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D956C8">
        <w:rPr>
          <w:b/>
          <w:sz w:val="24"/>
          <w:szCs w:val="24"/>
        </w:rPr>
        <w:t>2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D95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W ZAKRESIE CZĘŚCI NR </w:t>
      </w:r>
      <w:r w:rsidR="005D7099">
        <w:rPr>
          <w:b/>
          <w:sz w:val="18"/>
          <w:szCs w:val="18"/>
        </w:rPr>
        <w:t>2</w:t>
      </w:r>
    </w:p>
    <w:p w:rsidR="00D956C8" w:rsidRPr="00BE53F0" w:rsidRDefault="008C29D5" w:rsidP="00D956C8">
      <w:pPr>
        <w:ind w:left="360"/>
        <w:jc w:val="both"/>
        <w:rPr>
          <w:rFonts w:ascii="Arial" w:hAnsi="Arial" w:cs="Arial"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>w dniu</w:t>
      </w:r>
      <w:r w:rsidR="00400DEF" w:rsidRPr="00400DEF">
        <w:rPr>
          <w:rFonts w:ascii="Arial" w:hAnsi="Arial" w:cs="Arial"/>
          <w:b/>
          <w:sz w:val="18"/>
          <w:szCs w:val="18"/>
        </w:rPr>
        <w:t xml:space="preserve"> </w:t>
      </w:r>
      <w:r w:rsidR="00D956C8">
        <w:rPr>
          <w:rFonts w:ascii="Arial" w:hAnsi="Arial" w:cs="Arial"/>
          <w:b/>
          <w:sz w:val="18"/>
          <w:szCs w:val="18"/>
        </w:rPr>
        <w:t>24</w:t>
      </w:r>
      <w:r w:rsidR="00400DEF" w:rsidRPr="00400DEF">
        <w:rPr>
          <w:rFonts w:ascii="Arial" w:hAnsi="Arial" w:cs="Arial"/>
          <w:b/>
          <w:sz w:val="18"/>
          <w:szCs w:val="18"/>
        </w:rPr>
        <w:t>.</w:t>
      </w:r>
      <w:r w:rsidR="00D956C8">
        <w:rPr>
          <w:rFonts w:ascii="Arial" w:hAnsi="Arial" w:cs="Arial"/>
          <w:b/>
          <w:sz w:val="18"/>
          <w:szCs w:val="18"/>
        </w:rPr>
        <w:t>03</w:t>
      </w:r>
      <w:r w:rsidR="00400DEF" w:rsidRPr="00400DEF">
        <w:rPr>
          <w:rFonts w:ascii="Arial" w:hAnsi="Arial" w:cs="Arial"/>
          <w:b/>
          <w:sz w:val="18"/>
          <w:szCs w:val="18"/>
        </w:rPr>
        <w:t>.20</w:t>
      </w:r>
      <w:r w:rsidR="00EA67EB">
        <w:rPr>
          <w:rFonts w:ascii="Arial" w:hAnsi="Arial" w:cs="Arial"/>
          <w:b/>
          <w:sz w:val="18"/>
          <w:szCs w:val="18"/>
        </w:rPr>
        <w:t>2</w:t>
      </w:r>
      <w:r w:rsidR="00D956C8">
        <w:rPr>
          <w:rFonts w:ascii="Arial" w:hAnsi="Arial" w:cs="Arial"/>
          <w:b/>
          <w:sz w:val="18"/>
          <w:szCs w:val="18"/>
        </w:rPr>
        <w:t>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 w:rsidR="00DA43D4">
        <w:rPr>
          <w:rFonts w:ascii="Arial" w:hAnsi="Arial" w:cs="Arial"/>
          <w:b/>
          <w:sz w:val="18"/>
          <w:szCs w:val="18"/>
        </w:rPr>
        <w:t xml:space="preserve">nastąpiło komisyjne </w:t>
      </w:r>
      <w:bookmarkStart w:id="0" w:name="_GoBack"/>
      <w:bookmarkEnd w:id="0"/>
      <w:r w:rsidR="00DA43D4">
        <w:rPr>
          <w:rFonts w:ascii="Arial" w:hAnsi="Arial" w:cs="Arial"/>
          <w:b/>
          <w:sz w:val="18"/>
          <w:szCs w:val="18"/>
        </w:rPr>
        <w:t xml:space="preserve">otwarcie ofert </w:t>
      </w:r>
      <w:r w:rsidRPr="00400DEF">
        <w:rPr>
          <w:rFonts w:ascii="Arial" w:hAnsi="Arial" w:cs="Arial"/>
          <w:sz w:val="18"/>
          <w:szCs w:val="18"/>
        </w:rPr>
        <w:t>w postępowaniu prowadzonym w trybie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D956C8">
        <w:rPr>
          <w:rFonts w:ascii="Arial" w:hAnsi="Arial" w:cs="Arial"/>
          <w:sz w:val="18"/>
          <w:szCs w:val="18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na:</w:t>
      </w:r>
      <w:r w:rsidRPr="00400DEF">
        <w:rPr>
          <w:rFonts w:ascii="Arial" w:eastAsia="Calibri" w:hAnsi="Arial" w:cs="Arial"/>
          <w:b/>
          <w:snapToGrid w:val="0"/>
          <w:sz w:val="18"/>
          <w:szCs w:val="18"/>
        </w:rPr>
        <w:t xml:space="preserve"> </w:t>
      </w:r>
      <w:r w:rsidR="00D956C8" w:rsidRPr="00BE53F0">
        <w:rPr>
          <w:rFonts w:ascii="Arial" w:hAnsi="Arial" w:cs="Arial"/>
          <w:sz w:val="18"/>
          <w:szCs w:val="18"/>
        </w:rPr>
        <w:t xml:space="preserve">dostawę fabrycznie nowych materiałów eksploatacyjnych do sprzętu informatycznego oraz papieru i urządzeń drukujących w zakresie 2 (dwóch) części: </w:t>
      </w:r>
    </w:p>
    <w:p w:rsidR="008A7E09" w:rsidRPr="00BE53F0" w:rsidRDefault="00D956C8" w:rsidP="00400DEF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E53F0">
        <w:rPr>
          <w:rFonts w:ascii="Arial" w:hAnsi="Arial" w:cs="Arial"/>
          <w:sz w:val="18"/>
          <w:szCs w:val="18"/>
        </w:rPr>
        <w:t xml:space="preserve">CZĘŚĆ NR 1: dostawa fabrycznie nowych materiałów eksploatacyjnych do sprzętu informatycznego wraz z transportem </w:t>
      </w:r>
      <w:r w:rsidRPr="00BE53F0">
        <w:rPr>
          <w:rFonts w:ascii="Arial" w:hAnsi="Arial" w:cs="Arial"/>
          <w:sz w:val="18"/>
          <w:szCs w:val="18"/>
        </w:rPr>
        <w:br/>
        <w:t xml:space="preserve">i rozładunkiem oraz odbiór zużytych opakowań i pojemników po materiałach eksploatacyjnych przez okres 24 miesięcy odo daty dostawy i podpisania protokołu odbioru do/z magazynów 32 Wojskowego Oddziału Gospodarczego w Zamościu zlokalizowanych </w:t>
      </w:r>
      <w:r w:rsidRPr="00BE53F0">
        <w:rPr>
          <w:rFonts w:ascii="Arial" w:hAnsi="Arial" w:cs="Arial"/>
          <w:sz w:val="18"/>
          <w:szCs w:val="18"/>
        </w:rPr>
        <w:br/>
        <w:t xml:space="preserve">w miejscowościach: Lublin i Zamość; CZĘŚC NR 2: dostawa papieru do sprzętu informatycznego wraz </w:t>
      </w:r>
      <w:r w:rsidRPr="00BE53F0">
        <w:rPr>
          <w:rFonts w:ascii="Arial" w:hAnsi="Arial" w:cs="Arial"/>
          <w:sz w:val="18"/>
          <w:szCs w:val="18"/>
        </w:rPr>
        <w:br/>
        <w:t>z transportem i rozładunkiem do magazynów 32 Wojskowego Oddziału Gospodarczego w Zamościu zlokalizowanych w miejscowościach: Lublin i Zamość.</w:t>
      </w:r>
      <w:r w:rsidR="00400DEF" w:rsidRPr="00BE53F0">
        <w:rPr>
          <w:rFonts w:ascii="Arial" w:hAnsi="Arial" w:cs="Arial"/>
          <w:sz w:val="18"/>
          <w:szCs w:val="18"/>
        </w:rPr>
        <w:t xml:space="preserve">  </w:t>
      </w:r>
      <w:r w:rsidR="00BE53F0">
        <w:rPr>
          <w:rFonts w:ascii="Arial" w:hAnsi="Arial" w:cs="Arial"/>
          <w:sz w:val="18"/>
          <w:szCs w:val="18"/>
        </w:rPr>
        <w:br/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Pr="00BE53F0">
        <w:rPr>
          <w:rFonts w:ascii="Arial" w:hAnsi="Arial" w:cs="Arial"/>
          <w:b/>
          <w:sz w:val="18"/>
          <w:szCs w:val="18"/>
        </w:rPr>
        <w:t>2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Pr="00BE53F0">
        <w:rPr>
          <w:rFonts w:ascii="Arial" w:hAnsi="Arial" w:cs="Arial"/>
          <w:b/>
          <w:sz w:val="18"/>
          <w:szCs w:val="18"/>
        </w:rPr>
        <w:t>1</w:t>
      </w: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sfinansowanie zamówienia </w:t>
      </w:r>
      <w:r w:rsidR="00D956C8">
        <w:rPr>
          <w:rFonts w:ascii="Arial" w:hAnsi="Arial" w:cs="Arial"/>
          <w:b/>
        </w:rPr>
        <w:t xml:space="preserve">w zakresie części nr </w:t>
      </w:r>
      <w:r w:rsidR="005D7099">
        <w:rPr>
          <w:rFonts w:ascii="Arial" w:hAnsi="Arial" w:cs="Arial"/>
          <w:b/>
        </w:rPr>
        <w:t xml:space="preserve">2 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5D7099">
        <w:rPr>
          <w:rFonts w:ascii="Arial" w:hAnsi="Arial" w:cs="Arial"/>
          <w:b/>
        </w:rPr>
        <w:t>137 505,39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>Zamawiający – 32 Wojskowy Oddział Gospodarczy w Zamościu informuje, że w prowadzonym postępowaniu w trybie przetargu nieograniczonego –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D70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zakresie części nr 2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p w:rsidR="00DA43D4" w:rsidRDefault="00DA43D4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8363"/>
      </w:tblGrid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Pr="00447916" w:rsidRDefault="00D21159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</w:tr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Pr="00447916" w:rsidRDefault="00D21159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Default="00D21159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EKO BIURO MARCIN KICIŃSKI I WSPÓLNICY SPÓŁKA KOMANDYTOWA</w:t>
            </w:r>
            <w:r>
              <w:br/>
              <w:t>02-220 Warszawa, ul. Łopuszańska 36 BUD.4,L.4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Default="00D21159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21159" w:rsidRPr="00D21159" w:rsidRDefault="00D21159" w:rsidP="00D63421">
            <w:pPr>
              <w:rPr>
                <w:rFonts w:ascii="Arial" w:hAnsi="Arial" w:cs="Arial"/>
                <w:b/>
                <w:u w:val="single"/>
              </w:rPr>
            </w:pPr>
            <w:r w:rsidRPr="00D21159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21159" w:rsidRPr="00D21159" w:rsidRDefault="00D21159" w:rsidP="00D63421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>NETTO: 101 161,59 zł</w:t>
            </w:r>
          </w:p>
          <w:p w:rsidR="00D21159" w:rsidRPr="00D21159" w:rsidRDefault="00D21159" w:rsidP="00D63421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>BRUTTO: 124 428,76  zł</w:t>
            </w:r>
          </w:p>
          <w:p w:rsidR="00D21159" w:rsidRPr="00834974" w:rsidRDefault="00D21159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Default="00D21159" w:rsidP="00D95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Default="00D21159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"AZET" - ZAŁĘCKA ANNA, ZAŁĘCKI ANDRZEJ SPÓŁKA JAWNA</w:t>
            </w:r>
            <w:r>
              <w:br/>
              <w:t>22-400 Zamość, ul. Przemysłowa 4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Default="00D21159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D21159" w:rsidRPr="00D21159" w:rsidRDefault="00D21159" w:rsidP="00D956C8">
            <w:pPr>
              <w:rPr>
                <w:rFonts w:ascii="Arial" w:hAnsi="Arial" w:cs="Arial"/>
                <w:b/>
                <w:u w:val="single"/>
              </w:rPr>
            </w:pPr>
            <w:r w:rsidRPr="00D21159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21159" w:rsidRPr="00D21159" w:rsidRDefault="00D21159" w:rsidP="00D956C8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>NETTO: 93 032,94 zł</w:t>
            </w:r>
          </w:p>
          <w:p w:rsidR="00D21159" w:rsidRPr="00D21159" w:rsidRDefault="00D21159" w:rsidP="00D956C8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>BRUTTO: 114 430,52  zł</w:t>
            </w:r>
          </w:p>
          <w:p w:rsidR="00D21159" w:rsidRPr="00834974" w:rsidRDefault="00D21159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D21159" w:rsidRPr="00447916" w:rsidTr="00D21159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D21159" w:rsidRDefault="00D21159" w:rsidP="003E5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21159" w:rsidRDefault="00D21159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JM DATA SPÓŁKA Z OGRANICZONĄ ODPOWIEDZIALNOŚCIĄ SPÓŁKA KOMANDYTOWA</w:t>
            </w:r>
            <w:r>
              <w:br/>
              <w:t>04-761 Warszawa, ul. Zwoleńska 65A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D21159" w:rsidRPr="00D21159" w:rsidRDefault="00D21159" w:rsidP="00D956C8">
            <w:pPr>
              <w:rPr>
                <w:rFonts w:ascii="Arial" w:hAnsi="Arial" w:cs="Arial"/>
                <w:b/>
                <w:u w:val="single"/>
              </w:rPr>
            </w:pPr>
            <w:r w:rsidRPr="00D21159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D21159" w:rsidRPr="00D21159" w:rsidRDefault="00D21159" w:rsidP="00D956C8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>NETTO: 144 100,00 zł</w:t>
            </w:r>
          </w:p>
          <w:p w:rsidR="00D21159" w:rsidRPr="00D21159" w:rsidRDefault="00D21159" w:rsidP="00D956C8">
            <w:pPr>
              <w:rPr>
                <w:rFonts w:ascii="Arial" w:hAnsi="Arial" w:cs="Arial"/>
                <w:b/>
              </w:rPr>
            </w:pPr>
            <w:r w:rsidRPr="00D21159">
              <w:rPr>
                <w:rFonts w:ascii="Arial" w:hAnsi="Arial" w:cs="Arial"/>
                <w:b/>
              </w:rPr>
              <w:t>BRUTTO: 177 243,00  zł</w:t>
            </w:r>
          </w:p>
          <w:p w:rsidR="00D21159" w:rsidRPr="00834974" w:rsidRDefault="00D21159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B151E7" w:rsidRDefault="00B151E7" w:rsidP="005D7099">
      <w:pPr>
        <w:jc w:val="right"/>
        <w:rPr>
          <w:rFonts w:ascii="Arial" w:hAnsi="Arial" w:cs="Arial"/>
          <w:b/>
          <w:i/>
        </w:rPr>
      </w:pPr>
    </w:p>
    <w:sectPr w:rsidR="00B151E7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075" w:rsidRDefault="00931075" w:rsidP="00695BF9">
      <w:r>
        <w:separator/>
      </w:r>
    </w:p>
  </w:endnote>
  <w:endnote w:type="continuationSeparator" w:id="0">
    <w:p w:rsidR="00931075" w:rsidRDefault="00931075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075" w:rsidRDefault="00931075" w:rsidP="00695BF9">
      <w:r>
        <w:separator/>
      </w:r>
    </w:p>
  </w:footnote>
  <w:footnote w:type="continuationSeparator" w:id="0">
    <w:p w:rsidR="00931075" w:rsidRDefault="00931075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721A2"/>
    <w:rsid w:val="000732C7"/>
    <w:rsid w:val="00080F29"/>
    <w:rsid w:val="00095E2E"/>
    <w:rsid w:val="000C79FD"/>
    <w:rsid w:val="000E4508"/>
    <w:rsid w:val="0011381F"/>
    <w:rsid w:val="001B5F32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511591"/>
    <w:rsid w:val="0053323C"/>
    <w:rsid w:val="005501B5"/>
    <w:rsid w:val="00575BFC"/>
    <w:rsid w:val="005D7099"/>
    <w:rsid w:val="006665F7"/>
    <w:rsid w:val="006767A9"/>
    <w:rsid w:val="00683DA2"/>
    <w:rsid w:val="00695BF9"/>
    <w:rsid w:val="00763546"/>
    <w:rsid w:val="007E5160"/>
    <w:rsid w:val="00834974"/>
    <w:rsid w:val="008A7E09"/>
    <w:rsid w:val="008B4814"/>
    <w:rsid w:val="008C29D5"/>
    <w:rsid w:val="008E2B69"/>
    <w:rsid w:val="00931075"/>
    <w:rsid w:val="0097046E"/>
    <w:rsid w:val="00996150"/>
    <w:rsid w:val="009F37B9"/>
    <w:rsid w:val="00AD168B"/>
    <w:rsid w:val="00B151E7"/>
    <w:rsid w:val="00B2061C"/>
    <w:rsid w:val="00B85DAE"/>
    <w:rsid w:val="00B905EB"/>
    <w:rsid w:val="00B91CAE"/>
    <w:rsid w:val="00BE53F0"/>
    <w:rsid w:val="00C417FD"/>
    <w:rsid w:val="00C91D34"/>
    <w:rsid w:val="00C95470"/>
    <w:rsid w:val="00CB4389"/>
    <w:rsid w:val="00D21159"/>
    <w:rsid w:val="00D956C8"/>
    <w:rsid w:val="00DA43D4"/>
    <w:rsid w:val="00DB5C55"/>
    <w:rsid w:val="00E1324A"/>
    <w:rsid w:val="00EA67EB"/>
    <w:rsid w:val="00EB3306"/>
    <w:rsid w:val="00F01511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30</cp:revision>
  <cp:lastPrinted>2019-07-05T10:31:00Z</cp:lastPrinted>
  <dcterms:created xsi:type="dcterms:W3CDTF">2017-01-16T11:56:00Z</dcterms:created>
  <dcterms:modified xsi:type="dcterms:W3CDTF">2021-03-24T12:27:00Z</dcterms:modified>
</cp:coreProperties>
</file>