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EBEB" w14:textId="1AA80DD5" w:rsidR="00ED7347" w:rsidRPr="004D204A" w:rsidRDefault="00ED7347" w:rsidP="00252281">
      <w:pPr>
        <w:jc w:val="right"/>
        <w:rPr>
          <w:rFonts w:cs="Arial"/>
        </w:rPr>
      </w:pPr>
      <w:bookmarkStart w:id="0" w:name="_Hlk143511371"/>
      <w:bookmarkStart w:id="1" w:name="_Hlk139374202"/>
      <w:bookmarkEnd w:id="0"/>
      <w:r w:rsidRPr="004D204A">
        <w:rPr>
          <w:rFonts w:cs="Arial"/>
        </w:rPr>
        <w:t xml:space="preserve">Załącznik nr </w:t>
      </w:r>
      <w:r w:rsidR="0014548B">
        <w:rPr>
          <w:rFonts w:cs="Arial"/>
        </w:rPr>
        <w:t>3</w:t>
      </w:r>
      <w:r w:rsidRPr="004D204A">
        <w:rPr>
          <w:rFonts w:cs="Arial"/>
        </w:rPr>
        <w:t xml:space="preserve"> do SWZ</w:t>
      </w:r>
    </w:p>
    <w:p w14:paraId="67BA647C" w14:textId="77777777" w:rsidR="00C82603" w:rsidRPr="004D204A" w:rsidRDefault="00C82603" w:rsidP="00ED7347">
      <w:pPr>
        <w:rPr>
          <w:rFonts w:cs="Arial"/>
        </w:rPr>
      </w:pPr>
    </w:p>
    <w:p w14:paraId="249C03C5" w14:textId="77777777" w:rsidR="005E6731" w:rsidRPr="004D204A" w:rsidRDefault="005E6731" w:rsidP="00ED7347">
      <w:pPr>
        <w:rPr>
          <w:rFonts w:cs="Arial"/>
        </w:rPr>
      </w:pPr>
    </w:p>
    <w:p w14:paraId="0204791D" w14:textId="77777777" w:rsidR="0014548B" w:rsidRPr="00186239" w:rsidRDefault="0014548B" w:rsidP="0014548B">
      <w:pPr>
        <w:spacing w:line="276" w:lineRule="auto"/>
        <w:rPr>
          <w:szCs w:val="20"/>
        </w:rPr>
      </w:pPr>
      <w:r w:rsidRPr="00186239">
        <w:rPr>
          <w:szCs w:val="20"/>
        </w:rPr>
        <w:t xml:space="preserve">dotyczy: przetargu nieograniczonego na </w:t>
      </w:r>
      <w:r w:rsidRPr="00F717AF">
        <w:rPr>
          <w:rFonts w:eastAsia="Calibri"/>
          <w:b/>
          <w:szCs w:val="20"/>
        </w:rPr>
        <w:t>Rozbudow</w:t>
      </w:r>
      <w:r>
        <w:rPr>
          <w:rFonts w:eastAsia="Calibri"/>
          <w:b/>
          <w:szCs w:val="20"/>
        </w:rPr>
        <w:t>ę</w:t>
      </w:r>
      <w:r w:rsidRPr="00F717AF">
        <w:rPr>
          <w:rFonts w:eastAsia="Calibri"/>
          <w:b/>
          <w:szCs w:val="20"/>
        </w:rPr>
        <w:t xml:space="preserve"> budynku nr 1 na potrzeby apteki szpitalnej z możliwością nadbudowy dalszych kondygnacji</w:t>
      </w:r>
      <w:r w:rsidRPr="00186239">
        <w:rPr>
          <w:szCs w:val="20"/>
        </w:rPr>
        <w:t>, znak sprawy: 4WSzKzP.SZP.2612.</w:t>
      </w:r>
      <w:r>
        <w:rPr>
          <w:szCs w:val="20"/>
        </w:rPr>
        <w:t>43</w:t>
      </w:r>
      <w:r w:rsidRPr="00186239">
        <w:rPr>
          <w:szCs w:val="20"/>
        </w:rPr>
        <w:t>.202</w:t>
      </w:r>
      <w:r>
        <w:rPr>
          <w:szCs w:val="20"/>
        </w:rPr>
        <w:t>4</w:t>
      </w:r>
    </w:p>
    <w:p w14:paraId="36A681C4" w14:textId="6D39052B" w:rsidR="008351C7" w:rsidRDefault="008351C7" w:rsidP="005F29B4">
      <w:pPr>
        <w:rPr>
          <w:rFonts w:cs="Arial"/>
        </w:rPr>
      </w:pPr>
    </w:p>
    <w:p w14:paraId="3F882B25" w14:textId="4E9FB46E" w:rsidR="004D204A" w:rsidRPr="004D204A" w:rsidRDefault="0014548B" w:rsidP="0014548B">
      <w:pPr>
        <w:jc w:val="center"/>
        <w:rPr>
          <w:rFonts w:cs="Arial"/>
        </w:rPr>
      </w:pPr>
      <w:r w:rsidRPr="00EE0595">
        <w:rPr>
          <w:b/>
          <w:color w:val="000000" w:themeColor="text1"/>
        </w:rPr>
        <w:t>PROJEKTOWANE POSTANOWIENIA UMOWY</w:t>
      </w:r>
    </w:p>
    <w:p w14:paraId="4EDFCDAA" w14:textId="77777777" w:rsidR="00C82603" w:rsidRPr="004D204A" w:rsidRDefault="00C82603" w:rsidP="005F29B4">
      <w:pPr>
        <w:rPr>
          <w:rFonts w:cs="Arial"/>
        </w:rPr>
      </w:pPr>
    </w:p>
    <w:p w14:paraId="05E9C5E1" w14:textId="56764A21" w:rsidR="00ED7347" w:rsidRPr="004D204A" w:rsidRDefault="00ED7347" w:rsidP="004D204A">
      <w:pPr>
        <w:pStyle w:val="Bezodstpw"/>
        <w:spacing w:line="276" w:lineRule="auto"/>
        <w:rPr>
          <w:rFonts w:ascii="Arial" w:hAnsi="Arial" w:cs="Arial"/>
          <w:szCs w:val="18"/>
        </w:rPr>
      </w:pPr>
      <w:r w:rsidRPr="004D204A">
        <w:rPr>
          <w:rFonts w:ascii="Arial" w:hAnsi="Arial" w:cs="Arial"/>
          <w:szCs w:val="18"/>
        </w:rPr>
        <w:t xml:space="preserve">Zawarta w dniu </w:t>
      </w:r>
      <w:r w:rsidRPr="004D204A">
        <w:rPr>
          <w:rFonts w:ascii="Arial" w:hAnsi="Arial" w:cs="Arial"/>
          <w:szCs w:val="18"/>
          <w:shd w:val="clear" w:color="auto" w:fill="C4DEDB"/>
        </w:rPr>
        <w:t>………………</w:t>
      </w:r>
      <w:r w:rsidR="00252281" w:rsidRPr="004D204A">
        <w:rPr>
          <w:rFonts w:ascii="Arial" w:hAnsi="Arial" w:cs="Arial"/>
          <w:szCs w:val="18"/>
          <w:shd w:val="clear" w:color="auto" w:fill="C4DEDB"/>
        </w:rPr>
        <w:t>…………….</w:t>
      </w:r>
      <w:r w:rsidRPr="004D204A">
        <w:rPr>
          <w:rFonts w:ascii="Arial" w:hAnsi="Arial" w:cs="Arial"/>
          <w:szCs w:val="18"/>
          <w:shd w:val="clear" w:color="auto" w:fill="C4DEDB"/>
        </w:rPr>
        <w:t>.</w:t>
      </w:r>
      <w:r w:rsidRPr="004D204A">
        <w:rPr>
          <w:rFonts w:ascii="Arial" w:hAnsi="Arial" w:cs="Arial"/>
          <w:szCs w:val="18"/>
        </w:rPr>
        <w:t>r. we Wrocławiu pomiędzy:</w:t>
      </w:r>
    </w:p>
    <w:p w14:paraId="4A1CEEEB" w14:textId="53068F4D" w:rsidR="00ED7347" w:rsidRPr="004D204A" w:rsidRDefault="00ED7347" w:rsidP="004D204A">
      <w:pPr>
        <w:pStyle w:val="Bezodstpw"/>
        <w:spacing w:line="276" w:lineRule="auto"/>
        <w:rPr>
          <w:rFonts w:ascii="Arial" w:hAnsi="Arial" w:cs="Arial"/>
          <w:szCs w:val="18"/>
        </w:rPr>
      </w:pPr>
    </w:p>
    <w:p w14:paraId="2F6FF56C" w14:textId="77777777" w:rsidR="005A6E99" w:rsidRPr="004D204A" w:rsidRDefault="00ED7347" w:rsidP="004D204A">
      <w:pPr>
        <w:spacing w:line="276" w:lineRule="auto"/>
        <w:rPr>
          <w:rFonts w:cs="Arial"/>
          <w:szCs w:val="18"/>
        </w:rPr>
      </w:pPr>
      <w:r w:rsidRPr="004D204A">
        <w:rPr>
          <w:rFonts w:cs="Arial"/>
          <w:szCs w:val="18"/>
        </w:rPr>
        <w:t>4. Wojskowym Szpitalem Klinicznym z Polikliniką Samodzielnym Publicznym Zakładem Opieki Zdrowotnej we Wrocławiu, z siedzibą 50-981 Wrocław, ul. R. Weigla 5, Regon 930090240,  NIP PL 899 22 28 956, zarejestrowanym w Sądzie Rejonowym dla Wrocławia – Fabrycznej, VI Wydział Gospodarczy, nr KRS: 0000016478,</w:t>
      </w:r>
    </w:p>
    <w:p w14:paraId="7F0CA889" w14:textId="3D9F9DA7" w:rsidR="00ED7347" w:rsidRPr="004D204A" w:rsidRDefault="00ED7347" w:rsidP="004D204A">
      <w:pPr>
        <w:spacing w:line="276" w:lineRule="auto"/>
        <w:rPr>
          <w:rFonts w:cs="Arial"/>
          <w:szCs w:val="18"/>
        </w:rPr>
      </w:pPr>
      <w:r w:rsidRPr="004D204A">
        <w:rPr>
          <w:rFonts w:cs="Arial"/>
          <w:szCs w:val="18"/>
        </w:rPr>
        <w:t xml:space="preserve">reprezentowanym przez: </w:t>
      </w:r>
    </w:p>
    <w:p w14:paraId="1907D58E" w14:textId="0E3857CD" w:rsidR="00ED7347" w:rsidRPr="004D204A" w:rsidRDefault="00ED7347" w:rsidP="004D204A">
      <w:pPr>
        <w:spacing w:line="276" w:lineRule="auto"/>
        <w:rPr>
          <w:rFonts w:cs="Arial"/>
          <w:b/>
          <w:szCs w:val="18"/>
        </w:rPr>
      </w:pPr>
      <w:r w:rsidRPr="004D204A">
        <w:rPr>
          <w:rFonts w:cs="Arial"/>
          <w:b/>
          <w:szCs w:val="18"/>
        </w:rPr>
        <w:t xml:space="preserve">Komendanta Szpitala – płk. </w:t>
      </w:r>
      <w:r w:rsidR="00860C78" w:rsidRPr="004D204A">
        <w:rPr>
          <w:rFonts w:cs="Arial"/>
          <w:b/>
          <w:szCs w:val="18"/>
        </w:rPr>
        <w:t>dr hab.</w:t>
      </w:r>
      <w:r w:rsidRPr="004D204A">
        <w:rPr>
          <w:rFonts w:cs="Arial"/>
          <w:b/>
          <w:szCs w:val="18"/>
        </w:rPr>
        <w:t xml:space="preserve"> n. med. Wojciecha Tańskiego  </w:t>
      </w:r>
    </w:p>
    <w:p w14:paraId="050FA551" w14:textId="40B8A72D" w:rsidR="00ED7347" w:rsidRPr="004D204A" w:rsidRDefault="00ED7347" w:rsidP="004D204A">
      <w:pPr>
        <w:spacing w:line="276" w:lineRule="auto"/>
        <w:rPr>
          <w:rFonts w:cs="Arial"/>
          <w:szCs w:val="18"/>
        </w:rPr>
      </w:pPr>
      <w:r w:rsidRPr="004D204A">
        <w:rPr>
          <w:rFonts w:cs="Arial"/>
          <w:szCs w:val="18"/>
        </w:rPr>
        <w:t xml:space="preserve">zwanym w treści umowy </w:t>
      </w:r>
      <w:bookmarkStart w:id="2" w:name="_Hlk141954964"/>
      <w:r w:rsidRPr="004D204A">
        <w:rPr>
          <w:rFonts w:cs="Arial"/>
          <w:b/>
          <w:szCs w:val="18"/>
        </w:rPr>
        <w:t xml:space="preserve">Zamawiającym </w:t>
      </w:r>
      <w:bookmarkEnd w:id="2"/>
    </w:p>
    <w:p w14:paraId="1349EAFF" w14:textId="77777777" w:rsidR="00ED7347" w:rsidRPr="004D204A" w:rsidRDefault="00ED7347" w:rsidP="004D204A">
      <w:pPr>
        <w:spacing w:line="276" w:lineRule="auto"/>
        <w:rPr>
          <w:rFonts w:cs="Arial"/>
          <w:szCs w:val="18"/>
        </w:rPr>
      </w:pPr>
      <w:r w:rsidRPr="004D204A">
        <w:rPr>
          <w:rFonts w:cs="Arial"/>
          <w:szCs w:val="18"/>
        </w:rPr>
        <w:t>a</w:t>
      </w:r>
    </w:p>
    <w:p w14:paraId="0B3156F4" w14:textId="7C318166" w:rsidR="004D204A" w:rsidRDefault="00ED7347" w:rsidP="004D204A">
      <w:pPr>
        <w:spacing w:line="276" w:lineRule="auto"/>
        <w:rPr>
          <w:rFonts w:cs="Arial"/>
          <w:szCs w:val="18"/>
          <w:shd w:val="clear" w:color="auto" w:fill="C4DEDB"/>
        </w:rPr>
      </w:pPr>
      <w:r w:rsidRPr="004D204A">
        <w:rPr>
          <w:rFonts w:cs="Arial"/>
          <w:szCs w:val="18"/>
          <w:shd w:val="clear" w:color="auto" w:fill="C4DEDB"/>
        </w:rPr>
        <w:t>……………………</w:t>
      </w:r>
      <w:r w:rsidR="004D204A" w:rsidRPr="004D204A">
        <w:rPr>
          <w:rFonts w:cs="Arial"/>
          <w:szCs w:val="18"/>
          <w:shd w:val="clear" w:color="auto" w:fill="C4DEDB"/>
        </w:rPr>
        <w:t>…</w:t>
      </w:r>
      <w:r w:rsidR="004D204A">
        <w:rPr>
          <w:rFonts w:cs="Arial"/>
          <w:szCs w:val="18"/>
          <w:shd w:val="clear" w:color="auto" w:fill="C4DEDB"/>
        </w:rPr>
        <w:t>………………………</w:t>
      </w:r>
      <w:r w:rsidRPr="004D204A">
        <w:rPr>
          <w:rFonts w:cs="Arial"/>
          <w:szCs w:val="18"/>
          <w:shd w:val="clear" w:color="auto" w:fill="C4DEDB"/>
        </w:rPr>
        <w:t>…, z siedzibą ........</w:t>
      </w:r>
      <w:r w:rsidR="004D204A" w:rsidRPr="004D204A">
        <w:rPr>
          <w:rFonts w:cs="Arial"/>
          <w:szCs w:val="18"/>
          <w:shd w:val="clear" w:color="auto" w:fill="C4DEDB"/>
        </w:rPr>
        <w:t>.</w:t>
      </w:r>
      <w:r w:rsidR="004D204A">
        <w:rPr>
          <w:rFonts w:cs="Arial"/>
          <w:szCs w:val="18"/>
          <w:shd w:val="clear" w:color="auto" w:fill="C4DEDB"/>
        </w:rPr>
        <w:t>................................................</w:t>
      </w:r>
      <w:r w:rsidR="004D204A" w:rsidRPr="004D204A">
        <w:rPr>
          <w:rFonts w:cs="Arial"/>
          <w:szCs w:val="18"/>
          <w:shd w:val="clear" w:color="auto" w:fill="C4DEDB"/>
        </w:rPr>
        <w:t>..</w:t>
      </w:r>
      <w:r w:rsidRPr="004D204A">
        <w:rPr>
          <w:rFonts w:cs="Arial"/>
          <w:szCs w:val="18"/>
          <w:shd w:val="clear" w:color="auto" w:fill="C4DEDB"/>
        </w:rPr>
        <w:t>................,</w:t>
      </w:r>
    </w:p>
    <w:p w14:paraId="1FD54E36" w14:textId="3F988D9F" w:rsidR="004D204A" w:rsidRPr="004D204A" w:rsidRDefault="00ED7347" w:rsidP="004D204A">
      <w:pPr>
        <w:spacing w:line="276" w:lineRule="auto"/>
        <w:rPr>
          <w:rFonts w:cs="Arial"/>
          <w:szCs w:val="18"/>
          <w:shd w:val="clear" w:color="auto" w:fill="C4DEDB"/>
        </w:rPr>
      </w:pPr>
      <w:r w:rsidRPr="004D204A">
        <w:rPr>
          <w:rFonts w:cs="Arial"/>
          <w:szCs w:val="18"/>
          <w:shd w:val="clear" w:color="auto" w:fill="C4DEDB"/>
        </w:rPr>
        <w:t>Regon …</w:t>
      </w:r>
      <w:r w:rsidR="004D204A">
        <w:rPr>
          <w:rFonts w:cs="Arial"/>
          <w:szCs w:val="18"/>
          <w:shd w:val="clear" w:color="auto" w:fill="C4DEDB"/>
        </w:rPr>
        <w:t>……………………….</w:t>
      </w:r>
      <w:r w:rsidRPr="004D204A">
        <w:rPr>
          <w:rFonts w:cs="Arial"/>
          <w:szCs w:val="18"/>
          <w:shd w:val="clear" w:color="auto" w:fill="C4DEDB"/>
        </w:rPr>
        <w:t>……, NIP ………</w:t>
      </w:r>
      <w:r w:rsidR="004D204A">
        <w:rPr>
          <w:rFonts w:cs="Arial"/>
          <w:szCs w:val="18"/>
          <w:shd w:val="clear" w:color="auto" w:fill="C4DEDB"/>
        </w:rPr>
        <w:t>………</w:t>
      </w:r>
      <w:r w:rsidRPr="004D204A">
        <w:rPr>
          <w:rFonts w:cs="Arial"/>
          <w:szCs w:val="18"/>
          <w:shd w:val="clear" w:color="auto" w:fill="C4DEDB"/>
        </w:rPr>
        <w:t>………, nr KRS: ……</w:t>
      </w:r>
      <w:r w:rsidR="004D204A" w:rsidRPr="004D204A">
        <w:rPr>
          <w:rFonts w:cs="Arial"/>
          <w:szCs w:val="18"/>
          <w:shd w:val="clear" w:color="auto" w:fill="C4DEDB"/>
        </w:rPr>
        <w:t>…</w:t>
      </w:r>
      <w:r w:rsidR="004D204A">
        <w:rPr>
          <w:rFonts w:cs="Arial"/>
          <w:szCs w:val="18"/>
          <w:shd w:val="clear" w:color="auto" w:fill="C4DEDB"/>
        </w:rPr>
        <w:t>………………..</w:t>
      </w:r>
      <w:r w:rsidRPr="004D204A">
        <w:rPr>
          <w:rFonts w:cs="Arial"/>
          <w:szCs w:val="18"/>
          <w:shd w:val="clear" w:color="auto" w:fill="C4DEDB"/>
        </w:rPr>
        <w:t xml:space="preserve">…………., </w:t>
      </w:r>
    </w:p>
    <w:p w14:paraId="4445CC3F" w14:textId="23515E2B" w:rsidR="00ED7347" w:rsidRPr="004D204A" w:rsidRDefault="004D204A" w:rsidP="004D204A">
      <w:pPr>
        <w:spacing w:line="276" w:lineRule="auto"/>
        <w:rPr>
          <w:rFonts w:cs="Arial"/>
          <w:szCs w:val="18"/>
        </w:rPr>
      </w:pPr>
      <w:r w:rsidRPr="004D204A">
        <w:rPr>
          <w:rFonts w:cs="Arial"/>
          <w:szCs w:val="18"/>
        </w:rPr>
        <w:t>reprezentowanym</w:t>
      </w:r>
      <w:r w:rsidR="00ED7347" w:rsidRPr="004D204A">
        <w:rPr>
          <w:rFonts w:cs="Arial"/>
          <w:szCs w:val="18"/>
        </w:rPr>
        <w:t xml:space="preserve"> przez:</w:t>
      </w:r>
    </w:p>
    <w:p w14:paraId="44B97317" w14:textId="5BCF6705" w:rsidR="00ED7347" w:rsidRPr="004D204A" w:rsidRDefault="00ED7347" w:rsidP="004D204A">
      <w:pPr>
        <w:shd w:val="clear" w:color="auto" w:fill="C4DEDB"/>
        <w:spacing w:line="276" w:lineRule="auto"/>
        <w:rPr>
          <w:rFonts w:cs="Arial"/>
          <w:szCs w:val="18"/>
        </w:rPr>
      </w:pPr>
      <w:r w:rsidRPr="004D204A">
        <w:rPr>
          <w:rFonts w:cs="Arial"/>
          <w:szCs w:val="18"/>
        </w:rPr>
        <w:t>…………………………………………………………………………………………………</w:t>
      </w:r>
      <w:r w:rsidR="00146308" w:rsidRPr="004D204A">
        <w:rPr>
          <w:rFonts w:cs="Arial"/>
          <w:szCs w:val="18"/>
        </w:rPr>
        <w:t>……………………</w:t>
      </w:r>
      <w:r w:rsidR="00033CD5" w:rsidRPr="004D204A">
        <w:rPr>
          <w:rFonts w:cs="Arial"/>
          <w:szCs w:val="18"/>
        </w:rPr>
        <w:t>……………</w:t>
      </w:r>
    </w:p>
    <w:p w14:paraId="198109E8" w14:textId="69717594" w:rsidR="00ED7347" w:rsidRPr="004D204A" w:rsidRDefault="00ED7347" w:rsidP="004D204A">
      <w:pPr>
        <w:spacing w:line="276" w:lineRule="auto"/>
        <w:rPr>
          <w:rFonts w:cs="Arial"/>
          <w:szCs w:val="18"/>
        </w:rPr>
      </w:pPr>
      <w:r w:rsidRPr="004D204A">
        <w:rPr>
          <w:rFonts w:cs="Arial"/>
          <w:szCs w:val="18"/>
        </w:rPr>
        <w:t xml:space="preserve">zwanym dalej </w:t>
      </w:r>
      <w:bookmarkStart w:id="3" w:name="_Hlk141954988"/>
      <w:r w:rsidRPr="004D204A">
        <w:rPr>
          <w:rFonts w:cs="Arial"/>
          <w:b/>
          <w:szCs w:val="18"/>
        </w:rPr>
        <w:t xml:space="preserve">Wykonawcą </w:t>
      </w:r>
      <w:bookmarkEnd w:id="3"/>
    </w:p>
    <w:p w14:paraId="56F9189D" w14:textId="161ED191" w:rsidR="00A51FF1" w:rsidRPr="00A51FF1" w:rsidRDefault="00A51FF1" w:rsidP="00A51FF1">
      <w:pPr>
        <w:ind w:firstLine="708"/>
        <w:rPr>
          <w:rFonts w:cs="Arial"/>
        </w:rPr>
      </w:pPr>
      <w:r w:rsidRPr="00A51FF1">
        <w:rPr>
          <w:rFonts w:cs="Arial"/>
        </w:rPr>
        <w:t>Niniejsza umowa jest następstwem przeprowadzonego postępowania w trybie przetargu nieograniczonego  zgodnie z ustawą Prawo zamówień publicznych (</w:t>
      </w:r>
      <w:proofErr w:type="spellStart"/>
      <w:r w:rsidRPr="00A51FF1">
        <w:rPr>
          <w:rFonts w:cs="Arial"/>
        </w:rPr>
        <w:t>t.j</w:t>
      </w:r>
      <w:proofErr w:type="spellEnd"/>
      <w:r w:rsidRPr="00A51FF1">
        <w:rPr>
          <w:rFonts w:cs="Arial"/>
        </w:rPr>
        <w:t xml:space="preserve">. Dz. U. z 2023 r., poz.1605 ze zm..) dalej PZP o wartości </w:t>
      </w:r>
      <w:r w:rsidRPr="00A51FF1">
        <w:rPr>
          <w:rFonts w:cs="Arial"/>
          <w:b/>
        </w:rPr>
        <w:t xml:space="preserve">powyżej </w:t>
      </w:r>
      <w:r>
        <w:rPr>
          <w:rFonts w:cs="Arial"/>
          <w:b/>
        </w:rPr>
        <w:t>5 538</w:t>
      </w:r>
      <w:r w:rsidRPr="00A51FF1">
        <w:rPr>
          <w:rFonts w:cs="Arial"/>
          <w:b/>
        </w:rPr>
        <w:t xml:space="preserve"> 000 EURO</w:t>
      </w:r>
      <w:r w:rsidRPr="00A51FF1">
        <w:rPr>
          <w:rFonts w:cs="Arial"/>
        </w:rPr>
        <w:t xml:space="preserve">. </w:t>
      </w:r>
    </w:p>
    <w:p w14:paraId="29C5C0B7" w14:textId="1B6AAE8D" w:rsidR="004D204A" w:rsidRDefault="00A51FF1" w:rsidP="00A51FF1">
      <w:pPr>
        <w:spacing w:line="276" w:lineRule="auto"/>
        <w:rPr>
          <w:rFonts w:cs="Arial"/>
        </w:rPr>
      </w:pPr>
      <w:r w:rsidRPr="00A51FF1">
        <w:rPr>
          <w:rFonts w:cs="Arial"/>
        </w:rPr>
        <w:t>Umowę będzie uznawało się za zawartą w dacie wymienionej we wstępie umowy</w:t>
      </w:r>
      <w:r w:rsidR="004F158C">
        <w:rPr>
          <w:rFonts w:cs="Arial"/>
        </w:rPr>
        <w:t>.</w:t>
      </w:r>
    </w:p>
    <w:p w14:paraId="66B72898" w14:textId="77777777" w:rsidR="004F158C" w:rsidRDefault="004F158C" w:rsidP="00A51FF1">
      <w:pPr>
        <w:spacing w:line="276" w:lineRule="auto"/>
        <w:rPr>
          <w:rFonts w:cs="Arial"/>
        </w:rPr>
      </w:pPr>
    </w:p>
    <w:p w14:paraId="1C87D127" w14:textId="77777777" w:rsidR="00B74E8C" w:rsidRPr="004D204A" w:rsidRDefault="005F29B4" w:rsidP="00B74E8C">
      <w:pPr>
        <w:jc w:val="center"/>
        <w:rPr>
          <w:rFonts w:cs="Arial"/>
          <w:b/>
          <w:szCs w:val="18"/>
        </w:rPr>
      </w:pPr>
      <w:r w:rsidRPr="004D204A">
        <w:rPr>
          <w:rFonts w:cs="Arial"/>
          <w:b/>
          <w:szCs w:val="18"/>
        </w:rPr>
        <w:t>§ 1</w:t>
      </w:r>
    </w:p>
    <w:p w14:paraId="6CA3E58D" w14:textId="1B9D331A" w:rsidR="00ED7347" w:rsidRDefault="005F29B4" w:rsidP="00B74E8C">
      <w:pPr>
        <w:jc w:val="center"/>
        <w:rPr>
          <w:rFonts w:cs="Arial"/>
          <w:b/>
          <w:szCs w:val="18"/>
        </w:rPr>
      </w:pPr>
      <w:r w:rsidRPr="004D204A">
        <w:rPr>
          <w:rFonts w:cs="Arial"/>
          <w:b/>
          <w:szCs w:val="18"/>
        </w:rPr>
        <w:t>Przedmiot umowy</w:t>
      </w:r>
    </w:p>
    <w:p w14:paraId="78BE24CA" w14:textId="77777777" w:rsidR="004F158C" w:rsidRPr="004D204A" w:rsidRDefault="004F158C" w:rsidP="00B74E8C">
      <w:pPr>
        <w:jc w:val="center"/>
        <w:rPr>
          <w:rFonts w:cs="Arial"/>
          <w:b/>
          <w:szCs w:val="18"/>
        </w:rPr>
      </w:pPr>
    </w:p>
    <w:p w14:paraId="60B6D9B8" w14:textId="77777777" w:rsidR="00743AF1" w:rsidRPr="004D204A" w:rsidRDefault="00FC47DB" w:rsidP="004D204A">
      <w:pPr>
        <w:pStyle w:val="Akapitzlist"/>
        <w:numPr>
          <w:ilvl w:val="0"/>
          <w:numId w:val="4"/>
        </w:numPr>
        <w:spacing w:line="276" w:lineRule="auto"/>
        <w:rPr>
          <w:rFonts w:cs="Arial"/>
          <w:szCs w:val="18"/>
        </w:rPr>
      </w:pPr>
      <w:r w:rsidRPr="004D204A">
        <w:rPr>
          <w:rFonts w:cs="Arial"/>
          <w:szCs w:val="18"/>
        </w:rPr>
        <w:t xml:space="preserve">Zamawiający powierza, a Wykonawca zobowiązuje się wykonania przedmiotu umowy: </w:t>
      </w:r>
    </w:p>
    <w:p w14:paraId="626AB9BC" w14:textId="6B8CF9C1" w:rsidR="00FC47DB" w:rsidRPr="004D204A" w:rsidRDefault="0033017A" w:rsidP="004D204A">
      <w:pPr>
        <w:pStyle w:val="Akapitzlist"/>
        <w:spacing w:line="276" w:lineRule="auto"/>
        <w:ind w:left="227"/>
        <w:rPr>
          <w:rFonts w:cs="Arial"/>
          <w:szCs w:val="18"/>
        </w:rPr>
      </w:pPr>
      <w:r w:rsidRPr="004D204A">
        <w:rPr>
          <w:rFonts w:cs="Arial"/>
          <w:szCs w:val="18"/>
        </w:rPr>
        <w:t>„</w:t>
      </w:r>
      <w:r w:rsidR="001B6038" w:rsidRPr="004D204A">
        <w:rPr>
          <w:rFonts w:cs="Arial"/>
          <w:b/>
          <w:szCs w:val="18"/>
        </w:rPr>
        <w:t>Rozbudowa budynku nr 1 na potrzeby apteki szpitalnej z możliwością nadbudowy dalszych kondygnacji</w:t>
      </w:r>
      <w:r w:rsidRPr="004D204A">
        <w:rPr>
          <w:rFonts w:cs="Arial"/>
          <w:szCs w:val="18"/>
        </w:rPr>
        <w:t>”</w:t>
      </w:r>
      <w:r w:rsidRPr="004D204A">
        <w:rPr>
          <w:rFonts w:cs="Arial"/>
          <w:b/>
          <w:szCs w:val="18"/>
        </w:rPr>
        <w:t xml:space="preserve"> </w:t>
      </w:r>
      <w:r w:rsidR="00FC47DB" w:rsidRPr="004D204A">
        <w:rPr>
          <w:rFonts w:cs="Arial"/>
          <w:szCs w:val="18"/>
        </w:rPr>
        <w:t>w</w:t>
      </w:r>
      <w:r w:rsidR="001D30FE" w:rsidRPr="004D204A">
        <w:rPr>
          <w:rFonts w:cs="Arial"/>
          <w:szCs w:val="18"/>
        </w:rPr>
        <w:t xml:space="preserve"> </w:t>
      </w:r>
      <w:r w:rsidR="00FC47DB" w:rsidRPr="004D204A">
        <w:rPr>
          <w:rFonts w:cs="Arial"/>
          <w:szCs w:val="18"/>
        </w:rPr>
        <w:t>zakresie którego jest opracowanie wielobranżowej dokumentacji projektow</w:t>
      </w:r>
      <w:r w:rsidR="00E7027E" w:rsidRPr="004D204A">
        <w:rPr>
          <w:rFonts w:cs="Arial"/>
          <w:szCs w:val="18"/>
        </w:rPr>
        <w:t>o - kosztorysowej</w:t>
      </w:r>
      <w:r w:rsidR="00FC47DB" w:rsidRPr="004D204A">
        <w:rPr>
          <w:rFonts w:cs="Arial"/>
          <w:szCs w:val="18"/>
        </w:rPr>
        <w:t xml:space="preserve"> wraz z uzyskaniem niezbędnych decyzji, pozwoleń i uzgodnień, wykonanie robót budowlanych</w:t>
      </w:r>
      <w:r w:rsidR="00E7027E" w:rsidRPr="004D204A">
        <w:rPr>
          <w:rFonts w:cs="Arial"/>
          <w:szCs w:val="18"/>
        </w:rPr>
        <w:t xml:space="preserve">, </w:t>
      </w:r>
      <w:r w:rsidR="00FC47DB" w:rsidRPr="004D204A">
        <w:rPr>
          <w:rFonts w:cs="Arial"/>
          <w:szCs w:val="18"/>
        </w:rPr>
        <w:t>uzyskanie pozwolenia na użytkowanie</w:t>
      </w:r>
      <w:r w:rsidR="00E7027E" w:rsidRPr="004D204A">
        <w:rPr>
          <w:rFonts w:cs="Arial"/>
          <w:szCs w:val="18"/>
        </w:rPr>
        <w:t xml:space="preserve"> oraz obsługa gwarancyjna.</w:t>
      </w:r>
    </w:p>
    <w:p w14:paraId="1A565BB3" w14:textId="77777777" w:rsidR="005E6731" w:rsidRPr="004D204A" w:rsidRDefault="005E6731" w:rsidP="004D204A">
      <w:pPr>
        <w:spacing w:line="276" w:lineRule="auto"/>
        <w:rPr>
          <w:rFonts w:cs="Arial"/>
          <w:b/>
          <w:szCs w:val="18"/>
          <w:shd w:val="clear" w:color="auto" w:fill="D5DCE4" w:themeFill="text2" w:themeFillTint="33"/>
        </w:rPr>
      </w:pPr>
    </w:p>
    <w:p w14:paraId="64A1ACDE" w14:textId="7FEDADF9" w:rsidR="00E11D75" w:rsidRPr="004D204A" w:rsidRDefault="00BE14EA" w:rsidP="004D204A">
      <w:pPr>
        <w:pStyle w:val="Akapitzlist"/>
        <w:numPr>
          <w:ilvl w:val="0"/>
          <w:numId w:val="4"/>
        </w:numPr>
        <w:spacing w:line="276" w:lineRule="auto"/>
        <w:rPr>
          <w:rFonts w:cs="Arial"/>
          <w:szCs w:val="18"/>
        </w:rPr>
      </w:pPr>
      <w:r w:rsidRPr="004D204A">
        <w:rPr>
          <w:rFonts w:cs="Arial"/>
          <w:szCs w:val="18"/>
        </w:rPr>
        <w:t xml:space="preserve">Realizacja przedmiotu umowy odbywa się na podstawie niniejszej </w:t>
      </w:r>
      <w:r w:rsidR="005E6731" w:rsidRPr="004D204A">
        <w:rPr>
          <w:rFonts w:cs="Arial"/>
          <w:szCs w:val="18"/>
        </w:rPr>
        <w:t>u</w:t>
      </w:r>
      <w:r w:rsidRPr="004D204A">
        <w:rPr>
          <w:rFonts w:cs="Arial"/>
          <w:szCs w:val="18"/>
        </w:rPr>
        <w:t>mowy, Programu Funkcjonalno – użytkowego</w:t>
      </w:r>
      <w:r w:rsidR="008D2956" w:rsidRPr="004D204A">
        <w:rPr>
          <w:rFonts w:cs="Arial"/>
          <w:szCs w:val="18"/>
        </w:rPr>
        <w:t xml:space="preserve"> (dalej PFU)</w:t>
      </w:r>
      <w:r w:rsidRPr="004D204A">
        <w:rPr>
          <w:rFonts w:cs="Arial"/>
          <w:szCs w:val="18"/>
        </w:rPr>
        <w:t>, SWZ wraz z załącznikami, które stanowią integralną całość.</w:t>
      </w:r>
    </w:p>
    <w:p w14:paraId="5C382D8E" w14:textId="77777777" w:rsidR="005E6731" w:rsidRPr="004D204A" w:rsidRDefault="005E6731" w:rsidP="004D204A">
      <w:pPr>
        <w:pStyle w:val="Akapitzlist"/>
        <w:spacing w:line="276" w:lineRule="auto"/>
        <w:ind w:left="227"/>
        <w:rPr>
          <w:rFonts w:cs="Arial"/>
          <w:szCs w:val="18"/>
        </w:rPr>
      </w:pPr>
    </w:p>
    <w:p w14:paraId="5F2D3366" w14:textId="7238836A" w:rsidR="002A058B" w:rsidRPr="004D204A" w:rsidRDefault="002A058B" w:rsidP="004D204A">
      <w:pPr>
        <w:pStyle w:val="Akapitzlist"/>
        <w:numPr>
          <w:ilvl w:val="0"/>
          <w:numId w:val="4"/>
        </w:numPr>
        <w:spacing w:line="276" w:lineRule="auto"/>
        <w:rPr>
          <w:rFonts w:cs="Arial"/>
          <w:szCs w:val="18"/>
        </w:rPr>
      </w:pPr>
      <w:r w:rsidRPr="004D204A">
        <w:rPr>
          <w:rFonts w:cs="Arial"/>
          <w:szCs w:val="18"/>
        </w:rPr>
        <w:t xml:space="preserve">Przedmiot umowy realizowany będzie etapowo według załącznika nr 1 do </w:t>
      </w:r>
      <w:r w:rsidR="005E6731" w:rsidRPr="004D204A">
        <w:rPr>
          <w:rFonts w:cs="Arial"/>
          <w:szCs w:val="18"/>
        </w:rPr>
        <w:t>u</w:t>
      </w:r>
      <w:r w:rsidRPr="004D204A">
        <w:rPr>
          <w:rFonts w:cs="Arial"/>
          <w:szCs w:val="18"/>
        </w:rPr>
        <w:t>mowy Harmonogramu rzeczowo-finansowego.</w:t>
      </w:r>
    </w:p>
    <w:p w14:paraId="7D1669BF" w14:textId="77777777" w:rsidR="005E6731" w:rsidRPr="004D204A" w:rsidRDefault="005E6731" w:rsidP="004D204A">
      <w:pPr>
        <w:pStyle w:val="Akapitzlist"/>
        <w:spacing w:line="276" w:lineRule="auto"/>
        <w:ind w:left="227"/>
        <w:rPr>
          <w:rFonts w:cs="Arial"/>
          <w:szCs w:val="18"/>
        </w:rPr>
      </w:pPr>
    </w:p>
    <w:p w14:paraId="18F44219" w14:textId="69D071FC" w:rsidR="00654860" w:rsidRPr="004D204A" w:rsidRDefault="00654860" w:rsidP="004D204A">
      <w:pPr>
        <w:pStyle w:val="Akapitzlist"/>
        <w:numPr>
          <w:ilvl w:val="0"/>
          <w:numId w:val="4"/>
        </w:numPr>
        <w:spacing w:line="276" w:lineRule="auto"/>
        <w:rPr>
          <w:rFonts w:cs="Arial"/>
          <w:szCs w:val="18"/>
        </w:rPr>
      </w:pPr>
      <w:r w:rsidRPr="004D204A">
        <w:rPr>
          <w:rFonts w:cs="Arial"/>
          <w:szCs w:val="18"/>
        </w:rPr>
        <w:t xml:space="preserve">Zakres przedmiotu umowy określonego w § 1 ust. </w:t>
      </w:r>
      <w:r w:rsidR="007F735D" w:rsidRPr="004D204A">
        <w:rPr>
          <w:rFonts w:cs="Arial"/>
          <w:szCs w:val="18"/>
        </w:rPr>
        <w:t>1</w:t>
      </w:r>
      <w:r w:rsidRPr="004D204A">
        <w:rPr>
          <w:rFonts w:cs="Arial"/>
          <w:szCs w:val="18"/>
        </w:rPr>
        <w:t xml:space="preserve"> obejmu</w:t>
      </w:r>
      <w:r w:rsidR="000C005A">
        <w:rPr>
          <w:rFonts w:cs="Arial"/>
          <w:szCs w:val="18"/>
        </w:rPr>
        <w:t>je</w:t>
      </w:r>
      <w:r w:rsidR="005E6731" w:rsidRPr="004D204A">
        <w:rPr>
          <w:rFonts w:cs="Arial"/>
          <w:szCs w:val="18"/>
        </w:rPr>
        <w:t>:</w:t>
      </w:r>
    </w:p>
    <w:p w14:paraId="1B5814D0" w14:textId="3163AA82" w:rsidR="00EF613C" w:rsidRPr="002C359C" w:rsidRDefault="002A058B" w:rsidP="004D204A">
      <w:pPr>
        <w:pStyle w:val="Akapitzlist"/>
        <w:numPr>
          <w:ilvl w:val="0"/>
          <w:numId w:val="5"/>
        </w:numPr>
        <w:spacing w:line="276" w:lineRule="auto"/>
        <w:rPr>
          <w:rFonts w:cs="Arial"/>
          <w:b/>
          <w:color w:val="4472C4" w:themeColor="accent1"/>
          <w:szCs w:val="18"/>
        </w:rPr>
      </w:pPr>
      <w:r w:rsidRPr="002C359C">
        <w:rPr>
          <w:rFonts w:cs="Arial"/>
          <w:b/>
          <w:color w:val="4472C4" w:themeColor="accent1"/>
          <w:szCs w:val="18"/>
        </w:rPr>
        <w:t>ETAP 1</w:t>
      </w:r>
      <w:r w:rsidR="00EF613C" w:rsidRPr="002C359C">
        <w:rPr>
          <w:rFonts w:cs="Arial"/>
          <w:b/>
          <w:color w:val="4472C4" w:themeColor="accent1"/>
          <w:szCs w:val="18"/>
        </w:rPr>
        <w:t xml:space="preserve"> w zakresie:</w:t>
      </w:r>
    </w:p>
    <w:p w14:paraId="43B69EE8" w14:textId="2A4AFE92" w:rsidR="002A058B" w:rsidRPr="002C359C" w:rsidRDefault="004F158C" w:rsidP="00EF613C">
      <w:pPr>
        <w:pStyle w:val="Akapitzlist"/>
        <w:spacing w:line="276" w:lineRule="auto"/>
        <w:ind w:left="587"/>
        <w:rPr>
          <w:rFonts w:cs="Arial"/>
          <w:b/>
          <w:color w:val="4472C4" w:themeColor="accent1"/>
          <w:szCs w:val="18"/>
        </w:rPr>
      </w:pPr>
      <w:r w:rsidRPr="002C359C">
        <w:rPr>
          <w:rFonts w:cs="Arial"/>
          <w:b/>
          <w:color w:val="4472C4" w:themeColor="accent1"/>
          <w:szCs w:val="18"/>
        </w:rPr>
        <w:t>D</w:t>
      </w:r>
      <w:r w:rsidR="002B0E73" w:rsidRPr="002C359C">
        <w:rPr>
          <w:rFonts w:cs="Arial"/>
          <w:b/>
          <w:color w:val="4472C4" w:themeColor="accent1"/>
          <w:szCs w:val="18"/>
        </w:rPr>
        <w:t>okumentacj</w:t>
      </w:r>
      <w:r w:rsidR="00EF613C" w:rsidRPr="002C359C">
        <w:rPr>
          <w:rFonts w:cs="Arial"/>
          <w:b/>
          <w:color w:val="4472C4" w:themeColor="accent1"/>
          <w:szCs w:val="18"/>
        </w:rPr>
        <w:t>i</w:t>
      </w:r>
      <w:r w:rsidR="002B0E73" w:rsidRPr="002C359C">
        <w:rPr>
          <w:rFonts w:cs="Arial"/>
          <w:b/>
          <w:color w:val="4472C4" w:themeColor="accent1"/>
          <w:szCs w:val="18"/>
        </w:rPr>
        <w:t xml:space="preserve"> projektow</w:t>
      </w:r>
      <w:r w:rsidR="00EF613C" w:rsidRPr="002C359C">
        <w:rPr>
          <w:rFonts w:cs="Arial"/>
          <w:b/>
          <w:color w:val="4472C4" w:themeColor="accent1"/>
          <w:szCs w:val="18"/>
        </w:rPr>
        <w:t>ej</w:t>
      </w:r>
      <w:r w:rsidR="002B0E73" w:rsidRPr="002C359C">
        <w:rPr>
          <w:rFonts w:cs="Arial"/>
          <w:b/>
          <w:color w:val="4472C4" w:themeColor="accent1"/>
          <w:szCs w:val="18"/>
        </w:rPr>
        <w:t>:</w:t>
      </w:r>
    </w:p>
    <w:p w14:paraId="3259C88A" w14:textId="39F46299" w:rsidR="00654860" w:rsidRPr="002C359C" w:rsidRDefault="00EF613C" w:rsidP="00DC17BF">
      <w:pPr>
        <w:pStyle w:val="Akapitzlist"/>
        <w:numPr>
          <w:ilvl w:val="0"/>
          <w:numId w:val="56"/>
        </w:numPr>
        <w:spacing w:line="276" w:lineRule="auto"/>
        <w:rPr>
          <w:rFonts w:cs="Arial"/>
          <w:color w:val="4472C4" w:themeColor="accent1"/>
          <w:szCs w:val="18"/>
        </w:rPr>
      </w:pPr>
      <w:bookmarkStart w:id="4" w:name="_Hlk141361274"/>
      <w:r w:rsidRPr="002C359C">
        <w:rPr>
          <w:rFonts w:cs="Arial"/>
          <w:color w:val="4472C4" w:themeColor="accent1"/>
          <w:szCs w:val="18"/>
        </w:rPr>
        <w:t>korekta projektu koncepcyjnego z elementami technologii medycznej</w:t>
      </w:r>
    </w:p>
    <w:bookmarkEnd w:id="4"/>
    <w:p w14:paraId="2F94D5EF" w14:textId="545D6916" w:rsidR="00D217BE" w:rsidRPr="002C359C" w:rsidRDefault="004F158C" w:rsidP="00DC17BF">
      <w:pPr>
        <w:pStyle w:val="Akapitzlist"/>
        <w:numPr>
          <w:ilvl w:val="0"/>
          <w:numId w:val="56"/>
        </w:numPr>
        <w:spacing w:line="276" w:lineRule="auto"/>
        <w:rPr>
          <w:rFonts w:cs="Arial"/>
          <w:color w:val="4472C4" w:themeColor="accent1"/>
          <w:szCs w:val="18"/>
        </w:rPr>
      </w:pPr>
      <w:r w:rsidRPr="002C359C">
        <w:rPr>
          <w:rFonts w:cs="Arial"/>
          <w:color w:val="4472C4" w:themeColor="accent1"/>
          <w:szCs w:val="18"/>
        </w:rPr>
        <w:t>p</w:t>
      </w:r>
      <w:r w:rsidR="00D217BE" w:rsidRPr="002C359C">
        <w:rPr>
          <w:rFonts w:cs="Arial"/>
          <w:color w:val="4472C4" w:themeColor="accent1"/>
          <w:szCs w:val="18"/>
        </w:rPr>
        <w:t>rojekt budowlany</w:t>
      </w:r>
      <w:r w:rsidR="00EF613C" w:rsidRPr="002C359C">
        <w:rPr>
          <w:rFonts w:cs="Arial"/>
          <w:color w:val="4472C4" w:themeColor="accent1"/>
          <w:szCs w:val="18"/>
        </w:rPr>
        <w:t xml:space="preserve"> (projekt zagospodarowania terenu, projekt architektoniczno budowlany, projekt techniczny z projektem prefabrykacji)</w:t>
      </w:r>
    </w:p>
    <w:p w14:paraId="55D76035" w14:textId="1602F0CB" w:rsidR="005C6475" w:rsidRPr="002C359C" w:rsidRDefault="005C6475" w:rsidP="00EF613C">
      <w:pPr>
        <w:ind w:left="587"/>
        <w:rPr>
          <w:rFonts w:cs="Arial"/>
          <w:color w:val="4472C4" w:themeColor="accent1"/>
          <w:szCs w:val="18"/>
        </w:rPr>
      </w:pPr>
      <w:r w:rsidRPr="002C359C">
        <w:rPr>
          <w:rFonts w:cs="Arial"/>
          <w:color w:val="4472C4" w:themeColor="accent1"/>
          <w:szCs w:val="18"/>
        </w:rPr>
        <w:t>Po stronie Wykonawcy znajdują się wszystkie inne niezbędne opracowania, operaty, badania (m.in. odwierty i badania gruntu, odkrywki), odstępstwa,</w:t>
      </w:r>
      <w:r w:rsidR="000C005A" w:rsidRPr="002C359C">
        <w:rPr>
          <w:rFonts w:cs="Arial"/>
          <w:color w:val="4472C4" w:themeColor="accent1"/>
          <w:szCs w:val="18"/>
        </w:rPr>
        <w:t xml:space="preserve"> decyzje, uzgodnienia,</w:t>
      </w:r>
      <w:r w:rsidRPr="002C359C">
        <w:rPr>
          <w:rFonts w:cs="Arial"/>
          <w:color w:val="4472C4" w:themeColor="accent1"/>
          <w:szCs w:val="18"/>
        </w:rPr>
        <w:t xml:space="preserve"> które będą wymagane do realizacji zadania.</w:t>
      </w:r>
    </w:p>
    <w:p w14:paraId="4A365D86" w14:textId="5B6D6B99" w:rsidR="005C6475" w:rsidRDefault="005C6475" w:rsidP="00EF613C">
      <w:pPr>
        <w:ind w:left="587"/>
        <w:rPr>
          <w:rFonts w:cs="Arial"/>
          <w:b/>
          <w:color w:val="4472C4" w:themeColor="accent1"/>
          <w:szCs w:val="18"/>
        </w:rPr>
      </w:pPr>
    </w:p>
    <w:p w14:paraId="0FC5BDF4" w14:textId="77777777" w:rsidR="000E34AD" w:rsidRPr="002C359C" w:rsidRDefault="000E34AD" w:rsidP="00EF613C">
      <w:pPr>
        <w:ind w:left="587"/>
        <w:rPr>
          <w:rFonts w:cs="Arial"/>
          <w:b/>
          <w:color w:val="4472C4" w:themeColor="accent1"/>
          <w:szCs w:val="18"/>
        </w:rPr>
      </w:pPr>
    </w:p>
    <w:p w14:paraId="3446E405" w14:textId="643369CD" w:rsidR="004F158C" w:rsidRPr="002C359C" w:rsidRDefault="004F158C" w:rsidP="004F158C">
      <w:pPr>
        <w:ind w:firstLine="587"/>
        <w:rPr>
          <w:rFonts w:cs="Arial"/>
          <w:color w:val="4472C4" w:themeColor="accent1"/>
          <w:szCs w:val="20"/>
        </w:rPr>
      </w:pPr>
      <w:r w:rsidRPr="002C359C">
        <w:rPr>
          <w:rFonts w:cs="Arial"/>
          <w:color w:val="4472C4" w:themeColor="accent1"/>
          <w:szCs w:val="20"/>
        </w:rPr>
        <w:lastRenderedPageBreak/>
        <w:t>Projekt budowlany wymaga uzgodnienia</w:t>
      </w:r>
      <w:r w:rsidR="005C6475" w:rsidRPr="002C359C">
        <w:rPr>
          <w:rFonts w:cs="Arial"/>
          <w:color w:val="4472C4" w:themeColor="accent1"/>
          <w:szCs w:val="20"/>
        </w:rPr>
        <w:t xml:space="preserve"> z</w:t>
      </w:r>
      <w:r w:rsidRPr="002C359C">
        <w:rPr>
          <w:rFonts w:cs="Arial"/>
          <w:color w:val="4472C4" w:themeColor="accent1"/>
          <w:szCs w:val="20"/>
        </w:rPr>
        <w:t>:</w:t>
      </w:r>
    </w:p>
    <w:p w14:paraId="1EA65C46" w14:textId="77777777"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Kierownikiem Działu Inwestycji 4WSzKzP</w:t>
      </w:r>
    </w:p>
    <w:p w14:paraId="6F2EB5B4" w14:textId="77777777"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Kierownikiem Sekcji Remontów i Eksploatacji Technicznej w 4WSzKzP</w:t>
      </w:r>
    </w:p>
    <w:p w14:paraId="6DFDB725" w14:textId="77777777"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Kierownikiem Ośrodka Informatyki 4WSzKzP</w:t>
      </w:r>
    </w:p>
    <w:p w14:paraId="3967F0EA" w14:textId="77777777"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Szefem Wydziału Zaopatrzenia Medycznego 4WSzKzP</w:t>
      </w:r>
    </w:p>
    <w:p w14:paraId="63921F31" w14:textId="77777777"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Inspektorem Ochrony Przeciwpożarowej. 4WSzKzP</w:t>
      </w:r>
    </w:p>
    <w:p w14:paraId="77C38100" w14:textId="77777777"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Kierownikiem Sekcji BHP 4WSzKzP</w:t>
      </w:r>
    </w:p>
    <w:p w14:paraId="2238D3EA" w14:textId="75F6E0F5"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Rzeczoznawcą ds. p.poż. oraz zgłoszenie Delegaturze Wojskowej Ochrony Przeciwpożarowej</w:t>
      </w:r>
    </w:p>
    <w:p w14:paraId="792675AC" w14:textId="77777777" w:rsidR="004F158C" w:rsidRPr="002C359C" w:rsidRDefault="004F158C" w:rsidP="00DC17BF">
      <w:pPr>
        <w:pStyle w:val="Akapitzlist"/>
        <w:numPr>
          <w:ilvl w:val="0"/>
          <w:numId w:val="57"/>
        </w:numPr>
        <w:rPr>
          <w:rFonts w:cs="Arial"/>
          <w:color w:val="4472C4" w:themeColor="accent1"/>
          <w:szCs w:val="20"/>
        </w:rPr>
      </w:pPr>
      <w:r w:rsidRPr="002C359C">
        <w:rPr>
          <w:rFonts w:cs="Arial"/>
          <w:color w:val="4472C4" w:themeColor="accent1"/>
          <w:szCs w:val="20"/>
        </w:rPr>
        <w:t>Rzeczoznawcą ds. bhp oraz Wojskowym Ośrodkiem Medycyny Prewencyjnej</w:t>
      </w:r>
    </w:p>
    <w:p w14:paraId="3D9C8B6A" w14:textId="77777777" w:rsidR="005C6475" w:rsidRPr="002C359C" w:rsidRDefault="005C6475" w:rsidP="005C6475">
      <w:pPr>
        <w:pStyle w:val="Akapitzlist"/>
        <w:spacing w:line="276" w:lineRule="auto"/>
        <w:ind w:left="587"/>
        <w:rPr>
          <w:rFonts w:cs="Arial"/>
          <w:color w:val="4472C4" w:themeColor="accent1"/>
          <w:szCs w:val="20"/>
        </w:rPr>
      </w:pPr>
    </w:p>
    <w:p w14:paraId="50901BCF" w14:textId="474F05C1" w:rsidR="005C6475" w:rsidRPr="002C359C" w:rsidRDefault="005C6475" w:rsidP="005C6475">
      <w:pPr>
        <w:pStyle w:val="Akapitzlist"/>
        <w:spacing w:line="276" w:lineRule="auto"/>
        <w:ind w:left="587"/>
        <w:rPr>
          <w:rFonts w:cs="Arial"/>
          <w:b/>
          <w:color w:val="4472C4" w:themeColor="accent1"/>
          <w:szCs w:val="20"/>
        </w:rPr>
      </w:pPr>
      <w:r w:rsidRPr="002C359C">
        <w:rPr>
          <w:rFonts w:cs="Arial"/>
          <w:b/>
          <w:color w:val="4472C4" w:themeColor="accent1"/>
          <w:szCs w:val="20"/>
        </w:rPr>
        <w:t>Realizacji elementów modułowych budynku w zakładzie produkcyjnym</w:t>
      </w:r>
    </w:p>
    <w:p w14:paraId="490EC56E" w14:textId="4387AEF0" w:rsidR="004F158C" w:rsidRPr="002C359C" w:rsidRDefault="005C6475" w:rsidP="005C6475">
      <w:pPr>
        <w:pStyle w:val="Akapitzlist"/>
        <w:spacing w:line="276" w:lineRule="auto"/>
        <w:ind w:left="587"/>
        <w:rPr>
          <w:rFonts w:cs="Arial"/>
          <w:color w:val="4472C4" w:themeColor="accent1"/>
          <w:szCs w:val="20"/>
        </w:rPr>
      </w:pPr>
      <w:r w:rsidRPr="002C359C">
        <w:rPr>
          <w:rFonts w:cs="Arial"/>
          <w:color w:val="4472C4" w:themeColor="accent1"/>
          <w:szCs w:val="20"/>
        </w:rPr>
        <w:t>(budowa modułów w zakładzie produkcyjnym - prefabrykacja, na podstawie zaakceptowanej przez Zamawiającego korekcie projektu koncepcyjnego wraz z pełnieniem nadzoru autorskiego)</w:t>
      </w:r>
    </w:p>
    <w:p w14:paraId="2CABF5F7" w14:textId="77777777" w:rsidR="004D204A" w:rsidRPr="002C359C" w:rsidRDefault="004D204A" w:rsidP="004D204A">
      <w:pPr>
        <w:pStyle w:val="Akapitzlist"/>
        <w:spacing w:line="276" w:lineRule="auto"/>
        <w:ind w:left="587"/>
        <w:rPr>
          <w:rFonts w:cs="Arial"/>
          <w:color w:val="4472C4" w:themeColor="accent1"/>
          <w:szCs w:val="20"/>
        </w:rPr>
      </w:pPr>
    </w:p>
    <w:p w14:paraId="3B77FE93" w14:textId="194DFC3D" w:rsidR="004E2E09" w:rsidRPr="002C359C" w:rsidRDefault="005E6731" w:rsidP="004D204A">
      <w:pPr>
        <w:pStyle w:val="Akapitzlist"/>
        <w:numPr>
          <w:ilvl w:val="0"/>
          <w:numId w:val="5"/>
        </w:numPr>
        <w:spacing w:line="276" w:lineRule="auto"/>
        <w:rPr>
          <w:rFonts w:cs="Arial"/>
          <w:b/>
          <w:color w:val="4472C4" w:themeColor="accent1"/>
          <w:szCs w:val="20"/>
        </w:rPr>
      </w:pPr>
      <w:r w:rsidRPr="002C359C">
        <w:rPr>
          <w:rFonts w:cs="Arial"/>
          <w:b/>
          <w:color w:val="4472C4" w:themeColor="accent1"/>
          <w:szCs w:val="20"/>
        </w:rPr>
        <w:t xml:space="preserve">ETAP </w:t>
      </w:r>
      <w:r w:rsidR="004F158C" w:rsidRPr="002C359C">
        <w:rPr>
          <w:rFonts w:cs="Arial"/>
          <w:b/>
          <w:color w:val="4472C4" w:themeColor="accent1"/>
          <w:szCs w:val="20"/>
        </w:rPr>
        <w:t>2 w zakresie:</w:t>
      </w:r>
    </w:p>
    <w:p w14:paraId="5FD26E20" w14:textId="4292A925" w:rsidR="004F158C" w:rsidRPr="002C359C" w:rsidRDefault="004F158C" w:rsidP="004F158C">
      <w:pPr>
        <w:pStyle w:val="Akapitzlist"/>
        <w:spacing w:line="276" w:lineRule="auto"/>
        <w:ind w:left="587"/>
        <w:rPr>
          <w:rFonts w:cs="Arial"/>
          <w:b/>
          <w:color w:val="4472C4" w:themeColor="accent1"/>
          <w:szCs w:val="20"/>
        </w:rPr>
      </w:pPr>
      <w:r w:rsidRPr="002C359C">
        <w:rPr>
          <w:rFonts w:cs="Arial"/>
          <w:b/>
          <w:color w:val="4472C4" w:themeColor="accent1"/>
          <w:szCs w:val="20"/>
        </w:rPr>
        <w:t>Dokumentacji projektowo-kosztorysowej:</w:t>
      </w:r>
    </w:p>
    <w:p w14:paraId="6A86580F" w14:textId="609E6B97" w:rsidR="004F158C" w:rsidRPr="002C359C" w:rsidRDefault="004F158C" w:rsidP="00DC17BF">
      <w:pPr>
        <w:pStyle w:val="Akapitzlist"/>
        <w:numPr>
          <w:ilvl w:val="0"/>
          <w:numId w:val="64"/>
        </w:numPr>
        <w:spacing w:line="276" w:lineRule="auto"/>
        <w:ind w:left="947"/>
        <w:rPr>
          <w:rFonts w:cs="Arial"/>
          <w:color w:val="4472C4" w:themeColor="accent1"/>
          <w:szCs w:val="18"/>
        </w:rPr>
      </w:pPr>
      <w:bookmarkStart w:id="5" w:name="_Hlk141361727"/>
      <w:r w:rsidRPr="002C359C">
        <w:rPr>
          <w:rFonts w:cs="Arial"/>
          <w:color w:val="4472C4" w:themeColor="accent1"/>
          <w:szCs w:val="18"/>
        </w:rPr>
        <w:t>Projekty wykonawcze i technologiczne</w:t>
      </w:r>
      <w:bookmarkEnd w:id="5"/>
    </w:p>
    <w:p w14:paraId="3EED25AB" w14:textId="77777777" w:rsidR="004F158C" w:rsidRPr="002C359C" w:rsidRDefault="004F158C" w:rsidP="00DC17BF">
      <w:pPr>
        <w:pStyle w:val="Akapitzlist"/>
        <w:numPr>
          <w:ilvl w:val="0"/>
          <w:numId w:val="64"/>
        </w:numPr>
        <w:spacing w:line="276" w:lineRule="auto"/>
        <w:ind w:left="947"/>
        <w:rPr>
          <w:rFonts w:cs="Arial"/>
          <w:color w:val="4472C4" w:themeColor="accent1"/>
          <w:szCs w:val="18"/>
        </w:rPr>
      </w:pPr>
      <w:r w:rsidRPr="002C359C">
        <w:rPr>
          <w:rFonts w:cs="Arial"/>
          <w:color w:val="4472C4" w:themeColor="accent1"/>
          <w:szCs w:val="18"/>
        </w:rPr>
        <w:t xml:space="preserve">Książka pomieszczeń </w:t>
      </w:r>
    </w:p>
    <w:p w14:paraId="2ACAF261" w14:textId="53551026" w:rsidR="004F158C" w:rsidRPr="002C359C" w:rsidRDefault="004F158C" w:rsidP="00DC17BF">
      <w:pPr>
        <w:pStyle w:val="Akapitzlist"/>
        <w:numPr>
          <w:ilvl w:val="0"/>
          <w:numId w:val="64"/>
        </w:numPr>
        <w:spacing w:line="276" w:lineRule="auto"/>
        <w:ind w:left="947"/>
        <w:rPr>
          <w:rFonts w:cs="Arial"/>
          <w:color w:val="4472C4" w:themeColor="accent1"/>
          <w:szCs w:val="18"/>
        </w:rPr>
      </w:pPr>
      <w:bookmarkStart w:id="6" w:name="_Hlk141361819"/>
      <w:r w:rsidRPr="002C359C">
        <w:rPr>
          <w:rFonts w:cs="Arial"/>
          <w:color w:val="4472C4" w:themeColor="accent1"/>
          <w:szCs w:val="18"/>
        </w:rPr>
        <w:t>Specyfikacje Techniczne Wykonania i Odbioru Robót</w:t>
      </w:r>
      <w:bookmarkEnd w:id="6"/>
    </w:p>
    <w:p w14:paraId="46C1443C" w14:textId="77777777" w:rsidR="004F158C" w:rsidRPr="002C359C" w:rsidRDefault="004F158C" w:rsidP="00DC17BF">
      <w:pPr>
        <w:pStyle w:val="Akapitzlist"/>
        <w:numPr>
          <w:ilvl w:val="0"/>
          <w:numId w:val="64"/>
        </w:numPr>
        <w:spacing w:line="276" w:lineRule="auto"/>
        <w:ind w:left="947"/>
        <w:rPr>
          <w:rFonts w:cs="Arial"/>
          <w:color w:val="4472C4" w:themeColor="accent1"/>
          <w:szCs w:val="18"/>
        </w:rPr>
      </w:pPr>
      <w:r w:rsidRPr="002C359C">
        <w:rPr>
          <w:rFonts w:cs="Arial"/>
          <w:color w:val="4472C4" w:themeColor="accent1"/>
          <w:szCs w:val="18"/>
        </w:rPr>
        <w:t>Kosztorysy inwestorskie</w:t>
      </w:r>
    </w:p>
    <w:p w14:paraId="7F639932" w14:textId="77777777" w:rsidR="004F158C" w:rsidRPr="002C359C" w:rsidRDefault="004F158C" w:rsidP="00DC17BF">
      <w:pPr>
        <w:pStyle w:val="Akapitzlist"/>
        <w:numPr>
          <w:ilvl w:val="0"/>
          <w:numId w:val="64"/>
        </w:numPr>
        <w:spacing w:line="276" w:lineRule="auto"/>
        <w:ind w:left="947"/>
        <w:rPr>
          <w:rFonts w:cs="Arial"/>
          <w:color w:val="4472C4" w:themeColor="accent1"/>
          <w:szCs w:val="18"/>
        </w:rPr>
      </w:pPr>
      <w:r w:rsidRPr="002C359C">
        <w:rPr>
          <w:rFonts w:cs="Arial"/>
          <w:color w:val="4472C4" w:themeColor="accent1"/>
          <w:szCs w:val="18"/>
        </w:rPr>
        <w:t>Przedmiary robót budowlanych</w:t>
      </w:r>
    </w:p>
    <w:p w14:paraId="2AF9067B" w14:textId="09AF61DD" w:rsidR="004F158C" w:rsidRPr="002C359C" w:rsidRDefault="004F158C" w:rsidP="00DC17BF">
      <w:pPr>
        <w:pStyle w:val="Akapitzlist"/>
        <w:numPr>
          <w:ilvl w:val="0"/>
          <w:numId w:val="64"/>
        </w:numPr>
        <w:spacing w:line="276" w:lineRule="auto"/>
        <w:ind w:left="947"/>
        <w:rPr>
          <w:rFonts w:cs="Arial"/>
          <w:color w:val="4472C4" w:themeColor="accent1"/>
          <w:szCs w:val="18"/>
        </w:rPr>
      </w:pPr>
      <w:bookmarkStart w:id="7" w:name="_Hlk141361873"/>
      <w:r w:rsidRPr="002C359C">
        <w:rPr>
          <w:rFonts w:cs="Arial"/>
          <w:color w:val="4472C4" w:themeColor="accent1"/>
          <w:szCs w:val="18"/>
        </w:rPr>
        <w:t>Zestawienie Kosztów Zadania</w:t>
      </w:r>
      <w:bookmarkEnd w:id="7"/>
    </w:p>
    <w:p w14:paraId="2E7A6524" w14:textId="77777777" w:rsidR="004F158C" w:rsidRPr="002C359C" w:rsidRDefault="004F158C" w:rsidP="00DC17BF">
      <w:pPr>
        <w:pStyle w:val="Akapitzlist"/>
        <w:numPr>
          <w:ilvl w:val="0"/>
          <w:numId w:val="64"/>
        </w:numPr>
        <w:spacing w:line="276" w:lineRule="auto"/>
        <w:ind w:left="947"/>
        <w:rPr>
          <w:rFonts w:cs="Arial"/>
          <w:color w:val="4472C4" w:themeColor="accent1"/>
          <w:szCs w:val="18"/>
        </w:rPr>
      </w:pPr>
      <w:bookmarkStart w:id="8" w:name="_Hlk141361892"/>
      <w:r w:rsidRPr="002C359C">
        <w:rPr>
          <w:rFonts w:cs="Arial"/>
          <w:color w:val="4472C4" w:themeColor="accent1"/>
          <w:szCs w:val="18"/>
        </w:rPr>
        <w:t>Scenariusz pożarowy</w:t>
      </w:r>
    </w:p>
    <w:bookmarkEnd w:id="8"/>
    <w:p w14:paraId="2453B52E" w14:textId="2D9E7473" w:rsidR="004F158C" w:rsidRPr="002C359C" w:rsidRDefault="004F158C" w:rsidP="005C6475">
      <w:pPr>
        <w:spacing w:line="276" w:lineRule="auto"/>
        <w:ind w:left="587"/>
        <w:rPr>
          <w:rFonts w:cs="Arial"/>
          <w:color w:val="4472C4" w:themeColor="accent1"/>
          <w:szCs w:val="20"/>
        </w:rPr>
      </w:pPr>
      <w:r w:rsidRPr="002C359C">
        <w:rPr>
          <w:rFonts w:cs="Arial"/>
          <w:color w:val="4472C4" w:themeColor="accent1"/>
          <w:szCs w:val="20"/>
        </w:rPr>
        <w:t>Po stronie Wykonawcy znajdują się wszystkie inne niezbędne opracowania, operaty, badania (m.in. odwierty i badania gruntu, odkrywki), odstępstwa,</w:t>
      </w:r>
      <w:r w:rsidR="000C005A" w:rsidRPr="002C359C">
        <w:rPr>
          <w:rFonts w:cs="Arial"/>
          <w:color w:val="4472C4" w:themeColor="accent1"/>
          <w:szCs w:val="20"/>
        </w:rPr>
        <w:t xml:space="preserve"> decyzje, uzgodnienia,</w:t>
      </w:r>
      <w:r w:rsidRPr="002C359C">
        <w:rPr>
          <w:rFonts w:cs="Arial"/>
          <w:color w:val="4472C4" w:themeColor="accent1"/>
          <w:szCs w:val="20"/>
        </w:rPr>
        <w:t xml:space="preserve"> które będą wymagane do realizacji zadania.</w:t>
      </w:r>
    </w:p>
    <w:p w14:paraId="4B8FCF47" w14:textId="752D7333" w:rsidR="004F158C" w:rsidRPr="002C359C" w:rsidRDefault="004F158C" w:rsidP="005C6475">
      <w:pPr>
        <w:spacing w:line="276" w:lineRule="auto"/>
        <w:ind w:left="587"/>
        <w:rPr>
          <w:rFonts w:cs="Arial"/>
          <w:color w:val="4472C4" w:themeColor="accent1"/>
          <w:szCs w:val="20"/>
        </w:rPr>
      </w:pPr>
      <w:r w:rsidRPr="002C359C">
        <w:rPr>
          <w:rFonts w:cs="Arial"/>
          <w:color w:val="4472C4" w:themeColor="accent1"/>
          <w:szCs w:val="20"/>
        </w:rPr>
        <w:t>Projekty wykonawcze wymagają uzgodnienia z:</w:t>
      </w:r>
    </w:p>
    <w:p w14:paraId="48733541" w14:textId="77777777" w:rsidR="004F158C" w:rsidRPr="002C359C" w:rsidRDefault="004F158C" w:rsidP="00DC17BF">
      <w:pPr>
        <w:numPr>
          <w:ilvl w:val="0"/>
          <w:numId w:val="58"/>
        </w:numPr>
        <w:spacing w:line="276" w:lineRule="auto"/>
        <w:ind w:left="947"/>
        <w:rPr>
          <w:rFonts w:cs="Arial"/>
          <w:color w:val="4472C4" w:themeColor="accent1"/>
          <w:szCs w:val="20"/>
        </w:rPr>
      </w:pPr>
      <w:r w:rsidRPr="002C359C">
        <w:rPr>
          <w:rFonts w:cs="Arial"/>
          <w:color w:val="4472C4" w:themeColor="accent1"/>
          <w:szCs w:val="20"/>
        </w:rPr>
        <w:t>Kierownikiem Działu Inwestycji 4WSzKzP</w:t>
      </w:r>
    </w:p>
    <w:p w14:paraId="06CECB6B" w14:textId="77777777" w:rsidR="004F158C" w:rsidRPr="002C359C" w:rsidRDefault="004F158C" w:rsidP="00DC17BF">
      <w:pPr>
        <w:numPr>
          <w:ilvl w:val="0"/>
          <w:numId w:val="58"/>
        </w:numPr>
        <w:spacing w:line="276" w:lineRule="auto"/>
        <w:ind w:left="947"/>
        <w:rPr>
          <w:rFonts w:cs="Arial"/>
          <w:color w:val="4472C4" w:themeColor="accent1"/>
          <w:szCs w:val="20"/>
        </w:rPr>
      </w:pPr>
      <w:r w:rsidRPr="002C359C">
        <w:rPr>
          <w:rFonts w:cs="Arial"/>
          <w:color w:val="4472C4" w:themeColor="accent1"/>
          <w:szCs w:val="20"/>
        </w:rPr>
        <w:t>Kierownikiem Sekcji Remontów i Eksploatacji Technicznej w 4WSzKzP</w:t>
      </w:r>
    </w:p>
    <w:p w14:paraId="465E8251" w14:textId="77777777" w:rsidR="004F158C" w:rsidRPr="002C359C" w:rsidRDefault="004F158C" w:rsidP="00DC17BF">
      <w:pPr>
        <w:numPr>
          <w:ilvl w:val="0"/>
          <w:numId w:val="58"/>
        </w:numPr>
        <w:spacing w:line="276" w:lineRule="auto"/>
        <w:ind w:left="947"/>
        <w:rPr>
          <w:rFonts w:cs="Arial"/>
          <w:color w:val="4472C4" w:themeColor="accent1"/>
          <w:szCs w:val="20"/>
        </w:rPr>
      </w:pPr>
      <w:r w:rsidRPr="002C359C">
        <w:rPr>
          <w:rFonts w:cs="Arial"/>
          <w:color w:val="4472C4" w:themeColor="accent1"/>
          <w:szCs w:val="20"/>
        </w:rPr>
        <w:t>Kierownikiem Ośrodka Informatyki 4WSzKzP</w:t>
      </w:r>
    </w:p>
    <w:p w14:paraId="32BA2AFA" w14:textId="77777777" w:rsidR="004F158C" w:rsidRPr="002C359C" w:rsidRDefault="004F158C" w:rsidP="00DC17BF">
      <w:pPr>
        <w:numPr>
          <w:ilvl w:val="0"/>
          <w:numId w:val="57"/>
        </w:numPr>
        <w:spacing w:line="276" w:lineRule="auto"/>
        <w:ind w:left="947"/>
        <w:rPr>
          <w:rFonts w:cs="Arial"/>
          <w:color w:val="4472C4" w:themeColor="accent1"/>
          <w:szCs w:val="20"/>
        </w:rPr>
      </w:pPr>
      <w:r w:rsidRPr="002C359C">
        <w:rPr>
          <w:rFonts w:cs="Arial"/>
          <w:color w:val="4472C4" w:themeColor="accent1"/>
          <w:szCs w:val="20"/>
        </w:rPr>
        <w:t>Szefem Wydziału Zaopatrzenia Medycznego 4WSzKzP</w:t>
      </w:r>
    </w:p>
    <w:p w14:paraId="2B0F9296" w14:textId="77777777" w:rsidR="004F158C" w:rsidRPr="002C359C" w:rsidRDefault="004F158C" w:rsidP="00DC17BF">
      <w:pPr>
        <w:numPr>
          <w:ilvl w:val="0"/>
          <w:numId w:val="57"/>
        </w:numPr>
        <w:spacing w:line="276" w:lineRule="auto"/>
        <w:ind w:left="947"/>
        <w:rPr>
          <w:rFonts w:cs="Arial"/>
          <w:color w:val="4472C4" w:themeColor="accent1"/>
          <w:szCs w:val="20"/>
        </w:rPr>
      </w:pPr>
      <w:r w:rsidRPr="002C359C">
        <w:rPr>
          <w:rFonts w:cs="Arial"/>
          <w:color w:val="4472C4" w:themeColor="accent1"/>
          <w:szCs w:val="20"/>
        </w:rPr>
        <w:t>Inspektorem Ochrony Przeciwpożarowej. 4WSzKzP</w:t>
      </w:r>
    </w:p>
    <w:p w14:paraId="0F774F33" w14:textId="77777777" w:rsidR="004F158C" w:rsidRPr="002C359C" w:rsidRDefault="004F158C" w:rsidP="00DC17BF">
      <w:pPr>
        <w:numPr>
          <w:ilvl w:val="0"/>
          <w:numId w:val="57"/>
        </w:numPr>
        <w:spacing w:line="276" w:lineRule="auto"/>
        <w:ind w:left="947"/>
        <w:rPr>
          <w:rFonts w:cs="Arial"/>
          <w:color w:val="4472C4" w:themeColor="accent1"/>
          <w:szCs w:val="20"/>
        </w:rPr>
      </w:pPr>
      <w:r w:rsidRPr="002C359C">
        <w:rPr>
          <w:rFonts w:cs="Arial"/>
          <w:color w:val="4472C4" w:themeColor="accent1"/>
          <w:szCs w:val="20"/>
        </w:rPr>
        <w:t>Kierownikiem Sekcji BHP 4WSzKzP</w:t>
      </w:r>
    </w:p>
    <w:p w14:paraId="6F260EAC" w14:textId="77777777" w:rsidR="004F158C" w:rsidRPr="002C359C" w:rsidRDefault="004F158C" w:rsidP="00DC17BF">
      <w:pPr>
        <w:numPr>
          <w:ilvl w:val="0"/>
          <w:numId w:val="58"/>
        </w:numPr>
        <w:spacing w:line="276" w:lineRule="auto"/>
        <w:ind w:left="947"/>
        <w:rPr>
          <w:rFonts w:cs="Arial"/>
          <w:color w:val="4472C4" w:themeColor="accent1"/>
          <w:szCs w:val="20"/>
        </w:rPr>
      </w:pPr>
      <w:r w:rsidRPr="002C359C">
        <w:rPr>
          <w:rFonts w:cs="Arial"/>
          <w:color w:val="4472C4" w:themeColor="accent1"/>
          <w:szCs w:val="20"/>
        </w:rPr>
        <w:t>Rzeczoznawcą ds. p.poż.</w:t>
      </w:r>
    </w:p>
    <w:p w14:paraId="220DD0B3" w14:textId="77777777" w:rsidR="004F158C" w:rsidRPr="002C359C" w:rsidRDefault="004F158C" w:rsidP="00DC17BF">
      <w:pPr>
        <w:numPr>
          <w:ilvl w:val="0"/>
          <w:numId w:val="58"/>
        </w:numPr>
        <w:spacing w:line="276" w:lineRule="auto"/>
        <w:ind w:left="947"/>
        <w:rPr>
          <w:rFonts w:cs="Arial"/>
          <w:color w:val="4472C4" w:themeColor="accent1"/>
          <w:szCs w:val="20"/>
        </w:rPr>
      </w:pPr>
      <w:r w:rsidRPr="002C359C">
        <w:rPr>
          <w:rFonts w:cs="Arial"/>
          <w:color w:val="4472C4" w:themeColor="accent1"/>
          <w:szCs w:val="20"/>
        </w:rPr>
        <w:t>Komendantem Ochrony 4WSzKzP</w:t>
      </w:r>
    </w:p>
    <w:p w14:paraId="749DFA23" w14:textId="77777777" w:rsidR="005C6475" w:rsidRPr="002C359C" w:rsidRDefault="005C6475" w:rsidP="005C6475">
      <w:pPr>
        <w:spacing w:line="276" w:lineRule="auto"/>
        <w:ind w:firstLine="587"/>
        <w:rPr>
          <w:rFonts w:cs="Arial"/>
          <w:color w:val="4472C4" w:themeColor="accent1"/>
          <w:szCs w:val="20"/>
        </w:rPr>
      </w:pPr>
    </w:p>
    <w:p w14:paraId="3CB72EA8" w14:textId="6B920214" w:rsidR="005C6475" w:rsidRPr="002C359C" w:rsidRDefault="005C6475" w:rsidP="005C6475">
      <w:pPr>
        <w:spacing w:line="276" w:lineRule="auto"/>
        <w:ind w:firstLine="587"/>
        <w:rPr>
          <w:rFonts w:cs="Arial"/>
          <w:b/>
          <w:color w:val="4472C4" w:themeColor="accent1"/>
          <w:szCs w:val="20"/>
        </w:rPr>
      </w:pPr>
      <w:r w:rsidRPr="002C359C">
        <w:rPr>
          <w:rFonts w:cs="Arial"/>
          <w:b/>
          <w:color w:val="4472C4" w:themeColor="accent1"/>
          <w:szCs w:val="20"/>
        </w:rPr>
        <w:t>Uzyskania prawomocnego pozwolenia na budowę</w:t>
      </w:r>
    </w:p>
    <w:p w14:paraId="5B66B2B9" w14:textId="77777777" w:rsidR="005C6475" w:rsidRPr="002C359C" w:rsidRDefault="005C6475" w:rsidP="005C6475">
      <w:pPr>
        <w:spacing w:line="276" w:lineRule="auto"/>
        <w:ind w:firstLine="587"/>
        <w:rPr>
          <w:rFonts w:cs="Arial"/>
          <w:color w:val="4472C4" w:themeColor="accent1"/>
          <w:szCs w:val="20"/>
        </w:rPr>
      </w:pPr>
    </w:p>
    <w:p w14:paraId="5D45DEF6" w14:textId="6C0B80E4" w:rsidR="002C359C" w:rsidRPr="002C359C" w:rsidRDefault="005E6731" w:rsidP="005C6475">
      <w:pPr>
        <w:pStyle w:val="Akapitzlist"/>
        <w:numPr>
          <w:ilvl w:val="0"/>
          <w:numId w:val="5"/>
        </w:numPr>
        <w:spacing w:line="276" w:lineRule="auto"/>
        <w:rPr>
          <w:rFonts w:cs="Arial"/>
          <w:b/>
          <w:color w:val="4472C4" w:themeColor="accent1"/>
          <w:szCs w:val="20"/>
        </w:rPr>
      </w:pPr>
      <w:r w:rsidRPr="002C359C">
        <w:rPr>
          <w:rFonts w:cs="Arial"/>
          <w:b/>
          <w:color w:val="4472C4" w:themeColor="accent1"/>
          <w:szCs w:val="20"/>
        </w:rPr>
        <w:t>ETAP 3</w:t>
      </w:r>
      <w:r w:rsidR="002C359C" w:rsidRPr="002C359C">
        <w:rPr>
          <w:rFonts w:cs="Arial"/>
          <w:b/>
          <w:color w:val="4472C4" w:themeColor="accent1"/>
          <w:szCs w:val="20"/>
        </w:rPr>
        <w:t xml:space="preserve"> w zakresie:</w:t>
      </w:r>
    </w:p>
    <w:p w14:paraId="598BCE60" w14:textId="5F1900F0" w:rsidR="005E6731" w:rsidRPr="002C359C" w:rsidRDefault="005C6475" w:rsidP="002C359C">
      <w:pPr>
        <w:pStyle w:val="Akapitzlist"/>
        <w:spacing w:line="276" w:lineRule="auto"/>
        <w:ind w:left="587"/>
        <w:rPr>
          <w:rFonts w:cs="Arial"/>
          <w:b/>
          <w:color w:val="4472C4" w:themeColor="accent1"/>
          <w:szCs w:val="20"/>
        </w:rPr>
      </w:pPr>
      <w:r w:rsidRPr="002C359C">
        <w:rPr>
          <w:rFonts w:cs="Arial"/>
          <w:b/>
          <w:color w:val="4472C4" w:themeColor="accent1"/>
          <w:szCs w:val="20"/>
        </w:rPr>
        <w:t>Realizacji elementów modułowych budynku w zakładzie produkcyjnym oraz r</w:t>
      </w:r>
      <w:r w:rsidR="005E6731" w:rsidRPr="002C359C">
        <w:rPr>
          <w:rFonts w:cs="Arial"/>
          <w:b/>
          <w:color w:val="4472C4" w:themeColor="accent1"/>
          <w:szCs w:val="20"/>
        </w:rPr>
        <w:t>ealizacja robót budowlanych na terenie inwestycji</w:t>
      </w:r>
      <w:r w:rsidR="00FA484E" w:rsidRPr="002C359C">
        <w:rPr>
          <w:rFonts w:cs="Arial"/>
          <w:b/>
          <w:color w:val="4472C4" w:themeColor="accent1"/>
          <w:szCs w:val="20"/>
        </w:rPr>
        <w:t>, montaż zabudowy modułowej</w:t>
      </w:r>
      <w:r w:rsidR="005E6731" w:rsidRPr="002C359C">
        <w:rPr>
          <w:rFonts w:cs="Arial"/>
          <w:b/>
          <w:color w:val="4472C4" w:themeColor="accent1"/>
          <w:szCs w:val="20"/>
        </w:rPr>
        <w:t xml:space="preserve"> + nadzór autorski</w:t>
      </w:r>
      <w:r w:rsidR="002C359C" w:rsidRPr="002C359C">
        <w:rPr>
          <w:rFonts w:cs="Arial"/>
          <w:b/>
          <w:color w:val="4472C4" w:themeColor="accent1"/>
          <w:szCs w:val="20"/>
        </w:rPr>
        <w:t xml:space="preserve"> na podstawie opracowanej dokumentacji i uzyskanych decyzji</w:t>
      </w:r>
    </w:p>
    <w:p w14:paraId="72E5229A" w14:textId="77777777" w:rsidR="000E34AD" w:rsidRDefault="000E34AD" w:rsidP="000C005A">
      <w:pPr>
        <w:spacing w:line="276" w:lineRule="auto"/>
        <w:ind w:left="587"/>
        <w:rPr>
          <w:rFonts w:cs="Arial"/>
          <w:b/>
          <w:color w:val="4472C4" w:themeColor="accent1"/>
          <w:szCs w:val="20"/>
        </w:rPr>
      </w:pPr>
    </w:p>
    <w:p w14:paraId="06434C9E" w14:textId="73327CA8" w:rsidR="000C005A" w:rsidRPr="002C359C" w:rsidRDefault="000E34AD" w:rsidP="000C005A">
      <w:pPr>
        <w:spacing w:line="276" w:lineRule="auto"/>
        <w:ind w:left="587"/>
        <w:rPr>
          <w:rFonts w:cs="Arial"/>
          <w:b/>
          <w:color w:val="4472C4" w:themeColor="accent1"/>
          <w:szCs w:val="20"/>
        </w:rPr>
      </w:pPr>
      <w:r>
        <w:rPr>
          <w:rFonts w:cs="Arial"/>
          <w:b/>
          <w:color w:val="4472C4" w:themeColor="accent1"/>
          <w:szCs w:val="20"/>
        </w:rPr>
        <w:t>Dokumentacja powykonawcza</w:t>
      </w:r>
    </w:p>
    <w:p w14:paraId="078778D0" w14:textId="77777777" w:rsidR="000E34AD" w:rsidRDefault="000E34AD" w:rsidP="002F1F04">
      <w:pPr>
        <w:spacing w:line="276" w:lineRule="auto"/>
        <w:ind w:left="587"/>
        <w:rPr>
          <w:rFonts w:cs="Arial"/>
          <w:b/>
          <w:color w:val="4472C4" w:themeColor="accent1"/>
          <w:szCs w:val="20"/>
        </w:rPr>
      </w:pPr>
    </w:p>
    <w:p w14:paraId="57FB9DAE" w14:textId="12B3671D" w:rsidR="002F1F04" w:rsidRDefault="005E6731" w:rsidP="002F1F04">
      <w:pPr>
        <w:spacing w:line="276" w:lineRule="auto"/>
        <w:ind w:left="587"/>
        <w:rPr>
          <w:rFonts w:cs="Arial"/>
          <w:color w:val="4472C4" w:themeColor="accent1"/>
          <w:szCs w:val="20"/>
        </w:rPr>
      </w:pPr>
      <w:r w:rsidRPr="002C359C">
        <w:rPr>
          <w:rFonts w:cs="Arial"/>
          <w:b/>
          <w:color w:val="4472C4" w:themeColor="accent1"/>
          <w:szCs w:val="20"/>
        </w:rPr>
        <w:t>Uzyskani</w:t>
      </w:r>
      <w:r w:rsidR="002C359C" w:rsidRPr="002C359C">
        <w:rPr>
          <w:rFonts w:cs="Arial"/>
          <w:b/>
          <w:color w:val="4472C4" w:themeColor="accent1"/>
          <w:szCs w:val="20"/>
        </w:rPr>
        <w:t>a</w:t>
      </w:r>
      <w:r w:rsidRPr="002C359C">
        <w:rPr>
          <w:rFonts w:cs="Arial"/>
          <w:b/>
          <w:color w:val="4472C4" w:themeColor="accent1"/>
          <w:szCs w:val="20"/>
        </w:rPr>
        <w:t xml:space="preserve"> pozwolenia na użytkowanie</w:t>
      </w:r>
    </w:p>
    <w:p w14:paraId="7BE17762" w14:textId="23E65FF2" w:rsidR="002F1F04" w:rsidRPr="002F1F04" w:rsidRDefault="002F1F04" w:rsidP="002F1F04">
      <w:pPr>
        <w:spacing w:line="276" w:lineRule="auto"/>
        <w:ind w:left="587"/>
        <w:rPr>
          <w:rFonts w:cs="Arial"/>
          <w:color w:val="4472C4" w:themeColor="accent1"/>
          <w:szCs w:val="20"/>
        </w:rPr>
      </w:pPr>
      <w:r w:rsidRPr="002F1F04">
        <w:rPr>
          <w:rFonts w:cs="Arial"/>
          <w:color w:val="4472C4" w:themeColor="accent1"/>
          <w:szCs w:val="20"/>
        </w:rPr>
        <w:t>Po stronie Wykonawcy znajdują się wszystkie inne niezbędne opracowania, operaty, badania (m.in. odwierty i badania gruntu, odkrywki), odstępstwa, decyzje, uzgodnienia, które będą wymagane do realizacji zadania.</w:t>
      </w:r>
    </w:p>
    <w:p w14:paraId="74BB9000" w14:textId="72FD5637" w:rsidR="000C005A" w:rsidRPr="002F1F04" w:rsidRDefault="000C005A" w:rsidP="002F1F04">
      <w:pPr>
        <w:spacing w:line="276" w:lineRule="auto"/>
        <w:rPr>
          <w:rFonts w:cs="Arial"/>
          <w:color w:val="4472C4" w:themeColor="accent1"/>
          <w:szCs w:val="20"/>
        </w:rPr>
      </w:pPr>
    </w:p>
    <w:p w14:paraId="7F5CCDA2" w14:textId="766A16F8" w:rsidR="0047606D" w:rsidRPr="002C359C" w:rsidRDefault="000D544E" w:rsidP="004D204A">
      <w:pPr>
        <w:pStyle w:val="Akapitzlist"/>
        <w:numPr>
          <w:ilvl w:val="0"/>
          <w:numId w:val="5"/>
        </w:numPr>
        <w:spacing w:line="276" w:lineRule="auto"/>
        <w:rPr>
          <w:rFonts w:cs="Arial"/>
          <w:b/>
          <w:color w:val="4472C4" w:themeColor="accent1"/>
          <w:szCs w:val="20"/>
        </w:rPr>
      </w:pPr>
      <w:r w:rsidRPr="002C359C">
        <w:rPr>
          <w:rFonts w:cs="Arial"/>
          <w:b/>
          <w:color w:val="4472C4" w:themeColor="accent1"/>
          <w:szCs w:val="20"/>
        </w:rPr>
        <w:t>S</w:t>
      </w:r>
      <w:r w:rsidR="0047606D" w:rsidRPr="002C359C">
        <w:rPr>
          <w:rFonts w:cs="Arial"/>
          <w:b/>
          <w:color w:val="4472C4" w:themeColor="accent1"/>
          <w:szCs w:val="20"/>
        </w:rPr>
        <w:t>erwis urządzeń w okresie gwarancyjnym wraz z zakupem materiałów eksploatacyjnych</w:t>
      </w:r>
    </w:p>
    <w:p w14:paraId="200641B7" w14:textId="3F1E3DAC" w:rsidR="00BE6C82" w:rsidRPr="002C359C" w:rsidRDefault="00410DB3" w:rsidP="004D204A">
      <w:pPr>
        <w:pStyle w:val="Akapitzlist"/>
        <w:spacing w:line="276" w:lineRule="auto"/>
        <w:ind w:left="227" w:firstLine="360"/>
        <w:rPr>
          <w:rFonts w:cs="Arial"/>
          <w:color w:val="4472C4" w:themeColor="accent1"/>
          <w:szCs w:val="20"/>
        </w:rPr>
      </w:pPr>
      <w:bookmarkStart w:id="9" w:name="_Hlk158890146"/>
      <w:r w:rsidRPr="002C359C">
        <w:rPr>
          <w:rFonts w:cs="Arial"/>
          <w:color w:val="4472C4" w:themeColor="accent1"/>
          <w:szCs w:val="20"/>
        </w:rPr>
        <w:t xml:space="preserve">Szczegóły wymagań Zamawiającego w </w:t>
      </w:r>
      <w:r w:rsidR="000D544E" w:rsidRPr="002C359C">
        <w:rPr>
          <w:rFonts w:cs="Arial"/>
          <w:color w:val="4472C4" w:themeColor="accent1"/>
          <w:szCs w:val="20"/>
        </w:rPr>
        <w:t>okresie gwarancyjnym</w:t>
      </w:r>
      <w:r w:rsidRPr="002C359C">
        <w:rPr>
          <w:rFonts w:cs="Arial"/>
          <w:color w:val="4472C4" w:themeColor="accent1"/>
          <w:szCs w:val="20"/>
        </w:rPr>
        <w:t xml:space="preserve"> według </w:t>
      </w:r>
      <w:r w:rsidR="00417FA6">
        <w:rPr>
          <w:rFonts w:cs="Arial"/>
          <w:color w:val="4472C4" w:themeColor="accent1"/>
          <w:szCs w:val="20"/>
        </w:rPr>
        <w:t xml:space="preserve">§ 7 oraz </w:t>
      </w:r>
      <w:r w:rsidRPr="002C359C">
        <w:rPr>
          <w:rFonts w:cs="Arial"/>
          <w:color w:val="4472C4" w:themeColor="accent1"/>
          <w:szCs w:val="20"/>
        </w:rPr>
        <w:t>PFU.</w:t>
      </w:r>
    </w:p>
    <w:bookmarkEnd w:id="9"/>
    <w:p w14:paraId="50563E18" w14:textId="396235F2" w:rsidR="00B74E8C" w:rsidRPr="004D204A" w:rsidRDefault="0070014A" w:rsidP="00B74E8C">
      <w:pPr>
        <w:jc w:val="center"/>
        <w:rPr>
          <w:rFonts w:cs="Arial"/>
          <w:b/>
          <w:szCs w:val="18"/>
        </w:rPr>
      </w:pPr>
      <w:r w:rsidRPr="004D204A">
        <w:rPr>
          <w:rFonts w:cs="Arial"/>
          <w:b/>
          <w:szCs w:val="18"/>
        </w:rPr>
        <w:lastRenderedPageBreak/>
        <w:t xml:space="preserve">§ </w:t>
      </w:r>
      <w:r w:rsidR="00BB66FD" w:rsidRPr="004D204A">
        <w:rPr>
          <w:rFonts w:cs="Arial"/>
          <w:b/>
          <w:szCs w:val="18"/>
        </w:rPr>
        <w:t>2</w:t>
      </w:r>
    </w:p>
    <w:p w14:paraId="1D75C4B9" w14:textId="5D976040" w:rsidR="00DF2B4F" w:rsidRPr="004D204A" w:rsidRDefault="001975FE" w:rsidP="00B74E8C">
      <w:pPr>
        <w:jc w:val="center"/>
        <w:rPr>
          <w:rFonts w:cs="Arial"/>
          <w:b/>
          <w:szCs w:val="18"/>
        </w:rPr>
      </w:pPr>
      <w:r w:rsidRPr="004D204A">
        <w:rPr>
          <w:rFonts w:cs="Arial"/>
          <w:b/>
          <w:szCs w:val="18"/>
        </w:rPr>
        <w:t>Wynagrodzenie i t</w:t>
      </w:r>
      <w:r w:rsidR="0070014A" w:rsidRPr="004D204A">
        <w:rPr>
          <w:rFonts w:cs="Arial"/>
          <w:b/>
          <w:szCs w:val="18"/>
        </w:rPr>
        <w:t>ermin</w:t>
      </w:r>
      <w:r w:rsidR="008B7510" w:rsidRPr="004D204A">
        <w:rPr>
          <w:rFonts w:cs="Arial"/>
          <w:b/>
          <w:szCs w:val="18"/>
        </w:rPr>
        <w:t>y</w:t>
      </w:r>
      <w:r w:rsidR="0070014A" w:rsidRPr="004D204A">
        <w:rPr>
          <w:rFonts w:cs="Arial"/>
          <w:b/>
          <w:szCs w:val="18"/>
        </w:rPr>
        <w:t xml:space="preserve"> realizacji</w:t>
      </w:r>
      <w:r w:rsidRPr="004D204A">
        <w:rPr>
          <w:rFonts w:cs="Arial"/>
          <w:b/>
          <w:szCs w:val="18"/>
        </w:rPr>
        <w:t xml:space="preserve"> przedmiotu umowy</w:t>
      </w:r>
    </w:p>
    <w:p w14:paraId="63FFC68C" w14:textId="77777777" w:rsidR="00B74E8C" w:rsidRPr="004D204A" w:rsidRDefault="00B74E8C" w:rsidP="00B74E8C">
      <w:pPr>
        <w:jc w:val="center"/>
        <w:rPr>
          <w:rFonts w:cs="Arial"/>
          <w:b/>
          <w:szCs w:val="18"/>
        </w:rPr>
      </w:pPr>
    </w:p>
    <w:p w14:paraId="642E3775" w14:textId="77777777" w:rsidR="001975FE" w:rsidRPr="004D204A" w:rsidRDefault="001975FE" w:rsidP="004D204A">
      <w:pPr>
        <w:pStyle w:val="Akapitzlist"/>
        <w:numPr>
          <w:ilvl w:val="0"/>
          <w:numId w:val="6"/>
        </w:numPr>
        <w:spacing w:line="276" w:lineRule="auto"/>
        <w:rPr>
          <w:rFonts w:cs="Arial"/>
          <w:szCs w:val="18"/>
        </w:rPr>
      </w:pPr>
      <w:r w:rsidRPr="004D204A">
        <w:rPr>
          <w:rFonts w:cs="Arial"/>
          <w:szCs w:val="18"/>
        </w:rPr>
        <w:t>Za wykonanie przedmiotu umowy strony ustalają wynagrodzenie ryczałtowe w wysokości</w:t>
      </w:r>
    </w:p>
    <w:p w14:paraId="5C125F37" w14:textId="5C07CB89" w:rsidR="001975FE" w:rsidRPr="004D204A" w:rsidRDefault="001975FE" w:rsidP="004D204A">
      <w:pPr>
        <w:spacing w:line="276" w:lineRule="auto"/>
        <w:ind w:firstLine="227"/>
        <w:rPr>
          <w:rFonts w:cs="Arial"/>
          <w:szCs w:val="18"/>
        </w:rPr>
      </w:pPr>
      <w:r w:rsidRPr="004D204A">
        <w:rPr>
          <w:rFonts w:cs="Arial"/>
          <w:szCs w:val="18"/>
        </w:rPr>
        <w:t>netto:</w:t>
      </w:r>
      <w:r w:rsidRPr="004D204A">
        <w:rPr>
          <w:rFonts w:cs="Arial"/>
          <w:szCs w:val="18"/>
        </w:rPr>
        <w:tab/>
      </w:r>
      <w:r w:rsidRPr="004D204A">
        <w:rPr>
          <w:rFonts w:cs="Arial"/>
          <w:b/>
          <w:szCs w:val="18"/>
        </w:rPr>
        <w:t>…………… zł</w:t>
      </w:r>
      <w:r w:rsidRPr="004D204A">
        <w:rPr>
          <w:rFonts w:cs="Arial"/>
          <w:szCs w:val="18"/>
        </w:rPr>
        <w:t xml:space="preserve"> (słownie: ………………………………. złotych, ……/100). </w:t>
      </w:r>
    </w:p>
    <w:p w14:paraId="47DBA768" w14:textId="77777777" w:rsidR="001975FE" w:rsidRPr="004D204A" w:rsidRDefault="001975FE" w:rsidP="004D204A">
      <w:pPr>
        <w:spacing w:line="276" w:lineRule="auto"/>
        <w:ind w:firstLine="227"/>
        <w:rPr>
          <w:rFonts w:cs="Arial"/>
          <w:szCs w:val="18"/>
        </w:rPr>
      </w:pPr>
      <w:r w:rsidRPr="004D204A">
        <w:rPr>
          <w:rFonts w:cs="Arial"/>
          <w:szCs w:val="18"/>
        </w:rPr>
        <w:t>brutto:</w:t>
      </w:r>
      <w:r w:rsidRPr="004D204A">
        <w:rPr>
          <w:rFonts w:cs="Arial"/>
          <w:szCs w:val="18"/>
        </w:rPr>
        <w:tab/>
      </w:r>
      <w:r w:rsidRPr="004D204A">
        <w:rPr>
          <w:rFonts w:cs="Arial"/>
          <w:b/>
          <w:szCs w:val="18"/>
        </w:rPr>
        <w:t>…………… zł</w:t>
      </w:r>
      <w:r w:rsidRPr="004D204A">
        <w:rPr>
          <w:rFonts w:cs="Arial"/>
          <w:szCs w:val="18"/>
        </w:rPr>
        <w:t xml:space="preserve"> (słownie: …………………….……….…złotych, ……/100).</w:t>
      </w:r>
    </w:p>
    <w:p w14:paraId="46ED3675" w14:textId="77777777" w:rsidR="00953634" w:rsidRPr="0012075C" w:rsidRDefault="00953634" w:rsidP="00953634">
      <w:pPr>
        <w:pStyle w:val="Akapitzlist"/>
        <w:spacing w:line="276" w:lineRule="auto"/>
        <w:ind w:left="227"/>
        <w:rPr>
          <w:rFonts w:ascii="Times New Roman" w:hAnsi="Times New Roman" w:cs="Times New Roman"/>
        </w:rPr>
      </w:pPr>
      <w:r w:rsidRPr="0012075C">
        <w:rPr>
          <w:rFonts w:ascii="Times New Roman" w:hAnsi="Times New Roman" w:cs="Times New Roman"/>
        </w:rPr>
        <w:t>Urzędowa zmiana stawek podatku VAT nie wymaga zmiany umowy.</w:t>
      </w:r>
      <w:bookmarkStart w:id="10" w:name="_Hlk158985741"/>
    </w:p>
    <w:p w14:paraId="154F0CC9" w14:textId="77777777" w:rsidR="00953634" w:rsidRPr="0012075C" w:rsidRDefault="00953634" w:rsidP="00953634">
      <w:pPr>
        <w:pStyle w:val="Akapitzlist"/>
        <w:spacing w:line="276" w:lineRule="auto"/>
        <w:ind w:left="227"/>
        <w:rPr>
          <w:rFonts w:ascii="Times New Roman" w:hAnsi="Times New Roman" w:cs="Times New Roman"/>
        </w:rPr>
      </w:pPr>
      <w:r w:rsidRPr="0012075C">
        <w:rPr>
          <w:rFonts w:ascii="Times New Roman" w:hAnsi="Times New Roman" w:cs="Times New Roman"/>
        </w:rPr>
        <w:t xml:space="preserve">Wynagrodzenie ryczałtowe za przedmiot umowy jest zgodne z zaakceptowaną ofertą Wykonawcy. Cena oferty obejmuje wszystkie koszty, jakie poniesie Wykonawca z tytułu należytego wykonania przedmiotu umowy i zgodnie z obowiązującymi przepisami. Cena oferty musi mieć odzwierciedlenie w przygotowanej przez Wykonawcę Tabeli elementów scalonych. </w:t>
      </w:r>
    </w:p>
    <w:bookmarkEnd w:id="10"/>
    <w:p w14:paraId="4E23E9C6" w14:textId="05C322BD" w:rsidR="00BC6AC4" w:rsidRPr="00953634" w:rsidRDefault="00953634" w:rsidP="00953634">
      <w:pPr>
        <w:pStyle w:val="Akapitzlist"/>
        <w:spacing w:line="276" w:lineRule="auto"/>
        <w:ind w:left="227"/>
        <w:rPr>
          <w:rFonts w:ascii="Times New Roman" w:hAnsi="Times New Roman" w:cs="Times New Roman"/>
        </w:rPr>
      </w:pPr>
      <w:r w:rsidRPr="00E76B5F">
        <w:rPr>
          <w:rFonts w:ascii="Times New Roman" w:hAnsi="Times New Roman" w:cs="Times New Roman"/>
        </w:rPr>
        <w:t xml:space="preserve">Wynagrodzenie ryczałtowe, </w:t>
      </w:r>
      <w:r w:rsidRPr="00E76B5F">
        <w:rPr>
          <w:rFonts w:ascii="Times New Roman" w:hAnsi="Times New Roman" w:cs="Times New Roman"/>
          <w:color w:val="FF0000"/>
          <w:highlight w:val="yellow"/>
        </w:rPr>
        <w:t>w związku z  klauzulami waloryzacyjnymi wymienionymi  w Rozdz. XXI SWZ</w:t>
      </w:r>
      <w:r w:rsidRPr="00E76B5F">
        <w:rPr>
          <w:rFonts w:ascii="Times New Roman" w:hAnsi="Times New Roman" w:cs="Times New Roman"/>
          <w:color w:val="FF0000"/>
        </w:rPr>
        <w:t xml:space="preserve"> </w:t>
      </w:r>
      <w:r w:rsidRPr="00E76B5F">
        <w:rPr>
          <w:rFonts w:ascii="Times New Roman" w:hAnsi="Times New Roman" w:cs="Times New Roman"/>
          <w:strike/>
          <w:highlight w:val="yellow"/>
        </w:rPr>
        <w:t>nie będzie</w:t>
      </w:r>
      <w:r w:rsidRPr="00E76B5F">
        <w:rPr>
          <w:rFonts w:ascii="Times New Roman" w:hAnsi="Times New Roman" w:cs="Times New Roman"/>
          <w:highlight w:val="yellow"/>
        </w:rPr>
        <w:t xml:space="preserve"> </w:t>
      </w:r>
      <w:r w:rsidRPr="00E76B5F">
        <w:rPr>
          <w:rFonts w:ascii="Times New Roman" w:hAnsi="Times New Roman" w:cs="Times New Roman"/>
          <w:color w:val="FF0000"/>
          <w:highlight w:val="yellow"/>
        </w:rPr>
        <w:t>może</w:t>
      </w:r>
      <w:r w:rsidRPr="00E76B5F">
        <w:rPr>
          <w:rFonts w:ascii="Times New Roman" w:hAnsi="Times New Roman" w:cs="Times New Roman"/>
          <w:highlight w:val="yellow"/>
        </w:rPr>
        <w:t xml:space="preserve"> podlegać negocjacjom </w:t>
      </w:r>
      <w:r w:rsidRPr="00E76B5F">
        <w:rPr>
          <w:rFonts w:ascii="Times New Roman" w:hAnsi="Times New Roman" w:cs="Times New Roman"/>
          <w:strike/>
          <w:highlight w:val="yellow"/>
        </w:rPr>
        <w:t>i będzie niezmienne przez cały czas realizacji przedmiotu umowy</w:t>
      </w:r>
      <w:r w:rsidRPr="00E76B5F">
        <w:rPr>
          <w:rFonts w:ascii="Times New Roman" w:hAnsi="Times New Roman" w:cs="Times New Roman"/>
        </w:rPr>
        <w:t>. Niedoszacowanie, pominięcie oraz brak prawidłowego rozpoznania</w:t>
      </w:r>
      <w:r w:rsidRPr="0012075C">
        <w:rPr>
          <w:rFonts w:ascii="Times New Roman" w:hAnsi="Times New Roman" w:cs="Times New Roman"/>
        </w:rPr>
        <w:t xml:space="preserve"> zakresu przedmiotu umowy przez Wykonawcę nie może być podstawą do żądania zmiany wynagrodzenia określonego w ust. 1.</w:t>
      </w:r>
    </w:p>
    <w:p w14:paraId="41A1C630" w14:textId="77777777" w:rsidR="001975FE" w:rsidRPr="004D204A" w:rsidRDefault="001975FE" w:rsidP="004D204A">
      <w:pPr>
        <w:pStyle w:val="Akapitzlist"/>
        <w:spacing w:line="276" w:lineRule="auto"/>
        <w:ind w:left="227"/>
        <w:rPr>
          <w:rFonts w:cs="Arial"/>
          <w:szCs w:val="18"/>
        </w:rPr>
      </w:pPr>
    </w:p>
    <w:p w14:paraId="4EEB2723" w14:textId="4A279F94" w:rsidR="00DF2B4F" w:rsidRPr="004D204A" w:rsidRDefault="00DF2B4F" w:rsidP="004D204A">
      <w:pPr>
        <w:pStyle w:val="Akapitzlist"/>
        <w:numPr>
          <w:ilvl w:val="0"/>
          <w:numId w:val="6"/>
        </w:numPr>
        <w:spacing w:line="276" w:lineRule="auto"/>
        <w:rPr>
          <w:rFonts w:cs="Arial"/>
          <w:szCs w:val="18"/>
        </w:rPr>
      </w:pPr>
      <w:r w:rsidRPr="004D204A">
        <w:rPr>
          <w:rFonts w:cs="Arial"/>
          <w:szCs w:val="18"/>
        </w:rPr>
        <w:t xml:space="preserve">Wykonawca zrealizuje przedmiot umowy </w:t>
      </w:r>
      <w:r w:rsidR="008E5820" w:rsidRPr="004D204A">
        <w:rPr>
          <w:rFonts w:cs="Arial"/>
          <w:szCs w:val="18"/>
        </w:rPr>
        <w:t xml:space="preserve">w terminie </w:t>
      </w:r>
      <w:r w:rsidR="007D03D0">
        <w:rPr>
          <w:rFonts w:cs="Arial"/>
          <w:b/>
          <w:szCs w:val="18"/>
        </w:rPr>
        <w:t>…….</w:t>
      </w:r>
      <w:r w:rsidR="008E5820" w:rsidRPr="004D204A">
        <w:rPr>
          <w:rFonts w:cs="Arial"/>
          <w:b/>
          <w:szCs w:val="18"/>
        </w:rPr>
        <w:t xml:space="preserve"> miesięcy od daty </w:t>
      </w:r>
      <w:r w:rsidR="006774BB">
        <w:rPr>
          <w:rFonts w:cs="Arial"/>
          <w:b/>
          <w:szCs w:val="18"/>
        </w:rPr>
        <w:t>zawarcia</w:t>
      </w:r>
      <w:r w:rsidR="008E5820" w:rsidRPr="004D204A">
        <w:rPr>
          <w:rFonts w:cs="Arial"/>
          <w:b/>
          <w:szCs w:val="18"/>
        </w:rPr>
        <w:t xml:space="preserve"> umowy</w:t>
      </w:r>
      <w:r w:rsidR="007D03D0">
        <w:rPr>
          <w:rFonts w:cs="Arial"/>
          <w:b/>
          <w:szCs w:val="18"/>
        </w:rPr>
        <w:t xml:space="preserve"> (</w:t>
      </w:r>
      <w:r w:rsidR="006774BB">
        <w:rPr>
          <w:rFonts w:cs="Arial"/>
          <w:b/>
          <w:szCs w:val="18"/>
        </w:rPr>
        <w:t>zgodnie ze złożoną ofertą Wykonawcy)</w:t>
      </w:r>
      <w:r w:rsidR="003F3234" w:rsidRPr="004D204A">
        <w:rPr>
          <w:rFonts w:cs="Arial"/>
          <w:b/>
          <w:szCs w:val="18"/>
        </w:rPr>
        <w:t>.</w:t>
      </w:r>
      <w:r w:rsidR="00A369DD" w:rsidRPr="004D204A">
        <w:rPr>
          <w:rFonts w:cs="Arial"/>
          <w:b/>
          <w:szCs w:val="18"/>
        </w:rPr>
        <w:t xml:space="preserve"> </w:t>
      </w:r>
      <w:r w:rsidR="00360310" w:rsidRPr="004D204A">
        <w:rPr>
          <w:rFonts w:cs="Arial"/>
          <w:szCs w:val="18"/>
        </w:rPr>
        <w:t>P</w:t>
      </w:r>
      <w:r w:rsidR="00A369DD" w:rsidRPr="004D204A">
        <w:rPr>
          <w:rFonts w:cs="Arial"/>
          <w:szCs w:val="18"/>
        </w:rPr>
        <w:t>rzy czym</w:t>
      </w:r>
      <w:r w:rsidR="001975FE" w:rsidRPr="004D204A">
        <w:rPr>
          <w:rFonts w:cs="Arial"/>
          <w:szCs w:val="18"/>
        </w:rPr>
        <w:t xml:space="preserve"> wynagrodzenie płatne będzie za wykonanie i odbiór poszczególnych etapów realizacji przedmiotu umowy</w:t>
      </w:r>
      <w:r w:rsidR="00A369DD" w:rsidRPr="004D204A">
        <w:rPr>
          <w:rFonts w:cs="Arial"/>
          <w:szCs w:val="18"/>
        </w:rPr>
        <w:t>:</w:t>
      </w:r>
    </w:p>
    <w:p w14:paraId="631A3BFD" w14:textId="12B89812" w:rsidR="00B66BA2" w:rsidRPr="002C359C" w:rsidRDefault="002A058B" w:rsidP="00DC17BF">
      <w:pPr>
        <w:pStyle w:val="Akapitzlist"/>
        <w:numPr>
          <w:ilvl w:val="0"/>
          <w:numId w:val="55"/>
        </w:numPr>
        <w:spacing w:line="276" w:lineRule="auto"/>
        <w:rPr>
          <w:rFonts w:cs="Arial"/>
          <w:color w:val="4472C4" w:themeColor="accent1"/>
          <w:szCs w:val="18"/>
        </w:rPr>
      </w:pPr>
      <w:r w:rsidRPr="002C359C">
        <w:rPr>
          <w:rFonts w:cs="Arial"/>
          <w:color w:val="4472C4" w:themeColor="accent1"/>
          <w:szCs w:val="18"/>
        </w:rPr>
        <w:t>ETAP 1</w:t>
      </w:r>
      <w:r w:rsidR="002A69A4">
        <w:rPr>
          <w:rFonts w:cs="Arial"/>
          <w:color w:val="4472C4" w:themeColor="accent1"/>
          <w:szCs w:val="18"/>
        </w:rPr>
        <w:tab/>
        <w:t xml:space="preserve">Wykonawca </w:t>
      </w:r>
      <w:r w:rsidR="002A69A4" w:rsidRPr="002A69A4">
        <w:rPr>
          <w:rFonts w:cs="Arial"/>
          <w:color w:val="4472C4" w:themeColor="accent1"/>
          <w:szCs w:val="18"/>
        </w:rPr>
        <w:t xml:space="preserve">zrealizuje do dnia </w:t>
      </w:r>
      <w:r w:rsidR="002A69A4" w:rsidRPr="002A69A4">
        <w:rPr>
          <w:rFonts w:cs="Arial"/>
          <w:b/>
          <w:color w:val="4472C4" w:themeColor="accent1"/>
          <w:szCs w:val="18"/>
        </w:rPr>
        <w:t>15 listopada 2024r</w:t>
      </w:r>
      <w:r w:rsidR="002A69A4">
        <w:rPr>
          <w:rFonts w:cs="Arial"/>
          <w:b/>
          <w:color w:val="4472C4" w:themeColor="accent1"/>
          <w:szCs w:val="18"/>
        </w:rPr>
        <w:t xml:space="preserve"> </w:t>
      </w:r>
      <w:r w:rsidR="002A69A4" w:rsidRPr="002A69A4">
        <w:rPr>
          <w:rFonts w:cs="Arial"/>
          <w:b/>
          <w:color w:val="4472C4" w:themeColor="accent1"/>
          <w:szCs w:val="18"/>
        </w:rPr>
        <w:t>….…………..</w:t>
      </w:r>
      <w:r w:rsidR="000F00E2" w:rsidRPr="002A69A4">
        <w:rPr>
          <w:rFonts w:cs="Arial"/>
          <w:b/>
          <w:color w:val="4472C4" w:themeColor="accent1"/>
          <w:szCs w:val="18"/>
        </w:rPr>
        <w:t>%</w:t>
      </w:r>
      <w:r w:rsidR="002A69A4" w:rsidRPr="002A69A4">
        <w:rPr>
          <w:rFonts w:cs="Arial"/>
          <w:b/>
          <w:color w:val="4472C4" w:themeColor="accent1"/>
          <w:szCs w:val="18"/>
        </w:rPr>
        <w:t xml:space="preserve"> </w:t>
      </w:r>
      <w:r w:rsidR="000F00E2" w:rsidRPr="002C359C">
        <w:rPr>
          <w:rFonts w:cs="Arial"/>
          <w:color w:val="4472C4" w:themeColor="accent1"/>
          <w:szCs w:val="18"/>
        </w:rPr>
        <w:t>przedmiotu umowy</w:t>
      </w:r>
      <w:r w:rsidR="002A69A4">
        <w:rPr>
          <w:rFonts w:cs="Arial"/>
          <w:color w:val="4472C4" w:themeColor="accent1"/>
          <w:szCs w:val="18"/>
        </w:rPr>
        <w:t xml:space="preserve"> o wartości 12 500 000,00 zł brutto</w:t>
      </w:r>
    </w:p>
    <w:p w14:paraId="71CEEC44" w14:textId="64A12CCB" w:rsidR="003F6111" w:rsidRPr="002A69A4" w:rsidRDefault="002A058B" w:rsidP="002A69A4">
      <w:pPr>
        <w:pStyle w:val="Akapitzlist"/>
        <w:numPr>
          <w:ilvl w:val="0"/>
          <w:numId w:val="55"/>
        </w:numPr>
        <w:rPr>
          <w:rFonts w:cs="Arial"/>
          <w:color w:val="4472C4" w:themeColor="accent1"/>
          <w:szCs w:val="18"/>
        </w:rPr>
      </w:pPr>
      <w:r w:rsidRPr="002A69A4">
        <w:rPr>
          <w:rFonts w:cs="Arial"/>
          <w:color w:val="4472C4" w:themeColor="accent1"/>
          <w:szCs w:val="18"/>
        </w:rPr>
        <w:t>ETAP 2</w:t>
      </w:r>
      <w:r w:rsidR="001975FE" w:rsidRPr="002A69A4">
        <w:rPr>
          <w:rFonts w:cs="Arial"/>
          <w:color w:val="4472C4" w:themeColor="accent1"/>
          <w:szCs w:val="18"/>
        </w:rPr>
        <w:tab/>
      </w:r>
      <w:r w:rsidR="002A69A4" w:rsidRPr="002A69A4">
        <w:rPr>
          <w:rFonts w:cs="Arial"/>
          <w:color w:val="4472C4" w:themeColor="accent1"/>
          <w:szCs w:val="18"/>
        </w:rPr>
        <w:t xml:space="preserve">Wykonawca zrealizuje do dnia </w:t>
      </w:r>
      <w:r w:rsidR="002A69A4" w:rsidRPr="002A69A4">
        <w:rPr>
          <w:rFonts w:cs="Arial"/>
          <w:b/>
          <w:color w:val="4472C4" w:themeColor="accent1"/>
          <w:szCs w:val="18"/>
        </w:rPr>
        <w:t>31 stycznia 2024r</w:t>
      </w:r>
      <w:r w:rsidR="002A69A4" w:rsidRPr="002A69A4">
        <w:rPr>
          <w:rFonts w:cs="Arial"/>
          <w:color w:val="4472C4" w:themeColor="accent1"/>
          <w:szCs w:val="18"/>
        </w:rPr>
        <w:t>.</w:t>
      </w:r>
      <w:r w:rsidR="002A69A4" w:rsidRPr="002A69A4">
        <w:rPr>
          <w:rFonts w:cs="Arial"/>
          <w:b/>
          <w:color w:val="4472C4" w:themeColor="accent1"/>
          <w:szCs w:val="18"/>
        </w:rPr>
        <w:t xml:space="preserve"> </w:t>
      </w:r>
      <w:r w:rsidR="002C359C" w:rsidRPr="002A69A4">
        <w:rPr>
          <w:rFonts w:cs="Arial"/>
          <w:b/>
          <w:color w:val="4472C4" w:themeColor="accent1"/>
          <w:szCs w:val="18"/>
        </w:rPr>
        <w:t>5</w:t>
      </w:r>
      <w:r w:rsidR="000F00E2" w:rsidRPr="002A69A4">
        <w:rPr>
          <w:rFonts w:cs="Arial"/>
          <w:b/>
          <w:color w:val="4472C4" w:themeColor="accent1"/>
          <w:szCs w:val="18"/>
        </w:rPr>
        <w:t>,00%</w:t>
      </w:r>
      <w:r w:rsidR="002A69A4">
        <w:rPr>
          <w:rFonts w:cs="Arial"/>
          <w:b/>
          <w:color w:val="4472C4" w:themeColor="accent1"/>
          <w:szCs w:val="18"/>
        </w:rPr>
        <w:t xml:space="preserve"> </w:t>
      </w:r>
      <w:r w:rsidR="000F00E2" w:rsidRPr="002A69A4">
        <w:rPr>
          <w:rFonts w:cs="Arial"/>
          <w:color w:val="4472C4" w:themeColor="accent1"/>
          <w:szCs w:val="18"/>
        </w:rPr>
        <w:t xml:space="preserve">wartości przedmiotu umowy </w:t>
      </w:r>
    </w:p>
    <w:p w14:paraId="11A026F5" w14:textId="1FBFC0C2" w:rsidR="000401F9" w:rsidRPr="002C359C" w:rsidRDefault="002A058B" w:rsidP="00DC17BF">
      <w:pPr>
        <w:pStyle w:val="Akapitzlist"/>
        <w:numPr>
          <w:ilvl w:val="0"/>
          <w:numId w:val="55"/>
        </w:numPr>
        <w:spacing w:line="276" w:lineRule="auto"/>
        <w:rPr>
          <w:rFonts w:cs="Arial"/>
          <w:color w:val="4472C4" w:themeColor="accent1"/>
          <w:szCs w:val="18"/>
        </w:rPr>
      </w:pPr>
      <w:r w:rsidRPr="002C359C">
        <w:rPr>
          <w:rFonts w:cs="Arial"/>
          <w:color w:val="4472C4" w:themeColor="accent1"/>
          <w:szCs w:val="18"/>
        </w:rPr>
        <w:t>ETAP 3</w:t>
      </w:r>
      <w:r w:rsidR="002A69A4">
        <w:rPr>
          <w:rFonts w:cs="Arial"/>
          <w:color w:val="4472C4" w:themeColor="accent1"/>
          <w:szCs w:val="18"/>
        </w:rPr>
        <w:tab/>
      </w:r>
      <w:r w:rsidR="002A69A4" w:rsidRPr="002A69A4">
        <w:rPr>
          <w:rFonts w:cs="Arial"/>
          <w:color w:val="4472C4" w:themeColor="accent1"/>
          <w:szCs w:val="18"/>
        </w:rPr>
        <w:t xml:space="preserve">Wykonawca zrealizuje do dnia </w:t>
      </w:r>
      <w:r w:rsidR="002A69A4" w:rsidRPr="002A69A4">
        <w:rPr>
          <w:rFonts w:cs="Arial"/>
          <w:b/>
          <w:color w:val="4472C4" w:themeColor="accent1"/>
          <w:szCs w:val="18"/>
        </w:rPr>
        <w:t>31 grudnia 2025r.</w:t>
      </w:r>
      <w:r w:rsidR="002A69A4" w:rsidRPr="002A69A4">
        <w:rPr>
          <w:rFonts w:cs="Arial"/>
          <w:color w:val="4472C4" w:themeColor="accent1"/>
          <w:szCs w:val="18"/>
        </w:rPr>
        <w:t xml:space="preserve"> </w:t>
      </w:r>
      <w:r w:rsidR="002A69A4" w:rsidRPr="002A69A4">
        <w:rPr>
          <w:rFonts w:cs="Arial"/>
          <w:b/>
          <w:color w:val="4472C4" w:themeColor="accent1"/>
          <w:szCs w:val="18"/>
        </w:rPr>
        <w:t xml:space="preserve">….…………..% </w:t>
      </w:r>
      <w:r w:rsidR="002A69A4" w:rsidRPr="002A69A4">
        <w:rPr>
          <w:rFonts w:cs="Arial"/>
          <w:color w:val="4472C4" w:themeColor="accent1"/>
          <w:szCs w:val="18"/>
        </w:rPr>
        <w:t>przedmiotu umowy</w:t>
      </w:r>
      <w:r w:rsidR="000F00E2" w:rsidRPr="002C359C">
        <w:rPr>
          <w:rFonts w:cs="Arial"/>
          <w:color w:val="4472C4" w:themeColor="accent1"/>
          <w:szCs w:val="18"/>
        </w:rPr>
        <w:t xml:space="preserve"> </w:t>
      </w:r>
      <w:r w:rsidR="00463DAA" w:rsidRPr="002A69A4">
        <w:rPr>
          <w:rFonts w:cs="Arial"/>
          <w:color w:val="4472C4" w:themeColor="accent1"/>
          <w:szCs w:val="18"/>
        </w:rPr>
        <w:t>(zgodnie z harmonogramem</w:t>
      </w:r>
      <w:r w:rsidR="00061ABA" w:rsidRPr="002A69A4">
        <w:rPr>
          <w:rFonts w:cs="Arial"/>
          <w:color w:val="4472C4" w:themeColor="accent1"/>
          <w:szCs w:val="18"/>
        </w:rPr>
        <w:t xml:space="preserve"> rzeczowo-finansow</w:t>
      </w:r>
      <w:r w:rsidR="002A69A4">
        <w:rPr>
          <w:rFonts w:cs="Arial"/>
          <w:color w:val="4472C4" w:themeColor="accent1"/>
          <w:szCs w:val="18"/>
        </w:rPr>
        <w:t>ym</w:t>
      </w:r>
      <w:r w:rsidR="00463DAA" w:rsidRPr="002A69A4">
        <w:rPr>
          <w:rFonts w:cs="Arial"/>
          <w:color w:val="4472C4" w:themeColor="accent1"/>
          <w:szCs w:val="18"/>
        </w:rPr>
        <w:t>)</w:t>
      </w:r>
      <w:r w:rsidR="00463DAA" w:rsidRPr="002C359C">
        <w:rPr>
          <w:rFonts w:cs="Arial"/>
          <w:b/>
          <w:color w:val="4472C4" w:themeColor="accent1"/>
          <w:szCs w:val="18"/>
        </w:rPr>
        <w:t xml:space="preserve"> </w:t>
      </w:r>
      <w:r w:rsidR="006E213A" w:rsidRPr="002C359C">
        <w:rPr>
          <w:rFonts w:cs="Arial"/>
          <w:color w:val="4472C4" w:themeColor="accent1"/>
          <w:szCs w:val="18"/>
        </w:rPr>
        <w:t xml:space="preserve">przy czym Zamawiający dopuszcza płatności </w:t>
      </w:r>
      <w:r w:rsidR="000401F9" w:rsidRPr="002C359C">
        <w:rPr>
          <w:rFonts w:cs="Arial"/>
          <w:color w:val="4472C4" w:themeColor="accent1"/>
          <w:szCs w:val="18"/>
        </w:rPr>
        <w:t>w transzach miesięcznych z uwzględnieniem zapisów</w:t>
      </w:r>
      <w:r w:rsidR="000401F9" w:rsidRPr="002C359C">
        <w:rPr>
          <w:rFonts w:cs="Arial"/>
          <w:bCs/>
          <w:color w:val="4472C4" w:themeColor="accent1"/>
          <w:szCs w:val="18"/>
        </w:rPr>
        <w:t xml:space="preserve"> § 3 ust. </w:t>
      </w:r>
      <w:r w:rsidR="00463DAA" w:rsidRPr="002C359C">
        <w:rPr>
          <w:rFonts w:cs="Arial"/>
          <w:bCs/>
          <w:color w:val="4472C4" w:themeColor="accent1"/>
          <w:szCs w:val="18"/>
        </w:rPr>
        <w:t>5</w:t>
      </w:r>
    </w:p>
    <w:p w14:paraId="11450400" w14:textId="4E9B7F13" w:rsidR="00DF2B4F" w:rsidRPr="004D204A" w:rsidRDefault="00DF2B4F" w:rsidP="004D204A">
      <w:pPr>
        <w:spacing w:line="276" w:lineRule="auto"/>
        <w:rPr>
          <w:rFonts w:cs="Arial"/>
          <w:szCs w:val="18"/>
        </w:rPr>
      </w:pPr>
    </w:p>
    <w:p w14:paraId="2E0196EC" w14:textId="7901693D" w:rsidR="008C2E82" w:rsidRPr="004D204A" w:rsidRDefault="00BE34C3" w:rsidP="004D204A">
      <w:pPr>
        <w:pStyle w:val="Akapitzlist"/>
        <w:numPr>
          <w:ilvl w:val="0"/>
          <w:numId w:val="6"/>
        </w:numPr>
        <w:spacing w:line="276" w:lineRule="auto"/>
        <w:rPr>
          <w:rFonts w:cs="Arial"/>
          <w:szCs w:val="18"/>
        </w:rPr>
      </w:pPr>
      <w:r w:rsidRPr="004D204A">
        <w:rPr>
          <w:rFonts w:cs="Arial"/>
          <w:szCs w:val="18"/>
        </w:rPr>
        <w:t xml:space="preserve">W terminie </w:t>
      </w:r>
      <w:r w:rsidR="00FF04A2">
        <w:rPr>
          <w:rFonts w:cs="Arial"/>
          <w:b/>
          <w:szCs w:val="18"/>
        </w:rPr>
        <w:t>7</w:t>
      </w:r>
      <w:r w:rsidR="00A369DD" w:rsidRPr="004D204A">
        <w:rPr>
          <w:rFonts w:cs="Arial"/>
          <w:b/>
          <w:szCs w:val="18"/>
        </w:rPr>
        <w:t xml:space="preserve"> </w:t>
      </w:r>
      <w:r w:rsidR="00061ABA">
        <w:rPr>
          <w:rFonts w:cs="Arial"/>
          <w:b/>
          <w:szCs w:val="18"/>
        </w:rPr>
        <w:t>dni</w:t>
      </w:r>
      <w:r w:rsidRPr="004D204A">
        <w:rPr>
          <w:rFonts w:cs="Arial"/>
          <w:szCs w:val="18"/>
        </w:rPr>
        <w:t xml:space="preserve"> od daty </w:t>
      </w:r>
      <w:r w:rsidR="00061ABA">
        <w:rPr>
          <w:rFonts w:cs="Arial"/>
          <w:szCs w:val="18"/>
        </w:rPr>
        <w:t>zawarcia</w:t>
      </w:r>
      <w:r w:rsidRPr="004D204A">
        <w:rPr>
          <w:rFonts w:cs="Arial"/>
          <w:szCs w:val="18"/>
        </w:rPr>
        <w:t xml:space="preserve"> niniejszej umowy, Wykonawca przedłoży</w:t>
      </w:r>
      <w:r w:rsidR="006A4796" w:rsidRPr="004D204A">
        <w:rPr>
          <w:rFonts w:cs="Arial"/>
          <w:szCs w:val="18"/>
        </w:rPr>
        <w:t xml:space="preserve"> Zamawiającemu</w:t>
      </w:r>
      <w:r w:rsidR="008C2E82" w:rsidRPr="004D204A">
        <w:rPr>
          <w:rFonts w:cs="Arial"/>
          <w:szCs w:val="18"/>
        </w:rPr>
        <w:t>:</w:t>
      </w:r>
    </w:p>
    <w:p w14:paraId="67DD7574" w14:textId="1ADF9880" w:rsidR="00BE34C3" w:rsidRPr="004D204A" w:rsidRDefault="008B3062" w:rsidP="00DC17BF">
      <w:pPr>
        <w:pStyle w:val="Akapitzlist"/>
        <w:numPr>
          <w:ilvl w:val="0"/>
          <w:numId w:val="59"/>
        </w:numPr>
        <w:spacing w:line="276" w:lineRule="auto"/>
        <w:rPr>
          <w:rFonts w:cs="Arial"/>
          <w:szCs w:val="18"/>
        </w:rPr>
      </w:pPr>
      <w:r w:rsidRPr="004D204A">
        <w:rPr>
          <w:rFonts w:cs="Arial"/>
          <w:szCs w:val="18"/>
        </w:rPr>
        <w:t xml:space="preserve">uszczegółowiony </w:t>
      </w:r>
      <w:r w:rsidR="00A369DD" w:rsidRPr="004D204A">
        <w:rPr>
          <w:rFonts w:cs="Arial"/>
          <w:szCs w:val="18"/>
        </w:rPr>
        <w:t>H</w:t>
      </w:r>
      <w:r w:rsidR="00BE34C3" w:rsidRPr="004D204A">
        <w:rPr>
          <w:rFonts w:cs="Arial"/>
          <w:szCs w:val="18"/>
        </w:rPr>
        <w:t>armonogram</w:t>
      </w:r>
      <w:r w:rsidR="00A369DD" w:rsidRPr="004D204A">
        <w:rPr>
          <w:rFonts w:cs="Arial"/>
          <w:szCs w:val="18"/>
        </w:rPr>
        <w:t xml:space="preserve"> rzeczow</w:t>
      </w:r>
      <w:r w:rsidR="00A079DA" w:rsidRPr="004D204A">
        <w:rPr>
          <w:rFonts w:cs="Arial"/>
          <w:szCs w:val="18"/>
        </w:rPr>
        <w:t>o-finansowy</w:t>
      </w:r>
      <w:r w:rsidR="00BE34C3" w:rsidRPr="004D204A">
        <w:rPr>
          <w:rFonts w:cs="Arial"/>
          <w:szCs w:val="18"/>
        </w:rPr>
        <w:t xml:space="preserve"> planowanych terminów realizacji </w:t>
      </w:r>
      <w:r w:rsidRPr="004D204A">
        <w:rPr>
          <w:rFonts w:cs="Arial"/>
          <w:szCs w:val="18"/>
        </w:rPr>
        <w:t>przedmiotu umowy w zakresie dokumentacji projektow</w:t>
      </w:r>
      <w:r w:rsidR="000401F9" w:rsidRPr="004D204A">
        <w:rPr>
          <w:rFonts w:cs="Arial"/>
          <w:szCs w:val="18"/>
        </w:rPr>
        <w:t>o-kosztorysowej</w:t>
      </w:r>
      <w:r w:rsidRPr="004D204A">
        <w:rPr>
          <w:rFonts w:cs="Arial"/>
          <w:szCs w:val="18"/>
        </w:rPr>
        <w:t xml:space="preserve"> i uzgodnień</w:t>
      </w:r>
      <w:r w:rsidR="00BE34C3" w:rsidRPr="004D204A">
        <w:rPr>
          <w:rFonts w:cs="Arial"/>
          <w:szCs w:val="18"/>
        </w:rPr>
        <w:t xml:space="preserve"> oraz planowanych </w:t>
      </w:r>
      <w:r w:rsidRPr="004D204A">
        <w:rPr>
          <w:rFonts w:cs="Arial"/>
          <w:szCs w:val="18"/>
        </w:rPr>
        <w:t>na</w:t>
      </w:r>
      <w:r w:rsidR="00BE34C3" w:rsidRPr="004D204A">
        <w:rPr>
          <w:rFonts w:cs="Arial"/>
          <w:szCs w:val="18"/>
        </w:rPr>
        <w:t>rad technicznych</w:t>
      </w:r>
      <w:r w:rsidR="00A369DD" w:rsidRPr="004D204A">
        <w:rPr>
          <w:rFonts w:cs="Arial"/>
          <w:szCs w:val="18"/>
        </w:rPr>
        <w:t xml:space="preserve"> na podstawie Harmonogramu rzeczowo-finansowego (załącznik nr 1 do Umowy)</w:t>
      </w:r>
      <w:r w:rsidR="008C2E82" w:rsidRPr="004D204A">
        <w:rPr>
          <w:rFonts w:cs="Arial"/>
          <w:szCs w:val="18"/>
        </w:rPr>
        <w:t xml:space="preserve">; </w:t>
      </w:r>
      <w:bookmarkStart w:id="11" w:name="_Hlk158987041"/>
      <w:r w:rsidR="008C2E82" w:rsidRPr="004D204A">
        <w:rPr>
          <w:rFonts w:cs="Arial"/>
          <w:szCs w:val="18"/>
        </w:rPr>
        <w:t>h</w:t>
      </w:r>
      <w:r w:rsidR="00BE34C3" w:rsidRPr="004D204A">
        <w:rPr>
          <w:rFonts w:cs="Arial"/>
          <w:szCs w:val="18"/>
        </w:rPr>
        <w:t xml:space="preserve">armonogram </w:t>
      </w:r>
      <w:r w:rsidR="00A369DD" w:rsidRPr="004D204A">
        <w:rPr>
          <w:rFonts w:cs="Arial"/>
          <w:szCs w:val="18"/>
        </w:rPr>
        <w:t xml:space="preserve">ten </w:t>
      </w:r>
      <w:r w:rsidR="00BE34C3" w:rsidRPr="004D204A">
        <w:rPr>
          <w:rFonts w:cs="Arial"/>
          <w:szCs w:val="18"/>
        </w:rPr>
        <w:t>będzie stanowił podstawę do bieżącej kontroli terminowej realizacji prac projektowych</w:t>
      </w:r>
      <w:r w:rsidR="00A369DD" w:rsidRPr="004D204A">
        <w:rPr>
          <w:rFonts w:cs="Arial"/>
          <w:szCs w:val="18"/>
        </w:rPr>
        <w:t xml:space="preserve"> i uzgodnień</w:t>
      </w:r>
      <w:r w:rsidRPr="004D204A">
        <w:rPr>
          <w:rFonts w:cs="Arial"/>
          <w:szCs w:val="18"/>
        </w:rPr>
        <w:t xml:space="preserve">; </w:t>
      </w:r>
      <w:bookmarkStart w:id="12" w:name="_Hlk158967619"/>
      <w:r w:rsidRPr="004D204A">
        <w:rPr>
          <w:rFonts w:cs="Arial"/>
          <w:szCs w:val="18"/>
        </w:rPr>
        <w:t xml:space="preserve">w przypadku wystąpienia zmian terminów, Wykonawca w ciągu </w:t>
      </w:r>
      <w:r w:rsidR="00061ABA">
        <w:rPr>
          <w:rFonts w:cs="Arial"/>
          <w:b/>
          <w:szCs w:val="18"/>
        </w:rPr>
        <w:t>7</w:t>
      </w:r>
      <w:r w:rsidR="00061ABA" w:rsidRPr="004D204A">
        <w:rPr>
          <w:rFonts w:cs="Arial"/>
          <w:b/>
          <w:szCs w:val="18"/>
        </w:rPr>
        <w:t xml:space="preserve"> </w:t>
      </w:r>
      <w:r w:rsidR="00061ABA">
        <w:rPr>
          <w:rFonts w:cs="Arial"/>
          <w:b/>
          <w:szCs w:val="18"/>
        </w:rPr>
        <w:t>dni</w:t>
      </w:r>
      <w:r w:rsidR="00061ABA" w:rsidRPr="004D204A">
        <w:rPr>
          <w:rFonts w:cs="Arial"/>
          <w:szCs w:val="18"/>
        </w:rPr>
        <w:t xml:space="preserve"> </w:t>
      </w:r>
      <w:r w:rsidRPr="004D204A">
        <w:rPr>
          <w:rFonts w:cs="Arial"/>
          <w:szCs w:val="18"/>
        </w:rPr>
        <w:t>od daty wprowadzenia zmiany zobowiązany jest do przedłożenia Zamawiającemu zaktualizowanego harmonogramu rzeczow</w:t>
      </w:r>
      <w:bookmarkEnd w:id="12"/>
      <w:r w:rsidR="00A079DA" w:rsidRPr="004D204A">
        <w:rPr>
          <w:rFonts w:cs="Arial"/>
          <w:szCs w:val="18"/>
        </w:rPr>
        <w:t>o-finansowego</w:t>
      </w:r>
      <w:r w:rsidR="002D403D" w:rsidRPr="004D204A">
        <w:rPr>
          <w:rFonts w:cs="Arial"/>
          <w:szCs w:val="18"/>
        </w:rPr>
        <w:t xml:space="preserve"> i uzyskania akceptacji Zamawiającego</w:t>
      </w:r>
      <w:r w:rsidR="000401F9" w:rsidRPr="004D204A">
        <w:rPr>
          <w:rFonts w:cs="Arial"/>
          <w:szCs w:val="18"/>
        </w:rPr>
        <w:t>; w przypadku nieprzedłożenia harmonogramu do akceptacji lub nieuzyskania akceptacji Zamawiającego,</w:t>
      </w:r>
      <w:r w:rsidR="00A079DA" w:rsidRPr="004D204A">
        <w:rPr>
          <w:rFonts w:cs="Arial"/>
          <w:szCs w:val="18"/>
        </w:rPr>
        <w:t xml:space="preserve"> </w:t>
      </w:r>
      <w:r w:rsidR="000401F9" w:rsidRPr="004D204A">
        <w:rPr>
          <w:rFonts w:cs="Arial"/>
          <w:szCs w:val="18"/>
        </w:rPr>
        <w:t>Wykonawcę obowiązuje ostatni zaakceptowany przez Zamawiającego harmonogram</w:t>
      </w:r>
      <w:r w:rsidR="005973A6" w:rsidRPr="004D204A">
        <w:rPr>
          <w:rFonts w:cs="Arial"/>
          <w:szCs w:val="18"/>
        </w:rPr>
        <w:t>;</w:t>
      </w:r>
    </w:p>
    <w:bookmarkEnd w:id="11"/>
    <w:p w14:paraId="2FE51C9F" w14:textId="0570F394" w:rsidR="006A4796" w:rsidRPr="004D204A" w:rsidRDefault="008C2E82" w:rsidP="00DC17BF">
      <w:pPr>
        <w:pStyle w:val="Akapitzlist"/>
        <w:numPr>
          <w:ilvl w:val="0"/>
          <w:numId w:val="59"/>
        </w:numPr>
        <w:spacing w:line="276" w:lineRule="auto"/>
        <w:rPr>
          <w:rFonts w:cs="Arial"/>
          <w:szCs w:val="18"/>
        </w:rPr>
      </w:pPr>
      <w:r w:rsidRPr="004D204A">
        <w:rPr>
          <w:rFonts w:cs="Arial"/>
          <w:szCs w:val="18"/>
        </w:rPr>
        <w:t>wykaz osób wchodzących w skład zespołu projektowego, uwzględniający projektantów i sprawdzających</w:t>
      </w:r>
      <w:r w:rsidR="00DF03AC" w:rsidRPr="004D204A">
        <w:rPr>
          <w:rFonts w:cs="Arial"/>
          <w:szCs w:val="18"/>
        </w:rPr>
        <w:t xml:space="preserve"> </w:t>
      </w:r>
      <w:r w:rsidRPr="004D204A">
        <w:rPr>
          <w:rFonts w:cs="Arial"/>
          <w:szCs w:val="18"/>
        </w:rPr>
        <w:t>wraz z kserokopiami uprawnień i aktualnymi zaświadczeniami przynależności do izb zawodowych</w:t>
      </w:r>
      <w:r w:rsidR="006A4796" w:rsidRPr="004D204A">
        <w:rPr>
          <w:rFonts w:cs="Arial"/>
          <w:szCs w:val="18"/>
        </w:rPr>
        <w:t>,</w:t>
      </w:r>
    </w:p>
    <w:p w14:paraId="3A0F71D3" w14:textId="0B6BAEF1" w:rsidR="008D0194" w:rsidRPr="004D204A" w:rsidRDefault="006A4796" w:rsidP="00DC17BF">
      <w:pPr>
        <w:pStyle w:val="Akapitzlist"/>
        <w:numPr>
          <w:ilvl w:val="0"/>
          <w:numId w:val="59"/>
        </w:numPr>
        <w:spacing w:line="276" w:lineRule="auto"/>
        <w:rPr>
          <w:rFonts w:cs="Arial"/>
          <w:szCs w:val="18"/>
        </w:rPr>
      </w:pPr>
      <w:r w:rsidRPr="004D204A">
        <w:rPr>
          <w:rFonts w:cs="Arial"/>
          <w:szCs w:val="18"/>
        </w:rPr>
        <w:t>aktualne ubezpieczenie OC w zakresie prowadzonej działalności związanej z przedmiotem umowy</w:t>
      </w:r>
      <w:r w:rsidR="001D30FE" w:rsidRPr="004D204A">
        <w:rPr>
          <w:rFonts w:cs="Arial"/>
          <w:szCs w:val="18"/>
        </w:rPr>
        <w:t xml:space="preserve"> </w:t>
      </w:r>
      <w:r w:rsidRPr="004D204A">
        <w:rPr>
          <w:rFonts w:cs="Arial"/>
          <w:szCs w:val="18"/>
        </w:rPr>
        <w:t>na sumę nie mniejszą niż wartość umowy.</w:t>
      </w:r>
    </w:p>
    <w:p w14:paraId="3D22F8DE" w14:textId="68FF77C8" w:rsidR="00CC05D2" w:rsidRPr="004D204A" w:rsidRDefault="00CC05D2" w:rsidP="00DC17BF">
      <w:pPr>
        <w:pStyle w:val="Akapitzlist"/>
        <w:numPr>
          <w:ilvl w:val="0"/>
          <w:numId w:val="59"/>
        </w:numPr>
        <w:spacing w:line="276" w:lineRule="auto"/>
        <w:rPr>
          <w:rFonts w:cs="Arial"/>
          <w:szCs w:val="18"/>
        </w:rPr>
      </w:pPr>
      <w:r w:rsidRPr="004D204A">
        <w:rPr>
          <w:rFonts w:cs="Arial"/>
          <w:szCs w:val="18"/>
        </w:rPr>
        <w:t xml:space="preserve">Tabelę elementów scalonych z podziałem na branże i rodzaje robót (załącznik nr </w:t>
      </w:r>
      <w:r w:rsidR="00032651" w:rsidRPr="004D204A">
        <w:rPr>
          <w:rFonts w:cs="Arial"/>
          <w:szCs w:val="18"/>
        </w:rPr>
        <w:t>7</w:t>
      </w:r>
      <w:r w:rsidRPr="004D204A">
        <w:rPr>
          <w:rFonts w:cs="Arial"/>
          <w:szCs w:val="18"/>
        </w:rPr>
        <w:t>), zgodną z ceną oferty będącą podstawą wynagrodzenia</w:t>
      </w:r>
      <w:r w:rsidR="00032651" w:rsidRPr="004D204A">
        <w:rPr>
          <w:rFonts w:cs="Arial"/>
          <w:szCs w:val="18"/>
        </w:rPr>
        <w:t>.</w:t>
      </w:r>
    </w:p>
    <w:p w14:paraId="0267ECC3" w14:textId="77777777" w:rsidR="000401F9" w:rsidRPr="004D204A" w:rsidRDefault="000401F9" w:rsidP="004D204A">
      <w:pPr>
        <w:spacing w:line="276" w:lineRule="auto"/>
        <w:ind w:left="227"/>
        <w:rPr>
          <w:rFonts w:cs="Arial"/>
          <w:szCs w:val="18"/>
        </w:rPr>
      </w:pPr>
    </w:p>
    <w:p w14:paraId="1CC8E218" w14:textId="491B1927" w:rsidR="006A4796" w:rsidRPr="004D204A" w:rsidRDefault="008C2E82" w:rsidP="004D204A">
      <w:pPr>
        <w:pStyle w:val="Akapitzlist"/>
        <w:numPr>
          <w:ilvl w:val="0"/>
          <w:numId w:val="6"/>
        </w:numPr>
        <w:spacing w:line="276" w:lineRule="auto"/>
        <w:rPr>
          <w:rFonts w:cs="Arial"/>
          <w:szCs w:val="18"/>
        </w:rPr>
      </w:pPr>
      <w:r w:rsidRPr="004D204A">
        <w:rPr>
          <w:rFonts w:cs="Arial"/>
          <w:szCs w:val="18"/>
        </w:rPr>
        <w:t xml:space="preserve">W terminie </w:t>
      </w:r>
      <w:r w:rsidR="00061ABA">
        <w:rPr>
          <w:rFonts w:cs="Arial"/>
          <w:b/>
          <w:szCs w:val="18"/>
        </w:rPr>
        <w:t>7</w:t>
      </w:r>
      <w:r w:rsidR="00061ABA" w:rsidRPr="004D204A">
        <w:rPr>
          <w:rFonts w:cs="Arial"/>
          <w:b/>
          <w:szCs w:val="18"/>
        </w:rPr>
        <w:t xml:space="preserve"> </w:t>
      </w:r>
      <w:r w:rsidR="00061ABA">
        <w:rPr>
          <w:rFonts w:cs="Arial"/>
          <w:b/>
          <w:szCs w:val="18"/>
        </w:rPr>
        <w:t>dni</w:t>
      </w:r>
      <w:r w:rsidR="00061ABA" w:rsidRPr="004D204A">
        <w:rPr>
          <w:rFonts w:cs="Arial"/>
          <w:szCs w:val="18"/>
        </w:rPr>
        <w:t xml:space="preserve"> </w:t>
      </w:r>
      <w:r w:rsidR="006412B9" w:rsidRPr="004D204A">
        <w:rPr>
          <w:rFonts w:cs="Arial"/>
          <w:szCs w:val="18"/>
        </w:rPr>
        <w:t xml:space="preserve">od </w:t>
      </w:r>
      <w:r w:rsidRPr="004D204A">
        <w:rPr>
          <w:rFonts w:cs="Arial"/>
          <w:szCs w:val="18"/>
        </w:rPr>
        <w:t>daty</w:t>
      </w:r>
      <w:r w:rsidR="006412B9" w:rsidRPr="004D204A">
        <w:rPr>
          <w:rFonts w:cs="Arial"/>
          <w:szCs w:val="18"/>
        </w:rPr>
        <w:t xml:space="preserve"> przekazania terenu budowy</w:t>
      </w:r>
      <w:r w:rsidR="008E5A91" w:rsidRPr="004D204A">
        <w:rPr>
          <w:rFonts w:cs="Arial"/>
          <w:szCs w:val="18"/>
        </w:rPr>
        <w:t>,</w:t>
      </w:r>
      <w:r w:rsidR="006412B9" w:rsidRPr="004D204A">
        <w:rPr>
          <w:rFonts w:cs="Arial"/>
          <w:szCs w:val="18"/>
        </w:rPr>
        <w:t xml:space="preserve"> </w:t>
      </w:r>
      <w:r w:rsidRPr="004D204A">
        <w:rPr>
          <w:rFonts w:cs="Arial"/>
          <w:szCs w:val="18"/>
        </w:rPr>
        <w:t xml:space="preserve">Wykonawca </w:t>
      </w:r>
      <w:r w:rsidR="006412B9" w:rsidRPr="004D204A">
        <w:rPr>
          <w:rFonts w:cs="Arial"/>
          <w:szCs w:val="18"/>
        </w:rPr>
        <w:t>przedłoży Zamawiającemu</w:t>
      </w:r>
      <w:r w:rsidR="006A4796" w:rsidRPr="004D204A">
        <w:rPr>
          <w:rFonts w:cs="Arial"/>
          <w:szCs w:val="18"/>
        </w:rPr>
        <w:t>:</w:t>
      </w:r>
    </w:p>
    <w:p w14:paraId="23BC14C7" w14:textId="2D5AF497" w:rsidR="006412B9" w:rsidRPr="004D204A" w:rsidRDefault="006412B9" w:rsidP="00DC17BF">
      <w:pPr>
        <w:pStyle w:val="Akapitzlist"/>
        <w:numPr>
          <w:ilvl w:val="0"/>
          <w:numId w:val="13"/>
        </w:numPr>
        <w:spacing w:line="276" w:lineRule="auto"/>
        <w:rPr>
          <w:rFonts w:cs="Arial"/>
          <w:szCs w:val="18"/>
        </w:rPr>
      </w:pPr>
      <w:r w:rsidRPr="004D204A">
        <w:rPr>
          <w:rFonts w:cs="Arial"/>
          <w:szCs w:val="18"/>
        </w:rPr>
        <w:t>harmonogram rzeczow</w:t>
      </w:r>
      <w:r w:rsidR="00A079DA" w:rsidRPr="004D204A">
        <w:rPr>
          <w:rFonts w:cs="Arial"/>
          <w:szCs w:val="18"/>
        </w:rPr>
        <w:t>o-finansowy</w:t>
      </w:r>
      <w:r w:rsidRPr="004D204A">
        <w:rPr>
          <w:rFonts w:cs="Arial"/>
          <w:szCs w:val="18"/>
        </w:rPr>
        <w:t xml:space="preserve"> realizacji robót budowlanych objętych przedmiotem </w:t>
      </w:r>
      <w:r w:rsidR="00A369DD" w:rsidRPr="004D204A">
        <w:rPr>
          <w:rFonts w:cs="Arial"/>
          <w:szCs w:val="18"/>
        </w:rPr>
        <w:t>U</w:t>
      </w:r>
      <w:r w:rsidRPr="004D204A">
        <w:rPr>
          <w:rFonts w:cs="Arial"/>
          <w:szCs w:val="18"/>
        </w:rPr>
        <w:t xml:space="preserve">mowy w ujęciu </w:t>
      </w:r>
      <w:r w:rsidR="00A369DD" w:rsidRPr="004D204A">
        <w:rPr>
          <w:rFonts w:cs="Arial"/>
          <w:szCs w:val="18"/>
        </w:rPr>
        <w:t>tygodniowym; h</w:t>
      </w:r>
      <w:r w:rsidRPr="004D204A">
        <w:rPr>
          <w:rFonts w:cs="Arial"/>
          <w:szCs w:val="18"/>
        </w:rPr>
        <w:t>armonogram ten będzie stanowił podstawę do bieżącej kontroli terminowej realizacji robót budowlanych</w:t>
      </w:r>
      <w:r w:rsidR="008B3062" w:rsidRPr="004D204A">
        <w:rPr>
          <w:rFonts w:cs="Arial"/>
          <w:szCs w:val="18"/>
        </w:rPr>
        <w:t xml:space="preserve">; w przypadku wystąpienia zmian terminów, Wykonawca w ciągu </w:t>
      </w:r>
      <w:r w:rsidR="00061ABA">
        <w:rPr>
          <w:rFonts w:cs="Arial"/>
          <w:b/>
          <w:szCs w:val="18"/>
        </w:rPr>
        <w:t>7</w:t>
      </w:r>
      <w:r w:rsidR="00061ABA" w:rsidRPr="004D204A">
        <w:rPr>
          <w:rFonts w:cs="Arial"/>
          <w:b/>
          <w:szCs w:val="18"/>
        </w:rPr>
        <w:t xml:space="preserve"> </w:t>
      </w:r>
      <w:r w:rsidR="00061ABA">
        <w:rPr>
          <w:rFonts w:cs="Arial"/>
          <w:b/>
          <w:szCs w:val="18"/>
        </w:rPr>
        <w:t>dni</w:t>
      </w:r>
      <w:r w:rsidR="00061ABA" w:rsidRPr="004D204A">
        <w:rPr>
          <w:rFonts w:cs="Arial"/>
          <w:szCs w:val="18"/>
        </w:rPr>
        <w:t xml:space="preserve"> </w:t>
      </w:r>
      <w:r w:rsidR="008B3062" w:rsidRPr="004D204A">
        <w:rPr>
          <w:rFonts w:cs="Arial"/>
          <w:szCs w:val="18"/>
        </w:rPr>
        <w:t xml:space="preserve">od daty wprowadzenia zmiany zobowiązany jest do przedłożenia Zamawiającemu zaktualizowanego harmonogramu </w:t>
      </w:r>
      <w:bookmarkStart w:id="13" w:name="_Hlk163560179"/>
      <w:r w:rsidR="008B3062" w:rsidRPr="004D204A">
        <w:rPr>
          <w:rFonts w:cs="Arial"/>
          <w:szCs w:val="18"/>
        </w:rPr>
        <w:t>rzeczow</w:t>
      </w:r>
      <w:r w:rsidR="00A079DA" w:rsidRPr="004D204A">
        <w:rPr>
          <w:rFonts w:cs="Arial"/>
          <w:szCs w:val="18"/>
        </w:rPr>
        <w:t>o-finansowego</w:t>
      </w:r>
      <w:r w:rsidR="002D403D" w:rsidRPr="004D204A">
        <w:rPr>
          <w:rFonts w:cs="Arial"/>
          <w:szCs w:val="18"/>
        </w:rPr>
        <w:t xml:space="preserve"> </w:t>
      </w:r>
      <w:bookmarkEnd w:id="13"/>
      <w:r w:rsidR="002D403D" w:rsidRPr="004D204A">
        <w:rPr>
          <w:rFonts w:cs="Arial"/>
          <w:szCs w:val="18"/>
        </w:rPr>
        <w:t>i uzyskania akceptacji Zamawiającego</w:t>
      </w:r>
      <w:r w:rsidR="000401F9" w:rsidRPr="004D204A">
        <w:rPr>
          <w:rFonts w:cs="Arial"/>
          <w:szCs w:val="18"/>
        </w:rPr>
        <w:t>; w przypadku nieprzedłożenia harmonogramu do akceptacji lub nieuzyskania akceptacji Zamawiającego,</w:t>
      </w:r>
      <w:r w:rsidR="00A079DA" w:rsidRPr="004D204A">
        <w:rPr>
          <w:rFonts w:cs="Arial"/>
          <w:szCs w:val="18"/>
        </w:rPr>
        <w:t xml:space="preserve"> </w:t>
      </w:r>
      <w:r w:rsidR="000401F9" w:rsidRPr="004D204A">
        <w:rPr>
          <w:rFonts w:cs="Arial"/>
          <w:szCs w:val="18"/>
        </w:rPr>
        <w:t>Wykonawcę obowiązuje ostatni zaakceptowany przez Zamawiającego harmonogram</w:t>
      </w:r>
      <w:r w:rsidR="0015620D">
        <w:rPr>
          <w:rFonts w:cs="Arial"/>
          <w:szCs w:val="18"/>
        </w:rPr>
        <w:t xml:space="preserve">; </w:t>
      </w:r>
      <w:r w:rsidR="0015620D" w:rsidRPr="0087002F">
        <w:rPr>
          <w:rFonts w:cs="Arial"/>
          <w:color w:val="4472C4" w:themeColor="accent1"/>
          <w:szCs w:val="18"/>
        </w:rPr>
        <w:t xml:space="preserve">Zamawiający ma prawo do odmowy uzgodnienia harmonogramu </w:t>
      </w:r>
      <w:r w:rsidR="002F1F04">
        <w:rPr>
          <w:rFonts w:cs="Arial"/>
          <w:color w:val="4472C4" w:themeColor="accent1"/>
          <w:szCs w:val="18"/>
        </w:rPr>
        <w:lastRenderedPageBreak/>
        <w:t xml:space="preserve">jeżeli </w:t>
      </w:r>
      <w:r w:rsidR="0015620D" w:rsidRPr="0087002F">
        <w:rPr>
          <w:rFonts w:cs="Arial"/>
          <w:color w:val="4472C4" w:themeColor="accent1"/>
          <w:szCs w:val="18"/>
        </w:rPr>
        <w:t>pozycja harmonogramu (opisująca dokumentację projektowo-kosztorysową, decyzje administracyjne i uzgodnienia, roboty budowlane, dokumentacja powykonawcza i inne) jest niezgodna z obowiązującym prawem, technologią wykonania robót, normami i sztuką budowlaną lub / i jeżeli zagrożony jest termin realizacji przedmiotu zamówienia według zapisów umowy</w:t>
      </w:r>
      <w:r w:rsidR="0087002F" w:rsidRPr="0087002F">
        <w:rPr>
          <w:rFonts w:cs="Arial"/>
          <w:color w:val="4472C4" w:themeColor="accent1"/>
          <w:szCs w:val="18"/>
        </w:rPr>
        <w:t>,</w:t>
      </w:r>
    </w:p>
    <w:p w14:paraId="5F5342FF" w14:textId="512E3F3C" w:rsidR="006A4796" w:rsidRPr="004D204A" w:rsidRDefault="006A4796" w:rsidP="00DC17BF">
      <w:pPr>
        <w:pStyle w:val="Akapitzlist"/>
        <w:numPr>
          <w:ilvl w:val="0"/>
          <w:numId w:val="13"/>
        </w:numPr>
        <w:spacing w:line="276" w:lineRule="auto"/>
        <w:rPr>
          <w:rFonts w:cs="Arial"/>
          <w:szCs w:val="18"/>
        </w:rPr>
      </w:pPr>
      <w:r w:rsidRPr="004D204A">
        <w:rPr>
          <w:rFonts w:cs="Arial"/>
          <w:szCs w:val="18"/>
        </w:rPr>
        <w:t>oświadczenie o podjęciu obowiązków osoby pełniącej funkcję Kierownika budowy oraz Kierowników robot budowlanych wraz z kserokopiami uprawnień i poświadczeń o przynależności do izb samorządów zawodowych,</w:t>
      </w:r>
    </w:p>
    <w:p w14:paraId="47207766" w14:textId="7F096BF1" w:rsidR="006A4796" w:rsidRPr="004D204A" w:rsidRDefault="006A4796" w:rsidP="00DC17BF">
      <w:pPr>
        <w:pStyle w:val="Akapitzlist"/>
        <w:numPr>
          <w:ilvl w:val="0"/>
          <w:numId w:val="13"/>
        </w:numPr>
        <w:spacing w:line="276" w:lineRule="auto"/>
        <w:rPr>
          <w:rFonts w:cs="Arial"/>
          <w:szCs w:val="18"/>
        </w:rPr>
      </w:pPr>
      <w:r w:rsidRPr="004D204A">
        <w:rPr>
          <w:rFonts w:cs="Arial"/>
          <w:szCs w:val="18"/>
        </w:rPr>
        <w:t>wykaz zespołów roboczych i osób odpowiedzialnych za roboty budowlane.</w:t>
      </w:r>
    </w:p>
    <w:p w14:paraId="32C1274A" w14:textId="77777777" w:rsidR="000401F9" w:rsidRPr="004D204A" w:rsidRDefault="000401F9" w:rsidP="004D204A">
      <w:pPr>
        <w:spacing w:line="276" w:lineRule="auto"/>
        <w:rPr>
          <w:rFonts w:cs="Arial"/>
          <w:szCs w:val="18"/>
        </w:rPr>
      </w:pPr>
    </w:p>
    <w:p w14:paraId="7A2854F4" w14:textId="2B23D2FD" w:rsidR="008A1248" w:rsidRPr="004D204A" w:rsidRDefault="00DF2B4F" w:rsidP="004D204A">
      <w:pPr>
        <w:pStyle w:val="Akapitzlist"/>
        <w:numPr>
          <w:ilvl w:val="0"/>
          <w:numId w:val="6"/>
        </w:numPr>
        <w:spacing w:line="276" w:lineRule="auto"/>
        <w:rPr>
          <w:rFonts w:cs="Arial"/>
          <w:szCs w:val="18"/>
        </w:rPr>
      </w:pPr>
      <w:r w:rsidRPr="004D204A">
        <w:rPr>
          <w:rFonts w:cs="Arial"/>
          <w:szCs w:val="18"/>
        </w:rPr>
        <w:t>Za termin wykonania przedmiotu umowy uznaje się u</w:t>
      </w:r>
      <w:r w:rsidR="000C4A21" w:rsidRPr="004D204A">
        <w:rPr>
          <w:rFonts w:cs="Arial"/>
          <w:szCs w:val="18"/>
        </w:rPr>
        <w:t xml:space="preserve">zyskanie </w:t>
      </w:r>
      <w:r w:rsidRPr="004D204A">
        <w:rPr>
          <w:rFonts w:cs="Arial"/>
          <w:szCs w:val="18"/>
        </w:rPr>
        <w:t xml:space="preserve">prawomocnej </w:t>
      </w:r>
      <w:r w:rsidR="000C4A21" w:rsidRPr="004D204A">
        <w:rPr>
          <w:rFonts w:cs="Arial"/>
          <w:szCs w:val="18"/>
        </w:rPr>
        <w:t xml:space="preserve">decyzji </w:t>
      </w:r>
      <w:r w:rsidR="00A079DA" w:rsidRPr="004D204A">
        <w:rPr>
          <w:rFonts w:cs="Arial"/>
          <w:szCs w:val="18"/>
        </w:rPr>
        <w:t xml:space="preserve">pozwolenia </w:t>
      </w:r>
      <w:r w:rsidR="000C4A21" w:rsidRPr="004D204A">
        <w:rPr>
          <w:rFonts w:cs="Arial"/>
          <w:szCs w:val="18"/>
        </w:rPr>
        <w:t>na użytkowanie</w:t>
      </w:r>
      <w:r w:rsidRPr="004D204A">
        <w:rPr>
          <w:rFonts w:cs="Arial"/>
          <w:szCs w:val="18"/>
        </w:rPr>
        <w:t xml:space="preserve"> dla zadania</w:t>
      </w:r>
      <w:r w:rsidR="00DF03AC" w:rsidRPr="004D204A">
        <w:rPr>
          <w:rFonts w:cs="Arial"/>
          <w:szCs w:val="18"/>
        </w:rPr>
        <w:t xml:space="preserve"> inwestycyjnego</w:t>
      </w:r>
      <w:r w:rsidR="00C563C8" w:rsidRPr="004D204A">
        <w:rPr>
          <w:rFonts w:cs="Arial"/>
          <w:szCs w:val="18"/>
        </w:rPr>
        <w:t xml:space="preserve"> zgodnie z  § 2 ust. 2</w:t>
      </w:r>
      <w:r w:rsidR="00DF03AC" w:rsidRPr="004D204A">
        <w:rPr>
          <w:rFonts w:cs="Arial"/>
          <w:szCs w:val="18"/>
        </w:rPr>
        <w:t xml:space="preserve">. </w:t>
      </w:r>
      <w:r w:rsidR="00CD0449" w:rsidRPr="004D204A">
        <w:rPr>
          <w:rFonts w:cs="Arial"/>
          <w:szCs w:val="18"/>
        </w:rPr>
        <w:t>Zmiany pośrednich terminów w harmonogramach o których mowa w</w:t>
      </w:r>
      <w:bookmarkStart w:id="14" w:name="_Hlk159170532"/>
      <w:r w:rsidR="00CD0449" w:rsidRPr="004D204A">
        <w:rPr>
          <w:rFonts w:cs="Arial"/>
          <w:szCs w:val="18"/>
        </w:rPr>
        <w:t xml:space="preserve"> § </w:t>
      </w:r>
      <w:r w:rsidR="000401F9" w:rsidRPr="004D204A">
        <w:rPr>
          <w:rFonts w:cs="Arial"/>
          <w:szCs w:val="18"/>
        </w:rPr>
        <w:t>2</w:t>
      </w:r>
      <w:r w:rsidR="00CD0449" w:rsidRPr="004D204A">
        <w:rPr>
          <w:rFonts w:cs="Arial"/>
          <w:szCs w:val="18"/>
        </w:rPr>
        <w:t xml:space="preserve"> ust. </w:t>
      </w:r>
      <w:r w:rsidR="000401F9" w:rsidRPr="004D204A">
        <w:rPr>
          <w:rFonts w:cs="Arial"/>
          <w:szCs w:val="18"/>
        </w:rPr>
        <w:t>2</w:t>
      </w:r>
      <w:r w:rsidR="00CD0449" w:rsidRPr="004D204A">
        <w:rPr>
          <w:rFonts w:cs="Arial"/>
          <w:szCs w:val="18"/>
        </w:rPr>
        <w:t xml:space="preserve"> </w:t>
      </w:r>
      <w:bookmarkEnd w:id="14"/>
      <w:r w:rsidR="000401F9" w:rsidRPr="004D204A">
        <w:rPr>
          <w:rFonts w:cs="Arial"/>
          <w:szCs w:val="18"/>
        </w:rPr>
        <w:t>u</w:t>
      </w:r>
      <w:r w:rsidR="00CD0449" w:rsidRPr="004D204A">
        <w:rPr>
          <w:rFonts w:cs="Arial"/>
          <w:szCs w:val="18"/>
        </w:rPr>
        <w:t xml:space="preserve">mowy nie mogą wpłynąć na ostateczny termin realizacji przedmiotu umowy z § </w:t>
      </w:r>
      <w:r w:rsidR="00BB6706" w:rsidRPr="004D204A">
        <w:rPr>
          <w:rFonts w:cs="Arial"/>
          <w:szCs w:val="18"/>
        </w:rPr>
        <w:t>2</w:t>
      </w:r>
      <w:r w:rsidR="00CD0449" w:rsidRPr="004D204A">
        <w:rPr>
          <w:rFonts w:cs="Arial"/>
          <w:szCs w:val="18"/>
        </w:rPr>
        <w:t xml:space="preserve"> ust. </w:t>
      </w:r>
      <w:r w:rsidR="00C563C8" w:rsidRPr="004D204A">
        <w:rPr>
          <w:rFonts w:cs="Arial"/>
          <w:szCs w:val="18"/>
        </w:rPr>
        <w:t>2</w:t>
      </w:r>
      <w:r w:rsidR="00CD0449" w:rsidRPr="004D204A">
        <w:rPr>
          <w:rFonts w:cs="Arial"/>
          <w:szCs w:val="18"/>
        </w:rPr>
        <w:t>.</w:t>
      </w:r>
    </w:p>
    <w:p w14:paraId="310ED8D8" w14:textId="77777777" w:rsidR="008A1248" w:rsidRPr="00953634" w:rsidRDefault="008A1248" w:rsidP="004D204A">
      <w:pPr>
        <w:pStyle w:val="Akapitzlist"/>
        <w:spacing w:line="276" w:lineRule="auto"/>
        <w:ind w:left="227"/>
        <w:rPr>
          <w:rFonts w:cs="Arial"/>
          <w:strike/>
          <w:szCs w:val="18"/>
        </w:rPr>
      </w:pPr>
    </w:p>
    <w:p w14:paraId="4F3186C6" w14:textId="5C24749D" w:rsidR="00C563C8" w:rsidRPr="00953634" w:rsidRDefault="008A1248" w:rsidP="004D204A">
      <w:pPr>
        <w:pStyle w:val="Akapitzlist"/>
        <w:numPr>
          <w:ilvl w:val="0"/>
          <w:numId w:val="6"/>
        </w:numPr>
        <w:spacing w:line="276" w:lineRule="auto"/>
        <w:rPr>
          <w:rFonts w:cs="Arial"/>
          <w:strike/>
          <w:szCs w:val="18"/>
          <w:highlight w:val="yellow"/>
        </w:rPr>
      </w:pPr>
      <w:r w:rsidRPr="00953634">
        <w:rPr>
          <w:rFonts w:cs="Arial"/>
          <w:strike/>
          <w:szCs w:val="18"/>
          <w:highlight w:val="yellow"/>
        </w:rPr>
        <w:t>Powołane w umowie „dni” odnoszą się do dni roboczych. Dniem roboczym nie jest dzień uznany ustawowo</w:t>
      </w:r>
      <w:r w:rsidR="001D30FE" w:rsidRPr="00953634">
        <w:rPr>
          <w:rFonts w:cs="Arial"/>
          <w:strike/>
          <w:szCs w:val="18"/>
          <w:highlight w:val="yellow"/>
        </w:rPr>
        <w:t xml:space="preserve"> </w:t>
      </w:r>
      <w:r w:rsidRPr="00953634">
        <w:rPr>
          <w:rFonts w:cs="Arial"/>
          <w:strike/>
          <w:szCs w:val="18"/>
          <w:highlight w:val="yellow"/>
        </w:rPr>
        <w:t>za wolny od pracy oraz sobota.</w:t>
      </w:r>
      <w:r w:rsidR="003C3C80" w:rsidRPr="00953634">
        <w:rPr>
          <w:rFonts w:cs="Arial"/>
          <w:strike/>
          <w:szCs w:val="18"/>
          <w:highlight w:val="yellow"/>
        </w:rPr>
        <w:t xml:space="preserve"> </w:t>
      </w:r>
      <w:r w:rsidRPr="00953634">
        <w:rPr>
          <w:rFonts w:cs="Arial"/>
          <w:strike/>
          <w:szCs w:val="18"/>
          <w:highlight w:val="yellow"/>
        </w:rPr>
        <w:t>Powołane w umowie „tygodnie” odnoszą się do tygodni kalendarzowych.</w:t>
      </w:r>
    </w:p>
    <w:p w14:paraId="1BE81C18" w14:textId="77777777" w:rsidR="00293282" w:rsidRPr="004D204A" w:rsidRDefault="00293282" w:rsidP="00293282">
      <w:pPr>
        <w:rPr>
          <w:rFonts w:cs="Arial"/>
          <w:szCs w:val="18"/>
        </w:rPr>
      </w:pPr>
    </w:p>
    <w:p w14:paraId="42463935" w14:textId="1314960E" w:rsidR="008B3062" w:rsidRPr="004D204A" w:rsidRDefault="008B3062" w:rsidP="008B3062">
      <w:pPr>
        <w:jc w:val="center"/>
        <w:rPr>
          <w:rFonts w:cs="Arial"/>
          <w:b/>
          <w:szCs w:val="18"/>
        </w:rPr>
      </w:pPr>
      <w:r w:rsidRPr="004D204A">
        <w:rPr>
          <w:rFonts w:cs="Arial"/>
          <w:b/>
          <w:szCs w:val="18"/>
        </w:rPr>
        <w:t xml:space="preserve">§ </w:t>
      </w:r>
      <w:r w:rsidR="004020E8" w:rsidRPr="004D204A">
        <w:rPr>
          <w:rFonts w:cs="Arial"/>
          <w:b/>
          <w:szCs w:val="18"/>
        </w:rPr>
        <w:t>3</w:t>
      </w:r>
    </w:p>
    <w:p w14:paraId="20F69CB0" w14:textId="4EEF02AB" w:rsidR="008B3062" w:rsidRPr="004D204A" w:rsidRDefault="008B3062" w:rsidP="008B3062">
      <w:pPr>
        <w:spacing w:line="276" w:lineRule="auto"/>
        <w:jc w:val="center"/>
        <w:rPr>
          <w:rFonts w:cs="Arial"/>
          <w:b/>
          <w:szCs w:val="18"/>
        </w:rPr>
      </w:pPr>
      <w:r w:rsidRPr="004D204A">
        <w:rPr>
          <w:rFonts w:cs="Arial"/>
          <w:b/>
          <w:szCs w:val="18"/>
        </w:rPr>
        <w:t>Warunki odbioru i podstawy płatności</w:t>
      </w:r>
    </w:p>
    <w:p w14:paraId="2FE5D6DE" w14:textId="77777777" w:rsidR="008B3062" w:rsidRPr="004D204A" w:rsidRDefault="008B3062" w:rsidP="008B3062">
      <w:pPr>
        <w:spacing w:line="276" w:lineRule="auto"/>
        <w:rPr>
          <w:rFonts w:cs="Arial"/>
          <w:szCs w:val="18"/>
        </w:rPr>
      </w:pPr>
    </w:p>
    <w:p w14:paraId="1F70CEB4" w14:textId="13D4EDA6" w:rsidR="008B3062" w:rsidRPr="004D204A" w:rsidRDefault="008B3062" w:rsidP="00DC17BF">
      <w:pPr>
        <w:numPr>
          <w:ilvl w:val="0"/>
          <w:numId w:val="14"/>
        </w:numPr>
        <w:spacing w:line="276" w:lineRule="auto"/>
        <w:rPr>
          <w:rFonts w:cs="Arial"/>
          <w:szCs w:val="20"/>
        </w:rPr>
      </w:pPr>
      <w:r w:rsidRPr="004D204A">
        <w:rPr>
          <w:rFonts w:cs="Arial"/>
          <w:szCs w:val="20"/>
        </w:rPr>
        <w:t>Miejscem odbioru dokumentacji oraz wszelkich decyzji, opinii i uzgodnień jest siedziba Zamawiającego ul. R. Weigla 5, 50-980 Wrocław</w:t>
      </w:r>
      <w:r w:rsidR="004020E8" w:rsidRPr="004D204A">
        <w:rPr>
          <w:rFonts w:cs="Arial"/>
          <w:szCs w:val="20"/>
        </w:rPr>
        <w:t xml:space="preserve">, </w:t>
      </w:r>
      <w:r w:rsidRPr="004D204A">
        <w:rPr>
          <w:rFonts w:cs="Arial"/>
          <w:szCs w:val="20"/>
        </w:rPr>
        <w:t>sekretaria</w:t>
      </w:r>
      <w:r w:rsidR="004020E8" w:rsidRPr="004D204A">
        <w:rPr>
          <w:rFonts w:cs="Arial"/>
          <w:szCs w:val="20"/>
        </w:rPr>
        <w:t>t</w:t>
      </w:r>
      <w:r w:rsidRPr="004D204A">
        <w:rPr>
          <w:rFonts w:cs="Arial"/>
          <w:szCs w:val="20"/>
        </w:rPr>
        <w:t xml:space="preserve"> Pionu Zabezpieczenia Logistycznego, budynek nr 44.</w:t>
      </w:r>
    </w:p>
    <w:p w14:paraId="07E0D824" w14:textId="77777777" w:rsidR="008B3062" w:rsidRPr="004D204A" w:rsidRDefault="008B3062" w:rsidP="004D204A">
      <w:pPr>
        <w:spacing w:line="276" w:lineRule="auto"/>
        <w:ind w:left="360"/>
        <w:rPr>
          <w:rFonts w:cs="Arial"/>
          <w:szCs w:val="20"/>
        </w:rPr>
      </w:pPr>
      <w:r w:rsidRPr="004D204A">
        <w:rPr>
          <w:rFonts w:cs="Arial"/>
          <w:szCs w:val="20"/>
        </w:rPr>
        <w:t>Miejscem realizacji robót budowlanych jest 4. Wojskowy Szpital Kliniczny z Polikliniką Samodzielnym Publicznym Zakładem Opieki Zdrowotnej we Wrocławiu, z siedzibą ul. R. Weigla 5, 50-981 Wrocław.</w:t>
      </w:r>
    </w:p>
    <w:p w14:paraId="57D08CBB" w14:textId="77777777" w:rsidR="008B3062" w:rsidRPr="004D204A" w:rsidRDefault="008B3062" w:rsidP="004D204A">
      <w:pPr>
        <w:spacing w:line="276" w:lineRule="auto"/>
        <w:rPr>
          <w:rFonts w:cs="Arial"/>
          <w:szCs w:val="20"/>
        </w:rPr>
      </w:pPr>
    </w:p>
    <w:p w14:paraId="001454E4" w14:textId="3F3BBB55" w:rsidR="00026280" w:rsidRPr="004D204A" w:rsidRDefault="00026280" w:rsidP="00DC17BF">
      <w:pPr>
        <w:numPr>
          <w:ilvl w:val="0"/>
          <w:numId w:val="14"/>
        </w:numPr>
        <w:spacing w:line="276" w:lineRule="auto"/>
        <w:rPr>
          <w:rFonts w:cs="Arial"/>
          <w:szCs w:val="20"/>
        </w:rPr>
      </w:pPr>
      <w:r w:rsidRPr="004D204A">
        <w:rPr>
          <w:rFonts w:cs="Arial"/>
          <w:szCs w:val="20"/>
        </w:rPr>
        <w:t>Opis wymagań Zamawiającego w zakresie dokumentacji projektowej, uzgodnień i decyzji</w:t>
      </w:r>
      <w:r w:rsidR="00A967EF" w:rsidRPr="004D204A">
        <w:rPr>
          <w:rFonts w:cs="Arial"/>
          <w:szCs w:val="20"/>
        </w:rPr>
        <w:t xml:space="preserve"> oraz robót budowlanych</w:t>
      </w:r>
      <w:r w:rsidRPr="004D204A">
        <w:rPr>
          <w:rFonts w:cs="Arial"/>
          <w:szCs w:val="20"/>
        </w:rPr>
        <w:t xml:space="preserve"> według zapisów PFU.</w:t>
      </w:r>
    </w:p>
    <w:p w14:paraId="6B39C9F1" w14:textId="77777777" w:rsidR="008B3062" w:rsidRPr="004D204A" w:rsidRDefault="008B3062" w:rsidP="004D204A">
      <w:pPr>
        <w:spacing w:line="276" w:lineRule="auto"/>
        <w:rPr>
          <w:rFonts w:cs="Arial"/>
          <w:szCs w:val="20"/>
        </w:rPr>
      </w:pPr>
    </w:p>
    <w:p w14:paraId="1DF54AF3" w14:textId="02685092" w:rsidR="008B3062" w:rsidRPr="00367976" w:rsidRDefault="008B3062" w:rsidP="00DC17BF">
      <w:pPr>
        <w:numPr>
          <w:ilvl w:val="0"/>
          <w:numId w:val="14"/>
        </w:numPr>
        <w:rPr>
          <w:rFonts w:cs="Arial"/>
          <w:b/>
          <w:color w:val="4472C4" w:themeColor="accent1"/>
          <w:szCs w:val="20"/>
        </w:rPr>
      </w:pPr>
      <w:r w:rsidRPr="00367976">
        <w:rPr>
          <w:rFonts w:cs="Arial"/>
          <w:b/>
          <w:color w:val="4472C4" w:themeColor="accent1"/>
          <w:szCs w:val="20"/>
        </w:rPr>
        <w:t>Odbiór ETAPU 1</w:t>
      </w:r>
      <w:r w:rsidR="003C3C80" w:rsidRPr="00367976">
        <w:rPr>
          <w:rFonts w:cs="Arial"/>
          <w:b/>
          <w:color w:val="4472C4" w:themeColor="accent1"/>
          <w:szCs w:val="20"/>
        </w:rPr>
        <w:t xml:space="preserve"> </w:t>
      </w:r>
      <w:r w:rsidR="002C359C" w:rsidRPr="00367976">
        <w:rPr>
          <w:rFonts w:cs="Arial"/>
          <w:b/>
          <w:color w:val="4472C4" w:themeColor="accent1"/>
          <w:szCs w:val="20"/>
        </w:rPr>
        <w:t>–</w:t>
      </w:r>
      <w:r w:rsidR="003C3C80" w:rsidRPr="00367976">
        <w:rPr>
          <w:rFonts w:cs="Arial"/>
          <w:b/>
          <w:color w:val="4472C4" w:themeColor="accent1"/>
          <w:szCs w:val="20"/>
        </w:rPr>
        <w:t xml:space="preserve"> </w:t>
      </w:r>
      <w:r w:rsidR="002C359C" w:rsidRPr="00367976">
        <w:rPr>
          <w:rFonts w:cs="Arial"/>
          <w:b/>
          <w:color w:val="4472C4" w:themeColor="accent1"/>
          <w:szCs w:val="20"/>
        </w:rPr>
        <w:t>Dokumentacja projektowa oraz realizacja elementów modułowych budynku w zakładzie produkcyjnym</w:t>
      </w:r>
    </w:p>
    <w:p w14:paraId="00A00DBE" w14:textId="5389BAE2" w:rsidR="008063E9" w:rsidRPr="0093318D" w:rsidRDefault="008063E9" w:rsidP="00DC17BF">
      <w:pPr>
        <w:numPr>
          <w:ilvl w:val="0"/>
          <w:numId w:val="23"/>
        </w:numPr>
        <w:spacing w:line="276" w:lineRule="auto"/>
        <w:rPr>
          <w:rFonts w:cs="Arial"/>
          <w:color w:val="4472C4" w:themeColor="accent1"/>
          <w:szCs w:val="20"/>
        </w:rPr>
      </w:pPr>
      <w:bookmarkStart w:id="15" w:name="_Hlk167711425"/>
      <w:bookmarkStart w:id="16" w:name="_Hlk142639919"/>
      <w:r w:rsidRPr="0093318D">
        <w:rPr>
          <w:rFonts w:cs="Arial"/>
          <w:color w:val="4472C4" w:themeColor="accent1"/>
          <w:szCs w:val="20"/>
        </w:rPr>
        <w:t xml:space="preserve">Wykonawca przekaże Zamawiającemu </w:t>
      </w:r>
      <w:r w:rsidR="0093318D" w:rsidRPr="0093318D">
        <w:rPr>
          <w:rFonts w:cs="Arial"/>
          <w:color w:val="4472C4" w:themeColor="accent1"/>
          <w:szCs w:val="20"/>
        </w:rPr>
        <w:t>zakres określony w § 1 ust. 4 pkt 1</w:t>
      </w:r>
      <w:r w:rsidR="0093318D">
        <w:rPr>
          <w:rFonts w:cs="Arial"/>
          <w:color w:val="4472C4" w:themeColor="accent1"/>
          <w:szCs w:val="20"/>
        </w:rPr>
        <w:t xml:space="preserve"> </w:t>
      </w:r>
      <w:r w:rsidRPr="0093318D">
        <w:rPr>
          <w:rFonts w:cs="Arial"/>
          <w:color w:val="4472C4" w:themeColor="accent1"/>
          <w:szCs w:val="20"/>
        </w:rPr>
        <w:t>w termin</w:t>
      </w:r>
      <w:r w:rsidR="001A2956">
        <w:rPr>
          <w:rFonts w:cs="Arial"/>
          <w:color w:val="4472C4" w:themeColor="accent1"/>
          <w:szCs w:val="20"/>
        </w:rPr>
        <w:t>ie</w:t>
      </w:r>
      <w:r w:rsidRPr="0093318D">
        <w:rPr>
          <w:rFonts w:cs="Arial"/>
          <w:color w:val="4472C4" w:themeColor="accent1"/>
          <w:szCs w:val="20"/>
        </w:rPr>
        <w:t xml:space="preserve"> określony</w:t>
      </w:r>
      <w:r w:rsidR="001A2956">
        <w:rPr>
          <w:rFonts w:cs="Arial"/>
          <w:color w:val="4472C4" w:themeColor="accent1"/>
          <w:szCs w:val="20"/>
        </w:rPr>
        <w:t>m</w:t>
      </w:r>
      <w:r w:rsidRPr="0093318D">
        <w:rPr>
          <w:rFonts w:cs="Arial"/>
          <w:color w:val="4472C4" w:themeColor="accent1"/>
          <w:szCs w:val="20"/>
        </w:rPr>
        <w:t xml:space="preserve"> w §</w:t>
      </w:r>
      <w:r w:rsidR="0093318D" w:rsidRPr="0093318D">
        <w:rPr>
          <w:rFonts w:cs="Arial"/>
          <w:color w:val="4472C4" w:themeColor="accent1"/>
          <w:szCs w:val="20"/>
        </w:rPr>
        <w:t xml:space="preserve"> </w:t>
      </w:r>
      <w:r w:rsidRPr="0093318D">
        <w:rPr>
          <w:rFonts w:cs="Arial"/>
          <w:color w:val="4472C4" w:themeColor="accent1"/>
          <w:szCs w:val="20"/>
        </w:rPr>
        <w:t xml:space="preserve">2 </w:t>
      </w:r>
      <w:r w:rsidR="008E5A85" w:rsidRPr="0093318D">
        <w:rPr>
          <w:rFonts w:cs="Arial"/>
          <w:color w:val="4472C4" w:themeColor="accent1"/>
          <w:szCs w:val="20"/>
        </w:rPr>
        <w:t xml:space="preserve">ust. </w:t>
      </w:r>
      <w:r w:rsidRPr="0093318D">
        <w:rPr>
          <w:rFonts w:cs="Arial"/>
          <w:color w:val="4472C4" w:themeColor="accent1"/>
          <w:szCs w:val="20"/>
        </w:rPr>
        <w:t xml:space="preserve">2 </w:t>
      </w:r>
      <w:r w:rsidR="001A2956">
        <w:rPr>
          <w:rFonts w:cs="Arial"/>
          <w:color w:val="4472C4" w:themeColor="accent1"/>
          <w:szCs w:val="20"/>
        </w:rPr>
        <w:t xml:space="preserve">pkt 1 </w:t>
      </w:r>
      <w:r w:rsidRPr="0093318D">
        <w:rPr>
          <w:rFonts w:cs="Arial"/>
          <w:color w:val="4472C4" w:themeColor="accent1"/>
          <w:szCs w:val="20"/>
        </w:rPr>
        <w:t>oraz Harmonogramie rzeczowo-finansowym, załącznik nr 1 do umowy</w:t>
      </w:r>
      <w:r w:rsidR="001A2956">
        <w:rPr>
          <w:rFonts w:cs="Arial"/>
          <w:color w:val="4472C4" w:themeColor="accent1"/>
          <w:szCs w:val="20"/>
        </w:rPr>
        <w:t xml:space="preserve"> z uwzględnieniem zapisów § 3 ust. 3 pkt 2</w:t>
      </w:r>
      <w:r w:rsidR="004E6046">
        <w:rPr>
          <w:rFonts w:cs="Arial"/>
          <w:color w:val="4472C4" w:themeColor="accent1"/>
          <w:szCs w:val="20"/>
        </w:rPr>
        <w:t xml:space="preserve"> i 3</w:t>
      </w:r>
      <w:r w:rsidR="001A2956">
        <w:rPr>
          <w:rFonts w:cs="Arial"/>
          <w:color w:val="4472C4" w:themeColor="accent1"/>
          <w:szCs w:val="20"/>
        </w:rPr>
        <w:t>.</w:t>
      </w:r>
    </w:p>
    <w:p w14:paraId="6E0D923B" w14:textId="13D39DF9" w:rsidR="008063E9" w:rsidRPr="0093318D" w:rsidRDefault="008063E9" w:rsidP="00DC17BF">
      <w:pPr>
        <w:numPr>
          <w:ilvl w:val="0"/>
          <w:numId w:val="23"/>
        </w:numPr>
        <w:spacing w:line="276" w:lineRule="auto"/>
        <w:rPr>
          <w:rFonts w:cs="Arial"/>
          <w:color w:val="4472C4" w:themeColor="accent1"/>
          <w:szCs w:val="20"/>
        </w:rPr>
      </w:pPr>
      <w:bookmarkStart w:id="17" w:name="_Hlk167708832"/>
      <w:bookmarkEnd w:id="15"/>
      <w:r w:rsidRPr="0093318D">
        <w:rPr>
          <w:rFonts w:cs="Arial"/>
          <w:color w:val="4472C4" w:themeColor="accent1"/>
          <w:szCs w:val="20"/>
        </w:rPr>
        <w:t xml:space="preserve">Zamawiający </w:t>
      </w:r>
      <w:r w:rsidR="00A967EF" w:rsidRPr="0093318D">
        <w:rPr>
          <w:rFonts w:cs="Arial"/>
          <w:color w:val="4472C4" w:themeColor="accent1"/>
          <w:szCs w:val="20"/>
        </w:rPr>
        <w:t>w terminie</w:t>
      </w:r>
      <w:r w:rsidR="002F1F04">
        <w:rPr>
          <w:rFonts w:cs="Arial"/>
          <w:color w:val="4472C4" w:themeColor="accent1"/>
          <w:szCs w:val="20"/>
        </w:rPr>
        <w:t xml:space="preserve"> do</w:t>
      </w:r>
      <w:r w:rsidR="00A967EF" w:rsidRPr="0093318D">
        <w:rPr>
          <w:rFonts w:cs="Arial"/>
          <w:color w:val="4472C4" w:themeColor="accent1"/>
          <w:szCs w:val="20"/>
        </w:rPr>
        <w:t xml:space="preserve"> </w:t>
      </w:r>
      <w:r w:rsidR="00C8730A" w:rsidRPr="0093318D">
        <w:rPr>
          <w:rFonts w:cs="Arial"/>
          <w:b/>
          <w:color w:val="4472C4" w:themeColor="accent1"/>
          <w:szCs w:val="18"/>
        </w:rPr>
        <w:t>7 dni</w:t>
      </w:r>
      <w:r w:rsidR="00C8730A" w:rsidRPr="0093318D">
        <w:rPr>
          <w:rFonts w:cs="Arial"/>
          <w:color w:val="4472C4" w:themeColor="accent1"/>
          <w:szCs w:val="18"/>
        </w:rPr>
        <w:t xml:space="preserve"> </w:t>
      </w:r>
      <w:r w:rsidR="00A967EF" w:rsidRPr="0093318D">
        <w:rPr>
          <w:rFonts w:cs="Arial"/>
          <w:color w:val="4472C4" w:themeColor="accent1"/>
          <w:szCs w:val="20"/>
        </w:rPr>
        <w:t>zweryfikuje dostarczoną przez Wykonawcę dokumentację</w:t>
      </w:r>
      <w:r w:rsidR="0093318D" w:rsidRPr="0093318D">
        <w:rPr>
          <w:rFonts w:cs="Arial"/>
          <w:color w:val="4472C4" w:themeColor="accent1"/>
          <w:szCs w:val="20"/>
        </w:rPr>
        <w:t>.</w:t>
      </w:r>
    </w:p>
    <w:bookmarkEnd w:id="17"/>
    <w:p w14:paraId="233BA2E7" w14:textId="30C8186A" w:rsidR="004E6046" w:rsidRPr="004E6046" w:rsidRDefault="004E6046" w:rsidP="00DC17BF">
      <w:pPr>
        <w:numPr>
          <w:ilvl w:val="0"/>
          <w:numId w:val="23"/>
        </w:numPr>
        <w:spacing w:line="276" w:lineRule="auto"/>
        <w:rPr>
          <w:rFonts w:cs="Arial"/>
          <w:color w:val="4472C4" w:themeColor="accent1"/>
          <w:szCs w:val="20"/>
        </w:rPr>
      </w:pPr>
      <w:r w:rsidRPr="004E6046">
        <w:rPr>
          <w:rFonts w:cs="Arial"/>
          <w:color w:val="4472C4" w:themeColor="accent1"/>
          <w:szCs w:val="20"/>
        </w:rPr>
        <w:t xml:space="preserve">Jeżeli w toku czynności odbiorów zostaną stwierdzone wady nieistotne i nadające się do usunięcia, Wykonawca w terminie </w:t>
      </w:r>
      <w:r w:rsidR="002F1F04">
        <w:rPr>
          <w:rFonts w:cs="Arial"/>
          <w:color w:val="4472C4" w:themeColor="accent1"/>
          <w:szCs w:val="20"/>
        </w:rPr>
        <w:t xml:space="preserve">do </w:t>
      </w:r>
      <w:r w:rsidRPr="004E6046">
        <w:rPr>
          <w:rFonts w:cs="Arial"/>
          <w:b/>
          <w:color w:val="4472C4" w:themeColor="accent1"/>
          <w:szCs w:val="20"/>
        </w:rPr>
        <w:t>7 dni</w:t>
      </w:r>
      <w:r w:rsidRPr="004E6046">
        <w:rPr>
          <w:rFonts w:cs="Arial"/>
          <w:color w:val="4472C4" w:themeColor="accent1"/>
          <w:szCs w:val="20"/>
        </w:rPr>
        <w:t xml:space="preserve"> dostarczy Zamawiającemu poprawioną dokumentację projektową a Zamawiający ponownie dokona jej weryfikacji.</w:t>
      </w:r>
    </w:p>
    <w:p w14:paraId="531FA784" w14:textId="77777777" w:rsidR="004E6046" w:rsidRDefault="004E6046" w:rsidP="004E6046">
      <w:pPr>
        <w:spacing w:line="276" w:lineRule="auto"/>
        <w:ind w:left="720"/>
        <w:rPr>
          <w:rFonts w:cs="Arial"/>
          <w:color w:val="4472C4" w:themeColor="accent1"/>
          <w:szCs w:val="20"/>
        </w:rPr>
      </w:pPr>
      <w:r w:rsidRPr="004E6046">
        <w:rPr>
          <w:rFonts w:cs="Arial"/>
          <w:color w:val="4472C4" w:themeColor="accent1"/>
          <w:szCs w:val="20"/>
        </w:rPr>
        <w:t>Jeżeli w toku czynności odbiorowych zostaną stwierdzone wady istotne, które uniemożliwiają czynienie właściwego użytku z przedmiotu zamówienia, wyłączają normalne jego wykorzystanie zgodnie z celem umowy albo odbierają mu cechy właściwe lub wyraźnie zastrzeżone w umowie, istotnie zmniejszając wartość przedmiotu zamówienia lub gdy roboty budowlane będą wykonane niezgodnie z projektem i zasadami wiedzy technicznej lub wady będą na tyle istotne, że obiekt nie będzie się nadawał do użytkowania, Zamawiający ma prawo do  odmowy odbioru tych prac. Okres usuwania wad koniecznych do przeprowadzenia odbioru nie wydłuża terminów określonych w §2 ust. 2.</w:t>
      </w:r>
    </w:p>
    <w:p w14:paraId="4CAE7249" w14:textId="57A79583" w:rsidR="0093318D" w:rsidRPr="004E6046" w:rsidRDefault="0093318D" w:rsidP="00DC17BF">
      <w:pPr>
        <w:pStyle w:val="Akapitzlist"/>
        <w:numPr>
          <w:ilvl w:val="0"/>
          <w:numId w:val="23"/>
        </w:numPr>
        <w:spacing w:line="276" w:lineRule="auto"/>
        <w:rPr>
          <w:rFonts w:cs="Arial"/>
          <w:color w:val="4472C4" w:themeColor="accent1"/>
          <w:szCs w:val="20"/>
        </w:rPr>
      </w:pPr>
      <w:bookmarkStart w:id="18" w:name="_Hlk167709435"/>
      <w:r w:rsidRPr="004E6046">
        <w:rPr>
          <w:rFonts w:cs="Arial"/>
          <w:color w:val="4472C4" w:themeColor="accent1"/>
          <w:szCs w:val="20"/>
        </w:rPr>
        <w:t xml:space="preserve">Akceptacja dokumentacji przez Zamawiającego potwierdzona Protokołem odbioru dokumentacji ETAPU 1 będzie podstawą do odbioru prefabrykowanych elementów modułów w zakładzie Wykonawcy. </w:t>
      </w:r>
    </w:p>
    <w:p w14:paraId="03E658D4" w14:textId="50AC64A5" w:rsidR="0093318D" w:rsidRDefault="0093318D" w:rsidP="00DC17BF">
      <w:pPr>
        <w:numPr>
          <w:ilvl w:val="0"/>
          <w:numId w:val="23"/>
        </w:numPr>
        <w:spacing w:line="276" w:lineRule="auto"/>
        <w:rPr>
          <w:rFonts w:cs="Arial"/>
          <w:color w:val="4472C4" w:themeColor="accent1"/>
          <w:szCs w:val="20"/>
        </w:rPr>
      </w:pPr>
      <w:r>
        <w:rPr>
          <w:rFonts w:cs="Arial"/>
          <w:color w:val="4472C4" w:themeColor="accent1"/>
          <w:szCs w:val="20"/>
        </w:rPr>
        <w:t>Wykonawca powiadomi (pisemnie lub pocztą elektroniczną) Zamawiającego o gotowości odbioru modułów</w:t>
      </w:r>
      <w:r w:rsidR="001A2956">
        <w:rPr>
          <w:rFonts w:cs="Arial"/>
          <w:color w:val="4472C4" w:themeColor="accent1"/>
          <w:szCs w:val="20"/>
        </w:rPr>
        <w:t xml:space="preserve">, czyli </w:t>
      </w:r>
      <w:r w:rsidR="001A2956" w:rsidRPr="001A2956">
        <w:rPr>
          <w:rFonts w:cs="Arial"/>
          <w:color w:val="4472C4" w:themeColor="accent1"/>
          <w:szCs w:val="20"/>
        </w:rPr>
        <w:t>pierwszego etapu prefabrykacji elementów konstrukcyjnych modułów</w:t>
      </w:r>
      <w:r>
        <w:rPr>
          <w:rFonts w:cs="Arial"/>
          <w:color w:val="4472C4" w:themeColor="accent1"/>
          <w:szCs w:val="20"/>
        </w:rPr>
        <w:t xml:space="preserve">. </w:t>
      </w:r>
      <w:r>
        <w:rPr>
          <w:rFonts w:cs="Arial"/>
          <w:color w:val="4472C4" w:themeColor="accent1"/>
          <w:szCs w:val="20"/>
        </w:rPr>
        <w:lastRenderedPageBreak/>
        <w:t>Zamawiający w terminie do 7 dni przeprowadz</w:t>
      </w:r>
      <w:r w:rsidR="001A2956">
        <w:rPr>
          <w:rFonts w:cs="Arial"/>
          <w:color w:val="4472C4" w:themeColor="accent1"/>
          <w:szCs w:val="20"/>
        </w:rPr>
        <w:t>i</w:t>
      </w:r>
      <w:r>
        <w:rPr>
          <w:rFonts w:cs="Arial"/>
          <w:color w:val="4472C4" w:themeColor="accent1"/>
          <w:szCs w:val="20"/>
        </w:rPr>
        <w:t xml:space="preserve"> wizję lokalną w zakładzie produkcyjnym modułów i dokona odbioru.</w:t>
      </w:r>
    </w:p>
    <w:bookmarkEnd w:id="18"/>
    <w:p w14:paraId="051F4A00" w14:textId="77777777" w:rsidR="001A2956" w:rsidRPr="001A2956" w:rsidRDefault="001A2956" w:rsidP="00DC17BF">
      <w:pPr>
        <w:numPr>
          <w:ilvl w:val="0"/>
          <w:numId w:val="23"/>
        </w:numPr>
        <w:spacing w:line="276" w:lineRule="auto"/>
        <w:rPr>
          <w:rFonts w:cs="Arial"/>
          <w:color w:val="4472C4" w:themeColor="accent1"/>
          <w:szCs w:val="20"/>
        </w:rPr>
      </w:pPr>
      <w:r w:rsidRPr="001A2956">
        <w:rPr>
          <w:rFonts w:cs="Arial"/>
          <w:color w:val="4472C4" w:themeColor="accent1"/>
          <w:szCs w:val="20"/>
        </w:rPr>
        <w:t xml:space="preserve">Jeżeli w toku czynności odbiorów zostaną stwierdzone wady nieistotne i nadające się do usunięcia, Zamawiający wyznaczy termin ich usunięcia przez Wykonawcę. </w:t>
      </w:r>
    </w:p>
    <w:p w14:paraId="4CBA88A8" w14:textId="5D6EED24" w:rsidR="001A2956" w:rsidRDefault="001A2956" w:rsidP="001A2956">
      <w:pPr>
        <w:spacing w:line="276" w:lineRule="auto"/>
        <w:ind w:left="720"/>
        <w:rPr>
          <w:rFonts w:cs="Arial"/>
          <w:color w:val="4472C4" w:themeColor="accent1"/>
          <w:szCs w:val="20"/>
        </w:rPr>
      </w:pPr>
      <w:r w:rsidRPr="001A2956">
        <w:rPr>
          <w:rFonts w:cs="Arial"/>
          <w:color w:val="4472C4" w:themeColor="accent1"/>
          <w:szCs w:val="20"/>
        </w:rPr>
        <w:t>Jeżeli w toku czynności odbiorowych zostaną stwierdzone wady istotne, które uniemożliwiają czynienie właściwego użytku z przedmiotu zamówienia, wyłączają normalne jego wykorzystanie zgodnie z celem umowy albo odbierają mu cechy właściwe lub wyraźnie zastrzeżone w umowie, istotnie zmniejszając wartość przedmiotu zamówienia lub gdy roboty budowlane będą wykonane niezgodnie z projektem i zasadami wiedzy technicznej lub wady będą na tyle istotne, że obiekt nie będzie się nadawał do użytkowania, Zamawiający ma prawo do  odmowy odbioru tych prac.</w:t>
      </w:r>
      <w:r>
        <w:rPr>
          <w:rFonts w:cs="Arial"/>
          <w:color w:val="4472C4" w:themeColor="accent1"/>
          <w:szCs w:val="20"/>
        </w:rPr>
        <w:t xml:space="preserve"> </w:t>
      </w:r>
      <w:r w:rsidRPr="001A2956">
        <w:rPr>
          <w:rFonts w:cs="Arial"/>
          <w:color w:val="4472C4" w:themeColor="accent1"/>
          <w:szCs w:val="20"/>
        </w:rPr>
        <w:t>Okres usuwania wad koniecznych do przeprowadzenia odbioru nie wydłuża terminów określonych w §2 ust. 2.</w:t>
      </w:r>
    </w:p>
    <w:p w14:paraId="3EF3032B" w14:textId="5A6E531D" w:rsidR="001A2956" w:rsidRDefault="00801A3C" w:rsidP="00DC17BF">
      <w:pPr>
        <w:numPr>
          <w:ilvl w:val="0"/>
          <w:numId w:val="23"/>
        </w:numPr>
        <w:spacing w:line="276" w:lineRule="auto"/>
        <w:rPr>
          <w:rFonts w:cs="Arial"/>
          <w:color w:val="4472C4" w:themeColor="accent1"/>
          <w:szCs w:val="20"/>
        </w:rPr>
      </w:pPr>
      <w:r>
        <w:rPr>
          <w:rFonts w:cs="Arial"/>
          <w:color w:val="4472C4" w:themeColor="accent1"/>
          <w:szCs w:val="20"/>
        </w:rPr>
        <w:t>Akceptacja robót związanych z prefabrykacją elementów modułów potwierdzona zostanie Protokołem odbioru robót budowlanych ETAPU 1.</w:t>
      </w:r>
      <w:r w:rsidR="005412CE">
        <w:rPr>
          <w:rFonts w:cs="Arial"/>
          <w:color w:val="4472C4" w:themeColor="accent1"/>
          <w:szCs w:val="20"/>
        </w:rPr>
        <w:t xml:space="preserve"> Protokół stanowi podstawę do kontynuacji prefabrykacji modułów w zakładzie produkcyjnym, czyli rozpoczęcie 3 ETAPU</w:t>
      </w:r>
      <w:r w:rsidR="00417FA6">
        <w:rPr>
          <w:rFonts w:cs="Arial"/>
          <w:color w:val="4472C4" w:themeColor="accent1"/>
          <w:szCs w:val="20"/>
        </w:rPr>
        <w:t xml:space="preserve"> w zakresie prefabrykacji</w:t>
      </w:r>
      <w:r w:rsidR="005412CE">
        <w:rPr>
          <w:rFonts w:cs="Arial"/>
          <w:color w:val="4472C4" w:themeColor="accent1"/>
          <w:szCs w:val="20"/>
        </w:rPr>
        <w:t>.</w:t>
      </w:r>
    </w:p>
    <w:p w14:paraId="69453FE4" w14:textId="39F2C7EA" w:rsidR="00801A3C" w:rsidRDefault="00801A3C" w:rsidP="00DC17BF">
      <w:pPr>
        <w:numPr>
          <w:ilvl w:val="0"/>
          <w:numId w:val="23"/>
        </w:numPr>
        <w:spacing w:line="276" w:lineRule="auto"/>
        <w:rPr>
          <w:rFonts w:cs="Arial"/>
          <w:color w:val="4472C4" w:themeColor="accent1"/>
          <w:szCs w:val="20"/>
        </w:rPr>
      </w:pPr>
      <w:bookmarkStart w:id="19" w:name="_Hlk167709494"/>
      <w:r w:rsidRPr="005412CE">
        <w:rPr>
          <w:rFonts w:cs="Arial"/>
          <w:b/>
          <w:color w:val="4472C4" w:themeColor="accent1"/>
          <w:szCs w:val="20"/>
        </w:rPr>
        <w:t>Protokół odbioru dokumentacji 1 ETAPU</w:t>
      </w:r>
      <w:r>
        <w:rPr>
          <w:rFonts w:cs="Arial"/>
          <w:color w:val="4472C4" w:themeColor="accent1"/>
          <w:szCs w:val="20"/>
        </w:rPr>
        <w:t xml:space="preserve"> i </w:t>
      </w:r>
      <w:r w:rsidRPr="005412CE">
        <w:rPr>
          <w:rFonts w:cs="Arial"/>
          <w:b/>
          <w:color w:val="4472C4" w:themeColor="accent1"/>
          <w:szCs w:val="20"/>
        </w:rPr>
        <w:t>Protokół odbioru robót budowlanych 1 ETAPU</w:t>
      </w:r>
      <w:r w:rsidR="001B7EA4">
        <w:rPr>
          <w:rFonts w:cs="Arial"/>
          <w:color w:val="4472C4" w:themeColor="accent1"/>
          <w:szCs w:val="20"/>
        </w:rPr>
        <w:t xml:space="preserve"> stanowią </w:t>
      </w:r>
      <w:r w:rsidR="001B7EA4" w:rsidRPr="005412CE">
        <w:rPr>
          <w:rFonts w:cs="Arial"/>
          <w:b/>
          <w:color w:val="4472C4" w:themeColor="accent1"/>
          <w:szCs w:val="20"/>
        </w:rPr>
        <w:t>Odbiór ETAPU 1</w:t>
      </w:r>
      <w:r>
        <w:rPr>
          <w:rFonts w:cs="Arial"/>
          <w:color w:val="4472C4" w:themeColor="accent1"/>
          <w:szCs w:val="20"/>
        </w:rPr>
        <w:t xml:space="preserve"> </w:t>
      </w:r>
      <w:r w:rsidR="001B7EA4">
        <w:rPr>
          <w:rFonts w:cs="Arial"/>
          <w:color w:val="4472C4" w:themeColor="accent1"/>
          <w:szCs w:val="20"/>
        </w:rPr>
        <w:t>oraz są</w:t>
      </w:r>
      <w:r>
        <w:rPr>
          <w:rFonts w:cs="Arial"/>
          <w:color w:val="4472C4" w:themeColor="accent1"/>
          <w:szCs w:val="20"/>
        </w:rPr>
        <w:t xml:space="preserve"> </w:t>
      </w:r>
      <w:r w:rsidR="001B7EA4">
        <w:rPr>
          <w:rFonts w:cs="Arial"/>
          <w:color w:val="4472C4" w:themeColor="accent1"/>
          <w:szCs w:val="20"/>
        </w:rPr>
        <w:t>podstawą</w:t>
      </w:r>
      <w:r>
        <w:rPr>
          <w:rFonts w:cs="Arial"/>
          <w:color w:val="4472C4" w:themeColor="accent1"/>
          <w:szCs w:val="20"/>
        </w:rPr>
        <w:t xml:space="preserve"> </w:t>
      </w:r>
      <w:r w:rsidR="001B7EA4">
        <w:rPr>
          <w:rFonts w:cs="Arial"/>
          <w:color w:val="4472C4" w:themeColor="accent1"/>
          <w:szCs w:val="20"/>
        </w:rPr>
        <w:t>do uwolnienia</w:t>
      </w:r>
      <w:r>
        <w:rPr>
          <w:rFonts w:cs="Arial"/>
          <w:color w:val="4472C4" w:themeColor="accent1"/>
          <w:szCs w:val="20"/>
        </w:rPr>
        <w:t xml:space="preserve"> do realizacji 2 ETAPU i </w:t>
      </w:r>
      <w:r w:rsidR="001B7EA4" w:rsidRPr="001B7EA4">
        <w:rPr>
          <w:rFonts w:cs="Arial"/>
          <w:color w:val="4472C4" w:themeColor="accent1"/>
          <w:szCs w:val="20"/>
        </w:rPr>
        <w:t>wystawienia faktury za ETAP 1 przez Wykonawcę.</w:t>
      </w:r>
    </w:p>
    <w:p w14:paraId="617CA4C4" w14:textId="744514EE" w:rsidR="001B7EA4" w:rsidRPr="0093318D" w:rsidRDefault="001B7EA4" w:rsidP="001B7EA4">
      <w:pPr>
        <w:spacing w:line="276" w:lineRule="auto"/>
        <w:ind w:left="720"/>
        <w:rPr>
          <w:rFonts w:cs="Arial"/>
          <w:color w:val="4472C4" w:themeColor="accent1"/>
          <w:szCs w:val="20"/>
        </w:rPr>
      </w:pPr>
      <w:r w:rsidRPr="001B7EA4">
        <w:rPr>
          <w:rFonts w:cs="Arial"/>
          <w:color w:val="4472C4" w:themeColor="accent1"/>
          <w:szCs w:val="20"/>
        </w:rPr>
        <w:t>Płatność następuje w terminie 60 dni od daty przyjęcia przez Zamawiającego faktury, na rachunek wskazany w fakturze przez Wykonawcę. Za dzień zapłaty przyjmuje się dzień obciążenia rachunku bankowego Zamawiającego.</w:t>
      </w:r>
    </w:p>
    <w:bookmarkEnd w:id="16"/>
    <w:p w14:paraId="277BD5B0" w14:textId="4C48EE73" w:rsidR="00D95EE8" w:rsidRPr="001B7EA4" w:rsidRDefault="004B023A" w:rsidP="00DC17BF">
      <w:pPr>
        <w:pStyle w:val="Akapitzlist"/>
        <w:numPr>
          <w:ilvl w:val="0"/>
          <w:numId w:val="23"/>
        </w:numPr>
        <w:spacing w:line="276" w:lineRule="auto"/>
        <w:rPr>
          <w:rFonts w:cs="Arial"/>
          <w:color w:val="4472C4" w:themeColor="accent1"/>
          <w:szCs w:val="20"/>
        </w:rPr>
      </w:pPr>
      <w:r w:rsidRPr="001B7EA4">
        <w:rPr>
          <w:rFonts w:cs="Arial"/>
          <w:b/>
          <w:color w:val="4472C4" w:themeColor="accent1"/>
          <w:szCs w:val="20"/>
        </w:rPr>
        <w:t>Brak</w:t>
      </w:r>
      <w:r w:rsidR="00013A57" w:rsidRPr="001B7EA4">
        <w:rPr>
          <w:rFonts w:cs="Arial"/>
          <w:b/>
          <w:color w:val="4472C4" w:themeColor="accent1"/>
          <w:szCs w:val="20"/>
        </w:rPr>
        <w:t xml:space="preserve"> </w:t>
      </w:r>
      <w:r w:rsidR="001B7EA4" w:rsidRPr="001B7EA4">
        <w:rPr>
          <w:rFonts w:cs="Arial"/>
          <w:b/>
          <w:color w:val="4472C4" w:themeColor="accent1"/>
          <w:szCs w:val="20"/>
        </w:rPr>
        <w:t>odbioru</w:t>
      </w:r>
      <w:r w:rsidR="00013A57" w:rsidRPr="001B7EA4">
        <w:rPr>
          <w:rFonts w:cs="Arial"/>
          <w:b/>
          <w:color w:val="4472C4" w:themeColor="accent1"/>
          <w:szCs w:val="20"/>
        </w:rPr>
        <w:t xml:space="preserve"> ETAPU 1</w:t>
      </w:r>
      <w:r w:rsidR="00013A57" w:rsidRPr="001B7EA4">
        <w:rPr>
          <w:rFonts w:cs="Arial"/>
          <w:color w:val="4472C4" w:themeColor="accent1"/>
          <w:szCs w:val="20"/>
        </w:rPr>
        <w:t xml:space="preserve"> skutkować będzie karami umownymi </w:t>
      </w:r>
      <w:r w:rsidR="00D95EE8" w:rsidRPr="001B7EA4">
        <w:rPr>
          <w:rFonts w:cs="Arial"/>
          <w:color w:val="4472C4" w:themeColor="accent1"/>
          <w:szCs w:val="20"/>
        </w:rPr>
        <w:t>według</w:t>
      </w:r>
      <w:r w:rsidR="00013A57" w:rsidRPr="001B7EA4">
        <w:rPr>
          <w:rFonts w:cs="Arial"/>
          <w:color w:val="4472C4" w:themeColor="accent1"/>
          <w:szCs w:val="20"/>
        </w:rPr>
        <w:t xml:space="preserve"> §</w:t>
      </w:r>
      <w:r w:rsidR="00061ABA" w:rsidRPr="001B7EA4">
        <w:rPr>
          <w:rFonts w:cs="Arial"/>
          <w:color w:val="4472C4" w:themeColor="accent1"/>
          <w:szCs w:val="20"/>
        </w:rPr>
        <w:t>9</w:t>
      </w:r>
      <w:r w:rsidR="00084F63" w:rsidRPr="001B7EA4">
        <w:rPr>
          <w:rFonts w:cs="Arial"/>
          <w:color w:val="4472C4" w:themeColor="accent1"/>
          <w:szCs w:val="20"/>
        </w:rPr>
        <w:t xml:space="preserve"> </w:t>
      </w:r>
      <w:r w:rsidR="00D95EE8" w:rsidRPr="001B7EA4">
        <w:rPr>
          <w:rFonts w:cs="Arial"/>
          <w:color w:val="4472C4" w:themeColor="accent1"/>
          <w:szCs w:val="20"/>
        </w:rPr>
        <w:t>i</w:t>
      </w:r>
      <w:r w:rsidR="00F92EE6" w:rsidRPr="001B7EA4">
        <w:rPr>
          <w:rFonts w:cs="Arial"/>
          <w:color w:val="4472C4" w:themeColor="accent1"/>
          <w:szCs w:val="20"/>
        </w:rPr>
        <w:t xml:space="preserve"> jednocześnie</w:t>
      </w:r>
      <w:r w:rsidR="00013A57" w:rsidRPr="001B7EA4">
        <w:rPr>
          <w:rFonts w:cs="Arial"/>
          <w:color w:val="4472C4" w:themeColor="accent1"/>
          <w:szCs w:val="20"/>
        </w:rPr>
        <w:t xml:space="preserve"> </w:t>
      </w:r>
      <w:r w:rsidR="00F92EE6" w:rsidRPr="001B7EA4">
        <w:rPr>
          <w:rFonts w:cs="Arial"/>
          <w:color w:val="4472C4" w:themeColor="accent1"/>
          <w:szCs w:val="20"/>
        </w:rPr>
        <w:t xml:space="preserve">Zamawiający </w:t>
      </w:r>
      <w:r w:rsidR="00013A57" w:rsidRPr="001B7EA4">
        <w:rPr>
          <w:rFonts w:cs="Arial"/>
          <w:color w:val="4472C4" w:themeColor="accent1"/>
          <w:szCs w:val="20"/>
        </w:rPr>
        <w:t>nie</w:t>
      </w:r>
      <w:r w:rsidR="00F92EE6" w:rsidRPr="001B7EA4">
        <w:rPr>
          <w:rFonts w:cs="Arial"/>
          <w:color w:val="4472C4" w:themeColor="accent1"/>
          <w:szCs w:val="20"/>
        </w:rPr>
        <w:t xml:space="preserve"> będzie miał podstaw do</w:t>
      </w:r>
      <w:r w:rsidR="00013A57" w:rsidRPr="001B7EA4">
        <w:rPr>
          <w:rFonts w:cs="Arial"/>
          <w:color w:val="4472C4" w:themeColor="accent1"/>
          <w:szCs w:val="20"/>
        </w:rPr>
        <w:t xml:space="preserve"> uwolni</w:t>
      </w:r>
      <w:r w:rsidR="00F92EE6" w:rsidRPr="001B7EA4">
        <w:rPr>
          <w:rFonts w:cs="Arial"/>
          <w:color w:val="4472C4" w:themeColor="accent1"/>
          <w:szCs w:val="20"/>
        </w:rPr>
        <w:t>enia</w:t>
      </w:r>
      <w:r w:rsidR="00013A57" w:rsidRPr="001B7EA4">
        <w:rPr>
          <w:rFonts w:cs="Arial"/>
          <w:color w:val="4472C4" w:themeColor="accent1"/>
          <w:szCs w:val="20"/>
        </w:rPr>
        <w:t xml:space="preserve"> realizacji ETAPU </w:t>
      </w:r>
      <w:r w:rsidR="001B7EA4" w:rsidRPr="001B7EA4">
        <w:rPr>
          <w:rFonts w:cs="Arial"/>
          <w:color w:val="4472C4" w:themeColor="accent1"/>
          <w:szCs w:val="20"/>
        </w:rPr>
        <w:t>2</w:t>
      </w:r>
      <w:r w:rsidR="00013A57" w:rsidRPr="001B7EA4">
        <w:rPr>
          <w:rFonts w:cs="Arial"/>
          <w:color w:val="4472C4" w:themeColor="accent1"/>
          <w:szCs w:val="20"/>
        </w:rPr>
        <w:t>.</w:t>
      </w:r>
    </w:p>
    <w:p w14:paraId="2125A491" w14:textId="137909B0" w:rsidR="00D95EE8" w:rsidRPr="001B7EA4" w:rsidRDefault="004A27E9" w:rsidP="004D204A">
      <w:pPr>
        <w:pStyle w:val="Akapitzlist"/>
        <w:spacing w:line="276" w:lineRule="auto"/>
        <w:rPr>
          <w:rFonts w:cs="Arial"/>
          <w:color w:val="4472C4" w:themeColor="accent1"/>
          <w:szCs w:val="20"/>
        </w:rPr>
      </w:pPr>
      <w:r w:rsidRPr="001B7EA4">
        <w:rPr>
          <w:rFonts w:cs="Arial"/>
          <w:color w:val="4472C4" w:themeColor="accent1"/>
          <w:szCs w:val="20"/>
        </w:rPr>
        <w:t xml:space="preserve">Niedotrzymanie terminu realizacji ETAPU 1 nie zmienia terminu realizacji ETAPU </w:t>
      </w:r>
      <w:r w:rsidR="001B7EA4" w:rsidRPr="001B7EA4">
        <w:rPr>
          <w:rFonts w:cs="Arial"/>
          <w:color w:val="4472C4" w:themeColor="accent1"/>
          <w:szCs w:val="20"/>
        </w:rPr>
        <w:t>3</w:t>
      </w:r>
      <w:r w:rsidR="002F1F04">
        <w:rPr>
          <w:rFonts w:cs="Arial"/>
          <w:color w:val="4472C4" w:themeColor="accent1"/>
          <w:szCs w:val="20"/>
        </w:rPr>
        <w:t xml:space="preserve"> w zakresie prefabrykacji na terenie zakładu Wykonawcy</w:t>
      </w:r>
      <w:r w:rsidRPr="001B7EA4">
        <w:rPr>
          <w:rFonts w:cs="Arial"/>
          <w:color w:val="4472C4" w:themeColor="accent1"/>
          <w:szCs w:val="20"/>
        </w:rPr>
        <w:t>.</w:t>
      </w:r>
    </w:p>
    <w:p w14:paraId="239DDB65" w14:textId="270C15B8" w:rsidR="00013A57" w:rsidRPr="001B7EA4" w:rsidRDefault="00D95EE8" w:rsidP="004D204A">
      <w:pPr>
        <w:pStyle w:val="Akapitzlist"/>
        <w:spacing w:line="276" w:lineRule="auto"/>
        <w:rPr>
          <w:rFonts w:cs="Arial"/>
          <w:color w:val="4472C4" w:themeColor="accent1"/>
          <w:szCs w:val="20"/>
        </w:rPr>
      </w:pPr>
      <w:r w:rsidRPr="001B7EA4">
        <w:rPr>
          <w:rFonts w:cs="Arial"/>
          <w:color w:val="4472C4" w:themeColor="accent1"/>
          <w:szCs w:val="20"/>
        </w:rPr>
        <w:t xml:space="preserve">Podstawą do </w:t>
      </w:r>
      <w:r w:rsidR="00A079DA" w:rsidRPr="001B7EA4">
        <w:rPr>
          <w:rFonts w:cs="Arial"/>
          <w:color w:val="4472C4" w:themeColor="accent1"/>
          <w:szCs w:val="20"/>
        </w:rPr>
        <w:t>braku</w:t>
      </w:r>
      <w:r w:rsidRPr="001B7EA4">
        <w:rPr>
          <w:rFonts w:cs="Arial"/>
          <w:color w:val="4472C4" w:themeColor="accent1"/>
          <w:szCs w:val="20"/>
        </w:rPr>
        <w:t xml:space="preserve"> uzgodnienia ETAPU 1 jest:</w:t>
      </w:r>
    </w:p>
    <w:p w14:paraId="4B64FC12" w14:textId="09DF7086" w:rsidR="00D95EE8" w:rsidRPr="001B7EA4" w:rsidRDefault="00D95EE8" w:rsidP="00DC17BF">
      <w:pPr>
        <w:pStyle w:val="Akapitzlist"/>
        <w:numPr>
          <w:ilvl w:val="0"/>
          <w:numId w:val="60"/>
        </w:numPr>
        <w:spacing w:line="276" w:lineRule="auto"/>
        <w:rPr>
          <w:rFonts w:cs="Arial"/>
          <w:color w:val="4472C4" w:themeColor="accent1"/>
          <w:szCs w:val="20"/>
        </w:rPr>
      </w:pPr>
      <w:r w:rsidRPr="001B7EA4">
        <w:rPr>
          <w:rFonts w:cs="Arial"/>
          <w:color w:val="4472C4" w:themeColor="accent1"/>
          <w:szCs w:val="20"/>
        </w:rPr>
        <w:t>niedostarczenie przez Wykonawcę przedmiotu umowy w zakresie ETAPU 1</w:t>
      </w:r>
      <w:r w:rsidR="00084F63" w:rsidRPr="001B7EA4">
        <w:rPr>
          <w:rFonts w:cs="Arial"/>
          <w:color w:val="4472C4" w:themeColor="accent1"/>
          <w:szCs w:val="20"/>
        </w:rPr>
        <w:t xml:space="preserve"> w terminie określonym w §2 ust. 2</w:t>
      </w:r>
    </w:p>
    <w:p w14:paraId="18F5B912" w14:textId="02ACA047" w:rsidR="00D95EE8" w:rsidRPr="001B7EA4" w:rsidRDefault="00D95EE8" w:rsidP="00DC17BF">
      <w:pPr>
        <w:pStyle w:val="Akapitzlist"/>
        <w:numPr>
          <w:ilvl w:val="0"/>
          <w:numId w:val="60"/>
        </w:numPr>
        <w:spacing w:line="276" w:lineRule="auto"/>
        <w:rPr>
          <w:rFonts w:cs="Arial"/>
          <w:color w:val="4472C4" w:themeColor="accent1"/>
          <w:szCs w:val="20"/>
        </w:rPr>
      </w:pPr>
      <w:bookmarkStart w:id="20" w:name="_Hlk167711774"/>
      <w:r w:rsidRPr="001B7EA4">
        <w:rPr>
          <w:rFonts w:cs="Arial"/>
          <w:color w:val="4472C4" w:themeColor="accent1"/>
          <w:szCs w:val="20"/>
        </w:rPr>
        <w:t>niezgodność przedmiotu umowy w zakresie ETAPU 1 z umową i założeniami PFU</w:t>
      </w:r>
      <w:r w:rsidR="008E5A85" w:rsidRPr="001B7EA4">
        <w:rPr>
          <w:rFonts w:cs="Arial"/>
          <w:color w:val="4472C4" w:themeColor="accent1"/>
          <w:szCs w:val="20"/>
        </w:rPr>
        <w:t>.</w:t>
      </w:r>
    </w:p>
    <w:bookmarkEnd w:id="19"/>
    <w:bookmarkEnd w:id="20"/>
    <w:p w14:paraId="2C515B6B" w14:textId="77777777" w:rsidR="008B3062" w:rsidRPr="004D204A" w:rsidRDefault="008B3062" w:rsidP="004D204A">
      <w:pPr>
        <w:spacing w:line="276" w:lineRule="auto"/>
        <w:rPr>
          <w:rFonts w:cs="Arial"/>
          <w:szCs w:val="20"/>
        </w:rPr>
      </w:pPr>
    </w:p>
    <w:p w14:paraId="482CD144" w14:textId="49170830" w:rsidR="008B3062" w:rsidRPr="004E6046" w:rsidRDefault="008B3062" w:rsidP="00DC17BF">
      <w:pPr>
        <w:numPr>
          <w:ilvl w:val="0"/>
          <w:numId w:val="14"/>
        </w:numPr>
        <w:spacing w:line="276" w:lineRule="auto"/>
        <w:rPr>
          <w:rFonts w:cs="Arial"/>
          <w:color w:val="4472C4" w:themeColor="accent1"/>
          <w:szCs w:val="20"/>
        </w:rPr>
      </w:pPr>
      <w:r w:rsidRPr="004E6046">
        <w:rPr>
          <w:rFonts w:cs="Arial"/>
          <w:b/>
          <w:color w:val="4472C4" w:themeColor="accent1"/>
          <w:szCs w:val="20"/>
        </w:rPr>
        <w:t>Odbiór ETAPU 2</w:t>
      </w:r>
      <w:r w:rsidR="00CE0C1E" w:rsidRPr="004E6046">
        <w:rPr>
          <w:rFonts w:cs="Arial"/>
          <w:b/>
          <w:color w:val="4472C4" w:themeColor="accent1"/>
          <w:szCs w:val="20"/>
        </w:rPr>
        <w:t xml:space="preserve"> </w:t>
      </w:r>
      <w:r w:rsidR="005412CE" w:rsidRPr="004E6046">
        <w:rPr>
          <w:rFonts w:cs="Arial"/>
          <w:b/>
          <w:color w:val="4472C4" w:themeColor="accent1"/>
          <w:szCs w:val="20"/>
        </w:rPr>
        <w:t>–</w:t>
      </w:r>
      <w:r w:rsidR="003C3C80" w:rsidRPr="004E6046">
        <w:rPr>
          <w:rFonts w:cs="Arial"/>
          <w:color w:val="4472C4" w:themeColor="accent1"/>
          <w:szCs w:val="20"/>
        </w:rPr>
        <w:t xml:space="preserve"> </w:t>
      </w:r>
      <w:r w:rsidR="005412CE" w:rsidRPr="004E6046">
        <w:rPr>
          <w:rFonts w:cs="Arial"/>
          <w:b/>
          <w:color w:val="4472C4" w:themeColor="accent1"/>
          <w:szCs w:val="20"/>
        </w:rPr>
        <w:t>Dokumentacja projektowo-kosztorysowa i uzyskanie prawomocnego pozwolenia na budowę</w:t>
      </w:r>
    </w:p>
    <w:p w14:paraId="49474C96" w14:textId="63FF14C7" w:rsidR="005412CE" w:rsidRDefault="005412CE" w:rsidP="00DC17BF">
      <w:pPr>
        <w:pStyle w:val="Akapitzlist"/>
        <w:numPr>
          <w:ilvl w:val="0"/>
          <w:numId w:val="22"/>
        </w:numPr>
        <w:rPr>
          <w:rFonts w:cs="Arial"/>
          <w:color w:val="4472C4" w:themeColor="accent1"/>
          <w:szCs w:val="20"/>
        </w:rPr>
      </w:pPr>
      <w:r w:rsidRPr="005412CE">
        <w:rPr>
          <w:rFonts w:cs="Arial"/>
          <w:color w:val="4472C4" w:themeColor="accent1"/>
          <w:szCs w:val="20"/>
        </w:rPr>
        <w:t xml:space="preserve">Wykonawca przekaże Zamawiającemu zakres określony w § 1 ust. 4 pkt </w:t>
      </w:r>
      <w:r>
        <w:rPr>
          <w:rFonts w:cs="Arial"/>
          <w:color w:val="4472C4" w:themeColor="accent1"/>
          <w:szCs w:val="20"/>
        </w:rPr>
        <w:t>2</w:t>
      </w:r>
      <w:r w:rsidRPr="005412CE">
        <w:rPr>
          <w:rFonts w:cs="Arial"/>
          <w:color w:val="4472C4" w:themeColor="accent1"/>
          <w:szCs w:val="20"/>
        </w:rPr>
        <w:t xml:space="preserve"> w terminie określonym w § 2 ust. 2 pkt </w:t>
      </w:r>
      <w:r>
        <w:rPr>
          <w:rFonts w:cs="Arial"/>
          <w:color w:val="4472C4" w:themeColor="accent1"/>
          <w:szCs w:val="20"/>
        </w:rPr>
        <w:t>2</w:t>
      </w:r>
      <w:r w:rsidRPr="005412CE">
        <w:rPr>
          <w:rFonts w:cs="Arial"/>
          <w:color w:val="4472C4" w:themeColor="accent1"/>
          <w:szCs w:val="20"/>
        </w:rPr>
        <w:t xml:space="preserve"> oraz Harmonogramie rzeczowo-finansowym, załącznik nr 1 do umowy z uwzględnieniem zapisów § 3 ust. </w:t>
      </w:r>
      <w:r w:rsidR="00A146DB">
        <w:rPr>
          <w:rFonts w:cs="Arial"/>
          <w:color w:val="4472C4" w:themeColor="accent1"/>
          <w:szCs w:val="20"/>
        </w:rPr>
        <w:t>4</w:t>
      </w:r>
      <w:r w:rsidRPr="005412CE">
        <w:rPr>
          <w:rFonts w:cs="Arial"/>
          <w:color w:val="4472C4" w:themeColor="accent1"/>
          <w:szCs w:val="20"/>
        </w:rPr>
        <w:t xml:space="preserve"> pkt 2</w:t>
      </w:r>
      <w:r w:rsidR="004E6046">
        <w:rPr>
          <w:rFonts w:cs="Arial"/>
          <w:color w:val="4472C4" w:themeColor="accent1"/>
          <w:szCs w:val="20"/>
        </w:rPr>
        <w:t xml:space="preserve"> i 3.</w:t>
      </w:r>
    </w:p>
    <w:p w14:paraId="26706548" w14:textId="684D3E5B" w:rsidR="004E6046" w:rsidRDefault="005412CE" w:rsidP="00DC17BF">
      <w:pPr>
        <w:pStyle w:val="Akapitzlist"/>
        <w:numPr>
          <w:ilvl w:val="0"/>
          <w:numId w:val="22"/>
        </w:numPr>
        <w:rPr>
          <w:rFonts w:cs="Arial"/>
          <w:color w:val="4472C4" w:themeColor="accent1"/>
          <w:szCs w:val="20"/>
        </w:rPr>
      </w:pPr>
      <w:r w:rsidRPr="005412CE">
        <w:rPr>
          <w:rFonts w:cs="Arial"/>
          <w:color w:val="4472C4" w:themeColor="accent1"/>
          <w:szCs w:val="20"/>
        </w:rPr>
        <w:t xml:space="preserve">Zamawiający w terminie </w:t>
      </w:r>
      <w:r w:rsidR="002F1F04">
        <w:rPr>
          <w:rFonts w:cs="Arial"/>
          <w:color w:val="4472C4" w:themeColor="accent1"/>
          <w:szCs w:val="20"/>
        </w:rPr>
        <w:t xml:space="preserve">do </w:t>
      </w:r>
      <w:r w:rsidR="002F1F04">
        <w:rPr>
          <w:rFonts w:cs="Arial"/>
          <w:b/>
          <w:color w:val="4472C4" w:themeColor="accent1"/>
          <w:szCs w:val="20"/>
        </w:rPr>
        <w:t>14</w:t>
      </w:r>
      <w:r w:rsidRPr="004E6046">
        <w:rPr>
          <w:rFonts w:cs="Arial"/>
          <w:b/>
          <w:color w:val="4472C4" w:themeColor="accent1"/>
          <w:szCs w:val="20"/>
        </w:rPr>
        <w:t xml:space="preserve"> dni</w:t>
      </w:r>
      <w:r w:rsidRPr="005412CE">
        <w:rPr>
          <w:rFonts w:cs="Arial"/>
          <w:color w:val="4472C4" w:themeColor="accent1"/>
          <w:szCs w:val="20"/>
        </w:rPr>
        <w:t xml:space="preserve"> zweryfikuje dostarczoną przez Wykonawcę dokumentację</w:t>
      </w:r>
      <w:r>
        <w:rPr>
          <w:rFonts w:cs="Arial"/>
          <w:color w:val="4472C4" w:themeColor="accent1"/>
          <w:szCs w:val="20"/>
        </w:rPr>
        <w:t xml:space="preserve"> projektowo-kosztorysową</w:t>
      </w:r>
      <w:r w:rsidRPr="005412CE">
        <w:rPr>
          <w:rFonts w:cs="Arial"/>
          <w:color w:val="4472C4" w:themeColor="accent1"/>
          <w:szCs w:val="20"/>
        </w:rPr>
        <w:t>.</w:t>
      </w:r>
    </w:p>
    <w:p w14:paraId="1AB07D1F" w14:textId="14308E52" w:rsidR="005412CE" w:rsidRPr="004E6046" w:rsidRDefault="005412CE" w:rsidP="00DC17BF">
      <w:pPr>
        <w:pStyle w:val="Akapitzlist"/>
        <w:numPr>
          <w:ilvl w:val="0"/>
          <w:numId w:val="22"/>
        </w:numPr>
        <w:rPr>
          <w:rFonts w:cs="Arial"/>
          <w:color w:val="4472C4" w:themeColor="accent1"/>
          <w:szCs w:val="20"/>
        </w:rPr>
      </w:pPr>
      <w:bookmarkStart w:id="21" w:name="_Hlk167711244"/>
      <w:r w:rsidRPr="004E6046">
        <w:rPr>
          <w:rFonts w:cs="Arial"/>
          <w:color w:val="4472C4" w:themeColor="accent1"/>
          <w:szCs w:val="20"/>
        </w:rPr>
        <w:t xml:space="preserve">Jeżeli w toku czynności odbiorów zostaną stwierdzone wady nieistotne i nadające się do usunięcia, Wykonawca w terminie </w:t>
      </w:r>
      <w:r w:rsidR="002F1F04">
        <w:rPr>
          <w:rFonts w:cs="Arial"/>
          <w:color w:val="4472C4" w:themeColor="accent1"/>
          <w:szCs w:val="20"/>
        </w:rPr>
        <w:t xml:space="preserve">do </w:t>
      </w:r>
      <w:r w:rsidR="002F1F04">
        <w:rPr>
          <w:rFonts w:cs="Arial"/>
          <w:b/>
          <w:color w:val="4472C4" w:themeColor="accent1"/>
          <w:szCs w:val="20"/>
        </w:rPr>
        <w:t>14</w:t>
      </w:r>
      <w:r w:rsidRPr="004E6046">
        <w:rPr>
          <w:rFonts w:cs="Arial"/>
          <w:b/>
          <w:color w:val="4472C4" w:themeColor="accent1"/>
          <w:szCs w:val="20"/>
        </w:rPr>
        <w:t xml:space="preserve"> dni</w:t>
      </w:r>
      <w:r w:rsidRPr="004E6046">
        <w:rPr>
          <w:rFonts w:cs="Arial"/>
          <w:color w:val="4472C4" w:themeColor="accent1"/>
          <w:szCs w:val="20"/>
        </w:rPr>
        <w:t xml:space="preserve"> dostarczy Zamawiającemu poprawioną dokumentację projektową a Zamawiający ponownie dokona jej weryfikacji.</w:t>
      </w:r>
    </w:p>
    <w:p w14:paraId="722826AE" w14:textId="2014998A" w:rsidR="005412CE" w:rsidRPr="004E6046" w:rsidRDefault="005412CE" w:rsidP="004E6046">
      <w:pPr>
        <w:pStyle w:val="Akapitzlist"/>
        <w:rPr>
          <w:rFonts w:cs="Arial"/>
          <w:color w:val="4472C4" w:themeColor="accent1"/>
          <w:szCs w:val="20"/>
        </w:rPr>
      </w:pPr>
      <w:r w:rsidRPr="004E6046">
        <w:rPr>
          <w:rFonts w:cs="Arial"/>
          <w:color w:val="4472C4" w:themeColor="accent1"/>
          <w:szCs w:val="20"/>
        </w:rPr>
        <w:t>Jeżeli w toku czynności odbiorowych zostaną stwierdzone wady istotne, które uniemożliwiają czynienie właściwego użytku z przedmiotu zamówienia, wyłączają normalne jego wykorzystanie zgodnie z celem umowy albo odbierają mu cechy właściwe lub wyraźnie zastrzeżone w umowie, istotnie zmniejszając wartość przedmiotu zamówienia lub gdy roboty budowlane będą wykonane niezgodnie z projektem i zasadami wiedzy technicznej lub wady będą na tyle istotne, że obiekt nie będzie się nadawał do użytkowania, Zamawiający ma prawo do  odmowy odbioru tych prac. Okres usuwania wad koniecznych do przeprowadzenia odbioru nie wydłuża terminów określonych w §2 ust. 2.</w:t>
      </w:r>
    </w:p>
    <w:bookmarkEnd w:id="21"/>
    <w:p w14:paraId="3B9EA93A" w14:textId="4409534D" w:rsidR="004E6046" w:rsidRPr="004E6046" w:rsidRDefault="004E6046" w:rsidP="00DC17BF">
      <w:pPr>
        <w:numPr>
          <w:ilvl w:val="0"/>
          <w:numId w:val="22"/>
        </w:numPr>
        <w:spacing w:line="276" w:lineRule="auto"/>
        <w:rPr>
          <w:rFonts w:cs="Arial"/>
          <w:color w:val="4472C4" w:themeColor="accent1"/>
          <w:szCs w:val="20"/>
        </w:rPr>
      </w:pPr>
      <w:r w:rsidRPr="004E6046">
        <w:rPr>
          <w:rFonts w:cs="Arial"/>
          <w:b/>
          <w:color w:val="4472C4" w:themeColor="accent1"/>
          <w:szCs w:val="20"/>
        </w:rPr>
        <w:t>Protokół odbioru dokumentacji 2 ETAPU oraz prawomocn</w:t>
      </w:r>
      <w:r w:rsidR="00FB6484">
        <w:rPr>
          <w:rFonts w:cs="Arial"/>
          <w:b/>
          <w:color w:val="4472C4" w:themeColor="accent1"/>
          <w:szCs w:val="20"/>
        </w:rPr>
        <w:t>e</w:t>
      </w:r>
      <w:r w:rsidRPr="004E6046">
        <w:rPr>
          <w:rFonts w:cs="Arial"/>
          <w:b/>
          <w:color w:val="4472C4" w:themeColor="accent1"/>
          <w:szCs w:val="20"/>
        </w:rPr>
        <w:t xml:space="preserve"> pozwoleni</w:t>
      </w:r>
      <w:r w:rsidR="00FB6484">
        <w:rPr>
          <w:rFonts w:cs="Arial"/>
          <w:b/>
          <w:color w:val="4472C4" w:themeColor="accent1"/>
          <w:szCs w:val="20"/>
        </w:rPr>
        <w:t>e</w:t>
      </w:r>
      <w:r w:rsidRPr="004E6046">
        <w:rPr>
          <w:rFonts w:cs="Arial"/>
          <w:b/>
          <w:color w:val="4472C4" w:themeColor="accent1"/>
          <w:szCs w:val="20"/>
        </w:rPr>
        <w:t xml:space="preserve"> na budowę </w:t>
      </w:r>
      <w:r w:rsidRPr="00FB6484">
        <w:rPr>
          <w:rFonts w:cs="Arial"/>
          <w:color w:val="4472C4" w:themeColor="accent1"/>
          <w:szCs w:val="20"/>
        </w:rPr>
        <w:t>stanowi</w:t>
      </w:r>
      <w:r w:rsidRPr="004E6046">
        <w:rPr>
          <w:rFonts w:cs="Arial"/>
          <w:b/>
          <w:color w:val="4472C4" w:themeColor="accent1"/>
          <w:szCs w:val="20"/>
        </w:rPr>
        <w:t xml:space="preserve"> Odbiór ETAPU </w:t>
      </w:r>
      <w:r>
        <w:rPr>
          <w:rFonts w:cs="Arial"/>
          <w:b/>
          <w:color w:val="4472C4" w:themeColor="accent1"/>
          <w:szCs w:val="20"/>
        </w:rPr>
        <w:t>2</w:t>
      </w:r>
      <w:r w:rsidRPr="004E6046">
        <w:rPr>
          <w:rFonts w:cs="Arial"/>
          <w:color w:val="4472C4" w:themeColor="accent1"/>
          <w:szCs w:val="20"/>
        </w:rPr>
        <w:t xml:space="preserve"> </w:t>
      </w:r>
      <w:r w:rsidR="00FB6484">
        <w:rPr>
          <w:rFonts w:cs="Arial"/>
          <w:color w:val="4472C4" w:themeColor="accent1"/>
          <w:szCs w:val="20"/>
        </w:rPr>
        <w:t>i</w:t>
      </w:r>
      <w:r w:rsidRPr="004E6046">
        <w:rPr>
          <w:rFonts w:cs="Arial"/>
          <w:color w:val="4472C4" w:themeColor="accent1"/>
          <w:szCs w:val="20"/>
        </w:rPr>
        <w:t xml:space="preserve"> </w:t>
      </w:r>
      <w:r w:rsidR="00FB6484">
        <w:rPr>
          <w:rFonts w:cs="Arial"/>
          <w:color w:val="4472C4" w:themeColor="accent1"/>
          <w:szCs w:val="20"/>
        </w:rPr>
        <w:t>jest</w:t>
      </w:r>
      <w:r w:rsidRPr="004E6046">
        <w:rPr>
          <w:rFonts w:cs="Arial"/>
          <w:color w:val="4472C4" w:themeColor="accent1"/>
          <w:szCs w:val="20"/>
        </w:rPr>
        <w:t xml:space="preserve"> podstawą do uwolnienia do realizacji 3 ETAPU, w zakresie realizacji robót wymagających pozwolenia na budowę na terenie inwestycji</w:t>
      </w:r>
      <w:r w:rsidR="00FB6484">
        <w:rPr>
          <w:rFonts w:cs="Arial"/>
          <w:color w:val="4472C4" w:themeColor="accent1"/>
          <w:szCs w:val="20"/>
        </w:rPr>
        <w:t>, a także do</w:t>
      </w:r>
      <w:r w:rsidRPr="004E6046">
        <w:rPr>
          <w:rFonts w:cs="Arial"/>
          <w:color w:val="4472C4" w:themeColor="accent1"/>
          <w:szCs w:val="20"/>
        </w:rPr>
        <w:t xml:space="preserve"> wystawienia faktury za ETAP 2 przez Wykonawcę.</w:t>
      </w:r>
    </w:p>
    <w:p w14:paraId="50CEE45F" w14:textId="77777777" w:rsidR="004E6046" w:rsidRPr="00FB6484" w:rsidRDefault="004E6046" w:rsidP="00FB6484">
      <w:pPr>
        <w:spacing w:line="276" w:lineRule="auto"/>
        <w:ind w:left="720"/>
        <w:rPr>
          <w:rFonts w:cs="Arial"/>
          <w:color w:val="4472C4" w:themeColor="accent1"/>
          <w:szCs w:val="20"/>
        </w:rPr>
      </w:pPr>
      <w:r w:rsidRPr="00FB6484">
        <w:rPr>
          <w:rFonts w:cs="Arial"/>
          <w:color w:val="4472C4" w:themeColor="accent1"/>
          <w:szCs w:val="20"/>
        </w:rPr>
        <w:lastRenderedPageBreak/>
        <w:t>Płatność następuje w terminie 60 dni od daty przyjęcia przez Zamawiającego faktury, na rachunek wskazany w fakturze przez Wykonawcę. Za dzień zapłaty przyjmuje się dzień obciążenia rachunku bankowego Zamawiającego.</w:t>
      </w:r>
    </w:p>
    <w:p w14:paraId="2C1BE33C" w14:textId="68D3195B" w:rsidR="004E6046" w:rsidRPr="00FB6484" w:rsidRDefault="004E6046" w:rsidP="00DC17BF">
      <w:pPr>
        <w:numPr>
          <w:ilvl w:val="0"/>
          <w:numId w:val="22"/>
        </w:numPr>
        <w:spacing w:line="276" w:lineRule="auto"/>
        <w:rPr>
          <w:rFonts w:cs="Arial"/>
          <w:color w:val="4472C4" w:themeColor="accent1"/>
          <w:szCs w:val="20"/>
        </w:rPr>
      </w:pPr>
      <w:r w:rsidRPr="00FB6484">
        <w:rPr>
          <w:rFonts w:cs="Arial"/>
          <w:b/>
          <w:color w:val="4472C4" w:themeColor="accent1"/>
          <w:szCs w:val="20"/>
        </w:rPr>
        <w:t xml:space="preserve">Brak odbioru ETAPU </w:t>
      </w:r>
      <w:r w:rsidR="00FB6484">
        <w:rPr>
          <w:rFonts w:cs="Arial"/>
          <w:b/>
          <w:color w:val="4472C4" w:themeColor="accent1"/>
          <w:szCs w:val="20"/>
        </w:rPr>
        <w:t>2</w:t>
      </w:r>
      <w:r w:rsidRPr="00FB6484">
        <w:rPr>
          <w:rFonts w:cs="Arial"/>
          <w:color w:val="4472C4" w:themeColor="accent1"/>
          <w:szCs w:val="20"/>
        </w:rPr>
        <w:t xml:space="preserve"> skutkować będzie karami umownymi według §9 i jednocześnie Zamawiający nie będzie miał podstaw do uwolnienia realizacji ETAPU </w:t>
      </w:r>
      <w:r w:rsidR="00FB6484" w:rsidRPr="00FB6484">
        <w:rPr>
          <w:rFonts w:cs="Arial"/>
          <w:color w:val="4472C4" w:themeColor="accent1"/>
          <w:szCs w:val="20"/>
        </w:rPr>
        <w:t>3</w:t>
      </w:r>
      <w:r w:rsidR="00FB6484">
        <w:rPr>
          <w:rFonts w:cs="Arial"/>
          <w:color w:val="4472C4" w:themeColor="accent1"/>
          <w:szCs w:val="20"/>
        </w:rPr>
        <w:t xml:space="preserve"> </w:t>
      </w:r>
      <w:r w:rsidR="00FB6484" w:rsidRPr="00FB6484">
        <w:rPr>
          <w:rFonts w:cs="Arial"/>
          <w:color w:val="4472C4" w:themeColor="accent1"/>
          <w:szCs w:val="20"/>
        </w:rPr>
        <w:t>w zakresie realizacji robót wymagających pozwolenia na budowę na terenie inwestycji</w:t>
      </w:r>
      <w:r w:rsidR="00FB6484">
        <w:rPr>
          <w:rFonts w:cs="Arial"/>
          <w:color w:val="4472C4" w:themeColor="accent1"/>
          <w:szCs w:val="20"/>
        </w:rPr>
        <w:t>.</w:t>
      </w:r>
    </w:p>
    <w:p w14:paraId="44E93CA7" w14:textId="34386A63" w:rsidR="004E6046" w:rsidRPr="00FB6484" w:rsidRDefault="004E6046" w:rsidP="00FB6484">
      <w:pPr>
        <w:spacing w:line="276" w:lineRule="auto"/>
        <w:ind w:left="720"/>
        <w:rPr>
          <w:rFonts w:cs="Arial"/>
          <w:color w:val="4472C4" w:themeColor="accent1"/>
          <w:szCs w:val="20"/>
        </w:rPr>
      </w:pPr>
      <w:r w:rsidRPr="00FB6484">
        <w:rPr>
          <w:rFonts w:cs="Arial"/>
          <w:color w:val="4472C4" w:themeColor="accent1"/>
          <w:szCs w:val="20"/>
        </w:rPr>
        <w:t xml:space="preserve">Niedotrzymanie terminu realizacji ETAPU </w:t>
      </w:r>
      <w:r w:rsidR="00FB6484" w:rsidRPr="00FB6484">
        <w:rPr>
          <w:rFonts w:cs="Arial"/>
          <w:color w:val="4472C4" w:themeColor="accent1"/>
          <w:szCs w:val="20"/>
        </w:rPr>
        <w:t>2</w:t>
      </w:r>
      <w:r w:rsidRPr="00FB6484">
        <w:rPr>
          <w:rFonts w:cs="Arial"/>
          <w:color w:val="4472C4" w:themeColor="accent1"/>
          <w:szCs w:val="20"/>
        </w:rPr>
        <w:t xml:space="preserve"> nie zmienia terminu realizacji ETAPU 3.</w:t>
      </w:r>
    </w:p>
    <w:p w14:paraId="42C8B3ED" w14:textId="77777777" w:rsidR="004E6046" w:rsidRPr="00FB6484" w:rsidRDefault="004E6046" w:rsidP="00FB6484">
      <w:pPr>
        <w:spacing w:line="276" w:lineRule="auto"/>
        <w:ind w:left="720"/>
        <w:rPr>
          <w:rFonts w:cs="Arial"/>
          <w:color w:val="4472C4" w:themeColor="accent1"/>
          <w:szCs w:val="20"/>
        </w:rPr>
      </w:pPr>
      <w:r w:rsidRPr="00FB6484">
        <w:rPr>
          <w:rFonts w:cs="Arial"/>
          <w:color w:val="4472C4" w:themeColor="accent1"/>
          <w:szCs w:val="20"/>
        </w:rPr>
        <w:t>Podstawą do braku uzgodnienia ETAPU 1 jest:</w:t>
      </w:r>
    </w:p>
    <w:p w14:paraId="28AB5C19" w14:textId="0C6FBA1A" w:rsidR="004E6046" w:rsidRPr="00FB6484" w:rsidRDefault="004E6046" w:rsidP="00DC17BF">
      <w:pPr>
        <w:pStyle w:val="Akapitzlist"/>
        <w:numPr>
          <w:ilvl w:val="0"/>
          <w:numId w:val="65"/>
        </w:numPr>
        <w:spacing w:line="276" w:lineRule="auto"/>
        <w:rPr>
          <w:rFonts w:cs="Arial"/>
          <w:color w:val="4472C4" w:themeColor="accent1"/>
          <w:szCs w:val="20"/>
        </w:rPr>
      </w:pPr>
      <w:r w:rsidRPr="00FB6484">
        <w:rPr>
          <w:rFonts w:cs="Arial"/>
          <w:color w:val="4472C4" w:themeColor="accent1"/>
          <w:szCs w:val="20"/>
        </w:rPr>
        <w:t xml:space="preserve">niedostarczenie przez Wykonawcę przedmiotu umowy w zakresie ETAPU </w:t>
      </w:r>
      <w:r w:rsidR="00FB6484">
        <w:rPr>
          <w:rFonts w:cs="Arial"/>
          <w:color w:val="4472C4" w:themeColor="accent1"/>
          <w:szCs w:val="20"/>
        </w:rPr>
        <w:t>2</w:t>
      </w:r>
      <w:r w:rsidRPr="00FB6484">
        <w:rPr>
          <w:rFonts w:cs="Arial"/>
          <w:color w:val="4472C4" w:themeColor="accent1"/>
          <w:szCs w:val="20"/>
        </w:rPr>
        <w:t xml:space="preserve"> w terminie określonym w §2 ust. 2</w:t>
      </w:r>
    </w:p>
    <w:p w14:paraId="50F8EC1E" w14:textId="6EAF9BF0" w:rsidR="004E6046" w:rsidRPr="00FB6484" w:rsidRDefault="004E6046" w:rsidP="00DC17BF">
      <w:pPr>
        <w:pStyle w:val="Akapitzlist"/>
        <w:numPr>
          <w:ilvl w:val="0"/>
          <w:numId w:val="65"/>
        </w:numPr>
        <w:spacing w:line="276" w:lineRule="auto"/>
        <w:rPr>
          <w:rFonts w:cs="Arial"/>
          <w:color w:val="4472C4" w:themeColor="accent1"/>
          <w:szCs w:val="20"/>
        </w:rPr>
      </w:pPr>
      <w:r w:rsidRPr="00FB6484">
        <w:rPr>
          <w:rFonts w:cs="Arial"/>
          <w:color w:val="4472C4" w:themeColor="accent1"/>
          <w:szCs w:val="20"/>
        </w:rPr>
        <w:t xml:space="preserve">niezgodność przedmiotu umowy w zakresie ETAPU </w:t>
      </w:r>
      <w:r w:rsidR="00FB6484">
        <w:rPr>
          <w:rFonts w:cs="Arial"/>
          <w:color w:val="4472C4" w:themeColor="accent1"/>
          <w:szCs w:val="20"/>
        </w:rPr>
        <w:t>2</w:t>
      </w:r>
      <w:r w:rsidRPr="00FB6484">
        <w:rPr>
          <w:rFonts w:cs="Arial"/>
          <w:color w:val="4472C4" w:themeColor="accent1"/>
          <w:szCs w:val="20"/>
        </w:rPr>
        <w:t xml:space="preserve"> z umową i założeniami PFU.</w:t>
      </w:r>
    </w:p>
    <w:p w14:paraId="0DF99783" w14:textId="77777777" w:rsidR="008B3062" w:rsidRPr="004D204A" w:rsidRDefault="008B3062" w:rsidP="004D204A">
      <w:pPr>
        <w:spacing w:line="276" w:lineRule="auto"/>
        <w:rPr>
          <w:rFonts w:cs="Arial"/>
          <w:szCs w:val="20"/>
        </w:rPr>
      </w:pPr>
    </w:p>
    <w:p w14:paraId="3B363802" w14:textId="2F3D1AF9" w:rsidR="008B3062" w:rsidRPr="00FB6484" w:rsidRDefault="008B3062" w:rsidP="00DC17BF">
      <w:pPr>
        <w:numPr>
          <w:ilvl w:val="0"/>
          <w:numId w:val="14"/>
        </w:numPr>
        <w:spacing w:line="276" w:lineRule="auto"/>
        <w:rPr>
          <w:rFonts w:cs="Arial"/>
          <w:color w:val="4472C4" w:themeColor="accent1"/>
          <w:szCs w:val="20"/>
        </w:rPr>
      </w:pPr>
      <w:r w:rsidRPr="00FB6484">
        <w:rPr>
          <w:rFonts w:cs="Arial"/>
          <w:b/>
          <w:color w:val="4472C4" w:themeColor="accent1"/>
          <w:szCs w:val="20"/>
        </w:rPr>
        <w:t>Odbiór ETAPU 3</w:t>
      </w:r>
      <w:r w:rsidR="008E1D54" w:rsidRPr="00FB6484">
        <w:rPr>
          <w:rFonts w:cs="Arial"/>
          <w:color w:val="4472C4" w:themeColor="accent1"/>
          <w:szCs w:val="20"/>
        </w:rPr>
        <w:t xml:space="preserve"> </w:t>
      </w:r>
      <w:r w:rsidR="00FB6484" w:rsidRPr="00FB6484">
        <w:rPr>
          <w:rFonts w:cs="Arial"/>
          <w:b/>
          <w:color w:val="4472C4" w:themeColor="accent1"/>
          <w:szCs w:val="20"/>
        </w:rPr>
        <w:t>–</w:t>
      </w:r>
      <w:r w:rsidR="008E1D54" w:rsidRPr="00FB6484">
        <w:rPr>
          <w:rFonts w:cs="Arial"/>
          <w:b/>
          <w:color w:val="4472C4" w:themeColor="accent1"/>
          <w:szCs w:val="20"/>
        </w:rPr>
        <w:t xml:space="preserve"> Realizacja robót budowlanych na terenie inwestycji + nadzór autorski</w:t>
      </w:r>
    </w:p>
    <w:p w14:paraId="56F6B285" w14:textId="2517F00F" w:rsidR="004020E8" w:rsidRPr="00C836FF" w:rsidRDefault="004020E8" w:rsidP="00DC17BF">
      <w:pPr>
        <w:numPr>
          <w:ilvl w:val="0"/>
          <w:numId w:val="24"/>
        </w:numPr>
        <w:spacing w:line="276" w:lineRule="auto"/>
        <w:rPr>
          <w:rFonts w:cs="Arial"/>
          <w:color w:val="4472C4" w:themeColor="accent1"/>
          <w:szCs w:val="20"/>
        </w:rPr>
      </w:pPr>
      <w:bookmarkStart w:id="22" w:name="_Hlk158972192"/>
      <w:r w:rsidRPr="007226ED">
        <w:rPr>
          <w:rFonts w:cs="Arial"/>
          <w:color w:val="4472C4" w:themeColor="accent1"/>
          <w:szCs w:val="20"/>
        </w:rPr>
        <w:t xml:space="preserve">Rozpoczęcie robót budowlanych objętych pozwoleniem na budowę lub zgłoszeniem i przekazanie placu budowy </w:t>
      </w:r>
      <w:r w:rsidR="009057A7" w:rsidRPr="007226ED">
        <w:rPr>
          <w:rFonts w:cs="Arial"/>
          <w:color w:val="4472C4" w:themeColor="accent1"/>
          <w:szCs w:val="20"/>
        </w:rPr>
        <w:t xml:space="preserve">Wykonawcy przez Zamawiającego </w:t>
      </w:r>
      <w:r w:rsidRPr="007226ED">
        <w:rPr>
          <w:rFonts w:cs="Arial"/>
          <w:color w:val="4472C4" w:themeColor="accent1"/>
          <w:szCs w:val="20"/>
        </w:rPr>
        <w:t xml:space="preserve">możliwe </w:t>
      </w:r>
      <w:r w:rsidR="00934E7F" w:rsidRPr="007226ED">
        <w:rPr>
          <w:rFonts w:cs="Arial"/>
          <w:color w:val="4472C4" w:themeColor="accent1"/>
          <w:szCs w:val="20"/>
        </w:rPr>
        <w:t>jest</w:t>
      </w:r>
      <w:r w:rsidRPr="007226ED">
        <w:rPr>
          <w:rFonts w:cs="Arial"/>
          <w:color w:val="4472C4" w:themeColor="accent1"/>
          <w:szCs w:val="20"/>
        </w:rPr>
        <w:t xml:space="preserve"> po przekazaniu Zamawiaj</w:t>
      </w:r>
      <w:r w:rsidR="00425F0B" w:rsidRPr="007226ED">
        <w:rPr>
          <w:rFonts w:cs="Arial"/>
          <w:color w:val="4472C4" w:themeColor="accent1"/>
          <w:szCs w:val="20"/>
        </w:rPr>
        <w:t>ą</w:t>
      </w:r>
      <w:r w:rsidRPr="007226ED">
        <w:rPr>
          <w:rFonts w:cs="Arial"/>
          <w:color w:val="4472C4" w:themeColor="accent1"/>
          <w:szCs w:val="20"/>
        </w:rPr>
        <w:t xml:space="preserve">cemu przez Wykonawcę prawomocnego pozwolenia na budowę lub zaświadczenia o braku podstaw </w:t>
      </w:r>
      <w:r w:rsidR="00425F0B" w:rsidRPr="007226ED">
        <w:rPr>
          <w:rFonts w:cs="Arial"/>
          <w:color w:val="4472C4" w:themeColor="accent1"/>
          <w:szCs w:val="20"/>
        </w:rPr>
        <w:t>do wniesienia sprzeciwu dla robót niewymagających pozwolenia na budowę</w:t>
      </w:r>
      <w:r w:rsidR="00934E7F" w:rsidRPr="007226ED">
        <w:rPr>
          <w:rFonts w:cs="Arial"/>
          <w:color w:val="4472C4" w:themeColor="accent1"/>
          <w:szCs w:val="20"/>
        </w:rPr>
        <w:t xml:space="preserve">, czyli </w:t>
      </w:r>
      <w:r w:rsidR="007226ED" w:rsidRPr="007226ED">
        <w:rPr>
          <w:rFonts w:cs="Arial"/>
          <w:b/>
          <w:color w:val="4472C4" w:themeColor="accent1"/>
          <w:szCs w:val="20"/>
        </w:rPr>
        <w:t>Odbiór</w:t>
      </w:r>
      <w:r w:rsidR="00934E7F" w:rsidRPr="007226ED">
        <w:rPr>
          <w:rFonts w:cs="Arial"/>
          <w:b/>
          <w:color w:val="4472C4" w:themeColor="accent1"/>
          <w:szCs w:val="20"/>
        </w:rPr>
        <w:t xml:space="preserve"> ETAPU </w:t>
      </w:r>
      <w:r w:rsidR="007226ED" w:rsidRPr="007226ED">
        <w:rPr>
          <w:rFonts w:cs="Arial"/>
          <w:b/>
          <w:color w:val="4472C4" w:themeColor="accent1"/>
          <w:szCs w:val="20"/>
        </w:rPr>
        <w:t>2</w:t>
      </w:r>
      <w:r w:rsidR="00934E7F" w:rsidRPr="007226ED">
        <w:rPr>
          <w:rFonts w:cs="Arial"/>
          <w:b/>
          <w:color w:val="4472C4" w:themeColor="accent1"/>
          <w:szCs w:val="20"/>
        </w:rPr>
        <w:t>.</w:t>
      </w:r>
    </w:p>
    <w:p w14:paraId="22613582" w14:textId="2834A651" w:rsidR="00C836FF" w:rsidRPr="00A146DB" w:rsidRDefault="00C836FF" w:rsidP="00DC17BF">
      <w:pPr>
        <w:pStyle w:val="Akapitzlist"/>
        <w:numPr>
          <w:ilvl w:val="0"/>
          <w:numId w:val="24"/>
        </w:numPr>
        <w:rPr>
          <w:rFonts w:cs="Arial"/>
          <w:color w:val="4472C4" w:themeColor="accent1"/>
          <w:szCs w:val="20"/>
        </w:rPr>
      </w:pPr>
      <w:r w:rsidRPr="00C836FF">
        <w:rPr>
          <w:rFonts w:cs="Arial"/>
          <w:color w:val="4472C4" w:themeColor="accent1"/>
          <w:szCs w:val="20"/>
        </w:rPr>
        <w:t xml:space="preserve">Wykonawca </w:t>
      </w:r>
      <w:r>
        <w:rPr>
          <w:rFonts w:cs="Arial"/>
          <w:color w:val="4472C4" w:themeColor="accent1"/>
          <w:szCs w:val="20"/>
        </w:rPr>
        <w:t>zrealizuje</w:t>
      </w:r>
      <w:r w:rsidRPr="00C836FF">
        <w:rPr>
          <w:rFonts w:cs="Arial"/>
          <w:color w:val="4472C4" w:themeColor="accent1"/>
          <w:szCs w:val="20"/>
        </w:rPr>
        <w:t xml:space="preserve"> zakres</w:t>
      </w:r>
      <w:r>
        <w:rPr>
          <w:rFonts w:cs="Arial"/>
          <w:color w:val="4472C4" w:themeColor="accent1"/>
          <w:szCs w:val="20"/>
        </w:rPr>
        <w:t xml:space="preserve"> robót</w:t>
      </w:r>
      <w:r w:rsidRPr="00C836FF">
        <w:rPr>
          <w:rFonts w:cs="Arial"/>
          <w:color w:val="4472C4" w:themeColor="accent1"/>
          <w:szCs w:val="20"/>
        </w:rPr>
        <w:t xml:space="preserve"> określony w § 1 ust. 4 pkt </w:t>
      </w:r>
      <w:r w:rsidR="00A146DB">
        <w:rPr>
          <w:rFonts w:cs="Arial"/>
          <w:color w:val="4472C4" w:themeColor="accent1"/>
          <w:szCs w:val="20"/>
        </w:rPr>
        <w:t>3</w:t>
      </w:r>
      <w:r w:rsidRPr="00C836FF">
        <w:rPr>
          <w:rFonts w:cs="Arial"/>
          <w:color w:val="4472C4" w:themeColor="accent1"/>
          <w:szCs w:val="20"/>
        </w:rPr>
        <w:t xml:space="preserve"> w terminie określonym w § 2 ust. 2 pkt </w:t>
      </w:r>
      <w:r w:rsidR="00A146DB">
        <w:rPr>
          <w:rFonts w:cs="Arial"/>
          <w:color w:val="4472C4" w:themeColor="accent1"/>
          <w:szCs w:val="20"/>
        </w:rPr>
        <w:t>3</w:t>
      </w:r>
      <w:r w:rsidRPr="00C836FF">
        <w:rPr>
          <w:rFonts w:cs="Arial"/>
          <w:color w:val="4472C4" w:themeColor="accent1"/>
          <w:szCs w:val="20"/>
        </w:rPr>
        <w:t xml:space="preserve"> oraz Harmonogramie rzeczowo-finansowym, załącznik nr 1 do umowy z uwzględnieniem zapisów § 3 ust. </w:t>
      </w:r>
      <w:r w:rsidR="00A146DB">
        <w:rPr>
          <w:rFonts w:cs="Arial"/>
          <w:color w:val="4472C4" w:themeColor="accent1"/>
          <w:szCs w:val="20"/>
        </w:rPr>
        <w:t>5</w:t>
      </w:r>
      <w:r w:rsidRPr="00C836FF">
        <w:rPr>
          <w:rFonts w:cs="Arial"/>
          <w:color w:val="4472C4" w:themeColor="accent1"/>
          <w:szCs w:val="20"/>
        </w:rPr>
        <w:t xml:space="preserve"> pkt </w:t>
      </w:r>
      <w:r w:rsidR="00A146DB">
        <w:rPr>
          <w:rFonts w:cs="Arial"/>
          <w:color w:val="4472C4" w:themeColor="accent1"/>
          <w:szCs w:val="20"/>
        </w:rPr>
        <w:t>4</w:t>
      </w:r>
      <w:r w:rsidRPr="00C836FF">
        <w:rPr>
          <w:rFonts w:cs="Arial"/>
          <w:color w:val="4472C4" w:themeColor="accent1"/>
          <w:szCs w:val="20"/>
        </w:rPr>
        <w:t>.</w:t>
      </w:r>
    </w:p>
    <w:bookmarkEnd w:id="22"/>
    <w:p w14:paraId="457E9593" w14:textId="01B65DA0" w:rsidR="00082B10" w:rsidRPr="007226ED" w:rsidRDefault="007226ED" w:rsidP="00DC17BF">
      <w:pPr>
        <w:numPr>
          <w:ilvl w:val="0"/>
          <w:numId w:val="24"/>
        </w:numPr>
        <w:spacing w:line="276" w:lineRule="auto"/>
        <w:rPr>
          <w:rFonts w:cs="Arial"/>
          <w:color w:val="4472C4" w:themeColor="accent1"/>
          <w:szCs w:val="20"/>
        </w:rPr>
      </w:pPr>
      <w:r w:rsidRPr="007226ED">
        <w:rPr>
          <w:rFonts w:cs="Arial"/>
          <w:color w:val="4472C4" w:themeColor="accent1"/>
          <w:szCs w:val="20"/>
        </w:rPr>
        <w:t xml:space="preserve">Dla robót budowlanych ETAPU 3 </w:t>
      </w:r>
      <w:r w:rsidR="00934E7F" w:rsidRPr="007226ED">
        <w:rPr>
          <w:rFonts w:cs="Arial"/>
          <w:color w:val="4472C4" w:themeColor="accent1"/>
          <w:szCs w:val="20"/>
        </w:rPr>
        <w:t>Zamawiający dopuszcza fakturowanie częściowe, którego podstawą będą</w:t>
      </w:r>
      <w:r w:rsidR="00082B10" w:rsidRPr="007226ED">
        <w:rPr>
          <w:rFonts w:cs="Arial"/>
          <w:color w:val="4472C4" w:themeColor="accent1"/>
          <w:szCs w:val="20"/>
        </w:rPr>
        <w:t>:</w:t>
      </w:r>
    </w:p>
    <w:p w14:paraId="14E9B58D" w14:textId="6E95D4C3" w:rsidR="00082B10" w:rsidRPr="007226ED" w:rsidRDefault="00934E7F" w:rsidP="00DC17BF">
      <w:pPr>
        <w:pStyle w:val="Akapitzlist"/>
        <w:numPr>
          <w:ilvl w:val="0"/>
          <w:numId w:val="61"/>
        </w:numPr>
        <w:spacing w:line="276" w:lineRule="auto"/>
        <w:rPr>
          <w:rFonts w:cs="Arial"/>
          <w:color w:val="4472C4" w:themeColor="accent1"/>
          <w:szCs w:val="20"/>
        </w:rPr>
      </w:pPr>
      <w:r w:rsidRPr="007226ED">
        <w:rPr>
          <w:rFonts w:cs="Arial"/>
          <w:b/>
          <w:color w:val="4472C4" w:themeColor="accent1"/>
          <w:szCs w:val="20"/>
        </w:rPr>
        <w:t>Raporty miesięczne</w:t>
      </w:r>
      <w:r w:rsidRPr="007226ED">
        <w:rPr>
          <w:rFonts w:cs="Arial"/>
          <w:color w:val="4472C4" w:themeColor="accent1"/>
          <w:szCs w:val="20"/>
        </w:rPr>
        <w:t>,</w:t>
      </w:r>
      <w:r w:rsidR="00D30D90" w:rsidRPr="007226ED">
        <w:rPr>
          <w:rFonts w:cs="Arial"/>
          <w:color w:val="4472C4" w:themeColor="accent1"/>
          <w:szCs w:val="20"/>
        </w:rPr>
        <w:t xml:space="preserve"> sporządzone według wymagań opisanych w PFU,</w:t>
      </w:r>
    </w:p>
    <w:p w14:paraId="306EA1F8" w14:textId="05103388" w:rsidR="00D30D90" w:rsidRPr="007226ED" w:rsidRDefault="00082B10" w:rsidP="00DC17BF">
      <w:pPr>
        <w:pStyle w:val="Akapitzlist"/>
        <w:numPr>
          <w:ilvl w:val="0"/>
          <w:numId w:val="61"/>
        </w:numPr>
        <w:spacing w:line="276" w:lineRule="auto"/>
        <w:rPr>
          <w:rFonts w:cs="Arial"/>
          <w:color w:val="4472C4" w:themeColor="accent1"/>
          <w:szCs w:val="20"/>
        </w:rPr>
      </w:pPr>
      <w:r w:rsidRPr="007226ED">
        <w:rPr>
          <w:rFonts w:cs="Arial"/>
          <w:b/>
          <w:color w:val="4472C4" w:themeColor="accent1"/>
          <w:szCs w:val="20"/>
        </w:rPr>
        <w:t>P</w:t>
      </w:r>
      <w:r w:rsidR="00934E7F" w:rsidRPr="007226ED">
        <w:rPr>
          <w:rFonts w:cs="Arial"/>
          <w:b/>
          <w:color w:val="4472C4" w:themeColor="accent1"/>
          <w:szCs w:val="20"/>
        </w:rPr>
        <w:t>rotokoły odbiorów robót zanikających i ulegających zakryciu</w:t>
      </w:r>
      <w:r w:rsidR="00D30D90" w:rsidRPr="007226ED">
        <w:rPr>
          <w:rFonts w:cs="Arial"/>
          <w:color w:val="4472C4" w:themeColor="accent1"/>
          <w:szCs w:val="20"/>
        </w:rPr>
        <w:t>, sporządzone według wymagań PFU,</w:t>
      </w:r>
    </w:p>
    <w:p w14:paraId="616E733D" w14:textId="1F48722D" w:rsidR="00934E7F" w:rsidRPr="007226ED" w:rsidRDefault="00D30D90" w:rsidP="00DC17BF">
      <w:pPr>
        <w:pStyle w:val="Akapitzlist"/>
        <w:numPr>
          <w:ilvl w:val="0"/>
          <w:numId w:val="61"/>
        </w:numPr>
        <w:spacing w:line="276" w:lineRule="auto"/>
        <w:rPr>
          <w:rFonts w:cs="Arial"/>
          <w:color w:val="4472C4" w:themeColor="accent1"/>
          <w:szCs w:val="20"/>
        </w:rPr>
      </w:pPr>
      <w:r w:rsidRPr="007226ED">
        <w:rPr>
          <w:rFonts w:cs="Arial"/>
          <w:b/>
          <w:color w:val="4472C4" w:themeColor="accent1"/>
          <w:szCs w:val="20"/>
        </w:rPr>
        <w:t>P</w:t>
      </w:r>
      <w:r w:rsidR="00934E7F" w:rsidRPr="007226ED">
        <w:rPr>
          <w:rFonts w:cs="Arial"/>
          <w:b/>
          <w:color w:val="4472C4" w:themeColor="accent1"/>
          <w:szCs w:val="20"/>
        </w:rPr>
        <w:t>rotokoły odbiorów częściowych</w:t>
      </w:r>
      <w:r w:rsidR="00082B10" w:rsidRPr="007226ED">
        <w:rPr>
          <w:rFonts w:cs="Arial"/>
          <w:b/>
          <w:color w:val="4472C4" w:themeColor="accent1"/>
          <w:szCs w:val="20"/>
        </w:rPr>
        <w:t xml:space="preserve">, </w:t>
      </w:r>
      <w:r w:rsidR="00082B10" w:rsidRPr="007226ED">
        <w:rPr>
          <w:rFonts w:cs="Arial"/>
          <w:color w:val="4472C4" w:themeColor="accent1"/>
          <w:szCs w:val="20"/>
        </w:rPr>
        <w:t>sporządzone według wymagań opisanych w PFU.</w:t>
      </w:r>
    </w:p>
    <w:p w14:paraId="262190B1" w14:textId="1C05DD03" w:rsidR="008B3062" w:rsidRPr="007226ED" w:rsidRDefault="008B3062" w:rsidP="004D204A">
      <w:pPr>
        <w:spacing w:line="276" w:lineRule="auto"/>
        <w:ind w:left="708"/>
        <w:rPr>
          <w:rFonts w:cs="Arial"/>
          <w:color w:val="4472C4" w:themeColor="accent1"/>
          <w:szCs w:val="20"/>
        </w:rPr>
      </w:pPr>
      <w:bookmarkStart w:id="23" w:name="_Hlk141858683"/>
      <w:r w:rsidRPr="007226ED">
        <w:rPr>
          <w:rFonts w:cs="Arial"/>
          <w:color w:val="4472C4" w:themeColor="accent1"/>
          <w:szCs w:val="20"/>
        </w:rPr>
        <w:t xml:space="preserve">Płatność następuje w terminie </w:t>
      </w:r>
      <w:r w:rsidRPr="007226ED">
        <w:rPr>
          <w:rFonts w:cs="Arial"/>
          <w:b/>
          <w:color w:val="4472C4" w:themeColor="accent1"/>
          <w:szCs w:val="20"/>
        </w:rPr>
        <w:t>60 dni</w:t>
      </w:r>
      <w:r w:rsidRPr="007226ED">
        <w:rPr>
          <w:rFonts w:cs="Arial"/>
          <w:color w:val="4472C4" w:themeColor="accent1"/>
          <w:szCs w:val="20"/>
        </w:rPr>
        <w:t xml:space="preserve"> od daty przyjęcia przez Zamawiającego faktury, na rachunek wskazany w fakturze przez Wykonawcę. Za dzień zapłaty przyjmuje się dzień obciążenia rachunku bankowego Zamawiającego.</w:t>
      </w:r>
    </w:p>
    <w:bookmarkEnd w:id="23"/>
    <w:p w14:paraId="43550E63" w14:textId="0AD55CCF" w:rsidR="00C836FF" w:rsidRPr="00C836FF" w:rsidRDefault="00C836FF" w:rsidP="00DC17BF">
      <w:pPr>
        <w:pStyle w:val="Akapitzlist"/>
        <w:numPr>
          <w:ilvl w:val="0"/>
          <w:numId w:val="24"/>
        </w:numPr>
        <w:spacing w:line="276" w:lineRule="auto"/>
        <w:rPr>
          <w:rFonts w:cs="Arial"/>
          <w:color w:val="4472C4" w:themeColor="accent1"/>
          <w:szCs w:val="20"/>
        </w:rPr>
      </w:pPr>
      <w:r w:rsidRPr="00C836FF">
        <w:rPr>
          <w:rFonts w:cs="Arial"/>
          <w:color w:val="4472C4" w:themeColor="accent1"/>
          <w:szCs w:val="20"/>
        </w:rPr>
        <w:t xml:space="preserve">Jeżeli </w:t>
      </w:r>
      <w:r>
        <w:rPr>
          <w:rFonts w:cs="Arial"/>
          <w:color w:val="4472C4" w:themeColor="accent1"/>
          <w:szCs w:val="20"/>
        </w:rPr>
        <w:t xml:space="preserve">w </w:t>
      </w:r>
      <w:r w:rsidRPr="00C836FF">
        <w:rPr>
          <w:rFonts w:cs="Arial"/>
          <w:color w:val="4472C4" w:themeColor="accent1"/>
          <w:szCs w:val="20"/>
        </w:rPr>
        <w:t>toku czynności odbiorów zostaną stwierdzone wady nieistotne i nadające się do usunięcia, Zamawiający wyznaczy termin ich usunięcia przez Wykonawcę.</w:t>
      </w:r>
    </w:p>
    <w:p w14:paraId="35507F2C" w14:textId="7073C9F7" w:rsidR="00C836FF" w:rsidRPr="00C836FF" w:rsidRDefault="00C836FF" w:rsidP="00C836FF">
      <w:pPr>
        <w:pStyle w:val="Akapitzlist"/>
        <w:spacing w:line="276" w:lineRule="auto"/>
        <w:rPr>
          <w:rFonts w:cs="Arial"/>
          <w:color w:val="4472C4" w:themeColor="accent1"/>
          <w:szCs w:val="20"/>
        </w:rPr>
      </w:pPr>
      <w:r w:rsidRPr="00C836FF">
        <w:rPr>
          <w:rFonts w:cs="Arial"/>
          <w:color w:val="4472C4" w:themeColor="accent1"/>
          <w:szCs w:val="20"/>
        </w:rPr>
        <w:t>Jeżeli w toku czynności odbiorowych zostaną stwierdzone wady istotne, które uniemożliwiają czynienie właściwego użytku z przedmiotu zamówienia, wyłączają normalne jego wykorzystanie zgodnie z celem umowy albo odbierają mu cechy właściwe lub wyraźnie zastrzeżone w umowie, istotnie zmniejszając wartość przedmiotu zamówienia lub gdy roboty budowlane będą wykonane niezgodnie z projektem i zasadami wiedzy technicznej lub wady będą na tyle istotne, że obiekt nie będzie się nadawał do użytkowania, Zamawiający ma prawo do  odmowy odbioru tych prac. Okres usuwania wad koniecznych do przeprowadzenia odbioru nie wydłuża terminów określonych w §2 ust. 2.</w:t>
      </w:r>
    </w:p>
    <w:p w14:paraId="2FC5DECD" w14:textId="77777777" w:rsidR="00A146DB" w:rsidRDefault="00C53391" w:rsidP="00DC17BF">
      <w:pPr>
        <w:pStyle w:val="Akapitzlist"/>
        <w:numPr>
          <w:ilvl w:val="0"/>
          <w:numId w:val="24"/>
        </w:numPr>
        <w:spacing w:line="276" w:lineRule="auto"/>
        <w:rPr>
          <w:rFonts w:cs="Arial"/>
          <w:color w:val="4472C4" w:themeColor="accent1"/>
          <w:szCs w:val="20"/>
        </w:rPr>
      </w:pPr>
      <w:r w:rsidRPr="00C836FF">
        <w:rPr>
          <w:rFonts w:cs="Arial"/>
          <w:color w:val="4472C4" w:themeColor="accent1"/>
          <w:szCs w:val="20"/>
        </w:rPr>
        <w:t>Z</w:t>
      </w:r>
      <w:r w:rsidR="008B3062" w:rsidRPr="00C836FF">
        <w:rPr>
          <w:rFonts w:cs="Arial"/>
          <w:color w:val="4472C4" w:themeColor="accent1"/>
          <w:szCs w:val="20"/>
        </w:rPr>
        <w:t>akończenie robót budowlanych i nadzoru</w:t>
      </w:r>
      <w:r w:rsidRPr="00C836FF">
        <w:rPr>
          <w:rFonts w:cs="Arial"/>
          <w:color w:val="4472C4" w:themeColor="accent1"/>
          <w:szCs w:val="20"/>
        </w:rPr>
        <w:t xml:space="preserve"> autorskiego </w:t>
      </w:r>
      <w:r w:rsidR="008B3062" w:rsidRPr="00C836FF">
        <w:rPr>
          <w:rFonts w:cs="Arial"/>
          <w:color w:val="4472C4" w:themeColor="accent1"/>
          <w:szCs w:val="20"/>
        </w:rPr>
        <w:t xml:space="preserve">zostanie potwierdzone </w:t>
      </w:r>
      <w:r w:rsidR="008B3062" w:rsidRPr="00C836FF">
        <w:rPr>
          <w:rFonts w:cs="Arial"/>
          <w:b/>
          <w:color w:val="4472C4" w:themeColor="accent1"/>
          <w:szCs w:val="20"/>
        </w:rPr>
        <w:t>Protokołem</w:t>
      </w:r>
      <w:r w:rsidR="008B3062" w:rsidRPr="00C836FF">
        <w:rPr>
          <w:rFonts w:cs="Arial"/>
          <w:b/>
          <w:bCs/>
          <w:color w:val="4472C4" w:themeColor="accent1"/>
          <w:szCs w:val="20"/>
        </w:rPr>
        <w:t xml:space="preserve"> odbioru k</w:t>
      </w:r>
      <w:r w:rsidR="008B3062" w:rsidRPr="00C836FF">
        <w:rPr>
          <w:rFonts w:cs="Arial"/>
          <w:b/>
          <w:color w:val="4472C4" w:themeColor="accent1"/>
          <w:szCs w:val="20"/>
        </w:rPr>
        <w:t>ońcowego</w:t>
      </w:r>
      <w:r w:rsidR="00C836FF" w:rsidRPr="00C836FF">
        <w:rPr>
          <w:rFonts w:cs="Arial"/>
          <w:b/>
          <w:color w:val="4472C4" w:themeColor="accent1"/>
          <w:szCs w:val="20"/>
        </w:rPr>
        <w:t>,</w:t>
      </w:r>
      <w:r w:rsidRPr="00C836FF">
        <w:rPr>
          <w:rFonts w:cs="Arial"/>
          <w:b/>
          <w:color w:val="4472C4" w:themeColor="accent1"/>
          <w:szCs w:val="20"/>
        </w:rPr>
        <w:t xml:space="preserve"> </w:t>
      </w:r>
      <w:r w:rsidRPr="00C836FF">
        <w:rPr>
          <w:rFonts w:cs="Arial"/>
          <w:color w:val="4472C4" w:themeColor="accent1"/>
          <w:szCs w:val="20"/>
        </w:rPr>
        <w:t>według zasad opisanych w PFU</w:t>
      </w:r>
      <w:bookmarkStart w:id="24" w:name="_Hlk158984183"/>
      <w:r w:rsidR="00A146DB">
        <w:rPr>
          <w:rFonts w:cs="Arial"/>
          <w:color w:val="4472C4" w:themeColor="accent1"/>
          <w:szCs w:val="20"/>
        </w:rPr>
        <w:t>.</w:t>
      </w:r>
    </w:p>
    <w:p w14:paraId="7BEBB6B2" w14:textId="2CA829E5" w:rsidR="008B3062" w:rsidRPr="00C836FF" w:rsidRDefault="00A146DB" w:rsidP="00DC17BF">
      <w:pPr>
        <w:pStyle w:val="Akapitzlist"/>
        <w:numPr>
          <w:ilvl w:val="0"/>
          <w:numId w:val="24"/>
        </w:numPr>
        <w:spacing w:line="276" w:lineRule="auto"/>
        <w:rPr>
          <w:rFonts w:cs="Arial"/>
          <w:color w:val="4472C4" w:themeColor="accent1"/>
          <w:szCs w:val="20"/>
        </w:rPr>
      </w:pPr>
      <w:r>
        <w:rPr>
          <w:rFonts w:cs="Arial"/>
          <w:color w:val="4472C4" w:themeColor="accent1"/>
          <w:szCs w:val="20"/>
        </w:rPr>
        <w:t>Protokół odbioru końcowego oraz uzyskanie prawomocnego Pozwolenia na użytkowanie stanowi</w:t>
      </w:r>
      <w:r w:rsidR="00C53391" w:rsidRPr="00C836FF">
        <w:rPr>
          <w:rFonts w:cs="Arial"/>
          <w:color w:val="4472C4" w:themeColor="accent1"/>
          <w:szCs w:val="20"/>
        </w:rPr>
        <w:t xml:space="preserve"> </w:t>
      </w:r>
      <w:r w:rsidR="00C836FF" w:rsidRPr="00A146DB">
        <w:rPr>
          <w:rFonts w:cs="Arial"/>
          <w:b/>
          <w:color w:val="4472C4" w:themeColor="accent1"/>
          <w:szCs w:val="20"/>
        </w:rPr>
        <w:t>O</w:t>
      </w:r>
      <w:r w:rsidR="00C53391" w:rsidRPr="00A146DB">
        <w:rPr>
          <w:rFonts w:cs="Arial"/>
          <w:b/>
          <w:color w:val="4472C4" w:themeColor="accent1"/>
          <w:szCs w:val="20"/>
        </w:rPr>
        <w:t>dbi</w:t>
      </w:r>
      <w:r>
        <w:rPr>
          <w:rFonts w:cs="Arial"/>
          <w:b/>
          <w:color w:val="4472C4" w:themeColor="accent1"/>
          <w:szCs w:val="20"/>
        </w:rPr>
        <w:t>ór</w:t>
      </w:r>
      <w:r w:rsidR="00C53391" w:rsidRPr="00A146DB">
        <w:rPr>
          <w:rFonts w:cs="Arial"/>
          <w:b/>
          <w:color w:val="4472C4" w:themeColor="accent1"/>
          <w:szCs w:val="20"/>
        </w:rPr>
        <w:t xml:space="preserve"> ETAPU 3</w:t>
      </w:r>
      <w:r>
        <w:rPr>
          <w:rFonts w:cs="Arial"/>
          <w:color w:val="4472C4" w:themeColor="accent1"/>
          <w:szCs w:val="20"/>
        </w:rPr>
        <w:t xml:space="preserve"> i jest </w:t>
      </w:r>
      <w:r w:rsidR="008B3062" w:rsidRPr="00C836FF">
        <w:rPr>
          <w:rFonts w:cs="Arial"/>
          <w:color w:val="4472C4" w:themeColor="accent1"/>
          <w:szCs w:val="20"/>
        </w:rPr>
        <w:t>podstaw</w:t>
      </w:r>
      <w:r>
        <w:rPr>
          <w:rFonts w:cs="Arial"/>
          <w:color w:val="4472C4" w:themeColor="accent1"/>
          <w:szCs w:val="20"/>
        </w:rPr>
        <w:t>ą</w:t>
      </w:r>
      <w:r w:rsidR="008B3062" w:rsidRPr="00C836FF">
        <w:rPr>
          <w:rFonts w:cs="Arial"/>
          <w:color w:val="4472C4" w:themeColor="accent1"/>
          <w:szCs w:val="20"/>
        </w:rPr>
        <w:t xml:space="preserve"> do wystawienia faktury </w:t>
      </w:r>
      <w:r w:rsidR="002A69A4">
        <w:rPr>
          <w:rFonts w:cs="Arial"/>
          <w:color w:val="4472C4" w:themeColor="accent1"/>
          <w:szCs w:val="20"/>
        </w:rPr>
        <w:t xml:space="preserve">końcowej </w:t>
      </w:r>
      <w:r w:rsidR="008B3062" w:rsidRPr="00C836FF">
        <w:rPr>
          <w:rFonts w:cs="Arial"/>
          <w:color w:val="4472C4" w:themeColor="accent1"/>
          <w:szCs w:val="20"/>
        </w:rPr>
        <w:t>przez Wykonawcę.</w:t>
      </w:r>
      <w:bookmarkEnd w:id="24"/>
      <w:r w:rsidR="00C53391" w:rsidRPr="00C836FF">
        <w:rPr>
          <w:rFonts w:cs="Arial"/>
          <w:color w:val="4472C4" w:themeColor="accent1"/>
          <w:szCs w:val="20"/>
        </w:rPr>
        <w:t xml:space="preserve"> </w:t>
      </w:r>
      <w:r w:rsidR="008B3062" w:rsidRPr="00C836FF">
        <w:rPr>
          <w:rFonts w:cs="Arial"/>
          <w:color w:val="4472C4" w:themeColor="accent1"/>
          <w:szCs w:val="20"/>
        </w:rPr>
        <w:t xml:space="preserve">Płatność następuje w terminie </w:t>
      </w:r>
      <w:r w:rsidR="008B3062" w:rsidRPr="00C836FF">
        <w:rPr>
          <w:rFonts w:cs="Arial"/>
          <w:b/>
          <w:color w:val="4472C4" w:themeColor="accent1"/>
          <w:szCs w:val="20"/>
        </w:rPr>
        <w:t>60 dni</w:t>
      </w:r>
      <w:r w:rsidR="008B3062" w:rsidRPr="00C836FF">
        <w:rPr>
          <w:rFonts w:cs="Arial"/>
          <w:color w:val="4472C4" w:themeColor="accent1"/>
          <w:szCs w:val="20"/>
        </w:rPr>
        <w:t xml:space="preserve"> od daty przyjęcia przez Zamawiającego faktury, na rachunek wskazany w fakturze przez Wykonawcę. Za dzień zapłaty przyjmuje się dzień obciążenia rachunku bankowego Zamawiającego.</w:t>
      </w:r>
    </w:p>
    <w:p w14:paraId="3E13C122" w14:textId="0F017EB2" w:rsidR="009057A7" w:rsidRPr="00A146DB" w:rsidRDefault="00F067F0" w:rsidP="00DC17BF">
      <w:pPr>
        <w:pStyle w:val="Akapitzlist"/>
        <w:numPr>
          <w:ilvl w:val="0"/>
          <w:numId w:val="24"/>
        </w:numPr>
        <w:spacing w:line="276" w:lineRule="auto"/>
        <w:rPr>
          <w:rFonts w:cs="Arial"/>
          <w:color w:val="4472C4" w:themeColor="accent1"/>
          <w:szCs w:val="20"/>
        </w:rPr>
      </w:pPr>
      <w:r w:rsidRPr="00A146DB">
        <w:rPr>
          <w:rFonts w:cs="Arial"/>
          <w:color w:val="4472C4" w:themeColor="accent1"/>
          <w:szCs w:val="20"/>
        </w:rPr>
        <w:t xml:space="preserve">Zamawiający jest uprawniony do odmowy przystąpienia do </w:t>
      </w:r>
      <w:r w:rsidR="00A146DB">
        <w:rPr>
          <w:rFonts w:cs="Arial"/>
          <w:color w:val="4472C4" w:themeColor="accent1"/>
          <w:szCs w:val="20"/>
        </w:rPr>
        <w:t>O</w:t>
      </w:r>
      <w:r w:rsidRPr="00A146DB">
        <w:rPr>
          <w:rFonts w:cs="Arial"/>
          <w:color w:val="4472C4" w:themeColor="accent1"/>
          <w:szCs w:val="20"/>
        </w:rPr>
        <w:t xml:space="preserve">dbioru </w:t>
      </w:r>
      <w:r w:rsidR="00A146DB">
        <w:rPr>
          <w:rFonts w:cs="Arial"/>
          <w:color w:val="4472C4" w:themeColor="accent1"/>
          <w:szCs w:val="20"/>
        </w:rPr>
        <w:t>ETAPU 3</w:t>
      </w:r>
      <w:r w:rsidRPr="00A146DB">
        <w:rPr>
          <w:rFonts w:cs="Arial"/>
          <w:color w:val="4472C4" w:themeColor="accent1"/>
          <w:szCs w:val="20"/>
        </w:rPr>
        <w:t xml:space="preserve"> przedmiotu umowy w przypadku</w:t>
      </w:r>
      <w:r w:rsidR="009057A7" w:rsidRPr="00A146DB">
        <w:rPr>
          <w:rFonts w:cs="Arial"/>
          <w:color w:val="4472C4" w:themeColor="accent1"/>
          <w:szCs w:val="20"/>
        </w:rPr>
        <w:t>:</w:t>
      </w:r>
    </w:p>
    <w:p w14:paraId="67551DA6" w14:textId="54EB3A94" w:rsidR="009057A7" w:rsidRPr="00A146DB" w:rsidRDefault="009057A7" w:rsidP="00DC17BF">
      <w:pPr>
        <w:pStyle w:val="Akapitzlist"/>
        <w:numPr>
          <w:ilvl w:val="0"/>
          <w:numId w:val="62"/>
        </w:numPr>
        <w:spacing w:line="276" w:lineRule="auto"/>
        <w:rPr>
          <w:rFonts w:cs="Arial"/>
          <w:color w:val="4472C4" w:themeColor="accent1"/>
          <w:szCs w:val="20"/>
        </w:rPr>
      </w:pPr>
      <w:r w:rsidRPr="00A146DB">
        <w:rPr>
          <w:rFonts w:cs="Arial"/>
          <w:color w:val="4472C4" w:themeColor="accent1"/>
          <w:szCs w:val="20"/>
        </w:rPr>
        <w:t>niezrealizowania przedmiotu umowy w zakresie ETAPU 3,</w:t>
      </w:r>
    </w:p>
    <w:p w14:paraId="0635B52C" w14:textId="53705DBA" w:rsidR="00A146DB" w:rsidRPr="00A146DB" w:rsidRDefault="00A146DB" w:rsidP="00DC17BF">
      <w:pPr>
        <w:pStyle w:val="Akapitzlist"/>
        <w:numPr>
          <w:ilvl w:val="0"/>
          <w:numId w:val="62"/>
        </w:numPr>
        <w:rPr>
          <w:rFonts w:cs="Arial"/>
          <w:color w:val="4472C4" w:themeColor="accent1"/>
          <w:szCs w:val="20"/>
        </w:rPr>
      </w:pPr>
      <w:r w:rsidRPr="00A146DB">
        <w:rPr>
          <w:rFonts w:cs="Arial"/>
          <w:color w:val="4472C4" w:themeColor="accent1"/>
          <w:szCs w:val="20"/>
        </w:rPr>
        <w:t xml:space="preserve">niezgodność przedmiotu umowy w zakresie ETAPU </w:t>
      </w:r>
      <w:r>
        <w:rPr>
          <w:rFonts w:cs="Arial"/>
          <w:color w:val="4472C4" w:themeColor="accent1"/>
          <w:szCs w:val="20"/>
        </w:rPr>
        <w:t>3</w:t>
      </w:r>
      <w:r w:rsidRPr="00A146DB">
        <w:rPr>
          <w:rFonts w:cs="Arial"/>
          <w:color w:val="4472C4" w:themeColor="accent1"/>
          <w:szCs w:val="20"/>
        </w:rPr>
        <w:t xml:space="preserve"> z umową i założeniami PFU.</w:t>
      </w:r>
    </w:p>
    <w:p w14:paraId="438C74C3" w14:textId="49043484" w:rsidR="00F067F0" w:rsidRPr="00A146DB" w:rsidRDefault="00F067F0" w:rsidP="00DC17BF">
      <w:pPr>
        <w:pStyle w:val="Akapitzlist"/>
        <w:numPr>
          <w:ilvl w:val="0"/>
          <w:numId w:val="62"/>
        </w:numPr>
        <w:spacing w:line="276" w:lineRule="auto"/>
        <w:rPr>
          <w:rFonts w:cs="Arial"/>
          <w:color w:val="4472C4" w:themeColor="accent1"/>
          <w:szCs w:val="20"/>
        </w:rPr>
      </w:pPr>
      <w:r w:rsidRPr="00A146DB">
        <w:rPr>
          <w:rFonts w:cs="Arial"/>
          <w:color w:val="4472C4" w:themeColor="accent1"/>
          <w:szCs w:val="20"/>
        </w:rPr>
        <w:t xml:space="preserve">niedostarczenia przez Wykonawcę wymaganych </w:t>
      </w:r>
      <w:r w:rsidR="00A146DB">
        <w:rPr>
          <w:rFonts w:cs="Arial"/>
          <w:color w:val="4472C4" w:themeColor="accent1"/>
          <w:szCs w:val="20"/>
        </w:rPr>
        <w:t xml:space="preserve">decyzji, </w:t>
      </w:r>
      <w:r w:rsidRPr="00A146DB">
        <w:rPr>
          <w:rFonts w:cs="Arial"/>
          <w:color w:val="4472C4" w:themeColor="accent1"/>
          <w:szCs w:val="20"/>
        </w:rPr>
        <w:t>uzgodnień, dokumentów, protokołów i certyfikatów.</w:t>
      </w:r>
    </w:p>
    <w:p w14:paraId="1CCCB72A" w14:textId="17B0A42F" w:rsidR="008B3062" w:rsidRDefault="00C53391" w:rsidP="008B7559">
      <w:pPr>
        <w:pStyle w:val="Akapitzlist"/>
        <w:spacing w:line="276" w:lineRule="auto"/>
        <w:ind w:left="284" w:hanging="284"/>
        <w:rPr>
          <w:rFonts w:cs="Arial"/>
          <w:color w:val="4472C4" w:themeColor="accent1"/>
          <w:szCs w:val="20"/>
        </w:rPr>
      </w:pPr>
      <w:r w:rsidRPr="00A146DB">
        <w:rPr>
          <w:rFonts w:cs="Arial"/>
          <w:color w:val="4472C4" w:themeColor="accent1"/>
          <w:szCs w:val="20"/>
        </w:rPr>
        <w:lastRenderedPageBreak/>
        <w:t xml:space="preserve">Przekroczenie terminu określonego w </w:t>
      </w:r>
      <w:bookmarkStart w:id="25" w:name="_Hlk159172114"/>
      <w:r w:rsidRPr="00A146DB">
        <w:rPr>
          <w:rFonts w:cs="Arial"/>
          <w:color w:val="4472C4" w:themeColor="accent1"/>
          <w:szCs w:val="20"/>
        </w:rPr>
        <w:t xml:space="preserve">§2 </w:t>
      </w:r>
      <w:r w:rsidR="009057A7" w:rsidRPr="00A146DB">
        <w:rPr>
          <w:rFonts w:cs="Arial"/>
          <w:color w:val="4472C4" w:themeColor="accent1"/>
          <w:szCs w:val="20"/>
        </w:rPr>
        <w:t>ust.</w:t>
      </w:r>
      <w:r w:rsidRPr="00A146DB">
        <w:rPr>
          <w:rFonts w:cs="Arial"/>
          <w:color w:val="4472C4" w:themeColor="accent1"/>
          <w:szCs w:val="20"/>
        </w:rPr>
        <w:t xml:space="preserve"> 2 </w:t>
      </w:r>
      <w:bookmarkEnd w:id="25"/>
      <w:r w:rsidRPr="00A146DB">
        <w:rPr>
          <w:rFonts w:cs="Arial"/>
          <w:color w:val="4472C4" w:themeColor="accent1"/>
          <w:szCs w:val="20"/>
        </w:rPr>
        <w:t>oraz Harmonogramie rzeczowo-finansowym, załącznik nr 1 do umowy, skutkować będzie karami umownymi według §</w:t>
      </w:r>
      <w:r w:rsidR="00C8730A" w:rsidRPr="00A146DB">
        <w:rPr>
          <w:rFonts w:cs="Arial"/>
          <w:color w:val="4472C4" w:themeColor="accent1"/>
          <w:szCs w:val="20"/>
        </w:rPr>
        <w:t>9</w:t>
      </w:r>
      <w:r w:rsidRPr="00A146DB">
        <w:rPr>
          <w:rFonts w:cs="Arial"/>
          <w:color w:val="4472C4" w:themeColor="accent1"/>
          <w:szCs w:val="20"/>
        </w:rPr>
        <w:t>.</w:t>
      </w:r>
    </w:p>
    <w:p w14:paraId="27BE0693" w14:textId="77777777" w:rsidR="002F1F04" w:rsidRPr="004D204A" w:rsidRDefault="002F1F04" w:rsidP="004D204A">
      <w:pPr>
        <w:spacing w:line="276" w:lineRule="auto"/>
        <w:rPr>
          <w:rFonts w:cs="Arial"/>
          <w:szCs w:val="20"/>
        </w:rPr>
      </w:pPr>
      <w:bookmarkStart w:id="26" w:name="_GoBack"/>
      <w:bookmarkEnd w:id="26"/>
    </w:p>
    <w:p w14:paraId="567E5B94" w14:textId="77777777" w:rsidR="008B3062" w:rsidRPr="00A146DB" w:rsidRDefault="008B3062" w:rsidP="00DC17BF">
      <w:pPr>
        <w:numPr>
          <w:ilvl w:val="0"/>
          <w:numId w:val="14"/>
        </w:numPr>
        <w:spacing w:line="276" w:lineRule="auto"/>
        <w:rPr>
          <w:rFonts w:cs="Arial"/>
          <w:color w:val="4472C4" w:themeColor="accent1"/>
          <w:szCs w:val="20"/>
        </w:rPr>
      </w:pPr>
      <w:r w:rsidRPr="00A146DB">
        <w:rPr>
          <w:rFonts w:cs="Arial"/>
          <w:b/>
          <w:color w:val="4472C4" w:themeColor="accent1"/>
          <w:szCs w:val="20"/>
        </w:rPr>
        <w:t>Odbiór OSTATECZNY POGWARANCYJNY</w:t>
      </w:r>
    </w:p>
    <w:p w14:paraId="488C1B06" w14:textId="77777777" w:rsidR="008B3062" w:rsidRPr="00A146DB" w:rsidRDefault="008B3062" w:rsidP="00DC17BF">
      <w:pPr>
        <w:numPr>
          <w:ilvl w:val="0"/>
          <w:numId w:val="26"/>
        </w:numPr>
        <w:spacing w:line="276" w:lineRule="auto"/>
        <w:rPr>
          <w:rFonts w:cs="Arial"/>
          <w:color w:val="4472C4" w:themeColor="accent1"/>
          <w:szCs w:val="20"/>
        </w:rPr>
      </w:pPr>
      <w:bookmarkStart w:id="27" w:name="_Hlk158984969"/>
      <w:r w:rsidRPr="00A146DB">
        <w:rPr>
          <w:rFonts w:cs="Arial"/>
          <w:color w:val="4472C4" w:themeColor="accent1"/>
          <w:szCs w:val="20"/>
        </w:rPr>
        <w:t xml:space="preserve">Po okresie rękojmi i gwarancji udzielonej przez Wykonawcę w zakresie przedmiotu umowy, Zamawiający zorganizuje </w:t>
      </w:r>
      <w:r w:rsidRPr="00A146DB">
        <w:rPr>
          <w:rFonts w:cs="Arial"/>
          <w:b/>
          <w:color w:val="4472C4" w:themeColor="accent1"/>
          <w:szCs w:val="20"/>
        </w:rPr>
        <w:t>odbiór ostateczny pogwarancyjny</w:t>
      </w:r>
      <w:r w:rsidRPr="00A146DB">
        <w:rPr>
          <w:rFonts w:cs="Arial"/>
          <w:color w:val="4472C4" w:themeColor="accent1"/>
          <w:szCs w:val="20"/>
        </w:rPr>
        <w:t xml:space="preserve"> w ostatnim kwartale upływającego okresu gwarancyjnego.</w:t>
      </w:r>
    </w:p>
    <w:p w14:paraId="41F5A25A" w14:textId="77777777" w:rsidR="008B3062" w:rsidRPr="00A146DB" w:rsidRDefault="008B3062" w:rsidP="00DC17BF">
      <w:pPr>
        <w:numPr>
          <w:ilvl w:val="0"/>
          <w:numId w:val="26"/>
        </w:numPr>
        <w:spacing w:line="276" w:lineRule="auto"/>
        <w:rPr>
          <w:rFonts w:cs="Arial"/>
          <w:color w:val="4472C4" w:themeColor="accent1"/>
          <w:szCs w:val="20"/>
        </w:rPr>
      </w:pPr>
      <w:r w:rsidRPr="00A146DB">
        <w:rPr>
          <w:rFonts w:cs="Arial"/>
          <w:color w:val="4472C4" w:themeColor="accent1"/>
          <w:szCs w:val="20"/>
        </w:rPr>
        <w:t xml:space="preserve">Do odbioru ostatecznego pogwarancyjnego Wykonawca przygotuje następujące dokumenty: </w:t>
      </w:r>
    </w:p>
    <w:p w14:paraId="07622320" w14:textId="1CBD0549" w:rsidR="008B3062" w:rsidRPr="00A146DB" w:rsidRDefault="008B3062" w:rsidP="00DC17BF">
      <w:pPr>
        <w:numPr>
          <w:ilvl w:val="0"/>
          <w:numId w:val="25"/>
        </w:numPr>
        <w:spacing w:line="276" w:lineRule="auto"/>
        <w:rPr>
          <w:rFonts w:cs="Arial"/>
          <w:color w:val="4472C4" w:themeColor="accent1"/>
          <w:szCs w:val="20"/>
        </w:rPr>
      </w:pPr>
      <w:r w:rsidRPr="00A146DB">
        <w:rPr>
          <w:rFonts w:cs="Arial"/>
          <w:color w:val="4472C4" w:themeColor="accent1"/>
          <w:szCs w:val="20"/>
        </w:rPr>
        <w:t>Protokół odbioru końcowego</w:t>
      </w:r>
      <w:r w:rsidR="00F067F0" w:rsidRPr="00A146DB">
        <w:rPr>
          <w:rFonts w:cs="Arial"/>
          <w:color w:val="4472C4" w:themeColor="accent1"/>
          <w:szCs w:val="20"/>
        </w:rPr>
        <w:t>,</w:t>
      </w:r>
    </w:p>
    <w:p w14:paraId="5A030298" w14:textId="5A7612FE" w:rsidR="00BC6AC4" w:rsidRPr="00A146DB" w:rsidRDefault="008B3062" w:rsidP="00DC17BF">
      <w:pPr>
        <w:numPr>
          <w:ilvl w:val="0"/>
          <w:numId w:val="25"/>
        </w:numPr>
        <w:spacing w:line="276" w:lineRule="auto"/>
        <w:rPr>
          <w:rFonts w:cs="Arial"/>
          <w:color w:val="4472C4" w:themeColor="accent1"/>
          <w:szCs w:val="20"/>
        </w:rPr>
      </w:pPr>
      <w:r w:rsidRPr="00A146DB">
        <w:rPr>
          <w:rFonts w:cs="Arial"/>
          <w:color w:val="4472C4" w:themeColor="accent1"/>
          <w:szCs w:val="20"/>
        </w:rPr>
        <w:t>dokumenty potwierdzające usunięcie wad i usterek, stwierdzonych przy odbiorze po okresie gwarancji oraz zaistniałych w okresie gwarancyjnym</w:t>
      </w:r>
      <w:r w:rsidR="00F067F0" w:rsidRPr="00A146DB">
        <w:rPr>
          <w:rFonts w:cs="Arial"/>
          <w:color w:val="4472C4" w:themeColor="accent1"/>
          <w:szCs w:val="20"/>
        </w:rPr>
        <w:t>.</w:t>
      </w:r>
      <w:bookmarkEnd w:id="27"/>
    </w:p>
    <w:p w14:paraId="4D942408" w14:textId="77777777" w:rsidR="00D03A01" w:rsidRPr="004D204A" w:rsidRDefault="00D03A01" w:rsidP="004D204A">
      <w:pPr>
        <w:spacing w:line="276" w:lineRule="auto"/>
        <w:rPr>
          <w:rFonts w:cs="Arial"/>
          <w:szCs w:val="20"/>
        </w:rPr>
      </w:pPr>
    </w:p>
    <w:p w14:paraId="7F83B9F9" w14:textId="77777777" w:rsidR="008B3062" w:rsidRPr="004D204A" w:rsidRDefault="008B3062" w:rsidP="00DC17BF">
      <w:pPr>
        <w:numPr>
          <w:ilvl w:val="0"/>
          <w:numId w:val="14"/>
        </w:numPr>
        <w:spacing w:line="276" w:lineRule="auto"/>
        <w:rPr>
          <w:rFonts w:cs="Arial"/>
          <w:szCs w:val="20"/>
        </w:rPr>
      </w:pPr>
      <w:r w:rsidRPr="004D204A">
        <w:rPr>
          <w:rFonts w:cs="Arial"/>
          <w:b/>
          <w:szCs w:val="20"/>
        </w:rPr>
        <w:t>Roboty zamienne</w:t>
      </w:r>
    </w:p>
    <w:p w14:paraId="7B82868E" w14:textId="05500936" w:rsidR="008B3062" w:rsidRPr="004D204A" w:rsidRDefault="008B3062" w:rsidP="00DC17BF">
      <w:pPr>
        <w:numPr>
          <w:ilvl w:val="0"/>
          <w:numId w:val="27"/>
        </w:numPr>
        <w:spacing w:line="276" w:lineRule="auto"/>
        <w:rPr>
          <w:rFonts w:cs="Arial"/>
          <w:szCs w:val="20"/>
        </w:rPr>
      </w:pPr>
      <w:r w:rsidRPr="004D204A">
        <w:rPr>
          <w:rFonts w:cs="Arial"/>
          <w:szCs w:val="20"/>
        </w:rPr>
        <w:t>Strony przewidują możliwość wprowadzenia przez Wykonawcę robót zamiennych, w stosunku do robót opisanych w dokumentacji projektowo-kosztorysowej, a niewykonanych, które Wykonawca ma obowiązek wykonać w ramach realizacji przedmiotu umowy.</w:t>
      </w:r>
    </w:p>
    <w:p w14:paraId="5970F497" w14:textId="77777777" w:rsidR="008B3062" w:rsidRPr="004D204A" w:rsidRDefault="008B3062" w:rsidP="00DC17BF">
      <w:pPr>
        <w:numPr>
          <w:ilvl w:val="0"/>
          <w:numId w:val="27"/>
        </w:numPr>
        <w:spacing w:line="276" w:lineRule="auto"/>
        <w:rPr>
          <w:rFonts w:cs="Arial"/>
          <w:szCs w:val="20"/>
        </w:rPr>
      </w:pPr>
      <w:r w:rsidRPr="004D204A">
        <w:rPr>
          <w:rFonts w:cs="Arial"/>
          <w:szCs w:val="20"/>
        </w:rPr>
        <w:t>Rozwiązania zamienne są możliwe do wykonania w przypadku gdy:</w:t>
      </w:r>
    </w:p>
    <w:p w14:paraId="644DEC18" w14:textId="08EF2BA3" w:rsidR="008B3062" w:rsidRPr="004D204A" w:rsidRDefault="008B3062" w:rsidP="00DC17BF">
      <w:pPr>
        <w:numPr>
          <w:ilvl w:val="0"/>
          <w:numId w:val="54"/>
        </w:numPr>
        <w:spacing w:line="276" w:lineRule="auto"/>
        <w:rPr>
          <w:rFonts w:cs="Arial"/>
          <w:szCs w:val="20"/>
        </w:rPr>
      </w:pPr>
      <w:r w:rsidRPr="004D204A">
        <w:rPr>
          <w:rFonts w:cs="Arial"/>
          <w:szCs w:val="20"/>
        </w:rPr>
        <w:t>niemożliwe jest nabycie materiałów</w:t>
      </w:r>
      <w:r w:rsidR="00BC6AC4" w:rsidRPr="004D204A">
        <w:rPr>
          <w:rFonts w:cs="Arial"/>
          <w:szCs w:val="20"/>
        </w:rPr>
        <w:t xml:space="preserve">, </w:t>
      </w:r>
      <w:r w:rsidRPr="004D204A">
        <w:rPr>
          <w:rFonts w:cs="Arial"/>
          <w:szCs w:val="20"/>
        </w:rPr>
        <w:t>urządzeń i wyposażenia zgodnych z opisem przedmiotu zamówienia</w:t>
      </w:r>
      <w:r w:rsidR="009057A7" w:rsidRPr="004D204A">
        <w:rPr>
          <w:rFonts w:cs="Arial"/>
          <w:szCs w:val="20"/>
        </w:rPr>
        <w:t>,</w:t>
      </w:r>
    </w:p>
    <w:p w14:paraId="1C673F32" w14:textId="77777777" w:rsidR="008B3062" w:rsidRPr="004D204A" w:rsidRDefault="008B3062" w:rsidP="00DC17BF">
      <w:pPr>
        <w:numPr>
          <w:ilvl w:val="0"/>
          <w:numId w:val="54"/>
        </w:numPr>
        <w:spacing w:line="276" w:lineRule="auto"/>
        <w:rPr>
          <w:rFonts w:cs="Arial"/>
          <w:szCs w:val="20"/>
        </w:rPr>
      </w:pPr>
      <w:r w:rsidRPr="004D204A">
        <w:rPr>
          <w:rFonts w:cs="Arial"/>
          <w:szCs w:val="20"/>
        </w:rPr>
        <w:t>powstała konieczność zastosowania innych rozwiązań technicznych lub materiałowych ze względu na zmiany obowiązującego prawa lub zmienionych potrzeb Zamawiającego ujawnionych po zawarciu umowy.</w:t>
      </w:r>
    </w:p>
    <w:p w14:paraId="3FF018E9" w14:textId="21A69AF6" w:rsidR="008B3062" w:rsidRPr="004D204A" w:rsidRDefault="008B3062" w:rsidP="00DC17BF">
      <w:pPr>
        <w:pStyle w:val="Akapitzlist"/>
        <w:numPr>
          <w:ilvl w:val="0"/>
          <w:numId w:val="27"/>
        </w:numPr>
        <w:spacing w:line="276" w:lineRule="auto"/>
        <w:rPr>
          <w:rFonts w:cs="Arial"/>
          <w:szCs w:val="20"/>
        </w:rPr>
      </w:pPr>
      <w:r w:rsidRPr="004D204A">
        <w:rPr>
          <w:rFonts w:cs="Arial"/>
          <w:szCs w:val="20"/>
        </w:rPr>
        <w:t>Wykonawca zobligowany jest do niezwłocznego pisemnego poinformowania Zamawiającego o zamiarze prowadzenia robót zamiennych oraz uzyskania jego pisemnej akceptacji w terminie, który zagwarantuje ciągłość prowadzonych robót i nie spowoduje konieczności wykonania robót dodatkowych.</w:t>
      </w:r>
      <w:r w:rsidR="002D638C" w:rsidRPr="004D204A">
        <w:rPr>
          <w:rFonts w:cs="Arial"/>
          <w:szCs w:val="20"/>
        </w:rPr>
        <w:t xml:space="preserve"> Zamawiający ma prawo do odmowy wykonania przez Wykonawcę robót zamiennych jeżeli nie są one uzasadnione technicznie, funkcjonalnie lub ekonomicznie.</w:t>
      </w:r>
    </w:p>
    <w:p w14:paraId="78F881E0" w14:textId="77777777" w:rsidR="008B3062" w:rsidRPr="004D204A" w:rsidRDefault="008B3062" w:rsidP="00DC17BF">
      <w:pPr>
        <w:numPr>
          <w:ilvl w:val="0"/>
          <w:numId w:val="27"/>
        </w:numPr>
        <w:spacing w:line="276" w:lineRule="auto"/>
        <w:rPr>
          <w:rFonts w:cs="Arial"/>
          <w:szCs w:val="20"/>
        </w:rPr>
      </w:pPr>
      <w:r w:rsidRPr="004D204A">
        <w:rPr>
          <w:rFonts w:cs="Arial"/>
          <w:szCs w:val="20"/>
        </w:rPr>
        <w:t>Wprowadzenie robót zamiennych wymaga aneksu do umowy.</w:t>
      </w:r>
    </w:p>
    <w:p w14:paraId="709B6968" w14:textId="6A7E1C3B" w:rsidR="008B3062" w:rsidRPr="004D204A" w:rsidRDefault="008B3062" w:rsidP="00DC17BF">
      <w:pPr>
        <w:numPr>
          <w:ilvl w:val="0"/>
          <w:numId w:val="27"/>
        </w:numPr>
        <w:spacing w:line="276" w:lineRule="auto"/>
        <w:rPr>
          <w:rFonts w:cs="Arial"/>
          <w:szCs w:val="20"/>
        </w:rPr>
      </w:pPr>
      <w:r w:rsidRPr="004D204A">
        <w:rPr>
          <w:rFonts w:cs="Arial"/>
          <w:szCs w:val="20"/>
        </w:rPr>
        <w:t xml:space="preserve">Wykonawca opracuje </w:t>
      </w:r>
      <w:r w:rsidR="004B023A" w:rsidRPr="004D204A">
        <w:rPr>
          <w:rFonts w:cs="Arial"/>
          <w:szCs w:val="20"/>
        </w:rPr>
        <w:t xml:space="preserve">zaktualizowane </w:t>
      </w:r>
      <w:r w:rsidRPr="004D204A">
        <w:rPr>
          <w:rFonts w:cs="Arial"/>
          <w:szCs w:val="20"/>
        </w:rPr>
        <w:t>przedmiary dla robót zamiennych i kosztorysy</w:t>
      </w:r>
      <w:r w:rsidR="004B023A" w:rsidRPr="004D204A">
        <w:rPr>
          <w:rFonts w:cs="Arial"/>
          <w:szCs w:val="20"/>
        </w:rPr>
        <w:t xml:space="preserve"> z </w:t>
      </w:r>
      <w:r w:rsidR="002D638C" w:rsidRPr="004D204A">
        <w:rPr>
          <w:rFonts w:cs="Arial"/>
          <w:szCs w:val="20"/>
        </w:rPr>
        <w:t>uwzględnieniem</w:t>
      </w:r>
      <w:r w:rsidR="004B023A" w:rsidRPr="004D204A">
        <w:rPr>
          <w:rFonts w:cs="Arial"/>
          <w:szCs w:val="20"/>
        </w:rPr>
        <w:t xml:space="preserve"> robót zaniechanych oraz wskazanie w ich miejsce robót zamiennych</w:t>
      </w:r>
      <w:r w:rsidRPr="004D204A">
        <w:rPr>
          <w:rFonts w:cs="Arial"/>
          <w:szCs w:val="20"/>
        </w:rPr>
        <w:t>.</w:t>
      </w:r>
    </w:p>
    <w:p w14:paraId="15279E84" w14:textId="77777777" w:rsidR="008B3062" w:rsidRPr="004D204A" w:rsidRDefault="008B3062" w:rsidP="00DC17BF">
      <w:pPr>
        <w:numPr>
          <w:ilvl w:val="0"/>
          <w:numId w:val="27"/>
        </w:numPr>
        <w:spacing w:line="276" w:lineRule="auto"/>
        <w:rPr>
          <w:rFonts w:cs="Arial"/>
          <w:szCs w:val="20"/>
        </w:rPr>
      </w:pPr>
      <w:r w:rsidRPr="004D204A">
        <w:rPr>
          <w:rFonts w:cs="Arial"/>
          <w:szCs w:val="20"/>
        </w:rPr>
        <w:t>W przypadku konieczności wykonania robót zamiennych dla ich finansowego rozliczenia zastosowane będą czynniki cenotwórcze o parametrach:</w:t>
      </w:r>
    </w:p>
    <w:p w14:paraId="2BF8D870" w14:textId="77777777" w:rsidR="008B3062" w:rsidRPr="004D204A" w:rsidRDefault="008B3062" w:rsidP="00DC17BF">
      <w:pPr>
        <w:numPr>
          <w:ilvl w:val="0"/>
          <w:numId w:val="53"/>
        </w:numPr>
        <w:spacing w:line="276" w:lineRule="auto"/>
        <w:rPr>
          <w:rFonts w:cs="Arial"/>
          <w:szCs w:val="20"/>
        </w:rPr>
      </w:pPr>
      <w:r w:rsidRPr="004D204A">
        <w:rPr>
          <w:rFonts w:cs="Arial"/>
          <w:szCs w:val="20"/>
        </w:rPr>
        <w:t>stawka r-g</w:t>
      </w:r>
    </w:p>
    <w:p w14:paraId="04941A28" w14:textId="77777777" w:rsidR="008B3062" w:rsidRPr="004D204A" w:rsidRDefault="008B3062" w:rsidP="00DC17BF">
      <w:pPr>
        <w:numPr>
          <w:ilvl w:val="0"/>
          <w:numId w:val="53"/>
        </w:numPr>
        <w:spacing w:line="276" w:lineRule="auto"/>
        <w:rPr>
          <w:rFonts w:cs="Arial"/>
          <w:szCs w:val="20"/>
        </w:rPr>
      </w:pPr>
      <w:r w:rsidRPr="004D204A">
        <w:rPr>
          <w:rFonts w:cs="Arial"/>
          <w:szCs w:val="20"/>
        </w:rPr>
        <w:t>kosztów pośrednich (R+S)</w:t>
      </w:r>
    </w:p>
    <w:p w14:paraId="40BC1F5D" w14:textId="77777777" w:rsidR="008B3062" w:rsidRPr="004D204A" w:rsidRDefault="008B3062" w:rsidP="00DC17BF">
      <w:pPr>
        <w:numPr>
          <w:ilvl w:val="0"/>
          <w:numId w:val="53"/>
        </w:numPr>
        <w:spacing w:line="276" w:lineRule="auto"/>
        <w:rPr>
          <w:rFonts w:cs="Arial"/>
          <w:szCs w:val="20"/>
        </w:rPr>
      </w:pPr>
      <w:r w:rsidRPr="004D204A">
        <w:rPr>
          <w:rFonts w:cs="Arial"/>
          <w:szCs w:val="20"/>
        </w:rPr>
        <w:t>zysk (</w:t>
      </w:r>
      <w:proofErr w:type="spellStart"/>
      <w:r w:rsidRPr="004D204A">
        <w:rPr>
          <w:rFonts w:cs="Arial"/>
          <w:szCs w:val="20"/>
        </w:rPr>
        <w:t>R+S+Kp</w:t>
      </w:r>
      <w:proofErr w:type="spellEnd"/>
      <w:r w:rsidRPr="004D204A">
        <w:rPr>
          <w:rFonts w:cs="Arial"/>
          <w:szCs w:val="20"/>
        </w:rPr>
        <w:t xml:space="preserve"> (R+S))</w:t>
      </w:r>
    </w:p>
    <w:p w14:paraId="0C0BFA6C" w14:textId="4690B52E" w:rsidR="008B3062" w:rsidRPr="004D204A" w:rsidRDefault="008B3062" w:rsidP="00DC17BF">
      <w:pPr>
        <w:numPr>
          <w:ilvl w:val="0"/>
          <w:numId w:val="53"/>
        </w:numPr>
        <w:spacing w:line="276" w:lineRule="auto"/>
        <w:rPr>
          <w:rFonts w:cs="Arial"/>
          <w:szCs w:val="20"/>
        </w:rPr>
      </w:pPr>
      <w:r w:rsidRPr="004D204A">
        <w:rPr>
          <w:rFonts w:cs="Arial"/>
          <w:szCs w:val="20"/>
        </w:rPr>
        <w:t xml:space="preserve">cen materiałów łącznie z kosztami zakupu </w:t>
      </w:r>
      <w:r w:rsidR="002D638C" w:rsidRPr="004D204A">
        <w:rPr>
          <w:rFonts w:cs="Arial"/>
          <w:szCs w:val="20"/>
        </w:rPr>
        <w:t xml:space="preserve">(należy wskazać wielkość </w:t>
      </w:r>
      <w:proofErr w:type="spellStart"/>
      <w:r w:rsidR="002D638C" w:rsidRPr="004D204A">
        <w:rPr>
          <w:rFonts w:cs="Arial"/>
          <w:szCs w:val="20"/>
        </w:rPr>
        <w:t>Kz</w:t>
      </w:r>
      <w:proofErr w:type="spellEnd"/>
      <w:r w:rsidR="002D638C" w:rsidRPr="004D204A">
        <w:rPr>
          <w:rFonts w:cs="Arial"/>
          <w:szCs w:val="20"/>
        </w:rPr>
        <w:t xml:space="preserve"> wliczaną do ceny materiałów)</w:t>
      </w:r>
    </w:p>
    <w:p w14:paraId="4292A739" w14:textId="09580AC1" w:rsidR="008B3062" w:rsidRPr="004D204A" w:rsidRDefault="008B3062" w:rsidP="004D204A">
      <w:pPr>
        <w:spacing w:line="276" w:lineRule="auto"/>
        <w:ind w:left="708"/>
        <w:rPr>
          <w:rFonts w:cs="Arial"/>
          <w:szCs w:val="20"/>
        </w:rPr>
      </w:pPr>
      <w:r w:rsidRPr="004D204A">
        <w:rPr>
          <w:rFonts w:cs="Arial"/>
          <w:szCs w:val="20"/>
        </w:rPr>
        <w:t xml:space="preserve">Koszt materiałów i urządzeń zostanie wycenione na podstawie cen rynkowych materiałów i urządzeń, jednak nie wyższych niż średnie krajowe ceny publikowane przez </w:t>
      </w:r>
      <w:r w:rsidR="002D638C" w:rsidRPr="004D204A">
        <w:rPr>
          <w:rFonts w:cs="Arial"/>
          <w:szCs w:val="20"/>
        </w:rPr>
        <w:t xml:space="preserve">informatory cenowe (np. </w:t>
      </w:r>
      <w:proofErr w:type="spellStart"/>
      <w:r w:rsidR="002D638C" w:rsidRPr="004D204A">
        <w:rPr>
          <w:rFonts w:cs="Arial"/>
          <w:szCs w:val="20"/>
        </w:rPr>
        <w:t>Sekocenbud</w:t>
      </w:r>
      <w:proofErr w:type="spellEnd"/>
      <w:r w:rsidR="002D638C" w:rsidRPr="004D204A">
        <w:rPr>
          <w:rFonts w:cs="Arial"/>
          <w:szCs w:val="20"/>
        </w:rPr>
        <w:t>)</w:t>
      </w:r>
      <w:r w:rsidRPr="004D204A">
        <w:rPr>
          <w:rFonts w:cs="Arial"/>
          <w:szCs w:val="20"/>
        </w:rPr>
        <w:t xml:space="preserve"> za kwartał poprzedzający wystąpienie rozwiązań zamiennych.</w:t>
      </w:r>
    </w:p>
    <w:p w14:paraId="0F261312" w14:textId="6BDE8B8C" w:rsidR="008B3062" w:rsidRPr="004D204A" w:rsidRDefault="008B3062" w:rsidP="00DC17BF">
      <w:pPr>
        <w:numPr>
          <w:ilvl w:val="0"/>
          <w:numId w:val="27"/>
        </w:numPr>
        <w:spacing w:line="276" w:lineRule="auto"/>
        <w:rPr>
          <w:rFonts w:cs="Arial"/>
          <w:szCs w:val="20"/>
        </w:rPr>
      </w:pPr>
      <w:r w:rsidRPr="004D204A">
        <w:rPr>
          <w:rFonts w:cs="Arial"/>
          <w:szCs w:val="20"/>
        </w:rPr>
        <w:t xml:space="preserve">W sytuacji zmniejszenia zakresu robót, wynagrodzenie o którym mowa w § </w:t>
      </w:r>
      <w:r w:rsidR="009057A7" w:rsidRPr="004D204A">
        <w:rPr>
          <w:rFonts w:cs="Arial"/>
          <w:szCs w:val="20"/>
        </w:rPr>
        <w:t>2</w:t>
      </w:r>
      <w:r w:rsidRPr="004D204A">
        <w:rPr>
          <w:rFonts w:cs="Arial"/>
          <w:szCs w:val="20"/>
        </w:rPr>
        <w:t xml:space="preserve"> ust. 1 zostanie odpowiednio pomniejszone o wartość robót, o które pomniejszono zakres przedmiotu umowy. Wartość tych robót zostanie wyliczona na podstawie sporządzonego przez Wykonawcę kosztorysu z uwzględnieniem parametrów o których mowa w ust. 6. </w:t>
      </w:r>
    </w:p>
    <w:p w14:paraId="5977A2DD" w14:textId="77777777" w:rsidR="008B3062" w:rsidRPr="004D204A" w:rsidRDefault="008B3062" w:rsidP="004D204A">
      <w:pPr>
        <w:spacing w:line="276" w:lineRule="auto"/>
        <w:rPr>
          <w:rFonts w:cs="Arial"/>
          <w:szCs w:val="20"/>
        </w:rPr>
      </w:pPr>
    </w:p>
    <w:p w14:paraId="5DAFDE56" w14:textId="77777777" w:rsidR="008B3062" w:rsidRPr="004D204A" w:rsidRDefault="008B3062" w:rsidP="00DC17BF">
      <w:pPr>
        <w:numPr>
          <w:ilvl w:val="0"/>
          <w:numId w:val="14"/>
        </w:numPr>
        <w:spacing w:line="276" w:lineRule="auto"/>
        <w:rPr>
          <w:rFonts w:cs="Arial"/>
          <w:szCs w:val="20"/>
        </w:rPr>
      </w:pPr>
      <w:r w:rsidRPr="004D204A">
        <w:rPr>
          <w:rFonts w:cs="Arial"/>
          <w:b/>
          <w:szCs w:val="20"/>
        </w:rPr>
        <w:t>Roboty dodatkowe</w:t>
      </w:r>
      <w:r w:rsidRPr="004D204A">
        <w:rPr>
          <w:rFonts w:cs="Arial"/>
          <w:szCs w:val="20"/>
        </w:rPr>
        <w:t xml:space="preserve"> </w:t>
      </w:r>
    </w:p>
    <w:p w14:paraId="3EF17238" w14:textId="77777777" w:rsidR="008B3062" w:rsidRPr="004D204A" w:rsidRDefault="008B3062" w:rsidP="00DC17BF">
      <w:pPr>
        <w:numPr>
          <w:ilvl w:val="0"/>
          <w:numId w:val="28"/>
        </w:numPr>
        <w:spacing w:line="276" w:lineRule="auto"/>
        <w:rPr>
          <w:rFonts w:cs="Arial"/>
          <w:szCs w:val="20"/>
        </w:rPr>
      </w:pPr>
      <w:r w:rsidRPr="004D204A">
        <w:rPr>
          <w:rFonts w:cs="Arial"/>
          <w:szCs w:val="20"/>
        </w:rPr>
        <w:t>Dopuszcza się wykonanie przez Wykonawcę robót dodatkowych wykraczających poza zakres zamówienia podstawowego, tj. poza zakres przedmiotu umowy, przy spełnieniu przesłanek Ustawy Prawo zamówień publicznych, o ile roboty te są niezbędne do realizacji przedmiotu umowy i nie były możliwe do przewidzenia na etapie planowania przedmiotu zamówienia.</w:t>
      </w:r>
    </w:p>
    <w:p w14:paraId="4FB7942D" w14:textId="238ABF72" w:rsidR="008B3062" w:rsidRPr="004D204A" w:rsidRDefault="008B3062" w:rsidP="00DC17BF">
      <w:pPr>
        <w:pStyle w:val="Akapitzlist"/>
        <w:numPr>
          <w:ilvl w:val="0"/>
          <w:numId w:val="28"/>
        </w:numPr>
        <w:spacing w:line="276" w:lineRule="auto"/>
        <w:rPr>
          <w:rFonts w:cs="Arial"/>
          <w:szCs w:val="20"/>
        </w:rPr>
      </w:pPr>
      <w:r w:rsidRPr="004D204A">
        <w:rPr>
          <w:rFonts w:cs="Arial"/>
          <w:szCs w:val="20"/>
        </w:rPr>
        <w:t xml:space="preserve">Wykonawca zobligowany jest do niezwłocznego pisemnego poinformowania Zamawiającego o konieczności wykonania robót dodatkowych oraz uzyskania jego pisemnej akceptacji, w celu podjęcia przez niego działań zgodnych z przepisami Ustawy Prawa Zamówień Publicznych </w:t>
      </w:r>
      <w:r w:rsidRPr="004D204A">
        <w:rPr>
          <w:rFonts w:cs="Arial"/>
          <w:szCs w:val="20"/>
        </w:rPr>
        <w:lastRenderedPageBreak/>
        <w:t>(PZP), celem udzielenia zamówienia na roboty dodatkowe.</w:t>
      </w:r>
      <w:r w:rsidR="002D638C" w:rsidRPr="004D204A">
        <w:rPr>
          <w:rFonts w:cs="Arial"/>
          <w:szCs w:val="20"/>
        </w:rPr>
        <w:t xml:space="preserve"> Zamawiający ma prawo do odmowy wykonania przez Wykonawcę robót dodatkowych jeżeli nie są one uzasadnione technicznie, funkcjonalnie lub ekonomicznie.</w:t>
      </w:r>
    </w:p>
    <w:p w14:paraId="50BC6746" w14:textId="0D06A52E" w:rsidR="008B3062" w:rsidRPr="00A51FF1" w:rsidRDefault="008B3062" w:rsidP="00DC17BF">
      <w:pPr>
        <w:numPr>
          <w:ilvl w:val="0"/>
          <w:numId w:val="28"/>
        </w:numPr>
        <w:spacing w:line="276" w:lineRule="auto"/>
        <w:rPr>
          <w:rFonts w:cs="Arial"/>
          <w:szCs w:val="20"/>
        </w:rPr>
      </w:pPr>
      <w:r w:rsidRPr="00A51FF1">
        <w:rPr>
          <w:rFonts w:cs="Arial"/>
          <w:szCs w:val="20"/>
        </w:rPr>
        <w:t xml:space="preserve">Wprowadzenie </w:t>
      </w:r>
      <w:r w:rsidR="00500DC0" w:rsidRPr="00A51FF1">
        <w:rPr>
          <w:rFonts w:cs="Arial"/>
          <w:szCs w:val="20"/>
        </w:rPr>
        <w:t>robót dodatkowych</w:t>
      </w:r>
      <w:r w:rsidRPr="00A51FF1">
        <w:rPr>
          <w:rFonts w:cs="Arial"/>
          <w:szCs w:val="20"/>
        </w:rPr>
        <w:t xml:space="preserve"> wymaga aneksu do umowy</w:t>
      </w:r>
      <w:r w:rsidR="00241476" w:rsidRPr="00A51FF1">
        <w:rPr>
          <w:rFonts w:cs="Arial"/>
          <w:szCs w:val="20"/>
        </w:rPr>
        <w:t xml:space="preserve"> </w:t>
      </w:r>
      <w:r w:rsidR="004207FF" w:rsidRPr="00A51FF1">
        <w:rPr>
          <w:rFonts w:cs="Arial"/>
          <w:szCs w:val="20"/>
        </w:rPr>
        <w:t xml:space="preserve">w trybie art. </w:t>
      </w:r>
      <w:r w:rsidR="004207FF">
        <w:rPr>
          <w:rFonts w:cs="Arial"/>
          <w:szCs w:val="20"/>
        </w:rPr>
        <w:t>455</w:t>
      </w:r>
      <w:r w:rsidR="004207FF" w:rsidRPr="00A51FF1">
        <w:rPr>
          <w:rFonts w:cs="Arial"/>
          <w:szCs w:val="20"/>
        </w:rPr>
        <w:t xml:space="preserve"> PZP </w:t>
      </w:r>
      <w:r w:rsidR="00A51FF1" w:rsidRPr="00A51FF1">
        <w:rPr>
          <w:rFonts w:cs="Arial"/>
          <w:szCs w:val="20"/>
        </w:rPr>
        <w:t>lub przeprowadzenia postępowania w trybie</w:t>
      </w:r>
      <w:r w:rsidR="00241476" w:rsidRPr="00A51FF1">
        <w:rPr>
          <w:rFonts w:cs="Arial"/>
          <w:szCs w:val="20"/>
        </w:rPr>
        <w:t xml:space="preserve"> art. 214,7)</w:t>
      </w:r>
      <w:r w:rsidR="00A51FF1" w:rsidRPr="00A51FF1">
        <w:rPr>
          <w:rFonts w:cs="Arial"/>
          <w:szCs w:val="20"/>
        </w:rPr>
        <w:t xml:space="preserve"> </w:t>
      </w:r>
      <w:r w:rsidR="00241476" w:rsidRPr="00A51FF1">
        <w:rPr>
          <w:rFonts w:cs="Arial"/>
          <w:szCs w:val="20"/>
        </w:rPr>
        <w:t>PZP</w:t>
      </w:r>
      <w:r w:rsidRPr="00A51FF1">
        <w:rPr>
          <w:rFonts w:cs="Arial"/>
          <w:szCs w:val="20"/>
        </w:rPr>
        <w:t>.</w:t>
      </w:r>
    </w:p>
    <w:p w14:paraId="66D2DBF8" w14:textId="14C21906" w:rsidR="008B3062" w:rsidRPr="00A51FF1" w:rsidRDefault="008B3062" w:rsidP="00DC17BF">
      <w:pPr>
        <w:numPr>
          <w:ilvl w:val="0"/>
          <w:numId w:val="28"/>
        </w:numPr>
        <w:spacing w:line="276" w:lineRule="auto"/>
        <w:rPr>
          <w:rFonts w:cs="Arial"/>
          <w:szCs w:val="20"/>
        </w:rPr>
      </w:pPr>
      <w:r w:rsidRPr="00A51FF1">
        <w:rPr>
          <w:rFonts w:cs="Arial"/>
          <w:szCs w:val="20"/>
        </w:rPr>
        <w:t>Wykonawca opracowuje przedmiary</w:t>
      </w:r>
      <w:r w:rsidR="00CE2830" w:rsidRPr="00A51FF1">
        <w:rPr>
          <w:rFonts w:cs="Arial"/>
          <w:szCs w:val="20"/>
        </w:rPr>
        <w:t xml:space="preserve"> i kosztorysy</w:t>
      </w:r>
      <w:r w:rsidRPr="00A51FF1">
        <w:rPr>
          <w:rFonts w:cs="Arial"/>
          <w:szCs w:val="20"/>
        </w:rPr>
        <w:t xml:space="preserve"> dla robót dodatkowych.</w:t>
      </w:r>
    </w:p>
    <w:p w14:paraId="424D9661" w14:textId="77777777" w:rsidR="008B3062" w:rsidRPr="004D204A" w:rsidRDefault="008B3062" w:rsidP="00DC17BF">
      <w:pPr>
        <w:numPr>
          <w:ilvl w:val="0"/>
          <w:numId w:val="28"/>
        </w:numPr>
        <w:spacing w:line="276" w:lineRule="auto"/>
        <w:rPr>
          <w:rFonts w:cs="Arial"/>
          <w:szCs w:val="20"/>
        </w:rPr>
      </w:pPr>
      <w:r w:rsidRPr="004D204A">
        <w:rPr>
          <w:rFonts w:cs="Arial"/>
          <w:szCs w:val="20"/>
        </w:rPr>
        <w:t>W przypadku konieczności wykonania robót dodatkowych dla ich finansowego rozliczenia zastosowane będą czynniki cenotwórcze o parametrach:</w:t>
      </w:r>
    </w:p>
    <w:p w14:paraId="358EE68C" w14:textId="77777777" w:rsidR="008B3062" w:rsidRPr="004D204A" w:rsidRDefault="008B3062" w:rsidP="00DC17BF">
      <w:pPr>
        <w:numPr>
          <w:ilvl w:val="0"/>
          <w:numId w:val="29"/>
        </w:numPr>
        <w:spacing w:line="276" w:lineRule="auto"/>
        <w:rPr>
          <w:rFonts w:cs="Arial"/>
          <w:szCs w:val="20"/>
        </w:rPr>
      </w:pPr>
      <w:r w:rsidRPr="004D204A">
        <w:rPr>
          <w:rFonts w:cs="Arial"/>
          <w:szCs w:val="20"/>
        </w:rPr>
        <w:t>stawka r-g</w:t>
      </w:r>
    </w:p>
    <w:p w14:paraId="462F647F" w14:textId="77777777" w:rsidR="008B3062" w:rsidRPr="004D204A" w:rsidRDefault="008B3062" w:rsidP="00DC17BF">
      <w:pPr>
        <w:numPr>
          <w:ilvl w:val="0"/>
          <w:numId w:val="29"/>
        </w:numPr>
        <w:spacing w:line="276" w:lineRule="auto"/>
        <w:rPr>
          <w:rFonts w:cs="Arial"/>
          <w:szCs w:val="20"/>
        </w:rPr>
      </w:pPr>
      <w:r w:rsidRPr="004D204A">
        <w:rPr>
          <w:rFonts w:cs="Arial"/>
          <w:szCs w:val="20"/>
        </w:rPr>
        <w:t>kosztów pośrednich (R+S)</w:t>
      </w:r>
    </w:p>
    <w:p w14:paraId="232F3B99" w14:textId="77777777" w:rsidR="008B3062" w:rsidRPr="004D204A" w:rsidRDefault="008B3062" w:rsidP="00DC17BF">
      <w:pPr>
        <w:numPr>
          <w:ilvl w:val="0"/>
          <w:numId w:val="29"/>
        </w:numPr>
        <w:spacing w:line="276" w:lineRule="auto"/>
        <w:rPr>
          <w:rFonts w:cs="Arial"/>
          <w:szCs w:val="20"/>
        </w:rPr>
      </w:pPr>
      <w:r w:rsidRPr="004D204A">
        <w:rPr>
          <w:rFonts w:cs="Arial"/>
          <w:szCs w:val="20"/>
        </w:rPr>
        <w:t>zysk (</w:t>
      </w:r>
      <w:proofErr w:type="spellStart"/>
      <w:r w:rsidRPr="004D204A">
        <w:rPr>
          <w:rFonts w:cs="Arial"/>
          <w:szCs w:val="20"/>
        </w:rPr>
        <w:t>R+S+Kp</w:t>
      </w:r>
      <w:proofErr w:type="spellEnd"/>
      <w:r w:rsidRPr="004D204A">
        <w:rPr>
          <w:rFonts w:cs="Arial"/>
          <w:szCs w:val="20"/>
        </w:rPr>
        <w:t xml:space="preserve"> (R+S))</w:t>
      </w:r>
    </w:p>
    <w:p w14:paraId="660E1FCA" w14:textId="107DD63E" w:rsidR="008B3062" w:rsidRPr="004D204A" w:rsidRDefault="008B3062" w:rsidP="00DC17BF">
      <w:pPr>
        <w:numPr>
          <w:ilvl w:val="0"/>
          <w:numId w:val="29"/>
        </w:numPr>
        <w:spacing w:line="276" w:lineRule="auto"/>
        <w:rPr>
          <w:rFonts w:cs="Arial"/>
          <w:szCs w:val="20"/>
        </w:rPr>
      </w:pPr>
      <w:r w:rsidRPr="004D204A">
        <w:rPr>
          <w:rFonts w:cs="Arial"/>
          <w:szCs w:val="20"/>
        </w:rPr>
        <w:t xml:space="preserve">cen materiałów łącznie z kosztami zakupu </w:t>
      </w:r>
      <w:r w:rsidR="002D638C" w:rsidRPr="004D204A">
        <w:rPr>
          <w:rFonts w:cs="Arial"/>
          <w:szCs w:val="20"/>
        </w:rPr>
        <w:t xml:space="preserve">(należy wskazać wielkość </w:t>
      </w:r>
      <w:proofErr w:type="spellStart"/>
      <w:r w:rsidR="002D638C" w:rsidRPr="004D204A">
        <w:rPr>
          <w:rFonts w:cs="Arial"/>
          <w:szCs w:val="20"/>
        </w:rPr>
        <w:t>Kz</w:t>
      </w:r>
      <w:proofErr w:type="spellEnd"/>
      <w:r w:rsidR="002D638C" w:rsidRPr="004D204A">
        <w:rPr>
          <w:rFonts w:cs="Arial"/>
          <w:szCs w:val="20"/>
        </w:rPr>
        <w:t xml:space="preserve"> wliczaną do ceny materiałów)</w:t>
      </w:r>
    </w:p>
    <w:p w14:paraId="46E685F6" w14:textId="23E245EE" w:rsidR="008B3062" w:rsidRPr="004D204A" w:rsidRDefault="008B3062" w:rsidP="004D204A">
      <w:pPr>
        <w:spacing w:line="276" w:lineRule="auto"/>
        <w:ind w:left="708"/>
        <w:rPr>
          <w:rFonts w:cs="Arial"/>
          <w:szCs w:val="20"/>
        </w:rPr>
      </w:pPr>
      <w:r w:rsidRPr="004D204A">
        <w:rPr>
          <w:rFonts w:cs="Arial"/>
          <w:szCs w:val="20"/>
        </w:rPr>
        <w:t xml:space="preserve">Koszt materiałów i urządzeń zostaną wycenione na podstawie cen rynkowych materiałów i urządzeń, jednak nie wyższych niż średnie krajowe ceny publikowane </w:t>
      </w:r>
      <w:r w:rsidR="002D638C" w:rsidRPr="004D204A">
        <w:rPr>
          <w:rFonts w:cs="Arial"/>
          <w:szCs w:val="20"/>
        </w:rPr>
        <w:t xml:space="preserve">przez informatory cenowe (np. </w:t>
      </w:r>
      <w:proofErr w:type="spellStart"/>
      <w:r w:rsidR="002D638C" w:rsidRPr="004D204A">
        <w:rPr>
          <w:rFonts w:cs="Arial"/>
          <w:szCs w:val="20"/>
        </w:rPr>
        <w:t>Sekocenbud</w:t>
      </w:r>
      <w:proofErr w:type="spellEnd"/>
      <w:r w:rsidR="002D638C" w:rsidRPr="004D204A">
        <w:rPr>
          <w:rFonts w:cs="Arial"/>
          <w:szCs w:val="20"/>
        </w:rPr>
        <w:t xml:space="preserve">) </w:t>
      </w:r>
      <w:r w:rsidRPr="004D204A">
        <w:rPr>
          <w:rFonts w:cs="Arial"/>
          <w:szCs w:val="20"/>
        </w:rPr>
        <w:t>za kwartał poprzedzający wystąpienie zamówień dodatkowych.</w:t>
      </w:r>
    </w:p>
    <w:p w14:paraId="75F60E79" w14:textId="77777777" w:rsidR="008B3062" w:rsidRPr="004D204A" w:rsidRDefault="008B3062" w:rsidP="004D204A">
      <w:pPr>
        <w:spacing w:line="276" w:lineRule="auto"/>
        <w:rPr>
          <w:rFonts w:cs="Arial"/>
          <w:szCs w:val="20"/>
        </w:rPr>
      </w:pPr>
    </w:p>
    <w:p w14:paraId="7B961F6E" w14:textId="18AEC5FC" w:rsidR="008B3062" w:rsidRPr="004D204A" w:rsidRDefault="008B3062" w:rsidP="00DC17BF">
      <w:pPr>
        <w:numPr>
          <w:ilvl w:val="0"/>
          <w:numId w:val="14"/>
        </w:numPr>
        <w:spacing w:line="276" w:lineRule="auto"/>
        <w:rPr>
          <w:rFonts w:cs="Arial"/>
          <w:szCs w:val="20"/>
        </w:rPr>
      </w:pPr>
      <w:r w:rsidRPr="004207FF">
        <w:rPr>
          <w:rFonts w:cs="Arial"/>
          <w:szCs w:val="20"/>
        </w:rPr>
        <w:t xml:space="preserve">Od należności nieuiszczonych w terminie ustalonym przez strony, </w:t>
      </w:r>
      <w:r w:rsidR="004207FF" w:rsidRPr="004207FF">
        <w:rPr>
          <w:rFonts w:cs="Arial"/>
          <w:szCs w:val="20"/>
        </w:rPr>
        <w:t>Wykonawca może na podstawie art. 8 ustawy z dnia 8 marca 2013 r. o przeciwdziałaniu nadmiernym opóźnieniom w transakcjach handlowych (</w:t>
      </w:r>
      <w:proofErr w:type="spellStart"/>
      <w:r w:rsidR="004207FF" w:rsidRPr="004207FF">
        <w:rPr>
          <w:rFonts w:cs="Arial"/>
          <w:szCs w:val="20"/>
        </w:rPr>
        <w:t>t.j</w:t>
      </w:r>
      <w:proofErr w:type="spellEnd"/>
      <w:r w:rsidR="004207FF" w:rsidRPr="004207FF">
        <w:rPr>
          <w:rFonts w:cs="Arial"/>
          <w:szCs w:val="20"/>
        </w:rPr>
        <w:t>. Dz. U. z 2023 r., poz. 1790) naliczać odsetki ustawowe za opóźnienie w transakcjach handlowych – odsetki w wysokości równej sumie stopy referencyjnej Narodowego Banku Polskiego i ośmiu punktów procentowych</w:t>
      </w:r>
      <w:r w:rsidR="00241476">
        <w:rPr>
          <w:rFonts w:cs="Arial"/>
          <w:szCs w:val="20"/>
          <w:highlight w:val="cyan"/>
        </w:rPr>
        <w:t xml:space="preserve"> </w:t>
      </w:r>
    </w:p>
    <w:p w14:paraId="293C84D3" w14:textId="77777777" w:rsidR="00B45F29" w:rsidRPr="004D204A" w:rsidRDefault="00B45F29" w:rsidP="004D204A">
      <w:pPr>
        <w:spacing w:line="276" w:lineRule="auto"/>
        <w:rPr>
          <w:rFonts w:cs="Arial"/>
          <w:szCs w:val="20"/>
        </w:rPr>
      </w:pPr>
    </w:p>
    <w:bookmarkEnd w:id="1"/>
    <w:p w14:paraId="4D5928AE" w14:textId="77777777" w:rsidR="008B7510" w:rsidRPr="004D204A" w:rsidRDefault="001A662A" w:rsidP="008B7510">
      <w:pPr>
        <w:jc w:val="center"/>
        <w:rPr>
          <w:rFonts w:cs="Arial"/>
          <w:b/>
          <w:szCs w:val="18"/>
        </w:rPr>
      </w:pPr>
      <w:r w:rsidRPr="004D204A">
        <w:rPr>
          <w:rFonts w:cs="Arial"/>
          <w:b/>
          <w:szCs w:val="18"/>
        </w:rPr>
        <w:t xml:space="preserve">§ </w:t>
      </w:r>
      <w:r w:rsidR="008B7510" w:rsidRPr="004D204A">
        <w:rPr>
          <w:rFonts w:cs="Arial"/>
          <w:b/>
          <w:szCs w:val="18"/>
        </w:rPr>
        <w:t>4</w:t>
      </w:r>
    </w:p>
    <w:p w14:paraId="15D9351B" w14:textId="107A51E4" w:rsidR="001A662A" w:rsidRPr="004D204A" w:rsidRDefault="001A662A" w:rsidP="008B7510">
      <w:pPr>
        <w:jc w:val="center"/>
        <w:rPr>
          <w:rFonts w:cs="Arial"/>
          <w:b/>
          <w:szCs w:val="18"/>
        </w:rPr>
      </w:pPr>
      <w:r w:rsidRPr="004D204A">
        <w:rPr>
          <w:rFonts w:cs="Arial"/>
          <w:b/>
          <w:szCs w:val="18"/>
        </w:rPr>
        <w:t>Przedstawiciele Stron</w:t>
      </w:r>
    </w:p>
    <w:p w14:paraId="3FA444C9" w14:textId="77777777" w:rsidR="00B74E8C" w:rsidRPr="004D204A" w:rsidRDefault="00B74E8C" w:rsidP="008B7510">
      <w:pPr>
        <w:jc w:val="center"/>
        <w:rPr>
          <w:rFonts w:cs="Arial"/>
          <w:b/>
          <w:szCs w:val="18"/>
        </w:rPr>
      </w:pPr>
    </w:p>
    <w:p w14:paraId="48D70C1F" w14:textId="255CAA17" w:rsidR="001A662A" w:rsidRPr="004D204A" w:rsidRDefault="001A662A" w:rsidP="005873CF">
      <w:pPr>
        <w:pStyle w:val="Akapitzlist"/>
        <w:numPr>
          <w:ilvl w:val="0"/>
          <w:numId w:val="7"/>
        </w:numPr>
        <w:spacing w:line="276" w:lineRule="auto"/>
        <w:rPr>
          <w:rFonts w:cs="Arial"/>
          <w:szCs w:val="18"/>
        </w:rPr>
      </w:pPr>
      <w:r w:rsidRPr="004D204A">
        <w:rPr>
          <w:rFonts w:cs="Arial"/>
          <w:szCs w:val="18"/>
        </w:rPr>
        <w:t xml:space="preserve">Osoby uprawnione do nadzoru nad przestrzeganiem realizacji </w:t>
      </w:r>
      <w:r w:rsidR="00942325" w:rsidRPr="004D204A">
        <w:rPr>
          <w:rFonts w:cs="Arial"/>
          <w:szCs w:val="18"/>
        </w:rPr>
        <w:t xml:space="preserve">przedmiotu </w:t>
      </w:r>
      <w:r w:rsidRPr="004D204A">
        <w:rPr>
          <w:rFonts w:cs="Arial"/>
          <w:szCs w:val="18"/>
        </w:rPr>
        <w:t>umowy ze strony Zamawiającego:</w:t>
      </w:r>
    </w:p>
    <w:p w14:paraId="5D7F3B78" w14:textId="50FA0A93" w:rsidR="005101EF" w:rsidRPr="004D204A" w:rsidRDefault="001A662A" w:rsidP="005873CF">
      <w:pPr>
        <w:pStyle w:val="Akapitzlist"/>
        <w:numPr>
          <w:ilvl w:val="0"/>
          <w:numId w:val="8"/>
        </w:numPr>
        <w:spacing w:line="276" w:lineRule="auto"/>
        <w:rPr>
          <w:rFonts w:cs="Arial"/>
          <w:szCs w:val="18"/>
        </w:rPr>
      </w:pPr>
      <w:r w:rsidRPr="004D204A">
        <w:rPr>
          <w:rFonts w:cs="Arial"/>
          <w:szCs w:val="18"/>
        </w:rPr>
        <w:t xml:space="preserve">Kierownik Działu Inwestycji </w:t>
      </w:r>
      <w:r w:rsidR="00DF03AC" w:rsidRPr="004D204A">
        <w:rPr>
          <w:rFonts w:cs="Arial"/>
          <w:szCs w:val="18"/>
        </w:rPr>
        <w:t>4WSzKzP</w:t>
      </w:r>
    </w:p>
    <w:p w14:paraId="09D7FAA6" w14:textId="77777777" w:rsidR="004D204A" w:rsidRPr="004D204A" w:rsidRDefault="004D204A" w:rsidP="004D204A">
      <w:pPr>
        <w:pStyle w:val="Akapitzlist"/>
        <w:shd w:val="clear" w:color="auto" w:fill="C4DEDB"/>
        <w:spacing w:line="276" w:lineRule="auto"/>
        <w:ind w:left="587"/>
        <w:rPr>
          <w:rFonts w:cs="Arial"/>
          <w:szCs w:val="18"/>
        </w:rPr>
      </w:pPr>
      <w:r w:rsidRPr="004D204A">
        <w:rPr>
          <w:rFonts w:cs="Arial"/>
          <w:szCs w:val="18"/>
        </w:rPr>
        <w:t>…………………………………………, tel. ……………………....…, e-mail: ………………………</w:t>
      </w:r>
      <w:r>
        <w:rPr>
          <w:rFonts w:cs="Arial"/>
          <w:szCs w:val="18"/>
        </w:rPr>
        <w:t>…</w:t>
      </w:r>
    </w:p>
    <w:p w14:paraId="678DEF09" w14:textId="587D7A0D" w:rsidR="005101EF" w:rsidRPr="004D204A" w:rsidRDefault="001A662A" w:rsidP="005873CF">
      <w:pPr>
        <w:pStyle w:val="Akapitzlist"/>
        <w:numPr>
          <w:ilvl w:val="0"/>
          <w:numId w:val="8"/>
        </w:numPr>
        <w:spacing w:line="276" w:lineRule="auto"/>
        <w:rPr>
          <w:rFonts w:cs="Arial"/>
          <w:szCs w:val="18"/>
        </w:rPr>
      </w:pPr>
      <w:r w:rsidRPr="004D204A">
        <w:rPr>
          <w:rFonts w:cs="Arial"/>
          <w:szCs w:val="18"/>
        </w:rPr>
        <w:t xml:space="preserve">Inspektor </w:t>
      </w:r>
      <w:r w:rsidR="005101EF" w:rsidRPr="004D204A">
        <w:rPr>
          <w:rFonts w:cs="Arial"/>
          <w:szCs w:val="18"/>
        </w:rPr>
        <w:t>N</w:t>
      </w:r>
      <w:r w:rsidRPr="004D204A">
        <w:rPr>
          <w:rFonts w:cs="Arial"/>
          <w:szCs w:val="18"/>
        </w:rPr>
        <w:t xml:space="preserve">adzoru robót sanitarnych </w:t>
      </w:r>
      <w:r w:rsidR="00DF03AC" w:rsidRPr="004D204A">
        <w:rPr>
          <w:rFonts w:cs="Arial"/>
          <w:szCs w:val="18"/>
        </w:rPr>
        <w:t>4WSzKzP</w:t>
      </w:r>
    </w:p>
    <w:p w14:paraId="3DB76D93" w14:textId="77777777" w:rsidR="004D204A" w:rsidRPr="004D204A" w:rsidRDefault="004D204A" w:rsidP="004D204A">
      <w:pPr>
        <w:pStyle w:val="Akapitzlist"/>
        <w:shd w:val="clear" w:color="auto" w:fill="C4DEDB"/>
        <w:spacing w:line="276" w:lineRule="auto"/>
        <w:ind w:left="587"/>
        <w:rPr>
          <w:rFonts w:cs="Arial"/>
          <w:szCs w:val="18"/>
        </w:rPr>
      </w:pPr>
      <w:r w:rsidRPr="004D204A">
        <w:rPr>
          <w:rFonts w:cs="Arial"/>
          <w:szCs w:val="18"/>
        </w:rPr>
        <w:t>…………………………………………, tel. ……………………....…, e-mail: ………………………</w:t>
      </w:r>
      <w:r>
        <w:rPr>
          <w:rFonts w:cs="Arial"/>
          <w:szCs w:val="18"/>
        </w:rPr>
        <w:t>…</w:t>
      </w:r>
    </w:p>
    <w:p w14:paraId="752AA0C5" w14:textId="7F6DA378" w:rsidR="005101EF" w:rsidRPr="004D204A" w:rsidRDefault="001A662A" w:rsidP="005873CF">
      <w:pPr>
        <w:pStyle w:val="Akapitzlist"/>
        <w:numPr>
          <w:ilvl w:val="0"/>
          <w:numId w:val="8"/>
        </w:numPr>
        <w:spacing w:line="276" w:lineRule="auto"/>
        <w:rPr>
          <w:rFonts w:cs="Arial"/>
          <w:szCs w:val="18"/>
        </w:rPr>
      </w:pPr>
      <w:r w:rsidRPr="004D204A">
        <w:rPr>
          <w:rFonts w:cs="Arial"/>
          <w:szCs w:val="18"/>
        </w:rPr>
        <w:t xml:space="preserve">Inspektor </w:t>
      </w:r>
      <w:r w:rsidR="005101EF" w:rsidRPr="004D204A">
        <w:rPr>
          <w:rFonts w:cs="Arial"/>
          <w:szCs w:val="18"/>
        </w:rPr>
        <w:t>N</w:t>
      </w:r>
      <w:r w:rsidRPr="004D204A">
        <w:rPr>
          <w:rFonts w:cs="Arial"/>
          <w:szCs w:val="18"/>
        </w:rPr>
        <w:t xml:space="preserve">adzoru robót elektrycznych </w:t>
      </w:r>
      <w:r w:rsidR="00DF03AC" w:rsidRPr="004D204A">
        <w:rPr>
          <w:rFonts w:cs="Arial"/>
          <w:szCs w:val="18"/>
        </w:rPr>
        <w:t>4WSzKzP</w:t>
      </w:r>
    </w:p>
    <w:p w14:paraId="40F36DE1" w14:textId="77777777" w:rsidR="004D204A" w:rsidRPr="004D204A" w:rsidRDefault="004D204A" w:rsidP="004D204A">
      <w:pPr>
        <w:pStyle w:val="Akapitzlist"/>
        <w:shd w:val="clear" w:color="auto" w:fill="C4DEDB"/>
        <w:spacing w:line="276" w:lineRule="auto"/>
        <w:ind w:left="587"/>
        <w:rPr>
          <w:rFonts w:cs="Arial"/>
          <w:szCs w:val="18"/>
        </w:rPr>
      </w:pPr>
      <w:r w:rsidRPr="004D204A">
        <w:rPr>
          <w:rFonts w:cs="Arial"/>
          <w:szCs w:val="18"/>
        </w:rPr>
        <w:t>…………………………………………, tel. ……………………....…, e-mail: ………………………</w:t>
      </w:r>
      <w:r>
        <w:rPr>
          <w:rFonts w:cs="Arial"/>
          <w:szCs w:val="18"/>
        </w:rPr>
        <w:t>…</w:t>
      </w:r>
    </w:p>
    <w:p w14:paraId="3CE3DCD3" w14:textId="77777777" w:rsidR="00500DC0" w:rsidRPr="004D204A" w:rsidRDefault="00500DC0" w:rsidP="00500DC0">
      <w:pPr>
        <w:pStyle w:val="Akapitzlist"/>
        <w:spacing w:line="276" w:lineRule="auto"/>
        <w:ind w:left="587"/>
        <w:rPr>
          <w:rFonts w:cs="Arial"/>
          <w:szCs w:val="18"/>
        </w:rPr>
      </w:pPr>
    </w:p>
    <w:p w14:paraId="7728ED58" w14:textId="77777777" w:rsidR="001A662A" w:rsidRPr="004D204A" w:rsidRDefault="001A662A" w:rsidP="005873CF">
      <w:pPr>
        <w:pStyle w:val="Akapitzlist"/>
        <w:numPr>
          <w:ilvl w:val="0"/>
          <w:numId w:val="9"/>
        </w:numPr>
        <w:spacing w:line="276" w:lineRule="auto"/>
        <w:rPr>
          <w:rFonts w:cs="Arial"/>
          <w:szCs w:val="18"/>
        </w:rPr>
      </w:pPr>
      <w:r w:rsidRPr="004D204A">
        <w:rPr>
          <w:rFonts w:cs="Arial"/>
          <w:szCs w:val="18"/>
        </w:rPr>
        <w:t>Osoby uprawnione ze strony Wykonawcy:</w:t>
      </w:r>
    </w:p>
    <w:p w14:paraId="0E39FFF6" w14:textId="77777777" w:rsidR="007020F4" w:rsidRPr="004D204A" w:rsidRDefault="001A662A" w:rsidP="005873CF">
      <w:pPr>
        <w:pStyle w:val="Akapitzlist"/>
        <w:numPr>
          <w:ilvl w:val="0"/>
          <w:numId w:val="10"/>
        </w:numPr>
        <w:spacing w:line="276" w:lineRule="auto"/>
        <w:rPr>
          <w:rFonts w:cs="Arial"/>
          <w:szCs w:val="18"/>
        </w:rPr>
      </w:pPr>
      <w:r w:rsidRPr="004D204A">
        <w:rPr>
          <w:rFonts w:cs="Arial"/>
          <w:szCs w:val="18"/>
        </w:rPr>
        <w:t>na etapie opracowywania dokumentacji projektowej, uzyskania opinii i decyzji oraz pełnienia nadzoru autorskiego</w:t>
      </w:r>
    </w:p>
    <w:p w14:paraId="782630D1" w14:textId="621D4932" w:rsidR="001A662A" w:rsidRPr="004D204A" w:rsidRDefault="001A662A" w:rsidP="007020F4">
      <w:pPr>
        <w:pStyle w:val="Akapitzlist"/>
        <w:spacing w:line="276" w:lineRule="auto"/>
        <w:ind w:left="587"/>
        <w:rPr>
          <w:rFonts w:cs="Arial"/>
          <w:szCs w:val="18"/>
        </w:rPr>
      </w:pPr>
      <w:r w:rsidRPr="004D204A">
        <w:rPr>
          <w:rFonts w:cs="Arial"/>
          <w:szCs w:val="18"/>
        </w:rPr>
        <w:t>Projektant koordynator opracowań projektowych oraz kierujący zespołem sprawującym nadzór autorski</w:t>
      </w:r>
      <w:bookmarkStart w:id="28" w:name="_Hlk141180606"/>
    </w:p>
    <w:p w14:paraId="2F8D310F" w14:textId="16031A1D" w:rsidR="005101EF" w:rsidRPr="004D204A" w:rsidRDefault="005101EF" w:rsidP="00033CD5">
      <w:pPr>
        <w:pStyle w:val="Akapitzlist"/>
        <w:shd w:val="clear" w:color="auto" w:fill="C4DEDB"/>
        <w:spacing w:line="276" w:lineRule="auto"/>
        <w:ind w:left="587"/>
        <w:rPr>
          <w:rFonts w:cs="Arial"/>
          <w:szCs w:val="18"/>
        </w:rPr>
      </w:pPr>
      <w:bookmarkStart w:id="29" w:name="_Hlk159933298"/>
      <w:bookmarkEnd w:id="28"/>
      <w:r w:rsidRPr="004D204A">
        <w:rPr>
          <w:rFonts w:cs="Arial"/>
          <w:szCs w:val="18"/>
        </w:rPr>
        <w:t>…………………………………………, tel. ……………………....…, e-mail: ………………………</w:t>
      </w:r>
      <w:r w:rsidR="004D204A">
        <w:rPr>
          <w:rFonts w:cs="Arial"/>
          <w:szCs w:val="18"/>
        </w:rPr>
        <w:t>…</w:t>
      </w:r>
    </w:p>
    <w:bookmarkEnd w:id="29"/>
    <w:p w14:paraId="7FC9D54C" w14:textId="77777777" w:rsidR="008105E6" w:rsidRPr="004D204A" w:rsidRDefault="001A662A" w:rsidP="005873CF">
      <w:pPr>
        <w:pStyle w:val="Akapitzlist"/>
        <w:numPr>
          <w:ilvl w:val="0"/>
          <w:numId w:val="10"/>
        </w:numPr>
        <w:spacing w:line="276" w:lineRule="auto"/>
        <w:rPr>
          <w:rFonts w:cs="Arial"/>
          <w:szCs w:val="18"/>
        </w:rPr>
      </w:pPr>
      <w:r w:rsidRPr="004D204A">
        <w:rPr>
          <w:rFonts w:cs="Arial"/>
          <w:szCs w:val="18"/>
        </w:rPr>
        <w:t>na etapie realizacji robót budowlanych</w:t>
      </w:r>
    </w:p>
    <w:p w14:paraId="645ECDC5" w14:textId="0A9B3841" w:rsidR="001A662A" w:rsidRPr="004D204A" w:rsidRDefault="001A662A" w:rsidP="008105E6">
      <w:pPr>
        <w:pStyle w:val="Akapitzlist"/>
        <w:spacing w:line="276" w:lineRule="auto"/>
        <w:ind w:left="587"/>
        <w:rPr>
          <w:rFonts w:cs="Arial"/>
          <w:szCs w:val="18"/>
        </w:rPr>
      </w:pPr>
      <w:r w:rsidRPr="004D204A">
        <w:rPr>
          <w:rFonts w:cs="Arial"/>
          <w:szCs w:val="18"/>
        </w:rPr>
        <w:t>Kierownik budowy</w:t>
      </w:r>
    </w:p>
    <w:p w14:paraId="3367EA0C" w14:textId="77777777" w:rsidR="004D204A" w:rsidRPr="004D204A" w:rsidRDefault="004D204A" w:rsidP="004D204A">
      <w:pPr>
        <w:pStyle w:val="Akapitzlist"/>
        <w:shd w:val="clear" w:color="auto" w:fill="C4DEDB"/>
        <w:spacing w:line="276" w:lineRule="auto"/>
        <w:ind w:left="587"/>
        <w:rPr>
          <w:rFonts w:cs="Arial"/>
          <w:szCs w:val="18"/>
        </w:rPr>
      </w:pPr>
      <w:r w:rsidRPr="004D204A">
        <w:rPr>
          <w:rFonts w:cs="Arial"/>
          <w:szCs w:val="18"/>
        </w:rPr>
        <w:t>…………………………………………, tel. ……………………....…, e-mail: ………………………</w:t>
      </w:r>
      <w:r>
        <w:rPr>
          <w:rFonts w:cs="Arial"/>
          <w:szCs w:val="18"/>
        </w:rPr>
        <w:t>…</w:t>
      </w:r>
    </w:p>
    <w:p w14:paraId="05373EDE" w14:textId="77777777" w:rsidR="001A662A" w:rsidRPr="004D204A" w:rsidRDefault="001A662A" w:rsidP="001A662A">
      <w:pPr>
        <w:pStyle w:val="Akapitzlist"/>
        <w:spacing w:line="276" w:lineRule="auto"/>
        <w:ind w:left="947"/>
        <w:rPr>
          <w:rFonts w:cs="Arial"/>
          <w:szCs w:val="18"/>
        </w:rPr>
      </w:pPr>
    </w:p>
    <w:p w14:paraId="70ECB5AC" w14:textId="0B31BF02" w:rsidR="00813D90" w:rsidRPr="004D204A" w:rsidRDefault="001A662A" w:rsidP="005873CF">
      <w:pPr>
        <w:pStyle w:val="Akapitzlist"/>
        <w:numPr>
          <w:ilvl w:val="0"/>
          <w:numId w:val="11"/>
        </w:numPr>
        <w:spacing w:line="276" w:lineRule="auto"/>
        <w:rPr>
          <w:rFonts w:cs="Arial"/>
          <w:szCs w:val="18"/>
        </w:rPr>
      </w:pPr>
      <w:r w:rsidRPr="004D204A">
        <w:rPr>
          <w:rFonts w:cs="Arial"/>
          <w:szCs w:val="18"/>
        </w:rPr>
        <w:t>Zmiany osób wymienionych w ust. 2 mogą nastąpić tylko z uzasadnionych przyczyn za pisemną zgodą Zamawiającego. Zmienione osoby muszą posiadać uprawnienia nie mniejsze, niż osoby zamieniane wskazane w ofercie.</w:t>
      </w:r>
    </w:p>
    <w:p w14:paraId="30E85394" w14:textId="77777777" w:rsidR="00813D90" w:rsidRPr="004D204A" w:rsidRDefault="00813D90" w:rsidP="00813D90">
      <w:pPr>
        <w:pStyle w:val="Akapitzlist"/>
        <w:spacing w:line="276" w:lineRule="auto"/>
        <w:ind w:left="227"/>
        <w:rPr>
          <w:rFonts w:cs="Arial"/>
          <w:szCs w:val="18"/>
        </w:rPr>
      </w:pPr>
    </w:p>
    <w:p w14:paraId="40B904DB" w14:textId="14551631" w:rsidR="00813D90" w:rsidRPr="004D204A" w:rsidRDefault="00813D90" w:rsidP="005873CF">
      <w:pPr>
        <w:pStyle w:val="Akapitzlist"/>
        <w:numPr>
          <w:ilvl w:val="0"/>
          <w:numId w:val="11"/>
        </w:numPr>
        <w:spacing w:line="276" w:lineRule="auto"/>
        <w:rPr>
          <w:rFonts w:cs="Arial"/>
          <w:szCs w:val="18"/>
        </w:rPr>
      </w:pPr>
      <w:bookmarkStart w:id="30" w:name="_Hlk146091062"/>
      <w:r w:rsidRPr="004D204A">
        <w:rPr>
          <w:rFonts w:cs="Arial"/>
          <w:szCs w:val="18"/>
        </w:rPr>
        <w:t>W trakcie realizacji zamówienia na każde wezwanie Zamawiającego w wyznaczonym termi</w:t>
      </w:r>
      <w:bookmarkEnd w:id="30"/>
      <w:r w:rsidRPr="004D204A">
        <w:rPr>
          <w:rFonts w:cs="Arial"/>
          <w:szCs w:val="18"/>
        </w:rPr>
        <w:t xml:space="preserve">nie Wykonawca </w:t>
      </w:r>
      <w:r w:rsidRPr="004D204A">
        <w:rPr>
          <w:rFonts w:cs="Arial"/>
          <w:b/>
          <w:szCs w:val="18"/>
        </w:rPr>
        <w:t>ma obowiązek przedłożenia</w:t>
      </w:r>
      <w:r w:rsidRPr="004D204A">
        <w:rPr>
          <w:rFonts w:cs="Arial"/>
          <w:szCs w:val="18"/>
        </w:rPr>
        <w:t xml:space="preserve"> Zamawiającemu dowody na zatrudnienie osób na umowę</w:t>
      </w:r>
      <w:r w:rsidR="00BC6AC4" w:rsidRPr="004D204A">
        <w:rPr>
          <w:rFonts w:cs="Arial"/>
          <w:szCs w:val="18"/>
        </w:rPr>
        <w:t xml:space="preserve"> </w:t>
      </w:r>
      <w:r w:rsidRPr="004D204A">
        <w:rPr>
          <w:rFonts w:cs="Arial"/>
          <w:szCs w:val="18"/>
        </w:rPr>
        <w:t>o pracę do realizacji zamówienia</w:t>
      </w:r>
      <w:r w:rsidR="00466DB6" w:rsidRPr="004D204A">
        <w:rPr>
          <w:rFonts w:cs="Arial"/>
          <w:szCs w:val="18"/>
        </w:rPr>
        <w:t xml:space="preserve"> oraz w okresie rękojmi i gwarancji, wykonujących czynności będące robotami budowlanymi i w zakresie zgodnym z technologią robót budowlanych</w:t>
      </w:r>
      <w:r w:rsidR="00950E8B" w:rsidRPr="004D204A">
        <w:rPr>
          <w:rFonts w:cs="Arial"/>
          <w:szCs w:val="18"/>
        </w:rPr>
        <w:t>:</w:t>
      </w:r>
      <w:r w:rsidRPr="004D204A">
        <w:rPr>
          <w:rFonts w:cs="Arial"/>
          <w:szCs w:val="18"/>
        </w:rPr>
        <w:t xml:space="preserve"> </w:t>
      </w:r>
    </w:p>
    <w:p w14:paraId="14FC0E3E" w14:textId="5C829632" w:rsidR="00813D90" w:rsidRPr="004D204A" w:rsidRDefault="00813D90" w:rsidP="00DC17BF">
      <w:pPr>
        <w:pStyle w:val="Akapitzlist"/>
        <w:numPr>
          <w:ilvl w:val="0"/>
          <w:numId w:val="15"/>
        </w:numPr>
        <w:spacing w:line="276" w:lineRule="auto"/>
        <w:rPr>
          <w:rFonts w:cs="Arial"/>
          <w:szCs w:val="18"/>
        </w:rPr>
      </w:pPr>
      <w:r w:rsidRPr="004D204A">
        <w:rPr>
          <w:rFonts w:cs="Arial"/>
          <w:szCs w:val="18"/>
        </w:rPr>
        <w:t>oświadczenie o zatrudnieniu osób na podstawie umowy o pracę do realizacji przedmiotu umowy</w:t>
      </w:r>
      <w:r w:rsidR="00BC6AC4" w:rsidRPr="004D204A">
        <w:rPr>
          <w:rFonts w:cs="Arial"/>
          <w:szCs w:val="18"/>
        </w:rPr>
        <w:t>,</w:t>
      </w:r>
    </w:p>
    <w:p w14:paraId="24BB1B58" w14:textId="6DD1DE7F" w:rsidR="00813D90" w:rsidRPr="004D204A" w:rsidRDefault="00813D90" w:rsidP="00DC17BF">
      <w:pPr>
        <w:pStyle w:val="Akapitzlist"/>
        <w:numPr>
          <w:ilvl w:val="0"/>
          <w:numId w:val="15"/>
        </w:numPr>
        <w:spacing w:line="276" w:lineRule="auto"/>
        <w:rPr>
          <w:rFonts w:cs="Arial"/>
          <w:szCs w:val="18"/>
        </w:rPr>
      </w:pPr>
      <w:r w:rsidRPr="004D204A">
        <w:rPr>
          <w:rFonts w:cs="Arial"/>
          <w:szCs w:val="18"/>
        </w:rPr>
        <w:lastRenderedPageBreak/>
        <w:t>zaświadczenie właściwego oddziału ZUS, potwierdzające opłacanie przez wykonawcę składek na ubezpieczenia społeczne i zdrowotne z tytułu zatrudnienia na podstawie umów o pracę za ostatni okres rozliczeniowy</w:t>
      </w:r>
      <w:r w:rsidR="00BC6AC4" w:rsidRPr="004D204A">
        <w:rPr>
          <w:rFonts w:cs="Arial"/>
          <w:szCs w:val="18"/>
        </w:rPr>
        <w:t>,</w:t>
      </w:r>
    </w:p>
    <w:p w14:paraId="2409A771" w14:textId="77777777" w:rsidR="008B6C1F" w:rsidRDefault="00813D90" w:rsidP="00DC17BF">
      <w:pPr>
        <w:pStyle w:val="Akapitzlist"/>
        <w:numPr>
          <w:ilvl w:val="0"/>
          <w:numId w:val="15"/>
        </w:numPr>
        <w:spacing w:line="276" w:lineRule="auto"/>
        <w:rPr>
          <w:rFonts w:cs="Arial"/>
          <w:szCs w:val="18"/>
        </w:rPr>
      </w:pPr>
      <w:r w:rsidRPr="004D204A">
        <w:rPr>
          <w:rFonts w:cs="Arial"/>
          <w:szCs w:val="18"/>
        </w:rPr>
        <w:t>poświadczoną za zgodność z oryginałem odpowiednio przez wykonawcę lub kopię dowodu potwierdzającego zgłoszenie pracownika przez pracodawcę do ubezpieczeń,</w:t>
      </w:r>
    </w:p>
    <w:p w14:paraId="47410A2C" w14:textId="0276D658" w:rsidR="008B6C1F" w:rsidRPr="008B6C1F" w:rsidRDefault="008B6C1F" w:rsidP="00DC17BF">
      <w:pPr>
        <w:pStyle w:val="Akapitzlist"/>
        <w:numPr>
          <w:ilvl w:val="0"/>
          <w:numId w:val="15"/>
        </w:numPr>
        <w:spacing w:line="276" w:lineRule="auto"/>
        <w:rPr>
          <w:rFonts w:cs="Arial"/>
          <w:szCs w:val="18"/>
        </w:rPr>
      </w:pPr>
      <w:r w:rsidRPr="008B6C1F">
        <w:rPr>
          <w:rFonts w:cs="Arial"/>
          <w:szCs w:val="18"/>
        </w:rPr>
        <w:t xml:space="preserve">zanonimizowaną  poświadczoną za zgodność z oryginałem odpowiednio przez Wykonawcę lub podwykonawcę kopię umowy/umów o pracę osób wykonujących w trakcie realizacji zamówienia czynności, których dotyczy ww. oświadczenie wykonawcy lub podwykonawcy (wraz z kopią dokumentu regulującego zakres obowiązków, jeżeli został sporządzony). Kopia umowy/umów powinna zostać zanonimizowana o dane zbędne w sposób zapewniający ochronę danych osobowych pracowników , zgodnie z przepisami ustawy z dnia 10 maja 2018 </w:t>
      </w:r>
      <w:proofErr w:type="spellStart"/>
      <w:r w:rsidRPr="008B6C1F">
        <w:rPr>
          <w:rFonts w:cs="Arial"/>
          <w:szCs w:val="18"/>
        </w:rPr>
        <w:t>r.o</w:t>
      </w:r>
      <w:proofErr w:type="spellEnd"/>
      <w:r w:rsidRPr="008B6C1F">
        <w:rPr>
          <w:rFonts w:cs="Arial"/>
          <w:szCs w:val="18"/>
        </w:rPr>
        <w:t xml:space="preserve"> ochronie danych osobowych (</w:t>
      </w:r>
      <w:proofErr w:type="spellStart"/>
      <w:r w:rsidRPr="008B6C1F">
        <w:rPr>
          <w:rFonts w:cs="Arial"/>
          <w:szCs w:val="18"/>
        </w:rPr>
        <w:t>t.j</w:t>
      </w:r>
      <w:proofErr w:type="spellEnd"/>
      <w:r w:rsidRPr="008B6C1F">
        <w:rPr>
          <w:rFonts w:cs="Arial"/>
          <w:szCs w:val="18"/>
        </w:rPr>
        <w:t>. Dz. U. z 2019 r. poz. 1781).</w:t>
      </w:r>
    </w:p>
    <w:p w14:paraId="253025F5" w14:textId="77777777" w:rsidR="008B6C1F" w:rsidRPr="008B6C1F" w:rsidRDefault="008B6C1F" w:rsidP="008B6C1F">
      <w:pPr>
        <w:pStyle w:val="Akapitzlist"/>
        <w:spacing w:line="276" w:lineRule="auto"/>
        <w:ind w:left="227"/>
        <w:rPr>
          <w:rFonts w:cs="Arial"/>
          <w:szCs w:val="18"/>
        </w:rPr>
      </w:pPr>
      <w:r w:rsidRPr="008B6C1F">
        <w:rPr>
          <w:rFonts w:cs="Arial"/>
          <w:szCs w:val="18"/>
        </w:rPr>
        <w:t>- pod rygorem możliwości naliczania kar umownych i możliwości odstąpienia od umowy z przyczyn leżących po stronie Wykonawcy.</w:t>
      </w:r>
    </w:p>
    <w:p w14:paraId="432CF807" w14:textId="77777777" w:rsidR="008B6C1F" w:rsidRPr="008B6C1F" w:rsidRDefault="008B6C1F" w:rsidP="008B6C1F">
      <w:pPr>
        <w:pStyle w:val="Akapitzlist"/>
        <w:spacing w:line="276" w:lineRule="auto"/>
        <w:ind w:left="227"/>
        <w:rPr>
          <w:rFonts w:cs="Arial"/>
          <w:szCs w:val="18"/>
        </w:rPr>
      </w:pPr>
      <w:r w:rsidRPr="008B6C1F">
        <w:rPr>
          <w:rFonts w:cs="Arial"/>
          <w:szCs w:val="18"/>
        </w:rPr>
        <w:t xml:space="preserve">Obowiązkiem Wykonawcy lub podwykonawcy jest informowanie pracowników o przetwarzaniu danych osobowych przez Zamawiającego w zakresie ww. informacji o zatrudnieniu takiego pracownika przez Wykonawcę lub podwykonawcę; </w:t>
      </w:r>
    </w:p>
    <w:p w14:paraId="56503BE0" w14:textId="77777777" w:rsidR="00EF667D" w:rsidRPr="004D204A" w:rsidRDefault="00EF667D" w:rsidP="00813D90">
      <w:pPr>
        <w:pStyle w:val="Akapitzlist"/>
        <w:spacing w:line="276" w:lineRule="auto"/>
        <w:ind w:left="227"/>
        <w:rPr>
          <w:rFonts w:cs="Arial"/>
          <w:szCs w:val="18"/>
        </w:rPr>
      </w:pPr>
    </w:p>
    <w:p w14:paraId="0992627D" w14:textId="77777777" w:rsidR="00B74E8C" w:rsidRPr="004D204A" w:rsidRDefault="00737D4F" w:rsidP="00B74E8C">
      <w:pPr>
        <w:jc w:val="center"/>
        <w:rPr>
          <w:rFonts w:cs="Arial"/>
          <w:b/>
          <w:szCs w:val="18"/>
        </w:rPr>
      </w:pPr>
      <w:r w:rsidRPr="004D204A">
        <w:rPr>
          <w:rFonts w:cs="Arial"/>
          <w:b/>
          <w:szCs w:val="18"/>
        </w:rPr>
        <w:t xml:space="preserve">§ </w:t>
      </w:r>
      <w:r w:rsidR="008B7510" w:rsidRPr="004D204A">
        <w:rPr>
          <w:rFonts w:cs="Arial"/>
          <w:b/>
          <w:szCs w:val="18"/>
        </w:rPr>
        <w:t>5</w:t>
      </w:r>
    </w:p>
    <w:p w14:paraId="3960F168" w14:textId="4FD8FA46" w:rsidR="00737D4F" w:rsidRPr="004D204A" w:rsidRDefault="00737D4F" w:rsidP="00B74E8C">
      <w:pPr>
        <w:jc w:val="center"/>
        <w:rPr>
          <w:rFonts w:cs="Arial"/>
          <w:b/>
          <w:szCs w:val="18"/>
        </w:rPr>
      </w:pPr>
      <w:r w:rsidRPr="004D204A">
        <w:rPr>
          <w:rFonts w:cs="Arial"/>
          <w:b/>
          <w:szCs w:val="18"/>
        </w:rPr>
        <w:t>Podwykonawstwo</w:t>
      </w:r>
    </w:p>
    <w:p w14:paraId="6559E71F" w14:textId="77777777" w:rsidR="00C17D44" w:rsidRDefault="00C17D44" w:rsidP="00C17D44">
      <w:pPr>
        <w:spacing w:line="276" w:lineRule="auto"/>
        <w:rPr>
          <w:highlight w:val="yellow"/>
        </w:rPr>
      </w:pPr>
    </w:p>
    <w:p w14:paraId="45048EBE" w14:textId="77777777" w:rsidR="00C17D44" w:rsidRDefault="00C17D44" w:rsidP="00C17D44">
      <w:pPr>
        <w:spacing w:line="276" w:lineRule="auto"/>
      </w:pPr>
      <w:r w:rsidRPr="00C17D44">
        <w:t>1.</w:t>
      </w:r>
      <w:r w:rsidRPr="00C17D44">
        <w:tab/>
        <w:t>Wynagrodzenie należne Wykonawcy będzie płacone w transzach według etapów realizacji umowy – warunkiem zapłaty przez Zamawiającego należnego wynagrodzenia za odebrane roboty</w:t>
      </w:r>
      <w:r>
        <w:t xml:space="preserve"> budowlane jest przedstawienie dowodów (oświadczenia i dowody zapłaty w tym kopie faktur, kopie przelewów - złożone Zamawiającemu od podwykonawców lub dalszych podwykonawców zamówień na roboty budowlane informujące o zapłacie przez Wykonawcę wynagrodzenia im przysługującego) zapłaty wymagalnego wynagrodzenia podwykonawcom i dalszym podwykonawcom biorącym udział w realizacji odebranych robót budowlanych.</w:t>
      </w:r>
    </w:p>
    <w:p w14:paraId="5AE4D9E0" w14:textId="77777777" w:rsidR="00C17D44" w:rsidRDefault="00C17D44" w:rsidP="00C17D44">
      <w:pPr>
        <w:spacing w:line="276" w:lineRule="auto"/>
      </w:pPr>
      <w:r>
        <w:t>2.</w:t>
      </w:r>
      <w:r>
        <w:tab/>
        <w:t xml:space="preserve">Zamawiający dopuszcza udział podwykonawców a w przypadku zamówień na roboty budowlane dalszych podwykonawców na podstawie umów z Wykonawcą lub podwykonawcą, gdzie przez umowę o podwykonawstwo – rozumie się umowę </w:t>
      </w:r>
    </w:p>
    <w:p w14:paraId="188751D3" w14:textId="77777777" w:rsidR="00C17D44" w:rsidRDefault="00C17D44" w:rsidP="00C17D44">
      <w:pPr>
        <w:spacing w:line="276" w:lineRule="auto"/>
      </w:pPr>
      <w:r>
        <w:t xml:space="preserve">w formie pisemnej o charakterze odpłatnym, której przedmiotem są usługi, dostawy lub roboty budowlane stanowiące część zamówienia publicznego, zawartą między Wykonawcą </w:t>
      </w:r>
    </w:p>
    <w:p w14:paraId="1A5AD143" w14:textId="77777777" w:rsidR="00C17D44" w:rsidRDefault="00C17D44" w:rsidP="00C17D44">
      <w:pPr>
        <w:spacing w:line="276" w:lineRule="auto"/>
      </w:pPr>
      <w:r>
        <w:t>a innym podmiotem (podwykonawcą), a w przypadku zamówień publicznych na roboty budowlane także między podwykonawcą a dalszym podwykonawcą lub między dalszymi 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14:paraId="035F1454" w14:textId="11FFE65A" w:rsidR="00C17D44" w:rsidRDefault="00C17D44" w:rsidP="00C17D44">
      <w:pPr>
        <w:spacing w:line="276" w:lineRule="auto"/>
      </w:pPr>
      <w:r>
        <w:t>3.</w:t>
      </w:r>
      <w: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w:t>
      </w:r>
      <w:r w:rsidR="008759D2" w:rsidRPr="008759D2">
        <w:t>(</w:t>
      </w:r>
      <w:r w:rsidR="008759D2" w:rsidRPr="008759D2">
        <w:rPr>
          <w:highlight w:val="yellow"/>
        </w:rPr>
        <w:t>za pośrednictwem Wykonawcy</w:t>
      </w:r>
      <w:r w:rsidR="008759D2" w:rsidRPr="008759D2">
        <w:t>)</w:t>
      </w:r>
      <w:r w:rsidR="008759D2">
        <w:t xml:space="preserve"> </w:t>
      </w:r>
      <w:r>
        <w:t>projektu tej umowy przy czym podwykonawca lub dalszy podwykonawca zamówienia na roboty budowlane jest obowiązany dołączyć zgodę wykonawcy na zawarcie umowy o podwykonawstwo o treści zgodnej z projektem umowy.</w:t>
      </w:r>
    </w:p>
    <w:p w14:paraId="719B9050" w14:textId="77777777" w:rsidR="00C17D44" w:rsidRDefault="00C17D44" w:rsidP="00C17D44">
      <w:pPr>
        <w:spacing w:line="276" w:lineRule="auto"/>
      </w:pPr>
      <w:r>
        <w:t>4.</w:t>
      </w:r>
      <w:r>
        <w:tab/>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14:paraId="77FC36EF" w14:textId="437A5B68" w:rsidR="00C17D44" w:rsidRDefault="00C17D44" w:rsidP="00C17D44">
      <w:pPr>
        <w:spacing w:line="276" w:lineRule="auto"/>
      </w:pPr>
      <w:r>
        <w:t>5.</w:t>
      </w:r>
      <w:r>
        <w:tab/>
        <w:t xml:space="preserve">Zamawiający, w terminie 7 dni zgłasza pisemne zastrzeżenia do projektu umowy </w:t>
      </w:r>
    </w:p>
    <w:p w14:paraId="21D461FE" w14:textId="77777777" w:rsidR="00C17D44" w:rsidRDefault="00C17D44" w:rsidP="00C17D44">
      <w:pPr>
        <w:spacing w:line="276" w:lineRule="auto"/>
      </w:pPr>
      <w:r>
        <w:lastRenderedPageBreak/>
        <w:t>o podwykonawstwo, której przedmiotem są roboty budowlane:</w:t>
      </w:r>
    </w:p>
    <w:p w14:paraId="6BC007CA" w14:textId="77777777" w:rsidR="00C17D44" w:rsidRDefault="00C17D44" w:rsidP="00C17D44">
      <w:pPr>
        <w:spacing w:line="276" w:lineRule="auto"/>
      </w:pPr>
      <w:r>
        <w:t>1)</w:t>
      </w:r>
      <w:r>
        <w:tab/>
        <w:t>niespełniającej wymagań określonych w specyfikacji istotnych warunków zamówienia;</w:t>
      </w:r>
    </w:p>
    <w:p w14:paraId="40F7CB44" w14:textId="77777777" w:rsidR="00C17D44" w:rsidRDefault="00C17D44" w:rsidP="00C17D44">
      <w:pPr>
        <w:spacing w:line="276" w:lineRule="auto"/>
      </w:pPr>
      <w:r>
        <w:t>2)</w:t>
      </w:r>
      <w:r>
        <w:tab/>
        <w:t>gdy przewiduje termin zapłaty wynagrodzenia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14:paraId="7D3DC558" w14:textId="77777777" w:rsidR="00C17D44" w:rsidRDefault="00C17D44" w:rsidP="00C17D44">
      <w:pPr>
        <w:spacing w:line="276" w:lineRule="auto"/>
      </w:pPr>
      <w:r>
        <w:t>3)</w:t>
      </w:r>
      <w:r>
        <w:tab/>
        <w:t>jeżeli wynagrodzenie należne podwykonawcy lub w przypadku zamówień na roboty budowlane dalszemu podwykonawcy za realizację części świadczenia objętego umową będzie  wyższe niż wynagrodzenie należne Wykonawcy za tę część zamówienia</w:t>
      </w:r>
    </w:p>
    <w:p w14:paraId="45C8B269" w14:textId="77777777" w:rsidR="00C17D44" w:rsidRDefault="00C17D44" w:rsidP="00C17D44">
      <w:pPr>
        <w:spacing w:line="276" w:lineRule="auto"/>
      </w:pPr>
      <w:r>
        <w:t>6.</w:t>
      </w:r>
      <w:r>
        <w:tab/>
        <w:t xml:space="preserve">Niezgłoszenie pisemnych zastrzeżeń do przedłożonego projektu umowy </w:t>
      </w:r>
    </w:p>
    <w:p w14:paraId="3F714049" w14:textId="5D6FF886" w:rsidR="00C17D44" w:rsidRDefault="00C17D44" w:rsidP="00C17D44">
      <w:pPr>
        <w:spacing w:line="276" w:lineRule="auto"/>
      </w:pPr>
      <w:r>
        <w:t xml:space="preserve">o podwykonawstwo, której przedmiotem są roboty budowlane, w terminie </w:t>
      </w:r>
      <w:r w:rsidR="008759D2" w:rsidRPr="008759D2">
        <w:rPr>
          <w:highlight w:val="yellow"/>
        </w:rPr>
        <w:t>7</w:t>
      </w:r>
      <w:r w:rsidRPr="008759D2">
        <w:rPr>
          <w:highlight w:val="yellow"/>
        </w:rPr>
        <w:t xml:space="preserve"> dni</w:t>
      </w:r>
      <w:r>
        <w:t xml:space="preserve"> uważa się za akceptację projektu umowy przez Zamawiającego.</w:t>
      </w:r>
    </w:p>
    <w:p w14:paraId="76BBF7B3" w14:textId="77777777" w:rsidR="00C17D44" w:rsidRDefault="00C17D44" w:rsidP="00C17D44">
      <w:pPr>
        <w:spacing w:line="276" w:lineRule="auto"/>
      </w:pPr>
      <w:r>
        <w:t>7.</w:t>
      </w:r>
      <w:r>
        <w:tab/>
        <w:t xml:space="preserve">Wykonawca, </w:t>
      </w:r>
      <w:r w:rsidRPr="008759D2">
        <w:rPr>
          <w:strike/>
          <w:highlight w:val="yellow"/>
        </w:rPr>
        <w:t>podwykonawca lub dalszy podwykonawca</w:t>
      </w:r>
      <w:r>
        <w:t xml:space="preserve"> zamówienia na roboty budowlane przedkłada Zamawiającemu poświadczoną za zgodność z oryginałem kopię zawartej umowy o podwykonawstwo, której przedmiotem są roboty budowlane, </w:t>
      </w:r>
    </w:p>
    <w:p w14:paraId="241A7D4C" w14:textId="77777777" w:rsidR="00C17D44" w:rsidRDefault="00C17D44" w:rsidP="00C17D44">
      <w:pPr>
        <w:spacing w:line="276" w:lineRule="auto"/>
      </w:pPr>
      <w:r>
        <w:t xml:space="preserve">w terminie 7 dni od dnia jej zawarcia. Nieprzedstawienie Zamawiającemu w tym terminie (do 7 dni od dnia jej zawarcia) umowy stanowi skutek braku akceptacji umowy przez Zamawiającego oraz brak obowiązku zapłaty przez Zamawiającego wymaganego wynagrodzenia podwykonawcy lub dalszemu podwykonawcy. </w:t>
      </w:r>
    </w:p>
    <w:p w14:paraId="348E2CC8" w14:textId="5FD7C697" w:rsidR="00C17D44" w:rsidRDefault="00C17D44" w:rsidP="00C17D44">
      <w:pPr>
        <w:spacing w:line="276" w:lineRule="auto"/>
      </w:pPr>
      <w:r>
        <w:t>8.</w:t>
      </w:r>
      <w:r>
        <w:tab/>
        <w:t>Zamawiający, w terminie 7 dni, zgłasza pisemny sprzeciw do umowy o podwykonawstwo, której przedmiotem są roboty budowlane, w przypadkach, o których mowa w ust. 5.</w:t>
      </w:r>
    </w:p>
    <w:p w14:paraId="4D58B6D1" w14:textId="05E42221" w:rsidR="00C17D44" w:rsidRDefault="00C17D44" w:rsidP="00C17D44">
      <w:pPr>
        <w:spacing w:line="276" w:lineRule="auto"/>
      </w:pPr>
      <w:r>
        <w:t>9.</w:t>
      </w:r>
      <w:r>
        <w:tab/>
        <w:t>Niezgłoszenie pisemnego sprzeciwu do przedłożonej umowy o podwykonawstwo, której przedmiotem są roboty budowlane, w terminie 7 dni, uważa się za akceptację umowy przez Zamawiającego.</w:t>
      </w:r>
    </w:p>
    <w:p w14:paraId="4EB67C01" w14:textId="00C6EC74" w:rsidR="00C17D44" w:rsidRDefault="00C17D44" w:rsidP="00C17D44">
      <w:pPr>
        <w:spacing w:line="276" w:lineRule="auto"/>
      </w:pPr>
      <w:r>
        <w:t>10.</w:t>
      </w:r>
      <w:r>
        <w:tab/>
        <w:t xml:space="preserve">Wykonawca, </w:t>
      </w:r>
      <w:r w:rsidRPr="00D03A01">
        <w:rPr>
          <w:strike/>
          <w:highlight w:val="yellow"/>
        </w:rPr>
        <w:t>podwykonawca lub w przypadku zamówień na roboty budowlane dalszy podwykonawca</w:t>
      </w:r>
      <w:r w:rsidRPr="00D03A01">
        <w:rPr>
          <w:strike/>
        </w:rPr>
        <w:t xml:space="preserve"> </w:t>
      </w:r>
      <w:r>
        <w:t xml:space="preserve">przedkłada Zamawiającemu poświadczoną za zgodność z oryginałem kopię zawartej umowy o podwykonawstwo, której przedmiotem są dostawy lub usługi, w terminie 7 dni od dnia jej zawarcia, Zamawiający zastrzega, że wynagrodzenie należne podwykonawcy lub w przypadku zamówień na roboty budowlane dalszemu podwykonawcy za realizację części świadczenia objętego umową nie może być wyższe niż wynagrodzenie należnego Wykonawcy za tę część zamówienia. </w:t>
      </w:r>
    </w:p>
    <w:p w14:paraId="49C024C7" w14:textId="77777777" w:rsidR="00C17D44" w:rsidRDefault="00C17D44" w:rsidP="00C17D44">
      <w:pPr>
        <w:spacing w:line="276" w:lineRule="auto"/>
      </w:pPr>
      <w:r>
        <w:t xml:space="preserve">W przypadku przeciwnym Zamawiający zgłosi sprzeciw do umowy podwykonawczej </w:t>
      </w:r>
    </w:p>
    <w:p w14:paraId="6B4FCE24" w14:textId="79EE9CCF" w:rsidR="00C17D44" w:rsidRDefault="00C17D44" w:rsidP="00C17D44">
      <w:pPr>
        <w:spacing w:line="276" w:lineRule="auto"/>
      </w:pPr>
      <w:r>
        <w:t xml:space="preserve">w terminie </w:t>
      </w:r>
      <w:r w:rsidR="007D3F32">
        <w:t>7</w:t>
      </w:r>
      <w:r>
        <w:t xml:space="preserve">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14:paraId="6FA431D6" w14:textId="77777777" w:rsidR="00C17D44" w:rsidRDefault="00C17D44" w:rsidP="00C17D44">
      <w:pPr>
        <w:spacing w:line="276" w:lineRule="auto"/>
      </w:pPr>
      <w:r>
        <w:t>11.</w:t>
      </w:r>
      <w:r>
        <w:tab/>
        <w:t>W przypadku, o którym mowa w ust. 10, jeżeli termin zapłaty wynagrodzenia jest dłuższy niż określony w ust. 4, Zamawiający informuje o tym Wykonawcę i wzywa go do doprowadzenia do zmiany tej umowy w terminie 7 dni pod rygorem wystąpienia o zapłatę kary umownej.</w:t>
      </w:r>
    </w:p>
    <w:p w14:paraId="0918DB34" w14:textId="77777777" w:rsidR="00C17D44" w:rsidRDefault="00C17D44" w:rsidP="00C17D44">
      <w:pPr>
        <w:spacing w:line="276" w:lineRule="auto"/>
      </w:pPr>
      <w:r>
        <w:t>12.</w:t>
      </w:r>
      <w:r>
        <w:tab/>
        <w:t>Przepisy ust. 3-11 stosuje się odpowiednio do zmian tej umowy o podwykonawstwo.</w:t>
      </w:r>
    </w:p>
    <w:p w14:paraId="199E0221" w14:textId="77777777" w:rsidR="00C17D44" w:rsidRDefault="00C17D44" w:rsidP="00C17D44">
      <w:pPr>
        <w:spacing w:line="276" w:lineRule="auto"/>
      </w:pPr>
      <w:r>
        <w:t>13.</w:t>
      </w:r>
      <w:r>
        <w:tab/>
        <w:t xml:space="preserve">Zamawiający dokona  bezpośredniej zapłaty wymagalnego wynagrodzenia przysługującego podwykonawcy lub w przypadku zamówień na roboty budowlane dalszemu podwykonawcy, który zawarł zaakceptowaną przez Zamawiającego umowę </w:t>
      </w:r>
    </w:p>
    <w:p w14:paraId="5DC47438" w14:textId="77777777" w:rsidR="00C17D44" w:rsidRDefault="00C17D44" w:rsidP="00C17D44">
      <w:pPr>
        <w:spacing w:line="276" w:lineRule="auto"/>
      </w:pPr>
      <w:r>
        <w:t xml:space="preserve">o podwykonawstwo, której przedmiotem są roboty budowlane, lub który zawarł przedłożoną zamawiającemu umowę o podwykonawstwo, której przedmiotem są dostawy lub usługi, </w:t>
      </w:r>
    </w:p>
    <w:p w14:paraId="54AB6614" w14:textId="77777777" w:rsidR="00C17D44" w:rsidRDefault="00C17D44" w:rsidP="00C17D44">
      <w:pPr>
        <w:spacing w:line="276" w:lineRule="auto"/>
      </w:pPr>
      <w:r>
        <w:t>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Uważa się, że zapłata Wykonawcy została dokonana w kwocie, którą Zamawiający przelał bezpośrednio podwykonawcy lub w przypadku zamówień na roboty budowlane dalszemu podwykonawcy</w:t>
      </w:r>
    </w:p>
    <w:p w14:paraId="4E77F005" w14:textId="77777777" w:rsidR="00C17D44" w:rsidRDefault="00C17D44" w:rsidP="00C17D44">
      <w:pPr>
        <w:spacing w:line="276" w:lineRule="auto"/>
      </w:pPr>
      <w:r>
        <w:t>14.</w:t>
      </w:r>
      <w:r>
        <w:tab/>
        <w:t xml:space="preserve">Wynagrodzenie, o którym mowa w ust.13, dotyczy wyłącznie należności powstałych po zaakceptowaniu przez Zamawiającego umowy o podwykonawstwo, której przedmiotem są roboty budowlane, lub po przedłożeniu Zamawiającemu poświadczonej za zgodność </w:t>
      </w:r>
    </w:p>
    <w:p w14:paraId="6A3FD917" w14:textId="77777777" w:rsidR="00C17D44" w:rsidRDefault="00C17D44" w:rsidP="00C17D44">
      <w:pPr>
        <w:spacing w:line="276" w:lineRule="auto"/>
      </w:pPr>
      <w:r>
        <w:lastRenderedPageBreak/>
        <w:t>z oryginałem kopii umowy o podwykonawstwo, której przedmiotem są dostawy lub usługi.</w:t>
      </w:r>
    </w:p>
    <w:p w14:paraId="2E782910" w14:textId="77777777" w:rsidR="00C17D44" w:rsidRDefault="00C17D44" w:rsidP="00C17D44">
      <w:pPr>
        <w:spacing w:line="276" w:lineRule="auto"/>
      </w:pPr>
      <w:r>
        <w:t>15.</w:t>
      </w:r>
      <w:r>
        <w:tab/>
        <w:t>Bezpośrednia zapłata obejmuje wyłącznie należne wynagrodzenie, bez odsetek, należnych podwykonawcy lub w przypadku zamówień na roboty budowlane dalszemu podwykonawcy.</w:t>
      </w:r>
    </w:p>
    <w:p w14:paraId="52CC1F42" w14:textId="4A2087D3" w:rsidR="00C17D44" w:rsidRDefault="00C17D44" w:rsidP="00C17D44">
      <w:pPr>
        <w:spacing w:line="276" w:lineRule="auto"/>
      </w:pPr>
      <w:r>
        <w:t>16.</w:t>
      </w:r>
      <w:r>
        <w:tab/>
        <w:t xml:space="preserve">Przed dokonaniem bezpośredniej zapłaty Zamawiający umożliwi Wykonawcy zgłoszenie pisemnych uwag dotyczących zasadności bezpośredniej zapłaty wynagrodzenia podwykonawcy lub w przypadku zamówień na roboty budowlane dalszemu podwykonawcy, o których mowa w ust. 13. Zamawiający poinformuje Wykonawcę o możliwości wniesienia uwag i wyznaczy </w:t>
      </w:r>
      <w:r w:rsidR="007D3F32">
        <w:t>7</w:t>
      </w:r>
      <w:r>
        <w:t xml:space="preserve"> dniowy termin (liczony od dnia doręczenia tej informacji) na ich wniesienie.</w:t>
      </w:r>
    </w:p>
    <w:p w14:paraId="7BD7F5A6" w14:textId="77777777" w:rsidR="00C17D44" w:rsidRDefault="00C17D44" w:rsidP="00C17D44">
      <w:pPr>
        <w:spacing w:line="276" w:lineRule="auto"/>
      </w:pPr>
      <w:r>
        <w:t>17.</w:t>
      </w:r>
      <w:r>
        <w:tab/>
        <w:t>W przypadku zgłoszenia uwag, o których mowa w ust.16 Zamawiający zastrzega sobie prawo do:</w:t>
      </w:r>
    </w:p>
    <w:p w14:paraId="26F7D6DE" w14:textId="77777777" w:rsidR="00C17D44" w:rsidRDefault="00C17D44" w:rsidP="00C17D44">
      <w:pPr>
        <w:spacing w:line="276" w:lineRule="auto"/>
      </w:pPr>
      <w:r>
        <w:t>1)</w:t>
      </w:r>
      <w:r>
        <w:tab/>
        <w:t xml:space="preserve">niedokonania bezpośredniej zapłaty wynagrodzenia podwykonawcy lub przypadku zamówień na roboty budowlane dalszemu podwykonawcy, jeżeli wykonawca wykaże niezasadność takiej zapłaty. </w:t>
      </w:r>
    </w:p>
    <w:p w14:paraId="0CFADC57" w14:textId="77777777" w:rsidR="00C17D44" w:rsidRDefault="00C17D44" w:rsidP="00C17D44">
      <w:pPr>
        <w:spacing w:line="276" w:lineRule="auto"/>
      </w:pPr>
      <w:r>
        <w:t>2)</w:t>
      </w:r>
      <w:r>
        <w:tab/>
        <w:t>złożenia do depozytu sądowego kwoty potrzebnej na pokrycie wynagrodzenia podwykonawcy lub w przypadku zamówień na roboty budowlane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w przypadku zamówień na roboty budowlane dalszego podwykonawcy ma skutek spełnienia świadczenia przez Zamawiającego, albo</w:t>
      </w:r>
    </w:p>
    <w:p w14:paraId="0EE3B958" w14:textId="77777777" w:rsidR="00C17D44" w:rsidRDefault="00C17D44" w:rsidP="00C17D44">
      <w:pPr>
        <w:spacing w:line="276" w:lineRule="auto"/>
      </w:pPr>
      <w:r>
        <w:t>3)</w:t>
      </w:r>
      <w:r>
        <w:tab/>
        <w:t>dokonania bezpośredniej zapłaty wynagrodzenia podwykonawcy lub w przypadku zamówień na roboty budowlane dalszemu podwykonawcy, jeżeli podwykonawca lub w przypadku zamówień na roboty budowlane dalszy podwykonawca wykaże zasadność takiej zapłaty w terminie 30 dni od dnia przesłania informacji Wykonawcy, o której mowa w ust. 16.</w:t>
      </w:r>
    </w:p>
    <w:p w14:paraId="514A203C" w14:textId="77777777" w:rsidR="00C17D44" w:rsidRDefault="00C17D44" w:rsidP="00C17D44">
      <w:pPr>
        <w:spacing w:line="276" w:lineRule="auto"/>
      </w:pPr>
      <w:r>
        <w:t>18.</w:t>
      </w:r>
      <w:r>
        <w:tab/>
        <w:t>W przypadku dokonania bezpośredniej zapłaty podwykonawcy lub w przypadku zamówień na roboty budowlane dalszemu podwykonawcy, o których mowa w ust. 13, Zamawiający potrąci kwotę wypłaconego wynagrodzenia z wynagrodzenia należnego Wykonawcy.</w:t>
      </w:r>
    </w:p>
    <w:p w14:paraId="23C391A3" w14:textId="77777777" w:rsidR="00C17D44" w:rsidRDefault="00C17D44" w:rsidP="00C17D44">
      <w:pPr>
        <w:spacing w:line="276" w:lineRule="auto"/>
      </w:pPr>
      <w:r>
        <w:t>19.</w:t>
      </w:r>
      <w:r>
        <w:tab/>
        <w:t>Konieczność wielokrotnego (powyżej 4 razy) dokonywania bezpośredniej zapłaty podwykonawcy lub w przypadku zamówień na roboty budowlane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20B6ED03" w14:textId="55776CEE" w:rsidR="00C17D44" w:rsidRDefault="00C17D44" w:rsidP="00C17D44">
      <w:pPr>
        <w:spacing w:line="276" w:lineRule="auto"/>
      </w:pPr>
      <w:r>
        <w:t>20.</w:t>
      </w:r>
      <w:r>
        <w:tab/>
        <w:t>Przepisy  niniejszego § nie naruszają praw i obowiązków Zamawiającego, Wykonawcy, podwykonawcy i dalszego podwykonawcy wynikających z przepisów art. 6471 ustawy z dnia 23 kwietnia 1964 r. - Kodeks cywilny.</w:t>
      </w:r>
    </w:p>
    <w:p w14:paraId="619AC7CB" w14:textId="77777777" w:rsidR="00417FA6" w:rsidRDefault="00417FA6" w:rsidP="00C17D44">
      <w:pPr>
        <w:spacing w:line="276" w:lineRule="auto"/>
      </w:pPr>
    </w:p>
    <w:p w14:paraId="74187467" w14:textId="77777777" w:rsidR="008B7510" w:rsidRPr="004D204A" w:rsidRDefault="008B7510" w:rsidP="008B7510">
      <w:pPr>
        <w:jc w:val="center"/>
        <w:rPr>
          <w:rFonts w:cs="Arial"/>
          <w:b/>
          <w:szCs w:val="18"/>
        </w:rPr>
      </w:pPr>
      <w:r w:rsidRPr="004D204A">
        <w:rPr>
          <w:rFonts w:cs="Arial"/>
          <w:b/>
          <w:szCs w:val="18"/>
        </w:rPr>
        <w:t>§6</w:t>
      </w:r>
    </w:p>
    <w:p w14:paraId="0FBA4B58" w14:textId="76A2FD10" w:rsidR="008B7510" w:rsidRPr="004D204A" w:rsidRDefault="00361D09" w:rsidP="008B7510">
      <w:pPr>
        <w:jc w:val="center"/>
        <w:rPr>
          <w:rFonts w:cs="Arial"/>
          <w:b/>
          <w:szCs w:val="18"/>
        </w:rPr>
      </w:pPr>
      <w:r w:rsidRPr="004D204A">
        <w:rPr>
          <w:rFonts w:cs="Arial"/>
          <w:b/>
          <w:szCs w:val="18"/>
        </w:rPr>
        <w:t>Zasady współpracy</w:t>
      </w:r>
      <w:r w:rsidR="008B7510" w:rsidRPr="004D204A">
        <w:rPr>
          <w:rFonts w:cs="Arial"/>
          <w:b/>
          <w:szCs w:val="18"/>
        </w:rPr>
        <w:t xml:space="preserve"> Stron</w:t>
      </w:r>
    </w:p>
    <w:p w14:paraId="08D468DB" w14:textId="77777777" w:rsidR="00813D90" w:rsidRPr="004D204A" w:rsidRDefault="00813D90" w:rsidP="00255003">
      <w:pPr>
        <w:spacing w:line="276" w:lineRule="auto"/>
        <w:rPr>
          <w:rFonts w:cs="Arial"/>
          <w:b/>
          <w:szCs w:val="18"/>
        </w:rPr>
      </w:pPr>
    </w:p>
    <w:p w14:paraId="416BCEFD" w14:textId="3DD9B083" w:rsidR="00255003" w:rsidRPr="004D204A" w:rsidRDefault="00255003" w:rsidP="00DC17BF">
      <w:pPr>
        <w:pStyle w:val="Bezodstpw"/>
        <w:numPr>
          <w:ilvl w:val="0"/>
          <w:numId w:val="12"/>
        </w:numPr>
        <w:spacing w:line="276" w:lineRule="auto"/>
        <w:rPr>
          <w:rFonts w:ascii="Arial" w:hAnsi="Arial" w:cs="Arial"/>
          <w:szCs w:val="18"/>
        </w:rPr>
      </w:pPr>
      <w:r w:rsidRPr="004D204A">
        <w:rPr>
          <w:rFonts w:ascii="Arial" w:hAnsi="Arial" w:cs="Arial"/>
          <w:b/>
          <w:szCs w:val="18"/>
        </w:rPr>
        <w:t>Ogólne zasady współpracy</w:t>
      </w:r>
      <w:r w:rsidRPr="004D204A">
        <w:rPr>
          <w:rFonts w:ascii="Arial" w:hAnsi="Arial" w:cs="Arial"/>
          <w:szCs w:val="18"/>
        </w:rPr>
        <w:t xml:space="preserve"> </w:t>
      </w:r>
      <w:r w:rsidRPr="004D204A">
        <w:rPr>
          <w:rFonts w:ascii="Arial" w:hAnsi="Arial" w:cs="Arial"/>
          <w:b/>
          <w:szCs w:val="18"/>
        </w:rPr>
        <w:t>Stron:</w:t>
      </w:r>
    </w:p>
    <w:p w14:paraId="66DBF42E" w14:textId="6F2CCC30" w:rsidR="00361D09" w:rsidRPr="004D204A" w:rsidRDefault="00361D09" w:rsidP="00DC17BF">
      <w:pPr>
        <w:pStyle w:val="Bezodstpw"/>
        <w:numPr>
          <w:ilvl w:val="0"/>
          <w:numId w:val="46"/>
        </w:numPr>
        <w:spacing w:line="276" w:lineRule="auto"/>
        <w:rPr>
          <w:rFonts w:ascii="Arial" w:hAnsi="Arial" w:cs="Arial"/>
          <w:szCs w:val="18"/>
        </w:rPr>
      </w:pPr>
      <w:r w:rsidRPr="004D204A">
        <w:rPr>
          <w:rFonts w:ascii="Arial" w:hAnsi="Arial" w:cs="Arial"/>
          <w:szCs w:val="18"/>
        </w:rPr>
        <w:t>Strony oświadczają, że aż do pełnej realizacji przedmiotu umowy będą ze sobą ściśle współpracować w celu osiągnięcia celów określonych w niniejszej umowie oraz w celu wypełnienia wszystkich jej postanowień</w:t>
      </w:r>
      <w:r w:rsidR="00D556F9" w:rsidRPr="004D204A">
        <w:rPr>
          <w:rFonts w:ascii="Arial" w:hAnsi="Arial" w:cs="Arial"/>
          <w:szCs w:val="18"/>
        </w:rPr>
        <w:t>,</w:t>
      </w:r>
    </w:p>
    <w:p w14:paraId="1E627938" w14:textId="1EC9A7F5" w:rsidR="00D556F9" w:rsidRPr="004D204A" w:rsidRDefault="00D2774F" w:rsidP="00DC17BF">
      <w:pPr>
        <w:pStyle w:val="Bezodstpw"/>
        <w:numPr>
          <w:ilvl w:val="0"/>
          <w:numId w:val="46"/>
        </w:numPr>
        <w:spacing w:line="276" w:lineRule="auto"/>
        <w:rPr>
          <w:rFonts w:ascii="Arial" w:hAnsi="Arial" w:cs="Arial"/>
          <w:szCs w:val="18"/>
        </w:rPr>
      </w:pPr>
      <w:r w:rsidRPr="004D204A">
        <w:rPr>
          <w:rFonts w:ascii="Arial" w:hAnsi="Arial" w:cs="Arial"/>
          <w:szCs w:val="18"/>
        </w:rPr>
        <w:t xml:space="preserve">Wykonawca zobowiązuje się do wykonania przedmiotu umowy zgodnie z </w:t>
      </w:r>
      <w:r w:rsidR="00563B24" w:rsidRPr="004D204A">
        <w:rPr>
          <w:rFonts w:ascii="Arial" w:hAnsi="Arial" w:cs="Arial"/>
          <w:szCs w:val="18"/>
        </w:rPr>
        <w:t>programem funkcjonalno-użytkowym</w:t>
      </w:r>
      <w:r w:rsidRPr="004D204A">
        <w:rPr>
          <w:rFonts w:ascii="Arial" w:hAnsi="Arial" w:cs="Arial"/>
          <w:szCs w:val="18"/>
        </w:rPr>
        <w:t xml:space="preserve">, złożoną ofertą, zasadami współczesnej wiedzy technicznej, obowiązującymi w tym zakresie przepisami i normami, </w:t>
      </w:r>
      <w:r w:rsidR="004207FF">
        <w:rPr>
          <w:rFonts w:ascii="Arial" w:hAnsi="Arial" w:cs="Arial"/>
          <w:szCs w:val="18"/>
        </w:rPr>
        <w:t xml:space="preserve">Wykonawca zapewnia odpowiednią </w:t>
      </w:r>
      <w:r w:rsidRPr="004D204A">
        <w:rPr>
          <w:rFonts w:ascii="Arial" w:hAnsi="Arial" w:cs="Arial"/>
          <w:szCs w:val="18"/>
        </w:rPr>
        <w:t>jakość wykonania robót i ich zgodność z wydanymi decyzjami, dokumentacją projektową oraz poleceniami Inspektorów Nadzoru</w:t>
      </w:r>
      <w:r w:rsidR="00563B24" w:rsidRPr="004D204A">
        <w:rPr>
          <w:rFonts w:ascii="Arial" w:hAnsi="Arial" w:cs="Arial"/>
          <w:szCs w:val="18"/>
        </w:rPr>
        <w:t xml:space="preserve"> inwestorskiego</w:t>
      </w:r>
      <w:r w:rsidR="00D556F9" w:rsidRPr="004D204A">
        <w:rPr>
          <w:rFonts w:ascii="Arial" w:hAnsi="Arial" w:cs="Arial"/>
          <w:szCs w:val="18"/>
        </w:rPr>
        <w:t>,</w:t>
      </w:r>
    </w:p>
    <w:p w14:paraId="1D36013A" w14:textId="77277725" w:rsidR="008B7510" w:rsidRPr="004D204A" w:rsidRDefault="00D556F9" w:rsidP="00DC17BF">
      <w:pPr>
        <w:pStyle w:val="Bezodstpw"/>
        <w:numPr>
          <w:ilvl w:val="0"/>
          <w:numId w:val="46"/>
        </w:numPr>
        <w:spacing w:line="276" w:lineRule="auto"/>
        <w:rPr>
          <w:rFonts w:ascii="Arial" w:hAnsi="Arial" w:cs="Arial"/>
          <w:szCs w:val="18"/>
        </w:rPr>
      </w:pPr>
      <w:r w:rsidRPr="004D204A">
        <w:rPr>
          <w:rFonts w:ascii="Arial" w:hAnsi="Arial" w:cs="Arial"/>
          <w:szCs w:val="18"/>
        </w:rPr>
        <w:t>o</w:t>
      </w:r>
      <w:r w:rsidR="008B7510" w:rsidRPr="004D204A">
        <w:rPr>
          <w:rFonts w:ascii="Arial" w:hAnsi="Arial" w:cs="Arial"/>
          <w:szCs w:val="18"/>
        </w:rPr>
        <w:t>bowiązkiem Wykonawcy jest szczegółowe sprawdzenie w terenie warunków wykonania zamówienia</w:t>
      </w:r>
      <w:r w:rsidRPr="004D204A">
        <w:rPr>
          <w:rFonts w:ascii="Arial" w:hAnsi="Arial" w:cs="Arial"/>
          <w:szCs w:val="18"/>
        </w:rPr>
        <w:t>, zapoznanie się z materiałami dostarczonymi przez Zamawiającego, uzgodnienia z Użytkownikiem</w:t>
      </w:r>
      <w:r w:rsidR="008B7510" w:rsidRPr="004D204A">
        <w:rPr>
          <w:rFonts w:ascii="Arial" w:hAnsi="Arial" w:cs="Arial"/>
          <w:szCs w:val="18"/>
        </w:rPr>
        <w:t xml:space="preserve"> i </w:t>
      </w:r>
      <w:r w:rsidR="00255003" w:rsidRPr="004D204A">
        <w:rPr>
          <w:rFonts w:ascii="Arial" w:hAnsi="Arial" w:cs="Arial"/>
          <w:szCs w:val="18"/>
        </w:rPr>
        <w:t xml:space="preserve">weryfikacja </w:t>
      </w:r>
      <w:r w:rsidR="008B7510" w:rsidRPr="004D204A">
        <w:rPr>
          <w:rFonts w:ascii="Arial" w:hAnsi="Arial" w:cs="Arial"/>
          <w:szCs w:val="18"/>
        </w:rPr>
        <w:t>przyjętych rozwiązań.</w:t>
      </w:r>
    </w:p>
    <w:p w14:paraId="3BD9D28E" w14:textId="77777777" w:rsidR="008B7510" w:rsidRPr="004D204A" w:rsidRDefault="008B7510" w:rsidP="004D204A">
      <w:pPr>
        <w:pStyle w:val="Bezodstpw"/>
        <w:spacing w:line="276" w:lineRule="auto"/>
        <w:rPr>
          <w:rFonts w:ascii="Arial" w:hAnsi="Arial" w:cs="Arial"/>
          <w:color w:val="FF0000"/>
          <w:szCs w:val="18"/>
        </w:rPr>
      </w:pPr>
    </w:p>
    <w:p w14:paraId="0D133462" w14:textId="1455A342" w:rsidR="00D2774F" w:rsidRPr="004D204A" w:rsidRDefault="00255003" w:rsidP="00DC17BF">
      <w:pPr>
        <w:pStyle w:val="Bezodstpw"/>
        <w:numPr>
          <w:ilvl w:val="0"/>
          <w:numId w:val="12"/>
        </w:numPr>
        <w:spacing w:line="276" w:lineRule="auto"/>
        <w:rPr>
          <w:rFonts w:ascii="Arial" w:hAnsi="Arial" w:cs="Arial"/>
          <w:szCs w:val="18"/>
        </w:rPr>
      </w:pPr>
      <w:r w:rsidRPr="004D204A">
        <w:rPr>
          <w:rFonts w:ascii="Arial" w:hAnsi="Arial" w:cs="Arial"/>
          <w:b/>
          <w:szCs w:val="18"/>
        </w:rPr>
        <w:t>Zasady współpracy Stron w</w:t>
      </w:r>
      <w:r w:rsidR="00D2774F" w:rsidRPr="004D204A">
        <w:rPr>
          <w:rFonts w:ascii="Arial" w:hAnsi="Arial" w:cs="Arial"/>
          <w:b/>
          <w:szCs w:val="18"/>
        </w:rPr>
        <w:t xml:space="preserve"> trakcie realizacji przez Wykonawcę dokumentacji projektowo – kosztorysowej</w:t>
      </w:r>
      <w:r w:rsidRPr="004D204A">
        <w:rPr>
          <w:rFonts w:ascii="Arial" w:hAnsi="Arial" w:cs="Arial"/>
          <w:b/>
          <w:szCs w:val="18"/>
        </w:rPr>
        <w:t>,</w:t>
      </w:r>
      <w:r w:rsidR="00D2774F" w:rsidRPr="004D204A">
        <w:rPr>
          <w:rFonts w:ascii="Arial" w:hAnsi="Arial" w:cs="Arial"/>
          <w:szCs w:val="18"/>
        </w:rPr>
        <w:t xml:space="preserve"> Strony ustalają, że:</w:t>
      </w:r>
    </w:p>
    <w:p w14:paraId="41F5DFE6" w14:textId="7F3FDE37" w:rsidR="00CC47AE" w:rsidRPr="007D28F4" w:rsidRDefault="00CC47AE" w:rsidP="00DC17BF">
      <w:pPr>
        <w:pStyle w:val="Akapitzlist"/>
        <w:numPr>
          <w:ilvl w:val="0"/>
          <w:numId w:val="44"/>
        </w:numPr>
        <w:spacing w:line="276" w:lineRule="auto"/>
        <w:rPr>
          <w:rFonts w:cs="Arial"/>
          <w:color w:val="4472C4" w:themeColor="accent1"/>
          <w:szCs w:val="18"/>
        </w:rPr>
      </w:pPr>
      <w:r w:rsidRPr="007D28F4">
        <w:rPr>
          <w:rFonts w:cs="Arial"/>
          <w:color w:val="4472C4" w:themeColor="accent1"/>
          <w:szCs w:val="18"/>
        </w:rPr>
        <w:lastRenderedPageBreak/>
        <w:t xml:space="preserve">Wykonawca opracuje dokumentację </w:t>
      </w:r>
      <w:r w:rsidR="007D28F4" w:rsidRPr="007D28F4">
        <w:rPr>
          <w:rFonts w:cs="Arial"/>
          <w:color w:val="4472C4" w:themeColor="accent1"/>
          <w:szCs w:val="18"/>
        </w:rPr>
        <w:t xml:space="preserve">projektową, </w:t>
      </w:r>
      <w:r w:rsidRPr="007D28F4">
        <w:rPr>
          <w:rFonts w:cs="Arial"/>
          <w:color w:val="4472C4" w:themeColor="accent1"/>
          <w:szCs w:val="18"/>
        </w:rPr>
        <w:t xml:space="preserve">projektowo-kosztorysową </w:t>
      </w:r>
      <w:r w:rsidR="00F05F03" w:rsidRPr="007D28F4">
        <w:rPr>
          <w:rFonts w:cs="Arial"/>
          <w:color w:val="4472C4" w:themeColor="accent1"/>
          <w:szCs w:val="18"/>
        </w:rPr>
        <w:t>oraz uzyska wszelki</w:t>
      </w:r>
      <w:r w:rsidR="00563B24" w:rsidRPr="007D28F4">
        <w:rPr>
          <w:rFonts w:cs="Arial"/>
          <w:color w:val="4472C4" w:themeColor="accent1"/>
          <w:szCs w:val="18"/>
        </w:rPr>
        <w:t>e</w:t>
      </w:r>
      <w:r w:rsidR="00F05F03" w:rsidRPr="007D28F4">
        <w:rPr>
          <w:rFonts w:cs="Arial"/>
          <w:color w:val="4472C4" w:themeColor="accent1"/>
          <w:szCs w:val="18"/>
        </w:rPr>
        <w:t xml:space="preserve"> decyzje i uzgodnienia niezbędne do rozpoczęcia i zakończenia robót budowlanych a także uzyskania decyzji pozwolenia na użytkowanie obiektu zgodnie z obowiązującym prawem</w:t>
      </w:r>
      <w:r w:rsidR="00C650F3" w:rsidRPr="007D28F4">
        <w:rPr>
          <w:rFonts w:cs="Arial"/>
          <w:color w:val="4472C4" w:themeColor="accent1"/>
          <w:szCs w:val="18"/>
        </w:rPr>
        <w:t>,</w:t>
      </w:r>
    </w:p>
    <w:p w14:paraId="3499E779" w14:textId="294D6851" w:rsidR="00D2774F" w:rsidRPr="004D204A" w:rsidRDefault="00D2774F" w:rsidP="00DC17BF">
      <w:pPr>
        <w:pStyle w:val="Akapitzlist"/>
        <w:numPr>
          <w:ilvl w:val="0"/>
          <w:numId w:val="44"/>
        </w:numPr>
        <w:spacing w:line="276" w:lineRule="auto"/>
        <w:rPr>
          <w:rFonts w:cs="Arial"/>
          <w:szCs w:val="18"/>
        </w:rPr>
      </w:pPr>
      <w:r w:rsidRPr="004D204A">
        <w:rPr>
          <w:rFonts w:cs="Arial"/>
          <w:szCs w:val="18"/>
        </w:rPr>
        <w:t xml:space="preserve">Wykonawca jest zobowiązany prowadzić wszelkie prace projektowo - kosztorysowe </w:t>
      </w:r>
      <w:r w:rsidR="00563B24" w:rsidRPr="004D204A">
        <w:rPr>
          <w:rFonts w:cs="Arial"/>
          <w:szCs w:val="18"/>
        </w:rPr>
        <w:t xml:space="preserve">pod nadzorem osób </w:t>
      </w:r>
      <w:r w:rsidRPr="004D204A">
        <w:rPr>
          <w:rFonts w:cs="Arial"/>
          <w:szCs w:val="18"/>
        </w:rPr>
        <w:t>uprawnion</w:t>
      </w:r>
      <w:r w:rsidR="00563B24" w:rsidRPr="004D204A">
        <w:rPr>
          <w:rFonts w:cs="Arial"/>
          <w:szCs w:val="18"/>
        </w:rPr>
        <w:t>ych</w:t>
      </w:r>
      <w:r w:rsidR="006B174F" w:rsidRPr="004D204A">
        <w:rPr>
          <w:rFonts w:cs="Arial"/>
          <w:szCs w:val="18"/>
        </w:rPr>
        <w:t xml:space="preserve"> i</w:t>
      </w:r>
      <w:r w:rsidRPr="004D204A">
        <w:rPr>
          <w:rFonts w:cs="Arial"/>
          <w:szCs w:val="18"/>
        </w:rPr>
        <w:t xml:space="preserve"> zgodnie z obowiązującymi przepisami prawa</w:t>
      </w:r>
      <w:r w:rsidR="00C650F3" w:rsidRPr="004D204A">
        <w:rPr>
          <w:rFonts w:cs="Arial"/>
          <w:szCs w:val="18"/>
        </w:rPr>
        <w:t>,</w:t>
      </w:r>
    </w:p>
    <w:p w14:paraId="5C958545" w14:textId="00334B29" w:rsidR="00C650F3" w:rsidRPr="004D204A" w:rsidRDefault="00C650F3" w:rsidP="00DC17BF">
      <w:pPr>
        <w:pStyle w:val="Akapitzlist"/>
        <w:numPr>
          <w:ilvl w:val="0"/>
          <w:numId w:val="44"/>
        </w:numPr>
        <w:spacing w:line="276" w:lineRule="auto"/>
        <w:rPr>
          <w:rFonts w:cs="Arial"/>
          <w:szCs w:val="18"/>
        </w:rPr>
      </w:pPr>
      <w:r w:rsidRPr="004D204A">
        <w:rPr>
          <w:rFonts w:cs="Arial"/>
          <w:szCs w:val="18"/>
        </w:rPr>
        <w:t>Zamawiającemu przysługuje prawo wglądu do dokumentacji w trakcie jej opracowywania i wnoszenia wszelkich uwag, które Wykonawca jest zobowiązany uwzględnić,</w:t>
      </w:r>
    </w:p>
    <w:p w14:paraId="61451B77" w14:textId="2212BE83" w:rsidR="008C668D" w:rsidRPr="004D204A" w:rsidRDefault="00907690" w:rsidP="00DC17BF">
      <w:pPr>
        <w:pStyle w:val="Bezodstpw"/>
        <w:numPr>
          <w:ilvl w:val="0"/>
          <w:numId w:val="44"/>
        </w:numPr>
        <w:spacing w:line="276" w:lineRule="auto"/>
        <w:rPr>
          <w:rFonts w:ascii="Arial" w:hAnsi="Arial" w:cs="Arial"/>
          <w:szCs w:val="18"/>
        </w:rPr>
      </w:pPr>
      <w:r w:rsidRPr="004D204A">
        <w:rPr>
          <w:rFonts w:ascii="Arial" w:hAnsi="Arial" w:cs="Arial"/>
          <w:szCs w:val="18"/>
        </w:rPr>
        <w:t>o</w:t>
      </w:r>
      <w:r w:rsidR="00D2774F" w:rsidRPr="004D204A">
        <w:rPr>
          <w:rFonts w:ascii="Arial" w:hAnsi="Arial" w:cs="Arial"/>
          <w:szCs w:val="18"/>
        </w:rPr>
        <w:t xml:space="preserve">rganizują u Zamawiającego co najmniej jedno posiedzenie </w:t>
      </w:r>
      <w:r w:rsidR="00D556F9" w:rsidRPr="004D204A">
        <w:rPr>
          <w:rFonts w:ascii="Arial" w:hAnsi="Arial" w:cs="Arial"/>
          <w:szCs w:val="18"/>
        </w:rPr>
        <w:t>na</w:t>
      </w:r>
      <w:r w:rsidR="00D2774F" w:rsidRPr="004D204A">
        <w:rPr>
          <w:rFonts w:ascii="Arial" w:hAnsi="Arial" w:cs="Arial"/>
          <w:szCs w:val="18"/>
        </w:rPr>
        <w:t xml:space="preserve">rady technicznej w miesiącu z udziałem przedstawicieli Stron, w celu prezentacji i omówienia bieżących prac; terminy posiedzeń muszą być uwzględnione w harmonogramie o którym mowa w § 2 ust. </w:t>
      </w:r>
      <w:r w:rsidR="00833C02" w:rsidRPr="004D204A">
        <w:rPr>
          <w:rFonts w:ascii="Arial" w:hAnsi="Arial" w:cs="Arial"/>
          <w:szCs w:val="18"/>
        </w:rPr>
        <w:t>3</w:t>
      </w:r>
      <w:r w:rsidR="00D556F9" w:rsidRPr="004D204A">
        <w:rPr>
          <w:rFonts w:ascii="Arial" w:hAnsi="Arial" w:cs="Arial"/>
          <w:szCs w:val="18"/>
        </w:rPr>
        <w:t xml:space="preserve"> i 4</w:t>
      </w:r>
      <w:r w:rsidRPr="004D204A">
        <w:rPr>
          <w:rFonts w:ascii="Arial" w:hAnsi="Arial" w:cs="Arial"/>
          <w:szCs w:val="18"/>
        </w:rPr>
        <w:t>; z</w:t>
      </w:r>
      <w:r w:rsidR="008C668D" w:rsidRPr="004D204A">
        <w:rPr>
          <w:rFonts w:ascii="Arial" w:hAnsi="Arial" w:cs="Arial"/>
          <w:szCs w:val="18"/>
        </w:rPr>
        <w:t xml:space="preserve"> ustaleń dokonanych w trakcie posiedzeń narady technicznej sporządzone zostaną przez Wykonawcę Notatki potwierdzone przez wszystk</w:t>
      </w:r>
      <w:r w:rsidR="00756A0B" w:rsidRPr="004D204A">
        <w:rPr>
          <w:rFonts w:ascii="Arial" w:hAnsi="Arial" w:cs="Arial"/>
          <w:szCs w:val="18"/>
        </w:rPr>
        <w:t>ie</w:t>
      </w:r>
      <w:r w:rsidR="008C668D" w:rsidRPr="004D204A">
        <w:rPr>
          <w:rFonts w:ascii="Arial" w:hAnsi="Arial" w:cs="Arial"/>
          <w:szCs w:val="18"/>
        </w:rPr>
        <w:t xml:space="preserve"> stron</w:t>
      </w:r>
      <w:r w:rsidR="00756A0B" w:rsidRPr="004D204A">
        <w:rPr>
          <w:rFonts w:ascii="Arial" w:hAnsi="Arial" w:cs="Arial"/>
          <w:szCs w:val="18"/>
        </w:rPr>
        <w:t>y</w:t>
      </w:r>
      <w:r w:rsidR="008C668D" w:rsidRPr="004D204A">
        <w:rPr>
          <w:rFonts w:ascii="Arial" w:hAnsi="Arial" w:cs="Arial"/>
          <w:szCs w:val="18"/>
        </w:rPr>
        <w:t xml:space="preserve"> narady technicznej</w:t>
      </w:r>
      <w:r w:rsidRPr="004D204A">
        <w:rPr>
          <w:rFonts w:ascii="Arial" w:hAnsi="Arial" w:cs="Arial"/>
          <w:szCs w:val="18"/>
        </w:rPr>
        <w:t>,</w:t>
      </w:r>
    </w:p>
    <w:p w14:paraId="53DE643F" w14:textId="2E1F58B3" w:rsidR="00C650F3" w:rsidRPr="004D204A" w:rsidRDefault="00C650F3" w:rsidP="00DC17BF">
      <w:pPr>
        <w:pStyle w:val="Bezodstpw"/>
        <w:numPr>
          <w:ilvl w:val="0"/>
          <w:numId w:val="44"/>
        </w:numPr>
        <w:spacing w:line="276" w:lineRule="auto"/>
        <w:rPr>
          <w:rFonts w:ascii="Arial" w:hAnsi="Arial" w:cs="Arial"/>
          <w:szCs w:val="18"/>
        </w:rPr>
      </w:pPr>
      <w:r w:rsidRPr="004D204A">
        <w:rPr>
          <w:rFonts w:ascii="Arial" w:hAnsi="Arial" w:cs="Arial"/>
          <w:szCs w:val="18"/>
        </w:rPr>
        <w:t>Wykonawca zobligowany jest uzgadniać na bieżąco z Użytkownikiem i Zamawiającym przyjęte rozwiązania w zakresie zmian układu funkcjonalnego i przyjętych rozwiązań technicznych,</w:t>
      </w:r>
    </w:p>
    <w:p w14:paraId="25576195" w14:textId="2C13CE39" w:rsidR="008B7510" w:rsidRPr="004D204A" w:rsidRDefault="008B7510" w:rsidP="00DC17BF">
      <w:pPr>
        <w:pStyle w:val="Bezodstpw"/>
        <w:numPr>
          <w:ilvl w:val="0"/>
          <w:numId w:val="44"/>
        </w:numPr>
        <w:spacing w:line="276" w:lineRule="auto"/>
        <w:rPr>
          <w:rFonts w:ascii="Arial" w:hAnsi="Arial" w:cs="Arial"/>
          <w:szCs w:val="18"/>
        </w:rPr>
      </w:pPr>
      <w:r w:rsidRPr="004D204A">
        <w:rPr>
          <w:rFonts w:ascii="Arial" w:hAnsi="Arial" w:cs="Arial"/>
          <w:szCs w:val="18"/>
        </w:rPr>
        <w:t>Wykonawca zobowiązany jest do usuwania, bez dodatkowego wynagrodzenia, stwierdzonych wad w terminach technicznie i organizacyjnie uzasadnionych, wyznaczonych przez Zamawiającego.</w:t>
      </w:r>
    </w:p>
    <w:p w14:paraId="0EDB36F4" w14:textId="77777777" w:rsidR="00331348" w:rsidRPr="004D204A" w:rsidRDefault="00331348" w:rsidP="004D204A">
      <w:pPr>
        <w:pStyle w:val="Bezodstpw"/>
        <w:spacing w:line="276" w:lineRule="auto"/>
        <w:ind w:left="720"/>
        <w:rPr>
          <w:rFonts w:ascii="Arial" w:hAnsi="Arial" w:cs="Arial"/>
          <w:szCs w:val="18"/>
        </w:rPr>
      </w:pPr>
    </w:p>
    <w:p w14:paraId="29A58A76" w14:textId="77777777" w:rsidR="00C16141" w:rsidRPr="004D204A" w:rsidRDefault="00C16141" w:rsidP="00DC17BF">
      <w:pPr>
        <w:pStyle w:val="Bezodstpw"/>
        <w:numPr>
          <w:ilvl w:val="0"/>
          <w:numId w:val="12"/>
        </w:numPr>
        <w:spacing w:line="276" w:lineRule="auto"/>
        <w:rPr>
          <w:rFonts w:ascii="Arial" w:hAnsi="Arial" w:cs="Arial"/>
          <w:b/>
          <w:szCs w:val="18"/>
        </w:rPr>
      </w:pPr>
      <w:r w:rsidRPr="004D204A">
        <w:rPr>
          <w:rFonts w:ascii="Arial" w:hAnsi="Arial" w:cs="Arial"/>
          <w:b/>
          <w:szCs w:val="18"/>
        </w:rPr>
        <w:t>Zasady współpracy Stron na etapie realizacji elementów modułowych budynku w zakładzie produkcyjnym, Strony ustalają, że:</w:t>
      </w:r>
    </w:p>
    <w:p w14:paraId="4EBD91C1" w14:textId="55ECF4C4" w:rsidR="00C16141" w:rsidRPr="004D204A" w:rsidRDefault="00C16141" w:rsidP="00DC17BF">
      <w:pPr>
        <w:pStyle w:val="Akapitzlist"/>
        <w:numPr>
          <w:ilvl w:val="0"/>
          <w:numId w:val="50"/>
        </w:numPr>
        <w:spacing w:line="276" w:lineRule="auto"/>
        <w:rPr>
          <w:rFonts w:cs="Arial"/>
          <w:szCs w:val="18"/>
        </w:rPr>
      </w:pPr>
      <w:r w:rsidRPr="004D204A">
        <w:rPr>
          <w:rFonts w:cs="Arial"/>
          <w:szCs w:val="18"/>
        </w:rPr>
        <w:t>Wykonawca przed rozpoczęciem realizacji elementów modułowych budynku przekaże Zamawiającemu do zatwierdzenia Wnioski Materiałowe: deklaracje zgodności lub certyfikaty zgodności z Normą Europejską lub Polską Normą, atesty, względnie aprobaty techniczne oraz certyfikaty na znak bezpieczeństwa dla wbudowanych materiałów i urządzeń, które tego wymagają,</w:t>
      </w:r>
    </w:p>
    <w:p w14:paraId="598D7E7D" w14:textId="77777777" w:rsidR="00C16141" w:rsidRPr="004D204A" w:rsidRDefault="00C16141" w:rsidP="00DC17BF">
      <w:pPr>
        <w:pStyle w:val="Akapitzlist"/>
        <w:numPr>
          <w:ilvl w:val="0"/>
          <w:numId w:val="50"/>
        </w:numPr>
        <w:spacing w:line="276" w:lineRule="auto"/>
        <w:rPr>
          <w:rFonts w:cs="Arial"/>
          <w:szCs w:val="18"/>
        </w:rPr>
      </w:pPr>
      <w:r w:rsidRPr="004D204A">
        <w:rPr>
          <w:rFonts w:cs="Arial"/>
          <w:szCs w:val="18"/>
        </w:rPr>
        <w:t>Wykonawca zapewnieni Zamawiającemu oraz wszystkim osobom upoważnionym przez niego, jak też innym uczestnikom procesu budowlanego, dostęp do miejsca, w którym prowadzona będzie prefabrykacja elementów modułowych budynku,</w:t>
      </w:r>
    </w:p>
    <w:p w14:paraId="243A7866" w14:textId="734A6097" w:rsidR="00C16141" w:rsidRPr="004D204A" w:rsidRDefault="00C16141" w:rsidP="00DC17BF">
      <w:pPr>
        <w:pStyle w:val="Akapitzlist"/>
        <w:numPr>
          <w:ilvl w:val="0"/>
          <w:numId w:val="50"/>
        </w:numPr>
        <w:spacing w:line="276" w:lineRule="auto"/>
        <w:rPr>
          <w:rFonts w:cs="Arial"/>
          <w:szCs w:val="18"/>
        </w:rPr>
      </w:pPr>
      <w:r w:rsidRPr="004D204A">
        <w:rPr>
          <w:rFonts w:cs="Arial"/>
          <w:szCs w:val="18"/>
        </w:rPr>
        <w:t>Obowiązkiem Wykonawcy jest ochrona na swój koszt mienia zgromadzonego w miejscu prefabrykacji elementów modułowych budynku,</w:t>
      </w:r>
    </w:p>
    <w:p w14:paraId="5B50E2E0" w14:textId="70FA2E4D" w:rsidR="00C16141" w:rsidRPr="004D204A" w:rsidRDefault="00C16141" w:rsidP="00DC17BF">
      <w:pPr>
        <w:pStyle w:val="Akapitzlist"/>
        <w:numPr>
          <w:ilvl w:val="0"/>
          <w:numId w:val="50"/>
        </w:numPr>
        <w:spacing w:line="276" w:lineRule="auto"/>
        <w:rPr>
          <w:rFonts w:cs="Arial"/>
          <w:szCs w:val="18"/>
        </w:rPr>
      </w:pPr>
      <w:r w:rsidRPr="004D204A">
        <w:rPr>
          <w:rFonts w:cs="Arial"/>
          <w:szCs w:val="18"/>
        </w:rPr>
        <w:t xml:space="preserve">Zamawiający zastrzega sobie prawo zbadania jakości robót wykonanych z materiałów </w:t>
      </w:r>
      <w:r w:rsidRPr="00B55467">
        <w:rPr>
          <w:rFonts w:cs="Arial"/>
          <w:szCs w:val="18"/>
        </w:rPr>
        <w:t xml:space="preserve">Wykonawcy; </w:t>
      </w:r>
      <w:r w:rsidRPr="00B55467">
        <w:rPr>
          <w:rFonts w:cs="Arial"/>
          <w:color w:val="4472C4" w:themeColor="accent1"/>
          <w:szCs w:val="18"/>
        </w:rPr>
        <w:t xml:space="preserve">w przypadku stwierdzenia, że wbudowywane materiały są niezgodne </w:t>
      </w:r>
      <w:bookmarkStart w:id="31" w:name="_Hlk167712941"/>
      <w:r w:rsidRPr="00B55467">
        <w:rPr>
          <w:rFonts w:cs="Arial"/>
          <w:color w:val="4472C4" w:themeColor="accent1"/>
          <w:szCs w:val="18"/>
        </w:rPr>
        <w:t xml:space="preserve">z </w:t>
      </w:r>
      <w:r w:rsidR="007D28F4" w:rsidRPr="00B55467">
        <w:rPr>
          <w:rFonts w:cs="Arial"/>
          <w:color w:val="4472C4" w:themeColor="accent1"/>
          <w:szCs w:val="18"/>
        </w:rPr>
        <w:t xml:space="preserve">opracowaną </w:t>
      </w:r>
      <w:r w:rsidR="00B55467" w:rsidRPr="00B55467">
        <w:rPr>
          <w:rFonts w:cs="Arial"/>
          <w:color w:val="4472C4" w:themeColor="accent1"/>
          <w:szCs w:val="18"/>
        </w:rPr>
        <w:t xml:space="preserve">przez Wykonawcę dokumentacją lub przekazanymi Wnioskami materiałowymi, </w:t>
      </w:r>
      <w:bookmarkEnd w:id="31"/>
      <w:r w:rsidRPr="00B55467">
        <w:rPr>
          <w:rFonts w:cs="Arial"/>
          <w:color w:val="4472C4" w:themeColor="accent1"/>
          <w:szCs w:val="18"/>
        </w:rPr>
        <w:t>Zamawiający ma prawo wymagać od Wykonawcy i na jego koszt usunięcia oraz ponownego wykonania robót z materiałów właściwych</w:t>
      </w:r>
      <w:r w:rsidRPr="004D204A">
        <w:rPr>
          <w:rFonts w:cs="Arial"/>
          <w:szCs w:val="18"/>
        </w:rPr>
        <w:t>;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r w:rsidR="000C52B8" w:rsidRPr="004D204A">
        <w:rPr>
          <w:rFonts w:cs="Arial"/>
          <w:szCs w:val="18"/>
        </w:rPr>
        <w:t>.</w:t>
      </w:r>
    </w:p>
    <w:p w14:paraId="244745F5" w14:textId="77777777" w:rsidR="008B7510" w:rsidRPr="004D204A" w:rsidRDefault="008B7510" w:rsidP="004D204A">
      <w:pPr>
        <w:pStyle w:val="Bezodstpw"/>
        <w:spacing w:line="276" w:lineRule="auto"/>
        <w:rPr>
          <w:rFonts w:ascii="Arial" w:hAnsi="Arial" w:cs="Arial"/>
          <w:color w:val="FF0000"/>
          <w:szCs w:val="18"/>
        </w:rPr>
      </w:pPr>
    </w:p>
    <w:p w14:paraId="045E35F0" w14:textId="40E7AD40" w:rsidR="00255003" w:rsidRPr="004D204A" w:rsidRDefault="00255003" w:rsidP="00DC17BF">
      <w:pPr>
        <w:pStyle w:val="Bezodstpw"/>
        <w:numPr>
          <w:ilvl w:val="0"/>
          <w:numId w:val="12"/>
        </w:numPr>
        <w:spacing w:line="276" w:lineRule="auto"/>
        <w:rPr>
          <w:rFonts w:ascii="Arial" w:hAnsi="Arial" w:cs="Arial"/>
          <w:szCs w:val="18"/>
        </w:rPr>
      </w:pPr>
      <w:bookmarkStart w:id="32" w:name="_Hlk141683400"/>
      <w:r w:rsidRPr="004D204A">
        <w:rPr>
          <w:rFonts w:ascii="Arial" w:hAnsi="Arial" w:cs="Arial"/>
          <w:b/>
          <w:szCs w:val="18"/>
        </w:rPr>
        <w:t xml:space="preserve">Zasady współpracy Stron w trakcie przygotowania przez Wykonawcę placu budowy, </w:t>
      </w:r>
      <w:r w:rsidRPr="004D204A">
        <w:rPr>
          <w:rFonts w:ascii="Arial" w:hAnsi="Arial" w:cs="Arial"/>
          <w:szCs w:val="18"/>
        </w:rPr>
        <w:t>Strony ustalają:</w:t>
      </w:r>
    </w:p>
    <w:p w14:paraId="6E0D7723" w14:textId="3DD6A706" w:rsidR="00255003" w:rsidRPr="004D204A" w:rsidRDefault="00255003" w:rsidP="00DC17BF">
      <w:pPr>
        <w:pStyle w:val="Bezodstpw"/>
        <w:numPr>
          <w:ilvl w:val="0"/>
          <w:numId w:val="45"/>
        </w:numPr>
        <w:spacing w:line="276" w:lineRule="auto"/>
        <w:rPr>
          <w:rFonts w:ascii="Arial" w:hAnsi="Arial" w:cs="Arial"/>
          <w:szCs w:val="18"/>
        </w:rPr>
      </w:pPr>
      <w:r w:rsidRPr="004D204A">
        <w:rPr>
          <w:rFonts w:ascii="Arial" w:hAnsi="Arial" w:cs="Arial"/>
          <w:szCs w:val="18"/>
        </w:rPr>
        <w:t>Zamawiający przekaże protokolarne Wykonawcy a Wykonawca zobowiązany jest przejąć plac budowy</w:t>
      </w:r>
      <w:r w:rsidR="00F51A91" w:rsidRPr="004D204A">
        <w:rPr>
          <w:rFonts w:ascii="Arial" w:hAnsi="Arial" w:cs="Arial"/>
          <w:szCs w:val="18"/>
        </w:rPr>
        <w:t xml:space="preserve"> w </w:t>
      </w:r>
      <w:r w:rsidR="00563B24" w:rsidRPr="004D204A">
        <w:rPr>
          <w:rFonts w:ascii="Arial" w:hAnsi="Arial" w:cs="Arial"/>
          <w:szCs w:val="18"/>
        </w:rPr>
        <w:t>ustalonym terminie, lecz nie wcześniej niż po</w:t>
      </w:r>
      <w:r w:rsidR="00F51A91" w:rsidRPr="004D204A">
        <w:rPr>
          <w:rFonts w:ascii="Arial" w:hAnsi="Arial" w:cs="Arial"/>
          <w:szCs w:val="18"/>
        </w:rPr>
        <w:t xml:space="preserve"> uzyskani</w:t>
      </w:r>
      <w:r w:rsidR="00563B24" w:rsidRPr="004D204A">
        <w:rPr>
          <w:rFonts w:ascii="Arial" w:hAnsi="Arial" w:cs="Arial"/>
          <w:szCs w:val="18"/>
        </w:rPr>
        <w:t>u</w:t>
      </w:r>
      <w:r w:rsidR="00F51A91" w:rsidRPr="004D204A">
        <w:rPr>
          <w:rFonts w:ascii="Arial" w:hAnsi="Arial" w:cs="Arial"/>
          <w:szCs w:val="18"/>
        </w:rPr>
        <w:t xml:space="preserve"> przez Wykonawcę</w:t>
      </w:r>
      <w:r w:rsidR="00563B24" w:rsidRPr="004D204A">
        <w:rPr>
          <w:rFonts w:ascii="Arial" w:hAnsi="Arial" w:cs="Arial"/>
          <w:szCs w:val="18"/>
        </w:rPr>
        <w:t xml:space="preserve"> i przekazaniu Zamawiającemu</w:t>
      </w:r>
      <w:r w:rsidR="00F51A91" w:rsidRPr="004D204A">
        <w:rPr>
          <w:rFonts w:ascii="Arial" w:hAnsi="Arial" w:cs="Arial"/>
          <w:szCs w:val="18"/>
        </w:rPr>
        <w:t xml:space="preserve"> prawomocnego pozwolenia na budowę lub uzyskaniu zaświadczenia</w:t>
      </w:r>
      <w:r w:rsidR="005274FE" w:rsidRPr="004D204A">
        <w:rPr>
          <w:rFonts w:ascii="Arial" w:hAnsi="Arial" w:cs="Arial"/>
          <w:szCs w:val="18"/>
        </w:rPr>
        <w:t xml:space="preserve"> </w:t>
      </w:r>
      <w:r w:rsidR="00F51A91" w:rsidRPr="004D204A">
        <w:rPr>
          <w:rFonts w:ascii="Arial" w:hAnsi="Arial" w:cs="Arial"/>
          <w:szCs w:val="18"/>
        </w:rPr>
        <w:t>o braku podstaw do wniesienia sprzeciwu przy zgłoszeniu robót niewymagających pozwolenia na budowę</w:t>
      </w:r>
      <w:r w:rsidR="00D556F9" w:rsidRPr="004D204A">
        <w:rPr>
          <w:rFonts w:ascii="Arial" w:hAnsi="Arial" w:cs="Arial"/>
          <w:szCs w:val="18"/>
        </w:rPr>
        <w:t>,</w:t>
      </w:r>
    </w:p>
    <w:p w14:paraId="44C32889" w14:textId="5AA03944" w:rsidR="00255003" w:rsidRPr="004D204A" w:rsidRDefault="00255003" w:rsidP="00DC17BF">
      <w:pPr>
        <w:pStyle w:val="Bezodstpw"/>
        <w:numPr>
          <w:ilvl w:val="0"/>
          <w:numId w:val="45"/>
        </w:numPr>
        <w:spacing w:line="276" w:lineRule="auto"/>
        <w:rPr>
          <w:rFonts w:ascii="Arial" w:hAnsi="Arial" w:cs="Arial"/>
          <w:szCs w:val="18"/>
        </w:rPr>
      </w:pPr>
      <w:r w:rsidRPr="004D204A">
        <w:rPr>
          <w:rFonts w:ascii="Arial" w:hAnsi="Arial" w:cs="Arial"/>
          <w:szCs w:val="18"/>
        </w:rPr>
        <w:t>Wykonawca niezwłocznie od przekazania terenu budowy przez Zamawiającego zorganizuje własnym staraniem i na własny koszt zaplecze budowy, tj. zorganizuje i wyposaży teren budowy na czas prowadzenia robót budowlanych w biuro kierownika budowy, zaplecze socjalno – sanitarne dla pracowników, wygrodzi i oznaczy teren budowy oraz zabezpieczy istniejące obiekty, pomieszczenia w istniejących obiektach i elementy zagospodarowania terenu objęte realizacją robót budowlanych</w:t>
      </w:r>
      <w:r w:rsidR="00833C02" w:rsidRPr="004D204A">
        <w:rPr>
          <w:rFonts w:ascii="Arial" w:hAnsi="Arial" w:cs="Arial"/>
          <w:szCs w:val="18"/>
        </w:rPr>
        <w:t>. Wszystkie roboty muszą być zaplanowane i wykonane</w:t>
      </w:r>
      <w:r w:rsidRPr="004D204A">
        <w:rPr>
          <w:rFonts w:ascii="Arial" w:hAnsi="Arial" w:cs="Arial"/>
          <w:szCs w:val="18"/>
        </w:rPr>
        <w:t xml:space="preserve"> w sposób niezakłócający prac</w:t>
      </w:r>
      <w:r w:rsidR="00833C02" w:rsidRPr="004D204A">
        <w:rPr>
          <w:rFonts w:ascii="Arial" w:hAnsi="Arial" w:cs="Arial"/>
          <w:szCs w:val="18"/>
        </w:rPr>
        <w:t>y</w:t>
      </w:r>
      <w:r w:rsidRPr="004D204A">
        <w:rPr>
          <w:rFonts w:ascii="Arial" w:hAnsi="Arial" w:cs="Arial"/>
          <w:szCs w:val="18"/>
        </w:rPr>
        <w:t xml:space="preserve"> szpitala</w:t>
      </w:r>
      <w:r w:rsidR="00C650F3" w:rsidRPr="004D204A">
        <w:rPr>
          <w:rFonts w:ascii="Arial" w:hAnsi="Arial" w:cs="Arial"/>
          <w:szCs w:val="18"/>
        </w:rPr>
        <w:t>,</w:t>
      </w:r>
    </w:p>
    <w:p w14:paraId="239AC625" w14:textId="47E91A52" w:rsidR="00D85B1A" w:rsidRPr="004D204A" w:rsidRDefault="00255003" w:rsidP="00DC17BF">
      <w:pPr>
        <w:pStyle w:val="Bezodstpw"/>
        <w:numPr>
          <w:ilvl w:val="0"/>
          <w:numId w:val="45"/>
        </w:numPr>
        <w:spacing w:line="276" w:lineRule="auto"/>
        <w:rPr>
          <w:rFonts w:ascii="Arial" w:hAnsi="Arial" w:cs="Arial"/>
          <w:szCs w:val="18"/>
        </w:rPr>
      </w:pPr>
      <w:r w:rsidRPr="004D204A">
        <w:rPr>
          <w:rFonts w:ascii="Arial" w:hAnsi="Arial" w:cs="Arial"/>
          <w:szCs w:val="18"/>
        </w:rPr>
        <w:lastRenderedPageBreak/>
        <w:t>Zamawiający wskaże Wykonawcy punkty poboru niezbędnych mediów na czas budowy, od których Wykonawca na własny koszt wykona przyłącza tymczasowe i ich opomiarowanie, a po zakończeniu</w:t>
      </w:r>
      <w:r w:rsidR="00C650F3" w:rsidRPr="004D204A">
        <w:rPr>
          <w:rFonts w:ascii="Arial" w:hAnsi="Arial" w:cs="Arial"/>
          <w:szCs w:val="18"/>
        </w:rPr>
        <w:t xml:space="preserve"> </w:t>
      </w:r>
      <w:r w:rsidRPr="004D204A">
        <w:rPr>
          <w:rFonts w:ascii="Arial" w:hAnsi="Arial" w:cs="Arial"/>
          <w:szCs w:val="18"/>
        </w:rPr>
        <w:t xml:space="preserve">realizacji przedmiotu umowy ureguluje należności za ich zużycie wg odczytu licznika. </w:t>
      </w:r>
    </w:p>
    <w:p w14:paraId="0C8BADE8" w14:textId="08B3895C" w:rsidR="00D2774F" w:rsidRPr="004D204A" w:rsidRDefault="00255003" w:rsidP="00DC17BF">
      <w:pPr>
        <w:pStyle w:val="Bezodstpw"/>
        <w:numPr>
          <w:ilvl w:val="0"/>
          <w:numId w:val="12"/>
        </w:numPr>
        <w:spacing w:line="276" w:lineRule="auto"/>
        <w:rPr>
          <w:rFonts w:ascii="Arial" w:hAnsi="Arial" w:cs="Arial"/>
          <w:szCs w:val="18"/>
        </w:rPr>
      </w:pPr>
      <w:r w:rsidRPr="004D204A">
        <w:rPr>
          <w:rFonts w:ascii="Arial" w:hAnsi="Arial" w:cs="Arial"/>
          <w:b/>
          <w:szCs w:val="18"/>
        </w:rPr>
        <w:t xml:space="preserve">Zasady współpracy Stron w </w:t>
      </w:r>
      <w:r w:rsidR="00D2774F" w:rsidRPr="004D204A">
        <w:rPr>
          <w:rFonts w:ascii="Arial" w:hAnsi="Arial" w:cs="Arial"/>
          <w:b/>
          <w:szCs w:val="18"/>
        </w:rPr>
        <w:t>trakcie realizacji przez Wykonawcę robót budowlanych</w:t>
      </w:r>
      <w:r w:rsidRPr="004D204A">
        <w:rPr>
          <w:rFonts w:ascii="Arial" w:hAnsi="Arial" w:cs="Arial"/>
          <w:szCs w:val="18"/>
        </w:rPr>
        <w:t>,</w:t>
      </w:r>
      <w:r w:rsidR="00D2774F" w:rsidRPr="004D204A">
        <w:rPr>
          <w:rFonts w:ascii="Arial" w:hAnsi="Arial" w:cs="Arial"/>
          <w:szCs w:val="18"/>
        </w:rPr>
        <w:t xml:space="preserve"> Strony ustalają:</w:t>
      </w:r>
    </w:p>
    <w:p w14:paraId="6AA9414C" w14:textId="6CFAE209" w:rsidR="006F0808" w:rsidRPr="004D204A" w:rsidRDefault="006F0808" w:rsidP="00DC17BF">
      <w:pPr>
        <w:pStyle w:val="Akapitzlist"/>
        <w:numPr>
          <w:ilvl w:val="0"/>
          <w:numId w:val="47"/>
        </w:numPr>
        <w:spacing w:line="276" w:lineRule="auto"/>
        <w:rPr>
          <w:rFonts w:cs="Arial"/>
          <w:szCs w:val="18"/>
        </w:rPr>
      </w:pPr>
      <w:r w:rsidRPr="004D204A">
        <w:rPr>
          <w:rFonts w:cs="Arial"/>
          <w:szCs w:val="18"/>
        </w:rPr>
        <w:t>Wykonawca przed rozpoczęciem robót przekaże Zamawiającemu do zatwierdzenia Wnioski Materiałowe: deklaracje zgodności lub certyfikaty zgodności z Normą Europejską lub Polską Normą, atesty, względnie aprobaty techniczne oraz certyfikaty na znak bezpieczeństwa dla wbudowanych materiałów i urządzeń, które tego wymagają,</w:t>
      </w:r>
    </w:p>
    <w:bookmarkEnd w:id="32"/>
    <w:p w14:paraId="5DE5E972" w14:textId="06CD2A23" w:rsidR="00255003" w:rsidRPr="004D204A" w:rsidRDefault="00255003" w:rsidP="00DC17BF">
      <w:pPr>
        <w:pStyle w:val="Akapitzlist"/>
        <w:numPr>
          <w:ilvl w:val="0"/>
          <w:numId w:val="47"/>
        </w:numPr>
        <w:spacing w:line="276" w:lineRule="auto"/>
        <w:rPr>
          <w:rFonts w:cs="Arial"/>
          <w:szCs w:val="18"/>
        </w:rPr>
      </w:pPr>
      <w:r w:rsidRPr="004D204A">
        <w:rPr>
          <w:rFonts w:cs="Arial"/>
          <w:szCs w:val="18"/>
        </w:rPr>
        <w:t>Wykonawca zapewnieni Zamawiającemu oraz wszystkim osobom upoważnionym przez niego, jak też innym uczestnikom procesu budowlanego, dostępu do terenu budowy i do każdego miejsca, gdzie roboty będą wykonywane</w:t>
      </w:r>
      <w:r w:rsidR="00452408" w:rsidRPr="004D204A">
        <w:rPr>
          <w:rFonts w:cs="Arial"/>
          <w:szCs w:val="18"/>
        </w:rPr>
        <w:t>,</w:t>
      </w:r>
    </w:p>
    <w:p w14:paraId="176FFA5A" w14:textId="35681EF5" w:rsidR="006B174F" w:rsidRPr="004D204A" w:rsidRDefault="00D2774F" w:rsidP="00DC17BF">
      <w:pPr>
        <w:pStyle w:val="Akapitzlist"/>
        <w:numPr>
          <w:ilvl w:val="0"/>
          <w:numId w:val="47"/>
        </w:numPr>
        <w:spacing w:line="276" w:lineRule="auto"/>
        <w:rPr>
          <w:rFonts w:cs="Arial"/>
          <w:szCs w:val="18"/>
        </w:rPr>
      </w:pPr>
      <w:r w:rsidRPr="004D204A">
        <w:rPr>
          <w:rFonts w:cs="Arial"/>
          <w:szCs w:val="18"/>
        </w:rPr>
        <w:t>Wykonawca jest zobowiązany prowadzić wszelkie roboty budowlane przez osoby uprawnione</w:t>
      </w:r>
      <w:r w:rsidR="006B174F" w:rsidRPr="004D204A">
        <w:rPr>
          <w:rFonts w:cs="Arial"/>
          <w:szCs w:val="18"/>
        </w:rPr>
        <w:t xml:space="preserve"> i</w:t>
      </w:r>
      <w:r w:rsidRPr="004D204A">
        <w:rPr>
          <w:rFonts w:cs="Arial"/>
          <w:szCs w:val="18"/>
        </w:rPr>
        <w:t xml:space="preserve"> zgodnie </w:t>
      </w:r>
      <w:r w:rsidR="00452408" w:rsidRPr="004D204A">
        <w:rPr>
          <w:rFonts w:cs="Arial"/>
          <w:szCs w:val="18"/>
        </w:rPr>
        <w:t xml:space="preserve">z </w:t>
      </w:r>
      <w:r w:rsidRPr="004D204A">
        <w:rPr>
          <w:rFonts w:cs="Arial"/>
          <w:szCs w:val="18"/>
        </w:rPr>
        <w:t>obowiązującymi przepisami prawa</w:t>
      </w:r>
      <w:r w:rsidR="008C36AF" w:rsidRPr="004D204A">
        <w:rPr>
          <w:rFonts w:cs="Arial"/>
          <w:szCs w:val="18"/>
        </w:rPr>
        <w:t>, przepis</w:t>
      </w:r>
      <w:r w:rsidR="00452408" w:rsidRPr="004D204A">
        <w:rPr>
          <w:rFonts w:cs="Arial"/>
          <w:szCs w:val="18"/>
        </w:rPr>
        <w:t>ami</w:t>
      </w:r>
      <w:r w:rsidR="008C36AF" w:rsidRPr="004D204A">
        <w:rPr>
          <w:rFonts w:cs="Arial"/>
          <w:szCs w:val="18"/>
        </w:rPr>
        <w:t xml:space="preserve"> BHP i ochrony przeciwpożarowej</w:t>
      </w:r>
      <w:r w:rsidR="006B174F" w:rsidRPr="004D204A">
        <w:rPr>
          <w:rFonts w:cs="Arial"/>
          <w:szCs w:val="18"/>
        </w:rPr>
        <w:t xml:space="preserve">; </w:t>
      </w:r>
      <w:r w:rsidR="008B7510" w:rsidRPr="004D204A">
        <w:rPr>
          <w:rFonts w:cs="Arial"/>
          <w:szCs w:val="18"/>
        </w:rPr>
        <w:t>Wykonawca ponosi pełną odpowiedzialność za wszystkie następstwa wynikające z nieprzestrzegania tych przepisów</w:t>
      </w:r>
      <w:r w:rsidR="008C36AF" w:rsidRPr="004D204A">
        <w:rPr>
          <w:rFonts w:cs="Arial"/>
          <w:szCs w:val="18"/>
        </w:rPr>
        <w:t xml:space="preserve">; </w:t>
      </w:r>
      <w:r w:rsidR="008B7510" w:rsidRPr="004D204A">
        <w:rPr>
          <w:rFonts w:cs="Arial"/>
          <w:szCs w:val="18"/>
        </w:rPr>
        <w:t>Wykonawca zobowiązany jest do wyznaczenia koordynatora BHP</w:t>
      </w:r>
      <w:r w:rsidR="00563B24" w:rsidRPr="004D204A">
        <w:rPr>
          <w:rFonts w:cs="Arial"/>
          <w:szCs w:val="18"/>
        </w:rPr>
        <w:t>;</w:t>
      </w:r>
      <w:r w:rsidR="00C650F3" w:rsidRPr="004D204A">
        <w:rPr>
          <w:rFonts w:cs="Arial"/>
          <w:szCs w:val="18"/>
        </w:rPr>
        <w:t xml:space="preserve"> </w:t>
      </w:r>
      <w:r w:rsidR="008B7510" w:rsidRPr="004D204A">
        <w:rPr>
          <w:rFonts w:cs="Arial"/>
          <w:szCs w:val="18"/>
        </w:rPr>
        <w:t xml:space="preserve">Wykonawca jest obowiązany do koordynacji robót na terenie budowy, w tym robót wykonywanych przez </w:t>
      </w:r>
      <w:r w:rsidR="00C650F3" w:rsidRPr="004D204A">
        <w:rPr>
          <w:rFonts w:cs="Arial"/>
          <w:szCs w:val="18"/>
        </w:rPr>
        <w:t>P</w:t>
      </w:r>
      <w:r w:rsidR="008B7510" w:rsidRPr="004D204A">
        <w:rPr>
          <w:rFonts w:cs="Arial"/>
          <w:szCs w:val="18"/>
        </w:rPr>
        <w:t xml:space="preserve">odwykonawców oraz dalszych </w:t>
      </w:r>
      <w:r w:rsidR="00C650F3" w:rsidRPr="004D204A">
        <w:rPr>
          <w:rFonts w:cs="Arial"/>
          <w:szCs w:val="18"/>
        </w:rPr>
        <w:t>P</w:t>
      </w:r>
      <w:r w:rsidR="008B7510" w:rsidRPr="004D204A">
        <w:rPr>
          <w:rFonts w:cs="Arial"/>
          <w:szCs w:val="18"/>
        </w:rPr>
        <w:t>odwykonawców</w:t>
      </w:r>
      <w:r w:rsidR="00452408" w:rsidRPr="004D204A">
        <w:rPr>
          <w:rFonts w:cs="Arial"/>
          <w:szCs w:val="18"/>
        </w:rPr>
        <w:t>,</w:t>
      </w:r>
    </w:p>
    <w:p w14:paraId="7AD8E8E6" w14:textId="67BF07F9" w:rsidR="008C36AF" w:rsidRPr="004D204A" w:rsidRDefault="008B7510" w:rsidP="00DC17BF">
      <w:pPr>
        <w:pStyle w:val="Akapitzlist"/>
        <w:numPr>
          <w:ilvl w:val="0"/>
          <w:numId w:val="47"/>
        </w:numPr>
        <w:spacing w:line="276" w:lineRule="auto"/>
        <w:rPr>
          <w:rFonts w:cs="Arial"/>
          <w:szCs w:val="18"/>
        </w:rPr>
      </w:pPr>
      <w:r w:rsidRPr="004D204A">
        <w:rPr>
          <w:rFonts w:cs="Arial"/>
          <w:szCs w:val="18"/>
        </w:rPr>
        <w:t>Obowiązkiem Wykonawcy jest ochrona na swój koszt mienia zgromadzonego na terenie budowy</w:t>
      </w:r>
      <w:r w:rsidR="00C650F3" w:rsidRPr="004D204A">
        <w:rPr>
          <w:rFonts w:cs="Arial"/>
          <w:szCs w:val="18"/>
        </w:rPr>
        <w:t xml:space="preserve"> </w:t>
      </w:r>
      <w:r w:rsidRPr="004D204A">
        <w:rPr>
          <w:rFonts w:cs="Arial"/>
          <w:szCs w:val="18"/>
        </w:rPr>
        <w:t>począwszy od dnia protokolarnego przekazania terenu budowy przez Zamawiającego do dnia odbioru końcowego przedmiotu umowy przez Zamawiającego</w:t>
      </w:r>
      <w:r w:rsidR="00C650F3" w:rsidRPr="004D204A">
        <w:rPr>
          <w:rFonts w:cs="Arial"/>
          <w:szCs w:val="18"/>
        </w:rPr>
        <w:t>,</w:t>
      </w:r>
    </w:p>
    <w:p w14:paraId="77AFCC22" w14:textId="7E76DB2A" w:rsidR="001C0490" w:rsidRPr="004D204A" w:rsidRDefault="001C0490" w:rsidP="00DC17BF">
      <w:pPr>
        <w:pStyle w:val="Akapitzlist"/>
        <w:numPr>
          <w:ilvl w:val="0"/>
          <w:numId w:val="47"/>
        </w:numPr>
        <w:spacing w:line="276" w:lineRule="auto"/>
        <w:rPr>
          <w:rFonts w:cs="Arial"/>
          <w:szCs w:val="18"/>
        </w:rPr>
      </w:pPr>
      <w:r w:rsidRPr="004D204A">
        <w:rPr>
          <w:rFonts w:cs="Arial"/>
          <w:szCs w:val="18"/>
        </w:rPr>
        <w:t>Wykonawca zobowiązuje się wykonać przedmiot umowy z materiałów i urządzeń własnych, wolnych od wad fizycznych i prawnych, odpowiadających co do jakości wymogom wyrobów dopuszczonych do obrotu i stosowania w budownictwie oraz innych wymaganych przepisami certyfikatów dla materiałów budowlanych</w:t>
      </w:r>
      <w:r w:rsidR="00C650F3" w:rsidRPr="004D204A">
        <w:rPr>
          <w:rFonts w:cs="Arial"/>
          <w:szCs w:val="18"/>
        </w:rPr>
        <w:t>,</w:t>
      </w:r>
    </w:p>
    <w:p w14:paraId="4554F420" w14:textId="2D05F3CC" w:rsidR="00CC47AE" w:rsidRPr="004D204A" w:rsidRDefault="00CC47AE" w:rsidP="00DC17BF">
      <w:pPr>
        <w:pStyle w:val="Akapitzlist"/>
        <w:numPr>
          <w:ilvl w:val="0"/>
          <w:numId w:val="47"/>
        </w:numPr>
        <w:spacing w:line="276" w:lineRule="auto"/>
        <w:rPr>
          <w:rFonts w:cs="Arial"/>
          <w:szCs w:val="18"/>
        </w:rPr>
      </w:pPr>
      <w:r w:rsidRPr="004D204A">
        <w:rPr>
          <w:rFonts w:cs="Arial"/>
          <w:szCs w:val="18"/>
        </w:rPr>
        <w:t>Zamawiający zastrzega sobie prawo zbadania jakości robót wykonanych z materiałów Wykonawcy</w:t>
      </w:r>
      <w:r w:rsidR="00C650F3" w:rsidRPr="004D204A">
        <w:rPr>
          <w:rFonts w:cs="Arial"/>
          <w:szCs w:val="18"/>
        </w:rPr>
        <w:t>; w</w:t>
      </w:r>
      <w:r w:rsidRPr="004D204A">
        <w:rPr>
          <w:rFonts w:cs="Arial"/>
          <w:szCs w:val="18"/>
        </w:rPr>
        <w:t xml:space="preserve"> przypadku stwierdzenia, że wbudowywane materiały są niezgodne </w:t>
      </w:r>
      <w:r w:rsidR="00B55467" w:rsidRPr="00B55467">
        <w:rPr>
          <w:rFonts w:cs="Arial"/>
          <w:color w:val="4472C4" w:themeColor="accent1"/>
          <w:szCs w:val="18"/>
        </w:rPr>
        <w:t xml:space="preserve">z opracowaną przez Wykonawcę dokumentacją lub przekazanymi Wnioskami materiałowymi, </w:t>
      </w:r>
      <w:r w:rsidRPr="004D204A">
        <w:rPr>
          <w:rFonts w:cs="Arial"/>
          <w:szCs w:val="18"/>
        </w:rPr>
        <w:t xml:space="preserve">Zamawiający ma prawo wymagać od Wykonawcy i na jego koszt usunięcia oraz ponownego wykonania robót z materiałów </w:t>
      </w:r>
      <w:r w:rsidR="009D7502" w:rsidRPr="004D204A">
        <w:rPr>
          <w:rFonts w:cs="Arial"/>
          <w:szCs w:val="18"/>
        </w:rPr>
        <w:t xml:space="preserve"> </w:t>
      </w:r>
      <w:r w:rsidRPr="004D204A">
        <w:rPr>
          <w:rFonts w:cs="Arial"/>
          <w:szCs w:val="18"/>
        </w:rPr>
        <w:t>właściwych</w:t>
      </w:r>
      <w:r w:rsidR="00C650F3" w:rsidRPr="004D204A">
        <w:rPr>
          <w:rFonts w:cs="Arial"/>
          <w:szCs w:val="18"/>
        </w:rPr>
        <w:t>; j</w:t>
      </w:r>
      <w:r w:rsidRPr="004D204A">
        <w:rPr>
          <w:rFonts w:cs="Arial"/>
          <w:szCs w:val="18"/>
        </w:rPr>
        <w:t>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r w:rsidR="00C650F3" w:rsidRPr="004D204A">
        <w:rPr>
          <w:rFonts w:cs="Arial"/>
          <w:szCs w:val="18"/>
        </w:rPr>
        <w:t>,</w:t>
      </w:r>
    </w:p>
    <w:p w14:paraId="289B849E" w14:textId="52568F81" w:rsidR="00FE5B62" w:rsidRPr="004D204A" w:rsidRDefault="00FE5B62" w:rsidP="00DC17BF">
      <w:pPr>
        <w:pStyle w:val="Akapitzlist"/>
        <w:numPr>
          <w:ilvl w:val="0"/>
          <w:numId w:val="47"/>
        </w:numPr>
        <w:spacing w:line="276" w:lineRule="auto"/>
        <w:rPr>
          <w:rFonts w:cs="Arial"/>
          <w:bCs/>
          <w:szCs w:val="18"/>
        </w:rPr>
      </w:pPr>
      <w:r w:rsidRPr="004D204A">
        <w:rPr>
          <w:rFonts w:cs="Arial"/>
          <w:bCs/>
          <w:szCs w:val="18"/>
        </w:rPr>
        <w:t>Wykonawca w uzgodnieniu z Zamawiającym na własny koszt i własnym staraniem usunie szkody wynikłe w trakcie realizacji robót z przyczyn leżących po stronie Wykonawcy</w:t>
      </w:r>
      <w:r w:rsidR="00C650F3" w:rsidRPr="004D204A">
        <w:rPr>
          <w:rFonts w:cs="Arial"/>
          <w:bCs/>
          <w:szCs w:val="18"/>
        </w:rPr>
        <w:t>,</w:t>
      </w:r>
    </w:p>
    <w:p w14:paraId="0D33BB8A" w14:textId="66E6FF4F" w:rsidR="00FE5B62" w:rsidRPr="004D204A" w:rsidRDefault="00CE4172" w:rsidP="00DC17BF">
      <w:pPr>
        <w:pStyle w:val="Akapitzlist"/>
        <w:numPr>
          <w:ilvl w:val="0"/>
          <w:numId w:val="47"/>
        </w:numPr>
        <w:spacing w:line="276" w:lineRule="auto"/>
        <w:rPr>
          <w:rFonts w:cs="Arial"/>
          <w:bCs/>
          <w:szCs w:val="18"/>
        </w:rPr>
      </w:pPr>
      <w:r w:rsidRPr="004D204A">
        <w:rPr>
          <w:rFonts w:cs="Arial"/>
          <w:bCs/>
          <w:szCs w:val="18"/>
        </w:rPr>
        <w:t xml:space="preserve">Wykonawca zgłosi Zamawiającemu z </w:t>
      </w:r>
      <w:r w:rsidR="00C8730A">
        <w:rPr>
          <w:rFonts w:cs="Arial"/>
          <w:b/>
          <w:szCs w:val="18"/>
        </w:rPr>
        <w:t>7</w:t>
      </w:r>
      <w:r w:rsidR="00C8730A" w:rsidRPr="004D204A">
        <w:rPr>
          <w:rFonts w:cs="Arial"/>
          <w:b/>
          <w:szCs w:val="18"/>
        </w:rPr>
        <w:t xml:space="preserve"> </w:t>
      </w:r>
      <w:r w:rsidR="00C8730A">
        <w:rPr>
          <w:rFonts w:cs="Arial"/>
          <w:b/>
          <w:szCs w:val="18"/>
        </w:rPr>
        <w:t>dniowym</w:t>
      </w:r>
      <w:r w:rsidR="00C8730A" w:rsidRPr="004D204A">
        <w:rPr>
          <w:rFonts w:cs="Arial"/>
          <w:szCs w:val="18"/>
        </w:rPr>
        <w:t xml:space="preserve"> </w:t>
      </w:r>
      <w:r w:rsidRPr="004D204A">
        <w:rPr>
          <w:rFonts w:cs="Arial"/>
          <w:bCs/>
          <w:szCs w:val="18"/>
        </w:rPr>
        <w:t xml:space="preserve">wyprzedzeniem </w:t>
      </w:r>
      <w:r w:rsidR="00FE5B62" w:rsidRPr="004D204A">
        <w:rPr>
          <w:rFonts w:cs="Arial"/>
          <w:szCs w:val="18"/>
        </w:rPr>
        <w:t>konieczność wyłączenia zasilania</w:t>
      </w:r>
      <w:r w:rsidR="009D7502" w:rsidRPr="004D204A">
        <w:rPr>
          <w:rFonts w:cs="Arial"/>
          <w:szCs w:val="18"/>
        </w:rPr>
        <w:t xml:space="preserve"> </w:t>
      </w:r>
      <w:r w:rsidR="00FE5B62" w:rsidRPr="004D204A">
        <w:rPr>
          <w:rFonts w:cs="Arial"/>
          <w:szCs w:val="18"/>
        </w:rPr>
        <w:t>w media na okres przepięcia lub wpięcia instalacji, w celu zawiadomienia użytkowników o planowanych wyłączeniach</w:t>
      </w:r>
      <w:r w:rsidRPr="004D204A">
        <w:rPr>
          <w:rFonts w:cs="Arial"/>
          <w:szCs w:val="18"/>
        </w:rPr>
        <w:t xml:space="preserve"> oraz zapewni</w:t>
      </w:r>
      <w:r w:rsidR="00FE5B62" w:rsidRPr="004D204A">
        <w:rPr>
          <w:rFonts w:cs="Arial"/>
          <w:szCs w:val="18"/>
        </w:rPr>
        <w:t xml:space="preserve"> nadz</w:t>
      </w:r>
      <w:r w:rsidRPr="004D204A">
        <w:rPr>
          <w:rFonts w:cs="Arial"/>
          <w:szCs w:val="18"/>
        </w:rPr>
        <w:t>ór</w:t>
      </w:r>
      <w:r w:rsidR="00FE5B62" w:rsidRPr="004D204A">
        <w:rPr>
          <w:rFonts w:cs="Arial"/>
          <w:szCs w:val="18"/>
        </w:rPr>
        <w:t xml:space="preserve"> i koordyn</w:t>
      </w:r>
      <w:r w:rsidRPr="004D204A">
        <w:rPr>
          <w:rFonts w:cs="Arial"/>
          <w:szCs w:val="18"/>
        </w:rPr>
        <w:t>ację robót</w:t>
      </w:r>
      <w:r w:rsidR="00C650F3" w:rsidRPr="004D204A">
        <w:rPr>
          <w:rFonts w:cs="Arial"/>
          <w:szCs w:val="18"/>
        </w:rPr>
        <w:t>,</w:t>
      </w:r>
    </w:p>
    <w:p w14:paraId="4C625A8E" w14:textId="07D62728" w:rsidR="008B7510" w:rsidRPr="004D204A" w:rsidRDefault="008B7510" w:rsidP="00DC17BF">
      <w:pPr>
        <w:pStyle w:val="Akapitzlist"/>
        <w:numPr>
          <w:ilvl w:val="0"/>
          <w:numId w:val="47"/>
        </w:numPr>
        <w:spacing w:line="276" w:lineRule="auto"/>
        <w:rPr>
          <w:rFonts w:cs="Arial"/>
          <w:szCs w:val="18"/>
        </w:rPr>
      </w:pPr>
      <w:r w:rsidRPr="004D204A">
        <w:rPr>
          <w:rFonts w:cs="Arial"/>
          <w:szCs w:val="18"/>
        </w:rPr>
        <w:t xml:space="preserve">Wykonawca jest wytwórcą wszelkich odpadów powstających w wyniku realizacji przedmiotu umowy. Na Wykonawcy ciąży obowiązek prawidłowego zagospodarowania odpadów, zgodnie z </w:t>
      </w:r>
      <w:r w:rsidR="001C0490" w:rsidRPr="004D204A">
        <w:rPr>
          <w:rFonts w:cs="Arial"/>
          <w:szCs w:val="18"/>
        </w:rPr>
        <w:t>obowiązującymi przepisami.</w:t>
      </w:r>
      <w:r w:rsidR="00CC47AE" w:rsidRPr="004D204A">
        <w:rPr>
          <w:rFonts w:cs="Arial"/>
          <w:szCs w:val="18"/>
        </w:rPr>
        <w:t xml:space="preserve"> Wykonawca zobowiązany jest do przekazania Zamawiającemu dokumentów potwierdzających sposób utylizacji odpadów.</w:t>
      </w:r>
    </w:p>
    <w:p w14:paraId="5D9D741E" w14:textId="77777777" w:rsidR="00032651" w:rsidRPr="004D204A" w:rsidRDefault="00032651" w:rsidP="004D204A">
      <w:pPr>
        <w:pStyle w:val="Akapitzlist"/>
        <w:spacing w:line="276" w:lineRule="auto"/>
        <w:rPr>
          <w:rFonts w:cs="Arial"/>
          <w:szCs w:val="18"/>
        </w:rPr>
      </w:pPr>
    </w:p>
    <w:p w14:paraId="3DFF1E29" w14:textId="7C475A8C" w:rsidR="006B174F" w:rsidRPr="004D204A" w:rsidRDefault="00FE5B62" w:rsidP="00DC17BF">
      <w:pPr>
        <w:pStyle w:val="Akapitzlist"/>
        <w:numPr>
          <w:ilvl w:val="0"/>
          <w:numId w:val="48"/>
        </w:numPr>
        <w:spacing w:line="276" w:lineRule="auto"/>
        <w:rPr>
          <w:rFonts w:cs="Arial"/>
          <w:szCs w:val="18"/>
        </w:rPr>
      </w:pPr>
      <w:r w:rsidRPr="004D204A">
        <w:rPr>
          <w:rFonts w:cs="Arial"/>
          <w:b/>
          <w:szCs w:val="18"/>
        </w:rPr>
        <w:t xml:space="preserve">Zasady współpracy Stron w trakcie odbiorów i przygotowania do nich, </w:t>
      </w:r>
      <w:r w:rsidRPr="004D204A">
        <w:rPr>
          <w:rFonts w:cs="Arial"/>
          <w:szCs w:val="18"/>
        </w:rPr>
        <w:t>Strony ustalają:</w:t>
      </w:r>
    </w:p>
    <w:p w14:paraId="4B036487" w14:textId="79EF357F" w:rsidR="00CC47AE" w:rsidRPr="004D204A" w:rsidRDefault="00FE5B62" w:rsidP="00DC17BF">
      <w:pPr>
        <w:pStyle w:val="Akapitzlist"/>
        <w:numPr>
          <w:ilvl w:val="0"/>
          <w:numId w:val="49"/>
        </w:numPr>
        <w:spacing w:line="276" w:lineRule="auto"/>
        <w:rPr>
          <w:rFonts w:cs="Arial"/>
          <w:szCs w:val="18"/>
        </w:rPr>
      </w:pPr>
      <w:r w:rsidRPr="004D204A">
        <w:rPr>
          <w:rFonts w:cs="Arial"/>
          <w:szCs w:val="18"/>
        </w:rPr>
        <w:t>Wykonawca prowadzić będzie dokumentację fotograficzną</w:t>
      </w:r>
      <w:r w:rsidR="00CC47AE" w:rsidRPr="004D204A">
        <w:rPr>
          <w:rFonts w:cs="Arial"/>
          <w:szCs w:val="18"/>
        </w:rPr>
        <w:t>, za pomocą zdjęć w formie cyfrowej z pisemnymi komentarzami dla Zamawiającego, poszczególnych elementów robót budowlanych i z czynności odbiorowych</w:t>
      </w:r>
      <w:r w:rsidR="00B55467">
        <w:rPr>
          <w:rFonts w:cs="Arial"/>
          <w:szCs w:val="18"/>
        </w:rPr>
        <w:t>;</w:t>
      </w:r>
    </w:p>
    <w:p w14:paraId="4596CFA1" w14:textId="1CB75701" w:rsidR="00FE5B62" w:rsidRPr="004D204A" w:rsidRDefault="00CE4172" w:rsidP="00DC17BF">
      <w:pPr>
        <w:pStyle w:val="Akapitzlist"/>
        <w:numPr>
          <w:ilvl w:val="0"/>
          <w:numId w:val="49"/>
        </w:numPr>
        <w:spacing w:line="276" w:lineRule="auto"/>
        <w:rPr>
          <w:rFonts w:cs="Arial"/>
          <w:szCs w:val="18"/>
        </w:rPr>
      </w:pPr>
      <w:r w:rsidRPr="004D204A">
        <w:rPr>
          <w:rFonts w:cs="Arial"/>
          <w:szCs w:val="18"/>
        </w:rPr>
        <w:t xml:space="preserve">Zgodnie z § </w:t>
      </w:r>
      <w:r w:rsidR="00D85B1A" w:rsidRPr="004D204A">
        <w:rPr>
          <w:rFonts w:cs="Arial"/>
          <w:szCs w:val="18"/>
        </w:rPr>
        <w:t>3</w:t>
      </w:r>
      <w:r w:rsidRPr="004D204A">
        <w:rPr>
          <w:rFonts w:cs="Arial"/>
          <w:szCs w:val="18"/>
        </w:rPr>
        <w:t xml:space="preserve"> Wykonawca zobligowany jest do przygotowania i zgłoszenia Zamawiającemu:</w:t>
      </w:r>
    </w:p>
    <w:p w14:paraId="46AD9130" w14:textId="4586FC94" w:rsidR="00CE4172" w:rsidRPr="004D204A" w:rsidRDefault="00CE4172" w:rsidP="00DC17BF">
      <w:pPr>
        <w:pStyle w:val="Akapitzlist"/>
        <w:numPr>
          <w:ilvl w:val="0"/>
          <w:numId w:val="51"/>
        </w:numPr>
        <w:spacing w:line="276" w:lineRule="auto"/>
        <w:rPr>
          <w:rFonts w:cs="Arial"/>
          <w:szCs w:val="18"/>
        </w:rPr>
      </w:pPr>
      <w:r w:rsidRPr="004D204A">
        <w:rPr>
          <w:rFonts w:cs="Arial"/>
          <w:szCs w:val="18"/>
        </w:rPr>
        <w:t>odbior</w:t>
      </w:r>
      <w:r w:rsidR="00016B6E" w:rsidRPr="004D204A">
        <w:rPr>
          <w:rFonts w:cs="Arial"/>
          <w:szCs w:val="18"/>
        </w:rPr>
        <w:t>ów</w:t>
      </w:r>
      <w:r w:rsidRPr="004D204A">
        <w:rPr>
          <w:rFonts w:cs="Arial"/>
          <w:szCs w:val="18"/>
        </w:rPr>
        <w:t xml:space="preserve"> robót zanikających i ulegających zakryciu wraz z niezbędną dokumentacją</w:t>
      </w:r>
      <w:r w:rsidR="00B55467">
        <w:rPr>
          <w:rFonts w:cs="Arial"/>
          <w:szCs w:val="18"/>
        </w:rPr>
        <w:t>,</w:t>
      </w:r>
    </w:p>
    <w:p w14:paraId="752A0DAD" w14:textId="669499D2" w:rsidR="00CE4172" w:rsidRPr="004D204A" w:rsidRDefault="00CE4172" w:rsidP="00DC17BF">
      <w:pPr>
        <w:pStyle w:val="Akapitzlist"/>
        <w:numPr>
          <w:ilvl w:val="0"/>
          <w:numId w:val="51"/>
        </w:numPr>
        <w:spacing w:line="276" w:lineRule="auto"/>
        <w:rPr>
          <w:rFonts w:cs="Arial"/>
          <w:szCs w:val="18"/>
        </w:rPr>
      </w:pPr>
      <w:r w:rsidRPr="004D204A">
        <w:rPr>
          <w:rFonts w:cs="Arial"/>
          <w:szCs w:val="18"/>
        </w:rPr>
        <w:t>odbior</w:t>
      </w:r>
      <w:r w:rsidR="00016B6E" w:rsidRPr="004D204A">
        <w:rPr>
          <w:rFonts w:cs="Arial"/>
          <w:szCs w:val="18"/>
        </w:rPr>
        <w:t>ów</w:t>
      </w:r>
      <w:r w:rsidRPr="004D204A">
        <w:rPr>
          <w:rFonts w:cs="Arial"/>
          <w:szCs w:val="18"/>
        </w:rPr>
        <w:t xml:space="preserve"> częściow</w:t>
      </w:r>
      <w:r w:rsidR="00016B6E" w:rsidRPr="004D204A">
        <w:rPr>
          <w:rFonts w:cs="Arial"/>
          <w:szCs w:val="18"/>
        </w:rPr>
        <w:t>ych</w:t>
      </w:r>
      <w:r w:rsidRPr="004D204A">
        <w:rPr>
          <w:rFonts w:cs="Arial"/>
          <w:szCs w:val="18"/>
        </w:rPr>
        <w:t xml:space="preserve"> wraz z niezbędną dokumentacją</w:t>
      </w:r>
      <w:r w:rsidR="00B55467">
        <w:rPr>
          <w:rFonts w:cs="Arial"/>
          <w:szCs w:val="18"/>
        </w:rPr>
        <w:t>,</w:t>
      </w:r>
    </w:p>
    <w:p w14:paraId="107EE548" w14:textId="0178077A" w:rsidR="00CE4172" w:rsidRPr="004D204A" w:rsidRDefault="00CE4172" w:rsidP="00DC17BF">
      <w:pPr>
        <w:pStyle w:val="Akapitzlist"/>
        <w:numPr>
          <w:ilvl w:val="0"/>
          <w:numId w:val="49"/>
        </w:numPr>
        <w:spacing w:line="276" w:lineRule="auto"/>
        <w:rPr>
          <w:rFonts w:cs="Arial"/>
          <w:szCs w:val="18"/>
        </w:rPr>
      </w:pPr>
      <w:r w:rsidRPr="004D204A">
        <w:rPr>
          <w:rFonts w:cs="Arial"/>
          <w:szCs w:val="18"/>
        </w:rPr>
        <w:t>Wykonawca niezwłocznie pisemnie informuje Zamawiającego o konieczności wykonania:</w:t>
      </w:r>
    </w:p>
    <w:p w14:paraId="74C37988" w14:textId="68E43674" w:rsidR="00CE4172" w:rsidRPr="004D204A" w:rsidRDefault="00CE4172" w:rsidP="00DC17BF">
      <w:pPr>
        <w:pStyle w:val="Akapitzlist"/>
        <w:numPr>
          <w:ilvl w:val="0"/>
          <w:numId w:val="52"/>
        </w:numPr>
        <w:spacing w:line="276" w:lineRule="auto"/>
        <w:rPr>
          <w:rFonts w:cs="Arial"/>
          <w:szCs w:val="18"/>
        </w:rPr>
      </w:pPr>
      <w:r w:rsidRPr="004D204A">
        <w:rPr>
          <w:rFonts w:cs="Arial"/>
          <w:szCs w:val="18"/>
        </w:rPr>
        <w:t>robót zamiennych</w:t>
      </w:r>
      <w:r w:rsidR="00B55467">
        <w:rPr>
          <w:rFonts w:cs="Arial"/>
          <w:szCs w:val="18"/>
        </w:rPr>
        <w:t>,</w:t>
      </w:r>
    </w:p>
    <w:p w14:paraId="40202EC5" w14:textId="01DDFFC0" w:rsidR="001D6E46" w:rsidRDefault="00CE4172" w:rsidP="00DC17BF">
      <w:pPr>
        <w:pStyle w:val="Akapitzlist"/>
        <w:numPr>
          <w:ilvl w:val="0"/>
          <w:numId w:val="52"/>
        </w:numPr>
        <w:spacing w:line="276" w:lineRule="auto"/>
        <w:rPr>
          <w:rFonts w:cs="Arial"/>
          <w:szCs w:val="18"/>
        </w:rPr>
      </w:pPr>
      <w:r w:rsidRPr="004D204A">
        <w:rPr>
          <w:rFonts w:cs="Arial"/>
          <w:szCs w:val="18"/>
        </w:rPr>
        <w:t>robót dodatkowych</w:t>
      </w:r>
      <w:r w:rsidR="00B55467">
        <w:rPr>
          <w:rFonts w:cs="Arial"/>
          <w:szCs w:val="18"/>
        </w:rPr>
        <w:t>.</w:t>
      </w:r>
    </w:p>
    <w:p w14:paraId="3CA91422" w14:textId="55CF8966" w:rsidR="00D465AE" w:rsidRDefault="00D465AE" w:rsidP="00D465AE">
      <w:pPr>
        <w:spacing w:line="276" w:lineRule="auto"/>
        <w:rPr>
          <w:rFonts w:cs="Arial"/>
          <w:szCs w:val="18"/>
        </w:rPr>
      </w:pPr>
    </w:p>
    <w:p w14:paraId="24064FDC" w14:textId="625460AD" w:rsidR="00FE5B62" w:rsidRPr="004D204A" w:rsidRDefault="00FE5B62" w:rsidP="00DC17BF">
      <w:pPr>
        <w:pStyle w:val="Akapitzlist"/>
        <w:numPr>
          <w:ilvl w:val="0"/>
          <w:numId w:val="48"/>
        </w:numPr>
        <w:spacing w:line="276" w:lineRule="auto"/>
        <w:rPr>
          <w:rFonts w:cs="Arial"/>
          <w:szCs w:val="18"/>
        </w:rPr>
      </w:pPr>
      <w:r w:rsidRPr="004D204A">
        <w:rPr>
          <w:rFonts w:cs="Arial"/>
          <w:b/>
          <w:szCs w:val="18"/>
        </w:rPr>
        <w:t>Zasady współpracy po zakończeniu robót budowlanych</w:t>
      </w:r>
      <w:r w:rsidRPr="004D204A">
        <w:rPr>
          <w:rFonts w:cs="Arial"/>
          <w:szCs w:val="18"/>
        </w:rPr>
        <w:t>, Strony ustalają:</w:t>
      </w:r>
    </w:p>
    <w:p w14:paraId="35ACEF67" w14:textId="765D79D6" w:rsidR="009A4B44" w:rsidRPr="002A69A4" w:rsidRDefault="009A4B44" w:rsidP="002A69A4">
      <w:pPr>
        <w:pStyle w:val="Akapitzlist"/>
        <w:numPr>
          <w:ilvl w:val="0"/>
          <w:numId w:val="68"/>
        </w:numPr>
        <w:spacing w:line="276" w:lineRule="auto"/>
        <w:rPr>
          <w:rFonts w:cs="Arial"/>
          <w:szCs w:val="18"/>
        </w:rPr>
      </w:pPr>
      <w:r w:rsidRPr="002A69A4">
        <w:rPr>
          <w:rFonts w:cs="Arial"/>
          <w:szCs w:val="18"/>
        </w:rPr>
        <w:t>Wykonawca przekaże kompletną Dokumentacj</w:t>
      </w:r>
      <w:r w:rsidR="00646A4F" w:rsidRPr="002A69A4">
        <w:rPr>
          <w:rFonts w:cs="Arial"/>
          <w:szCs w:val="18"/>
        </w:rPr>
        <w:t>ę</w:t>
      </w:r>
      <w:r w:rsidRPr="002A69A4">
        <w:rPr>
          <w:rFonts w:cs="Arial"/>
          <w:szCs w:val="18"/>
        </w:rPr>
        <w:t xml:space="preserve"> powykonawczą zgodnie z zapisami w PFU,</w:t>
      </w:r>
    </w:p>
    <w:p w14:paraId="523CA8A1" w14:textId="18D3009C" w:rsidR="00032651" w:rsidRPr="002A69A4" w:rsidRDefault="001C0490" w:rsidP="002A69A4">
      <w:pPr>
        <w:pStyle w:val="Akapitzlist"/>
        <w:numPr>
          <w:ilvl w:val="0"/>
          <w:numId w:val="68"/>
        </w:numPr>
        <w:spacing w:line="276" w:lineRule="auto"/>
        <w:rPr>
          <w:rFonts w:cs="Arial"/>
          <w:szCs w:val="18"/>
        </w:rPr>
      </w:pPr>
      <w:r w:rsidRPr="002A69A4">
        <w:rPr>
          <w:rFonts w:cs="Arial"/>
          <w:szCs w:val="18"/>
        </w:rPr>
        <w:t>Wykonawca przekaże oświadczenia kierownika budowy o doprowadzeniu do porządku zgodnego ze stanem zastanym terenu budowy i terenu przyległego, a także dróg wewnętrznych i zewnętrznych w przypadku korzystania z nich</w:t>
      </w:r>
      <w:r w:rsidR="00D85B1A" w:rsidRPr="002A69A4">
        <w:rPr>
          <w:rFonts w:cs="Arial"/>
          <w:szCs w:val="18"/>
        </w:rPr>
        <w:t>,</w:t>
      </w:r>
    </w:p>
    <w:p w14:paraId="60636BE6" w14:textId="0D718D79" w:rsidR="00FE5B62" w:rsidRPr="002A69A4" w:rsidRDefault="00FE5B62" w:rsidP="002A69A4">
      <w:pPr>
        <w:pStyle w:val="Akapitzlist"/>
        <w:numPr>
          <w:ilvl w:val="0"/>
          <w:numId w:val="68"/>
        </w:numPr>
        <w:spacing w:line="276" w:lineRule="auto"/>
        <w:rPr>
          <w:rFonts w:cs="Arial"/>
          <w:szCs w:val="18"/>
        </w:rPr>
      </w:pPr>
      <w:r w:rsidRPr="002A69A4">
        <w:rPr>
          <w:rFonts w:cs="Arial"/>
          <w:szCs w:val="18"/>
        </w:rPr>
        <w:t xml:space="preserve">Wykonawca zlikwiduje </w:t>
      </w:r>
      <w:r w:rsidR="001C0490" w:rsidRPr="002A69A4">
        <w:rPr>
          <w:rFonts w:cs="Arial"/>
          <w:szCs w:val="18"/>
        </w:rPr>
        <w:t xml:space="preserve">zaplecze budowy </w:t>
      </w:r>
      <w:r w:rsidRPr="002A69A4">
        <w:rPr>
          <w:rFonts w:cs="Arial"/>
          <w:szCs w:val="18"/>
        </w:rPr>
        <w:t>do dnia odbioru końcowego przedmiotu umowy.</w:t>
      </w:r>
    </w:p>
    <w:p w14:paraId="584D1925" w14:textId="77777777" w:rsidR="00032651" w:rsidRPr="004D204A" w:rsidRDefault="00032651" w:rsidP="00032651">
      <w:pPr>
        <w:pStyle w:val="Akapitzlist"/>
        <w:rPr>
          <w:rFonts w:cs="Arial"/>
          <w:szCs w:val="18"/>
        </w:rPr>
      </w:pPr>
    </w:p>
    <w:p w14:paraId="6627ED1F" w14:textId="7CC76C91" w:rsidR="00813D90" w:rsidRPr="004D204A" w:rsidRDefault="00813D90" w:rsidP="00813D90">
      <w:pPr>
        <w:jc w:val="center"/>
        <w:rPr>
          <w:rFonts w:cs="Arial"/>
          <w:b/>
          <w:szCs w:val="18"/>
        </w:rPr>
      </w:pPr>
      <w:r w:rsidRPr="004D204A">
        <w:rPr>
          <w:rFonts w:cs="Arial"/>
          <w:b/>
          <w:szCs w:val="18"/>
        </w:rPr>
        <w:t xml:space="preserve">§ </w:t>
      </w:r>
      <w:r w:rsidR="00D85B1A" w:rsidRPr="004D204A">
        <w:rPr>
          <w:rFonts w:cs="Arial"/>
          <w:b/>
          <w:szCs w:val="18"/>
        </w:rPr>
        <w:t>7</w:t>
      </w:r>
    </w:p>
    <w:p w14:paraId="096402B1" w14:textId="5CA98972" w:rsidR="00813D90" w:rsidRPr="004D204A" w:rsidRDefault="00813D90" w:rsidP="00813D90">
      <w:pPr>
        <w:jc w:val="center"/>
        <w:rPr>
          <w:rFonts w:cs="Arial"/>
          <w:b/>
          <w:szCs w:val="18"/>
        </w:rPr>
      </w:pPr>
      <w:r w:rsidRPr="004D204A">
        <w:rPr>
          <w:rFonts w:cs="Arial"/>
          <w:b/>
          <w:szCs w:val="18"/>
        </w:rPr>
        <w:t>Gwarancja i rękojmia</w:t>
      </w:r>
    </w:p>
    <w:p w14:paraId="193DD24B" w14:textId="73B95997" w:rsidR="00813D90" w:rsidRPr="004D204A" w:rsidRDefault="00813D90" w:rsidP="008B7510">
      <w:pPr>
        <w:spacing w:line="276" w:lineRule="auto"/>
        <w:rPr>
          <w:rFonts w:cs="Arial"/>
          <w:color w:val="70AD47" w:themeColor="accent6"/>
          <w:szCs w:val="18"/>
        </w:rPr>
      </w:pPr>
    </w:p>
    <w:p w14:paraId="752EC853" w14:textId="3B92C01A" w:rsidR="00E12484" w:rsidRPr="004D204A" w:rsidRDefault="00E12484" w:rsidP="00DC17BF">
      <w:pPr>
        <w:pStyle w:val="Akapitzlist"/>
        <w:numPr>
          <w:ilvl w:val="0"/>
          <w:numId w:val="16"/>
        </w:numPr>
        <w:spacing w:line="276" w:lineRule="auto"/>
        <w:rPr>
          <w:rFonts w:cs="Arial"/>
          <w:szCs w:val="18"/>
        </w:rPr>
      </w:pPr>
      <w:r w:rsidRPr="004D204A">
        <w:rPr>
          <w:rFonts w:cs="Arial"/>
          <w:szCs w:val="18"/>
        </w:rPr>
        <w:t xml:space="preserve">Zamawiający wspólnie z Wykonawcą rozszerzają odpowiedzialność Wykonawcy z tytułu rękojmi za </w:t>
      </w:r>
      <w:r w:rsidR="00564FE9" w:rsidRPr="004D204A">
        <w:rPr>
          <w:rFonts w:cs="Arial"/>
          <w:szCs w:val="18"/>
        </w:rPr>
        <w:t>dokumentację</w:t>
      </w:r>
      <w:r w:rsidRPr="004D204A">
        <w:rPr>
          <w:rFonts w:cs="Arial"/>
          <w:szCs w:val="18"/>
        </w:rPr>
        <w:t xml:space="preserve"> projektow</w:t>
      </w:r>
      <w:r w:rsidR="00564FE9" w:rsidRPr="004D204A">
        <w:rPr>
          <w:rFonts w:cs="Arial"/>
          <w:szCs w:val="18"/>
        </w:rPr>
        <w:t>o-kosztorysową</w:t>
      </w:r>
      <w:r w:rsidRPr="004D204A">
        <w:rPr>
          <w:rFonts w:cs="Arial"/>
          <w:szCs w:val="18"/>
        </w:rPr>
        <w:t xml:space="preserve"> przedmiotu umowy </w:t>
      </w:r>
      <w:r w:rsidR="00564FE9" w:rsidRPr="004D204A">
        <w:rPr>
          <w:rFonts w:cs="Arial"/>
          <w:szCs w:val="18"/>
        </w:rPr>
        <w:t>do czasu uzyskania ostatecznego pozwolenia na użytkowanie.</w:t>
      </w:r>
    </w:p>
    <w:p w14:paraId="7602F469" w14:textId="6C4AB5C8" w:rsidR="00216A02" w:rsidRPr="004D204A" w:rsidRDefault="00216A02" w:rsidP="00DC17BF">
      <w:pPr>
        <w:pStyle w:val="Akapitzlist"/>
        <w:numPr>
          <w:ilvl w:val="0"/>
          <w:numId w:val="16"/>
        </w:numPr>
        <w:spacing w:line="276" w:lineRule="auto"/>
        <w:rPr>
          <w:rFonts w:cs="Arial"/>
          <w:szCs w:val="18"/>
        </w:rPr>
      </w:pPr>
      <w:r w:rsidRPr="004D204A">
        <w:rPr>
          <w:rFonts w:cs="Arial"/>
          <w:szCs w:val="18"/>
        </w:rPr>
        <w:t xml:space="preserve">Gwarancja </w:t>
      </w:r>
      <w:r w:rsidR="00564FE9" w:rsidRPr="004D204A">
        <w:rPr>
          <w:rFonts w:cs="Arial"/>
          <w:szCs w:val="18"/>
        </w:rPr>
        <w:t>i rękojmia na</w:t>
      </w:r>
      <w:r w:rsidRPr="004D204A">
        <w:rPr>
          <w:rFonts w:cs="Arial"/>
          <w:szCs w:val="18"/>
        </w:rPr>
        <w:t xml:space="preserve"> realizację wszystkich robót wchodzących w zakres przedmiotu umowy oraz na wbudowane materiały i urządzenia, niezależnie od gwarancji producenta, zaczyna się w dniu podpisania </w:t>
      </w:r>
      <w:r w:rsidRPr="004D204A">
        <w:rPr>
          <w:rFonts w:cs="Arial"/>
          <w:b/>
          <w:bCs/>
          <w:szCs w:val="18"/>
        </w:rPr>
        <w:t>Protokołu odbioru końcowego.</w:t>
      </w:r>
    </w:p>
    <w:p w14:paraId="3D5208C1" w14:textId="77777777" w:rsidR="00216A02" w:rsidRPr="004D204A" w:rsidRDefault="00216A02" w:rsidP="00216A02">
      <w:pPr>
        <w:pStyle w:val="Akapitzlist"/>
        <w:spacing w:line="276" w:lineRule="auto"/>
        <w:ind w:left="360"/>
        <w:rPr>
          <w:rFonts w:cs="Arial"/>
          <w:szCs w:val="18"/>
        </w:rPr>
      </w:pPr>
    </w:p>
    <w:p w14:paraId="630A2E02" w14:textId="33170C34" w:rsidR="00E12484" w:rsidRPr="004D204A" w:rsidRDefault="00E12484" w:rsidP="00DC17BF">
      <w:pPr>
        <w:pStyle w:val="Akapitzlist"/>
        <w:numPr>
          <w:ilvl w:val="0"/>
          <w:numId w:val="16"/>
        </w:numPr>
        <w:spacing w:line="276" w:lineRule="auto"/>
        <w:rPr>
          <w:rFonts w:cs="Arial"/>
          <w:szCs w:val="18"/>
        </w:rPr>
      </w:pPr>
      <w:r w:rsidRPr="004D204A">
        <w:rPr>
          <w:rFonts w:cs="Arial"/>
          <w:szCs w:val="18"/>
        </w:rPr>
        <w:t>Wykonawca udziela gwarancji i rękojmi</w:t>
      </w:r>
      <w:r w:rsidR="00216A02" w:rsidRPr="004D204A">
        <w:rPr>
          <w:rFonts w:cs="Arial"/>
          <w:szCs w:val="18"/>
        </w:rPr>
        <w:t xml:space="preserve"> </w:t>
      </w:r>
      <w:r w:rsidRPr="004D204A">
        <w:rPr>
          <w:rFonts w:cs="Arial"/>
          <w:szCs w:val="18"/>
        </w:rPr>
        <w:t xml:space="preserve">w </w:t>
      </w:r>
      <w:r w:rsidR="00216A02" w:rsidRPr="004D204A">
        <w:rPr>
          <w:rFonts w:cs="Arial"/>
          <w:szCs w:val="18"/>
        </w:rPr>
        <w:t>okresie</w:t>
      </w:r>
      <w:r w:rsidRPr="004D204A">
        <w:rPr>
          <w:rFonts w:cs="Arial"/>
          <w:szCs w:val="18"/>
        </w:rPr>
        <w:t xml:space="preserve"> </w:t>
      </w:r>
      <w:r w:rsidR="009D7502" w:rsidRPr="004D204A">
        <w:rPr>
          <w:rFonts w:cs="Arial"/>
          <w:szCs w:val="18"/>
          <w:shd w:val="clear" w:color="auto" w:fill="C4DEDB"/>
        </w:rPr>
        <w:t>…………………..</w:t>
      </w:r>
      <w:r w:rsidRPr="004D204A">
        <w:rPr>
          <w:rFonts w:cs="Arial"/>
          <w:szCs w:val="18"/>
        </w:rPr>
        <w:t xml:space="preserve"> miesięcy</w:t>
      </w:r>
      <w:r w:rsidR="00216A02" w:rsidRPr="004D204A">
        <w:rPr>
          <w:rFonts w:cs="Arial"/>
          <w:szCs w:val="18"/>
        </w:rPr>
        <w:t xml:space="preserve"> od dnia </w:t>
      </w:r>
      <w:r w:rsidRPr="004207FF">
        <w:rPr>
          <w:rFonts w:cs="Arial"/>
          <w:szCs w:val="18"/>
        </w:rPr>
        <w:t>podpisania</w:t>
      </w:r>
      <w:r w:rsidRPr="004D204A">
        <w:rPr>
          <w:rFonts w:cs="Arial"/>
          <w:szCs w:val="18"/>
        </w:rPr>
        <w:t xml:space="preserve"> przez strony </w:t>
      </w:r>
      <w:r w:rsidRPr="004D204A">
        <w:rPr>
          <w:rFonts w:cs="Arial"/>
          <w:b/>
          <w:szCs w:val="18"/>
        </w:rPr>
        <w:t xml:space="preserve">Protokołu odbioru końcowego. </w:t>
      </w:r>
      <w:bookmarkStart w:id="33" w:name="_Hlk141869834"/>
    </w:p>
    <w:bookmarkEnd w:id="33"/>
    <w:p w14:paraId="1DAEA51B" w14:textId="77777777" w:rsidR="00E12484" w:rsidRPr="004D204A" w:rsidRDefault="00E12484" w:rsidP="00216A02">
      <w:pPr>
        <w:spacing w:line="276" w:lineRule="auto"/>
        <w:rPr>
          <w:rFonts w:cs="Arial"/>
          <w:szCs w:val="18"/>
        </w:rPr>
      </w:pPr>
    </w:p>
    <w:p w14:paraId="7C648E21" w14:textId="65A1F7E4" w:rsidR="00E12484" w:rsidRPr="004D204A" w:rsidRDefault="00564FE9" w:rsidP="00DC17BF">
      <w:pPr>
        <w:pStyle w:val="Akapitzlist"/>
        <w:numPr>
          <w:ilvl w:val="0"/>
          <w:numId w:val="16"/>
        </w:numPr>
        <w:spacing w:line="276" w:lineRule="auto"/>
        <w:rPr>
          <w:rFonts w:cs="Arial"/>
          <w:szCs w:val="18"/>
        </w:rPr>
      </w:pPr>
      <w:r w:rsidRPr="004D204A">
        <w:rPr>
          <w:rFonts w:cs="Arial"/>
          <w:szCs w:val="18"/>
        </w:rPr>
        <w:t xml:space="preserve">W okresie gwarancji i rękojmi </w:t>
      </w:r>
      <w:r w:rsidR="00E12484" w:rsidRPr="004D204A">
        <w:rPr>
          <w:rFonts w:cs="Arial"/>
          <w:szCs w:val="18"/>
        </w:rPr>
        <w:t>Wykonawca zapewnia:</w:t>
      </w:r>
    </w:p>
    <w:p w14:paraId="38AD7516" w14:textId="43E93B36" w:rsidR="00E12484" w:rsidRPr="004D204A" w:rsidRDefault="00E12484" w:rsidP="00DC17BF">
      <w:pPr>
        <w:pStyle w:val="Akapitzlist"/>
        <w:numPr>
          <w:ilvl w:val="0"/>
          <w:numId w:val="17"/>
        </w:numPr>
        <w:spacing w:line="276" w:lineRule="auto"/>
        <w:rPr>
          <w:rFonts w:cs="Arial"/>
          <w:szCs w:val="18"/>
        </w:rPr>
      </w:pPr>
      <w:bookmarkStart w:id="34" w:name="_Hlk141945887"/>
      <w:r w:rsidRPr="004D204A">
        <w:rPr>
          <w:rFonts w:cs="Arial"/>
          <w:szCs w:val="18"/>
        </w:rPr>
        <w:t xml:space="preserve">serwis gwarancyjny </w:t>
      </w:r>
      <w:r w:rsidR="006138A3" w:rsidRPr="004D204A">
        <w:rPr>
          <w:rFonts w:cs="Arial"/>
          <w:szCs w:val="18"/>
        </w:rPr>
        <w:t xml:space="preserve">i rękojmię na </w:t>
      </w:r>
      <w:r w:rsidRPr="004D204A">
        <w:rPr>
          <w:rFonts w:cs="Arial"/>
          <w:szCs w:val="18"/>
        </w:rPr>
        <w:t>wykonan</w:t>
      </w:r>
      <w:r w:rsidR="006138A3" w:rsidRPr="004D204A">
        <w:rPr>
          <w:rFonts w:cs="Arial"/>
          <w:szCs w:val="18"/>
        </w:rPr>
        <w:t>e roboty, materiały, urządzenia i instalacje oraz pozostałe elementy objęte przedmiotem umowy</w:t>
      </w:r>
      <w:r w:rsidR="00D85B1A" w:rsidRPr="004D204A">
        <w:rPr>
          <w:rFonts w:cs="Arial"/>
          <w:szCs w:val="18"/>
        </w:rPr>
        <w:t>,</w:t>
      </w:r>
    </w:p>
    <w:bookmarkEnd w:id="34"/>
    <w:p w14:paraId="13D074ED" w14:textId="4D42BF4C" w:rsidR="006138A3" w:rsidRPr="004D204A" w:rsidRDefault="006138A3" w:rsidP="00DC17BF">
      <w:pPr>
        <w:pStyle w:val="Akapitzlist"/>
        <w:numPr>
          <w:ilvl w:val="0"/>
          <w:numId w:val="17"/>
        </w:numPr>
        <w:spacing w:line="276" w:lineRule="auto"/>
        <w:rPr>
          <w:rFonts w:cs="Arial"/>
          <w:szCs w:val="18"/>
        </w:rPr>
      </w:pPr>
      <w:r w:rsidRPr="004D204A">
        <w:rPr>
          <w:rFonts w:cs="Arial"/>
          <w:szCs w:val="18"/>
        </w:rPr>
        <w:t xml:space="preserve">dostarczenie Zamawiającemu harmonogramu prac serwisowych i gwarancyjnych oraz odpowiada za ich terminową realizację; Wykonawca informuje Zamawiającego z </w:t>
      </w:r>
      <w:r w:rsidR="00C8730A">
        <w:rPr>
          <w:rFonts w:cs="Arial"/>
          <w:b/>
          <w:szCs w:val="18"/>
        </w:rPr>
        <w:t>7</w:t>
      </w:r>
      <w:r w:rsidR="00C8730A" w:rsidRPr="004D204A">
        <w:rPr>
          <w:rFonts w:cs="Arial"/>
          <w:b/>
          <w:szCs w:val="18"/>
        </w:rPr>
        <w:t xml:space="preserve"> </w:t>
      </w:r>
      <w:r w:rsidR="00C8730A">
        <w:rPr>
          <w:rFonts w:cs="Arial"/>
          <w:b/>
          <w:szCs w:val="18"/>
        </w:rPr>
        <w:t>dni</w:t>
      </w:r>
      <w:r w:rsidR="00D85B1A" w:rsidRPr="004D204A">
        <w:rPr>
          <w:rFonts w:cs="Arial"/>
          <w:b/>
          <w:bCs/>
          <w:szCs w:val="18"/>
        </w:rPr>
        <w:t>owym</w:t>
      </w:r>
      <w:r w:rsidRPr="004D204A">
        <w:rPr>
          <w:rFonts w:cs="Arial"/>
          <w:szCs w:val="18"/>
        </w:rPr>
        <w:t xml:space="preserve"> wyprzedzeniem o konieczności przeprowadzenia prac</w:t>
      </w:r>
      <w:r w:rsidR="00D85B1A" w:rsidRPr="004D204A">
        <w:rPr>
          <w:rFonts w:cs="Arial"/>
          <w:szCs w:val="18"/>
        </w:rPr>
        <w:t>,</w:t>
      </w:r>
    </w:p>
    <w:p w14:paraId="47564900" w14:textId="2D11C058" w:rsidR="00E12484" w:rsidRPr="004D204A" w:rsidRDefault="00E12484" w:rsidP="00DC17BF">
      <w:pPr>
        <w:pStyle w:val="Akapitzlist"/>
        <w:numPr>
          <w:ilvl w:val="0"/>
          <w:numId w:val="17"/>
        </w:numPr>
        <w:spacing w:line="276" w:lineRule="auto"/>
        <w:rPr>
          <w:rFonts w:cs="Arial"/>
          <w:szCs w:val="18"/>
        </w:rPr>
      </w:pPr>
      <w:r w:rsidRPr="004D204A">
        <w:rPr>
          <w:rFonts w:cs="Arial"/>
          <w:szCs w:val="18"/>
        </w:rPr>
        <w:t>serwis oraz przegląd</w:t>
      </w:r>
      <w:r w:rsidR="006138A3" w:rsidRPr="004D204A">
        <w:rPr>
          <w:rFonts w:cs="Arial"/>
          <w:szCs w:val="18"/>
        </w:rPr>
        <w:t>y</w:t>
      </w:r>
      <w:r w:rsidRPr="004D204A">
        <w:rPr>
          <w:rFonts w:cs="Arial"/>
          <w:szCs w:val="18"/>
        </w:rPr>
        <w:t xml:space="preserve"> techniczn</w:t>
      </w:r>
      <w:r w:rsidR="006138A3" w:rsidRPr="004D204A">
        <w:rPr>
          <w:rFonts w:cs="Arial"/>
          <w:szCs w:val="18"/>
        </w:rPr>
        <w:t>e</w:t>
      </w:r>
      <w:r w:rsidRPr="004D204A">
        <w:rPr>
          <w:rFonts w:cs="Arial"/>
          <w:szCs w:val="18"/>
        </w:rPr>
        <w:t xml:space="preserve"> zamontowanych </w:t>
      </w:r>
      <w:r w:rsidRPr="00FC3AC4">
        <w:rPr>
          <w:rFonts w:cs="Arial"/>
          <w:color w:val="4472C4" w:themeColor="accent1"/>
          <w:szCs w:val="18"/>
        </w:rPr>
        <w:t>urządzeń</w:t>
      </w:r>
      <w:r w:rsidR="00FC3AC4" w:rsidRPr="00FC3AC4">
        <w:rPr>
          <w:rFonts w:cs="Arial"/>
          <w:color w:val="4472C4" w:themeColor="accent1"/>
          <w:szCs w:val="18"/>
        </w:rPr>
        <w:t xml:space="preserve"> wyposażenia technicznego</w:t>
      </w:r>
      <w:r w:rsidR="00FC3AC4">
        <w:rPr>
          <w:rFonts w:cs="Arial"/>
          <w:szCs w:val="18"/>
        </w:rPr>
        <w:t xml:space="preserve"> </w:t>
      </w:r>
      <w:r w:rsidR="00FC3AC4" w:rsidRPr="00FC3AC4">
        <w:rPr>
          <w:rFonts w:cs="Arial"/>
          <w:color w:val="4472C4" w:themeColor="accent1"/>
          <w:szCs w:val="18"/>
        </w:rPr>
        <w:t>budynku</w:t>
      </w:r>
      <w:r w:rsidR="00564FE9" w:rsidRPr="00FC3AC4">
        <w:rPr>
          <w:rFonts w:cs="Arial"/>
          <w:color w:val="4472C4" w:themeColor="accent1"/>
          <w:szCs w:val="18"/>
        </w:rPr>
        <w:t xml:space="preserve"> </w:t>
      </w:r>
      <w:r w:rsidR="00564FE9" w:rsidRPr="004D204A">
        <w:rPr>
          <w:rFonts w:cs="Arial"/>
          <w:szCs w:val="18"/>
        </w:rPr>
        <w:t>i systemów</w:t>
      </w:r>
      <w:r w:rsidRPr="004D204A">
        <w:rPr>
          <w:rFonts w:cs="Arial"/>
          <w:szCs w:val="18"/>
        </w:rPr>
        <w:t>, wymaganych przepisami i zaleceniami producent</w:t>
      </w:r>
      <w:r w:rsidR="006138A3" w:rsidRPr="004D204A">
        <w:rPr>
          <w:rFonts w:cs="Arial"/>
          <w:szCs w:val="18"/>
        </w:rPr>
        <w:t>ów</w:t>
      </w:r>
      <w:r w:rsidR="00D85B1A" w:rsidRPr="004D204A">
        <w:rPr>
          <w:rFonts w:cs="Arial"/>
          <w:szCs w:val="18"/>
        </w:rPr>
        <w:t>,</w:t>
      </w:r>
    </w:p>
    <w:p w14:paraId="5A7A8F24" w14:textId="694724A1" w:rsidR="00857383" w:rsidRPr="00A30748" w:rsidRDefault="00564FE9" w:rsidP="00DC17BF">
      <w:pPr>
        <w:pStyle w:val="Akapitzlist"/>
        <w:numPr>
          <w:ilvl w:val="0"/>
          <w:numId w:val="17"/>
        </w:numPr>
        <w:spacing w:line="276" w:lineRule="auto"/>
        <w:rPr>
          <w:rFonts w:cs="Arial"/>
          <w:szCs w:val="18"/>
        </w:rPr>
      </w:pPr>
      <w:r w:rsidRPr="00A30748">
        <w:rPr>
          <w:rFonts w:cs="Arial"/>
          <w:szCs w:val="18"/>
        </w:rPr>
        <w:t>wszelkie materiały i elementy eksploatacyjne</w:t>
      </w:r>
      <w:r w:rsidR="00FC3AC4" w:rsidRPr="00A30748">
        <w:rPr>
          <w:rFonts w:cs="Arial"/>
          <w:szCs w:val="18"/>
        </w:rPr>
        <w:t xml:space="preserve"> dotyczące </w:t>
      </w:r>
      <w:r w:rsidR="00FC3AC4" w:rsidRPr="00A30748">
        <w:rPr>
          <w:rFonts w:cs="Arial"/>
          <w:color w:val="4472C4" w:themeColor="accent1"/>
          <w:szCs w:val="18"/>
        </w:rPr>
        <w:t>urządzeń wyposażenia technicznego budynku</w:t>
      </w:r>
      <w:r w:rsidRPr="00A30748">
        <w:rPr>
          <w:rFonts w:cs="Arial"/>
          <w:szCs w:val="18"/>
        </w:rPr>
        <w:t xml:space="preserve"> wraz z ich </w:t>
      </w:r>
      <w:r w:rsidR="00A86345" w:rsidRPr="00A30748">
        <w:rPr>
          <w:rFonts w:cs="Arial"/>
          <w:szCs w:val="18"/>
        </w:rPr>
        <w:t xml:space="preserve">dostawą, montażem lub </w:t>
      </w:r>
      <w:r w:rsidR="00E12484" w:rsidRPr="00A30748">
        <w:rPr>
          <w:rFonts w:cs="Arial"/>
          <w:szCs w:val="18"/>
        </w:rPr>
        <w:t>wymian</w:t>
      </w:r>
      <w:r w:rsidRPr="00A30748">
        <w:rPr>
          <w:rFonts w:cs="Arial"/>
          <w:szCs w:val="18"/>
        </w:rPr>
        <w:t>ą</w:t>
      </w:r>
      <w:r w:rsidR="00A86345" w:rsidRPr="00A30748">
        <w:rPr>
          <w:rFonts w:cs="Arial"/>
          <w:szCs w:val="18"/>
        </w:rPr>
        <w:t>, utylizacją</w:t>
      </w:r>
      <w:r w:rsidR="00E12484" w:rsidRPr="00A30748">
        <w:rPr>
          <w:rFonts w:cs="Arial"/>
          <w:szCs w:val="18"/>
        </w:rPr>
        <w:t xml:space="preserve"> </w:t>
      </w:r>
      <w:r w:rsidRPr="00A30748">
        <w:rPr>
          <w:rFonts w:cs="Arial"/>
          <w:szCs w:val="18"/>
        </w:rPr>
        <w:t>według obowiązujących</w:t>
      </w:r>
      <w:r w:rsidR="00E12484" w:rsidRPr="00A30748">
        <w:rPr>
          <w:rFonts w:cs="Arial"/>
          <w:szCs w:val="18"/>
        </w:rPr>
        <w:t xml:space="preserve"> </w:t>
      </w:r>
      <w:r w:rsidRPr="00A30748">
        <w:rPr>
          <w:rFonts w:cs="Arial"/>
          <w:szCs w:val="18"/>
        </w:rPr>
        <w:t>przepisów</w:t>
      </w:r>
      <w:r w:rsidR="00E12484" w:rsidRPr="00A30748">
        <w:rPr>
          <w:rFonts w:cs="Arial"/>
          <w:szCs w:val="18"/>
        </w:rPr>
        <w:t xml:space="preserve"> i zalece</w:t>
      </w:r>
      <w:r w:rsidRPr="00A30748">
        <w:rPr>
          <w:rFonts w:cs="Arial"/>
          <w:szCs w:val="18"/>
        </w:rPr>
        <w:t>ń</w:t>
      </w:r>
      <w:r w:rsidR="00E12484" w:rsidRPr="00A30748">
        <w:rPr>
          <w:rFonts w:cs="Arial"/>
          <w:szCs w:val="18"/>
        </w:rPr>
        <w:t xml:space="preserve"> producent</w:t>
      </w:r>
      <w:r w:rsidR="006138A3" w:rsidRPr="00A30748">
        <w:rPr>
          <w:rFonts w:cs="Arial"/>
          <w:szCs w:val="18"/>
        </w:rPr>
        <w:t>ów</w:t>
      </w:r>
      <w:r w:rsidR="00D85B1A" w:rsidRPr="00A30748">
        <w:rPr>
          <w:rFonts w:cs="Arial"/>
          <w:szCs w:val="18"/>
        </w:rPr>
        <w:t>,</w:t>
      </w:r>
    </w:p>
    <w:p w14:paraId="543B6E59" w14:textId="76DA00D8" w:rsidR="00E12484" w:rsidRPr="004D204A" w:rsidRDefault="00857383" w:rsidP="00DC17BF">
      <w:pPr>
        <w:pStyle w:val="Akapitzlist"/>
        <w:numPr>
          <w:ilvl w:val="0"/>
          <w:numId w:val="17"/>
        </w:numPr>
        <w:spacing w:line="276" w:lineRule="auto"/>
        <w:rPr>
          <w:rFonts w:cs="Arial"/>
          <w:szCs w:val="18"/>
        </w:rPr>
      </w:pPr>
      <w:r w:rsidRPr="004D204A">
        <w:rPr>
          <w:rFonts w:cs="Arial"/>
          <w:szCs w:val="18"/>
        </w:rPr>
        <w:t>doprowadzenie miejsca, w którym prowadzi roboty w okresie gwarancji i rękojmi do stanu pierwotnego</w:t>
      </w:r>
      <w:r w:rsidR="006138A3" w:rsidRPr="004D204A">
        <w:rPr>
          <w:rFonts w:cs="Arial"/>
          <w:szCs w:val="18"/>
        </w:rPr>
        <w:t xml:space="preserve"> (w standardzie wymaganym protokołem końcowym)</w:t>
      </w:r>
      <w:r w:rsidR="00D85B1A" w:rsidRPr="004D204A">
        <w:rPr>
          <w:rFonts w:cs="Arial"/>
          <w:szCs w:val="18"/>
        </w:rPr>
        <w:t>,</w:t>
      </w:r>
    </w:p>
    <w:p w14:paraId="07053503" w14:textId="2938D161" w:rsidR="00E12484" w:rsidRPr="004D204A" w:rsidRDefault="00E12484" w:rsidP="00DC17BF">
      <w:pPr>
        <w:pStyle w:val="Akapitzlist"/>
        <w:numPr>
          <w:ilvl w:val="0"/>
          <w:numId w:val="17"/>
        </w:numPr>
        <w:spacing w:line="276" w:lineRule="auto"/>
        <w:rPr>
          <w:rFonts w:cs="Arial"/>
          <w:szCs w:val="18"/>
        </w:rPr>
      </w:pPr>
      <w:r w:rsidRPr="004D204A">
        <w:rPr>
          <w:rFonts w:cs="Arial"/>
          <w:szCs w:val="18"/>
        </w:rPr>
        <w:t xml:space="preserve">w przypadku awarii / uszkodzenia urządzeń </w:t>
      </w:r>
      <w:r w:rsidR="00016B6E" w:rsidRPr="004D204A">
        <w:rPr>
          <w:rFonts w:cs="Arial"/>
          <w:szCs w:val="18"/>
        </w:rPr>
        <w:t>i</w:t>
      </w:r>
      <w:r w:rsidRPr="004D204A">
        <w:rPr>
          <w:rFonts w:cs="Arial"/>
          <w:szCs w:val="18"/>
        </w:rPr>
        <w:t xml:space="preserve"> / </w:t>
      </w:r>
      <w:r w:rsidR="00016B6E" w:rsidRPr="004D204A">
        <w:rPr>
          <w:rFonts w:cs="Arial"/>
          <w:szCs w:val="18"/>
        </w:rPr>
        <w:t>lub</w:t>
      </w:r>
      <w:r w:rsidRPr="004D204A">
        <w:rPr>
          <w:rFonts w:cs="Arial"/>
          <w:szCs w:val="18"/>
        </w:rPr>
        <w:t xml:space="preserve"> instalacji w wyniku ich normalnej eksploatacji Wykonawca jest zobowiązany usunąć awarię / uszkodzenie urządzenia </w:t>
      </w:r>
      <w:r w:rsidR="00016B6E" w:rsidRPr="004D204A">
        <w:rPr>
          <w:rFonts w:cs="Arial"/>
          <w:szCs w:val="18"/>
        </w:rPr>
        <w:t>i</w:t>
      </w:r>
      <w:r w:rsidRPr="004D204A">
        <w:rPr>
          <w:rFonts w:cs="Arial"/>
          <w:szCs w:val="18"/>
        </w:rPr>
        <w:t xml:space="preserve"> / </w:t>
      </w:r>
      <w:r w:rsidR="00016B6E" w:rsidRPr="004D204A">
        <w:rPr>
          <w:rFonts w:cs="Arial"/>
          <w:szCs w:val="18"/>
        </w:rPr>
        <w:t>lub</w:t>
      </w:r>
      <w:r w:rsidRPr="004D204A">
        <w:rPr>
          <w:rFonts w:cs="Arial"/>
          <w:szCs w:val="18"/>
        </w:rPr>
        <w:t xml:space="preserve"> instalacji na każde wezwanie Zamawiającego w terminie </w:t>
      </w:r>
      <w:r w:rsidR="006138A3" w:rsidRPr="004D204A">
        <w:rPr>
          <w:rFonts w:cs="Arial"/>
          <w:szCs w:val="18"/>
        </w:rPr>
        <w:t>przez niego</w:t>
      </w:r>
      <w:r w:rsidRPr="004D204A">
        <w:rPr>
          <w:rFonts w:cs="Arial"/>
          <w:szCs w:val="18"/>
        </w:rPr>
        <w:t xml:space="preserve"> wskazanym</w:t>
      </w:r>
      <w:r w:rsidR="006138A3" w:rsidRPr="004D204A">
        <w:rPr>
          <w:rFonts w:cs="Arial"/>
          <w:szCs w:val="18"/>
        </w:rPr>
        <w:t>,</w:t>
      </w:r>
      <w:r w:rsidRPr="004D204A">
        <w:rPr>
          <w:rFonts w:cs="Arial"/>
          <w:szCs w:val="18"/>
        </w:rPr>
        <w:t xml:space="preserve"> nie krótszym niż </w:t>
      </w:r>
      <w:r w:rsidRPr="004D204A">
        <w:rPr>
          <w:rFonts w:cs="Arial"/>
          <w:b/>
          <w:bCs/>
          <w:szCs w:val="18"/>
        </w:rPr>
        <w:t>3 dni</w:t>
      </w:r>
      <w:r w:rsidR="00D85B1A" w:rsidRPr="004D204A">
        <w:rPr>
          <w:rFonts w:cs="Arial"/>
          <w:szCs w:val="18"/>
        </w:rPr>
        <w:t>,</w:t>
      </w:r>
    </w:p>
    <w:p w14:paraId="4CFCCED8" w14:textId="36EFF02D" w:rsidR="00931C3A" w:rsidRPr="004D204A" w:rsidRDefault="00E12484" w:rsidP="00DC17BF">
      <w:pPr>
        <w:pStyle w:val="Akapitzlist"/>
        <w:numPr>
          <w:ilvl w:val="0"/>
          <w:numId w:val="17"/>
        </w:numPr>
        <w:spacing w:line="276" w:lineRule="auto"/>
        <w:rPr>
          <w:rFonts w:cs="Arial"/>
          <w:szCs w:val="18"/>
        </w:rPr>
      </w:pPr>
      <w:r w:rsidRPr="004D204A">
        <w:rPr>
          <w:rFonts w:cs="Arial"/>
          <w:szCs w:val="18"/>
        </w:rPr>
        <w:t>w przypadku awarii / uszkodzenia urządzeń lub / i instalacji z winy Zamawiającego, Wykonawca na każde Wezwanie Zamawiającego opracuje wycenę usunięcia awarii / uszkodzenia urządzeń lub / i instalacji</w:t>
      </w:r>
      <w:r w:rsidR="009D7502" w:rsidRPr="004D204A">
        <w:rPr>
          <w:rFonts w:cs="Arial"/>
          <w:szCs w:val="18"/>
        </w:rPr>
        <w:t xml:space="preserve"> </w:t>
      </w:r>
      <w:r w:rsidRPr="004D204A">
        <w:rPr>
          <w:rFonts w:cs="Arial"/>
          <w:szCs w:val="18"/>
        </w:rPr>
        <w:t>i przekaże je do zatwierdzenia przez Zamawiającego</w:t>
      </w:r>
      <w:r w:rsidR="00D85B1A" w:rsidRPr="004D204A">
        <w:rPr>
          <w:rFonts w:cs="Arial"/>
          <w:szCs w:val="18"/>
        </w:rPr>
        <w:t>;</w:t>
      </w:r>
      <w:r w:rsidRPr="004D204A">
        <w:rPr>
          <w:rFonts w:cs="Arial"/>
          <w:szCs w:val="18"/>
        </w:rPr>
        <w:t xml:space="preserve"> Zamawiający po akceptacji przedstawionej wyceny zleci Wykonawcy usunięcie awarii / uszkodzenia urządzenia lub / i instalacji w ramach oddzielnego zlecenia</w:t>
      </w:r>
      <w:r w:rsidR="00D85B1A" w:rsidRPr="004D204A">
        <w:rPr>
          <w:rFonts w:cs="Arial"/>
          <w:szCs w:val="18"/>
        </w:rPr>
        <w:t>;</w:t>
      </w:r>
      <w:r w:rsidRPr="004D204A">
        <w:rPr>
          <w:rFonts w:cs="Arial"/>
          <w:szCs w:val="18"/>
        </w:rPr>
        <w:t xml:space="preserve"> Wykonawca tym samym gwarantuje dalszy bieg gwarancji na wykonane prace i zamontowane urządzenia i instalacje</w:t>
      </w:r>
      <w:r w:rsidR="00D85B1A" w:rsidRPr="004D204A">
        <w:rPr>
          <w:rFonts w:cs="Arial"/>
          <w:szCs w:val="18"/>
        </w:rPr>
        <w:t>,</w:t>
      </w:r>
    </w:p>
    <w:p w14:paraId="4757E7C6" w14:textId="67565702" w:rsidR="00E12484" w:rsidRPr="004D204A" w:rsidRDefault="00931C3A" w:rsidP="00DC17BF">
      <w:pPr>
        <w:pStyle w:val="Akapitzlist"/>
        <w:numPr>
          <w:ilvl w:val="0"/>
          <w:numId w:val="17"/>
        </w:numPr>
        <w:spacing w:line="276" w:lineRule="auto"/>
        <w:rPr>
          <w:rFonts w:cs="Arial"/>
          <w:szCs w:val="18"/>
        </w:rPr>
      </w:pPr>
      <w:r w:rsidRPr="004D204A">
        <w:rPr>
          <w:rFonts w:cs="Arial"/>
          <w:szCs w:val="18"/>
        </w:rPr>
        <w:t>przekazanie Zamawiającemu</w:t>
      </w:r>
      <w:r w:rsidR="00E12484" w:rsidRPr="004D204A">
        <w:rPr>
          <w:rFonts w:cs="Arial"/>
          <w:szCs w:val="18"/>
        </w:rPr>
        <w:t xml:space="preserve"> wszelki</w:t>
      </w:r>
      <w:r w:rsidRPr="004D204A">
        <w:rPr>
          <w:rFonts w:cs="Arial"/>
          <w:szCs w:val="18"/>
        </w:rPr>
        <w:t>ch</w:t>
      </w:r>
      <w:r w:rsidR="00E12484" w:rsidRPr="004D204A">
        <w:rPr>
          <w:rFonts w:cs="Arial"/>
          <w:szCs w:val="18"/>
        </w:rPr>
        <w:t xml:space="preserve"> dokument</w:t>
      </w:r>
      <w:r w:rsidRPr="004D204A">
        <w:rPr>
          <w:rFonts w:cs="Arial"/>
          <w:szCs w:val="18"/>
        </w:rPr>
        <w:t>ów</w:t>
      </w:r>
      <w:r w:rsidR="00E12484" w:rsidRPr="004D204A">
        <w:rPr>
          <w:rFonts w:cs="Arial"/>
          <w:szCs w:val="18"/>
        </w:rPr>
        <w:t>, protokoł</w:t>
      </w:r>
      <w:r w:rsidRPr="004D204A">
        <w:rPr>
          <w:rFonts w:cs="Arial"/>
          <w:szCs w:val="18"/>
        </w:rPr>
        <w:t>ów</w:t>
      </w:r>
      <w:r w:rsidR="00E12484" w:rsidRPr="004D204A">
        <w:rPr>
          <w:rFonts w:cs="Arial"/>
          <w:szCs w:val="18"/>
        </w:rPr>
        <w:t xml:space="preserve"> z przeprowadzonych przeglądów gwarancyjnych i serwisowych</w:t>
      </w:r>
      <w:r w:rsidRPr="004D204A">
        <w:rPr>
          <w:rFonts w:cs="Arial"/>
          <w:szCs w:val="18"/>
        </w:rPr>
        <w:t>.</w:t>
      </w:r>
    </w:p>
    <w:p w14:paraId="45EAAD05" w14:textId="77777777" w:rsidR="00E12484" w:rsidRPr="004D204A" w:rsidRDefault="00E12484" w:rsidP="00E12484">
      <w:pPr>
        <w:spacing w:line="276" w:lineRule="auto"/>
        <w:rPr>
          <w:rFonts w:cs="Arial"/>
          <w:szCs w:val="18"/>
        </w:rPr>
      </w:pPr>
    </w:p>
    <w:p w14:paraId="126362AF" w14:textId="6DA47353" w:rsidR="00E12484" w:rsidRPr="00A30748" w:rsidRDefault="00E12484" w:rsidP="00DC17BF">
      <w:pPr>
        <w:pStyle w:val="Akapitzlist"/>
        <w:numPr>
          <w:ilvl w:val="0"/>
          <w:numId w:val="16"/>
        </w:numPr>
        <w:spacing w:line="276" w:lineRule="auto"/>
        <w:rPr>
          <w:rFonts w:cs="Arial"/>
          <w:szCs w:val="18"/>
        </w:rPr>
      </w:pPr>
      <w:r w:rsidRPr="00A30748">
        <w:rPr>
          <w:rFonts w:cs="Arial"/>
          <w:szCs w:val="18"/>
        </w:rPr>
        <w:t xml:space="preserve">Koszty </w:t>
      </w:r>
      <w:r w:rsidR="00DF4EF2" w:rsidRPr="00A30748">
        <w:rPr>
          <w:rFonts w:cs="Arial"/>
          <w:szCs w:val="18"/>
        </w:rPr>
        <w:t xml:space="preserve">robót, </w:t>
      </w:r>
      <w:r w:rsidRPr="00A30748">
        <w:rPr>
          <w:rFonts w:cs="Arial"/>
          <w:szCs w:val="18"/>
        </w:rPr>
        <w:t xml:space="preserve"> materiałów i </w:t>
      </w:r>
      <w:r w:rsidR="00DF4EF2" w:rsidRPr="00A30748">
        <w:rPr>
          <w:rFonts w:cs="Arial"/>
          <w:szCs w:val="18"/>
        </w:rPr>
        <w:t>usług objętych gwarancją i rękojmią</w:t>
      </w:r>
      <w:r w:rsidRPr="00A30748">
        <w:rPr>
          <w:rFonts w:cs="Arial"/>
          <w:szCs w:val="18"/>
        </w:rPr>
        <w:t xml:space="preserve"> w okresie</w:t>
      </w:r>
      <w:r w:rsidR="00DF4EF2" w:rsidRPr="00A30748">
        <w:rPr>
          <w:rFonts w:cs="Arial"/>
          <w:szCs w:val="18"/>
        </w:rPr>
        <w:t xml:space="preserve"> ich</w:t>
      </w:r>
      <w:r w:rsidRPr="00A30748">
        <w:rPr>
          <w:rFonts w:cs="Arial"/>
          <w:szCs w:val="18"/>
        </w:rPr>
        <w:t xml:space="preserve"> trwania pokrywa Wykonawca.</w:t>
      </w:r>
    </w:p>
    <w:p w14:paraId="421C223F" w14:textId="77777777" w:rsidR="00E12484" w:rsidRPr="004D204A" w:rsidRDefault="00E12484" w:rsidP="00E12484">
      <w:pPr>
        <w:pStyle w:val="Akapitzlist"/>
        <w:spacing w:line="276" w:lineRule="auto"/>
        <w:ind w:left="360"/>
        <w:rPr>
          <w:rFonts w:cs="Arial"/>
          <w:szCs w:val="18"/>
        </w:rPr>
      </w:pPr>
    </w:p>
    <w:p w14:paraId="282B000A" w14:textId="77777777" w:rsidR="00931C3A" w:rsidRPr="004D204A" w:rsidRDefault="00E12484" w:rsidP="00DC17BF">
      <w:pPr>
        <w:pStyle w:val="Akapitzlist"/>
        <w:numPr>
          <w:ilvl w:val="0"/>
          <w:numId w:val="16"/>
        </w:numPr>
        <w:spacing w:line="276" w:lineRule="auto"/>
        <w:rPr>
          <w:rFonts w:cs="Arial"/>
          <w:szCs w:val="18"/>
        </w:rPr>
      </w:pPr>
      <w:r w:rsidRPr="004D204A">
        <w:rPr>
          <w:rFonts w:cs="Arial"/>
          <w:szCs w:val="18"/>
        </w:rPr>
        <w:t>Zamawiający fakt powstania awarii lub usterki zgłasza Wykonawcy</w:t>
      </w:r>
      <w:r w:rsidR="00931C3A" w:rsidRPr="004D204A">
        <w:rPr>
          <w:rFonts w:cs="Arial"/>
          <w:szCs w:val="18"/>
        </w:rPr>
        <w:t>:</w:t>
      </w:r>
    </w:p>
    <w:p w14:paraId="09CD9F8E" w14:textId="24AA01F2" w:rsidR="00E12484" w:rsidRPr="004D204A" w:rsidRDefault="00931C3A" w:rsidP="00033CD5">
      <w:pPr>
        <w:pStyle w:val="Akapitzlist"/>
        <w:shd w:val="clear" w:color="auto" w:fill="C4DEDB"/>
        <w:spacing w:line="276" w:lineRule="auto"/>
        <w:ind w:left="360"/>
        <w:rPr>
          <w:rFonts w:cs="Arial"/>
          <w:szCs w:val="18"/>
          <w:lang w:val="en-US"/>
        </w:rPr>
      </w:pPr>
      <w:r w:rsidRPr="004D204A">
        <w:rPr>
          <w:rFonts w:cs="Arial"/>
          <w:szCs w:val="18"/>
          <w:lang w:val="en-US"/>
        </w:rPr>
        <w:t xml:space="preserve">nr </w:t>
      </w:r>
      <w:r w:rsidR="00E12484" w:rsidRPr="004D204A">
        <w:rPr>
          <w:rFonts w:cs="Arial"/>
          <w:szCs w:val="18"/>
          <w:lang w:val="en-US"/>
        </w:rPr>
        <w:t>tel.</w:t>
      </w:r>
      <w:r w:rsidRPr="004D204A">
        <w:rPr>
          <w:rFonts w:cs="Arial"/>
          <w:szCs w:val="18"/>
          <w:lang w:val="en-US"/>
        </w:rPr>
        <w:t xml:space="preserve"> </w:t>
      </w:r>
      <w:r w:rsidR="00E12484" w:rsidRPr="004D204A">
        <w:rPr>
          <w:rFonts w:cs="Arial"/>
          <w:szCs w:val="18"/>
          <w:lang w:val="en-US"/>
        </w:rPr>
        <w:t>/</w:t>
      </w:r>
      <w:r w:rsidRPr="004D204A">
        <w:rPr>
          <w:rFonts w:cs="Arial"/>
          <w:szCs w:val="18"/>
          <w:lang w:val="en-US"/>
        </w:rPr>
        <w:t xml:space="preserve"> </w:t>
      </w:r>
      <w:r w:rsidR="00E12484" w:rsidRPr="004D204A">
        <w:rPr>
          <w:rFonts w:cs="Arial"/>
          <w:szCs w:val="18"/>
          <w:lang w:val="en-US"/>
        </w:rPr>
        <w:t>fax. …………………</w:t>
      </w:r>
      <w:r w:rsidR="009D7502" w:rsidRPr="004D204A">
        <w:rPr>
          <w:rFonts w:cs="Arial"/>
          <w:szCs w:val="18"/>
          <w:lang w:val="en-US"/>
        </w:rPr>
        <w:t>……….</w:t>
      </w:r>
      <w:r w:rsidRPr="004D204A">
        <w:rPr>
          <w:rFonts w:cs="Arial"/>
          <w:szCs w:val="18"/>
          <w:lang w:val="en-US"/>
        </w:rPr>
        <w:t>……</w:t>
      </w:r>
      <w:r w:rsidR="00E12484" w:rsidRPr="004D204A">
        <w:rPr>
          <w:rFonts w:cs="Arial"/>
          <w:szCs w:val="18"/>
          <w:lang w:val="en-US"/>
        </w:rPr>
        <w:t>e-mail: …………………………</w:t>
      </w:r>
      <w:r w:rsidR="009D7502" w:rsidRPr="004D204A">
        <w:rPr>
          <w:rFonts w:cs="Arial"/>
          <w:szCs w:val="18"/>
          <w:lang w:val="en-US"/>
        </w:rPr>
        <w:t>………………………………</w:t>
      </w:r>
      <w:r w:rsidR="004D204A">
        <w:rPr>
          <w:rFonts w:cs="Arial"/>
          <w:szCs w:val="18"/>
          <w:lang w:val="en-US"/>
        </w:rPr>
        <w:t>..</w:t>
      </w:r>
    </w:p>
    <w:p w14:paraId="69C51B84" w14:textId="77777777" w:rsidR="00931C3A" w:rsidRPr="004D204A" w:rsidRDefault="00931C3A" w:rsidP="00931C3A">
      <w:pPr>
        <w:pStyle w:val="Akapitzlist"/>
        <w:spacing w:line="276" w:lineRule="auto"/>
        <w:ind w:left="360"/>
        <w:rPr>
          <w:rFonts w:cs="Arial"/>
          <w:szCs w:val="18"/>
          <w:lang w:val="en-US"/>
        </w:rPr>
      </w:pPr>
    </w:p>
    <w:p w14:paraId="7E6DAAD3" w14:textId="07A39AEC" w:rsidR="00297444" w:rsidRPr="004D204A" w:rsidRDefault="00931C3A" w:rsidP="00DC17BF">
      <w:pPr>
        <w:pStyle w:val="Akapitzlist"/>
        <w:numPr>
          <w:ilvl w:val="0"/>
          <w:numId w:val="16"/>
        </w:numPr>
        <w:spacing w:line="276" w:lineRule="auto"/>
        <w:rPr>
          <w:rFonts w:cs="Arial"/>
          <w:szCs w:val="18"/>
        </w:rPr>
      </w:pPr>
      <w:r w:rsidRPr="004D204A">
        <w:rPr>
          <w:rFonts w:cs="Arial"/>
          <w:szCs w:val="18"/>
        </w:rPr>
        <w:lastRenderedPageBreak/>
        <w:t xml:space="preserve">W przypadku nieusunięcia przez Wykonawcę usterek lub wad w okresie gwarancji, w terminie </w:t>
      </w:r>
      <w:r w:rsidR="004D204A">
        <w:rPr>
          <w:rFonts w:cs="Arial"/>
          <w:szCs w:val="18"/>
        </w:rPr>
        <w:t xml:space="preserve">               </w:t>
      </w:r>
      <w:r w:rsidR="00C8730A">
        <w:rPr>
          <w:rFonts w:cs="Arial"/>
          <w:b/>
          <w:szCs w:val="18"/>
        </w:rPr>
        <w:t>14</w:t>
      </w:r>
      <w:r w:rsidR="00C8730A" w:rsidRPr="004D204A">
        <w:rPr>
          <w:rFonts w:cs="Arial"/>
          <w:b/>
          <w:szCs w:val="18"/>
        </w:rPr>
        <w:t xml:space="preserve"> </w:t>
      </w:r>
      <w:r w:rsidR="00C8730A">
        <w:rPr>
          <w:rFonts w:cs="Arial"/>
          <w:b/>
          <w:szCs w:val="18"/>
        </w:rPr>
        <w:t>dni</w:t>
      </w:r>
      <w:r w:rsidR="00C8730A" w:rsidRPr="004D204A">
        <w:rPr>
          <w:rFonts w:cs="Arial"/>
          <w:szCs w:val="18"/>
        </w:rPr>
        <w:t xml:space="preserve"> </w:t>
      </w:r>
      <w:r w:rsidRPr="004D204A">
        <w:rPr>
          <w:rFonts w:cs="Arial"/>
          <w:szCs w:val="18"/>
        </w:rPr>
        <w:t>od zgłoszenia, Zamawiającemu przysługuje prawo zlecenia usunięcia wad osobie trzeciej i obciążenie Wykonawcę kosztami.</w:t>
      </w:r>
    </w:p>
    <w:p w14:paraId="4C218D57" w14:textId="3E380F2F" w:rsidR="00B55467" w:rsidRDefault="00B55467" w:rsidP="009D7502">
      <w:pPr>
        <w:pStyle w:val="Akapitzlist"/>
        <w:spacing w:line="276" w:lineRule="auto"/>
        <w:ind w:left="360"/>
        <w:rPr>
          <w:rFonts w:cs="Arial"/>
          <w:szCs w:val="18"/>
        </w:rPr>
      </w:pPr>
    </w:p>
    <w:p w14:paraId="58BA3552" w14:textId="28EA3A20" w:rsidR="00E12484" w:rsidRPr="004D204A" w:rsidRDefault="00E12484" w:rsidP="00E12484">
      <w:pPr>
        <w:jc w:val="center"/>
        <w:rPr>
          <w:rFonts w:cs="Arial"/>
          <w:b/>
          <w:szCs w:val="18"/>
        </w:rPr>
      </w:pPr>
      <w:r w:rsidRPr="004D204A">
        <w:rPr>
          <w:rFonts w:cs="Arial"/>
          <w:b/>
          <w:szCs w:val="18"/>
        </w:rPr>
        <w:t xml:space="preserve">§ </w:t>
      </w:r>
      <w:r w:rsidR="00D85B1A" w:rsidRPr="004D204A">
        <w:rPr>
          <w:rFonts w:cs="Arial"/>
          <w:b/>
          <w:szCs w:val="18"/>
        </w:rPr>
        <w:t>8</w:t>
      </w:r>
    </w:p>
    <w:p w14:paraId="7A9C8119" w14:textId="025AE7E5" w:rsidR="00E12484" w:rsidRPr="004D204A" w:rsidRDefault="00E12484" w:rsidP="00E12484">
      <w:pPr>
        <w:jc w:val="center"/>
        <w:rPr>
          <w:rFonts w:cs="Arial"/>
          <w:b/>
          <w:szCs w:val="18"/>
        </w:rPr>
      </w:pPr>
      <w:r w:rsidRPr="004D204A">
        <w:rPr>
          <w:rFonts w:cs="Arial"/>
          <w:b/>
          <w:szCs w:val="18"/>
        </w:rPr>
        <w:t>Zabezpieczenie należytego wykonania przedmiotu umowy</w:t>
      </w:r>
    </w:p>
    <w:p w14:paraId="2FFDBC7F" w14:textId="34351E8B" w:rsidR="00813D90" w:rsidRPr="004D204A" w:rsidRDefault="00813D90" w:rsidP="008B7510">
      <w:pPr>
        <w:spacing w:line="276" w:lineRule="auto"/>
        <w:rPr>
          <w:rFonts w:cs="Arial"/>
          <w:szCs w:val="18"/>
        </w:rPr>
      </w:pPr>
    </w:p>
    <w:p w14:paraId="2F186B4D" w14:textId="77777777" w:rsidR="00033CD5" w:rsidRPr="004D204A" w:rsidRDefault="00E12484" w:rsidP="00DC17BF">
      <w:pPr>
        <w:pStyle w:val="Akapitzlist"/>
        <w:numPr>
          <w:ilvl w:val="0"/>
          <w:numId w:val="18"/>
        </w:numPr>
        <w:spacing w:line="276" w:lineRule="auto"/>
        <w:ind w:left="360"/>
        <w:rPr>
          <w:rFonts w:cs="Arial"/>
          <w:szCs w:val="18"/>
          <w:lang w:bidi="en-US"/>
        </w:rPr>
      </w:pPr>
      <w:r w:rsidRPr="004D204A">
        <w:rPr>
          <w:rFonts w:cs="Arial"/>
          <w:szCs w:val="18"/>
          <w:lang w:bidi="en-US"/>
        </w:rPr>
        <w:t>Wykonawca ustanawia na rzecz Zamawiającego zabezpieczenie należytego wykonania</w:t>
      </w:r>
      <w:r w:rsidR="001A110F" w:rsidRPr="004D204A">
        <w:rPr>
          <w:rFonts w:cs="Arial"/>
          <w:szCs w:val="18"/>
          <w:lang w:bidi="en-US"/>
        </w:rPr>
        <w:t xml:space="preserve"> przedmiotu</w:t>
      </w:r>
      <w:r w:rsidRPr="004D204A">
        <w:rPr>
          <w:rFonts w:cs="Arial"/>
          <w:szCs w:val="18"/>
          <w:lang w:bidi="en-US"/>
        </w:rPr>
        <w:t xml:space="preserve"> umowy w wysokości</w:t>
      </w:r>
    </w:p>
    <w:p w14:paraId="3D7DB002" w14:textId="250F4644" w:rsidR="00E12484" w:rsidRPr="004D204A" w:rsidRDefault="00E12484" w:rsidP="004D204A">
      <w:pPr>
        <w:pStyle w:val="Akapitzlist"/>
        <w:shd w:val="clear" w:color="auto" w:fill="C4DEDB"/>
        <w:spacing w:line="276" w:lineRule="auto"/>
        <w:ind w:left="360"/>
        <w:rPr>
          <w:rFonts w:cs="Arial"/>
          <w:szCs w:val="18"/>
          <w:lang w:bidi="en-US"/>
        </w:rPr>
      </w:pPr>
      <w:r w:rsidRPr="004D204A">
        <w:rPr>
          <w:rFonts w:cs="Arial"/>
          <w:szCs w:val="18"/>
          <w:lang w:bidi="en-US"/>
        </w:rPr>
        <w:t xml:space="preserve"> 5 % wartości ceny ofertowej brutto,</w:t>
      </w:r>
      <w:r w:rsidR="001A110F" w:rsidRPr="004D204A">
        <w:rPr>
          <w:rFonts w:cs="Arial"/>
          <w:szCs w:val="18"/>
          <w:lang w:bidi="en-US"/>
        </w:rPr>
        <w:t xml:space="preserve"> </w:t>
      </w:r>
      <w:r w:rsidRPr="004D204A">
        <w:rPr>
          <w:rFonts w:cs="Arial"/>
          <w:szCs w:val="18"/>
          <w:lang w:bidi="en-US"/>
        </w:rPr>
        <w:t>tj...</w:t>
      </w:r>
      <w:r w:rsidR="009D7502" w:rsidRPr="004D204A">
        <w:rPr>
          <w:rFonts w:cs="Arial"/>
          <w:szCs w:val="18"/>
          <w:lang w:bidi="en-US"/>
        </w:rPr>
        <w:t>.</w:t>
      </w:r>
      <w:r w:rsidRPr="004D204A">
        <w:rPr>
          <w:rFonts w:cs="Arial"/>
          <w:szCs w:val="18"/>
          <w:lang w:bidi="en-US"/>
        </w:rPr>
        <w:t>……….zł (słownie:……………</w:t>
      </w:r>
      <w:r w:rsidR="009D7502" w:rsidRPr="004D204A">
        <w:rPr>
          <w:rFonts w:cs="Arial"/>
          <w:szCs w:val="18"/>
          <w:lang w:bidi="en-US"/>
        </w:rPr>
        <w:t>……</w:t>
      </w:r>
      <w:r w:rsidRPr="004D204A">
        <w:rPr>
          <w:rFonts w:cs="Arial"/>
          <w:szCs w:val="18"/>
          <w:lang w:bidi="en-US"/>
        </w:rPr>
        <w:t>….…</w:t>
      </w:r>
      <w:r w:rsidR="004D204A">
        <w:rPr>
          <w:rFonts w:cs="Arial"/>
          <w:szCs w:val="18"/>
          <w:lang w:bidi="en-US"/>
        </w:rPr>
        <w:t>.</w:t>
      </w:r>
      <w:r w:rsidR="00033CD5" w:rsidRPr="004D204A">
        <w:rPr>
          <w:rFonts w:cs="Arial"/>
          <w:szCs w:val="18"/>
          <w:lang w:bidi="en-US"/>
        </w:rPr>
        <w:t>..</w:t>
      </w:r>
      <w:r w:rsidRPr="004D204A">
        <w:rPr>
          <w:rFonts w:cs="Arial"/>
          <w:szCs w:val="18"/>
          <w:lang w:bidi="en-US"/>
        </w:rPr>
        <w:t xml:space="preserve">…………../100) </w:t>
      </w:r>
      <w:r w:rsidRPr="004D204A">
        <w:rPr>
          <w:rFonts w:cs="Arial"/>
          <w:szCs w:val="18"/>
          <w:lang w:bidi="en-US"/>
        </w:rPr>
        <w:br/>
        <w:t>w</w:t>
      </w:r>
      <w:r w:rsidR="004D204A">
        <w:rPr>
          <w:rFonts w:cs="Arial"/>
          <w:szCs w:val="18"/>
          <w:lang w:bidi="en-US"/>
        </w:rPr>
        <w:t xml:space="preserve"> </w:t>
      </w:r>
      <w:r w:rsidRPr="004D204A">
        <w:rPr>
          <w:rFonts w:cs="Arial"/>
          <w:szCs w:val="18"/>
          <w:lang w:bidi="en-US"/>
        </w:rPr>
        <w:t>formie …………………………………………………………………………</w:t>
      </w:r>
      <w:r w:rsidR="009D7502" w:rsidRPr="004D204A">
        <w:rPr>
          <w:rFonts w:cs="Arial"/>
          <w:szCs w:val="18"/>
          <w:lang w:bidi="en-US"/>
        </w:rPr>
        <w:t>……………………………</w:t>
      </w:r>
      <w:r w:rsidR="004D204A">
        <w:rPr>
          <w:rFonts w:cs="Arial"/>
          <w:szCs w:val="18"/>
          <w:lang w:bidi="en-US"/>
        </w:rPr>
        <w:t>..</w:t>
      </w:r>
      <w:r w:rsidRPr="004D204A">
        <w:rPr>
          <w:rFonts w:cs="Arial"/>
          <w:szCs w:val="18"/>
          <w:lang w:bidi="en-US"/>
        </w:rPr>
        <w:t xml:space="preserve"> </w:t>
      </w:r>
    </w:p>
    <w:p w14:paraId="1F02665C" w14:textId="77777777" w:rsidR="00E12484" w:rsidRPr="004D204A" w:rsidRDefault="00E12484" w:rsidP="004D204A">
      <w:pPr>
        <w:pStyle w:val="Akapitzlist"/>
        <w:spacing w:line="276" w:lineRule="auto"/>
        <w:ind w:left="360"/>
        <w:rPr>
          <w:rFonts w:cs="Arial"/>
          <w:szCs w:val="18"/>
          <w:lang w:bidi="en-US"/>
        </w:rPr>
      </w:pPr>
    </w:p>
    <w:p w14:paraId="19D6087B" w14:textId="2706631C" w:rsidR="00E12484" w:rsidRPr="004D204A" w:rsidRDefault="00E12484" w:rsidP="00DC17BF">
      <w:pPr>
        <w:pStyle w:val="Akapitzlist"/>
        <w:numPr>
          <w:ilvl w:val="0"/>
          <w:numId w:val="18"/>
        </w:numPr>
        <w:spacing w:line="276" w:lineRule="auto"/>
        <w:ind w:left="360"/>
        <w:rPr>
          <w:rFonts w:cs="Arial"/>
          <w:szCs w:val="18"/>
          <w:lang w:bidi="en-US"/>
        </w:rPr>
      </w:pPr>
      <w:r w:rsidRPr="004D204A">
        <w:rPr>
          <w:rFonts w:eastAsia="Times New Roman" w:cs="Arial"/>
          <w:szCs w:val="18"/>
          <w:lang w:eastAsia="pl-PL" w:bidi="en-US"/>
        </w:rPr>
        <w:t>Zwrot zabezpieczenia regulują zapisy SWZ.</w:t>
      </w:r>
    </w:p>
    <w:p w14:paraId="008CFA21" w14:textId="77777777" w:rsidR="007F735D" w:rsidRPr="004D204A" w:rsidRDefault="007F735D" w:rsidP="00E12484">
      <w:pPr>
        <w:rPr>
          <w:rFonts w:cs="Arial"/>
          <w:szCs w:val="18"/>
        </w:rPr>
      </w:pPr>
    </w:p>
    <w:p w14:paraId="38997FF9" w14:textId="3FDB3ED5" w:rsidR="00E12484" w:rsidRPr="004D204A" w:rsidRDefault="00E12484" w:rsidP="00E12484">
      <w:pPr>
        <w:jc w:val="center"/>
        <w:rPr>
          <w:rFonts w:cs="Arial"/>
          <w:b/>
          <w:szCs w:val="18"/>
        </w:rPr>
      </w:pPr>
      <w:r w:rsidRPr="004D204A">
        <w:rPr>
          <w:rFonts w:cs="Arial"/>
          <w:b/>
          <w:szCs w:val="18"/>
        </w:rPr>
        <w:t xml:space="preserve">§ </w:t>
      </w:r>
      <w:r w:rsidR="00D85B1A" w:rsidRPr="004D204A">
        <w:rPr>
          <w:rFonts w:cs="Arial"/>
          <w:b/>
          <w:szCs w:val="18"/>
        </w:rPr>
        <w:t>9</w:t>
      </w:r>
    </w:p>
    <w:p w14:paraId="73CF4CD8" w14:textId="50FF365E" w:rsidR="00E12484" w:rsidRPr="004D204A" w:rsidRDefault="00E12484" w:rsidP="00E12484">
      <w:pPr>
        <w:jc w:val="center"/>
        <w:rPr>
          <w:rFonts w:cs="Arial"/>
          <w:b/>
          <w:szCs w:val="18"/>
        </w:rPr>
      </w:pPr>
      <w:r w:rsidRPr="004D204A">
        <w:rPr>
          <w:rFonts w:cs="Arial"/>
          <w:b/>
          <w:szCs w:val="18"/>
        </w:rPr>
        <w:t>Kary umowne</w:t>
      </w:r>
    </w:p>
    <w:p w14:paraId="5832CB33" w14:textId="63009849" w:rsidR="00E12484" w:rsidRPr="004D204A" w:rsidRDefault="00E12484" w:rsidP="00032E32">
      <w:pPr>
        <w:pStyle w:val="Bezodstpw"/>
        <w:spacing w:line="276" w:lineRule="auto"/>
        <w:rPr>
          <w:rFonts w:ascii="Arial" w:hAnsi="Arial" w:cs="Arial"/>
          <w:color w:val="FF0000"/>
          <w:szCs w:val="18"/>
        </w:rPr>
      </w:pPr>
    </w:p>
    <w:p w14:paraId="446F3568" w14:textId="4B2366D6" w:rsidR="008A1248" w:rsidRPr="004D204A" w:rsidRDefault="00E12484" w:rsidP="00DC17BF">
      <w:pPr>
        <w:pStyle w:val="Akapitzlist"/>
        <w:numPr>
          <w:ilvl w:val="0"/>
          <w:numId w:val="19"/>
        </w:numPr>
        <w:spacing w:line="276" w:lineRule="auto"/>
        <w:ind w:left="360"/>
        <w:rPr>
          <w:rFonts w:cs="Arial"/>
          <w:szCs w:val="18"/>
        </w:rPr>
      </w:pPr>
      <w:r w:rsidRPr="004D204A">
        <w:rPr>
          <w:rFonts w:cs="Arial"/>
          <w:szCs w:val="18"/>
        </w:rPr>
        <w:t xml:space="preserve">W razie niewykonania lub nienależytego wykonania </w:t>
      </w:r>
      <w:r w:rsidR="00DF4EF2" w:rsidRPr="004D204A">
        <w:rPr>
          <w:rFonts w:cs="Arial"/>
          <w:szCs w:val="18"/>
        </w:rPr>
        <w:t xml:space="preserve">przedmiotu </w:t>
      </w:r>
      <w:r w:rsidRPr="004D204A">
        <w:rPr>
          <w:rFonts w:cs="Arial"/>
          <w:szCs w:val="18"/>
        </w:rPr>
        <w:t>umowy Wykonawca zobowiązuje się zapłacić Zamawiającemu karę:</w:t>
      </w:r>
    </w:p>
    <w:p w14:paraId="57AE6E8B" w14:textId="52907F39" w:rsidR="00D52D7A" w:rsidRPr="00D52D7A" w:rsidRDefault="008A1248" w:rsidP="00DC17BF">
      <w:pPr>
        <w:pStyle w:val="Akapitzlist"/>
        <w:numPr>
          <w:ilvl w:val="0"/>
          <w:numId w:val="32"/>
        </w:numPr>
        <w:spacing w:line="276" w:lineRule="auto"/>
        <w:rPr>
          <w:rFonts w:cs="Arial"/>
          <w:szCs w:val="18"/>
        </w:rPr>
      </w:pPr>
      <w:r w:rsidRPr="004D204A">
        <w:rPr>
          <w:rFonts w:cs="Arial"/>
          <w:szCs w:val="18"/>
        </w:rPr>
        <w:t>w wysokości 5</w:t>
      </w:r>
      <w:r w:rsidR="00A85933" w:rsidRPr="004D204A">
        <w:rPr>
          <w:rFonts w:cs="Arial"/>
          <w:szCs w:val="18"/>
        </w:rPr>
        <w:t xml:space="preserve"> </w:t>
      </w:r>
      <w:r w:rsidRPr="004D204A">
        <w:rPr>
          <w:rFonts w:cs="Arial"/>
          <w:szCs w:val="18"/>
        </w:rPr>
        <w:t xml:space="preserve">% </w:t>
      </w:r>
      <w:r w:rsidR="00A85933" w:rsidRPr="004D204A">
        <w:rPr>
          <w:rFonts w:cs="Arial"/>
          <w:szCs w:val="18"/>
        </w:rPr>
        <w:t xml:space="preserve">wartości wynagrodzenia brutto za przedmiot </w:t>
      </w:r>
      <w:r w:rsidRPr="004D204A">
        <w:rPr>
          <w:rFonts w:cs="Arial"/>
          <w:szCs w:val="18"/>
        </w:rPr>
        <w:t xml:space="preserve">umowy, </w:t>
      </w:r>
      <w:r w:rsidR="00A85933" w:rsidRPr="004D204A">
        <w:rPr>
          <w:rFonts w:cs="Arial"/>
          <w:szCs w:val="18"/>
        </w:rPr>
        <w:t xml:space="preserve">w przypadku odstąpienia od realizacji umowy, w całości lub częściowo, z </w:t>
      </w:r>
      <w:r w:rsidR="00DD2FA2" w:rsidRPr="004D204A">
        <w:rPr>
          <w:rFonts w:cs="Arial"/>
          <w:szCs w:val="18"/>
        </w:rPr>
        <w:t xml:space="preserve">przyczyn leżących po stronie </w:t>
      </w:r>
      <w:r w:rsidR="00A85933" w:rsidRPr="004D204A">
        <w:rPr>
          <w:rFonts w:cs="Arial"/>
          <w:szCs w:val="18"/>
        </w:rPr>
        <w:t>Wykonawcy</w:t>
      </w:r>
      <w:r w:rsidR="00500DC0" w:rsidRPr="004D204A">
        <w:rPr>
          <w:rFonts w:cs="Arial"/>
          <w:szCs w:val="18"/>
        </w:rPr>
        <w:t>,</w:t>
      </w:r>
    </w:p>
    <w:p w14:paraId="1439F469" w14:textId="01485083" w:rsidR="0003675B" w:rsidRPr="00D52D7A" w:rsidRDefault="00D52D7A" w:rsidP="00DC17BF">
      <w:pPr>
        <w:pStyle w:val="Akapitzlist"/>
        <w:numPr>
          <w:ilvl w:val="0"/>
          <w:numId w:val="32"/>
        </w:numPr>
      </w:pPr>
      <w:bookmarkStart w:id="35" w:name="_Hlk141943209"/>
      <w:r w:rsidRPr="004207FF">
        <w:t xml:space="preserve">w wysokości 0,1 % wartości wynagrodzenia brutto za przedmiot umowy </w:t>
      </w:r>
      <w:bookmarkEnd w:id="35"/>
      <w:r w:rsidRPr="004207FF">
        <w:t>za każdy dzień opó</w:t>
      </w:r>
      <w:r>
        <w:t>źnie</w:t>
      </w:r>
      <w:r w:rsidRPr="004207FF">
        <w:t>nia, z przyczyn leżących po stronie Wykonawcy, od terminów określonych w § 2 i § 3,</w:t>
      </w:r>
    </w:p>
    <w:p w14:paraId="44CC281C" w14:textId="4701E444" w:rsidR="00500DC0" w:rsidRPr="004D204A" w:rsidRDefault="00500DC0" w:rsidP="00DC17BF">
      <w:pPr>
        <w:pStyle w:val="Akapitzlist"/>
        <w:numPr>
          <w:ilvl w:val="0"/>
          <w:numId w:val="32"/>
        </w:numPr>
        <w:spacing w:line="276" w:lineRule="auto"/>
        <w:rPr>
          <w:rFonts w:cs="Arial"/>
          <w:szCs w:val="18"/>
        </w:rPr>
      </w:pPr>
      <w:r w:rsidRPr="004D204A">
        <w:rPr>
          <w:rFonts w:cs="Arial"/>
          <w:szCs w:val="18"/>
        </w:rPr>
        <w:t>w wysokości 0,5 % wartości wynagrodzenia brutto za każde niedopełnienie</w:t>
      </w:r>
      <w:r w:rsidR="007E6A5D">
        <w:rPr>
          <w:rFonts w:cs="Arial"/>
          <w:szCs w:val="18"/>
        </w:rPr>
        <w:t xml:space="preserve">, </w:t>
      </w:r>
      <w:r w:rsidR="007E6A5D" w:rsidRPr="004D204A">
        <w:rPr>
          <w:rFonts w:cs="Arial"/>
          <w:szCs w:val="18"/>
        </w:rPr>
        <w:t>z przyczyn leżących po stronie Wykonawcy</w:t>
      </w:r>
      <w:r w:rsidR="007E6A5D">
        <w:rPr>
          <w:rFonts w:cs="Arial"/>
          <w:szCs w:val="18"/>
        </w:rPr>
        <w:t>, obowiązku,</w:t>
      </w:r>
      <w:r w:rsidRPr="004D204A">
        <w:rPr>
          <w:rFonts w:cs="Arial"/>
          <w:szCs w:val="18"/>
        </w:rPr>
        <w:t xml:space="preserve"> o którym mowa w § 4 ust. 4</w:t>
      </w:r>
    </w:p>
    <w:p w14:paraId="121C1879" w14:textId="04B782C3" w:rsidR="0003675B" w:rsidRPr="004D204A" w:rsidRDefault="0003675B" w:rsidP="00DC17BF">
      <w:pPr>
        <w:pStyle w:val="Akapitzlist"/>
        <w:numPr>
          <w:ilvl w:val="0"/>
          <w:numId w:val="32"/>
        </w:numPr>
        <w:spacing w:line="276" w:lineRule="auto"/>
        <w:rPr>
          <w:rFonts w:cs="Arial"/>
          <w:szCs w:val="18"/>
        </w:rPr>
      </w:pPr>
      <w:r w:rsidRPr="004D204A">
        <w:rPr>
          <w:rFonts w:cs="Arial"/>
          <w:szCs w:val="18"/>
        </w:rPr>
        <w:t>w wysokości 0,1 % wartości wynagrodzenia brutto przedmiot</w:t>
      </w:r>
      <w:r w:rsidR="00016B6E" w:rsidRPr="004D204A">
        <w:rPr>
          <w:rFonts w:cs="Arial"/>
          <w:szCs w:val="18"/>
        </w:rPr>
        <w:t>u</w:t>
      </w:r>
      <w:r w:rsidRPr="004D204A">
        <w:rPr>
          <w:rFonts w:cs="Arial"/>
          <w:szCs w:val="18"/>
        </w:rPr>
        <w:t xml:space="preserve"> umowy</w:t>
      </w:r>
      <w:r w:rsidR="00016B6E" w:rsidRPr="004D204A">
        <w:rPr>
          <w:rFonts w:cs="Arial"/>
          <w:szCs w:val="18"/>
        </w:rPr>
        <w:t>, za każde niedopełnienie</w:t>
      </w:r>
      <w:r w:rsidR="007E6A5D">
        <w:rPr>
          <w:rFonts w:cs="Arial"/>
          <w:szCs w:val="18"/>
        </w:rPr>
        <w:t xml:space="preserve"> obowiązku</w:t>
      </w:r>
      <w:r w:rsidRPr="004D204A">
        <w:rPr>
          <w:rFonts w:cs="Arial"/>
          <w:szCs w:val="18"/>
        </w:rPr>
        <w:t xml:space="preserve">, </w:t>
      </w:r>
      <w:r w:rsidR="007E6A5D" w:rsidRPr="004D204A">
        <w:rPr>
          <w:rFonts w:cs="Arial"/>
          <w:szCs w:val="18"/>
        </w:rPr>
        <w:t>z przyczyn leżących po stronie Wykonawcy</w:t>
      </w:r>
      <w:r w:rsidR="007E6A5D">
        <w:rPr>
          <w:rFonts w:cs="Arial"/>
          <w:szCs w:val="18"/>
        </w:rPr>
        <w:t>,</w:t>
      </w:r>
      <w:r w:rsidR="007E6A5D" w:rsidRPr="004D204A">
        <w:rPr>
          <w:rFonts w:cs="Arial"/>
          <w:szCs w:val="18"/>
        </w:rPr>
        <w:t xml:space="preserve"> </w:t>
      </w:r>
      <w:r w:rsidR="007E6A5D">
        <w:rPr>
          <w:rFonts w:cs="Arial"/>
          <w:szCs w:val="18"/>
        </w:rPr>
        <w:t xml:space="preserve">tj. </w:t>
      </w:r>
      <w:r w:rsidRPr="004D204A">
        <w:rPr>
          <w:rFonts w:cs="Arial"/>
          <w:szCs w:val="18"/>
        </w:rPr>
        <w:t>jeżeli Wykonawca:</w:t>
      </w:r>
    </w:p>
    <w:p w14:paraId="6315606E" w14:textId="4479E82C" w:rsidR="0003675B" w:rsidRPr="004D204A" w:rsidRDefault="0003675B" w:rsidP="00DC17BF">
      <w:pPr>
        <w:pStyle w:val="Akapitzlist"/>
        <w:numPr>
          <w:ilvl w:val="0"/>
          <w:numId w:val="33"/>
        </w:numPr>
        <w:spacing w:line="276" w:lineRule="auto"/>
        <w:rPr>
          <w:rFonts w:cs="Arial"/>
          <w:szCs w:val="18"/>
        </w:rPr>
      </w:pPr>
      <w:r w:rsidRPr="004D204A">
        <w:rPr>
          <w:rFonts w:cs="Arial"/>
          <w:szCs w:val="18"/>
        </w:rPr>
        <w:t>nie przedłoży do zaakceptowania projektu umowy o podwykonawstwo</w:t>
      </w:r>
      <w:r w:rsidR="00500DC0" w:rsidRPr="004D204A">
        <w:rPr>
          <w:rFonts w:cs="Arial"/>
          <w:szCs w:val="18"/>
        </w:rPr>
        <w:t xml:space="preserve"> </w:t>
      </w:r>
      <w:r w:rsidRPr="004D204A">
        <w:rPr>
          <w:rFonts w:cs="Arial"/>
          <w:szCs w:val="18"/>
        </w:rPr>
        <w:t>lub projektu jej zmiany</w:t>
      </w:r>
    </w:p>
    <w:p w14:paraId="25D8294D" w14:textId="77777777" w:rsidR="0003675B" w:rsidRPr="004D204A" w:rsidRDefault="0003675B" w:rsidP="00DC17BF">
      <w:pPr>
        <w:pStyle w:val="Akapitzlist"/>
        <w:numPr>
          <w:ilvl w:val="0"/>
          <w:numId w:val="33"/>
        </w:numPr>
        <w:spacing w:line="276" w:lineRule="auto"/>
        <w:rPr>
          <w:rFonts w:cs="Arial"/>
          <w:szCs w:val="18"/>
        </w:rPr>
      </w:pPr>
      <w:r w:rsidRPr="004D204A">
        <w:rPr>
          <w:rFonts w:cs="Arial"/>
          <w:szCs w:val="18"/>
        </w:rPr>
        <w:t>nie przedłoży poświadczonej za zgodność z oryginałem kopii umowy o podwykonawstwo lub jej zmiany</w:t>
      </w:r>
    </w:p>
    <w:p w14:paraId="50DA2AEA" w14:textId="388BAB06" w:rsidR="00945040" w:rsidRPr="00CB451B" w:rsidRDefault="0003675B" w:rsidP="00DC17BF">
      <w:pPr>
        <w:pStyle w:val="Akapitzlist"/>
        <w:numPr>
          <w:ilvl w:val="0"/>
          <w:numId w:val="33"/>
        </w:numPr>
        <w:spacing w:line="276" w:lineRule="auto"/>
        <w:rPr>
          <w:rFonts w:cs="Arial"/>
          <w:szCs w:val="18"/>
        </w:rPr>
      </w:pPr>
      <w:r w:rsidRPr="00CB451B">
        <w:rPr>
          <w:rFonts w:cs="Arial"/>
          <w:szCs w:val="18"/>
        </w:rPr>
        <w:t xml:space="preserve">nie dokona zapłaty wynagrodzenia należnego </w:t>
      </w:r>
      <w:r w:rsidR="00500DC0" w:rsidRPr="00CB451B">
        <w:rPr>
          <w:rFonts w:cs="Arial"/>
          <w:szCs w:val="18"/>
        </w:rPr>
        <w:t>P</w:t>
      </w:r>
      <w:r w:rsidRPr="00CB451B">
        <w:rPr>
          <w:rFonts w:cs="Arial"/>
          <w:szCs w:val="18"/>
        </w:rPr>
        <w:t xml:space="preserve">odwykonawcom lub dalszym </w:t>
      </w:r>
      <w:r w:rsidR="00500DC0" w:rsidRPr="00CB451B">
        <w:rPr>
          <w:rFonts w:cs="Arial"/>
          <w:szCs w:val="18"/>
        </w:rPr>
        <w:t>P</w:t>
      </w:r>
      <w:r w:rsidRPr="00CB451B">
        <w:rPr>
          <w:rFonts w:cs="Arial"/>
          <w:szCs w:val="18"/>
        </w:rPr>
        <w:t>odwykonawcom</w:t>
      </w:r>
      <w:r w:rsidR="00CB451B" w:rsidRPr="00CB451B">
        <w:rPr>
          <w:rFonts w:cs="Arial"/>
          <w:szCs w:val="18"/>
        </w:rPr>
        <w:t xml:space="preserve">, o którym mowa w </w:t>
      </w:r>
      <w:r w:rsidR="007B7E8A" w:rsidRPr="00CB451B">
        <w:rPr>
          <w:rFonts w:cs="Arial"/>
          <w:szCs w:val="18"/>
        </w:rPr>
        <w:t xml:space="preserve">art. 437 </w:t>
      </w:r>
      <w:r w:rsidR="00CB451B" w:rsidRPr="00CB451B">
        <w:rPr>
          <w:rFonts w:cs="Arial"/>
          <w:szCs w:val="18"/>
        </w:rPr>
        <w:t xml:space="preserve">lub art. 439 ust. 5 </w:t>
      </w:r>
      <w:r w:rsidR="007B7E8A" w:rsidRPr="00CB451B">
        <w:rPr>
          <w:rFonts w:cs="Arial"/>
          <w:szCs w:val="18"/>
        </w:rPr>
        <w:t>PZP</w:t>
      </w:r>
    </w:p>
    <w:p w14:paraId="0205C807" w14:textId="19231994" w:rsidR="00D040DA" w:rsidRPr="007E6A5D" w:rsidRDefault="00094A0D" w:rsidP="00DC17BF">
      <w:pPr>
        <w:pStyle w:val="Akapitzlist"/>
        <w:numPr>
          <w:ilvl w:val="0"/>
          <w:numId w:val="32"/>
        </w:numPr>
        <w:spacing w:line="276" w:lineRule="auto"/>
        <w:rPr>
          <w:rFonts w:cs="Arial"/>
          <w:szCs w:val="18"/>
        </w:rPr>
      </w:pPr>
      <w:r w:rsidRPr="00CB451B">
        <w:rPr>
          <w:rFonts w:cs="Arial"/>
          <w:szCs w:val="18"/>
        </w:rPr>
        <w:t>w wysokości 0,1</w:t>
      </w:r>
      <w:r w:rsidR="00D040DA" w:rsidRPr="00CB451B">
        <w:rPr>
          <w:rFonts w:cs="Arial"/>
          <w:szCs w:val="18"/>
        </w:rPr>
        <w:t xml:space="preserve"> </w:t>
      </w:r>
      <w:r w:rsidRPr="00CB451B">
        <w:rPr>
          <w:rFonts w:cs="Arial"/>
          <w:szCs w:val="18"/>
        </w:rPr>
        <w:t>% wartości wynagrodzenia brutto za przedmiot umowy za każdy dzień</w:t>
      </w:r>
      <w:r w:rsidRPr="004D204A">
        <w:rPr>
          <w:rFonts w:cs="Arial"/>
          <w:szCs w:val="18"/>
        </w:rPr>
        <w:t xml:space="preserve"> </w:t>
      </w:r>
      <w:r w:rsidR="007E6A5D" w:rsidRPr="007E6A5D">
        <w:rPr>
          <w:rFonts w:cs="Arial"/>
          <w:szCs w:val="18"/>
        </w:rPr>
        <w:t>opóźnienia</w:t>
      </w:r>
      <w:r w:rsidR="007E6A5D">
        <w:rPr>
          <w:rFonts w:cs="Arial"/>
          <w:szCs w:val="18"/>
        </w:rPr>
        <w:t xml:space="preserve"> </w:t>
      </w:r>
      <w:r w:rsidR="007E6A5D" w:rsidRPr="004D204A">
        <w:rPr>
          <w:rFonts w:cs="Arial"/>
          <w:szCs w:val="18"/>
        </w:rPr>
        <w:t>z przyczyn leżących po stronie Wykonawcy</w:t>
      </w:r>
      <w:r w:rsidR="007E6A5D">
        <w:rPr>
          <w:rFonts w:cs="Arial"/>
          <w:szCs w:val="18"/>
        </w:rPr>
        <w:t>,</w:t>
      </w:r>
      <w:r w:rsidRPr="007E6A5D">
        <w:rPr>
          <w:rFonts w:cs="Arial"/>
          <w:szCs w:val="18"/>
        </w:rPr>
        <w:t xml:space="preserve"> w przypadku</w:t>
      </w:r>
      <w:r w:rsidR="00D040DA" w:rsidRPr="007E6A5D">
        <w:rPr>
          <w:rFonts w:cs="Arial"/>
          <w:szCs w:val="18"/>
        </w:rPr>
        <w:t xml:space="preserve"> </w:t>
      </w:r>
      <w:r w:rsidR="007E6A5D">
        <w:rPr>
          <w:rFonts w:cs="Arial"/>
          <w:szCs w:val="18"/>
        </w:rPr>
        <w:t xml:space="preserve">braku </w:t>
      </w:r>
      <w:r w:rsidR="00D040DA" w:rsidRPr="007E6A5D">
        <w:rPr>
          <w:rFonts w:cs="Arial"/>
          <w:szCs w:val="18"/>
        </w:rPr>
        <w:t>usunięci</w:t>
      </w:r>
      <w:r w:rsidR="007E6A5D">
        <w:rPr>
          <w:rFonts w:cs="Arial"/>
          <w:szCs w:val="18"/>
        </w:rPr>
        <w:t>a</w:t>
      </w:r>
      <w:r w:rsidR="00D040DA" w:rsidRPr="007E6A5D">
        <w:rPr>
          <w:rFonts w:cs="Arial"/>
          <w:szCs w:val="18"/>
        </w:rPr>
        <w:t xml:space="preserve"> wad stwierdzonych przy odbiorze</w:t>
      </w:r>
    </w:p>
    <w:p w14:paraId="1A9286BC" w14:textId="72704B94" w:rsidR="005E7722" w:rsidRPr="004D204A" w:rsidRDefault="0003675B" w:rsidP="00DC17BF">
      <w:pPr>
        <w:pStyle w:val="Akapitzlist"/>
        <w:numPr>
          <w:ilvl w:val="0"/>
          <w:numId w:val="32"/>
        </w:numPr>
        <w:spacing w:line="276" w:lineRule="auto"/>
        <w:rPr>
          <w:rFonts w:cs="Arial"/>
          <w:szCs w:val="18"/>
        </w:rPr>
      </w:pPr>
      <w:r w:rsidRPr="004D204A">
        <w:rPr>
          <w:rFonts w:cs="Arial"/>
          <w:szCs w:val="18"/>
        </w:rPr>
        <w:t>w wysokości 0,</w:t>
      </w:r>
      <w:r w:rsidR="005E7722" w:rsidRPr="004D204A">
        <w:rPr>
          <w:rFonts w:cs="Arial"/>
          <w:szCs w:val="18"/>
        </w:rPr>
        <w:t>1</w:t>
      </w:r>
      <w:r w:rsidR="00D040DA" w:rsidRPr="004D204A">
        <w:rPr>
          <w:rFonts w:cs="Arial"/>
          <w:szCs w:val="18"/>
        </w:rPr>
        <w:t xml:space="preserve"> </w:t>
      </w:r>
      <w:r w:rsidRPr="004D204A">
        <w:rPr>
          <w:rFonts w:cs="Arial"/>
          <w:szCs w:val="18"/>
        </w:rPr>
        <w:t xml:space="preserve">% </w:t>
      </w:r>
      <w:r w:rsidR="00945040" w:rsidRPr="004D204A">
        <w:rPr>
          <w:rFonts w:cs="Arial"/>
          <w:szCs w:val="18"/>
        </w:rPr>
        <w:t xml:space="preserve">wartości wynagrodzenia brutto za przedmiot umowy za każdy dzień </w:t>
      </w:r>
      <w:r w:rsidR="007E6A5D" w:rsidRPr="004207FF">
        <w:t>opó</w:t>
      </w:r>
      <w:r w:rsidR="007E6A5D">
        <w:t>źnie</w:t>
      </w:r>
      <w:r w:rsidR="007E6A5D" w:rsidRPr="004207FF">
        <w:t>nia</w:t>
      </w:r>
      <w:r w:rsidR="007E6A5D">
        <w:t xml:space="preserve">, </w:t>
      </w:r>
      <w:r w:rsidR="007E6A5D" w:rsidRPr="004D204A">
        <w:rPr>
          <w:rFonts w:cs="Arial"/>
          <w:szCs w:val="18"/>
        </w:rPr>
        <w:t xml:space="preserve"> </w:t>
      </w:r>
      <w:r w:rsidRPr="004D204A">
        <w:rPr>
          <w:rFonts w:cs="Arial"/>
          <w:szCs w:val="18"/>
        </w:rPr>
        <w:t>w przypadku niewykonania</w:t>
      </w:r>
      <w:r w:rsidR="005E7722" w:rsidRPr="004D204A">
        <w:rPr>
          <w:rFonts w:cs="Arial"/>
          <w:szCs w:val="18"/>
        </w:rPr>
        <w:t xml:space="preserve"> lub opóźnienia w okresie gwarancji lub rękojmi, z przyczyn leżących po stronie Wykonawcy</w:t>
      </w:r>
      <w:r w:rsidR="00094A0D" w:rsidRPr="004D204A">
        <w:rPr>
          <w:rFonts w:cs="Arial"/>
          <w:szCs w:val="18"/>
        </w:rPr>
        <w:t xml:space="preserve"> w zakresie</w:t>
      </w:r>
      <w:r w:rsidR="005E7722" w:rsidRPr="004D204A">
        <w:rPr>
          <w:rFonts w:cs="Arial"/>
          <w:szCs w:val="18"/>
        </w:rPr>
        <w:t>:</w:t>
      </w:r>
    </w:p>
    <w:p w14:paraId="066762AE" w14:textId="23710D16" w:rsidR="00094A0D" w:rsidRPr="004D204A" w:rsidRDefault="00094A0D" w:rsidP="00DC17BF">
      <w:pPr>
        <w:pStyle w:val="Akapitzlist"/>
        <w:numPr>
          <w:ilvl w:val="0"/>
          <w:numId w:val="34"/>
        </w:numPr>
        <w:spacing w:line="276" w:lineRule="auto"/>
        <w:rPr>
          <w:rFonts w:cs="Arial"/>
          <w:szCs w:val="18"/>
        </w:rPr>
      </w:pPr>
      <w:r w:rsidRPr="004D204A">
        <w:rPr>
          <w:rFonts w:cs="Arial"/>
          <w:szCs w:val="18"/>
        </w:rPr>
        <w:t>serwisu gwarancyjnego i rękojmi na wykonane roboty, materiały, urządzenia i instalacje oraz pozostałe elementy objęte przedmiotem umowy</w:t>
      </w:r>
    </w:p>
    <w:p w14:paraId="43B57CE7" w14:textId="130C31E3" w:rsidR="00094A0D" w:rsidRPr="004D204A" w:rsidRDefault="00094A0D" w:rsidP="00DC17BF">
      <w:pPr>
        <w:pStyle w:val="Akapitzlist"/>
        <w:numPr>
          <w:ilvl w:val="0"/>
          <w:numId w:val="34"/>
        </w:numPr>
        <w:spacing w:line="276" w:lineRule="auto"/>
        <w:rPr>
          <w:rFonts w:cs="Arial"/>
          <w:szCs w:val="18"/>
        </w:rPr>
      </w:pPr>
      <w:r w:rsidRPr="004D204A">
        <w:rPr>
          <w:rFonts w:cs="Arial"/>
          <w:szCs w:val="18"/>
        </w:rPr>
        <w:t>serwisu oraz przeglądów technicznych zamontowanych urządzeń i systemów, wymaganych przepisami i zaleceniami producentów</w:t>
      </w:r>
    </w:p>
    <w:p w14:paraId="68E037BB" w14:textId="20F7C33B" w:rsidR="00094A0D" w:rsidRPr="004D204A" w:rsidRDefault="00094A0D" w:rsidP="00DC17BF">
      <w:pPr>
        <w:pStyle w:val="Akapitzlist"/>
        <w:numPr>
          <w:ilvl w:val="0"/>
          <w:numId w:val="34"/>
        </w:numPr>
        <w:spacing w:line="276" w:lineRule="auto"/>
        <w:rPr>
          <w:rFonts w:cs="Arial"/>
          <w:szCs w:val="18"/>
        </w:rPr>
      </w:pPr>
      <w:r w:rsidRPr="004D204A">
        <w:rPr>
          <w:rFonts w:cs="Arial"/>
          <w:szCs w:val="18"/>
        </w:rPr>
        <w:t>materiałów i elementów eksploatacyjnych wraz z ich dostawą, montażem lub wymianą, utylizacją według obowiązujących przepisów i zaleceń producentów</w:t>
      </w:r>
    </w:p>
    <w:p w14:paraId="6ACA3259" w14:textId="6BF6C7C3" w:rsidR="00094A0D" w:rsidRPr="004D204A" w:rsidRDefault="00094A0D" w:rsidP="00DC17BF">
      <w:pPr>
        <w:pStyle w:val="Akapitzlist"/>
        <w:numPr>
          <w:ilvl w:val="0"/>
          <w:numId w:val="34"/>
        </w:numPr>
        <w:spacing w:line="276" w:lineRule="auto"/>
        <w:rPr>
          <w:rFonts w:cs="Arial"/>
          <w:szCs w:val="18"/>
        </w:rPr>
      </w:pPr>
      <w:r w:rsidRPr="004D204A">
        <w:rPr>
          <w:rFonts w:cs="Arial"/>
          <w:szCs w:val="18"/>
        </w:rPr>
        <w:t>usunięcia awarii / uszkodzonego urządzenia / instalacji</w:t>
      </w:r>
    </w:p>
    <w:p w14:paraId="1CA85C6C" w14:textId="733CBA34" w:rsidR="008A1248" w:rsidRPr="004D204A" w:rsidRDefault="00D61689" w:rsidP="00DC17BF">
      <w:pPr>
        <w:pStyle w:val="Akapitzlist"/>
        <w:numPr>
          <w:ilvl w:val="0"/>
          <w:numId w:val="32"/>
        </w:numPr>
        <w:spacing w:line="276" w:lineRule="auto"/>
        <w:rPr>
          <w:rFonts w:cs="Arial"/>
          <w:szCs w:val="18"/>
        </w:rPr>
      </w:pPr>
      <w:r w:rsidRPr="004D204A">
        <w:rPr>
          <w:rFonts w:cs="Arial"/>
          <w:szCs w:val="18"/>
        </w:rPr>
        <w:t>w wysokości 500zł brutto za pierwszy przypadek naruszeń przepisów BHP, w wysokości 1000 zł brutto za drugi stwierdzony przypadek naruszeń BHP przez Wykonawcę, w wysokości 3000zł brutto za każdy kolejny stwierdzony przypadek naruszeń przepisów BHP przez Wykonawcę</w:t>
      </w:r>
    </w:p>
    <w:p w14:paraId="0B580867" w14:textId="09871599" w:rsidR="00D61689" w:rsidRPr="004D204A" w:rsidRDefault="00D61689" w:rsidP="00DC17BF">
      <w:pPr>
        <w:pStyle w:val="Akapitzlist"/>
        <w:numPr>
          <w:ilvl w:val="0"/>
          <w:numId w:val="32"/>
        </w:numPr>
        <w:spacing w:line="276" w:lineRule="auto"/>
        <w:rPr>
          <w:rFonts w:cs="Arial"/>
          <w:szCs w:val="18"/>
        </w:rPr>
      </w:pPr>
      <w:r w:rsidRPr="004D204A">
        <w:rPr>
          <w:rFonts w:cs="Arial"/>
          <w:szCs w:val="18"/>
        </w:rPr>
        <w:t>w wysokości 3000zł brutto za każdy stwierdzony przypadek braku sprawowania nadzoru budowlanego nad prowadzonymi pracami</w:t>
      </w:r>
    </w:p>
    <w:p w14:paraId="0688953B" w14:textId="77777777" w:rsidR="00953634" w:rsidRPr="0012075C" w:rsidRDefault="00953634" w:rsidP="00953634">
      <w:pPr>
        <w:pStyle w:val="Akapitzlist"/>
        <w:numPr>
          <w:ilvl w:val="0"/>
          <w:numId w:val="19"/>
        </w:numPr>
        <w:spacing w:line="276" w:lineRule="auto"/>
        <w:ind w:left="284" w:hanging="284"/>
        <w:rPr>
          <w:rFonts w:ascii="Times New Roman" w:hAnsi="Times New Roman" w:cs="Times New Roman"/>
          <w:highlight w:val="yellow"/>
        </w:rPr>
      </w:pPr>
      <w:r w:rsidRPr="0012075C">
        <w:rPr>
          <w:rFonts w:ascii="Times New Roman" w:hAnsi="Times New Roman" w:cs="Times New Roman"/>
        </w:rPr>
        <w:t xml:space="preserve">Maksymalna wysokość kar umownych za </w:t>
      </w:r>
      <w:r w:rsidRPr="0012075C">
        <w:rPr>
          <w:rFonts w:ascii="Times New Roman" w:hAnsi="Times New Roman" w:cs="Times New Roman"/>
          <w:strike/>
          <w:highlight w:val="yellow"/>
        </w:rPr>
        <w:t>każde</w:t>
      </w:r>
      <w:r w:rsidRPr="0012075C">
        <w:rPr>
          <w:rFonts w:ascii="Times New Roman" w:hAnsi="Times New Roman" w:cs="Times New Roman"/>
          <w:highlight w:val="yellow"/>
        </w:rPr>
        <w:t xml:space="preserve"> </w:t>
      </w:r>
      <w:r w:rsidRPr="0012075C">
        <w:rPr>
          <w:rFonts w:ascii="Times New Roman" w:hAnsi="Times New Roman" w:cs="Times New Roman"/>
          <w:b/>
          <w:color w:val="FF0000"/>
          <w:highlight w:val="yellow"/>
        </w:rPr>
        <w:t>wszystkie</w:t>
      </w:r>
      <w:r w:rsidRPr="0012075C">
        <w:rPr>
          <w:rFonts w:ascii="Times New Roman" w:hAnsi="Times New Roman" w:cs="Times New Roman"/>
          <w:highlight w:val="yellow"/>
        </w:rPr>
        <w:t xml:space="preserve"> opóźnienia</w:t>
      </w:r>
      <w:r w:rsidRPr="0012075C">
        <w:rPr>
          <w:rFonts w:ascii="Times New Roman" w:hAnsi="Times New Roman" w:cs="Times New Roman"/>
        </w:rPr>
        <w:t xml:space="preserve">, nie może przekroczyć </w:t>
      </w:r>
      <w:r w:rsidRPr="0012075C">
        <w:rPr>
          <w:rFonts w:ascii="Times New Roman" w:hAnsi="Times New Roman" w:cs="Times New Roman"/>
          <w:strike/>
          <w:highlight w:val="yellow"/>
        </w:rPr>
        <w:t>trzykrotności</w:t>
      </w:r>
      <w:r w:rsidRPr="0012075C">
        <w:rPr>
          <w:rFonts w:ascii="Times New Roman" w:hAnsi="Times New Roman" w:cs="Times New Roman"/>
          <w:highlight w:val="yellow"/>
        </w:rPr>
        <w:t xml:space="preserve"> </w:t>
      </w:r>
      <w:r w:rsidRPr="0012075C">
        <w:rPr>
          <w:rFonts w:ascii="Times New Roman" w:hAnsi="Times New Roman" w:cs="Times New Roman"/>
          <w:b/>
          <w:highlight w:val="yellow"/>
        </w:rPr>
        <w:t>dwukrotności</w:t>
      </w:r>
      <w:r w:rsidRPr="0012075C">
        <w:rPr>
          <w:rFonts w:ascii="Times New Roman" w:hAnsi="Times New Roman" w:cs="Times New Roman"/>
          <w:highlight w:val="yellow"/>
        </w:rPr>
        <w:t xml:space="preserve"> kary za odstąpienie od umowy</w:t>
      </w:r>
    </w:p>
    <w:p w14:paraId="153036E6" w14:textId="10E60733" w:rsidR="00297444" w:rsidRPr="00B55467" w:rsidRDefault="00E12484" w:rsidP="00DC17BF">
      <w:pPr>
        <w:pStyle w:val="Akapitzlist"/>
        <w:numPr>
          <w:ilvl w:val="0"/>
          <w:numId w:val="19"/>
        </w:numPr>
        <w:spacing w:line="276" w:lineRule="auto"/>
        <w:ind w:left="360"/>
        <w:rPr>
          <w:rFonts w:cs="Arial"/>
          <w:szCs w:val="18"/>
        </w:rPr>
      </w:pPr>
      <w:r w:rsidRPr="004D204A">
        <w:rPr>
          <w:rFonts w:cs="Arial"/>
          <w:szCs w:val="18"/>
        </w:rPr>
        <w:lastRenderedPageBreak/>
        <w:t>Zamawiający może dochodzić odszkodowania przewyższającego kary umowne na zasadach ogólnych Kodeksu Cywilnego.</w:t>
      </w:r>
    </w:p>
    <w:p w14:paraId="62509E2B" w14:textId="63AEF1FD" w:rsidR="00FD5A33" w:rsidRDefault="00E12484" w:rsidP="00DC17BF">
      <w:pPr>
        <w:pStyle w:val="Akapitzlist"/>
        <w:numPr>
          <w:ilvl w:val="0"/>
          <w:numId w:val="19"/>
        </w:numPr>
        <w:spacing w:line="276" w:lineRule="auto"/>
        <w:ind w:left="360"/>
        <w:rPr>
          <w:rFonts w:cs="Arial"/>
          <w:szCs w:val="18"/>
        </w:rPr>
      </w:pPr>
      <w:r w:rsidRPr="004D204A">
        <w:rPr>
          <w:rFonts w:cs="Arial"/>
          <w:szCs w:val="18"/>
        </w:rPr>
        <w:t xml:space="preserve">W przypadku naliczania kar umownych Zamawiający pomniejszy płatność za fakturę </w:t>
      </w:r>
      <w:r w:rsidR="002A1975" w:rsidRPr="004D204A">
        <w:rPr>
          <w:rFonts w:cs="Arial"/>
          <w:szCs w:val="18"/>
        </w:rPr>
        <w:t xml:space="preserve">o </w:t>
      </w:r>
      <w:r w:rsidRPr="004D204A">
        <w:rPr>
          <w:rFonts w:cs="Arial"/>
          <w:szCs w:val="18"/>
        </w:rPr>
        <w:t>naliczone kary umowne.</w:t>
      </w:r>
    </w:p>
    <w:p w14:paraId="4986552B" w14:textId="77777777" w:rsidR="00B55467" w:rsidRDefault="00B55467" w:rsidP="00B55467">
      <w:pPr>
        <w:pStyle w:val="Akapitzlist"/>
        <w:spacing w:line="276" w:lineRule="auto"/>
        <w:ind w:left="360"/>
        <w:rPr>
          <w:rFonts w:cs="Arial"/>
          <w:szCs w:val="18"/>
        </w:rPr>
      </w:pPr>
    </w:p>
    <w:p w14:paraId="1A034A4C" w14:textId="5FB1A9D6" w:rsidR="002A1975" w:rsidRPr="004D204A" w:rsidRDefault="002A1975" w:rsidP="002A1975">
      <w:pPr>
        <w:jc w:val="center"/>
        <w:rPr>
          <w:rFonts w:cs="Arial"/>
          <w:b/>
          <w:szCs w:val="18"/>
        </w:rPr>
      </w:pPr>
      <w:r w:rsidRPr="004D204A">
        <w:rPr>
          <w:rFonts w:cs="Arial"/>
          <w:b/>
          <w:szCs w:val="18"/>
        </w:rPr>
        <w:t>§ 1</w:t>
      </w:r>
      <w:r w:rsidR="00D85B1A" w:rsidRPr="004D204A">
        <w:rPr>
          <w:rFonts w:cs="Arial"/>
          <w:b/>
          <w:szCs w:val="18"/>
        </w:rPr>
        <w:t>0</w:t>
      </w:r>
    </w:p>
    <w:p w14:paraId="0B460AEC" w14:textId="164889B3" w:rsidR="002A1975" w:rsidRDefault="002A1975" w:rsidP="002A1975">
      <w:pPr>
        <w:jc w:val="center"/>
        <w:rPr>
          <w:rFonts w:cs="Arial"/>
          <w:b/>
          <w:szCs w:val="18"/>
        </w:rPr>
      </w:pPr>
      <w:r w:rsidRPr="004D204A">
        <w:rPr>
          <w:rFonts w:cs="Arial"/>
          <w:b/>
          <w:szCs w:val="18"/>
        </w:rPr>
        <w:t>Warunki wstrzymania</w:t>
      </w:r>
      <w:r w:rsidR="00117800" w:rsidRPr="004D204A">
        <w:rPr>
          <w:rFonts w:cs="Arial"/>
          <w:b/>
          <w:szCs w:val="18"/>
        </w:rPr>
        <w:t xml:space="preserve"> i odstąpienia od umowy</w:t>
      </w:r>
    </w:p>
    <w:p w14:paraId="77D76739" w14:textId="77777777" w:rsidR="00405B0E" w:rsidRPr="004D204A" w:rsidRDefault="00405B0E" w:rsidP="00405B0E">
      <w:pPr>
        <w:spacing w:line="276" w:lineRule="auto"/>
        <w:jc w:val="center"/>
        <w:rPr>
          <w:rFonts w:cs="Arial"/>
          <w:b/>
          <w:szCs w:val="18"/>
        </w:rPr>
      </w:pPr>
    </w:p>
    <w:p w14:paraId="2E7E450A" w14:textId="3947DECD" w:rsidR="00FD5A33" w:rsidRPr="004D204A" w:rsidRDefault="00FD5A33" w:rsidP="00DC17BF">
      <w:pPr>
        <w:pStyle w:val="Bezodstpw"/>
        <w:numPr>
          <w:ilvl w:val="0"/>
          <w:numId w:val="30"/>
        </w:numPr>
        <w:spacing w:line="276" w:lineRule="auto"/>
        <w:rPr>
          <w:rFonts w:ascii="Arial" w:hAnsi="Arial" w:cs="Arial"/>
          <w:szCs w:val="18"/>
        </w:rPr>
      </w:pPr>
      <w:r w:rsidRPr="004D204A">
        <w:rPr>
          <w:rFonts w:ascii="Arial" w:hAnsi="Arial" w:cs="Arial"/>
          <w:b/>
          <w:szCs w:val="18"/>
        </w:rPr>
        <w:t>Warunki wstrzymania umowy</w:t>
      </w:r>
    </w:p>
    <w:p w14:paraId="3EC0F0CE" w14:textId="024BBC2A" w:rsidR="00117800" w:rsidRPr="004D204A" w:rsidRDefault="00117800" w:rsidP="00DC17BF">
      <w:pPr>
        <w:pStyle w:val="Bezodstpw"/>
        <w:numPr>
          <w:ilvl w:val="0"/>
          <w:numId w:val="36"/>
        </w:numPr>
        <w:spacing w:line="276" w:lineRule="auto"/>
        <w:rPr>
          <w:rFonts w:ascii="Arial" w:hAnsi="Arial" w:cs="Arial"/>
          <w:szCs w:val="18"/>
        </w:rPr>
      </w:pPr>
      <w:r w:rsidRPr="004D204A">
        <w:rPr>
          <w:rFonts w:ascii="Arial" w:hAnsi="Arial" w:cs="Arial"/>
          <w:szCs w:val="18"/>
        </w:rPr>
        <w:t>Zamawiający ma prawo wstrzymać realizację przedmiotu umowy do czasu usunięcia zaniedbań z tytułu:</w:t>
      </w:r>
    </w:p>
    <w:p w14:paraId="695920AB" w14:textId="4D6AE45C" w:rsidR="0034603A" w:rsidRPr="004D204A" w:rsidRDefault="00FD5A33" w:rsidP="00DC17BF">
      <w:pPr>
        <w:pStyle w:val="Bezodstpw"/>
        <w:numPr>
          <w:ilvl w:val="0"/>
          <w:numId w:val="31"/>
        </w:numPr>
        <w:spacing w:line="276" w:lineRule="auto"/>
        <w:rPr>
          <w:rFonts w:ascii="Arial" w:hAnsi="Arial" w:cs="Arial"/>
          <w:szCs w:val="18"/>
        </w:rPr>
      </w:pPr>
      <w:bookmarkStart w:id="36" w:name="_Hlk141952178"/>
      <w:r w:rsidRPr="004D204A">
        <w:rPr>
          <w:rFonts w:ascii="Arial" w:hAnsi="Arial" w:cs="Arial"/>
          <w:szCs w:val="18"/>
        </w:rPr>
        <w:t>nienależytego</w:t>
      </w:r>
      <w:r w:rsidR="0034603A" w:rsidRPr="004D204A">
        <w:rPr>
          <w:rFonts w:ascii="Arial" w:hAnsi="Arial" w:cs="Arial"/>
          <w:szCs w:val="18"/>
        </w:rPr>
        <w:t xml:space="preserve"> wykonywania </w:t>
      </w:r>
      <w:r w:rsidRPr="004D204A">
        <w:rPr>
          <w:rFonts w:ascii="Arial" w:hAnsi="Arial" w:cs="Arial"/>
          <w:szCs w:val="18"/>
        </w:rPr>
        <w:t>dokumentacji projektowej w zakresie niezgodności z obowiązującymi przepisami prawa i wymaganiami procedur administracyjnych</w:t>
      </w:r>
    </w:p>
    <w:bookmarkEnd w:id="36"/>
    <w:p w14:paraId="080B48F7" w14:textId="33FAD851" w:rsidR="00FD5A33" w:rsidRPr="004D204A" w:rsidRDefault="00117800" w:rsidP="00DC17BF">
      <w:pPr>
        <w:pStyle w:val="Bezodstpw"/>
        <w:numPr>
          <w:ilvl w:val="0"/>
          <w:numId w:val="31"/>
        </w:numPr>
        <w:spacing w:line="276" w:lineRule="auto"/>
        <w:rPr>
          <w:rFonts w:ascii="Arial" w:hAnsi="Arial" w:cs="Arial"/>
          <w:szCs w:val="18"/>
        </w:rPr>
      </w:pPr>
      <w:r w:rsidRPr="004D204A">
        <w:rPr>
          <w:rFonts w:ascii="Arial" w:hAnsi="Arial" w:cs="Arial"/>
          <w:szCs w:val="18"/>
        </w:rPr>
        <w:t xml:space="preserve">nienależytego </w:t>
      </w:r>
      <w:r w:rsidR="00FD5A33" w:rsidRPr="004D204A">
        <w:rPr>
          <w:rFonts w:ascii="Arial" w:hAnsi="Arial" w:cs="Arial"/>
          <w:szCs w:val="18"/>
        </w:rPr>
        <w:t>wykonywania robót budowlanych w zakresie:</w:t>
      </w:r>
    </w:p>
    <w:p w14:paraId="142CE898" w14:textId="553B8A00" w:rsidR="00FD5A33" w:rsidRPr="004D204A" w:rsidRDefault="00FD5A33" w:rsidP="00DC17BF">
      <w:pPr>
        <w:pStyle w:val="Bezodstpw"/>
        <w:numPr>
          <w:ilvl w:val="0"/>
          <w:numId w:val="35"/>
        </w:numPr>
        <w:spacing w:line="276" w:lineRule="auto"/>
        <w:rPr>
          <w:rFonts w:ascii="Arial" w:hAnsi="Arial" w:cs="Arial"/>
          <w:szCs w:val="18"/>
        </w:rPr>
      </w:pPr>
      <w:r w:rsidRPr="004D204A">
        <w:rPr>
          <w:rFonts w:ascii="Arial" w:hAnsi="Arial" w:cs="Arial"/>
          <w:szCs w:val="18"/>
        </w:rPr>
        <w:t>niezgodności z zatwierdzoną przez Zamawiającego dokumentacją projektowo – kosztorysową</w:t>
      </w:r>
      <w:r w:rsidR="00E436EA" w:rsidRPr="004D204A">
        <w:rPr>
          <w:rFonts w:ascii="Arial" w:hAnsi="Arial" w:cs="Arial"/>
          <w:szCs w:val="18"/>
        </w:rPr>
        <w:t>,</w:t>
      </w:r>
    </w:p>
    <w:p w14:paraId="0AE2DF16" w14:textId="3A482AA4" w:rsidR="00117800" w:rsidRPr="004D204A" w:rsidRDefault="00FD5A33" w:rsidP="00DC17BF">
      <w:pPr>
        <w:pStyle w:val="Bezodstpw"/>
        <w:numPr>
          <w:ilvl w:val="0"/>
          <w:numId w:val="35"/>
        </w:numPr>
        <w:spacing w:line="276" w:lineRule="auto"/>
        <w:rPr>
          <w:rFonts w:ascii="Arial" w:hAnsi="Arial" w:cs="Arial"/>
          <w:szCs w:val="18"/>
        </w:rPr>
      </w:pPr>
      <w:r w:rsidRPr="004D204A">
        <w:rPr>
          <w:rFonts w:ascii="Arial" w:hAnsi="Arial" w:cs="Arial"/>
          <w:szCs w:val="18"/>
        </w:rPr>
        <w:t xml:space="preserve">sposobu </w:t>
      </w:r>
      <w:r w:rsidR="00117800" w:rsidRPr="004D204A">
        <w:rPr>
          <w:rFonts w:ascii="Arial" w:hAnsi="Arial" w:cs="Arial"/>
          <w:szCs w:val="18"/>
        </w:rPr>
        <w:t>zabezpieczenia elementów istniejąc</w:t>
      </w:r>
      <w:r w:rsidR="0034603A" w:rsidRPr="004D204A">
        <w:rPr>
          <w:rFonts w:ascii="Arial" w:hAnsi="Arial" w:cs="Arial"/>
          <w:szCs w:val="18"/>
        </w:rPr>
        <w:t>ych obiektów</w:t>
      </w:r>
      <w:r w:rsidR="00117800" w:rsidRPr="004D204A">
        <w:rPr>
          <w:rFonts w:ascii="Arial" w:hAnsi="Arial" w:cs="Arial"/>
          <w:szCs w:val="18"/>
        </w:rPr>
        <w:t xml:space="preserve"> i </w:t>
      </w:r>
      <w:r w:rsidR="0034603A" w:rsidRPr="004D204A">
        <w:rPr>
          <w:rFonts w:ascii="Arial" w:hAnsi="Arial" w:cs="Arial"/>
          <w:szCs w:val="18"/>
        </w:rPr>
        <w:t xml:space="preserve">elementów </w:t>
      </w:r>
      <w:r w:rsidR="00117800" w:rsidRPr="004D204A">
        <w:rPr>
          <w:rFonts w:ascii="Arial" w:hAnsi="Arial" w:cs="Arial"/>
          <w:szCs w:val="18"/>
        </w:rPr>
        <w:t>zagospodarowania terenu</w:t>
      </w:r>
      <w:r w:rsidR="00E436EA" w:rsidRPr="004D204A">
        <w:rPr>
          <w:rFonts w:ascii="Arial" w:hAnsi="Arial" w:cs="Arial"/>
          <w:szCs w:val="18"/>
        </w:rPr>
        <w:t>,</w:t>
      </w:r>
    </w:p>
    <w:p w14:paraId="3C951713" w14:textId="2DFCD549" w:rsidR="00117800" w:rsidRPr="004D204A" w:rsidRDefault="00FD5A33" w:rsidP="00DC17BF">
      <w:pPr>
        <w:pStyle w:val="Bezodstpw"/>
        <w:numPr>
          <w:ilvl w:val="0"/>
          <w:numId w:val="35"/>
        </w:numPr>
        <w:spacing w:line="276" w:lineRule="auto"/>
        <w:rPr>
          <w:rFonts w:ascii="Arial" w:hAnsi="Arial" w:cs="Arial"/>
          <w:szCs w:val="18"/>
        </w:rPr>
      </w:pPr>
      <w:r w:rsidRPr="004D204A">
        <w:rPr>
          <w:rFonts w:ascii="Arial" w:hAnsi="Arial" w:cs="Arial"/>
          <w:szCs w:val="18"/>
        </w:rPr>
        <w:t xml:space="preserve">stwierdzenia </w:t>
      </w:r>
      <w:r w:rsidR="00117800" w:rsidRPr="004D204A">
        <w:rPr>
          <w:rFonts w:ascii="Arial" w:hAnsi="Arial" w:cs="Arial"/>
          <w:szCs w:val="18"/>
        </w:rPr>
        <w:t>braku Kierownika budowy (robót) na placu budowy</w:t>
      </w:r>
      <w:r w:rsidR="00E436EA" w:rsidRPr="004D204A">
        <w:rPr>
          <w:rFonts w:ascii="Arial" w:hAnsi="Arial" w:cs="Arial"/>
          <w:szCs w:val="18"/>
        </w:rPr>
        <w:t>,</w:t>
      </w:r>
    </w:p>
    <w:p w14:paraId="3EA303B4" w14:textId="578F2EBB" w:rsidR="00117800" w:rsidRPr="004D204A" w:rsidRDefault="00117800" w:rsidP="00DC17BF">
      <w:pPr>
        <w:pStyle w:val="Bezodstpw"/>
        <w:numPr>
          <w:ilvl w:val="0"/>
          <w:numId w:val="35"/>
        </w:numPr>
        <w:spacing w:line="276" w:lineRule="auto"/>
        <w:rPr>
          <w:rFonts w:ascii="Arial" w:hAnsi="Arial" w:cs="Arial"/>
          <w:szCs w:val="18"/>
        </w:rPr>
      </w:pPr>
      <w:r w:rsidRPr="004D204A">
        <w:rPr>
          <w:rFonts w:ascii="Arial" w:hAnsi="Arial" w:cs="Arial"/>
          <w:szCs w:val="18"/>
        </w:rPr>
        <w:t>nieprzestrzegania zasad BHP</w:t>
      </w:r>
      <w:r w:rsidR="006F2823" w:rsidRPr="004D204A">
        <w:rPr>
          <w:rFonts w:ascii="Arial" w:hAnsi="Arial" w:cs="Arial"/>
          <w:szCs w:val="18"/>
        </w:rPr>
        <w:t xml:space="preserve"> i</w:t>
      </w:r>
      <w:r w:rsidRPr="004D204A">
        <w:rPr>
          <w:rFonts w:ascii="Arial" w:hAnsi="Arial" w:cs="Arial"/>
          <w:szCs w:val="18"/>
        </w:rPr>
        <w:t xml:space="preserve"> p.poż.</w:t>
      </w:r>
      <w:r w:rsidR="00E436EA" w:rsidRPr="004D204A">
        <w:rPr>
          <w:rFonts w:ascii="Arial" w:hAnsi="Arial" w:cs="Arial"/>
          <w:szCs w:val="18"/>
        </w:rPr>
        <w:t>,</w:t>
      </w:r>
    </w:p>
    <w:p w14:paraId="0ED1D507" w14:textId="2B009447" w:rsidR="00117800" w:rsidRPr="004D204A" w:rsidRDefault="00117800" w:rsidP="00DC17BF">
      <w:pPr>
        <w:pStyle w:val="Bezodstpw"/>
        <w:numPr>
          <w:ilvl w:val="0"/>
          <w:numId w:val="35"/>
        </w:numPr>
        <w:spacing w:line="276" w:lineRule="auto"/>
        <w:rPr>
          <w:rFonts w:ascii="Arial" w:hAnsi="Arial" w:cs="Arial"/>
          <w:szCs w:val="18"/>
        </w:rPr>
      </w:pPr>
      <w:r w:rsidRPr="004D204A">
        <w:rPr>
          <w:rFonts w:ascii="Arial" w:hAnsi="Arial" w:cs="Arial"/>
          <w:szCs w:val="18"/>
        </w:rPr>
        <w:t>nieprzestrzegania jakości robót</w:t>
      </w:r>
      <w:r w:rsidR="00FD5A33" w:rsidRPr="004D204A">
        <w:rPr>
          <w:rFonts w:ascii="Arial" w:hAnsi="Arial" w:cs="Arial"/>
          <w:szCs w:val="18"/>
        </w:rPr>
        <w:t xml:space="preserve"> i prac dodatkowych w stosunku do obowiązujących przepisów i norm</w:t>
      </w:r>
      <w:r w:rsidR="00E436EA" w:rsidRPr="004D204A">
        <w:rPr>
          <w:rFonts w:ascii="Arial" w:hAnsi="Arial" w:cs="Arial"/>
          <w:szCs w:val="18"/>
        </w:rPr>
        <w:t>.</w:t>
      </w:r>
    </w:p>
    <w:p w14:paraId="7DC09AF9" w14:textId="4C25C111" w:rsidR="00117800" w:rsidRPr="004D204A" w:rsidRDefault="00117800" w:rsidP="00DC17BF">
      <w:pPr>
        <w:pStyle w:val="Bezodstpw"/>
        <w:numPr>
          <w:ilvl w:val="0"/>
          <w:numId w:val="36"/>
        </w:numPr>
        <w:spacing w:line="276" w:lineRule="auto"/>
        <w:rPr>
          <w:rFonts w:ascii="Arial" w:hAnsi="Arial" w:cs="Arial"/>
          <w:szCs w:val="18"/>
        </w:rPr>
      </w:pPr>
      <w:r w:rsidRPr="004D204A">
        <w:rPr>
          <w:rFonts w:ascii="Arial" w:hAnsi="Arial" w:cs="Arial"/>
          <w:szCs w:val="18"/>
        </w:rPr>
        <w:t xml:space="preserve">Okres wstrzymania robót do </w:t>
      </w:r>
      <w:r w:rsidR="00C8730A">
        <w:rPr>
          <w:rFonts w:cs="Arial"/>
          <w:b/>
          <w:szCs w:val="18"/>
        </w:rPr>
        <w:t>7</w:t>
      </w:r>
      <w:r w:rsidR="00C8730A" w:rsidRPr="004D204A">
        <w:rPr>
          <w:rFonts w:cs="Arial"/>
          <w:b/>
          <w:szCs w:val="18"/>
        </w:rPr>
        <w:t xml:space="preserve"> </w:t>
      </w:r>
      <w:r w:rsidR="00C8730A">
        <w:rPr>
          <w:rFonts w:cs="Arial"/>
          <w:b/>
          <w:szCs w:val="18"/>
        </w:rPr>
        <w:t>dni</w:t>
      </w:r>
      <w:r w:rsidR="00C8730A" w:rsidRPr="004D204A">
        <w:rPr>
          <w:rFonts w:cs="Arial"/>
          <w:szCs w:val="18"/>
        </w:rPr>
        <w:t xml:space="preserve"> </w:t>
      </w:r>
      <w:r w:rsidRPr="004D204A">
        <w:rPr>
          <w:rFonts w:ascii="Arial" w:hAnsi="Arial" w:cs="Arial"/>
          <w:szCs w:val="18"/>
        </w:rPr>
        <w:t>wlicza się w okres trwania umowy.</w:t>
      </w:r>
    </w:p>
    <w:p w14:paraId="1475FA0C" w14:textId="5ECE9A70" w:rsidR="00117800" w:rsidRPr="004D204A" w:rsidRDefault="00117800" w:rsidP="00DC17BF">
      <w:pPr>
        <w:pStyle w:val="Bezodstpw"/>
        <w:numPr>
          <w:ilvl w:val="0"/>
          <w:numId w:val="36"/>
        </w:numPr>
        <w:spacing w:line="276" w:lineRule="auto"/>
        <w:rPr>
          <w:rFonts w:ascii="Arial" w:hAnsi="Arial" w:cs="Arial"/>
          <w:szCs w:val="18"/>
        </w:rPr>
      </w:pPr>
      <w:r w:rsidRPr="004D204A">
        <w:rPr>
          <w:rFonts w:ascii="Arial" w:hAnsi="Arial" w:cs="Arial"/>
          <w:szCs w:val="18"/>
        </w:rPr>
        <w:t xml:space="preserve">W przypadku wstrzymania robót powyżej </w:t>
      </w:r>
      <w:r w:rsidR="00C8730A">
        <w:rPr>
          <w:rFonts w:cs="Arial"/>
          <w:b/>
          <w:szCs w:val="18"/>
        </w:rPr>
        <w:t>7</w:t>
      </w:r>
      <w:r w:rsidR="00C8730A" w:rsidRPr="004D204A">
        <w:rPr>
          <w:rFonts w:cs="Arial"/>
          <w:b/>
          <w:szCs w:val="18"/>
        </w:rPr>
        <w:t xml:space="preserve"> </w:t>
      </w:r>
      <w:r w:rsidR="00C8730A">
        <w:rPr>
          <w:rFonts w:cs="Arial"/>
          <w:b/>
          <w:szCs w:val="18"/>
        </w:rPr>
        <w:t>dni</w:t>
      </w:r>
      <w:r w:rsidR="00C8730A" w:rsidRPr="004D204A">
        <w:rPr>
          <w:rFonts w:cs="Arial"/>
          <w:szCs w:val="18"/>
        </w:rPr>
        <w:t xml:space="preserve"> </w:t>
      </w:r>
      <w:r w:rsidRPr="004D204A">
        <w:rPr>
          <w:rFonts w:ascii="Arial" w:hAnsi="Arial" w:cs="Arial"/>
          <w:szCs w:val="18"/>
        </w:rPr>
        <w:t xml:space="preserve">Zamawiający ma prawo </w:t>
      </w:r>
      <w:r w:rsidR="00016B6E" w:rsidRPr="004D204A">
        <w:rPr>
          <w:rFonts w:ascii="Arial" w:hAnsi="Arial" w:cs="Arial"/>
          <w:szCs w:val="18"/>
        </w:rPr>
        <w:t xml:space="preserve">do </w:t>
      </w:r>
      <w:r w:rsidRPr="004D204A">
        <w:rPr>
          <w:rFonts w:ascii="Arial" w:hAnsi="Arial" w:cs="Arial"/>
          <w:szCs w:val="18"/>
        </w:rPr>
        <w:t xml:space="preserve">odstąpienia od umowy w terminie </w:t>
      </w:r>
      <w:r w:rsidRPr="004D204A">
        <w:rPr>
          <w:rFonts w:ascii="Arial" w:hAnsi="Arial" w:cs="Arial"/>
          <w:b/>
          <w:bCs/>
          <w:szCs w:val="18"/>
        </w:rPr>
        <w:t>30 dni roboczych</w:t>
      </w:r>
      <w:r w:rsidR="006D4AF4" w:rsidRPr="004D204A">
        <w:rPr>
          <w:rFonts w:ascii="Arial" w:hAnsi="Arial" w:cs="Arial"/>
          <w:szCs w:val="18"/>
        </w:rPr>
        <w:t>.</w:t>
      </w:r>
    </w:p>
    <w:p w14:paraId="28559A2C" w14:textId="77777777" w:rsidR="00FD5A33" w:rsidRPr="004D204A" w:rsidRDefault="00FD5A33" w:rsidP="00405B0E">
      <w:pPr>
        <w:pStyle w:val="Bezodstpw"/>
        <w:spacing w:line="276" w:lineRule="auto"/>
        <w:rPr>
          <w:rFonts w:ascii="Arial" w:hAnsi="Arial" w:cs="Arial"/>
          <w:szCs w:val="18"/>
        </w:rPr>
      </w:pPr>
    </w:p>
    <w:p w14:paraId="028FFA4C" w14:textId="2E0C7180" w:rsidR="00FD5A33" w:rsidRPr="004D204A" w:rsidRDefault="00FD5A33" w:rsidP="00DC17BF">
      <w:pPr>
        <w:pStyle w:val="Bezodstpw"/>
        <w:numPr>
          <w:ilvl w:val="0"/>
          <w:numId w:val="30"/>
        </w:numPr>
        <w:spacing w:line="276" w:lineRule="auto"/>
        <w:rPr>
          <w:rFonts w:ascii="Arial" w:hAnsi="Arial" w:cs="Arial"/>
          <w:szCs w:val="18"/>
        </w:rPr>
      </w:pPr>
      <w:r w:rsidRPr="004D204A">
        <w:rPr>
          <w:rFonts w:ascii="Arial" w:hAnsi="Arial" w:cs="Arial"/>
          <w:b/>
          <w:szCs w:val="18"/>
        </w:rPr>
        <w:t>Warunki odstąpienia od umowy</w:t>
      </w:r>
    </w:p>
    <w:p w14:paraId="74DA340C" w14:textId="132DCD23" w:rsidR="002A1975" w:rsidRPr="004D204A" w:rsidRDefault="002A1975" w:rsidP="00DC17BF">
      <w:pPr>
        <w:pStyle w:val="Bezodstpw"/>
        <w:numPr>
          <w:ilvl w:val="0"/>
          <w:numId w:val="39"/>
        </w:numPr>
        <w:spacing w:line="276" w:lineRule="auto"/>
        <w:rPr>
          <w:rFonts w:ascii="Arial" w:hAnsi="Arial" w:cs="Arial"/>
          <w:szCs w:val="18"/>
        </w:rPr>
      </w:pPr>
      <w:r w:rsidRPr="004D204A">
        <w:rPr>
          <w:rFonts w:ascii="Arial" w:hAnsi="Arial" w:cs="Arial"/>
          <w:szCs w:val="18"/>
        </w:rPr>
        <w:t xml:space="preserve">Zamawiający może odstąpić od umowy w terminie </w:t>
      </w:r>
      <w:r w:rsidRPr="004D204A">
        <w:rPr>
          <w:rFonts w:ascii="Arial" w:hAnsi="Arial" w:cs="Arial"/>
          <w:b/>
          <w:szCs w:val="18"/>
        </w:rPr>
        <w:t>30 dni</w:t>
      </w:r>
      <w:r w:rsidRPr="004D204A">
        <w:rPr>
          <w:rFonts w:ascii="Arial" w:hAnsi="Arial" w:cs="Arial"/>
          <w:szCs w:val="18"/>
        </w:rPr>
        <w:t xml:space="preserve"> od wystąpienia okoliczności będących podstawą do odstąpienia</w:t>
      </w:r>
      <w:r w:rsidR="00167CE7" w:rsidRPr="004D204A">
        <w:rPr>
          <w:rFonts w:ascii="Arial" w:hAnsi="Arial" w:cs="Arial"/>
          <w:szCs w:val="18"/>
        </w:rPr>
        <w:t xml:space="preserve"> w szczególności</w:t>
      </w:r>
      <w:r w:rsidRPr="004D204A">
        <w:rPr>
          <w:rFonts w:ascii="Arial" w:hAnsi="Arial" w:cs="Arial"/>
          <w:szCs w:val="18"/>
        </w:rPr>
        <w:t>:</w:t>
      </w:r>
    </w:p>
    <w:p w14:paraId="6F38D806" w14:textId="4A264413" w:rsidR="000543B6" w:rsidRPr="004D204A" w:rsidRDefault="000543B6" w:rsidP="00DC17BF">
      <w:pPr>
        <w:pStyle w:val="Bezodstpw"/>
        <w:numPr>
          <w:ilvl w:val="0"/>
          <w:numId w:val="38"/>
        </w:numPr>
        <w:spacing w:line="276" w:lineRule="auto"/>
        <w:ind w:left="1068"/>
        <w:rPr>
          <w:rFonts w:ascii="Arial" w:hAnsi="Arial" w:cs="Arial"/>
          <w:szCs w:val="18"/>
        </w:rPr>
      </w:pPr>
      <w:r w:rsidRPr="004D204A">
        <w:rPr>
          <w:rFonts w:ascii="Arial" w:hAnsi="Arial" w:cs="Arial"/>
          <w:szCs w:val="18"/>
        </w:rPr>
        <w:t>Wykonawca nie dostarczy dokumentów</w:t>
      </w:r>
      <w:r w:rsidRPr="004D204A">
        <w:rPr>
          <w:rFonts w:ascii="Arial" w:hAnsi="Arial" w:cs="Arial"/>
          <w:szCs w:val="18"/>
          <w:lang w:bidi="en-US"/>
        </w:rPr>
        <w:t xml:space="preserve"> </w:t>
      </w:r>
      <w:r w:rsidRPr="004D204A">
        <w:rPr>
          <w:rFonts w:ascii="Arial" w:hAnsi="Arial" w:cs="Arial"/>
          <w:szCs w:val="18"/>
        </w:rPr>
        <w:t>potwierdzających ubezpieczenie pracowni projektowej</w:t>
      </w:r>
      <w:r w:rsidR="009D7502" w:rsidRPr="004D204A">
        <w:rPr>
          <w:rFonts w:ascii="Arial" w:hAnsi="Arial" w:cs="Arial"/>
          <w:szCs w:val="18"/>
        </w:rPr>
        <w:t xml:space="preserve"> </w:t>
      </w:r>
      <w:r w:rsidRPr="004D204A">
        <w:rPr>
          <w:rFonts w:ascii="Arial" w:hAnsi="Arial" w:cs="Arial"/>
          <w:szCs w:val="18"/>
        </w:rPr>
        <w:t>i placu budowy</w:t>
      </w:r>
    </w:p>
    <w:p w14:paraId="72C44A00" w14:textId="529B8D31" w:rsidR="000543B6" w:rsidRPr="00B55467" w:rsidRDefault="000543B6" w:rsidP="00DC17BF">
      <w:pPr>
        <w:pStyle w:val="Bezodstpw"/>
        <w:numPr>
          <w:ilvl w:val="0"/>
          <w:numId w:val="38"/>
        </w:numPr>
        <w:spacing w:line="276" w:lineRule="auto"/>
        <w:ind w:left="1068"/>
        <w:rPr>
          <w:rFonts w:ascii="Arial" w:hAnsi="Arial" w:cs="Arial"/>
          <w:szCs w:val="18"/>
        </w:rPr>
      </w:pPr>
      <w:r w:rsidRPr="00B55467">
        <w:rPr>
          <w:rFonts w:ascii="Arial" w:hAnsi="Arial" w:cs="Arial"/>
          <w:szCs w:val="18"/>
        </w:rPr>
        <w:t>Wykonawca 5 krotnie nie dopełni obowiązku, o którym mowa o którym mowa w § 4 ust. 4</w:t>
      </w:r>
      <w:r w:rsidR="00563B24" w:rsidRPr="00B55467">
        <w:rPr>
          <w:rFonts w:ascii="Arial" w:hAnsi="Arial" w:cs="Arial"/>
          <w:szCs w:val="18"/>
        </w:rPr>
        <w:t xml:space="preserve"> pkt 4</w:t>
      </w:r>
    </w:p>
    <w:p w14:paraId="737CAD66" w14:textId="05B5F69A" w:rsidR="000543B6" w:rsidRPr="004D204A" w:rsidRDefault="000543B6" w:rsidP="00DC17BF">
      <w:pPr>
        <w:pStyle w:val="Akapitzlist"/>
        <w:numPr>
          <w:ilvl w:val="0"/>
          <w:numId w:val="38"/>
        </w:numPr>
        <w:spacing w:line="276" w:lineRule="auto"/>
        <w:ind w:left="1068"/>
        <w:rPr>
          <w:rFonts w:cs="Arial"/>
          <w:szCs w:val="18"/>
        </w:rPr>
      </w:pPr>
      <w:r w:rsidRPr="004D204A">
        <w:rPr>
          <w:rFonts w:cs="Arial"/>
          <w:szCs w:val="18"/>
        </w:rPr>
        <w:t xml:space="preserve">w przypadku opóźnienia w realizacji robót z przyczyn leżących po stronie Wykonawcy, przekraczających </w:t>
      </w:r>
      <w:r w:rsidR="00C8730A">
        <w:rPr>
          <w:rFonts w:cs="Arial"/>
          <w:b/>
          <w:szCs w:val="18"/>
        </w:rPr>
        <w:t>14</w:t>
      </w:r>
      <w:r w:rsidR="00C8730A" w:rsidRPr="004D204A">
        <w:rPr>
          <w:rFonts w:cs="Arial"/>
          <w:b/>
          <w:szCs w:val="18"/>
        </w:rPr>
        <w:t xml:space="preserve"> </w:t>
      </w:r>
      <w:r w:rsidR="00C8730A">
        <w:rPr>
          <w:rFonts w:cs="Arial"/>
          <w:b/>
          <w:szCs w:val="18"/>
        </w:rPr>
        <w:t>dni</w:t>
      </w:r>
      <w:r w:rsidR="00C8730A" w:rsidRPr="004D204A">
        <w:rPr>
          <w:rFonts w:cs="Arial"/>
          <w:szCs w:val="18"/>
        </w:rPr>
        <w:t xml:space="preserve"> </w:t>
      </w:r>
      <w:r w:rsidRPr="004D204A">
        <w:rPr>
          <w:rFonts w:cs="Arial"/>
          <w:szCs w:val="18"/>
        </w:rPr>
        <w:t>od terminów ustalonych w harmonogramach opisanych w § 2 ust. 3 i 4</w:t>
      </w:r>
    </w:p>
    <w:p w14:paraId="6D0663C3" w14:textId="001A1094" w:rsidR="000543B6" w:rsidRPr="004D204A" w:rsidRDefault="000543B6" w:rsidP="00DC17BF">
      <w:pPr>
        <w:pStyle w:val="Akapitzlist"/>
        <w:numPr>
          <w:ilvl w:val="0"/>
          <w:numId w:val="38"/>
        </w:numPr>
        <w:spacing w:line="276" w:lineRule="auto"/>
        <w:ind w:left="1068"/>
        <w:rPr>
          <w:rFonts w:cs="Arial"/>
          <w:szCs w:val="18"/>
        </w:rPr>
      </w:pPr>
      <w:r w:rsidRPr="004D204A">
        <w:rPr>
          <w:rFonts w:cs="Arial"/>
          <w:szCs w:val="18"/>
        </w:rPr>
        <w:t>nienależytego wykonywania dokumentacji projektowej w zakresie niezgodności z obowiązującymi przepisami prawa i wymaganiami procedur administracyjnych</w:t>
      </w:r>
    </w:p>
    <w:p w14:paraId="720B9BE1" w14:textId="7E6BF710" w:rsidR="002A1975" w:rsidRPr="004D204A" w:rsidRDefault="002A1975" w:rsidP="00DC17BF">
      <w:pPr>
        <w:pStyle w:val="Bezodstpw"/>
        <w:numPr>
          <w:ilvl w:val="0"/>
          <w:numId w:val="38"/>
        </w:numPr>
        <w:spacing w:line="276" w:lineRule="auto"/>
        <w:ind w:left="1068"/>
        <w:rPr>
          <w:rFonts w:ascii="Arial" w:hAnsi="Arial" w:cs="Arial"/>
          <w:szCs w:val="18"/>
        </w:rPr>
      </w:pPr>
      <w:r w:rsidRPr="004D204A">
        <w:rPr>
          <w:rFonts w:ascii="Arial" w:hAnsi="Arial" w:cs="Arial"/>
          <w:szCs w:val="18"/>
        </w:rPr>
        <w:t xml:space="preserve">w razie nieprzejęcia przez Wykonawcę placu budowy w </w:t>
      </w:r>
      <w:r w:rsidR="00117800" w:rsidRPr="004D204A">
        <w:rPr>
          <w:rFonts w:ascii="Arial" w:hAnsi="Arial" w:cs="Arial"/>
          <w:szCs w:val="18"/>
        </w:rPr>
        <w:t xml:space="preserve">określonym </w:t>
      </w:r>
      <w:r w:rsidRPr="004D204A">
        <w:rPr>
          <w:rFonts w:ascii="Arial" w:hAnsi="Arial" w:cs="Arial"/>
          <w:szCs w:val="18"/>
        </w:rPr>
        <w:t>terminie z przyczyn leżących po stronie Wykonawcy</w:t>
      </w:r>
    </w:p>
    <w:p w14:paraId="2D6DA71D" w14:textId="2E25BD36" w:rsidR="000543B6" w:rsidRPr="004D204A" w:rsidRDefault="002A1975" w:rsidP="00DC17BF">
      <w:pPr>
        <w:pStyle w:val="Bezodstpw"/>
        <w:numPr>
          <w:ilvl w:val="0"/>
          <w:numId w:val="38"/>
        </w:numPr>
        <w:spacing w:line="276" w:lineRule="auto"/>
        <w:ind w:left="1068"/>
        <w:rPr>
          <w:rFonts w:ascii="Arial" w:hAnsi="Arial" w:cs="Arial"/>
          <w:szCs w:val="18"/>
        </w:rPr>
      </w:pPr>
      <w:r w:rsidRPr="004D204A">
        <w:rPr>
          <w:rFonts w:ascii="Arial" w:hAnsi="Arial" w:cs="Arial"/>
          <w:szCs w:val="18"/>
        </w:rPr>
        <w:t xml:space="preserve">jeżeli </w:t>
      </w:r>
      <w:r w:rsidR="000543B6" w:rsidRPr="004D204A">
        <w:rPr>
          <w:rFonts w:ascii="Arial" w:hAnsi="Arial" w:cs="Arial"/>
          <w:szCs w:val="18"/>
        </w:rPr>
        <w:t xml:space="preserve">Wykonawca realizuje </w:t>
      </w:r>
      <w:r w:rsidR="00B4587D" w:rsidRPr="004D204A">
        <w:rPr>
          <w:rFonts w:ascii="Arial" w:hAnsi="Arial" w:cs="Arial"/>
          <w:szCs w:val="18"/>
        </w:rPr>
        <w:t>roboty budowlane</w:t>
      </w:r>
      <w:r w:rsidR="000543B6" w:rsidRPr="004D204A">
        <w:rPr>
          <w:rFonts w:ascii="Arial" w:hAnsi="Arial" w:cs="Arial"/>
          <w:szCs w:val="18"/>
        </w:rPr>
        <w:t>:</w:t>
      </w:r>
    </w:p>
    <w:p w14:paraId="0C5B0463" w14:textId="78D88CBE" w:rsidR="00B4587D" w:rsidRPr="004D204A" w:rsidRDefault="00B4587D" w:rsidP="00DC17BF">
      <w:pPr>
        <w:pStyle w:val="Bezodstpw"/>
        <w:numPr>
          <w:ilvl w:val="0"/>
          <w:numId w:val="37"/>
        </w:numPr>
        <w:spacing w:line="276" w:lineRule="auto"/>
        <w:ind w:left="1428"/>
        <w:rPr>
          <w:rFonts w:ascii="Arial" w:hAnsi="Arial" w:cs="Arial"/>
          <w:szCs w:val="18"/>
        </w:rPr>
      </w:pPr>
      <w:r w:rsidRPr="004D204A">
        <w:rPr>
          <w:rFonts w:ascii="Arial" w:hAnsi="Arial" w:cs="Arial"/>
          <w:szCs w:val="18"/>
        </w:rPr>
        <w:t>niezgodnie z zatwierdzoną przez Zamawiającego dokumentacją projektowo – kosztorysową</w:t>
      </w:r>
    </w:p>
    <w:p w14:paraId="7B6277D8" w14:textId="4240E66E" w:rsidR="00E436EA" w:rsidRPr="00B55467" w:rsidRDefault="000543B6" w:rsidP="00DC17BF">
      <w:pPr>
        <w:pStyle w:val="Bezodstpw"/>
        <w:numPr>
          <w:ilvl w:val="0"/>
          <w:numId w:val="37"/>
        </w:numPr>
        <w:spacing w:line="276" w:lineRule="auto"/>
        <w:ind w:left="1428"/>
        <w:rPr>
          <w:rFonts w:ascii="Arial" w:hAnsi="Arial" w:cs="Arial"/>
          <w:szCs w:val="18"/>
        </w:rPr>
      </w:pPr>
      <w:r w:rsidRPr="004D204A">
        <w:rPr>
          <w:rFonts w:ascii="Arial" w:hAnsi="Arial" w:cs="Arial"/>
          <w:szCs w:val="18"/>
        </w:rPr>
        <w:t>niezgodnie z obowiązującymi przepisami BHP i p.poż</w:t>
      </w:r>
    </w:p>
    <w:p w14:paraId="6EA2D3A6" w14:textId="48AAFD6B" w:rsidR="00167CE7" w:rsidRPr="00B55467" w:rsidRDefault="002A1975" w:rsidP="00DC17BF">
      <w:pPr>
        <w:pStyle w:val="Bezodstpw"/>
        <w:numPr>
          <w:ilvl w:val="0"/>
          <w:numId w:val="39"/>
        </w:numPr>
        <w:spacing w:line="276" w:lineRule="auto"/>
        <w:rPr>
          <w:rFonts w:ascii="Arial" w:hAnsi="Arial" w:cs="Arial"/>
          <w:szCs w:val="18"/>
        </w:rPr>
      </w:pPr>
      <w:r w:rsidRPr="004D204A">
        <w:rPr>
          <w:rFonts w:ascii="Arial" w:hAnsi="Arial" w:cs="Arial"/>
          <w:szCs w:val="18"/>
        </w:rPr>
        <w:t xml:space="preserve">W razie odstąpienia od umowy, Wykonawca przy udziale Zamawiającego sporządzi </w:t>
      </w:r>
      <w:r w:rsidRPr="004D204A">
        <w:rPr>
          <w:rFonts w:ascii="Arial" w:hAnsi="Arial" w:cs="Arial"/>
          <w:b/>
          <w:szCs w:val="18"/>
        </w:rPr>
        <w:t>protokół inwentaryzacji robót w toku</w:t>
      </w:r>
      <w:r w:rsidRPr="004D204A">
        <w:rPr>
          <w:rFonts w:ascii="Arial" w:hAnsi="Arial" w:cs="Arial"/>
          <w:szCs w:val="18"/>
        </w:rPr>
        <w:t xml:space="preserve"> </w:t>
      </w:r>
      <w:r w:rsidR="000414D9" w:rsidRPr="004D204A">
        <w:rPr>
          <w:rFonts w:ascii="Arial" w:hAnsi="Arial" w:cs="Arial"/>
          <w:szCs w:val="18"/>
        </w:rPr>
        <w:t xml:space="preserve">na dzień dostąpienia, </w:t>
      </w:r>
      <w:r w:rsidRPr="004D204A">
        <w:rPr>
          <w:rFonts w:ascii="Arial" w:hAnsi="Arial" w:cs="Arial"/>
          <w:szCs w:val="18"/>
        </w:rPr>
        <w:t xml:space="preserve">w terminie </w:t>
      </w:r>
      <w:r w:rsidR="00C8730A">
        <w:rPr>
          <w:rFonts w:cs="Arial"/>
          <w:b/>
          <w:szCs w:val="18"/>
        </w:rPr>
        <w:t>7</w:t>
      </w:r>
      <w:r w:rsidR="00C8730A" w:rsidRPr="004D204A">
        <w:rPr>
          <w:rFonts w:cs="Arial"/>
          <w:b/>
          <w:szCs w:val="18"/>
        </w:rPr>
        <w:t xml:space="preserve"> </w:t>
      </w:r>
      <w:r w:rsidR="00C8730A">
        <w:rPr>
          <w:rFonts w:cs="Arial"/>
          <w:b/>
          <w:szCs w:val="18"/>
        </w:rPr>
        <w:t>dni</w:t>
      </w:r>
      <w:r w:rsidR="00C8730A" w:rsidRPr="004D204A">
        <w:rPr>
          <w:rFonts w:cs="Arial"/>
          <w:szCs w:val="18"/>
        </w:rPr>
        <w:t xml:space="preserve"> </w:t>
      </w:r>
      <w:r w:rsidRPr="004D204A">
        <w:rPr>
          <w:rFonts w:ascii="Arial" w:hAnsi="Arial" w:cs="Arial"/>
          <w:szCs w:val="18"/>
        </w:rPr>
        <w:t>od dnia odstąpienia od umowy.</w:t>
      </w:r>
    </w:p>
    <w:p w14:paraId="70E0A6B4" w14:textId="77777777" w:rsidR="00117800" w:rsidRPr="004D204A" w:rsidRDefault="00117800" w:rsidP="00DC17BF">
      <w:pPr>
        <w:pStyle w:val="Bezodstpw"/>
        <w:numPr>
          <w:ilvl w:val="0"/>
          <w:numId w:val="39"/>
        </w:numPr>
        <w:spacing w:line="276" w:lineRule="auto"/>
        <w:rPr>
          <w:rFonts w:ascii="Arial" w:hAnsi="Arial" w:cs="Arial"/>
          <w:szCs w:val="18"/>
        </w:rPr>
      </w:pPr>
      <w:r w:rsidRPr="004D204A">
        <w:rPr>
          <w:rFonts w:ascii="Arial" w:hAnsi="Arial" w:cs="Arial"/>
          <w:szCs w:val="18"/>
        </w:rPr>
        <w:t>W razie odstąpienia od Umowy, Wykonawca zobowiązany jest do:</w:t>
      </w:r>
    </w:p>
    <w:p w14:paraId="75683888" w14:textId="1FF0488A" w:rsidR="00117800" w:rsidRPr="004D204A" w:rsidRDefault="00117800" w:rsidP="00DC17BF">
      <w:pPr>
        <w:pStyle w:val="Akapitzlist"/>
        <w:numPr>
          <w:ilvl w:val="0"/>
          <w:numId w:val="40"/>
        </w:numPr>
        <w:spacing w:line="276" w:lineRule="auto"/>
        <w:rPr>
          <w:rFonts w:cs="Arial"/>
          <w:szCs w:val="18"/>
        </w:rPr>
      </w:pPr>
      <w:r w:rsidRPr="004D204A">
        <w:rPr>
          <w:rFonts w:cs="Arial"/>
          <w:szCs w:val="18"/>
        </w:rPr>
        <w:t>sporządzenia protokołu inwentaryzacji robót w toku na dzień odstąpienia</w:t>
      </w:r>
      <w:r w:rsidR="00E436EA" w:rsidRPr="004D204A">
        <w:rPr>
          <w:rFonts w:cs="Arial"/>
          <w:szCs w:val="18"/>
        </w:rPr>
        <w:t>,</w:t>
      </w:r>
    </w:p>
    <w:p w14:paraId="3A4D9E09" w14:textId="601B95AC" w:rsidR="00117800" w:rsidRPr="004D204A" w:rsidRDefault="00117800" w:rsidP="00DC17BF">
      <w:pPr>
        <w:pStyle w:val="Akapitzlist"/>
        <w:numPr>
          <w:ilvl w:val="0"/>
          <w:numId w:val="40"/>
        </w:numPr>
        <w:spacing w:line="276" w:lineRule="auto"/>
        <w:rPr>
          <w:rFonts w:cs="Arial"/>
          <w:szCs w:val="18"/>
        </w:rPr>
      </w:pPr>
      <w:r w:rsidRPr="004D204A">
        <w:rPr>
          <w:rFonts w:cs="Arial"/>
          <w:szCs w:val="18"/>
        </w:rPr>
        <w:t>zabezpieczenia przerwanych robót</w:t>
      </w:r>
      <w:r w:rsidR="00970F51" w:rsidRPr="004D204A">
        <w:rPr>
          <w:rFonts w:cs="Arial"/>
          <w:szCs w:val="18"/>
        </w:rPr>
        <w:t xml:space="preserve"> na swój koszt</w:t>
      </w:r>
      <w:r w:rsidRPr="004D204A">
        <w:rPr>
          <w:rFonts w:cs="Arial"/>
          <w:szCs w:val="18"/>
        </w:rPr>
        <w:t xml:space="preserve"> w </w:t>
      </w:r>
      <w:r w:rsidR="000414D9" w:rsidRPr="004D204A">
        <w:rPr>
          <w:rFonts w:cs="Arial"/>
          <w:szCs w:val="18"/>
        </w:rPr>
        <w:t xml:space="preserve">zakresie </w:t>
      </w:r>
      <w:r w:rsidRPr="004D204A">
        <w:rPr>
          <w:rFonts w:cs="Arial"/>
          <w:szCs w:val="18"/>
        </w:rPr>
        <w:t>uzgodnionym</w:t>
      </w:r>
      <w:r w:rsidR="00970F51" w:rsidRPr="004D204A">
        <w:rPr>
          <w:rFonts w:cs="Arial"/>
          <w:szCs w:val="18"/>
        </w:rPr>
        <w:t xml:space="preserve"> z Zamawiającym</w:t>
      </w:r>
      <w:r w:rsidR="00E436EA" w:rsidRPr="004D204A">
        <w:rPr>
          <w:rFonts w:cs="Arial"/>
          <w:szCs w:val="18"/>
        </w:rPr>
        <w:t>,</w:t>
      </w:r>
    </w:p>
    <w:p w14:paraId="4067D782" w14:textId="1D49C286" w:rsidR="00970F51" w:rsidRPr="004D204A" w:rsidRDefault="00970F51" w:rsidP="00DC17BF">
      <w:pPr>
        <w:pStyle w:val="Akapitzlist"/>
        <w:numPr>
          <w:ilvl w:val="0"/>
          <w:numId w:val="40"/>
        </w:numPr>
        <w:spacing w:line="276" w:lineRule="auto"/>
        <w:rPr>
          <w:rFonts w:cs="Arial"/>
          <w:szCs w:val="18"/>
        </w:rPr>
      </w:pPr>
      <w:r w:rsidRPr="004D204A">
        <w:rPr>
          <w:rFonts w:cs="Arial"/>
          <w:szCs w:val="18"/>
        </w:rPr>
        <w:t>sporządzenia wykazu dokumentacji, badań, opracowań, uzgodnień i decyzji, które Wykonawca wykonał / uzyskał i które jest zobowiązany przekazać Zamawiającemu</w:t>
      </w:r>
      <w:r w:rsidR="00E436EA" w:rsidRPr="004D204A">
        <w:rPr>
          <w:rFonts w:cs="Arial"/>
          <w:szCs w:val="18"/>
        </w:rPr>
        <w:t>,</w:t>
      </w:r>
    </w:p>
    <w:p w14:paraId="1A056708" w14:textId="20C7A83B" w:rsidR="00E436EA" w:rsidRPr="00B55467" w:rsidRDefault="00117800" w:rsidP="00DC17BF">
      <w:pPr>
        <w:pStyle w:val="Akapitzlist"/>
        <w:numPr>
          <w:ilvl w:val="0"/>
          <w:numId w:val="40"/>
        </w:numPr>
        <w:spacing w:line="276" w:lineRule="auto"/>
        <w:rPr>
          <w:rFonts w:cs="Arial"/>
          <w:szCs w:val="18"/>
        </w:rPr>
      </w:pPr>
      <w:r w:rsidRPr="004D204A">
        <w:rPr>
          <w:rFonts w:cs="Arial"/>
          <w:szCs w:val="18"/>
        </w:rPr>
        <w:lastRenderedPageBreak/>
        <w:t>sporządzenia wykazu materiałów, których pozostawienie na terenie placu budowy jest niezbędne</w:t>
      </w:r>
      <w:r w:rsidR="00E436EA" w:rsidRPr="004D204A">
        <w:rPr>
          <w:rFonts w:cs="Arial"/>
          <w:szCs w:val="18"/>
        </w:rPr>
        <w:t>.</w:t>
      </w:r>
    </w:p>
    <w:p w14:paraId="1D0D5379" w14:textId="5516C629" w:rsidR="00117800" w:rsidRPr="004D204A" w:rsidRDefault="00117800" w:rsidP="00DC17BF">
      <w:pPr>
        <w:pStyle w:val="Akapitzlist"/>
        <w:numPr>
          <w:ilvl w:val="0"/>
          <w:numId w:val="39"/>
        </w:numPr>
        <w:spacing w:line="276" w:lineRule="auto"/>
        <w:rPr>
          <w:rFonts w:cs="Arial"/>
          <w:szCs w:val="18"/>
        </w:rPr>
      </w:pPr>
      <w:r w:rsidRPr="004D204A">
        <w:rPr>
          <w:rFonts w:cs="Arial"/>
          <w:szCs w:val="18"/>
        </w:rPr>
        <w:t>Do odbioru robót w toku i robót zabezpieczających stosuje się odpowiednie przepisy o odbior</w:t>
      </w:r>
      <w:r w:rsidR="00970F51" w:rsidRPr="004D204A">
        <w:rPr>
          <w:rFonts w:cs="Arial"/>
          <w:szCs w:val="18"/>
        </w:rPr>
        <w:t>ach.</w:t>
      </w:r>
    </w:p>
    <w:p w14:paraId="65BCED8E" w14:textId="16F6E997" w:rsidR="000414D9" w:rsidRPr="004D204A" w:rsidRDefault="000414D9" w:rsidP="00405B0E">
      <w:pPr>
        <w:spacing w:line="276" w:lineRule="auto"/>
        <w:ind w:left="360"/>
        <w:rPr>
          <w:rFonts w:cs="Arial"/>
          <w:szCs w:val="18"/>
        </w:rPr>
      </w:pPr>
    </w:p>
    <w:p w14:paraId="0FB6DEC4" w14:textId="704085FE" w:rsidR="000414D9" w:rsidRPr="004D204A" w:rsidRDefault="000414D9" w:rsidP="00DC17BF">
      <w:pPr>
        <w:pStyle w:val="Akapitzlist"/>
        <w:numPr>
          <w:ilvl w:val="0"/>
          <w:numId w:val="30"/>
        </w:numPr>
        <w:spacing w:line="276" w:lineRule="auto"/>
        <w:rPr>
          <w:rFonts w:cs="Arial"/>
          <w:szCs w:val="18"/>
        </w:rPr>
      </w:pPr>
      <w:r w:rsidRPr="004D204A">
        <w:rPr>
          <w:rFonts w:cs="Arial"/>
          <w:b/>
          <w:szCs w:val="18"/>
        </w:rPr>
        <w:t>Postępowanie polubowne</w:t>
      </w:r>
      <w:r w:rsidR="007D29DB" w:rsidRPr="004D204A">
        <w:rPr>
          <w:rFonts w:cs="Arial"/>
          <w:szCs w:val="18"/>
        </w:rPr>
        <w:t xml:space="preserve"> </w:t>
      </w:r>
    </w:p>
    <w:p w14:paraId="7B5731BC" w14:textId="34454B73" w:rsidR="007D29DB" w:rsidRPr="004D204A" w:rsidRDefault="007D29DB" w:rsidP="00DC17BF">
      <w:pPr>
        <w:pStyle w:val="Akapitzlist"/>
        <w:numPr>
          <w:ilvl w:val="0"/>
          <w:numId w:val="41"/>
        </w:numPr>
        <w:spacing w:line="276" w:lineRule="auto"/>
        <w:rPr>
          <w:rFonts w:cs="Arial"/>
          <w:szCs w:val="18"/>
        </w:rPr>
      </w:pPr>
      <w:r w:rsidRPr="004D204A">
        <w:rPr>
          <w:rFonts w:cs="Arial"/>
          <w:szCs w:val="18"/>
        </w:rPr>
        <w:t xml:space="preserve">Wszelkie spory Strony zobowiązują się załatwić w pierwszej kolejności polubownie. </w:t>
      </w:r>
    </w:p>
    <w:p w14:paraId="5B1BF1DB" w14:textId="536F28DC" w:rsidR="007D29DB" w:rsidRPr="004D204A" w:rsidRDefault="007D29DB" w:rsidP="00DC17BF">
      <w:pPr>
        <w:pStyle w:val="Akapitzlist"/>
        <w:numPr>
          <w:ilvl w:val="0"/>
          <w:numId w:val="41"/>
        </w:numPr>
        <w:spacing w:line="276" w:lineRule="auto"/>
        <w:rPr>
          <w:rFonts w:cs="Arial"/>
          <w:szCs w:val="18"/>
        </w:rPr>
      </w:pPr>
      <w:r w:rsidRPr="004D204A">
        <w:rPr>
          <w:rFonts w:cs="Arial"/>
          <w:szCs w:val="18"/>
        </w:rPr>
        <w:t xml:space="preserve">Na podstawie art. 591 ust. 1 PZP, w sprawie majątkowej, </w:t>
      </w:r>
      <w:r w:rsidRPr="004D204A">
        <w:rPr>
          <w:rFonts w:cs="Arial"/>
          <w:b/>
          <w:szCs w:val="18"/>
          <w:lang w:bidi="en-US"/>
        </w:rPr>
        <w:t>o wartości sporu 100 tys. PLN i powyżej</w:t>
      </w:r>
      <w:r w:rsidRPr="004D204A">
        <w:rPr>
          <w:rFonts w:cs="Arial"/>
          <w:szCs w:val="18"/>
          <w:lang w:bidi="en-US"/>
        </w:rPr>
        <w:t xml:space="preserve">, </w:t>
      </w:r>
      <w:r w:rsidR="009D7502" w:rsidRPr="004D204A">
        <w:rPr>
          <w:rFonts w:cs="Arial"/>
          <w:szCs w:val="18"/>
          <w:lang w:bidi="en-US"/>
        </w:rPr>
        <w:t xml:space="preserve"> </w:t>
      </w:r>
      <w:r w:rsidRPr="004D204A">
        <w:rPr>
          <w:rFonts w:cs="Arial"/>
          <w:szCs w:val="18"/>
        </w:rPr>
        <w:t>w której zawarcie ugody jest dopuszczalne, wprowadza się następujące klauzule:</w:t>
      </w:r>
    </w:p>
    <w:p w14:paraId="3C73A166" w14:textId="41230AA6" w:rsidR="007D29DB" w:rsidRPr="004D204A" w:rsidRDefault="007D29DB" w:rsidP="00DC17BF">
      <w:pPr>
        <w:pStyle w:val="Akapitzlist"/>
        <w:numPr>
          <w:ilvl w:val="0"/>
          <w:numId w:val="42"/>
        </w:numPr>
        <w:spacing w:line="276" w:lineRule="auto"/>
        <w:rPr>
          <w:rFonts w:cs="Arial"/>
          <w:bCs/>
          <w:szCs w:val="18"/>
        </w:rPr>
      </w:pPr>
      <w:r w:rsidRPr="004D204A">
        <w:rPr>
          <w:rFonts w:cs="Arial"/>
          <w:b/>
          <w:bCs/>
          <w:szCs w:val="18"/>
        </w:rPr>
        <w:t>Klauzula mediacyjna</w:t>
      </w:r>
      <w:r w:rsidRPr="004D204A">
        <w:rPr>
          <w:rFonts w:cs="Arial"/>
          <w:bCs/>
          <w:szCs w:val="18"/>
        </w:rPr>
        <w:t xml:space="preserve">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sidR="00A57458" w:rsidRPr="004D204A">
        <w:rPr>
          <w:rFonts w:cs="Arial"/>
          <w:bCs/>
          <w:szCs w:val="18"/>
        </w:rPr>
        <w:t xml:space="preserve"> </w:t>
      </w:r>
      <w:r w:rsidRPr="004D204A">
        <w:rPr>
          <w:rFonts w:cs="Arial"/>
          <w:bCs/>
          <w:szCs w:val="18"/>
        </w:rPr>
        <w:t>lub</w:t>
      </w:r>
    </w:p>
    <w:p w14:paraId="3B03904F" w14:textId="568EC5D4" w:rsidR="007D29DB" w:rsidRPr="004D204A" w:rsidRDefault="007D29DB" w:rsidP="00DC17BF">
      <w:pPr>
        <w:pStyle w:val="Akapitzlist"/>
        <w:numPr>
          <w:ilvl w:val="0"/>
          <w:numId w:val="42"/>
        </w:numPr>
        <w:spacing w:line="276" w:lineRule="auto"/>
        <w:rPr>
          <w:rFonts w:cs="Arial"/>
          <w:szCs w:val="18"/>
        </w:rPr>
      </w:pPr>
      <w:r w:rsidRPr="004D204A">
        <w:rPr>
          <w:rFonts w:cs="Arial"/>
          <w:b/>
          <w:bCs/>
          <w:szCs w:val="18"/>
        </w:rPr>
        <w:t>Klauzula koncyliacyjna</w:t>
      </w:r>
      <w:r w:rsidRPr="004D204A">
        <w:rPr>
          <w:rFonts w:cs="Arial"/>
          <w:bCs/>
          <w:szCs w:val="18"/>
        </w:rPr>
        <w:t xml:space="preserve"> - w przypadku zaistnienia pomiędzy stronami sporu, wynikającego z umowy lub pozostającego w związku z umową, strony zobowiązują się do podjęcia próby jego rozwiązania w drodze koncyliacji. Koncyliacja będzie prowadzona przez </w:t>
      </w:r>
      <w:proofErr w:type="spellStart"/>
      <w:r w:rsidRPr="004D204A">
        <w:rPr>
          <w:rFonts w:cs="Arial"/>
          <w:bCs/>
          <w:szCs w:val="18"/>
        </w:rPr>
        <w:t>Koncyliatorów</w:t>
      </w:r>
      <w:proofErr w:type="spellEnd"/>
      <w:r w:rsidRPr="004D204A">
        <w:rPr>
          <w:rFonts w:cs="Arial"/>
          <w:bCs/>
          <w:szCs w:val="18"/>
        </w:rPr>
        <w:t xml:space="preserve"> Stałych Sądu Polubownego przy Prokuratorii Generalnej Rzeczypospolitej Polskiej zgodnie z Regulaminem tego Sądu.</w:t>
      </w:r>
    </w:p>
    <w:p w14:paraId="12C400C4" w14:textId="1D9FF5B0" w:rsidR="007D29DB" w:rsidRDefault="007D29DB" w:rsidP="00DC17BF">
      <w:pPr>
        <w:pStyle w:val="Akapitzlist"/>
        <w:numPr>
          <w:ilvl w:val="0"/>
          <w:numId w:val="41"/>
        </w:numPr>
        <w:spacing w:line="276" w:lineRule="auto"/>
        <w:rPr>
          <w:rFonts w:cs="Arial"/>
          <w:szCs w:val="18"/>
        </w:rPr>
      </w:pPr>
      <w:r w:rsidRPr="004D204A">
        <w:rPr>
          <w:rFonts w:cs="Arial"/>
          <w:szCs w:val="18"/>
        </w:rPr>
        <w:t>W przypadku  sporów sądowych strony ustalają właściwość sądu siedziby Zamawiającego.</w:t>
      </w:r>
    </w:p>
    <w:p w14:paraId="1CA11DB5" w14:textId="77777777" w:rsidR="00405B0E" w:rsidRPr="004D204A" w:rsidRDefault="00405B0E" w:rsidP="00405B0E">
      <w:pPr>
        <w:pStyle w:val="Akapitzlist"/>
        <w:spacing w:line="276" w:lineRule="auto"/>
        <w:rPr>
          <w:rFonts w:cs="Arial"/>
          <w:szCs w:val="18"/>
        </w:rPr>
      </w:pPr>
    </w:p>
    <w:p w14:paraId="19BD0A67" w14:textId="036FDEF8" w:rsidR="004650BE" w:rsidRPr="004D204A" w:rsidRDefault="00F03FD9" w:rsidP="008878A3">
      <w:pPr>
        <w:jc w:val="center"/>
        <w:rPr>
          <w:rFonts w:cs="Arial"/>
          <w:b/>
          <w:szCs w:val="18"/>
        </w:rPr>
      </w:pPr>
      <w:bookmarkStart w:id="37" w:name="_Hlk141339940"/>
      <w:r w:rsidRPr="004D204A">
        <w:rPr>
          <w:rFonts w:cs="Arial"/>
          <w:b/>
          <w:szCs w:val="18"/>
        </w:rPr>
        <w:t xml:space="preserve">§ </w:t>
      </w:r>
      <w:r w:rsidR="00B74E8C" w:rsidRPr="004D204A">
        <w:rPr>
          <w:rFonts w:cs="Arial"/>
          <w:b/>
          <w:szCs w:val="18"/>
        </w:rPr>
        <w:t>1</w:t>
      </w:r>
      <w:r w:rsidR="00D85B1A" w:rsidRPr="004D204A">
        <w:rPr>
          <w:rFonts w:cs="Arial"/>
          <w:b/>
          <w:szCs w:val="18"/>
        </w:rPr>
        <w:t>1</w:t>
      </w:r>
    </w:p>
    <w:p w14:paraId="02F24282" w14:textId="46ED5404" w:rsidR="006E7FBD" w:rsidRPr="004D204A" w:rsidRDefault="00F03FD9" w:rsidP="008878A3">
      <w:pPr>
        <w:jc w:val="center"/>
        <w:rPr>
          <w:rFonts w:cs="Arial"/>
          <w:b/>
          <w:szCs w:val="18"/>
        </w:rPr>
      </w:pPr>
      <w:r w:rsidRPr="004D204A">
        <w:rPr>
          <w:rFonts w:cs="Arial"/>
          <w:b/>
          <w:szCs w:val="18"/>
        </w:rPr>
        <w:t>Prawa autorskie</w:t>
      </w:r>
      <w:bookmarkEnd w:id="37"/>
    </w:p>
    <w:p w14:paraId="1B90096F" w14:textId="77777777" w:rsidR="008878A3" w:rsidRPr="004D204A" w:rsidRDefault="008878A3" w:rsidP="008878A3">
      <w:pPr>
        <w:jc w:val="center"/>
        <w:rPr>
          <w:rFonts w:cs="Arial"/>
          <w:b/>
          <w:szCs w:val="18"/>
        </w:rPr>
      </w:pPr>
    </w:p>
    <w:p w14:paraId="292E9E6F" w14:textId="0B962470" w:rsidR="001A662A" w:rsidRPr="004D204A" w:rsidRDefault="006E7FBD" w:rsidP="00DC17BF">
      <w:pPr>
        <w:pStyle w:val="Akapitzlist"/>
        <w:numPr>
          <w:ilvl w:val="0"/>
          <w:numId w:val="20"/>
        </w:numPr>
        <w:spacing w:line="276" w:lineRule="auto"/>
        <w:ind w:left="284" w:hanging="284"/>
        <w:rPr>
          <w:rFonts w:cs="Arial"/>
          <w:szCs w:val="18"/>
        </w:rPr>
      </w:pPr>
      <w:r w:rsidRPr="004D204A">
        <w:rPr>
          <w:rFonts w:cs="Arial"/>
          <w:szCs w:val="18"/>
        </w:rPr>
        <w:t xml:space="preserve">Wykonawca </w:t>
      </w:r>
      <w:r w:rsidR="002650D6" w:rsidRPr="004D204A">
        <w:rPr>
          <w:rFonts w:cs="Arial"/>
          <w:szCs w:val="18"/>
        </w:rPr>
        <w:t xml:space="preserve">z chwilą </w:t>
      </w:r>
      <w:r w:rsidR="00D85B1A" w:rsidRPr="004D204A">
        <w:rPr>
          <w:rFonts w:cs="Arial"/>
          <w:szCs w:val="18"/>
        </w:rPr>
        <w:t xml:space="preserve">otrzymania wynagrodzenia za dany etap realizacji przedmiotu umowy przenosi </w:t>
      </w:r>
      <w:r w:rsidR="002650D6" w:rsidRPr="004D204A">
        <w:rPr>
          <w:rFonts w:cs="Arial"/>
          <w:szCs w:val="18"/>
        </w:rPr>
        <w:t xml:space="preserve">na Zamawiającego bezwarunkowo, bez dodatkowych opłat, całość majątkowych praw autorskich do </w:t>
      </w:r>
      <w:r w:rsidR="00D85B1A" w:rsidRPr="004D204A">
        <w:rPr>
          <w:rFonts w:cs="Arial"/>
          <w:szCs w:val="18"/>
        </w:rPr>
        <w:t>tego zakresu przedmiotu umowy</w:t>
      </w:r>
      <w:r w:rsidR="00E436EA" w:rsidRPr="004D204A">
        <w:rPr>
          <w:rFonts w:cs="Arial"/>
          <w:szCs w:val="18"/>
        </w:rPr>
        <w:t xml:space="preserve"> na</w:t>
      </w:r>
      <w:r w:rsidR="002650D6" w:rsidRPr="004D204A">
        <w:rPr>
          <w:rFonts w:cs="Arial"/>
          <w:szCs w:val="18"/>
        </w:rPr>
        <w:t xml:space="preserve"> wszelkich polach eksploatacji wymienionych w art. 50 Ustawy z dnia 4 lutego 1994 r. o prawie autorskim i prawach pokrewnych oraz określonych w ust</w:t>
      </w:r>
      <w:r w:rsidR="0069151A" w:rsidRPr="004D204A">
        <w:rPr>
          <w:rFonts w:cs="Arial"/>
          <w:szCs w:val="18"/>
        </w:rPr>
        <w:t>.</w:t>
      </w:r>
      <w:r w:rsidR="002650D6" w:rsidRPr="004D204A">
        <w:rPr>
          <w:rFonts w:cs="Arial"/>
          <w:szCs w:val="18"/>
        </w:rPr>
        <w:t xml:space="preserve"> 2.</w:t>
      </w:r>
    </w:p>
    <w:p w14:paraId="697DE76A" w14:textId="77777777" w:rsidR="00E76C6B" w:rsidRPr="004D204A" w:rsidRDefault="00E76C6B" w:rsidP="00405B0E">
      <w:pPr>
        <w:pStyle w:val="Akapitzlist"/>
        <w:spacing w:line="276" w:lineRule="auto"/>
        <w:ind w:left="284"/>
        <w:rPr>
          <w:rFonts w:cs="Arial"/>
          <w:szCs w:val="18"/>
        </w:rPr>
      </w:pPr>
    </w:p>
    <w:p w14:paraId="288EF5D0" w14:textId="77777777" w:rsidR="00E76C6B" w:rsidRPr="004D204A" w:rsidRDefault="00E76C6B" w:rsidP="00DC17BF">
      <w:pPr>
        <w:pStyle w:val="Akapitzlist"/>
        <w:numPr>
          <w:ilvl w:val="0"/>
          <w:numId w:val="20"/>
        </w:numPr>
        <w:spacing w:line="276" w:lineRule="auto"/>
        <w:ind w:left="284" w:hanging="284"/>
        <w:rPr>
          <w:rFonts w:cs="Arial"/>
          <w:szCs w:val="18"/>
        </w:rPr>
      </w:pPr>
      <w:r w:rsidRPr="004D204A">
        <w:rPr>
          <w:rFonts w:cs="Arial"/>
          <w:szCs w:val="18"/>
        </w:rPr>
        <w:t>Przeniesienie praw autorskich nastąpi bez żadnych ograniczeń czasowych i terytorialnych na wymienionych poniżej polach eksploatacji:</w:t>
      </w:r>
    </w:p>
    <w:p w14:paraId="0F78FEE9" w14:textId="3791AC32" w:rsidR="00E76C6B" w:rsidRPr="004D204A" w:rsidRDefault="00E76C6B" w:rsidP="00DC17BF">
      <w:pPr>
        <w:pStyle w:val="Akapitzlist"/>
        <w:numPr>
          <w:ilvl w:val="0"/>
          <w:numId w:val="63"/>
        </w:numPr>
        <w:spacing w:line="276" w:lineRule="auto"/>
        <w:rPr>
          <w:rFonts w:cs="Arial"/>
          <w:szCs w:val="18"/>
        </w:rPr>
      </w:pPr>
      <w:r w:rsidRPr="004D204A">
        <w:rPr>
          <w:rFonts w:cs="Arial"/>
          <w:szCs w:val="18"/>
        </w:rPr>
        <w:t>utrwalanie i zwielokrotnianie jakąkolwiek techniką nieograniczonej liczby egzemplarzy utworów lub ich elementów, w tym techniką drukarską, reprograficzną, w pamięci komputera lub techniką cyfrową,  jak</w:t>
      </w:r>
      <w:r w:rsidR="009D7502" w:rsidRPr="004D204A">
        <w:rPr>
          <w:rFonts w:cs="Arial"/>
          <w:szCs w:val="18"/>
        </w:rPr>
        <w:t xml:space="preserve"> </w:t>
      </w:r>
      <w:r w:rsidRPr="004D204A">
        <w:rPr>
          <w:rFonts w:cs="Arial"/>
          <w:szCs w:val="18"/>
        </w:rPr>
        <w:t>i w sieciach multimedialnych, na wszelkich nośnikach danych</w:t>
      </w:r>
      <w:r w:rsidR="00E436EA" w:rsidRPr="004D204A">
        <w:rPr>
          <w:rFonts w:cs="Arial"/>
          <w:szCs w:val="18"/>
        </w:rPr>
        <w:t>,</w:t>
      </w:r>
    </w:p>
    <w:p w14:paraId="2FD7FC06" w14:textId="6A87BE1F" w:rsidR="00E76C6B" w:rsidRPr="004D204A" w:rsidRDefault="00E76C6B" w:rsidP="00DC17BF">
      <w:pPr>
        <w:pStyle w:val="Akapitzlist"/>
        <w:numPr>
          <w:ilvl w:val="0"/>
          <w:numId w:val="63"/>
        </w:numPr>
        <w:spacing w:line="276" w:lineRule="auto"/>
        <w:rPr>
          <w:rFonts w:cs="Arial"/>
          <w:szCs w:val="18"/>
        </w:rPr>
      </w:pPr>
      <w:r w:rsidRPr="004D204A">
        <w:rPr>
          <w:rFonts w:cs="Arial"/>
          <w:szCs w:val="18"/>
        </w:rPr>
        <w:t>wprowadzanie do obrotu bez ograniczenia co do liczby egzemplarzy, w tym rozpowszechnienie w każdej formie i we wszelkiego typu materiałach</w:t>
      </w:r>
      <w:r w:rsidR="00E436EA" w:rsidRPr="004D204A">
        <w:rPr>
          <w:rFonts w:cs="Arial"/>
          <w:szCs w:val="18"/>
        </w:rPr>
        <w:t>,</w:t>
      </w:r>
    </w:p>
    <w:p w14:paraId="0BEC41AF" w14:textId="77CCF508" w:rsidR="00E76C6B" w:rsidRPr="004D204A" w:rsidRDefault="00E76C6B" w:rsidP="00DC17BF">
      <w:pPr>
        <w:pStyle w:val="Akapitzlist"/>
        <w:numPr>
          <w:ilvl w:val="0"/>
          <w:numId w:val="63"/>
        </w:numPr>
        <w:spacing w:line="276" w:lineRule="auto"/>
        <w:rPr>
          <w:rFonts w:cs="Arial"/>
          <w:szCs w:val="18"/>
        </w:rPr>
      </w:pPr>
      <w:r w:rsidRPr="004D204A">
        <w:rPr>
          <w:rFonts w:cs="Arial"/>
          <w:szCs w:val="18"/>
        </w:rPr>
        <w:t>digitalizacja, wprowadzanie i zapisywanie dokumentacji w pamięci komputera,</w:t>
      </w:r>
    </w:p>
    <w:p w14:paraId="01A07F57" w14:textId="7495A1CC" w:rsidR="00E76C6B" w:rsidRPr="004D204A" w:rsidRDefault="00E76C6B" w:rsidP="00DC17BF">
      <w:pPr>
        <w:pStyle w:val="Akapitzlist"/>
        <w:numPr>
          <w:ilvl w:val="0"/>
          <w:numId w:val="63"/>
        </w:numPr>
        <w:spacing w:line="276" w:lineRule="auto"/>
        <w:rPr>
          <w:rFonts w:cs="Arial"/>
          <w:szCs w:val="18"/>
        </w:rPr>
      </w:pPr>
      <w:r w:rsidRPr="004D204A">
        <w:rPr>
          <w:rFonts w:cs="Arial"/>
          <w:szCs w:val="18"/>
        </w:rPr>
        <w:t>najem, dzierżawa, użyczenie</w:t>
      </w:r>
      <w:r w:rsidR="00E436EA" w:rsidRPr="004D204A">
        <w:rPr>
          <w:rFonts w:cs="Arial"/>
          <w:szCs w:val="18"/>
        </w:rPr>
        <w:t>,</w:t>
      </w:r>
    </w:p>
    <w:p w14:paraId="0541D8E4" w14:textId="2B6CF696" w:rsidR="00E76C6B" w:rsidRPr="004D204A" w:rsidRDefault="00E76C6B" w:rsidP="00DC17BF">
      <w:pPr>
        <w:pStyle w:val="Akapitzlist"/>
        <w:numPr>
          <w:ilvl w:val="0"/>
          <w:numId w:val="63"/>
        </w:numPr>
        <w:spacing w:line="276" w:lineRule="auto"/>
        <w:rPr>
          <w:rFonts w:cs="Arial"/>
          <w:szCs w:val="18"/>
        </w:rPr>
      </w:pPr>
      <w:r w:rsidRPr="004D204A">
        <w:rPr>
          <w:rFonts w:cs="Arial"/>
          <w:szCs w:val="18"/>
        </w:rPr>
        <w:t>wykorzystywanie dokumentacji do celów reklamowych, promocyjnych i marketingowych, w szczególności do promocji działalności Zamawiającego</w:t>
      </w:r>
      <w:r w:rsidR="00E436EA" w:rsidRPr="004D204A">
        <w:rPr>
          <w:rFonts w:cs="Arial"/>
          <w:szCs w:val="18"/>
        </w:rPr>
        <w:t>,</w:t>
      </w:r>
    </w:p>
    <w:p w14:paraId="4A2A63B8" w14:textId="1E23CF70" w:rsidR="00E76C6B" w:rsidRPr="004D204A" w:rsidRDefault="00E76C6B" w:rsidP="00DC17BF">
      <w:pPr>
        <w:pStyle w:val="Akapitzlist"/>
        <w:numPr>
          <w:ilvl w:val="0"/>
          <w:numId w:val="63"/>
        </w:numPr>
        <w:spacing w:line="276" w:lineRule="auto"/>
        <w:rPr>
          <w:rFonts w:cs="Arial"/>
          <w:szCs w:val="18"/>
        </w:rPr>
      </w:pPr>
      <w:r w:rsidRPr="004D204A">
        <w:rPr>
          <w:rFonts w:cs="Arial"/>
          <w:szCs w:val="18"/>
        </w:rPr>
        <w:t>wykorzystanie utworu do realizacji zaprojektowanego obiektu na nieruchomości.</w:t>
      </w:r>
    </w:p>
    <w:p w14:paraId="5ED9ADD0" w14:textId="77777777" w:rsidR="00E76C6B" w:rsidRPr="004D204A" w:rsidRDefault="00E76C6B" w:rsidP="00405B0E">
      <w:pPr>
        <w:pStyle w:val="Akapitzlist"/>
        <w:spacing w:line="276" w:lineRule="auto"/>
        <w:ind w:left="567"/>
        <w:rPr>
          <w:rFonts w:cs="Arial"/>
          <w:szCs w:val="18"/>
        </w:rPr>
      </w:pPr>
    </w:p>
    <w:p w14:paraId="5740545B" w14:textId="5FEDF242" w:rsidR="00E76C6B" w:rsidRPr="004D204A" w:rsidRDefault="00E76C6B" w:rsidP="00DC17BF">
      <w:pPr>
        <w:pStyle w:val="Akapitzlist"/>
        <w:numPr>
          <w:ilvl w:val="0"/>
          <w:numId w:val="20"/>
        </w:numPr>
        <w:spacing w:line="276" w:lineRule="auto"/>
        <w:ind w:left="284" w:hanging="284"/>
        <w:rPr>
          <w:rFonts w:cs="Arial"/>
          <w:szCs w:val="18"/>
        </w:rPr>
      </w:pPr>
      <w:r w:rsidRPr="004D204A">
        <w:rPr>
          <w:rFonts w:cs="Arial"/>
          <w:szCs w:val="18"/>
        </w:rPr>
        <w:t xml:space="preserve">Zamawiającemu, z chwilą przeniesienia na niego praw autorskich, przysługiwać będzie prawo rozporządzania i korzystania z dokumentacji oraz prawo udzielania osobom trzecim zezwoleń na korzystanie z dokumentacji. Z tą samą chwilą Zamawiającemu przysługiwać będzie prawo dokonywania wszelkiego rodzaju opracowań dokumentacji, w tym wprowadzania do nich zmian oraz ich uzupełniania, aktualizowania, adaptacji i modyfikacji, według swego uznania, a także prawo rozporządzania i korzystania z tychże opracowań. </w:t>
      </w:r>
    </w:p>
    <w:p w14:paraId="4673A4D2" w14:textId="77777777" w:rsidR="00E76C6B" w:rsidRPr="004D204A" w:rsidRDefault="00E76C6B" w:rsidP="00405B0E">
      <w:pPr>
        <w:pStyle w:val="Akapitzlist"/>
        <w:spacing w:line="276" w:lineRule="auto"/>
        <w:ind w:left="284"/>
        <w:rPr>
          <w:rFonts w:cs="Arial"/>
          <w:szCs w:val="18"/>
        </w:rPr>
      </w:pPr>
    </w:p>
    <w:p w14:paraId="59F0FEB9" w14:textId="1D8B63AD" w:rsidR="00E76C6B" w:rsidRPr="004D204A" w:rsidRDefault="00E76C6B" w:rsidP="00DC17BF">
      <w:pPr>
        <w:pStyle w:val="Akapitzlist"/>
        <w:numPr>
          <w:ilvl w:val="0"/>
          <w:numId w:val="20"/>
        </w:numPr>
        <w:spacing w:line="276" w:lineRule="auto"/>
        <w:ind w:left="284" w:hanging="284"/>
        <w:rPr>
          <w:rFonts w:cs="Arial"/>
          <w:szCs w:val="18"/>
        </w:rPr>
      </w:pPr>
      <w:r w:rsidRPr="004D204A">
        <w:rPr>
          <w:rFonts w:cs="Arial"/>
          <w:szCs w:val="18"/>
        </w:rPr>
        <w:t>Wykonawca zobowiązuje się, że w przypadku wystąpienia przez osobę trzecią z uzasadnionym roszczeniem</w:t>
      </w:r>
      <w:r w:rsidR="00E436EA" w:rsidRPr="004D204A">
        <w:rPr>
          <w:rFonts w:cs="Arial"/>
          <w:szCs w:val="18"/>
        </w:rPr>
        <w:t xml:space="preserve"> </w:t>
      </w:r>
      <w:r w:rsidRPr="004D204A">
        <w:rPr>
          <w:rFonts w:cs="Arial"/>
          <w:szCs w:val="18"/>
        </w:rPr>
        <w:t xml:space="preserve">z tytułu praw autorskich zwolni Zamawiającego od tych roszczeń lub naprawi poniesione przez niego szkody, w szczególności wynikające z odstąpienia przez osobę trzecią od dochodzenia roszczeń lub z zaspokojenia tych roszczeń, w tym w pokryje wszelkie koszty czynności przedsądowych i ewentualnego postępowania sądowego. </w:t>
      </w:r>
    </w:p>
    <w:p w14:paraId="18771159" w14:textId="77777777" w:rsidR="00E76C6B" w:rsidRPr="004D204A" w:rsidRDefault="00E76C6B" w:rsidP="00405B0E">
      <w:pPr>
        <w:pStyle w:val="Akapitzlist"/>
        <w:spacing w:line="276" w:lineRule="auto"/>
        <w:ind w:left="284"/>
        <w:rPr>
          <w:rFonts w:cs="Arial"/>
          <w:szCs w:val="18"/>
        </w:rPr>
      </w:pPr>
    </w:p>
    <w:p w14:paraId="79436BA0" w14:textId="52F97C6D" w:rsidR="00E76C6B" w:rsidRPr="00D465AE" w:rsidRDefault="00E76C6B" w:rsidP="00D465AE">
      <w:pPr>
        <w:pStyle w:val="Akapitzlist"/>
        <w:numPr>
          <w:ilvl w:val="0"/>
          <w:numId w:val="20"/>
        </w:numPr>
        <w:spacing w:line="276" w:lineRule="auto"/>
        <w:ind w:left="284" w:hanging="284"/>
        <w:rPr>
          <w:rFonts w:cs="Arial"/>
          <w:szCs w:val="18"/>
        </w:rPr>
      </w:pPr>
      <w:r w:rsidRPr="004D204A">
        <w:rPr>
          <w:rFonts w:cs="Arial"/>
          <w:szCs w:val="18"/>
        </w:rPr>
        <w:t>Przeniesienie praw autorskich obejmować będzie także prawo udzielania zezwoleń na wykonywanie zależnych praw autorskich do dokumentacji, w tym w szczególności udzielania zezwoleń na dokonywanie wszelkiego rodzaju opracowań oraz zezwoleń na rozporządzanie i korzystanie z tychże opracowań.</w:t>
      </w:r>
    </w:p>
    <w:p w14:paraId="0D5810A2" w14:textId="75737A2E" w:rsidR="00E76C6B" w:rsidRPr="004D204A" w:rsidRDefault="00E76C6B" w:rsidP="00DC17BF">
      <w:pPr>
        <w:pStyle w:val="Akapitzlist"/>
        <w:numPr>
          <w:ilvl w:val="0"/>
          <w:numId w:val="20"/>
        </w:numPr>
        <w:spacing w:line="276" w:lineRule="auto"/>
        <w:ind w:left="284" w:hanging="284"/>
        <w:rPr>
          <w:rFonts w:cs="Arial"/>
          <w:szCs w:val="18"/>
        </w:rPr>
      </w:pPr>
      <w:r w:rsidRPr="004D204A">
        <w:rPr>
          <w:rFonts w:cs="Arial"/>
          <w:szCs w:val="18"/>
        </w:rPr>
        <w:t>Zamawiającemu, z chwilą przeniesienia na niego ogółu majątkowych praw autorskich, przysługiwać będzie prawo przeniesienia ogółu majątkowych praw autorskich (wraz z prawami zależnymi) do dokumentacji oraz do wszelkich ich opracowań na osoby trzecie.</w:t>
      </w:r>
    </w:p>
    <w:p w14:paraId="6E2C540C" w14:textId="63AD80E5" w:rsidR="00E76C6B" w:rsidRPr="004D204A" w:rsidRDefault="00E76C6B" w:rsidP="00405B0E">
      <w:pPr>
        <w:spacing w:line="276" w:lineRule="auto"/>
        <w:ind w:left="284"/>
        <w:rPr>
          <w:rFonts w:cs="Arial"/>
          <w:szCs w:val="18"/>
        </w:rPr>
      </w:pPr>
      <w:r w:rsidRPr="004D204A">
        <w:rPr>
          <w:rFonts w:cs="Arial"/>
          <w:szCs w:val="18"/>
        </w:rPr>
        <w:t xml:space="preserve">Strony postanawiają, że przejście na Zamawiającego prawa własności oryginałów i wszystkich istniejących egzemplarzy dokumentacji następować będzie automatycznie i z chwilą przeniesienia na Zamawiającego praw autorskich do dokumentacji. </w:t>
      </w:r>
    </w:p>
    <w:p w14:paraId="1236AE68" w14:textId="77777777" w:rsidR="004650BE" w:rsidRPr="004D204A" w:rsidRDefault="004650BE" w:rsidP="00405B0E">
      <w:pPr>
        <w:pStyle w:val="Akapitzlist"/>
        <w:spacing w:line="276" w:lineRule="auto"/>
        <w:ind w:left="284"/>
        <w:rPr>
          <w:rFonts w:cs="Arial"/>
          <w:szCs w:val="18"/>
        </w:rPr>
      </w:pPr>
    </w:p>
    <w:p w14:paraId="64FA2EC5" w14:textId="67236BE3" w:rsidR="00E76C6B" w:rsidRPr="004D204A" w:rsidRDefault="00E76C6B" w:rsidP="00DC17BF">
      <w:pPr>
        <w:pStyle w:val="Akapitzlist"/>
        <w:numPr>
          <w:ilvl w:val="0"/>
          <w:numId w:val="20"/>
        </w:numPr>
        <w:spacing w:line="276" w:lineRule="auto"/>
        <w:ind w:left="284" w:hanging="284"/>
        <w:rPr>
          <w:rFonts w:cs="Arial"/>
          <w:szCs w:val="18"/>
        </w:rPr>
      </w:pPr>
      <w:r w:rsidRPr="004D204A">
        <w:rPr>
          <w:rFonts w:cs="Arial"/>
          <w:szCs w:val="18"/>
        </w:rPr>
        <w:t xml:space="preserve">Wykonawca nie będzie wykonywał i zapewni, że żadna osoba będąca autorem lub w inny sposób posiadająca osobiste prawa autorskie do dokumentacji nie wykona osobistych praw autorskich do dokumentacji w złej wierze lub w jakikolwiek inny sposób, który mógłby mieć negatywny wpływ na ukończenie, konserwację, </w:t>
      </w:r>
      <w:r w:rsidR="009D7502" w:rsidRPr="004D204A">
        <w:rPr>
          <w:rFonts w:cs="Arial"/>
          <w:szCs w:val="18"/>
        </w:rPr>
        <w:t xml:space="preserve"> </w:t>
      </w:r>
      <w:r w:rsidRPr="004D204A">
        <w:rPr>
          <w:rFonts w:cs="Arial"/>
          <w:szCs w:val="18"/>
        </w:rPr>
        <w:t>naprawę lub modernizację inwestycji lub adaptację/kompilację dokumentacji lub jakiekolwiek jej rozszerzenie.</w:t>
      </w:r>
    </w:p>
    <w:p w14:paraId="0859CB6A" w14:textId="77777777" w:rsidR="00E76C6B" w:rsidRPr="004D204A" w:rsidRDefault="00E76C6B" w:rsidP="00405B0E">
      <w:pPr>
        <w:pStyle w:val="Akapitzlist"/>
        <w:spacing w:line="276" w:lineRule="auto"/>
        <w:ind w:left="284"/>
        <w:rPr>
          <w:rFonts w:cs="Arial"/>
          <w:szCs w:val="18"/>
        </w:rPr>
      </w:pPr>
    </w:p>
    <w:p w14:paraId="6CE11DA5" w14:textId="45CE404C" w:rsidR="00E76C6B" w:rsidRPr="004D204A" w:rsidRDefault="00E76C6B" w:rsidP="00DC17BF">
      <w:pPr>
        <w:pStyle w:val="Akapitzlist"/>
        <w:numPr>
          <w:ilvl w:val="0"/>
          <w:numId w:val="20"/>
        </w:numPr>
        <w:spacing w:line="276" w:lineRule="auto"/>
        <w:ind w:left="284" w:hanging="284"/>
        <w:rPr>
          <w:rFonts w:cs="Arial"/>
          <w:szCs w:val="18"/>
        </w:rPr>
      </w:pPr>
      <w:r w:rsidRPr="004D204A">
        <w:rPr>
          <w:rFonts w:cs="Arial"/>
          <w:szCs w:val="18"/>
        </w:rPr>
        <w:t xml:space="preserve">Wynagrodzenie Wykonawcy z tytułu przeniesienia ogółu majątkowych praw autorskich (wraz z prawami zależnymi) do dokumentacji, na podstawie niniejszego paragrafu, zostało uwzględnione przez Strony w kwocie wynagrodzenia. </w:t>
      </w:r>
    </w:p>
    <w:p w14:paraId="14858FF5" w14:textId="77777777" w:rsidR="006B174F" w:rsidRPr="004D204A" w:rsidRDefault="006B174F" w:rsidP="00405B0E">
      <w:pPr>
        <w:pStyle w:val="Akapitzlist"/>
        <w:spacing w:line="276" w:lineRule="auto"/>
        <w:ind w:left="284"/>
        <w:rPr>
          <w:rFonts w:cs="Arial"/>
          <w:szCs w:val="18"/>
        </w:rPr>
      </w:pPr>
    </w:p>
    <w:p w14:paraId="133B3A3B" w14:textId="36D40E56" w:rsidR="00E76C6B" w:rsidRPr="004D204A" w:rsidRDefault="00E76C6B" w:rsidP="00DC17BF">
      <w:pPr>
        <w:pStyle w:val="Akapitzlist"/>
        <w:numPr>
          <w:ilvl w:val="0"/>
          <w:numId w:val="20"/>
        </w:numPr>
        <w:spacing w:line="276" w:lineRule="auto"/>
        <w:ind w:left="284" w:hanging="284"/>
        <w:rPr>
          <w:rFonts w:cs="Arial"/>
          <w:szCs w:val="18"/>
        </w:rPr>
      </w:pPr>
      <w:r w:rsidRPr="004D204A">
        <w:rPr>
          <w:rFonts w:cs="Arial"/>
          <w:szCs w:val="18"/>
        </w:rPr>
        <w:t>Zamawiający upoważnia Wykonawcę do używania nazwy Zamawiającego oraz ogólnych informacji dotyczących obiektów realizowanych umową w celach reklamowych i marketingowych bądź w związku z udziałem</w:t>
      </w:r>
      <w:r w:rsidR="009D7502" w:rsidRPr="004D204A">
        <w:rPr>
          <w:rFonts w:cs="Arial"/>
          <w:szCs w:val="18"/>
        </w:rPr>
        <w:t xml:space="preserve"> </w:t>
      </w:r>
      <w:r w:rsidRPr="004D204A">
        <w:rPr>
          <w:rFonts w:cs="Arial"/>
          <w:szCs w:val="18"/>
        </w:rPr>
        <w:t>w konkursach branżowych, do publikowania ich w prospektach, gazetach, Internecie i innych mediach.</w:t>
      </w:r>
    </w:p>
    <w:p w14:paraId="09884B3F" w14:textId="77777777" w:rsidR="00032651" w:rsidRPr="004D204A" w:rsidRDefault="00032651" w:rsidP="001A662A">
      <w:pPr>
        <w:pStyle w:val="Bezodstpw"/>
        <w:spacing w:line="276" w:lineRule="auto"/>
        <w:rPr>
          <w:rFonts w:ascii="Arial" w:hAnsi="Arial" w:cs="Arial"/>
          <w:szCs w:val="18"/>
        </w:rPr>
      </w:pPr>
    </w:p>
    <w:p w14:paraId="0222BE2C" w14:textId="4C53C608" w:rsidR="00813D90" w:rsidRPr="004D204A" w:rsidRDefault="008878A3" w:rsidP="008878A3">
      <w:pPr>
        <w:jc w:val="center"/>
        <w:rPr>
          <w:rFonts w:cs="Arial"/>
          <w:b/>
          <w:szCs w:val="18"/>
        </w:rPr>
      </w:pPr>
      <w:r w:rsidRPr="004D204A">
        <w:rPr>
          <w:rFonts w:cs="Arial"/>
          <w:b/>
          <w:szCs w:val="18"/>
        </w:rPr>
        <w:t>§ 1</w:t>
      </w:r>
      <w:r w:rsidR="00D85B1A" w:rsidRPr="004D204A">
        <w:rPr>
          <w:rFonts w:cs="Arial"/>
          <w:b/>
          <w:szCs w:val="18"/>
        </w:rPr>
        <w:t>2</w:t>
      </w:r>
    </w:p>
    <w:p w14:paraId="20A84B14" w14:textId="0B497FAB" w:rsidR="00E76C6B" w:rsidRPr="004D204A" w:rsidRDefault="00E76C6B" w:rsidP="00E76C6B">
      <w:pPr>
        <w:jc w:val="center"/>
        <w:rPr>
          <w:rFonts w:cs="Arial"/>
          <w:b/>
          <w:szCs w:val="18"/>
        </w:rPr>
      </w:pPr>
      <w:r w:rsidRPr="004D204A">
        <w:rPr>
          <w:rFonts w:cs="Arial"/>
          <w:b/>
          <w:szCs w:val="18"/>
        </w:rPr>
        <w:t>Klauzula poufności</w:t>
      </w:r>
    </w:p>
    <w:p w14:paraId="72D361AD" w14:textId="77777777" w:rsidR="00E76C6B" w:rsidRPr="004D204A" w:rsidRDefault="00E76C6B" w:rsidP="00E76C6B">
      <w:pPr>
        <w:jc w:val="center"/>
        <w:rPr>
          <w:rFonts w:cs="Arial"/>
          <w:b/>
          <w:color w:val="FF0000"/>
          <w:szCs w:val="18"/>
        </w:rPr>
      </w:pPr>
    </w:p>
    <w:p w14:paraId="6BD73A5B" w14:textId="2A985F8E" w:rsidR="00A57458" w:rsidRPr="004D204A" w:rsidRDefault="00A57458" w:rsidP="00DC17BF">
      <w:pPr>
        <w:pStyle w:val="Akapitzlist"/>
        <w:numPr>
          <w:ilvl w:val="0"/>
          <w:numId w:val="21"/>
        </w:numPr>
        <w:spacing w:line="276" w:lineRule="auto"/>
        <w:rPr>
          <w:rFonts w:cs="Arial"/>
          <w:szCs w:val="18"/>
        </w:rPr>
      </w:pPr>
      <w:r w:rsidRPr="004D204A">
        <w:rPr>
          <w:rFonts w:cs="Arial"/>
          <w:szCs w:val="18"/>
        </w:rPr>
        <w:t>Wykonawca realizuje umowę z należytą starannością przy wykorzystaniu wiedzy i umiejętności zawodowych, z uwzględnieniem postępu w dziedzinie budownictwa, z zachowaniem obowiązków określonych w obowiązujących przepisach prawa oraz zawartych w niniejszej umowie.</w:t>
      </w:r>
    </w:p>
    <w:p w14:paraId="071A4DB7" w14:textId="77777777" w:rsidR="00A57458" w:rsidRPr="004D204A" w:rsidRDefault="00A57458" w:rsidP="00405B0E">
      <w:pPr>
        <w:pStyle w:val="Akapitzlist"/>
        <w:spacing w:line="276" w:lineRule="auto"/>
        <w:ind w:left="360"/>
        <w:rPr>
          <w:rFonts w:cs="Arial"/>
          <w:szCs w:val="18"/>
        </w:rPr>
      </w:pPr>
    </w:p>
    <w:p w14:paraId="3AE6A72D" w14:textId="172427F2" w:rsidR="00A57458" w:rsidRPr="004D204A" w:rsidRDefault="00A57458" w:rsidP="00DC17BF">
      <w:pPr>
        <w:pStyle w:val="Akapitzlist"/>
        <w:numPr>
          <w:ilvl w:val="0"/>
          <w:numId w:val="21"/>
        </w:numPr>
        <w:spacing w:line="276" w:lineRule="auto"/>
        <w:rPr>
          <w:rFonts w:cs="Arial"/>
          <w:szCs w:val="18"/>
        </w:rPr>
      </w:pPr>
      <w:r w:rsidRPr="004D204A">
        <w:rPr>
          <w:rFonts w:cs="Arial"/>
          <w:szCs w:val="18"/>
        </w:rPr>
        <w:t xml:space="preserve">Wykonawca zobowiązuje się do zachowania poufności wszelkich informacji, danych, materiałów, dokumentów i danych osobowych pozyskanych u Zamawiającego i od współpracujących z nim osób oraz danych uzyskanych w jakikolwiek inny sposób, zamierzony czy przypadkowy w formie ustnej, pisemnej lub elektronicznej. </w:t>
      </w:r>
    </w:p>
    <w:p w14:paraId="611D26CF" w14:textId="77777777" w:rsidR="00A57458" w:rsidRPr="004D204A" w:rsidRDefault="00A57458" w:rsidP="00405B0E">
      <w:pPr>
        <w:pStyle w:val="Akapitzlist"/>
        <w:spacing w:line="276" w:lineRule="auto"/>
        <w:ind w:left="360"/>
        <w:rPr>
          <w:rFonts w:cs="Arial"/>
          <w:szCs w:val="18"/>
        </w:rPr>
      </w:pPr>
    </w:p>
    <w:p w14:paraId="6DB957D6" w14:textId="77777777" w:rsidR="007375F6" w:rsidRDefault="00A57458" w:rsidP="00DC17BF">
      <w:pPr>
        <w:pStyle w:val="Akapitzlist"/>
        <w:numPr>
          <w:ilvl w:val="0"/>
          <w:numId w:val="21"/>
        </w:numPr>
        <w:spacing w:line="276" w:lineRule="auto"/>
        <w:rPr>
          <w:rFonts w:cs="Arial"/>
          <w:szCs w:val="18"/>
        </w:rPr>
      </w:pPr>
      <w:r w:rsidRPr="004D204A">
        <w:rPr>
          <w:rFonts w:cs="Arial"/>
          <w:szCs w:val="18"/>
        </w:rPr>
        <w:t xml:space="preserve">Wykonawca oświadcza, że w związku ze zobowiązaniem do zachowania poufności wszelkich informacji, danych, materiałów, dokumentów i danych osobowych, o których mowa  w ust. 1 nie będą one wykorzystywane, ujawniane ani udostępniane bez pisemnej zgody Zamawiającego w innym celu niż wykonanie </w:t>
      </w:r>
      <w:r w:rsidR="00D85B1A" w:rsidRPr="004D204A">
        <w:rPr>
          <w:rFonts w:cs="Arial"/>
          <w:szCs w:val="18"/>
        </w:rPr>
        <w:t>u</w:t>
      </w:r>
      <w:r w:rsidRPr="004D204A">
        <w:rPr>
          <w:rFonts w:cs="Arial"/>
          <w:szCs w:val="18"/>
        </w:rPr>
        <w:t xml:space="preserve">mowy, chyba że konieczność ujawnienia posiadanych informacji wynika  z obowiązujących przepisów prawa lub </w:t>
      </w:r>
      <w:r w:rsidR="00D85B1A" w:rsidRPr="004D204A">
        <w:rPr>
          <w:rFonts w:cs="Arial"/>
          <w:szCs w:val="18"/>
        </w:rPr>
        <w:t>u</w:t>
      </w:r>
      <w:r w:rsidRPr="004D204A">
        <w:rPr>
          <w:rFonts w:cs="Arial"/>
          <w:szCs w:val="18"/>
        </w:rPr>
        <w:t>mowy.</w:t>
      </w:r>
    </w:p>
    <w:p w14:paraId="7A6B9D0E" w14:textId="77777777" w:rsidR="007375F6" w:rsidRPr="007375F6" w:rsidRDefault="007375F6" w:rsidP="007375F6">
      <w:pPr>
        <w:pStyle w:val="Akapitzlist"/>
        <w:rPr>
          <w:rFonts w:cs="Arial"/>
          <w:szCs w:val="18"/>
        </w:rPr>
      </w:pPr>
    </w:p>
    <w:p w14:paraId="35768DD0" w14:textId="77777777" w:rsidR="007375F6" w:rsidRDefault="007375F6" w:rsidP="00DC17BF">
      <w:pPr>
        <w:pStyle w:val="Akapitzlist"/>
        <w:numPr>
          <w:ilvl w:val="0"/>
          <w:numId w:val="21"/>
        </w:numPr>
        <w:spacing w:line="276" w:lineRule="auto"/>
        <w:rPr>
          <w:rFonts w:cs="Arial"/>
          <w:szCs w:val="18"/>
        </w:rPr>
      </w:pPr>
      <w:r w:rsidRPr="007375F6">
        <w:rPr>
          <w:rFonts w:cs="Arial"/>
          <w:szCs w:val="18"/>
        </w:rPr>
        <w:t xml:space="preserve">Zamawiający udostępnia  Wykonawcy dane osobowe swoich pracowników. Dane te będą  wykorzystywane  i przetwarzane na potrzeby umowy, chyba że przepisy resortowe stanowią inaczej. </w:t>
      </w:r>
    </w:p>
    <w:p w14:paraId="202B405A" w14:textId="77777777" w:rsidR="007375F6" w:rsidRPr="007375F6" w:rsidRDefault="007375F6" w:rsidP="007375F6">
      <w:pPr>
        <w:pStyle w:val="Akapitzlist"/>
        <w:rPr>
          <w:rFonts w:cs="Arial"/>
          <w:szCs w:val="18"/>
        </w:rPr>
      </w:pPr>
    </w:p>
    <w:p w14:paraId="62AFDB0A" w14:textId="7B558378" w:rsidR="007375F6" w:rsidRDefault="007375F6" w:rsidP="00DC17BF">
      <w:pPr>
        <w:pStyle w:val="Akapitzlist"/>
        <w:numPr>
          <w:ilvl w:val="0"/>
          <w:numId w:val="21"/>
        </w:numPr>
        <w:spacing w:line="276" w:lineRule="auto"/>
        <w:rPr>
          <w:rFonts w:cs="Arial"/>
          <w:szCs w:val="18"/>
        </w:rPr>
      </w:pPr>
      <w:r w:rsidRPr="007375F6">
        <w:rPr>
          <w:rFonts w:cs="Arial"/>
          <w:szCs w:val="18"/>
        </w:rPr>
        <w:t>Wykonawca gwarantuje wdrożenie odpowiednich środków technicznyc</w:t>
      </w:r>
      <w:r w:rsidR="00A30748">
        <w:rPr>
          <w:rFonts w:cs="Arial"/>
          <w:szCs w:val="18"/>
        </w:rPr>
        <w:t xml:space="preserve">h </w:t>
      </w:r>
      <w:r w:rsidRPr="007375F6">
        <w:rPr>
          <w:rFonts w:cs="Arial"/>
          <w:szCs w:val="18"/>
        </w:rPr>
        <w:t xml:space="preserve">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w:t>
      </w:r>
      <w:r w:rsidRPr="007375F6">
        <w:rPr>
          <w:rFonts w:cs="Arial"/>
          <w:szCs w:val="18"/>
        </w:rPr>
        <w:lastRenderedPageBreak/>
        <w:t>swobodnego przepływu takich danych oraz uchylenia dyrektywy 95/46/WE (Dz. U. UE L 119 z 04.05.2016r. s.1, zwane dalej RODO.</w:t>
      </w:r>
    </w:p>
    <w:p w14:paraId="0F72FA28" w14:textId="77777777" w:rsidR="007375F6" w:rsidRPr="007375F6" w:rsidRDefault="007375F6" w:rsidP="007375F6">
      <w:pPr>
        <w:pStyle w:val="Akapitzlist"/>
        <w:rPr>
          <w:rFonts w:cs="Arial"/>
          <w:szCs w:val="18"/>
        </w:rPr>
      </w:pPr>
    </w:p>
    <w:p w14:paraId="04EE2E1F" w14:textId="77777777" w:rsidR="007375F6" w:rsidRDefault="007375F6" w:rsidP="00DC17BF">
      <w:pPr>
        <w:pStyle w:val="Akapitzlist"/>
        <w:numPr>
          <w:ilvl w:val="0"/>
          <w:numId w:val="21"/>
        </w:numPr>
        <w:spacing w:line="276" w:lineRule="auto"/>
        <w:rPr>
          <w:rFonts w:cs="Arial"/>
          <w:szCs w:val="18"/>
        </w:rPr>
      </w:pPr>
      <w:r w:rsidRPr="007375F6">
        <w:rPr>
          <w:rFonts w:cs="Arial"/>
          <w:szCs w:val="18"/>
        </w:rPr>
        <w:t>Wykonawca składając ofertę, przyjmuje do wiadomości, iż jego dane osobowe będą wykorzystywane i przetwarzane na potrzeby realizacji umowy, chyba że przepisy resortowe stanowią inaczej.</w:t>
      </w:r>
    </w:p>
    <w:p w14:paraId="1DC7EB67" w14:textId="60CF1F3C" w:rsidR="007375F6" w:rsidRPr="007375F6" w:rsidRDefault="007375F6" w:rsidP="00DC17BF">
      <w:pPr>
        <w:pStyle w:val="Akapitzlist"/>
        <w:numPr>
          <w:ilvl w:val="0"/>
          <w:numId w:val="21"/>
        </w:numPr>
        <w:spacing w:line="276" w:lineRule="auto"/>
        <w:rPr>
          <w:rFonts w:cs="Arial"/>
          <w:szCs w:val="18"/>
        </w:rPr>
      </w:pPr>
      <w:r w:rsidRPr="007375F6">
        <w:rPr>
          <w:rFonts w:cs="Arial"/>
          <w:szCs w:val="18"/>
        </w:rPr>
        <w:t>Zamawiający  informuje, że :</w:t>
      </w:r>
    </w:p>
    <w:p w14:paraId="199E8C9C" w14:textId="77777777" w:rsidR="007375F6" w:rsidRPr="007375F6" w:rsidRDefault="007375F6" w:rsidP="007375F6">
      <w:pPr>
        <w:pStyle w:val="Akapitzlist"/>
        <w:spacing w:line="276" w:lineRule="auto"/>
        <w:ind w:left="360"/>
        <w:rPr>
          <w:rFonts w:cs="Arial"/>
          <w:szCs w:val="18"/>
        </w:rPr>
      </w:pPr>
      <w:r w:rsidRPr="007375F6">
        <w:rPr>
          <w:rFonts w:cs="Arial"/>
          <w:szCs w:val="18"/>
        </w:rPr>
        <w:t>1)</w:t>
      </w:r>
      <w:r w:rsidRPr="007375F6">
        <w:rPr>
          <w:rFonts w:cs="Arial"/>
          <w:szCs w:val="18"/>
        </w:rPr>
        <w:tab/>
        <w:t xml:space="preserve">administratorem Pani/Pana danych osobowych jest 4. Wojskowy Szpital Kliniczny </w:t>
      </w:r>
    </w:p>
    <w:p w14:paraId="72850D5E" w14:textId="77777777" w:rsidR="007375F6" w:rsidRPr="007375F6" w:rsidRDefault="007375F6" w:rsidP="007375F6">
      <w:pPr>
        <w:pStyle w:val="Akapitzlist"/>
        <w:spacing w:line="276" w:lineRule="auto"/>
        <w:ind w:left="360"/>
        <w:rPr>
          <w:rFonts w:cs="Arial"/>
          <w:szCs w:val="18"/>
        </w:rPr>
      </w:pPr>
      <w:r w:rsidRPr="007375F6">
        <w:rPr>
          <w:rFonts w:cs="Arial"/>
          <w:szCs w:val="18"/>
        </w:rPr>
        <w:t>z Polikliniką we Wrocławiu</w:t>
      </w:r>
    </w:p>
    <w:p w14:paraId="755EC109" w14:textId="77777777" w:rsidR="007375F6" w:rsidRPr="007375F6" w:rsidRDefault="007375F6" w:rsidP="007375F6">
      <w:pPr>
        <w:pStyle w:val="Akapitzlist"/>
        <w:spacing w:line="276" w:lineRule="auto"/>
        <w:ind w:left="360"/>
        <w:rPr>
          <w:rFonts w:cs="Arial"/>
          <w:szCs w:val="18"/>
        </w:rPr>
      </w:pPr>
      <w:r w:rsidRPr="007375F6">
        <w:rPr>
          <w:rFonts w:cs="Arial"/>
          <w:szCs w:val="18"/>
        </w:rPr>
        <w:t>2)</w:t>
      </w:r>
      <w:r w:rsidRPr="007375F6">
        <w:rPr>
          <w:rFonts w:cs="Arial"/>
          <w:szCs w:val="18"/>
        </w:rPr>
        <w:tab/>
        <w:t>administrator wyznaczył Inspektora Danych Osobowych, z którym można się kontaktować pod adresem e-mail: abi@4wsk.pl</w:t>
      </w:r>
    </w:p>
    <w:p w14:paraId="4F207A11" w14:textId="77777777" w:rsidR="007375F6" w:rsidRPr="007375F6" w:rsidRDefault="007375F6" w:rsidP="007375F6">
      <w:pPr>
        <w:pStyle w:val="Akapitzlist"/>
        <w:spacing w:line="276" w:lineRule="auto"/>
        <w:ind w:left="360"/>
        <w:rPr>
          <w:rFonts w:cs="Arial"/>
          <w:szCs w:val="18"/>
        </w:rPr>
      </w:pPr>
      <w:r w:rsidRPr="007375F6">
        <w:rPr>
          <w:rFonts w:cs="Arial"/>
          <w:szCs w:val="18"/>
        </w:rPr>
        <w:t>3)</w:t>
      </w:r>
      <w:r w:rsidRPr="007375F6">
        <w:rPr>
          <w:rFonts w:cs="Arial"/>
          <w:szCs w:val="18"/>
        </w:rPr>
        <w:tab/>
        <w:t>Pani/Pana dane osobowe przetwarzane będą na podstawie art. 6 ust. 1 lit. c RODO w celu związanym z przedmiotowym postępowaniem o udzielenie zamówienia publicznego, prowadzonym w trybie podstawowym</w:t>
      </w:r>
    </w:p>
    <w:p w14:paraId="2BF7CB7F" w14:textId="77777777" w:rsidR="007375F6" w:rsidRPr="007375F6" w:rsidRDefault="007375F6" w:rsidP="007375F6">
      <w:pPr>
        <w:pStyle w:val="Akapitzlist"/>
        <w:spacing w:line="276" w:lineRule="auto"/>
        <w:ind w:left="360"/>
        <w:rPr>
          <w:rFonts w:cs="Arial"/>
          <w:szCs w:val="18"/>
        </w:rPr>
      </w:pPr>
      <w:r w:rsidRPr="007375F6">
        <w:rPr>
          <w:rFonts w:cs="Arial"/>
          <w:szCs w:val="18"/>
        </w:rPr>
        <w:t>4)</w:t>
      </w:r>
      <w:r w:rsidRPr="007375F6">
        <w:rPr>
          <w:rFonts w:cs="Arial"/>
          <w:szCs w:val="18"/>
        </w:rPr>
        <w:tab/>
        <w:t>odbiorcami Pani/Pana danych osobowych będą osoby lub podmioty, którym udostępniona zostanie dokumentacja postępowania w oparciu o art. 74 PZP.</w:t>
      </w:r>
    </w:p>
    <w:p w14:paraId="5C46A180" w14:textId="77777777" w:rsidR="007375F6" w:rsidRPr="007375F6" w:rsidRDefault="007375F6" w:rsidP="007375F6">
      <w:pPr>
        <w:pStyle w:val="Akapitzlist"/>
        <w:spacing w:line="276" w:lineRule="auto"/>
        <w:ind w:left="360"/>
        <w:rPr>
          <w:rFonts w:cs="Arial"/>
          <w:szCs w:val="18"/>
        </w:rPr>
      </w:pPr>
      <w:r w:rsidRPr="007375F6">
        <w:rPr>
          <w:rFonts w:cs="Arial"/>
          <w:szCs w:val="18"/>
        </w:rPr>
        <w:t>5)</w:t>
      </w:r>
      <w:r w:rsidRPr="007375F6">
        <w:rPr>
          <w:rFonts w:cs="Arial"/>
          <w:szCs w:val="18"/>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1CAE8797" w14:textId="77777777" w:rsidR="007375F6" w:rsidRPr="007375F6" w:rsidRDefault="007375F6" w:rsidP="007375F6">
      <w:pPr>
        <w:pStyle w:val="Akapitzlist"/>
        <w:spacing w:line="276" w:lineRule="auto"/>
        <w:ind w:left="360"/>
        <w:rPr>
          <w:rFonts w:cs="Arial"/>
          <w:szCs w:val="18"/>
        </w:rPr>
      </w:pPr>
      <w:r w:rsidRPr="007375F6">
        <w:rPr>
          <w:rFonts w:cs="Arial"/>
          <w:szCs w:val="18"/>
        </w:rPr>
        <w:t>6)</w:t>
      </w:r>
      <w:r w:rsidRPr="007375F6">
        <w:rPr>
          <w:rFonts w:cs="Arial"/>
          <w:szCs w:val="18"/>
        </w:rPr>
        <w:tab/>
        <w:t xml:space="preserve">obowiązek podania przez Panią/Pana danych osobowych bezpośrednio Pani/Pana dotyczących jest wymogiem ustawowym określonym w przepisach PZP, związanym </w:t>
      </w:r>
    </w:p>
    <w:p w14:paraId="6E946865" w14:textId="77777777" w:rsidR="007375F6" w:rsidRPr="007375F6" w:rsidRDefault="007375F6" w:rsidP="007375F6">
      <w:pPr>
        <w:pStyle w:val="Akapitzlist"/>
        <w:spacing w:line="276" w:lineRule="auto"/>
        <w:ind w:left="360"/>
        <w:rPr>
          <w:rFonts w:cs="Arial"/>
          <w:szCs w:val="18"/>
        </w:rPr>
      </w:pPr>
      <w:r w:rsidRPr="007375F6">
        <w:rPr>
          <w:rFonts w:cs="Arial"/>
          <w:szCs w:val="18"/>
        </w:rPr>
        <w:t>z udziałem w postępowaniu o udzielenie zamówienia publicznego.</w:t>
      </w:r>
    </w:p>
    <w:p w14:paraId="4E75E1E7" w14:textId="77777777" w:rsidR="007375F6" w:rsidRPr="007375F6" w:rsidRDefault="007375F6" w:rsidP="007375F6">
      <w:pPr>
        <w:pStyle w:val="Akapitzlist"/>
        <w:spacing w:line="276" w:lineRule="auto"/>
        <w:ind w:left="360"/>
        <w:rPr>
          <w:rFonts w:cs="Arial"/>
          <w:szCs w:val="18"/>
        </w:rPr>
      </w:pPr>
      <w:r w:rsidRPr="007375F6">
        <w:rPr>
          <w:rFonts w:cs="Arial"/>
          <w:szCs w:val="18"/>
        </w:rPr>
        <w:t>7)</w:t>
      </w:r>
      <w:r w:rsidRPr="007375F6">
        <w:rPr>
          <w:rFonts w:cs="Arial"/>
          <w:szCs w:val="18"/>
        </w:rPr>
        <w:tab/>
        <w:t xml:space="preserve">w odniesieniu do Pani/Pana danych osobowych decyzje nie będą podejmowane </w:t>
      </w:r>
    </w:p>
    <w:p w14:paraId="1B683476" w14:textId="77777777" w:rsidR="007375F6" w:rsidRPr="007375F6" w:rsidRDefault="007375F6" w:rsidP="007375F6">
      <w:pPr>
        <w:pStyle w:val="Akapitzlist"/>
        <w:spacing w:line="276" w:lineRule="auto"/>
        <w:ind w:left="360"/>
        <w:rPr>
          <w:rFonts w:cs="Arial"/>
          <w:szCs w:val="18"/>
        </w:rPr>
      </w:pPr>
      <w:r w:rsidRPr="007375F6">
        <w:rPr>
          <w:rFonts w:cs="Arial"/>
          <w:szCs w:val="18"/>
        </w:rPr>
        <w:t>w sposób zautomatyzowany, stosownie do art. 22 RODO.</w:t>
      </w:r>
    </w:p>
    <w:p w14:paraId="07B148AB" w14:textId="77777777" w:rsidR="007375F6" w:rsidRPr="007375F6" w:rsidRDefault="007375F6" w:rsidP="007375F6">
      <w:pPr>
        <w:pStyle w:val="Akapitzlist"/>
        <w:spacing w:line="276" w:lineRule="auto"/>
        <w:ind w:left="360"/>
        <w:rPr>
          <w:rFonts w:cs="Arial"/>
          <w:szCs w:val="18"/>
        </w:rPr>
      </w:pPr>
      <w:r w:rsidRPr="007375F6">
        <w:rPr>
          <w:rFonts w:cs="Arial"/>
          <w:szCs w:val="18"/>
        </w:rPr>
        <w:t>8)</w:t>
      </w:r>
      <w:r w:rsidRPr="007375F6">
        <w:rPr>
          <w:rFonts w:cs="Arial"/>
          <w:szCs w:val="18"/>
        </w:rPr>
        <w:tab/>
        <w:t xml:space="preserve">posiada Pani/Pan na podstawie art. 15 RODO </w:t>
      </w:r>
    </w:p>
    <w:p w14:paraId="373D8BA2" w14:textId="77777777" w:rsidR="007375F6" w:rsidRPr="007375F6" w:rsidRDefault="007375F6" w:rsidP="007375F6">
      <w:pPr>
        <w:pStyle w:val="Akapitzlist"/>
        <w:spacing w:line="276" w:lineRule="auto"/>
        <w:ind w:left="360"/>
        <w:rPr>
          <w:rFonts w:cs="Arial"/>
          <w:szCs w:val="18"/>
        </w:rPr>
      </w:pPr>
      <w:r w:rsidRPr="007375F6">
        <w:rPr>
          <w:rFonts w:cs="Arial"/>
          <w:szCs w:val="18"/>
        </w:rPr>
        <w:t>a)</w:t>
      </w:r>
      <w:r w:rsidRPr="007375F6">
        <w:rPr>
          <w:rFonts w:cs="Arial"/>
          <w:szCs w:val="18"/>
        </w:rPr>
        <w:tab/>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F229294" w14:textId="77777777" w:rsidR="007375F6" w:rsidRPr="007375F6" w:rsidRDefault="007375F6" w:rsidP="007375F6">
      <w:pPr>
        <w:pStyle w:val="Akapitzlist"/>
        <w:spacing w:line="276" w:lineRule="auto"/>
        <w:ind w:left="360"/>
        <w:rPr>
          <w:rFonts w:cs="Arial"/>
          <w:szCs w:val="18"/>
        </w:rPr>
      </w:pPr>
      <w:r w:rsidRPr="007375F6">
        <w:rPr>
          <w:rFonts w:cs="Arial"/>
          <w:szCs w:val="18"/>
        </w:rPr>
        <w:t>b)</w:t>
      </w:r>
      <w:r w:rsidRPr="007375F6">
        <w:rPr>
          <w:rFonts w:cs="Arial"/>
          <w:szCs w:val="18"/>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C5E119A" w14:textId="77777777" w:rsidR="007375F6" w:rsidRPr="007375F6" w:rsidRDefault="007375F6" w:rsidP="007375F6">
      <w:pPr>
        <w:pStyle w:val="Akapitzlist"/>
        <w:spacing w:line="276" w:lineRule="auto"/>
        <w:ind w:left="360"/>
        <w:rPr>
          <w:rFonts w:cs="Arial"/>
          <w:szCs w:val="18"/>
        </w:rPr>
      </w:pPr>
      <w:r w:rsidRPr="007375F6">
        <w:rPr>
          <w:rFonts w:cs="Arial"/>
          <w:szCs w:val="18"/>
        </w:rPr>
        <w:t>c)</w:t>
      </w:r>
      <w:r w:rsidRPr="007375F6">
        <w:rPr>
          <w:rFonts w:cs="Arial"/>
          <w:szCs w:val="18"/>
        </w:rPr>
        <w:tab/>
        <w:t xml:space="preserve">na podstawie art. 18 RODO prawo żądania od administratora ograniczenia przetwarzania danych osobowych z zastrzeżeniem okresu trwania postępowania </w:t>
      </w:r>
    </w:p>
    <w:p w14:paraId="1854CEBA" w14:textId="641C49C8" w:rsidR="007375F6" w:rsidRPr="007375F6" w:rsidRDefault="007375F6" w:rsidP="007375F6">
      <w:pPr>
        <w:pStyle w:val="Akapitzlist"/>
        <w:spacing w:line="276" w:lineRule="auto"/>
        <w:ind w:left="360"/>
        <w:rPr>
          <w:rFonts w:cs="Arial"/>
          <w:szCs w:val="18"/>
        </w:rPr>
      </w:pPr>
      <w:r w:rsidRPr="007375F6">
        <w:rPr>
          <w:rFonts w:cs="Arial"/>
          <w:szCs w:val="18"/>
        </w:rPr>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B6B5F" w14:textId="77777777" w:rsidR="007375F6" w:rsidRPr="007375F6" w:rsidRDefault="007375F6" w:rsidP="007375F6">
      <w:pPr>
        <w:pStyle w:val="Akapitzlist"/>
        <w:spacing w:line="276" w:lineRule="auto"/>
        <w:ind w:left="360"/>
        <w:rPr>
          <w:rFonts w:cs="Arial"/>
          <w:szCs w:val="18"/>
        </w:rPr>
      </w:pPr>
      <w:r w:rsidRPr="007375F6">
        <w:rPr>
          <w:rFonts w:cs="Arial"/>
          <w:szCs w:val="18"/>
        </w:rPr>
        <w:t>d)</w:t>
      </w:r>
      <w:r w:rsidRPr="007375F6">
        <w:rPr>
          <w:rFonts w:cs="Arial"/>
          <w:szCs w:val="18"/>
        </w:rPr>
        <w:tab/>
        <w:t xml:space="preserve">prawo do wniesienia skargi do Prezesa Urzędu Ochrony Danych Osobowych, gdy uzna Pani/Pan, że przetwarzanie danych osobowych Pani/Pana dotyczących narusza przepisy RODO;  </w:t>
      </w:r>
    </w:p>
    <w:p w14:paraId="67A2DF05" w14:textId="77777777" w:rsidR="007375F6" w:rsidRPr="007375F6" w:rsidRDefault="007375F6" w:rsidP="007375F6">
      <w:pPr>
        <w:pStyle w:val="Akapitzlist"/>
        <w:spacing w:line="276" w:lineRule="auto"/>
        <w:ind w:left="360"/>
        <w:rPr>
          <w:rFonts w:cs="Arial"/>
          <w:szCs w:val="18"/>
        </w:rPr>
      </w:pPr>
      <w:r w:rsidRPr="007375F6">
        <w:rPr>
          <w:rFonts w:cs="Arial"/>
          <w:szCs w:val="18"/>
        </w:rPr>
        <w:t>9)</w:t>
      </w:r>
      <w:r w:rsidRPr="007375F6">
        <w:rPr>
          <w:rFonts w:cs="Arial"/>
          <w:szCs w:val="18"/>
        </w:rPr>
        <w:tab/>
        <w:t>nie przysługuje Pani/Panu:</w:t>
      </w:r>
    </w:p>
    <w:p w14:paraId="6E52B5E7" w14:textId="77777777" w:rsidR="007375F6" w:rsidRPr="007375F6" w:rsidRDefault="007375F6" w:rsidP="007375F6">
      <w:pPr>
        <w:pStyle w:val="Akapitzlist"/>
        <w:spacing w:line="276" w:lineRule="auto"/>
        <w:ind w:left="360"/>
        <w:rPr>
          <w:rFonts w:cs="Arial"/>
          <w:szCs w:val="18"/>
        </w:rPr>
      </w:pPr>
      <w:r w:rsidRPr="007375F6">
        <w:rPr>
          <w:rFonts w:cs="Arial"/>
          <w:szCs w:val="18"/>
        </w:rPr>
        <w:t>a)</w:t>
      </w:r>
      <w:r w:rsidRPr="007375F6">
        <w:rPr>
          <w:rFonts w:cs="Arial"/>
          <w:szCs w:val="18"/>
        </w:rPr>
        <w:tab/>
        <w:t>w związku z art. 17 ust. 3 lit. b, d lub e RODO prawo do usunięcia danych osobowych;</w:t>
      </w:r>
    </w:p>
    <w:p w14:paraId="76195F1E" w14:textId="77777777" w:rsidR="007375F6" w:rsidRPr="007375F6" w:rsidRDefault="007375F6" w:rsidP="007375F6">
      <w:pPr>
        <w:pStyle w:val="Akapitzlist"/>
        <w:spacing w:line="276" w:lineRule="auto"/>
        <w:ind w:left="360"/>
        <w:rPr>
          <w:rFonts w:cs="Arial"/>
          <w:szCs w:val="18"/>
        </w:rPr>
      </w:pPr>
      <w:r w:rsidRPr="007375F6">
        <w:rPr>
          <w:rFonts w:cs="Arial"/>
          <w:szCs w:val="18"/>
        </w:rPr>
        <w:t>b)</w:t>
      </w:r>
      <w:r w:rsidRPr="007375F6">
        <w:rPr>
          <w:rFonts w:cs="Arial"/>
          <w:szCs w:val="18"/>
        </w:rPr>
        <w:tab/>
        <w:t>prawo do przenoszenia danych osobowych, o którym mowa w art. 20 RODO;</w:t>
      </w:r>
    </w:p>
    <w:p w14:paraId="4662FA02" w14:textId="77777777" w:rsidR="007375F6" w:rsidRPr="007375F6" w:rsidRDefault="007375F6" w:rsidP="007375F6">
      <w:pPr>
        <w:pStyle w:val="Akapitzlist"/>
        <w:spacing w:line="276" w:lineRule="auto"/>
        <w:ind w:left="360"/>
        <w:rPr>
          <w:rFonts w:cs="Arial"/>
          <w:szCs w:val="18"/>
        </w:rPr>
      </w:pPr>
      <w:r w:rsidRPr="007375F6">
        <w:rPr>
          <w:rFonts w:cs="Arial"/>
          <w:szCs w:val="18"/>
        </w:rPr>
        <w:t>c)</w:t>
      </w:r>
      <w:r w:rsidRPr="007375F6">
        <w:rPr>
          <w:rFonts w:cs="Arial"/>
          <w:szCs w:val="18"/>
        </w:rPr>
        <w:tab/>
        <w:t xml:space="preserve">na podstawie art. 21 RODO prawo sprzeciwu, wobec przetwarzania danych osobowych, gdyż podstawą prawną przetwarzania Pani/Pana danych osobowych jest art. 6 ust. 1 lit. c RODO; </w:t>
      </w:r>
    </w:p>
    <w:p w14:paraId="5E1DFF28" w14:textId="77777777" w:rsidR="007375F6" w:rsidRPr="007375F6" w:rsidRDefault="007375F6" w:rsidP="007375F6">
      <w:pPr>
        <w:pStyle w:val="Akapitzlist"/>
        <w:spacing w:line="276" w:lineRule="auto"/>
        <w:ind w:left="360"/>
        <w:rPr>
          <w:rFonts w:cs="Arial"/>
          <w:szCs w:val="18"/>
        </w:rPr>
      </w:pPr>
      <w:r w:rsidRPr="007375F6">
        <w:rPr>
          <w:rFonts w:cs="Arial"/>
          <w:szCs w:val="18"/>
        </w:rPr>
        <w:t>10)</w:t>
      </w:r>
      <w:r w:rsidRPr="007375F6">
        <w:rPr>
          <w:rFonts w:cs="Arial"/>
          <w:szCs w:val="18"/>
        </w:rPr>
        <w:tab/>
        <w:t xml:space="preserve">przysługuje Pani/Panu prawo wniesienia skargi do organu nadzorczego na niezgodne </w:t>
      </w:r>
    </w:p>
    <w:p w14:paraId="3FD298F8" w14:textId="77777777" w:rsidR="007375F6" w:rsidRPr="007375F6" w:rsidRDefault="007375F6" w:rsidP="007375F6">
      <w:pPr>
        <w:pStyle w:val="Akapitzlist"/>
        <w:spacing w:line="276" w:lineRule="auto"/>
        <w:ind w:left="360"/>
        <w:rPr>
          <w:rFonts w:cs="Arial"/>
          <w:szCs w:val="18"/>
        </w:rPr>
      </w:pPr>
      <w:r w:rsidRPr="007375F6">
        <w:rPr>
          <w:rFonts w:cs="Arial"/>
          <w:szCs w:val="18"/>
        </w:rPr>
        <w:t xml:space="preserve">z RODO przetwarzanie Pani/Pana danych osobowych przez administratora. Organem właściwym dla przedmiotowej skargi jest Urząd Ochrony Danych Osobowych, </w:t>
      </w:r>
    </w:p>
    <w:p w14:paraId="1B0EC109" w14:textId="0D432A1A" w:rsidR="00167CE7" w:rsidRPr="004D204A" w:rsidRDefault="007375F6" w:rsidP="007375F6">
      <w:pPr>
        <w:pStyle w:val="Akapitzlist"/>
        <w:spacing w:line="276" w:lineRule="auto"/>
        <w:ind w:left="360"/>
        <w:rPr>
          <w:rFonts w:cs="Arial"/>
          <w:szCs w:val="18"/>
        </w:rPr>
      </w:pPr>
      <w:r w:rsidRPr="007375F6">
        <w:rPr>
          <w:rFonts w:cs="Arial"/>
          <w:szCs w:val="18"/>
        </w:rPr>
        <w:t>ul. Stawki 2, 00-193 Warszawa.</w:t>
      </w:r>
    </w:p>
    <w:p w14:paraId="2B272473" w14:textId="1B7DE81A" w:rsidR="00326F5A" w:rsidRDefault="00326F5A" w:rsidP="00B03420">
      <w:pPr>
        <w:jc w:val="center"/>
        <w:rPr>
          <w:rFonts w:cs="Arial"/>
          <w:b/>
          <w:szCs w:val="18"/>
        </w:rPr>
      </w:pPr>
    </w:p>
    <w:p w14:paraId="1FA81EC1" w14:textId="77777777" w:rsidR="00326F5A" w:rsidRPr="004D204A" w:rsidRDefault="00326F5A" w:rsidP="00326F5A">
      <w:pPr>
        <w:jc w:val="center"/>
        <w:rPr>
          <w:rFonts w:cs="Arial"/>
          <w:b/>
          <w:szCs w:val="18"/>
        </w:rPr>
      </w:pPr>
      <w:bookmarkStart w:id="38" w:name="_Hlk163571331"/>
      <w:r w:rsidRPr="004D204A">
        <w:rPr>
          <w:rFonts w:cs="Arial"/>
          <w:b/>
          <w:szCs w:val="18"/>
        </w:rPr>
        <w:lastRenderedPageBreak/>
        <w:t>§</w:t>
      </w:r>
      <w:bookmarkEnd w:id="38"/>
      <w:r w:rsidRPr="004D204A">
        <w:rPr>
          <w:rFonts w:cs="Arial"/>
          <w:b/>
          <w:szCs w:val="18"/>
        </w:rPr>
        <w:t xml:space="preserve"> 13</w:t>
      </w:r>
    </w:p>
    <w:p w14:paraId="0C9405B3" w14:textId="211EA514" w:rsidR="00326F5A" w:rsidRDefault="00326F5A" w:rsidP="00B03420">
      <w:pPr>
        <w:jc w:val="center"/>
        <w:rPr>
          <w:rFonts w:cs="Arial"/>
          <w:b/>
          <w:szCs w:val="18"/>
        </w:rPr>
      </w:pPr>
      <w:r>
        <w:rPr>
          <w:rFonts w:cs="Arial"/>
          <w:b/>
          <w:szCs w:val="18"/>
        </w:rPr>
        <w:t>Wykonawstwo zastępcze</w:t>
      </w:r>
    </w:p>
    <w:p w14:paraId="38D006F8" w14:textId="71DBE5F5" w:rsidR="00326F5A" w:rsidRDefault="00326F5A" w:rsidP="00B03420">
      <w:pPr>
        <w:jc w:val="center"/>
        <w:rPr>
          <w:rFonts w:cs="Arial"/>
          <w:b/>
          <w:szCs w:val="18"/>
        </w:rPr>
      </w:pPr>
    </w:p>
    <w:p w14:paraId="7CD558EA" w14:textId="575F62E0" w:rsidR="00BD1748" w:rsidRPr="00260E16" w:rsidRDefault="00BD1748" w:rsidP="00DC17BF">
      <w:pPr>
        <w:pStyle w:val="Akapitzlist"/>
        <w:numPr>
          <w:ilvl w:val="0"/>
          <w:numId w:val="66"/>
        </w:numPr>
        <w:spacing w:line="276" w:lineRule="auto"/>
        <w:ind w:left="360"/>
        <w:rPr>
          <w:rFonts w:cs="Arial"/>
          <w:szCs w:val="18"/>
        </w:rPr>
      </w:pPr>
      <w:r w:rsidRPr="00260E16">
        <w:rPr>
          <w:rFonts w:cs="Arial"/>
          <w:szCs w:val="18"/>
        </w:rPr>
        <w:t xml:space="preserve">Jeżeli Wykonawca nie zastosuje się do wydanych zgodnie z </w:t>
      </w:r>
      <w:r w:rsidR="005E686F" w:rsidRPr="00260E16">
        <w:rPr>
          <w:rFonts w:cs="Arial"/>
          <w:szCs w:val="18"/>
        </w:rPr>
        <w:t>u</w:t>
      </w:r>
      <w:r w:rsidRPr="00260E16">
        <w:rPr>
          <w:rFonts w:cs="Arial"/>
          <w:szCs w:val="18"/>
        </w:rPr>
        <w:t xml:space="preserve">mową poleceń </w:t>
      </w:r>
      <w:r w:rsidR="005E686F" w:rsidRPr="005E686F">
        <w:rPr>
          <w:rFonts w:cs="Arial"/>
          <w:szCs w:val="18"/>
        </w:rPr>
        <w:t xml:space="preserve">osób nadzoru wymienionych w § 4 ust. 1 </w:t>
      </w:r>
      <w:r w:rsidRPr="00260E16">
        <w:rPr>
          <w:rFonts w:cs="Arial"/>
          <w:szCs w:val="18"/>
        </w:rPr>
        <w:t xml:space="preserve">w terminie wskazanym przez </w:t>
      </w:r>
      <w:r w:rsidR="005E686F" w:rsidRPr="00260E16">
        <w:rPr>
          <w:rFonts w:cs="Arial"/>
          <w:szCs w:val="18"/>
        </w:rPr>
        <w:t>te osoby</w:t>
      </w:r>
      <w:r w:rsidRPr="00260E16">
        <w:rPr>
          <w:rFonts w:cs="Arial"/>
          <w:szCs w:val="18"/>
        </w:rPr>
        <w:t>, Zamawiający, po bezskutecznym wezwaniu Wykonawcy do wykonania tych poleceń w terminie 1</w:t>
      </w:r>
      <w:r w:rsidR="005E686F" w:rsidRPr="00260E16">
        <w:rPr>
          <w:rFonts w:cs="Arial"/>
          <w:szCs w:val="18"/>
        </w:rPr>
        <w:t>4</w:t>
      </w:r>
      <w:r w:rsidRPr="00260E16">
        <w:rPr>
          <w:rFonts w:cs="Arial"/>
          <w:szCs w:val="18"/>
        </w:rPr>
        <w:t xml:space="preserve"> dni ma prawo zlecić powyższe czynności do wykonania przez osoby trzecie na koszt Wykonawcy bez konieczności uzyskania upoważnienia właściwego sądu powszechnego do wykonania czynności na koszt dłużnika i potrącić poniesione w związku z tym wydatki z wynagrodzenia Wykonawcy.</w:t>
      </w:r>
    </w:p>
    <w:p w14:paraId="01611B9F" w14:textId="77777777" w:rsidR="005E686F" w:rsidRPr="005E686F" w:rsidRDefault="005E686F" w:rsidP="00260E16">
      <w:pPr>
        <w:spacing w:line="240" w:lineRule="auto"/>
        <w:ind w:left="66" w:hanging="426"/>
      </w:pPr>
    </w:p>
    <w:p w14:paraId="105615A0" w14:textId="0A305E19" w:rsidR="00BD1748" w:rsidRPr="00260E16" w:rsidRDefault="00BD1748" w:rsidP="00DC17BF">
      <w:pPr>
        <w:pStyle w:val="Akapitzlist"/>
        <w:numPr>
          <w:ilvl w:val="0"/>
          <w:numId w:val="66"/>
        </w:numPr>
        <w:spacing w:line="276" w:lineRule="auto"/>
        <w:ind w:left="360"/>
        <w:rPr>
          <w:rFonts w:cs="Arial"/>
          <w:szCs w:val="18"/>
        </w:rPr>
      </w:pPr>
      <w:r w:rsidRPr="00260E16">
        <w:rPr>
          <w:rFonts w:cs="Arial"/>
          <w:szCs w:val="18"/>
        </w:rPr>
        <w:t>Jeżeli Wykonawca nie usunie Wady w terminie wyznaczonym zgodnie §</w:t>
      </w:r>
      <w:r w:rsidR="005E686F" w:rsidRPr="00260E16">
        <w:rPr>
          <w:rFonts w:cs="Arial"/>
          <w:szCs w:val="18"/>
        </w:rPr>
        <w:t xml:space="preserve"> 7</w:t>
      </w:r>
      <w:r w:rsidRPr="00260E16">
        <w:rPr>
          <w:rFonts w:cs="Arial"/>
          <w:szCs w:val="18"/>
        </w:rPr>
        <w:t>, Zamawiający może zlecić usunięcie Wady przez osoby trzecie na koszt i ryzyko Wykonawcy bez konieczności uzyskania upoważnienia właściwego sądu powszechnego do wykonania czynności na koszt dłużnika i potrącić poniesione w związku z tym wydatki z wynagrodzenia Wykonawcy. Skorzystanie z uprawnienia opisanego w zdaniu pierwszym, nie wymaga uzyskania przez Zamawiającego upoważnienia Sądu do zastępczego wykonania zobowiązania.</w:t>
      </w:r>
    </w:p>
    <w:p w14:paraId="386D375D" w14:textId="77777777" w:rsidR="00B7089F" w:rsidRPr="00260E16" w:rsidRDefault="00B7089F" w:rsidP="00260E16">
      <w:pPr>
        <w:pStyle w:val="Akapitzlist"/>
        <w:spacing w:line="276" w:lineRule="auto"/>
        <w:ind w:left="0"/>
        <w:rPr>
          <w:rFonts w:cs="Arial"/>
          <w:szCs w:val="18"/>
        </w:rPr>
      </w:pPr>
    </w:p>
    <w:p w14:paraId="03962C33" w14:textId="332A4CD0" w:rsidR="00B55467" w:rsidRPr="00260E16" w:rsidRDefault="00B7089F" w:rsidP="00DC17BF">
      <w:pPr>
        <w:pStyle w:val="Akapitzlist"/>
        <w:numPr>
          <w:ilvl w:val="0"/>
          <w:numId w:val="66"/>
        </w:numPr>
        <w:spacing w:line="276" w:lineRule="auto"/>
        <w:ind w:left="360"/>
        <w:rPr>
          <w:rFonts w:cs="Arial"/>
          <w:szCs w:val="18"/>
        </w:rPr>
      </w:pPr>
      <w:r w:rsidRPr="00260E16">
        <w:rPr>
          <w:rFonts w:cs="Arial"/>
          <w:szCs w:val="18"/>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powierzyć poprawienie lub dalsze wykonanie przedmiotu umowy innemu podmiotowi na koszt i ryzyko Wykonawcy i potrącić poniesione wydatki z wynagrodzenia Wykonawcy. W sytuacji o której mowa w zdaniu pierwszym Zamawiający nie jest zobowiązany do uzyskania upoważnienia sądu do zastępczego wykonania zobowiązania. </w:t>
      </w:r>
    </w:p>
    <w:p w14:paraId="78D18872" w14:textId="77777777" w:rsidR="00B55467" w:rsidRPr="00260E16" w:rsidRDefault="00B55467" w:rsidP="00260E16">
      <w:pPr>
        <w:pStyle w:val="Akapitzlist"/>
        <w:spacing w:line="276" w:lineRule="auto"/>
        <w:ind w:left="0"/>
        <w:rPr>
          <w:rFonts w:cs="Arial"/>
          <w:szCs w:val="18"/>
        </w:rPr>
      </w:pPr>
    </w:p>
    <w:p w14:paraId="655238D9" w14:textId="43A09C3A" w:rsidR="005E686F" w:rsidRPr="00260E16" w:rsidRDefault="005E686F" w:rsidP="00DC17BF">
      <w:pPr>
        <w:pStyle w:val="Akapitzlist"/>
        <w:numPr>
          <w:ilvl w:val="0"/>
          <w:numId w:val="66"/>
        </w:numPr>
        <w:spacing w:line="276" w:lineRule="auto"/>
        <w:ind w:left="360"/>
        <w:rPr>
          <w:rFonts w:cs="Arial"/>
          <w:szCs w:val="18"/>
        </w:rPr>
      </w:pPr>
      <w:r w:rsidRPr="00260E16">
        <w:rPr>
          <w:rFonts w:cs="Arial"/>
          <w:szCs w:val="18"/>
        </w:rPr>
        <w:t xml:space="preserve">W przypadku stwierdzenia, że plac budowy nie odpowiada warunkom określonym w § 6 ust. 4 lub ust.5, </w:t>
      </w:r>
      <w:r w:rsidRPr="00B55467">
        <w:rPr>
          <w:rFonts w:cs="Arial"/>
          <w:szCs w:val="18"/>
        </w:rPr>
        <w:t>osoby nadzoru wymienione w § 4 ust. 1</w:t>
      </w:r>
      <w:r w:rsidRPr="00260E16">
        <w:rPr>
          <w:rFonts w:cs="Arial"/>
          <w:szCs w:val="18"/>
        </w:rPr>
        <w:t xml:space="preserve"> mają prawo polecić Wykonawcy natychmiastowe doprowadzenie placu budowy do należytego stanu. W przypadku niedostosowania się do tych zaleceń, po uprzednim bezskutecznym wezwaniu, z terminem nie krótszym niż 3 dni skierowanym przez </w:t>
      </w:r>
      <w:r w:rsidRPr="00B55467">
        <w:rPr>
          <w:rFonts w:cs="Arial"/>
          <w:szCs w:val="18"/>
        </w:rPr>
        <w:t>osoby nadzoru wymienione w § 4 ust. 1</w:t>
      </w:r>
      <w:r w:rsidRPr="00260E16">
        <w:rPr>
          <w:rFonts w:cs="Arial"/>
          <w:szCs w:val="18"/>
        </w:rPr>
        <w:t xml:space="preserve">  do Wykonawcy, Zamawiający ma prawo zlecić firmie zewnętrznej doprowadzenie placu budowy do należytego stanu, a kosztami tych prac obciążyć Wykonawcę bez konieczności uzyskania upoważnienia właściwego sądu powszechnego do wykonania czynności na koszt dłużnika.</w:t>
      </w:r>
    </w:p>
    <w:p w14:paraId="0BB20E4D" w14:textId="77777777" w:rsidR="00BD1748" w:rsidRPr="00B55467" w:rsidRDefault="00BD1748" w:rsidP="00B7089F">
      <w:pPr>
        <w:jc w:val="center"/>
        <w:rPr>
          <w:rFonts w:cs="Arial"/>
          <w:szCs w:val="18"/>
        </w:rPr>
      </w:pPr>
    </w:p>
    <w:p w14:paraId="364DC080" w14:textId="03A85085" w:rsidR="00B03420" w:rsidRPr="004D204A" w:rsidRDefault="00B03420" w:rsidP="00B03420">
      <w:pPr>
        <w:jc w:val="center"/>
        <w:rPr>
          <w:rFonts w:cs="Arial"/>
          <w:b/>
          <w:szCs w:val="18"/>
        </w:rPr>
      </w:pPr>
      <w:r w:rsidRPr="004D204A">
        <w:rPr>
          <w:rFonts w:cs="Arial"/>
          <w:b/>
          <w:szCs w:val="18"/>
        </w:rPr>
        <w:t>§ 1</w:t>
      </w:r>
      <w:r w:rsidR="00326F5A">
        <w:rPr>
          <w:rFonts w:cs="Arial"/>
          <w:b/>
          <w:szCs w:val="18"/>
        </w:rPr>
        <w:t>4</w:t>
      </w:r>
    </w:p>
    <w:p w14:paraId="1C9E1CB0" w14:textId="5E3F1968" w:rsidR="00E76C6B" w:rsidRPr="004D204A" w:rsidRDefault="00E76C6B" w:rsidP="00E76C6B">
      <w:pPr>
        <w:jc w:val="center"/>
        <w:rPr>
          <w:rFonts w:cs="Arial"/>
          <w:b/>
          <w:szCs w:val="18"/>
        </w:rPr>
      </w:pPr>
      <w:r w:rsidRPr="004D204A">
        <w:rPr>
          <w:rFonts w:cs="Arial"/>
          <w:b/>
          <w:szCs w:val="18"/>
        </w:rPr>
        <w:t>Postanowienia końcowe</w:t>
      </w:r>
    </w:p>
    <w:p w14:paraId="0BFD775F" w14:textId="761A665B" w:rsidR="001A662A" w:rsidRPr="004D204A" w:rsidRDefault="001A662A" w:rsidP="001A662A">
      <w:pPr>
        <w:pStyle w:val="Bezodstpw"/>
        <w:spacing w:line="276" w:lineRule="auto"/>
        <w:rPr>
          <w:rFonts w:ascii="Arial" w:hAnsi="Arial" w:cs="Arial"/>
          <w:szCs w:val="18"/>
        </w:rPr>
      </w:pPr>
    </w:p>
    <w:p w14:paraId="51EBF07A" w14:textId="6375663D" w:rsidR="007375F6" w:rsidRDefault="007D29DB" w:rsidP="00DC17BF">
      <w:pPr>
        <w:pStyle w:val="Bezodstpw"/>
        <w:numPr>
          <w:ilvl w:val="0"/>
          <w:numId w:val="43"/>
        </w:numPr>
        <w:spacing w:line="276" w:lineRule="auto"/>
        <w:rPr>
          <w:rFonts w:ascii="Arial" w:hAnsi="Arial" w:cs="Arial"/>
          <w:szCs w:val="18"/>
        </w:rPr>
      </w:pPr>
      <w:r w:rsidRPr="004D204A">
        <w:rPr>
          <w:rFonts w:ascii="Arial" w:hAnsi="Arial" w:cs="Arial"/>
          <w:szCs w:val="18"/>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29E01DE9" w14:textId="77777777" w:rsidR="007375F6" w:rsidRDefault="007375F6" w:rsidP="007375F6">
      <w:pPr>
        <w:pStyle w:val="Bezodstpw"/>
        <w:spacing w:line="276" w:lineRule="auto"/>
        <w:ind w:left="360"/>
        <w:rPr>
          <w:rFonts w:ascii="Arial" w:hAnsi="Arial" w:cs="Arial"/>
          <w:szCs w:val="18"/>
        </w:rPr>
      </w:pPr>
    </w:p>
    <w:p w14:paraId="756BB32E" w14:textId="211230EE" w:rsidR="007D29DB" w:rsidRPr="004D204A" w:rsidRDefault="007375F6" w:rsidP="00DC17BF">
      <w:pPr>
        <w:pStyle w:val="Bezodstpw"/>
        <w:numPr>
          <w:ilvl w:val="0"/>
          <w:numId w:val="43"/>
        </w:numPr>
        <w:spacing w:line="276" w:lineRule="auto"/>
        <w:rPr>
          <w:rFonts w:ascii="Arial" w:hAnsi="Arial" w:cs="Arial"/>
          <w:szCs w:val="18"/>
        </w:rPr>
      </w:pPr>
      <w:r w:rsidRPr="007375F6">
        <w:rPr>
          <w:rFonts w:ascii="Arial" w:hAnsi="Arial" w:cs="Arial"/>
          <w:szCs w:val="18"/>
        </w:rPr>
        <w:t>Integralną częścią umowy jest specyfikacja warunków zamówienia oraz oferta sporządzona i złożona w postępowaniu o udzielenie zamówienia, przy czym oferta i SWZ, jako sporządzone w jednym egzemplarzu, nie stanowią załącznika i znajdują się u Zamawiającego wraz z całą dokumentacją postępowania, którego wynikiem jest niniejsza umowa</w:t>
      </w:r>
    </w:p>
    <w:p w14:paraId="252E874A" w14:textId="77777777" w:rsidR="00FE3BB8" w:rsidRPr="004D204A" w:rsidRDefault="00FE3BB8" w:rsidP="00405B0E">
      <w:pPr>
        <w:pStyle w:val="Bezodstpw"/>
        <w:spacing w:line="276" w:lineRule="auto"/>
        <w:ind w:left="360"/>
        <w:rPr>
          <w:rFonts w:ascii="Arial" w:hAnsi="Arial" w:cs="Arial"/>
          <w:szCs w:val="18"/>
        </w:rPr>
      </w:pPr>
    </w:p>
    <w:p w14:paraId="4037FCA0" w14:textId="3BE1673E" w:rsidR="00073591" w:rsidRPr="004D204A" w:rsidRDefault="00FE3BB8" w:rsidP="00DC17BF">
      <w:pPr>
        <w:numPr>
          <w:ilvl w:val="0"/>
          <w:numId w:val="43"/>
        </w:numPr>
        <w:suppressAutoHyphens/>
        <w:spacing w:line="276" w:lineRule="auto"/>
        <w:contextualSpacing w:val="0"/>
        <w:rPr>
          <w:rFonts w:cs="Arial"/>
          <w:szCs w:val="18"/>
        </w:rPr>
      </w:pPr>
      <w:r w:rsidRPr="004D204A">
        <w:rPr>
          <w:rFonts w:cs="Arial"/>
          <w:szCs w:val="18"/>
        </w:rPr>
        <w:t xml:space="preserve">Wszelkie zmiany </w:t>
      </w:r>
      <w:r w:rsidR="00D85B1A" w:rsidRPr="004D204A">
        <w:rPr>
          <w:rFonts w:cs="Arial"/>
          <w:szCs w:val="18"/>
        </w:rPr>
        <w:t>u</w:t>
      </w:r>
      <w:r w:rsidRPr="004D204A">
        <w:rPr>
          <w:rFonts w:cs="Arial"/>
          <w:szCs w:val="18"/>
        </w:rPr>
        <w:t>mowy mogą być wprowadzone wyłącznie w formie pisemnej pod rygorem nieważności</w:t>
      </w:r>
      <w:r w:rsidR="007375F6">
        <w:rPr>
          <w:rFonts w:cs="Arial"/>
          <w:szCs w:val="18"/>
        </w:rPr>
        <w:t xml:space="preserve"> w przypadkach ściśle określonych w SWZ.</w:t>
      </w:r>
    </w:p>
    <w:p w14:paraId="32306C10" w14:textId="77777777" w:rsidR="00073591" w:rsidRPr="004D204A" w:rsidRDefault="00073591" w:rsidP="00405B0E">
      <w:pPr>
        <w:suppressAutoHyphens/>
        <w:spacing w:line="276" w:lineRule="auto"/>
        <w:ind w:left="360"/>
        <w:contextualSpacing w:val="0"/>
        <w:rPr>
          <w:rFonts w:cs="Arial"/>
          <w:szCs w:val="18"/>
        </w:rPr>
      </w:pPr>
    </w:p>
    <w:p w14:paraId="7C22B23F" w14:textId="3583DF79" w:rsidR="00FE3BB8" w:rsidRPr="004D204A" w:rsidRDefault="00073591" w:rsidP="00DC17BF">
      <w:pPr>
        <w:numPr>
          <w:ilvl w:val="0"/>
          <w:numId w:val="43"/>
        </w:numPr>
        <w:suppressAutoHyphens/>
        <w:spacing w:line="276" w:lineRule="auto"/>
        <w:contextualSpacing w:val="0"/>
        <w:rPr>
          <w:rFonts w:cs="Arial"/>
          <w:szCs w:val="18"/>
        </w:rPr>
      </w:pPr>
      <w:r w:rsidRPr="004D204A">
        <w:rPr>
          <w:rFonts w:cs="Arial"/>
          <w:szCs w:val="18"/>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t>
      </w:r>
      <w:r w:rsidRPr="004D204A">
        <w:rPr>
          <w:rFonts w:cs="Arial"/>
          <w:szCs w:val="18"/>
        </w:rPr>
        <w:lastRenderedPageBreak/>
        <w:t>Wykonawcy (np. z tytułu umowy kredytu, pożyczki). Wykonawca nie może również zawrzeć umowy z osobą trzecią o podstawienie w prawa wierzyciela (art. 518 K.c.) umowy poręczenia, przekazu. Art. 54 ust. 5, 6 i 7 ustawy o działalności leczniczej z dnia 15.04.2011r. (</w:t>
      </w:r>
      <w:proofErr w:type="spellStart"/>
      <w:r w:rsidRPr="004D204A">
        <w:rPr>
          <w:rFonts w:cs="Arial"/>
          <w:szCs w:val="18"/>
        </w:rPr>
        <w:t>t.j</w:t>
      </w:r>
      <w:proofErr w:type="spellEnd"/>
      <w:r w:rsidRPr="004D204A">
        <w:rPr>
          <w:rFonts w:cs="Arial"/>
          <w:szCs w:val="18"/>
        </w:rPr>
        <w:t>. Dz.U. z 2022r. poz. 633 ze zm.) ma zastosowanie.</w:t>
      </w:r>
    </w:p>
    <w:p w14:paraId="098E861F" w14:textId="77777777" w:rsidR="00073591" w:rsidRPr="004D204A" w:rsidRDefault="00073591" w:rsidP="00405B0E">
      <w:pPr>
        <w:suppressAutoHyphens/>
        <w:spacing w:line="276" w:lineRule="auto"/>
        <w:ind w:left="360"/>
        <w:contextualSpacing w:val="0"/>
        <w:rPr>
          <w:rFonts w:cs="Arial"/>
          <w:szCs w:val="18"/>
        </w:rPr>
      </w:pPr>
    </w:p>
    <w:p w14:paraId="7EEFBA9B" w14:textId="77777777" w:rsidR="00073591" w:rsidRPr="004D204A" w:rsidRDefault="00073591" w:rsidP="00DC17BF">
      <w:pPr>
        <w:numPr>
          <w:ilvl w:val="0"/>
          <w:numId w:val="43"/>
        </w:numPr>
        <w:suppressAutoHyphens/>
        <w:spacing w:line="276" w:lineRule="auto"/>
        <w:contextualSpacing w:val="0"/>
        <w:rPr>
          <w:rFonts w:cs="Arial"/>
          <w:szCs w:val="18"/>
        </w:rPr>
      </w:pPr>
      <w:r w:rsidRPr="004D204A">
        <w:rPr>
          <w:rFonts w:cs="Arial"/>
          <w:szCs w:val="18"/>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4DD6BBBA" w14:textId="4BCE5DCD" w:rsidR="00073591" w:rsidRPr="004D204A" w:rsidRDefault="00073591" w:rsidP="00405B0E">
      <w:pPr>
        <w:suppressAutoHyphens/>
        <w:spacing w:line="276" w:lineRule="auto"/>
        <w:ind w:left="360"/>
        <w:contextualSpacing w:val="0"/>
        <w:rPr>
          <w:rFonts w:cs="Arial"/>
          <w:szCs w:val="18"/>
        </w:rPr>
      </w:pPr>
      <w:r w:rsidRPr="004D204A">
        <w:rPr>
          <w:rFonts w:cs="Arial"/>
          <w:szCs w:val="18"/>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w:t>
      </w:r>
      <w:r w:rsidR="007375F6">
        <w:rPr>
          <w:rFonts w:cs="Arial"/>
          <w:szCs w:val="18"/>
        </w:rPr>
        <w:t xml:space="preserve">, </w:t>
      </w:r>
      <w:r w:rsidRPr="004D204A">
        <w:rPr>
          <w:rFonts w:cs="Arial"/>
          <w:szCs w:val="18"/>
        </w:rPr>
        <w:t xml:space="preserve">akty administracji państwowej itp. </w:t>
      </w:r>
    </w:p>
    <w:p w14:paraId="26722844" w14:textId="2F9B0F18" w:rsidR="00073591" w:rsidRPr="004D204A" w:rsidRDefault="00073591" w:rsidP="00405B0E">
      <w:pPr>
        <w:suppressAutoHyphens/>
        <w:spacing w:line="276" w:lineRule="auto"/>
        <w:ind w:left="360"/>
        <w:contextualSpacing w:val="0"/>
        <w:rPr>
          <w:rFonts w:cs="Arial"/>
          <w:szCs w:val="18"/>
        </w:rPr>
      </w:pPr>
      <w:r w:rsidRPr="004D204A">
        <w:rPr>
          <w:rFonts w:cs="Arial"/>
          <w:szCs w:val="18"/>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C825BF7" w14:textId="77777777" w:rsidR="00073591" w:rsidRPr="004D204A" w:rsidRDefault="00073591" w:rsidP="00405B0E">
      <w:pPr>
        <w:spacing w:line="276" w:lineRule="auto"/>
        <w:rPr>
          <w:rFonts w:cs="Arial"/>
          <w:szCs w:val="18"/>
        </w:rPr>
      </w:pPr>
    </w:p>
    <w:p w14:paraId="3DAE5D25" w14:textId="2788B4A7" w:rsidR="00FE3BB8" w:rsidRPr="004D204A" w:rsidRDefault="00FE3BB8" w:rsidP="00DC17BF">
      <w:pPr>
        <w:pStyle w:val="Akapitzlist"/>
        <w:numPr>
          <w:ilvl w:val="0"/>
          <w:numId w:val="43"/>
        </w:numPr>
        <w:spacing w:line="276" w:lineRule="auto"/>
        <w:rPr>
          <w:rFonts w:cs="Arial"/>
          <w:szCs w:val="18"/>
        </w:rPr>
      </w:pPr>
      <w:r w:rsidRPr="004D204A">
        <w:rPr>
          <w:rFonts w:cs="Arial"/>
          <w:szCs w:val="18"/>
        </w:rPr>
        <w:t xml:space="preserve">Jako adresy do doręczeń Strony wskazują adresy powołane w niniejszej Umowie. Każda ze Stron jest zobowiązana do poinformowania drugą Stronę o zmianie adresu do doręczeń. Brak wypełnienia zobowiązania, </w:t>
      </w:r>
      <w:r w:rsidR="009D7502" w:rsidRPr="004D204A">
        <w:rPr>
          <w:rFonts w:cs="Arial"/>
          <w:szCs w:val="18"/>
        </w:rPr>
        <w:t xml:space="preserve">  </w:t>
      </w:r>
      <w:r w:rsidRPr="004D204A">
        <w:rPr>
          <w:rFonts w:cs="Arial"/>
          <w:szCs w:val="18"/>
        </w:rPr>
        <w:t xml:space="preserve">o którym mowa w zdaniu poprzedzającym powoduje, że przesyłka wysłana na adres dotychczasowy jest uznawana za skutecznie doręczoną. </w:t>
      </w:r>
    </w:p>
    <w:p w14:paraId="4287324D" w14:textId="77777777" w:rsidR="00B03420" w:rsidRPr="004D204A" w:rsidRDefault="00B03420" w:rsidP="00405B0E">
      <w:pPr>
        <w:pStyle w:val="Akapitzlist"/>
        <w:spacing w:line="276" w:lineRule="auto"/>
        <w:ind w:left="360"/>
        <w:rPr>
          <w:rFonts w:cs="Arial"/>
          <w:szCs w:val="18"/>
        </w:rPr>
      </w:pPr>
    </w:p>
    <w:p w14:paraId="52431745" w14:textId="77777777" w:rsidR="00FE3BB8" w:rsidRPr="004D204A" w:rsidRDefault="00FE3BB8" w:rsidP="00DC17BF">
      <w:pPr>
        <w:pStyle w:val="Akapitzlist"/>
        <w:numPr>
          <w:ilvl w:val="0"/>
          <w:numId w:val="43"/>
        </w:numPr>
        <w:spacing w:line="276" w:lineRule="auto"/>
        <w:rPr>
          <w:rFonts w:cs="Arial"/>
          <w:szCs w:val="18"/>
        </w:rPr>
      </w:pPr>
      <w:r w:rsidRPr="004D204A">
        <w:rPr>
          <w:rFonts w:cs="Arial"/>
          <w:szCs w:val="18"/>
        </w:rPr>
        <w:t>Umowę niniejszą sporządzono w dwóch jednobrzmiących egzemplarzach, po jednym dla każdej ze Stron.</w:t>
      </w:r>
    </w:p>
    <w:p w14:paraId="6452E00D" w14:textId="77777777" w:rsidR="00D85B1A" w:rsidRPr="004D204A" w:rsidRDefault="00D85B1A" w:rsidP="00FE3BB8">
      <w:pPr>
        <w:pStyle w:val="Bezodstpw"/>
        <w:spacing w:line="276" w:lineRule="auto"/>
        <w:rPr>
          <w:rFonts w:ascii="Arial" w:hAnsi="Arial" w:cs="Arial"/>
          <w:sz w:val="22"/>
        </w:rPr>
      </w:pPr>
    </w:p>
    <w:p w14:paraId="66CAAF10" w14:textId="77777777" w:rsidR="00167CE7" w:rsidRPr="004D204A" w:rsidRDefault="00167CE7" w:rsidP="00FE3BB8">
      <w:pPr>
        <w:pStyle w:val="Bezodstpw"/>
        <w:spacing w:line="276" w:lineRule="auto"/>
        <w:rPr>
          <w:rFonts w:ascii="Arial" w:hAnsi="Arial" w:cs="Arial"/>
          <w:sz w:val="22"/>
        </w:rPr>
      </w:pPr>
    </w:p>
    <w:p w14:paraId="24E47B5F" w14:textId="4A39FADF" w:rsidR="00FE3BB8" w:rsidRPr="004D204A" w:rsidRDefault="005E33BB" w:rsidP="003068E3">
      <w:pPr>
        <w:pStyle w:val="Bezodstpw"/>
        <w:spacing w:line="276" w:lineRule="auto"/>
        <w:jc w:val="center"/>
        <w:rPr>
          <w:rFonts w:ascii="Arial" w:hAnsi="Arial" w:cs="Arial"/>
          <w:sz w:val="22"/>
        </w:rPr>
      </w:pPr>
      <w:r w:rsidRPr="004D204A">
        <w:rPr>
          <w:rFonts w:ascii="Arial" w:hAnsi="Arial" w:cs="Arial"/>
          <w:sz w:val="22"/>
        </w:rPr>
        <w:t>……………………………</w:t>
      </w:r>
      <w:r w:rsidRPr="004D204A">
        <w:rPr>
          <w:rFonts w:ascii="Arial" w:hAnsi="Arial" w:cs="Arial"/>
          <w:sz w:val="22"/>
        </w:rPr>
        <w:tab/>
      </w:r>
      <w:r w:rsidRPr="004D204A">
        <w:rPr>
          <w:rFonts w:ascii="Arial" w:hAnsi="Arial" w:cs="Arial"/>
          <w:sz w:val="22"/>
        </w:rPr>
        <w:tab/>
      </w:r>
      <w:r w:rsidR="00405B0E">
        <w:rPr>
          <w:rFonts w:ascii="Arial" w:hAnsi="Arial" w:cs="Arial"/>
          <w:sz w:val="22"/>
        </w:rPr>
        <w:t xml:space="preserve"> </w:t>
      </w:r>
      <w:r w:rsidR="00405B0E">
        <w:rPr>
          <w:rFonts w:ascii="Arial" w:hAnsi="Arial" w:cs="Arial"/>
          <w:sz w:val="22"/>
        </w:rPr>
        <w:tab/>
      </w:r>
      <w:r w:rsidR="003068E3" w:rsidRPr="004D204A">
        <w:rPr>
          <w:rFonts w:ascii="Arial" w:hAnsi="Arial" w:cs="Arial"/>
          <w:sz w:val="22"/>
        </w:rPr>
        <w:tab/>
      </w:r>
      <w:r w:rsidRPr="004D204A">
        <w:rPr>
          <w:rFonts w:ascii="Arial" w:hAnsi="Arial" w:cs="Arial"/>
          <w:sz w:val="22"/>
        </w:rPr>
        <w:tab/>
        <w:t>……………………………</w:t>
      </w:r>
    </w:p>
    <w:p w14:paraId="6DD5A87E" w14:textId="2D5A1F2B" w:rsidR="00292A3E" w:rsidRDefault="00FE3BB8" w:rsidP="003068E3">
      <w:pPr>
        <w:pStyle w:val="Bezodstpw"/>
        <w:spacing w:line="276" w:lineRule="auto"/>
        <w:jc w:val="center"/>
        <w:rPr>
          <w:rFonts w:ascii="Arial" w:hAnsi="Arial" w:cs="Arial"/>
          <w:bCs/>
          <w:sz w:val="22"/>
        </w:rPr>
      </w:pPr>
      <w:bookmarkStart w:id="39" w:name="_Hlk141966104"/>
      <w:r w:rsidRPr="004D204A">
        <w:rPr>
          <w:rFonts w:ascii="Arial" w:hAnsi="Arial" w:cs="Arial"/>
          <w:bCs/>
          <w:sz w:val="22"/>
        </w:rPr>
        <w:t>Zamawiający</w:t>
      </w:r>
      <w:bookmarkEnd w:id="39"/>
      <w:r w:rsidRPr="004D204A">
        <w:rPr>
          <w:rFonts w:ascii="Arial" w:hAnsi="Arial" w:cs="Arial"/>
          <w:bCs/>
          <w:sz w:val="22"/>
        </w:rPr>
        <w:tab/>
      </w:r>
      <w:r w:rsidRPr="004D204A">
        <w:rPr>
          <w:rFonts w:ascii="Arial" w:hAnsi="Arial" w:cs="Arial"/>
          <w:bCs/>
          <w:sz w:val="22"/>
        </w:rPr>
        <w:tab/>
      </w:r>
      <w:r w:rsidR="003068E3" w:rsidRPr="004D204A">
        <w:rPr>
          <w:rFonts w:ascii="Arial" w:hAnsi="Arial" w:cs="Arial"/>
          <w:bCs/>
          <w:sz w:val="22"/>
        </w:rPr>
        <w:tab/>
      </w:r>
      <w:r w:rsidR="003068E3" w:rsidRPr="004D204A">
        <w:rPr>
          <w:rFonts w:ascii="Arial" w:hAnsi="Arial" w:cs="Arial"/>
          <w:bCs/>
          <w:sz w:val="22"/>
        </w:rPr>
        <w:tab/>
        <w:t xml:space="preserve"> </w:t>
      </w:r>
      <w:r w:rsidR="003068E3" w:rsidRPr="004D204A">
        <w:rPr>
          <w:rFonts w:ascii="Arial" w:hAnsi="Arial" w:cs="Arial"/>
          <w:bCs/>
          <w:sz w:val="22"/>
        </w:rPr>
        <w:tab/>
      </w:r>
      <w:r w:rsidR="003068E3" w:rsidRPr="004D204A">
        <w:rPr>
          <w:rFonts w:ascii="Arial" w:hAnsi="Arial" w:cs="Arial"/>
          <w:bCs/>
          <w:sz w:val="22"/>
        </w:rPr>
        <w:tab/>
      </w:r>
      <w:r w:rsidRPr="004D204A">
        <w:rPr>
          <w:rFonts w:ascii="Arial" w:hAnsi="Arial" w:cs="Arial"/>
          <w:bCs/>
          <w:sz w:val="22"/>
        </w:rPr>
        <w:tab/>
      </w:r>
      <w:bookmarkStart w:id="40" w:name="_Hlk141966098"/>
      <w:bookmarkStart w:id="41" w:name="_Hlk142571822"/>
      <w:r w:rsidR="003068E3" w:rsidRPr="004D204A">
        <w:rPr>
          <w:rFonts w:ascii="Arial" w:hAnsi="Arial" w:cs="Arial"/>
          <w:bCs/>
          <w:sz w:val="22"/>
        </w:rPr>
        <w:t xml:space="preserve">  </w:t>
      </w:r>
      <w:r w:rsidRPr="004D204A">
        <w:rPr>
          <w:rFonts w:ascii="Arial" w:hAnsi="Arial" w:cs="Arial"/>
          <w:bCs/>
          <w:sz w:val="22"/>
        </w:rPr>
        <w:t>Wykonawca</w:t>
      </w:r>
      <w:bookmarkEnd w:id="40"/>
    </w:p>
    <w:p w14:paraId="756A8C82" w14:textId="0924E619" w:rsidR="00405B0E" w:rsidRDefault="00405B0E" w:rsidP="00405B0E">
      <w:pPr>
        <w:pStyle w:val="Bezodstpw"/>
        <w:spacing w:line="276" w:lineRule="auto"/>
        <w:rPr>
          <w:rFonts w:ascii="Arial" w:hAnsi="Arial" w:cs="Arial"/>
          <w:bCs/>
          <w:sz w:val="22"/>
        </w:rPr>
      </w:pPr>
    </w:p>
    <w:p w14:paraId="679C074D" w14:textId="0F5A28A5" w:rsidR="00405B0E" w:rsidRDefault="00405B0E" w:rsidP="00405B0E">
      <w:pPr>
        <w:pStyle w:val="Bezodstpw"/>
        <w:spacing w:line="276" w:lineRule="auto"/>
        <w:rPr>
          <w:rFonts w:ascii="Arial" w:hAnsi="Arial" w:cs="Arial"/>
          <w:bCs/>
          <w:sz w:val="22"/>
        </w:rPr>
      </w:pPr>
    </w:p>
    <w:p w14:paraId="10D603A8" w14:textId="0FEB254B" w:rsidR="00405B0E" w:rsidRDefault="00405B0E" w:rsidP="00405B0E">
      <w:pPr>
        <w:pStyle w:val="Bezodstpw"/>
        <w:spacing w:line="276" w:lineRule="auto"/>
        <w:rPr>
          <w:rFonts w:ascii="Arial" w:hAnsi="Arial" w:cs="Arial"/>
          <w:bCs/>
          <w:sz w:val="22"/>
        </w:rPr>
      </w:pPr>
    </w:p>
    <w:p w14:paraId="4B027008" w14:textId="56FC82F1" w:rsidR="00405B0E" w:rsidRDefault="00405B0E" w:rsidP="00405B0E">
      <w:pPr>
        <w:pStyle w:val="Bezodstpw"/>
        <w:spacing w:line="276" w:lineRule="auto"/>
        <w:rPr>
          <w:rFonts w:ascii="Arial" w:hAnsi="Arial" w:cs="Arial"/>
          <w:bCs/>
          <w:sz w:val="22"/>
        </w:rPr>
      </w:pPr>
    </w:p>
    <w:p w14:paraId="30383536" w14:textId="3B7C4CE5" w:rsidR="00405B0E" w:rsidRDefault="00405B0E" w:rsidP="00405B0E">
      <w:pPr>
        <w:pStyle w:val="Bezodstpw"/>
        <w:spacing w:line="276" w:lineRule="auto"/>
        <w:rPr>
          <w:rFonts w:ascii="Arial" w:hAnsi="Arial" w:cs="Arial"/>
          <w:bCs/>
          <w:sz w:val="22"/>
        </w:rPr>
      </w:pPr>
    </w:p>
    <w:p w14:paraId="2A9EC53C" w14:textId="5335D9E4" w:rsidR="00405B0E" w:rsidRDefault="00405B0E" w:rsidP="00405B0E">
      <w:pPr>
        <w:pStyle w:val="Bezodstpw"/>
        <w:spacing w:line="276" w:lineRule="auto"/>
        <w:rPr>
          <w:rFonts w:ascii="Arial" w:hAnsi="Arial" w:cs="Arial"/>
          <w:bCs/>
          <w:sz w:val="22"/>
        </w:rPr>
      </w:pPr>
    </w:p>
    <w:p w14:paraId="53F4D35F" w14:textId="1AE9C2FC" w:rsidR="00405B0E" w:rsidRDefault="00405B0E" w:rsidP="00405B0E">
      <w:pPr>
        <w:pStyle w:val="Bezodstpw"/>
        <w:spacing w:line="276" w:lineRule="auto"/>
        <w:rPr>
          <w:rFonts w:ascii="Arial" w:hAnsi="Arial" w:cs="Arial"/>
          <w:bCs/>
          <w:sz w:val="22"/>
        </w:rPr>
      </w:pPr>
    </w:p>
    <w:p w14:paraId="14EA052E" w14:textId="6A2DE769" w:rsidR="00405B0E" w:rsidRDefault="00405B0E" w:rsidP="00405B0E">
      <w:pPr>
        <w:pStyle w:val="Bezodstpw"/>
        <w:spacing w:line="276" w:lineRule="auto"/>
        <w:rPr>
          <w:rFonts w:ascii="Arial" w:hAnsi="Arial" w:cs="Arial"/>
          <w:bCs/>
          <w:sz w:val="22"/>
        </w:rPr>
      </w:pPr>
    </w:p>
    <w:p w14:paraId="7E138C98" w14:textId="283F0FD3" w:rsidR="00405B0E" w:rsidRDefault="00405B0E" w:rsidP="00405B0E">
      <w:pPr>
        <w:pStyle w:val="Bezodstpw"/>
        <w:spacing w:line="276" w:lineRule="auto"/>
        <w:rPr>
          <w:rFonts w:ascii="Arial" w:hAnsi="Arial" w:cs="Arial"/>
          <w:bCs/>
          <w:sz w:val="22"/>
        </w:rPr>
      </w:pPr>
    </w:p>
    <w:p w14:paraId="164ED085" w14:textId="4B3B7C11" w:rsidR="00405B0E" w:rsidRDefault="00405B0E" w:rsidP="00405B0E">
      <w:pPr>
        <w:pStyle w:val="Bezodstpw"/>
        <w:spacing w:line="276" w:lineRule="auto"/>
        <w:rPr>
          <w:rFonts w:ascii="Arial" w:hAnsi="Arial" w:cs="Arial"/>
          <w:bCs/>
          <w:sz w:val="22"/>
        </w:rPr>
      </w:pPr>
    </w:p>
    <w:p w14:paraId="441365BA" w14:textId="680A346C" w:rsidR="00405B0E" w:rsidRDefault="00405B0E" w:rsidP="00405B0E">
      <w:pPr>
        <w:pStyle w:val="Bezodstpw"/>
        <w:spacing w:line="276" w:lineRule="auto"/>
        <w:rPr>
          <w:rFonts w:ascii="Arial" w:hAnsi="Arial" w:cs="Arial"/>
          <w:bCs/>
          <w:sz w:val="22"/>
        </w:rPr>
      </w:pPr>
    </w:p>
    <w:p w14:paraId="6A8A0772" w14:textId="6BE45741" w:rsidR="00405B0E" w:rsidRDefault="00405B0E" w:rsidP="00405B0E">
      <w:pPr>
        <w:pStyle w:val="Bezodstpw"/>
        <w:spacing w:line="276" w:lineRule="auto"/>
        <w:rPr>
          <w:rFonts w:ascii="Arial" w:hAnsi="Arial" w:cs="Arial"/>
          <w:bCs/>
          <w:sz w:val="22"/>
        </w:rPr>
      </w:pPr>
    </w:p>
    <w:p w14:paraId="31F43FCA" w14:textId="024006DF" w:rsidR="00D465AE" w:rsidRDefault="00D465AE" w:rsidP="00405B0E">
      <w:pPr>
        <w:pStyle w:val="Bezodstpw"/>
        <w:spacing w:line="276" w:lineRule="auto"/>
        <w:rPr>
          <w:rFonts w:ascii="Arial" w:hAnsi="Arial" w:cs="Arial"/>
          <w:bCs/>
          <w:sz w:val="22"/>
        </w:rPr>
      </w:pPr>
    </w:p>
    <w:p w14:paraId="6D544E5C" w14:textId="564F05DA" w:rsidR="00D465AE" w:rsidRDefault="00D465AE" w:rsidP="00405B0E">
      <w:pPr>
        <w:pStyle w:val="Bezodstpw"/>
        <w:spacing w:line="276" w:lineRule="auto"/>
        <w:rPr>
          <w:rFonts w:ascii="Arial" w:hAnsi="Arial" w:cs="Arial"/>
          <w:bCs/>
          <w:sz w:val="22"/>
        </w:rPr>
      </w:pPr>
    </w:p>
    <w:p w14:paraId="30A0524A" w14:textId="1181AF69" w:rsidR="00D465AE" w:rsidRDefault="00D465AE" w:rsidP="00405B0E">
      <w:pPr>
        <w:pStyle w:val="Bezodstpw"/>
        <w:spacing w:line="276" w:lineRule="auto"/>
        <w:rPr>
          <w:rFonts w:ascii="Arial" w:hAnsi="Arial" w:cs="Arial"/>
          <w:bCs/>
          <w:sz w:val="22"/>
        </w:rPr>
      </w:pPr>
    </w:p>
    <w:p w14:paraId="37331068" w14:textId="3D0947A3" w:rsidR="00D465AE" w:rsidRDefault="00D465AE" w:rsidP="00405B0E">
      <w:pPr>
        <w:pStyle w:val="Bezodstpw"/>
        <w:spacing w:line="276" w:lineRule="auto"/>
        <w:rPr>
          <w:rFonts w:ascii="Arial" w:hAnsi="Arial" w:cs="Arial"/>
          <w:bCs/>
          <w:sz w:val="22"/>
        </w:rPr>
      </w:pPr>
    </w:p>
    <w:p w14:paraId="280E1A99" w14:textId="401F2604" w:rsidR="00D465AE" w:rsidRDefault="00D465AE" w:rsidP="00405B0E">
      <w:pPr>
        <w:pStyle w:val="Bezodstpw"/>
        <w:spacing w:line="276" w:lineRule="auto"/>
        <w:rPr>
          <w:rFonts w:ascii="Arial" w:hAnsi="Arial" w:cs="Arial"/>
          <w:bCs/>
          <w:sz w:val="22"/>
        </w:rPr>
      </w:pPr>
    </w:p>
    <w:p w14:paraId="06023768" w14:textId="77777777" w:rsidR="00D465AE" w:rsidRDefault="00D465AE" w:rsidP="00405B0E">
      <w:pPr>
        <w:pStyle w:val="Bezodstpw"/>
        <w:spacing w:line="276" w:lineRule="auto"/>
        <w:rPr>
          <w:rFonts w:ascii="Arial" w:hAnsi="Arial" w:cs="Arial"/>
          <w:bCs/>
          <w:sz w:val="22"/>
        </w:rPr>
      </w:pPr>
    </w:p>
    <w:p w14:paraId="2A59A219" w14:textId="5FBDABC9" w:rsidR="00405B0E" w:rsidRDefault="00405B0E" w:rsidP="00405B0E">
      <w:pPr>
        <w:pStyle w:val="Bezodstpw"/>
        <w:spacing w:line="276" w:lineRule="auto"/>
        <w:rPr>
          <w:rFonts w:ascii="Arial" w:hAnsi="Arial" w:cs="Arial"/>
          <w:bCs/>
          <w:sz w:val="22"/>
        </w:rPr>
      </w:pPr>
    </w:p>
    <w:p w14:paraId="0A742E6A" w14:textId="1823DFEF" w:rsidR="00405B0E" w:rsidRDefault="00405B0E" w:rsidP="00405B0E">
      <w:pPr>
        <w:pStyle w:val="Bezodstpw"/>
        <w:spacing w:line="276" w:lineRule="auto"/>
        <w:rPr>
          <w:rFonts w:ascii="Arial" w:hAnsi="Arial" w:cs="Arial"/>
          <w:bCs/>
          <w:sz w:val="22"/>
        </w:rPr>
      </w:pPr>
    </w:p>
    <w:bookmarkEnd w:id="41"/>
    <w:p w14:paraId="2097EC5B" w14:textId="5A6A4DD4" w:rsidR="0059285E" w:rsidRPr="004D204A" w:rsidRDefault="002C4232" w:rsidP="002C4232">
      <w:pPr>
        <w:pStyle w:val="Bezodstpw"/>
        <w:spacing w:line="276" w:lineRule="auto"/>
        <w:jc w:val="right"/>
        <w:rPr>
          <w:rFonts w:ascii="Arial" w:hAnsi="Arial" w:cs="Arial"/>
          <w:sz w:val="22"/>
        </w:rPr>
      </w:pPr>
      <w:r w:rsidRPr="004D204A">
        <w:rPr>
          <w:rFonts w:ascii="Arial" w:hAnsi="Arial" w:cs="Arial"/>
          <w:sz w:val="22"/>
        </w:rPr>
        <w:lastRenderedPageBreak/>
        <w:t>Załącznik nr 1</w:t>
      </w:r>
    </w:p>
    <w:tbl>
      <w:tblPr>
        <w:tblStyle w:val="Tabela-Siatka"/>
        <w:tblW w:w="0" w:type="auto"/>
        <w:tblInd w:w="10" w:type="dxa"/>
        <w:tblLook w:val="04A0" w:firstRow="1" w:lastRow="0" w:firstColumn="1" w:lastColumn="0" w:noHBand="0" w:noVBand="1"/>
      </w:tblPr>
      <w:tblGrid>
        <w:gridCol w:w="9031"/>
      </w:tblGrid>
      <w:tr w:rsidR="00293282" w:rsidRPr="004D204A" w14:paraId="71D5BC38" w14:textId="77777777" w:rsidTr="00666965">
        <w:trPr>
          <w:trHeight w:val="567"/>
        </w:trPr>
        <w:tc>
          <w:tcPr>
            <w:tcW w:w="9031" w:type="dxa"/>
            <w:tcBorders>
              <w:top w:val="single" w:sz="12" w:space="0" w:color="auto"/>
              <w:left w:val="single" w:sz="12" w:space="0" w:color="auto"/>
              <w:bottom w:val="single" w:sz="12" w:space="0" w:color="auto"/>
              <w:right w:val="single" w:sz="12" w:space="0" w:color="auto"/>
            </w:tcBorders>
            <w:shd w:val="clear" w:color="auto" w:fill="C4DEDB"/>
            <w:vAlign w:val="center"/>
          </w:tcPr>
          <w:p w14:paraId="6E98AA9A" w14:textId="554F4C0F" w:rsidR="00293282" w:rsidRPr="004D204A" w:rsidRDefault="00293282" w:rsidP="007E5CDF">
            <w:pPr>
              <w:pStyle w:val="Bezodstpw"/>
              <w:spacing w:line="276" w:lineRule="auto"/>
              <w:jc w:val="center"/>
              <w:rPr>
                <w:rFonts w:ascii="Arial" w:hAnsi="Arial" w:cs="Arial"/>
                <w:b/>
                <w:sz w:val="24"/>
              </w:rPr>
            </w:pPr>
            <w:r w:rsidRPr="004D204A">
              <w:rPr>
                <w:rFonts w:ascii="Arial" w:hAnsi="Arial" w:cs="Arial"/>
                <w:b/>
                <w:sz w:val="24"/>
              </w:rPr>
              <w:t>HARMONOGRAM RZECZOWO-FINANSOWY</w:t>
            </w:r>
          </w:p>
        </w:tc>
      </w:tr>
    </w:tbl>
    <w:tbl>
      <w:tblPr>
        <w:tblW w:w="9061" w:type="dxa"/>
        <w:tblCellMar>
          <w:left w:w="70" w:type="dxa"/>
          <w:right w:w="70" w:type="dxa"/>
        </w:tblCellMar>
        <w:tblLook w:val="04A0" w:firstRow="1" w:lastRow="0" w:firstColumn="1" w:lastColumn="0" w:noHBand="0" w:noVBand="1"/>
      </w:tblPr>
      <w:tblGrid>
        <w:gridCol w:w="6374"/>
        <w:gridCol w:w="1418"/>
        <w:gridCol w:w="1269"/>
      </w:tblGrid>
      <w:tr w:rsidR="00666965" w:rsidRPr="004D204A" w14:paraId="60C5EDD2" w14:textId="77777777" w:rsidTr="00D465AE">
        <w:trPr>
          <w:trHeight w:val="288"/>
        </w:trPr>
        <w:tc>
          <w:tcPr>
            <w:tcW w:w="6374" w:type="dxa"/>
            <w:vMerge w:val="restart"/>
            <w:tcBorders>
              <w:top w:val="single" w:sz="4" w:space="0" w:color="auto"/>
              <w:left w:val="single" w:sz="4" w:space="0" w:color="auto"/>
              <w:right w:val="single" w:sz="4" w:space="0" w:color="auto"/>
            </w:tcBorders>
            <w:shd w:val="clear" w:color="auto" w:fill="auto"/>
            <w:noWrap/>
            <w:vAlign w:val="center"/>
            <w:hideMark/>
          </w:tcPr>
          <w:p w14:paraId="0808DD17" w14:textId="7CCA8F07" w:rsidR="00666965" w:rsidRPr="004D204A" w:rsidRDefault="00666965" w:rsidP="00D465AE">
            <w:pPr>
              <w:spacing w:line="240" w:lineRule="auto"/>
              <w:contextualSpacing w:val="0"/>
              <w:jc w:val="center"/>
              <w:rPr>
                <w:rFonts w:eastAsia="Times New Roman" w:cs="Arial"/>
                <w:color w:val="000000"/>
                <w:sz w:val="14"/>
                <w:szCs w:val="14"/>
                <w:lang w:eastAsia="pl-PL"/>
              </w:rPr>
            </w:pPr>
            <w:r w:rsidRPr="004D204A">
              <w:rPr>
                <w:rFonts w:eastAsia="Times New Roman" w:cs="Arial"/>
                <w:color w:val="000000"/>
                <w:sz w:val="14"/>
                <w:szCs w:val="14"/>
                <w:lang w:eastAsia="pl-PL"/>
              </w:rPr>
              <w:t>Opis etapu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167ECA" w14:textId="4EA5D4EE" w:rsidR="00666965" w:rsidRPr="004D204A" w:rsidRDefault="00260E16" w:rsidP="00666965">
            <w:pPr>
              <w:spacing w:line="240" w:lineRule="auto"/>
              <w:contextualSpacing w:val="0"/>
              <w:jc w:val="center"/>
              <w:rPr>
                <w:rFonts w:eastAsia="Times New Roman" w:cs="Arial"/>
                <w:color w:val="000000"/>
                <w:sz w:val="14"/>
                <w:szCs w:val="14"/>
                <w:lang w:eastAsia="pl-PL"/>
              </w:rPr>
            </w:pPr>
            <w:r>
              <w:rPr>
                <w:rFonts w:eastAsia="Times New Roman" w:cs="Arial"/>
                <w:color w:val="000000"/>
                <w:sz w:val="14"/>
                <w:szCs w:val="14"/>
                <w:lang w:eastAsia="pl-PL"/>
              </w:rPr>
              <w:t>Termin</w:t>
            </w:r>
            <w:r w:rsidR="00A97627">
              <w:rPr>
                <w:rFonts w:eastAsia="Times New Roman" w:cs="Arial"/>
                <w:color w:val="000000"/>
                <w:sz w:val="14"/>
                <w:szCs w:val="14"/>
                <w:lang w:eastAsia="pl-PL"/>
              </w:rPr>
              <w:t xml:space="preserve"> </w:t>
            </w:r>
          </w:p>
        </w:tc>
        <w:tc>
          <w:tcPr>
            <w:tcW w:w="1269" w:type="dxa"/>
            <w:tcBorders>
              <w:top w:val="single" w:sz="4" w:space="0" w:color="auto"/>
              <w:left w:val="nil"/>
              <w:bottom w:val="single" w:sz="4" w:space="0" w:color="auto"/>
              <w:right w:val="single" w:sz="4" w:space="0" w:color="000000"/>
            </w:tcBorders>
            <w:shd w:val="clear" w:color="auto" w:fill="auto"/>
            <w:noWrap/>
            <w:vAlign w:val="center"/>
          </w:tcPr>
          <w:p w14:paraId="1694FF47" w14:textId="5AEEC46B" w:rsidR="00666965" w:rsidRPr="004D204A" w:rsidRDefault="00666965" w:rsidP="00666965">
            <w:pPr>
              <w:spacing w:line="240" w:lineRule="auto"/>
              <w:contextualSpacing w:val="0"/>
              <w:jc w:val="center"/>
              <w:rPr>
                <w:rFonts w:eastAsia="Times New Roman" w:cs="Arial"/>
                <w:color w:val="000000"/>
                <w:sz w:val="14"/>
                <w:szCs w:val="14"/>
                <w:lang w:eastAsia="pl-PL"/>
              </w:rPr>
            </w:pPr>
            <w:r w:rsidRPr="004D204A">
              <w:rPr>
                <w:rFonts w:eastAsia="Times New Roman" w:cs="Arial"/>
                <w:color w:val="000000"/>
                <w:sz w:val="14"/>
                <w:szCs w:val="14"/>
                <w:lang w:eastAsia="pl-PL"/>
              </w:rPr>
              <w:t>Wynagrodzenie</w:t>
            </w:r>
          </w:p>
        </w:tc>
      </w:tr>
      <w:tr w:rsidR="00666965" w:rsidRPr="004D204A" w14:paraId="3ABB9F78" w14:textId="77777777" w:rsidTr="00D465AE">
        <w:trPr>
          <w:trHeight w:val="288"/>
        </w:trPr>
        <w:tc>
          <w:tcPr>
            <w:tcW w:w="6374" w:type="dxa"/>
            <w:vMerge/>
            <w:tcBorders>
              <w:left w:val="single" w:sz="4" w:space="0" w:color="auto"/>
              <w:bottom w:val="single" w:sz="4" w:space="0" w:color="000000"/>
              <w:right w:val="single" w:sz="4" w:space="0" w:color="auto"/>
            </w:tcBorders>
            <w:shd w:val="clear" w:color="auto" w:fill="auto"/>
            <w:vAlign w:val="center"/>
            <w:hideMark/>
          </w:tcPr>
          <w:p w14:paraId="012FAF31" w14:textId="49170F55" w:rsidR="00666965" w:rsidRPr="004D204A" w:rsidRDefault="00666965" w:rsidP="00666965">
            <w:pPr>
              <w:spacing w:line="240" w:lineRule="auto"/>
              <w:contextualSpacing w:val="0"/>
              <w:jc w:val="center"/>
              <w:rPr>
                <w:rFonts w:eastAsia="Times New Roman" w:cs="Arial"/>
                <w:color w:val="000000"/>
                <w:sz w:val="14"/>
                <w:szCs w:val="14"/>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1D60A745" w14:textId="500FBAE1" w:rsidR="00666965" w:rsidRPr="004D204A" w:rsidRDefault="00666965" w:rsidP="00666965">
            <w:pPr>
              <w:spacing w:line="240" w:lineRule="auto"/>
              <w:contextualSpacing w:val="0"/>
              <w:jc w:val="center"/>
              <w:rPr>
                <w:rFonts w:eastAsia="Times New Roman" w:cs="Arial"/>
                <w:color w:val="000000"/>
                <w:sz w:val="14"/>
                <w:szCs w:val="14"/>
                <w:lang w:eastAsia="pl-PL"/>
              </w:rPr>
            </w:pPr>
          </w:p>
        </w:tc>
        <w:tc>
          <w:tcPr>
            <w:tcW w:w="1269" w:type="dxa"/>
            <w:tcBorders>
              <w:top w:val="nil"/>
              <w:left w:val="nil"/>
              <w:bottom w:val="single" w:sz="4" w:space="0" w:color="auto"/>
              <w:right w:val="single" w:sz="4" w:space="0" w:color="auto"/>
            </w:tcBorders>
            <w:shd w:val="clear" w:color="auto" w:fill="auto"/>
            <w:noWrap/>
            <w:vAlign w:val="center"/>
            <w:hideMark/>
          </w:tcPr>
          <w:p w14:paraId="1FFDCBF3" w14:textId="77777777" w:rsidR="00666965" w:rsidRPr="004D204A" w:rsidRDefault="00666965" w:rsidP="00666965">
            <w:pPr>
              <w:spacing w:line="240" w:lineRule="auto"/>
              <w:contextualSpacing w:val="0"/>
              <w:jc w:val="center"/>
              <w:rPr>
                <w:rFonts w:eastAsia="Times New Roman" w:cs="Arial"/>
                <w:color w:val="000000"/>
                <w:sz w:val="14"/>
                <w:szCs w:val="14"/>
                <w:lang w:eastAsia="pl-PL"/>
              </w:rPr>
            </w:pPr>
            <w:r w:rsidRPr="004D204A">
              <w:rPr>
                <w:rFonts w:eastAsia="Times New Roman" w:cs="Arial"/>
                <w:color w:val="000000"/>
                <w:sz w:val="14"/>
                <w:szCs w:val="14"/>
                <w:lang w:eastAsia="pl-PL"/>
              </w:rPr>
              <w:t>[%]</w:t>
            </w:r>
          </w:p>
        </w:tc>
      </w:tr>
      <w:tr w:rsidR="002F1F04" w:rsidRPr="004D204A" w14:paraId="4235BAD7" w14:textId="77777777" w:rsidTr="00A97627">
        <w:trPr>
          <w:trHeight w:val="1134"/>
        </w:trPr>
        <w:tc>
          <w:tcPr>
            <w:tcW w:w="6374" w:type="dxa"/>
            <w:tcBorders>
              <w:top w:val="single" w:sz="4" w:space="0" w:color="auto"/>
              <w:left w:val="single" w:sz="4" w:space="0" w:color="auto"/>
              <w:bottom w:val="single" w:sz="4" w:space="0" w:color="auto"/>
              <w:right w:val="nil"/>
            </w:tcBorders>
            <w:shd w:val="clear" w:color="auto" w:fill="C4DEDB"/>
            <w:vAlign w:val="center"/>
          </w:tcPr>
          <w:p w14:paraId="4AE18A1F" w14:textId="4D2990D3" w:rsidR="002F1F04" w:rsidRPr="000E34AD" w:rsidRDefault="00A97627" w:rsidP="000E34AD">
            <w:pPr>
              <w:spacing w:line="240" w:lineRule="auto"/>
              <w:contextualSpacing w:val="0"/>
              <w:jc w:val="left"/>
              <w:rPr>
                <w:rFonts w:eastAsia="Times New Roman" w:cs="Arial"/>
                <w:bCs/>
                <w:color w:val="000000"/>
                <w:sz w:val="18"/>
                <w:szCs w:val="18"/>
                <w:lang w:eastAsia="pl-PL"/>
              </w:rPr>
            </w:pPr>
            <w:r>
              <w:rPr>
                <w:rFonts w:eastAsia="Times New Roman" w:cs="Arial"/>
                <w:bCs/>
                <w:color w:val="000000"/>
                <w:sz w:val="18"/>
                <w:szCs w:val="18"/>
                <w:lang w:eastAsia="pl-PL"/>
              </w:rPr>
              <w:t>Akceptacja korekty projektu koncepcyjnego z elementami technologii medycznej i wyposażenia</w:t>
            </w:r>
          </w:p>
        </w:tc>
        <w:tc>
          <w:tcPr>
            <w:tcW w:w="1418" w:type="dxa"/>
            <w:tcBorders>
              <w:top w:val="nil"/>
              <w:left w:val="single" w:sz="4" w:space="0" w:color="auto"/>
              <w:bottom w:val="single" w:sz="4" w:space="0" w:color="auto"/>
              <w:right w:val="single" w:sz="4" w:space="0" w:color="auto"/>
            </w:tcBorders>
            <w:shd w:val="clear" w:color="auto" w:fill="C4DEDB"/>
            <w:vAlign w:val="center"/>
          </w:tcPr>
          <w:p w14:paraId="497CA4B2" w14:textId="1095A3F5" w:rsidR="002F1F04" w:rsidRPr="004D204A" w:rsidRDefault="00A97627" w:rsidP="00666965">
            <w:pPr>
              <w:spacing w:line="240" w:lineRule="auto"/>
              <w:contextualSpacing w:val="0"/>
              <w:jc w:val="center"/>
              <w:rPr>
                <w:rFonts w:eastAsia="Times New Roman" w:cs="Arial"/>
                <w:b/>
                <w:bCs/>
                <w:color w:val="000000"/>
                <w:sz w:val="18"/>
                <w:szCs w:val="18"/>
                <w:lang w:eastAsia="pl-PL"/>
              </w:rPr>
            </w:pPr>
            <w:r>
              <w:rPr>
                <w:rFonts w:eastAsia="Times New Roman" w:cs="Arial"/>
                <w:b/>
                <w:bCs/>
                <w:color w:val="000000"/>
                <w:sz w:val="18"/>
                <w:szCs w:val="18"/>
                <w:lang w:eastAsia="pl-PL"/>
              </w:rPr>
              <w:t>31.0</w:t>
            </w:r>
            <w:r w:rsidR="00A30748">
              <w:rPr>
                <w:rFonts w:eastAsia="Times New Roman" w:cs="Arial"/>
                <w:b/>
                <w:bCs/>
                <w:color w:val="000000"/>
                <w:sz w:val="18"/>
                <w:szCs w:val="18"/>
                <w:lang w:eastAsia="pl-PL"/>
              </w:rPr>
              <w:t>8</w:t>
            </w:r>
            <w:r>
              <w:rPr>
                <w:rFonts w:eastAsia="Times New Roman" w:cs="Arial"/>
                <w:b/>
                <w:bCs/>
                <w:color w:val="000000"/>
                <w:sz w:val="18"/>
                <w:szCs w:val="18"/>
                <w:lang w:eastAsia="pl-PL"/>
              </w:rPr>
              <w:t>.2024 r.</w:t>
            </w:r>
          </w:p>
        </w:tc>
        <w:tc>
          <w:tcPr>
            <w:tcW w:w="1269" w:type="dxa"/>
            <w:vMerge w:val="restart"/>
            <w:tcBorders>
              <w:top w:val="nil"/>
              <w:left w:val="nil"/>
              <w:right w:val="single" w:sz="4" w:space="0" w:color="auto"/>
            </w:tcBorders>
            <w:shd w:val="clear" w:color="auto" w:fill="C4DEDB"/>
            <w:vAlign w:val="center"/>
            <w:hideMark/>
          </w:tcPr>
          <w:p w14:paraId="4DC72DE9" w14:textId="2A260FC9" w:rsidR="002F1F04" w:rsidRPr="004D204A" w:rsidRDefault="00A30748" w:rsidP="00666965">
            <w:pPr>
              <w:spacing w:line="240" w:lineRule="auto"/>
              <w:contextualSpacing w:val="0"/>
              <w:jc w:val="center"/>
              <w:rPr>
                <w:rFonts w:eastAsia="Times New Roman" w:cs="Arial"/>
                <w:b/>
                <w:bCs/>
                <w:color w:val="000000"/>
                <w:sz w:val="18"/>
                <w:szCs w:val="18"/>
                <w:lang w:eastAsia="pl-PL"/>
              </w:rPr>
            </w:pPr>
            <w:r>
              <w:rPr>
                <w:rFonts w:eastAsia="Times New Roman" w:cs="Arial"/>
                <w:b/>
                <w:bCs/>
                <w:color w:val="000000"/>
                <w:sz w:val="18"/>
                <w:szCs w:val="18"/>
                <w:lang w:eastAsia="pl-PL"/>
              </w:rPr>
              <w:t>….. %*</w:t>
            </w:r>
          </w:p>
        </w:tc>
      </w:tr>
      <w:tr w:rsidR="00A97627" w:rsidRPr="004D204A" w14:paraId="5CC6CD8B" w14:textId="77777777" w:rsidTr="00D465AE">
        <w:trPr>
          <w:trHeight w:val="1134"/>
        </w:trPr>
        <w:tc>
          <w:tcPr>
            <w:tcW w:w="6374" w:type="dxa"/>
            <w:tcBorders>
              <w:top w:val="single" w:sz="4" w:space="0" w:color="auto"/>
              <w:left w:val="single" w:sz="4" w:space="0" w:color="auto"/>
              <w:bottom w:val="single" w:sz="4" w:space="0" w:color="auto"/>
              <w:right w:val="nil"/>
            </w:tcBorders>
            <w:shd w:val="clear" w:color="auto" w:fill="C4DEDB"/>
            <w:vAlign w:val="center"/>
          </w:tcPr>
          <w:p w14:paraId="74306090" w14:textId="77777777" w:rsidR="00A97627" w:rsidRDefault="00A97627" w:rsidP="00A97627">
            <w:pPr>
              <w:spacing w:line="240" w:lineRule="auto"/>
              <w:contextualSpacing w:val="0"/>
              <w:jc w:val="left"/>
              <w:rPr>
                <w:rFonts w:eastAsia="Times New Roman" w:cs="Arial"/>
                <w:b/>
                <w:bCs/>
                <w:color w:val="000000"/>
                <w:sz w:val="18"/>
                <w:szCs w:val="18"/>
                <w:lang w:eastAsia="pl-PL"/>
              </w:rPr>
            </w:pPr>
            <w:r>
              <w:rPr>
                <w:rFonts w:eastAsia="Times New Roman" w:cs="Arial"/>
                <w:b/>
                <w:bCs/>
                <w:color w:val="000000"/>
                <w:sz w:val="18"/>
                <w:szCs w:val="18"/>
                <w:lang w:eastAsia="pl-PL"/>
              </w:rPr>
              <w:t>Odbiór ETAPU 1</w:t>
            </w:r>
          </w:p>
          <w:p w14:paraId="62676C58" w14:textId="7EF56BBF" w:rsidR="00A97627" w:rsidRDefault="00A97627" w:rsidP="00A97627">
            <w:pPr>
              <w:spacing w:line="240" w:lineRule="auto"/>
              <w:contextualSpacing w:val="0"/>
              <w:jc w:val="left"/>
              <w:rPr>
                <w:rFonts w:eastAsia="Times New Roman" w:cs="Arial"/>
                <w:b/>
                <w:bCs/>
                <w:color w:val="000000"/>
                <w:sz w:val="18"/>
                <w:szCs w:val="18"/>
                <w:lang w:eastAsia="pl-PL"/>
              </w:rPr>
            </w:pPr>
            <w:r>
              <w:rPr>
                <w:rFonts w:eastAsia="Times New Roman" w:cs="Arial"/>
                <w:bCs/>
                <w:color w:val="000000"/>
                <w:sz w:val="18"/>
                <w:szCs w:val="18"/>
                <w:lang w:eastAsia="pl-PL"/>
              </w:rPr>
              <w:t>Protokół odbioru d</w:t>
            </w:r>
            <w:r w:rsidRPr="000E34AD">
              <w:rPr>
                <w:rFonts w:eastAsia="Times New Roman" w:cs="Arial"/>
                <w:bCs/>
                <w:color w:val="000000"/>
                <w:sz w:val="18"/>
                <w:szCs w:val="18"/>
                <w:lang w:eastAsia="pl-PL"/>
              </w:rPr>
              <w:t>okumentacj</w:t>
            </w:r>
            <w:r>
              <w:rPr>
                <w:rFonts w:eastAsia="Times New Roman" w:cs="Arial"/>
                <w:bCs/>
                <w:color w:val="000000"/>
                <w:sz w:val="18"/>
                <w:szCs w:val="18"/>
                <w:lang w:eastAsia="pl-PL"/>
              </w:rPr>
              <w:t>i</w:t>
            </w:r>
            <w:r w:rsidRPr="000E34AD">
              <w:rPr>
                <w:rFonts w:eastAsia="Times New Roman" w:cs="Arial"/>
                <w:bCs/>
                <w:color w:val="000000"/>
                <w:sz w:val="18"/>
                <w:szCs w:val="18"/>
                <w:lang w:eastAsia="pl-PL"/>
              </w:rPr>
              <w:t xml:space="preserve"> projektow</w:t>
            </w:r>
            <w:r>
              <w:rPr>
                <w:rFonts w:eastAsia="Times New Roman" w:cs="Arial"/>
                <w:bCs/>
                <w:color w:val="000000"/>
                <w:sz w:val="18"/>
                <w:szCs w:val="18"/>
                <w:lang w:eastAsia="pl-PL"/>
              </w:rPr>
              <w:t>ej 1 ETAPU</w:t>
            </w:r>
          </w:p>
        </w:tc>
        <w:tc>
          <w:tcPr>
            <w:tcW w:w="1418" w:type="dxa"/>
            <w:tcBorders>
              <w:top w:val="nil"/>
              <w:left w:val="single" w:sz="4" w:space="0" w:color="auto"/>
              <w:bottom w:val="single" w:sz="4" w:space="0" w:color="auto"/>
              <w:right w:val="single" w:sz="4" w:space="0" w:color="auto"/>
            </w:tcBorders>
            <w:shd w:val="clear" w:color="auto" w:fill="C4DEDB"/>
            <w:vAlign w:val="center"/>
          </w:tcPr>
          <w:p w14:paraId="34B467FA" w14:textId="28336CE8" w:rsidR="00A97627" w:rsidRDefault="00A97627" w:rsidP="00A97627">
            <w:pPr>
              <w:spacing w:line="240" w:lineRule="auto"/>
              <w:contextualSpacing w:val="0"/>
              <w:jc w:val="center"/>
              <w:rPr>
                <w:rFonts w:eastAsia="Times New Roman" w:cs="Arial"/>
                <w:b/>
                <w:bCs/>
                <w:color w:val="000000"/>
                <w:sz w:val="18"/>
                <w:szCs w:val="18"/>
                <w:lang w:eastAsia="pl-PL"/>
              </w:rPr>
            </w:pPr>
            <w:r>
              <w:rPr>
                <w:rFonts w:eastAsia="Times New Roman" w:cs="Arial"/>
                <w:b/>
                <w:bCs/>
                <w:color w:val="000000"/>
                <w:sz w:val="18"/>
                <w:szCs w:val="18"/>
                <w:lang w:eastAsia="pl-PL"/>
              </w:rPr>
              <w:t>30.10.2024 r.</w:t>
            </w:r>
          </w:p>
        </w:tc>
        <w:tc>
          <w:tcPr>
            <w:tcW w:w="1269" w:type="dxa"/>
            <w:vMerge/>
            <w:tcBorders>
              <w:top w:val="nil"/>
              <w:left w:val="nil"/>
              <w:right w:val="single" w:sz="4" w:space="0" w:color="auto"/>
            </w:tcBorders>
            <w:shd w:val="clear" w:color="auto" w:fill="C4DEDB"/>
            <w:vAlign w:val="center"/>
          </w:tcPr>
          <w:p w14:paraId="0805ACE7" w14:textId="77777777" w:rsidR="00A97627" w:rsidRDefault="00A97627" w:rsidP="00A97627">
            <w:pPr>
              <w:spacing w:line="240" w:lineRule="auto"/>
              <w:contextualSpacing w:val="0"/>
              <w:jc w:val="center"/>
              <w:rPr>
                <w:rFonts w:eastAsia="Times New Roman" w:cs="Arial"/>
                <w:b/>
                <w:bCs/>
                <w:color w:val="000000"/>
                <w:sz w:val="18"/>
                <w:szCs w:val="18"/>
                <w:lang w:eastAsia="pl-PL"/>
              </w:rPr>
            </w:pPr>
          </w:p>
        </w:tc>
      </w:tr>
      <w:tr w:rsidR="002F1F04" w:rsidRPr="004D204A" w14:paraId="35B8BE0F" w14:textId="77777777" w:rsidTr="00D465AE">
        <w:trPr>
          <w:trHeight w:val="1134"/>
        </w:trPr>
        <w:tc>
          <w:tcPr>
            <w:tcW w:w="6374" w:type="dxa"/>
            <w:tcBorders>
              <w:top w:val="single" w:sz="4" w:space="0" w:color="auto"/>
              <w:left w:val="single" w:sz="4" w:space="0" w:color="auto"/>
              <w:bottom w:val="single" w:sz="4" w:space="0" w:color="auto"/>
              <w:right w:val="nil"/>
            </w:tcBorders>
            <w:shd w:val="clear" w:color="auto" w:fill="C4DEDB"/>
            <w:vAlign w:val="center"/>
          </w:tcPr>
          <w:p w14:paraId="3C914943" w14:textId="77777777" w:rsidR="002F1F04" w:rsidRPr="002F1F04" w:rsidRDefault="002F1F04" w:rsidP="000E34AD">
            <w:pPr>
              <w:spacing w:line="240" w:lineRule="auto"/>
              <w:contextualSpacing w:val="0"/>
              <w:jc w:val="left"/>
              <w:rPr>
                <w:rFonts w:eastAsia="Times New Roman" w:cs="Arial"/>
                <w:b/>
                <w:bCs/>
                <w:color w:val="000000"/>
                <w:sz w:val="18"/>
                <w:szCs w:val="18"/>
                <w:lang w:eastAsia="pl-PL"/>
              </w:rPr>
            </w:pPr>
            <w:r w:rsidRPr="002F1F04">
              <w:rPr>
                <w:rFonts w:eastAsia="Times New Roman" w:cs="Arial"/>
                <w:b/>
                <w:bCs/>
                <w:color w:val="000000"/>
                <w:sz w:val="18"/>
                <w:szCs w:val="18"/>
                <w:lang w:eastAsia="pl-PL"/>
              </w:rPr>
              <w:t>Odbiór ETAPU 1</w:t>
            </w:r>
          </w:p>
          <w:p w14:paraId="3068A7BD" w14:textId="47422D11" w:rsidR="002F1F04" w:rsidRPr="000E34AD" w:rsidRDefault="00D465AE" w:rsidP="000E34AD">
            <w:pPr>
              <w:spacing w:line="240" w:lineRule="auto"/>
              <w:contextualSpacing w:val="0"/>
              <w:jc w:val="left"/>
              <w:rPr>
                <w:rFonts w:eastAsia="Times New Roman" w:cs="Arial"/>
                <w:bCs/>
                <w:color w:val="000000"/>
                <w:sz w:val="18"/>
                <w:szCs w:val="18"/>
                <w:lang w:eastAsia="pl-PL"/>
              </w:rPr>
            </w:pPr>
            <w:r>
              <w:rPr>
                <w:rFonts w:eastAsia="Times New Roman" w:cs="Arial"/>
                <w:bCs/>
                <w:color w:val="000000"/>
                <w:sz w:val="18"/>
                <w:szCs w:val="18"/>
                <w:lang w:eastAsia="pl-PL"/>
              </w:rPr>
              <w:t>Protokół odbioru robót budowlanych p</w:t>
            </w:r>
            <w:r w:rsidR="002F1F04" w:rsidRPr="000E34AD">
              <w:rPr>
                <w:rFonts w:eastAsia="Times New Roman" w:cs="Arial"/>
                <w:bCs/>
                <w:color w:val="000000"/>
                <w:sz w:val="18"/>
                <w:szCs w:val="18"/>
                <w:lang w:eastAsia="pl-PL"/>
              </w:rPr>
              <w:t>refabrykacj</w:t>
            </w:r>
            <w:r>
              <w:rPr>
                <w:rFonts w:eastAsia="Times New Roman" w:cs="Arial"/>
                <w:bCs/>
                <w:color w:val="000000"/>
                <w:sz w:val="18"/>
                <w:szCs w:val="18"/>
                <w:lang w:eastAsia="pl-PL"/>
              </w:rPr>
              <w:t>i</w:t>
            </w:r>
            <w:r w:rsidR="002F1F04" w:rsidRPr="000E34AD">
              <w:rPr>
                <w:rFonts w:eastAsia="Times New Roman" w:cs="Arial"/>
                <w:bCs/>
                <w:color w:val="000000"/>
                <w:sz w:val="18"/>
                <w:szCs w:val="18"/>
                <w:lang w:eastAsia="pl-PL"/>
              </w:rPr>
              <w:t xml:space="preserve"> w zakładzie Wykonawcy</w:t>
            </w:r>
          </w:p>
        </w:tc>
        <w:tc>
          <w:tcPr>
            <w:tcW w:w="1418" w:type="dxa"/>
            <w:tcBorders>
              <w:top w:val="nil"/>
              <w:left w:val="single" w:sz="4" w:space="0" w:color="auto"/>
              <w:bottom w:val="single" w:sz="4" w:space="0" w:color="auto"/>
              <w:right w:val="single" w:sz="4" w:space="0" w:color="auto"/>
            </w:tcBorders>
            <w:shd w:val="clear" w:color="auto" w:fill="C4DEDB"/>
            <w:vAlign w:val="center"/>
          </w:tcPr>
          <w:p w14:paraId="39F7D39B" w14:textId="12C1F7DD" w:rsidR="002F1F04" w:rsidRDefault="002F1F04" w:rsidP="00666965">
            <w:pPr>
              <w:spacing w:line="240" w:lineRule="auto"/>
              <w:contextualSpacing w:val="0"/>
              <w:jc w:val="center"/>
              <w:rPr>
                <w:rFonts w:eastAsia="Times New Roman" w:cs="Arial"/>
                <w:b/>
                <w:bCs/>
                <w:color w:val="000000"/>
                <w:sz w:val="18"/>
                <w:szCs w:val="18"/>
                <w:lang w:eastAsia="pl-PL"/>
              </w:rPr>
            </w:pPr>
            <w:r w:rsidRPr="002F1F04">
              <w:rPr>
                <w:rFonts w:eastAsia="Times New Roman" w:cs="Arial"/>
                <w:b/>
                <w:bCs/>
                <w:color w:val="000000"/>
                <w:sz w:val="18"/>
                <w:szCs w:val="18"/>
                <w:lang w:eastAsia="pl-PL"/>
              </w:rPr>
              <w:t>15.11.2024 r.</w:t>
            </w:r>
          </w:p>
        </w:tc>
        <w:tc>
          <w:tcPr>
            <w:tcW w:w="1269" w:type="dxa"/>
            <w:vMerge/>
            <w:tcBorders>
              <w:left w:val="nil"/>
              <w:bottom w:val="single" w:sz="4" w:space="0" w:color="auto"/>
              <w:right w:val="single" w:sz="4" w:space="0" w:color="auto"/>
            </w:tcBorders>
            <w:shd w:val="clear" w:color="auto" w:fill="C4DEDB"/>
            <w:vAlign w:val="center"/>
          </w:tcPr>
          <w:p w14:paraId="737DA1E5" w14:textId="77777777" w:rsidR="002F1F04" w:rsidRDefault="002F1F04" w:rsidP="00666965">
            <w:pPr>
              <w:spacing w:line="240" w:lineRule="auto"/>
              <w:contextualSpacing w:val="0"/>
              <w:jc w:val="center"/>
              <w:rPr>
                <w:rFonts w:eastAsia="Times New Roman" w:cs="Arial"/>
                <w:b/>
                <w:bCs/>
                <w:color w:val="000000"/>
                <w:sz w:val="18"/>
                <w:szCs w:val="18"/>
                <w:lang w:eastAsia="pl-PL"/>
              </w:rPr>
            </w:pPr>
          </w:p>
        </w:tc>
      </w:tr>
      <w:tr w:rsidR="00666965" w:rsidRPr="004D204A" w14:paraId="3745B161" w14:textId="77777777" w:rsidTr="00D465AE">
        <w:trPr>
          <w:trHeight w:val="1134"/>
        </w:trPr>
        <w:tc>
          <w:tcPr>
            <w:tcW w:w="6374" w:type="dxa"/>
            <w:tcBorders>
              <w:top w:val="single" w:sz="4" w:space="0" w:color="auto"/>
              <w:left w:val="single" w:sz="4" w:space="0" w:color="auto"/>
              <w:bottom w:val="single" w:sz="4" w:space="0" w:color="auto"/>
              <w:right w:val="single" w:sz="4" w:space="0" w:color="auto"/>
            </w:tcBorders>
            <w:shd w:val="clear" w:color="auto" w:fill="C4DEDB"/>
            <w:vAlign w:val="center"/>
            <w:hideMark/>
          </w:tcPr>
          <w:p w14:paraId="5A7F2F86" w14:textId="3A0CA9D2" w:rsidR="00666965" w:rsidRDefault="00260E16" w:rsidP="000E34AD">
            <w:pPr>
              <w:spacing w:line="240" w:lineRule="auto"/>
              <w:contextualSpacing w:val="0"/>
              <w:jc w:val="left"/>
              <w:rPr>
                <w:rFonts w:eastAsia="Times New Roman" w:cs="Arial"/>
                <w:b/>
                <w:bCs/>
                <w:color w:val="000000"/>
                <w:sz w:val="18"/>
                <w:szCs w:val="18"/>
                <w:lang w:eastAsia="pl-PL"/>
              </w:rPr>
            </w:pPr>
            <w:r>
              <w:rPr>
                <w:rFonts w:eastAsia="Times New Roman" w:cs="Arial"/>
                <w:b/>
                <w:bCs/>
                <w:color w:val="000000"/>
                <w:sz w:val="18"/>
                <w:szCs w:val="18"/>
                <w:lang w:eastAsia="pl-PL"/>
              </w:rPr>
              <w:t>Odbiór</w:t>
            </w:r>
            <w:r w:rsidRPr="00260E16">
              <w:rPr>
                <w:rFonts w:eastAsia="Times New Roman" w:cs="Arial"/>
                <w:b/>
                <w:bCs/>
                <w:color w:val="000000"/>
                <w:sz w:val="18"/>
                <w:szCs w:val="18"/>
                <w:lang w:eastAsia="pl-PL"/>
              </w:rPr>
              <w:t xml:space="preserve"> ETAPU </w:t>
            </w:r>
            <w:r>
              <w:rPr>
                <w:rFonts w:eastAsia="Times New Roman" w:cs="Arial"/>
                <w:b/>
                <w:bCs/>
                <w:color w:val="000000"/>
                <w:sz w:val="18"/>
                <w:szCs w:val="18"/>
                <w:lang w:eastAsia="pl-PL"/>
              </w:rPr>
              <w:t>2</w:t>
            </w:r>
          </w:p>
          <w:p w14:paraId="10837062" w14:textId="193DD88D" w:rsidR="002F1F04" w:rsidRPr="000E34AD" w:rsidRDefault="00D465AE" w:rsidP="000E34AD">
            <w:pPr>
              <w:spacing w:line="240" w:lineRule="auto"/>
              <w:contextualSpacing w:val="0"/>
              <w:jc w:val="left"/>
              <w:rPr>
                <w:rFonts w:eastAsia="Times New Roman" w:cs="Arial"/>
                <w:bCs/>
                <w:color w:val="000000"/>
                <w:sz w:val="18"/>
                <w:szCs w:val="18"/>
                <w:lang w:eastAsia="pl-PL"/>
              </w:rPr>
            </w:pPr>
            <w:r>
              <w:rPr>
                <w:rFonts w:eastAsia="Times New Roman" w:cs="Arial"/>
                <w:bCs/>
                <w:color w:val="000000"/>
                <w:sz w:val="18"/>
                <w:szCs w:val="18"/>
                <w:lang w:eastAsia="pl-PL"/>
              </w:rPr>
              <w:t>Protokół odbioru d</w:t>
            </w:r>
            <w:r w:rsidR="002F1F04" w:rsidRPr="000E34AD">
              <w:rPr>
                <w:rFonts w:eastAsia="Times New Roman" w:cs="Arial"/>
                <w:bCs/>
                <w:color w:val="000000"/>
                <w:sz w:val="18"/>
                <w:szCs w:val="18"/>
                <w:lang w:eastAsia="pl-PL"/>
              </w:rPr>
              <w:t>okumentacj</w:t>
            </w:r>
            <w:r>
              <w:rPr>
                <w:rFonts w:eastAsia="Times New Roman" w:cs="Arial"/>
                <w:bCs/>
                <w:color w:val="000000"/>
                <w:sz w:val="18"/>
                <w:szCs w:val="18"/>
                <w:lang w:eastAsia="pl-PL"/>
              </w:rPr>
              <w:t>i</w:t>
            </w:r>
            <w:r w:rsidR="002F1F04" w:rsidRPr="000E34AD">
              <w:rPr>
                <w:rFonts w:eastAsia="Times New Roman" w:cs="Arial"/>
                <w:bCs/>
                <w:color w:val="000000"/>
                <w:sz w:val="18"/>
                <w:szCs w:val="18"/>
                <w:lang w:eastAsia="pl-PL"/>
              </w:rPr>
              <w:t xml:space="preserve"> projektowo-kosztorysow</w:t>
            </w:r>
            <w:r>
              <w:rPr>
                <w:rFonts w:eastAsia="Times New Roman" w:cs="Arial"/>
                <w:bCs/>
                <w:color w:val="000000"/>
                <w:sz w:val="18"/>
                <w:szCs w:val="18"/>
                <w:lang w:eastAsia="pl-PL"/>
              </w:rPr>
              <w:t>ej</w:t>
            </w:r>
          </w:p>
          <w:p w14:paraId="48DA3E15" w14:textId="7DB604AA" w:rsidR="002F1F04" w:rsidRPr="004D204A" w:rsidRDefault="00D465AE" w:rsidP="000E34AD">
            <w:pPr>
              <w:spacing w:line="240" w:lineRule="auto"/>
              <w:contextualSpacing w:val="0"/>
              <w:jc w:val="left"/>
              <w:rPr>
                <w:rFonts w:eastAsia="Times New Roman" w:cs="Arial"/>
                <w:b/>
                <w:bCs/>
                <w:color w:val="000000"/>
                <w:sz w:val="18"/>
                <w:szCs w:val="18"/>
                <w:lang w:eastAsia="pl-PL"/>
              </w:rPr>
            </w:pPr>
            <w:r>
              <w:rPr>
                <w:rFonts w:eastAsia="Times New Roman" w:cs="Arial"/>
                <w:bCs/>
                <w:color w:val="000000"/>
                <w:sz w:val="18"/>
                <w:szCs w:val="18"/>
                <w:lang w:eastAsia="pl-PL"/>
              </w:rPr>
              <w:t>I przekazania przez Wykonawcę p</w:t>
            </w:r>
            <w:r w:rsidR="002F1F04" w:rsidRPr="000E34AD">
              <w:rPr>
                <w:rFonts w:eastAsia="Times New Roman" w:cs="Arial"/>
                <w:bCs/>
                <w:color w:val="000000"/>
                <w:sz w:val="18"/>
                <w:szCs w:val="18"/>
                <w:lang w:eastAsia="pl-PL"/>
              </w:rPr>
              <w:t>rawomocne</w:t>
            </w:r>
            <w:r>
              <w:rPr>
                <w:rFonts w:eastAsia="Times New Roman" w:cs="Arial"/>
                <w:bCs/>
                <w:color w:val="000000"/>
                <w:sz w:val="18"/>
                <w:szCs w:val="18"/>
                <w:lang w:eastAsia="pl-PL"/>
              </w:rPr>
              <w:t>go</w:t>
            </w:r>
            <w:r w:rsidR="002F1F04" w:rsidRPr="000E34AD">
              <w:rPr>
                <w:rFonts w:eastAsia="Times New Roman" w:cs="Arial"/>
                <w:bCs/>
                <w:color w:val="000000"/>
                <w:sz w:val="18"/>
                <w:szCs w:val="18"/>
                <w:lang w:eastAsia="pl-PL"/>
              </w:rPr>
              <w:t xml:space="preserve"> pozwolenie na budowę</w:t>
            </w:r>
          </w:p>
        </w:tc>
        <w:tc>
          <w:tcPr>
            <w:tcW w:w="1418" w:type="dxa"/>
            <w:tcBorders>
              <w:top w:val="nil"/>
              <w:left w:val="nil"/>
              <w:bottom w:val="single" w:sz="4" w:space="0" w:color="auto"/>
              <w:right w:val="single" w:sz="4" w:space="0" w:color="auto"/>
            </w:tcBorders>
            <w:shd w:val="clear" w:color="auto" w:fill="C4DEDB"/>
            <w:noWrap/>
            <w:vAlign w:val="center"/>
            <w:hideMark/>
          </w:tcPr>
          <w:p w14:paraId="778C77AE" w14:textId="5481A958" w:rsidR="00666965" w:rsidRPr="004D204A" w:rsidRDefault="00260E16" w:rsidP="00666965">
            <w:pPr>
              <w:spacing w:line="240" w:lineRule="auto"/>
              <w:contextualSpacing w:val="0"/>
              <w:jc w:val="center"/>
              <w:rPr>
                <w:rFonts w:eastAsia="Times New Roman" w:cs="Arial"/>
                <w:b/>
                <w:bCs/>
                <w:color w:val="000000"/>
                <w:sz w:val="18"/>
                <w:szCs w:val="18"/>
                <w:lang w:eastAsia="pl-PL"/>
              </w:rPr>
            </w:pPr>
            <w:r>
              <w:rPr>
                <w:rFonts w:eastAsia="Times New Roman" w:cs="Arial"/>
                <w:b/>
                <w:bCs/>
                <w:color w:val="000000"/>
                <w:sz w:val="18"/>
                <w:szCs w:val="18"/>
                <w:lang w:eastAsia="pl-PL"/>
              </w:rPr>
              <w:t>31.01.2025 r.</w:t>
            </w:r>
          </w:p>
        </w:tc>
        <w:tc>
          <w:tcPr>
            <w:tcW w:w="1269" w:type="dxa"/>
            <w:tcBorders>
              <w:top w:val="nil"/>
              <w:left w:val="nil"/>
              <w:bottom w:val="single" w:sz="4" w:space="0" w:color="auto"/>
              <w:right w:val="single" w:sz="4" w:space="0" w:color="auto"/>
            </w:tcBorders>
            <w:shd w:val="clear" w:color="auto" w:fill="C4DEDB"/>
            <w:noWrap/>
            <w:vAlign w:val="center"/>
            <w:hideMark/>
          </w:tcPr>
          <w:p w14:paraId="62D8360F" w14:textId="59548ADC" w:rsidR="00666965" w:rsidRPr="004D204A" w:rsidRDefault="00260E16" w:rsidP="00666965">
            <w:pPr>
              <w:spacing w:line="240" w:lineRule="auto"/>
              <w:contextualSpacing w:val="0"/>
              <w:jc w:val="center"/>
              <w:rPr>
                <w:rFonts w:eastAsia="Times New Roman" w:cs="Arial"/>
                <w:b/>
                <w:bCs/>
                <w:color w:val="000000"/>
                <w:sz w:val="18"/>
                <w:szCs w:val="18"/>
                <w:lang w:eastAsia="pl-PL"/>
              </w:rPr>
            </w:pPr>
            <w:r>
              <w:rPr>
                <w:rFonts w:eastAsia="Times New Roman" w:cs="Arial"/>
                <w:b/>
                <w:bCs/>
                <w:color w:val="000000"/>
                <w:sz w:val="18"/>
                <w:szCs w:val="18"/>
                <w:lang w:eastAsia="pl-PL"/>
              </w:rPr>
              <w:t>5</w:t>
            </w:r>
            <w:r w:rsidR="00666965" w:rsidRPr="004D204A">
              <w:rPr>
                <w:rFonts w:eastAsia="Times New Roman" w:cs="Arial"/>
                <w:b/>
                <w:bCs/>
                <w:color w:val="000000"/>
                <w:sz w:val="18"/>
                <w:szCs w:val="18"/>
                <w:lang w:eastAsia="pl-PL"/>
              </w:rPr>
              <w:t>,00%</w:t>
            </w:r>
          </w:p>
        </w:tc>
      </w:tr>
      <w:tr w:rsidR="000E34AD" w:rsidRPr="004D204A" w14:paraId="3BF28BB8" w14:textId="77777777" w:rsidTr="00D465AE">
        <w:trPr>
          <w:trHeight w:val="1134"/>
        </w:trPr>
        <w:tc>
          <w:tcPr>
            <w:tcW w:w="6374" w:type="dxa"/>
            <w:tcBorders>
              <w:top w:val="single" w:sz="4" w:space="0" w:color="auto"/>
              <w:left w:val="single" w:sz="4" w:space="0" w:color="auto"/>
              <w:bottom w:val="single" w:sz="4" w:space="0" w:color="auto"/>
              <w:right w:val="single" w:sz="4" w:space="0" w:color="auto"/>
            </w:tcBorders>
            <w:shd w:val="clear" w:color="auto" w:fill="C4DEDB"/>
            <w:vAlign w:val="center"/>
            <w:hideMark/>
          </w:tcPr>
          <w:p w14:paraId="73AB0E1B" w14:textId="77777777" w:rsidR="000E34AD" w:rsidRDefault="000E34AD" w:rsidP="000E34AD">
            <w:pPr>
              <w:spacing w:line="240" w:lineRule="auto"/>
              <w:contextualSpacing w:val="0"/>
              <w:jc w:val="left"/>
              <w:rPr>
                <w:rFonts w:eastAsia="Times New Roman" w:cs="Arial"/>
                <w:b/>
                <w:bCs/>
                <w:color w:val="000000"/>
                <w:sz w:val="18"/>
                <w:szCs w:val="18"/>
                <w:lang w:eastAsia="pl-PL"/>
              </w:rPr>
            </w:pPr>
            <w:r>
              <w:rPr>
                <w:rFonts w:eastAsia="Times New Roman" w:cs="Arial"/>
                <w:b/>
                <w:bCs/>
                <w:color w:val="000000"/>
                <w:sz w:val="18"/>
                <w:szCs w:val="18"/>
                <w:lang w:eastAsia="pl-PL"/>
              </w:rPr>
              <w:t>Odbiór</w:t>
            </w:r>
            <w:r w:rsidRPr="00260E16">
              <w:rPr>
                <w:rFonts w:eastAsia="Times New Roman" w:cs="Arial"/>
                <w:b/>
                <w:bCs/>
                <w:color w:val="000000"/>
                <w:sz w:val="18"/>
                <w:szCs w:val="18"/>
                <w:lang w:eastAsia="pl-PL"/>
              </w:rPr>
              <w:t xml:space="preserve"> ETAPU </w:t>
            </w:r>
            <w:r>
              <w:rPr>
                <w:rFonts w:eastAsia="Times New Roman" w:cs="Arial"/>
                <w:b/>
                <w:bCs/>
                <w:color w:val="000000"/>
                <w:sz w:val="18"/>
                <w:szCs w:val="18"/>
                <w:lang w:eastAsia="pl-PL"/>
              </w:rPr>
              <w:t>3</w:t>
            </w:r>
          </w:p>
          <w:p w14:paraId="06638855" w14:textId="35FF0FCD" w:rsidR="000E34AD" w:rsidRPr="000E34AD" w:rsidRDefault="000E34AD" w:rsidP="000E34AD">
            <w:pPr>
              <w:spacing w:line="240" w:lineRule="auto"/>
              <w:contextualSpacing w:val="0"/>
              <w:jc w:val="left"/>
              <w:rPr>
                <w:rFonts w:eastAsia="Times New Roman" w:cs="Arial"/>
                <w:bCs/>
                <w:color w:val="000000"/>
                <w:sz w:val="18"/>
                <w:szCs w:val="18"/>
                <w:lang w:eastAsia="pl-PL"/>
              </w:rPr>
            </w:pPr>
            <w:r w:rsidRPr="000E34AD">
              <w:rPr>
                <w:rFonts w:eastAsia="Times New Roman" w:cs="Arial"/>
                <w:bCs/>
                <w:color w:val="000000"/>
                <w:sz w:val="18"/>
                <w:szCs w:val="18"/>
                <w:lang w:eastAsia="pl-PL"/>
              </w:rPr>
              <w:t>Końcowy odbiór robót budowlanych</w:t>
            </w:r>
          </w:p>
        </w:tc>
        <w:tc>
          <w:tcPr>
            <w:tcW w:w="1418" w:type="dxa"/>
            <w:tcBorders>
              <w:top w:val="nil"/>
              <w:left w:val="nil"/>
              <w:bottom w:val="single" w:sz="4" w:space="0" w:color="auto"/>
              <w:right w:val="single" w:sz="4" w:space="0" w:color="auto"/>
            </w:tcBorders>
            <w:shd w:val="clear" w:color="auto" w:fill="C4DEDB"/>
            <w:noWrap/>
            <w:vAlign w:val="center"/>
            <w:hideMark/>
          </w:tcPr>
          <w:p w14:paraId="3371CBEB" w14:textId="1CD98C34" w:rsidR="000E34AD" w:rsidRPr="004D204A" w:rsidRDefault="000E34AD" w:rsidP="00666965">
            <w:pPr>
              <w:spacing w:line="240" w:lineRule="auto"/>
              <w:contextualSpacing w:val="0"/>
              <w:jc w:val="center"/>
              <w:rPr>
                <w:rFonts w:eastAsia="Times New Roman" w:cs="Arial"/>
                <w:b/>
                <w:bCs/>
                <w:color w:val="000000"/>
                <w:sz w:val="18"/>
                <w:szCs w:val="18"/>
                <w:lang w:eastAsia="pl-PL"/>
              </w:rPr>
            </w:pPr>
            <w:r>
              <w:rPr>
                <w:rFonts w:eastAsia="Times New Roman" w:cs="Arial"/>
                <w:b/>
                <w:bCs/>
                <w:color w:val="000000"/>
                <w:sz w:val="18"/>
                <w:szCs w:val="18"/>
                <w:lang w:eastAsia="pl-PL"/>
              </w:rPr>
              <w:t>31.10.2025 r.</w:t>
            </w:r>
          </w:p>
        </w:tc>
        <w:tc>
          <w:tcPr>
            <w:tcW w:w="1269" w:type="dxa"/>
            <w:vMerge w:val="restart"/>
            <w:tcBorders>
              <w:top w:val="nil"/>
              <w:left w:val="nil"/>
              <w:right w:val="single" w:sz="4" w:space="0" w:color="auto"/>
            </w:tcBorders>
            <w:shd w:val="clear" w:color="auto" w:fill="C4DEDB"/>
            <w:noWrap/>
            <w:vAlign w:val="center"/>
            <w:hideMark/>
          </w:tcPr>
          <w:p w14:paraId="2FA8C233" w14:textId="4BC31760" w:rsidR="000E34AD" w:rsidRPr="004D204A" w:rsidRDefault="00A30748" w:rsidP="00666965">
            <w:pPr>
              <w:spacing w:line="240" w:lineRule="auto"/>
              <w:contextualSpacing w:val="0"/>
              <w:jc w:val="center"/>
              <w:rPr>
                <w:rFonts w:eastAsia="Times New Roman" w:cs="Arial"/>
                <w:b/>
                <w:bCs/>
                <w:color w:val="000000"/>
                <w:sz w:val="18"/>
                <w:szCs w:val="18"/>
                <w:lang w:eastAsia="pl-PL"/>
              </w:rPr>
            </w:pPr>
            <w:r w:rsidRPr="00A30748">
              <w:rPr>
                <w:rFonts w:eastAsia="Times New Roman" w:cs="Arial"/>
                <w:b/>
                <w:bCs/>
                <w:color w:val="000000"/>
                <w:sz w:val="18"/>
                <w:szCs w:val="18"/>
                <w:lang w:eastAsia="pl-PL"/>
              </w:rPr>
              <w:t>….. %</w:t>
            </w:r>
          </w:p>
        </w:tc>
      </w:tr>
      <w:tr w:rsidR="000E34AD" w:rsidRPr="004D204A" w14:paraId="4448474A" w14:textId="77777777" w:rsidTr="00D465AE">
        <w:trPr>
          <w:trHeight w:val="1134"/>
        </w:trPr>
        <w:tc>
          <w:tcPr>
            <w:tcW w:w="6374" w:type="dxa"/>
            <w:tcBorders>
              <w:top w:val="single" w:sz="4" w:space="0" w:color="auto"/>
              <w:left w:val="single" w:sz="4" w:space="0" w:color="auto"/>
              <w:bottom w:val="single" w:sz="4" w:space="0" w:color="auto"/>
              <w:right w:val="single" w:sz="4" w:space="0" w:color="auto"/>
            </w:tcBorders>
            <w:shd w:val="clear" w:color="auto" w:fill="C4DEDB"/>
            <w:vAlign w:val="center"/>
          </w:tcPr>
          <w:p w14:paraId="029769D9" w14:textId="77777777" w:rsidR="000E34AD" w:rsidRDefault="000E34AD" w:rsidP="000E34AD">
            <w:pPr>
              <w:spacing w:line="240" w:lineRule="auto"/>
              <w:contextualSpacing w:val="0"/>
              <w:jc w:val="left"/>
              <w:rPr>
                <w:rFonts w:eastAsia="Times New Roman" w:cs="Arial"/>
                <w:b/>
                <w:bCs/>
                <w:color w:val="000000"/>
                <w:sz w:val="18"/>
                <w:szCs w:val="18"/>
                <w:lang w:eastAsia="pl-PL"/>
              </w:rPr>
            </w:pPr>
            <w:r>
              <w:rPr>
                <w:rFonts w:eastAsia="Times New Roman" w:cs="Arial"/>
                <w:b/>
                <w:bCs/>
                <w:color w:val="000000"/>
                <w:sz w:val="18"/>
                <w:szCs w:val="18"/>
                <w:lang w:eastAsia="pl-PL"/>
              </w:rPr>
              <w:t>Odbiór</w:t>
            </w:r>
            <w:r w:rsidRPr="00260E16">
              <w:rPr>
                <w:rFonts w:eastAsia="Times New Roman" w:cs="Arial"/>
                <w:b/>
                <w:bCs/>
                <w:color w:val="000000"/>
                <w:sz w:val="18"/>
                <w:szCs w:val="18"/>
                <w:lang w:eastAsia="pl-PL"/>
              </w:rPr>
              <w:t xml:space="preserve"> ETAPU </w:t>
            </w:r>
            <w:r>
              <w:rPr>
                <w:rFonts w:eastAsia="Times New Roman" w:cs="Arial"/>
                <w:b/>
                <w:bCs/>
                <w:color w:val="000000"/>
                <w:sz w:val="18"/>
                <w:szCs w:val="18"/>
                <w:lang w:eastAsia="pl-PL"/>
              </w:rPr>
              <w:t>3</w:t>
            </w:r>
          </w:p>
          <w:p w14:paraId="56D0F2AD" w14:textId="489A8B7E" w:rsidR="000E34AD" w:rsidRPr="000E34AD" w:rsidRDefault="00D465AE" w:rsidP="000E34AD">
            <w:pPr>
              <w:spacing w:line="240" w:lineRule="auto"/>
              <w:contextualSpacing w:val="0"/>
              <w:jc w:val="left"/>
              <w:rPr>
                <w:rFonts w:eastAsia="Times New Roman" w:cs="Arial"/>
                <w:bCs/>
                <w:color w:val="000000"/>
                <w:sz w:val="18"/>
                <w:szCs w:val="18"/>
                <w:lang w:eastAsia="pl-PL"/>
              </w:rPr>
            </w:pPr>
            <w:r>
              <w:rPr>
                <w:rFonts w:eastAsia="Times New Roman" w:cs="Arial"/>
                <w:bCs/>
                <w:color w:val="000000"/>
                <w:sz w:val="18"/>
                <w:szCs w:val="18"/>
                <w:lang w:eastAsia="pl-PL"/>
              </w:rPr>
              <w:t>Przekazanie przez Wykonawcę p</w:t>
            </w:r>
            <w:r w:rsidR="000E34AD" w:rsidRPr="000E34AD">
              <w:rPr>
                <w:rFonts w:eastAsia="Times New Roman" w:cs="Arial"/>
                <w:bCs/>
                <w:color w:val="000000"/>
                <w:sz w:val="18"/>
                <w:szCs w:val="18"/>
                <w:lang w:eastAsia="pl-PL"/>
              </w:rPr>
              <w:t>rawomocne</w:t>
            </w:r>
            <w:r>
              <w:rPr>
                <w:rFonts w:eastAsia="Times New Roman" w:cs="Arial"/>
                <w:bCs/>
                <w:color w:val="000000"/>
                <w:sz w:val="18"/>
                <w:szCs w:val="18"/>
                <w:lang w:eastAsia="pl-PL"/>
              </w:rPr>
              <w:t>go</w:t>
            </w:r>
            <w:r w:rsidR="000E34AD" w:rsidRPr="000E34AD">
              <w:rPr>
                <w:rFonts w:eastAsia="Times New Roman" w:cs="Arial"/>
                <w:bCs/>
                <w:color w:val="000000"/>
                <w:sz w:val="18"/>
                <w:szCs w:val="18"/>
                <w:lang w:eastAsia="pl-PL"/>
              </w:rPr>
              <w:t xml:space="preserve"> pozwoleni</w:t>
            </w:r>
            <w:r>
              <w:rPr>
                <w:rFonts w:eastAsia="Times New Roman" w:cs="Arial"/>
                <w:bCs/>
                <w:color w:val="000000"/>
                <w:sz w:val="18"/>
                <w:szCs w:val="18"/>
                <w:lang w:eastAsia="pl-PL"/>
              </w:rPr>
              <w:t>a</w:t>
            </w:r>
            <w:r w:rsidR="000E34AD" w:rsidRPr="000E34AD">
              <w:rPr>
                <w:rFonts w:eastAsia="Times New Roman" w:cs="Arial"/>
                <w:bCs/>
                <w:color w:val="000000"/>
                <w:sz w:val="18"/>
                <w:szCs w:val="18"/>
                <w:lang w:eastAsia="pl-PL"/>
              </w:rPr>
              <w:t xml:space="preserve"> na użytkowanie</w:t>
            </w:r>
          </w:p>
        </w:tc>
        <w:tc>
          <w:tcPr>
            <w:tcW w:w="1418" w:type="dxa"/>
            <w:tcBorders>
              <w:top w:val="nil"/>
              <w:left w:val="nil"/>
              <w:bottom w:val="single" w:sz="4" w:space="0" w:color="auto"/>
              <w:right w:val="single" w:sz="4" w:space="0" w:color="auto"/>
            </w:tcBorders>
            <w:shd w:val="clear" w:color="auto" w:fill="C4DEDB"/>
            <w:noWrap/>
            <w:vAlign w:val="center"/>
          </w:tcPr>
          <w:p w14:paraId="28FAC3B8" w14:textId="24C24234" w:rsidR="000E34AD" w:rsidRDefault="000E34AD" w:rsidP="00666965">
            <w:pPr>
              <w:spacing w:line="240" w:lineRule="auto"/>
              <w:contextualSpacing w:val="0"/>
              <w:jc w:val="center"/>
              <w:rPr>
                <w:rFonts w:eastAsia="Times New Roman" w:cs="Arial"/>
                <w:b/>
                <w:bCs/>
                <w:color w:val="000000"/>
                <w:sz w:val="18"/>
                <w:szCs w:val="18"/>
                <w:lang w:eastAsia="pl-PL"/>
              </w:rPr>
            </w:pPr>
            <w:r>
              <w:rPr>
                <w:rFonts w:eastAsia="Times New Roman" w:cs="Arial"/>
                <w:b/>
                <w:bCs/>
                <w:color w:val="000000"/>
                <w:sz w:val="18"/>
                <w:szCs w:val="18"/>
                <w:lang w:eastAsia="pl-PL"/>
              </w:rPr>
              <w:t>31.12.2025 r.</w:t>
            </w:r>
          </w:p>
        </w:tc>
        <w:tc>
          <w:tcPr>
            <w:tcW w:w="1269" w:type="dxa"/>
            <w:vMerge/>
            <w:tcBorders>
              <w:left w:val="nil"/>
              <w:bottom w:val="single" w:sz="4" w:space="0" w:color="auto"/>
              <w:right w:val="single" w:sz="4" w:space="0" w:color="auto"/>
            </w:tcBorders>
            <w:shd w:val="clear" w:color="auto" w:fill="C4DEDB"/>
            <w:noWrap/>
            <w:vAlign w:val="center"/>
          </w:tcPr>
          <w:p w14:paraId="373340C3" w14:textId="77777777" w:rsidR="000E34AD" w:rsidRDefault="000E34AD" w:rsidP="00666965">
            <w:pPr>
              <w:spacing w:line="240" w:lineRule="auto"/>
              <w:contextualSpacing w:val="0"/>
              <w:jc w:val="center"/>
              <w:rPr>
                <w:rFonts w:eastAsia="Times New Roman" w:cs="Arial"/>
                <w:b/>
                <w:bCs/>
                <w:color w:val="000000"/>
                <w:sz w:val="18"/>
                <w:szCs w:val="18"/>
                <w:lang w:eastAsia="pl-PL"/>
              </w:rPr>
            </w:pPr>
          </w:p>
        </w:tc>
      </w:tr>
      <w:tr w:rsidR="00666965" w:rsidRPr="00405B0E" w14:paraId="3F1B563E" w14:textId="77777777" w:rsidTr="00D465AE">
        <w:trPr>
          <w:trHeight w:val="1134"/>
        </w:trPr>
        <w:tc>
          <w:tcPr>
            <w:tcW w:w="6374" w:type="dxa"/>
            <w:tcBorders>
              <w:top w:val="single" w:sz="4" w:space="0" w:color="auto"/>
              <w:left w:val="single" w:sz="4" w:space="0" w:color="auto"/>
              <w:bottom w:val="single" w:sz="4" w:space="0" w:color="auto"/>
              <w:right w:val="single" w:sz="4" w:space="0" w:color="000000"/>
            </w:tcBorders>
            <w:shd w:val="clear" w:color="000000" w:fill="FFC000"/>
            <w:noWrap/>
            <w:vAlign w:val="center"/>
            <w:hideMark/>
          </w:tcPr>
          <w:p w14:paraId="7787634A" w14:textId="3BA12625" w:rsidR="00666965" w:rsidRPr="00405B0E" w:rsidRDefault="000E34AD" w:rsidP="00666965">
            <w:pPr>
              <w:spacing w:line="240" w:lineRule="auto"/>
              <w:contextualSpacing w:val="0"/>
              <w:jc w:val="left"/>
              <w:rPr>
                <w:rFonts w:eastAsia="Times New Roman" w:cs="Arial"/>
                <w:b/>
                <w:bCs/>
                <w:color w:val="000000"/>
                <w:sz w:val="18"/>
                <w:szCs w:val="16"/>
                <w:lang w:eastAsia="pl-PL"/>
              </w:rPr>
            </w:pPr>
            <w:r>
              <w:rPr>
                <w:rFonts w:eastAsia="Times New Roman" w:cs="Arial"/>
                <w:b/>
                <w:bCs/>
                <w:color w:val="000000"/>
                <w:sz w:val="18"/>
                <w:szCs w:val="16"/>
                <w:lang w:eastAsia="pl-PL"/>
              </w:rPr>
              <w:t>Wartość przedmiotu umowy</w:t>
            </w:r>
          </w:p>
        </w:tc>
        <w:tc>
          <w:tcPr>
            <w:tcW w:w="1418" w:type="dxa"/>
            <w:tcBorders>
              <w:top w:val="nil"/>
              <w:left w:val="nil"/>
              <w:bottom w:val="single" w:sz="4" w:space="0" w:color="auto"/>
              <w:right w:val="single" w:sz="4" w:space="0" w:color="auto"/>
            </w:tcBorders>
            <w:shd w:val="clear" w:color="000000" w:fill="FFC000"/>
            <w:noWrap/>
            <w:vAlign w:val="center"/>
            <w:hideMark/>
          </w:tcPr>
          <w:p w14:paraId="1FF90BFD" w14:textId="4EFC60F0" w:rsidR="00666965" w:rsidRPr="00405B0E" w:rsidRDefault="00666965" w:rsidP="00666965">
            <w:pPr>
              <w:spacing w:line="240" w:lineRule="auto"/>
              <w:contextualSpacing w:val="0"/>
              <w:jc w:val="center"/>
              <w:rPr>
                <w:rFonts w:eastAsia="Times New Roman" w:cs="Arial"/>
                <w:b/>
                <w:bCs/>
                <w:color w:val="000000"/>
                <w:sz w:val="18"/>
                <w:szCs w:val="16"/>
                <w:lang w:eastAsia="pl-PL"/>
              </w:rPr>
            </w:pPr>
          </w:p>
        </w:tc>
        <w:tc>
          <w:tcPr>
            <w:tcW w:w="1269" w:type="dxa"/>
            <w:tcBorders>
              <w:top w:val="nil"/>
              <w:left w:val="nil"/>
              <w:bottom w:val="single" w:sz="4" w:space="0" w:color="auto"/>
              <w:right w:val="single" w:sz="4" w:space="0" w:color="auto"/>
            </w:tcBorders>
            <w:shd w:val="clear" w:color="000000" w:fill="FFC000"/>
            <w:noWrap/>
            <w:vAlign w:val="center"/>
            <w:hideMark/>
          </w:tcPr>
          <w:p w14:paraId="304DB75D" w14:textId="51D072DB" w:rsidR="00666965" w:rsidRPr="00405B0E" w:rsidRDefault="00563B24" w:rsidP="00666965">
            <w:pPr>
              <w:spacing w:line="240" w:lineRule="auto"/>
              <w:contextualSpacing w:val="0"/>
              <w:jc w:val="center"/>
              <w:rPr>
                <w:rFonts w:eastAsia="Times New Roman" w:cs="Arial"/>
                <w:b/>
                <w:bCs/>
                <w:color w:val="000000"/>
                <w:sz w:val="18"/>
                <w:szCs w:val="16"/>
                <w:lang w:eastAsia="pl-PL"/>
              </w:rPr>
            </w:pPr>
            <w:r w:rsidRPr="00405B0E">
              <w:rPr>
                <w:rFonts w:eastAsia="Times New Roman" w:cs="Arial"/>
                <w:b/>
                <w:bCs/>
                <w:color w:val="000000"/>
                <w:sz w:val="18"/>
                <w:szCs w:val="16"/>
                <w:lang w:eastAsia="pl-PL"/>
              </w:rPr>
              <w:t>100,00%</w:t>
            </w:r>
          </w:p>
        </w:tc>
      </w:tr>
    </w:tbl>
    <w:p w14:paraId="0E737EDA" w14:textId="113863B2" w:rsidR="00293282" w:rsidRDefault="00293282" w:rsidP="00666965">
      <w:pPr>
        <w:pStyle w:val="Bezodstpw"/>
        <w:spacing w:line="276" w:lineRule="auto"/>
        <w:rPr>
          <w:rFonts w:ascii="Arial" w:hAnsi="Arial" w:cs="Arial"/>
        </w:rPr>
      </w:pPr>
    </w:p>
    <w:p w14:paraId="3B5556B1" w14:textId="25A0C10E" w:rsidR="00A30748" w:rsidRPr="00A30748" w:rsidRDefault="00A30748" w:rsidP="00A30748">
      <w:pPr>
        <w:pStyle w:val="Bezodstpw"/>
        <w:spacing w:line="276" w:lineRule="auto"/>
        <w:rPr>
          <w:rFonts w:ascii="Arial" w:hAnsi="Arial" w:cs="Arial"/>
          <w:i/>
          <w:sz w:val="18"/>
        </w:rPr>
      </w:pPr>
      <w:r w:rsidRPr="00A30748">
        <w:rPr>
          <w:rFonts w:ascii="Arial" w:hAnsi="Arial" w:cs="Arial"/>
          <w:i/>
          <w:sz w:val="18"/>
        </w:rPr>
        <w:t>* 12 500 000,00 zł brutto</w:t>
      </w:r>
    </w:p>
    <w:p w14:paraId="576613D8" w14:textId="77777777" w:rsidR="00293282" w:rsidRPr="004D204A" w:rsidRDefault="00293282" w:rsidP="002C4232">
      <w:pPr>
        <w:pStyle w:val="Bezodstpw"/>
        <w:spacing w:line="276" w:lineRule="auto"/>
        <w:jc w:val="right"/>
        <w:rPr>
          <w:rFonts w:ascii="Arial" w:hAnsi="Arial" w:cs="Arial"/>
        </w:rPr>
      </w:pPr>
    </w:p>
    <w:p w14:paraId="57D6F8D2" w14:textId="77777777" w:rsidR="00293282" w:rsidRPr="004D204A" w:rsidRDefault="00293282" w:rsidP="002C4232">
      <w:pPr>
        <w:pStyle w:val="Bezodstpw"/>
        <w:spacing w:line="276" w:lineRule="auto"/>
        <w:jc w:val="right"/>
        <w:rPr>
          <w:rFonts w:ascii="Arial" w:hAnsi="Arial" w:cs="Arial"/>
        </w:rPr>
      </w:pPr>
    </w:p>
    <w:p w14:paraId="4424120F" w14:textId="77777777" w:rsidR="00293282" w:rsidRPr="004D204A" w:rsidRDefault="00293282" w:rsidP="002C4232">
      <w:pPr>
        <w:pStyle w:val="Bezodstpw"/>
        <w:spacing w:line="276" w:lineRule="auto"/>
        <w:jc w:val="right"/>
        <w:rPr>
          <w:rFonts w:ascii="Arial" w:hAnsi="Arial" w:cs="Arial"/>
        </w:rPr>
      </w:pPr>
    </w:p>
    <w:p w14:paraId="3C95A32D" w14:textId="77777777" w:rsidR="00293282" w:rsidRPr="004D204A" w:rsidRDefault="00293282" w:rsidP="002C4232">
      <w:pPr>
        <w:pStyle w:val="Bezodstpw"/>
        <w:spacing w:line="276" w:lineRule="auto"/>
        <w:jc w:val="right"/>
        <w:rPr>
          <w:rFonts w:ascii="Arial" w:hAnsi="Arial" w:cs="Arial"/>
        </w:rPr>
      </w:pPr>
    </w:p>
    <w:p w14:paraId="0190765F" w14:textId="77777777" w:rsidR="00293282" w:rsidRPr="004D204A" w:rsidRDefault="00293282" w:rsidP="002C4232">
      <w:pPr>
        <w:pStyle w:val="Bezodstpw"/>
        <w:spacing w:line="276" w:lineRule="auto"/>
        <w:jc w:val="right"/>
        <w:rPr>
          <w:rFonts w:ascii="Arial" w:hAnsi="Arial" w:cs="Arial"/>
        </w:rPr>
      </w:pPr>
    </w:p>
    <w:p w14:paraId="602B2722" w14:textId="663D5E5C" w:rsidR="00293282" w:rsidRDefault="00293282" w:rsidP="002C4232">
      <w:pPr>
        <w:pStyle w:val="Bezodstpw"/>
        <w:spacing w:line="276" w:lineRule="auto"/>
        <w:jc w:val="right"/>
        <w:rPr>
          <w:rFonts w:ascii="Arial" w:hAnsi="Arial" w:cs="Arial"/>
        </w:rPr>
      </w:pPr>
    </w:p>
    <w:p w14:paraId="5B59E68E" w14:textId="22EECE73" w:rsidR="00260E16" w:rsidRDefault="00260E16" w:rsidP="002C4232">
      <w:pPr>
        <w:pStyle w:val="Bezodstpw"/>
        <w:spacing w:line="276" w:lineRule="auto"/>
        <w:jc w:val="right"/>
        <w:rPr>
          <w:rFonts w:ascii="Arial" w:hAnsi="Arial" w:cs="Arial"/>
        </w:rPr>
      </w:pPr>
    </w:p>
    <w:p w14:paraId="3E72C4BB" w14:textId="53F20131" w:rsidR="00260E16" w:rsidRDefault="00260E16" w:rsidP="002C4232">
      <w:pPr>
        <w:pStyle w:val="Bezodstpw"/>
        <w:spacing w:line="276" w:lineRule="auto"/>
        <w:jc w:val="right"/>
        <w:rPr>
          <w:rFonts w:ascii="Arial" w:hAnsi="Arial" w:cs="Arial"/>
        </w:rPr>
      </w:pPr>
    </w:p>
    <w:p w14:paraId="062484AE" w14:textId="4202AC73" w:rsidR="00260E16" w:rsidRDefault="00260E16" w:rsidP="002C4232">
      <w:pPr>
        <w:pStyle w:val="Bezodstpw"/>
        <w:spacing w:line="276" w:lineRule="auto"/>
        <w:jc w:val="right"/>
        <w:rPr>
          <w:rFonts w:ascii="Arial" w:hAnsi="Arial" w:cs="Arial"/>
        </w:rPr>
      </w:pPr>
    </w:p>
    <w:p w14:paraId="7B9E9C2E" w14:textId="0EDA79D7" w:rsidR="00260E16" w:rsidRDefault="00260E16" w:rsidP="002C4232">
      <w:pPr>
        <w:pStyle w:val="Bezodstpw"/>
        <w:spacing w:line="276" w:lineRule="auto"/>
        <w:jc w:val="right"/>
        <w:rPr>
          <w:rFonts w:ascii="Arial" w:hAnsi="Arial" w:cs="Arial"/>
        </w:rPr>
      </w:pPr>
    </w:p>
    <w:p w14:paraId="6E80DA96" w14:textId="604E9025" w:rsidR="00260E16" w:rsidRDefault="00260E16" w:rsidP="002C4232">
      <w:pPr>
        <w:pStyle w:val="Bezodstpw"/>
        <w:spacing w:line="276" w:lineRule="auto"/>
        <w:jc w:val="right"/>
        <w:rPr>
          <w:rFonts w:ascii="Arial" w:hAnsi="Arial" w:cs="Arial"/>
        </w:rPr>
      </w:pPr>
    </w:p>
    <w:p w14:paraId="40FCCBC2" w14:textId="3D21B608" w:rsidR="00260E16" w:rsidRDefault="00260E16" w:rsidP="002C4232">
      <w:pPr>
        <w:pStyle w:val="Bezodstpw"/>
        <w:spacing w:line="276" w:lineRule="auto"/>
        <w:jc w:val="right"/>
        <w:rPr>
          <w:rFonts w:ascii="Arial" w:hAnsi="Arial" w:cs="Arial"/>
        </w:rPr>
      </w:pPr>
    </w:p>
    <w:p w14:paraId="5151219A" w14:textId="308302D6" w:rsidR="00260E16" w:rsidRDefault="00260E16" w:rsidP="002C4232">
      <w:pPr>
        <w:pStyle w:val="Bezodstpw"/>
        <w:spacing w:line="276" w:lineRule="auto"/>
        <w:jc w:val="right"/>
        <w:rPr>
          <w:rFonts w:ascii="Arial" w:hAnsi="Arial" w:cs="Arial"/>
        </w:rPr>
      </w:pPr>
    </w:p>
    <w:p w14:paraId="2D10A92E" w14:textId="73371097" w:rsidR="00260E16" w:rsidRDefault="00260E16" w:rsidP="002C4232">
      <w:pPr>
        <w:pStyle w:val="Bezodstpw"/>
        <w:spacing w:line="276" w:lineRule="auto"/>
        <w:jc w:val="right"/>
        <w:rPr>
          <w:rFonts w:ascii="Arial" w:hAnsi="Arial" w:cs="Arial"/>
        </w:rPr>
      </w:pPr>
    </w:p>
    <w:p w14:paraId="22846A9E" w14:textId="4CFAE951" w:rsidR="00260E16" w:rsidRDefault="00260E16" w:rsidP="002C4232">
      <w:pPr>
        <w:pStyle w:val="Bezodstpw"/>
        <w:spacing w:line="276" w:lineRule="auto"/>
        <w:jc w:val="right"/>
        <w:rPr>
          <w:rFonts w:ascii="Arial" w:hAnsi="Arial" w:cs="Arial"/>
        </w:rPr>
      </w:pPr>
    </w:p>
    <w:p w14:paraId="50D5B1ED" w14:textId="3117A159" w:rsidR="00260E16" w:rsidRDefault="00260E16" w:rsidP="002C4232">
      <w:pPr>
        <w:pStyle w:val="Bezodstpw"/>
        <w:spacing w:line="276" w:lineRule="auto"/>
        <w:jc w:val="right"/>
        <w:rPr>
          <w:rFonts w:ascii="Arial" w:hAnsi="Arial" w:cs="Arial"/>
        </w:rPr>
      </w:pPr>
    </w:p>
    <w:p w14:paraId="60B861DC" w14:textId="76E36C14" w:rsidR="00293282" w:rsidRPr="004D204A" w:rsidRDefault="00293282" w:rsidP="00293282">
      <w:pPr>
        <w:pStyle w:val="Bezodstpw"/>
        <w:spacing w:line="276" w:lineRule="auto"/>
        <w:jc w:val="right"/>
        <w:rPr>
          <w:rFonts w:ascii="Arial" w:hAnsi="Arial" w:cs="Arial"/>
        </w:rPr>
      </w:pPr>
      <w:r w:rsidRPr="004D204A">
        <w:rPr>
          <w:rFonts w:ascii="Arial" w:hAnsi="Arial" w:cs="Arial"/>
        </w:rPr>
        <w:lastRenderedPageBreak/>
        <w:t>Załącznik nr 2</w:t>
      </w:r>
    </w:p>
    <w:p w14:paraId="432BD7D8" w14:textId="6B135BDF" w:rsidR="002C4232" w:rsidRPr="004D204A" w:rsidRDefault="002C4232" w:rsidP="002C4232">
      <w:pPr>
        <w:pStyle w:val="Bezodstpw"/>
        <w:spacing w:line="276" w:lineRule="auto"/>
        <w:jc w:val="right"/>
        <w:rPr>
          <w:rFonts w:ascii="Arial" w:hAnsi="Arial" w:cs="Arial"/>
        </w:rPr>
      </w:pPr>
      <w:r w:rsidRPr="004D204A">
        <w:rPr>
          <w:rFonts w:ascii="Arial" w:hAnsi="Arial" w:cs="Arial"/>
        </w:rPr>
        <w:t>Wzór</w:t>
      </w:r>
    </w:p>
    <w:tbl>
      <w:tblPr>
        <w:tblStyle w:val="Tabela-Siatka"/>
        <w:tblW w:w="0" w:type="auto"/>
        <w:tblInd w:w="10" w:type="dxa"/>
        <w:tblLook w:val="04A0" w:firstRow="1" w:lastRow="0" w:firstColumn="1" w:lastColumn="0" w:noHBand="0" w:noVBand="1"/>
      </w:tblPr>
      <w:tblGrid>
        <w:gridCol w:w="1694"/>
        <w:gridCol w:w="7347"/>
      </w:tblGrid>
      <w:tr w:rsidR="00565AF7" w:rsidRPr="004D204A" w14:paraId="50F7FC50" w14:textId="77777777" w:rsidTr="00877C4E">
        <w:trPr>
          <w:trHeight w:val="454"/>
        </w:trPr>
        <w:tc>
          <w:tcPr>
            <w:tcW w:w="1694" w:type="dxa"/>
            <w:tcBorders>
              <w:top w:val="single" w:sz="2" w:space="0" w:color="auto"/>
            </w:tcBorders>
            <w:vAlign w:val="center"/>
          </w:tcPr>
          <w:p w14:paraId="7299D00B" w14:textId="4AAF003D" w:rsidR="00565AF7" w:rsidRPr="00405B0E" w:rsidRDefault="00565AF7" w:rsidP="00565AF7">
            <w:pPr>
              <w:pStyle w:val="Bezodstpw"/>
              <w:spacing w:line="276" w:lineRule="auto"/>
              <w:rPr>
                <w:rFonts w:ascii="Arial" w:hAnsi="Arial" w:cs="Arial"/>
                <w:sz w:val="14"/>
              </w:rPr>
            </w:pPr>
            <w:r w:rsidRPr="00405B0E">
              <w:rPr>
                <w:rFonts w:ascii="Arial" w:hAnsi="Arial" w:cs="Arial"/>
                <w:sz w:val="14"/>
              </w:rPr>
              <w:t>Umowa</w:t>
            </w:r>
          </w:p>
        </w:tc>
        <w:tc>
          <w:tcPr>
            <w:tcW w:w="7347" w:type="dxa"/>
            <w:tcBorders>
              <w:top w:val="single" w:sz="2" w:space="0" w:color="auto"/>
            </w:tcBorders>
            <w:vAlign w:val="center"/>
          </w:tcPr>
          <w:p w14:paraId="25308200" w14:textId="63C67964" w:rsidR="00565AF7" w:rsidRPr="004D204A" w:rsidRDefault="00565AF7" w:rsidP="00565AF7">
            <w:pPr>
              <w:pStyle w:val="Bezodstpw"/>
              <w:spacing w:line="276" w:lineRule="auto"/>
              <w:rPr>
                <w:rFonts w:ascii="Arial" w:hAnsi="Arial" w:cs="Arial"/>
                <w:b/>
                <w:sz w:val="18"/>
              </w:rPr>
            </w:pPr>
            <w:r w:rsidRPr="004D204A">
              <w:rPr>
                <w:rFonts w:ascii="Arial" w:hAnsi="Arial" w:cs="Arial"/>
                <w:b/>
                <w:sz w:val="18"/>
              </w:rPr>
              <w:t>nr [●] z dnia [●]</w:t>
            </w:r>
          </w:p>
        </w:tc>
      </w:tr>
      <w:tr w:rsidR="00565AF7" w:rsidRPr="004D204A" w14:paraId="63FE103F" w14:textId="77777777" w:rsidTr="00877C4E">
        <w:trPr>
          <w:trHeight w:val="454"/>
        </w:trPr>
        <w:tc>
          <w:tcPr>
            <w:tcW w:w="1694" w:type="dxa"/>
            <w:vAlign w:val="center"/>
          </w:tcPr>
          <w:p w14:paraId="5EB4AD37" w14:textId="56FE3B36" w:rsidR="00565AF7" w:rsidRPr="00405B0E" w:rsidRDefault="00565AF7" w:rsidP="00565AF7">
            <w:pPr>
              <w:rPr>
                <w:rFonts w:cs="Arial"/>
                <w:sz w:val="14"/>
                <w:szCs w:val="16"/>
              </w:rPr>
            </w:pPr>
            <w:r w:rsidRPr="00405B0E">
              <w:rPr>
                <w:rFonts w:cs="Arial"/>
                <w:sz w:val="14"/>
                <w:szCs w:val="16"/>
              </w:rPr>
              <w:t>Zadanie inwestycyjne</w:t>
            </w:r>
          </w:p>
        </w:tc>
        <w:tc>
          <w:tcPr>
            <w:tcW w:w="7347" w:type="dxa"/>
            <w:vAlign w:val="center"/>
          </w:tcPr>
          <w:p w14:paraId="6199CA98" w14:textId="77777777" w:rsidR="00565AF7" w:rsidRPr="004D204A" w:rsidRDefault="00565AF7" w:rsidP="00565AF7">
            <w:pPr>
              <w:rPr>
                <w:rFonts w:cs="Arial"/>
                <w:sz w:val="16"/>
                <w:szCs w:val="16"/>
              </w:rPr>
            </w:pPr>
          </w:p>
        </w:tc>
      </w:tr>
      <w:tr w:rsidR="00565AF7" w:rsidRPr="004D204A" w14:paraId="706E344D" w14:textId="77777777" w:rsidTr="00877C4E">
        <w:trPr>
          <w:trHeight w:val="454"/>
        </w:trPr>
        <w:tc>
          <w:tcPr>
            <w:tcW w:w="1694" w:type="dxa"/>
            <w:vAlign w:val="center"/>
          </w:tcPr>
          <w:p w14:paraId="24C2285D" w14:textId="5437483F" w:rsidR="00565AF7" w:rsidRPr="00405B0E" w:rsidRDefault="00565AF7" w:rsidP="00565AF7">
            <w:pPr>
              <w:rPr>
                <w:rFonts w:cs="Arial"/>
                <w:sz w:val="14"/>
                <w:szCs w:val="16"/>
              </w:rPr>
            </w:pPr>
            <w:r w:rsidRPr="00405B0E">
              <w:rPr>
                <w:rFonts w:cs="Arial"/>
                <w:sz w:val="14"/>
                <w:szCs w:val="16"/>
              </w:rPr>
              <w:t>Zadanie budowlane</w:t>
            </w:r>
          </w:p>
        </w:tc>
        <w:tc>
          <w:tcPr>
            <w:tcW w:w="7347" w:type="dxa"/>
            <w:vAlign w:val="center"/>
          </w:tcPr>
          <w:p w14:paraId="4DD49BEA" w14:textId="77777777" w:rsidR="00565AF7" w:rsidRPr="004D204A" w:rsidRDefault="00565AF7" w:rsidP="00565AF7">
            <w:pPr>
              <w:rPr>
                <w:rFonts w:cs="Arial"/>
                <w:sz w:val="16"/>
                <w:szCs w:val="16"/>
              </w:rPr>
            </w:pPr>
          </w:p>
        </w:tc>
      </w:tr>
      <w:tr w:rsidR="00565AF7" w:rsidRPr="004D204A" w14:paraId="42740225" w14:textId="77777777" w:rsidTr="00877C4E">
        <w:trPr>
          <w:trHeight w:val="454"/>
        </w:trPr>
        <w:tc>
          <w:tcPr>
            <w:tcW w:w="1694" w:type="dxa"/>
            <w:vAlign w:val="center"/>
          </w:tcPr>
          <w:p w14:paraId="4ED95513" w14:textId="3DA9233A" w:rsidR="00565AF7" w:rsidRPr="00405B0E" w:rsidRDefault="00565AF7" w:rsidP="00565AF7">
            <w:pPr>
              <w:rPr>
                <w:rFonts w:cs="Arial"/>
                <w:sz w:val="14"/>
                <w:szCs w:val="16"/>
              </w:rPr>
            </w:pPr>
            <w:r w:rsidRPr="00405B0E">
              <w:rPr>
                <w:rFonts w:cs="Arial"/>
                <w:sz w:val="14"/>
                <w:szCs w:val="16"/>
              </w:rPr>
              <w:t>Zamawiający</w:t>
            </w:r>
          </w:p>
        </w:tc>
        <w:tc>
          <w:tcPr>
            <w:tcW w:w="7347" w:type="dxa"/>
            <w:vAlign w:val="center"/>
          </w:tcPr>
          <w:p w14:paraId="4902BCE0" w14:textId="02E88DA8" w:rsidR="000F6B5C" w:rsidRPr="004D204A" w:rsidRDefault="000F6B5C" w:rsidP="00565AF7">
            <w:pPr>
              <w:rPr>
                <w:rFonts w:cs="Arial"/>
                <w:b/>
                <w:sz w:val="16"/>
                <w:szCs w:val="16"/>
              </w:rPr>
            </w:pPr>
            <w:r w:rsidRPr="004D204A">
              <w:rPr>
                <w:rFonts w:cs="Arial"/>
                <w:b/>
                <w:sz w:val="16"/>
                <w:szCs w:val="16"/>
              </w:rPr>
              <w:t>4. Wojskowy Szpital Kliniczny z Polikliniką</w:t>
            </w:r>
            <w:r w:rsidR="00877C4E" w:rsidRPr="004D204A">
              <w:rPr>
                <w:rFonts w:cs="Arial"/>
                <w:b/>
                <w:sz w:val="16"/>
                <w:szCs w:val="16"/>
              </w:rPr>
              <w:t xml:space="preserve"> </w:t>
            </w:r>
            <w:r w:rsidRPr="004D204A">
              <w:rPr>
                <w:rFonts w:cs="Arial"/>
                <w:b/>
                <w:sz w:val="16"/>
                <w:szCs w:val="16"/>
              </w:rPr>
              <w:t>Samodzielny Publiczny Zakład Opieki Zdrowotnej we Wrocławiu</w:t>
            </w:r>
          </w:p>
          <w:p w14:paraId="1EC68F4B" w14:textId="60160D22" w:rsidR="00565AF7" w:rsidRPr="004D204A" w:rsidRDefault="000F6B5C" w:rsidP="00565AF7">
            <w:pPr>
              <w:rPr>
                <w:rFonts w:cs="Arial"/>
                <w:b/>
                <w:sz w:val="16"/>
                <w:szCs w:val="16"/>
              </w:rPr>
            </w:pPr>
            <w:r w:rsidRPr="004D204A">
              <w:rPr>
                <w:rFonts w:cs="Arial"/>
                <w:b/>
                <w:sz w:val="16"/>
                <w:szCs w:val="16"/>
              </w:rPr>
              <w:t>ul. R. Weigla 5, 50-981 Wrocław</w:t>
            </w:r>
          </w:p>
        </w:tc>
      </w:tr>
      <w:tr w:rsidR="00565AF7" w:rsidRPr="004D204A" w14:paraId="23015903" w14:textId="77777777" w:rsidTr="00877C4E">
        <w:trPr>
          <w:trHeight w:val="454"/>
        </w:trPr>
        <w:tc>
          <w:tcPr>
            <w:tcW w:w="1694" w:type="dxa"/>
            <w:vAlign w:val="center"/>
          </w:tcPr>
          <w:p w14:paraId="77830D5F" w14:textId="021B602E" w:rsidR="00565AF7" w:rsidRPr="00405B0E" w:rsidRDefault="00565AF7" w:rsidP="00565AF7">
            <w:pPr>
              <w:rPr>
                <w:rFonts w:cs="Arial"/>
                <w:sz w:val="14"/>
                <w:szCs w:val="16"/>
              </w:rPr>
            </w:pPr>
            <w:r w:rsidRPr="00405B0E">
              <w:rPr>
                <w:rFonts w:cs="Arial"/>
                <w:sz w:val="14"/>
                <w:szCs w:val="16"/>
              </w:rPr>
              <w:t>Wykonawca</w:t>
            </w:r>
          </w:p>
        </w:tc>
        <w:tc>
          <w:tcPr>
            <w:tcW w:w="7347" w:type="dxa"/>
            <w:vAlign w:val="center"/>
          </w:tcPr>
          <w:p w14:paraId="31C30E1E" w14:textId="77777777" w:rsidR="00565AF7" w:rsidRPr="004D204A" w:rsidRDefault="00565AF7" w:rsidP="00565AF7">
            <w:pPr>
              <w:rPr>
                <w:rFonts w:cs="Arial"/>
                <w:sz w:val="16"/>
                <w:szCs w:val="16"/>
              </w:rPr>
            </w:pPr>
          </w:p>
        </w:tc>
      </w:tr>
      <w:tr w:rsidR="00565AF7" w:rsidRPr="004D204A" w14:paraId="45F8B236" w14:textId="77777777" w:rsidTr="00877C4E">
        <w:trPr>
          <w:trHeight w:val="454"/>
        </w:trPr>
        <w:tc>
          <w:tcPr>
            <w:tcW w:w="1694" w:type="dxa"/>
            <w:vAlign w:val="center"/>
          </w:tcPr>
          <w:p w14:paraId="05C07FD7" w14:textId="2E3F5AFC" w:rsidR="00565AF7" w:rsidRPr="00405B0E" w:rsidRDefault="00565AF7" w:rsidP="00565AF7">
            <w:pPr>
              <w:rPr>
                <w:rFonts w:cs="Arial"/>
                <w:sz w:val="14"/>
              </w:rPr>
            </w:pPr>
            <w:r w:rsidRPr="00405B0E">
              <w:rPr>
                <w:rFonts w:cs="Arial"/>
                <w:sz w:val="14"/>
              </w:rPr>
              <w:t>Data</w:t>
            </w:r>
          </w:p>
        </w:tc>
        <w:tc>
          <w:tcPr>
            <w:tcW w:w="7347" w:type="dxa"/>
            <w:vAlign w:val="center"/>
          </w:tcPr>
          <w:p w14:paraId="779FBBE8" w14:textId="4931B58E" w:rsidR="00565AF7" w:rsidRPr="004D204A" w:rsidRDefault="00565AF7" w:rsidP="00565AF7">
            <w:pPr>
              <w:rPr>
                <w:rFonts w:cs="Arial"/>
                <w:b/>
                <w:sz w:val="18"/>
              </w:rPr>
            </w:pPr>
            <w:r w:rsidRPr="004D204A">
              <w:rPr>
                <w:rFonts w:cs="Arial"/>
                <w:b/>
                <w:sz w:val="18"/>
              </w:rPr>
              <w:t>Wrocław, dnia [●]</w:t>
            </w:r>
          </w:p>
        </w:tc>
      </w:tr>
      <w:tr w:rsidR="00877C4E" w:rsidRPr="004D204A" w14:paraId="11C46576" w14:textId="77777777" w:rsidTr="00293282">
        <w:trPr>
          <w:trHeight w:val="567"/>
        </w:trPr>
        <w:tc>
          <w:tcPr>
            <w:tcW w:w="9041" w:type="dxa"/>
            <w:gridSpan w:val="2"/>
            <w:tcBorders>
              <w:top w:val="single" w:sz="12" w:space="0" w:color="auto"/>
              <w:left w:val="single" w:sz="12" w:space="0" w:color="auto"/>
              <w:bottom w:val="single" w:sz="12" w:space="0" w:color="auto"/>
              <w:right w:val="single" w:sz="12" w:space="0" w:color="auto"/>
            </w:tcBorders>
            <w:shd w:val="clear" w:color="auto" w:fill="C4DEDB"/>
            <w:vAlign w:val="center"/>
          </w:tcPr>
          <w:p w14:paraId="7F3E3D58" w14:textId="6D017BF5" w:rsidR="00877C4E" w:rsidRPr="004D204A" w:rsidRDefault="00877C4E" w:rsidP="00DF03AC">
            <w:pPr>
              <w:pStyle w:val="Bezodstpw"/>
              <w:spacing w:line="276" w:lineRule="auto"/>
              <w:jc w:val="center"/>
              <w:rPr>
                <w:rFonts w:ascii="Arial" w:hAnsi="Arial" w:cs="Arial"/>
                <w:b/>
                <w:sz w:val="24"/>
              </w:rPr>
            </w:pPr>
            <w:bookmarkStart w:id="42" w:name="_Hlk159180578"/>
            <w:r w:rsidRPr="004D204A">
              <w:rPr>
                <w:rFonts w:ascii="Arial" w:hAnsi="Arial" w:cs="Arial"/>
                <w:b/>
                <w:sz w:val="24"/>
              </w:rPr>
              <w:t>PROTOKÓŁ ZDAWCZ</w:t>
            </w:r>
            <w:r w:rsidR="00293282" w:rsidRPr="004D204A">
              <w:rPr>
                <w:rFonts w:ascii="Arial" w:hAnsi="Arial" w:cs="Arial"/>
                <w:b/>
                <w:sz w:val="24"/>
              </w:rPr>
              <w:t>Y</w:t>
            </w:r>
          </w:p>
        </w:tc>
      </w:tr>
      <w:bookmarkEnd w:id="42"/>
      <w:tr w:rsidR="00565AF7" w:rsidRPr="004D204A" w14:paraId="781ADDEE" w14:textId="77777777" w:rsidTr="00877C4E">
        <w:trPr>
          <w:trHeight w:val="454"/>
        </w:trPr>
        <w:tc>
          <w:tcPr>
            <w:tcW w:w="9041" w:type="dxa"/>
            <w:gridSpan w:val="2"/>
            <w:vAlign w:val="center"/>
          </w:tcPr>
          <w:p w14:paraId="0D61B2F3" w14:textId="7334A428" w:rsidR="00565AF7" w:rsidRPr="004D204A" w:rsidRDefault="00565AF7" w:rsidP="00565AF7">
            <w:pPr>
              <w:rPr>
                <w:rFonts w:cs="Arial"/>
              </w:rPr>
            </w:pPr>
            <w:r w:rsidRPr="004D204A">
              <w:rPr>
                <w:rFonts w:cs="Arial"/>
              </w:rPr>
              <w:t>Wykonawca przekazuje a Zamawiający przyjmuje dokumentację projektowo - kosztorysową</w:t>
            </w:r>
          </w:p>
        </w:tc>
      </w:tr>
    </w:tbl>
    <w:p w14:paraId="27035A1B" w14:textId="46A48E0F" w:rsidR="002C4232" w:rsidRPr="004D204A" w:rsidRDefault="002C4232" w:rsidP="000F6B5C">
      <w:pPr>
        <w:rPr>
          <w:rFonts w:cs="Arial"/>
        </w:rPr>
      </w:pPr>
    </w:p>
    <w:tbl>
      <w:tblPr>
        <w:tblStyle w:val="Tabela-Siatka"/>
        <w:tblW w:w="0" w:type="auto"/>
        <w:tblLook w:val="04A0" w:firstRow="1" w:lastRow="0" w:firstColumn="1" w:lastColumn="0" w:noHBand="0" w:noVBand="1"/>
      </w:tblPr>
      <w:tblGrid>
        <w:gridCol w:w="490"/>
        <w:gridCol w:w="1915"/>
        <w:gridCol w:w="2125"/>
        <w:gridCol w:w="3403"/>
        <w:gridCol w:w="1128"/>
      </w:tblGrid>
      <w:tr w:rsidR="008146E3" w:rsidRPr="00405B0E" w14:paraId="048F51EB" w14:textId="77777777" w:rsidTr="00293282">
        <w:trPr>
          <w:trHeight w:val="397"/>
        </w:trPr>
        <w:tc>
          <w:tcPr>
            <w:tcW w:w="490" w:type="dxa"/>
            <w:shd w:val="clear" w:color="auto" w:fill="C4DEDB"/>
            <w:vAlign w:val="center"/>
          </w:tcPr>
          <w:p w14:paraId="4C0DF4E4" w14:textId="080442D3" w:rsidR="008146E3" w:rsidRPr="00405B0E" w:rsidRDefault="008146E3" w:rsidP="008146E3">
            <w:pPr>
              <w:pStyle w:val="Bezodstpw"/>
              <w:spacing w:line="240" w:lineRule="auto"/>
              <w:jc w:val="center"/>
              <w:rPr>
                <w:rFonts w:ascii="Arial" w:hAnsi="Arial" w:cs="Arial"/>
                <w:sz w:val="14"/>
              </w:rPr>
            </w:pPr>
            <w:r w:rsidRPr="00405B0E">
              <w:rPr>
                <w:rFonts w:ascii="Arial" w:hAnsi="Arial" w:cs="Arial"/>
                <w:sz w:val="14"/>
              </w:rPr>
              <w:t>Lp.</w:t>
            </w:r>
          </w:p>
        </w:tc>
        <w:tc>
          <w:tcPr>
            <w:tcW w:w="1915" w:type="dxa"/>
            <w:shd w:val="clear" w:color="auto" w:fill="C4DEDB"/>
            <w:vAlign w:val="center"/>
          </w:tcPr>
          <w:p w14:paraId="4E78B3C2" w14:textId="54E189EA" w:rsidR="008146E3" w:rsidRPr="00405B0E" w:rsidRDefault="008146E3" w:rsidP="008146E3">
            <w:pPr>
              <w:pStyle w:val="Bezodstpw"/>
              <w:spacing w:line="240" w:lineRule="auto"/>
              <w:jc w:val="center"/>
              <w:rPr>
                <w:rFonts w:ascii="Arial" w:hAnsi="Arial" w:cs="Arial"/>
                <w:sz w:val="14"/>
              </w:rPr>
            </w:pPr>
            <w:r w:rsidRPr="00405B0E">
              <w:rPr>
                <w:rFonts w:ascii="Arial" w:hAnsi="Arial" w:cs="Arial"/>
                <w:sz w:val="14"/>
              </w:rPr>
              <w:t>Symbol opracowania</w:t>
            </w:r>
          </w:p>
        </w:tc>
        <w:tc>
          <w:tcPr>
            <w:tcW w:w="5528" w:type="dxa"/>
            <w:gridSpan w:val="2"/>
            <w:shd w:val="clear" w:color="auto" w:fill="C4DEDB"/>
            <w:vAlign w:val="center"/>
          </w:tcPr>
          <w:p w14:paraId="0794E6A8" w14:textId="039D2580" w:rsidR="008146E3" w:rsidRPr="00405B0E" w:rsidRDefault="008146E3" w:rsidP="008146E3">
            <w:pPr>
              <w:pStyle w:val="Bezodstpw"/>
              <w:spacing w:line="240" w:lineRule="auto"/>
              <w:jc w:val="center"/>
              <w:rPr>
                <w:rFonts w:ascii="Arial" w:hAnsi="Arial" w:cs="Arial"/>
                <w:sz w:val="14"/>
              </w:rPr>
            </w:pPr>
            <w:r w:rsidRPr="00405B0E">
              <w:rPr>
                <w:rFonts w:ascii="Arial" w:hAnsi="Arial" w:cs="Arial"/>
                <w:sz w:val="14"/>
              </w:rPr>
              <w:t>Nazwa opracowania</w:t>
            </w:r>
          </w:p>
        </w:tc>
        <w:tc>
          <w:tcPr>
            <w:tcW w:w="1128" w:type="dxa"/>
            <w:shd w:val="clear" w:color="auto" w:fill="C4DEDB"/>
            <w:vAlign w:val="center"/>
          </w:tcPr>
          <w:p w14:paraId="10CAAFA7" w14:textId="77777777" w:rsidR="008146E3" w:rsidRPr="00405B0E" w:rsidRDefault="008146E3" w:rsidP="008146E3">
            <w:pPr>
              <w:pStyle w:val="Bezodstpw"/>
              <w:spacing w:line="240" w:lineRule="auto"/>
              <w:jc w:val="center"/>
              <w:rPr>
                <w:rFonts w:ascii="Arial" w:hAnsi="Arial" w:cs="Arial"/>
                <w:sz w:val="14"/>
              </w:rPr>
            </w:pPr>
            <w:r w:rsidRPr="00405B0E">
              <w:rPr>
                <w:rFonts w:ascii="Arial" w:hAnsi="Arial" w:cs="Arial"/>
                <w:sz w:val="14"/>
              </w:rPr>
              <w:t>Ilość</w:t>
            </w:r>
          </w:p>
          <w:p w14:paraId="135D7CF4" w14:textId="4AC148DF" w:rsidR="008146E3" w:rsidRPr="00405B0E" w:rsidRDefault="008146E3" w:rsidP="008146E3">
            <w:pPr>
              <w:pStyle w:val="Bezodstpw"/>
              <w:spacing w:line="240" w:lineRule="auto"/>
              <w:jc w:val="center"/>
              <w:rPr>
                <w:rFonts w:ascii="Arial" w:hAnsi="Arial" w:cs="Arial"/>
                <w:sz w:val="14"/>
              </w:rPr>
            </w:pPr>
            <w:r w:rsidRPr="00405B0E">
              <w:rPr>
                <w:rFonts w:ascii="Arial" w:hAnsi="Arial" w:cs="Arial"/>
                <w:sz w:val="14"/>
              </w:rPr>
              <w:t>egzemplarzy</w:t>
            </w:r>
          </w:p>
        </w:tc>
      </w:tr>
      <w:tr w:rsidR="008146E3" w:rsidRPr="004D204A" w14:paraId="466806C8" w14:textId="77777777" w:rsidTr="00293282">
        <w:trPr>
          <w:trHeight w:val="397"/>
        </w:trPr>
        <w:tc>
          <w:tcPr>
            <w:tcW w:w="9061" w:type="dxa"/>
            <w:gridSpan w:val="5"/>
            <w:shd w:val="clear" w:color="auto" w:fill="C4DEDB"/>
            <w:vAlign w:val="center"/>
          </w:tcPr>
          <w:p w14:paraId="48963B26" w14:textId="22C407BA" w:rsidR="008146E3" w:rsidRPr="004D204A" w:rsidRDefault="008146E3" w:rsidP="008146E3">
            <w:pPr>
              <w:pStyle w:val="Bezodstpw"/>
              <w:spacing w:line="240" w:lineRule="auto"/>
              <w:jc w:val="left"/>
              <w:rPr>
                <w:rFonts w:ascii="Arial" w:hAnsi="Arial" w:cs="Arial"/>
                <w:b/>
                <w:sz w:val="16"/>
              </w:rPr>
            </w:pPr>
            <w:r w:rsidRPr="004D204A">
              <w:rPr>
                <w:rFonts w:ascii="Arial" w:hAnsi="Arial" w:cs="Arial"/>
                <w:b/>
              </w:rPr>
              <w:t>Dokumentacja w formie papierowej</w:t>
            </w:r>
          </w:p>
        </w:tc>
      </w:tr>
      <w:tr w:rsidR="008146E3" w:rsidRPr="004D204A" w14:paraId="46057771" w14:textId="77777777" w:rsidTr="008146E3">
        <w:trPr>
          <w:trHeight w:val="397"/>
        </w:trPr>
        <w:tc>
          <w:tcPr>
            <w:tcW w:w="490" w:type="dxa"/>
            <w:vAlign w:val="center"/>
          </w:tcPr>
          <w:p w14:paraId="59E33805" w14:textId="1E22402D" w:rsidR="008146E3" w:rsidRPr="004D204A" w:rsidRDefault="008146E3" w:rsidP="008146E3">
            <w:pPr>
              <w:pStyle w:val="Bezodstpw"/>
              <w:spacing w:line="276" w:lineRule="auto"/>
              <w:jc w:val="center"/>
              <w:rPr>
                <w:rFonts w:ascii="Arial" w:hAnsi="Arial" w:cs="Arial"/>
              </w:rPr>
            </w:pPr>
            <w:r w:rsidRPr="004D204A">
              <w:rPr>
                <w:rFonts w:ascii="Arial" w:hAnsi="Arial" w:cs="Arial"/>
              </w:rPr>
              <w:t>1.</w:t>
            </w:r>
          </w:p>
        </w:tc>
        <w:tc>
          <w:tcPr>
            <w:tcW w:w="1915" w:type="dxa"/>
            <w:vAlign w:val="center"/>
          </w:tcPr>
          <w:p w14:paraId="7CE90270" w14:textId="77777777" w:rsidR="008146E3" w:rsidRPr="004D204A" w:rsidRDefault="008146E3" w:rsidP="001A662A">
            <w:pPr>
              <w:pStyle w:val="Bezodstpw"/>
              <w:spacing w:line="276" w:lineRule="auto"/>
              <w:rPr>
                <w:rFonts w:ascii="Arial" w:hAnsi="Arial" w:cs="Arial"/>
              </w:rPr>
            </w:pPr>
          </w:p>
        </w:tc>
        <w:tc>
          <w:tcPr>
            <w:tcW w:w="5528" w:type="dxa"/>
            <w:gridSpan w:val="2"/>
            <w:vAlign w:val="center"/>
          </w:tcPr>
          <w:p w14:paraId="120F6EBD" w14:textId="77777777" w:rsidR="008146E3" w:rsidRPr="004D204A" w:rsidRDefault="008146E3" w:rsidP="001A662A">
            <w:pPr>
              <w:pStyle w:val="Bezodstpw"/>
              <w:spacing w:line="276" w:lineRule="auto"/>
              <w:rPr>
                <w:rFonts w:ascii="Arial" w:hAnsi="Arial" w:cs="Arial"/>
              </w:rPr>
            </w:pPr>
          </w:p>
        </w:tc>
        <w:tc>
          <w:tcPr>
            <w:tcW w:w="1128" w:type="dxa"/>
            <w:vAlign w:val="center"/>
          </w:tcPr>
          <w:p w14:paraId="33C9210B" w14:textId="77777777" w:rsidR="008146E3" w:rsidRPr="004D204A" w:rsidRDefault="008146E3" w:rsidP="001A662A">
            <w:pPr>
              <w:pStyle w:val="Bezodstpw"/>
              <w:spacing w:line="276" w:lineRule="auto"/>
              <w:rPr>
                <w:rFonts w:ascii="Arial" w:hAnsi="Arial" w:cs="Arial"/>
              </w:rPr>
            </w:pPr>
          </w:p>
        </w:tc>
      </w:tr>
      <w:tr w:rsidR="008146E3" w:rsidRPr="004D204A" w14:paraId="3D24EDE5" w14:textId="77777777" w:rsidTr="008146E3">
        <w:trPr>
          <w:trHeight w:val="397"/>
        </w:trPr>
        <w:tc>
          <w:tcPr>
            <w:tcW w:w="490" w:type="dxa"/>
            <w:vAlign w:val="center"/>
          </w:tcPr>
          <w:p w14:paraId="5AC3F8B9" w14:textId="06071EC0" w:rsidR="008146E3" w:rsidRPr="004D204A" w:rsidRDefault="008146E3" w:rsidP="008146E3">
            <w:pPr>
              <w:pStyle w:val="Bezodstpw"/>
              <w:spacing w:line="276" w:lineRule="auto"/>
              <w:jc w:val="center"/>
              <w:rPr>
                <w:rFonts w:ascii="Arial" w:hAnsi="Arial" w:cs="Arial"/>
              </w:rPr>
            </w:pPr>
            <w:r w:rsidRPr="004D204A">
              <w:rPr>
                <w:rFonts w:ascii="Arial" w:hAnsi="Arial" w:cs="Arial"/>
              </w:rPr>
              <w:t>2.</w:t>
            </w:r>
          </w:p>
        </w:tc>
        <w:tc>
          <w:tcPr>
            <w:tcW w:w="1915" w:type="dxa"/>
            <w:vAlign w:val="center"/>
          </w:tcPr>
          <w:p w14:paraId="2B29C6C5" w14:textId="77777777" w:rsidR="008146E3" w:rsidRPr="004D204A" w:rsidRDefault="008146E3" w:rsidP="001A662A">
            <w:pPr>
              <w:pStyle w:val="Bezodstpw"/>
              <w:spacing w:line="276" w:lineRule="auto"/>
              <w:rPr>
                <w:rFonts w:ascii="Arial" w:hAnsi="Arial" w:cs="Arial"/>
              </w:rPr>
            </w:pPr>
          </w:p>
        </w:tc>
        <w:tc>
          <w:tcPr>
            <w:tcW w:w="5528" w:type="dxa"/>
            <w:gridSpan w:val="2"/>
            <w:vAlign w:val="center"/>
          </w:tcPr>
          <w:p w14:paraId="7CBB4D2D" w14:textId="77777777" w:rsidR="008146E3" w:rsidRPr="004D204A" w:rsidRDefault="008146E3" w:rsidP="001A662A">
            <w:pPr>
              <w:pStyle w:val="Bezodstpw"/>
              <w:spacing w:line="276" w:lineRule="auto"/>
              <w:rPr>
                <w:rFonts w:ascii="Arial" w:hAnsi="Arial" w:cs="Arial"/>
              </w:rPr>
            </w:pPr>
          </w:p>
        </w:tc>
        <w:tc>
          <w:tcPr>
            <w:tcW w:w="1128" w:type="dxa"/>
            <w:vAlign w:val="center"/>
          </w:tcPr>
          <w:p w14:paraId="0ACEDDF0" w14:textId="77777777" w:rsidR="008146E3" w:rsidRPr="004D204A" w:rsidRDefault="008146E3" w:rsidP="001A662A">
            <w:pPr>
              <w:pStyle w:val="Bezodstpw"/>
              <w:spacing w:line="276" w:lineRule="auto"/>
              <w:rPr>
                <w:rFonts w:ascii="Arial" w:hAnsi="Arial" w:cs="Arial"/>
              </w:rPr>
            </w:pPr>
          </w:p>
        </w:tc>
      </w:tr>
      <w:tr w:rsidR="00877C4E" w:rsidRPr="004D204A" w14:paraId="1D6FB75E" w14:textId="77777777" w:rsidTr="008146E3">
        <w:trPr>
          <w:trHeight w:val="397"/>
        </w:trPr>
        <w:tc>
          <w:tcPr>
            <w:tcW w:w="490" w:type="dxa"/>
            <w:vAlign w:val="center"/>
          </w:tcPr>
          <w:p w14:paraId="7C9730A2" w14:textId="11BC7784" w:rsidR="00877C4E" w:rsidRPr="004D204A" w:rsidRDefault="00877C4E" w:rsidP="008146E3">
            <w:pPr>
              <w:pStyle w:val="Bezodstpw"/>
              <w:spacing w:line="276" w:lineRule="auto"/>
              <w:jc w:val="center"/>
              <w:rPr>
                <w:rFonts w:ascii="Arial" w:hAnsi="Arial" w:cs="Arial"/>
              </w:rPr>
            </w:pPr>
            <w:r w:rsidRPr="004D204A">
              <w:rPr>
                <w:rFonts w:ascii="Arial" w:hAnsi="Arial" w:cs="Arial"/>
              </w:rPr>
              <w:t>3.</w:t>
            </w:r>
          </w:p>
        </w:tc>
        <w:tc>
          <w:tcPr>
            <w:tcW w:w="1915" w:type="dxa"/>
            <w:vAlign w:val="center"/>
          </w:tcPr>
          <w:p w14:paraId="4F31BC73" w14:textId="77777777" w:rsidR="00877C4E" w:rsidRPr="004D204A" w:rsidRDefault="00877C4E" w:rsidP="001A662A">
            <w:pPr>
              <w:pStyle w:val="Bezodstpw"/>
              <w:spacing w:line="276" w:lineRule="auto"/>
              <w:rPr>
                <w:rFonts w:ascii="Arial" w:hAnsi="Arial" w:cs="Arial"/>
              </w:rPr>
            </w:pPr>
          </w:p>
        </w:tc>
        <w:tc>
          <w:tcPr>
            <w:tcW w:w="5528" w:type="dxa"/>
            <w:gridSpan w:val="2"/>
            <w:vAlign w:val="center"/>
          </w:tcPr>
          <w:p w14:paraId="42175C85" w14:textId="77777777" w:rsidR="00877C4E" w:rsidRPr="004D204A" w:rsidRDefault="00877C4E" w:rsidP="001A662A">
            <w:pPr>
              <w:pStyle w:val="Bezodstpw"/>
              <w:spacing w:line="276" w:lineRule="auto"/>
              <w:rPr>
                <w:rFonts w:ascii="Arial" w:hAnsi="Arial" w:cs="Arial"/>
              </w:rPr>
            </w:pPr>
          </w:p>
        </w:tc>
        <w:tc>
          <w:tcPr>
            <w:tcW w:w="1128" w:type="dxa"/>
            <w:vAlign w:val="center"/>
          </w:tcPr>
          <w:p w14:paraId="154544DE" w14:textId="77777777" w:rsidR="00877C4E" w:rsidRPr="004D204A" w:rsidRDefault="00877C4E" w:rsidP="001A662A">
            <w:pPr>
              <w:pStyle w:val="Bezodstpw"/>
              <w:spacing w:line="276" w:lineRule="auto"/>
              <w:rPr>
                <w:rFonts w:ascii="Arial" w:hAnsi="Arial" w:cs="Arial"/>
              </w:rPr>
            </w:pPr>
          </w:p>
        </w:tc>
      </w:tr>
      <w:tr w:rsidR="00877C4E" w:rsidRPr="004D204A" w14:paraId="1A841806" w14:textId="77777777" w:rsidTr="008146E3">
        <w:trPr>
          <w:trHeight w:val="397"/>
        </w:trPr>
        <w:tc>
          <w:tcPr>
            <w:tcW w:w="490" w:type="dxa"/>
            <w:vAlign w:val="center"/>
          </w:tcPr>
          <w:p w14:paraId="6F004B9E" w14:textId="242572EF" w:rsidR="00877C4E" w:rsidRPr="004D204A" w:rsidRDefault="00877C4E" w:rsidP="008146E3">
            <w:pPr>
              <w:pStyle w:val="Bezodstpw"/>
              <w:spacing w:line="276" w:lineRule="auto"/>
              <w:jc w:val="center"/>
              <w:rPr>
                <w:rFonts w:ascii="Arial" w:hAnsi="Arial" w:cs="Arial"/>
              </w:rPr>
            </w:pPr>
            <w:r w:rsidRPr="004D204A">
              <w:rPr>
                <w:rFonts w:ascii="Arial" w:hAnsi="Arial" w:cs="Arial"/>
              </w:rPr>
              <w:t>4.</w:t>
            </w:r>
          </w:p>
        </w:tc>
        <w:tc>
          <w:tcPr>
            <w:tcW w:w="1915" w:type="dxa"/>
            <w:vAlign w:val="center"/>
          </w:tcPr>
          <w:p w14:paraId="7961EDF2" w14:textId="77777777" w:rsidR="00877C4E" w:rsidRPr="004D204A" w:rsidRDefault="00877C4E" w:rsidP="001A662A">
            <w:pPr>
              <w:pStyle w:val="Bezodstpw"/>
              <w:spacing w:line="276" w:lineRule="auto"/>
              <w:rPr>
                <w:rFonts w:ascii="Arial" w:hAnsi="Arial" w:cs="Arial"/>
              </w:rPr>
            </w:pPr>
          </w:p>
        </w:tc>
        <w:tc>
          <w:tcPr>
            <w:tcW w:w="5528" w:type="dxa"/>
            <w:gridSpan w:val="2"/>
            <w:vAlign w:val="center"/>
          </w:tcPr>
          <w:p w14:paraId="3CF25F5D" w14:textId="77777777" w:rsidR="00877C4E" w:rsidRPr="004D204A" w:rsidRDefault="00877C4E" w:rsidP="001A662A">
            <w:pPr>
              <w:pStyle w:val="Bezodstpw"/>
              <w:spacing w:line="276" w:lineRule="auto"/>
              <w:rPr>
                <w:rFonts w:ascii="Arial" w:hAnsi="Arial" w:cs="Arial"/>
              </w:rPr>
            </w:pPr>
          </w:p>
        </w:tc>
        <w:tc>
          <w:tcPr>
            <w:tcW w:w="1128" w:type="dxa"/>
            <w:vAlign w:val="center"/>
          </w:tcPr>
          <w:p w14:paraId="394155C4" w14:textId="77777777" w:rsidR="00877C4E" w:rsidRPr="004D204A" w:rsidRDefault="00877C4E" w:rsidP="001A662A">
            <w:pPr>
              <w:pStyle w:val="Bezodstpw"/>
              <w:spacing w:line="276" w:lineRule="auto"/>
              <w:rPr>
                <w:rFonts w:ascii="Arial" w:hAnsi="Arial" w:cs="Arial"/>
              </w:rPr>
            </w:pPr>
          </w:p>
        </w:tc>
      </w:tr>
      <w:tr w:rsidR="008146E3" w:rsidRPr="004D204A" w14:paraId="4490F71B" w14:textId="77777777" w:rsidTr="008146E3">
        <w:trPr>
          <w:trHeight w:val="397"/>
        </w:trPr>
        <w:tc>
          <w:tcPr>
            <w:tcW w:w="7933" w:type="dxa"/>
            <w:gridSpan w:val="4"/>
            <w:vAlign w:val="center"/>
          </w:tcPr>
          <w:p w14:paraId="7D808D25" w14:textId="6D3A0175" w:rsidR="008146E3" w:rsidRPr="004D204A" w:rsidRDefault="008146E3" w:rsidP="001A662A">
            <w:pPr>
              <w:pStyle w:val="Bezodstpw"/>
              <w:spacing w:line="276" w:lineRule="auto"/>
              <w:rPr>
                <w:rFonts w:ascii="Arial" w:hAnsi="Arial" w:cs="Arial"/>
                <w:b/>
              </w:rPr>
            </w:pPr>
            <w:r w:rsidRPr="004D204A">
              <w:rPr>
                <w:rFonts w:ascii="Arial" w:hAnsi="Arial" w:cs="Arial"/>
                <w:b/>
              </w:rPr>
              <w:t>Razem</w:t>
            </w:r>
          </w:p>
        </w:tc>
        <w:tc>
          <w:tcPr>
            <w:tcW w:w="1128" w:type="dxa"/>
            <w:vAlign w:val="center"/>
          </w:tcPr>
          <w:p w14:paraId="55554DA8" w14:textId="77777777" w:rsidR="008146E3" w:rsidRPr="004D204A" w:rsidRDefault="008146E3" w:rsidP="001A662A">
            <w:pPr>
              <w:pStyle w:val="Bezodstpw"/>
              <w:spacing w:line="276" w:lineRule="auto"/>
              <w:rPr>
                <w:rFonts w:ascii="Arial" w:hAnsi="Arial" w:cs="Arial"/>
                <w:b/>
              </w:rPr>
            </w:pPr>
          </w:p>
        </w:tc>
      </w:tr>
      <w:tr w:rsidR="008146E3" w:rsidRPr="004D204A" w14:paraId="316B7AE6" w14:textId="77777777" w:rsidTr="00293282">
        <w:trPr>
          <w:trHeight w:val="397"/>
        </w:trPr>
        <w:tc>
          <w:tcPr>
            <w:tcW w:w="9061" w:type="dxa"/>
            <w:gridSpan w:val="5"/>
            <w:shd w:val="clear" w:color="auto" w:fill="C4DEDB"/>
            <w:vAlign w:val="center"/>
          </w:tcPr>
          <w:p w14:paraId="250E51F9" w14:textId="5B7B0DD5" w:rsidR="008146E3" w:rsidRPr="004D204A" w:rsidRDefault="008146E3" w:rsidP="001A662A">
            <w:pPr>
              <w:pStyle w:val="Bezodstpw"/>
              <w:spacing w:line="276" w:lineRule="auto"/>
              <w:rPr>
                <w:rFonts w:ascii="Arial" w:hAnsi="Arial" w:cs="Arial"/>
                <w:b/>
              </w:rPr>
            </w:pPr>
            <w:r w:rsidRPr="004D204A">
              <w:rPr>
                <w:rFonts w:ascii="Arial" w:hAnsi="Arial" w:cs="Arial"/>
                <w:b/>
              </w:rPr>
              <w:t>Dokumentacja w formie elektronicznej</w:t>
            </w:r>
          </w:p>
        </w:tc>
      </w:tr>
      <w:tr w:rsidR="008146E3" w:rsidRPr="004D204A" w14:paraId="2590E08C" w14:textId="77777777" w:rsidTr="008146E3">
        <w:trPr>
          <w:trHeight w:val="397"/>
        </w:trPr>
        <w:tc>
          <w:tcPr>
            <w:tcW w:w="490" w:type="dxa"/>
            <w:vAlign w:val="center"/>
          </w:tcPr>
          <w:p w14:paraId="6F42D7B8" w14:textId="1C1E9553" w:rsidR="008146E3" w:rsidRPr="004D204A" w:rsidRDefault="008146E3" w:rsidP="008146E3">
            <w:pPr>
              <w:pStyle w:val="Bezodstpw"/>
              <w:spacing w:line="276" w:lineRule="auto"/>
              <w:jc w:val="center"/>
              <w:rPr>
                <w:rFonts w:ascii="Arial" w:hAnsi="Arial" w:cs="Arial"/>
              </w:rPr>
            </w:pPr>
            <w:r w:rsidRPr="004D204A">
              <w:rPr>
                <w:rFonts w:ascii="Arial" w:hAnsi="Arial" w:cs="Arial"/>
              </w:rPr>
              <w:t>1.</w:t>
            </w:r>
          </w:p>
        </w:tc>
        <w:tc>
          <w:tcPr>
            <w:tcW w:w="1915" w:type="dxa"/>
            <w:vAlign w:val="center"/>
          </w:tcPr>
          <w:p w14:paraId="725AB071" w14:textId="77777777" w:rsidR="008146E3" w:rsidRPr="004D204A" w:rsidRDefault="008146E3" w:rsidP="001A662A">
            <w:pPr>
              <w:pStyle w:val="Bezodstpw"/>
              <w:spacing w:line="276" w:lineRule="auto"/>
              <w:rPr>
                <w:rFonts w:ascii="Arial" w:hAnsi="Arial" w:cs="Arial"/>
              </w:rPr>
            </w:pPr>
          </w:p>
        </w:tc>
        <w:tc>
          <w:tcPr>
            <w:tcW w:w="5528" w:type="dxa"/>
            <w:gridSpan w:val="2"/>
            <w:vAlign w:val="center"/>
          </w:tcPr>
          <w:p w14:paraId="1C2FCFF8" w14:textId="77777777" w:rsidR="008146E3" w:rsidRPr="004D204A" w:rsidRDefault="008146E3" w:rsidP="001A662A">
            <w:pPr>
              <w:pStyle w:val="Bezodstpw"/>
              <w:spacing w:line="276" w:lineRule="auto"/>
              <w:rPr>
                <w:rFonts w:ascii="Arial" w:hAnsi="Arial" w:cs="Arial"/>
              </w:rPr>
            </w:pPr>
          </w:p>
        </w:tc>
        <w:tc>
          <w:tcPr>
            <w:tcW w:w="1128" w:type="dxa"/>
            <w:vAlign w:val="center"/>
          </w:tcPr>
          <w:p w14:paraId="45A35216" w14:textId="77777777" w:rsidR="008146E3" w:rsidRPr="004D204A" w:rsidRDefault="008146E3" w:rsidP="001A662A">
            <w:pPr>
              <w:pStyle w:val="Bezodstpw"/>
              <w:spacing w:line="276" w:lineRule="auto"/>
              <w:rPr>
                <w:rFonts w:ascii="Arial" w:hAnsi="Arial" w:cs="Arial"/>
              </w:rPr>
            </w:pPr>
          </w:p>
        </w:tc>
      </w:tr>
      <w:tr w:rsidR="008146E3" w:rsidRPr="004D204A" w14:paraId="6E4A251E" w14:textId="77777777" w:rsidTr="008146E3">
        <w:trPr>
          <w:trHeight w:val="397"/>
        </w:trPr>
        <w:tc>
          <w:tcPr>
            <w:tcW w:w="490" w:type="dxa"/>
            <w:vAlign w:val="center"/>
          </w:tcPr>
          <w:p w14:paraId="5D1F12C0" w14:textId="02069FF5" w:rsidR="008146E3" w:rsidRPr="004D204A" w:rsidRDefault="008146E3" w:rsidP="008146E3">
            <w:pPr>
              <w:pStyle w:val="Bezodstpw"/>
              <w:spacing w:line="276" w:lineRule="auto"/>
              <w:jc w:val="center"/>
              <w:rPr>
                <w:rFonts w:ascii="Arial" w:hAnsi="Arial" w:cs="Arial"/>
              </w:rPr>
            </w:pPr>
            <w:r w:rsidRPr="004D204A">
              <w:rPr>
                <w:rFonts w:ascii="Arial" w:hAnsi="Arial" w:cs="Arial"/>
              </w:rPr>
              <w:t>2.</w:t>
            </w:r>
          </w:p>
        </w:tc>
        <w:tc>
          <w:tcPr>
            <w:tcW w:w="1915" w:type="dxa"/>
            <w:vAlign w:val="center"/>
          </w:tcPr>
          <w:p w14:paraId="0C1F35CE" w14:textId="77777777" w:rsidR="008146E3" w:rsidRPr="004D204A" w:rsidRDefault="008146E3" w:rsidP="001A662A">
            <w:pPr>
              <w:pStyle w:val="Bezodstpw"/>
              <w:spacing w:line="276" w:lineRule="auto"/>
              <w:rPr>
                <w:rFonts w:ascii="Arial" w:hAnsi="Arial" w:cs="Arial"/>
              </w:rPr>
            </w:pPr>
          </w:p>
        </w:tc>
        <w:tc>
          <w:tcPr>
            <w:tcW w:w="5528" w:type="dxa"/>
            <w:gridSpan w:val="2"/>
            <w:vAlign w:val="center"/>
          </w:tcPr>
          <w:p w14:paraId="245FE273" w14:textId="77777777" w:rsidR="008146E3" w:rsidRPr="004D204A" w:rsidRDefault="008146E3" w:rsidP="001A662A">
            <w:pPr>
              <w:pStyle w:val="Bezodstpw"/>
              <w:spacing w:line="276" w:lineRule="auto"/>
              <w:rPr>
                <w:rFonts w:ascii="Arial" w:hAnsi="Arial" w:cs="Arial"/>
              </w:rPr>
            </w:pPr>
          </w:p>
        </w:tc>
        <w:tc>
          <w:tcPr>
            <w:tcW w:w="1128" w:type="dxa"/>
            <w:vAlign w:val="center"/>
          </w:tcPr>
          <w:p w14:paraId="60531499" w14:textId="77777777" w:rsidR="008146E3" w:rsidRPr="004D204A" w:rsidRDefault="008146E3" w:rsidP="001A662A">
            <w:pPr>
              <w:pStyle w:val="Bezodstpw"/>
              <w:spacing w:line="276" w:lineRule="auto"/>
              <w:rPr>
                <w:rFonts w:ascii="Arial" w:hAnsi="Arial" w:cs="Arial"/>
              </w:rPr>
            </w:pPr>
          </w:p>
        </w:tc>
      </w:tr>
      <w:tr w:rsidR="00877C4E" w:rsidRPr="004D204A" w14:paraId="61A00336" w14:textId="77777777" w:rsidTr="008146E3">
        <w:trPr>
          <w:trHeight w:val="397"/>
        </w:trPr>
        <w:tc>
          <w:tcPr>
            <w:tcW w:w="490" w:type="dxa"/>
            <w:vAlign w:val="center"/>
          </w:tcPr>
          <w:p w14:paraId="487916B7" w14:textId="51080F70" w:rsidR="00877C4E" w:rsidRPr="004D204A" w:rsidRDefault="00877C4E" w:rsidP="008146E3">
            <w:pPr>
              <w:pStyle w:val="Bezodstpw"/>
              <w:spacing w:line="276" w:lineRule="auto"/>
              <w:jc w:val="center"/>
              <w:rPr>
                <w:rFonts w:ascii="Arial" w:hAnsi="Arial" w:cs="Arial"/>
              </w:rPr>
            </w:pPr>
            <w:r w:rsidRPr="004D204A">
              <w:rPr>
                <w:rFonts w:ascii="Arial" w:hAnsi="Arial" w:cs="Arial"/>
              </w:rPr>
              <w:t>3.</w:t>
            </w:r>
          </w:p>
        </w:tc>
        <w:tc>
          <w:tcPr>
            <w:tcW w:w="1915" w:type="dxa"/>
            <w:vAlign w:val="center"/>
          </w:tcPr>
          <w:p w14:paraId="68693F26" w14:textId="77777777" w:rsidR="00877C4E" w:rsidRPr="004D204A" w:rsidRDefault="00877C4E" w:rsidP="001A662A">
            <w:pPr>
              <w:pStyle w:val="Bezodstpw"/>
              <w:spacing w:line="276" w:lineRule="auto"/>
              <w:rPr>
                <w:rFonts w:ascii="Arial" w:hAnsi="Arial" w:cs="Arial"/>
              </w:rPr>
            </w:pPr>
          </w:p>
        </w:tc>
        <w:tc>
          <w:tcPr>
            <w:tcW w:w="5528" w:type="dxa"/>
            <w:gridSpan w:val="2"/>
            <w:vAlign w:val="center"/>
          </w:tcPr>
          <w:p w14:paraId="28A87863" w14:textId="77777777" w:rsidR="00877C4E" w:rsidRPr="004D204A" w:rsidRDefault="00877C4E" w:rsidP="001A662A">
            <w:pPr>
              <w:pStyle w:val="Bezodstpw"/>
              <w:spacing w:line="276" w:lineRule="auto"/>
              <w:rPr>
                <w:rFonts w:ascii="Arial" w:hAnsi="Arial" w:cs="Arial"/>
              </w:rPr>
            </w:pPr>
          </w:p>
        </w:tc>
        <w:tc>
          <w:tcPr>
            <w:tcW w:w="1128" w:type="dxa"/>
            <w:vAlign w:val="center"/>
          </w:tcPr>
          <w:p w14:paraId="621F30CD" w14:textId="77777777" w:rsidR="00877C4E" w:rsidRPr="004D204A" w:rsidRDefault="00877C4E" w:rsidP="001A662A">
            <w:pPr>
              <w:pStyle w:val="Bezodstpw"/>
              <w:spacing w:line="276" w:lineRule="auto"/>
              <w:rPr>
                <w:rFonts w:ascii="Arial" w:hAnsi="Arial" w:cs="Arial"/>
              </w:rPr>
            </w:pPr>
          </w:p>
        </w:tc>
      </w:tr>
      <w:tr w:rsidR="00877C4E" w:rsidRPr="004D204A" w14:paraId="02A306FC" w14:textId="77777777" w:rsidTr="008146E3">
        <w:trPr>
          <w:trHeight w:val="397"/>
        </w:trPr>
        <w:tc>
          <w:tcPr>
            <w:tcW w:w="490" w:type="dxa"/>
            <w:vAlign w:val="center"/>
          </w:tcPr>
          <w:p w14:paraId="29D102AC" w14:textId="1D075CD9" w:rsidR="00877C4E" w:rsidRPr="004D204A" w:rsidRDefault="00877C4E" w:rsidP="008146E3">
            <w:pPr>
              <w:pStyle w:val="Bezodstpw"/>
              <w:spacing w:line="276" w:lineRule="auto"/>
              <w:jc w:val="center"/>
              <w:rPr>
                <w:rFonts w:ascii="Arial" w:hAnsi="Arial" w:cs="Arial"/>
              </w:rPr>
            </w:pPr>
            <w:r w:rsidRPr="004D204A">
              <w:rPr>
                <w:rFonts w:ascii="Arial" w:hAnsi="Arial" w:cs="Arial"/>
              </w:rPr>
              <w:t>4.</w:t>
            </w:r>
          </w:p>
        </w:tc>
        <w:tc>
          <w:tcPr>
            <w:tcW w:w="1915" w:type="dxa"/>
            <w:vAlign w:val="center"/>
          </w:tcPr>
          <w:p w14:paraId="52604E69" w14:textId="77777777" w:rsidR="00877C4E" w:rsidRPr="004D204A" w:rsidRDefault="00877C4E" w:rsidP="001A662A">
            <w:pPr>
              <w:pStyle w:val="Bezodstpw"/>
              <w:spacing w:line="276" w:lineRule="auto"/>
              <w:rPr>
                <w:rFonts w:ascii="Arial" w:hAnsi="Arial" w:cs="Arial"/>
              </w:rPr>
            </w:pPr>
          </w:p>
        </w:tc>
        <w:tc>
          <w:tcPr>
            <w:tcW w:w="5528" w:type="dxa"/>
            <w:gridSpan w:val="2"/>
            <w:vAlign w:val="center"/>
          </w:tcPr>
          <w:p w14:paraId="53ACE863" w14:textId="77777777" w:rsidR="00877C4E" w:rsidRPr="004D204A" w:rsidRDefault="00877C4E" w:rsidP="001A662A">
            <w:pPr>
              <w:pStyle w:val="Bezodstpw"/>
              <w:spacing w:line="276" w:lineRule="auto"/>
              <w:rPr>
                <w:rFonts w:ascii="Arial" w:hAnsi="Arial" w:cs="Arial"/>
              </w:rPr>
            </w:pPr>
          </w:p>
        </w:tc>
        <w:tc>
          <w:tcPr>
            <w:tcW w:w="1128" w:type="dxa"/>
            <w:vAlign w:val="center"/>
          </w:tcPr>
          <w:p w14:paraId="2B5BFA6E" w14:textId="77777777" w:rsidR="00877C4E" w:rsidRPr="004D204A" w:rsidRDefault="00877C4E" w:rsidP="001A662A">
            <w:pPr>
              <w:pStyle w:val="Bezodstpw"/>
              <w:spacing w:line="276" w:lineRule="auto"/>
              <w:rPr>
                <w:rFonts w:ascii="Arial" w:hAnsi="Arial" w:cs="Arial"/>
              </w:rPr>
            </w:pPr>
          </w:p>
        </w:tc>
      </w:tr>
      <w:tr w:rsidR="008146E3" w:rsidRPr="004D204A" w14:paraId="494C42A4" w14:textId="77777777" w:rsidTr="008146E3">
        <w:trPr>
          <w:trHeight w:val="397"/>
        </w:trPr>
        <w:tc>
          <w:tcPr>
            <w:tcW w:w="7933" w:type="dxa"/>
            <w:gridSpan w:val="4"/>
            <w:vAlign w:val="center"/>
          </w:tcPr>
          <w:p w14:paraId="65E2D5E1" w14:textId="211BBA8A" w:rsidR="008146E3" w:rsidRPr="004D204A" w:rsidRDefault="008146E3" w:rsidP="001A662A">
            <w:pPr>
              <w:pStyle w:val="Bezodstpw"/>
              <w:spacing w:line="276" w:lineRule="auto"/>
              <w:rPr>
                <w:rFonts w:ascii="Arial" w:hAnsi="Arial" w:cs="Arial"/>
                <w:b/>
              </w:rPr>
            </w:pPr>
            <w:r w:rsidRPr="004D204A">
              <w:rPr>
                <w:rFonts w:ascii="Arial" w:hAnsi="Arial" w:cs="Arial"/>
                <w:b/>
              </w:rPr>
              <w:t>Razem</w:t>
            </w:r>
          </w:p>
        </w:tc>
        <w:tc>
          <w:tcPr>
            <w:tcW w:w="1128" w:type="dxa"/>
            <w:vAlign w:val="center"/>
          </w:tcPr>
          <w:p w14:paraId="4A34090E" w14:textId="77777777" w:rsidR="008146E3" w:rsidRPr="004D204A" w:rsidRDefault="008146E3" w:rsidP="001A662A">
            <w:pPr>
              <w:pStyle w:val="Bezodstpw"/>
              <w:spacing w:line="276" w:lineRule="auto"/>
              <w:rPr>
                <w:rFonts w:ascii="Arial" w:hAnsi="Arial" w:cs="Arial"/>
              </w:rPr>
            </w:pPr>
          </w:p>
        </w:tc>
      </w:tr>
      <w:tr w:rsidR="00AD46D5" w:rsidRPr="004D204A" w14:paraId="5B26DEB3" w14:textId="77777777" w:rsidTr="00293282">
        <w:trPr>
          <w:trHeight w:val="397"/>
        </w:trPr>
        <w:tc>
          <w:tcPr>
            <w:tcW w:w="9061" w:type="dxa"/>
            <w:gridSpan w:val="5"/>
            <w:shd w:val="clear" w:color="auto" w:fill="C4DEDB"/>
            <w:vAlign w:val="center"/>
          </w:tcPr>
          <w:p w14:paraId="51AC5432" w14:textId="45D36ACC" w:rsidR="00AD46D5" w:rsidRPr="004D204A" w:rsidRDefault="00AD46D5" w:rsidP="00F805B4">
            <w:pPr>
              <w:pStyle w:val="Bezodstpw"/>
              <w:spacing w:line="276" w:lineRule="auto"/>
              <w:rPr>
                <w:rFonts w:ascii="Arial" w:hAnsi="Arial" w:cs="Arial"/>
                <w:b/>
              </w:rPr>
            </w:pPr>
            <w:r w:rsidRPr="004D204A">
              <w:rPr>
                <w:rFonts w:ascii="Arial" w:hAnsi="Arial" w:cs="Arial"/>
                <w:b/>
              </w:rPr>
              <w:t>Decyzje, opinie i uzgodnienia</w:t>
            </w:r>
          </w:p>
        </w:tc>
      </w:tr>
      <w:tr w:rsidR="00AD46D5" w:rsidRPr="004D204A" w14:paraId="303C3074" w14:textId="77777777" w:rsidTr="00F805B4">
        <w:trPr>
          <w:trHeight w:val="397"/>
        </w:trPr>
        <w:tc>
          <w:tcPr>
            <w:tcW w:w="490" w:type="dxa"/>
            <w:vAlign w:val="center"/>
          </w:tcPr>
          <w:p w14:paraId="7D3A5F60" w14:textId="77777777" w:rsidR="00AD46D5" w:rsidRPr="004D204A" w:rsidRDefault="00AD46D5" w:rsidP="00877C4E">
            <w:pPr>
              <w:pStyle w:val="Bezodstpw"/>
              <w:spacing w:line="276" w:lineRule="auto"/>
              <w:jc w:val="center"/>
              <w:rPr>
                <w:rFonts w:ascii="Arial" w:hAnsi="Arial" w:cs="Arial"/>
              </w:rPr>
            </w:pPr>
            <w:r w:rsidRPr="004D204A">
              <w:rPr>
                <w:rFonts w:ascii="Arial" w:hAnsi="Arial" w:cs="Arial"/>
              </w:rPr>
              <w:t>1.</w:t>
            </w:r>
          </w:p>
        </w:tc>
        <w:tc>
          <w:tcPr>
            <w:tcW w:w="1915" w:type="dxa"/>
            <w:vAlign w:val="center"/>
          </w:tcPr>
          <w:p w14:paraId="4369EAB9" w14:textId="77777777" w:rsidR="00AD46D5" w:rsidRPr="004D204A" w:rsidRDefault="00AD46D5" w:rsidP="00F805B4">
            <w:pPr>
              <w:pStyle w:val="Bezodstpw"/>
              <w:spacing w:line="276" w:lineRule="auto"/>
              <w:rPr>
                <w:rFonts w:ascii="Arial" w:hAnsi="Arial" w:cs="Arial"/>
              </w:rPr>
            </w:pPr>
          </w:p>
        </w:tc>
        <w:tc>
          <w:tcPr>
            <w:tcW w:w="5528" w:type="dxa"/>
            <w:gridSpan w:val="2"/>
            <w:vAlign w:val="center"/>
          </w:tcPr>
          <w:p w14:paraId="515E96FE" w14:textId="77777777" w:rsidR="00AD46D5" w:rsidRPr="004D204A" w:rsidRDefault="00AD46D5" w:rsidP="00F805B4">
            <w:pPr>
              <w:pStyle w:val="Bezodstpw"/>
              <w:spacing w:line="276" w:lineRule="auto"/>
              <w:rPr>
                <w:rFonts w:ascii="Arial" w:hAnsi="Arial" w:cs="Arial"/>
              </w:rPr>
            </w:pPr>
          </w:p>
        </w:tc>
        <w:tc>
          <w:tcPr>
            <w:tcW w:w="1128" w:type="dxa"/>
            <w:vAlign w:val="center"/>
          </w:tcPr>
          <w:p w14:paraId="34D37BAB" w14:textId="77777777" w:rsidR="00AD46D5" w:rsidRPr="004D204A" w:rsidRDefault="00AD46D5" w:rsidP="00F805B4">
            <w:pPr>
              <w:pStyle w:val="Bezodstpw"/>
              <w:spacing w:line="276" w:lineRule="auto"/>
              <w:rPr>
                <w:rFonts w:ascii="Arial" w:hAnsi="Arial" w:cs="Arial"/>
              </w:rPr>
            </w:pPr>
          </w:p>
        </w:tc>
      </w:tr>
      <w:tr w:rsidR="00AD46D5" w:rsidRPr="004D204A" w14:paraId="4848AB64" w14:textId="77777777" w:rsidTr="00F805B4">
        <w:trPr>
          <w:trHeight w:val="397"/>
        </w:trPr>
        <w:tc>
          <w:tcPr>
            <w:tcW w:w="490" w:type="dxa"/>
            <w:vAlign w:val="center"/>
          </w:tcPr>
          <w:p w14:paraId="101BAA1C" w14:textId="77777777" w:rsidR="00AD46D5" w:rsidRPr="004D204A" w:rsidRDefault="00AD46D5" w:rsidP="00877C4E">
            <w:pPr>
              <w:pStyle w:val="Bezodstpw"/>
              <w:spacing w:line="276" w:lineRule="auto"/>
              <w:jc w:val="center"/>
              <w:rPr>
                <w:rFonts w:ascii="Arial" w:hAnsi="Arial" w:cs="Arial"/>
              </w:rPr>
            </w:pPr>
            <w:r w:rsidRPr="004D204A">
              <w:rPr>
                <w:rFonts w:ascii="Arial" w:hAnsi="Arial" w:cs="Arial"/>
              </w:rPr>
              <w:t>2.</w:t>
            </w:r>
          </w:p>
        </w:tc>
        <w:tc>
          <w:tcPr>
            <w:tcW w:w="1915" w:type="dxa"/>
            <w:vAlign w:val="center"/>
          </w:tcPr>
          <w:p w14:paraId="1059B118" w14:textId="77777777" w:rsidR="00AD46D5" w:rsidRPr="004D204A" w:rsidRDefault="00AD46D5" w:rsidP="00F805B4">
            <w:pPr>
              <w:pStyle w:val="Bezodstpw"/>
              <w:spacing w:line="276" w:lineRule="auto"/>
              <w:rPr>
                <w:rFonts w:ascii="Arial" w:hAnsi="Arial" w:cs="Arial"/>
              </w:rPr>
            </w:pPr>
          </w:p>
        </w:tc>
        <w:tc>
          <w:tcPr>
            <w:tcW w:w="5528" w:type="dxa"/>
            <w:gridSpan w:val="2"/>
            <w:vAlign w:val="center"/>
          </w:tcPr>
          <w:p w14:paraId="5BEB8CAE" w14:textId="77777777" w:rsidR="00AD46D5" w:rsidRPr="004D204A" w:rsidRDefault="00AD46D5" w:rsidP="00F805B4">
            <w:pPr>
              <w:pStyle w:val="Bezodstpw"/>
              <w:spacing w:line="276" w:lineRule="auto"/>
              <w:rPr>
                <w:rFonts w:ascii="Arial" w:hAnsi="Arial" w:cs="Arial"/>
              </w:rPr>
            </w:pPr>
          </w:p>
        </w:tc>
        <w:tc>
          <w:tcPr>
            <w:tcW w:w="1128" w:type="dxa"/>
            <w:vAlign w:val="center"/>
          </w:tcPr>
          <w:p w14:paraId="7680DA6E" w14:textId="77777777" w:rsidR="00AD46D5" w:rsidRPr="004D204A" w:rsidRDefault="00AD46D5" w:rsidP="00F805B4">
            <w:pPr>
              <w:pStyle w:val="Bezodstpw"/>
              <w:spacing w:line="276" w:lineRule="auto"/>
              <w:rPr>
                <w:rFonts w:ascii="Arial" w:hAnsi="Arial" w:cs="Arial"/>
              </w:rPr>
            </w:pPr>
          </w:p>
        </w:tc>
      </w:tr>
      <w:tr w:rsidR="00877C4E" w:rsidRPr="004D204A" w14:paraId="34FAEB97" w14:textId="77777777" w:rsidTr="00F805B4">
        <w:trPr>
          <w:trHeight w:val="397"/>
        </w:trPr>
        <w:tc>
          <w:tcPr>
            <w:tcW w:w="490" w:type="dxa"/>
            <w:vAlign w:val="center"/>
          </w:tcPr>
          <w:p w14:paraId="075BFBF3" w14:textId="56587EEA" w:rsidR="00877C4E" w:rsidRPr="004D204A" w:rsidRDefault="00877C4E" w:rsidP="00877C4E">
            <w:pPr>
              <w:pStyle w:val="Bezodstpw"/>
              <w:spacing w:line="276" w:lineRule="auto"/>
              <w:jc w:val="center"/>
              <w:rPr>
                <w:rFonts w:ascii="Arial" w:hAnsi="Arial" w:cs="Arial"/>
              </w:rPr>
            </w:pPr>
            <w:r w:rsidRPr="004D204A">
              <w:rPr>
                <w:rFonts w:ascii="Arial" w:hAnsi="Arial" w:cs="Arial"/>
              </w:rPr>
              <w:t>3.</w:t>
            </w:r>
          </w:p>
        </w:tc>
        <w:tc>
          <w:tcPr>
            <w:tcW w:w="1915" w:type="dxa"/>
            <w:vAlign w:val="center"/>
          </w:tcPr>
          <w:p w14:paraId="6EDD440F" w14:textId="77777777" w:rsidR="00877C4E" w:rsidRPr="004D204A" w:rsidRDefault="00877C4E" w:rsidP="00F805B4">
            <w:pPr>
              <w:pStyle w:val="Bezodstpw"/>
              <w:spacing w:line="276" w:lineRule="auto"/>
              <w:rPr>
                <w:rFonts w:ascii="Arial" w:hAnsi="Arial" w:cs="Arial"/>
              </w:rPr>
            </w:pPr>
          </w:p>
        </w:tc>
        <w:tc>
          <w:tcPr>
            <w:tcW w:w="5528" w:type="dxa"/>
            <w:gridSpan w:val="2"/>
            <w:vAlign w:val="center"/>
          </w:tcPr>
          <w:p w14:paraId="3988E8CA" w14:textId="77777777" w:rsidR="00877C4E" w:rsidRPr="004D204A" w:rsidRDefault="00877C4E" w:rsidP="00F805B4">
            <w:pPr>
              <w:pStyle w:val="Bezodstpw"/>
              <w:spacing w:line="276" w:lineRule="auto"/>
              <w:rPr>
                <w:rFonts w:ascii="Arial" w:hAnsi="Arial" w:cs="Arial"/>
              </w:rPr>
            </w:pPr>
          </w:p>
        </w:tc>
        <w:tc>
          <w:tcPr>
            <w:tcW w:w="1128" w:type="dxa"/>
            <w:vAlign w:val="center"/>
          </w:tcPr>
          <w:p w14:paraId="5457523E" w14:textId="77777777" w:rsidR="00877C4E" w:rsidRPr="004D204A" w:rsidRDefault="00877C4E" w:rsidP="00F805B4">
            <w:pPr>
              <w:pStyle w:val="Bezodstpw"/>
              <w:spacing w:line="276" w:lineRule="auto"/>
              <w:rPr>
                <w:rFonts w:ascii="Arial" w:hAnsi="Arial" w:cs="Arial"/>
              </w:rPr>
            </w:pPr>
          </w:p>
        </w:tc>
      </w:tr>
      <w:tr w:rsidR="00877C4E" w:rsidRPr="004D204A" w14:paraId="772E5D0D" w14:textId="77777777" w:rsidTr="00F805B4">
        <w:trPr>
          <w:trHeight w:val="397"/>
        </w:trPr>
        <w:tc>
          <w:tcPr>
            <w:tcW w:w="490" w:type="dxa"/>
            <w:vAlign w:val="center"/>
          </w:tcPr>
          <w:p w14:paraId="5C506FE1" w14:textId="3A7EEA41" w:rsidR="00877C4E" w:rsidRPr="004D204A" w:rsidRDefault="00877C4E" w:rsidP="00877C4E">
            <w:pPr>
              <w:pStyle w:val="Bezodstpw"/>
              <w:spacing w:line="276" w:lineRule="auto"/>
              <w:jc w:val="center"/>
              <w:rPr>
                <w:rFonts w:ascii="Arial" w:hAnsi="Arial" w:cs="Arial"/>
              </w:rPr>
            </w:pPr>
            <w:r w:rsidRPr="004D204A">
              <w:rPr>
                <w:rFonts w:ascii="Arial" w:hAnsi="Arial" w:cs="Arial"/>
              </w:rPr>
              <w:t>4.</w:t>
            </w:r>
          </w:p>
        </w:tc>
        <w:tc>
          <w:tcPr>
            <w:tcW w:w="1915" w:type="dxa"/>
            <w:vAlign w:val="center"/>
          </w:tcPr>
          <w:p w14:paraId="14E0EE65" w14:textId="77777777" w:rsidR="00877C4E" w:rsidRPr="004D204A" w:rsidRDefault="00877C4E" w:rsidP="00F805B4">
            <w:pPr>
              <w:pStyle w:val="Bezodstpw"/>
              <w:spacing w:line="276" w:lineRule="auto"/>
              <w:rPr>
                <w:rFonts w:ascii="Arial" w:hAnsi="Arial" w:cs="Arial"/>
              </w:rPr>
            </w:pPr>
          </w:p>
        </w:tc>
        <w:tc>
          <w:tcPr>
            <w:tcW w:w="5528" w:type="dxa"/>
            <w:gridSpan w:val="2"/>
            <w:vAlign w:val="center"/>
          </w:tcPr>
          <w:p w14:paraId="14266280" w14:textId="77777777" w:rsidR="00877C4E" w:rsidRPr="004D204A" w:rsidRDefault="00877C4E" w:rsidP="00F805B4">
            <w:pPr>
              <w:pStyle w:val="Bezodstpw"/>
              <w:spacing w:line="276" w:lineRule="auto"/>
              <w:rPr>
                <w:rFonts w:ascii="Arial" w:hAnsi="Arial" w:cs="Arial"/>
              </w:rPr>
            </w:pPr>
          </w:p>
        </w:tc>
        <w:tc>
          <w:tcPr>
            <w:tcW w:w="1128" w:type="dxa"/>
            <w:vAlign w:val="center"/>
          </w:tcPr>
          <w:p w14:paraId="1F9D78C2" w14:textId="77777777" w:rsidR="00877C4E" w:rsidRPr="004D204A" w:rsidRDefault="00877C4E" w:rsidP="00F805B4">
            <w:pPr>
              <w:pStyle w:val="Bezodstpw"/>
              <w:spacing w:line="276" w:lineRule="auto"/>
              <w:rPr>
                <w:rFonts w:ascii="Arial" w:hAnsi="Arial" w:cs="Arial"/>
              </w:rPr>
            </w:pPr>
          </w:p>
        </w:tc>
      </w:tr>
      <w:tr w:rsidR="00AD46D5" w:rsidRPr="004D204A" w14:paraId="69FFE02A" w14:textId="77777777" w:rsidTr="006B1FD3">
        <w:trPr>
          <w:trHeight w:val="397"/>
        </w:trPr>
        <w:tc>
          <w:tcPr>
            <w:tcW w:w="7933" w:type="dxa"/>
            <w:gridSpan w:val="4"/>
            <w:tcBorders>
              <w:bottom w:val="single" w:sz="12" w:space="0" w:color="auto"/>
            </w:tcBorders>
            <w:vAlign w:val="center"/>
          </w:tcPr>
          <w:p w14:paraId="030CEA73" w14:textId="77777777" w:rsidR="00AD46D5" w:rsidRPr="004D204A" w:rsidRDefault="00AD46D5" w:rsidP="00F805B4">
            <w:pPr>
              <w:pStyle w:val="Bezodstpw"/>
              <w:spacing w:line="276" w:lineRule="auto"/>
              <w:rPr>
                <w:rFonts w:ascii="Arial" w:hAnsi="Arial" w:cs="Arial"/>
                <w:b/>
              </w:rPr>
            </w:pPr>
            <w:r w:rsidRPr="004D204A">
              <w:rPr>
                <w:rFonts w:ascii="Arial" w:hAnsi="Arial" w:cs="Arial"/>
                <w:b/>
              </w:rPr>
              <w:t>Razem</w:t>
            </w:r>
          </w:p>
        </w:tc>
        <w:tc>
          <w:tcPr>
            <w:tcW w:w="1128" w:type="dxa"/>
            <w:tcBorders>
              <w:bottom w:val="single" w:sz="12" w:space="0" w:color="auto"/>
            </w:tcBorders>
            <w:vAlign w:val="center"/>
          </w:tcPr>
          <w:p w14:paraId="218AEF02" w14:textId="77777777" w:rsidR="00AD46D5" w:rsidRPr="004D204A" w:rsidRDefault="00AD46D5" w:rsidP="00F805B4">
            <w:pPr>
              <w:pStyle w:val="Bezodstpw"/>
              <w:spacing w:line="276" w:lineRule="auto"/>
              <w:rPr>
                <w:rFonts w:ascii="Arial" w:hAnsi="Arial" w:cs="Arial"/>
              </w:rPr>
            </w:pPr>
          </w:p>
        </w:tc>
      </w:tr>
      <w:tr w:rsidR="006B1FD3" w:rsidRPr="004D204A" w14:paraId="57F45D64" w14:textId="77777777" w:rsidTr="00293282">
        <w:trPr>
          <w:trHeight w:val="397"/>
        </w:trPr>
        <w:tc>
          <w:tcPr>
            <w:tcW w:w="4530" w:type="dxa"/>
            <w:gridSpan w:val="3"/>
            <w:tcBorders>
              <w:top w:val="single" w:sz="12" w:space="0" w:color="auto"/>
              <w:left w:val="single" w:sz="12" w:space="0" w:color="auto"/>
              <w:bottom w:val="single" w:sz="2" w:space="0" w:color="auto"/>
              <w:right w:val="single" w:sz="2" w:space="0" w:color="auto"/>
            </w:tcBorders>
            <w:shd w:val="clear" w:color="auto" w:fill="C4DEDB"/>
            <w:vAlign w:val="center"/>
          </w:tcPr>
          <w:p w14:paraId="345AB4B4" w14:textId="253ABE88" w:rsidR="00565AF7" w:rsidRPr="004D204A" w:rsidRDefault="00565AF7" w:rsidP="00565AF7">
            <w:pPr>
              <w:pStyle w:val="Bezodstpw"/>
              <w:spacing w:line="276" w:lineRule="auto"/>
              <w:jc w:val="center"/>
              <w:rPr>
                <w:rFonts w:ascii="Arial" w:hAnsi="Arial" w:cs="Arial"/>
              </w:rPr>
            </w:pPr>
            <w:r w:rsidRPr="004D204A">
              <w:rPr>
                <w:rFonts w:ascii="Arial" w:hAnsi="Arial" w:cs="Arial"/>
                <w:b/>
              </w:rPr>
              <w:t>Wykonawca</w:t>
            </w:r>
          </w:p>
        </w:tc>
        <w:tc>
          <w:tcPr>
            <w:tcW w:w="4531" w:type="dxa"/>
            <w:gridSpan w:val="2"/>
            <w:tcBorders>
              <w:top w:val="single" w:sz="12" w:space="0" w:color="auto"/>
              <w:left w:val="single" w:sz="2" w:space="0" w:color="auto"/>
              <w:bottom w:val="single" w:sz="2" w:space="0" w:color="auto"/>
              <w:right w:val="single" w:sz="12" w:space="0" w:color="auto"/>
            </w:tcBorders>
            <w:shd w:val="clear" w:color="auto" w:fill="C4DEDB"/>
            <w:vAlign w:val="center"/>
          </w:tcPr>
          <w:p w14:paraId="1ACA24D9" w14:textId="59AC1BA1" w:rsidR="00565AF7" w:rsidRPr="004D204A" w:rsidRDefault="00565AF7" w:rsidP="00565AF7">
            <w:pPr>
              <w:pStyle w:val="Bezodstpw"/>
              <w:spacing w:line="276" w:lineRule="auto"/>
              <w:jc w:val="center"/>
              <w:rPr>
                <w:rFonts w:ascii="Arial" w:hAnsi="Arial" w:cs="Arial"/>
              </w:rPr>
            </w:pPr>
            <w:r w:rsidRPr="004D204A">
              <w:rPr>
                <w:rFonts w:ascii="Arial" w:hAnsi="Arial" w:cs="Arial"/>
                <w:b/>
              </w:rPr>
              <w:t>Zamawiający</w:t>
            </w:r>
          </w:p>
        </w:tc>
      </w:tr>
      <w:tr w:rsidR="00565AF7" w:rsidRPr="004D204A" w14:paraId="64CBBFEB" w14:textId="77777777" w:rsidTr="006B1FD3">
        <w:trPr>
          <w:trHeight w:val="340"/>
        </w:trPr>
        <w:tc>
          <w:tcPr>
            <w:tcW w:w="4530" w:type="dxa"/>
            <w:gridSpan w:val="3"/>
            <w:tcBorders>
              <w:top w:val="single" w:sz="2" w:space="0" w:color="auto"/>
              <w:left w:val="single" w:sz="12" w:space="0" w:color="auto"/>
              <w:bottom w:val="single" w:sz="12" w:space="0" w:color="auto"/>
              <w:right w:val="single" w:sz="2" w:space="0" w:color="auto"/>
            </w:tcBorders>
            <w:vAlign w:val="center"/>
          </w:tcPr>
          <w:p w14:paraId="0DC22073" w14:textId="77777777" w:rsidR="00565AF7" w:rsidRPr="004D204A" w:rsidRDefault="00565AF7" w:rsidP="00F805B4">
            <w:pPr>
              <w:pStyle w:val="Bezodstpw"/>
              <w:spacing w:line="276" w:lineRule="auto"/>
              <w:rPr>
                <w:rFonts w:ascii="Arial" w:hAnsi="Arial" w:cs="Arial"/>
              </w:rPr>
            </w:pPr>
          </w:p>
          <w:p w14:paraId="68D6FB9D" w14:textId="77777777" w:rsidR="00565AF7" w:rsidRPr="004D204A" w:rsidRDefault="00565AF7" w:rsidP="00F805B4">
            <w:pPr>
              <w:pStyle w:val="Bezodstpw"/>
              <w:spacing w:line="276" w:lineRule="auto"/>
              <w:rPr>
                <w:rFonts w:ascii="Arial" w:hAnsi="Arial" w:cs="Arial"/>
              </w:rPr>
            </w:pPr>
          </w:p>
          <w:p w14:paraId="2F9E52E3" w14:textId="1A7FB14B" w:rsidR="00565AF7" w:rsidRPr="004D204A" w:rsidRDefault="00565AF7" w:rsidP="00F805B4">
            <w:pPr>
              <w:pStyle w:val="Bezodstpw"/>
              <w:spacing w:line="276" w:lineRule="auto"/>
              <w:rPr>
                <w:rFonts w:ascii="Arial" w:hAnsi="Arial" w:cs="Arial"/>
              </w:rPr>
            </w:pPr>
          </w:p>
        </w:tc>
        <w:tc>
          <w:tcPr>
            <w:tcW w:w="4531" w:type="dxa"/>
            <w:gridSpan w:val="2"/>
            <w:tcBorders>
              <w:top w:val="single" w:sz="2" w:space="0" w:color="auto"/>
              <w:left w:val="single" w:sz="2" w:space="0" w:color="auto"/>
              <w:bottom w:val="single" w:sz="12" w:space="0" w:color="auto"/>
              <w:right w:val="single" w:sz="12" w:space="0" w:color="auto"/>
            </w:tcBorders>
            <w:vAlign w:val="center"/>
          </w:tcPr>
          <w:p w14:paraId="40621538" w14:textId="77777777" w:rsidR="00565AF7" w:rsidRPr="004D204A" w:rsidRDefault="00565AF7" w:rsidP="00F805B4">
            <w:pPr>
              <w:pStyle w:val="Bezodstpw"/>
              <w:spacing w:line="276" w:lineRule="auto"/>
              <w:rPr>
                <w:rFonts w:ascii="Arial" w:hAnsi="Arial" w:cs="Arial"/>
              </w:rPr>
            </w:pPr>
          </w:p>
          <w:p w14:paraId="3C714981" w14:textId="77777777" w:rsidR="006B1FD3" w:rsidRPr="004D204A" w:rsidRDefault="006B1FD3" w:rsidP="00F805B4">
            <w:pPr>
              <w:pStyle w:val="Bezodstpw"/>
              <w:spacing w:line="276" w:lineRule="auto"/>
              <w:rPr>
                <w:rFonts w:ascii="Arial" w:hAnsi="Arial" w:cs="Arial"/>
              </w:rPr>
            </w:pPr>
          </w:p>
          <w:p w14:paraId="67DEAE25" w14:textId="0DD4EC13" w:rsidR="006B1FD3" w:rsidRPr="004D204A" w:rsidRDefault="006B1FD3" w:rsidP="00F805B4">
            <w:pPr>
              <w:pStyle w:val="Bezodstpw"/>
              <w:spacing w:line="276" w:lineRule="auto"/>
              <w:rPr>
                <w:rFonts w:ascii="Arial" w:hAnsi="Arial" w:cs="Arial"/>
              </w:rPr>
            </w:pPr>
          </w:p>
        </w:tc>
      </w:tr>
    </w:tbl>
    <w:p w14:paraId="28CCCDBD" w14:textId="427E5D3B" w:rsidR="002C4232" w:rsidRPr="004D204A" w:rsidRDefault="002C4232" w:rsidP="001A662A">
      <w:pPr>
        <w:pStyle w:val="Bezodstpw"/>
        <w:spacing w:line="276" w:lineRule="auto"/>
        <w:rPr>
          <w:rFonts w:ascii="Arial" w:hAnsi="Arial" w:cs="Arial"/>
        </w:rPr>
      </w:pPr>
    </w:p>
    <w:p w14:paraId="04CB7867" w14:textId="77777777" w:rsidR="006B1FD3" w:rsidRPr="004D204A" w:rsidRDefault="006B1FD3" w:rsidP="001A662A">
      <w:pPr>
        <w:pStyle w:val="Bezodstpw"/>
        <w:spacing w:line="276" w:lineRule="auto"/>
        <w:rPr>
          <w:rFonts w:ascii="Arial" w:hAnsi="Arial" w:cs="Arial"/>
        </w:rPr>
      </w:pPr>
    </w:p>
    <w:p w14:paraId="74BC88D8" w14:textId="1DE17276" w:rsidR="00293282" w:rsidRPr="004D204A" w:rsidRDefault="00293282" w:rsidP="00293282">
      <w:pPr>
        <w:pStyle w:val="Bezodstpw"/>
        <w:spacing w:line="276" w:lineRule="auto"/>
        <w:jc w:val="right"/>
        <w:rPr>
          <w:rFonts w:ascii="Arial" w:hAnsi="Arial" w:cs="Arial"/>
        </w:rPr>
      </w:pPr>
      <w:r w:rsidRPr="004D204A">
        <w:rPr>
          <w:rFonts w:ascii="Arial" w:hAnsi="Arial" w:cs="Arial"/>
        </w:rPr>
        <w:lastRenderedPageBreak/>
        <w:t>Załącznik nr 3</w:t>
      </w:r>
    </w:p>
    <w:p w14:paraId="65985DB4" w14:textId="77777777" w:rsidR="00293282" w:rsidRPr="004D204A" w:rsidRDefault="00293282" w:rsidP="00293282">
      <w:pPr>
        <w:pStyle w:val="Bezodstpw"/>
        <w:spacing w:line="276" w:lineRule="auto"/>
        <w:jc w:val="right"/>
        <w:rPr>
          <w:rFonts w:ascii="Arial" w:hAnsi="Arial" w:cs="Arial"/>
        </w:rPr>
      </w:pPr>
      <w:r w:rsidRPr="004D204A">
        <w:rPr>
          <w:rFonts w:ascii="Arial" w:hAnsi="Arial" w:cs="Arial"/>
        </w:rPr>
        <w:t>Wzór</w:t>
      </w:r>
    </w:p>
    <w:tbl>
      <w:tblPr>
        <w:tblStyle w:val="Tabela-Siatka"/>
        <w:tblW w:w="0" w:type="auto"/>
        <w:tblInd w:w="10" w:type="dxa"/>
        <w:tblLook w:val="04A0" w:firstRow="1" w:lastRow="0" w:firstColumn="1" w:lastColumn="0" w:noHBand="0" w:noVBand="1"/>
      </w:tblPr>
      <w:tblGrid>
        <w:gridCol w:w="1694"/>
        <w:gridCol w:w="7347"/>
      </w:tblGrid>
      <w:tr w:rsidR="00293282" w:rsidRPr="004D204A" w14:paraId="79D8FA72" w14:textId="77777777" w:rsidTr="007E5CDF">
        <w:trPr>
          <w:trHeight w:val="454"/>
        </w:trPr>
        <w:tc>
          <w:tcPr>
            <w:tcW w:w="1694" w:type="dxa"/>
            <w:tcBorders>
              <w:top w:val="single" w:sz="2" w:space="0" w:color="auto"/>
            </w:tcBorders>
            <w:vAlign w:val="center"/>
          </w:tcPr>
          <w:p w14:paraId="214FBE53" w14:textId="77777777" w:rsidR="00293282" w:rsidRPr="00405B0E" w:rsidRDefault="00293282" w:rsidP="007E5CDF">
            <w:pPr>
              <w:pStyle w:val="Bezodstpw"/>
              <w:spacing w:line="276" w:lineRule="auto"/>
              <w:rPr>
                <w:rFonts w:ascii="Arial" w:hAnsi="Arial" w:cs="Arial"/>
                <w:sz w:val="14"/>
              </w:rPr>
            </w:pPr>
            <w:r w:rsidRPr="00405B0E">
              <w:rPr>
                <w:rFonts w:ascii="Arial" w:hAnsi="Arial" w:cs="Arial"/>
                <w:sz w:val="14"/>
              </w:rPr>
              <w:t>Umowa</w:t>
            </w:r>
          </w:p>
        </w:tc>
        <w:tc>
          <w:tcPr>
            <w:tcW w:w="7347" w:type="dxa"/>
            <w:tcBorders>
              <w:top w:val="single" w:sz="2" w:space="0" w:color="auto"/>
            </w:tcBorders>
            <w:vAlign w:val="center"/>
          </w:tcPr>
          <w:p w14:paraId="0B453A44" w14:textId="77777777" w:rsidR="00293282" w:rsidRPr="004D204A" w:rsidRDefault="00293282" w:rsidP="007E5CDF">
            <w:pPr>
              <w:pStyle w:val="Bezodstpw"/>
              <w:spacing w:line="276" w:lineRule="auto"/>
              <w:rPr>
                <w:rFonts w:ascii="Arial" w:hAnsi="Arial" w:cs="Arial"/>
                <w:b/>
                <w:sz w:val="18"/>
              </w:rPr>
            </w:pPr>
            <w:r w:rsidRPr="004D204A">
              <w:rPr>
                <w:rFonts w:ascii="Arial" w:hAnsi="Arial" w:cs="Arial"/>
                <w:b/>
                <w:sz w:val="18"/>
              </w:rPr>
              <w:t>nr [●] z dnia [●]</w:t>
            </w:r>
          </w:p>
        </w:tc>
      </w:tr>
      <w:tr w:rsidR="00293282" w:rsidRPr="004D204A" w14:paraId="03A8B5EE" w14:textId="77777777" w:rsidTr="007E5CDF">
        <w:trPr>
          <w:trHeight w:val="454"/>
        </w:trPr>
        <w:tc>
          <w:tcPr>
            <w:tcW w:w="1694" w:type="dxa"/>
            <w:vAlign w:val="center"/>
          </w:tcPr>
          <w:p w14:paraId="140CED04" w14:textId="77777777" w:rsidR="00293282" w:rsidRPr="00405B0E" w:rsidRDefault="00293282" w:rsidP="007E5CDF">
            <w:pPr>
              <w:rPr>
                <w:rFonts w:cs="Arial"/>
                <w:sz w:val="14"/>
                <w:szCs w:val="16"/>
              </w:rPr>
            </w:pPr>
            <w:r w:rsidRPr="00405B0E">
              <w:rPr>
                <w:rFonts w:cs="Arial"/>
                <w:sz w:val="14"/>
                <w:szCs w:val="16"/>
              </w:rPr>
              <w:t>Zadanie inwestycyjne</w:t>
            </w:r>
          </w:p>
        </w:tc>
        <w:tc>
          <w:tcPr>
            <w:tcW w:w="7347" w:type="dxa"/>
            <w:vAlign w:val="center"/>
          </w:tcPr>
          <w:p w14:paraId="4EED60D5" w14:textId="77777777" w:rsidR="00293282" w:rsidRPr="004D204A" w:rsidRDefault="00293282" w:rsidP="007E5CDF">
            <w:pPr>
              <w:rPr>
                <w:rFonts w:cs="Arial"/>
                <w:sz w:val="16"/>
                <w:szCs w:val="16"/>
              </w:rPr>
            </w:pPr>
          </w:p>
        </w:tc>
      </w:tr>
      <w:tr w:rsidR="00293282" w:rsidRPr="004D204A" w14:paraId="562E12E9" w14:textId="77777777" w:rsidTr="007E5CDF">
        <w:trPr>
          <w:trHeight w:val="454"/>
        </w:trPr>
        <w:tc>
          <w:tcPr>
            <w:tcW w:w="1694" w:type="dxa"/>
            <w:vAlign w:val="center"/>
          </w:tcPr>
          <w:p w14:paraId="7A582A2C" w14:textId="77777777" w:rsidR="00293282" w:rsidRPr="00405B0E" w:rsidRDefault="00293282" w:rsidP="007E5CDF">
            <w:pPr>
              <w:rPr>
                <w:rFonts w:cs="Arial"/>
                <w:sz w:val="14"/>
                <w:szCs w:val="16"/>
              </w:rPr>
            </w:pPr>
            <w:r w:rsidRPr="00405B0E">
              <w:rPr>
                <w:rFonts w:cs="Arial"/>
                <w:sz w:val="14"/>
                <w:szCs w:val="16"/>
              </w:rPr>
              <w:t>Zadanie budowlane</w:t>
            </w:r>
          </w:p>
        </w:tc>
        <w:tc>
          <w:tcPr>
            <w:tcW w:w="7347" w:type="dxa"/>
            <w:vAlign w:val="center"/>
          </w:tcPr>
          <w:p w14:paraId="2356DB76" w14:textId="77777777" w:rsidR="00293282" w:rsidRPr="004D204A" w:rsidRDefault="00293282" w:rsidP="007E5CDF">
            <w:pPr>
              <w:rPr>
                <w:rFonts w:cs="Arial"/>
                <w:sz w:val="16"/>
                <w:szCs w:val="16"/>
              </w:rPr>
            </w:pPr>
          </w:p>
        </w:tc>
      </w:tr>
      <w:tr w:rsidR="00293282" w:rsidRPr="004D204A" w14:paraId="2869A4DA" w14:textId="77777777" w:rsidTr="007E5CDF">
        <w:trPr>
          <w:trHeight w:val="454"/>
        </w:trPr>
        <w:tc>
          <w:tcPr>
            <w:tcW w:w="1694" w:type="dxa"/>
            <w:vAlign w:val="center"/>
          </w:tcPr>
          <w:p w14:paraId="409854B4" w14:textId="77777777" w:rsidR="00293282" w:rsidRPr="00405B0E" w:rsidRDefault="00293282" w:rsidP="007E5CDF">
            <w:pPr>
              <w:rPr>
                <w:rFonts w:cs="Arial"/>
                <w:sz w:val="14"/>
                <w:szCs w:val="16"/>
              </w:rPr>
            </w:pPr>
            <w:r w:rsidRPr="00405B0E">
              <w:rPr>
                <w:rFonts w:cs="Arial"/>
                <w:sz w:val="14"/>
                <w:szCs w:val="16"/>
              </w:rPr>
              <w:t>Zamawiający</w:t>
            </w:r>
          </w:p>
        </w:tc>
        <w:tc>
          <w:tcPr>
            <w:tcW w:w="7347" w:type="dxa"/>
            <w:vAlign w:val="center"/>
          </w:tcPr>
          <w:p w14:paraId="2EF651FC" w14:textId="77777777" w:rsidR="00293282" w:rsidRPr="004D204A" w:rsidRDefault="00293282" w:rsidP="007E5CDF">
            <w:pPr>
              <w:rPr>
                <w:rFonts w:cs="Arial"/>
                <w:b/>
                <w:sz w:val="16"/>
                <w:szCs w:val="16"/>
              </w:rPr>
            </w:pPr>
            <w:r w:rsidRPr="004D204A">
              <w:rPr>
                <w:rFonts w:cs="Arial"/>
                <w:b/>
                <w:sz w:val="16"/>
                <w:szCs w:val="16"/>
              </w:rPr>
              <w:t>4. Wojskowy Szpital Kliniczny z Polikliniką Samodzielny Publiczny Zakład Opieki Zdrowotnej we Wrocławiu</w:t>
            </w:r>
          </w:p>
          <w:p w14:paraId="3AB40D29" w14:textId="77777777" w:rsidR="00293282" w:rsidRPr="004D204A" w:rsidRDefault="00293282" w:rsidP="007E5CDF">
            <w:pPr>
              <w:rPr>
                <w:rFonts w:cs="Arial"/>
                <w:b/>
                <w:sz w:val="16"/>
                <w:szCs w:val="16"/>
              </w:rPr>
            </w:pPr>
            <w:r w:rsidRPr="004D204A">
              <w:rPr>
                <w:rFonts w:cs="Arial"/>
                <w:b/>
                <w:sz w:val="16"/>
                <w:szCs w:val="16"/>
              </w:rPr>
              <w:t>ul. R. Weigla 5, 50-981 Wrocław</w:t>
            </w:r>
          </w:p>
        </w:tc>
      </w:tr>
      <w:tr w:rsidR="00293282" w:rsidRPr="004D204A" w14:paraId="389DBF40" w14:textId="77777777" w:rsidTr="007E5CDF">
        <w:trPr>
          <w:trHeight w:val="454"/>
        </w:trPr>
        <w:tc>
          <w:tcPr>
            <w:tcW w:w="1694" w:type="dxa"/>
            <w:vAlign w:val="center"/>
          </w:tcPr>
          <w:p w14:paraId="77E6198E" w14:textId="77777777" w:rsidR="00293282" w:rsidRPr="00405B0E" w:rsidRDefault="00293282" w:rsidP="007E5CDF">
            <w:pPr>
              <w:rPr>
                <w:rFonts w:cs="Arial"/>
                <w:sz w:val="14"/>
                <w:szCs w:val="16"/>
              </w:rPr>
            </w:pPr>
            <w:r w:rsidRPr="00405B0E">
              <w:rPr>
                <w:rFonts w:cs="Arial"/>
                <w:sz w:val="14"/>
                <w:szCs w:val="16"/>
              </w:rPr>
              <w:t>Wykonawca</w:t>
            </w:r>
          </w:p>
        </w:tc>
        <w:tc>
          <w:tcPr>
            <w:tcW w:w="7347" w:type="dxa"/>
            <w:vAlign w:val="center"/>
          </w:tcPr>
          <w:p w14:paraId="516F5F09" w14:textId="77777777" w:rsidR="00293282" w:rsidRPr="004D204A" w:rsidRDefault="00293282" w:rsidP="007E5CDF">
            <w:pPr>
              <w:rPr>
                <w:rFonts w:cs="Arial"/>
                <w:sz w:val="16"/>
                <w:szCs w:val="16"/>
              </w:rPr>
            </w:pPr>
          </w:p>
        </w:tc>
      </w:tr>
      <w:tr w:rsidR="00293282" w:rsidRPr="004D204A" w14:paraId="22F9E2E3" w14:textId="77777777" w:rsidTr="007E5CDF">
        <w:trPr>
          <w:trHeight w:val="454"/>
        </w:trPr>
        <w:tc>
          <w:tcPr>
            <w:tcW w:w="1694" w:type="dxa"/>
            <w:vAlign w:val="center"/>
          </w:tcPr>
          <w:p w14:paraId="16BED212" w14:textId="77777777" w:rsidR="00293282" w:rsidRPr="00405B0E" w:rsidRDefault="00293282" w:rsidP="007E5CDF">
            <w:pPr>
              <w:rPr>
                <w:rFonts w:cs="Arial"/>
                <w:sz w:val="14"/>
              </w:rPr>
            </w:pPr>
            <w:r w:rsidRPr="00405B0E">
              <w:rPr>
                <w:rFonts w:cs="Arial"/>
                <w:sz w:val="14"/>
              </w:rPr>
              <w:t>Data</w:t>
            </w:r>
          </w:p>
        </w:tc>
        <w:tc>
          <w:tcPr>
            <w:tcW w:w="7347" w:type="dxa"/>
            <w:vAlign w:val="center"/>
          </w:tcPr>
          <w:p w14:paraId="318DAB85" w14:textId="77777777" w:rsidR="00293282" w:rsidRPr="004D204A" w:rsidRDefault="00293282" w:rsidP="007E5CDF">
            <w:pPr>
              <w:rPr>
                <w:rFonts w:cs="Arial"/>
                <w:b/>
                <w:sz w:val="18"/>
              </w:rPr>
            </w:pPr>
            <w:r w:rsidRPr="004D204A">
              <w:rPr>
                <w:rFonts w:cs="Arial"/>
                <w:b/>
                <w:sz w:val="18"/>
              </w:rPr>
              <w:t>Wrocław, dnia [●]</w:t>
            </w:r>
          </w:p>
        </w:tc>
      </w:tr>
      <w:tr w:rsidR="00293282" w:rsidRPr="004D204A" w14:paraId="7CDDFF82" w14:textId="77777777" w:rsidTr="00293282">
        <w:trPr>
          <w:trHeight w:val="567"/>
        </w:trPr>
        <w:tc>
          <w:tcPr>
            <w:tcW w:w="9041" w:type="dxa"/>
            <w:gridSpan w:val="2"/>
            <w:tcBorders>
              <w:top w:val="single" w:sz="12" w:space="0" w:color="auto"/>
              <w:left w:val="single" w:sz="12" w:space="0" w:color="auto"/>
              <w:bottom w:val="single" w:sz="12" w:space="0" w:color="auto"/>
              <w:right w:val="single" w:sz="12" w:space="0" w:color="auto"/>
            </w:tcBorders>
            <w:shd w:val="clear" w:color="auto" w:fill="C4DEDB"/>
            <w:vAlign w:val="center"/>
          </w:tcPr>
          <w:p w14:paraId="6781E293" w14:textId="6BDD618F" w:rsidR="00293282" w:rsidRPr="004D204A" w:rsidRDefault="00293282" w:rsidP="007E5CDF">
            <w:pPr>
              <w:pStyle w:val="Bezodstpw"/>
              <w:spacing w:line="276" w:lineRule="auto"/>
              <w:jc w:val="center"/>
              <w:rPr>
                <w:rFonts w:ascii="Arial" w:hAnsi="Arial" w:cs="Arial"/>
                <w:b/>
                <w:sz w:val="24"/>
              </w:rPr>
            </w:pPr>
            <w:r w:rsidRPr="004D204A">
              <w:rPr>
                <w:rFonts w:ascii="Arial" w:hAnsi="Arial" w:cs="Arial"/>
                <w:b/>
                <w:sz w:val="24"/>
              </w:rPr>
              <w:t>PROTOKÓŁ ZDAWCZO-ODBIORCZY</w:t>
            </w:r>
          </w:p>
        </w:tc>
      </w:tr>
      <w:tr w:rsidR="00293282" w:rsidRPr="004D204A" w14:paraId="798B2A65" w14:textId="77777777" w:rsidTr="007E5CDF">
        <w:trPr>
          <w:trHeight w:val="454"/>
        </w:trPr>
        <w:tc>
          <w:tcPr>
            <w:tcW w:w="9041" w:type="dxa"/>
            <w:gridSpan w:val="2"/>
            <w:vAlign w:val="center"/>
          </w:tcPr>
          <w:p w14:paraId="6BA023D2" w14:textId="77777777" w:rsidR="00293282" w:rsidRPr="004D204A" w:rsidRDefault="00293282" w:rsidP="007E5CDF">
            <w:pPr>
              <w:rPr>
                <w:rFonts w:cs="Arial"/>
              </w:rPr>
            </w:pPr>
            <w:r w:rsidRPr="004D204A">
              <w:rPr>
                <w:rFonts w:cs="Arial"/>
              </w:rPr>
              <w:t>Wykonawca przekazuje a Zamawiający przyjmuje dokumentację projektowo - kosztorysową</w:t>
            </w:r>
          </w:p>
        </w:tc>
      </w:tr>
    </w:tbl>
    <w:p w14:paraId="6AE64F50" w14:textId="77777777" w:rsidR="00293282" w:rsidRPr="004D204A" w:rsidRDefault="00293282" w:rsidP="00293282">
      <w:pPr>
        <w:rPr>
          <w:rFonts w:cs="Arial"/>
        </w:rPr>
      </w:pPr>
    </w:p>
    <w:tbl>
      <w:tblPr>
        <w:tblStyle w:val="Tabela-Siatka"/>
        <w:tblW w:w="0" w:type="auto"/>
        <w:tblLook w:val="04A0" w:firstRow="1" w:lastRow="0" w:firstColumn="1" w:lastColumn="0" w:noHBand="0" w:noVBand="1"/>
      </w:tblPr>
      <w:tblGrid>
        <w:gridCol w:w="490"/>
        <w:gridCol w:w="1915"/>
        <w:gridCol w:w="2125"/>
        <w:gridCol w:w="3403"/>
        <w:gridCol w:w="1128"/>
      </w:tblGrid>
      <w:tr w:rsidR="00293282" w:rsidRPr="00405B0E" w14:paraId="0CF4E067" w14:textId="77777777" w:rsidTr="00293282">
        <w:trPr>
          <w:trHeight w:val="397"/>
        </w:trPr>
        <w:tc>
          <w:tcPr>
            <w:tcW w:w="490" w:type="dxa"/>
            <w:shd w:val="clear" w:color="auto" w:fill="C4DEDB"/>
            <w:vAlign w:val="center"/>
          </w:tcPr>
          <w:p w14:paraId="207D9C30" w14:textId="77777777" w:rsidR="00293282" w:rsidRPr="00405B0E" w:rsidRDefault="00293282" w:rsidP="007E5CDF">
            <w:pPr>
              <w:pStyle w:val="Bezodstpw"/>
              <w:spacing w:line="240" w:lineRule="auto"/>
              <w:jc w:val="center"/>
              <w:rPr>
                <w:rFonts w:ascii="Arial" w:hAnsi="Arial" w:cs="Arial"/>
                <w:sz w:val="14"/>
              </w:rPr>
            </w:pPr>
            <w:r w:rsidRPr="00405B0E">
              <w:rPr>
                <w:rFonts w:ascii="Arial" w:hAnsi="Arial" w:cs="Arial"/>
                <w:sz w:val="14"/>
              </w:rPr>
              <w:t>Lp.</w:t>
            </w:r>
          </w:p>
        </w:tc>
        <w:tc>
          <w:tcPr>
            <w:tcW w:w="1915" w:type="dxa"/>
            <w:shd w:val="clear" w:color="auto" w:fill="C4DEDB"/>
            <w:vAlign w:val="center"/>
          </w:tcPr>
          <w:p w14:paraId="0DDD951D" w14:textId="77777777" w:rsidR="00293282" w:rsidRPr="00405B0E" w:rsidRDefault="00293282" w:rsidP="007E5CDF">
            <w:pPr>
              <w:pStyle w:val="Bezodstpw"/>
              <w:spacing w:line="240" w:lineRule="auto"/>
              <w:jc w:val="center"/>
              <w:rPr>
                <w:rFonts w:ascii="Arial" w:hAnsi="Arial" w:cs="Arial"/>
                <w:sz w:val="14"/>
              </w:rPr>
            </w:pPr>
            <w:r w:rsidRPr="00405B0E">
              <w:rPr>
                <w:rFonts w:ascii="Arial" w:hAnsi="Arial" w:cs="Arial"/>
                <w:sz w:val="14"/>
              </w:rPr>
              <w:t>Symbol opracowania</w:t>
            </w:r>
          </w:p>
        </w:tc>
        <w:tc>
          <w:tcPr>
            <w:tcW w:w="5528" w:type="dxa"/>
            <w:gridSpan w:val="2"/>
            <w:shd w:val="clear" w:color="auto" w:fill="C4DEDB"/>
            <w:vAlign w:val="center"/>
          </w:tcPr>
          <w:p w14:paraId="08AE2B71" w14:textId="77777777" w:rsidR="00293282" w:rsidRPr="00405B0E" w:rsidRDefault="00293282" w:rsidP="007E5CDF">
            <w:pPr>
              <w:pStyle w:val="Bezodstpw"/>
              <w:spacing w:line="240" w:lineRule="auto"/>
              <w:jc w:val="center"/>
              <w:rPr>
                <w:rFonts w:ascii="Arial" w:hAnsi="Arial" w:cs="Arial"/>
                <w:sz w:val="14"/>
              </w:rPr>
            </w:pPr>
            <w:r w:rsidRPr="00405B0E">
              <w:rPr>
                <w:rFonts w:ascii="Arial" w:hAnsi="Arial" w:cs="Arial"/>
                <w:sz w:val="14"/>
              </w:rPr>
              <w:t>Nazwa opracowania</w:t>
            </w:r>
          </w:p>
        </w:tc>
        <w:tc>
          <w:tcPr>
            <w:tcW w:w="1128" w:type="dxa"/>
            <w:shd w:val="clear" w:color="auto" w:fill="C4DEDB"/>
            <w:vAlign w:val="center"/>
          </w:tcPr>
          <w:p w14:paraId="1CC5407B" w14:textId="77777777" w:rsidR="00293282" w:rsidRPr="00405B0E" w:rsidRDefault="00293282" w:rsidP="007E5CDF">
            <w:pPr>
              <w:pStyle w:val="Bezodstpw"/>
              <w:spacing w:line="240" w:lineRule="auto"/>
              <w:jc w:val="center"/>
              <w:rPr>
                <w:rFonts w:ascii="Arial" w:hAnsi="Arial" w:cs="Arial"/>
                <w:sz w:val="14"/>
              </w:rPr>
            </w:pPr>
            <w:r w:rsidRPr="00405B0E">
              <w:rPr>
                <w:rFonts w:ascii="Arial" w:hAnsi="Arial" w:cs="Arial"/>
                <w:sz w:val="14"/>
              </w:rPr>
              <w:t>Ilość</w:t>
            </w:r>
          </w:p>
          <w:p w14:paraId="56476B86" w14:textId="77777777" w:rsidR="00293282" w:rsidRPr="00405B0E" w:rsidRDefault="00293282" w:rsidP="007E5CDF">
            <w:pPr>
              <w:pStyle w:val="Bezodstpw"/>
              <w:spacing w:line="240" w:lineRule="auto"/>
              <w:jc w:val="center"/>
              <w:rPr>
                <w:rFonts w:ascii="Arial" w:hAnsi="Arial" w:cs="Arial"/>
                <w:sz w:val="14"/>
              </w:rPr>
            </w:pPr>
            <w:r w:rsidRPr="00405B0E">
              <w:rPr>
                <w:rFonts w:ascii="Arial" w:hAnsi="Arial" w:cs="Arial"/>
                <w:sz w:val="14"/>
              </w:rPr>
              <w:t>egzemplarzy</w:t>
            </w:r>
          </w:p>
        </w:tc>
      </w:tr>
      <w:tr w:rsidR="00293282" w:rsidRPr="004D204A" w14:paraId="3A5057BF" w14:textId="77777777" w:rsidTr="00293282">
        <w:trPr>
          <w:trHeight w:val="397"/>
        </w:trPr>
        <w:tc>
          <w:tcPr>
            <w:tcW w:w="9061" w:type="dxa"/>
            <w:gridSpan w:val="5"/>
            <w:shd w:val="clear" w:color="auto" w:fill="C4DEDB"/>
            <w:vAlign w:val="center"/>
          </w:tcPr>
          <w:p w14:paraId="29519866" w14:textId="77777777" w:rsidR="00293282" w:rsidRPr="004D204A" w:rsidRDefault="00293282" w:rsidP="007E5CDF">
            <w:pPr>
              <w:pStyle w:val="Bezodstpw"/>
              <w:spacing w:line="240" w:lineRule="auto"/>
              <w:jc w:val="left"/>
              <w:rPr>
                <w:rFonts w:ascii="Arial" w:hAnsi="Arial" w:cs="Arial"/>
                <w:b/>
                <w:sz w:val="16"/>
              </w:rPr>
            </w:pPr>
            <w:r w:rsidRPr="004D204A">
              <w:rPr>
                <w:rFonts w:ascii="Arial" w:hAnsi="Arial" w:cs="Arial"/>
                <w:b/>
              </w:rPr>
              <w:t>Dokumentacja w formie papierowej</w:t>
            </w:r>
          </w:p>
        </w:tc>
      </w:tr>
      <w:tr w:rsidR="00293282" w:rsidRPr="004D204A" w14:paraId="685F4CF0" w14:textId="77777777" w:rsidTr="007E5CDF">
        <w:trPr>
          <w:trHeight w:val="397"/>
        </w:trPr>
        <w:tc>
          <w:tcPr>
            <w:tcW w:w="490" w:type="dxa"/>
            <w:vAlign w:val="center"/>
          </w:tcPr>
          <w:p w14:paraId="37431A4C"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1.</w:t>
            </w:r>
          </w:p>
        </w:tc>
        <w:tc>
          <w:tcPr>
            <w:tcW w:w="1915" w:type="dxa"/>
            <w:vAlign w:val="center"/>
          </w:tcPr>
          <w:p w14:paraId="24549C45"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5CFBC18E" w14:textId="77777777" w:rsidR="00293282" w:rsidRPr="004D204A" w:rsidRDefault="00293282" w:rsidP="007E5CDF">
            <w:pPr>
              <w:pStyle w:val="Bezodstpw"/>
              <w:spacing w:line="276" w:lineRule="auto"/>
              <w:rPr>
                <w:rFonts w:ascii="Arial" w:hAnsi="Arial" w:cs="Arial"/>
              </w:rPr>
            </w:pPr>
          </w:p>
        </w:tc>
        <w:tc>
          <w:tcPr>
            <w:tcW w:w="1128" w:type="dxa"/>
            <w:vAlign w:val="center"/>
          </w:tcPr>
          <w:p w14:paraId="413D5128" w14:textId="77777777" w:rsidR="00293282" w:rsidRPr="004D204A" w:rsidRDefault="00293282" w:rsidP="007E5CDF">
            <w:pPr>
              <w:pStyle w:val="Bezodstpw"/>
              <w:spacing w:line="276" w:lineRule="auto"/>
              <w:rPr>
                <w:rFonts w:ascii="Arial" w:hAnsi="Arial" w:cs="Arial"/>
              </w:rPr>
            </w:pPr>
          </w:p>
        </w:tc>
      </w:tr>
      <w:tr w:rsidR="00293282" w:rsidRPr="004D204A" w14:paraId="4A6B5781" w14:textId="77777777" w:rsidTr="007E5CDF">
        <w:trPr>
          <w:trHeight w:val="397"/>
        </w:trPr>
        <w:tc>
          <w:tcPr>
            <w:tcW w:w="490" w:type="dxa"/>
            <w:vAlign w:val="center"/>
          </w:tcPr>
          <w:p w14:paraId="2B177220"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2.</w:t>
            </w:r>
          </w:p>
        </w:tc>
        <w:tc>
          <w:tcPr>
            <w:tcW w:w="1915" w:type="dxa"/>
            <w:vAlign w:val="center"/>
          </w:tcPr>
          <w:p w14:paraId="3D81EE6C"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3CA472EF" w14:textId="77777777" w:rsidR="00293282" w:rsidRPr="004D204A" w:rsidRDefault="00293282" w:rsidP="007E5CDF">
            <w:pPr>
              <w:pStyle w:val="Bezodstpw"/>
              <w:spacing w:line="276" w:lineRule="auto"/>
              <w:rPr>
                <w:rFonts w:ascii="Arial" w:hAnsi="Arial" w:cs="Arial"/>
              </w:rPr>
            </w:pPr>
          </w:p>
        </w:tc>
        <w:tc>
          <w:tcPr>
            <w:tcW w:w="1128" w:type="dxa"/>
            <w:vAlign w:val="center"/>
          </w:tcPr>
          <w:p w14:paraId="0BDA2287" w14:textId="77777777" w:rsidR="00293282" w:rsidRPr="004D204A" w:rsidRDefault="00293282" w:rsidP="007E5CDF">
            <w:pPr>
              <w:pStyle w:val="Bezodstpw"/>
              <w:spacing w:line="276" w:lineRule="auto"/>
              <w:rPr>
                <w:rFonts w:ascii="Arial" w:hAnsi="Arial" w:cs="Arial"/>
              </w:rPr>
            </w:pPr>
          </w:p>
        </w:tc>
      </w:tr>
      <w:tr w:rsidR="00293282" w:rsidRPr="004D204A" w14:paraId="2B3A096C" w14:textId="77777777" w:rsidTr="007E5CDF">
        <w:trPr>
          <w:trHeight w:val="397"/>
        </w:trPr>
        <w:tc>
          <w:tcPr>
            <w:tcW w:w="490" w:type="dxa"/>
            <w:vAlign w:val="center"/>
          </w:tcPr>
          <w:p w14:paraId="1308CE20"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3.</w:t>
            </w:r>
          </w:p>
        </w:tc>
        <w:tc>
          <w:tcPr>
            <w:tcW w:w="1915" w:type="dxa"/>
            <w:vAlign w:val="center"/>
          </w:tcPr>
          <w:p w14:paraId="53D8686E"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302B36C1" w14:textId="77777777" w:rsidR="00293282" w:rsidRPr="004D204A" w:rsidRDefault="00293282" w:rsidP="007E5CDF">
            <w:pPr>
              <w:pStyle w:val="Bezodstpw"/>
              <w:spacing w:line="276" w:lineRule="auto"/>
              <w:rPr>
                <w:rFonts w:ascii="Arial" w:hAnsi="Arial" w:cs="Arial"/>
              </w:rPr>
            </w:pPr>
          </w:p>
        </w:tc>
        <w:tc>
          <w:tcPr>
            <w:tcW w:w="1128" w:type="dxa"/>
            <w:vAlign w:val="center"/>
          </w:tcPr>
          <w:p w14:paraId="04E04815" w14:textId="77777777" w:rsidR="00293282" w:rsidRPr="004D204A" w:rsidRDefault="00293282" w:rsidP="007E5CDF">
            <w:pPr>
              <w:pStyle w:val="Bezodstpw"/>
              <w:spacing w:line="276" w:lineRule="auto"/>
              <w:rPr>
                <w:rFonts w:ascii="Arial" w:hAnsi="Arial" w:cs="Arial"/>
              </w:rPr>
            </w:pPr>
          </w:p>
        </w:tc>
      </w:tr>
      <w:tr w:rsidR="00293282" w:rsidRPr="004D204A" w14:paraId="7A8FD19D" w14:textId="77777777" w:rsidTr="007E5CDF">
        <w:trPr>
          <w:trHeight w:val="397"/>
        </w:trPr>
        <w:tc>
          <w:tcPr>
            <w:tcW w:w="490" w:type="dxa"/>
            <w:vAlign w:val="center"/>
          </w:tcPr>
          <w:p w14:paraId="6C884C1F"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4.</w:t>
            </w:r>
          </w:p>
        </w:tc>
        <w:tc>
          <w:tcPr>
            <w:tcW w:w="1915" w:type="dxa"/>
            <w:vAlign w:val="center"/>
          </w:tcPr>
          <w:p w14:paraId="43DD43F0"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1A841FA3" w14:textId="77777777" w:rsidR="00293282" w:rsidRPr="004D204A" w:rsidRDefault="00293282" w:rsidP="007E5CDF">
            <w:pPr>
              <w:pStyle w:val="Bezodstpw"/>
              <w:spacing w:line="276" w:lineRule="auto"/>
              <w:rPr>
                <w:rFonts w:ascii="Arial" w:hAnsi="Arial" w:cs="Arial"/>
              </w:rPr>
            </w:pPr>
          </w:p>
        </w:tc>
        <w:tc>
          <w:tcPr>
            <w:tcW w:w="1128" w:type="dxa"/>
            <w:vAlign w:val="center"/>
          </w:tcPr>
          <w:p w14:paraId="59BE74B3" w14:textId="77777777" w:rsidR="00293282" w:rsidRPr="004D204A" w:rsidRDefault="00293282" w:rsidP="007E5CDF">
            <w:pPr>
              <w:pStyle w:val="Bezodstpw"/>
              <w:spacing w:line="276" w:lineRule="auto"/>
              <w:rPr>
                <w:rFonts w:ascii="Arial" w:hAnsi="Arial" w:cs="Arial"/>
              </w:rPr>
            </w:pPr>
          </w:p>
        </w:tc>
      </w:tr>
      <w:tr w:rsidR="00293282" w:rsidRPr="004D204A" w14:paraId="461EE20A" w14:textId="77777777" w:rsidTr="007E5CDF">
        <w:trPr>
          <w:trHeight w:val="397"/>
        </w:trPr>
        <w:tc>
          <w:tcPr>
            <w:tcW w:w="7933" w:type="dxa"/>
            <w:gridSpan w:val="4"/>
            <w:vAlign w:val="center"/>
          </w:tcPr>
          <w:p w14:paraId="7A696506" w14:textId="77777777" w:rsidR="00293282" w:rsidRPr="004D204A" w:rsidRDefault="00293282" w:rsidP="007E5CDF">
            <w:pPr>
              <w:pStyle w:val="Bezodstpw"/>
              <w:spacing w:line="276" w:lineRule="auto"/>
              <w:rPr>
                <w:rFonts w:ascii="Arial" w:hAnsi="Arial" w:cs="Arial"/>
                <w:b/>
              </w:rPr>
            </w:pPr>
            <w:r w:rsidRPr="004D204A">
              <w:rPr>
                <w:rFonts w:ascii="Arial" w:hAnsi="Arial" w:cs="Arial"/>
                <w:b/>
              </w:rPr>
              <w:t>Razem</w:t>
            </w:r>
          </w:p>
        </w:tc>
        <w:tc>
          <w:tcPr>
            <w:tcW w:w="1128" w:type="dxa"/>
            <w:vAlign w:val="center"/>
          </w:tcPr>
          <w:p w14:paraId="38559416" w14:textId="77777777" w:rsidR="00293282" w:rsidRPr="004D204A" w:rsidRDefault="00293282" w:rsidP="007E5CDF">
            <w:pPr>
              <w:pStyle w:val="Bezodstpw"/>
              <w:spacing w:line="276" w:lineRule="auto"/>
              <w:rPr>
                <w:rFonts w:ascii="Arial" w:hAnsi="Arial" w:cs="Arial"/>
                <w:b/>
              </w:rPr>
            </w:pPr>
          </w:p>
        </w:tc>
      </w:tr>
      <w:tr w:rsidR="00293282" w:rsidRPr="004D204A" w14:paraId="090C617D" w14:textId="77777777" w:rsidTr="00293282">
        <w:trPr>
          <w:trHeight w:val="397"/>
        </w:trPr>
        <w:tc>
          <w:tcPr>
            <w:tcW w:w="9061" w:type="dxa"/>
            <w:gridSpan w:val="5"/>
            <w:shd w:val="clear" w:color="auto" w:fill="C4DEDB"/>
            <w:vAlign w:val="center"/>
          </w:tcPr>
          <w:p w14:paraId="29D26F81" w14:textId="77777777" w:rsidR="00293282" w:rsidRPr="004D204A" w:rsidRDefault="00293282" w:rsidP="007E5CDF">
            <w:pPr>
              <w:pStyle w:val="Bezodstpw"/>
              <w:spacing w:line="276" w:lineRule="auto"/>
              <w:rPr>
                <w:rFonts w:ascii="Arial" w:hAnsi="Arial" w:cs="Arial"/>
                <w:b/>
              </w:rPr>
            </w:pPr>
            <w:r w:rsidRPr="004D204A">
              <w:rPr>
                <w:rFonts w:ascii="Arial" w:hAnsi="Arial" w:cs="Arial"/>
                <w:b/>
              </w:rPr>
              <w:t>Dokumentacja w formie elektronicznej</w:t>
            </w:r>
          </w:p>
        </w:tc>
      </w:tr>
      <w:tr w:rsidR="00293282" w:rsidRPr="004D204A" w14:paraId="2DC3D6E1" w14:textId="77777777" w:rsidTr="007E5CDF">
        <w:trPr>
          <w:trHeight w:val="397"/>
        </w:trPr>
        <w:tc>
          <w:tcPr>
            <w:tcW w:w="490" w:type="dxa"/>
            <w:vAlign w:val="center"/>
          </w:tcPr>
          <w:p w14:paraId="3B049FAC"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1.</w:t>
            </w:r>
          </w:p>
        </w:tc>
        <w:tc>
          <w:tcPr>
            <w:tcW w:w="1915" w:type="dxa"/>
            <w:vAlign w:val="center"/>
          </w:tcPr>
          <w:p w14:paraId="3B6E6A38"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15EDACEE" w14:textId="77777777" w:rsidR="00293282" w:rsidRPr="004D204A" w:rsidRDefault="00293282" w:rsidP="007E5CDF">
            <w:pPr>
              <w:pStyle w:val="Bezodstpw"/>
              <w:spacing w:line="276" w:lineRule="auto"/>
              <w:rPr>
                <w:rFonts w:ascii="Arial" w:hAnsi="Arial" w:cs="Arial"/>
              </w:rPr>
            </w:pPr>
          </w:p>
        </w:tc>
        <w:tc>
          <w:tcPr>
            <w:tcW w:w="1128" w:type="dxa"/>
            <w:vAlign w:val="center"/>
          </w:tcPr>
          <w:p w14:paraId="5A0FDDFB" w14:textId="77777777" w:rsidR="00293282" w:rsidRPr="004D204A" w:rsidRDefault="00293282" w:rsidP="007E5CDF">
            <w:pPr>
              <w:pStyle w:val="Bezodstpw"/>
              <w:spacing w:line="276" w:lineRule="auto"/>
              <w:rPr>
                <w:rFonts w:ascii="Arial" w:hAnsi="Arial" w:cs="Arial"/>
              </w:rPr>
            </w:pPr>
          </w:p>
        </w:tc>
      </w:tr>
      <w:tr w:rsidR="00293282" w:rsidRPr="004D204A" w14:paraId="4882D906" w14:textId="77777777" w:rsidTr="007E5CDF">
        <w:trPr>
          <w:trHeight w:val="397"/>
        </w:trPr>
        <w:tc>
          <w:tcPr>
            <w:tcW w:w="490" w:type="dxa"/>
            <w:vAlign w:val="center"/>
          </w:tcPr>
          <w:p w14:paraId="4D173068"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2.</w:t>
            </w:r>
          </w:p>
        </w:tc>
        <w:tc>
          <w:tcPr>
            <w:tcW w:w="1915" w:type="dxa"/>
            <w:vAlign w:val="center"/>
          </w:tcPr>
          <w:p w14:paraId="0DA8E83E"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23E23990" w14:textId="77777777" w:rsidR="00293282" w:rsidRPr="004D204A" w:rsidRDefault="00293282" w:rsidP="007E5CDF">
            <w:pPr>
              <w:pStyle w:val="Bezodstpw"/>
              <w:spacing w:line="276" w:lineRule="auto"/>
              <w:rPr>
                <w:rFonts w:ascii="Arial" w:hAnsi="Arial" w:cs="Arial"/>
              </w:rPr>
            </w:pPr>
          </w:p>
        </w:tc>
        <w:tc>
          <w:tcPr>
            <w:tcW w:w="1128" w:type="dxa"/>
            <w:vAlign w:val="center"/>
          </w:tcPr>
          <w:p w14:paraId="38C71524" w14:textId="77777777" w:rsidR="00293282" w:rsidRPr="004D204A" w:rsidRDefault="00293282" w:rsidP="007E5CDF">
            <w:pPr>
              <w:pStyle w:val="Bezodstpw"/>
              <w:spacing w:line="276" w:lineRule="auto"/>
              <w:rPr>
                <w:rFonts w:ascii="Arial" w:hAnsi="Arial" w:cs="Arial"/>
              </w:rPr>
            </w:pPr>
          </w:p>
        </w:tc>
      </w:tr>
      <w:tr w:rsidR="00293282" w:rsidRPr="004D204A" w14:paraId="72EFCA2B" w14:textId="77777777" w:rsidTr="007E5CDF">
        <w:trPr>
          <w:trHeight w:val="397"/>
        </w:trPr>
        <w:tc>
          <w:tcPr>
            <w:tcW w:w="490" w:type="dxa"/>
            <w:vAlign w:val="center"/>
          </w:tcPr>
          <w:p w14:paraId="5ECC97F0"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3.</w:t>
            </w:r>
          </w:p>
        </w:tc>
        <w:tc>
          <w:tcPr>
            <w:tcW w:w="1915" w:type="dxa"/>
            <w:vAlign w:val="center"/>
          </w:tcPr>
          <w:p w14:paraId="69EDCD71"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62EF6089" w14:textId="77777777" w:rsidR="00293282" w:rsidRPr="004D204A" w:rsidRDefault="00293282" w:rsidP="007E5CDF">
            <w:pPr>
              <w:pStyle w:val="Bezodstpw"/>
              <w:spacing w:line="276" w:lineRule="auto"/>
              <w:rPr>
                <w:rFonts w:ascii="Arial" w:hAnsi="Arial" w:cs="Arial"/>
              </w:rPr>
            </w:pPr>
          </w:p>
        </w:tc>
        <w:tc>
          <w:tcPr>
            <w:tcW w:w="1128" w:type="dxa"/>
            <w:vAlign w:val="center"/>
          </w:tcPr>
          <w:p w14:paraId="1457449C" w14:textId="77777777" w:rsidR="00293282" w:rsidRPr="004D204A" w:rsidRDefault="00293282" w:rsidP="007E5CDF">
            <w:pPr>
              <w:pStyle w:val="Bezodstpw"/>
              <w:spacing w:line="276" w:lineRule="auto"/>
              <w:rPr>
                <w:rFonts w:ascii="Arial" w:hAnsi="Arial" w:cs="Arial"/>
              </w:rPr>
            </w:pPr>
          </w:p>
        </w:tc>
      </w:tr>
      <w:tr w:rsidR="00293282" w:rsidRPr="004D204A" w14:paraId="2083F0C1" w14:textId="77777777" w:rsidTr="007E5CDF">
        <w:trPr>
          <w:trHeight w:val="397"/>
        </w:trPr>
        <w:tc>
          <w:tcPr>
            <w:tcW w:w="490" w:type="dxa"/>
            <w:vAlign w:val="center"/>
          </w:tcPr>
          <w:p w14:paraId="742BC7FB"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4.</w:t>
            </w:r>
          </w:p>
        </w:tc>
        <w:tc>
          <w:tcPr>
            <w:tcW w:w="1915" w:type="dxa"/>
            <w:vAlign w:val="center"/>
          </w:tcPr>
          <w:p w14:paraId="4EA3EBD5"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019B29C4" w14:textId="77777777" w:rsidR="00293282" w:rsidRPr="004D204A" w:rsidRDefault="00293282" w:rsidP="007E5CDF">
            <w:pPr>
              <w:pStyle w:val="Bezodstpw"/>
              <w:spacing w:line="276" w:lineRule="auto"/>
              <w:rPr>
                <w:rFonts w:ascii="Arial" w:hAnsi="Arial" w:cs="Arial"/>
              </w:rPr>
            </w:pPr>
          </w:p>
        </w:tc>
        <w:tc>
          <w:tcPr>
            <w:tcW w:w="1128" w:type="dxa"/>
            <w:vAlign w:val="center"/>
          </w:tcPr>
          <w:p w14:paraId="389E0072" w14:textId="77777777" w:rsidR="00293282" w:rsidRPr="004D204A" w:rsidRDefault="00293282" w:rsidP="007E5CDF">
            <w:pPr>
              <w:pStyle w:val="Bezodstpw"/>
              <w:spacing w:line="276" w:lineRule="auto"/>
              <w:rPr>
                <w:rFonts w:ascii="Arial" w:hAnsi="Arial" w:cs="Arial"/>
              </w:rPr>
            </w:pPr>
          </w:p>
        </w:tc>
      </w:tr>
      <w:tr w:rsidR="00293282" w:rsidRPr="004D204A" w14:paraId="744A3D32" w14:textId="77777777" w:rsidTr="007E5CDF">
        <w:trPr>
          <w:trHeight w:val="397"/>
        </w:trPr>
        <w:tc>
          <w:tcPr>
            <w:tcW w:w="7933" w:type="dxa"/>
            <w:gridSpan w:val="4"/>
            <w:vAlign w:val="center"/>
          </w:tcPr>
          <w:p w14:paraId="00B7EB2B" w14:textId="77777777" w:rsidR="00293282" w:rsidRPr="004D204A" w:rsidRDefault="00293282" w:rsidP="007E5CDF">
            <w:pPr>
              <w:pStyle w:val="Bezodstpw"/>
              <w:spacing w:line="276" w:lineRule="auto"/>
              <w:rPr>
                <w:rFonts w:ascii="Arial" w:hAnsi="Arial" w:cs="Arial"/>
                <w:b/>
              </w:rPr>
            </w:pPr>
            <w:r w:rsidRPr="004D204A">
              <w:rPr>
                <w:rFonts w:ascii="Arial" w:hAnsi="Arial" w:cs="Arial"/>
                <w:b/>
              </w:rPr>
              <w:t>Razem</w:t>
            </w:r>
          </w:p>
        </w:tc>
        <w:tc>
          <w:tcPr>
            <w:tcW w:w="1128" w:type="dxa"/>
            <w:vAlign w:val="center"/>
          </w:tcPr>
          <w:p w14:paraId="2AC575F0" w14:textId="77777777" w:rsidR="00293282" w:rsidRPr="004D204A" w:rsidRDefault="00293282" w:rsidP="007E5CDF">
            <w:pPr>
              <w:pStyle w:val="Bezodstpw"/>
              <w:spacing w:line="276" w:lineRule="auto"/>
              <w:rPr>
                <w:rFonts w:ascii="Arial" w:hAnsi="Arial" w:cs="Arial"/>
              </w:rPr>
            </w:pPr>
          </w:p>
        </w:tc>
      </w:tr>
      <w:tr w:rsidR="00293282" w:rsidRPr="004D204A" w14:paraId="1A395DF4" w14:textId="77777777" w:rsidTr="00293282">
        <w:trPr>
          <w:trHeight w:val="397"/>
        </w:trPr>
        <w:tc>
          <w:tcPr>
            <w:tcW w:w="9061" w:type="dxa"/>
            <w:gridSpan w:val="5"/>
            <w:shd w:val="clear" w:color="auto" w:fill="C4DEDB"/>
            <w:vAlign w:val="center"/>
          </w:tcPr>
          <w:p w14:paraId="5F1A97AB" w14:textId="77777777" w:rsidR="00293282" w:rsidRPr="004D204A" w:rsidRDefault="00293282" w:rsidP="007E5CDF">
            <w:pPr>
              <w:pStyle w:val="Bezodstpw"/>
              <w:spacing w:line="276" w:lineRule="auto"/>
              <w:rPr>
                <w:rFonts w:ascii="Arial" w:hAnsi="Arial" w:cs="Arial"/>
                <w:b/>
              </w:rPr>
            </w:pPr>
            <w:r w:rsidRPr="004D204A">
              <w:rPr>
                <w:rFonts w:ascii="Arial" w:hAnsi="Arial" w:cs="Arial"/>
                <w:b/>
              </w:rPr>
              <w:t>Decyzje, opinie i uzgodnienia</w:t>
            </w:r>
          </w:p>
        </w:tc>
      </w:tr>
      <w:tr w:rsidR="00293282" w:rsidRPr="004D204A" w14:paraId="63F7A185" w14:textId="77777777" w:rsidTr="007E5CDF">
        <w:trPr>
          <w:trHeight w:val="397"/>
        </w:trPr>
        <w:tc>
          <w:tcPr>
            <w:tcW w:w="490" w:type="dxa"/>
            <w:vAlign w:val="center"/>
          </w:tcPr>
          <w:p w14:paraId="25D62386"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1.</w:t>
            </w:r>
          </w:p>
        </w:tc>
        <w:tc>
          <w:tcPr>
            <w:tcW w:w="1915" w:type="dxa"/>
            <w:vAlign w:val="center"/>
          </w:tcPr>
          <w:p w14:paraId="231D82E7"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3E33ACBD" w14:textId="77777777" w:rsidR="00293282" w:rsidRPr="004D204A" w:rsidRDefault="00293282" w:rsidP="007E5CDF">
            <w:pPr>
              <w:pStyle w:val="Bezodstpw"/>
              <w:spacing w:line="276" w:lineRule="auto"/>
              <w:rPr>
                <w:rFonts w:ascii="Arial" w:hAnsi="Arial" w:cs="Arial"/>
              </w:rPr>
            </w:pPr>
          </w:p>
        </w:tc>
        <w:tc>
          <w:tcPr>
            <w:tcW w:w="1128" w:type="dxa"/>
            <w:vAlign w:val="center"/>
          </w:tcPr>
          <w:p w14:paraId="5F7699D0" w14:textId="77777777" w:rsidR="00293282" w:rsidRPr="004D204A" w:rsidRDefault="00293282" w:rsidP="007E5CDF">
            <w:pPr>
              <w:pStyle w:val="Bezodstpw"/>
              <w:spacing w:line="276" w:lineRule="auto"/>
              <w:rPr>
                <w:rFonts w:ascii="Arial" w:hAnsi="Arial" w:cs="Arial"/>
              </w:rPr>
            </w:pPr>
          </w:p>
        </w:tc>
      </w:tr>
      <w:tr w:rsidR="00293282" w:rsidRPr="004D204A" w14:paraId="35EE5E79" w14:textId="77777777" w:rsidTr="007E5CDF">
        <w:trPr>
          <w:trHeight w:val="397"/>
        </w:trPr>
        <w:tc>
          <w:tcPr>
            <w:tcW w:w="490" w:type="dxa"/>
            <w:vAlign w:val="center"/>
          </w:tcPr>
          <w:p w14:paraId="2DFC46CE"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2.</w:t>
            </w:r>
          </w:p>
        </w:tc>
        <w:tc>
          <w:tcPr>
            <w:tcW w:w="1915" w:type="dxa"/>
            <w:vAlign w:val="center"/>
          </w:tcPr>
          <w:p w14:paraId="42351E5C"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0ADA7AE1" w14:textId="77777777" w:rsidR="00293282" w:rsidRPr="004D204A" w:rsidRDefault="00293282" w:rsidP="007E5CDF">
            <w:pPr>
              <w:pStyle w:val="Bezodstpw"/>
              <w:spacing w:line="276" w:lineRule="auto"/>
              <w:rPr>
                <w:rFonts w:ascii="Arial" w:hAnsi="Arial" w:cs="Arial"/>
              </w:rPr>
            </w:pPr>
          </w:p>
        </w:tc>
        <w:tc>
          <w:tcPr>
            <w:tcW w:w="1128" w:type="dxa"/>
            <w:vAlign w:val="center"/>
          </w:tcPr>
          <w:p w14:paraId="7AA8B9D7" w14:textId="77777777" w:rsidR="00293282" w:rsidRPr="004D204A" w:rsidRDefault="00293282" w:rsidP="007E5CDF">
            <w:pPr>
              <w:pStyle w:val="Bezodstpw"/>
              <w:spacing w:line="276" w:lineRule="auto"/>
              <w:rPr>
                <w:rFonts w:ascii="Arial" w:hAnsi="Arial" w:cs="Arial"/>
              </w:rPr>
            </w:pPr>
          </w:p>
        </w:tc>
      </w:tr>
      <w:tr w:rsidR="00293282" w:rsidRPr="004D204A" w14:paraId="45985A0A" w14:textId="77777777" w:rsidTr="007E5CDF">
        <w:trPr>
          <w:trHeight w:val="397"/>
        </w:trPr>
        <w:tc>
          <w:tcPr>
            <w:tcW w:w="490" w:type="dxa"/>
            <w:vAlign w:val="center"/>
          </w:tcPr>
          <w:p w14:paraId="14AB1B0E"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3.</w:t>
            </w:r>
          </w:p>
        </w:tc>
        <w:tc>
          <w:tcPr>
            <w:tcW w:w="1915" w:type="dxa"/>
            <w:vAlign w:val="center"/>
          </w:tcPr>
          <w:p w14:paraId="0339AC6D"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569877E3" w14:textId="77777777" w:rsidR="00293282" w:rsidRPr="004D204A" w:rsidRDefault="00293282" w:rsidP="007E5CDF">
            <w:pPr>
              <w:pStyle w:val="Bezodstpw"/>
              <w:spacing w:line="276" w:lineRule="auto"/>
              <w:rPr>
                <w:rFonts w:ascii="Arial" w:hAnsi="Arial" w:cs="Arial"/>
              </w:rPr>
            </w:pPr>
          </w:p>
        </w:tc>
        <w:tc>
          <w:tcPr>
            <w:tcW w:w="1128" w:type="dxa"/>
            <w:vAlign w:val="center"/>
          </w:tcPr>
          <w:p w14:paraId="323C1257" w14:textId="77777777" w:rsidR="00293282" w:rsidRPr="004D204A" w:rsidRDefault="00293282" w:rsidP="007E5CDF">
            <w:pPr>
              <w:pStyle w:val="Bezodstpw"/>
              <w:spacing w:line="276" w:lineRule="auto"/>
              <w:rPr>
                <w:rFonts w:ascii="Arial" w:hAnsi="Arial" w:cs="Arial"/>
              </w:rPr>
            </w:pPr>
          </w:p>
        </w:tc>
      </w:tr>
      <w:tr w:rsidR="00293282" w:rsidRPr="004D204A" w14:paraId="53971B10" w14:textId="77777777" w:rsidTr="007E5CDF">
        <w:trPr>
          <w:trHeight w:val="397"/>
        </w:trPr>
        <w:tc>
          <w:tcPr>
            <w:tcW w:w="490" w:type="dxa"/>
            <w:vAlign w:val="center"/>
          </w:tcPr>
          <w:p w14:paraId="00C30196" w14:textId="77777777" w:rsidR="00293282" w:rsidRPr="004D204A" w:rsidRDefault="00293282" w:rsidP="007E5CDF">
            <w:pPr>
              <w:pStyle w:val="Bezodstpw"/>
              <w:spacing w:line="276" w:lineRule="auto"/>
              <w:jc w:val="center"/>
              <w:rPr>
                <w:rFonts w:ascii="Arial" w:hAnsi="Arial" w:cs="Arial"/>
              </w:rPr>
            </w:pPr>
            <w:r w:rsidRPr="004D204A">
              <w:rPr>
                <w:rFonts w:ascii="Arial" w:hAnsi="Arial" w:cs="Arial"/>
              </w:rPr>
              <w:t>4.</w:t>
            </w:r>
          </w:p>
        </w:tc>
        <w:tc>
          <w:tcPr>
            <w:tcW w:w="1915" w:type="dxa"/>
            <w:vAlign w:val="center"/>
          </w:tcPr>
          <w:p w14:paraId="542083B3" w14:textId="77777777" w:rsidR="00293282" w:rsidRPr="004D204A" w:rsidRDefault="00293282" w:rsidP="007E5CDF">
            <w:pPr>
              <w:pStyle w:val="Bezodstpw"/>
              <w:spacing w:line="276" w:lineRule="auto"/>
              <w:rPr>
                <w:rFonts w:ascii="Arial" w:hAnsi="Arial" w:cs="Arial"/>
              </w:rPr>
            </w:pPr>
          </w:p>
        </w:tc>
        <w:tc>
          <w:tcPr>
            <w:tcW w:w="5528" w:type="dxa"/>
            <w:gridSpan w:val="2"/>
            <w:vAlign w:val="center"/>
          </w:tcPr>
          <w:p w14:paraId="7E694A4F" w14:textId="77777777" w:rsidR="00293282" w:rsidRPr="004D204A" w:rsidRDefault="00293282" w:rsidP="007E5CDF">
            <w:pPr>
              <w:pStyle w:val="Bezodstpw"/>
              <w:spacing w:line="276" w:lineRule="auto"/>
              <w:rPr>
                <w:rFonts w:ascii="Arial" w:hAnsi="Arial" w:cs="Arial"/>
              </w:rPr>
            </w:pPr>
          </w:p>
        </w:tc>
        <w:tc>
          <w:tcPr>
            <w:tcW w:w="1128" w:type="dxa"/>
            <w:vAlign w:val="center"/>
          </w:tcPr>
          <w:p w14:paraId="2854ADAA" w14:textId="77777777" w:rsidR="00293282" w:rsidRPr="004D204A" w:rsidRDefault="00293282" w:rsidP="007E5CDF">
            <w:pPr>
              <w:pStyle w:val="Bezodstpw"/>
              <w:spacing w:line="276" w:lineRule="auto"/>
              <w:rPr>
                <w:rFonts w:ascii="Arial" w:hAnsi="Arial" w:cs="Arial"/>
              </w:rPr>
            </w:pPr>
          </w:p>
        </w:tc>
      </w:tr>
      <w:tr w:rsidR="00293282" w:rsidRPr="004D204A" w14:paraId="7D525323" w14:textId="77777777" w:rsidTr="007E5CDF">
        <w:trPr>
          <w:trHeight w:val="397"/>
        </w:trPr>
        <w:tc>
          <w:tcPr>
            <w:tcW w:w="7933" w:type="dxa"/>
            <w:gridSpan w:val="4"/>
            <w:tcBorders>
              <w:bottom w:val="single" w:sz="12" w:space="0" w:color="auto"/>
            </w:tcBorders>
            <w:vAlign w:val="center"/>
          </w:tcPr>
          <w:p w14:paraId="66F61984" w14:textId="77777777" w:rsidR="00293282" w:rsidRPr="004D204A" w:rsidRDefault="00293282" w:rsidP="007E5CDF">
            <w:pPr>
              <w:pStyle w:val="Bezodstpw"/>
              <w:spacing w:line="276" w:lineRule="auto"/>
              <w:rPr>
                <w:rFonts w:ascii="Arial" w:hAnsi="Arial" w:cs="Arial"/>
                <w:b/>
              </w:rPr>
            </w:pPr>
            <w:r w:rsidRPr="004D204A">
              <w:rPr>
                <w:rFonts w:ascii="Arial" w:hAnsi="Arial" w:cs="Arial"/>
                <w:b/>
              </w:rPr>
              <w:t>Razem</w:t>
            </w:r>
          </w:p>
        </w:tc>
        <w:tc>
          <w:tcPr>
            <w:tcW w:w="1128" w:type="dxa"/>
            <w:tcBorders>
              <w:bottom w:val="single" w:sz="12" w:space="0" w:color="auto"/>
            </w:tcBorders>
            <w:vAlign w:val="center"/>
          </w:tcPr>
          <w:p w14:paraId="0A3DBB97" w14:textId="77777777" w:rsidR="00293282" w:rsidRPr="004D204A" w:rsidRDefault="00293282" w:rsidP="007E5CDF">
            <w:pPr>
              <w:pStyle w:val="Bezodstpw"/>
              <w:spacing w:line="276" w:lineRule="auto"/>
              <w:rPr>
                <w:rFonts w:ascii="Arial" w:hAnsi="Arial" w:cs="Arial"/>
              </w:rPr>
            </w:pPr>
          </w:p>
        </w:tc>
      </w:tr>
      <w:tr w:rsidR="00293282" w:rsidRPr="004D204A" w14:paraId="405AEEEA" w14:textId="77777777" w:rsidTr="00293282">
        <w:trPr>
          <w:trHeight w:val="397"/>
        </w:trPr>
        <w:tc>
          <w:tcPr>
            <w:tcW w:w="4530" w:type="dxa"/>
            <w:gridSpan w:val="3"/>
            <w:tcBorders>
              <w:top w:val="single" w:sz="12" w:space="0" w:color="auto"/>
              <w:left w:val="single" w:sz="12" w:space="0" w:color="auto"/>
              <w:bottom w:val="single" w:sz="2" w:space="0" w:color="auto"/>
              <w:right w:val="single" w:sz="2" w:space="0" w:color="auto"/>
            </w:tcBorders>
            <w:shd w:val="clear" w:color="auto" w:fill="C4DEDB"/>
            <w:vAlign w:val="center"/>
          </w:tcPr>
          <w:p w14:paraId="5A4C6A43" w14:textId="22DC3F00" w:rsidR="00293282" w:rsidRPr="004D204A" w:rsidRDefault="00293282" w:rsidP="007E5CDF">
            <w:pPr>
              <w:pStyle w:val="Bezodstpw"/>
              <w:spacing w:line="276" w:lineRule="auto"/>
              <w:jc w:val="center"/>
              <w:rPr>
                <w:rFonts w:ascii="Arial" w:hAnsi="Arial" w:cs="Arial"/>
              </w:rPr>
            </w:pPr>
            <w:r w:rsidRPr="004D204A">
              <w:rPr>
                <w:rFonts w:ascii="Arial" w:hAnsi="Arial" w:cs="Arial"/>
                <w:b/>
              </w:rPr>
              <w:t>Wykonawca</w:t>
            </w:r>
          </w:p>
        </w:tc>
        <w:tc>
          <w:tcPr>
            <w:tcW w:w="4531" w:type="dxa"/>
            <w:gridSpan w:val="2"/>
            <w:tcBorders>
              <w:top w:val="single" w:sz="12" w:space="0" w:color="auto"/>
              <w:left w:val="single" w:sz="2" w:space="0" w:color="auto"/>
              <w:bottom w:val="single" w:sz="2" w:space="0" w:color="auto"/>
              <w:right w:val="single" w:sz="12" w:space="0" w:color="auto"/>
            </w:tcBorders>
            <w:shd w:val="clear" w:color="auto" w:fill="C4DEDB"/>
            <w:vAlign w:val="center"/>
          </w:tcPr>
          <w:p w14:paraId="4095729E" w14:textId="51339924" w:rsidR="00293282" w:rsidRPr="004D204A" w:rsidRDefault="00293282" w:rsidP="007E5CDF">
            <w:pPr>
              <w:pStyle w:val="Bezodstpw"/>
              <w:spacing w:line="276" w:lineRule="auto"/>
              <w:jc w:val="center"/>
              <w:rPr>
                <w:rFonts w:ascii="Arial" w:hAnsi="Arial" w:cs="Arial"/>
              </w:rPr>
            </w:pPr>
            <w:r w:rsidRPr="004D204A">
              <w:rPr>
                <w:rFonts w:ascii="Arial" w:hAnsi="Arial" w:cs="Arial"/>
                <w:b/>
              </w:rPr>
              <w:t>Zamawiający</w:t>
            </w:r>
          </w:p>
        </w:tc>
      </w:tr>
      <w:tr w:rsidR="00293282" w:rsidRPr="004D204A" w14:paraId="68433C2E" w14:textId="77777777" w:rsidTr="007E5CDF">
        <w:trPr>
          <w:trHeight w:val="340"/>
        </w:trPr>
        <w:tc>
          <w:tcPr>
            <w:tcW w:w="4530" w:type="dxa"/>
            <w:gridSpan w:val="3"/>
            <w:tcBorders>
              <w:top w:val="single" w:sz="2" w:space="0" w:color="auto"/>
              <w:left w:val="single" w:sz="12" w:space="0" w:color="auto"/>
              <w:bottom w:val="single" w:sz="12" w:space="0" w:color="auto"/>
              <w:right w:val="single" w:sz="2" w:space="0" w:color="auto"/>
            </w:tcBorders>
            <w:vAlign w:val="center"/>
          </w:tcPr>
          <w:p w14:paraId="7B8C66D6" w14:textId="77777777" w:rsidR="00293282" w:rsidRPr="004D204A" w:rsidRDefault="00293282" w:rsidP="007E5CDF">
            <w:pPr>
              <w:pStyle w:val="Bezodstpw"/>
              <w:spacing w:line="276" w:lineRule="auto"/>
              <w:rPr>
                <w:rFonts w:ascii="Arial" w:hAnsi="Arial" w:cs="Arial"/>
              </w:rPr>
            </w:pPr>
          </w:p>
          <w:p w14:paraId="54522C28" w14:textId="77777777" w:rsidR="00293282" w:rsidRPr="004D204A" w:rsidRDefault="00293282" w:rsidP="007E5CDF">
            <w:pPr>
              <w:pStyle w:val="Bezodstpw"/>
              <w:spacing w:line="276" w:lineRule="auto"/>
              <w:rPr>
                <w:rFonts w:ascii="Arial" w:hAnsi="Arial" w:cs="Arial"/>
              </w:rPr>
            </w:pPr>
          </w:p>
          <w:p w14:paraId="6F74E3A7" w14:textId="77777777" w:rsidR="00293282" w:rsidRPr="004D204A" w:rsidRDefault="00293282" w:rsidP="007E5CDF">
            <w:pPr>
              <w:pStyle w:val="Bezodstpw"/>
              <w:spacing w:line="276" w:lineRule="auto"/>
              <w:rPr>
                <w:rFonts w:ascii="Arial" w:hAnsi="Arial" w:cs="Arial"/>
              </w:rPr>
            </w:pPr>
          </w:p>
        </w:tc>
        <w:tc>
          <w:tcPr>
            <w:tcW w:w="4531" w:type="dxa"/>
            <w:gridSpan w:val="2"/>
            <w:tcBorders>
              <w:top w:val="single" w:sz="2" w:space="0" w:color="auto"/>
              <w:left w:val="single" w:sz="2" w:space="0" w:color="auto"/>
              <w:bottom w:val="single" w:sz="12" w:space="0" w:color="auto"/>
              <w:right w:val="single" w:sz="12" w:space="0" w:color="auto"/>
            </w:tcBorders>
            <w:vAlign w:val="center"/>
          </w:tcPr>
          <w:p w14:paraId="724E77CC" w14:textId="77777777" w:rsidR="00293282" w:rsidRPr="004D204A" w:rsidRDefault="00293282" w:rsidP="007E5CDF">
            <w:pPr>
              <w:pStyle w:val="Bezodstpw"/>
              <w:spacing w:line="276" w:lineRule="auto"/>
              <w:rPr>
                <w:rFonts w:ascii="Arial" w:hAnsi="Arial" w:cs="Arial"/>
              </w:rPr>
            </w:pPr>
          </w:p>
          <w:p w14:paraId="4756D04F" w14:textId="77777777" w:rsidR="00293282" w:rsidRPr="004D204A" w:rsidRDefault="00293282" w:rsidP="007E5CDF">
            <w:pPr>
              <w:pStyle w:val="Bezodstpw"/>
              <w:spacing w:line="276" w:lineRule="auto"/>
              <w:rPr>
                <w:rFonts w:ascii="Arial" w:hAnsi="Arial" w:cs="Arial"/>
              </w:rPr>
            </w:pPr>
          </w:p>
          <w:p w14:paraId="688242A2" w14:textId="77777777" w:rsidR="00293282" w:rsidRPr="004D204A" w:rsidRDefault="00293282" w:rsidP="007E5CDF">
            <w:pPr>
              <w:pStyle w:val="Bezodstpw"/>
              <w:spacing w:line="276" w:lineRule="auto"/>
              <w:rPr>
                <w:rFonts w:ascii="Arial" w:hAnsi="Arial" w:cs="Arial"/>
              </w:rPr>
            </w:pPr>
          </w:p>
        </w:tc>
      </w:tr>
    </w:tbl>
    <w:p w14:paraId="7668B029" w14:textId="77777777" w:rsidR="00293282" w:rsidRPr="004D204A" w:rsidRDefault="00293282" w:rsidP="00293282">
      <w:pPr>
        <w:pStyle w:val="Bezodstpw"/>
        <w:spacing w:line="276" w:lineRule="auto"/>
        <w:rPr>
          <w:rFonts w:ascii="Arial" w:hAnsi="Arial" w:cs="Arial"/>
        </w:rPr>
      </w:pPr>
    </w:p>
    <w:p w14:paraId="293B13FA" w14:textId="77777777" w:rsidR="00293282" w:rsidRPr="004D204A" w:rsidRDefault="00293282" w:rsidP="00293282">
      <w:pPr>
        <w:pStyle w:val="Bezodstpw"/>
        <w:spacing w:line="276" w:lineRule="auto"/>
        <w:rPr>
          <w:rFonts w:ascii="Arial" w:hAnsi="Arial" w:cs="Arial"/>
        </w:rPr>
      </w:pPr>
    </w:p>
    <w:p w14:paraId="70911EBA" w14:textId="1370A7AE" w:rsidR="008146E3" w:rsidRPr="004D204A" w:rsidRDefault="008146E3" w:rsidP="008146E3">
      <w:pPr>
        <w:pStyle w:val="Bezodstpw"/>
        <w:spacing w:line="276" w:lineRule="auto"/>
        <w:jc w:val="right"/>
        <w:rPr>
          <w:rFonts w:ascii="Arial" w:hAnsi="Arial" w:cs="Arial"/>
        </w:rPr>
      </w:pPr>
      <w:r w:rsidRPr="004D204A">
        <w:rPr>
          <w:rFonts w:ascii="Arial" w:hAnsi="Arial" w:cs="Arial"/>
        </w:rPr>
        <w:lastRenderedPageBreak/>
        <w:t xml:space="preserve">Załącznik nr </w:t>
      </w:r>
      <w:r w:rsidR="00293282" w:rsidRPr="004D204A">
        <w:rPr>
          <w:rFonts w:ascii="Arial" w:hAnsi="Arial" w:cs="Arial"/>
        </w:rPr>
        <w:t>4</w:t>
      </w:r>
    </w:p>
    <w:p w14:paraId="0A54AA21" w14:textId="77777777" w:rsidR="008146E3" w:rsidRPr="004D204A" w:rsidRDefault="008146E3" w:rsidP="008146E3">
      <w:pPr>
        <w:pStyle w:val="Bezodstpw"/>
        <w:spacing w:line="276" w:lineRule="auto"/>
        <w:jc w:val="right"/>
        <w:rPr>
          <w:rFonts w:ascii="Arial" w:hAnsi="Arial" w:cs="Arial"/>
        </w:rPr>
      </w:pPr>
      <w:r w:rsidRPr="004D204A">
        <w:rPr>
          <w:rFonts w:ascii="Arial" w:hAnsi="Arial" w:cs="Arial"/>
        </w:rPr>
        <w:t>Wzór</w:t>
      </w:r>
    </w:p>
    <w:tbl>
      <w:tblPr>
        <w:tblStyle w:val="Tabela-Siatka"/>
        <w:tblW w:w="0" w:type="auto"/>
        <w:tblInd w:w="10" w:type="dxa"/>
        <w:tblLook w:val="04A0" w:firstRow="1" w:lastRow="0" w:firstColumn="1" w:lastColumn="0" w:noHBand="0" w:noVBand="1"/>
      </w:tblPr>
      <w:tblGrid>
        <w:gridCol w:w="1694"/>
        <w:gridCol w:w="7347"/>
      </w:tblGrid>
      <w:tr w:rsidR="00565AF7" w:rsidRPr="004D204A" w14:paraId="671DFD3A" w14:textId="77777777" w:rsidTr="00877C4E">
        <w:trPr>
          <w:trHeight w:val="454"/>
        </w:trPr>
        <w:tc>
          <w:tcPr>
            <w:tcW w:w="1694" w:type="dxa"/>
            <w:tcBorders>
              <w:top w:val="single" w:sz="2" w:space="0" w:color="auto"/>
            </w:tcBorders>
            <w:vAlign w:val="center"/>
          </w:tcPr>
          <w:p w14:paraId="426B9351" w14:textId="77777777" w:rsidR="00565AF7" w:rsidRPr="00405B0E" w:rsidRDefault="00565AF7" w:rsidP="00DF03AC">
            <w:pPr>
              <w:pStyle w:val="Bezodstpw"/>
              <w:spacing w:line="276" w:lineRule="auto"/>
              <w:rPr>
                <w:rFonts w:ascii="Arial" w:hAnsi="Arial" w:cs="Arial"/>
                <w:sz w:val="14"/>
              </w:rPr>
            </w:pPr>
            <w:r w:rsidRPr="00405B0E">
              <w:rPr>
                <w:rFonts w:ascii="Arial" w:hAnsi="Arial" w:cs="Arial"/>
                <w:sz w:val="14"/>
              </w:rPr>
              <w:t>Umowa</w:t>
            </w:r>
          </w:p>
        </w:tc>
        <w:tc>
          <w:tcPr>
            <w:tcW w:w="7347" w:type="dxa"/>
            <w:tcBorders>
              <w:top w:val="single" w:sz="2" w:space="0" w:color="auto"/>
            </w:tcBorders>
            <w:vAlign w:val="center"/>
          </w:tcPr>
          <w:p w14:paraId="33FF604B" w14:textId="77777777" w:rsidR="00565AF7" w:rsidRPr="004D204A" w:rsidRDefault="00565AF7" w:rsidP="00DF03AC">
            <w:pPr>
              <w:pStyle w:val="Bezodstpw"/>
              <w:spacing w:line="276" w:lineRule="auto"/>
              <w:rPr>
                <w:rFonts w:ascii="Arial" w:hAnsi="Arial" w:cs="Arial"/>
                <w:b/>
              </w:rPr>
            </w:pPr>
            <w:r w:rsidRPr="004D204A">
              <w:rPr>
                <w:rFonts w:ascii="Arial" w:hAnsi="Arial" w:cs="Arial"/>
                <w:b/>
              </w:rPr>
              <w:t>nr [●] z dnia [●]</w:t>
            </w:r>
          </w:p>
        </w:tc>
      </w:tr>
      <w:tr w:rsidR="00565AF7" w:rsidRPr="004D204A" w14:paraId="005FEFA9" w14:textId="77777777" w:rsidTr="00877C4E">
        <w:trPr>
          <w:trHeight w:val="454"/>
        </w:trPr>
        <w:tc>
          <w:tcPr>
            <w:tcW w:w="1694" w:type="dxa"/>
            <w:vAlign w:val="center"/>
          </w:tcPr>
          <w:p w14:paraId="04888E10" w14:textId="77777777" w:rsidR="00565AF7" w:rsidRPr="00405B0E" w:rsidRDefault="00565AF7" w:rsidP="00DF03AC">
            <w:pPr>
              <w:rPr>
                <w:rFonts w:cs="Arial"/>
                <w:sz w:val="14"/>
                <w:szCs w:val="16"/>
              </w:rPr>
            </w:pPr>
            <w:r w:rsidRPr="00405B0E">
              <w:rPr>
                <w:rFonts w:cs="Arial"/>
                <w:sz w:val="14"/>
                <w:szCs w:val="16"/>
              </w:rPr>
              <w:t>Zadanie inwestycyjne</w:t>
            </w:r>
          </w:p>
        </w:tc>
        <w:tc>
          <w:tcPr>
            <w:tcW w:w="7347" w:type="dxa"/>
            <w:vAlign w:val="center"/>
          </w:tcPr>
          <w:p w14:paraId="05BEB62F" w14:textId="77777777" w:rsidR="00565AF7" w:rsidRPr="004D204A" w:rsidRDefault="00565AF7" w:rsidP="00DF03AC">
            <w:pPr>
              <w:rPr>
                <w:rFonts w:cs="Arial"/>
                <w:sz w:val="16"/>
                <w:szCs w:val="16"/>
              </w:rPr>
            </w:pPr>
          </w:p>
        </w:tc>
      </w:tr>
      <w:tr w:rsidR="00565AF7" w:rsidRPr="004D204A" w14:paraId="6995A472" w14:textId="77777777" w:rsidTr="00877C4E">
        <w:trPr>
          <w:trHeight w:val="454"/>
        </w:trPr>
        <w:tc>
          <w:tcPr>
            <w:tcW w:w="1694" w:type="dxa"/>
            <w:vAlign w:val="center"/>
          </w:tcPr>
          <w:p w14:paraId="7B79DDEA" w14:textId="77777777" w:rsidR="00565AF7" w:rsidRPr="00405B0E" w:rsidRDefault="00565AF7" w:rsidP="00DF03AC">
            <w:pPr>
              <w:rPr>
                <w:rFonts w:cs="Arial"/>
                <w:sz w:val="14"/>
                <w:szCs w:val="16"/>
              </w:rPr>
            </w:pPr>
            <w:r w:rsidRPr="00405B0E">
              <w:rPr>
                <w:rFonts w:cs="Arial"/>
                <w:sz w:val="14"/>
                <w:szCs w:val="16"/>
              </w:rPr>
              <w:t>Zadanie budowlane</w:t>
            </w:r>
          </w:p>
        </w:tc>
        <w:tc>
          <w:tcPr>
            <w:tcW w:w="7347" w:type="dxa"/>
            <w:vAlign w:val="center"/>
          </w:tcPr>
          <w:p w14:paraId="0D434AB4" w14:textId="77777777" w:rsidR="00565AF7" w:rsidRPr="004D204A" w:rsidRDefault="00565AF7" w:rsidP="00DF03AC">
            <w:pPr>
              <w:rPr>
                <w:rFonts w:cs="Arial"/>
                <w:sz w:val="16"/>
                <w:szCs w:val="16"/>
              </w:rPr>
            </w:pPr>
          </w:p>
        </w:tc>
      </w:tr>
      <w:tr w:rsidR="00565AF7" w:rsidRPr="004D204A" w14:paraId="1C8AB056" w14:textId="77777777" w:rsidTr="00877C4E">
        <w:trPr>
          <w:trHeight w:val="454"/>
        </w:trPr>
        <w:tc>
          <w:tcPr>
            <w:tcW w:w="1694" w:type="dxa"/>
            <w:vAlign w:val="center"/>
          </w:tcPr>
          <w:p w14:paraId="2CD28713" w14:textId="77777777" w:rsidR="00565AF7" w:rsidRPr="00405B0E" w:rsidRDefault="00565AF7" w:rsidP="00DF03AC">
            <w:pPr>
              <w:rPr>
                <w:rFonts w:cs="Arial"/>
                <w:sz w:val="14"/>
                <w:szCs w:val="16"/>
              </w:rPr>
            </w:pPr>
            <w:r w:rsidRPr="00405B0E">
              <w:rPr>
                <w:rFonts w:cs="Arial"/>
                <w:sz w:val="14"/>
                <w:szCs w:val="16"/>
              </w:rPr>
              <w:t>Zamawiający</w:t>
            </w:r>
          </w:p>
        </w:tc>
        <w:tc>
          <w:tcPr>
            <w:tcW w:w="7347" w:type="dxa"/>
            <w:vAlign w:val="center"/>
          </w:tcPr>
          <w:p w14:paraId="17373B5D" w14:textId="436ABB0C" w:rsidR="000F6B5C" w:rsidRPr="004D204A" w:rsidRDefault="000F6B5C" w:rsidP="000F6B5C">
            <w:pPr>
              <w:rPr>
                <w:rFonts w:cs="Arial"/>
                <w:b/>
                <w:sz w:val="16"/>
                <w:szCs w:val="16"/>
              </w:rPr>
            </w:pPr>
            <w:r w:rsidRPr="004D204A">
              <w:rPr>
                <w:rFonts w:cs="Arial"/>
                <w:b/>
                <w:sz w:val="16"/>
                <w:szCs w:val="16"/>
              </w:rPr>
              <w:t>4. Wojskowy Szpital Kliniczny z Polikliniką</w:t>
            </w:r>
            <w:r w:rsidR="00877C4E" w:rsidRPr="004D204A">
              <w:rPr>
                <w:rFonts w:cs="Arial"/>
                <w:b/>
                <w:sz w:val="16"/>
                <w:szCs w:val="16"/>
              </w:rPr>
              <w:t xml:space="preserve"> </w:t>
            </w:r>
            <w:r w:rsidRPr="004D204A">
              <w:rPr>
                <w:rFonts w:cs="Arial"/>
                <w:b/>
                <w:sz w:val="16"/>
                <w:szCs w:val="16"/>
              </w:rPr>
              <w:t>Samodzielny Publiczny Zakład Opieki Zdrowotnej we Wrocławiu</w:t>
            </w:r>
          </w:p>
          <w:p w14:paraId="2394BFB1" w14:textId="3CED1509" w:rsidR="00565AF7" w:rsidRPr="004D204A" w:rsidRDefault="000F6B5C" w:rsidP="000F6B5C">
            <w:pPr>
              <w:rPr>
                <w:rFonts w:cs="Arial"/>
                <w:sz w:val="16"/>
                <w:szCs w:val="16"/>
              </w:rPr>
            </w:pPr>
            <w:r w:rsidRPr="004D204A">
              <w:rPr>
                <w:rFonts w:cs="Arial"/>
                <w:b/>
                <w:sz w:val="16"/>
                <w:szCs w:val="16"/>
              </w:rPr>
              <w:t>ul. R. Weigla 5, 50-981 Wrocław</w:t>
            </w:r>
          </w:p>
        </w:tc>
      </w:tr>
      <w:tr w:rsidR="00565AF7" w:rsidRPr="004D204A" w14:paraId="18308869" w14:textId="77777777" w:rsidTr="00877C4E">
        <w:trPr>
          <w:trHeight w:val="454"/>
        </w:trPr>
        <w:tc>
          <w:tcPr>
            <w:tcW w:w="1694" w:type="dxa"/>
            <w:vAlign w:val="center"/>
          </w:tcPr>
          <w:p w14:paraId="0F9B8E37" w14:textId="77777777" w:rsidR="00565AF7" w:rsidRPr="00405B0E" w:rsidRDefault="00565AF7" w:rsidP="00DF03AC">
            <w:pPr>
              <w:rPr>
                <w:rFonts w:cs="Arial"/>
                <w:sz w:val="14"/>
                <w:szCs w:val="16"/>
              </w:rPr>
            </w:pPr>
            <w:r w:rsidRPr="00405B0E">
              <w:rPr>
                <w:rFonts w:cs="Arial"/>
                <w:sz w:val="14"/>
                <w:szCs w:val="16"/>
              </w:rPr>
              <w:t>Wykonawca</w:t>
            </w:r>
          </w:p>
        </w:tc>
        <w:tc>
          <w:tcPr>
            <w:tcW w:w="7347" w:type="dxa"/>
            <w:vAlign w:val="center"/>
          </w:tcPr>
          <w:p w14:paraId="5DAB8595" w14:textId="77777777" w:rsidR="00565AF7" w:rsidRPr="004D204A" w:rsidRDefault="00565AF7" w:rsidP="00DF03AC">
            <w:pPr>
              <w:rPr>
                <w:rFonts w:cs="Arial"/>
                <w:sz w:val="16"/>
                <w:szCs w:val="16"/>
              </w:rPr>
            </w:pPr>
          </w:p>
        </w:tc>
      </w:tr>
      <w:tr w:rsidR="00565AF7" w:rsidRPr="004D204A" w14:paraId="1848EFFF" w14:textId="77777777" w:rsidTr="00877C4E">
        <w:trPr>
          <w:trHeight w:val="454"/>
        </w:trPr>
        <w:tc>
          <w:tcPr>
            <w:tcW w:w="1694" w:type="dxa"/>
            <w:vAlign w:val="center"/>
          </w:tcPr>
          <w:p w14:paraId="18EDF179" w14:textId="77777777" w:rsidR="00565AF7" w:rsidRPr="00405B0E" w:rsidRDefault="00565AF7" w:rsidP="00DF03AC">
            <w:pPr>
              <w:rPr>
                <w:rFonts w:cs="Arial"/>
                <w:sz w:val="14"/>
              </w:rPr>
            </w:pPr>
            <w:r w:rsidRPr="00405B0E">
              <w:rPr>
                <w:rFonts w:cs="Arial"/>
                <w:sz w:val="14"/>
              </w:rPr>
              <w:t>Data</w:t>
            </w:r>
          </w:p>
        </w:tc>
        <w:tc>
          <w:tcPr>
            <w:tcW w:w="7347" w:type="dxa"/>
            <w:vAlign w:val="center"/>
          </w:tcPr>
          <w:p w14:paraId="7B5573D0" w14:textId="77777777" w:rsidR="00565AF7" w:rsidRPr="004D204A" w:rsidRDefault="00565AF7" w:rsidP="00DF03AC">
            <w:pPr>
              <w:rPr>
                <w:rFonts w:cs="Arial"/>
                <w:b/>
              </w:rPr>
            </w:pPr>
            <w:r w:rsidRPr="004D204A">
              <w:rPr>
                <w:rFonts w:cs="Arial"/>
                <w:b/>
              </w:rPr>
              <w:t>Wrocław, dnia [●]</w:t>
            </w:r>
          </w:p>
        </w:tc>
      </w:tr>
      <w:tr w:rsidR="00877C4E" w:rsidRPr="004D204A" w14:paraId="44DBBFA3" w14:textId="77777777" w:rsidTr="00293282">
        <w:trPr>
          <w:trHeight w:val="567"/>
        </w:trPr>
        <w:tc>
          <w:tcPr>
            <w:tcW w:w="9041" w:type="dxa"/>
            <w:gridSpan w:val="2"/>
            <w:tcBorders>
              <w:top w:val="single" w:sz="12" w:space="0" w:color="auto"/>
              <w:left w:val="single" w:sz="12" w:space="0" w:color="auto"/>
              <w:bottom w:val="single" w:sz="12" w:space="0" w:color="auto"/>
              <w:right w:val="single" w:sz="12" w:space="0" w:color="auto"/>
            </w:tcBorders>
            <w:shd w:val="clear" w:color="auto" w:fill="C4DEDB"/>
            <w:vAlign w:val="center"/>
          </w:tcPr>
          <w:p w14:paraId="1B527192" w14:textId="77777777" w:rsidR="00877C4E" w:rsidRPr="004D204A" w:rsidRDefault="00877C4E" w:rsidP="00DF03AC">
            <w:pPr>
              <w:pStyle w:val="Bezodstpw"/>
              <w:spacing w:line="276" w:lineRule="auto"/>
              <w:jc w:val="center"/>
              <w:rPr>
                <w:rFonts w:ascii="Arial" w:hAnsi="Arial" w:cs="Arial"/>
                <w:b/>
                <w:sz w:val="24"/>
              </w:rPr>
            </w:pPr>
            <w:r w:rsidRPr="004D204A">
              <w:rPr>
                <w:rFonts w:ascii="Arial" w:hAnsi="Arial" w:cs="Arial"/>
                <w:b/>
                <w:sz w:val="24"/>
              </w:rPr>
              <w:t>LISTA PRACOWNIKÓW WYKONAWCY</w:t>
            </w:r>
          </w:p>
        </w:tc>
      </w:tr>
      <w:tr w:rsidR="00565AF7" w:rsidRPr="004D204A" w14:paraId="466A4E8D" w14:textId="77777777" w:rsidTr="00877C4E">
        <w:trPr>
          <w:trHeight w:val="454"/>
        </w:trPr>
        <w:tc>
          <w:tcPr>
            <w:tcW w:w="9041" w:type="dxa"/>
            <w:gridSpan w:val="2"/>
            <w:vAlign w:val="center"/>
          </w:tcPr>
          <w:p w14:paraId="412BBFCF" w14:textId="3FD3E90C" w:rsidR="00565AF7" w:rsidRPr="004D204A" w:rsidRDefault="00565AF7" w:rsidP="00DF03AC">
            <w:pPr>
              <w:rPr>
                <w:rFonts w:cs="Arial"/>
              </w:rPr>
            </w:pPr>
            <w:r w:rsidRPr="004D204A">
              <w:rPr>
                <w:rFonts w:cs="Arial"/>
              </w:rPr>
              <w:t xml:space="preserve">Wykonawca przekazuje listę pracowników do realizacji </w:t>
            </w:r>
            <w:r w:rsidR="00877C4E" w:rsidRPr="004D204A">
              <w:rPr>
                <w:rFonts w:cs="Arial"/>
              </w:rPr>
              <w:t xml:space="preserve">przedmiotu </w:t>
            </w:r>
            <w:r w:rsidRPr="004D204A">
              <w:rPr>
                <w:rFonts w:cs="Arial"/>
              </w:rPr>
              <w:t>umowy</w:t>
            </w:r>
          </w:p>
        </w:tc>
      </w:tr>
    </w:tbl>
    <w:p w14:paraId="789F1BAA" w14:textId="77777777" w:rsidR="008146E3" w:rsidRPr="004D204A" w:rsidRDefault="008146E3" w:rsidP="000F6B5C">
      <w:pPr>
        <w:rPr>
          <w:rFonts w:cs="Arial"/>
        </w:rPr>
      </w:pPr>
    </w:p>
    <w:tbl>
      <w:tblPr>
        <w:tblStyle w:val="Tabela-Siatka"/>
        <w:tblW w:w="0" w:type="auto"/>
        <w:tblLook w:val="04A0" w:firstRow="1" w:lastRow="0" w:firstColumn="1" w:lastColumn="0" w:noHBand="0" w:noVBand="1"/>
      </w:tblPr>
      <w:tblGrid>
        <w:gridCol w:w="495"/>
        <w:gridCol w:w="1784"/>
        <w:gridCol w:w="2261"/>
        <w:gridCol w:w="2405"/>
        <w:gridCol w:w="2116"/>
      </w:tblGrid>
      <w:tr w:rsidR="00AD46D5" w:rsidRPr="004D204A" w14:paraId="145BBA71" w14:textId="77777777" w:rsidTr="00293282">
        <w:trPr>
          <w:trHeight w:val="397"/>
        </w:trPr>
        <w:tc>
          <w:tcPr>
            <w:tcW w:w="477" w:type="dxa"/>
            <w:shd w:val="clear" w:color="auto" w:fill="C4DEDB"/>
            <w:vAlign w:val="center"/>
          </w:tcPr>
          <w:p w14:paraId="0AF53735" w14:textId="77777777" w:rsidR="00AD46D5" w:rsidRPr="004D204A" w:rsidRDefault="00AD46D5" w:rsidP="008146E3">
            <w:pPr>
              <w:pStyle w:val="Bezodstpw"/>
              <w:spacing w:line="240" w:lineRule="auto"/>
              <w:jc w:val="center"/>
              <w:rPr>
                <w:rFonts w:ascii="Arial" w:hAnsi="Arial" w:cs="Arial"/>
                <w:sz w:val="16"/>
              </w:rPr>
            </w:pPr>
            <w:r w:rsidRPr="004D204A">
              <w:rPr>
                <w:rFonts w:ascii="Arial" w:hAnsi="Arial" w:cs="Arial"/>
                <w:sz w:val="16"/>
              </w:rPr>
              <w:t>Lp.</w:t>
            </w:r>
          </w:p>
        </w:tc>
        <w:tc>
          <w:tcPr>
            <w:tcW w:w="1786" w:type="dxa"/>
            <w:shd w:val="clear" w:color="auto" w:fill="C4DEDB"/>
            <w:vAlign w:val="center"/>
          </w:tcPr>
          <w:p w14:paraId="0BBFA42C" w14:textId="28ABE1F3" w:rsidR="00AD46D5" w:rsidRPr="004D204A" w:rsidRDefault="00AD46D5" w:rsidP="008146E3">
            <w:pPr>
              <w:pStyle w:val="Bezodstpw"/>
              <w:spacing w:line="240" w:lineRule="auto"/>
              <w:jc w:val="center"/>
              <w:rPr>
                <w:rFonts w:ascii="Arial" w:hAnsi="Arial" w:cs="Arial"/>
                <w:sz w:val="16"/>
              </w:rPr>
            </w:pPr>
            <w:r w:rsidRPr="004D204A">
              <w:rPr>
                <w:rFonts w:ascii="Arial" w:hAnsi="Arial" w:cs="Arial"/>
                <w:sz w:val="16"/>
              </w:rPr>
              <w:t>Stanowisko / funkcja</w:t>
            </w:r>
          </w:p>
        </w:tc>
        <w:tc>
          <w:tcPr>
            <w:tcW w:w="4678" w:type="dxa"/>
            <w:gridSpan w:val="2"/>
            <w:shd w:val="clear" w:color="auto" w:fill="C4DEDB"/>
            <w:vAlign w:val="center"/>
          </w:tcPr>
          <w:p w14:paraId="7C5395D6" w14:textId="19347029" w:rsidR="00AD46D5" w:rsidRPr="004D204A" w:rsidRDefault="00AD46D5" w:rsidP="00AD46D5">
            <w:pPr>
              <w:pStyle w:val="Bezodstpw"/>
              <w:spacing w:line="240" w:lineRule="auto"/>
              <w:jc w:val="left"/>
              <w:rPr>
                <w:rFonts w:ascii="Arial" w:hAnsi="Arial" w:cs="Arial"/>
                <w:sz w:val="16"/>
              </w:rPr>
            </w:pPr>
            <w:r w:rsidRPr="004D204A">
              <w:rPr>
                <w:rFonts w:ascii="Arial" w:hAnsi="Arial" w:cs="Arial"/>
                <w:sz w:val="16"/>
              </w:rPr>
              <w:t>Imię i nazwisko</w:t>
            </w:r>
          </w:p>
        </w:tc>
        <w:tc>
          <w:tcPr>
            <w:tcW w:w="2120" w:type="dxa"/>
            <w:shd w:val="clear" w:color="auto" w:fill="C4DEDB"/>
            <w:vAlign w:val="center"/>
          </w:tcPr>
          <w:p w14:paraId="5066D73A" w14:textId="40BD9B32" w:rsidR="00AD46D5" w:rsidRPr="004D204A" w:rsidRDefault="00AD46D5" w:rsidP="008146E3">
            <w:pPr>
              <w:pStyle w:val="Bezodstpw"/>
              <w:spacing w:line="240" w:lineRule="auto"/>
              <w:jc w:val="center"/>
              <w:rPr>
                <w:rFonts w:ascii="Arial" w:hAnsi="Arial" w:cs="Arial"/>
                <w:sz w:val="16"/>
              </w:rPr>
            </w:pPr>
            <w:r w:rsidRPr="004D204A">
              <w:rPr>
                <w:rFonts w:ascii="Arial" w:hAnsi="Arial" w:cs="Arial"/>
                <w:sz w:val="16"/>
              </w:rPr>
              <w:t>nr telefonu, adres e-mail</w:t>
            </w:r>
          </w:p>
        </w:tc>
      </w:tr>
      <w:tr w:rsidR="00AD46D5" w:rsidRPr="004D204A" w14:paraId="69EEC586" w14:textId="77777777" w:rsidTr="00AD46D5">
        <w:trPr>
          <w:trHeight w:val="397"/>
        </w:trPr>
        <w:tc>
          <w:tcPr>
            <w:tcW w:w="477" w:type="dxa"/>
            <w:vAlign w:val="center"/>
          </w:tcPr>
          <w:p w14:paraId="084E58B6" w14:textId="77777777" w:rsidR="00AD46D5" w:rsidRPr="004D204A" w:rsidRDefault="00AD46D5" w:rsidP="008146E3">
            <w:pPr>
              <w:pStyle w:val="Bezodstpw"/>
              <w:spacing w:line="276" w:lineRule="auto"/>
              <w:jc w:val="center"/>
              <w:rPr>
                <w:rFonts w:ascii="Arial" w:hAnsi="Arial" w:cs="Arial"/>
              </w:rPr>
            </w:pPr>
            <w:r w:rsidRPr="004D204A">
              <w:rPr>
                <w:rFonts w:ascii="Arial" w:hAnsi="Arial" w:cs="Arial"/>
              </w:rPr>
              <w:t>1.</w:t>
            </w:r>
          </w:p>
        </w:tc>
        <w:tc>
          <w:tcPr>
            <w:tcW w:w="1786" w:type="dxa"/>
          </w:tcPr>
          <w:p w14:paraId="60D137E6" w14:textId="77777777" w:rsidR="00AD46D5" w:rsidRPr="004D204A" w:rsidRDefault="00AD46D5" w:rsidP="008146E3">
            <w:pPr>
              <w:pStyle w:val="Bezodstpw"/>
              <w:spacing w:line="276" w:lineRule="auto"/>
              <w:rPr>
                <w:rFonts w:ascii="Arial" w:hAnsi="Arial" w:cs="Arial"/>
              </w:rPr>
            </w:pPr>
          </w:p>
        </w:tc>
        <w:tc>
          <w:tcPr>
            <w:tcW w:w="4678" w:type="dxa"/>
            <w:gridSpan w:val="2"/>
            <w:vAlign w:val="center"/>
          </w:tcPr>
          <w:p w14:paraId="40AE0407" w14:textId="5209E634" w:rsidR="00AD46D5" w:rsidRPr="004D204A" w:rsidRDefault="00AD46D5" w:rsidP="008146E3">
            <w:pPr>
              <w:pStyle w:val="Bezodstpw"/>
              <w:spacing w:line="276" w:lineRule="auto"/>
              <w:rPr>
                <w:rFonts w:ascii="Arial" w:hAnsi="Arial" w:cs="Arial"/>
              </w:rPr>
            </w:pPr>
          </w:p>
        </w:tc>
        <w:tc>
          <w:tcPr>
            <w:tcW w:w="2120" w:type="dxa"/>
            <w:vAlign w:val="center"/>
          </w:tcPr>
          <w:p w14:paraId="39D63652" w14:textId="77777777" w:rsidR="00AD46D5" w:rsidRPr="004D204A" w:rsidRDefault="00AD46D5" w:rsidP="008146E3">
            <w:pPr>
              <w:pStyle w:val="Bezodstpw"/>
              <w:spacing w:line="276" w:lineRule="auto"/>
              <w:rPr>
                <w:rFonts w:ascii="Arial" w:hAnsi="Arial" w:cs="Arial"/>
              </w:rPr>
            </w:pPr>
          </w:p>
        </w:tc>
      </w:tr>
      <w:tr w:rsidR="00AD46D5" w:rsidRPr="004D204A" w14:paraId="76CB0A30" w14:textId="77777777" w:rsidTr="00AD46D5">
        <w:trPr>
          <w:trHeight w:val="397"/>
        </w:trPr>
        <w:tc>
          <w:tcPr>
            <w:tcW w:w="477" w:type="dxa"/>
            <w:vAlign w:val="center"/>
          </w:tcPr>
          <w:p w14:paraId="081C8870" w14:textId="77777777" w:rsidR="00AD46D5" w:rsidRPr="004D204A" w:rsidRDefault="00AD46D5" w:rsidP="008146E3">
            <w:pPr>
              <w:pStyle w:val="Bezodstpw"/>
              <w:spacing w:line="276" w:lineRule="auto"/>
              <w:jc w:val="center"/>
              <w:rPr>
                <w:rFonts w:ascii="Arial" w:hAnsi="Arial" w:cs="Arial"/>
              </w:rPr>
            </w:pPr>
            <w:r w:rsidRPr="004D204A">
              <w:rPr>
                <w:rFonts w:ascii="Arial" w:hAnsi="Arial" w:cs="Arial"/>
              </w:rPr>
              <w:t>2.</w:t>
            </w:r>
          </w:p>
        </w:tc>
        <w:tc>
          <w:tcPr>
            <w:tcW w:w="1786" w:type="dxa"/>
          </w:tcPr>
          <w:p w14:paraId="0608FB28" w14:textId="77777777" w:rsidR="00AD46D5" w:rsidRPr="004D204A" w:rsidRDefault="00AD46D5" w:rsidP="008146E3">
            <w:pPr>
              <w:pStyle w:val="Bezodstpw"/>
              <w:spacing w:line="276" w:lineRule="auto"/>
              <w:rPr>
                <w:rFonts w:ascii="Arial" w:hAnsi="Arial" w:cs="Arial"/>
              </w:rPr>
            </w:pPr>
          </w:p>
        </w:tc>
        <w:tc>
          <w:tcPr>
            <w:tcW w:w="4678" w:type="dxa"/>
            <w:gridSpan w:val="2"/>
            <w:vAlign w:val="center"/>
          </w:tcPr>
          <w:p w14:paraId="49AAF399" w14:textId="555A58AE" w:rsidR="00AD46D5" w:rsidRPr="004D204A" w:rsidRDefault="00AD46D5" w:rsidP="008146E3">
            <w:pPr>
              <w:pStyle w:val="Bezodstpw"/>
              <w:spacing w:line="276" w:lineRule="auto"/>
              <w:rPr>
                <w:rFonts w:ascii="Arial" w:hAnsi="Arial" w:cs="Arial"/>
              </w:rPr>
            </w:pPr>
          </w:p>
        </w:tc>
        <w:tc>
          <w:tcPr>
            <w:tcW w:w="2120" w:type="dxa"/>
            <w:vAlign w:val="center"/>
          </w:tcPr>
          <w:p w14:paraId="2173E954" w14:textId="77777777" w:rsidR="00AD46D5" w:rsidRPr="004D204A" w:rsidRDefault="00AD46D5" w:rsidP="008146E3">
            <w:pPr>
              <w:pStyle w:val="Bezodstpw"/>
              <w:spacing w:line="276" w:lineRule="auto"/>
              <w:rPr>
                <w:rFonts w:ascii="Arial" w:hAnsi="Arial" w:cs="Arial"/>
              </w:rPr>
            </w:pPr>
          </w:p>
        </w:tc>
      </w:tr>
      <w:tr w:rsidR="00AD46D5" w:rsidRPr="004D204A" w14:paraId="7073A0C6" w14:textId="77777777" w:rsidTr="00AD46D5">
        <w:trPr>
          <w:trHeight w:val="397"/>
        </w:trPr>
        <w:tc>
          <w:tcPr>
            <w:tcW w:w="477" w:type="dxa"/>
            <w:vAlign w:val="center"/>
          </w:tcPr>
          <w:p w14:paraId="202F202E" w14:textId="57AF7E56" w:rsidR="00AD46D5" w:rsidRPr="004D204A" w:rsidRDefault="00AD46D5" w:rsidP="008146E3">
            <w:pPr>
              <w:pStyle w:val="Bezodstpw"/>
              <w:spacing w:line="276" w:lineRule="auto"/>
              <w:jc w:val="center"/>
              <w:rPr>
                <w:rFonts w:ascii="Arial" w:hAnsi="Arial" w:cs="Arial"/>
              </w:rPr>
            </w:pPr>
            <w:r w:rsidRPr="004D204A">
              <w:rPr>
                <w:rFonts w:ascii="Arial" w:hAnsi="Arial" w:cs="Arial"/>
              </w:rPr>
              <w:t>3.</w:t>
            </w:r>
          </w:p>
        </w:tc>
        <w:tc>
          <w:tcPr>
            <w:tcW w:w="1786" w:type="dxa"/>
          </w:tcPr>
          <w:p w14:paraId="4AF2545C" w14:textId="77777777" w:rsidR="00AD46D5" w:rsidRPr="004D204A" w:rsidRDefault="00AD46D5" w:rsidP="008146E3">
            <w:pPr>
              <w:pStyle w:val="Bezodstpw"/>
              <w:spacing w:line="276" w:lineRule="auto"/>
              <w:rPr>
                <w:rFonts w:ascii="Arial" w:hAnsi="Arial" w:cs="Arial"/>
              </w:rPr>
            </w:pPr>
          </w:p>
        </w:tc>
        <w:tc>
          <w:tcPr>
            <w:tcW w:w="4678" w:type="dxa"/>
            <w:gridSpan w:val="2"/>
            <w:vAlign w:val="center"/>
          </w:tcPr>
          <w:p w14:paraId="4D9B2A7B" w14:textId="77777777" w:rsidR="00AD46D5" w:rsidRPr="004D204A" w:rsidRDefault="00AD46D5" w:rsidP="008146E3">
            <w:pPr>
              <w:pStyle w:val="Bezodstpw"/>
              <w:spacing w:line="276" w:lineRule="auto"/>
              <w:rPr>
                <w:rFonts w:ascii="Arial" w:hAnsi="Arial" w:cs="Arial"/>
              </w:rPr>
            </w:pPr>
          </w:p>
        </w:tc>
        <w:tc>
          <w:tcPr>
            <w:tcW w:w="2120" w:type="dxa"/>
            <w:vAlign w:val="center"/>
          </w:tcPr>
          <w:p w14:paraId="54B9A173" w14:textId="77777777" w:rsidR="00AD46D5" w:rsidRPr="004D204A" w:rsidRDefault="00AD46D5" w:rsidP="008146E3">
            <w:pPr>
              <w:pStyle w:val="Bezodstpw"/>
              <w:spacing w:line="276" w:lineRule="auto"/>
              <w:rPr>
                <w:rFonts w:ascii="Arial" w:hAnsi="Arial" w:cs="Arial"/>
              </w:rPr>
            </w:pPr>
          </w:p>
        </w:tc>
      </w:tr>
      <w:tr w:rsidR="000F6B5C" w:rsidRPr="004D204A" w14:paraId="4638433A" w14:textId="77777777" w:rsidTr="00AD46D5">
        <w:trPr>
          <w:trHeight w:val="397"/>
        </w:trPr>
        <w:tc>
          <w:tcPr>
            <w:tcW w:w="477" w:type="dxa"/>
            <w:vAlign w:val="center"/>
          </w:tcPr>
          <w:p w14:paraId="765F6C19" w14:textId="76E24E75" w:rsidR="000F6B5C" w:rsidRPr="004D204A" w:rsidRDefault="000F6B5C" w:rsidP="008146E3">
            <w:pPr>
              <w:pStyle w:val="Bezodstpw"/>
              <w:spacing w:line="276" w:lineRule="auto"/>
              <w:jc w:val="center"/>
              <w:rPr>
                <w:rFonts w:ascii="Arial" w:hAnsi="Arial" w:cs="Arial"/>
              </w:rPr>
            </w:pPr>
            <w:r w:rsidRPr="004D204A">
              <w:rPr>
                <w:rFonts w:ascii="Arial" w:hAnsi="Arial" w:cs="Arial"/>
              </w:rPr>
              <w:t>4.</w:t>
            </w:r>
          </w:p>
        </w:tc>
        <w:tc>
          <w:tcPr>
            <w:tcW w:w="1786" w:type="dxa"/>
          </w:tcPr>
          <w:p w14:paraId="45C2E88D"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61605199" w14:textId="77777777" w:rsidR="000F6B5C" w:rsidRPr="004D204A" w:rsidRDefault="000F6B5C" w:rsidP="008146E3">
            <w:pPr>
              <w:pStyle w:val="Bezodstpw"/>
              <w:spacing w:line="276" w:lineRule="auto"/>
              <w:rPr>
                <w:rFonts w:ascii="Arial" w:hAnsi="Arial" w:cs="Arial"/>
              </w:rPr>
            </w:pPr>
          </w:p>
        </w:tc>
        <w:tc>
          <w:tcPr>
            <w:tcW w:w="2120" w:type="dxa"/>
            <w:vAlign w:val="center"/>
          </w:tcPr>
          <w:p w14:paraId="47273565" w14:textId="77777777" w:rsidR="000F6B5C" w:rsidRPr="004D204A" w:rsidRDefault="000F6B5C" w:rsidP="008146E3">
            <w:pPr>
              <w:pStyle w:val="Bezodstpw"/>
              <w:spacing w:line="276" w:lineRule="auto"/>
              <w:rPr>
                <w:rFonts w:ascii="Arial" w:hAnsi="Arial" w:cs="Arial"/>
              </w:rPr>
            </w:pPr>
          </w:p>
        </w:tc>
      </w:tr>
      <w:tr w:rsidR="000F6B5C" w:rsidRPr="004D204A" w14:paraId="6BD76826" w14:textId="77777777" w:rsidTr="00AD46D5">
        <w:trPr>
          <w:trHeight w:val="397"/>
        </w:trPr>
        <w:tc>
          <w:tcPr>
            <w:tcW w:w="477" w:type="dxa"/>
            <w:vAlign w:val="center"/>
          </w:tcPr>
          <w:p w14:paraId="73AF12B0" w14:textId="19BA82AE" w:rsidR="000F6B5C" w:rsidRPr="004D204A" w:rsidRDefault="000F6B5C" w:rsidP="008146E3">
            <w:pPr>
              <w:pStyle w:val="Bezodstpw"/>
              <w:spacing w:line="276" w:lineRule="auto"/>
              <w:jc w:val="center"/>
              <w:rPr>
                <w:rFonts w:ascii="Arial" w:hAnsi="Arial" w:cs="Arial"/>
              </w:rPr>
            </w:pPr>
            <w:r w:rsidRPr="004D204A">
              <w:rPr>
                <w:rFonts w:ascii="Arial" w:hAnsi="Arial" w:cs="Arial"/>
              </w:rPr>
              <w:t>5.</w:t>
            </w:r>
          </w:p>
        </w:tc>
        <w:tc>
          <w:tcPr>
            <w:tcW w:w="1786" w:type="dxa"/>
          </w:tcPr>
          <w:p w14:paraId="1E6CE679"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52D25F3C" w14:textId="77777777" w:rsidR="000F6B5C" w:rsidRPr="004D204A" w:rsidRDefault="000F6B5C" w:rsidP="008146E3">
            <w:pPr>
              <w:pStyle w:val="Bezodstpw"/>
              <w:spacing w:line="276" w:lineRule="auto"/>
              <w:rPr>
                <w:rFonts w:ascii="Arial" w:hAnsi="Arial" w:cs="Arial"/>
              </w:rPr>
            </w:pPr>
          </w:p>
        </w:tc>
        <w:tc>
          <w:tcPr>
            <w:tcW w:w="2120" w:type="dxa"/>
            <w:vAlign w:val="center"/>
          </w:tcPr>
          <w:p w14:paraId="6B9C723C" w14:textId="77777777" w:rsidR="000F6B5C" w:rsidRPr="004D204A" w:rsidRDefault="000F6B5C" w:rsidP="008146E3">
            <w:pPr>
              <w:pStyle w:val="Bezodstpw"/>
              <w:spacing w:line="276" w:lineRule="auto"/>
              <w:rPr>
                <w:rFonts w:ascii="Arial" w:hAnsi="Arial" w:cs="Arial"/>
              </w:rPr>
            </w:pPr>
          </w:p>
        </w:tc>
      </w:tr>
      <w:tr w:rsidR="000F6B5C" w:rsidRPr="004D204A" w14:paraId="5F304859" w14:textId="77777777" w:rsidTr="00AD46D5">
        <w:trPr>
          <w:trHeight w:val="397"/>
        </w:trPr>
        <w:tc>
          <w:tcPr>
            <w:tcW w:w="477" w:type="dxa"/>
            <w:vAlign w:val="center"/>
          </w:tcPr>
          <w:p w14:paraId="2EE0EA64" w14:textId="1EF6BB7F" w:rsidR="000F6B5C" w:rsidRPr="004D204A" w:rsidRDefault="000F6B5C" w:rsidP="008146E3">
            <w:pPr>
              <w:pStyle w:val="Bezodstpw"/>
              <w:spacing w:line="276" w:lineRule="auto"/>
              <w:jc w:val="center"/>
              <w:rPr>
                <w:rFonts w:ascii="Arial" w:hAnsi="Arial" w:cs="Arial"/>
              </w:rPr>
            </w:pPr>
            <w:r w:rsidRPr="004D204A">
              <w:rPr>
                <w:rFonts w:ascii="Arial" w:hAnsi="Arial" w:cs="Arial"/>
              </w:rPr>
              <w:t>6.</w:t>
            </w:r>
          </w:p>
        </w:tc>
        <w:tc>
          <w:tcPr>
            <w:tcW w:w="1786" w:type="dxa"/>
          </w:tcPr>
          <w:p w14:paraId="058CCAD5"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054E1251" w14:textId="77777777" w:rsidR="000F6B5C" w:rsidRPr="004D204A" w:rsidRDefault="000F6B5C" w:rsidP="008146E3">
            <w:pPr>
              <w:pStyle w:val="Bezodstpw"/>
              <w:spacing w:line="276" w:lineRule="auto"/>
              <w:rPr>
                <w:rFonts w:ascii="Arial" w:hAnsi="Arial" w:cs="Arial"/>
              </w:rPr>
            </w:pPr>
          </w:p>
        </w:tc>
        <w:tc>
          <w:tcPr>
            <w:tcW w:w="2120" w:type="dxa"/>
            <w:vAlign w:val="center"/>
          </w:tcPr>
          <w:p w14:paraId="1F21651A" w14:textId="77777777" w:rsidR="000F6B5C" w:rsidRPr="004D204A" w:rsidRDefault="000F6B5C" w:rsidP="008146E3">
            <w:pPr>
              <w:pStyle w:val="Bezodstpw"/>
              <w:spacing w:line="276" w:lineRule="auto"/>
              <w:rPr>
                <w:rFonts w:ascii="Arial" w:hAnsi="Arial" w:cs="Arial"/>
              </w:rPr>
            </w:pPr>
          </w:p>
        </w:tc>
      </w:tr>
      <w:tr w:rsidR="000F6B5C" w:rsidRPr="004D204A" w14:paraId="56191555" w14:textId="77777777" w:rsidTr="00AD46D5">
        <w:trPr>
          <w:trHeight w:val="397"/>
        </w:trPr>
        <w:tc>
          <w:tcPr>
            <w:tcW w:w="477" w:type="dxa"/>
            <w:vAlign w:val="center"/>
          </w:tcPr>
          <w:p w14:paraId="2D611753" w14:textId="28F368D1" w:rsidR="000F6B5C" w:rsidRPr="004D204A" w:rsidRDefault="000F6B5C" w:rsidP="008146E3">
            <w:pPr>
              <w:pStyle w:val="Bezodstpw"/>
              <w:spacing w:line="276" w:lineRule="auto"/>
              <w:jc w:val="center"/>
              <w:rPr>
                <w:rFonts w:ascii="Arial" w:hAnsi="Arial" w:cs="Arial"/>
              </w:rPr>
            </w:pPr>
            <w:r w:rsidRPr="004D204A">
              <w:rPr>
                <w:rFonts w:ascii="Arial" w:hAnsi="Arial" w:cs="Arial"/>
              </w:rPr>
              <w:t>7.</w:t>
            </w:r>
          </w:p>
        </w:tc>
        <w:tc>
          <w:tcPr>
            <w:tcW w:w="1786" w:type="dxa"/>
          </w:tcPr>
          <w:p w14:paraId="00C8A6F2"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2CB93296" w14:textId="77777777" w:rsidR="000F6B5C" w:rsidRPr="004D204A" w:rsidRDefault="000F6B5C" w:rsidP="008146E3">
            <w:pPr>
              <w:pStyle w:val="Bezodstpw"/>
              <w:spacing w:line="276" w:lineRule="auto"/>
              <w:rPr>
                <w:rFonts w:ascii="Arial" w:hAnsi="Arial" w:cs="Arial"/>
              </w:rPr>
            </w:pPr>
          </w:p>
        </w:tc>
        <w:tc>
          <w:tcPr>
            <w:tcW w:w="2120" w:type="dxa"/>
            <w:vAlign w:val="center"/>
          </w:tcPr>
          <w:p w14:paraId="57D65F76" w14:textId="77777777" w:rsidR="000F6B5C" w:rsidRPr="004D204A" w:rsidRDefault="000F6B5C" w:rsidP="008146E3">
            <w:pPr>
              <w:pStyle w:val="Bezodstpw"/>
              <w:spacing w:line="276" w:lineRule="auto"/>
              <w:rPr>
                <w:rFonts w:ascii="Arial" w:hAnsi="Arial" w:cs="Arial"/>
              </w:rPr>
            </w:pPr>
          </w:p>
        </w:tc>
      </w:tr>
      <w:tr w:rsidR="000F6B5C" w:rsidRPr="004D204A" w14:paraId="6079343F" w14:textId="77777777" w:rsidTr="00AD46D5">
        <w:trPr>
          <w:trHeight w:val="397"/>
        </w:trPr>
        <w:tc>
          <w:tcPr>
            <w:tcW w:w="477" w:type="dxa"/>
            <w:vAlign w:val="center"/>
          </w:tcPr>
          <w:p w14:paraId="352EE15D" w14:textId="782F5DE5" w:rsidR="000F6B5C" w:rsidRPr="004D204A" w:rsidRDefault="000F6B5C" w:rsidP="008146E3">
            <w:pPr>
              <w:pStyle w:val="Bezodstpw"/>
              <w:spacing w:line="276" w:lineRule="auto"/>
              <w:jc w:val="center"/>
              <w:rPr>
                <w:rFonts w:ascii="Arial" w:hAnsi="Arial" w:cs="Arial"/>
              </w:rPr>
            </w:pPr>
            <w:r w:rsidRPr="004D204A">
              <w:rPr>
                <w:rFonts w:ascii="Arial" w:hAnsi="Arial" w:cs="Arial"/>
              </w:rPr>
              <w:t>8.</w:t>
            </w:r>
          </w:p>
        </w:tc>
        <w:tc>
          <w:tcPr>
            <w:tcW w:w="1786" w:type="dxa"/>
          </w:tcPr>
          <w:p w14:paraId="62888F50"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2BEEEACC" w14:textId="77777777" w:rsidR="000F6B5C" w:rsidRPr="004D204A" w:rsidRDefault="000F6B5C" w:rsidP="008146E3">
            <w:pPr>
              <w:pStyle w:val="Bezodstpw"/>
              <w:spacing w:line="276" w:lineRule="auto"/>
              <w:rPr>
                <w:rFonts w:ascii="Arial" w:hAnsi="Arial" w:cs="Arial"/>
              </w:rPr>
            </w:pPr>
          </w:p>
        </w:tc>
        <w:tc>
          <w:tcPr>
            <w:tcW w:w="2120" w:type="dxa"/>
            <w:vAlign w:val="center"/>
          </w:tcPr>
          <w:p w14:paraId="07B25BD2" w14:textId="77777777" w:rsidR="000F6B5C" w:rsidRPr="004D204A" w:rsidRDefault="000F6B5C" w:rsidP="008146E3">
            <w:pPr>
              <w:pStyle w:val="Bezodstpw"/>
              <w:spacing w:line="276" w:lineRule="auto"/>
              <w:rPr>
                <w:rFonts w:ascii="Arial" w:hAnsi="Arial" w:cs="Arial"/>
              </w:rPr>
            </w:pPr>
          </w:p>
        </w:tc>
      </w:tr>
      <w:tr w:rsidR="000F6B5C" w:rsidRPr="004D204A" w14:paraId="51F0C8F7" w14:textId="77777777" w:rsidTr="00AD46D5">
        <w:trPr>
          <w:trHeight w:val="397"/>
        </w:trPr>
        <w:tc>
          <w:tcPr>
            <w:tcW w:w="477" w:type="dxa"/>
            <w:vAlign w:val="center"/>
          </w:tcPr>
          <w:p w14:paraId="4F368F99" w14:textId="36B302E4" w:rsidR="000F6B5C" w:rsidRPr="004D204A" w:rsidRDefault="000F6B5C" w:rsidP="008146E3">
            <w:pPr>
              <w:pStyle w:val="Bezodstpw"/>
              <w:spacing w:line="276" w:lineRule="auto"/>
              <w:jc w:val="center"/>
              <w:rPr>
                <w:rFonts w:ascii="Arial" w:hAnsi="Arial" w:cs="Arial"/>
              </w:rPr>
            </w:pPr>
            <w:r w:rsidRPr="004D204A">
              <w:rPr>
                <w:rFonts w:ascii="Arial" w:hAnsi="Arial" w:cs="Arial"/>
              </w:rPr>
              <w:t>9.</w:t>
            </w:r>
          </w:p>
        </w:tc>
        <w:tc>
          <w:tcPr>
            <w:tcW w:w="1786" w:type="dxa"/>
          </w:tcPr>
          <w:p w14:paraId="7B2FB7F2"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70B0B72C" w14:textId="77777777" w:rsidR="000F6B5C" w:rsidRPr="004D204A" w:rsidRDefault="000F6B5C" w:rsidP="008146E3">
            <w:pPr>
              <w:pStyle w:val="Bezodstpw"/>
              <w:spacing w:line="276" w:lineRule="auto"/>
              <w:rPr>
                <w:rFonts w:ascii="Arial" w:hAnsi="Arial" w:cs="Arial"/>
              </w:rPr>
            </w:pPr>
          </w:p>
        </w:tc>
        <w:tc>
          <w:tcPr>
            <w:tcW w:w="2120" w:type="dxa"/>
            <w:vAlign w:val="center"/>
          </w:tcPr>
          <w:p w14:paraId="4670015B" w14:textId="77777777" w:rsidR="000F6B5C" w:rsidRPr="004D204A" w:rsidRDefault="000F6B5C" w:rsidP="008146E3">
            <w:pPr>
              <w:pStyle w:val="Bezodstpw"/>
              <w:spacing w:line="276" w:lineRule="auto"/>
              <w:rPr>
                <w:rFonts w:ascii="Arial" w:hAnsi="Arial" w:cs="Arial"/>
              </w:rPr>
            </w:pPr>
          </w:p>
        </w:tc>
      </w:tr>
      <w:tr w:rsidR="000F6B5C" w:rsidRPr="004D204A" w14:paraId="0970C69E" w14:textId="77777777" w:rsidTr="00AD46D5">
        <w:trPr>
          <w:trHeight w:val="397"/>
        </w:trPr>
        <w:tc>
          <w:tcPr>
            <w:tcW w:w="477" w:type="dxa"/>
            <w:vAlign w:val="center"/>
          </w:tcPr>
          <w:p w14:paraId="2F678614" w14:textId="460DB92E" w:rsidR="000F6B5C" w:rsidRPr="004D204A" w:rsidRDefault="000F6B5C" w:rsidP="008146E3">
            <w:pPr>
              <w:pStyle w:val="Bezodstpw"/>
              <w:spacing w:line="276" w:lineRule="auto"/>
              <w:jc w:val="center"/>
              <w:rPr>
                <w:rFonts w:ascii="Arial" w:hAnsi="Arial" w:cs="Arial"/>
              </w:rPr>
            </w:pPr>
            <w:r w:rsidRPr="004D204A">
              <w:rPr>
                <w:rFonts w:ascii="Arial" w:hAnsi="Arial" w:cs="Arial"/>
              </w:rPr>
              <w:t>10.</w:t>
            </w:r>
          </w:p>
        </w:tc>
        <w:tc>
          <w:tcPr>
            <w:tcW w:w="1786" w:type="dxa"/>
          </w:tcPr>
          <w:p w14:paraId="318F8CCD"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6B195EA6" w14:textId="77777777" w:rsidR="000F6B5C" w:rsidRPr="004D204A" w:rsidRDefault="000F6B5C" w:rsidP="008146E3">
            <w:pPr>
              <w:pStyle w:val="Bezodstpw"/>
              <w:spacing w:line="276" w:lineRule="auto"/>
              <w:rPr>
                <w:rFonts w:ascii="Arial" w:hAnsi="Arial" w:cs="Arial"/>
              </w:rPr>
            </w:pPr>
          </w:p>
        </w:tc>
        <w:tc>
          <w:tcPr>
            <w:tcW w:w="2120" w:type="dxa"/>
            <w:vAlign w:val="center"/>
          </w:tcPr>
          <w:p w14:paraId="4750FFC3" w14:textId="77777777" w:rsidR="000F6B5C" w:rsidRPr="004D204A" w:rsidRDefault="000F6B5C" w:rsidP="008146E3">
            <w:pPr>
              <w:pStyle w:val="Bezodstpw"/>
              <w:spacing w:line="276" w:lineRule="auto"/>
              <w:rPr>
                <w:rFonts w:ascii="Arial" w:hAnsi="Arial" w:cs="Arial"/>
              </w:rPr>
            </w:pPr>
          </w:p>
        </w:tc>
      </w:tr>
      <w:tr w:rsidR="000F6B5C" w:rsidRPr="004D204A" w14:paraId="1B5147F9" w14:textId="77777777" w:rsidTr="00AD46D5">
        <w:trPr>
          <w:trHeight w:val="397"/>
        </w:trPr>
        <w:tc>
          <w:tcPr>
            <w:tcW w:w="477" w:type="dxa"/>
            <w:vAlign w:val="center"/>
          </w:tcPr>
          <w:p w14:paraId="74AAFFF1" w14:textId="694DA7C3" w:rsidR="000F6B5C" w:rsidRPr="004D204A" w:rsidRDefault="000F6B5C" w:rsidP="008146E3">
            <w:pPr>
              <w:pStyle w:val="Bezodstpw"/>
              <w:spacing w:line="276" w:lineRule="auto"/>
              <w:jc w:val="center"/>
              <w:rPr>
                <w:rFonts w:ascii="Arial" w:hAnsi="Arial" w:cs="Arial"/>
              </w:rPr>
            </w:pPr>
            <w:r w:rsidRPr="004D204A">
              <w:rPr>
                <w:rFonts w:ascii="Arial" w:hAnsi="Arial" w:cs="Arial"/>
              </w:rPr>
              <w:t>11.</w:t>
            </w:r>
          </w:p>
        </w:tc>
        <w:tc>
          <w:tcPr>
            <w:tcW w:w="1786" w:type="dxa"/>
          </w:tcPr>
          <w:p w14:paraId="5F29C925"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61166F60" w14:textId="77777777" w:rsidR="000F6B5C" w:rsidRPr="004D204A" w:rsidRDefault="000F6B5C" w:rsidP="008146E3">
            <w:pPr>
              <w:pStyle w:val="Bezodstpw"/>
              <w:spacing w:line="276" w:lineRule="auto"/>
              <w:rPr>
                <w:rFonts w:ascii="Arial" w:hAnsi="Arial" w:cs="Arial"/>
              </w:rPr>
            </w:pPr>
          </w:p>
        </w:tc>
        <w:tc>
          <w:tcPr>
            <w:tcW w:w="2120" w:type="dxa"/>
            <w:vAlign w:val="center"/>
          </w:tcPr>
          <w:p w14:paraId="34BB9509" w14:textId="77777777" w:rsidR="000F6B5C" w:rsidRPr="004D204A" w:rsidRDefault="000F6B5C" w:rsidP="008146E3">
            <w:pPr>
              <w:pStyle w:val="Bezodstpw"/>
              <w:spacing w:line="276" w:lineRule="auto"/>
              <w:rPr>
                <w:rFonts w:ascii="Arial" w:hAnsi="Arial" w:cs="Arial"/>
              </w:rPr>
            </w:pPr>
          </w:p>
        </w:tc>
      </w:tr>
      <w:tr w:rsidR="000F6B5C" w:rsidRPr="004D204A" w14:paraId="4091FA07" w14:textId="77777777" w:rsidTr="00AD46D5">
        <w:trPr>
          <w:trHeight w:val="397"/>
        </w:trPr>
        <w:tc>
          <w:tcPr>
            <w:tcW w:w="477" w:type="dxa"/>
            <w:vAlign w:val="center"/>
          </w:tcPr>
          <w:p w14:paraId="28EBB40D" w14:textId="7EF14C62" w:rsidR="000F6B5C" w:rsidRPr="004D204A" w:rsidRDefault="000F6B5C" w:rsidP="008146E3">
            <w:pPr>
              <w:pStyle w:val="Bezodstpw"/>
              <w:spacing w:line="276" w:lineRule="auto"/>
              <w:jc w:val="center"/>
              <w:rPr>
                <w:rFonts w:ascii="Arial" w:hAnsi="Arial" w:cs="Arial"/>
              </w:rPr>
            </w:pPr>
            <w:r w:rsidRPr="004D204A">
              <w:rPr>
                <w:rFonts w:ascii="Arial" w:hAnsi="Arial" w:cs="Arial"/>
              </w:rPr>
              <w:t>12.</w:t>
            </w:r>
          </w:p>
        </w:tc>
        <w:tc>
          <w:tcPr>
            <w:tcW w:w="1786" w:type="dxa"/>
          </w:tcPr>
          <w:p w14:paraId="75672EFC" w14:textId="77777777" w:rsidR="000F6B5C" w:rsidRPr="004D204A" w:rsidRDefault="000F6B5C" w:rsidP="008146E3">
            <w:pPr>
              <w:pStyle w:val="Bezodstpw"/>
              <w:spacing w:line="276" w:lineRule="auto"/>
              <w:rPr>
                <w:rFonts w:ascii="Arial" w:hAnsi="Arial" w:cs="Arial"/>
              </w:rPr>
            </w:pPr>
          </w:p>
        </w:tc>
        <w:tc>
          <w:tcPr>
            <w:tcW w:w="4678" w:type="dxa"/>
            <w:gridSpan w:val="2"/>
            <w:vAlign w:val="center"/>
          </w:tcPr>
          <w:p w14:paraId="128278B4" w14:textId="77777777" w:rsidR="000F6B5C" w:rsidRPr="004D204A" w:rsidRDefault="000F6B5C" w:rsidP="008146E3">
            <w:pPr>
              <w:pStyle w:val="Bezodstpw"/>
              <w:spacing w:line="276" w:lineRule="auto"/>
              <w:rPr>
                <w:rFonts w:ascii="Arial" w:hAnsi="Arial" w:cs="Arial"/>
              </w:rPr>
            </w:pPr>
          </w:p>
        </w:tc>
        <w:tc>
          <w:tcPr>
            <w:tcW w:w="2120" w:type="dxa"/>
            <w:vAlign w:val="center"/>
          </w:tcPr>
          <w:p w14:paraId="325D4E4F" w14:textId="77777777" w:rsidR="000F6B5C" w:rsidRPr="004D204A" w:rsidRDefault="000F6B5C" w:rsidP="008146E3">
            <w:pPr>
              <w:pStyle w:val="Bezodstpw"/>
              <w:spacing w:line="276" w:lineRule="auto"/>
              <w:rPr>
                <w:rFonts w:ascii="Arial" w:hAnsi="Arial" w:cs="Arial"/>
              </w:rPr>
            </w:pPr>
          </w:p>
        </w:tc>
      </w:tr>
      <w:tr w:rsidR="00877C4E" w:rsidRPr="004D204A" w14:paraId="0302C2CD" w14:textId="77777777" w:rsidTr="00AD46D5">
        <w:trPr>
          <w:trHeight w:val="397"/>
        </w:trPr>
        <w:tc>
          <w:tcPr>
            <w:tcW w:w="477" w:type="dxa"/>
            <w:vAlign w:val="center"/>
          </w:tcPr>
          <w:p w14:paraId="31AA86C4" w14:textId="70189690" w:rsidR="00877C4E" w:rsidRPr="004D204A" w:rsidRDefault="00877C4E" w:rsidP="008146E3">
            <w:pPr>
              <w:pStyle w:val="Bezodstpw"/>
              <w:spacing w:line="276" w:lineRule="auto"/>
              <w:jc w:val="center"/>
              <w:rPr>
                <w:rFonts w:ascii="Arial" w:hAnsi="Arial" w:cs="Arial"/>
              </w:rPr>
            </w:pPr>
            <w:r w:rsidRPr="004D204A">
              <w:rPr>
                <w:rFonts w:ascii="Arial" w:hAnsi="Arial" w:cs="Arial"/>
              </w:rPr>
              <w:t>13.</w:t>
            </w:r>
          </w:p>
        </w:tc>
        <w:tc>
          <w:tcPr>
            <w:tcW w:w="1786" w:type="dxa"/>
          </w:tcPr>
          <w:p w14:paraId="7600D9C7" w14:textId="77777777" w:rsidR="00877C4E" w:rsidRPr="004D204A" w:rsidRDefault="00877C4E" w:rsidP="008146E3">
            <w:pPr>
              <w:pStyle w:val="Bezodstpw"/>
              <w:spacing w:line="276" w:lineRule="auto"/>
              <w:rPr>
                <w:rFonts w:ascii="Arial" w:hAnsi="Arial" w:cs="Arial"/>
              </w:rPr>
            </w:pPr>
          </w:p>
        </w:tc>
        <w:tc>
          <w:tcPr>
            <w:tcW w:w="4678" w:type="dxa"/>
            <w:gridSpan w:val="2"/>
            <w:vAlign w:val="center"/>
          </w:tcPr>
          <w:p w14:paraId="19AF9990" w14:textId="77777777" w:rsidR="00877C4E" w:rsidRPr="004D204A" w:rsidRDefault="00877C4E" w:rsidP="008146E3">
            <w:pPr>
              <w:pStyle w:val="Bezodstpw"/>
              <w:spacing w:line="276" w:lineRule="auto"/>
              <w:rPr>
                <w:rFonts w:ascii="Arial" w:hAnsi="Arial" w:cs="Arial"/>
              </w:rPr>
            </w:pPr>
          </w:p>
        </w:tc>
        <w:tc>
          <w:tcPr>
            <w:tcW w:w="2120" w:type="dxa"/>
            <w:vAlign w:val="center"/>
          </w:tcPr>
          <w:p w14:paraId="00A2DCF1" w14:textId="77777777" w:rsidR="00877C4E" w:rsidRPr="004D204A" w:rsidRDefault="00877C4E" w:rsidP="008146E3">
            <w:pPr>
              <w:pStyle w:val="Bezodstpw"/>
              <w:spacing w:line="276" w:lineRule="auto"/>
              <w:rPr>
                <w:rFonts w:ascii="Arial" w:hAnsi="Arial" w:cs="Arial"/>
              </w:rPr>
            </w:pPr>
          </w:p>
        </w:tc>
      </w:tr>
      <w:tr w:rsidR="00877C4E" w:rsidRPr="004D204A" w14:paraId="2B5E09FB" w14:textId="77777777" w:rsidTr="00AD46D5">
        <w:trPr>
          <w:trHeight w:val="397"/>
        </w:trPr>
        <w:tc>
          <w:tcPr>
            <w:tcW w:w="477" w:type="dxa"/>
            <w:vAlign w:val="center"/>
          </w:tcPr>
          <w:p w14:paraId="2E0B52F9" w14:textId="2C099778" w:rsidR="00877C4E" w:rsidRPr="004D204A" w:rsidRDefault="00877C4E" w:rsidP="008146E3">
            <w:pPr>
              <w:pStyle w:val="Bezodstpw"/>
              <w:spacing w:line="276" w:lineRule="auto"/>
              <w:jc w:val="center"/>
              <w:rPr>
                <w:rFonts w:ascii="Arial" w:hAnsi="Arial" w:cs="Arial"/>
              </w:rPr>
            </w:pPr>
            <w:r w:rsidRPr="004D204A">
              <w:rPr>
                <w:rFonts w:ascii="Arial" w:hAnsi="Arial" w:cs="Arial"/>
              </w:rPr>
              <w:t>14.</w:t>
            </w:r>
          </w:p>
        </w:tc>
        <w:tc>
          <w:tcPr>
            <w:tcW w:w="1786" w:type="dxa"/>
          </w:tcPr>
          <w:p w14:paraId="037AEEB8" w14:textId="77777777" w:rsidR="00877C4E" w:rsidRPr="004D204A" w:rsidRDefault="00877C4E" w:rsidP="008146E3">
            <w:pPr>
              <w:pStyle w:val="Bezodstpw"/>
              <w:spacing w:line="276" w:lineRule="auto"/>
              <w:rPr>
                <w:rFonts w:ascii="Arial" w:hAnsi="Arial" w:cs="Arial"/>
              </w:rPr>
            </w:pPr>
          </w:p>
        </w:tc>
        <w:tc>
          <w:tcPr>
            <w:tcW w:w="4678" w:type="dxa"/>
            <w:gridSpan w:val="2"/>
            <w:vAlign w:val="center"/>
          </w:tcPr>
          <w:p w14:paraId="1E24B2EB" w14:textId="77777777" w:rsidR="00877C4E" w:rsidRPr="004D204A" w:rsidRDefault="00877C4E" w:rsidP="008146E3">
            <w:pPr>
              <w:pStyle w:val="Bezodstpw"/>
              <w:spacing w:line="276" w:lineRule="auto"/>
              <w:rPr>
                <w:rFonts w:ascii="Arial" w:hAnsi="Arial" w:cs="Arial"/>
              </w:rPr>
            </w:pPr>
          </w:p>
        </w:tc>
        <w:tc>
          <w:tcPr>
            <w:tcW w:w="2120" w:type="dxa"/>
            <w:vAlign w:val="center"/>
          </w:tcPr>
          <w:p w14:paraId="00F0A7B2" w14:textId="77777777" w:rsidR="00877C4E" w:rsidRPr="004D204A" w:rsidRDefault="00877C4E" w:rsidP="008146E3">
            <w:pPr>
              <w:pStyle w:val="Bezodstpw"/>
              <w:spacing w:line="276" w:lineRule="auto"/>
              <w:rPr>
                <w:rFonts w:ascii="Arial" w:hAnsi="Arial" w:cs="Arial"/>
              </w:rPr>
            </w:pPr>
          </w:p>
        </w:tc>
      </w:tr>
      <w:tr w:rsidR="00877C4E" w:rsidRPr="004D204A" w14:paraId="614A7394" w14:textId="77777777" w:rsidTr="00AD46D5">
        <w:trPr>
          <w:trHeight w:val="397"/>
        </w:trPr>
        <w:tc>
          <w:tcPr>
            <w:tcW w:w="477" w:type="dxa"/>
            <w:vAlign w:val="center"/>
          </w:tcPr>
          <w:p w14:paraId="2223BF69" w14:textId="7D4DFA41" w:rsidR="00877C4E" w:rsidRPr="004D204A" w:rsidRDefault="00877C4E" w:rsidP="008146E3">
            <w:pPr>
              <w:pStyle w:val="Bezodstpw"/>
              <w:spacing w:line="276" w:lineRule="auto"/>
              <w:jc w:val="center"/>
              <w:rPr>
                <w:rFonts w:ascii="Arial" w:hAnsi="Arial" w:cs="Arial"/>
              </w:rPr>
            </w:pPr>
            <w:r w:rsidRPr="004D204A">
              <w:rPr>
                <w:rFonts w:ascii="Arial" w:hAnsi="Arial" w:cs="Arial"/>
              </w:rPr>
              <w:t>15.</w:t>
            </w:r>
          </w:p>
        </w:tc>
        <w:tc>
          <w:tcPr>
            <w:tcW w:w="1786" w:type="dxa"/>
          </w:tcPr>
          <w:p w14:paraId="5072DF82" w14:textId="77777777" w:rsidR="00877C4E" w:rsidRPr="004D204A" w:rsidRDefault="00877C4E" w:rsidP="008146E3">
            <w:pPr>
              <w:pStyle w:val="Bezodstpw"/>
              <w:spacing w:line="276" w:lineRule="auto"/>
              <w:rPr>
                <w:rFonts w:ascii="Arial" w:hAnsi="Arial" w:cs="Arial"/>
              </w:rPr>
            </w:pPr>
          </w:p>
        </w:tc>
        <w:tc>
          <w:tcPr>
            <w:tcW w:w="4678" w:type="dxa"/>
            <w:gridSpan w:val="2"/>
            <w:vAlign w:val="center"/>
          </w:tcPr>
          <w:p w14:paraId="61F55930" w14:textId="77777777" w:rsidR="00877C4E" w:rsidRPr="004D204A" w:rsidRDefault="00877C4E" w:rsidP="008146E3">
            <w:pPr>
              <w:pStyle w:val="Bezodstpw"/>
              <w:spacing w:line="276" w:lineRule="auto"/>
              <w:rPr>
                <w:rFonts w:ascii="Arial" w:hAnsi="Arial" w:cs="Arial"/>
              </w:rPr>
            </w:pPr>
          </w:p>
        </w:tc>
        <w:tc>
          <w:tcPr>
            <w:tcW w:w="2120" w:type="dxa"/>
            <w:vAlign w:val="center"/>
          </w:tcPr>
          <w:p w14:paraId="1C6B73E9" w14:textId="77777777" w:rsidR="00877C4E" w:rsidRPr="004D204A" w:rsidRDefault="00877C4E" w:rsidP="008146E3">
            <w:pPr>
              <w:pStyle w:val="Bezodstpw"/>
              <w:spacing w:line="276" w:lineRule="auto"/>
              <w:rPr>
                <w:rFonts w:ascii="Arial" w:hAnsi="Arial" w:cs="Arial"/>
              </w:rPr>
            </w:pPr>
          </w:p>
        </w:tc>
      </w:tr>
      <w:tr w:rsidR="00877C4E" w:rsidRPr="004D204A" w14:paraId="0D27D53D" w14:textId="77777777" w:rsidTr="00AD46D5">
        <w:trPr>
          <w:trHeight w:val="397"/>
        </w:trPr>
        <w:tc>
          <w:tcPr>
            <w:tcW w:w="477" w:type="dxa"/>
            <w:vAlign w:val="center"/>
          </w:tcPr>
          <w:p w14:paraId="3626D82B" w14:textId="30640FF5" w:rsidR="00877C4E" w:rsidRPr="004D204A" w:rsidRDefault="00877C4E" w:rsidP="008146E3">
            <w:pPr>
              <w:pStyle w:val="Bezodstpw"/>
              <w:spacing w:line="276" w:lineRule="auto"/>
              <w:jc w:val="center"/>
              <w:rPr>
                <w:rFonts w:ascii="Arial" w:hAnsi="Arial" w:cs="Arial"/>
              </w:rPr>
            </w:pPr>
            <w:r w:rsidRPr="004D204A">
              <w:rPr>
                <w:rFonts w:ascii="Arial" w:hAnsi="Arial" w:cs="Arial"/>
              </w:rPr>
              <w:t>16.</w:t>
            </w:r>
          </w:p>
        </w:tc>
        <w:tc>
          <w:tcPr>
            <w:tcW w:w="1786" w:type="dxa"/>
          </w:tcPr>
          <w:p w14:paraId="0B3FCC74" w14:textId="77777777" w:rsidR="00877C4E" w:rsidRPr="004D204A" w:rsidRDefault="00877C4E" w:rsidP="008146E3">
            <w:pPr>
              <w:pStyle w:val="Bezodstpw"/>
              <w:spacing w:line="276" w:lineRule="auto"/>
              <w:rPr>
                <w:rFonts w:ascii="Arial" w:hAnsi="Arial" w:cs="Arial"/>
              </w:rPr>
            </w:pPr>
          </w:p>
        </w:tc>
        <w:tc>
          <w:tcPr>
            <w:tcW w:w="4678" w:type="dxa"/>
            <w:gridSpan w:val="2"/>
            <w:vAlign w:val="center"/>
          </w:tcPr>
          <w:p w14:paraId="29934806" w14:textId="77777777" w:rsidR="00877C4E" w:rsidRPr="004D204A" w:rsidRDefault="00877C4E" w:rsidP="008146E3">
            <w:pPr>
              <w:pStyle w:val="Bezodstpw"/>
              <w:spacing w:line="276" w:lineRule="auto"/>
              <w:rPr>
                <w:rFonts w:ascii="Arial" w:hAnsi="Arial" w:cs="Arial"/>
              </w:rPr>
            </w:pPr>
          </w:p>
        </w:tc>
        <w:tc>
          <w:tcPr>
            <w:tcW w:w="2120" w:type="dxa"/>
            <w:vAlign w:val="center"/>
          </w:tcPr>
          <w:p w14:paraId="123EC568" w14:textId="77777777" w:rsidR="00877C4E" w:rsidRPr="004D204A" w:rsidRDefault="00877C4E" w:rsidP="008146E3">
            <w:pPr>
              <w:pStyle w:val="Bezodstpw"/>
              <w:spacing w:line="276" w:lineRule="auto"/>
              <w:rPr>
                <w:rFonts w:ascii="Arial" w:hAnsi="Arial" w:cs="Arial"/>
              </w:rPr>
            </w:pPr>
          </w:p>
        </w:tc>
      </w:tr>
      <w:tr w:rsidR="00877C4E" w:rsidRPr="004D204A" w14:paraId="7D4D94AE" w14:textId="77777777" w:rsidTr="00AD46D5">
        <w:trPr>
          <w:trHeight w:val="397"/>
        </w:trPr>
        <w:tc>
          <w:tcPr>
            <w:tcW w:w="477" w:type="dxa"/>
            <w:vAlign w:val="center"/>
          </w:tcPr>
          <w:p w14:paraId="511AF666" w14:textId="172A9C11" w:rsidR="00877C4E" w:rsidRPr="004D204A" w:rsidRDefault="00877C4E" w:rsidP="008146E3">
            <w:pPr>
              <w:pStyle w:val="Bezodstpw"/>
              <w:spacing w:line="276" w:lineRule="auto"/>
              <w:jc w:val="center"/>
              <w:rPr>
                <w:rFonts w:ascii="Arial" w:hAnsi="Arial" w:cs="Arial"/>
              </w:rPr>
            </w:pPr>
            <w:r w:rsidRPr="004D204A">
              <w:rPr>
                <w:rFonts w:ascii="Arial" w:hAnsi="Arial" w:cs="Arial"/>
              </w:rPr>
              <w:t>17.</w:t>
            </w:r>
          </w:p>
        </w:tc>
        <w:tc>
          <w:tcPr>
            <w:tcW w:w="1786" w:type="dxa"/>
          </w:tcPr>
          <w:p w14:paraId="126B9162" w14:textId="77777777" w:rsidR="00877C4E" w:rsidRPr="004D204A" w:rsidRDefault="00877C4E" w:rsidP="008146E3">
            <w:pPr>
              <w:pStyle w:val="Bezodstpw"/>
              <w:spacing w:line="276" w:lineRule="auto"/>
              <w:rPr>
                <w:rFonts w:ascii="Arial" w:hAnsi="Arial" w:cs="Arial"/>
              </w:rPr>
            </w:pPr>
          </w:p>
        </w:tc>
        <w:tc>
          <w:tcPr>
            <w:tcW w:w="4678" w:type="dxa"/>
            <w:gridSpan w:val="2"/>
            <w:vAlign w:val="center"/>
          </w:tcPr>
          <w:p w14:paraId="43B50669" w14:textId="77777777" w:rsidR="00877C4E" w:rsidRPr="004D204A" w:rsidRDefault="00877C4E" w:rsidP="008146E3">
            <w:pPr>
              <w:pStyle w:val="Bezodstpw"/>
              <w:spacing w:line="276" w:lineRule="auto"/>
              <w:rPr>
                <w:rFonts w:ascii="Arial" w:hAnsi="Arial" w:cs="Arial"/>
              </w:rPr>
            </w:pPr>
          </w:p>
        </w:tc>
        <w:tc>
          <w:tcPr>
            <w:tcW w:w="2120" w:type="dxa"/>
            <w:vAlign w:val="center"/>
          </w:tcPr>
          <w:p w14:paraId="12C3D1A0" w14:textId="77777777" w:rsidR="00877C4E" w:rsidRPr="004D204A" w:rsidRDefault="00877C4E" w:rsidP="008146E3">
            <w:pPr>
              <w:pStyle w:val="Bezodstpw"/>
              <w:spacing w:line="276" w:lineRule="auto"/>
              <w:rPr>
                <w:rFonts w:ascii="Arial" w:hAnsi="Arial" w:cs="Arial"/>
              </w:rPr>
            </w:pPr>
          </w:p>
        </w:tc>
      </w:tr>
      <w:tr w:rsidR="00877C4E" w:rsidRPr="004D204A" w14:paraId="269EBADB" w14:textId="77777777" w:rsidTr="006B1FD3">
        <w:trPr>
          <w:trHeight w:val="397"/>
        </w:trPr>
        <w:tc>
          <w:tcPr>
            <w:tcW w:w="477" w:type="dxa"/>
            <w:tcBorders>
              <w:bottom w:val="single" w:sz="12" w:space="0" w:color="auto"/>
            </w:tcBorders>
            <w:vAlign w:val="center"/>
          </w:tcPr>
          <w:p w14:paraId="2E8D3D83" w14:textId="0D15F1BD" w:rsidR="00877C4E" w:rsidRPr="004D204A" w:rsidRDefault="00877C4E" w:rsidP="008146E3">
            <w:pPr>
              <w:pStyle w:val="Bezodstpw"/>
              <w:spacing w:line="276" w:lineRule="auto"/>
              <w:jc w:val="center"/>
              <w:rPr>
                <w:rFonts w:ascii="Arial" w:hAnsi="Arial" w:cs="Arial"/>
              </w:rPr>
            </w:pPr>
            <w:r w:rsidRPr="004D204A">
              <w:rPr>
                <w:rFonts w:ascii="Arial" w:hAnsi="Arial" w:cs="Arial"/>
              </w:rPr>
              <w:t>18.</w:t>
            </w:r>
          </w:p>
        </w:tc>
        <w:tc>
          <w:tcPr>
            <w:tcW w:w="1786" w:type="dxa"/>
            <w:tcBorders>
              <w:bottom w:val="single" w:sz="12" w:space="0" w:color="auto"/>
            </w:tcBorders>
          </w:tcPr>
          <w:p w14:paraId="7B7DA1E1" w14:textId="77777777" w:rsidR="00877C4E" w:rsidRPr="004D204A" w:rsidRDefault="00877C4E" w:rsidP="008146E3">
            <w:pPr>
              <w:pStyle w:val="Bezodstpw"/>
              <w:spacing w:line="276" w:lineRule="auto"/>
              <w:rPr>
                <w:rFonts w:ascii="Arial" w:hAnsi="Arial" w:cs="Arial"/>
              </w:rPr>
            </w:pPr>
          </w:p>
        </w:tc>
        <w:tc>
          <w:tcPr>
            <w:tcW w:w="4678" w:type="dxa"/>
            <w:gridSpan w:val="2"/>
            <w:tcBorders>
              <w:bottom w:val="single" w:sz="12" w:space="0" w:color="auto"/>
            </w:tcBorders>
            <w:vAlign w:val="center"/>
          </w:tcPr>
          <w:p w14:paraId="1DB82608" w14:textId="77777777" w:rsidR="00877C4E" w:rsidRPr="004D204A" w:rsidRDefault="00877C4E" w:rsidP="008146E3">
            <w:pPr>
              <w:pStyle w:val="Bezodstpw"/>
              <w:spacing w:line="276" w:lineRule="auto"/>
              <w:rPr>
                <w:rFonts w:ascii="Arial" w:hAnsi="Arial" w:cs="Arial"/>
              </w:rPr>
            </w:pPr>
          </w:p>
        </w:tc>
        <w:tc>
          <w:tcPr>
            <w:tcW w:w="2120" w:type="dxa"/>
            <w:tcBorders>
              <w:bottom w:val="single" w:sz="12" w:space="0" w:color="auto"/>
            </w:tcBorders>
            <w:vAlign w:val="center"/>
          </w:tcPr>
          <w:p w14:paraId="3C97CCF6" w14:textId="77777777" w:rsidR="00877C4E" w:rsidRPr="004D204A" w:rsidRDefault="00877C4E" w:rsidP="008146E3">
            <w:pPr>
              <w:pStyle w:val="Bezodstpw"/>
              <w:spacing w:line="276" w:lineRule="auto"/>
              <w:rPr>
                <w:rFonts w:ascii="Arial" w:hAnsi="Arial" w:cs="Arial"/>
              </w:rPr>
            </w:pPr>
          </w:p>
        </w:tc>
      </w:tr>
      <w:tr w:rsidR="000F6B5C" w:rsidRPr="004D204A" w14:paraId="094EAA53" w14:textId="77777777" w:rsidTr="00293282">
        <w:trPr>
          <w:trHeight w:val="397"/>
        </w:trPr>
        <w:tc>
          <w:tcPr>
            <w:tcW w:w="4530" w:type="dxa"/>
            <w:gridSpan w:val="3"/>
            <w:tcBorders>
              <w:top w:val="single" w:sz="12" w:space="0" w:color="auto"/>
              <w:left w:val="single" w:sz="12" w:space="0" w:color="auto"/>
              <w:bottom w:val="single" w:sz="2" w:space="0" w:color="auto"/>
              <w:right w:val="single" w:sz="2" w:space="0" w:color="auto"/>
            </w:tcBorders>
            <w:shd w:val="clear" w:color="auto" w:fill="C4DEDB"/>
            <w:vAlign w:val="center"/>
          </w:tcPr>
          <w:p w14:paraId="2945DF52" w14:textId="02E054EB" w:rsidR="000F6B5C" w:rsidRPr="004D204A" w:rsidRDefault="000F6B5C" w:rsidP="00DF03AC">
            <w:pPr>
              <w:pStyle w:val="Bezodstpw"/>
              <w:spacing w:line="276" w:lineRule="auto"/>
              <w:jc w:val="center"/>
              <w:rPr>
                <w:rFonts w:ascii="Arial" w:hAnsi="Arial" w:cs="Arial"/>
              </w:rPr>
            </w:pPr>
            <w:bookmarkStart w:id="43" w:name="_Hlk142560940"/>
            <w:r w:rsidRPr="004D204A">
              <w:rPr>
                <w:rFonts w:ascii="Arial" w:hAnsi="Arial" w:cs="Arial"/>
                <w:b/>
              </w:rPr>
              <w:t>Wykonawca</w:t>
            </w:r>
          </w:p>
        </w:tc>
        <w:tc>
          <w:tcPr>
            <w:tcW w:w="4531" w:type="dxa"/>
            <w:gridSpan w:val="2"/>
            <w:tcBorders>
              <w:top w:val="single" w:sz="12" w:space="0" w:color="auto"/>
              <w:left w:val="single" w:sz="2" w:space="0" w:color="auto"/>
              <w:bottom w:val="single" w:sz="2" w:space="0" w:color="auto"/>
              <w:right w:val="single" w:sz="12" w:space="0" w:color="auto"/>
            </w:tcBorders>
            <w:shd w:val="clear" w:color="auto" w:fill="C4DEDB"/>
            <w:vAlign w:val="center"/>
          </w:tcPr>
          <w:p w14:paraId="78950E33" w14:textId="62A96644" w:rsidR="000F6B5C" w:rsidRPr="004D204A" w:rsidRDefault="000F6B5C" w:rsidP="00DF03AC">
            <w:pPr>
              <w:pStyle w:val="Bezodstpw"/>
              <w:spacing w:line="276" w:lineRule="auto"/>
              <w:jc w:val="center"/>
              <w:rPr>
                <w:rFonts w:ascii="Arial" w:hAnsi="Arial" w:cs="Arial"/>
              </w:rPr>
            </w:pPr>
            <w:r w:rsidRPr="004D204A">
              <w:rPr>
                <w:rFonts w:ascii="Arial" w:hAnsi="Arial" w:cs="Arial"/>
                <w:b/>
              </w:rPr>
              <w:t>Zamawiający</w:t>
            </w:r>
          </w:p>
        </w:tc>
      </w:tr>
      <w:tr w:rsidR="000F6B5C" w:rsidRPr="004D204A" w14:paraId="48A1D2C2" w14:textId="77777777" w:rsidTr="006B1FD3">
        <w:trPr>
          <w:trHeight w:val="397"/>
        </w:trPr>
        <w:tc>
          <w:tcPr>
            <w:tcW w:w="4530" w:type="dxa"/>
            <w:gridSpan w:val="3"/>
            <w:tcBorders>
              <w:top w:val="single" w:sz="2" w:space="0" w:color="auto"/>
              <w:left w:val="single" w:sz="12" w:space="0" w:color="auto"/>
              <w:bottom w:val="single" w:sz="12" w:space="0" w:color="auto"/>
              <w:right w:val="single" w:sz="2" w:space="0" w:color="auto"/>
            </w:tcBorders>
            <w:vAlign w:val="center"/>
          </w:tcPr>
          <w:p w14:paraId="29E8E5EE" w14:textId="77777777" w:rsidR="000F6B5C" w:rsidRPr="004D204A" w:rsidRDefault="000F6B5C" w:rsidP="00DF03AC">
            <w:pPr>
              <w:pStyle w:val="Bezodstpw"/>
              <w:spacing w:line="276" w:lineRule="auto"/>
              <w:rPr>
                <w:rFonts w:ascii="Arial" w:hAnsi="Arial" w:cs="Arial"/>
              </w:rPr>
            </w:pPr>
          </w:p>
          <w:p w14:paraId="66C9A2A4" w14:textId="77777777" w:rsidR="000F6B5C" w:rsidRPr="004D204A" w:rsidRDefault="000F6B5C" w:rsidP="00DF03AC">
            <w:pPr>
              <w:pStyle w:val="Bezodstpw"/>
              <w:spacing w:line="276" w:lineRule="auto"/>
              <w:rPr>
                <w:rFonts w:ascii="Arial" w:hAnsi="Arial" w:cs="Arial"/>
              </w:rPr>
            </w:pPr>
          </w:p>
          <w:p w14:paraId="7803C08D" w14:textId="77777777" w:rsidR="000F6B5C" w:rsidRPr="004D204A" w:rsidRDefault="000F6B5C" w:rsidP="00DF03AC">
            <w:pPr>
              <w:pStyle w:val="Bezodstpw"/>
              <w:spacing w:line="276" w:lineRule="auto"/>
              <w:rPr>
                <w:rFonts w:ascii="Arial" w:hAnsi="Arial" w:cs="Arial"/>
              </w:rPr>
            </w:pPr>
          </w:p>
        </w:tc>
        <w:tc>
          <w:tcPr>
            <w:tcW w:w="4531" w:type="dxa"/>
            <w:gridSpan w:val="2"/>
            <w:tcBorders>
              <w:top w:val="single" w:sz="2" w:space="0" w:color="auto"/>
              <w:left w:val="single" w:sz="2" w:space="0" w:color="auto"/>
              <w:bottom w:val="single" w:sz="12" w:space="0" w:color="auto"/>
              <w:right w:val="single" w:sz="12" w:space="0" w:color="auto"/>
            </w:tcBorders>
            <w:vAlign w:val="center"/>
          </w:tcPr>
          <w:p w14:paraId="4B094B69" w14:textId="77777777" w:rsidR="000F6B5C" w:rsidRPr="004D204A" w:rsidRDefault="000F6B5C" w:rsidP="00DF03AC">
            <w:pPr>
              <w:pStyle w:val="Bezodstpw"/>
              <w:spacing w:line="276" w:lineRule="auto"/>
              <w:rPr>
                <w:rFonts w:ascii="Arial" w:hAnsi="Arial" w:cs="Arial"/>
              </w:rPr>
            </w:pPr>
          </w:p>
          <w:p w14:paraId="6D9FE1C0" w14:textId="77777777" w:rsidR="006B1FD3" w:rsidRPr="004D204A" w:rsidRDefault="006B1FD3" w:rsidP="00DF03AC">
            <w:pPr>
              <w:pStyle w:val="Bezodstpw"/>
              <w:spacing w:line="276" w:lineRule="auto"/>
              <w:rPr>
                <w:rFonts w:ascii="Arial" w:hAnsi="Arial" w:cs="Arial"/>
              </w:rPr>
            </w:pPr>
          </w:p>
          <w:p w14:paraId="42FEEB9E" w14:textId="29A485F3" w:rsidR="006B1FD3" w:rsidRPr="004D204A" w:rsidRDefault="006B1FD3" w:rsidP="00DF03AC">
            <w:pPr>
              <w:pStyle w:val="Bezodstpw"/>
              <w:spacing w:line="276" w:lineRule="auto"/>
              <w:rPr>
                <w:rFonts w:ascii="Arial" w:hAnsi="Arial" w:cs="Arial"/>
              </w:rPr>
            </w:pPr>
          </w:p>
        </w:tc>
      </w:tr>
      <w:bookmarkEnd w:id="43"/>
    </w:tbl>
    <w:p w14:paraId="634C7DC4" w14:textId="4464D8C8" w:rsidR="008146E3" w:rsidRPr="004D204A" w:rsidRDefault="008146E3" w:rsidP="008146E3">
      <w:pPr>
        <w:rPr>
          <w:rFonts w:cs="Arial"/>
        </w:rPr>
      </w:pPr>
    </w:p>
    <w:p w14:paraId="591A88DC" w14:textId="77777777" w:rsidR="006B1FD3" w:rsidRPr="004D204A" w:rsidRDefault="006B1FD3" w:rsidP="00EB7FD5">
      <w:pPr>
        <w:pStyle w:val="Bezodstpw"/>
        <w:spacing w:line="276" w:lineRule="auto"/>
        <w:jc w:val="right"/>
        <w:rPr>
          <w:rFonts w:ascii="Arial" w:hAnsi="Arial" w:cs="Arial"/>
        </w:rPr>
      </w:pPr>
    </w:p>
    <w:p w14:paraId="539E5D69" w14:textId="417EDD30" w:rsidR="00EB7FD5" w:rsidRPr="004D204A" w:rsidRDefault="00EB7FD5" w:rsidP="00EB7FD5">
      <w:pPr>
        <w:pStyle w:val="Bezodstpw"/>
        <w:spacing w:line="276" w:lineRule="auto"/>
        <w:jc w:val="right"/>
        <w:rPr>
          <w:rFonts w:ascii="Arial" w:hAnsi="Arial" w:cs="Arial"/>
        </w:rPr>
      </w:pPr>
      <w:bookmarkStart w:id="44" w:name="_Hlk143509774"/>
      <w:r w:rsidRPr="004D204A">
        <w:rPr>
          <w:rFonts w:ascii="Arial" w:hAnsi="Arial" w:cs="Arial"/>
        </w:rPr>
        <w:lastRenderedPageBreak/>
        <w:t xml:space="preserve">Załącznik nr </w:t>
      </w:r>
      <w:r w:rsidR="00293282" w:rsidRPr="004D204A">
        <w:rPr>
          <w:rFonts w:ascii="Arial" w:hAnsi="Arial" w:cs="Arial"/>
        </w:rPr>
        <w:t>5</w:t>
      </w:r>
    </w:p>
    <w:p w14:paraId="26AA471E" w14:textId="3ED22EF3" w:rsidR="00EB7FD5" w:rsidRPr="00405B0E" w:rsidRDefault="00EB7FD5" w:rsidP="00405B0E">
      <w:pPr>
        <w:pStyle w:val="Bezodstpw"/>
        <w:spacing w:line="276" w:lineRule="auto"/>
        <w:jc w:val="right"/>
        <w:rPr>
          <w:rFonts w:ascii="Arial" w:hAnsi="Arial" w:cs="Arial"/>
        </w:rPr>
      </w:pPr>
      <w:r w:rsidRPr="004D204A">
        <w:rPr>
          <w:rFonts w:ascii="Arial" w:hAnsi="Arial" w:cs="Arial"/>
        </w:rPr>
        <w:t>Wzór</w:t>
      </w:r>
      <w:bookmarkEnd w:id="44"/>
    </w:p>
    <w:tbl>
      <w:tblPr>
        <w:tblStyle w:val="Tabela-Siatka"/>
        <w:tblW w:w="0" w:type="auto"/>
        <w:tblLook w:val="04A0" w:firstRow="1" w:lastRow="0" w:firstColumn="1" w:lastColumn="0" w:noHBand="0" w:noVBand="1"/>
      </w:tblPr>
      <w:tblGrid>
        <w:gridCol w:w="495"/>
        <w:gridCol w:w="1225"/>
        <w:gridCol w:w="2820"/>
        <w:gridCol w:w="4511"/>
        <w:gridCol w:w="10"/>
      </w:tblGrid>
      <w:tr w:rsidR="00217ECE" w:rsidRPr="004D204A" w14:paraId="5C8D98DE" w14:textId="77777777" w:rsidTr="00405B0E">
        <w:trPr>
          <w:gridAfter w:val="1"/>
          <w:wAfter w:w="10" w:type="dxa"/>
          <w:trHeight w:val="454"/>
        </w:trPr>
        <w:tc>
          <w:tcPr>
            <w:tcW w:w="1720" w:type="dxa"/>
            <w:gridSpan w:val="2"/>
            <w:tcBorders>
              <w:top w:val="single" w:sz="2" w:space="0" w:color="auto"/>
            </w:tcBorders>
            <w:vAlign w:val="center"/>
          </w:tcPr>
          <w:p w14:paraId="64B36A28" w14:textId="77777777" w:rsidR="00217ECE" w:rsidRPr="00405B0E" w:rsidRDefault="00217ECE" w:rsidP="00DF03AC">
            <w:pPr>
              <w:pStyle w:val="Bezodstpw"/>
              <w:spacing w:line="276" w:lineRule="auto"/>
              <w:rPr>
                <w:rFonts w:ascii="Arial" w:hAnsi="Arial" w:cs="Arial"/>
                <w:sz w:val="14"/>
              </w:rPr>
            </w:pPr>
            <w:r w:rsidRPr="00405B0E">
              <w:rPr>
                <w:rFonts w:ascii="Arial" w:hAnsi="Arial" w:cs="Arial"/>
                <w:sz w:val="14"/>
              </w:rPr>
              <w:t>Umowa</w:t>
            </w:r>
          </w:p>
        </w:tc>
        <w:tc>
          <w:tcPr>
            <w:tcW w:w="7331" w:type="dxa"/>
            <w:gridSpan w:val="2"/>
            <w:tcBorders>
              <w:top w:val="single" w:sz="2" w:space="0" w:color="auto"/>
            </w:tcBorders>
            <w:vAlign w:val="center"/>
          </w:tcPr>
          <w:p w14:paraId="51FC7126" w14:textId="77777777" w:rsidR="00217ECE" w:rsidRPr="004D204A" w:rsidRDefault="00217ECE" w:rsidP="00DF03AC">
            <w:pPr>
              <w:pStyle w:val="Bezodstpw"/>
              <w:spacing w:line="276" w:lineRule="auto"/>
              <w:rPr>
                <w:rFonts w:ascii="Arial" w:hAnsi="Arial" w:cs="Arial"/>
                <w:b/>
              </w:rPr>
            </w:pPr>
            <w:r w:rsidRPr="004D204A">
              <w:rPr>
                <w:rFonts w:ascii="Arial" w:hAnsi="Arial" w:cs="Arial"/>
                <w:b/>
              </w:rPr>
              <w:t>nr [●] z dnia [●]</w:t>
            </w:r>
          </w:p>
        </w:tc>
      </w:tr>
      <w:tr w:rsidR="00217ECE" w:rsidRPr="004D204A" w14:paraId="5A160F6E" w14:textId="77777777" w:rsidTr="00405B0E">
        <w:trPr>
          <w:gridAfter w:val="1"/>
          <w:wAfter w:w="10" w:type="dxa"/>
          <w:trHeight w:val="454"/>
        </w:trPr>
        <w:tc>
          <w:tcPr>
            <w:tcW w:w="1720" w:type="dxa"/>
            <w:gridSpan w:val="2"/>
            <w:vAlign w:val="center"/>
          </w:tcPr>
          <w:p w14:paraId="3F2E633A" w14:textId="77777777" w:rsidR="00217ECE" w:rsidRPr="00405B0E" w:rsidRDefault="00217ECE" w:rsidP="00DF03AC">
            <w:pPr>
              <w:rPr>
                <w:rFonts w:cs="Arial"/>
                <w:sz w:val="14"/>
                <w:szCs w:val="16"/>
              </w:rPr>
            </w:pPr>
            <w:r w:rsidRPr="00405B0E">
              <w:rPr>
                <w:rFonts w:cs="Arial"/>
                <w:sz w:val="14"/>
                <w:szCs w:val="16"/>
              </w:rPr>
              <w:t>Zadanie inwestycyjne</w:t>
            </w:r>
          </w:p>
        </w:tc>
        <w:tc>
          <w:tcPr>
            <w:tcW w:w="7331" w:type="dxa"/>
            <w:gridSpan w:val="2"/>
            <w:vAlign w:val="center"/>
          </w:tcPr>
          <w:p w14:paraId="71A17518" w14:textId="77777777" w:rsidR="00217ECE" w:rsidRPr="004D204A" w:rsidRDefault="00217ECE" w:rsidP="00DF03AC">
            <w:pPr>
              <w:rPr>
                <w:rFonts w:cs="Arial"/>
                <w:sz w:val="16"/>
                <w:szCs w:val="16"/>
              </w:rPr>
            </w:pPr>
          </w:p>
        </w:tc>
      </w:tr>
      <w:tr w:rsidR="00217ECE" w:rsidRPr="004D204A" w14:paraId="6AEAAAB6" w14:textId="77777777" w:rsidTr="00405B0E">
        <w:trPr>
          <w:gridAfter w:val="1"/>
          <w:wAfter w:w="10" w:type="dxa"/>
          <w:trHeight w:val="454"/>
        </w:trPr>
        <w:tc>
          <w:tcPr>
            <w:tcW w:w="1720" w:type="dxa"/>
            <w:gridSpan w:val="2"/>
            <w:vAlign w:val="center"/>
          </w:tcPr>
          <w:p w14:paraId="1B5AD697" w14:textId="77777777" w:rsidR="00217ECE" w:rsidRPr="00405B0E" w:rsidRDefault="00217ECE" w:rsidP="00DF03AC">
            <w:pPr>
              <w:rPr>
                <w:rFonts w:cs="Arial"/>
                <w:sz w:val="14"/>
                <w:szCs w:val="16"/>
              </w:rPr>
            </w:pPr>
            <w:r w:rsidRPr="00405B0E">
              <w:rPr>
                <w:rFonts w:cs="Arial"/>
                <w:sz w:val="14"/>
                <w:szCs w:val="16"/>
              </w:rPr>
              <w:t>Zadanie budowlane</w:t>
            </w:r>
          </w:p>
        </w:tc>
        <w:tc>
          <w:tcPr>
            <w:tcW w:w="7331" w:type="dxa"/>
            <w:gridSpan w:val="2"/>
            <w:vAlign w:val="center"/>
          </w:tcPr>
          <w:p w14:paraId="06E71A5A" w14:textId="77777777" w:rsidR="00217ECE" w:rsidRPr="004D204A" w:rsidRDefault="00217ECE" w:rsidP="00DF03AC">
            <w:pPr>
              <w:rPr>
                <w:rFonts w:cs="Arial"/>
                <w:sz w:val="16"/>
                <w:szCs w:val="16"/>
              </w:rPr>
            </w:pPr>
          </w:p>
        </w:tc>
      </w:tr>
      <w:tr w:rsidR="00217ECE" w:rsidRPr="004D204A" w14:paraId="404250D6" w14:textId="77777777" w:rsidTr="00405B0E">
        <w:trPr>
          <w:gridAfter w:val="1"/>
          <w:wAfter w:w="10" w:type="dxa"/>
          <w:trHeight w:val="454"/>
        </w:trPr>
        <w:tc>
          <w:tcPr>
            <w:tcW w:w="1720" w:type="dxa"/>
            <w:gridSpan w:val="2"/>
            <w:vAlign w:val="center"/>
          </w:tcPr>
          <w:p w14:paraId="47A3F4EA" w14:textId="77777777" w:rsidR="00217ECE" w:rsidRPr="00405B0E" w:rsidRDefault="00217ECE" w:rsidP="00DF03AC">
            <w:pPr>
              <w:rPr>
                <w:rFonts w:cs="Arial"/>
                <w:sz w:val="14"/>
                <w:szCs w:val="16"/>
              </w:rPr>
            </w:pPr>
            <w:r w:rsidRPr="00405B0E">
              <w:rPr>
                <w:rFonts w:cs="Arial"/>
                <w:sz w:val="14"/>
                <w:szCs w:val="16"/>
              </w:rPr>
              <w:t>Zamawiający</w:t>
            </w:r>
          </w:p>
        </w:tc>
        <w:tc>
          <w:tcPr>
            <w:tcW w:w="7331" w:type="dxa"/>
            <w:gridSpan w:val="2"/>
            <w:vAlign w:val="center"/>
          </w:tcPr>
          <w:p w14:paraId="77F784F4" w14:textId="77777777" w:rsidR="00217ECE" w:rsidRPr="004D204A" w:rsidRDefault="00217ECE" w:rsidP="00DF03AC">
            <w:pPr>
              <w:rPr>
                <w:rFonts w:cs="Arial"/>
                <w:b/>
                <w:sz w:val="16"/>
                <w:szCs w:val="16"/>
              </w:rPr>
            </w:pPr>
            <w:r w:rsidRPr="004D204A">
              <w:rPr>
                <w:rFonts w:cs="Arial"/>
                <w:b/>
                <w:sz w:val="16"/>
                <w:szCs w:val="16"/>
              </w:rPr>
              <w:t>4. Wojskowy Szpital Kliniczny z Polikliniką Samodzielny Publiczny Zakład Opieki Zdrowotnej we Wrocławiu</w:t>
            </w:r>
          </w:p>
          <w:p w14:paraId="6DB47D93" w14:textId="77777777" w:rsidR="00217ECE" w:rsidRPr="004D204A" w:rsidRDefault="00217ECE" w:rsidP="00DF03AC">
            <w:pPr>
              <w:rPr>
                <w:rFonts w:cs="Arial"/>
                <w:sz w:val="16"/>
                <w:szCs w:val="16"/>
              </w:rPr>
            </w:pPr>
            <w:r w:rsidRPr="004D204A">
              <w:rPr>
                <w:rFonts w:cs="Arial"/>
                <w:b/>
                <w:sz w:val="16"/>
                <w:szCs w:val="16"/>
              </w:rPr>
              <w:t>ul. R. Weigla 5, 50-981 Wrocław</w:t>
            </w:r>
          </w:p>
        </w:tc>
      </w:tr>
      <w:tr w:rsidR="00217ECE" w:rsidRPr="004D204A" w14:paraId="0B151A8C" w14:textId="77777777" w:rsidTr="00405B0E">
        <w:trPr>
          <w:gridAfter w:val="1"/>
          <w:wAfter w:w="10" w:type="dxa"/>
          <w:trHeight w:val="454"/>
        </w:trPr>
        <w:tc>
          <w:tcPr>
            <w:tcW w:w="1720" w:type="dxa"/>
            <w:gridSpan w:val="2"/>
            <w:vAlign w:val="center"/>
          </w:tcPr>
          <w:p w14:paraId="4B23F2E4" w14:textId="77777777" w:rsidR="00217ECE" w:rsidRPr="00405B0E" w:rsidRDefault="00217ECE" w:rsidP="00DF03AC">
            <w:pPr>
              <w:rPr>
                <w:rFonts w:cs="Arial"/>
                <w:sz w:val="14"/>
                <w:szCs w:val="16"/>
              </w:rPr>
            </w:pPr>
            <w:r w:rsidRPr="00405B0E">
              <w:rPr>
                <w:rFonts w:cs="Arial"/>
                <w:sz w:val="14"/>
                <w:szCs w:val="16"/>
              </w:rPr>
              <w:t>Wykonawca</w:t>
            </w:r>
          </w:p>
        </w:tc>
        <w:tc>
          <w:tcPr>
            <w:tcW w:w="7331" w:type="dxa"/>
            <w:gridSpan w:val="2"/>
            <w:vAlign w:val="center"/>
          </w:tcPr>
          <w:p w14:paraId="3D29E3CE" w14:textId="77777777" w:rsidR="00217ECE" w:rsidRPr="004D204A" w:rsidRDefault="00217ECE" w:rsidP="00DF03AC">
            <w:pPr>
              <w:rPr>
                <w:rFonts w:cs="Arial"/>
                <w:sz w:val="16"/>
                <w:szCs w:val="16"/>
              </w:rPr>
            </w:pPr>
          </w:p>
        </w:tc>
      </w:tr>
      <w:tr w:rsidR="00217ECE" w:rsidRPr="004D204A" w14:paraId="605CF8CC" w14:textId="77777777" w:rsidTr="00405B0E">
        <w:trPr>
          <w:gridAfter w:val="1"/>
          <w:wAfter w:w="10" w:type="dxa"/>
          <w:trHeight w:val="454"/>
        </w:trPr>
        <w:tc>
          <w:tcPr>
            <w:tcW w:w="1720" w:type="dxa"/>
            <w:gridSpan w:val="2"/>
            <w:vAlign w:val="center"/>
          </w:tcPr>
          <w:p w14:paraId="43A835FD" w14:textId="77777777" w:rsidR="00217ECE" w:rsidRPr="00405B0E" w:rsidRDefault="00217ECE" w:rsidP="00DF03AC">
            <w:pPr>
              <w:rPr>
                <w:rFonts w:cs="Arial"/>
                <w:sz w:val="14"/>
              </w:rPr>
            </w:pPr>
            <w:r w:rsidRPr="00405B0E">
              <w:rPr>
                <w:rFonts w:cs="Arial"/>
                <w:sz w:val="14"/>
              </w:rPr>
              <w:t>Data</w:t>
            </w:r>
          </w:p>
        </w:tc>
        <w:tc>
          <w:tcPr>
            <w:tcW w:w="7331" w:type="dxa"/>
            <w:gridSpan w:val="2"/>
            <w:vAlign w:val="center"/>
          </w:tcPr>
          <w:p w14:paraId="272C0F8A" w14:textId="77777777" w:rsidR="00217ECE" w:rsidRPr="004D204A" w:rsidRDefault="00217ECE" w:rsidP="00DF03AC">
            <w:pPr>
              <w:rPr>
                <w:rFonts w:cs="Arial"/>
                <w:b/>
              </w:rPr>
            </w:pPr>
            <w:r w:rsidRPr="004D204A">
              <w:rPr>
                <w:rFonts w:cs="Arial"/>
                <w:b/>
              </w:rPr>
              <w:t>Wrocław, dnia [●]</w:t>
            </w:r>
          </w:p>
        </w:tc>
      </w:tr>
      <w:tr w:rsidR="00217ECE" w:rsidRPr="004D204A" w14:paraId="42EC708C" w14:textId="77777777" w:rsidTr="00293282">
        <w:trPr>
          <w:gridAfter w:val="1"/>
          <w:wAfter w:w="10" w:type="dxa"/>
          <w:trHeight w:val="567"/>
        </w:trPr>
        <w:tc>
          <w:tcPr>
            <w:tcW w:w="9051" w:type="dxa"/>
            <w:gridSpan w:val="4"/>
            <w:tcBorders>
              <w:top w:val="single" w:sz="12" w:space="0" w:color="auto"/>
              <w:left w:val="single" w:sz="12" w:space="0" w:color="auto"/>
              <w:bottom w:val="single" w:sz="12" w:space="0" w:color="auto"/>
              <w:right w:val="single" w:sz="12" w:space="0" w:color="auto"/>
            </w:tcBorders>
            <w:shd w:val="clear" w:color="auto" w:fill="C4DEDB"/>
            <w:vAlign w:val="center"/>
          </w:tcPr>
          <w:p w14:paraId="69C197E1" w14:textId="728D9C9F" w:rsidR="00217ECE" w:rsidRPr="004D204A" w:rsidRDefault="006B1FD3" w:rsidP="00DF03AC">
            <w:pPr>
              <w:pStyle w:val="Bezodstpw"/>
              <w:spacing w:line="276" w:lineRule="auto"/>
              <w:jc w:val="center"/>
              <w:rPr>
                <w:rFonts w:ascii="Arial" w:hAnsi="Arial" w:cs="Arial"/>
                <w:b/>
                <w:sz w:val="24"/>
              </w:rPr>
            </w:pPr>
            <w:r w:rsidRPr="004D204A">
              <w:rPr>
                <w:rFonts w:ascii="Arial" w:hAnsi="Arial" w:cs="Arial"/>
                <w:b/>
                <w:sz w:val="24"/>
              </w:rPr>
              <w:t>NOTATKA Z NARADY KOORDYNACYJNEJ</w:t>
            </w:r>
          </w:p>
        </w:tc>
      </w:tr>
      <w:tr w:rsidR="00217ECE" w:rsidRPr="004D204A" w14:paraId="289EFD49" w14:textId="77777777" w:rsidTr="006B1FD3">
        <w:trPr>
          <w:gridAfter w:val="1"/>
          <w:wAfter w:w="10" w:type="dxa"/>
          <w:trHeight w:val="454"/>
        </w:trPr>
        <w:tc>
          <w:tcPr>
            <w:tcW w:w="9051" w:type="dxa"/>
            <w:gridSpan w:val="4"/>
            <w:vAlign w:val="center"/>
          </w:tcPr>
          <w:p w14:paraId="03A69496" w14:textId="2A4F6408" w:rsidR="00217ECE" w:rsidRPr="004D204A" w:rsidRDefault="00217ECE" w:rsidP="00DF03AC">
            <w:pPr>
              <w:rPr>
                <w:rFonts w:cs="Arial"/>
              </w:rPr>
            </w:pPr>
            <w:r w:rsidRPr="004D204A">
              <w:rPr>
                <w:rFonts w:cs="Arial"/>
              </w:rPr>
              <w:t xml:space="preserve">Wykonawca </w:t>
            </w:r>
            <w:r w:rsidR="006B1FD3" w:rsidRPr="004D204A">
              <w:rPr>
                <w:rFonts w:cs="Arial"/>
              </w:rPr>
              <w:t>i Zamawiający wspólnie uzgadniają, co następuje:</w:t>
            </w:r>
          </w:p>
        </w:tc>
      </w:tr>
      <w:tr w:rsidR="006B1FD3" w:rsidRPr="004D204A" w14:paraId="10CBB505" w14:textId="77777777" w:rsidTr="00405B0E">
        <w:trPr>
          <w:trHeight w:val="737"/>
        </w:trPr>
        <w:tc>
          <w:tcPr>
            <w:tcW w:w="495" w:type="dxa"/>
            <w:vAlign w:val="center"/>
          </w:tcPr>
          <w:p w14:paraId="7C176A55"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1.</w:t>
            </w:r>
          </w:p>
        </w:tc>
        <w:tc>
          <w:tcPr>
            <w:tcW w:w="8566" w:type="dxa"/>
            <w:gridSpan w:val="4"/>
          </w:tcPr>
          <w:p w14:paraId="29572FA6" w14:textId="77777777" w:rsidR="006B1FD3" w:rsidRPr="004D204A" w:rsidRDefault="006B1FD3" w:rsidP="00DF03AC">
            <w:pPr>
              <w:pStyle w:val="Bezodstpw"/>
              <w:spacing w:line="276" w:lineRule="auto"/>
              <w:rPr>
                <w:rFonts w:ascii="Arial" w:hAnsi="Arial" w:cs="Arial"/>
              </w:rPr>
            </w:pPr>
          </w:p>
        </w:tc>
      </w:tr>
      <w:tr w:rsidR="006B1FD3" w:rsidRPr="004D204A" w14:paraId="0DEF441C" w14:textId="77777777" w:rsidTr="00405B0E">
        <w:trPr>
          <w:trHeight w:val="737"/>
        </w:trPr>
        <w:tc>
          <w:tcPr>
            <w:tcW w:w="495" w:type="dxa"/>
            <w:vAlign w:val="center"/>
          </w:tcPr>
          <w:p w14:paraId="71EC3FC1"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2.</w:t>
            </w:r>
          </w:p>
        </w:tc>
        <w:tc>
          <w:tcPr>
            <w:tcW w:w="8566" w:type="dxa"/>
            <w:gridSpan w:val="4"/>
          </w:tcPr>
          <w:p w14:paraId="0F56BF22" w14:textId="77777777" w:rsidR="006B1FD3" w:rsidRPr="004D204A" w:rsidRDefault="006B1FD3" w:rsidP="00DF03AC">
            <w:pPr>
              <w:pStyle w:val="Bezodstpw"/>
              <w:spacing w:line="276" w:lineRule="auto"/>
              <w:rPr>
                <w:rFonts w:ascii="Arial" w:hAnsi="Arial" w:cs="Arial"/>
              </w:rPr>
            </w:pPr>
          </w:p>
        </w:tc>
      </w:tr>
      <w:tr w:rsidR="006B1FD3" w:rsidRPr="004D204A" w14:paraId="29D3BF54" w14:textId="77777777" w:rsidTr="00405B0E">
        <w:trPr>
          <w:trHeight w:val="737"/>
        </w:trPr>
        <w:tc>
          <w:tcPr>
            <w:tcW w:w="495" w:type="dxa"/>
            <w:vAlign w:val="center"/>
          </w:tcPr>
          <w:p w14:paraId="2F14A7F6"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3.</w:t>
            </w:r>
          </w:p>
        </w:tc>
        <w:tc>
          <w:tcPr>
            <w:tcW w:w="8566" w:type="dxa"/>
            <w:gridSpan w:val="4"/>
          </w:tcPr>
          <w:p w14:paraId="467C4E46" w14:textId="77777777" w:rsidR="006B1FD3" w:rsidRPr="004D204A" w:rsidRDefault="006B1FD3" w:rsidP="00DF03AC">
            <w:pPr>
              <w:pStyle w:val="Bezodstpw"/>
              <w:spacing w:line="276" w:lineRule="auto"/>
              <w:rPr>
                <w:rFonts w:ascii="Arial" w:hAnsi="Arial" w:cs="Arial"/>
              </w:rPr>
            </w:pPr>
          </w:p>
        </w:tc>
      </w:tr>
      <w:tr w:rsidR="006B1FD3" w:rsidRPr="004D204A" w14:paraId="2D6406D1" w14:textId="77777777" w:rsidTr="00405B0E">
        <w:trPr>
          <w:trHeight w:val="737"/>
        </w:trPr>
        <w:tc>
          <w:tcPr>
            <w:tcW w:w="495" w:type="dxa"/>
            <w:vAlign w:val="center"/>
          </w:tcPr>
          <w:p w14:paraId="3B5FC292"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4.</w:t>
            </w:r>
          </w:p>
        </w:tc>
        <w:tc>
          <w:tcPr>
            <w:tcW w:w="8566" w:type="dxa"/>
            <w:gridSpan w:val="4"/>
          </w:tcPr>
          <w:p w14:paraId="63B838B3" w14:textId="77777777" w:rsidR="006B1FD3" w:rsidRPr="004D204A" w:rsidRDefault="006B1FD3" w:rsidP="00DF03AC">
            <w:pPr>
              <w:pStyle w:val="Bezodstpw"/>
              <w:spacing w:line="276" w:lineRule="auto"/>
              <w:rPr>
                <w:rFonts w:ascii="Arial" w:hAnsi="Arial" w:cs="Arial"/>
              </w:rPr>
            </w:pPr>
          </w:p>
        </w:tc>
      </w:tr>
      <w:tr w:rsidR="006B1FD3" w:rsidRPr="004D204A" w14:paraId="1DA8E949" w14:textId="77777777" w:rsidTr="00405B0E">
        <w:trPr>
          <w:trHeight w:val="737"/>
        </w:trPr>
        <w:tc>
          <w:tcPr>
            <w:tcW w:w="495" w:type="dxa"/>
            <w:vAlign w:val="center"/>
          </w:tcPr>
          <w:p w14:paraId="716646F5"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5.</w:t>
            </w:r>
          </w:p>
        </w:tc>
        <w:tc>
          <w:tcPr>
            <w:tcW w:w="8566" w:type="dxa"/>
            <w:gridSpan w:val="4"/>
          </w:tcPr>
          <w:p w14:paraId="7BBD0655" w14:textId="77777777" w:rsidR="006B1FD3" w:rsidRPr="004D204A" w:rsidRDefault="006B1FD3" w:rsidP="00DF03AC">
            <w:pPr>
              <w:pStyle w:val="Bezodstpw"/>
              <w:spacing w:line="276" w:lineRule="auto"/>
              <w:rPr>
                <w:rFonts w:ascii="Arial" w:hAnsi="Arial" w:cs="Arial"/>
              </w:rPr>
            </w:pPr>
          </w:p>
        </w:tc>
      </w:tr>
      <w:tr w:rsidR="006B1FD3" w:rsidRPr="004D204A" w14:paraId="3F90202F" w14:textId="77777777" w:rsidTr="00405B0E">
        <w:trPr>
          <w:trHeight w:val="737"/>
        </w:trPr>
        <w:tc>
          <w:tcPr>
            <w:tcW w:w="495" w:type="dxa"/>
            <w:vAlign w:val="center"/>
          </w:tcPr>
          <w:p w14:paraId="740A597A"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6.</w:t>
            </w:r>
          </w:p>
        </w:tc>
        <w:tc>
          <w:tcPr>
            <w:tcW w:w="8566" w:type="dxa"/>
            <w:gridSpan w:val="4"/>
          </w:tcPr>
          <w:p w14:paraId="4C1793DB" w14:textId="77777777" w:rsidR="006B1FD3" w:rsidRPr="004D204A" w:rsidRDefault="006B1FD3" w:rsidP="00DF03AC">
            <w:pPr>
              <w:pStyle w:val="Bezodstpw"/>
              <w:spacing w:line="276" w:lineRule="auto"/>
              <w:rPr>
                <w:rFonts w:ascii="Arial" w:hAnsi="Arial" w:cs="Arial"/>
              </w:rPr>
            </w:pPr>
          </w:p>
        </w:tc>
      </w:tr>
      <w:tr w:rsidR="006B1FD3" w:rsidRPr="004D204A" w14:paraId="7348ECE6" w14:textId="77777777" w:rsidTr="00405B0E">
        <w:trPr>
          <w:trHeight w:val="737"/>
        </w:trPr>
        <w:tc>
          <w:tcPr>
            <w:tcW w:w="495" w:type="dxa"/>
            <w:vAlign w:val="center"/>
          </w:tcPr>
          <w:p w14:paraId="172F8CEF"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7.</w:t>
            </w:r>
          </w:p>
        </w:tc>
        <w:tc>
          <w:tcPr>
            <w:tcW w:w="8566" w:type="dxa"/>
            <w:gridSpan w:val="4"/>
          </w:tcPr>
          <w:p w14:paraId="163E68D8" w14:textId="77777777" w:rsidR="006B1FD3" w:rsidRPr="004D204A" w:rsidRDefault="006B1FD3" w:rsidP="00DF03AC">
            <w:pPr>
              <w:pStyle w:val="Bezodstpw"/>
              <w:spacing w:line="276" w:lineRule="auto"/>
              <w:rPr>
                <w:rFonts w:ascii="Arial" w:hAnsi="Arial" w:cs="Arial"/>
              </w:rPr>
            </w:pPr>
          </w:p>
        </w:tc>
      </w:tr>
      <w:tr w:rsidR="006B1FD3" w:rsidRPr="004D204A" w14:paraId="3DC2B07F" w14:textId="77777777" w:rsidTr="00405B0E">
        <w:trPr>
          <w:trHeight w:val="737"/>
        </w:trPr>
        <w:tc>
          <w:tcPr>
            <w:tcW w:w="495" w:type="dxa"/>
            <w:vAlign w:val="center"/>
          </w:tcPr>
          <w:p w14:paraId="4FB529DE"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8.</w:t>
            </w:r>
          </w:p>
        </w:tc>
        <w:tc>
          <w:tcPr>
            <w:tcW w:w="8566" w:type="dxa"/>
            <w:gridSpan w:val="4"/>
          </w:tcPr>
          <w:p w14:paraId="7413FC4B" w14:textId="77777777" w:rsidR="006B1FD3" w:rsidRPr="004D204A" w:rsidRDefault="006B1FD3" w:rsidP="00DF03AC">
            <w:pPr>
              <w:pStyle w:val="Bezodstpw"/>
              <w:spacing w:line="276" w:lineRule="auto"/>
              <w:rPr>
                <w:rFonts w:ascii="Arial" w:hAnsi="Arial" w:cs="Arial"/>
              </w:rPr>
            </w:pPr>
          </w:p>
        </w:tc>
      </w:tr>
      <w:tr w:rsidR="006B1FD3" w:rsidRPr="004D204A" w14:paraId="386E8342" w14:textId="77777777" w:rsidTr="00405B0E">
        <w:trPr>
          <w:trHeight w:val="737"/>
        </w:trPr>
        <w:tc>
          <w:tcPr>
            <w:tcW w:w="495" w:type="dxa"/>
            <w:vAlign w:val="center"/>
          </w:tcPr>
          <w:p w14:paraId="70F9DDA9"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9.</w:t>
            </w:r>
          </w:p>
        </w:tc>
        <w:tc>
          <w:tcPr>
            <w:tcW w:w="8566" w:type="dxa"/>
            <w:gridSpan w:val="4"/>
          </w:tcPr>
          <w:p w14:paraId="3CB9A151" w14:textId="77777777" w:rsidR="006B1FD3" w:rsidRPr="004D204A" w:rsidRDefault="006B1FD3" w:rsidP="00DF03AC">
            <w:pPr>
              <w:pStyle w:val="Bezodstpw"/>
              <w:spacing w:line="276" w:lineRule="auto"/>
              <w:rPr>
                <w:rFonts w:ascii="Arial" w:hAnsi="Arial" w:cs="Arial"/>
              </w:rPr>
            </w:pPr>
          </w:p>
        </w:tc>
      </w:tr>
      <w:tr w:rsidR="006B1FD3" w:rsidRPr="004D204A" w14:paraId="41AC5743" w14:textId="77777777" w:rsidTr="00405B0E">
        <w:trPr>
          <w:trHeight w:val="737"/>
        </w:trPr>
        <w:tc>
          <w:tcPr>
            <w:tcW w:w="495" w:type="dxa"/>
            <w:vAlign w:val="center"/>
          </w:tcPr>
          <w:p w14:paraId="02AE44DC"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rPr>
              <w:t>10.</w:t>
            </w:r>
          </w:p>
        </w:tc>
        <w:tc>
          <w:tcPr>
            <w:tcW w:w="8566" w:type="dxa"/>
            <w:gridSpan w:val="4"/>
          </w:tcPr>
          <w:p w14:paraId="72946324" w14:textId="77777777" w:rsidR="006B1FD3" w:rsidRPr="004D204A" w:rsidRDefault="006B1FD3" w:rsidP="00DF03AC">
            <w:pPr>
              <w:pStyle w:val="Bezodstpw"/>
              <w:spacing w:line="276" w:lineRule="auto"/>
              <w:rPr>
                <w:rFonts w:ascii="Arial" w:hAnsi="Arial" w:cs="Arial"/>
              </w:rPr>
            </w:pPr>
          </w:p>
        </w:tc>
      </w:tr>
      <w:tr w:rsidR="006B1FD3" w:rsidRPr="004D204A" w14:paraId="6BCA353A" w14:textId="77777777" w:rsidTr="00405B0E">
        <w:trPr>
          <w:trHeight w:val="397"/>
        </w:trPr>
        <w:tc>
          <w:tcPr>
            <w:tcW w:w="4540" w:type="dxa"/>
            <w:gridSpan w:val="3"/>
            <w:tcBorders>
              <w:top w:val="single" w:sz="12" w:space="0" w:color="auto"/>
              <w:left w:val="single" w:sz="12" w:space="0" w:color="auto"/>
              <w:bottom w:val="single" w:sz="2" w:space="0" w:color="auto"/>
              <w:right w:val="single" w:sz="2" w:space="0" w:color="auto"/>
            </w:tcBorders>
            <w:shd w:val="clear" w:color="auto" w:fill="C4DEDB"/>
            <w:vAlign w:val="center"/>
          </w:tcPr>
          <w:p w14:paraId="6E479184"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b/>
              </w:rPr>
              <w:t xml:space="preserve">Wykonawca </w:t>
            </w:r>
            <w:r w:rsidRPr="004D204A">
              <w:rPr>
                <w:rFonts w:ascii="Arial" w:hAnsi="Arial" w:cs="Arial"/>
              </w:rPr>
              <w:t>/ Podmiot Przetwarzającym Dane</w:t>
            </w:r>
          </w:p>
        </w:tc>
        <w:tc>
          <w:tcPr>
            <w:tcW w:w="4521" w:type="dxa"/>
            <w:gridSpan w:val="2"/>
            <w:tcBorders>
              <w:top w:val="single" w:sz="12" w:space="0" w:color="auto"/>
              <w:left w:val="single" w:sz="2" w:space="0" w:color="auto"/>
              <w:bottom w:val="single" w:sz="2" w:space="0" w:color="auto"/>
              <w:right w:val="single" w:sz="12" w:space="0" w:color="auto"/>
            </w:tcBorders>
            <w:shd w:val="clear" w:color="auto" w:fill="C4DEDB"/>
            <w:vAlign w:val="center"/>
          </w:tcPr>
          <w:p w14:paraId="4AA66053" w14:textId="77777777" w:rsidR="006B1FD3" w:rsidRPr="004D204A" w:rsidRDefault="006B1FD3" w:rsidP="00DF03AC">
            <w:pPr>
              <w:pStyle w:val="Bezodstpw"/>
              <w:spacing w:line="276" w:lineRule="auto"/>
              <w:jc w:val="center"/>
              <w:rPr>
                <w:rFonts w:ascii="Arial" w:hAnsi="Arial" w:cs="Arial"/>
              </w:rPr>
            </w:pPr>
            <w:r w:rsidRPr="004D204A">
              <w:rPr>
                <w:rFonts w:ascii="Arial" w:hAnsi="Arial" w:cs="Arial"/>
                <w:b/>
              </w:rPr>
              <w:t xml:space="preserve">Zamawiający </w:t>
            </w:r>
            <w:r w:rsidRPr="004D204A">
              <w:rPr>
                <w:rFonts w:ascii="Arial" w:hAnsi="Arial" w:cs="Arial"/>
              </w:rPr>
              <w:t>/ Administrator Danych</w:t>
            </w:r>
          </w:p>
        </w:tc>
      </w:tr>
      <w:tr w:rsidR="006B1FD3" w:rsidRPr="004D204A" w14:paraId="3CAA53B5" w14:textId="77777777" w:rsidTr="00405B0E">
        <w:trPr>
          <w:trHeight w:val="397"/>
        </w:trPr>
        <w:tc>
          <w:tcPr>
            <w:tcW w:w="4540" w:type="dxa"/>
            <w:gridSpan w:val="3"/>
            <w:tcBorders>
              <w:top w:val="single" w:sz="2" w:space="0" w:color="auto"/>
              <w:left w:val="single" w:sz="12" w:space="0" w:color="auto"/>
              <w:bottom w:val="single" w:sz="12" w:space="0" w:color="auto"/>
              <w:right w:val="single" w:sz="2" w:space="0" w:color="auto"/>
            </w:tcBorders>
            <w:vAlign w:val="center"/>
          </w:tcPr>
          <w:p w14:paraId="4768F38C" w14:textId="77777777" w:rsidR="006B1FD3" w:rsidRPr="004D204A" w:rsidRDefault="006B1FD3" w:rsidP="00DF03AC">
            <w:pPr>
              <w:pStyle w:val="Bezodstpw"/>
              <w:spacing w:line="276" w:lineRule="auto"/>
              <w:rPr>
                <w:rFonts w:ascii="Arial" w:hAnsi="Arial" w:cs="Arial"/>
              </w:rPr>
            </w:pPr>
          </w:p>
          <w:p w14:paraId="205416E8" w14:textId="77777777" w:rsidR="006B1FD3" w:rsidRPr="004D204A" w:rsidRDefault="006B1FD3" w:rsidP="00DF03AC">
            <w:pPr>
              <w:pStyle w:val="Bezodstpw"/>
              <w:spacing w:line="276" w:lineRule="auto"/>
              <w:rPr>
                <w:rFonts w:ascii="Arial" w:hAnsi="Arial" w:cs="Arial"/>
              </w:rPr>
            </w:pPr>
          </w:p>
          <w:p w14:paraId="54FF7BFA" w14:textId="77777777" w:rsidR="006B1FD3" w:rsidRPr="004D204A" w:rsidRDefault="006B1FD3" w:rsidP="00DF03AC">
            <w:pPr>
              <w:pStyle w:val="Bezodstpw"/>
              <w:spacing w:line="276" w:lineRule="auto"/>
              <w:rPr>
                <w:rFonts w:ascii="Arial" w:hAnsi="Arial" w:cs="Arial"/>
              </w:rPr>
            </w:pPr>
          </w:p>
        </w:tc>
        <w:tc>
          <w:tcPr>
            <w:tcW w:w="4521" w:type="dxa"/>
            <w:gridSpan w:val="2"/>
            <w:tcBorders>
              <w:top w:val="single" w:sz="2" w:space="0" w:color="auto"/>
              <w:left w:val="single" w:sz="2" w:space="0" w:color="auto"/>
              <w:bottom w:val="single" w:sz="12" w:space="0" w:color="auto"/>
              <w:right w:val="single" w:sz="12" w:space="0" w:color="auto"/>
            </w:tcBorders>
            <w:vAlign w:val="center"/>
          </w:tcPr>
          <w:p w14:paraId="6843FA6A" w14:textId="77777777" w:rsidR="006B1FD3" w:rsidRPr="004D204A" w:rsidRDefault="006B1FD3" w:rsidP="00DF03AC">
            <w:pPr>
              <w:pStyle w:val="Bezodstpw"/>
              <w:spacing w:line="276" w:lineRule="auto"/>
              <w:rPr>
                <w:rFonts w:ascii="Arial" w:hAnsi="Arial" w:cs="Arial"/>
              </w:rPr>
            </w:pPr>
          </w:p>
          <w:p w14:paraId="12EA911F" w14:textId="77777777" w:rsidR="006B1FD3" w:rsidRPr="004D204A" w:rsidRDefault="006B1FD3" w:rsidP="00DF03AC">
            <w:pPr>
              <w:pStyle w:val="Bezodstpw"/>
              <w:spacing w:line="276" w:lineRule="auto"/>
              <w:rPr>
                <w:rFonts w:ascii="Arial" w:hAnsi="Arial" w:cs="Arial"/>
              </w:rPr>
            </w:pPr>
          </w:p>
          <w:p w14:paraId="4BCE1938" w14:textId="77777777" w:rsidR="006B1FD3" w:rsidRPr="004D204A" w:rsidRDefault="006B1FD3" w:rsidP="00DF03AC">
            <w:pPr>
              <w:pStyle w:val="Bezodstpw"/>
              <w:spacing w:line="276" w:lineRule="auto"/>
              <w:rPr>
                <w:rFonts w:ascii="Arial" w:hAnsi="Arial" w:cs="Arial"/>
              </w:rPr>
            </w:pPr>
          </w:p>
        </w:tc>
      </w:tr>
    </w:tbl>
    <w:p w14:paraId="36A5DAA6" w14:textId="00B96B54" w:rsidR="00EB7FD5" w:rsidRPr="004D204A" w:rsidRDefault="00EB7FD5" w:rsidP="008146E3">
      <w:pPr>
        <w:rPr>
          <w:rFonts w:cs="Arial"/>
        </w:rPr>
      </w:pPr>
    </w:p>
    <w:p w14:paraId="64571DAD" w14:textId="77F17ACC" w:rsidR="00342980" w:rsidRPr="004D204A" w:rsidRDefault="00342980" w:rsidP="008146E3">
      <w:pPr>
        <w:rPr>
          <w:rFonts w:cs="Arial"/>
        </w:rPr>
      </w:pPr>
    </w:p>
    <w:p w14:paraId="0600DE8C" w14:textId="77777777" w:rsidR="004650BE" w:rsidRPr="004D204A" w:rsidRDefault="004650BE" w:rsidP="008146E3">
      <w:pPr>
        <w:rPr>
          <w:rFonts w:cs="Arial"/>
        </w:rPr>
      </w:pPr>
    </w:p>
    <w:sectPr w:rsidR="004650BE" w:rsidRPr="004D204A" w:rsidSect="00CD6C75">
      <w:headerReference w:type="even" r:id="rId8"/>
      <w:headerReference w:type="default" r:id="rId9"/>
      <w:footerReference w:type="even" r:id="rId10"/>
      <w:footerReference w:type="defaul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D5BA" w14:textId="77777777" w:rsidR="008759D2" w:rsidRDefault="008759D2" w:rsidP="008351C7">
      <w:pPr>
        <w:spacing w:line="240" w:lineRule="auto"/>
      </w:pPr>
      <w:r>
        <w:separator/>
      </w:r>
    </w:p>
  </w:endnote>
  <w:endnote w:type="continuationSeparator" w:id="0">
    <w:p w14:paraId="2A97741C" w14:textId="77777777" w:rsidR="008759D2" w:rsidRDefault="008759D2" w:rsidP="00835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894239"/>
      <w:docPartObj>
        <w:docPartGallery w:val="Page Numbers (Bottom of Page)"/>
        <w:docPartUnique/>
      </w:docPartObj>
    </w:sdtPr>
    <w:sdtEndPr>
      <w:rPr>
        <w:rFonts w:cs="Arial"/>
        <w:sz w:val="18"/>
      </w:rPr>
    </w:sdtEndPr>
    <w:sdtContent>
      <w:p w14:paraId="601A3D17" w14:textId="77777777" w:rsidR="008759D2" w:rsidRPr="00A80C6E" w:rsidRDefault="008759D2">
        <w:pPr>
          <w:pStyle w:val="Stopka"/>
          <w:jc w:val="center"/>
          <w:rPr>
            <w:rFonts w:cs="Arial"/>
            <w:sz w:val="18"/>
          </w:rPr>
        </w:pPr>
        <w:r w:rsidRPr="00A80C6E">
          <w:rPr>
            <w:rFonts w:cs="Arial"/>
            <w:sz w:val="18"/>
          </w:rPr>
          <w:fldChar w:fldCharType="begin"/>
        </w:r>
        <w:r w:rsidRPr="00A80C6E">
          <w:rPr>
            <w:rFonts w:cs="Arial"/>
            <w:sz w:val="18"/>
          </w:rPr>
          <w:instrText>PAGE   \* MERGEFORMAT</w:instrText>
        </w:r>
        <w:r w:rsidRPr="00A80C6E">
          <w:rPr>
            <w:rFonts w:cs="Arial"/>
            <w:sz w:val="18"/>
          </w:rPr>
          <w:fldChar w:fldCharType="separate"/>
        </w:r>
        <w:r w:rsidRPr="00A80C6E">
          <w:rPr>
            <w:rFonts w:cs="Arial"/>
            <w:sz w:val="18"/>
          </w:rPr>
          <w:t>2</w:t>
        </w:r>
        <w:r w:rsidRPr="00A80C6E">
          <w:rPr>
            <w:rFonts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68088"/>
      <w:docPartObj>
        <w:docPartGallery w:val="Page Numbers (Bottom of Page)"/>
        <w:docPartUnique/>
      </w:docPartObj>
    </w:sdtPr>
    <w:sdtEndPr>
      <w:rPr>
        <w:rFonts w:cs="Arial"/>
        <w:sz w:val="18"/>
      </w:rPr>
    </w:sdtEndPr>
    <w:sdtContent>
      <w:p w14:paraId="54E7C6CA" w14:textId="63DADA59" w:rsidR="008759D2" w:rsidRPr="00A80C6E" w:rsidRDefault="008759D2">
        <w:pPr>
          <w:pStyle w:val="Stopka"/>
          <w:jc w:val="center"/>
          <w:rPr>
            <w:rFonts w:cs="Arial"/>
            <w:sz w:val="18"/>
          </w:rPr>
        </w:pPr>
        <w:r w:rsidRPr="00A80C6E">
          <w:rPr>
            <w:rFonts w:cs="Arial"/>
            <w:sz w:val="18"/>
          </w:rPr>
          <w:fldChar w:fldCharType="begin"/>
        </w:r>
        <w:r w:rsidRPr="00A80C6E">
          <w:rPr>
            <w:rFonts w:cs="Arial"/>
            <w:sz w:val="18"/>
          </w:rPr>
          <w:instrText>PAGE   \* MERGEFORMAT</w:instrText>
        </w:r>
        <w:r w:rsidRPr="00A80C6E">
          <w:rPr>
            <w:rFonts w:cs="Arial"/>
            <w:sz w:val="18"/>
          </w:rPr>
          <w:fldChar w:fldCharType="separate"/>
        </w:r>
        <w:r w:rsidRPr="00A80C6E">
          <w:rPr>
            <w:rFonts w:cs="Arial"/>
            <w:sz w:val="18"/>
          </w:rPr>
          <w:t>2</w:t>
        </w:r>
        <w:r w:rsidRPr="00A80C6E">
          <w:rPr>
            <w:rFonts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732E" w14:textId="77777777" w:rsidR="008759D2" w:rsidRDefault="008759D2" w:rsidP="008351C7">
      <w:pPr>
        <w:spacing w:line="240" w:lineRule="auto"/>
      </w:pPr>
      <w:r>
        <w:separator/>
      </w:r>
    </w:p>
  </w:footnote>
  <w:footnote w:type="continuationSeparator" w:id="0">
    <w:p w14:paraId="5D90DE47" w14:textId="77777777" w:rsidR="008759D2" w:rsidRDefault="008759D2" w:rsidP="00835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EBB9" w14:textId="77777777" w:rsidR="008759D2" w:rsidRDefault="008759D2" w:rsidP="000C63D8">
    <w:pPr>
      <w:pStyle w:val="Nagwek"/>
      <w:rPr>
        <w:rFonts w:cs="Arial"/>
        <w:sz w:val="16"/>
        <w:szCs w:val="18"/>
      </w:rPr>
    </w:pPr>
  </w:p>
  <w:p w14:paraId="778ED2F2" w14:textId="2E36E619" w:rsidR="008759D2" w:rsidRPr="00297444" w:rsidRDefault="008759D2" w:rsidP="004D204A">
    <w:pPr>
      <w:pStyle w:val="Nagwek"/>
      <w:pBdr>
        <w:bottom w:val="single" w:sz="4" w:space="1" w:color="auto"/>
      </w:pBdr>
      <w:jc w:val="right"/>
      <w:rPr>
        <w:rFonts w:cs="Arial"/>
        <w:sz w:val="16"/>
        <w:szCs w:val="16"/>
      </w:rPr>
    </w:pPr>
    <w:r w:rsidRPr="00C90485">
      <w:rPr>
        <w:rFonts w:cs="Arial"/>
        <w:sz w:val="16"/>
        <w:szCs w:val="16"/>
      </w:rPr>
      <w:t>Rozbudowa budynku nr 1 na potrzeby apteki szpitalnej z możliwością nadbudowy dalszych kondygnacji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9B01" w14:textId="77777777" w:rsidR="008759D2" w:rsidRDefault="008759D2" w:rsidP="00ED7347">
    <w:pPr>
      <w:pStyle w:val="Nagwek"/>
      <w:jc w:val="right"/>
      <w:rPr>
        <w:rFonts w:cs="Arial"/>
        <w:sz w:val="16"/>
        <w:szCs w:val="18"/>
      </w:rPr>
    </w:pPr>
  </w:p>
  <w:p w14:paraId="55E56ADE" w14:textId="4200A7EC" w:rsidR="008759D2" w:rsidRPr="00297444" w:rsidRDefault="008759D2" w:rsidP="001A662A">
    <w:pPr>
      <w:pStyle w:val="Nagwek"/>
      <w:pBdr>
        <w:bottom w:val="single" w:sz="4" w:space="1" w:color="auto"/>
      </w:pBdr>
      <w:rPr>
        <w:rFonts w:cs="Arial"/>
        <w:sz w:val="16"/>
        <w:szCs w:val="16"/>
      </w:rPr>
    </w:pPr>
    <w:r w:rsidRPr="00C90485">
      <w:rPr>
        <w:rFonts w:cs="Arial"/>
        <w:sz w:val="16"/>
        <w:szCs w:val="16"/>
      </w:rPr>
      <w:t>Rozbudowa budynku nr 1 na potrzeby apteki szpitalnej z możliwością nadbudowy dalszych kondygnacji</w:t>
    </w:r>
    <w:r>
      <w:rPr>
        <w:rFonts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bullet"/>
      <w:lvlText w:val=""/>
      <w:lvlJc w:val="left"/>
      <w:pPr>
        <w:tabs>
          <w:tab w:val="num" w:pos="3601"/>
        </w:tabs>
        <w:ind w:left="3601" w:hanging="340"/>
      </w:pPr>
      <w:rPr>
        <w:rFonts w:ascii="Symbol" w:hAnsi="Symbol"/>
      </w:rPr>
    </w:lvl>
    <w:lvl w:ilvl="1">
      <w:start w:val="1"/>
      <w:numFmt w:val="bullet"/>
      <w:lvlText w:val="o"/>
      <w:lvlJc w:val="left"/>
      <w:pPr>
        <w:tabs>
          <w:tab w:val="num" w:pos="4701"/>
        </w:tabs>
        <w:ind w:left="4701" w:hanging="360"/>
      </w:pPr>
      <w:rPr>
        <w:rFonts w:ascii="Courier New" w:hAnsi="Courier New"/>
      </w:rPr>
    </w:lvl>
    <w:lvl w:ilvl="2">
      <w:start w:val="1"/>
      <w:numFmt w:val="bullet"/>
      <w:lvlText w:val=""/>
      <w:lvlJc w:val="left"/>
      <w:pPr>
        <w:tabs>
          <w:tab w:val="num" w:pos="5421"/>
        </w:tabs>
        <w:ind w:left="5421" w:hanging="360"/>
      </w:pPr>
      <w:rPr>
        <w:rFonts w:ascii="Wingdings" w:hAnsi="Wingdings"/>
      </w:rPr>
    </w:lvl>
    <w:lvl w:ilvl="3">
      <w:start w:val="1"/>
      <w:numFmt w:val="bullet"/>
      <w:lvlText w:val=""/>
      <w:lvlJc w:val="left"/>
      <w:pPr>
        <w:tabs>
          <w:tab w:val="num" w:pos="6141"/>
        </w:tabs>
        <w:ind w:left="6141" w:hanging="360"/>
      </w:pPr>
      <w:rPr>
        <w:rFonts w:ascii="Symbol" w:hAnsi="Symbol"/>
      </w:rPr>
    </w:lvl>
    <w:lvl w:ilvl="4">
      <w:start w:val="1"/>
      <w:numFmt w:val="bullet"/>
      <w:lvlText w:val="o"/>
      <w:lvlJc w:val="left"/>
      <w:pPr>
        <w:tabs>
          <w:tab w:val="num" w:pos="6861"/>
        </w:tabs>
        <w:ind w:left="6861" w:hanging="360"/>
      </w:pPr>
      <w:rPr>
        <w:rFonts w:ascii="Courier New" w:hAnsi="Courier New"/>
      </w:rPr>
    </w:lvl>
    <w:lvl w:ilvl="5">
      <w:start w:val="1"/>
      <w:numFmt w:val="bullet"/>
      <w:lvlText w:val=""/>
      <w:lvlJc w:val="left"/>
      <w:pPr>
        <w:tabs>
          <w:tab w:val="num" w:pos="7581"/>
        </w:tabs>
        <w:ind w:left="7581" w:hanging="360"/>
      </w:pPr>
      <w:rPr>
        <w:rFonts w:ascii="Wingdings" w:hAnsi="Wingdings"/>
      </w:rPr>
    </w:lvl>
    <w:lvl w:ilvl="6">
      <w:start w:val="1"/>
      <w:numFmt w:val="bullet"/>
      <w:lvlText w:val=""/>
      <w:lvlJc w:val="left"/>
      <w:pPr>
        <w:tabs>
          <w:tab w:val="num" w:pos="8301"/>
        </w:tabs>
        <w:ind w:left="8301" w:hanging="360"/>
      </w:pPr>
      <w:rPr>
        <w:rFonts w:ascii="Symbol" w:hAnsi="Symbol"/>
      </w:rPr>
    </w:lvl>
    <w:lvl w:ilvl="7">
      <w:start w:val="1"/>
      <w:numFmt w:val="bullet"/>
      <w:lvlText w:val="o"/>
      <w:lvlJc w:val="left"/>
      <w:pPr>
        <w:tabs>
          <w:tab w:val="num" w:pos="9021"/>
        </w:tabs>
        <w:ind w:left="9021" w:hanging="360"/>
      </w:pPr>
      <w:rPr>
        <w:rFonts w:ascii="Courier New" w:hAnsi="Courier New"/>
      </w:rPr>
    </w:lvl>
    <w:lvl w:ilvl="8">
      <w:start w:val="1"/>
      <w:numFmt w:val="bullet"/>
      <w:lvlText w:val=""/>
      <w:lvlJc w:val="left"/>
      <w:pPr>
        <w:tabs>
          <w:tab w:val="num" w:pos="9741"/>
        </w:tabs>
        <w:ind w:left="9741" w:hanging="360"/>
      </w:pPr>
      <w:rPr>
        <w:rFonts w:ascii="Wingdings" w:hAnsi="Wingdings"/>
      </w:rPr>
    </w:lvl>
  </w:abstractNum>
  <w:abstractNum w:abstractNumId="1" w15:restartNumberingAfterBreak="0">
    <w:nsid w:val="00000003"/>
    <w:multiLevelType w:val="singleLevel"/>
    <w:tmpl w:val="D1DA1F6C"/>
    <w:name w:val="WW8Num3"/>
    <w:lvl w:ilvl="0">
      <w:start w:val="1"/>
      <w:numFmt w:val="decimal"/>
      <w:lvlText w:val="%1."/>
      <w:lvlJc w:val="left"/>
      <w:pPr>
        <w:tabs>
          <w:tab w:val="num" w:pos="0"/>
        </w:tabs>
        <w:ind w:left="360" w:hanging="360"/>
      </w:pPr>
      <w:rPr>
        <w:rFonts w:ascii="Cambria" w:hAnsi="Cambria" w:cs="Cambria"/>
        <w:b w:val="0"/>
      </w:rPr>
    </w:lvl>
  </w:abstractNum>
  <w:abstractNum w:abstractNumId="2" w15:restartNumberingAfterBreak="0">
    <w:nsid w:val="00000008"/>
    <w:multiLevelType w:val="multilevel"/>
    <w:tmpl w:val="00000008"/>
    <w:name w:val="WWNum10"/>
    <w:lvl w:ilvl="0">
      <w:start w:val="1"/>
      <w:numFmt w:val="bullet"/>
      <w:lvlText w:val=""/>
      <w:lvlJc w:val="left"/>
      <w:pPr>
        <w:tabs>
          <w:tab w:val="num" w:pos="34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2C03DE4"/>
    <w:multiLevelType w:val="hybridMultilevel"/>
    <w:tmpl w:val="E51C1DB2"/>
    <w:lvl w:ilvl="0" w:tplc="D9F2B394">
      <w:start w:val="3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D07970"/>
    <w:multiLevelType w:val="hybridMultilevel"/>
    <w:tmpl w:val="0D2CB9C0"/>
    <w:lvl w:ilvl="0" w:tplc="762CF3CC">
      <w:start w:val="1"/>
      <w:numFmt w:val="bullet"/>
      <w:lvlText w:val=""/>
      <w:lvlJc w:val="left"/>
      <w:pPr>
        <w:ind w:left="1301" w:hanging="360"/>
      </w:pPr>
      <w:rPr>
        <w:rFonts w:ascii="Symbol" w:hAnsi="Symbol" w:hint="default"/>
      </w:rPr>
    </w:lvl>
    <w:lvl w:ilvl="1" w:tplc="04150003" w:tentative="1">
      <w:start w:val="1"/>
      <w:numFmt w:val="bullet"/>
      <w:lvlText w:val="o"/>
      <w:lvlJc w:val="left"/>
      <w:pPr>
        <w:ind w:left="2021" w:hanging="360"/>
      </w:pPr>
      <w:rPr>
        <w:rFonts w:ascii="Courier New" w:hAnsi="Courier New" w:cs="Courier New" w:hint="default"/>
      </w:rPr>
    </w:lvl>
    <w:lvl w:ilvl="2" w:tplc="04150005" w:tentative="1">
      <w:start w:val="1"/>
      <w:numFmt w:val="bullet"/>
      <w:lvlText w:val=""/>
      <w:lvlJc w:val="left"/>
      <w:pPr>
        <w:ind w:left="2741" w:hanging="360"/>
      </w:pPr>
      <w:rPr>
        <w:rFonts w:ascii="Wingdings" w:hAnsi="Wingdings" w:hint="default"/>
      </w:rPr>
    </w:lvl>
    <w:lvl w:ilvl="3" w:tplc="04150001" w:tentative="1">
      <w:start w:val="1"/>
      <w:numFmt w:val="bullet"/>
      <w:lvlText w:val=""/>
      <w:lvlJc w:val="left"/>
      <w:pPr>
        <w:ind w:left="3461" w:hanging="360"/>
      </w:pPr>
      <w:rPr>
        <w:rFonts w:ascii="Symbol" w:hAnsi="Symbol" w:hint="default"/>
      </w:rPr>
    </w:lvl>
    <w:lvl w:ilvl="4" w:tplc="04150003" w:tentative="1">
      <w:start w:val="1"/>
      <w:numFmt w:val="bullet"/>
      <w:lvlText w:val="o"/>
      <w:lvlJc w:val="left"/>
      <w:pPr>
        <w:ind w:left="4181" w:hanging="360"/>
      </w:pPr>
      <w:rPr>
        <w:rFonts w:ascii="Courier New" w:hAnsi="Courier New" w:cs="Courier New" w:hint="default"/>
      </w:rPr>
    </w:lvl>
    <w:lvl w:ilvl="5" w:tplc="04150005" w:tentative="1">
      <w:start w:val="1"/>
      <w:numFmt w:val="bullet"/>
      <w:lvlText w:val=""/>
      <w:lvlJc w:val="left"/>
      <w:pPr>
        <w:ind w:left="4901" w:hanging="360"/>
      </w:pPr>
      <w:rPr>
        <w:rFonts w:ascii="Wingdings" w:hAnsi="Wingdings" w:hint="default"/>
      </w:rPr>
    </w:lvl>
    <w:lvl w:ilvl="6" w:tplc="04150001" w:tentative="1">
      <w:start w:val="1"/>
      <w:numFmt w:val="bullet"/>
      <w:lvlText w:val=""/>
      <w:lvlJc w:val="left"/>
      <w:pPr>
        <w:ind w:left="5621" w:hanging="360"/>
      </w:pPr>
      <w:rPr>
        <w:rFonts w:ascii="Symbol" w:hAnsi="Symbol" w:hint="default"/>
      </w:rPr>
    </w:lvl>
    <w:lvl w:ilvl="7" w:tplc="04150003" w:tentative="1">
      <w:start w:val="1"/>
      <w:numFmt w:val="bullet"/>
      <w:lvlText w:val="o"/>
      <w:lvlJc w:val="left"/>
      <w:pPr>
        <w:ind w:left="6341" w:hanging="360"/>
      </w:pPr>
      <w:rPr>
        <w:rFonts w:ascii="Courier New" w:hAnsi="Courier New" w:cs="Courier New" w:hint="default"/>
      </w:rPr>
    </w:lvl>
    <w:lvl w:ilvl="8" w:tplc="04150005" w:tentative="1">
      <w:start w:val="1"/>
      <w:numFmt w:val="bullet"/>
      <w:lvlText w:val=""/>
      <w:lvlJc w:val="left"/>
      <w:pPr>
        <w:ind w:left="7061" w:hanging="360"/>
      </w:pPr>
      <w:rPr>
        <w:rFonts w:ascii="Wingdings" w:hAnsi="Wingdings" w:hint="default"/>
      </w:rPr>
    </w:lvl>
  </w:abstractNum>
  <w:abstractNum w:abstractNumId="5" w15:restartNumberingAfterBreak="0">
    <w:nsid w:val="055132B2"/>
    <w:multiLevelType w:val="hybridMultilevel"/>
    <w:tmpl w:val="044881AE"/>
    <w:lvl w:ilvl="0" w:tplc="762CF3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711379E"/>
    <w:multiLevelType w:val="hybridMultilevel"/>
    <w:tmpl w:val="E9FE6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F4F2A"/>
    <w:multiLevelType w:val="hybridMultilevel"/>
    <w:tmpl w:val="9872EA2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AE80FDB"/>
    <w:multiLevelType w:val="hybridMultilevel"/>
    <w:tmpl w:val="F118A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16155"/>
    <w:multiLevelType w:val="hybridMultilevel"/>
    <w:tmpl w:val="86444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E4F2A"/>
    <w:multiLevelType w:val="multilevel"/>
    <w:tmpl w:val="DB70E2E8"/>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7B64F2"/>
    <w:multiLevelType w:val="hybridMultilevel"/>
    <w:tmpl w:val="B3461522"/>
    <w:lvl w:ilvl="0" w:tplc="655E48F0">
      <w:start w:val="1"/>
      <w:numFmt w:val="decimal"/>
      <w:lvlText w:val="%1."/>
      <w:lvlJc w:val="left"/>
      <w:pPr>
        <w:ind w:left="227" w:hanging="22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713501"/>
    <w:multiLevelType w:val="hybridMultilevel"/>
    <w:tmpl w:val="1C3EC73E"/>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3" w15:restartNumberingAfterBreak="0">
    <w:nsid w:val="11DB2E16"/>
    <w:multiLevelType w:val="hybridMultilevel"/>
    <w:tmpl w:val="E3D2A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CA236E"/>
    <w:multiLevelType w:val="hybridMultilevel"/>
    <w:tmpl w:val="850CA956"/>
    <w:lvl w:ilvl="0" w:tplc="AB2431D8">
      <w:start w:val="3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766E73"/>
    <w:multiLevelType w:val="hybridMultilevel"/>
    <w:tmpl w:val="A3522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563523"/>
    <w:multiLevelType w:val="hybridMultilevel"/>
    <w:tmpl w:val="7BC6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630E47"/>
    <w:multiLevelType w:val="hybridMultilevel"/>
    <w:tmpl w:val="EC40D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06C13"/>
    <w:multiLevelType w:val="hybridMultilevel"/>
    <w:tmpl w:val="AEBAC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F7C53"/>
    <w:multiLevelType w:val="hybridMultilevel"/>
    <w:tmpl w:val="41745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45B8B"/>
    <w:multiLevelType w:val="hybridMultilevel"/>
    <w:tmpl w:val="4C48D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BC3C66"/>
    <w:multiLevelType w:val="hybridMultilevel"/>
    <w:tmpl w:val="93166164"/>
    <w:lvl w:ilvl="0" w:tplc="762CF3CC">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7575BA2"/>
    <w:multiLevelType w:val="hybridMultilevel"/>
    <w:tmpl w:val="93A0D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07B11"/>
    <w:multiLevelType w:val="hybridMultilevel"/>
    <w:tmpl w:val="9B5A6CCC"/>
    <w:lvl w:ilvl="0" w:tplc="457294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8FB5A26"/>
    <w:multiLevelType w:val="hybridMultilevel"/>
    <w:tmpl w:val="6FC20876"/>
    <w:lvl w:ilvl="0" w:tplc="FBEC1EA0">
      <w:start w:val="2"/>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EA212F"/>
    <w:multiLevelType w:val="hybridMultilevel"/>
    <w:tmpl w:val="FB20AF4C"/>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6" w15:restartNumberingAfterBreak="0">
    <w:nsid w:val="2AAF355C"/>
    <w:multiLevelType w:val="hybridMultilevel"/>
    <w:tmpl w:val="47D2BD5E"/>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7" w15:restartNumberingAfterBreak="0">
    <w:nsid w:val="2E605630"/>
    <w:multiLevelType w:val="hybridMultilevel"/>
    <w:tmpl w:val="599AC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D36420"/>
    <w:multiLevelType w:val="hybridMultilevel"/>
    <w:tmpl w:val="D01698A2"/>
    <w:lvl w:ilvl="0" w:tplc="04150019">
      <w:start w:val="1"/>
      <w:numFmt w:val="lowerLetter"/>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9" w15:restartNumberingAfterBreak="0">
    <w:nsid w:val="303B779C"/>
    <w:multiLevelType w:val="hybridMultilevel"/>
    <w:tmpl w:val="D5747340"/>
    <w:lvl w:ilvl="0" w:tplc="762CF3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9D3FED"/>
    <w:multiLevelType w:val="multilevel"/>
    <w:tmpl w:val="D2C2052A"/>
    <w:lvl w:ilvl="0">
      <w:start w:val="1"/>
      <w:numFmt w:val="decimal"/>
      <w:pStyle w:val="Nagwek2"/>
      <w:lvlText w:val="%1."/>
      <w:lvlJc w:val="left"/>
      <w:pPr>
        <w:ind w:left="360" w:hanging="360"/>
      </w:pPr>
      <w:rPr>
        <w:rFonts w:hint="default"/>
      </w:rPr>
    </w:lvl>
    <w:lvl w:ilvl="1">
      <w:start w:val="1"/>
      <w:numFmt w:val="decimal"/>
      <w:pStyle w:val="Nagwek3"/>
      <w:lvlText w:val="%1.%2."/>
      <w:lvlJc w:val="left"/>
      <w:pPr>
        <w:ind w:left="432" w:hanging="432"/>
      </w:pPr>
      <w:rPr>
        <w:rFonts w:hint="default"/>
      </w:rPr>
    </w:lvl>
    <w:lvl w:ilvl="2">
      <w:start w:val="1"/>
      <w:numFmt w:val="decimal"/>
      <w:pStyle w:val="Nagwek4"/>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8C2931"/>
    <w:multiLevelType w:val="hybridMultilevel"/>
    <w:tmpl w:val="BAA26F10"/>
    <w:lvl w:ilvl="0" w:tplc="04150017">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39BC29C3"/>
    <w:multiLevelType w:val="hybridMultilevel"/>
    <w:tmpl w:val="CDC8E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9A770B"/>
    <w:multiLevelType w:val="hybridMultilevel"/>
    <w:tmpl w:val="87D0E064"/>
    <w:lvl w:ilvl="0" w:tplc="04150011">
      <w:start w:val="1"/>
      <w:numFmt w:val="decimal"/>
      <w:lvlText w:val="%1)"/>
      <w:lvlJc w:val="left"/>
      <w:pPr>
        <w:ind w:left="587" w:hanging="360"/>
      </w:pPr>
    </w:lvl>
    <w:lvl w:ilvl="1" w:tplc="04150019">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4" w15:restartNumberingAfterBreak="0">
    <w:nsid w:val="3C7E750C"/>
    <w:multiLevelType w:val="hybridMultilevel"/>
    <w:tmpl w:val="62D4F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3B7A09"/>
    <w:multiLevelType w:val="hybridMultilevel"/>
    <w:tmpl w:val="1BBC74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19C3F27"/>
    <w:multiLevelType w:val="hybridMultilevel"/>
    <w:tmpl w:val="DF30E7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4257931"/>
    <w:multiLevelType w:val="hybridMultilevel"/>
    <w:tmpl w:val="39C6D0E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444329D"/>
    <w:multiLevelType w:val="hybridMultilevel"/>
    <w:tmpl w:val="FEFE1000"/>
    <w:lvl w:ilvl="0" w:tplc="D88AD05A">
      <w:start w:val="3"/>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A614FF"/>
    <w:multiLevelType w:val="hybridMultilevel"/>
    <w:tmpl w:val="81DC72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82D1BAE"/>
    <w:multiLevelType w:val="hybridMultilevel"/>
    <w:tmpl w:val="522839B4"/>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1" w15:restartNumberingAfterBreak="0">
    <w:nsid w:val="490746E1"/>
    <w:multiLevelType w:val="hybridMultilevel"/>
    <w:tmpl w:val="B6BE4584"/>
    <w:lvl w:ilvl="0" w:tplc="762CF3C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4B71789B"/>
    <w:multiLevelType w:val="hybridMultilevel"/>
    <w:tmpl w:val="27AC48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E2F26B2"/>
    <w:multiLevelType w:val="hybridMultilevel"/>
    <w:tmpl w:val="5CD4BB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5C6DCA"/>
    <w:multiLevelType w:val="hybridMultilevel"/>
    <w:tmpl w:val="FD2C331A"/>
    <w:lvl w:ilvl="0" w:tplc="2550B71A">
      <w:start w:val="1"/>
      <w:numFmt w:val="decimal"/>
      <w:lvlText w:val="%1."/>
      <w:lvlJc w:val="left"/>
      <w:pPr>
        <w:ind w:left="227" w:hanging="22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E6E24FD"/>
    <w:multiLevelType w:val="hybridMultilevel"/>
    <w:tmpl w:val="B99C3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E833F15"/>
    <w:multiLevelType w:val="hybridMultilevel"/>
    <w:tmpl w:val="EFEE1632"/>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7" w15:restartNumberingAfterBreak="0">
    <w:nsid w:val="4F885CDF"/>
    <w:multiLevelType w:val="hybridMultilevel"/>
    <w:tmpl w:val="44D293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16D1B01"/>
    <w:multiLevelType w:val="hybridMultilevel"/>
    <w:tmpl w:val="5D1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2623E"/>
    <w:multiLevelType w:val="hybridMultilevel"/>
    <w:tmpl w:val="B1A4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E87C10"/>
    <w:multiLevelType w:val="hybridMultilevel"/>
    <w:tmpl w:val="50A41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5E6B2F"/>
    <w:multiLevelType w:val="hybridMultilevel"/>
    <w:tmpl w:val="4C107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B57218"/>
    <w:multiLevelType w:val="hybridMultilevel"/>
    <w:tmpl w:val="90103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182FE9"/>
    <w:multiLevelType w:val="hybridMultilevel"/>
    <w:tmpl w:val="7ABE50A8"/>
    <w:lvl w:ilvl="0" w:tplc="993ADA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372D39"/>
    <w:multiLevelType w:val="hybridMultilevel"/>
    <w:tmpl w:val="4844E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5B55E6"/>
    <w:multiLevelType w:val="hybridMultilevel"/>
    <w:tmpl w:val="259C32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E3E3A1B"/>
    <w:multiLevelType w:val="hybridMultilevel"/>
    <w:tmpl w:val="ABD6B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EFF1D2E"/>
    <w:multiLevelType w:val="hybridMultilevel"/>
    <w:tmpl w:val="6778F8DA"/>
    <w:lvl w:ilvl="0" w:tplc="762CF3C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F503B5A"/>
    <w:multiLevelType w:val="hybridMultilevel"/>
    <w:tmpl w:val="5CE428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0752B38"/>
    <w:multiLevelType w:val="hybridMultilevel"/>
    <w:tmpl w:val="94226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405BD5"/>
    <w:multiLevelType w:val="hybridMultilevel"/>
    <w:tmpl w:val="C29A30F4"/>
    <w:lvl w:ilvl="0" w:tplc="22CA1A24">
      <w:start w:val="1"/>
      <w:numFmt w:val="upperRoman"/>
      <w:pStyle w:val="Nagwek1"/>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E66ECC"/>
    <w:multiLevelType w:val="hybridMultilevel"/>
    <w:tmpl w:val="526A1C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6B32786"/>
    <w:multiLevelType w:val="hybridMultilevel"/>
    <w:tmpl w:val="AA5E86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831781A"/>
    <w:multiLevelType w:val="hybridMultilevel"/>
    <w:tmpl w:val="F208C5D0"/>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4" w15:restartNumberingAfterBreak="0">
    <w:nsid w:val="693C6A2A"/>
    <w:multiLevelType w:val="hybridMultilevel"/>
    <w:tmpl w:val="54A21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AB621E8"/>
    <w:multiLevelType w:val="hybridMultilevel"/>
    <w:tmpl w:val="D2EA1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BB3EA3"/>
    <w:multiLevelType w:val="hybridMultilevel"/>
    <w:tmpl w:val="403A3F2A"/>
    <w:name w:val="WW8Num72"/>
    <w:lvl w:ilvl="0" w:tplc="A832FA08">
      <w:start w:val="1"/>
      <w:numFmt w:val="decimal"/>
      <w:lvlText w:val="%1."/>
      <w:lvlJc w:val="left"/>
      <w:pPr>
        <w:tabs>
          <w:tab w:val="num" w:pos="227"/>
        </w:tabs>
        <w:ind w:left="227" w:hanging="227"/>
      </w:pPr>
      <w:rPr>
        <w:color w:val="auto"/>
      </w:rPr>
    </w:lvl>
    <w:lvl w:ilvl="1" w:tplc="59F47CEC">
      <w:start w:val="1"/>
      <w:numFmt w:val="lowerLetter"/>
      <w:lvlText w:val="%2)"/>
      <w:lvlJc w:val="left"/>
      <w:pPr>
        <w:tabs>
          <w:tab w:val="num" w:pos="1364"/>
        </w:tabs>
        <w:ind w:left="1364" w:hanging="28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DDD771F"/>
    <w:multiLevelType w:val="hybridMultilevel"/>
    <w:tmpl w:val="6D20FA94"/>
    <w:lvl w:ilvl="0" w:tplc="61069D9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561601"/>
    <w:multiLevelType w:val="hybridMultilevel"/>
    <w:tmpl w:val="E556C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900E59"/>
    <w:multiLevelType w:val="hybridMultilevel"/>
    <w:tmpl w:val="313AD5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4F52D93"/>
    <w:multiLevelType w:val="hybridMultilevel"/>
    <w:tmpl w:val="E036F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1C17C2"/>
    <w:multiLevelType w:val="hybridMultilevel"/>
    <w:tmpl w:val="2CB6C6B2"/>
    <w:lvl w:ilvl="0" w:tplc="7C5EAE9E">
      <w:start w:val="1"/>
      <w:numFmt w:val="decimal"/>
      <w:lvlText w:val="%1."/>
      <w:lvlJc w:val="left"/>
      <w:pPr>
        <w:ind w:left="227" w:hanging="22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E97495E"/>
    <w:multiLevelType w:val="hybridMultilevel"/>
    <w:tmpl w:val="6B04E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num>
  <w:num w:numId="3">
    <w:abstractNumId w:val="60"/>
  </w:num>
  <w:num w:numId="4">
    <w:abstractNumId w:val="71"/>
  </w:num>
  <w:num w:numId="5">
    <w:abstractNumId w:val="12"/>
  </w:num>
  <w:num w:numId="6">
    <w:abstractNumId w:val="44"/>
  </w:num>
  <w:num w:numId="7">
    <w:abstractNumId w:val="11"/>
  </w:num>
  <w:num w:numId="8">
    <w:abstractNumId w:val="33"/>
  </w:num>
  <w:num w:numId="9">
    <w:abstractNumId w:val="24"/>
  </w:num>
  <w:num w:numId="10">
    <w:abstractNumId w:val="63"/>
  </w:num>
  <w:num w:numId="11">
    <w:abstractNumId w:val="38"/>
  </w:num>
  <w:num w:numId="12">
    <w:abstractNumId w:val="23"/>
  </w:num>
  <w:num w:numId="13">
    <w:abstractNumId w:val="28"/>
  </w:num>
  <w:num w:numId="14">
    <w:abstractNumId w:val="56"/>
  </w:num>
  <w:num w:numId="15">
    <w:abstractNumId w:val="46"/>
  </w:num>
  <w:num w:numId="16">
    <w:abstractNumId w:val="45"/>
  </w:num>
  <w:num w:numId="17">
    <w:abstractNumId w:val="52"/>
  </w:num>
  <w:num w:numId="18">
    <w:abstractNumId w:val="48"/>
  </w:num>
  <w:num w:numId="19">
    <w:abstractNumId w:val="53"/>
  </w:num>
  <w:num w:numId="20">
    <w:abstractNumId w:val="55"/>
  </w:num>
  <w:num w:numId="21">
    <w:abstractNumId w:val="50"/>
  </w:num>
  <w:num w:numId="22">
    <w:abstractNumId w:val="54"/>
  </w:num>
  <w:num w:numId="23">
    <w:abstractNumId w:val="17"/>
  </w:num>
  <w:num w:numId="24">
    <w:abstractNumId w:val="72"/>
  </w:num>
  <w:num w:numId="25">
    <w:abstractNumId w:val="36"/>
  </w:num>
  <w:num w:numId="26">
    <w:abstractNumId w:val="49"/>
  </w:num>
  <w:num w:numId="27">
    <w:abstractNumId w:val="34"/>
  </w:num>
  <w:num w:numId="28">
    <w:abstractNumId w:val="70"/>
  </w:num>
  <w:num w:numId="29">
    <w:abstractNumId w:val="5"/>
  </w:num>
  <w:num w:numId="30">
    <w:abstractNumId w:val="61"/>
  </w:num>
  <w:num w:numId="31">
    <w:abstractNumId w:val="62"/>
  </w:num>
  <w:num w:numId="32">
    <w:abstractNumId w:val="13"/>
  </w:num>
  <w:num w:numId="33">
    <w:abstractNumId w:val="47"/>
  </w:num>
  <w:num w:numId="34">
    <w:abstractNumId w:val="37"/>
  </w:num>
  <w:num w:numId="35">
    <w:abstractNumId w:val="21"/>
  </w:num>
  <w:num w:numId="36">
    <w:abstractNumId w:val="22"/>
  </w:num>
  <w:num w:numId="37">
    <w:abstractNumId w:val="29"/>
  </w:num>
  <w:num w:numId="38">
    <w:abstractNumId w:val="68"/>
  </w:num>
  <w:num w:numId="39">
    <w:abstractNumId w:val="19"/>
  </w:num>
  <w:num w:numId="40">
    <w:abstractNumId w:val="69"/>
  </w:num>
  <w:num w:numId="41">
    <w:abstractNumId w:val="59"/>
  </w:num>
  <w:num w:numId="42">
    <w:abstractNumId w:val="7"/>
  </w:num>
  <w:num w:numId="43">
    <w:abstractNumId w:val="20"/>
  </w:num>
  <w:num w:numId="44">
    <w:abstractNumId w:val="15"/>
  </w:num>
  <w:num w:numId="45">
    <w:abstractNumId w:val="65"/>
  </w:num>
  <w:num w:numId="46">
    <w:abstractNumId w:val="51"/>
  </w:num>
  <w:num w:numId="47">
    <w:abstractNumId w:val="8"/>
  </w:num>
  <w:num w:numId="48">
    <w:abstractNumId w:val="67"/>
  </w:num>
  <w:num w:numId="49">
    <w:abstractNumId w:val="9"/>
  </w:num>
  <w:num w:numId="50">
    <w:abstractNumId w:val="18"/>
  </w:num>
  <w:num w:numId="51">
    <w:abstractNumId w:val="43"/>
  </w:num>
  <w:num w:numId="52">
    <w:abstractNumId w:val="39"/>
  </w:num>
  <w:num w:numId="53">
    <w:abstractNumId w:val="57"/>
  </w:num>
  <w:num w:numId="54">
    <w:abstractNumId w:val="35"/>
  </w:num>
  <w:num w:numId="55">
    <w:abstractNumId w:val="25"/>
  </w:num>
  <w:num w:numId="56">
    <w:abstractNumId w:val="26"/>
  </w:num>
  <w:num w:numId="57">
    <w:abstractNumId w:val="41"/>
  </w:num>
  <w:num w:numId="58">
    <w:abstractNumId w:val="4"/>
  </w:num>
  <w:num w:numId="59">
    <w:abstractNumId w:val="40"/>
  </w:num>
  <w:num w:numId="60">
    <w:abstractNumId w:val="27"/>
  </w:num>
  <w:num w:numId="61">
    <w:abstractNumId w:val="64"/>
  </w:num>
  <w:num w:numId="62">
    <w:abstractNumId w:val="58"/>
  </w:num>
  <w:num w:numId="63">
    <w:abstractNumId w:val="31"/>
  </w:num>
  <w:num w:numId="64">
    <w:abstractNumId w:val="42"/>
  </w:num>
  <w:num w:numId="65">
    <w:abstractNumId w:val="32"/>
  </w:num>
  <w:num w:numId="66">
    <w:abstractNumId w:val="6"/>
  </w:num>
  <w:num w:numId="67">
    <w:abstractNumId w:val="3"/>
  </w:num>
  <w:num w:numId="68">
    <w:abstractNumId w:val="16"/>
  </w:num>
  <w:num w:numId="69">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69"/>
    <w:rsid w:val="00007D86"/>
    <w:rsid w:val="00011918"/>
    <w:rsid w:val="00011B90"/>
    <w:rsid w:val="00013A57"/>
    <w:rsid w:val="00016B6E"/>
    <w:rsid w:val="00022191"/>
    <w:rsid w:val="00022881"/>
    <w:rsid w:val="00025123"/>
    <w:rsid w:val="00026280"/>
    <w:rsid w:val="000317E1"/>
    <w:rsid w:val="00032651"/>
    <w:rsid w:val="00032E32"/>
    <w:rsid w:val="000334CF"/>
    <w:rsid w:val="00033CD5"/>
    <w:rsid w:val="0003675B"/>
    <w:rsid w:val="00037C3A"/>
    <w:rsid w:val="000401F9"/>
    <w:rsid w:val="000414D9"/>
    <w:rsid w:val="00041CDA"/>
    <w:rsid w:val="00042E8C"/>
    <w:rsid w:val="00044F86"/>
    <w:rsid w:val="00046E34"/>
    <w:rsid w:val="0005376D"/>
    <w:rsid w:val="000543B6"/>
    <w:rsid w:val="00057809"/>
    <w:rsid w:val="00061ABA"/>
    <w:rsid w:val="00062A53"/>
    <w:rsid w:val="00064904"/>
    <w:rsid w:val="00064FA2"/>
    <w:rsid w:val="00067141"/>
    <w:rsid w:val="00073591"/>
    <w:rsid w:val="000748DB"/>
    <w:rsid w:val="000754B1"/>
    <w:rsid w:val="00081183"/>
    <w:rsid w:val="00082B10"/>
    <w:rsid w:val="00084F63"/>
    <w:rsid w:val="00094A0D"/>
    <w:rsid w:val="000A0F30"/>
    <w:rsid w:val="000A57AA"/>
    <w:rsid w:val="000A6FCF"/>
    <w:rsid w:val="000B0E41"/>
    <w:rsid w:val="000B1C46"/>
    <w:rsid w:val="000B467E"/>
    <w:rsid w:val="000B6D78"/>
    <w:rsid w:val="000C005A"/>
    <w:rsid w:val="000C319F"/>
    <w:rsid w:val="000C45E3"/>
    <w:rsid w:val="000C4A21"/>
    <w:rsid w:val="000C52B8"/>
    <w:rsid w:val="000C63D8"/>
    <w:rsid w:val="000D07FD"/>
    <w:rsid w:val="000D0B0E"/>
    <w:rsid w:val="000D44BD"/>
    <w:rsid w:val="000D544E"/>
    <w:rsid w:val="000D60D5"/>
    <w:rsid w:val="000E2B7E"/>
    <w:rsid w:val="000E34AD"/>
    <w:rsid w:val="000F00E2"/>
    <w:rsid w:val="000F6B5C"/>
    <w:rsid w:val="001009FC"/>
    <w:rsid w:val="0010253F"/>
    <w:rsid w:val="0011481E"/>
    <w:rsid w:val="00117800"/>
    <w:rsid w:val="00120F74"/>
    <w:rsid w:val="00121D98"/>
    <w:rsid w:val="00122732"/>
    <w:rsid w:val="001245BC"/>
    <w:rsid w:val="001378CE"/>
    <w:rsid w:val="00142DD8"/>
    <w:rsid w:val="00144BE9"/>
    <w:rsid w:val="0014548B"/>
    <w:rsid w:val="00146308"/>
    <w:rsid w:val="00151498"/>
    <w:rsid w:val="0015620D"/>
    <w:rsid w:val="00161D01"/>
    <w:rsid w:val="00164A05"/>
    <w:rsid w:val="00165854"/>
    <w:rsid w:val="00166C83"/>
    <w:rsid w:val="00167CE7"/>
    <w:rsid w:val="00167F7C"/>
    <w:rsid w:val="001756CC"/>
    <w:rsid w:val="00185C54"/>
    <w:rsid w:val="0019178E"/>
    <w:rsid w:val="0019218E"/>
    <w:rsid w:val="00193EF8"/>
    <w:rsid w:val="00196791"/>
    <w:rsid w:val="001975FE"/>
    <w:rsid w:val="001A110F"/>
    <w:rsid w:val="001A1BD4"/>
    <w:rsid w:val="001A2956"/>
    <w:rsid w:val="001A52E5"/>
    <w:rsid w:val="001A662A"/>
    <w:rsid w:val="001B0C02"/>
    <w:rsid w:val="001B0E29"/>
    <w:rsid w:val="001B4CD1"/>
    <w:rsid w:val="001B6038"/>
    <w:rsid w:val="001B7EA4"/>
    <w:rsid w:val="001C0490"/>
    <w:rsid w:val="001C247E"/>
    <w:rsid w:val="001C3297"/>
    <w:rsid w:val="001C3E01"/>
    <w:rsid w:val="001C445D"/>
    <w:rsid w:val="001D30FE"/>
    <w:rsid w:val="001D527E"/>
    <w:rsid w:val="001D6E46"/>
    <w:rsid w:val="001E0181"/>
    <w:rsid w:val="001E4F8C"/>
    <w:rsid w:val="001E51DC"/>
    <w:rsid w:val="001E73AD"/>
    <w:rsid w:val="001F724D"/>
    <w:rsid w:val="00216A02"/>
    <w:rsid w:val="00217ECE"/>
    <w:rsid w:val="00223A41"/>
    <w:rsid w:val="0022465C"/>
    <w:rsid w:val="00232FFB"/>
    <w:rsid w:val="00234D8B"/>
    <w:rsid w:val="00241476"/>
    <w:rsid w:val="002423CB"/>
    <w:rsid w:val="00251070"/>
    <w:rsid w:val="00252281"/>
    <w:rsid w:val="002544BF"/>
    <w:rsid w:val="00255003"/>
    <w:rsid w:val="00255A5B"/>
    <w:rsid w:val="00260933"/>
    <w:rsid w:val="00260E16"/>
    <w:rsid w:val="002650D6"/>
    <w:rsid w:val="002723D8"/>
    <w:rsid w:val="00273CF5"/>
    <w:rsid w:val="00275446"/>
    <w:rsid w:val="00275979"/>
    <w:rsid w:val="00280DCD"/>
    <w:rsid w:val="00281EC0"/>
    <w:rsid w:val="002831E8"/>
    <w:rsid w:val="00283561"/>
    <w:rsid w:val="00286A20"/>
    <w:rsid w:val="00287A98"/>
    <w:rsid w:val="00292A3E"/>
    <w:rsid w:val="00293282"/>
    <w:rsid w:val="00296A53"/>
    <w:rsid w:val="00297444"/>
    <w:rsid w:val="002A058B"/>
    <w:rsid w:val="002A1845"/>
    <w:rsid w:val="002A1975"/>
    <w:rsid w:val="002A21F0"/>
    <w:rsid w:val="002A46E0"/>
    <w:rsid w:val="002A69A4"/>
    <w:rsid w:val="002A6F5F"/>
    <w:rsid w:val="002B0330"/>
    <w:rsid w:val="002B0E73"/>
    <w:rsid w:val="002B22DE"/>
    <w:rsid w:val="002B5199"/>
    <w:rsid w:val="002B66FA"/>
    <w:rsid w:val="002B6A6D"/>
    <w:rsid w:val="002C0FA2"/>
    <w:rsid w:val="002C312C"/>
    <w:rsid w:val="002C359C"/>
    <w:rsid w:val="002C4232"/>
    <w:rsid w:val="002C498B"/>
    <w:rsid w:val="002C6D70"/>
    <w:rsid w:val="002D349B"/>
    <w:rsid w:val="002D403D"/>
    <w:rsid w:val="002D5116"/>
    <w:rsid w:val="002D61C7"/>
    <w:rsid w:val="002D638C"/>
    <w:rsid w:val="002E1538"/>
    <w:rsid w:val="002E5526"/>
    <w:rsid w:val="002E6CC5"/>
    <w:rsid w:val="002F1F04"/>
    <w:rsid w:val="002F3151"/>
    <w:rsid w:val="002F71C9"/>
    <w:rsid w:val="002F79A8"/>
    <w:rsid w:val="002F7DF7"/>
    <w:rsid w:val="002F7EEE"/>
    <w:rsid w:val="003068E3"/>
    <w:rsid w:val="0030703B"/>
    <w:rsid w:val="00307642"/>
    <w:rsid w:val="00311222"/>
    <w:rsid w:val="003130E0"/>
    <w:rsid w:val="003161D9"/>
    <w:rsid w:val="00316B54"/>
    <w:rsid w:val="003256B5"/>
    <w:rsid w:val="00326AE5"/>
    <w:rsid w:val="00326F5A"/>
    <w:rsid w:val="0033017A"/>
    <w:rsid w:val="00330C47"/>
    <w:rsid w:val="003310ED"/>
    <w:rsid w:val="00331348"/>
    <w:rsid w:val="00332531"/>
    <w:rsid w:val="003350E1"/>
    <w:rsid w:val="0034048A"/>
    <w:rsid w:val="00341722"/>
    <w:rsid w:val="00342980"/>
    <w:rsid w:val="0034383F"/>
    <w:rsid w:val="0034603A"/>
    <w:rsid w:val="0034764A"/>
    <w:rsid w:val="00351F87"/>
    <w:rsid w:val="00360310"/>
    <w:rsid w:val="00360C05"/>
    <w:rsid w:val="00361D09"/>
    <w:rsid w:val="00367976"/>
    <w:rsid w:val="003700FB"/>
    <w:rsid w:val="00370446"/>
    <w:rsid w:val="003707D3"/>
    <w:rsid w:val="00370D1C"/>
    <w:rsid w:val="0037217D"/>
    <w:rsid w:val="00385B93"/>
    <w:rsid w:val="00390A81"/>
    <w:rsid w:val="0039569A"/>
    <w:rsid w:val="003A0E10"/>
    <w:rsid w:val="003A2753"/>
    <w:rsid w:val="003B067A"/>
    <w:rsid w:val="003B73DB"/>
    <w:rsid w:val="003C0990"/>
    <w:rsid w:val="003C3C80"/>
    <w:rsid w:val="003D5581"/>
    <w:rsid w:val="003E1826"/>
    <w:rsid w:val="003E2D01"/>
    <w:rsid w:val="003E3A62"/>
    <w:rsid w:val="003E3B38"/>
    <w:rsid w:val="003E5B22"/>
    <w:rsid w:val="003F3234"/>
    <w:rsid w:val="003F5B41"/>
    <w:rsid w:val="003F6111"/>
    <w:rsid w:val="0040093B"/>
    <w:rsid w:val="00401FD3"/>
    <w:rsid w:val="004020E8"/>
    <w:rsid w:val="004031A5"/>
    <w:rsid w:val="00405B0E"/>
    <w:rsid w:val="00405E0B"/>
    <w:rsid w:val="0040691A"/>
    <w:rsid w:val="00410DB3"/>
    <w:rsid w:val="004151A5"/>
    <w:rsid w:val="004179F3"/>
    <w:rsid w:val="00417FA6"/>
    <w:rsid w:val="004207FF"/>
    <w:rsid w:val="0042162E"/>
    <w:rsid w:val="00425F0B"/>
    <w:rsid w:val="004317A3"/>
    <w:rsid w:val="00433AD8"/>
    <w:rsid w:val="004416D1"/>
    <w:rsid w:val="00452408"/>
    <w:rsid w:val="004560A4"/>
    <w:rsid w:val="00457303"/>
    <w:rsid w:val="00462E49"/>
    <w:rsid w:val="004634A2"/>
    <w:rsid w:val="00463DAA"/>
    <w:rsid w:val="00464AF6"/>
    <w:rsid w:val="00464DC9"/>
    <w:rsid w:val="004650BE"/>
    <w:rsid w:val="00466DB6"/>
    <w:rsid w:val="00470AAE"/>
    <w:rsid w:val="0047351E"/>
    <w:rsid w:val="00473695"/>
    <w:rsid w:val="0047606D"/>
    <w:rsid w:val="00477252"/>
    <w:rsid w:val="0048022B"/>
    <w:rsid w:val="00495DA0"/>
    <w:rsid w:val="004A01E6"/>
    <w:rsid w:val="004A0AF5"/>
    <w:rsid w:val="004A10AB"/>
    <w:rsid w:val="004A27E9"/>
    <w:rsid w:val="004A6102"/>
    <w:rsid w:val="004A6678"/>
    <w:rsid w:val="004B023A"/>
    <w:rsid w:val="004B0A35"/>
    <w:rsid w:val="004C1224"/>
    <w:rsid w:val="004C29D7"/>
    <w:rsid w:val="004D0FB5"/>
    <w:rsid w:val="004D1186"/>
    <w:rsid w:val="004D204A"/>
    <w:rsid w:val="004D6D2C"/>
    <w:rsid w:val="004D7419"/>
    <w:rsid w:val="004E067F"/>
    <w:rsid w:val="004E09A3"/>
    <w:rsid w:val="004E0B3B"/>
    <w:rsid w:val="004E2E09"/>
    <w:rsid w:val="004E6046"/>
    <w:rsid w:val="004F158C"/>
    <w:rsid w:val="00500DC0"/>
    <w:rsid w:val="00506F9D"/>
    <w:rsid w:val="005101EF"/>
    <w:rsid w:val="00510CCB"/>
    <w:rsid w:val="00514CCA"/>
    <w:rsid w:val="005161CB"/>
    <w:rsid w:val="00523A44"/>
    <w:rsid w:val="005274FE"/>
    <w:rsid w:val="00533C60"/>
    <w:rsid w:val="00534B18"/>
    <w:rsid w:val="0053527A"/>
    <w:rsid w:val="00536599"/>
    <w:rsid w:val="00540506"/>
    <w:rsid w:val="00540DCB"/>
    <w:rsid w:val="005412CE"/>
    <w:rsid w:val="00553B12"/>
    <w:rsid w:val="00563B24"/>
    <w:rsid w:val="00564FE9"/>
    <w:rsid w:val="005651B7"/>
    <w:rsid w:val="00565AF7"/>
    <w:rsid w:val="005666C5"/>
    <w:rsid w:val="005673CF"/>
    <w:rsid w:val="0056790F"/>
    <w:rsid w:val="00567C0F"/>
    <w:rsid w:val="005733FE"/>
    <w:rsid w:val="005770D1"/>
    <w:rsid w:val="005835F5"/>
    <w:rsid w:val="005855C3"/>
    <w:rsid w:val="005873CF"/>
    <w:rsid w:val="00590EB0"/>
    <w:rsid w:val="00591BC6"/>
    <w:rsid w:val="0059285E"/>
    <w:rsid w:val="0059737F"/>
    <w:rsid w:val="005973A6"/>
    <w:rsid w:val="005A2E65"/>
    <w:rsid w:val="005A4D9D"/>
    <w:rsid w:val="005A5F12"/>
    <w:rsid w:val="005A6E99"/>
    <w:rsid w:val="005A77DA"/>
    <w:rsid w:val="005B2808"/>
    <w:rsid w:val="005B626D"/>
    <w:rsid w:val="005B65F4"/>
    <w:rsid w:val="005B6696"/>
    <w:rsid w:val="005C014F"/>
    <w:rsid w:val="005C618A"/>
    <w:rsid w:val="005C620F"/>
    <w:rsid w:val="005C6475"/>
    <w:rsid w:val="005D1B0E"/>
    <w:rsid w:val="005D2A18"/>
    <w:rsid w:val="005D2B1B"/>
    <w:rsid w:val="005E0498"/>
    <w:rsid w:val="005E33BB"/>
    <w:rsid w:val="005E5B8D"/>
    <w:rsid w:val="005E6731"/>
    <w:rsid w:val="005E686F"/>
    <w:rsid w:val="005E7722"/>
    <w:rsid w:val="005F020A"/>
    <w:rsid w:val="005F099B"/>
    <w:rsid w:val="005F29B4"/>
    <w:rsid w:val="00602DDD"/>
    <w:rsid w:val="00603937"/>
    <w:rsid w:val="0060797B"/>
    <w:rsid w:val="00607D45"/>
    <w:rsid w:val="00610627"/>
    <w:rsid w:val="006138A3"/>
    <w:rsid w:val="00615080"/>
    <w:rsid w:val="006161CE"/>
    <w:rsid w:val="0062103A"/>
    <w:rsid w:val="0062145A"/>
    <w:rsid w:val="00623C9B"/>
    <w:rsid w:val="00624602"/>
    <w:rsid w:val="006316C4"/>
    <w:rsid w:val="006412B9"/>
    <w:rsid w:val="0064269E"/>
    <w:rsid w:val="00643502"/>
    <w:rsid w:val="00645C3D"/>
    <w:rsid w:val="00646A4F"/>
    <w:rsid w:val="00653B01"/>
    <w:rsid w:val="00654236"/>
    <w:rsid w:val="00654860"/>
    <w:rsid w:val="00655360"/>
    <w:rsid w:val="00656F76"/>
    <w:rsid w:val="00660038"/>
    <w:rsid w:val="0066324B"/>
    <w:rsid w:val="00666965"/>
    <w:rsid w:val="00670657"/>
    <w:rsid w:val="0067071F"/>
    <w:rsid w:val="00671E2D"/>
    <w:rsid w:val="00671F04"/>
    <w:rsid w:val="00672D39"/>
    <w:rsid w:val="0067456C"/>
    <w:rsid w:val="00674C8A"/>
    <w:rsid w:val="006774BB"/>
    <w:rsid w:val="00680B77"/>
    <w:rsid w:val="00686DDD"/>
    <w:rsid w:val="0069151A"/>
    <w:rsid w:val="006930C4"/>
    <w:rsid w:val="00695552"/>
    <w:rsid w:val="006A1C39"/>
    <w:rsid w:val="006A4796"/>
    <w:rsid w:val="006B040B"/>
    <w:rsid w:val="006B174F"/>
    <w:rsid w:val="006B1FD3"/>
    <w:rsid w:val="006B2644"/>
    <w:rsid w:val="006B7C06"/>
    <w:rsid w:val="006C1199"/>
    <w:rsid w:val="006D4904"/>
    <w:rsid w:val="006D4AF4"/>
    <w:rsid w:val="006D5FD7"/>
    <w:rsid w:val="006D6698"/>
    <w:rsid w:val="006D6AA5"/>
    <w:rsid w:val="006E1832"/>
    <w:rsid w:val="006E213A"/>
    <w:rsid w:val="006E4141"/>
    <w:rsid w:val="006E63D3"/>
    <w:rsid w:val="006E74D3"/>
    <w:rsid w:val="006E7FBD"/>
    <w:rsid w:val="006F0808"/>
    <w:rsid w:val="006F1A01"/>
    <w:rsid w:val="006F2823"/>
    <w:rsid w:val="006F6B07"/>
    <w:rsid w:val="006F740F"/>
    <w:rsid w:val="006F78D3"/>
    <w:rsid w:val="0070014A"/>
    <w:rsid w:val="00701837"/>
    <w:rsid w:val="007020F4"/>
    <w:rsid w:val="0070299E"/>
    <w:rsid w:val="007078A0"/>
    <w:rsid w:val="007100FB"/>
    <w:rsid w:val="00711714"/>
    <w:rsid w:val="007226ED"/>
    <w:rsid w:val="00727EA3"/>
    <w:rsid w:val="007332CD"/>
    <w:rsid w:val="00735438"/>
    <w:rsid w:val="00735453"/>
    <w:rsid w:val="00735898"/>
    <w:rsid w:val="007375F6"/>
    <w:rsid w:val="00737D4F"/>
    <w:rsid w:val="0074253C"/>
    <w:rsid w:val="00743AF1"/>
    <w:rsid w:val="0074582A"/>
    <w:rsid w:val="00750967"/>
    <w:rsid w:val="00752286"/>
    <w:rsid w:val="00756A0B"/>
    <w:rsid w:val="00756ABA"/>
    <w:rsid w:val="00757231"/>
    <w:rsid w:val="007623B5"/>
    <w:rsid w:val="00765FCB"/>
    <w:rsid w:val="00775C7E"/>
    <w:rsid w:val="00775E6C"/>
    <w:rsid w:val="007763A2"/>
    <w:rsid w:val="00777467"/>
    <w:rsid w:val="0077789D"/>
    <w:rsid w:val="00784327"/>
    <w:rsid w:val="0078613C"/>
    <w:rsid w:val="00786194"/>
    <w:rsid w:val="007865CB"/>
    <w:rsid w:val="00791C77"/>
    <w:rsid w:val="00792203"/>
    <w:rsid w:val="00793AC2"/>
    <w:rsid w:val="007A445E"/>
    <w:rsid w:val="007B067C"/>
    <w:rsid w:val="007B265D"/>
    <w:rsid w:val="007B7E8A"/>
    <w:rsid w:val="007C10C8"/>
    <w:rsid w:val="007C2F6F"/>
    <w:rsid w:val="007D03D0"/>
    <w:rsid w:val="007D1386"/>
    <w:rsid w:val="007D28F4"/>
    <w:rsid w:val="007D29DB"/>
    <w:rsid w:val="007D3F32"/>
    <w:rsid w:val="007D4393"/>
    <w:rsid w:val="007D558C"/>
    <w:rsid w:val="007D58B6"/>
    <w:rsid w:val="007E5CDF"/>
    <w:rsid w:val="007E6194"/>
    <w:rsid w:val="007E6848"/>
    <w:rsid w:val="007E6A5D"/>
    <w:rsid w:val="007F1431"/>
    <w:rsid w:val="007F31BB"/>
    <w:rsid w:val="007F4953"/>
    <w:rsid w:val="007F735D"/>
    <w:rsid w:val="00801A3C"/>
    <w:rsid w:val="008030CE"/>
    <w:rsid w:val="008063E9"/>
    <w:rsid w:val="008105E6"/>
    <w:rsid w:val="00813D90"/>
    <w:rsid w:val="008146E3"/>
    <w:rsid w:val="008173B8"/>
    <w:rsid w:val="00827304"/>
    <w:rsid w:val="00833C02"/>
    <w:rsid w:val="008351C7"/>
    <w:rsid w:val="00835FFC"/>
    <w:rsid w:val="00837D56"/>
    <w:rsid w:val="008414B8"/>
    <w:rsid w:val="00854B0D"/>
    <w:rsid w:val="00857383"/>
    <w:rsid w:val="00860975"/>
    <w:rsid w:val="00860B71"/>
    <w:rsid w:val="00860C78"/>
    <w:rsid w:val="00862966"/>
    <w:rsid w:val="008637F8"/>
    <w:rsid w:val="008646E9"/>
    <w:rsid w:val="0087002F"/>
    <w:rsid w:val="008748F0"/>
    <w:rsid w:val="008759D2"/>
    <w:rsid w:val="00877C4E"/>
    <w:rsid w:val="00881FB9"/>
    <w:rsid w:val="00883658"/>
    <w:rsid w:val="0088410D"/>
    <w:rsid w:val="00885171"/>
    <w:rsid w:val="00886CDF"/>
    <w:rsid w:val="008878A3"/>
    <w:rsid w:val="008939E5"/>
    <w:rsid w:val="00896D2A"/>
    <w:rsid w:val="008A1248"/>
    <w:rsid w:val="008A38E0"/>
    <w:rsid w:val="008B3062"/>
    <w:rsid w:val="008B4BDE"/>
    <w:rsid w:val="008B6C1F"/>
    <w:rsid w:val="008B7510"/>
    <w:rsid w:val="008B7559"/>
    <w:rsid w:val="008B7D82"/>
    <w:rsid w:val="008C2E82"/>
    <w:rsid w:val="008C2FE0"/>
    <w:rsid w:val="008C36AF"/>
    <w:rsid w:val="008C5392"/>
    <w:rsid w:val="008C668D"/>
    <w:rsid w:val="008D0194"/>
    <w:rsid w:val="008D0503"/>
    <w:rsid w:val="008D2956"/>
    <w:rsid w:val="008D56AA"/>
    <w:rsid w:val="008D61CC"/>
    <w:rsid w:val="008D6D89"/>
    <w:rsid w:val="008E1D54"/>
    <w:rsid w:val="008E2FA9"/>
    <w:rsid w:val="008E3BDC"/>
    <w:rsid w:val="008E46CB"/>
    <w:rsid w:val="008E5820"/>
    <w:rsid w:val="008E5A85"/>
    <w:rsid w:val="008E5A91"/>
    <w:rsid w:val="00903079"/>
    <w:rsid w:val="00903A96"/>
    <w:rsid w:val="009057A7"/>
    <w:rsid w:val="00907690"/>
    <w:rsid w:val="009254C1"/>
    <w:rsid w:val="009262BE"/>
    <w:rsid w:val="009267AC"/>
    <w:rsid w:val="00927128"/>
    <w:rsid w:val="00931C3A"/>
    <w:rsid w:val="0093318D"/>
    <w:rsid w:val="00933ED7"/>
    <w:rsid w:val="00934D7C"/>
    <w:rsid w:val="00934E7F"/>
    <w:rsid w:val="00940DAB"/>
    <w:rsid w:val="00942325"/>
    <w:rsid w:val="00945040"/>
    <w:rsid w:val="00950E8B"/>
    <w:rsid w:val="009522D0"/>
    <w:rsid w:val="00953634"/>
    <w:rsid w:val="009542EF"/>
    <w:rsid w:val="00956024"/>
    <w:rsid w:val="00961D4D"/>
    <w:rsid w:val="00963F07"/>
    <w:rsid w:val="0096752D"/>
    <w:rsid w:val="00970F51"/>
    <w:rsid w:val="0097452D"/>
    <w:rsid w:val="009808B7"/>
    <w:rsid w:val="009844EA"/>
    <w:rsid w:val="00984BD9"/>
    <w:rsid w:val="009930C6"/>
    <w:rsid w:val="00996570"/>
    <w:rsid w:val="009A09EB"/>
    <w:rsid w:val="009A0B15"/>
    <w:rsid w:val="009A4269"/>
    <w:rsid w:val="009A47A0"/>
    <w:rsid w:val="009A4B44"/>
    <w:rsid w:val="009A6177"/>
    <w:rsid w:val="009B77B9"/>
    <w:rsid w:val="009C0948"/>
    <w:rsid w:val="009C460E"/>
    <w:rsid w:val="009C4D52"/>
    <w:rsid w:val="009C50C4"/>
    <w:rsid w:val="009C6DE0"/>
    <w:rsid w:val="009D270A"/>
    <w:rsid w:val="009D53C3"/>
    <w:rsid w:val="009D6D2E"/>
    <w:rsid w:val="009D7502"/>
    <w:rsid w:val="009F0320"/>
    <w:rsid w:val="009F0B2D"/>
    <w:rsid w:val="009F2650"/>
    <w:rsid w:val="00A03DA4"/>
    <w:rsid w:val="00A05599"/>
    <w:rsid w:val="00A07443"/>
    <w:rsid w:val="00A079DA"/>
    <w:rsid w:val="00A146DB"/>
    <w:rsid w:val="00A1708D"/>
    <w:rsid w:val="00A20060"/>
    <w:rsid w:val="00A246D9"/>
    <w:rsid w:val="00A273F2"/>
    <w:rsid w:val="00A30748"/>
    <w:rsid w:val="00A3167F"/>
    <w:rsid w:val="00A3411E"/>
    <w:rsid w:val="00A362B6"/>
    <w:rsid w:val="00A369DD"/>
    <w:rsid w:val="00A37499"/>
    <w:rsid w:val="00A37500"/>
    <w:rsid w:val="00A37D32"/>
    <w:rsid w:val="00A401BF"/>
    <w:rsid w:val="00A410E7"/>
    <w:rsid w:val="00A41A12"/>
    <w:rsid w:val="00A42836"/>
    <w:rsid w:val="00A4458F"/>
    <w:rsid w:val="00A51FF1"/>
    <w:rsid w:val="00A57458"/>
    <w:rsid w:val="00A63E0F"/>
    <w:rsid w:val="00A7157F"/>
    <w:rsid w:val="00A74319"/>
    <w:rsid w:val="00A76416"/>
    <w:rsid w:val="00A80C6E"/>
    <w:rsid w:val="00A85933"/>
    <w:rsid w:val="00A86345"/>
    <w:rsid w:val="00A87A45"/>
    <w:rsid w:val="00A9128A"/>
    <w:rsid w:val="00A9674D"/>
    <w:rsid w:val="00A967EF"/>
    <w:rsid w:val="00A97627"/>
    <w:rsid w:val="00A97DE3"/>
    <w:rsid w:val="00AA1FC2"/>
    <w:rsid w:val="00AA2D19"/>
    <w:rsid w:val="00AB302D"/>
    <w:rsid w:val="00AB70EA"/>
    <w:rsid w:val="00AC627B"/>
    <w:rsid w:val="00AC6C97"/>
    <w:rsid w:val="00AD46D5"/>
    <w:rsid w:val="00AD60EF"/>
    <w:rsid w:val="00AE45B2"/>
    <w:rsid w:val="00AE7063"/>
    <w:rsid w:val="00AF0475"/>
    <w:rsid w:val="00AF1424"/>
    <w:rsid w:val="00AF5A6C"/>
    <w:rsid w:val="00AF6C46"/>
    <w:rsid w:val="00AF71B8"/>
    <w:rsid w:val="00AF7606"/>
    <w:rsid w:val="00AF7CC0"/>
    <w:rsid w:val="00B03420"/>
    <w:rsid w:val="00B047A1"/>
    <w:rsid w:val="00B11A69"/>
    <w:rsid w:val="00B13255"/>
    <w:rsid w:val="00B20704"/>
    <w:rsid w:val="00B336F7"/>
    <w:rsid w:val="00B36458"/>
    <w:rsid w:val="00B365D0"/>
    <w:rsid w:val="00B368A0"/>
    <w:rsid w:val="00B37AAB"/>
    <w:rsid w:val="00B41605"/>
    <w:rsid w:val="00B4349A"/>
    <w:rsid w:val="00B4587D"/>
    <w:rsid w:val="00B45F29"/>
    <w:rsid w:val="00B46B2C"/>
    <w:rsid w:val="00B474A1"/>
    <w:rsid w:val="00B55467"/>
    <w:rsid w:val="00B5779E"/>
    <w:rsid w:val="00B57A48"/>
    <w:rsid w:val="00B6110E"/>
    <w:rsid w:val="00B65659"/>
    <w:rsid w:val="00B66B2F"/>
    <w:rsid w:val="00B66BA2"/>
    <w:rsid w:val="00B7089F"/>
    <w:rsid w:val="00B71313"/>
    <w:rsid w:val="00B71683"/>
    <w:rsid w:val="00B74E8C"/>
    <w:rsid w:val="00B802D0"/>
    <w:rsid w:val="00B82054"/>
    <w:rsid w:val="00B825C1"/>
    <w:rsid w:val="00B847AE"/>
    <w:rsid w:val="00B85FB1"/>
    <w:rsid w:val="00B87B1E"/>
    <w:rsid w:val="00B90C56"/>
    <w:rsid w:val="00B95644"/>
    <w:rsid w:val="00B97540"/>
    <w:rsid w:val="00BA0B0E"/>
    <w:rsid w:val="00BA1C54"/>
    <w:rsid w:val="00BA4F69"/>
    <w:rsid w:val="00BA7373"/>
    <w:rsid w:val="00BB1FE9"/>
    <w:rsid w:val="00BB609E"/>
    <w:rsid w:val="00BB66FD"/>
    <w:rsid w:val="00BB6706"/>
    <w:rsid w:val="00BB7A42"/>
    <w:rsid w:val="00BC3D78"/>
    <w:rsid w:val="00BC43F4"/>
    <w:rsid w:val="00BC6AC4"/>
    <w:rsid w:val="00BD0421"/>
    <w:rsid w:val="00BD112B"/>
    <w:rsid w:val="00BD1181"/>
    <w:rsid w:val="00BD1748"/>
    <w:rsid w:val="00BD6963"/>
    <w:rsid w:val="00BE14EA"/>
    <w:rsid w:val="00BE193B"/>
    <w:rsid w:val="00BE284E"/>
    <w:rsid w:val="00BE2C2D"/>
    <w:rsid w:val="00BE34C3"/>
    <w:rsid w:val="00BE371B"/>
    <w:rsid w:val="00BE6BFB"/>
    <w:rsid w:val="00BE6C82"/>
    <w:rsid w:val="00BF0E9F"/>
    <w:rsid w:val="00BF3657"/>
    <w:rsid w:val="00BF3803"/>
    <w:rsid w:val="00C00F51"/>
    <w:rsid w:val="00C057A1"/>
    <w:rsid w:val="00C063D7"/>
    <w:rsid w:val="00C16141"/>
    <w:rsid w:val="00C17839"/>
    <w:rsid w:val="00C17D44"/>
    <w:rsid w:val="00C226F3"/>
    <w:rsid w:val="00C2499A"/>
    <w:rsid w:val="00C30511"/>
    <w:rsid w:val="00C30FCE"/>
    <w:rsid w:val="00C330F7"/>
    <w:rsid w:val="00C3452D"/>
    <w:rsid w:val="00C426D8"/>
    <w:rsid w:val="00C431F0"/>
    <w:rsid w:val="00C4364E"/>
    <w:rsid w:val="00C450BE"/>
    <w:rsid w:val="00C45743"/>
    <w:rsid w:val="00C46DAA"/>
    <w:rsid w:val="00C50203"/>
    <w:rsid w:val="00C53391"/>
    <w:rsid w:val="00C563C8"/>
    <w:rsid w:val="00C650F3"/>
    <w:rsid w:val="00C664DF"/>
    <w:rsid w:val="00C67437"/>
    <w:rsid w:val="00C676AB"/>
    <w:rsid w:val="00C71828"/>
    <w:rsid w:val="00C7304A"/>
    <w:rsid w:val="00C73340"/>
    <w:rsid w:val="00C74092"/>
    <w:rsid w:val="00C74BA2"/>
    <w:rsid w:val="00C77DCF"/>
    <w:rsid w:val="00C82603"/>
    <w:rsid w:val="00C836FF"/>
    <w:rsid w:val="00C8730A"/>
    <w:rsid w:val="00C9022F"/>
    <w:rsid w:val="00C90485"/>
    <w:rsid w:val="00C934F7"/>
    <w:rsid w:val="00C95641"/>
    <w:rsid w:val="00CA1578"/>
    <w:rsid w:val="00CA1F7B"/>
    <w:rsid w:val="00CA39F6"/>
    <w:rsid w:val="00CA7F95"/>
    <w:rsid w:val="00CB451B"/>
    <w:rsid w:val="00CB4B3D"/>
    <w:rsid w:val="00CC05D2"/>
    <w:rsid w:val="00CC47AE"/>
    <w:rsid w:val="00CC4B53"/>
    <w:rsid w:val="00CC4B6C"/>
    <w:rsid w:val="00CC5C41"/>
    <w:rsid w:val="00CD0449"/>
    <w:rsid w:val="00CD26B4"/>
    <w:rsid w:val="00CD441B"/>
    <w:rsid w:val="00CD50D6"/>
    <w:rsid w:val="00CD6C75"/>
    <w:rsid w:val="00CE0C1E"/>
    <w:rsid w:val="00CE152D"/>
    <w:rsid w:val="00CE2830"/>
    <w:rsid w:val="00CE3CF1"/>
    <w:rsid w:val="00CE4172"/>
    <w:rsid w:val="00CE4E30"/>
    <w:rsid w:val="00CE7DB2"/>
    <w:rsid w:val="00CF1EA4"/>
    <w:rsid w:val="00CF3174"/>
    <w:rsid w:val="00D01CEA"/>
    <w:rsid w:val="00D021F0"/>
    <w:rsid w:val="00D0299E"/>
    <w:rsid w:val="00D03A01"/>
    <w:rsid w:val="00D040DA"/>
    <w:rsid w:val="00D079D6"/>
    <w:rsid w:val="00D13EDF"/>
    <w:rsid w:val="00D17190"/>
    <w:rsid w:val="00D176BC"/>
    <w:rsid w:val="00D217BE"/>
    <w:rsid w:val="00D24CD9"/>
    <w:rsid w:val="00D2774F"/>
    <w:rsid w:val="00D30D90"/>
    <w:rsid w:val="00D335B7"/>
    <w:rsid w:val="00D33B49"/>
    <w:rsid w:val="00D416D6"/>
    <w:rsid w:val="00D41883"/>
    <w:rsid w:val="00D465AE"/>
    <w:rsid w:val="00D477D7"/>
    <w:rsid w:val="00D510A0"/>
    <w:rsid w:val="00D52D7A"/>
    <w:rsid w:val="00D556F9"/>
    <w:rsid w:val="00D61689"/>
    <w:rsid w:val="00D62298"/>
    <w:rsid w:val="00D627BF"/>
    <w:rsid w:val="00D7163C"/>
    <w:rsid w:val="00D812D9"/>
    <w:rsid w:val="00D829E1"/>
    <w:rsid w:val="00D85B1A"/>
    <w:rsid w:val="00D95C06"/>
    <w:rsid w:val="00D95EE8"/>
    <w:rsid w:val="00D967CE"/>
    <w:rsid w:val="00DA19F7"/>
    <w:rsid w:val="00DA339F"/>
    <w:rsid w:val="00DB0BCE"/>
    <w:rsid w:val="00DB5B55"/>
    <w:rsid w:val="00DC03F1"/>
    <w:rsid w:val="00DC1712"/>
    <w:rsid w:val="00DC17BF"/>
    <w:rsid w:val="00DD012C"/>
    <w:rsid w:val="00DD2FA2"/>
    <w:rsid w:val="00DD4E36"/>
    <w:rsid w:val="00DE0E97"/>
    <w:rsid w:val="00DE1502"/>
    <w:rsid w:val="00DE29A2"/>
    <w:rsid w:val="00DE5345"/>
    <w:rsid w:val="00DF03AC"/>
    <w:rsid w:val="00DF2B4F"/>
    <w:rsid w:val="00DF4EF2"/>
    <w:rsid w:val="00E03201"/>
    <w:rsid w:val="00E0362C"/>
    <w:rsid w:val="00E10929"/>
    <w:rsid w:val="00E11D75"/>
    <w:rsid w:val="00E12484"/>
    <w:rsid w:val="00E135AF"/>
    <w:rsid w:val="00E13F8A"/>
    <w:rsid w:val="00E21BBE"/>
    <w:rsid w:val="00E25640"/>
    <w:rsid w:val="00E256F2"/>
    <w:rsid w:val="00E31AB4"/>
    <w:rsid w:val="00E34509"/>
    <w:rsid w:val="00E408D4"/>
    <w:rsid w:val="00E425EE"/>
    <w:rsid w:val="00E436EA"/>
    <w:rsid w:val="00E50B93"/>
    <w:rsid w:val="00E565FD"/>
    <w:rsid w:val="00E570E9"/>
    <w:rsid w:val="00E67BAF"/>
    <w:rsid w:val="00E7027E"/>
    <w:rsid w:val="00E71DF6"/>
    <w:rsid w:val="00E76C6B"/>
    <w:rsid w:val="00E80FC8"/>
    <w:rsid w:val="00E84F66"/>
    <w:rsid w:val="00E87568"/>
    <w:rsid w:val="00E93114"/>
    <w:rsid w:val="00E93478"/>
    <w:rsid w:val="00E9479A"/>
    <w:rsid w:val="00E970B1"/>
    <w:rsid w:val="00EA213B"/>
    <w:rsid w:val="00EB00A4"/>
    <w:rsid w:val="00EB02C0"/>
    <w:rsid w:val="00EB130E"/>
    <w:rsid w:val="00EB25A7"/>
    <w:rsid w:val="00EB60D4"/>
    <w:rsid w:val="00EB7FD5"/>
    <w:rsid w:val="00EC0125"/>
    <w:rsid w:val="00EC10AB"/>
    <w:rsid w:val="00EC5E0C"/>
    <w:rsid w:val="00EC789B"/>
    <w:rsid w:val="00ED0A36"/>
    <w:rsid w:val="00ED6597"/>
    <w:rsid w:val="00ED66F6"/>
    <w:rsid w:val="00ED7132"/>
    <w:rsid w:val="00ED7347"/>
    <w:rsid w:val="00ED7793"/>
    <w:rsid w:val="00ED7B1C"/>
    <w:rsid w:val="00EE0FDA"/>
    <w:rsid w:val="00EE45FF"/>
    <w:rsid w:val="00EE47B7"/>
    <w:rsid w:val="00EF0DDB"/>
    <w:rsid w:val="00EF1F84"/>
    <w:rsid w:val="00EF307C"/>
    <w:rsid w:val="00EF613C"/>
    <w:rsid w:val="00EF667D"/>
    <w:rsid w:val="00F0215E"/>
    <w:rsid w:val="00F03FD9"/>
    <w:rsid w:val="00F05F03"/>
    <w:rsid w:val="00F067F0"/>
    <w:rsid w:val="00F10C90"/>
    <w:rsid w:val="00F13C92"/>
    <w:rsid w:val="00F143A6"/>
    <w:rsid w:val="00F1683F"/>
    <w:rsid w:val="00F17484"/>
    <w:rsid w:val="00F33B7F"/>
    <w:rsid w:val="00F340CF"/>
    <w:rsid w:val="00F3513B"/>
    <w:rsid w:val="00F351D9"/>
    <w:rsid w:val="00F403B6"/>
    <w:rsid w:val="00F41D4E"/>
    <w:rsid w:val="00F51A91"/>
    <w:rsid w:val="00F51C15"/>
    <w:rsid w:val="00F5343D"/>
    <w:rsid w:val="00F540DA"/>
    <w:rsid w:val="00F64DDE"/>
    <w:rsid w:val="00F654F6"/>
    <w:rsid w:val="00F70775"/>
    <w:rsid w:val="00F74FB7"/>
    <w:rsid w:val="00F805B4"/>
    <w:rsid w:val="00F80A07"/>
    <w:rsid w:val="00F916FB"/>
    <w:rsid w:val="00F92EE6"/>
    <w:rsid w:val="00F93557"/>
    <w:rsid w:val="00F94563"/>
    <w:rsid w:val="00FA1415"/>
    <w:rsid w:val="00FA3E53"/>
    <w:rsid w:val="00FA484E"/>
    <w:rsid w:val="00FB3373"/>
    <w:rsid w:val="00FB4362"/>
    <w:rsid w:val="00FB6484"/>
    <w:rsid w:val="00FC3749"/>
    <w:rsid w:val="00FC3AC4"/>
    <w:rsid w:val="00FC47DB"/>
    <w:rsid w:val="00FC6483"/>
    <w:rsid w:val="00FC75B8"/>
    <w:rsid w:val="00FD2A3F"/>
    <w:rsid w:val="00FD38D7"/>
    <w:rsid w:val="00FD5A33"/>
    <w:rsid w:val="00FE3BB8"/>
    <w:rsid w:val="00FE595E"/>
    <w:rsid w:val="00FE5A5A"/>
    <w:rsid w:val="00FE5A6F"/>
    <w:rsid w:val="00FE5B62"/>
    <w:rsid w:val="00FF04A2"/>
    <w:rsid w:val="00FF31BA"/>
    <w:rsid w:val="00FF3266"/>
    <w:rsid w:val="00FF4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5EBD5"/>
  <w15:chartTrackingRefBased/>
  <w15:docId w15:val="{5C5111A1-FE06-466F-AC87-CD3384A8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204A"/>
    <w:pPr>
      <w:spacing w:after="0"/>
      <w:contextualSpacing/>
      <w:jc w:val="both"/>
    </w:pPr>
    <w:rPr>
      <w:rFonts w:ascii="Arial" w:hAnsi="Arial"/>
      <w:sz w:val="20"/>
    </w:rPr>
  </w:style>
  <w:style w:type="paragraph" w:styleId="Nagwek1">
    <w:name w:val="heading 1"/>
    <w:basedOn w:val="Normalny"/>
    <w:next w:val="Normalny"/>
    <w:link w:val="Nagwek1Znak"/>
    <w:autoRedefine/>
    <w:uiPriority w:val="9"/>
    <w:qFormat/>
    <w:rsid w:val="00775E6C"/>
    <w:pPr>
      <w:keepNext/>
      <w:keepLines/>
      <w:numPr>
        <w:numId w:val="3"/>
      </w:numPr>
      <w:spacing w:before="240" w:after="240"/>
      <w:outlineLvl w:val="0"/>
    </w:pPr>
    <w:rPr>
      <w:rFonts w:eastAsiaTheme="majorEastAsia" w:cstheme="majorBidi"/>
      <w:b/>
      <w:sz w:val="28"/>
      <w:szCs w:val="32"/>
    </w:rPr>
  </w:style>
  <w:style w:type="paragraph" w:styleId="Nagwek2">
    <w:name w:val="heading 2"/>
    <w:basedOn w:val="Normalny"/>
    <w:next w:val="Normalny"/>
    <w:link w:val="Nagwek2Znak"/>
    <w:autoRedefine/>
    <w:uiPriority w:val="9"/>
    <w:unhideWhenUsed/>
    <w:qFormat/>
    <w:rsid w:val="00C45743"/>
    <w:pPr>
      <w:keepNext/>
      <w:keepLines/>
      <w:numPr>
        <w:numId w:val="2"/>
      </w:numPr>
      <w:spacing w:before="240" w:after="120"/>
      <w:outlineLvl w:val="1"/>
    </w:pPr>
    <w:rPr>
      <w:rFonts w:eastAsiaTheme="majorEastAsia" w:cstheme="majorBidi"/>
      <w:b/>
      <w:sz w:val="24"/>
      <w:szCs w:val="26"/>
    </w:rPr>
  </w:style>
  <w:style w:type="paragraph" w:styleId="Nagwek3">
    <w:name w:val="heading 3"/>
    <w:basedOn w:val="Normalny"/>
    <w:next w:val="Normalny"/>
    <w:link w:val="Nagwek3Znak"/>
    <w:autoRedefine/>
    <w:uiPriority w:val="9"/>
    <w:unhideWhenUsed/>
    <w:qFormat/>
    <w:rsid w:val="00146308"/>
    <w:pPr>
      <w:keepNext/>
      <w:keepLines/>
      <w:numPr>
        <w:ilvl w:val="1"/>
        <w:numId w:val="2"/>
      </w:numPr>
      <w:spacing w:before="240" w:after="120"/>
      <w:ind w:left="431" w:hanging="431"/>
      <w:outlineLvl w:val="2"/>
    </w:pPr>
    <w:rPr>
      <w:rFonts w:eastAsiaTheme="majorEastAsia" w:cstheme="majorBidi"/>
      <w:b/>
      <w:sz w:val="22"/>
      <w:szCs w:val="24"/>
    </w:rPr>
  </w:style>
  <w:style w:type="paragraph" w:styleId="Nagwek4">
    <w:name w:val="heading 4"/>
    <w:basedOn w:val="Normalny"/>
    <w:next w:val="Normalny"/>
    <w:link w:val="Nagwek4Znak"/>
    <w:autoRedefine/>
    <w:uiPriority w:val="9"/>
    <w:unhideWhenUsed/>
    <w:qFormat/>
    <w:rsid w:val="00BA0B0E"/>
    <w:pPr>
      <w:keepNext/>
      <w:keepLines/>
      <w:numPr>
        <w:ilvl w:val="2"/>
        <w:numId w:val="2"/>
      </w:numPr>
      <w:spacing w:before="240" w:after="120"/>
      <w:ind w:left="505" w:hanging="505"/>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EB7FD5"/>
    <w:pPr>
      <w:spacing w:after="0" w:line="360" w:lineRule="auto"/>
      <w:jc w:val="both"/>
    </w:pPr>
    <w:rPr>
      <w:sz w:val="20"/>
    </w:rPr>
  </w:style>
  <w:style w:type="paragraph" w:styleId="Nagwek">
    <w:name w:val="header"/>
    <w:basedOn w:val="Normalny"/>
    <w:link w:val="NagwekZnak"/>
    <w:uiPriority w:val="99"/>
    <w:unhideWhenUsed/>
    <w:rsid w:val="008351C7"/>
    <w:pPr>
      <w:tabs>
        <w:tab w:val="center" w:pos="4536"/>
        <w:tab w:val="right" w:pos="9072"/>
      </w:tabs>
      <w:spacing w:line="240" w:lineRule="auto"/>
    </w:pPr>
  </w:style>
  <w:style w:type="character" w:customStyle="1" w:styleId="NagwekZnak">
    <w:name w:val="Nagłówek Znak"/>
    <w:basedOn w:val="Domylnaczcionkaakapitu"/>
    <w:link w:val="Nagwek"/>
    <w:uiPriority w:val="99"/>
    <w:rsid w:val="008351C7"/>
  </w:style>
  <w:style w:type="paragraph" w:styleId="Stopka">
    <w:name w:val="footer"/>
    <w:basedOn w:val="Normalny"/>
    <w:link w:val="StopkaZnak"/>
    <w:uiPriority w:val="99"/>
    <w:unhideWhenUsed/>
    <w:rsid w:val="008351C7"/>
    <w:pPr>
      <w:tabs>
        <w:tab w:val="center" w:pos="4536"/>
        <w:tab w:val="right" w:pos="9072"/>
      </w:tabs>
      <w:spacing w:line="240" w:lineRule="auto"/>
    </w:pPr>
  </w:style>
  <w:style w:type="character" w:customStyle="1" w:styleId="StopkaZnak">
    <w:name w:val="Stopka Znak"/>
    <w:basedOn w:val="Domylnaczcionkaakapitu"/>
    <w:link w:val="Stopka"/>
    <w:uiPriority w:val="99"/>
    <w:rsid w:val="008351C7"/>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AE45B2"/>
    <w:pPr>
      <w:ind w:left="720"/>
    </w:pPr>
  </w:style>
  <w:style w:type="table" w:styleId="Tabela-Siatka">
    <w:name w:val="Table Grid"/>
    <w:basedOn w:val="Standardowy"/>
    <w:uiPriority w:val="39"/>
    <w:rsid w:val="0027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75E6C"/>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C45743"/>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rsid w:val="00146308"/>
    <w:rPr>
      <w:rFonts w:ascii="Arial" w:eastAsiaTheme="majorEastAsia" w:hAnsi="Arial" w:cstheme="majorBidi"/>
      <w:b/>
      <w:szCs w:val="24"/>
    </w:rPr>
  </w:style>
  <w:style w:type="character" w:customStyle="1" w:styleId="Nagwek4Znak">
    <w:name w:val="Nagłówek 4 Znak"/>
    <w:basedOn w:val="Domylnaczcionkaakapitu"/>
    <w:link w:val="Nagwek4"/>
    <w:uiPriority w:val="9"/>
    <w:rsid w:val="00BA0B0E"/>
    <w:rPr>
      <w:rFonts w:ascii="Arial" w:eastAsiaTheme="majorEastAsia" w:hAnsi="Arial" w:cstheme="majorBidi"/>
      <w:b/>
      <w:iCs/>
      <w:sz w:val="20"/>
    </w:rPr>
  </w:style>
  <w:style w:type="character" w:styleId="Pogrubienie">
    <w:name w:val="Strong"/>
    <w:basedOn w:val="Domylnaczcionkaakapitu"/>
    <w:uiPriority w:val="22"/>
    <w:qFormat/>
    <w:rsid w:val="00C426D8"/>
    <w:rPr>
      <w:rFonts w:asciiTheme="minorHAnsi" w:hAnsiTheme="minorHAnsi"/>
      <w:b/>
      <w:bCs/>
      <w:sz w:val="20"/>
    </w:rPr>
  </w:style>
  <w:style w:type="numbering" w:customStyle="1" w:styleId="Styl1">
    <w:name w:val="Styl1"/>
    <w:uiPriority w:val="99"/>
    <w:rsid w:val="00A9674D"/>
    <w:pPr>
      <w:numPr>
        <w:numId w:val="1"/>
      </w:numPr>
    </w:pPr>
  </w:style>
  <w:style w:type="paragraph" w:styleId="Tekstprzypisukocowego">
    <w:name w:val="endnote text"/>
    <w:basedOn w:val="Normalny"/>
    <w:link w:val="TekstprzypisukocowegoZnak"/>
    <w:uiPriority w:val="99"/>
    <w:semiHidden/>
    <w:unhideWhenUsed/>
    <w:rsid w:val="002C6D7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C6D70"/>
    <w:rPr>
      <w:sz w:val="20"/>
      <w:szCs w:val="20"/>
    </w:rPr>
  </w:style>
  <w:style w:type="character" w:styleId="Odwoanieprzypisukocowego">
    <w:name w:val="endnote reference"/>
    <w:basedOn w:val="Domylnaczcionkaakapitu"/>
    <w:uiPriority w:val="99"/>
    <w:semiHidden/>
    <w:unhideWhenUsed/>
    <w:rsid w:val="002C6D70"/>
    <w:rPr>
      <w:vertAlign w:val="superscript"/>
    </w:rPr>
  </w:style>
  <w:style w:type="paragraph" w:styleId="Spistreci2">
    <w:name w:val="toc 2"/>
    <w:basedOn w:val="Normalny"/>
    <w:next w:val="Normalny"/>
    <w:autoRedefine/>
    <w:uiPriority w:val="39"/>
    <w:unhideWhenUsed/>
    <w:rsid w:val="001C3E01"/>
    <w:pPr>
      <w:spacing w:after="100"/>
      <w:ind w:left="200"/>
    </w:pPr>
  </w:style>
  <w:style w:type="paragraph" w:styleId="Spistreci1">
    <w:name w:val="toc 1"/>
    <w:basedOn w:val="Normalny"/>
    <w:next w:val="Normalny"/>
    <w:autoRedefine/>
    <w:uiPriority w:val="39"/>
    <w:unhideWhenUsed/>
    <w:qFormat/>
    <w:rsid w:val="0067456C"/>
    <w:pPr>
      <w:tabs>
        <w:tab w:val="left" w:pos="400"/>
        <w:tab w:val="right" w:leader="dot" w:pos="9061"/>
      </w:tabs>
      <w:spacing w:line="360" w:lineRule="auto"/>
    </w:pPr>
    <w:rPr>
      <w:noProof/>
      <w:szCs w:val="24"/>
    </w:rPr>
  </w:style>
  <w:style w:type="paragraph" w:styleId="Spistreci3">
    <w:name w:val="toc 3"/>
    <w:basedOn w:val="Normalny"/>
    <w:next w:val="Normalny"/>
    <w:autoRedefine/>
    <w:uiPriority w:val="39"/>
    <w:unhideWhenUsed/>
    <w:rsid w:val="001C3E01"/>
    <w:pPr>
      <w:spacing w:after="100"/>
      <w:ind w:left="400"/>
    </w:pPr>
  </w:style>
  <w:style w:type="paragraph" w:styleId="Spistreci4">
    <w:name w:val="toc 4"/>
    <w:basedOn w:val="Normalny"/>
    <w:next w:val="Normalny"/>
    <w:autoRedefine/>
    <w:uiPriority w:val="39"/>
    <w:unhideWhenUsed/>
    <w:rsid w:val="001C3E01"/>
    <w:pPr>
      <w:tabs>
        <w:tab w:val="left" w:pos="1320"/>
        <w:tab w:val="right" w:leader="dot" w:pos="9061"/>
      </w:tabs>
      <w:spacing w:after="100" w:line="240" w:lineRule="auto"/>
      <w:ind w:left="600"/>
    </w:pPr>
  </w:style>
  <w:style w:type="character" w:styleId="Hipercze">
    <w:name w:val="Hyperlink"/>
    <w:basedOn w:val="Domylnaczcionkaakapitu"/>
    <w:uiPriority w:val="99"/>
    <w:unhideWhenUsed/>
    <w:rsid w:val="001C3E01"/>
    <w:rPr>
      <w:color w:val="0563C1" w:themeColor="hyperlink"/>
      <w:u w:val="single"/>
    </w:rPr>
  </w:style>
  <w:style w:type="paragraph" w:styleId="Nagwekspisutreci">
    <w:name w:val="TOC Heading"/>
    <w:basedOn w:val="Nagwek1"/>
    <w:next w:val="Normalny"/>
    <w:uiPriority w:val="39"/>
    <w:unhideWhenUsed/>
    <w:qFormat/>
    <w:rsid w:val="001C3E01"/>
    <w:pPr>
      <w:numPr>
        <w:numId w:val="0"/>
      </w:numPr>
      <w:spacing w:after="0"/>
      <w:contextualSpacing w:val="0"/>
      <w:jc w:val="left"/>
      <w:outlineLvl w:val="9"/>
    </w:pPr>
    <w:rPr>
      <w:rFonts w:asciiTheme="majorHAnsi" w:hAnsiTheme="majorHAnsi"/>
      <w:b w:val="0"/>
      <w:color w:val="2F5496" w:themeColor="accent1" w:themeShade="BF"/>
      <w:sz w:val="32"/>
      <w:lang w:eastAsia="pl-PL"/>
    </w:rPr>
  </w:style>
  <w:style w:type="paragraph" w:styleId="Tekstdymka">
    <w:name w:val="Balloon Text"/>
    <w:basedOn w:val="Normalny"/>
    <w:link w:val="TekstdymkaZnak"/>
    <w:uiPriority w:val="99"/>
    <w:semiHidden/>
    <w:unhideWhenUsed/>
    <w:rsid w:val="00370D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D1C"/>
    <w:rPr>
      <w:rFonts w:ascii="Segoe UI" w:hAnsi="Segoe UI" w:cs="Segoe UI"/>
      <w:sz w:val="18"/>
      <w:szCs w:val="18"/>
    </w:rPr>
  </w:style>
  <w:style w:type="paragraph" w:customStyle="1" w:styleId="Paragrafy">
    <w:name w:val="Paragrafy"/>
    <w:basedOn w:val="Bezodstpw"/>
    <w:link w:val="ParagrafyZnak"/>
    <w:autoRedefine/>
    <w:qFormat/>
    <w:rsid w:val="00EB7FD5"/>
    <w:pPr>
      <w:spacing w:before="240" w:after="240" w:line="276" w:lineRule="auto"/>
      <w:jc w:val="center"/>
    </w:pPr>
    <w:rPr>
      <w:rFonts w:cs="Times New Roman"/>
      <w:b/>
    </w:rPr>
  </w:style>
  <w:style w:type="character" w:styleId="Nierozpoznanawzmianka">
    <w:name w:val="Unresolved Mention"/>
    <w:basedOn w:val="Domylnaczcionkaakapitu"/>
    <w:uiPriority w:val="99"/>
    <w:semiHidden/>
    <w:unhideWhenUsed/>
    <w:rsid w:val="00C063D7"/>
    <w:rPr>
      <w:color w:val="605E5C"/>
      <w:shd w:val="clear" w:color="auto" w:fill="E1DFDD"/>
    </w:rPr>
  </w:style>
  <w:style w:type="character" w:customStyle="1" w:styleId="BezodstpwZnak">
    <w:name w:val="Bez odstępów Znak"/>
    <w:basedOn w:val="Domylnaczcionkaakapitu"/>
    <w:link w:val="Bezodstpw"/>
    <w:uiPriority w:val="1"/>
    <w:rsid w:val="00EB7FD5"/>
    <w:rPr>
      <w:sz w:val="20"/>
    </w:rPr>
  </w:style>
  <w:style w:type="character" w:customStyle="1" w:styleId="ParagrafyZnak">
    <w:name w:val="Paragrafy Znak"/>
    <w:basedOn w:val="BezodstpwZnak"/>
    <w:link w:val="Paragrafy"/>
    <w:rsid w:val="00EB7FD5"/>
    <w:rPr>
      <w:rFonts w:cs="Times New Roman"/>
      <w:b/>
      <w:sz w:val="20"/>
    </w:rPr>
  </w:style>
  <w:style w:type="character" w:styleId="Tekstzastpczy">
    <w:name w:val="Placeholder Text"/>
    <w:basedOn w:val="Domylnaczcionkaakapitu"/>
    <w:uiPriority w:val="99"/>
    <w:semiHidden/>
    <w:rsid w:val="00CD0449"/>
    <w:rPr>
      <w:color w:val="808080"/>
    </w:rPr>
  </w:style>
  <w:style w:type="paragraph" w:styleId="Tekstprzypisudolnego">
    <w:name w:val="footnote text"/>
    <w:aliases w:val="Podrozdział"/>
    <w:basedOn w:val="Normalny"/>
    <w:link w:val="TekstprzypisudolnegoZnak"/>
    <w:uiPriority w:val="99"/>
    <w:unhideWhenUsed/>
    <w:rsid w:val="00813D90"/>
    <w:pPr>
      <w:spacing w:line="240" w:lineRule="auto"/>
      <w:contextualSpacing w:val="0"/>
      <w:jc w:val="left"/>
    </w:pPr>
    <w:rPr>
      <w:rFonts w:eastAsia="Times New Roman" w:cs="Times New Roman"/>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13D90"/>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463DAA"/>
    <w:rPr>
      <w:rFonts w:ascii="Arial" w:hAnsi="Arial"/>
      <w:sz w:val="20"/>
    </w:rPr>
  </w:style>
  <w:style w:type="table" w:customStyle="1" w:styleId="Tabela-Siatka12">
    <w:name w:val="Tabela - Siatka12"/>
    <w:basedOn w:val="Standardowy"/>
    <w:next w:val="Tabela-Siatka"/>
    <w:uiPriority w:val="59"/>
    <w:rsid w:val="0014548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81701">
      <w:bodyDiv w:val="1"/>
      <w:marLeft w:val="0"/>
      <w:marRight w:val="0"/>
      <w:marTop w:val="0"/>
      <w:marBottom w:val="0"/>
      <w:divBdr>
        <w:top w:val="none" w:sz="0" w:space="0" w:color="auto"/>
        <w:left w:val="none" w:sz="0" w:space="0" w:color="auto"/>
        <w:bottom w:val="none" w:sz="0" w:space="0" w:color="auto"/>
        <w:right w:val="none" w:sz="0" w:space="0" w:color="auto"/>
      </w:divBdr>
    </w:div>
    <w:div w:id="1696153276">
      <w:bodyDiv w:val="1"/>
      <w:marLeft w:val="0"/>
      <w:marRight w:val="0"/>
      <w:marTop w:val="0"/>
      <w:marBottom w:val="0"/>
      <w:divBdr>
        <w:top w:val="none" w:sz="0" w:space="0" w:color="auto"/>
        <w:left w:val="none" w:sz="0" w:space="0" w:color="auto"/>
        <w:bottom w:val="none" w:sz="0" w:space="0" w:color="auto"/>
        <w:right w:val="none" w:sz="0" w:space="0" w:color="auto"/>
      </w:divBdr>
      <w:divsChild>
        <w:div w:id="706955762">
          <w:marLeft w:val="0"/>
          <w:marRight w:val="0"/>
          <w:marTop w:val="0"/>
          <w:marBottom w:val="0"/>
          <w:divBdr>
            <w:top w:val="none" w:sz="0" w:space="0" w:color="auto"/>
            <w:left w:val="none" w:sz="0" w:space="0" w:color="auto"/>
            <w:bottom w:val="none" w:sz="0" w:space="0" w:color="auto"/>
            <w:right w:val="none" w:sz="0" w:space="0" w:color="auto"/>
          </w:divBdr>
          <w:divsChild>
            <w:div w:id="2132279916">
              <w:marLeft w:val="0"/>
              <w:marRight w:val="0"/>
              <w:marTop w:val="0"/>
              <w:marBottom w:val="0"/>
              <w:divBdr>
                <w:top w:val="none" w:sz="0" w:space="0" w:color="auto"/>
                <w:left w:val="none" w:sz="0" w:space="0" w:color="auto"/>
                <w:bottom w:val="none" w:sz="0" w:space="0" w:color="auto"/>
                <w:right w:val="none" w:sz="0" w:space="0" w:color="auto"/>
              </w:divBdr>
            </w:div>
            <w:div w:id="1607036239">
              <w:marLeft w:val="0"/>
              <w:marRight w:val="0"/>
              <w:marTop w:val="0"/>
              <w:marBottom w:val="0"/>
              <w:divBdr>
                <w:top w:val="none" w:sz="0" w:space="0" w:color="auto"/>
                <w:left w:val="none" w:sz="0" w:space="0" w:color="auto"/>
                <w:bottom w:val="none" w:sz="0" w:space="0" w:color="auto"/>
                <w:right w:val="none" w:sz="0" w:space="0" w:color="auto"/>
              </w:divBdr>
            </w:div>
            <w:div w:id="594048835">
              <w:marLeft w:val="0"/>
              <w:marRight w:val="0"/>
              <w:marTop w:val="0"/>
              <w:marBottom w:val="0"/>
              <w:divBdr>
                <w:top w:val="none" w:sz="0" w:space="0" w:color="auto"/>
                <w:left w:val="none" w:sz="0" w:space="0" w:color="auto"/>
                <w:bottom w:val="none" w:sz="0" w:space="0" w:color="auto"/>
                <w:right w:val="none" w:sz="0" w:space="0" w:color="auto"/>
              </w:divBdr>
            </w:div>
            <w:div w:id="18174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34AE-13F5-43F9-86E8-E9E9D35D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10489</Words>
  <Characters>62938</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Domel</dc:creator>
  <cp:keywords/>
  <dc:description/>
  <cp:lastModifiedBy>Piotr Strąk</cp:lastModifiedBy>
  <cp:revision>6</cp:revision>
  <cp:lastPrinted>2024-05-28T07:31:00Z</cp:lastPrinted>
  <dcterms:created xsi:type="dcterms:W3CDTF">2024-06-04T06:25:00Z</dcterms:created>
  <dcterms:modified xsi:type="dcterms:W3CDTF">2024-06-04T08:01:00Z</dcterms:modified>
</cp:coreProperties>
</file>