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B6680" w14:textId="77777777" w:rsidR="00C84C1C" w:rsidRDefault="00C84C1C" w:rsidP="00C84C1C"/>
    <w:p w14:paraId="3D9EEE04" w14:textId="77777777" w:rsidR="00C84C1C" w:rsidRDefault="00C84C1C" w:rsidP="00C84C1C"/>
    <w:p w14:paraId="34C5B3DD" w14:textId="77777777" w:rsidR="00C84C1C" w:rsidRDefault="00C84C1C" w:rsidP="00C84C1C"/>
    <w:p w14:paraId="3C34FFFB" w14:textId="77777777" w:rsidR="00C84C1C" w:rsidRPr="00C84C1C" w:rsidRDefault="00C84C1C" w:rsidP="00C84C1C">
      <w:pPr>
        <w:rPr>
          <w:rFonts w:ascii="Calibri Light" w:hAnsi="Calibri Light" w:cs="Calibri Light"/>
        </w:rPr>
      </w:pPr>
    </w:p>
    <w:p w14:paraId="663A85A3" w14:textId="316BB921" w:rsidR="00C84C1C" w:rsidRPr="00781F1F" w:rsidRDefault="00781F1F" w:rsidP="00C84C1C">
      <w:pPr>
        <w:jc w:val="center"/>
        <w:rPr>
          <w:rFonts w:ascii="Calibri Light" w:hAnsi="Calibri Light" w:cs="Calibri Light"/>
          <w:b/>
          <w:bCs/>
          <w:smallCaps/>
          <w:sz w:val="48"/>
          <w:szCs w:val="48"/>
        </w:rPr>
      </w:pPr>
      <w:r>
        <w:rPr>
          <w:rFonts w:ascii="Calibri Light" w:hAnsi="Calibri Light" w:cs="Calibri Light"/>
          <w:b/>
          <w:bCs/>
          <w:smallCaps/>
          <w:sz w:val="48"/>
          <w:szCs w:val="48"/>
        </w:rPr>
        <w:t>Gmina Wronki</w:t>
      </w:r>
    </w:p>
    <w:p w14:paraId="134B5373" w14:textId="29100BF6" w:rsidR="006641EC" w:rsidRPr="00C84C1C" w:rsidRDefault="00C84C1C" w:rsidP="00C84C1C">
      <w:pPr>
        <w:jc w:val="center"/>
        <w:rPr>
          <w:rFonts w:ascii="Calibri Light" w:hAnsi="Calibri Light" w:cs="Calibri Light"/>
          <w:b/>
          <w:bCs/>
          <w:sz w:val="24"/>
          <w:szCs w:val="24"/>
        </w:rPr>
      </w:pPr>
      <w:r w:rsidRPr="00C84C1C">
        <w:rPr>
          <w:rFonts w:ascii="Calibri Light" w:hAnsi="Calibri Light" w:cs="Calibri Light"/>
          <w:b/>
          <w:bCs/>
          <w:sz w:val="24"/>
          <w:szCs w:val="24"/>
        </w:rPr>
        <w:t xml:space="preserve">Ul. Ratuszowa </w:t>
      </w:r>
      <w:r w:rsidR="00144B9F">
        <w:rPr>
          <w:rFonts w:ascii="Calibri Light" w:hAnsi="Calibri Light" w:cs="Calibri Light"/>
          <w:b/>
          <w:bCs/>
          <w:sz w:val="24"/>
          <w:szCs w:val="24"/>
        </w:rPr>
        <w:t>5</w:t>
      </w:r>
      <w:r w:rsidRPr="00C84C1C">
        <w:rPr>
          <w:rFonts w:ascii="Calibri Light" w:hAnsi="Calibri Light" w:cs="Calibri Light"/>
          <w:b/>
          <w:bCs/>
          <w:sz w:val="24"/>
          <w:szCs w:val="24"/>
        </w:rPr>
        <w:t>, 6</w:t>
      </w:r>
      <w:r w:rsidR="00144B9F">
        <w:rPr>
          <w:rFonts w:ascii="Calibri Light" w:hAnsi="Calibri Light" w:cs="Calibri Light"/>
          <w:b/>
          <w:bCs/>
          <w:sz w:val="24"/>
          <w:szCs w:val="24"/>
        </w:rPr>
        <w:t>4</w:t>
      </w:r>
      <w:r w:rsidRPr="00C84C1C">
        <w:rPr>
          <w:rFonts w:ascii="Calibri Light" w:hAnsi="Calibri Light" w:cs="Calibri Light"/>
          <w:b/>
          <w:bCs/>
          <w:sz w:val="24"/>
          <w:szCs w:val="24"/>
        </w:rPr>
        <w:t>-</w:t>
      </w:r>
      <w:r w:rsidR="00144B9F">
        <w:rPr>
          <w:rFonts w:ascii="Calibri Light" w:hAnsi="Calibri Light" w:cs="Calibri Light"/>
          <w:b/>
          <w:bCs/>
          <w:sz w:val="24"/>
          <w:szCs w:val="24"/>
        </w:rPr>
        <w:t>510</w:t>
      </w:r>
      <w:r w:rsidRPr="00C84C1C">
        <w:rPr>
          <w:rFonts w:ascii="Calibri Light" w:hAnsi="Calibri Light" w:cs="Calibri Light"/>
          <w:b/>
          <w:bCs/>
          <w:sz w:val="24"/>
          <w:szCs w:val="24"/>
        </w:rPr>
        <w:t xml:space="preserve">Wronki </w:t>
      </w:r>
      <w:r w:rsidR="00781F1F">
        <w:rPr>
          <w:rFonts w:ascii="Calibri Light" w:hAnsi="Calibri Light" w:cs="Calibri Light"/>
          <w:b/>
          <w:bCs/>
          <w:sz w:val="24"/>
          <w:szCs w:val="24"/>
        </w:rPr>
        <w:t xml:space="preserve"> </w:t>
      </w:r>
      <w:r w:rsidRPr="00C84C1C">
        <w:rPr>
          <w:rFonts w:ascii="Calibri Light" w:hAnsi="Calibri Light" w:cs="Calibri Light"/>
          <w:b/>
          <w:bCs/>
          <w:sz w:val="24"/>
          <w:szCs w:val="24"/>
        </w:rPr>
        <w:t>NIP 7631002006, REGON 570791460</w:t>
      </w:r>
    </w:p>
    <w:p w14:paraId="750EE7EF" w14:textId="77777777" w:rsidR="00C84C1C" w:rsidRPr="00781F1F" w:rsidRDefault="00C84C1C" w:rsidP="00C84C1C">
      <w:pPr>
        <w:pStyle w:val="Podtytu"/>
        <w:spacing w:before="120" w:after="120" w:line="240" w:lineRule="auto"/>
        <w:jc w:val="center"/>
        <w:rPr>
          <w:rFonts w:ascii="Calibri Light" w:hAnsi="Calibri Light" w:cs="Calibri Light"/>
          <w:i/>
          <w:sz w:val="26"/>
          <w:szCs w:val="26"/>
        </w:rPr>
      </w:pPr>
      <w:r w:rsidRPr="00781F1F">
        <w:rPr>
          <w:rFonts w:ascii="Calibri Light" w:hAnsi="Calibri Light" w:cs="Calibri Light"/>
          <w:i/>
          <w:sz w:val="26"/>
          <w:szCs w:val="26"/>
        </w:rPr>
        <w:t>pt. „e-usługi publicznej dla mieszkańców Gminy Wronki”</w:t>
      </w:r>
    </w:p>
    <w:p w14:paraId="5DEF0EF8" w14:textId="4E13B90A" w:rsidR="006641EC" w:rsidRPr="00C84C1C" w:rsidRDefault="008011F7" w:rsidP="00C84C1C">
      <w:pPr>
        <w:jc w:val="center"/>
        <w:rPr>
          <w:rFonts w:ascii="Calibri Light" w:hAnsi="Calibri Light" w:cs="Calibri Light"/>
        </w:rPr>
      </w:pPr>
      <w:r>
        <w:rPr>
          <w:noProof/>
          <w:sz w:val="18"/>
          <w:szCs w:val="18"/>
          <w:lang w:eastAsia="pl-PL"/>
        </w:rPr>
        <w:drawing>
          <wp:inline distT="0" distB="0" distL="0" distR="0" wp14:anchorId="6B23A6F2" wp14:editId="7BD8115B">
            <wp:extent cx="2316405" cy="2720340"/>
            <wp:effectExtent l="0" t="0" r="8255"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1229" cy="2726005"/>
                    </a:xfrm>
                    <a:prstGeom prst="rect">
                      <a:avLst/>
                    </a:prstGeom>
                    <a:noFill/>
                  </pic:spPr>
                </pic:pic>
              </a:graphicData>
            </a:graphic>
          </wp:inline>
        </w:drawing>
      </w:r>
    </w:p>
    <w:p w14:paraId="3CCACE0A" w14:textId="77777777" w:rsidR="00C84C1C" w:rsidRPr="00781F1F" w:rsidRDefault="00C84C1C" w:rsidP="00C84C1C">
      <w:pPr>
        <w:pStyle w:val="Tytu"/>
        <w:jc w:val="center"/>
        <w:rPr>
          <w:rFonts w:ascii="Calibri Light" w:hAnsi="Calibri Light" w:cs="Calibri Light"/>
          <w:b/>
          <w:bCs/>
          <w:sz w:val="44"/>
          <w:szCs w:val="44"/>
        </w:rPr>
      </w:pPr>
      <w:r w:rsidRPr="00781F1F">
        <w:rPr>
          <w:rFonts w:ascii="Calibri Light" w:hAnsi="Calibri Light" w:cs="Calibri Light"/>
          <w:b/>
          <w:bCs/>
          <w:sz w:val="44"/>
          <w:szCs w:val="44"/>
        </w:rPr>
        <w:t>Opis Przedmiotu Zamówienia (OPZ)</w:t>
      </w:r>
    </w:p>
    <w:p w14:paraId="427AE1A0" w14:textId="6AF7DD79" w:rsidR="000D28AA" w:rsidRPr="000D28AA" w:rsidRDefault="000D28AA" w:rsidP="00C84C1C">
      <w:pPr>
        <w:pStyle w:val="Podtytu"/>
        <w:jc w:val="center"/>
        <w:rPr>
          <w:rFonts w:ascii="NimbusSans-Bold" w:hAnsi="NimbusSans-Bold" w:cs="NimbusSans-Bold"/>
          <w:b/>
          <w:bCs/>
          <w:sz w:val="18"/>
          <w:szCs w:val="18"/>
          <w14:ligatures w14:val="standardContextual"/>
        </w:rPr>
      </w:pPr>
      <w:r w:rsidRPr="000D28AA">
        <w:rPr>
          <w:rFonts w:ascii="NimbusSans-Bold" w:hAnsi="NimbusSans-Bold" w:cs="NimbusSans-Bold"/>
          <w:b/>
          <w:bCs/>
          <w:sz w:val="18"/>
          <w:szCs w:val="18"/>
          <w14:ligatures w14:val="standardContextual"/>
        </w:rPr>
        <w:t>Zakup licencji</w:t>
      </w:r>
      <w:r>
        <w:rPr>
          <w:rFonts w:ascii="NimbusSans-Bold" w:hAnsi="NimbusSans-Bold" w:cs="NimbusSans-Bold"/>
          <w:b/>
          <w:bCs/>
          <w:sz w:val="18"/>
          <w:szCs w:val="18"/>
          <w14:ligatures w14:val="standardContextual"/>
        </w:rPr>
        <w:t xml:space="preserve"> i </w:t>
      </w:r>
      <w:r w:rsidR="001F4904" w:rsidRPr="000D28AA">
        <w:rPr>
          <w:rFonts w:ascii="NimbusSans-Bold" w:hAnsi="NimbusSans-Bold" w:cs="NimbusSans-Bold"/>
          <w:b/>
          <w:bCs/>
          <w:sz w:val="18"/>
          <w:szCs w:val="18"/>
          <w14:ligatures w14:val="standardContextual"/>
        </w:rPr>
        <w:t xml:space="preserve">wdrożenia </w:t>
      </w:r>
      <w:r w:rsidR="00C84C1C" w:rsidRPr="000D28AA">
        <w:rPr>
          <w:rFonts w:ascii="NimbusSans-Bold" w:hAnsi="NimbusSans-Bold" w:cs="NimbusSans-Bold"/>
          <w:b/>
          <w:bCs/>
          <w:sz w:val="18"/>
          <w:szCs w:val="18"/>
          <w14:ligatures w14:val="standardContextual"/>
        </w:rPr>
        <w:t>oprogramowania</w:t>
      </w:r>
      <w:r w:rsidR="001F4904" w:rsidRPr="000D28AA">
        <w:rPr>
          <w:rFonts w:ascii="NimbusSans-Bold" w:hAnsi="NimbusSans-Bold" w:cs="NimbusSans-Bold"/>
          <w:b/>
          <w:bCs/>
          <w:sz w:val="18"/>
          <w:szCs w:val="18"/>
          <w14:ligatures w14:val="standardContextual"/>
        </w:rPr>
        <w:t xml:space="preserve"> do </w:t>
      </w:r>
      <w:r>
        <w:rPr>
          <w:rFonts w:ascii="NimbusSans-Bold" w:hAnsi="NimbusSans-Bold" w:cs="NimbusSans-Bold"/>
          <w:b/>
          <w:bCs/>
          <w:sz w:val="18"/>
          <w:szCs w:val="18"/>
          <w14:ligatures w14:val="standardContextual"/>
        </w:rPr>
        <w:t xml:space="preserve">uruchomienia </w:t>
      </w:r>
      <w:r w:rsidR="001F4904" w:rsidRPr="000D28AA">
        <w:rPr>
          <w:rFonts w:ascii="NimbusSans-Bold" w:hAnsi="NimbusSans-Bold" w:cs="NimbusSans-Bold"/>
          <w:b/>
          <w:bCs/>
          <w:sz w:val="18"/>
          <w:szCs w:val="18"/>
          <w14:ligatures w14:val="standardContextual"/>
        </w:rPr>
        <w:t xml:space="preserve">e-usług </w:t>
      </w:r>
    </w:p>
    <w:p w14:paraId="4B4F2030" w14:textId="7834801D" w:rsidR="00C84C1C" w:rsidRPr="00781F1F" w:rsidRDefault="000D28AA" w:rsidP="00C84C1C">
      <w:pPr>
        <w:pStyle w:val="Podtytu"/>
        <w:jc w:val="center"/>
        <w:rPr>
          <w:rFonts w:ascii="Calibri Light" w:hAnsi="Calibri Light" w:cs="Calibri Light"/>
          <w:sz w:val="24"/>
          <w:szCs w:val="24"/>
        </w:rPr>
      </w:pPr>
      <w:r w:rsidRPr="000D28AA">
        <w:rPr>
          <w:rFonts w:ascii="NimbusSans-Bold" w:hAnsi="NimbusSans-Bold" w:cs="NimbusSans-Bold"/>
          <w:b/>
          <w:bCs/>
          <w:sz w:val="18"/>
          <w:szCs w:val="18"/>
          <w14:ligatures w14:val="standardContextual"/>
        </w:rPr>
        <w:t>w ramach realizacji projektu pn.</w:t>
      </w:r>
      <w:r>
        <w:rPr>
          <w:rFonts w:ascii="Calibri Light" w:hAnsi="Calibri Light" w:cs="Calibri Light"/>
          <w:sz w:val="24"/>
          <w:szCs w:val="24"/>
        </w:rPr>
        <w:t xml:space="preserve"> </w:t>
      </w:r>
      <w:r>
        <w:rPr>
          <w:rFonts w:ascii="NimbusSans-Bold" w:hAnsi="NimbusSans-Bold" w:cs="NimbusSans-Bold"/>
          <w:b/>
          <w:bCs/>
          <w:sz w:val="18"/>
          <w:szCs w:val="18"/>
          <w14:ligatures w14:val="standardContextual"/>
        </w:rPr>
        <w:t>E-usługi publiczne dla mieszkańców Gminy Wronki</w:t>
      </w:r>
    </w:p>
    <w:p w14:paraId="1A154C0F" w14:textId="77777777" w:rsidR="00C84C1C" w:rsidRDefault="00C84C1C"/>
    <w:p w14:paraId="13C5B914" w14:textId="77777777" w:rsidR="00C84C1C" w:rsidRDefault="00C84C1C"/>
    <w:p w14:paraId="4A69FDB7" w14:textId="77777777" w:rsidR="00C84C1C" w:rsidRDefault="00C84C1C"/>
    <w:p w14:paraId="6119C5BD" w14:textId="77777777" w:rsidR="00C84C1C" w:rsidRDefault="00C84C1C"/>
    <w:p w14:paraId="67649D99" w14:textId="77777777" w:rsidR="00C84C1C" w:rsidRDefault="00C84C1C"/>
    <w:p w14:paraId="648AD77C" w14:textId="77777777" w:rsidR="00C84C1C" w:rsidRDefault="00C84C1C"/>
    <w:p w14:paraId="7C5AC7BC" w14:textId="77777777" w:rsidR="00C84C1C" w:rsidRDefault="00C84C1C"/>
    <w:p w14:paraId="36164386" w14:textId="77777777" w:rsidR="00C84C1C" w:rsidRDefault="00C84C1C"/>
    <w:p w14:paraId="63333909" w14:textId="65DC4F97" w:rsidR="00C84C1C" w:rsidRPr="00C84C1C" w:rsidRDefault="00C84C1C" w:rsidP="00C84C1C">
      <w:pPr>
        <w:jc w:val="center"/>
        <w:rPr>
          <w:sz w:val="24"/>
          <w:szCs w:val="24"/>
        </w:rPr>
      </w:pPr>
      <w:r w:rsidRPr="00C84C1C">
        <w:rPr>
          <w:sz w:val="24"/>
          <w:szCs w:val="24"/>
        </w:rPr>
        <w:t xml:space="preserve">Wronki, </w:t>
      </w:r>
      <w:r w:rsidR="00D461BB">
        <w:rPr>
          <w:sz w:val="24"/>
          <w:szCs w:val="24"/>
        </w:rPr>
        <w:t>2</w:t>
      </w:r>
      <w:r w:rsidR="00D05318">
        <w:rPr>
          <w:sz w:val="24"/>
          <w:szCs w:val="24"/>
        </w:rPr>
        <w:t>1</w:t>
      </w:r>
      <w:r w:rsidRPr="00C84C1C">
        <w:rPr>
          <w:sz w:val="24"/>
          <w:szCs w:val="24"/>
        </w:rPr>
        <w:t>.</w:t>
      </w:r>
      <w:r w:rsidR="00D05318">
        <w:rPr>
          <w:sz w:val="24"/>
          <w:szCs w:val="24"/>
        </w:rPr>
        <w:t>10</w:t>
      </w:r>
      <w:r w:rsidRPr="00C84C1C">
        <w:rPr>
          <w:sz w:val="24"/>
          <w:szCs w:val="24"/>
        </w:rPr>
        <w:t>.2024 r.</w:t>
      </w:r>
    </w:p>
    <w:p w14:paraId="55AA62A2" w14:textId="77777777" w:rsidR="006641EC" w:rsidRDefault="006641EC" w:rsidP="006641EC"/>
    <w:p w14:paraId="28B6B525" w14:textId="77777777" w:rsidR="006641EC" w:rsidRDefault="006641EC" w:rsidP="006641EC"/>
    <w:p w14:paraId="6B81DF74" w14:textId="77777777" w:rsidR="006641EC" w:rsidRPr="006641EC" w:rsidRDefault="006641EC" w:rsidP="006641EC"/>
    <w:sdt>
      <w:sdtPr>
        <w:rPr>
          <w:rFonts w:asciiTheme="minorHAnsi" w:eastAsiaTheme="minorHAnsi" w:hAnsiTheme="minorHAnsi" w:cstheme="minorBidi"/>
          <w:color w:val="auto"/>
          <w:sz w:val="22"/>
          <w:szCs w:val="22"/>
          <w:lang w:eastAsia="en-US"/>
        </w:rPr>
        <w:id w:val="944881719"/>
        <w:docPartObj>
          <w:docPartGallery w:val="Table of Contents"/>
          <w:docPartUnique/>
        </w:docPartObj>
      </w:sdtPr>
      <w:sdtEndPr>
        <w:rPr>
          <w:b/>
          <w:bCs/>
        </w:rPr>
      </w:sdtEndPr>
      <w:sdtContent>
        <w:p w14:paraId="7D7F3A01" w14:textId="23B75B55" w:rsidR="00607798" w:rsidRDefault="00D437FE" w:rsidP="00CC682D">
          <w:pPr>
            <w:pStyle w:val="Nagwekspisutreci"/>
            <w:jc w:val="center"/>
          </w:pPr>
          <w:r>
            <w:t>Spis treści</w:t>
          </w:r>
        </w:p>
        <w:p w14:paraId="2C900E83" w14:textId="6A58ABE4" w:rsidR="000E0271" w:rsidRDefault="00607798">
          <w:pPr>
            <w:pStyle w:val="Spistreci1"/>
            <w:tabs>
              <w:tab w:val="left" w:pos="440"/>
              <w:tab w:val="right" w:leader="dot" w:pos="9480"/>
            </w:tabs>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80436218" w:history="1">
            <w:r w:rsidR="000E0271" w:rsidRPr="006E101B">
              <w:rPr>
                <w:rStyle w:val="Hipercze"/>
                <w:rFonts w:eastAsia="Calibri"/>
                <w:noProof/>
              </w:rPr>
              <w:t>1.</w:t>
            </w:r>
            <w:r w:rsidR="000E0271">
              <w:rPr>
                <w:rFonts w:eastAsiaTheme="minorEastAsia"/>
                <w:noProof/>
                <w:kern w:val="2"/>
                <w:sz w:val="24"/>
                <w:szCs w:val="24"/>
                <w:lang w:eastAsia="pl-PL"/>
                <w14:ligatures w14:val="standardContextual"/>
              </w:rPr>
              <w:tab/>
            </w:r>
            <w:r w:rsidR="000E0271" w:rsidRPr="006E101B">
              <w:rPr>
                <w:rStyle w:val="Hipercze"/>
                <w:rFonts w:eastAsia="Calibri"/>
                <w:noProof/>
              </w:rPr>
              <w:t>Słownik użytych pojęć</w:t>
            </w:r>
            <w:r w:rsidR="000E0271">
              <w:rPr>
                <w:noProof/>
                <w:webHidden/>
              </w:rPr>
              <w:tab/>
            </w:r>
            <w:r w:rsidR="000E0271">
              <w:rPr>
                <w:noProof/>
                <w:webHidden/>
              </w:rPr>
              <w:fldChar w:fldCharType="begin"/>
            </w:r>
            <w:r w:rsidR="000E0271">
              <w:rPr>
                <w:noProof/>
                <w:webHidden/>
              </w:rPr>
              <w:instrText xml:space="preserve"> PAGEREF _Toc180436218 \h </w:instrText>
            </w:r>
            <w:r w:rsidR="000E0271">
              <w:rPr>
                <w:noProof/>
                <w:webHidden/>
              </w:rPr>
            </w:r>
            <w:r w:rsidR="000E0271">
              <w:rPr>
                <w:noProof/>
                <w:webHidden/>
              </w:rPr>
              <w:fldChar w:fldCharType="separate"/>
            </w:r>
            <w:r w:rsidR="000E0271">
              <w:rPr>
                <w:noProof/>
                <w:webHidden/>
              </w:rPr>
              <w:t>4</w:t>
            </w:r>
            <w:r w:rsidR="000E0271">
              <w:rPr>
                <w:noProof/>
                <w:webHidden/>
              </w:rPr>
              <w:fldChar w:fldCharType="end"/>
            </w:r>
          </w:hyperlink>
        </w:p>
        <w:p w14:paraId="2D898272" w14:textId="0A9C4175" w:rsidR="000E0271" w:rsidRDefault="000E0271">
          <w:pPr>
            <w:pStyle w:val="Spistreci1"/>
            <w:tabs>
              <w:tab w:val="left" w:pos="440"/>
              <w:tab w:val="right" w:leader="dot" w:pos="9480"/>
            </w:tabs>
            <w:rPr>
              <w:rFonts w:eastAsiaTheme="minorEastAsia"/>
              <w:noProof/>
              <w:kern w:val="2"/>
              <w:sz w:val="24"/>
              <w:szCs w:val="24"/>
              <w:lang w:eastAsia="pl-PL"/>
              <w14:ligatures w14:val="standardContextual"/>
            </w:rPr>
          </w:pPr>
          <w:hyperlink w:anchor="_Toc180436219" w:history="1">
            <w:r w:rsidRPr="006E101B">
              <w:rPr>
                <w:rStyle w:val="Hipercze"/>
                <w:rFonts w:eastAsia="Calibri"/>
                <w:noProof/>
              </w:rPr>
              <w:t>2.</w:t>
            </w:r>
            <w:r>
              <w:rPr>
                <w:rFonts w:eastAsiaTheme="minorEastAsia"/>
                <w:noProof/>
                <w:kern w:val="2"/>
                <w:sz w:val="24"/>
                <w:szCs w:val="24"/>
                <w:lang w:eastAsia="pl-PL"/>
                <w14:ligatures w14:val="standardContextual"/>
              </w:rPr>
              <w:tab/>
            </w:r>
            <w:r w:rsidRPr="006E101B">
              <w:rPr>
                <w:rStyle w:val="Hipercze"/>
                <w:rFonts w:eastAsia="Calibri"/>
                <w:noProof/>
              </w:rPr>
              <w:t>Informacje ogólne</w:t>
            </w:r>
            <w:r>
              <w:rPr>
                <w:noProof/>
                <w:webHidden/>
              </w:rPr>
              <w:tab/>
            </w:r>
            <w:r>
              <w:rPr>
                <w:noProof/>
                <w:webHidden/>
              </w:rPr>
              <w:fldChar w:fldCharType="begin"/>
            </w:r>
            <w:r>
              <w:rPr>
                <w:noProof/>
                <w:webHidden/>
              </w:rPr>
              <w:instrText xml:space="preserve"> PAGEREF _Toc180436219 \h </w:instrText>
            </w:r>
            <w:r>
              <w:rPr>
                <w:noProof/>
                <w:webHidden/>
              </w:rPr>
            </w:r>
            <w:r>
              <w:rPr>
                <w:noProof/>
                <w:webHidden/>
              </w:rPr>
              <w:fldChar w:fldCharType="separate"/>
            </w:r>
            <w:r>
              <w:rPr>
                <w:noProof/>
                <w:webHidden/>
              </w:rPr>
              <w:t>6</w:t>
            </w:r>
            <w:r>
              <w:rPr>
                <w:noProof/>
                <w:webHidden/>
              </w:rPr>
              <w:fldChar w:fldCharType="end"/>
            </w:r>
          </w:hyperlink>
        </w:p>
        <w:p w14:paraId="0F5E1480" w14:textId="567CB5CB" w:rsidR="000E0271" w:rsidRDefault="000E0271">
          <w:pPr>
            <w:pStyle w:val="Spistreci1"/>
            <w:tabs>
              <w:tab w:val="left" w:pos="720"/>
              <w:tab w:val="right" w:leader="dot" w:pos="9480"/>
            </w:tabs>
            <w:rPr>
              <w:rFonts w:eastAsiaTheme="minorEastAsia"/>
              <w:noProof/>
              <w:kern w:val="2"/>
              <w:sz w:val="24"/>
              <w:szCs w:val="24"/>
              <w:lang w:eastAsia="pl-PL"/>
              <w14:ligatures w14:val="standardContextual"/>
            </w:rPr>
          </w:pPr>
          <w:hyperlink w:anchor="_Toc180436220" w:history="1">
            <w:r w:rsidRPr="006E101B">
              <w:rPr>
                <w:rStyle w:val="Hipercze"/>
                <w:rFonts w:eastAsia="Calibri"/>
                <w:noProof/>
              </w:rPr>
              <w:t>2.2.</w:t>
            </w:r>
            <w:r>
              <w:rPr>
                <w:rFonts w:eastAsiaTheme="minorEastAsia"/>
                <w:noProof/>
                <w:kern w:val="2"/>
                <w:sz w:val="24"/>
                <w:szCs w:val="24"/>
                <w:lang w:eastAsia="pl-PL"/>
                <w14:ligatures w14:val="standardContextual"/>
              </w:rPr>
              <w:tab/>
            </w:r>
            <w:r w:rsidRPr="006E101B">
              <w:rPr>
                <w:rStyle w:val="Hipercze"/>
                <w:rFonts w:eastAsia="Calibri"/>
                <w:noProof/>
              </w:rPr>
              <w:t>Cel projektu i ogólne założenia</w:t>
            </w:r>
            <w:r>
              <w:rPr>
                <w:noProof/>
                <w:webHidden/>
              </w:rPr>
              <w:tab/>
            </w:r>
            <w:r>
              <w:rPr>
                <w:noProof/>
                <w:webHidden/>
              </w:rPr>
              <w:fldChar w:fldCharType="begin"/>
            </w:r>
            <w:r>
              <w:rPr>
                <w:noProof/>
                <w:webHidden/>
              </w:rPr>
              <w:instrText xml:space="preserve"> PAGEREF _Toc180436220 \h </w:instrText>
            </w:r>
            <w:r>
              <w:rPr>
                <w:noProof/>
                <w:webHidden/>
              </w:rPr>
            </w:r>
            <w:r>
              <w:rPr>
                <w:noProof/>
                <w:webHidden/>
              </w:rPr>
              <w:fldChar w:fldCharType="separate"/>
            </w:r>
            <w:r>
              <w:rPr>
                <w:noProof/>
                <w:webHidden/>
              </w:rPr>
              <w:t>6</w:t>
            </w:r>
            <w:r>
              <w:rPr>
                <w:noProof/>
                <w:webHidden/>
              </w:rPr>
              <w:fldChar w:fldCharType="end"/>
            </w:r>
          </w:hyperlink>
        </w:p>
        <w:p w14:paraId="2745381C" w14:textId="369E33E6"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21" w:history="1">
            <w:r w:rsidRPr="006E101B">
              <w:rPr>
                <w:rStyle w:val="Hipercze"/>
                <w:rFonts w:eastAsia="Calibri"/>
                <w:noProof/>
              </w:rPr>
              <w:t>2.1. Miejsce realizacji zamówienia</w:t>
            </w:r>
            <w:r>
              <w:rPr>
                <w:noProof/>
                <w:webHidden/>
              </w:rPr>
              <w:tab/>
            </w:r>
            <w:r>
              <w:rPr>
                <w:noProof/>
                <w:webHidden/>
              </w:rPr>
              <w:fldChar w:fldCharType="begin"/>
            </w:r>
            <w:r>
              <w:rPr>
                <w:noProof/>
                <w:webHidden/>
              </w:rPr>
              <w:instrText xml:space="preserve"> PAGEREF _Toc180436221 \h </w:instrText>
            </w:r>
            <w:r>
              <w:rPr>
                <w:noProof/>
                <w:webHidden/>
              </w:rPr>
            </w:r>
            <w:r>
              <w:rPr>
                <w:noProof/>
                <w:webHidden/>
              </w:rPr>
              <w:fldChar w:fldCharType="separate"/>
            </w:r>
            <w:r>
              <w:rPr>
                <w:noProof/>
                <w:webHidden/>
              </w:rPr>
              <w:t>7</w:t>
            </w:r>
            <w:r>
              <w:rPr>
                <w:noProof/>
                <w:webHidden/>
              </w:rPr>
              <w:fldChar w:fldCharType="end"/>
            </w:r>
          </w:hyperlink>
        </w:p>
        <w:p w14:paraId="25865A32" w14:textId="35C200B2" w:rsidR="000E0271" w:rsidRDefault="000E0271">
          <w:pPr>
            <w:pStyle w:val="Spistreci2"/>
            <w:tabs>
              <w:tab w:val="left" w:pos="960"/>
              <w:tab w:val="right" w:leader="dot" w:pos="9480"/>
            </w:tabs>
            <w:rPr>
              <w:rFonts w:eastAsiaTheme="minorEastAsia"/>
              <w:noProof/>
              <w:kern w:val="2"/>
              <w:sz w:val="24"/>
              <w:szCs w:val="24"/>
              <w:lang w:eastAsia="pl-PL"/>
              <w14:ligatures w14:val="standardContextual"/>
            </w:rPr>
          </w:pPr>
          <w:hyperlink w:anchor="_Toc180436222" w:history="1">
            <w:r w:rsidRPr="006E101B">
              <w:rPr>
                <w:rStyle w:val="Hipercze"/>
                <w:rFonts w:eastAsia="Calibri"/>
                <w:noProof/>
              </w:rPr>
              <w:t>2.2.</w:t>
            </w:r>
            <w:r>
              <w:rPr>
                <w:rFonts w:eastAsiaTheme="minorEastAsia"/>
                <w:noProof/>
                <w:kern w:val="2"/>
                <w:sz w:val="24"/>
                <w:szCs w:val="24"/>
                <w:lang w:eastAsia="pl-PL"/>
                <w14:ligatures w14:val="standardContextual"/>
              </w:rPr>
              <w:tab/>
            </w:r>
            <w:r w:rsidRPr="006E101B">
              <w:rPr>
                <w:rStyle w:val="Hipercze"/>
                <w:rFonts w:eastAsia="Calibri"/>
                <w:noProof/>
              </w:rPr>
              <w:t>Termin i harmonogram wykonania zamówienia</w:t>
            </w:r>
            <w:r>
              <w:rPr>
                <w:noProof/>
                <w:webHidden/>
              </w:rPr>
              <w:tab/>
            </w:r>
            <w:r>
              <w:rPr>
                <w:noProof/>
                <w:webHidden/>
              </w:rPr>
              <w:fldChar w:fldCharType="begin"/>
            </w:r>
            <w:r>
              <w:rPr>
                <w:noProof/>
                <w:webHidden/>
              </w:rPr>
              <w:instrText xml:space="preserve"> PAGEREF _Toc180436222 \h </w:instrText>
            </w:r>
            <w:r>
              <w:rPr>
                <w:noProof/>
                <w:webHidden/>
              </w:rPr>
            </w:r>
            <w:r>
              <w:rPr>
                <w:noProof/>
                <w:webHidden/>
              </w:rPr>
              <w:fldChar w:fldCharType="separate"/>
            </w:r>
            <w:r>
              <w:rPr>
                <w:noProof/>
                <w:webHidden/>
              </w:rPr>
              <w:t>7</w:t>
            </w:r>
            <w:r>
              <w:rPr>
                <w:noProof/>
                <w:webHidden/>
              </w:rPr>
              <w:fldChar w:fldCharType="end"/>
            </w:r>
          </w:hyperlink>
        </w:p>
        <w:p w14:paraId="2E3F09B4" w14:textId="3A86E8B8"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23" w:history="1">
            <w:r w:rsidRPr="006E101B">
              <w:rPr>
                <w:rStyle w:val="Hipercze"/>
                <w:rFonts w:eastAsia="Calibri"/>
                <w:noProof/>
              </w:rPr>
              <w:t>2.3. Zadanie realizowane w ramach przedmiotu zamówienia.</w:t>
            </w:r>
            <w:r>
              <w:rPr>
                <w:noProof/>
                <w:webHidden/>
              </w:rPr>
              <w:tab/>
            </w:r>
            <w:r>
              <w:rPr>
                <w:noProof/>
                <w:webHidden/>
              </w:rPr>
              <w:fldChar w:fldCharType="begin"/>
            </w:r>
            <w:r>
              <w:rPr>
                <w:noProof/>
                <w:webHidden/>
              </w:rPr>
              <w:instrText xml:space="preserve"> PAGEREF _Toc180436223 \h </w:instrText>
            </w:r>
            <w:r>
              <w:rPr>
                <w:noProof/>
                <w:webHidden/>
              </w:rPr>
            </w:r>
            <w:r>
              <w:rPr>
                <w:noProof/>
                <w:webHidden/>
              </w:rPr>
              <w:fldChar w:fldCharType="separate"/>
            </w:r>
            <w:r>
              <w:rPr>
                <w:noProof/>
                <w:webHidden/>
              </w:rPr>
              <w:t>8</w:t>
            </w:r>
            <w:r>
              <w:rPr>
                <w:noProof/>
                <w:webHidden/>
              </w:rPr>
              <w:fldChar w:fldCharType="end"/>
            </w:r>
          </w:hyperlink>
        </w:p>
        <w:p w14:paraId="43641A8D" w14:textId="18D6897C" w:rsidR="000E0271" w:rsidRDefault="000E0271">
          <w:pPr>
            <w:pStyle w:val="Spistreci3"/>
            <w:tabs>
              <w:tab w:val="left" w:pos="1200"/>
              <w:tab w:val="right" w:leader="dot" w:pos="9480"/>
            </w:tabs>
            <w:rPr>
              <w:rFonts w:eastAsiaTheme="minorEastAsia"/>
              <w:noProof/>
              <w:kern w:val="2"/>
              <w:sz w:val="24"/>
              <w:szCs w:val="24"/>
              <w:lang w:eastAsia="pl-PL"/>
              <w14:ligatures w14:val="standardContextual"/>
            </w:rPr>
          </w:pPr>
          <w:hyperlink w:anchor="_Toc180436224" w:history="1">
            <w:r w:rsidRPr="006E101B">
              <w:rPr>
                <w:rStyle w:val="Hipercze"/>
                <w:rFonts w:eastAsia="Calibri"/>
                <w:noProof/>
              </w:rPr>
              <w:t>2.3.1</w:t>
            </w:r>
            <w:r>
              <w:rPr>
                <w:rFonts w:eastAsiaTheme="minorEastAsia"/>
                <w:noProof/>
                <w:kern w:val="2"/>
                <w:sz w:val="24"/>
                <w:szCs w:val="24"/>
                <w:lang w:eastAsia="pl-PL"/>
                <w14:ligatures w14:val="standardContextual"/>
              </w:rPr>
              <w:tab/>
            </w:r>
            <w:r w:rsidRPr="006E101B">
              <w:rPr>
                <w:rStyle w:val="Hipercze"/>
                <w:rFonts w:eastAsia="Calibri"/>
                <w:smallCaps/>
                <w:noProof/>
              </w:rPr>
              <w:t>Budowa Platformy Elektronicznych Usług Publicznych</w:t>
            </w:r>
            <w:r>
              <w:rPr>
                <w:noProof/>
                <w:webHidden/>
              </w:rPr>
              <w:tab/>
            </w:r>
            <w:r>
              <w:rPr>
                <w:noProof/>
                <w:webHidden/>
              </w:rPr>
              <w:fldChar w:fldCharType="begin"/>
            </w:r>
            <w:r>
              <w:rPr>
                <w:noProof/>
                <w:webHidden/>
              </w:rPr>
              <w:instrText xml:space="preserve"> PAGEREF _Toc180436224 \h </w:instrText>
            </w:r>
            <w:r>
              <w:rPr>
                <w:noProof/>
                <w:webHidden/>
              </w:rPr>
            </w:r>
            <w:r>
              <w:rPr>
                <w:noProof/>
                <w:webHidden/>
              </w:rPr>
              <w:fldChar w:fldCharType="separate"/>
            </w:r>
            <w:r>
              <w:rPr>
                <w:noProof/>
                <w:webHidden/>
              </w:rPr>
              <w:t>8</w:t>
            </w:r>
            <w:r>
              <w:rPr>
                <w:noProof/>
                <w:webHidden/>
              </w:rPr>
              <w:fldChar w:fldCharType="end"/>
            </w:r>
          </w:hyperlink>
        </w:p>
        <w:p w14:paraId="725B7D18" w14:textId="5863990E" w:rsidR="000E0271" w:rsidRDefault="000E0271">
          <w:pPr>
            <w:pStyle w:val="Spistreci3"/>
            <w:tabs>
              <w:tab w:val="left" w:pos="1200"/>
              <w:tab w:val="right" w:leader="dot" w:pos="9480"/>
            </w:tabs>
            <w:rPr>
              <w:rFonts w:eastAsiaTheme="minorEastAsia"/>
              <w:noProof/>
              <w:kern w:val="2"/>
              <w:sz w:val="24"/>
              <w:szCs w:val="24"/>
              <w:lang w:eastAsia="pl-PL"/>
              <w14:ligatures w14:val="standardContextual"/>
            </w:rPr>
          </w:pPr>
          <w:hyperlink w:anchor="_Toc180436225" w:history="1">
            <w:r w:rsidRPr="006E101B">
              <w:rPr>
                <w:rStyle w:val="Hipercze"/>
                <w:rFonts w:eastAsia="Calibri"/>
                <w:noProof/>
              </w:rPr>
              <w:t>2.3.2</w:t>
            </w:r>
            <w:r>
              <w:rPr>
                <w:rFonts w:eastAsiaTheme="minorEastAsia"/>
                <w:noProof/>
                <w:kern w:val="2"/>
                <w:sz w:val="24"/>
                <w:szCs w:val="24"/>
                <w:lang w:eastAsia="pl-PL"/>
                <w14:ligatures w14:val="standardContextual"/>
              </w:rPr>
              <w:tab/>
            </w:r>
            <w:r w:rsidRPr="006E101B">
              <w:rPr>
                <w:rStyle w:val="Hipercze"/>
                <w:rFonts w:eastAsia="Calibri"/>
                <w:smallCaps/>
                <w:noProof/>
              </w:rPr>
              <w:t>Dostosowanie Obecnego Środowiska Do Nowych Modułów</w:t>
            </w:r>
            <w:r>
              <w:rPr>
                <w:noProof/>
                <w:webHidden/>
              </w:rPr>
              <w:tab/>
            </w:r>
            <w:r>
              <w:rPr>
                <w:noProof/>
                <w:webHidden/>
              </w:rPr>
              <w:fldChar w:fldCharType="begin"/>
            </w:r>
            <w:r>
              <w:rPr>
                <w:noProof/>
                <w:webHidden/>
              </w:rPr>
              <w:instrText xml:space="preserve"> PAGEREF _Toc180436225 \h </w:instrText>
            </w:r>
            <w:r>
              <w:rPr>
                <w:noProof/>
                <w:webHidden/>
              </w:rPr>
            </w:r>
            <w:r>
              <w:rPr>
                <w:noProof/>
                <w:webHidden/>
              </w:rPr>
              <w:fldChar w:fldCharType="separate"/>
            </w:r>
            <w:r>
              <w:rPr>
                <w:noProof/>
                <w:webHidden/>
              </w:rPr>
              <w:t>8</w:t>
            </w:r>
            <w:r>
              <w:rPr>
                <w:noProof/>
                <w:webHidden/>
              </w:rPr>
              <w:fldChar w:fldCharType="end"/>
            </w:r>
          </w:hyperlink>
        </w:p>
        <w:p w14:paraId="3ADAF4CF" w14:textId="48DCA1D8" w:rsidR="000E0271" w:rsidRDefault="000E0271">
          <w:pPr>
            <w:pStyle w:val="Spistreci3"/>
            <w:tabs>
              <w:tab w:val="left" w:pos="1200"/>
              <w:tab w:val="right" w:leader="dot" w:pos="9480"/>
            </w:tabs>
            <w:rPr>
              <w:rFonts w:eastAsiaTheme="minorEastAsia"/>
              <w:noProof/>
              <w:kern w:val="2"/>
              <w:sz w:val="24"/>
              <w:szCs w:val="24"/>
              <w:lang w:eastAsia="pl-PL"/>
              <w14:ligatures w14:val="standardContextual"/>
            </w:rPr>
          </w:pPr>
          <w:hyperlink w:anchor="_Toc180436226" w:history="1">
            <w:r w:rsidRPr="006E101B">
              <w:rPr>
                <w:rStyle w:val="Hipercze"/>
                <w:rFonts w:eastAsia="Calibri"/>
                <w:noProof/>
              </w:rPr>
              <w:t>2.3.3</w:t>
            </w:r>
            <w:r>
              <w:rPr>
                <w:rFonts w:eastAsiaTheme="minorEastAsia"/>
                <w:noProof/>
                <w:kern w:val="2"/>
                <w:sz w:val="24"/>
                <w:szCs w:val="24"/>
                <w:lang w:eastAsia="pl-PL"/>
                <w14:ligatures w14:val="standardContextual"/>
              </w:rPr>
              <w:tab/>
            </w:r>
            <w:r w:rsidRPr="006E101B">
              <w:rPr>
                <w:rStyle w:val="Hipercze"/>
                <w:rFonts w:eastAsia="Calibri"/>
                <w:smallCaps/>
                <w:noProof/>
              </w:rPr>
              <w:t>Szkolenia Dla Pracowników</w:t>
            </w:r>
            <w:r>
              <w:rPr>
                <w:noProof/>
                <w:webHidden/>
              </w:rPr>
              <w:tab/>
            </w:r>
            <w:r>
              <w:rPr>
                <w:noProof/>
                <w:webHidden/>
              </w:rPr>
              <w:fldChar w:fldCharType="begin"/>
            </w:r>
            <w:r>
              <w:rPr>
                <w:noProof/>
                <w:webHidden/>
              </w:rPr>
              <w:instrText xml:space="preserve"> PAGEREF _Toc180436226 \h </w:instrText>
            </w:r>
            <w:r>
              <w:rPr>
                <w:noProof/>
                <w:webHidden/>
              </w:rPr>
            </w:r>
            <w:r>
              <w:rPr>
                <w:noProof/>
                <w:webHidden/>
              </w:rPr>
              <w:fldChar w:fldCharType="separate"/>
            </w:r>
            <w:r>
              <w:rPr>
                <w:noProof/>
                <w:webHidden/>
              </w:rPr>
              <w:t>9</w:t>
            </w:r>
            <w:r>
              <w:rPr>
                <w:noProof/>
                <w:webHidden/>
              </w:rPr>
              <w:fldChar w:fldCharType="end"/>
            </w:r>
          </w:hyperlink>
        </w:p>
        <w:p w14:paraId="7CEE8309" w14:textId="72CE63A9" w:rsidR="000E0271" w:rsidRDefault="000E0271">
          <w:pPr>
            <w:pStyle w:val="Spistreci3"/>
            <w:tabs>
              <w:tab w:val="left" w:pos="1200"/>
              <w:tab w:val="right" w:leader="dot" w:pos="9480"/>
            </w:tabs>
            <w:rPr>
              <w:rFonts w:eastAsiaTheme="minorEastAsia"/>
              <w:noProof/>
              <w:kern w:val="2"/>
              <w:sz w:val="24"/>
              <w:szCs w:val="24"/>
              <w:lang w:eastAsia="pl-PL"/>
              <w14:ligatures w14:val="standardContextual"/>
            </w:rPr>
          </w:pPr>
          <w:hyperlink w:anchor="_Toc180436227" w:history="1">
            <w:r w:rsidRPr="006E101B">
              <w:rPr>
                <w:rStyle w:val="Hipercze"/>
                <w:rFonts w:eastAsia="Calibri"/>
                <w:noProof/>
              </w:rPr>
              <w:t>2.3.4</w:t>
            </w:r>
            <w:r>
              <w:rPr>
                <w:rFonts w:eastAsiaTheme="minorEastAsia"/>
                <w:noProof/>
                <w:kern w:val="2"/>
                <w:sz w:val="24"/>
                <w:szCs w:val="24"/>
                <w:lang w:eastAsia="pl-PL"/>
                <w14:ligatures w14:val="standardContextual"/>
              </w:rPr>
              <w:tab/>
            </w:r>
            <w:r w:rsidRPr="006E101B">
              <w:rPr>
                <w:rStyle w:val="Hipercze"/>
                <w:rFonts w:eastAsia="Calibri"/>
                <w:smallCaps/>
                <w:noProof/>
              </w:rPr>
              <w:t>Promocja Projektu</w:t>
            </w:r>
            <w:r>
              <w:rPr>
                <w:noProof/>
                <w:webHidden/>
              </w:rPr>
              <w:tab/>
            </w:r>
            <w:r>
              <w:rPr>
                <w:noProof/>
                <w:webHidden/>
              </w:rPr>
              <w:fldChar w:fldCharType="begin"/>
            </w:r>
            <w:r>
              <w:rPr>
                <w:noProof/>
                <w:webHidden/>
              </w:rPr>
              <w:instrText xml:space="preserve"> PAGEREF _Toc180436227 \h </w:instrText>
            </w:r>
            <w:r>
              <w:rPr>
                <w:noProof/>
                <w:webHidden/>
              </w:rPr>
            </w:r>
            <w:r>
              <w:rPr>
                <w:noProof/>
                <w:webHidden/>
              </w:rPr>
              <w:fldChar w:fldCharType="separate"/>
            </w:r>
            <w:r>
              <w:rPr>
                <w:noProof/>
                <w:webHidden/>
              </w:rPr>
              <w:t>9</w:t>
            </w:r>
            <w:r>
              <w:rPr>
                <w:noProof/>
                <w:webHidden/>
              </w:rPr>
              <w:fldChar w:fldCharType="end"/>
            </w:r>
          </w:hyperlink>
        </w:p>
        <w:p w14:paraId="6525E84D" w14:textId="67B66AB7" w:rsidR="000E0271" w:rsidRDefault="000E0271">
          <w:pPr>
            <w:pStyle w:val="Spistreci1"/>
            <w:tabs>
              <w:tab w:val="right" w:leader="dot" w:pos="9480"/>
            </w:tabs>
            <w:rPr>
              <w:rFonts w:eastAsiaTheme="minorEastAsia"/>
              <w:noProof/>
              <w:kern w:val="2"/>
              <w:sz w:val="24"/>
              <w:szCs w:val="24"/>
              <w:lang w:eastAsia="pl-PL"/>
              <w14:ligatures w14:val="standardContextual"/>
            </w:rPr>
          </w:pPr>
          <w:hyperlink w:anchor="_Toc180436228" w:history="1">
            <w:r w:rsidRPr="006E101B">
              <w:rPr>
                <w:rStyle w:val="Hipercze"/>
                <w:rFonts w:eastAsia="Calibri"/>
                <w:noProof/>
              </w:rPr>
              <w:t>3. Wymagania ogólne i funkcjonalne</w:t>
            </w:r>
            <w:r>
              <w:rPr>
                <w:noProof/>
                <w:webHidden/>
              </w:rPr>
              <w:tab/>
            </w:r>
            <w:r>
              <w:rPr>
                <w:noProof/>
                <w:webHidden/>
              </w:rPr>
              <w:fldChar w:fldCharType="begin"/>
            </w:r>
            <w:r>
              <w:rPr>
                <w:noProof/>
                <w:webHidden/>
              </w:rPr>
              <w:instrText xml:space="preserve"> PAGEREF _Toc180436228 \h </w:instrText>
            </w:r>
            <w:r>
              <w:rPr>
                <w:noProof/>
                <w:webHidden/>
              </w:rPr>
            </w:r>
            <w:r>
              <w:rPr>
                <w:noProof/>
                <w:webHidden/>
              </w:rPr>
              <w:fldChar w:fldCharType="separate"/>
            </w:r>
            <w:r>
              <w:rPr>
                <w:noProof/>
                <w:webHidden/>
              </w:rPr>
              <w:t>10</w:t>
            </w:r>
            <w:r>
              <w:rPr>
                <w:noProof/>
                <w:webHidden/>
              </w:rPr>
              <w:fldChar w:fldCharType="end"/>
            </w:r>
          </w:hyperlink>
        </w:p>
        <w:p w14:paraId="7A4DD1DF" w14:textId="40B76BF9"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29" w:history="1">
            <w:r w:rsidRPr="006E101B">
              <w:rPr>
                <w:rStyle w:val="Hipercze"/>
                <w:rFonts w:eastAsia="Calibri"/>
                <w:noProof/>
              </w:rPr>
              <w:t>3. 1. Wymagania ogólne</w:t>
            </w:r>
            <w:r>
              <w:rPr>
                <w:noProof/>
                <w:webHidden/>
              </w:rPr>
              <w:tab/>
            </w:r>
            <w:r>
              <w:rPr>
                <w:noProof/>
                <w:webHidden/>
              </w:rPr>
              <w:fldChar w:fldCharType="begin"/>
            </w:r>
            <w:r>
              <w:rPr>
                <w:noProof/>
                <w:webHidden/>
              </w:rPr>
              <w:instrText xml:space="preserve"> PAGEREF _Toc180436229 \h </w:instrText>
            </w:r>
            <w:r>
              <w:rPr>
                <w:noProof/>
                <w:webHidden/>
              </w:rPr>
            </w:r>
            <w:r>
              <w:rPr>
                <w:noProof/>
                <w:webHidden/>
              </w:rPr>
              <w:fldChar w:fldCharType="separate"/>
            </w:r>
            <w:r>
              <w:rPr>
                <w:noProof/>
                <w:webHidden/>
              </w:rPr>
              <w:t>10</w:t>
            </w:r>
            <w:r>
              <w:rPr>
                <w:noProof/>
                <w:webHidden/>
              </w:rPr>
              <w:fldChar w:fldCharType="end"/>
            </w:r>
          </w:hyperlink>
        </w:p>
        <w:p w14:paraId="16795A8A" w14:textId="0C2CC005"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30" w:history="1">
            <w:r w:rsidRPr="006E101B">
              <w:rPr>
                <w:rStyle w:val="Hipercze"/>
                <w:rFonts w:eastAsia="Calibri"/>
                <w:noProof/>
              </w:rPr>
              <w:t>3.2. Aplikacja mobilna</w:t>
            </w:r>
            <w:r>
              <w:rPr>
                <w:noProof/>
                <w:webHidden/>
              </w:rPr>
              <w:tab/>
            </w:r>
            <w:r>
              <w:rPr>
                <w:noProof/>
                <w:webHidden/>
              </w:rPr>
              <w:fldChar w:fldCharType="begin"/>
            </w:r>
            <w:r>
              <w:rPr>
                <w:noProof/>
                <w:webHidden/>
              </w:rPr>
              <w:instrText xml:space="preserve"> PAGEREF _Toc180436230 \h </w:instrText>
            </w:r>
            <w:r>
              <w:rPr>
                <w:noProof/>
                <w:webHidden/>
              </w:rPr>
            </w:r>
            <w:r>
              <w:rPr>
                <w:noProof/>
                <w:webHidden/>
              </w:rPr>
              <w:fldChar w:fldCharType="separate"/>
            </w:r>
            <w:r>
              <w:rPr>
                <w:noProof/>
                <w:webHidden/>
              </w:rPr>
              <w:t>11</w:t>
            </w:r>
            <w:r>
              <w:rPr>
                <w:noProof/>
                <w:webHidden/>
              </w:rPr>
              <w:fldChar w:fldCharType="end"/>
            </w:r>
          </w:hyperlink>
        </w:p>
        <w:p w14:paraId="489323CB" w14:textId="413C72F2"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31" w:history="1">
            <w:r w:rsidRPr="006E101B">
              <w:rPr>
                <w:rStyle w:val="Hipercze"/>
                <w:rFonts w:eastAsia="Calibri"/>
                <w:noProof/>
              </w:rPr>
              <w:t>3.4. Moduły dziedzinowe</w:t>
            </w:r>
            <w:r>
              <w:rPr>
                <w:noProof/>
                <w:webHidden/>
              </w:rPr>
              <w:tab/>
            </w:r>
            <w:r>
              <w:rPr>
                <w:noProof/>
                <w:webHidden/>
              </w:rPr>
              <w:fldChar w:fldCharType="begin"/>
            </w:r>
            <w:r>
              <w:rPr>
                <w:noProof/>
                <w:webHidden/>
              </w:rPr>
              <w:instrText xml:space="preserve"> PAGEREF _Toc180436231 \h </w:instrText>
            </w:r>
            <w:r>
              <w:rPr>
                <w:noProof/>
                <w:webHidden/>
              </w:rPr>
            </w:r>
            <w:r>
              <w:rPr>
                <w:noProof/>
                <w:webHidden/>
              </w:rPr>
              <w:fldChar w:fldCharType="separate"/>
            </w:r>
            <w:r>
              <w:rPr>
                <w:noProof/>
                <w:webHidden/>
              </w:rPr>
              <w:t>12</w:t>
            </w:r>
            <w:r>
              <w:rPr>
                <w:noProof/>
                <w:webHidden/>
              </w:rPr>
              <w:fldChar w:fldCharType="end"/>
            </w:r>
          </w:hyperlink>
        </w:p>
        <w:p w14:paraId="4FD0FD69" w14:textId="3C45914C"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32" w:history="1">
            <w:r w:rsidRPr="006E101B">
              <w:rPr>
                <w:rStyle w:val="Hipercze"/>
                <w:rFonts w:eastAsia="Calibri"/>
                <w:noProof/>
              </w:rPr>
              <w:t>3.5. Wymagania bezpieczeństwa</w:t>
            </w:r>
            <w:r>
              <w:rPr>
                <w:noProof/>
                <w:webHidden/>
              </w:rPr>
              <w:tab/>
            </w:r>
            <w:r>
              <w:rPr>
                <w:noProof/>
                <w:webHidden/>
              </w:rPr>
              <w:fldChar w:fldCharType="begin"/>
            </w:r>
            <w:r>
              <w:rPr>
                <w:noProof/>
                <w:webHidden/>
              </w:rPr>
              <w:instrText xml:space="preserve"> PAGEREF _Toc180436232 \h </w:instrText>
            </w:r>
            <w:r>
              <w:rPr>
                <w:noProof/>
                <w:webHidden/>
              </w:rPr>
            </w:r>
            <w:r>
              <w:rPr>
                <w:noProof/>
                <w:webHidden/>
              </w:rPr>
              <w:fldChar w:fldCharType="separate"/>
            </w:r>
            <w:r>
              <w:rPr>
                <w:noProof/>
                <w:webHidden/>
              </w:rPr>
              <w:t>18</w:t>
            </w:r>
            <w:r>
              <w:rPr>
                <w:noProof/>
                <w:webHidden/>
              </w:rPr>
              <w:fldChar w:fldCharType="end"/>
            </w:r>
          </w:hyperlink>
        </w:p>
        <w:p w14:paraId="1F9676BE" w14:textId="3A38E793" w:rsidR="000E0271" w:rsidRDefault="000E0271">
          <w:pPr>
            <w:pStyle w:val="Spistreci1"/>
            <w:tabs>
              <w:tab w:val="right" w:leader="dot" w:pos="9480"/>
            </w:tabs>
            <w:rPr>
              <w:rFonts w:eastAsiaTheme="minorEastAsia"/>
              <w:noProof/>
              <w:kern w:val="2"/>
              <w:sz w:val="24"/>
              <w:szCs w:val="24"/>
              <w:lang w:eastAsia="pl-PL"/>
              <w14:ligatures w14:val="standardContextual"/>
            </w:rPr>
          </w:pPr>
          <w:hyperlink w:anchor="_Toc180436233" w:history="1">
            <w:r w:rsidRPr="006E101B">
              <w:rPr>
                <w:rStyle w:val="Hipercze"/>
                <w:rFonts w:eastAsia="Calibri"/>
                <w:noProof/>
              </w:rPr>
              <w:t>4. Wykaz e-usług</w:t>
            </w:r>
            <w:r>
              <w:rPr>
                <w:noProof/>
                <w:webHidden/>
              </w:rPr>
              <w:tab/>
            </w:r>
            <w:r>
              <w:rPr>
                <w:noProof/>
                <w:webHidden/>
              </w:rPr>
              <w:fldChar w:fldCharType="begin"/>
            </w:r>
            <w:r>
              <w:rPr>
                <w:noProof/>
                <w:webHidden/>
              </w:rPr>
              <w:instrText xml:space="preserve"> PAGEREF _Toc180436233 \h </w:instrText>
            </w:r>
            <w:r>
              <w:rPr>
                <w:noProof/>
                <w:webHidden/>
              </w:rPr>
            </w:r>
            <w:r>
              <w:rPr>
                <w:noProof/>
                <w:webHidden/>
              </w:rPr>
              <w:fldChar w:fldCharType="separate"/>
            </w:r>
            <w:r>
              <w:rPr>
                <w:noProof/>
                <w:webHidden/>
              </w:rPr>
              <w:t>19</w:t>
            </w:r>
            <w:r>
              <w:rPr>
                <w:noProof/>
                <w:webHidden/>
              </w:rPr>
              <w:fldChar w:fldCharType="end"/>
            </w:r>
          </w:hyperlink>
        </w:p>
        <w:p w14:paraId="6A562971" w14:textId="55796F8A"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34" w:history="1">
            <w:r w:rsidRPr="006E101B">
              <w:rPr>
                <w:rStyle w:val="Hipercze"/>
                <w:rFonts w:eastAsia="Calibri"/>
                <w:noProof/>
              </w:rPr>
              <w:t>4.1. Moduły E - usług</w:t>
            </w:r>
            <w:r>
              <w:rPr>
                <w:noProof/>
                <w:webHidden/>
              </w:rPr>
              <w:tab/>
            </w:r>
            <w:r>
              <w:rPr>
                <w:noProof/>
                <w:webHidden/>
              </w:rPr>
              <w:fldChar w:fldCharType="begin"/>
            </w:r>
            <w:r>
              <w:rPr>
                <w:noProof/>
                <w:webHidden/>
              </w:rPr>
              <w:instrText xml:space="preserve"> PAGEREF _Toc180436234 \h </w:instrText>
            </w:r>
            <w:r>
              <w:rPr>
                <w:noProof/>
                <w:webHidden/>
              </w:rPr>
            </w:r>
            <w:r>
              <w:rPr>
                <w:noProof/>
                <w:webHidden/>
              </w:rPr>
              <w:fldChar w:fldCharType="separate"/>
            </w:r>
            <w:r>
              <w:rPr>
                <w:noProof/>
                <w:webHidden/>
              </w:rPr>
              <w:t>19</w:t>
            </w:r>
            <w:r>
              <w:rPr>
                <w:noProof/>
                <w:webHidden/>
              </w:rPr>
              <w:fldChar w:fldCharType="end"/>
            </w:r>
          </w:hyperlink>
        </w:p>
        <w:p w14:paraId="0680CCC4" w14:textId="6C6AF241"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35" w:history="1">
            <w:r w:rsidRPr="006E101B">
              <w:rPr>
                <w:rStyle w:val="Hipercze"/>
                <w:rFonts w:eastAsia="Calibri"/>
                <w:noProof/>
              </w:rPr>
              <w:t>4.2. Analiza procesów biznesowych</w:t>
            </w:r>
            <w:r>
              <w:rPr>
                <w:noProof/>
                <w:webHidden/>
              </w:rPr>
              <w:tab/>
            </w:r>
            <w:r>
              <w:rPr>
                <w:noProof/>
                <w:webHidden/>
              </w:rPr>
              <w:fldChar w:fldCharType="begin"/>
            </w:r>
            <w:r>
              <w:rPr>
                <w:noProof/>
                <w:webHidden/>
              </w:rPr>
              <w:instrText xml:space="preserve"> PAGEREF _Toc180436235 \h </w:instrText>
            </w:r>
            <w:r>
              <w:rPr>
                <w:noProof/>
                <w:webHidden/>
              </w:rPr>
            </w:r>
            <w:r>
              <w:rPr>
                <w:noProof/>
                <w:webHidden/>
              </w:rPr>
              <w:fldChar w:fldCharType="separate"/>
            </w:r>
            <w:r>
              <w:rPr>
                <w:noProof/>
                <w:webHidden/>
              </w:rPr>
              <w:t>19</w:t>
            </w:r>
            <w:r>
              <w:rPr>
                <w:noProof/>
                <w:webHidden/>
              </w:rPr>
              <w:fldChar w:fldCharType="end"/>
            </w:r>
          </w:hyperlink>
        </w:p>
        <w:p w14:paraId="163C2038" w14:textId="5D7AE64C" w:rsidR="000E0271" w:rsidRDefault="000E0271">
          <w:pPr>
            <w:pStyle w:val="Spistreci1"/>
            <w:tabs>
              <w:tab w:val="right" w:leader="dot" w:pos="9480"/>
            </w:tabs>
            <w:rPr>
              <w:rFonts w:eastAsiaTheme="minorEastAsia"/>
              <w:noProof/>
              <w:kern w:val="2"/>
              <w:sz w:val="24"/>
              <w:szCs w:val="24"/>
              <w:lang w:eastAsia="pl-PL"/>
              <w14:ligatures w14:val="standardContextual"/>
            </w:rPr>
          </w:pPr>
          <w:hyperlink w:anchor="_Toc180436236" w:history="1">
            <w:r w:rsidRPr="006E101B">
              <w:rPr>
                <w:rStyle w:val="Hipercze"/>
                <w:rFonts w:eastAsia="Calibri"/>
                <w:noProof/>
              </w:rPr>
              <w:t>5. Integracje</w:t>
            </w:r>
            <w:r>
              <w:rPr>
                <w:noProof/>
                <w:webHidden/>
              </w:rPr>
              <w:tab/>
            </w:r>
            <w:r>
              <w:rPr>
                <w:noProof/>
                <w:webHidden/>
              </w:rPr>
              <w:fldChar w:fldCharType="begin"/>
            </w:r>
            <w:r>
              <w:rPr>
                <w:noProof/>
                <w:webHidden/>
              </w:rPr>
              <w:instrText xml:space="preserve"> PAGEREF _Toc180436236 \h </w:instrText>
            </w:r>
            <w:r>
              <w:rPr>
                <w:noProof/>
                <w:webHidden/>
              </w:rPr>
            </w:r>
            <w:r>
              <w:rPr>
                <w:noProof/>
                <w:webHidden/>
              </w:rPr>
              <w:fldChar w:fldCharType="separate"/>
            </w:r>
            <w:r>
              <w:rPr>
                <w:noProof/>
                <w:webHidden/>
              </w:rPr>
              <w:t>79</w:t>
            </w:r>
            <w:r>
              <w:rPr>
                <w:noProof/>
                <w:webHidden/>
              </w:rPr>
              <w:fldChar w:fldCharType="end"/>
            </w:r>
          </w:hyperlink>
        </w:p>
        <w:p w14:paraId="1BACD3D8" w14:textId="58B81E8B"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37" w:history="1">
            <w:r w:rsidRPr="006E101B">
              <w:rPr>
                <w:rStyle w:val="Hipercze"/>
                <w:rFonts w:eastAsia="Calibri"/>
                <w:noProof/>
              </w:rPr>
              <w:t>5.1 Integracja z Węzłem Krajowym</w:t>
            </w:r>
            <w:r>
              <w:rPr>
                <w:noProof/>
                <w:webHidden/>
              </w:rPr>
              <w:tab/>
            </w:r>
            <w:r>
              <w:rPr>
                <w:noProof/>
                <w:webHidden/>
              </w:rPr>
              <w:fldChar w:fldCharType="begin"/>
            </w:r>
            <w:r>
              <w:rPr>
                <w:noProof/>
                <w:webHidden/>
              </w:rPr>
              <w:instrText xml:space="preserve"> PAGEREF _Toc180436237 \h </w:instrText>
            </w:r>
            <w:r>
              <w:rPr>
                <w:noProof/>
                <w:webHidden/>
              </w:rPr>
            </w:r>
            <w:r>
              <w:rPr>
                <w:noProof/>
                <w:webHidden/>
              </w:rPr>
              <w:fldChar w:fldCharType="separate"/>
            </w:r>
            <w:r>
              <w:rPr>
                <w:noProof/>
                <w:webHidden/>
              </w:rPr>
              <w:t>79</w:t>
            </w:r>
            <w:r>
              <w:rPr>
                <w:noProof/>
                <w:webHidden/>
              </w:rPr>
              <w:fldChar w:fldCharType="end"/>
            </w:r>
          </w:hyperlink>
        </w:p>
        <w:p w14:paraId="5047D498" w14:textId="7A8E0839"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38" w:history="1">
            <w:r w:rsidRPr="006E101B">
              <w:rPr>
                <w:rStyle w:val="Hipercze"/>
                <w:rFonts w:eastAsia="Calibri"/>
                <w:noProof/>
              </w:rPr>
              <w:t>5.2 Pozostałe integracje</w:t>
            </w:r>
            <w:r>
              <w:rPr>
                <w:noProof/>
                <w:webHidden/>
              </w:rPr>
              <w:tab/>
            </w:r>
            <w:r>
              <w:rPr>
                <w:noProof/>
                <w:webHidden/>
              </w:rPr>
              <w:fldChar w:fldCharType="begin"/>
            </w:r>
            <w:r>
              <w:rPr>
                <w:noProof/>
                <w:webHidden/>
              </w:rPr>
              <w:instrText xml:space="preserve"> PAGEREF _Toc180436238 \h </w:instrText>
            </w:r>
            <w:r>
              <w:rPr>
                <w:noProof/>
                <w:webHidden/>
              </w:rPr>
            </w:r>
            <w:r>
              <w:rPr>
                <w:noProof/>
                <w:webHidden/>
              </w:rPr>
              <w:fldChar w:fldCharType="separate"/>
            </w:r>
            <w:r>
              <w:rPr>
                <w:noProof/>
                <w:webHidden/>
              </w:rPr>
              <w:t>80</w:t>
            </w:r>
            <w:r>
              <w:rPr>
                <w:noProof/>
                <w:webHidden/>
              </w:rPr>
              <w:fldChar w:fldCharType="end"/>
            </w:r>
          </w:hyperlink>
        </w:p>
        <w:p w14:paraId="6EB39DDD" w14:textId="5AF4FE8C"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39" w:history="1">
            <w:r w:rsidRPr="006E101B">
              <w:rPr>
                <w:rStyle w:val="Hipercze"/>
                <w:rFonts w:eastAsia="Calibri"/>
                <w:noProof/>
              </w:rPr>
              <w:t>5.3 Bezpieczeństwo i Zgodność z Przepisami:</w:t>
            </w:r>
            <w:r>
              <w:rPr>
                <w:noProof/>
                <w:webHidden/>
              </w:rPr>
              <w:tab/>
            </w:r>
            <w:r>
              <w:rPr>
                <w:noProof/>
                <w:webHidden/>
              </w:rPr>
              <w:fldChar w:fldCharType="begin"/>
            </w:r>
            <w:r>
              <w:rPr>
                <w:noProof/>
                <w:webHidden/>
              </w:rPr>
              <w:instrText xml:space="preserve"> PAGEREF _Toc180436239 \h </w:instrText>
            </w:r>
            <w:r>
              <w:rPr>
                <w:noProof/>
                <w:webHidden/>
              </w:rPr>
            </w:r>
            <w:r>
              <w:rPr>
                <w:noProof/>
                <w:webHidden/>
              </w:rPr>
              <w:fldChar w:fldCharType="separate"/>
            </w:r>
            <w:r>
              <w:rPr>
                <w:noProof/>
                <w:webHidden/>
              </w:rPr>
              <w:t>80</w:t>
            </w:r>
            <w:r>
              <w:rPr>
                <w:noProof/>
                <w:webHidden/>
              </w:rPr>
              <w:fldChar w:fldCharType="end"/>
            </w:r>
          </w:hyperlink>
        </w:p>
        <w:p w14:paraId="7BBC0E88" w14:textId="1FA890C5"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40" w:history="1">
            <w:r w:rsidRPr="006E101B">
              <w:rPr>
                <w:rStyle w:val="Hipercze"/>
                <w:rFonts w:eastAsia="Calibri"/>
                <w:noProof/>
              </w:rPr>
              <w:t>5.4 Interoperacyjność i Standardy:</w:t>
            </w:r>
            <w:r>
              <w:rPr>
                <w:noProof/>
                <w:webHidden/>
              </w:rPr>
              <w:tab/>
            </w:r>
            <w:r>
              <w:rPr>
                <w:noProof/>
                <w:webHidden/>
              </w:rPr>
              <w:fldChar w:fldCharType="begin"/>
            </w:r>
            <w:r>
              <w:rPr>
                <w:noProof/>
                <w:webHidden/>
              </w:rPr>
              <w:instrText xml:space="preserve"> PAGEREF _Toc180436240 \h </w:instrText>
            </w:r>
            <w:r>
              <w:rPr>
                <w:noProof/>
                <w:webHidden/>
              </w:rPr>
            </w:r>
            <w:r>
              <w:rPr>
                <w:noProof/>
                <w:webHidden/>
              </w:rPr>
              <w:fldChar w:fldCharType="separate"/>
            </w:r>
            <w:r>
              <w:rPr>
                <w:noProof/>
                <w:webHidden/>
              </w:rPr>
              <w:t>80</w:t>
            </w:r>
            <w:r>
              <w:rPr>
                <w:noProof/>
                <w:webHidden/>
              </w:rPr>
              <w:fldChar w:fldCharType="end"/>
            </w:r>
          </w:hyperlink>
        </w:p>
        <w:p w14:paraId="7886834B" w14:textId="3DEFE032"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41" w:history="1">
            <w:r w:rsidRPr="006E101B">
              <w:rPr>
                <w:rStyle w:val="Hipercze"/>
                <w:rFonts w:eastAsia="Calibri"/>
                <w:noProof/>
              </w:rPr>
              <w:t>5.5 Dostosowanie do Potrzeb Użytkowników:</w:t>
            </w:r>
            <w:r>
              <w:rPr>
                <w:noProof/>
                <w:webHidden/>
              </w:rPr>
              <w:tab/>
            </w:r>
            <w:r>
              <w:rPr>
                <w:noProof/>
                <w:webHidden/>
              </w:rPr>
              <w:fldChar w:fldCharType="begin"/>
            </w:r>
            <w:r>
              <w:rPr>
                <w:noProof/>
                <w:webHidden/>
              </w:rPr>
              <w:instrText xml:space="preserve"> PAGEREF _Toc180436241 \h </w:instrText>
            </w:r>
            <w:r>
              <w:rPr>
                <w:noProof/>
                <w:webHidden/>
              </w:rPr>
            </w:r>
            <w:r>
              <w:rPr>
                <w:noProof/>
                <w:webHidden/>
              </w:rPr>
              <w:fldChar w:fldCharType="separate"/>
            </w:r>
            <w:r>
              <w:rPr>
                <w:noProof/>
                <w:webHidden/>
              </w:rPr>
              <w:t>80</w:t>
            </w:r>
            <w:r>
              <w:rPr>
                <w:noProof/>
                <w:webHidden/>
              </w:rPr>
              <w:fldChar w:fldCharType="end"/>
            </w:r>
          </w:hyperlink>
        </w:p>
        <w:p w14:paraId="5B67D93E" w14:textId="4B4D52F8" w:rsidR="000E0271" w:rsidRDefault="000E0271">
          <w:pPr>
            <w:pStyle w:val="Spistreci1"/>
            <w:tabs>
              <w:tab w:val="right" w:leader="dot" w:pos="9480"/>
            </w:tabs>
            <w:rPr>
              <w:rFonts w:eastAsiaTheme="minorEastAsia"/>
              <w:noProof/>
              <w:kern w:val="2"/>
              <w:sz w:val="24"/>
              <w:szCs w:val="24"/>
              <w:lang w:eastAsia="pl-PL"/>
              <w14:ligatures w14:val="standardContextual"/>
            </w:rPr>
          </w:pPr>
          <w:hyperlink w:anchor="_Toc180436242" w:history="1">
            <w:r w:rsidRPr="006E101B">
              <w:rPr>
                <w:rStyle w:val="Hipercze"/>
                <w:rFonts w:eastAsia="Calibri"/>
                <w:noProof/>
              </w:rPr>
              <w:t>6. Wdrożenie oraz dokumentacja wdrożeniowa</w:t>
            </w:r>
            <w:r>
              <w:rPr>
                <w:noProof/>
                <w:webHidden/>
              </w:rPr>
              <w:tab/>
            </w:r>
            <w:r>
              <w:rPr>
                <w:noProof/>
                <w:webHidden/>
              </w:rPr>
              <w:fldChar w:fldCharType="begin"/>
            </w:r>
            <w:r>
              <w:rPr>
                <w:noProof/>
                <w:webHidden/>
              </w:rPr>
              <w:instrText xml:space="preserve"> PAGEREF _Toc180436242 \h </w:instrText>
            </w:r>
            <w:r>
              <w:rPr>
                <w:noProof/>
                <w:webHidden/>
              </w:rPr>
            </w:r>
            <w:r>
              <w:rPr>
                <w:noProof/>
                <w:webHidden/>
              </w:rPr>
              <w:fldChar w:fldCharType="separate"/>
            </w:r>
            <w:r>
              <w:rPr>
                <w:noProof/>
                <w:webHidden/>
              </w:rPr>
              <w:t>82</w:t>
            </w:r>
            <w:r>
              <w:rPr>
                <w:noProof/>
                <w:webHidden/>
              </w:rPr>
              <w:fldChar w:fldCharType="end"/>
            </w:r>
          </w:hyperlink>
        </w:p>
        <w:p w14:paraId="3A06093F" w14:textId="45912D1E"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43" w:history="1">
            <w:r w:rsidRPr="006E101B">
              <w:rPr>
                <w:rStyle w:val="Hipercze"/>
                <w:rFonts w:eastAsia="Calibri"/>
                <w:noProof/>
              </w:rPr>
              <w:t>6.1. Integracje oraz migracje danych</w:t>
            </w:r>
            <w:r>
              <w:rPr>
                <w:noProof/>
                <w:webHidden/>
              </w:rPr>
              <w:tab/>
            </w:r>
            <w:r>
              <w:rPr>
                <w:noProof/>
                <w:webHidden/>
              </w:rPr>
              <w:fldChar w:fldCharType="begin"/>
            </w:r>
            <w:r>
              <w:rPr>
                <w:noProof/>
                <w:webHidden/>
              </w:rPr>
              <w:instrText xml:space="preserve"> PAGEREF _Toc180436243 \h </w:instrText>
            </w:r>
            <w:r>
              <w:rPr>
                <w:noProof/>
                <w:webHidden/>
              </w:rPr>
            </w:r>
            <w:r>
              <w:rPr>
                <w:noProof/>
                <w:webHidden/>
              </w:rPr>
              <w:fldChar w:fldCharType="separate"/>
            </w:r>
            <w:r>
              <w:rPr>
                <w:noProof/>
                <w:webHidden/>
              </w:rPr>
              <w:t>82</w:t>
            </w:r>
            <w:r>
              <w:rPr>
                <w:noProof/>
                <w:webHidden/>
              </w:rPr>
              <w:fldChar w:fldCharType="end"/>
            </w:r>
          </w:hyperlink>
        </w:p>
        <w:p w14:paraId="149D9B0B" w14:textId="6A486CB2"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44" w:history="1">
            <w:r w:rsidRPr="006E101B">
              <w:rPr>
                <w:rStyle w:val="Hipercze"/>
                <w:rFonts w:eastAsia="Calibri"/>
                <w:noProof/>
              </w:rPr>
              <w:t>6.2. Wsparcie techniczne wraz z utrzymaniem</w:t>
            </w:r>
            <w:r>
              <w:rPr>
                <w:noProof/>
                <w:webHidden/>
              </w:rPr>
              <w:tab/>
            </w:r>
            <w:r>
              <w:rPr>
                <w:noProof/>
                <w:webHidden/>
              </w:rPr>
              <w:fldChar w:fldCharType="begin"/>
            </w:r>
            <w:r>
              <w:rPr>
                <w:noProof/>
                <w:webHidden/>
              </w:rPr>
              <w:instrText xml:space="preserve"> PAGEREF _Toc180436244 \h </w:instrText>
            </w:r>
            <w:r>
              <w:rPr>
                <w:noProof/>
                <w:webHidden/>
              </w:rPr>
            </w:r>
            <w:r>
              <w:rPr>
                <w:noProof/>
                <w:webHidden/>
              </w:rPr>
              <w:fldChar w:fldCharType="separate"/>
            </w:r>
            <w:r>
              <w:rPr>
                <w:noProof/>
                <w:webHidden/>
              </w:rPr>
              <w:t>82</w:t>
            </w:r>
            <w:r>
              <w:rPr>
                <w:noProof/>
                <w:webHidden/>
              </w:rPr>
              <w:fldChar w:fldCharType="end"/>
            </w:r>
          </w:hyperlink>
        </w:p>
        <w:p w14:paraId="7D51B0B6" w14:textId="0C615AD2"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45" w:history="1">
            <w:r w:rsidRPr="006E101B">
              <w:rPr>
                <w:rStyle w:val="Hipercze"/>
                <w:rFonts w:eastAsia="Calibri"/>
                <w:noProof/>
              </w:rPr>
              <w:t>6.3. Dokumentacja wymagana od Wykonawcy</w:t>
            </w:r>
            <w:r>
              <w:rPr>
                <w:noProof/>
                <w:webHidden/>
              </w:rPr>
              <w:tab/>
            </w:r>
            <w:r>
              <w:rPr>
                <w:noProof/>
                <w:webHidden/>
              </w:rPr>
              <w:fldChar w:fldCharType="begin"/>
            </w:r>
            <w:r>
              <w:rPr>
                <w:noProof/>
                <w:webHidden/>
              </w:rPr>
              <w:instrText xml:space="preserve"> PAGEREF _Toc180436245 \h </w:instrText>
            </w:r>
            <w:r>
              <w:rPr>
                <w:noProof/>
                <w:webHidden/>
              </w:rPr>
            </w:r>
            <w:r>
              <w:rPr>
                <w:noProof/>
                <w:webHidden/>
              </w:rPr>
              <w:fldChar w:fldCharType="separate"/>
            </w:r>
            <w:r>
              <w:rPr>
                <w:noProof/>
                <w:webHidden/>
              </w:rPr>
              <w:t>82</w:t>
            </w:r>
            <w:r>
              <w:rPr>
                <w:noProof/>
                <w:webHidden/>
              </w:rPr>
              <w:fldChar w:fldCharType="end"/>
            </w:r>
          </w:hyperlink>
        </w:p>
        <w:p w14:paraId="41F52D67" w14:textId="5349326E" w:rsidR="000E0271" w:rsidRDefault="000E0271">
          <w:pPr>
            <w:pStyle w:val="Spistreci3"/>
            <w:tabs>
              <w:tab w:val="right" w:leader="dot" w:pos="9480"/>
            </w:tabs>
            <w:rPr>
              <w:rFonts w:eastAsiaTheme="minorEastAsia"/>
              <w:noProof/>
              <w:kern w:val="2"/>
              <w:sz w:val="24"/>
              <w:szCs w:val="24"/>
              <w:lang w:eastAsia="pl-PL"/>
              <w14:ligatures w14:val="standardContextual"/>
            </w:rPr>
          </w:pPr>
          <w:hyperlink w:anchor="_Toc180436246" w:history="1">
            <w:r w:rsidRPr="006E101B">
              <w:rPr>
                <w:rStyle w:val="Hipercze"/>
                <w:rFonts w:eastAsia="Calibri"/>
                <w:noProof/>
              </w:rPr>
              <w:t>6.3.1. Dokumentacja Projektowa</w:t>
            </w:r>
            <w:r>
              <w:rPr>
                <w:noProof/>
                <w:webHidden/>
              </w:rPr>
              <w:tab/>
            </w:r>
            <w:r>
              <w:rPr>
                <w:noProof/>
                <w:webHidden/>
              </w:rPr>
              <w:fldChar w:fldCharType="begin"/>
            </w:r>
            <w:r>
              <w:rPr>
                <w:noProof/>
                <w:webHidden/>
              </w:rPr>
              <w:instrText xml:space="preserve"> PAGEREF _Toc180436246 \h </w:instrText>
            </w:r>
            <w:r>
              <w:rPr>
                <w:noProof/>
                <w:webHidden/>
              </w:rPr>
            </w:r>
            <w:r>
              <w:rPr>
                <w:noProof/>
                <w:webHidden/>
              </w:rPr>
              <w:fldChar w:fldCharType="separate"/>
            </w:r>
            <w:r>
              <w:rPr>
                <w:noProof/>
                <w:webHidden/>
              </w:rPr>
              <w:t>82</w:t>
            </w:r>
            <w:r>
              <w:rPr>
                <w:noProof/>
                <w:webHidden/>
              </w:rPr>
              <w:fldChar w:fldCharType="end"/>
            </w:r>
          </w:hyperlink>
        </w:p>
        <w:p w14:paraId="75DBA8D9" w14:textId="15BECE25" w:rsidR="000E0271" w:rsidRDefault="000E0271">
          <w:pPr>
            <w:pStyle w:val="Spistreci3"/>
            <w:tabs>
              <w:tab w:val="right" w:leader="dot" w:pos="9480"/>
            </w:tabs>
            <w:rPr>
              <w:rFonts w:eastAsiaTheme="minorEastAsia"/>
              <w:noProof/>
              <w:kern w:val="2"/>
              <w:sz w:val="24"/>
              <w:szCs w:val="24"/>
              <w:lang w:eastAsia="pl-PL"/>
              <w14:ligatures w14:val="standardContextual"/>
            </w:rPr>
          </w:pPr>
          <w:hyperlink w:anchor="_Toc180436247" w:history="1">
            <w:r w:rsidRPr="006E101B">
              <w:rPr>
                <w:rStyle w:val="Hipercze"/>
                <w:rFonts w:eastAsia="Calibri"/>
                <w:noProof/>
              </w:rPr>
              <w:t>6.3.2. Dokumentacja Operacyjna</w:t>
            </w:r>
            <w:r>
              <w:rPr>
                <w:noProof/>
                <w:webHidden/>
              </w:rPr>
              <w:tab/>
            </w:r>
            <w:r>
              <w:rPr>
                <w:noProof/>
                <w:webHidden/>
              </w:rPr>
              <w:fldChar w:fldCharType="begin"/>
            </w:r>
            <w:r>
              <w:rPr>
                <w:noProof/>
                <w:webHidden/>
              </w:rPr>
              <w:instrText xml:space="preserve"> PAGEREF _Toc180436247 \h </w:instrText>
            </w:r>
            <w:r>
              <w:rPr>
                <w:noProof/>
                <w:webHidden/>
              </w:rPr>
            </w:r>
            <w:r>
              <w:rPr>
                <w:noProof/>
                <w:webHidden/>
              </w:rPr>
              <w:fldChar w:fldCharType="separate"/>
            </w:r>
            <w:r>
              <w:rPr>
                <w:noProof/>
                <w:webHidden/>
              </w:rPr>
              <w:t>82</w:t>
            </w:r>
            <w:r>
              <w:rPr>
                <w:noProof/>
                <w:webHidden/>
              </w:rPr>
              <w:fldChar w:fldCharType="end"/>
            </w:r>
          </w:hyperlink>
        </w:p>
        <w:p w14:paraId="06E98446" w14:textId="7746F4E6" w:rsidR="000E0271" w:rsidRDefault="000E0271">
          <w:pPr>
            <w:pStyle w:val="Spistreci3"/>
            <w:tabs>
              <w:tab w:val="right" w:leader="dot" w:pos="9480"/>
            </w:tabs>
            <w:rPr>
              <w:rFonts w:eastAsiaTheme="minorEastAsia"/>
              <w:noProof/>
              <w:kern w:val="2"/>
              <w:sz w:val="24"/>
              <w:szCs w:val="24"/>
              <w:lang w:eastAsia="pl-PL"/>
              <w14:ligatures w14:val="standardContextual"/>
            </w:rPr>
          </w:pPr>
          <w:hyperlink w:anchor="_Toc180436248" w:history="1">
            <w:r w:rsidRPr="006E101B">
              <w:rPr>
                <w:rStyle w:val="Hipercze"/>
                <w:rFonts w:eastAsia="Calibri"/>
                <w:noProof/>
              </w:rPr>
              <w:t>6.3.3. Dokumentacja Bezpieczeństwa</w:t>
            </w:r>
            <w:r>
              <w:rPr>
                <w:noProof/>
                <w:webHidden/>
              </w:rPr>
              <w:tab/>
            </w:r>
            <w:r>
              <w:rPr>
                <w:noProof/>
                <w:webHidden/>
              </w:rPr>
              <w:fldChar w:fldCharType="begin"/>
            </w:r>
            <w:r>
              <w:rPr>
                <w:noProof/>
                <w:webHidden/>
              </w:rPr>
              <w:instrText xml:space="preserve"> PAGEREF _Toc180436248 \h </w:instrText>
            </w:r>
            <w:r>
              <w:rPr>
                <w:noProof/>
                <w:webHidden/>
              </w:rPr>
            </w:r>
            <w:r>
              <w:rPr>
                <w:noProof/>
                <w:webHidden/>
              </w:rPr>
              <w:fldChar w:fldCharType="separate"/>
            </w:r>
            <w:r>
              <w:rPr>
                <w:noProof/>
                <w:webHidden/>
              </w:rPr>
              <w:t>82</w:t>
            </w:r>
            <w:r>
              <w:rPr>
                <w:noProof/>
                <w:webHidden/>
              </w:rPr>
              <w:fldChar w:fldCharType="end"/>
            </w:r>
          </w:hyperlink>
        </w:p>
        <w:p w14:paraId="47841339" w14:textId="6E03C3A9" w:rsidR="000E0271" w:rsidRDefault="000E0271">
          <w:pPr>
            <w:pStyle w:val="Spistreci3"/>
            <w:tabs>
              <w:tab w:val="right" w:leader="dot" w:pos="9480"/>
            </w:tabs>
            <w:rPr>
              <w:rFonts w:eastAsiaTheme="minorEastAsia"/>
              <w:noProof/>
              <w:kern w:val="2"/>
              <w:sz w:val="24"/>
              <w:szCs w:val="24"/>
              <w:lang w:eastAsia="pl-PL"/>
              <w14:ligatures w14:val="standardContextual"/>
            </w:rPr>
          </w:pPr>
          <w:hyperlink w:anchor="_Toc180436249" w:history="1">
            <w:r w:rsidRPr="006E101B">
              <w:rPr>
                <w:rStyle w:val="Hipercze"/>
                <w:rFonts w:eastAsia="Calibri"/>
                <w:noProof/>
              </w:rPr>
              <w:t>6.3.4. Dokumentacja Szkoleniowa</w:t>
            </w:r>
            <w:r>
              <w:rPr>
                <w:noProof/>
                <w:webHidden/>
              </w:rPr>
              <w:tab/>
            </w:r>
            <w:r>
              <w:rPr>
                <w:noProof/>
                <w:webHidden/>
              </w:rPr>
              <w:fldChar w:fldCharType="begin"/>
            </w:r>
            <w:r>
              <w:rPr>
                <w:noProof/>
                <w:webHidden/>
              </w:rPr>
              <w:instrText xml:space="preserve"> PAGEREF _Toc180436249 \h </w:instrText>
            </w:r>
            <w:r>
              <w:rPr>
                <w:noProof/>
                <w:webHidden/>
              </w:rPr>
            </w:r>
            <w:r>
              <w:rPr>
                <w:noProof/>
                <w:webHidden/>
              </w:rPr>
              <w:fldChar w:fldCharType="separate"/>
            </w:r>
            <w:r>
              <w:rPr>
                <w:noProof/>
                <w:webHidden/>
              </w:rPr>
              <w:t>83</w:t>
            </w:r>
            <w:r>
              <w:rPr>
                <w:noProof/>
                <w:webHidden/>
              </w:rPr>
              <w:fldChar w:fldCharType="end"/>
            </w:r>
          </w:hyperlink>
        </w:p>
        <w:p w14:paraId="30E2487A" w14:textId="4A5CB670" w:rsidR="000E0271" w:rsidRDefault="000E0271">
          <w:pPr>
            <w:pStyle w:val="Spistreci2"/>
            <w:tabs>
              <w:tab w:val="right" w:leader="dot" w:pos="9480"/>
            </w:tabs>
            <w:rPr>
              <w:rFonts w:eastAsiaTheme="minorEastAsia"/>
              <w:noProof/>
              <w:kern w:val="2"/>
              <w:sz w:val="24"/>
              <w:szCs w:val="24"/>
              <w:lang w:eastAsia="pl-PL"/>
              <w14:ligatures w14:val="standardContextual"/>
            </w:rPr>
          </w:pPr>
          <w:hyperlink w:anchor="_Toc180436250" w:history="1">
            <w:r w:rsidRPr="006E101B">
              <w:rPr>
                <w:rStyle w:val="Hipercze"/>
                <w:rFonts w:eastAsia="Calibri"/>
                <w:noProof/>
              </w:rPr>
              <w:t>6.4. Wymagania dotyczące Wdrożenia</w:t>
            </w:r>
            <w:r>
              <w:rPr>
                <w:noProof/>
                <w:webHidden/>
              </w:rPr>
              <w:tab/>
            </w:r>
            <w:r>
              <w:rPr>
                <w:noProof/>
                <w:webHidden/>
              </w:rPr>
              <w:fldChar w:fldCharType="begin"/>
            </w:r>
            <w:r>
              <w:rPr>
                <w:noProof/>
                <w:webHidden/>
              </w:rPr>
              <w:instrText xml:space="preserve"> PAGEREF _Toc180436250 \h </w:instrText>
            </w:r>
            <w:r>
              <w:rPr>
                <w:noProof/>
                <w:webHidden/>
              </w:rPr>
            </w:r>
            <w:r>
              <w:rPr>
                <w:noProof/>
                <w:webHidden/>
              </w:rPr>
              <w:fldChar w:fldCharType="separate"/>
            </w:r>
            <w:r>
              <w:rPr>
                <w:noProof/>
                <w:webHidden/>
              </w:rPr>
              <w:t>83</w:t>
            </w:r>
            <w:r>
              <w:rPr>
                <w:noProof/>
                <w:webHidden/>
              </w:rPr>
              <w:fldChar w:fldCharType="end"/>
            </w:r>
          </w:hyperlink>
        </w:p>
        <w:p w14:paraId="740330D5" w14:textId="2311F919" w:rsidR="000E0271" w:rsidRDefault="000E0271">
          <w:pPr>
            <w:pStyle w:val="Spistreci3"/>
            <w:tabs>
              <w:tab w:val="right" w:leader="dot" w:pos="9480"/>
            </w:tabs>
            <w:rPr>
              <w:rFonts w:eastAsiaTheme="minorEastAsia"/>
              <w:noProof/>
              <w:kern w:val="2"/>
              <w:sz w:val="24"/>
              <w:szCs w:val="24"/>
              <w:lang w:eastAsia="pl-PL"/>
              <w14:ligatures w14:val="standardContextual"/>
            </w:rPr>
          </w:pPr>
          <w:hyperlink w:anchor="_Toc180436251" w:history="1">
            <w:r w:rsidRPr="006E101B">
              <w:rPr>
                <w:rStyle w:val="Hipercze"/>
                <w:rFonts w:eastAsia="Calibri"/>
                <w:noProof/>
              </w:rPr>
              <w:t>6.4.1. Planowanie i Koordynacja</w:t>
            </w:r>
            <w:r>
              <w:rPr>
                <w:noProof/>
                <w:webHidden/>
              </w:rPr>
              <w:tab/>
            </w:r>
            <w:r>
              <w:rPr>
                <w:noProof/>
                <w:webHidden/>
              </w:rPr>
              <w:fldChar w:fldCharType="begin"/>
            </w:r>
            <w:r>
              <w:rPr>
                <w:noProof/>
                <w:webHidden/>
              </w:rPr>
              <w:instrText xml:space="preserve"> PAGEREF _Toc180436251 \h </w:instrText>
            </w:r>
            <w:r>
              <w:rPr>
                <w:noProof/>
                <w:webHidden/>
              </w:rPr>
            </w:r>
            <w:r>
              <w:rPr>
                <w:noProof/>
                <w:webHidden/>
              </w:rPr>
              <w:fldChar w:fldCharType="separate"/>
            </w:r>
            <w:r>
              <w:rPr>
                <w:noProof/>
                <w:webHidden/>
              </w:rPr>
              <w:t>83</w:t>
            </w:r>
            <w:r>
              <w:rPr>
                <w:noProof/>
                <w:webHidden/>
              </w:rPr>
              <w:fldChar w:fldCharType="end"/>
            </w:r>
          </w:hyperlink>
        </w:p>
        <w:p w14:paraId="39754447" w14:textId="49026819" w:rsidR="000E0271" w:rsidRDefault="000E0271">
          <w:pPr>
            <w:pStyle w:val="Spistreci3"/>
            <w:tabs>
              <w:tab w:val="right" w:leader="dot" w:pos="9480"/>
            </w:tabs>
            <w:rPr>
              <w:rFonts w:eastAsiaTheme="minorEastAsia"/>
              <w:noProof/>
              <w:kern w:val="2"/>
              <w:sz w:val="24"/>
              <w:szCs w:val="24"/>
              <w:lang w:eastAsia="pl-PL"/>
              <w14:ligatures w14:val="standardContextual"/>
            </w:rPr>
          </w:pPr>
          <w:hyperlink w:anchor="_Toc180436252" w:history="1">
            <w:r w:rsidRPr="006E101B">
              <w:rPr>
                <w:rStyle w:val="Hipercze"/>
                <w:rFonts w:eastAsia="Calibri"/>
                <w:noProof/>
              </w:rPr>
              <w:t>6.4.2. Realizacja Wdrożenia</w:t>
            </w:r>
            <w:r>
              <w:rPr>
                <w:noProof/>
                <w:webHidden/>
              </w:rPr>
              <w:tab/>
            </w:r>
            <w:r>
              <w:rPr>
                <w:noProof/>
                <w:webHidden/>
              </w:rPr>
              <w:fldChar w:fldCharType="begin"/>
            </w:r>
            <w:r>
              <w:rPr>
                <w:noProof/>
                <w:webHidden/>
              </w:rPr>
              <w:instrText xml:space="preserve"> PAGEREF _Toc180436252 \h </w:instrText>
            </w:r>
            <w:r>
              <w:rPr>
                <w:noProof/>
                <w:webHidden/>
              </w:rPr>
            </w:r>
            <w:r>
              <w:rPr>
                <w:noProof/>
                <w:webHidden/>
              </w:rPr>
              <w:fldChar w:fldCharType="separate"/>
            </w:r>
            <w:r>
              <w:rPr>
                <w:noProof/>
                <w:webHidden/>
              </w:rPr>
              <w:t>83</w:t>
            </w:r>
            <w:r>
              <w:rPr>
                <w:noProof/>
                <w:webHidden/>
              </w:rPr>
              <w:fldChar w:fldCharType="end"/>
            </w:r>
          </w:hyperlink>
        </w:p>
        <w:p w14:paraId="62C93D05" w14:textId="4FB2FBB6" w:rsidR="000E0271" w:rsidRDefault="000E0271">
          <w:pPr>
            <w:pStyle w:val="Spistreci3"/>
            <w:tabs>
              <w:tab w:val="right" w:leader="dot" w:pos="9480"/>
            </w:tabs>
            <w:rPr>
              <w:rFonts w:eastAsiaTheme="minorEastAsia"/>
              <w:noProof/>
              <w:kern w:val="2"/>
              <w:sz w:val="24"/>
              <w:szCs w:val="24"/>
              <w:lang w:eastAsia="pl-PL"/>
              <w14:ligatures w14:val="standardContextual"/>
            </w:rPr>
          </w:pPr>
          <w:hyperlink w:anchor="_Toc180436253" w:history="1">
            <w:r w:rsidRPr="006E101B">
              <w:rPr>
                <w:rStyle w:val="Hipercze"/>
                <w:rFonts w:eastAsia="Calibri"/>
                <w:noProof/>
              </w:rPr>
              <w:t>6.4.3. Odbiór i Weryfikacja</w:t>
            </w:r>
            <w:r>
              <w:rPr>
                <w:noProof/>
                <w:webHidden/>
              </w:rPr>
              <w:tab/>
            </w:r>
            <w:r>
              <w:rPr>
                <w:noProof/>
                <w:webHidden/>
              </w:rPr>
              <w:fldChar w:fldCharType="begin"/>
            </w:r>
            <w:r>
              <w:rPr>
                <w:noProof/>
                <w:webHidden/>
              </w:rPr>
              <w:instrText xml:space="preserve"> PAGEREF _Toc180436253 \h </w:instrText>
            </w:r>
            <w:r>
              <w:rPr>
                <w:noProof/>
                <w:webHidden/>
              </w:rPr>
            </w:r>
            <w:r>
              <w:rPr>
                <w:noProof/>
                <w:webHidden/>
              </w:rPr>
              <w:fldChar w:fldCharType="separate"/>
            </w:r>
            <w:r>
              <w:rPr>
                <w:noProof/>
                <w:webHidden/>
              </w:rPr>
              <w:t>83</w:t>
            </w:r>
            <w:r>
              <w:rPr>
                <w:noProof/>
                <w:webHidden/>
              </w:rPr>
              <w:fldChar w:fldCharType="end"/>
            </w:r>
          </w:hyperlink>
        </w:p>
        <w:p w14:paraId="5D36D1DD" w14:textId="06D63EDA" w:rsidR="000E0271" w:rsidRDefault="000E0271">
          <w:pPr>
            <w:pStyle w:val="Spistreci1"/>
            <w:tabs>
              <w:tab w:val="right" w:leader="dot" w:pos="9480"/>
            </w:tabs>
            <w:rPr>
              <w:rFonts w:eastAsiaTheme="minorEastAsia"/>
              <w:noProof/>
              <w:kern w:val="2"/>
              <w:sz w:val="24"/>
              <w:szCs w:val="24"/>
              <w:lang w:eastAsia="pl-PL"/>
              <w14:ligatures w14:val="standardContextual"/>
            </w:rPr>
          </w:pPr>
          <w:hyperlink w:anchor="_Toc180436254" w:history="1">
            <w:r w:rsidRPr="006E101B">
              <w:rPr>
                <w:rStyle w:val="Hipercze"/>
                <w:rFonts w:eastAsia="Calibri"/>
                <w:noProof/>
              </w:rPr>
              <w:t>7. Szkolenia</w:t>
            </w:r>
            <w:r>
              <w:rPr>
                <w:noProof/>
                <w:webHidden/>
              </w:rPr>
              <w:tab/>
            </w:r>
            <w:r>
              <w:rPr>
                <w:noProof/>
                <w:webHidden/>
              </w:rPr>
              <w:fldChar w:fldCharType="begin"/>
            </w:r>
            <w:r>
              <w:rPr>
                <w:noProof/>
                <w:webHidden/>
              </w:rPr>
              <w:instrText xml:space="preserve"> PAGEREF _Toc180436254 \h </w:instrText>
            </w:r>
            <w:r>
              <w:rPr>
                <w:noProof/>
                <w:webHidden/>
              </w:rPr>
            </w:r>
            <w:r>
              <w:rPr>
                <w:noProof/>
                <w:webHidden/>
              </w:rPr>
              <w:fldChar w:fldCharType="separate"/>
            </w:r>
            <w:r>
              <w:rPr>
                <w:noProof/>
                <w:webHidden/>
              </w:rPr>
              <w:t>84</w:t>
            </w:r>
            <w:r>
              <w:rPr>
                <w:noProof/>
                <w:webHidden/>
              </w:rPr>
              <w:fldChar w:fldCharType="end"/>
            </w:r>
          </w:hyperlink>
        </w:p>
        <w:p w14:paraId="1B1DFE74" w14:textId="464C13EC" w:rsidR="000E0271" w:rsidRDefault="000E0271">
          <w:pPr>
            <w:pStyle w:val="Spistreci1"/>
            <w:tabs>
              <w:tab w:val="right" w:leader="dot" w:pos="9480"/>
            </w:tabs>
            <w:rPr>
              <w:rFonts w:eastAsiaTheme="minorEastAsia"/>
              <w:noProof/>
              <w:kern w:val="2"/>
              <w:sz w:val="24"/>
              <w:szCs w:val="24"/>
              <w:lang w:eastAsia="pl-PL"/>
              <w14:ligatures w14:val="standardContextual"/>
            </w:rPr>
          </w:pPr>
          <w:hyperlink w:anchor="_Toc180436255" w:history="1">
            <w:r w:rsidRPr="006E101B">
              <w:rPr>
                <w:rStyle w:val="Hipercze"/>
                <w:rFonts w:eastAsia="Calibri"/>
                <w:noProof/>
              </w:rPr>
              <w:t>8. Działani</w:t>
            </w:r>
            <w:r w:rsidRPr="006E101B">
              <w:rPr>
                <w:rStyle w:val="Hipercze"/>
                <w:rFonts w:eastAsia="Calibri"/>
                <w:noProof/>
              </w:rPr>
              <w:t>a</w:t>
            </w:r>
            <w:r w:rsidRPr="006E101B">
              <w:rPr>
                <w:rStyle w:val="Hipercze"/>
                <w:rFonts w:eastAsia="Calibri"/>
                <w:noProof/>
              </w:rPr>
              <w:t xml:space="preserve"> informacyjno – promocyjne</w:t>
            </w:r>
            <w:r>
              <w:rPr>
                <w:noProof/>
                <w:webHidden/>
              </w:rPr>
              <w:tab/>
            </w:r>
            <w:r>
              <w:rPr>
                <w:noProof/>
                <w:webHidden/>
              </w:rPr>
              <w:fldChar w:fldCharType="begin"/>
            </w:r>
            <w:r>
              <w:rPr>
                <w:noProof/>
                <w:webHidden/>
              </w:rPr>
              <w:instrText xml:space="preserve"> PAGEREF _Toc180436255 \h </w:instrText>
            </w:r>
            <w:r>
              <w:rPr>
                <w:noProof/>
                <w:webHidden/>
              </w:rPr>
            </w:r>
            <w:r>
              <w:rPr>
                <w:noProof/>
                <w:webHidden/>
              </w:rPr>
              <w:fldChar w:fldCharType="separate"/>
            </w:r>
            <w:r>
              <w:rPr>
                <w:noProof/>
                <w:webHidden/>
              </w:rPr>
              <w:t>84</w:t>
            </w:r>
            <w:r>
              <w:rPr>
                <w:noProof/>
                <w:webHidden/>
              </w:rPr>
              <w:fldChar w:fldCharType="end"/>
            </w:r>
          </w:hyperlink>
        </w:p>
        <w:p w14:paraId="68B76295" w14:textId="538970AF" w:rsidR="000E0271" w:rsidRDefault="000E0271">
          <w:pPr>
            <w:pStyle w:val="Spistreci1"/>
            <w:tabs>
              <w:tab w:val="right" w:leader="dot" w:pos="9480"/>
            </w:tabs>
            <w:rPr>
              <w:rFonts w:eastAsiaTheme="minorEastAsia"/>
              <w:noProof/>
              <w:kern w:val="2"/>
              <w:sz w:val="24"/>
              <w:szCs w:val="24"/>
              <w:lang w:eastAsia="pl-PL"/>
              <w14:ligatures w14:val="standardContextual"/>
            </w:rPr>
          </w:pPr>
          <w:hyperlink w:anchor="_Toc180436256" w:history="1">
            <w:r w:rsidRPr="006E101B">
              <w:rPr>
                <w:rStyle w:val="Hipercze"/>
                <w:rFonts w:eastAsia="Calibri"/>
                <w:noProof/>
              </w:rPr>
              <w:t>9. Warunki gwarancji i asysty technicznej dostarczanych systemów informatycznych</w:t>
            </w:r>
            <w:r>
              <w:rPr>
                <w:noProof/>
                <w:webHidden/>
              </w:rPr>
              <w:tab/>
            </w:r>
            <w:r>
              <w:rPr>
                <w:noProof/>
                <w:webHidden/>
              </w:rPr>
              <w:fldChar w:fldCharType="begin"/>
            </w:r>
            <w:r>
              <w:rPr>
                <w:noProof/>
                <w:webHidden/>
              </w:rPr>
              <w:instrText xml:space="preserve"> PAGEREF _Toc180436256 \h </w:instrText>
            </w:r>
            <w:r>
              <w:rPr>
                <w:noProof/>
                <w:webHidden/>
              </w:rPr>
            </w:r>
            <w:r>
              <w:rPr>
                <w:noProof/>
                <w:webHidden/>
              </w:rPr>
              <w:fldChar w:fldCharType="separate"/>
            </w:r>
            <w:r>
              <w:rPr>
                <w:noProof/>
                <w:webHidden/>
              </w:rPr>
              <w:t>86</w:t>
            </w:r>
            <w:r>
              <w:rPr>
                <w:noProof/>
                <w:webHidden/>
              </w:rPr>
              <w:fldChar w:fldCharType="end"/>
            </w:r>
          </w:hyperlink>
        </w:p>
        <w:p w14:paraId="5E4DE20B" w14:textId="3A279B49" w:rsidR="000E0271" w:rsidRDefault="000E0271">
          <w:pPr>
            <w:pStyle w:val="Spistreci1"/>
            <w:tabs>
              <w:tab w:val="right" w:leader="dot" w:pos="9480"/>
            </w:tabs>
            <w:rPr>
              <w:rFonts w:eastAsiaTheme="minorEastAsia"/>
              <w:noProof/>
              <w:kern w:val="2"/>
              <w:sz w:val="24"/>
              <w:szCs w:val="24"/>
              <w:lang w:eastAsia="pl-PL"/>
              <w14:ligatures w14:val="standardContextual"/>
            </w:rPr>
          </w:pPr>
          <w:hyperlink w:anchor="_Toc180436257" w:history="1">
            <w:r w:rsidRPr="006E101B">
              <w:rPr>
                <w:rStyle w:val="Hipercze"/>
                <w:rFonts w:eastAsia="Calibri"/>
                <w:noProof/>
              </w:rPr>
              <w:t>10. Ogólne wymogi prawne</w:t>
            </w:r>
            <w:r>
              <w:rPr>
                <w:noProof/>
                <w:webHidden/>
              </w:rPr>
              <w:tab/>
            </w:r>
            <w:r>
              <w:rPr>
                <w:noProof/>
                <w:webHidden/>
              </w:rPr>
              <w:fldChar w:fldCharType="begin"/>
            </w:r>
            <w:r>
              <w:rPr>
                <w:noProof/>
                <w:webHidden/>
              </w:rPr>
              <w:instrText xml:space="preserve"> PAGEREF _Toc180436257 \h </w:instrText>
            </w:r>
            <w:r>
              <w:rPr>
                <w:noProof/>
                <w:webHidden/>
              </w:rPr>
            </w:r>
            <w:r>
              <w:rPr>
                <w:noProof/>
                <w:webHidden/>
              </w:rPr>
              <w:fldChar w:fldCharType="separate"/>
            </w:r>
            <w:r>
              <w:rPr>
                <w:noProof/>
                <w:webHidden/>
              </w:rPr>
              <w:t>88</w:t>
            </w:r>
            <w:r>
              <w:rPr>
                <w:noProof/>
                <w:webHidden/>
              </w:rPr>
              <w:fldChar w:fldCharType="end"/>
            </w:r>
          </w:hyperlink>
        </w:p>
        <w:p w14:paraId="6CE599C2" w14:textId="1E80C3EA" w:rsidR="000E0271" w:rsidRDefault="000E0271">
          <w:pPr>
            <w:pStyle w:val="Spistreci1"/>
            <w:tabs>
              <w:tab w:val="right" w:leader="dot" w:pos="9480"/>
            </w:tabs>
            <w:rPr>
              <w:rFonts w:eastAsiaTheme="minorEastAsia"/>
              <w:noProof/>
              <w:kern w:val="2"/>
              <w:sz w:val="24"/>
              <w:szCs w:val="24"/>
              <w:lang w:eastAsia="pl-PL"/>
              <w14:ligatures w14:val="standardContextual"/>
            </w:rPr>
          </w:pPr>
          <w:hyperlink w:anchor="_Toc180436258" w:history="1">
            <w:r w:rsidRPr="006E101B">
              <w:rPr>
                <w:rStyle w:val="Hipercze"/>
                <w:rFonts w:eastAsia="Calibri"/>
                <w:noProof/>
              </w:rPr>
              <w:t>11. Warunki licencjonowania dostarczonych systemów informatycznych</w:t>
            </w:r>
            <w:r>
              <w:rPr>
                <w:noProof/>
                <w:webHidden/>
              </w:rPr>
              <w:tab/>
            </w:r>
            <w:r>
              <w:rPr>
                <w:noProof/>
                <w:webHidden/>
              </w:rPr>
              <w:fldChar w:fldCharType="begin"/>
            </w:r>
            <w:r>
              <w:rPr>
                <w:noProof/>
                <w:webHidden/>
              </w:rPr>
              <w:instrText xml:space="preserve"> PAGEREF _Toc180436258 \h </w:instrText>
            </w:r>
            <w:r>
              <w:rPr>
                <w:noProof/>
                <w:webHidden/>
              </w:rPr>
            </w:r>
            <w:r>
              <w:rPr>
                <w:noProof/>
                <w:webHidden/>
              </w:rPr>
              <w:fldChar w:fldCharType="separate"/>
            </w:r>
            <w:r>
              <w:rPr>
                <w:noProof/>
                <w:webHidden/>
              </w:rPr>
              <w:t>90</w:t>
            </w:r>
            <w:r>
              <w:rPr>
                <w:noProof/>
                <w:webHidden/>
              </w:rPr>
              <w:fldChar w:fldCharType="end"/>
            </w:r>
          </w:hyperlink>
        </w:p>
        <w:p w14:paraId="3F48988B" w14:textId="760E5141" w:rsidR="000E0271" w:rsidRDefault="000E0271">
          <w:pPr>
            <w:pStyle w:val="Spistreci1"/>
            <w:tabs>
              <w:tab w:val="right" w:leader="dot" w:pos="9480"/>
            </w:tabs>
            <w:rPr>
              <w:rFonts w:eastAsiaTheme="minorEastAsia"/>
              <w:noProof/>
              <w:kern w:val="2"/>
              <w:sz w:val="24"/>
              <w:szCs w:val="24"/>
              <w:lang w:eastAsia="pl-PL"/>
              <w14:ligatures w14:val="standardContextual"/>
            </w:rPr>
          </w:pPr>
          <w:hyperlink w:anchor="_Toc180436259" w:history="1">
            <w:r w:rsidRPr="006E101B">
              <w:rPr>
                <w:rStyle w:val="Hipercze"/>
                <w:rFonts w:eastAsia="Calibri"/>
                <w:noProof/>
              </w:rPr>
              <w:t>11.1 Ogólne wymogi związane z dostępnością treści interoperacyjność systemów teleinformatycznych.</w:t>
            </w:r>
            <w:r>
              <w:rPr>
                <w:noProof/>
                <w:webHidden/>
              </w:rPr>
              <w:tab/>
            </w:r>
            <w:r>
              <w:rPr>
                <w:noProof/>
                <w:webHidden/>
              </w:rPr>
              <w:fldChar w:fldCharType="begin"/>
            </w:r>
            <w:r>
              <w:rPr>
                <w:noProof/>
                <w:webHidden/>
              </w:rPr>
              <w:instrText xml:space="preserve"> PAGEREF _Toc180436259 \h </w:instrText>
            </w:r>
            <w:r>
              <w:rPr>
                <w:noProof/>
                <w:webHidden/>
              </w:rPr>
            </w:r>
            <w:r>
              <w:rPr>
                <w:noProof/>
                <w:webHidden/>
              </w:rPr>
              <w:fldChar w:fldCharType="separate"/>
            </w:r>
            <w:r>
              <w:rPr>
                <w:noProof/>
                <w:webHidden/>
              </w:rPr>
              <w:t>90</w:t>
            </w:r>
            <w:r>
              <w:rPr>
                <w:noProof/>
                <w:webHidden/>
              </w:rPr>
              <w:fldChar w:fldCharType="end"/>
            </w:r>
          </w:hyperlink>
        </w:p>
        <w:p w14:paraId="14E144A2" w14:textId="5F10EA14" w:rsidR="00607798" w:rsidRPr="008011F7" w:rsidRDefault="00607798" w:rsidP="008011F7">
          <w:pPr>
            <w:pStyle w:val="Spistreci1"/>
            <w:tabs>
              <w:tab w:val="right" w:leader="dot" w:pos="9062"/>
            </w:tabs>
            <w:rPr>
              <w:rFonts w:eastAsiaTheme="minorEastAsia"/>
              <w:noProof/>
              <w:kern w:val="2"/>
              <w:sz w:val="24"/>
              <w:szCs w:val="24"/>
              <w:lang w:eastAsia="pl-PL"/>
              <w14:ligatures w14:val="standardContextual"/>
            </w:rPr>
          </w:pPr>
          <w:r>
            <w:rPr>
              <w:b/>
              <w:bCs/>
            </w:rPr>
            <w:fldChar w:fldCharType="end"/>
          </w:r>
        </w:p>
      </w:sdtContent>
    </w:sdt>
    <w:p w14:paraId="1679A62D" w14:textId="77777777" w:rsidR="00ED2FB9" w:rsidRPr="00ED2FB9" w:rsidRDefault="00ED2FB9" w:rsidP="00ED2FB9">
      <w:pPr>
        <w:pStyle w:val="Nagwek1"/>
        <w:rPr>
          <w:rFonts w:cstheme="majorHAnsi"/>
        </w:rPr>
      </w:pPr>
    </w:p>
    <w:p w14:paraId="05E2D83E" w14:textId="77777777" w:rsidR="00ED2FB9" w:rsidRPr="00ED2FB9" w:rsidRDefault="00ED2FB9">
      <w:pPr>
        <w:rPr>
          <w:rFonts w:asciiTheme="majorHAnsi" w:eastAsiaTheme="majorEastAsia" w:hAnsiTheme="majorHAnsi" w:cstheme="majorHAnsi"/>
          <w:color w:val="2F5496" w:themeColor="accent1" w:themeShade="BF"/>
          <w:sz w:val="40"/>
          <w:szCs w:val="40"/>
        </w:rPr>
      </w:pPr>
      <w:r w:rsidRPr="00ED2FB9">
        <w:rPr>
          <w:rFonts w:asciiTheme="majorHAnsi" w:hAnsiTheme="majorHAnsi" w:cstheme="majorHAnsi"/>
        </w:rPr>
        <w:br w:type="page"/>
      </w:r>
    </w:p>
    <w:p w14:paraId="666CE62D" w14:textId="1C437C9D" w:rsidR="002A7A45" w:rsidRPr="00A22AEB" w:rsidRDefault="002A7A45">
      <w:pPr>
        <w:pStyle w:val="Nagwek1"/>
        <w:numPr>
          <w:ilvl w:val="0"/>
          <w:numId w:val="123"/>
        </w:numPr>
        <w:rPr>
          <w:rFonts w:eastAsia="Calibri"/>
        </w:rPr>
      </w:pPr>
      <w:bookmarkStart w:id="0" w:name="_Toc180436218"/>
      <w:r w:rsidRPr="00A22AEB">
        <w:rPr>
          <w:rFonts w:eastAsia="Calibri"/>
        </w:rPr>
        <w:lastRenderedPageBreak/>
        <w:t>Słownik użytych pojęć</w:t>
      </w:r>
      <w:bookmarkEnd w:id="0"/>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24"/>
        <w:gridCol w:w="8447"/>
      </w:tblGrid>
      <w:tr w:rsidR="002A7A45" w14:paraId="57F7787B" w14:textId="77777777" w:rsidTr="00842004">
        <w:trPr>
          <w:trHeight w:val="555"/>
        </w:trPr>
        <w:tc>
          <w:tcPr>
            <w:tcW w:w="624"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tcPr>
          <w:p w14:paraId="7AC73EE9" w14:textId="77777777" w:rsidR="002A7A45" w:rsidRPr="00BF5C46" w:rsidRDefault="002A7A45" w:rsidP="00842004">
            <w:pPr>
              <w:spacing w:after="0" w:line="276" w:lineRule="auto"/>
              <w:jc w:val="center"/>
              <w:rPr>
                <w:rFonts w:ascii="Calibri" w:eastAsia="Calibri" w:hAnsi="Calibri" w:cs="Calibri"/>
                <w:b/>
                <w:bCs/>
                <w:sz w:val="24"/>
                <w:szCs w:val="24"/>
              </w:rPr>
            </w:pPr>
            <w:r w:rsidRPr="00BF5C46">
              <w:rPr>
                <w:rFonts w:ascii="Calibri" w:eastAsia="Calibri" w:hAnsi="Calibri" w:cs="Calibri"/>
                <w:b/>
                <w:bCs/>
                <w:sz w:val="24"/>
                <w:szCs w:val="24"/>
              </w:rPr>
              <w:t xml:space="preserve"> LP</w:t>
            </w:r>
          </w:p>
        </w:tc>
        <w:tc>
          <w:tcPr>
            <w:tcW w:w="8447" w:type="dxa"/>
            <w:tcBorders>
              <w:top w:val="single" w:sz="8" w:space="0" w:color="000000"/>
              <w:bottom w:val="single" w:sz="8" w:space="0" w:color="000000"/>
              <w:right w:val="single" w:sz="8" w:space="0" w:color="000000"/>
            </w:tcBorders>
            <w:tcMar>
              <w:top w:w="0" w:type="dxa"/>
              <w:left w:w="80" w:type="dxa"/>
              <w:bottom w:w="0" w:type="dxa"/>
              <w:right w:w="80" w:type="dxa"/>
            </w:tcMar>
            <w:vAlign w:val="center"/>
          </w:tcPr>
          <w:p w14:paraId="48C5666E" w14:textId="77777777" w:rsidR="002A7A45" w:rsidRPr="00BF5C46" w:rsidRDefault="002A7A45" w:rsidP="00842004">
            <w:pPr>
              <w:spacing w:after="0" w:line="276" w:lineRule="auto"/>
              <w:rPr>
                <w:rFonts w:ascii="Calibri" w:eastAsia="Calibri" w:hAnsi="Calibri" w:cs="Calibri"/>
                <w:b/>
                <w:bCs/>
                <w:sz w:val="24"/>
                <w:szCs w:val="24"/>
              </w:rPr>
            </w:pPr>
            <w:r w:rsidRPr="00BF5C46">
              <w:rPr>
                <w:rFonts w:ascii="Calibri" w:eastAsia="Calibri" w:hAnsi="Calibri" w:cs="Calibri"/>
                <w:b/>
                <w:bCs/>
                <w:sz w:val="24"/>
                <w:szCs w:val="24"/>
              </w:rPr>
              <w:t>Nazwa i krótki opis</w:t>
            </w:r>
          </w:p>
        </w:tc>
      </w:tr>
      <w:tr w:rsidR="002A7A45" w14:paraId="4037CE91" w14:textId="77777777" w:rsidTr="00842004">
        <w:trPr>
          <w:trHeight w:val="87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4BD5DD73" w14:textId="77777777" w:rsidR="002A7A45" w:rsidRPr="00BF5C46" w:rsidRDefault="002A7A45" w:rsidP="00842004">
            <w:pPr>
              <w:spacing w:after="0" w:line="276" w:lineRule="auto"/>
              <w:jc w:val="center"/>
              <w:rPr>
                <w:rFonts w:ascii="Calibri" w:eastAsia="Calibri" w:hAnsi="Calibri" w:cs="Calibri"/>
              </w:rPr>
            </w:pPr>
            <w:r w:rsidRPr="00BF5C46">
              <w:rPr>
                <w:rFonts w:ascii="Calibri" w:eastAsia="Calibri" w:hAnsi="Calibri" w:cs="Calibri"/>
              </w:rPr>
              <w:t xml:space="preserve"> 1</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669D6BA7" w14:textId="77777777" w:rsidR="002A7A45" w:rsidRPr="00BF5C46" w:rsidRDefault="002A7A45" w:rsidP="00842004">
            <w:pPr>
              <w:spacing w:after="0" w:line="276" w:lineRule="auto"/>
              <w:rPr>
                <w:rFonts w:ascii="Calibri" w:eastAsia="Calibri" w:hAnsi="Calibri" w:cs="Calibri"/>
              </w:rPr>
            </w:pPr>
            <w:r w:rsidRPr="00BF5C46">
              <w:rPr>
                <w:rFonts w:ascii="Calibri" w:eastAsia="Calibri" w:hAnsi="Calibri" w:cs="Calibri"/>
              </w:rPr>
              <w:t>API (Application Programming Interface) - Zestaw reguł i protokołów umożliwiających tworzenie aplikacji, które mogą komunikować się z innymi aplikacjami.</w:t>
            </w:r>
          </w:p>
        </w:tc>
      </w:tr>
      <w:tr w:rsidR="002A7A45" w14:paraId="2BF281E6"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37FC75E8" w14:textId="77777777" w:rsidR="002A7A45" w:rsidRPr="00BF5C46" w:rsidRDefault="002A7A45" w:rsidP="00842004">
            <w:pPr>
              <w:spacing w:after="0" w:line="276" w:lineRule="auto"/>
              <w:jc w:val="center"/>
              <w:rPr>
                <w:rFonts w:ascii="Calibri" w:eastAsia="Calibri" w:hAnsi="Calibri" w:cs="Calibri"/>
              </w:rPr>
            </w:pPr>
            <w:r w:rsidRPr="00BF5C46">
              <w:rPr>
                <w:rFonts w:ascii="Calibri" w:eastAsia="Calibri" w:hAnsi="Calibri" w:cs="Calibri"/>
              </w:rPr>
              <w:t>2</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6B4407F7" w14:textId="77777777" w:rsidR="002A7A45" w:rsidRPr="00BF5C46" w:rsidRDefault="002A7A45" w:rsidP="00842004">
            <w:pPr>
              <w:spacing w:after="0" w:line="276" w:lineRule="auto"/>
              <w:rPr>
                <w:rFonts w:ascii="Calibri" w:eastAsia="Calibri" w:hAnsi="Calibri" w:cs="Calibri"/>
              </w:rPr>
            </w:pPr>
            <w:r w:rsidRPr="00BF5C46">
              <w:rPr>
                <w:rFonts w:ascii="Calibri" w:eastAsia="Calibri" w:hAnsi="Calibri" w:cs="Calibri"/>
              </w:rPr>
              <w:t>E-usługi (elektroniczne usługi) - to usługi świadczone za pośrednictwem Internetu lub innych sieci elektronicznych. Mogą obejmować różnorodne działania</w:t>
            </w:r>
          </w:p>
        </w:tc>
      </w:tr>
      <w:tr w:rsidR="002A7A45" w14:paraId="64F9A4E0" w14:textId="77777777" w:rsidTr="00842004">
        <w:trPr>
          <w:trHeight w:val="9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116E0F14" w14:textId="77777777" w:rsidR="002A7A45" w:rsidRPr="00710C8D" w:rsidRDefault="002A7A45" w:rsidP="00842004">
            <w:pPr>
              <w:spacing w:after="0" w:line="276" w:lineRule="auto"/>
              <w:jc w:val="center"/>
              <w:rPr>
                <w:rFonts w:ascii="Calibri" w:eastAsia="Calibri" w:hAnsi="Calibri" w:cs="Calibri"/>
                <w:highlight w:val="cyan"/>
              </w:rPr>
            </w:pPr>
            <w:r w:rsidRPr="00064415">
              <w:rPr>
                <w:rFonts w:ascii="Calibri" w:eastAsia="Calibri" w:hAnsi="Calibri" w:cs="Calibri"/>
              </w:rPr>
              <w:t>3</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4645206C" w14:textId="77777777" w:rsidR="002A7A45" w:rsidRPr="00064415" w:rsidRDefault="002A7A45" w:rsidP="00842004">
            <w:pPr>
              <w:spacing w:after="0" w:line="276" w:lineRule="auto"/>
              <w:jc w:val="both"/>
              <w:rPr>
                <w:rFonts w:ascii="Calibri" w:eastAsia="Calibri" w:hAnsi="Calibri" w:cs="Calibri"/>
              </w:rPr>
            </w:pPr>
            <w:r w:rsidRPr="00064415">
              <w:rPr>
                <w:rFonts w:ascii="Calibri" w:eastAsia="Calibri" w:hAnsi="Calibri" w:cs="Calibri"/>
              </w:rPr>
              <w:t>Analiza przedwdrożeniowa: dokument opracowany przez Wykonawcę, mający na celu doprecyzowanie sposobu realizacji wymagań Zamawiającego, zasad i metod realizacji Umowy oraz wskazanie i szczegółowe opisanie Produktów</w:t>
            </w:r>
          </w:p>
        </w:tc>
      </w:tr>
      <w:tr w:rsidR="002A7A45" w14:paraId="611BD59D" w14:textId="77777777" w:rsidTr="00842004">
        <w:trPr>
          <w:trHeight w:val="675"/>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583716D1" w14:textId="77777777" w:rsidR="002A7A45" w:rsidRPr="00BF5C46" w:rsidRDefault="002A7A45" w:rsidP="00842004">
            <w:pPr>
              <w:spacing w:after="0" w:line="276" w:lineRule="auto"/>
              <w:jc w:val="center"/>
              <w:rPr>
                <w:rFonts w:ascii="Calibri" w:eastAsia="Calibri" w:hAnsi="Calibri" w:cs="Calibri"/>
              </w:rPr>
            </w:pPr>
            <w:r w:rsidRPr="00BF5C46">
              <w:rPr>
                <w:rFonts w:ascii="Calibri" w:eastAsia="Calibri" w:hAnsi="Calibri" w:cs="Calibri"/>
              </w:rPr>
              <w:t>4</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547329EA" w14:textId="77777777" w:rsidR="002A7A45" w:rsidRPr="00BF5C46" w:rsidRDefault="002A7A45" w:rsidP="00842004">
            <w:pPr>
              <w:spacing w:after="0" w:line="276" w:lineRule="auto"/>
              <w:rPr>
                <w:rFonts w:ascii="Calibri" w:eastAsia="Calibri" w:hAnsi="Calibri" w:cs="Calibri"/>
              </w:rPr>
            </w:pPr>
            <w:r w:rsidRPr="00BF5C46">
              <w:rPr>
                <w:rFonts w:ascii="Calibri" w:eastAsia="Calibri" w:hAnsi="Calibri" w:cs="Calibri"/>
              </w:rPr>
              <w:t>Cyberbezpieczeństwo - zbiór praktyk, technologii i procesów mających na celu ochronę systemów komputerowych, sieci, danych oraz urządzeń przed zagrożeniami związanymi z cyberatakami, kradzieżą danych, nieautoryzowanym dostępem oraz innymi formami przestępczości cyfrowej.</w:t>
            </w:r>
          </w:p>
        </w:tc>
      </w:tr>
      <w:tr w:rsidR="002A7A45" w14:paraId="6FE8F273"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03DEDF8D" w14:textId="77777777" w:rsidR="002A7A45" w:rsidRPr="00BF5C46" w:rsidRDefault="002A7A45" w:rsidP="00842004">
            <w:pPr>
              <w:spacing w:after="0" w:line="276" w:lineRule="auto"/>
              <w:jc w:val="center"/>
              <w:rPr>
                <w:rFonts w:ascii="Calibri" w:eastAsia="Calibri" w:hAnsi="Calibri" w:cs="Calibri"/>
              </w:rPr>
            </w:pPr>
            <w:r w:rsidRPr="00BF5C46">
              <w:rPr>
                <w:rFonts w:ascii="Calibri" w:eastAsia="Calibri" w:hAnsi="Calibri" w:cs="Calibri"/>
              </w:rPr>
              <w:t>5</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1832CCD6" w14:textId="77777777" w:rsidR="002A7A45" w:rsidRPr="00BF5C46" w:rsidRDefault="002A7A45" w:rsidP="00842004">
            <w:pPr>
              <w:spacing w:after="0" w:line="276" w:lineRule="auto"/>
              <w:rPr>
                <w:rFonts w:ascii="Calibri" w:eastAsia="Calibri" w:hAnsi="Calibri" w:cs="Calibri"/>
              </w:rPr>
            </w:pPr>
            <w:r w:rsidRPr="00BF5C46">
              <w:rPr>
                <w:rFonts w:ascii="Calibri" w:eastAsia="Calibri" w:hAnsi="Calibri" w:cs="Calibri"/>
              </w:rPr>
              <w:t>JST - Jednostka Samorządu Terytorialnego</w:t>
            </w:r>
          </w:p>
        </w:tc>
      </w:tr>
      <w:tr w:rsidR="002A7A45" w14:paraId="2D657055"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56AA1545" w14:textId="77777777" w:rsidR="002A7A45" w:rsidRPr="00BF5C46" w:rsidRDefault="002A7A45" w:rsidP="00842004">
            <w:pPr>
              <w:spacing w:after="0" w:line="276" w:lineRule="auto"/>
              <w:jc w:val="center"/>
              <w:rPr>
                <w:rFonts w:ascii="Calibri" w:eastAsia="Calibri" w:hAnsi="Calibri" w:cs="Calibri"/>
              </w:rPr>
            </w:pPr>
            <w:r w:rsidRPr="00BF5C46">
              <w:rPr>
                <w:rFonts w:ascii="Calibri" w:eastAsia="Calibri" w:hAnsi="Calibri" w:cs="Calibri"/>
              </w:rPr>
              <w:t>6</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55FEDCB2" w14:textId="77777777" w:rsidR="002A7A45" w:rsidRPr="00BF5C46" w:rsidRDefault="002A7A45" w:rsidP="00842004">
            <w:pPr>
              <w:spacing w:after="0" w:line="276" w:lineRule="auto"/>
              <w:rPr>
                <w:rFonts w:ascii="Calibri" w:eastAsia="Calibri" w:hAnsi="Calibri" w:cs="Calibri"/>
              </w:rPr>
            </w:pPr>
            <w:r w:rsidRPr="00BF5C46">
              <w:rPr>
                <w:rFonts w:ascii="Calibri" w:eastAsia="Calibri" w:hAnsi="Calibri" w:cs="Calibri"/>
              </w:rPr>
              <w:t>WNiP - Wartości Niematerialne i Prawne.</w:t>
            </w:r>
          </w:p>
        </w:tc>
      </w:tr>
      <w:tr w:rsidR="00064415" w14:paraId="074B2A3E"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2793344A"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7</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5549B254" w14:textId="033CA4C5" w:rsidR="00064415" w:rsidRPr="00BF5C46" w:rsidRDefault="00064415" w:rsidP="00064415">
            <w:pPr>
              <w:spacing w:after="0" w:line="276" w:lineRule="auto"/>
              <w:rPr>
                <w:rFonts w:ascii="Calibri" w:eastAsia="Calibri" w:hAnsi="Calibri" w:cs="Calibri"/>
              </w:rPr>
            </w:pPr>
            <w:r w:rsidRPr="00064415">
              <w:rPr>
                <w:rFonts w:ascii="Calibri" w:eastAsia="Calibri" w:hAnsi="Calibri" w:cs="Calibri"/>
              </w:rPr>
              <w:t>Red Hat Linux -  jedna z pierwszych komercyjnych dystrybucji systemu Linux, oprogramowanie open source</w:t>
            </w:r>
          </w:p>
        </w:tc>
      </w:tr>
      <w:tr w:rsidR="00064415" w14:paraId="5F6F425D"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69A04B50"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8</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45761E25" w14:textId="4889D536" w:rsidR="00064415" w:rsidRPr="00064415" w:rsidRDefault="00064415" w:rsidP="00064415">
            <w:pPr>
              <w:spacing w:after="0" w:line="276" w:lineRule="auto"/>
              <w:rPr>
                <w:rFonts w:ascii="Calibri" w:eastAsia="Calibri" w:hAnsi="Calibri" w:cs="Calibri"/>
              </w:rPr>
            </w:pPr>
            <w:r w:rsidRPr="00064415">
              <w:rPr>
                <w:rFonts w:ascii="Calibri" w:eastAsia="Calibri" w:hAnsi="Calibri" w:cs="Calibri"/>
              </w:rPr>
              <w:t>System EDR - system bezpieczeństwa informatycznego zaprojektowany do monitorowania, wykrywania i reagowania na podejrzane działania i zagrożenia, które mogą wystąpić na urządzeniach końcowych, takich jak komputery, laptopy, serwery czy smartfony.</w:t>
            </w:r>
          </w:p>
        </w:tc>
      </w:tr>
      <w:tr w:rsidR="00064415" w14:paraId="0A08ABE1"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4A51CA38"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9</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3EC7976B" w14:textId="6AC54292" w:rsidR="00064415" w:rsidRPr="00064415" w:rsidRDefault="00064415" w:rsidP="00064415">
            <w:pPr>
              <w:spacing w:after="0" w:line="276" w:lineRule="auto"/>
              <w:rPr>
                <w:rFonts w:ascii="Calibri" w:eastAsia="Calibri" w:hAnsi="Calibri" w:cs="Calibri"/>
              </w:rPr>
            </w:pPr>
            <w:r w:rsidRPr="00BF5C46">
              <w:rPr>
                <w:rFonts w:ascii="Calibri" w:eastAsia="Calibri" w:hAnsi="Calibri" w:cs="Calibri"/>
              </w:rPr>
              <w:t>System dziedzinowy - system informatyczny zaprojektowany do wspierania i automatyzacji specyficznych procesów i zadań w określonej dziedzinie lub branży.</w:t>
            </w:r>
          </w:p>
        </w:tc>
      </w:tr>
      <w:tr w:rsidR="00064415" w14:paraId="309E8FE6"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09B69F92"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10</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3E146CCB" w14:textId="2C97D699"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EZD (elektroniczne zarządzanie dokumentacją) - jego możliwości, budowa i oferowane funkcje realizują rzeczywiste potrzeby biznesowe administracji publicznej.</w:t>
            </w:r>
          </w:p>
        </w:tc>
      </w:tr>
      <w:tr w:rsidR="00064415" w14:paraId="6B14CA42"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4E033076"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11</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6B670AC3" w14:textId="5810734A"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ePUAP (elektroniczna Platforma Usług Administracji Publicznej) – ogólnopolska platforma teleinformatyczna służąca do komunikacji obywateli i przedsiębiorców z jednostkami administracji publicznej w ujednolicony, standardowy sposób</w:t>
            </w:r>
          </w:p>
        </w:tc>
      </w:tr>
      <w:tr w:rsidR="00064415" w14:paraId="524A3728"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17A023B7"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12</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7586DFF2" w14:textId="0A23B135"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EGiB</w:t>
            </w:r>
            <w:r>
              <w:rPr>
                <w:rFonts w:ascii="Calibri" w:eastAsia="Calibri" w:hAnsi="Calibri" w:cs="Calibri"/>
              </w:rPr>
              <w:t xml:space="preserve"> </w:t>
            </w:r>
            <w:r w:rsidRPr="00BF5C46">
              <w:rPr>
                <w:rFonts w:ascii="Calibri" w:eastAsia="Calibri" w:hAnsi="Calibri" w:cs="Calibri"/>
              </w:rPr>
              <w:t>(Ewidencja gruntów i budynków) - jest jednym z rejestrów referencyjnych zawierających informacje o nieruchomościach.</w:t>
            </w:r>
          </w:p>
        </w:tc>
      </w:tr>
      <w:tr w:rsidR="00064415" w14:paraId="1CF827C8"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0432D745"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13</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2D792E76" w14:textId="1651F122"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CEIDG (Centralna Ewidencja i Informacja o Działalności Gospodarczej) -  elektroniczny rejestr przedsiębiorców, którzy prowadzą firmę w Polsce.</w:t>
            </w:r>
          </w:p>
        </w:tc>
      </w:tr>
      <w:tr w:rsidR="00064415" w14:paraId="11FAFF2B"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771ADEFF"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14</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5CE9D771" w14:textId="423DE12B"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 xml:space="preserve">Interfejs </w:t>
            </w:r>
            <w:r w:rsidRPr="00064415">
              <w:rPr>
                <w:rFonts w:ascii="Calibri" w:eastAsia="Calibri" w:hAnsi="Calibri" w:cs="Calibri"/>
              </w:rPr>
              <w:t>użytkownika - Wizualne i funkcjonalne elementy, z którymi użytkownik wchodzi w interakcję na portalu e-usług GI</w:t>
            </w:r>
            <w:r>
              <w:rPr>
                <w:rFonts w:ascii="Calibri" w:eastAsia="Calibri" w:hAnsi="Calibri" w:cs="Calibri"/>
              </w:rPr>
              <w:t>S</w:t>
            </w:r>
          </w:p>
        </w:tc>
      </w:tr>
      <w:tr w:rsidR="00064415" w14:paraId="678BD8DC" w14:textId="77777777" w:rsidTr="00842004">
        <w:trPr>
          <w:trHeight w:val="87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651BC46C"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15</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754B5F17" w14:textId="5AF40A55"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Jednostka administracyjna - Określony obszar geograficzny zarządzany przez administrację publiczną, np. gmina, powiat.</w:t>
            </w:r>
          </w:p>
        </w:tc>
      </w:tr>
      <w:tr w:rsidR="00064415" w14:paraId="5D71C1E2"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7B0B5226"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16</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7C5B8106" w14:textId="413D4297"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Krajowy Węzeł Identyfikacji Elektronicznej (Węzeł Tożsamości - elektroniczny, integralny system identyfikacji, którego celem jest połączenie wielu e-platform i usług elektronicznych, wcześniej działających osobno</w:t>
            </w:r>
          </w:p>
        </w:tc>
      </w:tr>
      <w:tr w:rsidR="00064415" w14:paraId="5820C280" w14:textId="77777777" w:rsidTr="00842004">
        <w:trPr>
          <w:trHeight w:val="315"/>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7027DAEF"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lastRenderedPageBreak/>
              <w:t>17</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4406E8E0" w14:textId="66307092"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Sprawozdanie Rb-27S - sprawozdanie z wykonania planu dochodów budżetowych samorządowej jednostki budżetowej/jednostki samorządu terytorialnego.</w:t>
            </w:r>
          </w:p>
        </w:tc>
      </w:tr>
      <w:tr w:rsidR="00064415" w14:paraId="05F89D1E" w14:textId="77777777" w:rsidTr="00842004">
        <w:trPr>
          <w:trHeight w:val="615"/>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7BD27C44"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18</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54F63FC0" w14:textId="6B5B8972"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Format GML (Geography Markup Language) - język znaczników oparty na XML, który służy do opisywania danych geograficznych i przestrzennych.</w:t>
            </w:r>
          </w:p>
        </w:tc>
      </w:tr>
      <w:tr w:rsidR="00064415" w14:paraId="6009A854" w14:textId="77777777" w:rsidTr="00842004">
        <w:trPr>
          <w:trHeight w:val="675"/>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2DB03EBF"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19</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5D63FDBA" w14:textId="31B4D6A5"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Aplikacja mobilna – ogólna nazwa dla oprogramowania działającego na urządzeniach przenośnych, takich jak telefony komórkowe, smartfony, palmtopy, czy tablety.</w:t>
            </w:r>
          </w:p>
        </w:tc>
      </w:tr>
      <w:tr w:rsidR="00064415" w14:paraId="0A572FAC" w14:textId="77777777" w:rsidTr="00842004">
        <w:trPr>
          <w:trHeight w:val="57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6D8B7D99"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20</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1B5E43AE" w14:textId="019B5814"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Backoffice - dział firmy dbający o działania w ukryciu, np. zarządzanie danymi i wsparcie techniczne, niewidoczne dla klientów i partnerów biznesowych.</w:t>
            </w:r>
          </w:p>
        </w:tc>
      </w:tr>
      <w:tr w:rsidR="00064415" w14:paraId="68AD80B3"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4DCC9B92"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21</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3D7911D2" w14:textId="3F8EAC77"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Dokument OT - dokument księgowy, na podstawie którego wprowadza się środek trwały do ewidencji środków trwałych, jednocześnie dokumentuje przyjęcie środka trwałego do użytkowania.</w:t>
            </w:r>
          </w:p>
        </w:tc>
      </w:tr>
      <w:tr w:rsidR="00064415" w14:paraId="06581382"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632F43F1"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22</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274E6A7D" w14:textId="696D0F55"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Baza danych - narzędzie służące do zbierania i organizowania informacji.</w:t>
            </w:r>
          </w:p>
        </w:tc>
      </w:tr>
      <w:tr w:rsidR="00064415" w14:paraId="4CE805C9"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7BF10A63"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23</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69285F97" w14:textId="17F2278B"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SWZ (Specyfikacja  warunków zamówienia) -  jest najważniejszym dokumentem w postępowaniu o udzielenie zamówienia publicznego.</w:t>
            </w:r>
          </w:p>
        </w:tc>
      </w:tr>
      <w:tr w:rsidR="00064415" w14:paraId="6AD0160C"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7C32D95E"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24</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45C9D3D3" w14:textId="3FE3B60B" w:rsidR="00064415" w:rsidRPr="00710C8D" w:rsidRDefault="00064415" w:rsidP="00064415">
            <w:pPr>
              <w:spacing w:after="0" w:line="276" w:lineRule="auto"/>
              <w:rPr>
                <w:rFonts w:ascii="Calibri" w:eastAsia="Calibri" w:hAnsi="Calibri" w:cs="Calibri"/>
                <w:highlight w:val="cyan"/>
              </w:rPr>
            </w:pPr>
            <w:r w:rsidRPr="00BF5C46">
              <w:rPr>
                <w:rFonts w:ascii="Calibri" w:eastAsia="Calibri" w:hAnsi="Calibri" w:cs="Calibri"/>
              </w:rPr>
              <w:t>WCAG 2.1. - wytyczne jak tworzyć strony internetowe i aplikacje, aby udostępnić je osobom z niepełnosprawnościami np. wzroku, słuchu, ruchu, ale też z niepełnosprawnością intelektualną czy zaburzeniami poznawczymi.</w:t>
            </w:r>
          </w:p>
        </w:tc>
      </w:tr>
    </w:tbl>
    <w:p w14:paraId="70D548E0" w14:textId="77777777" w:rsidR="002A7A45" w:rsidRDefault="002A7A45" w:rsidP="002A7A45"/>
    <w:p w14:paraId="4159B695" w14:textId="77777777" w:rsidR="002A7A45" w:rsidRDefault="002A7A45" w:rsidP="002A7A45">
      <w:pPr>
        <w:rPr>
          <w:rFonts w:ascii="Calibri" w:eastAsia="Calibri" w:hAnsi="Calibri" w:cs="Calibri"/>
          <w:b/>
          <w:sz w:val="28"/>
          <w:szCs w:val="28"/>
        </w:rPr>
      </w:pPr>
      <w:r>
        <w:rPr>
          <w:rFonts w:ascii="Calibri" w:eastAsia="Calibri" w:hAnsi="Calibri" w:cs="Calibri"/>
          <w:b/>
          <w:sz w:val="28"/>
          <w:szCs w:val="28"/>
        </w:rPr>
        <w:br w:type="page"/>
      </w:r>
    </w:p>
    <w:p w14:paraId="1F5E81DB" w14:textId="77777777" w:rsidR="004C3C6F" w:rsidRDefault="004C3C6F">
      <w:pPr>
        <w:pStyle w:val="Nagwek1"/>
        <w:numPr>
          <w:ilvl w:val="0"/>
          <w:numId w:val="123"/>
        </w:numPr>
        <w:rPr>
          <w:rFonts w:eastAsia="Calibri"/>
        </w:rPr>
      </w:pPr>
      <w:bookmarkStart w:id="1" w:name="_Toc180436219"/>
      <w:r>
        <w:rPr>
          <w:rFonts w:eastAsia="Calibri"/>
        </w:rPr>
        <w:lastRenderedPageBreak/>
        <w:t>Informacje ogólne</w:t>
      </w:r>
      <w:bookmarkEnd w:id="1"/>
      <w:r>
        <w:rPr>
          <w:rFonts w:eastAsia="Calibri"/>
        </w:rPr>
        <w:t xml:space="preserve"> </w:t>
      </w:r>
    </w:p>
    <w:p w14:paraId="29BE39B0" w14:textId="638A2BA0" w:rsidR="002A7A45" w:rsidRPr="00A22AEB" w:rsidRDefault="002A7A45">
      <w:pPr>
        <w:pStyle w:val="Nagwek1"/>
        <w:numPr>
          <w:ilvl w:val="1"/>
          <w:numId w:val="123"/>
        </w:numPr>
        <w:rPr>
          <w:rFonts w:eastAsia="Calibri"/>
        </w:rPr>
      </w:pPr>
      <w:bookmarkStart w:id="2" w:name="_Toc180436220"/>
      <w:r>
        <w:rPr>
          <w:rFonts w:eastAsia="Calibri"/>
        </w:rPr>
        <w:t>Cel projektu i ogólne założenia</w:t>
      </w:r>
      <w:bookmarkEnd w:id="2"/>
      <w:r>
        <w:rPr>
          <w:rFonts w:eastAsia="Calibri"/>
        </w:rPr>
        <w:t xml:space="preserve"> </w:t>
      </w:r>
    </w:p>
    <w:p w14:paraId="502377A3" w14:textId="10552459" w:rsidR="004C3C6F" w:rsidRDefault="004C3C6F" w:rsidP="004C3C6F">
      <w:pPr>
        <w:spacing w:before="120" w:after="120" w:line="240" w:lineRule="auto"/>
        <w:ind w:right="60"/>
        <w:jc w:val="both"/>
        <w:rPr>
          <w:rFonts w:ascii="Calibri" w:eastAsia="Calibri" w:hAnsi="Calibri" w:cs="Calibri"/>
        </w:rPr>
      </w:pPr>
      <w:r>
        <w:rPr>
          <w:rFonts w:ascii="Calibri" w:eastAsia="Calibri" w:hAnsi="Calibri" w:cs="Calibri"/>
        </w:rPr>
        <w:t xml:space="preserve">Zamówienie pn. </w:t>
      </w:r>
      <w:r w:rsidRPr="004C3C6F">
        <w:rPr>
          <w:rFonts w:ascii="Calibri" w:eastAsia="Calibri" w:hAnsi="Calibri" w:cs="Calibri"/>
        </w:rPr>
        <w:t>Zakup licencji i wdrożenia oprogramowania do uruchomienia e-usług w ramach realizacji projektu pn. E-usługi publiczne dla mieszkańców Gminy Wronki</w:t>
      </w:r>
      <w:r>
        <w:rPr>
          <w:rFonts w:ascii="Calibri" w:eastAsia="Calibri" w:hAnsi="Calibri" w:cs="Calibri"/>
        </w:rPr>
        <w:t xml:space="preserve">, prowadzone jest przez Gminę Wronki. </w:t>
      </w:r>
    </w:p>
    <w:p w14:paraId="01B7DA53" w14:textId="589E68B3" w:rsidR="002A7A45" w:rsidRPr="00BF5C46" w:rsidRDefault="002A7A45" w:rsidP="002A7A45">
      <w:pPr>
        <w:spacing w:before="120" w:after="120" w:line="240" w:lineRule="auto"/>
        <w:ind w:right="60"/>
        <w:jc w:val="both"/>
        <w:rPr>
          <w:rFonts w:ascii="Calibri" w:eastAsia="Calibri" w:hAnsi="Calibri" w:cs="Calibri"/>
        </w:rPr>
      </w:pPr>
      <w:r w:rsidRPr="00BF5C46">
        <w:rPr>
          <w:rFonts w:ascii="Calibri" w:eastAsia="Calibri" w:hAnsi="Calibri" w:cs="Calibri"/>
        </w:rPr>
        <w:t xml:space="preserve">Głównym celem przedmiotowego projektu jest rozwój, poprawa dostępności i jakości e-usług </w:t>
      </w:r>
      <w:r w:rsidR="00BF5C46">
        <w:rPr>
          <w:rFonts w:ascii="Calibri" w:eastAsia="Calibri" w:hAnsi="Calibri" w:cs="Calibri"/>
        </w:rPr>
        <w:br/>
      </w:r>
      <w:r w:rsidRPr="00BF5C46">
        <w:rPr>
          <w:rFonts w:ascii="Calibri" w:eastAsia="Calibri" w:hAnsi="Calibri" w:cs="Calibri"/>
        </w:rPr>
        <w:t xml:space="preserve">i e-zasobów publicznych poprzez wdrożenie systemu elektronicznych usług publicznych w Gminie Wronki. </w:t>
      </w:r>
    </w:p>
    <w:p w14:paraId="053F5D46" w14:textId="24C61DF1" w:rsidR="002A7A45" w:rsidRPr="00BF5C46" w:rsidRDefault="002A7A45" w:rsidP="002A7A45">
      <w:pPr>
        <w:spacing w:before="120" w:after="120" w:line="240" w:lineRule="auto"/>
        <w:ind w:right="60"/>
        <w:jc w:val="both"/>
        <w:rPr>
          <w:rFonts w:ascii="Calibri" w:eastAsia="Calibri" w:hAnsi="Calibri" w:cs="Calibri"/>
        </w:rPr>
      </w:pPr>
      <w:r w:rsidRPr="00BF5C46">
        <w:rPr>
          <w:rFonts w:ascii="Calibri" w:eastAsia="Calibri" w:hAnsi="Calibri" w:cs="Calibri"/>
        </w:rPr>
        <w:t>Realizacja przedsięwzięcia pozwoli na znaczny rozwój elektronicznej administracji w Urzędzie Miasta i Gminy Wronki, do której większy dostęp będą mieli zarówno indywidulani obywatele (A2C), jak i przedsiębiorcy (A</w:t>
      </w:r>
      <w:r w:rsidRPr="004C3C6F">
        <w:rPr>
          <w:rFonts w:ascii="Calibri" w:eastAsia="Calibri" w:hAnsi="Calibri" w:cs="Calibri"/>
        </w:rPr>
        <w:t xml:space="preserve">2B), a także cyfryzację procesów backoffice, przy wykorzystaniu najnowszych rozwiązań technologicznych i organizacyjnych oraz wykorzystanie </w:t>
      </w:r>
      <w:r w:rsidR="00CE1883" w:rsidRPr="004C3C6F">
        <w:rPr>
          <w:rFonts w:ascii="Calibri" w:eastAsia="Calibri" w:hAnsi="Calibri" w:cs="Calibri"/>
        </w:rPr>
        <w:t xml:space="preserve">Technologii </w:t>
      </w:r>
      <w:r w:rsidR="009470DC" w:rsidRPr="004C3C6F">
        <w:rPr>
          <w:rFonts w:ascii="Calibri" w:eastAsia="Calibri" w:hAnsi="Calibri" w:cs="Calibri"/>
        </w:rPr>
        <w:t xml:space="preserve">informacyjno </w:t>
      </w:r>
      <w:r w:rsidR="00CE1883" w:rsidRPr="004C3C6F">
        <w:rPr>
          <w:rFonts w:ascii="Calibri" w:eastAsia="Calibri" w:hAnsi="Calibri" w:cs="Calibri"/>
        </w:rPr>
        <w:t>Ko</w:t>
      </w:r>
      <w:r w:rsidR="009470DC" w:rsidRPr="004C3C6F">
        <w:rPr>
          <w:rFonts w:ascii="Calibri" w:eastAsia="Calibri" w:hAnsi="Calibri" w:cs="Calibri"/>
        </w:rPr>
        <w:t>mu</w:t>
      </w:r>
      <w:r w:rsidR="00CE1883" w:rsidRPr="004C3C6F">
        <w:rPr>
          <w:rFonts w:ascii="Calibri" w:eastAsia="Calibri" w:hAnsi="Calibri" w:cs="Calibri"/>
        </w:rPr>
        <w:t xml:space="preserve">nikacyjnych </w:t>
      </w:r>
      <w:r w:rsidRPr="004C3C6F">
        <w:rPr>
          <w:rFonts w:ascii="Calibri" w:eastAsia="Calibri" w:hAnsi="Calibri" w:cs="Calibri"/>
        </w:rPr>
        <w:t xml:space="preserve"> w relacjach między administracją i klientem. W</w:t>
      </w:r>
      <w:r w:rsidRPr="00BF5C46">
        <w:rPr>
          <w:rFonts w:ascii="Calibri" w:eastAsia="Calibri" w:hAnsi="Calibri" w:cs="Calibri"/>
        </w:rPr>
        <w:t xml:space="preserve"> projekcie zaplanowano również (jako element dodatkowy) inwestycje w obszarze </w:t>
      </w:r>
      <w:r w:rsidR="001F4904" w:rsidRPr="00BF5C46">
        <w:rPr>
          <w:rFonts w:ascii="Calibri" w:eastAsia="Calibri" w:hAnsi="Calibri" w:cs="Calibri"/>
        </w:rPr>
        <w:t>cyberbezpieczeństwa</w:t>
      </w:r>
      <w:r w:rsidRPr="00BF5C46">
        <w:rPr>
          <w:rFonts w:ascii="Calibri" w:eastAsia="Calibri" w:hAnsi="Calibri" w:cs="Calibri"/>
        </w:rPr>
        <w:t>, w zakresie wzmacniania bezpieczeństwa wdrażanych e-usług i systemów informatycznych.</w:t>
      </w:r>
    </w:p>
    <w:p w14:paraId="6AEA05F8" w14:textId="77777777" w:rsidR="002A7A45" w:rsidRPr="00BF5C46" w:rsidRDefault="002A7A45" w:rsidP="002A7A45">
      <w:pPr>
        <w:spacing w:before="120" w:after="120" w:line="240" w:lineRule="auto"/>
        <w:ind w:right="60"/>
        <w:jc w:val="both"/>
        <w:rPr>
          <w:rFonts w:ascii="Calibri" w:eastAsia="Calibri" w:hAnsi="Calibri" w:cs="Calibri"/>
        </w:rPr>
      </w:pPr>
      <w:r w:rsidRPr="00BF5C46">
        <w:rPr>
          <w:rFonts w:ascii="Calibri" w:eastAsia="Calibri" w:hAnsi="Calibri" w:cs="Calibri"/>
        </w:rPr>
        <w:t xml:space="preserve">Wnioskodawca, Gmina Wronki, planuje budowę innowacyjnego i kompleksowego systemu elektronicznych usług publicznych dla obywateli. Przedmiotem projektu jest zakup, wdrożenie i dostosowanie nowych rozwiązań elektronicznej administracji publicznej oraz cyfryzacja backoffice poprzez: wymianę systemu dziedzinowego (SD) i elektronicznego systemu obiegu dokumentów (EZD), wdrożenie systemu elektronicznego biura obsługi interesanta, dostosowanie dotychczas użytkowanego środowiska pracy do właściwości nowego systemu oraz zakup niezbędnego sprzętu informatycznego (ŚT) i oprogramowania narzędziowego (WNiP). </w:t>
      </w:r>
    </w:p>
    <w:p w14:paraId="2EF3ED20" w14:textId="77777777" w:rsidR="002A7A45" w:rsidRPr="00BF5C46" w:rsidRDefault="002A7A45" w:rsidP="002A7A45">
      <w:pPr>
        <w:spacing w:before="120" w:after="120" w:line="240" w:lineRule="auto"/>
        <w:ind w:right="60"/>
        <w:jc w:val="both"/>
        <w:rPr>
          <w:rFonts w:ascii="Calibri" w:eastAsia="Calibri" w:hAnsi="Calibri" w:cs="Calibri"/>
        </w:rPr>
      </w:pPr>
      <w:r w:rsidRPr="00BF5C46">
        <w:rPr>
          <w:rFonts w:ascii="Calibri" w:eastAsia="Calibri" w:hAnsi="Calibri" w:cs="Calibri"/>
        </w:rPr>
        <w:t xml:space="preserve">W ramach projektu nastąpi również implementacja centrum elektronicznych usług publicznych, które będzie stanowiło dedykowany portal e-usług publicznych wraz z aplikacją mobilną, systemem kontaktu oraz powiadamiania dla klientów urzędu. </w:t>
      </w:r>
    </w:p>
    <w:p w14:paraId="5EDCC0DC" w14:textId="77777777" w:rsidR="002A7A45" w:rsidRPr="00BF5C46" w:rsidRDefault="002A7A45" w:rsidP="002A7A45">
      <w:pPr>
        <w:spacing w:before="120" w:after="120" w:line="240" w:lineRule="auto"/>
        <w:rPr>
          <w:rFonts w:ascii="Calibri" w:eastAsia="Calibri" w:hAnsi="Calibri" w:cs="Calibri"/>
        </w:rPr>
      </w:pPr>
      <w:r w:rsidRPr="00BF5C46">
        <w:rPr>
          <w:rFonts w:ascii="Calibri" w:eastAsia="Calibri" w:hAnsi="Calibri" w:cs="Calibri"/>
        </w:rPr>
        <w:t>Portal internetowy będzie udostępniał następujące grupy usług:</w:t>
      </w:r>
    </w:p>
    <w:p w14:paraId="55DFA8C3" w14:textId="77777777" w:rsidR="002A7A45" w:rsidRPr="00BF5C46" w:rsidRDefault="002A7A45">
      <w:pPr>
        <w:pStyle w:val="Akapitzlist"/>
        <w:numPr>
          <w:ilvl w:val="0"/>
          <w:numId w:val="120"/>
        </w:numPr>
        <w:spacing w:before="120" w:after="120" w:line="240" w:lineRule="auto"/>
        <w:ind w:right="60"/>
        <w:contextualSpacing w:val="0"/>
        <w:jc w:val="both"/>
        <w:rPr>
          <w:rFonts w:ascii="Calibri" w:eastAsia="Calibri" w:hAnsi="Calibri" w:cs="Calibri"/>
        </w:rPr>
      </w:pPr>
      <w:r w:rsidRPr="00BF5C46">
        <w:rPr>
          <w:rFonts w:ascii="Calibri" w:eastAsia="Calibri" w:hAnsi="Calibri" w:cs="Calibri"/>
        </w:rPr>
        <w:t xml:space="preserve">informacje publiczne, np. publikacja dochodów i wydatków gminy, udostępnienie w portalu gminnych rejestrów publicznych, przekierowanie do usług centralnych i portali centralnych (np. obywatel.gov.pl, dane.gov.pl), </w:t>
      </w:r>
    </w:p>
    <w:p w14:paraId="005A2FD0" w14:textId="77777777" w:rsidR="002A7A45" w:rsidRPr="00BF5C46" w:rsidRDefault="002A7A45">
      <w:pPr>
        <w:pStyle w:val="Akapitzlist"/>
        <w:numPr>
          <w:ilvl w:val="0"/>
          <w:numId w:val="120"/>
        </w:numPr>
        <w:spacing w:before="120" w:after="120" w:line="240" w:lineRule="auto"/>
        <w:ind w:right="60"/>
        <w:contextualSpacing w:val="0"/>
        <w:jc w:val="both"/>
        <w:rPr>
          <w:rFonts w:ascii="Calibri" w:eastAsia="Calibri" w:hAnsi="Calibri" w:cs="Calibri"/>
        </w:rPr>
      </w:pPr>
      <w:r w:rsidRPr="00BF5C46">
        <w:rPr>
          <w:rFonts w:ascii="Calibri" w:eastAsia="Calibri" w:hAnsi="Calibri" w:cs="Calibri"/>
        </w:rPr>
        <w:t>informacje spersonalizowane przeznaczone dla konkretnych podmiotów i obywateli udostępniane po uwierzytelnieniu (np. możliwość dokonania opłaty za podatki lokalne wraz z informacją o danych nieruchomości typu wielkość, numer działki, współwłaściciele),</w:t>
      </w:r>
    </w:p>
    <w:p w14:paraId="1EE8F26A" w14:textId="77777777" w:rsidR="002A7A45" w:rsidRPr="00BF5C46" w:rsidRDefault="002A7A45">
      <w:pPr>
        <w:pStyle w:val="Akapitzlist"/>
        <w:numPr>
          <w:ilvl w:val="0"/>
          <w:numId w:val="120"/>
        </w:numPr>
        <w:spacing w:before="120" w:after="120" w:line="240" w:lineRule="auto"/>
        <w:ind w:right="60"/>
        <w:contextualSpacing w:val="0"/>
        <w:jc w:val="both"/>
        <w:rPr>
          <w:rFonts w:ascii="Calibri" w:eastAsia="Calibri" w:hAnsi="Calibri" w:cs="Calibri"/>
        </w:rPr>
      </w:pPr>
      <w:r w:rsidRPr="00BF5C46">
        <w:rPr>
          <w:rFonts w:ascii="Calibri" w:eastAsia="Calibri" w:hAnsi="Calibri" w:cs="Calibri"/>
        </w:rPr>
        <w:t>usługi w zakresie partycypacji społecznej, takie jak: możliwość wzięcia udziału przez mieszkańca w konsultacjach społecznych i budżecie obywatelskim, możliwość zgłoszenia awarii i usterek oraz barier architektonicznych.</w:t>
      </w:r>
    </w:p>
    <w:p w14:paraId="69A89AA8" w14:textId="77777777" w:rsidR="002A7A45" w:rsidRPr="00BF5C46" w:rsidRDefault="002A7A45" w:rsidP="002A7A45">
      <w:pPr>
        <w:spacing w:before="120" w:after="120" w:line="240" w:lineRule="auto"/>
        <w:ind w:right="60"/>
        <w:jc w:val="both"/>
        <w:rPr>
          <w:rFonts w:ascii="Calibri" w:eastAsia="Calibri" w:hAnsi="Calibri" w:cs="Calibri"/>
        </w:rPr>
      </w:pPr>
      <w:r w:rsidRPr="00BF5C46">
        <w:rPr>
          <w:rFonts w:ascii="Calibri" w:eastAsia="Calibri" w:hAnsi="Calibri" w:cs="Calibri"/>
        </w:rPr>
        <w:t xml:space="preserve">Elektronizacja i cyfryzacja Urzędu nastąpi z wykorzystaniem najnowszych rozwiązań technologicznych i organizacyjnych, takich jak chmura obliczeniowa, elektroniczny obieg dokumentów, otwarte dane publiczne, budowa narzędzi analitycznych. Wdrożony system posiadać będzie także elementy innowacyjne, takie jak: aplikacja na urządzenia mobilne, udostępnienie danych w chmurze obliczeniowej, udostępnienie publicznych danych przez API. W projekcie zastosowano także skalowalność nowoczesnych rozwiązań informatycznych i technologicznych oraz możliwość jego rozbudowy na inne obszary, nie ujęte w projekcie. </w:t>
      </w:r>
    </w:p>
    <w:p w14:paraId="04421892" w14:textId="77777777" w:rsidR="002A7A45" w:rsidRPr="00BF5C46" w:rsidRDefault="002A7A45" w:rsidP="002A7A45">
      <w:pPr>
        <w:spacing w:before="120" w:after="120" w:line="240" w:lineRule="auto"/>
        <w:jc w:val="both"/>
        <w:rPr>
          <w:rFonts w:ascii="Calibri" w:eastAsia="Calibri" w:hAnsi="Calibri" w:cs="Calibri"/>
        </w:rPr>
      </w:pPr>
      <w:r w:rsidRPr="00BF5C46">
        <w:rPr>
          <w:rFonts w:ascii="Calibri" w:eastAsia="Calibri" w:hAnsi="Calibri" w:cs="Calibri"/>
        </w:rPr>
        <w:t xml:space="preserve">Zaplanowany do realizacji projekt nie ma charakteru infrastrukturalnego (brak prac budowlanych). </w:t>
      </w:r>
    </w:p>
    <w:p w14:paraId="76B53DFA" w14:textId="77777777" w:rsidR="002A7A45" w:rsidRPr="00BF5C46" w:rsidRDefault="002A7A45" w:rsidP="002A7A45">
      <w:pPr>
        <w:spacing w:before="120" w:after="120" w:line="240" w:lineRule="auto"/>
        <w:ind w:right="60"/>
        <w:jc w:val="both"/>
        <w:rPr>
          <w:rFonts w:ascii="Calibri" w:eastAsia="Calibri" w:hAnsi="Calibri" w:cs="Calibri"/>
        </w:rPr>
      </w:pPr>
      <w:r w:rsidRPr="00BF5C46">
        <w:rPr>
          <w:rFonts w:ascii="Calibri" w:eastAsia="Calibri" w:hAnsi="Calibri" w:cs="Calibri"/>
        </w:rPr>
        <w:t xml:space="preserve">Projekt dotyczy inwestycje w zakresie e-usług w pełni dostępnych online, zgodne z Dyrektywą Parlamentu Europejskiego i Rady z dnia 26 października 2016 roku w sprawie dostępności stron internetowych i mobilnych aplikacji organów sektora publicznego, </w:t>
      </w:r>
    </w:p>
    <w:p w14:paraId="22178EB7" w14:textId="262FD58F" w:rsidR="002A7A45" w:rsidRPr="00BF5C46" w:rsidRDefault="002A7A45" w:rsidP="002A7A45">
      <w:pPr>
        <w:spacing w:before="120" w:after="120" w:line="240" w:lineRule="auto"/>
        <w:ind w:right="60"/>
        <w:jc w:val="both"/>
        <w:rPr>
          <w:rFonts w:ascii="Calibri" w:eastAsia="Calibri" w:hAnsi="Calibri" w:cs="Calibri"/>
        </w:rPr>
      </w:pPr>
      <w:r w:rsidRPr="00BF5C46">
        <w:rPr>
          <w:rFonts w:ascii="Calibri" w:eastAsia="Calibri" w:hAnsi="Calibri" w:cs="Calibri"/>
        </w:rPr>
        <w:lastRenderedPageBreak/>
        <w:t xml:space="preserve">W wyniku realizacji projektu powstanie 17 e-usług publicznych z zakresu: podatków i opłat oraz partycypacji społecznej, z czego 1 e-usługa zostanie udostępniona na 4 poziomie e-dojrzałości, </w:t>
      </w:r>
      <w:r w:rsidR="00D461BB">
        <w:rPr>
          <w:rFonts w:ascii="Calibri" w:eastAsia="Calibri" w:hAnsi="Calibri" w:cs="Calibri"/>
        </w:rPr>
        <w:br/>
      </w:r>
      <w:r w:rsidRPr="00BF5C46">
        <w:rPr>
          <w:rFonts w:ascii="Calibri" w:eastAsia="Calibri" w:hAnsi="Calibri" w:cs="Calibri"/>
        </w:rPr>
        <w:t>a 16</w:t>
      </w:r>
      <w:r w:rsidR="00D461BB">
        <w:rPr>
          <w:rFonts w:ascii="Calibri" w:eastAsia="Calibri" w:hAnsi="Calibri" w:cs="Calibri"/>
        </w:rPr>
        <w:t xml:space="preserve"> </w:t>
      </w:r>
      <w:r w:rsidRPr="00BF5C46">
        <w:rPr>
          <w:rFonts w:ascii="Calibri" w:eastAsia="Calibri" w:hAnsi="Calibri" w:cs="Calibri"/>
        </w:rPr>
        <w:t xml:space="preserve">e-usług na 5, najwyższym poziomie e-dojrzałości (usługi pozwalają na pełną transakcyjność, </w:t>
      </w:r>
      <w:r w:rsidR="00D461BB">
        <w:rPr>
          <w:rFonts w:ascii="Calibri" w:eastAsia="Calibri" w:hAnsi="Calibri" w:cs="Calibri"/>
        </w:rPr>
        <w:br/>
      </w:r>
      <w:r w:rsidRPr="00BF5C46">
        <w:rPr>
          <w:rFonts w:ascii="Calibri" w:eastAsia="Calibri" w:hAnsi="Calibri" w:cs="Calibri"/>
        </w:rPr>
        <w:t>a ponadto są dostosowane do indywidualnych potrzeb i sytuacji). E-usługi skierowane zostaną do obywateli, tj. osób fizycznych (A2C) i przedsiębiorców (A2B). Realizacja projektu pozwoli także na udostepnienie dla obywateli e-zasobów publicznych w ramach otwartych danych publicznych. Informacje sektora publicznego zostaną udostępnione przez Gminę Wronki. Liczba rozwiązań wykorzystujących informacje sektora publicznego: 2 szt. (portal elektronicznych usług publicznych i</w:t>
      </w:r>
      <w:r w:rsidR="00D461BB">
        <w:rPr>
          <w:rFonts w:ascii="Calibri" w:eastAsia="Calibri" w:hAnsi="Calibri" w:cs="Calibri"/>
        </w:rPr>
        <w:t> </w:t>
      </w:r>
      <w:r w:rsidRPr="00BF5C46">
        <w:rPr>
          <w:rFonts w:ascii="Calibri" w:eastAsia="Calibri" w:hAnsi="Calibri" w:cs="Calibri"/>
        </w:rPr>
        <w:t>aplikacja mobilna).</w:t>
      </w:r>
    </w:p>
    <w:p w14:paraId="7CCAD5B9" w14:textId="1420A857" w:rsidR="002A7A45" w:rsidRPr="00BF5C46" w:rsidRDefault="002A7A45" w:rsidP="002A7A45">
      <w:pPr>
        <w:spacing w:before="120" w:after="120" w:line="240" w:lineRule="auto"/>
        <w:jc w:val="both"/>
        <w:rPr>
          <w:rFonts w:ascii="Calibri" w:eastAsia="Calibri" w:hAnsi="Calibri" w:cs="Calibri"/>
        </w:rPr>
      </w:pPr>
      <w:r w:rsidRPr="00BF5C46">
        <w:rPr>
          <w:rFonts w:ascii="Calibri" w:eastAsia="Calibri" w:hAnsi="Calibri" w:cs="Calibri"/>
        </w:rPr>
        <w:t xml:space="preserve"> E-usługi wdrożone w ramach projektu mają charakter publicznoprawny, zostaną udostępnione nieodpłatnie i będą alternatywą do załatwienia tych samych spraw drogą tradycyjną, fizycznie w</w:t>
      </w:r>
      <w:r w:rsidR="00D461BB">
        <w:rPr>
          <w:rFonts w:ascii="Calibri" w:eastAsia="Calibri" w:hAnsi="Calibri" w:cs="Calibri"/>
        </w:rPr>
        <w:t> </w:t>
      </w:r>
      <w:r w:rsidRPr="00BF5C46">
        <w:rPr>
          <w:rFonts w:ascii="Calibri" w:eastAsia="Calibri" w:hAnsi="Calibri" w:cs="Calibri"/>
        </w:rPr>
        <w:t xml:space="preserve">Urzędzie. Dodatkowo, e-usługi w zakresie podatków i opłat lokalnych muszą, zgodnie z prawem, zostać uregulowane obowiązkowo przez wszystkich mieszkańców oraz przedsiębiorców Gminy Wronki, na których ciąży obowiązek ich zapłaty, natomiast e-usługi w zakresie partycypacji społecznej pozwolą na rozwój Gminy Wronki w stronę inteligentnego miasta </w:t>
      </w:r>
      <w:r w:rsidRPr="00BF5C46">
        <w:rPr>
          <w:rFonts w:ascii="Calibri" w:eastAsia="Calibri" w:hAnsi="Calibri" w:cs="Calibri"/>
          <w:i/>
        </w:rPr>
        <w:t>(smart cities)</w:t>
      </w:r>
      <w:r w:rsidRPr="00BF5C46">
        <w:rPr>
          <w:rFonts w:ascii="Calibri" w:eastAsia="Calibri" w:hAnsi="Calibri" w:cs="Calibri"/>
        </w:rPr>
        <w:t>, poprzez zaangażowanie mieszkańców w procesy decyzyjne Gminy.</w:t>
      </w:r>
    </w:p>
    <w:p w14:paraId="7B20F342" w14:textId="7563BAFD" w:rsidR="00D7348C" w:rsidRDefault="002A7A45" w:rsidP="002A7A45">
      <w:pPr>
        <w:pStyle w:val="Nagwek2"/>
        <w:rPr>
          <w:rFonts w:eastAsia="Calibri"/>
        </w:rPr>
      </w:pPr>
      <w:bookmarkStart w:id="3" w:name="_Toc180436221"/>
      <w:r>
        <w:rPr>
          <w:rFonts w:eastAsia="Calibri"/>
        </w:rPr>
        <w:t xml:space="preserve">2.1. </w:t>
      </w:r>
      <w:r w:rsidR="00D7348C">
        <w:rPr>
          <w:rFonts w:eastAsia="Calibri"/>
        </w:rPr>
        <w:t>Miejsce realizacji zamówienia</w:t>
      </w:r>
      <w:bookmarkEnd w:id="3"/>
    </w:p>
    <w:p w14:paraId="1BB9B61F" w14:textId="54B6231C" w:rsidR="009E3E3B" w:rsidRDefault="009E3E3B" w:rsidP="009E3E3B">
      <w:r>
        <w:t xml:space="preserve">Zamówienie będzie realizowane w siedzibie Zamawiającego tj. w Urzędzie </w:t>
      </w:r>
      <w:r w:rsidRPr="009E3E3B">
        <w:t>Miasta i Gminy Wronki</w:t>
      </w:r>
      <w:r>
        <w:t>,</w:t>
      </w:r>
    </w:p>
    <w:p w14:paraId="12B37B2D" w14:textId="14D1FF47" w:rsidR="009E3E3B" w:rsidRPr="009E3E3B" w:rsidRDefault="009E3E3B" w:rsidP="009E3E3B">
      <w:r>
        <w:t xml:space="preserve">Ul. </w:t>
      </w:r>
      <w:r w:rsidRPr="009E3E3B">
        <w:t>Ratuszowa 5, 64-510 Wronki</w:t>
      </w:r>
      <w:r>
        <w:t>.</w:t>
      </w:r>
    </w:p>
    <w:p w14:paraId="70F5C2F7" w14:textId="2CFE8DC4" w:rsidR="009E3E3B" w:rsidRDefault="00D7348C" w:rsidP="002A7A45">
      <w:pPr>
        <w:pStyle w:val="Nagwek2"/>
        <w:rPr>
          <w:rFonts w:eastAsia="Calibri"/>
        </w:rPr>
      </w:pPr>
      <w:bookmarkStart w:id="4" w:name="_Toc180436222"/>
      <w:r>
        <w:rPr>
          <w:rFonts w:eastAsia="Calibri"/>
        </w:rPr>
        <w:t>2.2.</w:t>
      </w:r>
      <w:r w:rsidR="009E3E3B" w:rsidRPr="009E3E3B">
        <w:rPr>
          <w:rFonts w:eastAsia="Calibri"/>
        </w:rPr>
        <w:tab/>
      </w:r>
      <w:r w:rsidR="009E3E3B">
        <w:rPr>
          <w:rFonts w:eastAsia="Calibri"/>
        </w:rPr>
        <w:t>T</w:t>
      </w:r>
      <w:r w:rsidR="009E3E3B" w:rsidRPr="009E3E3B">
        <w:rPr>
          <w:rFonts w:eastAsia="Calibri"/>
        </w:rPr>
        <w:t>ermin i harmonogram wykonania zamówienia</w:t>
      </w:r>
      <w:bookmarkEnd w:id="4"/>
    </w:p>
    <w:p w14:paraId="38BAD4FA" w14:textId="66B18EA5" w:rsidR="009E3E3B" w:rsidRDefault="009E3E3B" w:rsidP="009E3E3B">
      <w:pPr>
        <w:spacing w:line="276" w:lineRule="auto"/>
        <w:ind w:left="138" w:right="268"/>
      </w:pPr>
      <w:r>
        <w:t xml:space="preserve">Wymagany termin wykonania Zamówienia dla części 1 – </w:t>
      </w:r>
      <w:r>
        <w:rPr>
          <w:b/>
        </w:rPr>
        <w:t>1</w:t>
      </w:r>
      <w:r w:rsidR="007A6998">
        <w:rPr>
          <w:b/>
        </w:rPr>
        <w:t>6</w:t>
      </w:r>
      <w:r>
        <w:rPr>
          <w:b/>
        </w:rPr>
        <w:t>0 dni kalendarzowych od dnia podpisania umowy</w:t>
      </w:r>
      <w:r>
        <w:t>.</w:t>
      </w:r>
    </w:p>
    <w:p w14:paraId="72893F60" w14:textId="77777777" w:rsidR="009E3E3B" w:rsidRDefault="009E3E3B" w:rsidP="009E3E3B">
      <w:pPr>
        <w:pStyle w:val="Tekstpodstawowy"/>
        <w:spacing w:before="122"/>
        <w:ind w:left="138"/>
      </w:pPr>
      <w:r>
        <w:t>Tabela 1. Harmonogram realizacji poszczególnych etapów realizacji zamówienia:</w:t>
      </w:r>
    </w:p>
    <w:p w14:paraId="16514DCC" w14:textId="77777777" w:rsidR="009E3E3B" w:rsidRDefault="009E3E3B" w:rsidP="009E3E3B">
      <w:pPr>
        <w:pStyle w:val="Tekstpodstawowy"/>
        <w:spacing w:before="0"/>
        <w:rPr>
          <w:sz w:val="13"/>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4945"/>
        <w:gridCol w:w="2823"/>
      </w:tblGrid>
      <w:tr w:rsidR="009E3E3B" w14:paraId="69AFD870" w14:textId="77777777" w:rsidTr="00DB23F6">
        <w:trPr>
          <w:trHeight w:val="309"/>
        </w:trPr>
        <w:tc>
          <w:tcPr>
            <w:tcW w:w="1289" w:type="dxa"/>
          </w:tcPr>
          <w:p w14:paraId="482251C4" w14:textId="4C8A5398" w:rsidR="009E3E3B" w:rsidRDefault="007A6998" w:rsidP="00DB23F6">
            <w:pPr>
              <w:pStyle w:val="TableParagraph"/>
              <w:spacing w:before="1"/>
              <w:ind w:left="298" w:right="290"/>
              <w:jc w:val="center"/>
              <w:rPr>
                <w:b/>
              </w:rPr>
            </w:pPr>
            <w:r>
              <w:rPr>
                <w:b/>
              </w:rPr>
              <w:t>6</w:t>
            </w:r>
          </w:p>
        </w:tc>
        <w:tc>
          <w:tcPr>
            <w:tcW w:w="4945" w:type="dxa"/>
          </w:tcPr>
          <w:p w14:paraId="67A7B10E" w14:textId="77777777" w:rsidR="009E3E3B" w:rsidRDefault="009E3E3B" w:rsidP="00DB23F6">
            <w:pPr>
              <w:pStyle w:val="TableParagraph"/>
              <w:spacing w:before="1"/>
              <w:ind w:left="1768" w:right="1759"/>
              <w:jc w:val="center"/>
              <w:rPr>
                <w:b/>
              </w:rPr>
            </w:pPr>
            <w:r>
              <w:rPr>
                <w:b/>
              </w:rPr>
              <w:t>Nazwa zadania</w:t>
            </w:r>
          </w:p>
        </w:tc>
        <w:tc>
          <w:tcPr>
            <w:tcW w:w="2823" w:type="dxa"/>
          </w:tcPr>
          <w:p w14:paraId="274052A9" w14:textId="77777777" w:rsidR="009E3E3B" w:rsidRDefault="009E3E3B" w:rsidP="00DB23F6">
            <w:pPr>
              <w:pStyle w:val="TableParagraph"/>
              <w:spacing w:before="1"/>
              <w:ind w:left="623"/>
              <w:rPr>
                <w:b/>
              </w:rPr>
            </w:pPr>
            <w:r>
              <w:rPr>
                <w:b/>
              </w:rPr>
              <w:t>Termin realizacj</w:t>
            </w:r>
            <w:hyperlink w:anchor="_bookmark3" w:history="1">
              <w:r>
                <w:rPr>
                  <w:b/>
                </w:rPr>
                <w:t>i</w:t>
              </w:r>
              <w:r>
                <w:rPr>
                  <w:b/>
                  <w:vertAlign w:val="superscript"/>
                </w:rPr>
                <w:t>1</w:t>
              </w:r>
            </w:hyperlink>
          </w:p>
        </w:tc>
      </w:tr>
      <w:tr w:rsidR="009E3E3B" w14:paraId="513CF5EC" w14:textId="77777777" w:rsidTr="00DB23F6">
        <w:trPr>
          <w:trHeight w:val="309"/>
        </w:trPr>
        <w:tc>
          <w:tcPr>
            <w:tcW w:w="9057" w:type="dxa"/>
            <w:gridSpan w:val="3"/>
          </w:tcPr>
          <w:p w14:paraId="1A0F1FA0" w14:textId="77777777" w:rsidR="009E3E3B" w:rsidRDefault="009E3E3B" w:rsidP="00DB23F6">
            <w:pPr>
              <w:pStyle w:val="TableParagraph"/>
              <w:spacing w:line="268" w:lineRule="exact"/>
              <w:ind w:left="4151" w:right="4144"/>
              <w:jc w:val="center"/>
              <w:rPr>
                <w:b/>
              </w:rPr>
            </w:pPr>
            <w:r>
              <w:rPr>
                <w:b/>
              </w:rPr>
              <w:t>CZĘŚĆ 1</w:t>
            </w:r>
          </w:p>
        </w:tc>
      </w:tr>
      <w:tr w:rsidR="009E3E3B" w14:paraId="0A805A16" w14:textId="77777777" w:rsidTr="009E3E3B">
        <w:trPr>
          <w:trHeight w:val="463"/>
        </w:trPr>
        <w:tc>
          <w:tcPr>
            <w:tcW w:w="1289" w:type="dxa"/>
          </w:tcPr>
          <w:p w14:paraId="2AB32C70" w14:textId="77777777" w:rsidR="009E3E3B" w:rsidRDefault="009E3E3B" w:rsidP="00DB23F6">
            <w:pPr>
              <w:pStyle w:val="TableParagraph"/>
              <w:spacing w:line="268" w:lineRule="exact"/>
              <w:ind w:left="297" w:right="290"/>
              <w:jc w:val="center"/>
              <w:rPr>
                <w:b/>
              </w:rPr>
            </w:pPr>
            <w:r>
              <w:rPr>
                <w:b/>
              </w:rPr>
              <w:t>Etap I</w:t>
            </w:r>
          </w:p>
        </w:tc>
        <w:tc>
          <w:tcPr>
            <w:tcW w:w="4945" w:type="dxa"/>
          </w:tcPr>
          <w:p w14:paraId="796E7D00" w14:textId="6B58FFA6" w:rsidR="009E3E3B" w:rsidRDefault="009E3E3B" w:rsidP="009E3E3B">
            <w:pPr>
              <w:pStyle w:val="TableParagraph"/>
              <w:spacing w:line="268" w:lineRule="exact"/>
              <w:ind w:left="107"/>
            </w:pPr>
            <w:r w:rsidRPr="009E3E3B">
              <w:t>Budowa platformy elektronicznych us</w:t>
            </w:r>
            <w:r w:rsidRPr="009E3E3B">
              <w:rPr>
                <w:rFonts w:hint="eastAsia"/>
              </w:rPr>
              <w:t>ł</w:t>
            </w:r>
            <w:r w:rsidRPr="009E3E3B">
              <w:t>ug publicznych</w:t>
            </w:r>
          </w:p>
        </w:tc>
        <w:tc>
          <w:tcPr>
            <w:tcW w:w="2823" w:type="dxa"/>
          </w:tcPr>
          <w:p w14:paraId="1EBE6DA0" w14:textId="0E64E27D" w:rsidR="009E3E3B" w:rsidRDefault="00990725" w:rsidP="00DB23F6">
            <w:pPr>
              <w:pStyle w:val="TableParagraph"/>
              <w:spacing w:line="268" w:lineRule="exact"/>
              <w:ind w:left="107"/>
              <w:rPr>
                <w:b/>
              </w:rPr>
            </w:pPr>
            <w:r>
              <w:rPr>
                <w:b/>
              </w:rPr>
              <w:t xml:space="preserve">160 </w:t>
            </w:r>
            <w:r w:rsidR="009E3E3B">
              <w:rPr>
                <w:b/>
              </w:rPr>
              <w:t>dni od zawarcia umowy</w:t>
            </w:r>
          </w:p>
        </w:tc>
      </w:tr>
      <w:tr w:rsidR="009E3E3B" w14:paraId="56C7A703" w14:textId="77777777" w:rsidTr="00DB23F6">
        <w:trPr>
          <w:trHeight w:val="618"/>
        </w:trPr>
        <w:tc>
          <w:tcPr>
            <w:tcW w:w="1289" w:type="dxa"/>
          </w:tcPr>
          <w:p w14:paraId="790CB1FD" w14:textId="77777777" w:rsidR="009E3E3B" w:rsidRDefault="009E3E3B" w:rsidP="00DB23F6">
            <w:pPr>
              <w:pStyle w:val="TableParagraph"/>
              <w:spacing w:line="268" w:lineRule="exact"/>
              <w:ind w:left="300" w:right="290"/>
              <w:jc w:val="center"/>
              <w:rPr>
                <w:b/>
              </w:rPr>
            </w:pPr>
            <w:r>
              <w:rPr>
                <w:b/>
              </w:rPr>
              <w:t>Etap II</w:t>
            </w:r>
          </w:p>
        </w:tc>
        <w:tc>
          <w:tcPr>
            <w:tcW w:w="4945" w:type="dxa"/>
          </w:tcPr>
          <w:p w14:paraId="04466168" w14:textId="355D540F" w:rsidR="009E3E3B" w:rsidRDefault="009E3E3B" w:rsidP="00DB23F6">
            <w:pPr>
              <w:pStyle w:val="TableParagraph"/>
              <w:spacing w:before="41"/>
              <w:ind w:left="107"/>
            </w:pPr>
            <w:r w:rsidRPr="009E3E3B">
              <w:t xml:space="preserve">Dostosowanie obecnego </w:t>
            </w:r>
            <w:r w:rsidRPr="009E3E3B">
              <w:rPr>
                <w:rFonts w:hint="eastAsia"/>
              </w:rPr>
              <w:t>ś</w:t>
            </w:r>
            <w:r w:rsidRPr="009E3E3B">
              <w:t>rodowiska do nowych modu</w:t>
            </w:r>
            <w:r w:rsidRPr="009E3E3B">
              <w:rPr>
                <w:rFonts w:hint="eastAsia"/>
              </w:rPr>
              <w:t>łó</w:t>
            </w:r>
            <w:r w:rsidRPr="009E3E3B">
              <w:t xml:space="preserve">w </w:t>
            </w:r>
          </w:p>
        </w:tc>
        <w:tc>
          <w:tcPr>
            <w:tcW w:w="2823" w:type="dxa"/>
          </w:tcPr>
          <w:p w14:paraId="1B138450" w14:textId="621090CF" w:rsidR="009E3E3B" w:rsidRDefault="00990725" w:rsidP="00DB23F6">
            <w:pPr>
              <w:pStyle w:val="TableParagraph"/>
              <w:spacing w:line="268" w:lineRule="exact"/>
              <w:ind w:left="107"/>
              <w:rPr>
                <w:b/>
              </w:rPr>
            </w:pPr>
            <w:r>
              <w:rPr>
                <w:b/>
              </w:rPr>
              <w:t xml:space="preserve">120 </w:t>
            </w:r>
            <w:r w:rsidR="009E3E3B">
              <w:rPr>
                <w:b/>
              </w:rPr>
              <w:t>dni od zawarcia umowy</w:t>
            </w:r>
          </w:p>
        </w:tc>
      </w:tr>
      <w:tr w:rsidR="009E3E3B" w14:paraId="2C6115D3" w14:textId="77777777" w:rsidTr="00DB23F6">
        <w:trPr>
          <w:trHeight w:val="926"/>
        </w:trPr>
        <w:tc>
          <w:tcPr>
            <w:tcW w:w="1289" w:type="dxa"/>
          </w:tcPr>
          <w:p w14:paraId="445EEF89" w14:textId="77777777" w:rsidR="009E3E3B" w:rsidRDefault="009E3E3B" w:rsidP="00DB23F6">
            <w:pPr>
              <w:pStyle w:val="TableParagraph"/>
              <w:spacing w:line="268" w:lineRule="exact"/>
              <w:ind w:left="300" w:right="290"/>
              <w:jc w:val="center"/>
              <w:rPr>
                <w:b/>
              </w:rPr>
            </w:pPr>
            <w:r>
              <w:rPr>
                <w:b/>
              </w:rPr>
              <w:t>Etap III</w:t>
            </w:r>
          </w:p>
        </w:tc>
        <w:tc>
          <w:tcPr>
            <w:tcW w:w="4945" w:type="dxa"/>
          </w:tcPr>
          <w:p w14:paraId="559A7BC2" w14:textId="77777777" w:rsidR="009E3E3B" w:rsidRDefault="009E3E3B" w:rsidP="009E3E3B">
            <w:pPr>
              <w:pStyle w:val="TableParagraph"/>
              <w:spacing w:line="276" w:lineRule="auto"/>
              <w:ind w:left="107" w:right="495"/>
            </w:pPr>
            <w:r>
              <w:t xml:space="preserve">Integracja rozwiązań – ostateczne uruchomienie wszystkich e-usług </w:t>
            </w:r>
          </w:p>
          <w:p w14:paraId="033398FE" w14:textId="1941A3AA" w:rsidR="009E3E3B" w:rsidRDefault="009E3E3B" w:rsidP="00DB23F6">
            <w:pPr>
              <w:pStyle w:val="TableParagraph"/>
              <w:spacing w:line="268" w:lineRule="exact"/>
              <w:ind w:left="107"/>
            </w:pPr>
          </w:p>
        </w:tc>
        <w:tc>
          <w:tcPr>
            <w:tcW w:w="2823" w:type="dxa"/>
          </w:tcPr>
          <w:p w14:paraId="6D80EC89" w14:textId="1E47FEC8" w:rsidR="009E3E3B" w:rsidRDefault="00990725" w:rsidP="00DB23F6">
            <w:pPr>
              <w:pStyle w:val="TableParagraph"/>
              <w:spacing w:line="268" w:lineRule="exact"/>
              <w:ind w:left="107"/>
              <w:rPr>
                <w:b/>
              </w:rPr>
            </w:pPr>
            <w:r>
              <w:rPr>
                <w:b/>
              </w:rPr>
              <w:t>4</w:t>
            </w:r>
            <w:r w:rsidR="00D37439">
              <w:rPr>
                <w:b/>
              </w:rPr>
              <w:t>0</w:t>
            </w:r>
            <w:r w:rsidR="009E3E3B">
              <w:rPr>
                <w:b/>
              </w:rPr>
              <w:t xml:space="preserve"> dni od zakończenia etapu</w:t>
            </w:r>
          </w:p>
          <w:p w14:paraId="05FF40AE" w14:textId="77777777" w:rsidR="009E3E3B" w:rsidRDefault="009E3E3B" w:rsidP="00DB23F6">
            <w:pPr>
              <w:pStyle w:val="TableParagraph"/>
              <w:spacing w:before="41"/>
              <w:ind w:left="107"/>
              <w:rPr>
                <w:b/>
              </w:rPr>
            </w:pPr>
            <w:r>
              <w:rPr>
                <w:b/>
              </w:rPr>
              <w:t>II</w:t>
            </w:r>
          </w:p>
        </w:tc>
      </w:tr>
      <w:tr w:rsidR="009E3E3B" w14:paraId="2E8B4EA3" w14:textId="77777777" w:rsidTr="00DB23F6">
        <w:trPr>
          <w:trHeight w:val="926"/>
        </w:trPr>
        <w:tc>
          <w:tcPr>
            <w:tcW w:w="1289" w:type="dxa"/>
          </w:tcPr>
          <w:p w14:paraId="238F057D" w14:textId="77777777" w:rsidR="009E3E3B" w:rsidRDefault="009E3E3B" w:rsidP="00DB23F6">
            <w:pPr>
              <w:pStyle w:val="TableParagraph"/>
              <w:spacing w:line="268" w:lineRule="exact"/>
              <w:ind w:left="300" w:right="290"/>
              <w:jc w:val="center"/>
              <w:rPr>
                <w:b/>
              </w:rPr>
            </w:pPr>
            <w:r>
              <w:rPr>
                <w:b/>
              </w:rPr>
              <w:t>Etap IV</w:t>
            </w:r>
          </w:p>
        </w:tc>
        <w:tc>
          <w:tcPr>
            <w:tcW w:w="4945" w:type="dxa"/>
          </w:tcPr>
          <w:p w14:paraId="5E9325FF" w14:textId="7481F45D" w:rsidR="009E3E3B" w:rsidRDefault="009E3E3B" w:rsidP="009E3E3B">
            <w:pPr>
              <w:pStyle w:val="TableParagraph"/>
              <w:spacing w:line="276" w:lineRule="auto"/>
              <w:ind w:left="107" w:right="495"/>
            </w:pPr>
            <w:r>
              <w:t xml:space="preserve">Przygotowanie filmów instruktażowych </w:t>
            </w:r>
          </w:p>
        </w:tc>
        <w:tc>
          <w:tcPr>
            <w:tcW w:w="2823" w:type="dxa"/>
          </w:tcPr>
          <w:p w14:paraId="4E2584EC" w14:textId="278E971D" w:rsidR="009E3E3B" w:rsidRDefault="00990725" w:rsidP="00DB23F6">
            <w:pPr>
              <w:pStyle w:val="TableParagraph"/>
              <w:spacing w:line="268" w:lineRule="exact"/>
              <w:ind w:left="107"/>
              <w:rPr>
                <w:b/>
              </w:rPr>
            </w:pPr>
            <w:r>
              <w:rPr>
                <w:b/>
              </w:rPr>
              <w:t>1</w:t>
            </w:r>
            <w:r w:rsidR="00D37439">
              <w:rPr>
                <w:b/>
              </w:rPr>
              <w:t>0</w:t>
            </w:r>
            <w:r w:rsidR="009E3E3B">
              <w:rPr>
                <w:b/>
              </w:rPr>
              <w:t xml:space="preserve"> dni od zakończenia etapu</w:t>
            </w:r>
          </w:p>
          <w:p w14:paraId="1069310C" w14:textId="44BA34DF" w:rsidR="009E3E3B" w:rsidRDefault="009E3E3B" w:rsidP="00DB23F6">
            <w:pPr>
              <w:pStyle w:val="TableParagraph"/>
              <w:spacing w:before="41"/>
              <w:ind w:left="107"/>
              <w:rPr>
                <w:b/>
              </w:rPr>
            </w:pPr>
            <w:r>
              <w:rPr>
                <w:b/>
              </w:rPr>
              <w:t>II</w:t>
            </w:r>
          </w:p>
        </w:tc>
      </w:tr>
      <w:tr w:rsidR="009E3E3B" w14:paraId="6F21E922" w14:textId="77777777" w:rsidTr="00DB23F6">
        <w:trPr>
          <w:trHeight w:val="926"/>
        </w:trPr>
        <w:tc>
          <w:tcPr>
            <w:tcW w:w="1289" w:type="dxa"/>
          </w:tcPr>
          <w:p w14:paraId="0720691D" w14:textId="5D329A94" w:rsidR="009E3E3B" w:rsidRDefault="009E3E3B" w:rsidP="00DB23F6">
            <w:pPr>
              <w:pStyle w:val="TableParagraph"/>
              <w:spacing w:line="268" w:lineRule="exact"/>
              <w:ind w:left="300" w:right="290"/>
              <w:jc w:val="center"/>
              <w:rPr>
                <w:b/>
              </w:rPr>
            </w:pPr>
            <w:r>
              <w:rPr>
                <w:b/>
              </w:rPr>
              <w:t>Etap V</w:t>
            </w:r>
          </w:p>
        </w:tc>
        <w:tc>
          <w:tcPr>
            <w:tcW w:w="4945" w:type="dxa"/>
          </w:tcPr>
          <w:p w14:paraId="016D2CF8" w14:textId="02F9A92D" w:rsidR="009E3E3B" w:rsidRDefault="009E3E3B" w:rsidP="009E3E3B">
            <w:pPr>
              <w:pStyle w:val="TableParagraph"/>
              <w:spacing w:line="276" w:lineRule="auto"/>
              <w:ind w:left="107" w:right="495"/>
            </w:pPr>
            <w:r>
              <w:t>Szkolenia użytkowników i administratorów</w:t>
            </w:r>
          </w:p>
        </w:tc>
        <w:tc>
          <w:tcPr>
            <w:tcW w:w="2823" w:type="dxa"/>
          </w:tcPr>
          <w:p w14:paraId="15B21384" w14:textId="77777777" w:rsidR="00D37439" w:rsidRDefault="00D37439" w:rsidP="00D37439">
            <w:pPr>
              <w:pStyle w:val="TableParagraph"/>
              <w:spacing w:line="268" w:lineRule="exact"/>
              <w:ind w:left="107"/>
              <w:rPr>
                <w:b/>
              </w:rPr>
            </w:pPr>
            <w:r>
              <w:rPr>
                <w:b/>
              </w:rPr>
              <w:t>20 dni od zakończenia etapu</w:t>
            </w:r>
          </w:p>
          <w:p w14:paraId="5462D8BF" w14:textId="368B1C30" w:rsidR="009E3E3B" w:rsidRDefault="00D37439" w:rsidP="00D37439">
            <w:pPr>
              <w:pStyle w:val="TableParagraph"/>
              <w:spacing w:line="268" w:lineRule="exact"/>
              <w:ind w:left="107"/>
              <w:rPr>
                <w:b/>
              </w:rPr>
            </w:pPr>
            <w:r>
              <w:rPr>
                <w:b/>
              </w:rPr>
              <w:t>II</w:t>
            </w:r>
          </w:p>
        </w:tc>
      </w:tr>
    </w:tbl>
    <w:p w14:paraId="31547C50" w14:textId="77777777" w:rsidR="009E3E3B" w:rsidRDefault="009E3E3B" w:rsidP="009E3E3B">
      <w:pPr>
        <w:pStyle w:val="Tekstpodstawowy"/>
        <w:spacing w:before="7"/>
        <w:rPr>
          <w:sz w:val="19"/>
        </w:rPr>
      </w:pPr>
    </w:p>
    <w:p w14:paraId="0FA3C71A" w14:textId="66A64B36" w:rsidR="002A7A45" w:rsidRPr="00BF5C46" w:rsidRDefault="009E3E3B" w:rsidP="00585CBE">
      <w:pPr>
        <w:pStyle w:val="Tekstpodstawowy"/>
        <w:spacing w:before="0"/>
        <w:ind w:left="138"/>
        <w:jc w:val="both"/>
      </w:pPr>
      <w:r>
        <w:t>Przedmiot umowy będzie realizowany zgodnie z zatwierdzonym przez Zamawiającego</w:t>
      </w:r>
      <w:r w:rsidR="00585CBE">
        <w:t xml:space="preserve"> </w:t>
      </w:r>
      <w:r>
        <w:t>Harmonogramem rzeczowo-finansowym. Wykonawca zobowiązany jest przedłożyć Zamawiającemu</w:t>
      </w:r>
      <w:r w:rsidR="00585CBE">
        <w:t xml:space="preserve"> do zatwierdzenia Harmonogram rzeczowo-finansowy dla wszystkich Zadań w terminie 7 dni od dnia podpisania umowy. Zamawiający zatwierdzi Harmonogram rzeczowo-finansowy w ciągu 5 dni roboczych od daty jego przedłożenia do zatwierdzenia.</w:t>
      </w:r>
    </w:p>
    <w:p w14:paraId="5606F482" w14:textId="371EB428" w:rsidR="002C005B" w:rsidRDefault="002C005B" w:rsidP="002C005B">
      <w:pPr>
        <w:pStyle w:val="Nagwek2"/>
        <w:rPr>
          <w:rFonts w:eastAsia="Calibri"/>
        </w:rPr>
      </w:pPr>
      <w:bookmarkStart w:id="5" w:name="_Toc180436223"/>
      <w:r>
        <w:rPr>
          <w:rFonts w:eastAsia="Calibri"/>
        </w:rPr>
        <w:lastRenderedPageBreak/>
        <w:t>2.</w:t>
      </w:r>
      <w:r w:rsidR="00D7348C">
        <w:rPr>
          <w:rFonts w:eastAsia="Calibri"/>
        </w:rPr>
        <w:t>3</w:t>
      </w:r>
      <w:r>
        <w:rPr>
          <w:rFonts w:eastAsia="Calibri"/>
        </w:rPr>
        <w:t>. Zadanie realizowane w ramach przedmiotu zamówienia.</w:t>
      </w:r>
      <w:bookmarkEnd w:id="5"/>
    </w:p>
    <w:p w14:paraId="53905C49" w14:textId="5A5B6021" w:rsidR="002A7A45" w:rsidRDefault="00BF5C46">
      <w:pPr>
        <w:pStyle w:val="Nagwek3"/>
        <w:numPr>
          <w:ilvl w:val="2"/>
          <w:numId w:val="127"/>
        </w:numPr>
        <w:rPr>
          <w:rFonts w:eastAsia="Calibri"/>
        </w:rPr>
      </w:pPr>
      <w:bookmarkStart w:id="6" w:name="_Toc180436224"/>
      <w:r w:rsidRPr="00BF5C46">
        <w:rPr>
          <w:rFonts w:eastAsia="Calibri"/>
          <w:smallCaps/>
        </w:rPr>
        <w:t>Budowa Platformy Elektronicznych Usług Publicznych</w:t>
      </w:r>
      <w:bookmarkEnd w:id="6"/>
      <w:r w:rsidR="002C005B">
        <w:rPr>
          <w:rFonts w:eastAsia="Calibri"/>
          <w:smallCaps/>
        </w:rPr>
        <w:t xml:space="preserve"> </w:t>
      </w:r>
    </w:p>
    <w:p w14:paraId="64313A1A" w14:textId="12FE34A2" w:rsidR="002A7A45" w:rsidRPr="00A22AEB" w:rsidRDefault="002A7A45" w:rsidP="002A7A45">
      <w:pPr>
        <w:spacing w:after="0"/>
        <w:ind w:right="60"/>
        <w:jc w:val="both"/>
        <w:rPr>
          <w:rFonts w:ascii="Calibri" w:eastAsia="Calibri" w:hAnsi="Calibri" w:cs="Calibri"/>
          <w:sz w:val="24"/>
          <w:szCs w:val="24"/>
        </w:rPr>
      </w:pPr>
      <w:bookmarkStart w:id="7" w:name="_Hlk180078123"/>
      <w:r w:rsidRPr="00A22AEB">
        <w:rPr>
          <w:rFonts w:ascii="Calibri" w:eastAsia="Calibri" w:hAnsi="Calibri" w:cs="Calibri"/>
          <w:sz w:val="24"/>
          <w:szCs w:val="24"/>
        </w:rPr>
        <w:t>W ramach zadania zaplanowano budowę platformy elektronicznych usług publicznych w oparciu o zakup zintegrowanego pakietu oprogramowania e-usług – 1 komplet. Części składowe systemu:</w:t>
      </w:r>
    </w:p>
    <w:p w14:paraId="4F8EF2A0" w14:textId="77777777" w:rsidR="002A7A45" w:rsidRPr="00A22AEB" w:rsidRDefault="002A7A45">
      <w:pPr>
        <w:numPr>
          <w:ilvl w:val="0"/>
          <w:numId w:val="100"/>
        </w:numPr>
        <w:spacing w:after="0"/>
        <w:ind w:right="60"/>
        <w:jc w:val="both"/>
        <w:rPr>
          <w:rFonts w:ascii="Calibri" w:eastAsia="Arial" w:hAnsi="Calibri" w:cs="Calibri"/>
        </w:rPr>
      </w:pPr>
      <w:r w:rsidRPr="00A22AEB">
        <w:rPr>
          <w:rFonts w:ascii="Calibri" w:eastAsia="Arial" w:hAnsi="Calibri" w:cs="Calibri"/>
        </w:rPr>
        <w:t>Zbudowanie bazowego systemu elektronicznych usług publicznych,</w:t>
      </w:r>
    </w:p>
    <w:p w14:paraId="39FED5A4" w14:textId="77777777" w:rsidR="002A7A45" w:rsidRPr="00A22AEB" w:rsidRDefault="002A7A45">
      <w:pPr>
        <w:numPr>
          <w:ilvl w:val="0"/>
          <w:numId w:val="100"/>
        </w:numPr>
        <w:spacing w:after="0"/>
        <w:ind w:right="60"/>
        <w:jc w:val="both"/>
        <w:rPr>
          <w:rFonts w:ascii="Calibri" w:eastAsia="Arial" w:hAnsi="Calibri" w:cs="Calibri"/>
        </w:rPr>
      </w:pPr>
      <w:r w:rsidRPr="00A22AEB">
        <w:rPr>
          <w:rFonts w:ascii="Calibri" w:eastAsia="Arial" w:hAnsi="Calibri" w:cs="Calibri"/>
        </w:rPr>
        <w:t>Stworzenie modułu podatkowego,</w:t>
      </w:r>
    </w:p>
    <w:p w14:paraId="0056D58A" w14:textId="77777777" w:rsidR="002A7A45" w:rsidRPr="00A22AEB" w:rsidRDefault="002A7A45">
      <w:pPr>
        <w:numPr>
          <w:ilvl w:val="0"/>
          <w:numId w:val="100"/>
        </w:numPr>
        <w:spacing w:after="0"/>
        <w:ind w:right="60"/>
        <w:jc w:val="both"/>
        <w:rPr>
          <w:rFonts w:ascii="Calibri" w:eastAsia="Arial" w:hAnsi="Calibri" w:cs="Calibri"/>
        </w:rPr>
      </w:pPr>
      <w:r w:rsidRPr="00A22AEB">
        <w:rPr>
          <w:rFonts w:ascii="Calibri" w:eastAsia="Arial" w:hAnsi="Calibri" w:cs="Calibri"/>
        </w:rPr>
        <w:t>Stworzenie modułu do zarządzania gospodarką odpadami,</w:t>
      </w:r>
    </w:p>
    <w:p w14:paraId="1E4AC442" w14:textId="77777777" w:rsidR="002A7A45" w:rsidRPr="00A22AEB" w:rsidRDefault="002A7A45">
      <w:pPr>
        <w:numPr>
          <w:ilvl w:val="0"/>
          <w:numId w:val="100"/>
        </w:numPr>
        <w:spacing w:after="0"/>
        <w:ind w:right="60"/>
        <w:jc w:val="both"/>
        <w:rPr>
          <w:rFonts w:ascii="Calibri" w:eastAsia="Arial" w:hAnsi="Calibri" w:cs="Calibri"/>
        </w:rPr>
      </w:pPr>
      <w:r w:rsidRPr="00A22AEB">
        <w:rPr>
          <w:rFonts w:ascii="Calibri" w:eastAsia="Arial" w:hAnsi="Calibri" w:cs="Calibri"/>
        </w:rPr>
        <w:t>Stworzenie modułu do zarządzania i wykonywania opłat,</w:t>
      </w:r>
    </w:p>
    <w:p w14:paraId="3557E980" w14:textId="77777777" w:rsidR="002A7A45" w:rsidRPr="00A22AEB" w:rsidRDefault="002A7A45">
      <w:pPr>
        <w:numPr>
          <w:ilvl w:val="0"/>
          <w:numId w:val="100"/>
        </w:numPr>
        <w:spacing w:after="0"/>
        <w:ind w:right="60"/>
        <w:jc w:val="both"/>
        <w:rPr>
          <w:rFonts w:ascii="Calibri" w:eastAsia="Arial" w:hAnsi="Calibri" w:cs="Calibri"/>
        </w:rPr>
      </w:pPr>
      <w:r w:rsidRPr="00A22AEB">
        <w:rPr>
          <w:rFonts w:ascii="Calibri" w:eastAsia="Arial" w:hAnsi="Calibri" w:cs="Calibri"/>
        </w:rPr>
        <w:t>Stworzenie modułu związanego z zarządzaniem dokumentami i korespondencją,</w:t>
      </w:r>
    </w:p>
    <w:p w14:paraId="08A5AD58" w14:textId="77777777" w:rsidR="002A7A45" w:rsidRPr="00A22AEB" w:rsidRDefault="002A7A45">
      <w:pPr>
        <w:numPr>
          <w:ilvl w:val="0"/>
          <w:numId w:val="100"/>
        </w:numPr>
        <w:spacing w:after="0"/>
        <w:ind w:right="60"/>
        <w:jc w:val="both"/>
        <w:rPr>
          <w:rFonts w:ascii="Calibri" w:eastAsia="Arial" w:hAnsi="Calibri" w:cs="Calibri"/>
        </w:rPr>
      </w:pPr>
      <w:r w:rsidRPr="00A22AEB">
        <w:rPr>
          <w:rFonts w:ascii="Calibri" w:eastAsia="Arial" w:hAnsi="Calibri" w:cs="Calibri"/>
        </w:rPr>
        <w:t>Stworzenie modułu udostepniającego informacje w zakresie wykonania budżetu oraz organizującego system finansowo-księgowy wraz z udostępnianiem danych,</w:t>
      </w:r>
    </w:p>
    <w:p w14:paraId="56F7B447" w14:textId="54BFAA0D" w:rsidR="002A7A45" w:rsidRPr="00A22AEB" w:rsidRDefault="002A7A45">
      <w:pPr>
        <w:numPr>
          <w:ilvl w:val="0"/>
          <w:numId w:val="100"/>
        </w:numPr>
        <w:spacing w:after="0"/>
        <w:ind w:right="60"/>
        <w:jc w:val="both"/>
        <w:rPr>
          <w:rFonts w:ascii="Calibri" w:eastAsia="Arial" w:hAnsi="Calibri" w:cs="Calibri"/>
        </w:rPr>
      </w:pPr>
      <w:r w:rsidRPr="00A22AEB">
        <w:rPr>
          <w:rFonts w:ascii="Calibri" w:eastAsia="Arial" w:hAnsi="Calibri" w:cs="Calibri"/>
        </w:rPr>
        <w:t>Stworzenie modułu do partycypacji społecznej.</w:t>
      </w:r>
    </w:p>
    <w:bookmarkEnd w:id="7"/>
    <w:p w14:paraId="77CBE12E" w14:textId="77777777" w:rsidR="002A7A45" w:rsidRDefault="002A7A45" w:rsidP="002A7A45">
      <w:pPr>
        <w:spacing w:after="0"/>
        <w:ind w:left="720" w:right="60"/>
        <w:jc w:val="both"/>
        <w:rPr>
          <w:rFonts w:ascii="Arial" w:eastAsia="Arial" w:hAnsi="Arial" w:cs="Arial"/>
          <w:b/>
        </w:rPr>
      </w:pPr>
    </w:p>
    <w:p w14:paraId="56B4D3B9" w14:textId="79625565"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 xml:space="preserve">Wprowadzenie elektronicznych usług dla Klientów możliwe będzie poprzez budowę portalu internetowego o funkcjonalnościach pozwalających w szczególności na </w:t>
      </w:r>
      <w:r w:rsidR="00290E1D" w:rsidRPr="00BF5C46">
        <w:rPr>
          <w:rFonts w:ascii="Calibri" w:eastAsia="Calibri" w:hAnsi="Calibri" w:cs="Calibri"/>
        </w:rPr>
        <w:t>udostępnieni</w:t>
      </w:r>
      <w:r w:rsidR="00290E1D">
        <w:rPr>
          <w:rFonts w:ascii="Calibri" w:eastAsia="Calibri" w:hAnsi="Calibri" w:cs="Calibri"/>
        </w:rPr>
        <w:t>u</w:t>
      </w:r>
      <w:r w:rsidR="00290E1D" w:rsidRPr="00BF5C46">
        <w:rPr>
          <w:rFonts w:ascii="Calibri" w:eastAsia="Calibri" w:hAnsi="Calibri" w:cs="Calibri"/>
        </w:rPr>
        <w:t xml:space="preserve"> </w:t>
      </w:r>
      <w:r w:rsidRPr="00BF5C46">
        <w:rPr>
          <w:rFonts w:ascii="Calibri" w:eastAsia="Calibri" w:hAnsi="Calibri" w:cs="Calibri"/>
        </w:rPr>
        <w:t xml:space="preserve">informacji po uwierzytelnieniu z danych strukturalnych, możliwość realizacji e-usług publicznych w zakresie podatków i opłat oraz partycypacji społecznej (na 4 i 5 poziomie e-dojrzałości) poprzez e-płatności oraz udostępnienie e-zasobów publicznych. </w:t>
      </w:r>
      <w:r w:rsidRPr="00BF5C46">
        <w:rPr>
          <w:rFonts w:ascii="Calibri" w:eastAsia="Calibri" w:hAnsi="Calibri" w:cs="Calibri"/>
          <w:b/>
        </w:rPr>
        <w:t xml:space="preserve">Budowa </w:t>
      </w:r>
      <w:r w:rsidRPr="00BF5C46">
        <w:rPr>
          <w:rFonts w:ascii="Calibri" w:eastAsia="Calibri" w:hAnsi="Calibri" w:cs="Calibri"/>
        </w:rPr>
        <w:t xml:space="preserve">systemu pozwoli na zastosowanie najnowszych rozwiązań technologicznych i organizacyjnych dla wprowadzania procesów modernizacyjnych wspomagających bieżącą działalność </w:t>
      </w:r>
      <w:r w:rsidR="00290E1D">
        <w:rPr>
          <w:rFonts w:ascii="Calibri" w:eastAsia="Calibri" w:hAnsi="Calibri" w:cs="Calibri"/>
        </w:rPr>
        <w:t>Zamawiającego</w:t>
      </w:r>
      <w:r w:rsidR="00290E1D" w:rsidRPr="00BF5C46">
        <w:rPr>
          <w:rFonts w:ascii="Calibri" w:eastAsia="Calibri" w:hAnsi="Calibri" w:cs="Calibri"/>
        </w:rPr>
        <w:t xml:space="preserve"> </w:t>
      </w:r>
      <w:r w:rsidRPr="00BF5C46">
        <w:rPr>
          <w:rFonts w:ascii="Calibri" w:eastAsia="Calibri" w:hAnsi="Calibri" w:cs="Calibri"/>
        </w:rPr>
        <w:t>(m.in. chmura obliczeniowa, elektroniczny system dokumentów, o</w:t>
      </w:r>
      <w:r w:rsidR="00BF5C46">
        <w:rPr>
          <w:rFonts w:ascii="Calibri" w:eastAsia="Calibri" w:hAnsi="Calibri" w:cs="Calibri"/>
        </w:rPr>
        <w:t>t</w:t>
      </w:r>
      <w:r w:rsidRPr="00BF5C46">
        <w:rPr>
          <w:rFonts w:ascii="Calibri" w:eastAsia="Calibri" w:hAnsi="Calibri" w:cs="Calibri"/>
        </w:rPr>
        <w:t xml:space="preserve">warte dane publiczne), posiadać będzie także elementy innowacyjne, jak np. aplikacja na urządzenia mobilne, API i inne. </w:t>
      </w:r>
    </w:p>
    <w:p w14:paraId="030AA5BF" w14:textId="75F91563" w:rsidR="002A7A45" w:rsidRPr="00BF5C46" w:rsidRDefault="002A7A45" w:rsidP="00BF5C46">
      <w:pPr>
        <w:spacing w:before="120" w:after="120" w:line="240" w:lineRule="auto"/>
        <w:ind w:right="60"/>
        <w:jc w:val="both"/>
        <w:rPr>
          <w:rFonts w:ascii="Calibri" w:eastAsia="Calibri" w:hAnsi="Calibri" w:cs="Calibri"/>
        </w:rPr>
      </w:pPr>
      <w:r w:rsidRPr="00BF5C46">
        <w:rPr>
          <w:rFonts w:ascii="Calibri" w:eastAsia="Calibri" w:hAnsi="Calibri" w:cs="Calibri"/>
        </w:rPr>
        <w:t xml:space="preserve">Centrum elektronicznych usług publicznych będzie stanowił dedykowany internetowy portal e-usług publicznych wraz z aplikacją mobilną (co oznacza, że e-usługi będą również dostępne na urządzeniach mobilnych), systemem kontaktu oraz powiadamiania dla klientów urzędu (tj. mieszkańców, przedsiębiorców, właścicieli nieruchomości, inwestorów, etc. ) Proces realizacji e-usług będzie się odbywał całkowicie automatycznie, z wykorzystaniem rozwiązań informatycznych, bez konieczności wizyty klienta w Urzędzie. </w:t>
      </w:r>
    </w:p>
    <w:p w14:paraId="74C01002" w14:textId="3104332A" w:rsidR="002A7A45" w:rsidRPr="00BF5C46" w:rsidRDefault="002A7A45" w:rsidP="00BF5C46">
      <w:pPr>
        <w:spacing w:before="120" w:after="120" w:line="240" w:lineRule="auto"/>
        <w:ind w:right="60"/>
        <w:jc w:val="both"/>
        <w:rPr>
          <w:rFonts w:ascii="Calibri" w:eastAsia="Calibri" w:hAnsi="Calibri" w:cs="Calibri"/>
        </w:rPr>
      </w:pPr>
      <w:r w:rsidRPr="00BF5C46">
        <w:rPr>
          <w:rFonts w:ascii="Calibri" w:eastAsia="Calibri" w:hAnsi="Calibri" w:cs="Calibri"/>
        </w:rPr>
        <w:t xml:space="preserve">Zakup oprogramowania i wdrożenie ww. modułów pozwoli na zapewnienie interoperacyjności rejestrów publicznych oraz istniejących systemów poprzez ich integrację, zgodnie z wytycznymi Rozporządzenia Rady Ministrów z dn. 12 kwietnia 2012 r. w sprawie Krajowych Ram Interoperacyjności, minimalnych wymagań dla rejestrów publicznych i wymiany informacji w postaci elektronicznej oraz minimalnych wymagań dla systemów teleinformatycznych, pozwoli również na spełnienie założeń Architektury Informacyjnej Państwa (AIP). </w:t>
      </w:r>
    </w:p>
    <w:p w14:paraId="699994B3" w14:textId="46EBC97A" w:rsidR="002A7A45" w:rsidRDefault="00BF5C46">
      <w:pPr>
        <w:pStyle w:val="Nagwek3"/>
        <w:numPr>
          <w:ilvl w:val="2"/>
          <w:numId w:val="127"/>
        </w:numPr>
        <w:rPr>
          <w:rFonts w:eastAsia="Calibri"/>
        </w:rPr>
      </w:pPr>
      <w:bookmarkStart w:id="8" w:name="_Toc180436225"/>
      <w:bookmarkStart w:id="9" w:name="_Hlk180078278"/>
      <w:r w:rsidRPr="00BF5C46">
        <w:rPr>
          <w:rFonts w:eastAsia="Calibri"/>
          <w:smallCaps/>
        </w:rPr>
        <w:t>Dostosowanie Obecnego Środowiska Do Nowych Modułów</w:t>
      </w:r>
      <w:bookmarkEnd w:id="8"/>
    </w:p>
    <w:bookmarkEnd w:id="9"/>
    <w:p w14:paraId="486B7ED5" w14:textId="470A8787" w:rsidR="002A7A45" w:rsidRPr="00BF5C46" w:rsidRDefault="002A7A45" w:rsidP="00BF5C46">
      <w:pPr>
        <w:spacing w:before="120" w:after="120" w:line="240" w:lineRule="auto"/>
        <w:ind w:right="62"/>
        <w:jc w:val="both"/>
        <w:rPr>
          <w:rFonts w:ascii="Calibri" w:eastAsia="Calibri" w:hAnsi="Calibri" w:cs="Calibri"/>
        </w:rPr>
      </w:pPr>
      <w:r w:rsidRPr="00BF5C46">
        <w:rPr>
          <w:rFonts w:ascii="Calibri" w:eastAsia="Calibri" w:hAnsi="Calibri" w:cs="Calibri"/>
        </w:rPr>
        <w:t xml:space="preserve">W ramach zadania </w:t>
      </w:r>
      <w:r w:rsidR="00B3748D">
        <w:rPr>
          <w:rFonts w:ascii="Calibri" w:eastAsia="Calibri" w:hAnsi="Calibri" w:cs="Calibri"/>
        </w:rPr>
        <w:t>Zamawiający</w:t>
      </w:r>
      <w:r w:rsidR="00B3748D" w:rsidRPr="00BF5C46">
        <w:rPr>
          <w:rFonts w:ascii="Calibri" w:eastAsia="Calibri" w:hAnsi="Calibri" w:cs="Calibri"/>
        </w:rPr>
        <w:t xml:space="preserve"> </w:t>
      </w:r>
      <w:r w:rsidRPr="00BF5C46">
        <w:rPr>
          <w:rFonts w:ascii="Calibri" w:eastAsia="Calibri" w:hAnsi="Calibri" w:cs="Calibri"/>
        </w:rPr>
        <w:t xml:space="preserve">planuje dostosowanie obecnego środowiska pracy do nowych modułów, w tym: stworzenie systemu raportowo-analitycznego oraz systemu kadrowo-płacowego, co jest niezbędne w celu umożliwienia integracji z systemami dziedzinowymi (SD) oraz świadczenia e-usług publicznych w zakresie podatków i opłat i partycypacji społecznej. Realizacja zadania wymaga również przeprowadzenia prac polegających na dostosowaniu modułów do innych systemów wyższego i niższego szczebla (jak np. CEIDG) oraz przeniesienia wszystkich niezbędnych danych i informacji (w tym m.in. osobowych, rejestrów, dotychczasowych płatności podatkowych, etc.) z obecnie funkcjonującego systemu teleinformatycznego </w:t>
      </w:r>
      <w:r w:rsidR="00B3748D">
        <w:rPr>
          <w:rFonts w:ascii="Calibri" w:eastAsia="Calibri" w:hAnsi="Calibri" w:cs="Calibri"/>
        </w:rPr>
        <w:t>Zamawiającego</w:t>
      </w:r>
      <w:r w:rsidR="00315F08">
        <w:rPr>
          <w:rFonts w:ascii="Calibri" w:eastAsia="Calibri" w:hAnsi="Calibri" w:cs="Calibri"/>
        </w:rPr>
        <w:t xml:space="preserve"> (</w:t>
      </w:r>
      <w:r w:rsidR="00315F08" w:rsidRPr="00315F08">
        <w:rPr>
          <w:rFonts w:ascii="Calibri" w:eastAsia="Calibri" w:hAnsi="Calibri" w:cs="Calibri"/>
        </w:rPr>
        <w:t>OBIEG DOKUMENTÓW</w:t>
      </w:r>
      <w:r w:rsidR="00315F08">
        <w:rPr>
          <w:rFonts w:ascii="Calibri" w:eastAsia="Calibri" w:hAnsi="Calibri" w:cs="Calibri"/>
        </w:rPr>
        <w:t xml:space="preserve"> </w:t>
      </w:r>
      <w:r w:rsidR="00315F08" w:rsidRPr="00315F08">
        <w:rPr>
          <w:rFonts w:ascii="Calibri" w:eastAsia="Calibri" w:hAnsi="Calibri" w:cs="Calibri"/>
        </w:rPr>
        <w:t>el-dok</w:t>
      </w:r>
      <w:r w:rsidR="00315F08">
        <w:rPr>
          <w:rFonts w:ascii="Calibri" w:eastAsia="Calibri" w:hAnsi="Calibri" w:cs="Calibri"/>
        </w:rPr>
        <w:t xml:space="preserve"> – </w:t>
      </w:r>
      <w:r w:rsidR="00315F08" w:rsidRPr="00315F08">
        <w:rPr>
          <w:rFonts w:ascii="Calibri" w:eastAsia="Calibri" w:hAnsi="Calibri" w:cs="Calibri"/>
        </w:rPr>
        <w:t>zetolublin</w:t>
      </w:r>
      <w:r w:rsidR="00315F08">
        <w:rPr>
          <w:rFonts w:ascii="Calibri" w:eastAsia="Calibri" w:hAnsi="Calibri" w:cs="Calibri"/>
        </w:rPr>
        <w:t xml:space="preserve">,  </w:t>
      </w:r>
      <w:r w:rsidR="00315F08" w:rsidRPr="00315F08">
        <w:rPr>
          <w:rFonts w:ascii="Calibri" w:eastAsia="Calibri" w:hAnsi="Calibri" w:cs="Calibri"/>
        </w:rPr>
        <w:t xml:space="preserve">System dziedzinowy </w:t>
      </w:r>
      <w:r w:rsidR="00315F08">
        <w:rPr>
          <w:rFonts w:ascii="Calibri" w:eastAsia="Calibri" w:hAnsi="Calibri" w:cs="Calibri"/>
        </w:rPr>
        <w:t xml:space="preserve">– </w:t>
      </w:r>
      <w:r w:rsidR="00315F08" w:rsidRPr="00315F08">
        <w:rPr>
          <w:rFonts w:ascii="Calibri" w:eastAsia="Calibri" w:hAnsi="Calibri" w:cs="Calibri"/>
        </w:rPr>
        <w:t>TechnikaIT</w:t>
      </w:r>
      <w:r w:rsidR="00315F08">
        <w:rPr>
          <w:rFonts w:ascii="Calibri" w:eastAsia="Calibri" w:hAnsi="Calibri" w:cs="Calibri"/>
        </w:rPr>
        <w:t>,</w:t>
      </w:r>
      <w:r w:rsidR="00315F08" w:rsidRPr="00315F08">
        <w:rPr>
          <w:rFonts w:ascii="Calibri" w:eastAsia="Calibri" w:hAnsi="Calibri" w:cs="Calibri"/>
        </w:rPr>
        <w:t xml:space="preserve"> System dziedzinowy </w:t>
      </w:r>
      <w:r w:rsidR="00315F08">
        <w:rPr>
          <w:rFonts w:ascii="Calibri" w:eastAsia="Calibri" w:hAnsi="Calibri" w:cs="Calibri"/>
        </w:rPr>
        <w:t>–</w:t>
      </w:r>
      <w:r w:rsidR="00315F08" w:rsidRPr="00315F08">
        <w:rPr>
          <w:rFonts w:ascii="Calibri" w:eastAsia="Calibri" w:hAnsi="Calibri" w:cs="Calibri"/>
        </w:rPr>
        <w:t xml:space="preserve"> SIGID</w:t>
      </w:r>
      <w:r w:rsidR="00315F08">
        <w:rPr>
          <w:rFonts w:ascii="Calibri" w:eastAsia="Calibri" w:hAnsi="Calibri" w:cs="Calibri"/>
        </w:rPr>
        <w:t xml:space="preserve">). </w:t>
      </w:r>
      <w:r w:rsidRPr="00BF5C46">
        <w:rPr>
          <w:rFonts w:ascii="Calibri" w:eastAsia="Calibri" w:hAnsi="Calibri" w:cs="Calibri"/>
        </w:rPr>
        <w:t xml:space="preserve">Wdrożenie elektronicznych usług publicznych dla Klientów będzie wymagało, oprócz stworzenia portalu internetowego, dostosowania dotychczas użytkowanego środowiska pracy do właściwości nowego systemu informatycznego. </w:t>
      </w:r>
    </w:p>
    <w:p w14:paraId="1CB9296E" w14:textId="0BD79BC3" w:rsidR="002A7A45" w:rsidRDefault="00BF5C46">
      <w:pPr>
        <w:pStyle w:val="Nagwek3"/>
        <w:numPr>
          <w:ilvl w:val="2"/>
          <w:numId w:val="127"/>
        </w:numPr>
        <w:rPr>
          <w:rFonts w:eastAsia="Calibri"/>
        </w:rPr>
      </w:pPr>
      <w:bookmarkStart w:id="10" w:name="_Toc180436226"/>
      <w:r w:rsidRPr="00BF5C46">
        <w:rPr>
          <w:rFonts w:eastAsia="Calibri"/>
          <w:smallCaps/>
        </w:rPr>
        <w:lastRenderedPageBreak/>
        <w:t>Szkolenia Dla Pracowników</w:t>
      </w:r>
      <w:bookmarkEnd w:id="10"/>
    </w:p>
    <w:p w14:paraId="209FE6A3" w14:textId="5C90E2EE" w:rsidR="002A7A45" w:rsidRPr="00BF5C46" w:rsidRDefault="002A7A45" w:rsidP="00BF5C46">
      <w:pPr>
        <w:spacing w:before="120" w:after="120" w:line="240" w:lineRule="auto"/>
        <w:ind w:right="62"/>
        <w:jc w:val="both"/>
        <w:rPr>
          <w:rFonts w:ascii="Calibri" w:eastAsia="Calibri" w:hAnsi="Calibri" w:cs="Calibri"/>
        </w:rPr>
      </w:pPr>
      <w:r w:rsidRPr="00BF5C46">
        <w:rPr>
          <w:rFonts w:ascii="Calibri" w:eastAsia="Calibri" w:hAnsi="Calibri" w:cs="Calibri"/>
        </w:rPr>
        <w:t>W ramach</w:t>
      </w:r>
      <w:r w:rsidR="00CE1883">
        <w:rPr>
          <w:rFonts w:ascii="Calibri" w:eastAsia="Calibri" w:hAnsi="Calibri" w:cs="Calibri"/>
        </w:rPr>
        <w:t xml:space="preserve"> realizacji </w:t>
      </w:r>
      <w:r w:rsidRPr="00BF5C46">
        <w:rPr>
          <w:rFonts w:ascii="Calibri" w:eastAsia="Calibri" w:hAnsi="Calibri" w:cs="Calibri"/>
        </w:rPr>
        <w:t xml:space="preserve"> </w:t>
      </w:r>
      <w:r w:rsidR="00CE1883">
        <w:rPr>
          <w:rFonts w:ascii="Calibri" w:eastAsia="Calibri" w:hAnsi="Calibri" w:cs="Calibri"/>
        </w:rPr>
        <w:t xml:space="preserve">zamówienia Wykonawca </w:t>
      </w:r>
      <w:r w:rsidRPr="00BF5C46">
        <w:rPr>
          <w:rFonts w:ascii="Calibri" w:eastAsia="Calibri" w:hAnsi="Calibri" w:cs="Calibri"/>
        </w:rPr>
        <w:t xml:space="preserve"> </w:t>
      </w:r>
      <w:r w:rsidR="00CE1883">
        <w:rPr>
          <w:rFonts w:ascii="Calibri" w:eastAsia="Calibri" w:hAnsi="Calibri" w:cs="Calibri"/>
        </w:rPr>
        <w:t>przesz</w:t>
      </w:r>
      <w:r w:rsidR="00CE1883" w:rsidRPr="00BF5C46">
        <w:rPr>
          <w:rFonts w:ascii="Calibri" w:eastAsia="Calibri" w:hAnsi="Calibri" w:cs="Calibri"/>
        </w:rPr>
        <w:t>koli</w:t>
      </w:r>
      <w:r w:rsidRPr="00BF5C46">
        <w:rPr>
          <w:rFonts w:ascii="Calibri" w:eastAsia="Calibri" w:hAnsi="Calibri" w:cs="Calibri"/>
        </w:rPr>
        <w:t xml:space="preserve"> pracowników Urzędu Miasta i Gminy Wronki, tj. </w:t>
      </w:r>
      <w:r w:rsidR="00CE1883">
        <w:rPr>
          <w:rFonts w:ascii="Calibri" w:eastAsia="Calibri" w:hAnsi="Calibri" w:cs="Calibri"/>
        </w:rPr>
        <w:t xml:space="preserve">Wykonawca przeprowadzi szkolenia </w:t>
      </w:r>
      <w:r w:rsidRPr="00BF5C46">
        <w:rPr>
          <w:rFonts w:ascii="Calibri" w:eastAsia="Calibri" w:hAnsi="Calibri" w:cs="Calibri"/>
        </w:rPr>
        <w:t>w zakresie obsługi i funkcjonalności wdrożonego systemu informatycznego: zadanie obejmuje przeprowadzenie szkoleń dla pracowników z zakresu realizacji i obsługi usług elektronicznych wdrożonych w ramach projektu oraz korzystania z nowego systemu informatycznego. Realizacja zadania będzie wspierała rozwój kompetencji i umiejętności kadry Urzędu Miasta i Gminy Wronki. W szkoleniu udział weźmie ok. 70 pracowników Urzędu.</w:t>
      </w:r>
    </w:p>
    <w:p w14:paraId="315FCFCF" w14:textId="77777777" w:rsidR="002A7A45" w:rsidRPr="00BF5C46" w:rsidRDefault="002A7A45" w:rsidP="00BF5C46">
      <w:pPr>
        <w:spacing w:before="120" w:after="120" w:line="240" w:lineRule="auto"/>
        <w:ind w:right="62"/>
        <w:jc w:val="both"/>
        <w:rPr>
          <w:rFonts w:ascii="Calibri" w:eastAsia="Calibri" w:hAnsi="Calibri" w:cs="Calibri"/>
        </w:rPr>
      </w:pPr>
      <w:r w:rsidRPr="00BF5C46">
        <w:rPr>
          <w:rFonts w:ascii="Calibri" w:eastAsia="Calibri" w:hAnsi="Calibri" w:cs="Calibri"/>
        </w:rPr>
        <w:t>Szkolenia w zakresie zwiększania kompetencji pracowników Urzędu Miasta i Gminy Wronki w obszarze cyberbezpieczeństwa: zadanie obejmuje przeprowadzenie szkoleń dla pracowników z zakresu cyberbezpieczeństwa, w szczególności: cyberbezpieczeństwa w Urzędzie Miasta i Gminy Wronki (m.in. zagrożenia w sieci, wymagania normy ISO/IEC 27001, sposoby ochrony danych, logowanie w sieci, certyfikaty stron internetowych, VPN, niezabezpieczone protokoły sieciowe HTTP FTP, zaszyfrowana komunikacja, podstawy szyfrowania, phishing itd., tworzenie kopii zapasowych, etc.),  wzmacniania odporności nowego systemu informatycznego oraz zdolności do skutecznego zapobiegania i reagowania na incydenty. Realizacja zadania będzie wspierała zwiększenie kompetencji kadry Urzędu Miasta i Gminy Wronki w zakresie cyberbezpieczeństwa. W szkoleniu udział weźmie ok. 70 pracowników Urzędu.</w:t>
      </w:r>
    </w:p>
    <w:p w14:paraId="02D9D71F" w14:textId="11C051CB" w:rsidR="002A7A45" w:rsidRPr="00BF5C46" w:rsidRDefault="002A7A45" w:rsidP="00BF5C46">
      <w:pPr>
        <w:spacing w:before="120" w:after="120" w:line="240" w:lineRule="auto"/>
        <w:ind w:right="62"/>
        <w:jc w:val="both"/>
        <w:rPr>
          <w:rFonts w:ascii="Calibri" w:eastAsia="Calibri" w:hAnsi="Calibri" w:cs="Calibri"/>
        </w:rPr>
      </w:pPr>
    </w:p>
    <w:p w14:paraId="7A1E7EE6" w14:textId="697F4E1F" w:rsidR="002A7A45" w:rsidRDefault="00BF5C46">
      <w:pPr>
        <w:pStyle w:val="Nagwek3"/>
        <w:numPr>
          <w:ilvl w:val="2"/>
          <w:numId w:val="127"/>
        </w:numPr>
        <w:rPr>
          <w:rFonts w:eastAsia="Calibri"/>
        </w:rPr>
      </w:pPr>
      <w:bookmarkStart w:id="11" w:name="_Toc180436227"/>
      <w:r w:rsidRPr="00BF5C46">
        <w:rPr>
          <w:rFonts w:eastAsia="Calibri"/>
          <w:smallCaps/>
        </w:rPr>
        <w:t>Promocja Projektu</w:t>
      </w:r>
      <w:bookmarkEnd w:id="11"/>
    </w:p>
    <w:p w14:paraId="7EF73810" w14:textId="53E4E3A3" w:rsidR="002A7A45" w:rsidRDefault="002A7A45" w:rsidP="00BF5C46">
      <w:pPr>
        <w:spacing w:before="120" w:after="120" w:line="240" w:lineRule="auto"/>
        <w:ind w:right="60"/>
        <w:jc w:val="both"/>
        <w:rPr>
          <w:rFonts w:ascii="Calibri" w:eastAsia="Calibri" w:hAnsi="Calibri" w:cs="Calibri"/>
          <w:sz w:val="24"/>
          <w:szCs w:val="24"/>
        </w:rPr>
      </w:pPr>
      <w:r>
        <w:rPr>
          <w:rFonts w:ascii="Calibri" w:eastAsia="Calibri" w:hAnsi="Calibri" w:cs="Calibri"/>
          <w:sz w:val="24"/>
          <w:szCs w:val="24"/>
        </w:rPr>
        <w:t xml:space="preserve">W ramach </w:t>
      </w:r>
      <w:r w:rsidR="00CE1883">
        <w:rPr>
          <w:rFonts w:ascii="Calibri" w:eastAsia="Calibri" w:hAnsi="Calibri" w:cs="Calibri"/>
          <w:sz w:val="24"/>
          <w:szCs w:val="24"/>
        </w:rPr>
        <w:t xml:space="preserve">realizacji </w:t>
      </w:r>
      <w:r>
        <w:rPr>
          <w:rFonts w:ascii="Calibri" w:eastAsia="Calibri" w:hAnsi="Calibri" w:cs="Calibri"/>
          <w:sz w:val="24"/>
          <w:szCs w:val="24"/>
        </w:rPr>
        <w:t>za</w:t>
      </w:r>
      <w:r w:rsidR="00CE1883">
        <w:rPr>
          <w:rFonts w:ascii="Calibri" w:eastAsia="Calibri" w:hAnsi="Calibri" w:cs="Calibri"/>
          <w:sz w:val="24"/>
          <w:szCs w:val="24"/>
        </w:rPr>
        <w:t xml:space="preserve">mówienia Wykonawca przeprowadzi </w:t>
      </w:r>
      <w:r>
        <w:rPr>
          <w:rFonts w:ascii="Calibri" w:eastAsia="Calibri" w:hAnsi="Calibri" w:cs="Calibri"/>
          <w:sz w:val="24"/>
          <w:szCs w:val="24"/>
        </w:rPr>
        <w:t>działania promocyjno-informacyjne, mające na celu zwiększenie świadomości nadchodzących zmian w zakresie dostępu do e-usług i e-zasobów publicznych, skierowane do mieszkańców i przedsiębiorców Gminy Wronki, takie jak:</w:t>
      </w:r>
    </w:p>
    <w:p w14:paraId="6D2EADFA" w14:textId="77777777" w:rsidR="002A7A45" w:rsidRPr="00A22AEB" w:rsidRDefault="002A7A45">
      <w:pPr>
        <w:pStyle w:val="Akapitzlist"/>
        <w:numPr>
          <w:ilvl w:val="0"/>
          <w:numId w:val="121"/>
        </w:numPr>
        <w:spacing w:before="120" w:after="120" w:line="240" w:lineRule="auto"/>
        <w:ind w:right="60"/>
        <w:jc w:val="both"/>
        <w:rPr>
          <w:rFonts w:ascii="Calibri" w:eastAsia="Calibri" w:hAnsi="Calibri" w:cs="Calibri"/>
          <w:sz w:val="24"/>
          <w:szCs w:val="24"/>
        </w:rPr>
      </w:pPr>
      <w:r w:rsidRPr="00A22AEB">
        <w:rPr>
          <w:rFonts w:ascii="Calibri" w:eastAsia="Calibri" w:hAnsi="Calibri" w:cs="Calibri"/>
          <w:sz w:val="24"/>
          <w:szCs w:val="24"/>
        </w:rPr>
        <w:t>przygotowanie serii dwóch krótkich filmów instruktażowo- szkoleniowych, prezentujących korzystanie z e-usług i przedstawiających instrukcje przesyłania dokumentów, z czego jeden z filmów zostanie skierowany bezpośrednio do mieszkańców, drugi - do przedsiębiorców,</w:t>
      </w:r>
    </w:p>
    <w:p w14:paraId="540FDF4A" w14:textId="349B120C" w:rsidR="002A7A45" w:rsidRDefault="002A7A45" w:rsidP="002A7A45">
      <w:pPr>
        <w:spacing w:after="20" w:line="256" w:lineRule="auto"/>
        <w:ind w:left="360"/>
        <w:rPr>
          <w:rFonts w:ascii="Calibri" w:eastAsia="Calibri" w:hAnsi="Calibri" w:cs="Calibri"/>
          <w:b/>
          <w:sz w:val="24"/>
          <w:szCs w:val="24"/>
        </w:rPr>
      </w:pPr>
    </w:p>
    <w:p w14:paraId="7FF60939" w14:textId="77777777" w:rsidR="002A7A45" w:rsidRDefault="002A7A45" w:rsidP="002A7A45">
      <w:pPr>
        <w:rPr>
          <w:rFonts w:ascii="Calibri" w:eastAsia="Calibri" w:hAnsi="Calibri" w:cs="Calibri"/>
          <w:b/>
          <w:sz w:val="28"/>
          <w:szCs w:val="28"/>
        </w:rPr>
      </w:pPr>
      <w:r>
        <w:rPr>
          <w:rFonts w:ascii="Calibri" w:eastAsia="Calibri" w:hAnsi="Calibri" w:cs="Calibri"/>
          <w:b/>
          <w:sz w:val="28"/>
          <w:szCs w:val="28"/>
        </w:rPr>
        <w:br w:type="page"/>
      </w:r>
    </w:p>
    <w:p w14:paraId="1CCCCCC4" w14:textId="77777777" w:rsidR="002A7A45" w:rsidRDefault="002A7A45" w:rsidP="002A7A45">
      <w:pPr>
        <w:pStyle w:val="Nagwek1"/>
        <w:rPr>
          <w:rFonts w:eastAsia="Calibri"/>
        </w:rPr>
      </w:pPr>
      <w:bookmarkStart w:id="12" w:name="_Toc180436228"/>
      <w:r>
        <w:rPr>
          <w:rFonts w:eastAsia="Calibri"/>
        </w:rPr>
        <w:lastRenderedPageBreak/>
        <w:t>3. Wymagania ogólne i funkcjonalne</w:t>
      </w:r>
      <w:bookmarkEnd w:id="12"/>
    </w:p>
    <w:p w14:paraId="77D834D2" w14:textId="77777777" w:rsidR="002A7A45" w:rsidRDefault="002A7A45" w:rsidP="002A7A45">
      <w:pPr>
        <w:pStyle w:val="Nagwek2"/>
        <w:rPr>
          <w:rFonts w:eastAsia="Calibri"/>
        </w:rPr>
      </w:pPr>
      <w:bookmarkStart w:id="13" w:name="_Toc180436229"/>
      <w:r>
        <w:rPr>
          <w:rFonts w:eastAsia="Calibri"/>
        </w:rPr>
        <w:t>3. 1. Wymagania ogólne</w:t>
      </w:r>
      <w:bookmarkEnd w:id="13"/>
      <w:r>
        <w:rPr>
          <w:rFonts w:eastAsia="Calibri"/>
        </w:rPr>
        <w:t xml:space="preserve"> </w:t>
      </w:r>
    </w:p>
    <w:p w14:paraId="3C6F5047"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W celu zachowania zasad neutralności technologicznej i konkurencyjności dopuszcza się stosowanie rozwiązań równoważnych do wyspecyfikowanych. Za rozwiązanie równoważne uznaje się takie, które pod względem technologii, wydajności i funkcjonalności nie odbiega znacząco od technologii, funkcjonalności i wydajności rozwiązania wyspecyfikowanego.</w:t>
      </w:r>
    </w:p>
    <w:p w14:paraId="15679487"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Nie podlegają porównaniu cechy właściwe wyłącznie dla rozwiązania wyspecyfikowanego, takie jak: zastrzeżone patenty, własnościowe rozwiązania technologiczne czy własnościowe protokoły. Porównaniu podlegają jedynie te cechy, które stanowią istotę zakładanych rozwiązań technologicznych i mają odniesienie w rozwiązaniu równoważnym.</w:t>
      </w:r>
    </w:p>
    <w:p w14:paraId="41B9C5A0"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Wykonawca może zaproponować rozwiązania realizujące te same funkcjonalności wyspecyfikowane przez Zamawiającego w inny sposób. Za rozwiązanie równoważne nie uznaje się rozwiązania identycznego, lecz takie, które w porównywanych cechach wykazuje dokładnie tę samą lub bardzo zbliżoną wartość użytkową. Przez bardzo zbliżoną wartość użytkową rozumie się podobne cechy z dopuszczeniem nieznacznych różnic, niewpływających na całokształt systemu oraz realizowanie podobnych funkcjonalności w danych warunkach.</w:t>
      </w:r>
    </w:p>
    <w:p w14:paraId="0EDF6903"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Rozwiązanie równoważne musi być poparte dokumentacją potwierdzającą spełnienie wymagań funkcjonalnych Zamawiającego, w tym wynikami porównań, testów oraz możliwości oferowanych przez to rozwiązanie w odniesieniu do rozwiązania wyspecyfikowanego. Wykonawca musi dostarczyć rozwiązanie równoważne w sposób, który nie zakłóci bieżącej pracy Urzędu. Obejmuje to przeniesienie wszystkich danych niezbędnych do prawidłowego działania nowych systemów, przeszkolenie użytkowników, skonfigurowanie oprogramowania oraz zapewnienie asysty pracowników Wykonawcy podczas uruchamiania oprogramowania w środowisku produkcyjnym.</w:t>
      </w:r>
    </w:p>
    <w:p w14:paraId="2BCC626C"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Wykonawca jest odpowiedzialny za dostarczenie w pełni funkcjonujących rozwiązań opisanych w niniejszym załączniku, w tym pozyskanie niezbędnych informacji do realizacji zamówienia oraz zawarcie koniecznych umów.</w:t>
      </w:r>
    </w:p>
    <w:p w14:paraId="5AE883E7"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Portale, które zostaną uruchomione dzięki realizacji tego projektu, na których będą oferowane e-usługi, będą spełniały wszystkie obowiązkowe wytyczne określone w dokumencie WCAG 2.1.</w:t>
      </w:r>
    </w:p>
    <w:tbl>
      <w:tblPr>
        <w:tblW w:w="0" w:type="auto"/>
        <w:tblBorders>
          <w:top w:val="nil"/>
          <w:left w:val="nil"/>
          <w:bottom w:val="nil"/>
          <w:right w:val="nil"/>
          <w:insideH w:val="nil"/>
          <w:insideV w:val="nil"/>
        </w:tblBorders>
        <w:tblLook w:val="0600" w:firstRow="0" w:lastRow="0" w:firstColumn="0" w:lastColumn="0" w:noHBand="1" w:noVBand="1"/>
      </w:tblPr>
      <w:tblGrid>
        <w:gridCol w:w="1424"/>
        <w:gridCol w:w="8050"/>
      </w:tblGrid>
      <w:tr w:rsidR="002A7A45" w14:paraId="4CC5EE9F" w14:textId="77777777" w:rsidTr="00842004">
        <w:trPr>
          <w:trHeight w:val="686"/>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0" w:type="dxa"/>
              <w:left w:w="100" w:type="dxa"/>
              <w:bottom w:w="100" w:type="dxa"/>
              <w:right w:w="100" w:type="dxa"/>
            </w:tcMar>
          </w:tcPr>
          <w:p w14:paraId="25191760" w14:textId="77777777" w:rsidR="002A7A45" w:rsidRDefault="002A7A45" w:rsidP="00842004">
            <w:pPr>
              <w:spacing w:after="0" w:line="240" w:lineRule="auto"/>
              <w:jc w:val="both"/>
              <w:rPr>
                <w:rFonts w:ascii="Calibri" w:eastAsia="Calibri" w:hAnsi="Calibri" w:cs="Calibri"/>
                <w:b/>
                <w:sz w:val="24"/>
                <w:szCs w:val="24"/>
              </w:rPr>
            </w:pPr>
            <w:r>
              <w:rPr>
                <w:rFonts w:ascii="Calibri" w:eastAsia="Calibri" w:hAnsi="Calibri" w:cs="Calibri"/>
                <w:b/>
                <w:sz w:val="24"/>
                <w:szCs w:val="24"/>
              </w:rPr>
              <w:t>Nr wymagania</w:t>
            </w:r>
          </w:p>
        </w:tc>
        <w:tc>
          <w:tcPr>
            <w:tcW w:w="0" w:type="auto"/>
            <w:tcBorders>
              <w:top w:val="single" w:sz="6" w:space="0" w:color="000000"/>
              <w:left w:val="nil"/>
              <w:bottom w:val="single" w:sz="6" w:space="0" w:color="000000"/>
              <w:right w:val="single" w:sz="6" w:space="0" w:color="000000"/>
            </w:tcBorders>
            <w:shd w:val="clear" w:color="auto" w:fill="F2F2F2"/>
            <w:tcMar>
              <w:top w:w="100" w:type="dxa"/>
              <w:left w:w="100" w:type="dxa"/>
              <w:bottom w:w="100" w:type="dxa"/>
              <w:right w:w="100" w:type="dxa"/>
            </w:tcMar>
          </w:tcPr>
          <w:p w14:paraId="4EA28B46" w14:textId="77777777" w:rsidR="002A7A45" w:rsidRDefault="002A7A45" w:rsidP="00842004">
            <w:pPr>
              <w:spacing w:after="0" w:line="240" w:lineRule="auto"/>
              <w:jc w:val="both"/>
              <w:rPr>
                <w:rFonts w:ascii="Calibri" w:eastAsia="Calibri" w:hAnsi="Calibri" w:cs="Calibri"/>
                <w:b/>
                <w:sz w:val="24"/>
                <w:szCs w:val="24"/>
              </w:rPr>
            </w:pPr>
            <w:r>
              <w:rPr>
                <w:rFonts w:ascii="Calibri" w:eastAsia="Calibri" w:hAnsi="Calibri" w:cs="Calibri"/>
                <w:b/>
                <w:sz w:val="24"/>
                <w:szCs w:val="24"/>
              </w:rPr>
              <w:t>Opis wymagania</w:t>
            </w:r>
          </w:p>
        </w:tc>
      </w:tr>
      <w:tr w:rsidR="002A7A45" w14:paraId="6C3124D8" w14:textId="77777777" w:rsidTr="00842004">
        <w:trPr>
          <w:trHeight w:val="516"/>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0601CB5"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623A2883"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Wszystkie komponenty Systemu (aplikacje bazodanowe, aplikacje/moduły) muszą być zainstalowane na serwerach Zamawiającego,</w:t>
            </w:r>
          </w:p>
        </w:tc>
      </w:tr>
      <w:tr w:rsidR="002A7A45" w14:paraId="786DF72E" w14:textId="77777777" w:rsidTr="00842004">
        <w:trPr>
          <w:trHeight w:val="618"/>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45F6AF4"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4B96EF7A"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System musi posiadać architekturę trójwarstwową: centralną bazę danych, serwer aplikacji WWW oraz przeglądarkę internetową po stronie klienta.</w:t>
            </w:r>
          </w:p>
        </w:tc>
      </w:tr>
      <w:tr w:rsidR="002A7A45" w14:paraId="6DB562BE" w14:textId="77777777" w:rsidTr="00842004">
        <w:trPr>
          <w:trHeight w:val="902"/>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DB09413"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3.1.4.</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6A2D7A30"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Wszystkie moduły systemu muszą być dostępne przez sieć web bez konieczności instalowania dodatkowych wtyczek do przeglądarki internetowej (np. Java Applet, Adobe Flash itp.)</w:t>
            </w:r>
          </w:p>
        </w:tc>
      </w:tr>
      <w:tr w:rsidR="002A7A45" w14:paraId="51E244A9" w14:textId="77777777" w:rsidTr="00842004">
        <w:trPr>
          <w:trHeight w:val="237"/>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29A1506"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3.1.5.</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4C2566B6"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System nie może mieć ograniczeń co do liczby jednoczesnych dostępów</w:t>
            </w:r>
          </w:p>
        </w:tc>
      </w:tr>
      <w:tr w:rsidR="002A7A45" w14:paraId="67C176D2" w14:textId="77777777" w:rsidTr="00842004">
        <w:trPr>
          <w:trHeight w:val="725"/>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070DA7D"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3.1.6.</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347AD81C"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Dostęp do poszczególnych funkcjonalności dla użytkowników musi być realizowany poprzez przeglądarkę WWW i definiowany na podstawie uprawnień przyznawanych przez administratora systemu.</w:t>
            </w:r>
          </w:p>
        </w:tc>
      </w:tr>
      <w:tr w:rsidR="002A7A45" w14:paraId="3A1903F9" w14:textId="77777777" w:rsidTr="00842004">
        <w:trPr>
          <w:trHeight w:val="50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3F84F87"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lastRenderedPageBreak/>
              <w:t>3.1.7.</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680F9D78"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Poszczególne moduły wdrażanego systemu muszą mieć webowy interfejs użytkownika (dostępny przez przeglądarkę internetową).</w:t>
            </w:r>
          </w:p>
        </w:tc>
      </w:tr>
      <w:tr w:rsidR="002A7A45" w14:paraId="64464181" w14:textId="77777777" w:rsidTr="00842004">
        <w:trPr>
          <w:trHeight w:val="978"/>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CBA3934"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3.1.8.</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3F316040" w14:textId="3C10173F"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 xml:space="preserve">Formularze w Systemie muszą być zrealizowane według zasad </w:t>
            </w:r>
            <w:r w:rsidR="00710C8D" w:rsidRPr="00710C8D">
              <w:rPr>
                <w:rFonts w:ascii="Calibri" w:eastAsia="Calibri" w:hAnsi="Calibri" w:cs="Calibri"/>
              </w:rPr>
              <w:t>User experience</w:t>
            </w:r>
            <w:r w:rsidR="00CE1883">
              <w:rPr>
                <w:rFonts w:ascii="Calibri" w:eastAsia="Calibri" w:hAnsi="Calibri" w:cs="Calibri"/>
              </w:rPr>
              <w:t xml:space="preserve"> </w:t>
            </w:r>
            <w:r w:rsidR="00710C8D">
              <w:rPr>
                <w:rFonts w:ascii="Calibri" w:eastAsia="Calibri" w:hAnsi="Calibri" w:cs="Calibri"/>
              </w:rPr>
              <w:t>U</w:t>
            </w:r>
            <w:r w:rsidRPr="00BF5C46">
              <w:rPr>
                <w:rFonts w:ascii="Calibri" w:eastAsia="Calibri" w:hAnsi="Calibri" w:cs="Calibri"/>
              </w:rPr>
              <w:t>X oraz wytycznych WCAG 2.1. W przypadku WCAG 2.1 System musi być zgodny co najmniej z rozporządzeniami i ustawami obowiązującymi w Polsce w tym zakresie.</w:t>
            </w:r>
          </w:p>
        </w:tc>
      </w:tr>
      <w:tr w:rsidR="002A7A45" w14:paraId="76DA9EF2" w14:textId="77777777" w:rsidTr="00842004">
        <w:trPr>
          <w:trHeight w:val="743"/>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64BCBED"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3.1.9</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54DB29AC"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System musi pracować w takiej architekturze sieciowo-serwerowej, która zapewni bezpieczeństwo danych Systemu oraz uniemożliwi bezpośredni dostęp aplikacji do bazy danych z pominięciem serwera.</w:t>
            </w:r>
          </w:p>
        </w:tc>
      </w:tr>
      <w:tr w:rsidR="002A7A45" w14:paraId="0FF6D392" w14:textId="77777777" w:rsidTr="00842004">
        <w:trPr>
          <w:trHeight w:val="1226"/>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10A698"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3.1.10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65D3F8A6"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Wszystkie pisma i wydruki generowane z systemu muszą być generowane na podstawie szablonu edytowalnego przez administratora systemu w formacie MS Word lub Onlyoffice. Nie dopuszcza się generowania pism i wydruków na podstawie szablonów HTML.</w:t>
            </w:r>
          </w:p>
        </w:tc>
      </w:tr>
      <w:tr w:rsidR="002A7A45" w14:paraId="2955322D" w14:textId="77777777" w:rsidTr="00842004">
        <w:trPr>
          <w:trHeight w:val="1076"/>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B1F44A9"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3.1.11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4999B8D9"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Wszystkie elementy systemu informatycznego, w tym aplikacje, bazy danych, systemy operacyjne, narzędzia do zarządzania, moduły bezpieczeństwa, oraz inne komponenty funkcjonalne muszą być oparte na rozwiązaniach typu Open Source.</w:t>
            </w:r>
          </w:p>
        </w:tc>
      </w:tr>
      <w:tr w:rsidR="002A7A45" w14:paraId="11C951E4" w14:textId="77777777" w:rsidTr="00842004">
        <w:trPr>
          <w:trHeight w:val="159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472BDEA"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3.1.12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00ECA47C"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Po wejściu w odpowiedni moduł systemu dane powinny być prezentowane w formie tabelarycznej, z możliwością przejścia do szczegółów każdej sprawy/jednostki</w:t>
            </w:r>
          </w:p>
          <w:p w14:paraId="116EE0CC" w14:textId="77777777" w:rsidR="002A7A45" w:rsidRPr="00BF5C46" w:rsidRDefault="002A7A45">
            <w:pPr>
              <w:numPr>
                <w:ilvl w:val="0"/>
                <w:numId w:val="77"/>
              </w:numPr>
              <w:spacing w:after="0" w:line="240" w:lineRule="auto"/>
              <w:jc w:val="both"/>
              <w:rPr>
                <w:rFonts w:ascii="Calibri" w:eastAsia="Calibri" w:hAnsi="Calibri" w:cs="Calibri"/>
              </w:rPr>
            </w:pPr>
            <w:r w:rsidRPr="00BF5C46">
              <w:rPr>
                <w:rFonts w:ascii="Calibri" w:eastAsia="Calibri" w:hAnsi="Calibri" w:cs="Calibri"/>
              </w:rPr>
              <w:t>powinna istnieć możliwość filtrowania danych wg. określonych kryteriów (dane tekstowe: autouzupełnianie po wpisaniu 3 znaków; dane liczbowe: =, &lt;, &gt;, &lt;=, &gt;=, daty:  =, &lt;, &gt;, &lt;=, &gt;=</w:t>
            </w:r>
          </w:p>
          <w:p w14:paraId="65B2AAFB" w14:textId="77777777" w:rsidR="002A7A45" w:rsidRPr="00BF5C46" w:rsidRDefault="002A7A45">
            <w:pPr>
              <w:numPr>
                <w:ilvl w:val="0"/>
                <w:numId w:val="77"/>
              </w:numPr>
              <w:spacing w:after="0" w:line="240" w:lineRule="auto"/>
              <w:jc w:val="both"/>
              <w:rPr>
                <w:rFonts w:ascii="Calibri" w:eastAsia="Calibri" w:hAnsi="Calibri" w:cs="Calibri"/>
              </w:rPr>
            </w:pPr>
            <w:r w:rsidRPr="00BF5C46">
              <w:rPr>
                <w:rFonts w:ascii="Calibri" w:eastAsia="Calibri" w:hAnsi="Calibri" w:cs="Calibri"/>
              </w:rPr>
              <w:t>powinna istnieć możliwość eksportu danych tabelarycznych do formatu pdf, xls</w:t>
            </w:r>
          </w:p>
          <w:p w14:paraId="12563F5B" w14:textId="77777777" w:rsidR="002A7A45" w:rsidRPr="00BF5C46" w:rsidRDefault="002A7A45">
            <w:pPr>
              <w:numPr>
                <w:ilvl w:val="0"/>
                <w:numId w:val="77"/>
              </w:numPr>
              <w:spacing w:after="0" w:line="240" w:lineRule="auto"/>
              <w:jc w:val="both"/>
              <w:rPr>
                <w:rFonts w:ascii="Calibri" w:eastAsia="Calibri" w:hAnsi="Calibri" w:cs="Calibri"/>
              </w:rPr>
            </w:pPr>
            <w:r w:rsidRPr="00BF5C46">
              <w:rPr>
                <w:rFonts w:ascii="Calibri" w:eastAsia="Calibri" w:hAnsi="Calibri" w:cs="Calibri"/>
              </w:rPr>
              <w:t>powinno być zapewnione stronicowanie danych</w:t>
            </w:r>
          </w:p>
        </w:tc>
      </w:tr>
      <w:tr w:rsidR="002A7A45" w14:paraId="676E1D7B" w14:textId="77777777" w:rsidTr="00BF5C46">
        <w:trPr>
          <w:trHeight w:val="184"/>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3574468"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3.1.12.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75E84CE7"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Wykonawca jest zobowiązany do dostarczenia pełnej dokumentacji dotyczącej zastosowanych rozwiązań open source, w tym:</w:t>
            </w:r>
          </w:p>
          <w:p w14:paraId="6BDB3553" w14:textId="77777777" w:rsidR="002A7A45" w:rsidRPr="00BF5C46" w:rsidRDefault="002A7A45">
            <w:pPr>
              <w:numPr>
                <w:ilvl w:val="0"/>
                <w:numId w:val="112"/>
              </w:numPr>
              <w:spacing w:after="0" w:line="240" w:lineRule="auto"/>
              <w:rPr>
                <w:rFonts w:ascii="Arial" w:eastAsia="Arial" w:hAnsi="Arial" w:cs="Arial"/>
              </w:rPr>
            </w:pPr>
            <w:r w:rsidRPr="00BF5C46">
              <w:rPr>
                <w:rFonts w:ascii="Calibri" w:eastAsia="Calibri" w:hAnsi="Calibri" w:cs="Calibri"/>
              </w:rPr>
              <w:t>Nazwę i wersję oprogramowania,</w:t>
            </w:r>
          </w:p>
          <w:p w14:paraId="53999149" w14:textId="77777777" w:rsidR="002A7A45" w:rsidRPr="00BF5C46" w:rsidRDefault="002A7A45">
            <w:pPr>
              <w:numPr>
                <w:ilvl w:val="0"/>
                <w:numId w:val="112"/>
              </w:numPr>
              <w:spacing w:after="0" w:line="240" w:lineRule="auto"/>
              <w:rPr>
                <w:rFonts w:ascii="Arial" w:eastAsia="Arial" w:hAnsi="Arial" w:cs="Arial"/>
              </w:rPr>
            </w:pPr>
            <w:r w:rsidRPr="00BF5C46">
              <w:rPr>
                <w:rFonts w:ascii="Calibri" w:eastAsia="Calibri" w:hAnsi="Calibri" w:cs="Calibri"/>
              </w:rPr>
              <w:t>Link do repozytorium kodu źródłowego,</w:t>
            </w:r>
          </w:p>
          <w:p w14:paraId="45677928" w14:textId="77777777" w:rsidR="002A7A45" w:rsidRPr="00BF5C46" w:rsidRDefault="002A7A45">
            <w:pPr>
              <w:numPr>
                <w:ilvl w:val="0"/>
                <w:numId w:val="112"/>
              </w:numPr>
              <w:spacing w:after="0" w:line="240" w:lineRule="auto"/>
              <w:rPr>
                <w:rFonts w:ascii="Arial" w:eastAsia="Arial" w:hAnsi="Arial" w:cs="Arial"/>
              </w:rPr>
            </w:pPr>
            <w:r w:rsidRPr="00BF5C46">
              <w:rPr>
                <w:rFonts w:ascii="Calibri" w:eastAsia="Calibri" w:hAnsi="Calibri" w:cs="Calibri"/>
              </w:rPr>
              <w:t>Licencję, na jakiej oprogramowanie jest udostępniane,</w:t>
            </w:r>
          </w:p>
          <w:p w14:paraId="2D9FD2FE" w14:textId="77777777" w:rsidR="002A7A45" w:rsidRPr="00BF5C46" w:rsidRDefault="002A7A45">
            <w:pPr>
              <w:numPr>
                <w:ilvl w:val="0"/>
                <w:numId w:val="112"/>
              </w:numPr>
              <w:spacing w:after="0" w:line="240" w:lineRule="auto"/>
              <w:rPr>
                <w:rFonts w:ascii="Arial" w:eastAsia="Arial" w:hAnsi="Arial" w:cs="Arial"/>
              </w:rPr>
            </w:pPr>
            <w:r w:rsidRPr="00BF5C46">
              <w:rPr>
                <w:rFonts w:ascii="Calibri" w:eastAsia="Calibri" w:hAnsi="Calibri" w:cs="Calibri"/>
              </w:rPr>
              <w:t>Opis konfiguracji oraz wszelkie wprowadzone modyfikacje.</w:t>
            </w:r>
          </w:p>
        </w:tc>
      </w:tr>
    </w:tbl>
    <w:p w14:paraId="4366F5AA" w14:textId="77777777" w:rsidR="002A7A45" w:rsidRDefault="002A7A45" w:rsidP="002A7A45">
      <w:pPr>
        <w:pStyle w:val="Nagwek2"/>
        <w:rPr>
          <w:rFonts w:eastAsia="Calibri"/>
        </w:rPr>
      </w:pPr>
      <w:bookmarkStart w:id="14" w:name="_Toc180436230"/>
      <w:r>
        <w:rPr>
          <w:rFonts w:eastAsia="Calibri"/>
        </w:rPr>
        <w:t>3.2. Aplikacja mobilna</w:t>
      </w:r>
      <w:bookmarkEnd w:id="14"/>
      <w:r>
        <w:rPr>
          <w:rFonts w:eastAsia="Calibri"/>
        </w:rPr>
        <w:t xml:space="preserve"> </w:t>
      </w:r>
    </w:p>
    <w:p w14:paraId="5FEB4AEE" w14:textId="77777777" w:rsidR="002A7A45" w:rsidRPr="00BF5C46" w:rsidRDefault="002A7A45" w:rsidP="00BF5C46">
      <w:pPr>
        <w:spacing w:before="120" w:after="120" w:line="240" w:lineRule="auto"/>
        <w:ind w:right="60"/>
        <w:rPr>
          <w:rFonts w:ascii="Calibri" w:eastAsia="Calibri" w:hAnsi="Calibri" w:cs="Calibri"/>
        </w:rPr>
      </w:pPr>
      <w:r w:rsidRPr="00BF5C46">
        <w:rPr>
          <w:rFonts w:ascii="Calibri" w:eastAsia="Calibri" w:hAnsi="Calibri" w:cs="Calibri"/>
        </w:rPr>
        <w:t>Uruchomienie aplikacji mobilnej w ramach systemu elektronicznych usług publicznych w zakresie podatków, opłat lokalnych oraz partycypacji społecznej, która stanowi uzupełnienie portalu elektronicznych usług publicznych i będzie oferowała funkcjonalności:</w:t>
      </w:r>
    </w:p>
    <w:p w14:paraId="60A673EF" w14:textId="66EF5459" w:rsidR="002A7A45" w:rsidRPr="00BF5C46" w:rsidRDefault="002A7A45">
      <w:pPr>
        <w:pStyle w:val="Akapitzlist"/>
        <w:numPr>
          <w:ilvl w:val="0"/>
          <w:numId w:val="124"/>
        </w:numPr>
        <w:spacing w:before="120" w:after="120" w:line="240" w:lineRule="auto"/>
        <w:ind w:right="60"/>
        <w:rPr>
          <w:rFonts w:ascii="Calibri" w:eastAsia="Calibri" w:hAnsi="Calibri" w:cs="Calibri"/>
        </w:rPr>
      </w:pPr>
      <w:r w:rsidRPr="00BF5C46">
        <w:rPr>
          <w:rFonts w:ascii="Calibri" w:eastAsia="Calibri" w:hAnsi="Calibri" w:cs="Calibri"/>
        </w:rPr>
        <w:t>dostęp do szczegółów sprawy</w:t>
      </w:r>
    </w:p>
    <w:p w14:paraId="6CBA921B" w14:textId="77777777" w:rsidR="002A7A45" w:rsidRPr="00BF5C46" w:rsidRDefault="002A7A45">
      <w:pPr>
        <w:pStyle w:val="Akapitzlist"/>
        <w:numPr>
          <w:ilvl w:val="0"/>
          <w:numId w:val="124"/>
        </w:numPr>
        <w:spacing w:before="120" w:after="120" w:line="240" w:lineRule="auto"/>
        <w:ind w:right="60"/>
        <w:rPr>
          <w:rFonts w:ascii="Calibri" w:eastAsia="Calibri" w:hAnsi="Calibri" w:cs="Calibri"/>
        </w:rPr>
      </w:pPr>
      <w:r w:rsidRPr="00BF5C46">
        <w:rPr>
          <w:rFonts w:ascii="Calibri" w:eastAsia="Calibri" w:hAnsi="Calibri" w:cs="Calibri"/>
        </w:rPr>
        <w:t>możliwość płatności online</w:t>
      </w:r>
    </w:p>
    <w:p w14:paraId="4C84006E" w14:textId="77777777" w:rsidR="002A7A45" w:rsidRPr="00BF5C46" w:rsidRDefault="002A7A45">
      <w:pPr>
        <w:pStyle w:val="Akapitzlist"/>
        <w:numPr>
          <w:ilvl w:val="0"/>
          <w:numId w:val="124"/>
        </w:numPr>
        <w:spacing w:before="120" w:after="120" w:line="240" w:lineRule="auto"/>
        <w:ind w:right="60"/>
        <w:rPr>
          <w:rFonts w:ascii="Calibri" w:eastAsia="Calibri" w:hAnsi="Calibri" w:cs="Calibri"/>
        </w:rPr>
      </w:pPr>
      <w:r w:rsidRPr="00BF5C46">
        <w:rPr>
          <w:rFonts w:ascii="Calibri" w:eastAsia="Calibri" w:hAnsi="Calibri" w:cs="Calibri"/>
        </w:rPr>
        <w:t>powiadomienia</w:t>
      </w:r>
    </w:p>
    <w:p w14:paraId="7F116814" w14:textId="77777777" w:rsidR="002A7A45" w:rsidRPr="00BF5C46" w:rsidRDefault="002A7A45" w:rsidP="00BF5C46">
      <w:pPr>
        <w:spacing w:before="120" w:after="120" w:line="240" w:lineRule="auto"/>
        <w:ind w:right="60"/>
        <w:rPr>
          <w:rFonts w:ascii="Calibri" w:eastAsia="Calibri" w:hAnsi="Calibri" w:cs="Calibri"/>
        </w:rPr>
      </w:pPr>
      <w:r w:rsidRPr="00BF5C46">
        <w:rPr>
          <w:rFonts w:ascii="Calibri" w:eastAsia="Calibri" w:hAnsi="Calibri" w:cs="Calibri"/>
        </w:rPr>
        <w:t>Integracja aplikacji z platformą rządową mObywatel w zakresie płatności za podatki i opłaty lokalne.</w:t>
      </w:r>
    </w:p>
    <w:p w14:paraId="06D9314E" w14:textId="77777777" w:rsidR="002A7A45" w:rsidRPr="00BF5C46" w:rsidRDefault="002A7A45" w:rsidP="00BF5C46">
      <w:pPr>
        <w:spacing w:before="120" w:after="120" w:line="240" w:lineRule="auto"/>
        <w:ind w:right="60"/>
        <w:rPr>
          <w:rFonts w:ascii="Calibri" w:eastAsia="Calibri" w:hAnsi="Calibri" w:cs="Calibri"/>
        </w:rPr>
      </w:pPr>
      <w:r w:rsidRPr="00BF5C46">
        <w:rPr>
          <w:rFonts w:ascii="Calibri" w:eastAsia="Calibri" w:hAnsi="Calibri" w:cs="Calibri"/>
        </w:rPr>
        <w:t>Wykaz e-usług realizowanych przez Aplikację mobilną:</w:t>
      </w:r>
    </w:p>
    <w:p w14:paraId="554541D2"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1: Elektroniczna obsługa podatku od nieruchomości od osób fizycznych</w:t>
      </w:r>
    </w:p>
    <w:p w14:paraId="5CFAEFE0"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2: Elektroniczna obsługa podatku rolnego od osób fizycznych</w:t>
      </w:r>
    </w:p>
    <w:p w14:paraId="21D1555E"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3: Elektroniczna obsługa podatku leśnego od osób fizycznych</w:t>
      </w:r>
    </w:p>
    <w:p w14:paraId="76C4CDB0"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4: Elektroniczna obsługa podatku od nieruchomości od osób prawnych</w:t>
      </w:r>
    </w:p>
    <w:p w14:paraId="7713D145"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5: Elektroniczna obsługa podatku rolnego od osób prawnych</w:t>
      </w:r>
    </w:p>
    <w:p w14:paraId="4E50397A"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lastRenderedPageBreak/>
        <w:t>E-usługa nr 6: Elektroniczna obsługa podatku leśnego od osób prawnych</w:t>
      </w:r>
    </w:p>
    <w:p w14:paraId="76B9EF6F"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7: Elektroniczna obsługa podatku od środków transportowych</w:t>
      </w:r>
    </w:p>
    <w:p w14:paraId="562367AA"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8: Elektroniczna obsługa zobowiązania z tytułu wywozu odpadów komunalnych</w:t>
      </w:r>
    </w:p>
    <w:p w14:paraId="274CC5CB"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9: Elektroniczna obsługa zobowiązania z tytułu dzierżawy</w:t>
      </w:r>
    </w:p>
    <w:p w14:paraId="474CB8D7"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10: Elektroniczna obsługa zobowiązania z tytułu opłat za zezwolenia na sprzedaż alkoholu</w:t>
      </w:r>
    </w:p>
    <w:p w14:paraId="655BDD81"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11: Elektroniczna obsługa zobowiązania z tytułu wieczystego użytkowania</w:t>
      </w:r>
    </w:p>
    <w:p w14:paraId="104D900F"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12: Elektroniczna obsługa zobowiązania z tytułu przekształcenia wieczystego użytkowania w prawo własności</w:t>
      </w:r>
    </w:p>
    <w:p w14:paraId="0A9C3C09"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13: eKorespondencja</w:t>
      </w:r>
    </w:p>
    <w:p w14:paraId="26B7DBAB"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14: eHarmonogram Wywozu Odpadów</w:t>
      </w:r>
    </w:p>
    <w:p w14:paraId="76730403"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15: eUsterka/Zgłoszenia</w:t>
      </w:r>
    </w:p>
    <w:p w14:paraId="356DDF93"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16: Udział w Konsultacji Społecznej</w:t>
      </w:r>
    </w:p>
    <w:p w14:paraId="5326E73D"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17: Udział w zgłaszaniu projektów i głosowaniu w budżecie obywatelskim</w:t>
      </w:r>
    </w:p>
    <w:p w14:paraId="1681EB06" w14:textId="77777777" w:rsidR="002A7A45" w:rsidRDefault="002A7A45" w:rsidP="002A7A45">
      <w:pPr>
        <w:pStyle w:val="Nagwek2"/>
        <w:rPr>
          <w:rFonts w:eastAsia="Calibri"/>
        </w:rPr>
      </w:pPr>
      <w:bookmarkStart w:id="15" w:name="_Toc180436231"/>
      <w:r>
        <w:rPr>
          <w:rFonts w:eastAsia="Calibri"/>
        </w:rPr>
        <w:t>3.4. Moduły dziedzinowe</w:t>
      </w:r>
      <w:bookmarkEnd w:id="15"/>
      <w:r>
        <w:rPr>
          <w:rFonts w:eastAsia="Calibri"/>
        </w:rPr>
        <w:t xml:space="preserve"> </w:t>
      </w:r>
    </w:p>
    <w:p w14:paraId="1122132F" w14:textId="77777777" w:rsidR="002A7A45" w:rsidRPr="00BF5C46" w:rsidRDefault="002A7A45" w:rsidP="002A7A45">
      <w:pPr>
        <w:rPr>
          <w:rFonts w:ascii="Calibri" w:eastAsia="Calibri" w:hAnsi="Calibri" w:cs="Calibri"/>
        </w:rPr>
      </w:pPr>
      <w:r w:rsidRPr="00BF5C46">
        <w:rPr>
          <w:rFonts w:ascii="Calibri" w:eastAsia="Calibri" w:hAnsi="Calibri" w:cs="Calibri"/>
        </w:rPr>
        <w:t>Poszczególne moduły będą posiadały warstwę:</w:t>
      </w:r>
    </w:p>
    <w:p w14:paraId="6346A8EB" w14:textId="77777777" w:rsidR="002A7A45" w:rsidRPr="00BF5C46" w:rsidRDefault="002A7A45">
      <w:pPr>
        <w:numPr>
          <w:ilvl w:val="0"/>
          <w:numId w:val="85"/>
        </w:numPr>
        <w:spacing w:after="0"/>
        <w:rPr>
          <w:rFonts w:ascii="Calibri" w:eastAsia="Calibri" w:hAnsi="Calibri" w:cs="Calibri"/>
          <w:b/>
        </w:rPr>
      </w:pPr>
      <w:r w:rsidRPr="00BF5C46">
        <w:rPr>
          <w:rFonts w:ascii="Calibri" w:eastAsia="Calibri" w:hAnsi="Calibri" w:cs="Calibri"/>
          <w:b/>
        </w:rPr>
        <w:t xml:space="preserve">zewnętrzną </w:t>
      </w:r>
      <w:r w:rsidRPr="00BF5C46">
        <w:rPr>
          <w:rFonts w:ascii="Calibri" w:eastAsia="Calibri" w:hAnsi="Calibri" w:cs="Calibri"/>
        </w:rPr>
        <w:t xml:space="preserve">przeznaczoną dla mieszkańca, związaną z realizacją e-usług </w:t>
      </w:r>
    </w:p>
    <w:p w14:paraId="28CB3E14" w14:textId="77777777" w:rsidR="002A7A45" w:rsidRPr="00A22AEB" w:rsidRDefault="002A7A45">
      <w:pPr>
        <w:numPr>
          <w:ilvl w:val="0"/>
          <w:numId w:val="85"/>
        </w:numPr>
        <w:rPr>
          <w:rFonts w:ascii="Calibri" w:eastAsia="Calibri" w:hAnsi="Calibri" w:cs="Calibri"/>
          <w:sz w:val="24"/>
          <w:szCs w:val="24"/>
        </w:rPr>
      </w:pPr>
      <w:r w:rsidRPr="00BF5C46">
        <w:rPr>
          <w:rFonts w:ascii="Calibri" w:eastAsia="Calibri" w:hAnsi="Calibri" w:cs="Calibri"/>
          <w:b/>
        </w:rPr>
        <w:t>wewnętrzną</w:t>
      </w:r>
      <w:r w:rsidRPr="00BF5C46">
        <w:rPr>
          <w:rFonts w:ascii="Calibri" w:eastAsia="Calibri" w:hAnsi="Calibri" w:cs="Calibri"/>
        </w:rPr>
        <w:t xml:space="preserve"> przeznaczoną dla pracowników merytorycznych urzędu Gminy Wronki odpowiedzialnych za obsługę poszczególnych typów spraw</w:t>
      </w:r>
      <w:r w:rsidRPr="00A22AEB">
        <w:rPr>
          <w:rFonts w:ascii="Calibri" w:eastAsia="Calibri" w:hAnsi="Calibri" w:cs="Calibri"/>
          <w:sz w:val="24"/>
          <w:szCs w:val="24"/>
        </w:rPr>
        <w:t>.</w:t>
      </w:r>
    </w:p>
    <w:sdt>
      <w:sdtPr>
        <w:tag w:val="goog_rdk_0"/>
        <w:id w:val="-2050600250"/>
        <w:lock w:val="contentLocked"/>
      </w:sdtPr>
      <w:sdtContent>
        <w:tbl>
          <w:tblPr>
            <w:tblW w:w="90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
            <w:gridCol w:w="2085"/>
            <w:gridCol w:w="5985"/>
          </w:tblGrid>
          <w:tr w:rsidR="002A7A45" w14:paraId="34268755" w14:textId="77777777" w:rsidTr="00842004">
            <w:tc>
              <w:tcPr>
                <w:tcW w:w="960" w:type="dxa"/>
                <w:shd w:val="clear" w:color="auto" w:fill="auto"/>
                <w:tcMar>
                  <w:top w:w="100" w:type="dxa"/>
                  <w:left w:w="100" w:type="dxa"/>
                  <w:bottom w:w="100" w:type="dxa"/>
                  <w:right w:w="100" w:type="dxa"/>
                </w:tcMar>
              </w:tcPr>
              <w:p w14:paraId="18193EA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L.P.</w:t>
                </w:r>
              </w:p>
            </w:tc>
            <w:tc>
              <w:tcPr>
                <w:tcW w:w="2085" w:type="dxa"/>
                <w:shd w:val="clear" w:color="auto" w:fill="auto"/>
                <w:tcMar>
                  <w:top w:w="100" w:type="dxa"/>
                  <w:left w:w="100" w:type="dxa"/>
                  <w:bottom w:w="100" w:type="dxa"/>
                  <w:right w:w="100" w:type="dxa"/>
                </w:tcMar>
              </w:tcPr>
              <w:p w14:paraId="1B85B87B" w14:textId="77777777" w:rsidR="002A7A45" w:rsidRDefault="002A7A45" w:rsidP="00842004">
                <w:pPr>
                  <w:widowControl w:val="0"/>
                  <w:spacing w:after="0" w:line="240" w:lineRule="auto"/>
                  <w:jc w:val="center"/>
                  <w:rPr>
                    <w:rFonts w:ascii="Calibri" w:eastAsia="Calibri" w:hAnsi="Calibri" w:cs="Calibri"/>
                    <w:sz w:val="24"/>
                    <w:szCs w:val="24"/>
                  </w:rPr>
                </w:pPr>
                <w:r>
                  <w:rPr>
                    <w:rFonts w:ascii="Calibri" w:eastAsia="Calibri" w:hAnsi="Calibri" w:cs="Calibri"/>
                    <w:sz w:val="24"/>
                    <w:szCs w:val="24"/>
                  </w:rPr>
                  <w:t>Części systemu</w:t>
                </w:r>
              </w:p>
            </w:tc>
            <w:tc>
              <w:tcPr>
                <w:tcW w:w="5985" w:type="dxa"/>
                <w:shd w:val="clear" w:color="auto" w:fill="auto"/>
                <w:tcMar>
                  <w:top w:w="100" w:type="dxa"/>
                  <w:left w:w="100" w:type="dxa"/>
                  <w:bottom w:w="100" w:type="dxa"/>
                  <w:right w:w="100" w:type="dxa"/>
                </w:tcMar>
              </w:tcPr>
              <w:p w14:paraId="74030D6A" w14:textId="77777777" w:rsidR="002A7A45" w:rsidRDefault="002A7A45" w:rsidP="00842004">
                <w:pPr>
                  <w:widowControl w:val="0"/>
                  <w:spacing w:after="0" w:line="240" w:lineRule="auto"/>
                  <w:jc w:val="center"/>
                  <w:rPr>
                    <w:rFonts w:ascii="Calibri" w:eastAsia="Calibri" w:hAnsi="Calibri" w:cs="Calibri"/>
                    <w:sz w:val="24"/>
                    <w:szCs w:val="24"/>
                  </w:rPr>
                </w:pPr>
                <w:r>
                  <w:rPr>
                    <w:rFonts w:ascii="Calibri" w:eastAsia="Calibri" w:hAnsi="Calibri" w:cs="Calibri"/>
                    <w:sz w:val="24"/>
                    <w:szCs w:val="24"/>
                  </w:rPr>
                  <w:t>Opis</w:t>
                </w:r>
              </w:p>
            </w:tc>
          </w:tr>
          <w:tr w:rsidR="002A7A45" w14:paraId="3B28CF14" w14:textId="77777777" w:rsidTr="00842004">
            <w:tc>
              <w:tcPr>
                <w:tcW w:w="960" w:type="dxa"/>
                <w:shd w:val="clear" w:color="auto" w:fill="auto"/>
                <w:tcMar>
                  <w:top w:w="100" w:type="dxa"/>
                  <w:left w:w="100" w:type="dxa"/>
                  <w:bottom w:w="100" w:type="dxa"/>
                  <w:right w:w="100" w:type="dxa"/>
                </w:tcMar>
              </w:tcPr>
              <w:p w14:paraId="45228A0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3.4.1.</w:t>
                </w:r>
              </w:p>
            </w:tc>
            <w:tc>
              <w:tcPr>
                <w:tcW w:w="2085" w:type="dxa"/>
                <w:shd w:val="clear" w:color="auto" w:fill="auto"/>
                <w:tcMar>
                  <w:top w:w="100" w:type="dxa"/>
                  <w:left w:w="100" w:type="dxa"/>
                  <w:bottom w:w="100" w:type="dxa"/>
                  <w:right w:w="100" w:type="dxa"/>
                </w:tcMar>
              </w:tcPr>
              <w:p w14:paraId="59168A6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xml:space="preserve"> Moduł</w:t>
                </w:r>
              </w:p>
              <w:p w14:paraId="50C7A8E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podatkowy.</w:t>
                </w:r>
              </w:p>
            </w:tc>
            <w:tc>
              <w:tcPr>
                <w:tcW w:w="5985" w:type="dxa"/>
                <w:shd w:val="clear" w:color="auto" w:fill="auto"/>
                <w:tcMar>
                  <w:top w:w="100" w:type="dxa"/>
                  <w:left w:w="100" w:type="dxa"/>
                  <w:bottom w:w="100" w:type="dxa"/>
                  <w:right w:w="100" w:type="dxa"/>
                </w:tcMar>
              </w:tcPr>
              <w:p w14:paraId="16A7241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 module podatkowym zostanie zaprojektowana elektroniczna usługa w zakresie:</w:t>
                </w:r>
              </w:p>
              <w:p w14:paraId="25218551" w14:textId="77777777" w:rsidR="002A7A45" w:rsidRDefault="002A7A45" w:rsidP="00842004">
                <w:pPr>
                  <w:widowControl w:val="0"/>
                  <w:spacing w:after="0" w:line="240" w:lineRule="auto"/>
                  <w:rPr>
                    <w:rFonts w:ascii="Calibri" w:eastAsia="Calibri" w:hAnsi="Calibri" w:cs="Calibri"/>
                    <w:sz w:val="24"/>
                    <w:szCs w:val="24"/>
                  </w:rPr>
                </w:pPr>
              </w:p>
              <w:p w14:paraId="120435E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podatku od nieruchomości od osób fizycznych i prawnych,</w:t>
                </w:r>
              </w:p>
              <w:p w14:paraId="4695226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podatku rolnego od osób fizycznych i prawnych,</w:t>
                </w:r>
              </w:p>
              <w:p w14:paraId="6255C5C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podatku leśnego od osób fizycznych i prawnych,</w:t>
                </w:r>
              </w:p>
              <w:p w14:paraId="0F92110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podatku od środków transportowych.</w:t>
                </w:r>
              </w:p>
              <w:p w14:paraId="71A4254A" w14:textId="77777777" w:rsidR="002A7A45" w:rsidRDefault="002A7A45" w:rsidP="00842004">
                <w:pPr>
                  <w:widowControl w:val="0"/>
                  <w:spacing w:after="0" w:line="240" w:lineRule="auto"/>
                  <w:rPr>
                    <w:rFonts w:ascii="Calibri" w:eastAsia="Calibri" w:hAnsi="Calibri" w:cs="Calibri"/>
                    <w:sz w:val="24"/>
                    <w:szCs w:val="24"/>
                  </w:rPr>
                </w:pPr>
              </w:p>
              <w:p w14:paraId="4137695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 zależności od typu operacji moduł można podzielić na:</w:t>
                </w:r>
              </w:p>
              <w:p w14:paraId="05D1FAC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podatku od nieruchomości, rolny i leśny osób</w:t>
                </w:r>
              </w:p>
              <w:p w14:paraId="638DECD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fizycznych – wymiar: m.in. możliwość wprowadzania danych o opodatkowanych nieruchomościach z wykorzystaniem powiązania z danymi z ewidencji gruntów, możliwość wprowadzania danych o podatnikach – osobach fizycznych z wykorzystaniem słowników miejscowości i ulic oraz informacji z Ewidencji Ludności,</w:t>
                </w:r>
              </w:p>
              <w:p w14:paraId="56C40AC9" w14:textId="77777777" w:rsidR="002A7A45" w:rsidRDefault="002A7A45" w:rsidP="00842004">
                <w:pPr>
                  <w:widowControl w:val="0"/>
                  <w:spacing w:after="0" w:line="240" w:lineRule="auto"/>
                  <w:rPr>
                    <w:rFonts w:ascii="Calibri" w:eastAsia="Calibri" w:hAnsi="Calibri" w:cs="Calibri"/>
                    <w:sz w:val="24"/>
                    <w:szCs w:val="24"/>
                  </w:rPr>
                </w:pPr>
              </w:p>
              <w:p w14:paraId="39DEA59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podatku od nieruchomości, rolny i leśny osób</w:t>
                </w:r>
              </w:p>
              <w:p w14:paraId="2D82C91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fizycznych – księgowość: m.in. możliwość zastosowania</w:t>
                </w:r>
              </w:p>
              <w:p w14:paraId="0D69B5F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różnych rodzajów operacji księgowych umożliwiających</w:t>
                </w:r>
              </w:p>
              <w:p w14:paraId="2B76EEE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analizę wpłat, np. wpłaty gotówkowe, wyciągi bankowe,</w:t>
                </w:r>
              </w:p>
              <w:p w14:paraId="0CB78E1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przeksięgowania, zwroty wg podmiotów, u których dokonano wpłaty</w:t>
                </w:r>
              </w:p>
              <w:p w14:paraId="78D2424B" w14:textId="77777777" w:rsidR="002A7A45" w:rsidRDefault="002A7A45" w:rsidP="00842004">
                <w:pPr>
                  <w:widowControl w:val="0"/>
                  <w:spacing w:after="0" w:line="240" w:lineRule="auto"/>
                  <w:rPr>
                    <w:rFonts w:ascii="Calibri" w:eastAsia="Calibri" w:hAnsi="Calibri" w:cs="Calibri"/>
                    <w:sz w:val="24"/>
                    <w:szCs w:val="24"/>
                  </w:rPr>
                </w:pPr>
              </w:p>
              <w:p w14:paraId="35463DD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 zakres podatku od nieruchomości, rolny i leśny osób</w:t>
                </w:r>
              </w:p>
              <w:p w14:paraId="62BE5D7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prawnych - wymiar: m.in. możliwość wprowadzania danych o opodatkowanych nieruchomościach z wykorzystaniem</w:t>
                </w:r>
              </w:p>
              <w:p w14:paraId="3C1425E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powiązania z danymi z ewidencji gruntów, możliwość</w:t>
                </w:r>
              </w:p>
              <w:p w14:paraId="6BFDCA1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wprowadzania danych o opodatkowanych nieruchomościach na podstawie deklaracji podatkowych,</w:t>
                </w:r>
              </w:p>
              <w:p w14:paraId="023E5AF4" w14:textId="77777777" w:rsidR="002A7A45" w:rsidRDefault="002A7A45" w:rsidP="00842004">
                <w:pPr>
                  <w:widowControl w:val="0"/>
                  <w:spacing w:after="0" w:line="240" w:lineRule="auto"/>
                  <w:rPr>
                    <w:rFonts w:ascii="Calibri" w:eastAsia="Calibri" w:hAnsi="Calibri" w:cs="Calibri"/>
                    <w:sz w:val="24"/>
                    <w:szCs w:val="24"/>
                  </w:rPr>
                </w:pPr>
              </w:p>
              <w:p w14:paraId="2D33F58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podatku od nieruchomości, rolny i leśny osób</w:t>
                </w:r>
              </w:p>
              <w:p w14:paraId="3D5EAF9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prawnych – księgowość: m.in. możliwość zastosowania</w:t>
                </w:r>
              </w:p>
              <w:p w14:paraId="7483B84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różnych rodzajów operacji księgowych umożliwiających</w:t>
                </w:r>
              </w:p>
              <w:p w14:paraId="7C4270D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analizę wpłat, np. wpłaty gotówkowe, wyciągi bankowe,</w:t>
                </w:r>
              </w:p>
              <w:p w14:paraId="1BF090C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przeksięgowania, zwroty,</w:t>
                </w:r>
              </w:p>
              <w:p w14:paraId="76EDCDB8" w14:textId="77777777" w:rsidR="002A7A45" w:rsidRDefault="002A7A45" w:rsidP="00842004">
                <w:pPr>
                  <w:widowControl w:val="0"/>
                  <w:spacing w:after="0" w:line="240" w:lineRule="auto"/>
                  <w:rPr>
                    <w:rFonts w:ascii="Calibri" w:eastAsia="Calibri" w:hAnsi="Calibri" w:cs="Calibri"/>
                    <w:sz w:val="24"/>
                    <w:szCs w:val="24"/>
                  </w:rPr>
                </w:pPr>
              </w:p>
              <w:p w14:paraId="1BF9FFF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podatku od środków transportowych - wymiar i</w:t>
                </w:r>
              </w:p>
              <w:p w14:paraId="60DE2F0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księgowość: m.in. możliwość wprowadzania danych o</w:t>
                </w:r>
              </w:p>
              <w:p w14:paraId="46BE05A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podatnikach – osobach fizycznych, prawnych i</w:t>
                </w:r>
              </w:p>
              <w:p w14:paraId="02EB3AF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nieposiadających osobowości prawnej z wykorzystaniem</w:t>
                </w:r>
              </w:p>
              <w:p w14:paraId="1542267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słowników miejscowości i ulic, słownika kontrahentów oraz</w:t>
                </w:r>
              </w:p>
              <w:p w14:paraId="25CB86E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informacji z Rejestru Mieszkańców,</w:t>
                </w:r>
              </w:p>
              <w:p w14:paraId="0C03B95F" w14:textId="77777777" w:rsidR="002A7A45" w:rsidRDefault="002A7A45" w:rsidP="00842004">
                <w:pPr>
                  <w:widowControl w:val="0"/>
                  <w:spacing w:after="0" w:line="240" w:lineRule="auto"/>
                  <w:rPr>
                    <w:rFonts w:ascii="Calibri" w:eastAsia="Calibri" w:hAnsi="Calibri" w:cs="Calibri"/>
                    <w:sz w:val="24"/>
                    <w:szCs w:val="24"/>
                  </w:rPr>
                </w:pPr>
              </w:p>
              <w:p w14:paraId="05EB166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płatności masowych - ma służyć do komunikacji z</w:t>
                </w:r>
              </w:p>
              <w:p w14:paraId="26C648C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systemami bankowymi w zakresie obsługi płatności</w:t>
                </w:r>
              </w:p>
              <w:p w14:paraId="1FE3B7D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masowych oraz importem wyciągów wpłat z terminali</w:t>
                </w:r>
              </w:p>
              <w:p w14:paraId="7E10850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płatniczych. Wszystkie procesy płatności podatku będzie</w:t>
                </w:r>
              </w:p>
              <w:p w14:paraId="5ACB3F4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można zrealizować w pełni w sposób w pełni elektroniczny.</w:t>
                </w:r>
              </w:p>
              <w:p w14:paraId="4248087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Dane prezentowane i przesyłane usługobiorcy będą</w:t>
                </w:r>
              </w:p>
              <w:p w14:paraId="6079D6D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spersonalizowane. Uwierzytelnienie usługobiorcy będzie</w:t>
                </w:r>
              </w:p>
              <w:p w14:paraId="3D33912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następowało za pomocą Krajowego Węzła Tożsamości</w:t>
                </w:r>
              </w:p>
              <w:p w14:paraId="7E5474F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(login.gov.pl).</w:t>
                </w:r>
              </w:p>
              <w:p w14:paraId="0917DB82" w14:textId="77777777" w:rsidR="002A7A45" w:rsidRDefault="002A7A45" w:rsidP="00842004">
                <w:pPr>
                  <w:widowControl w:val="0"/>
                  <w:spacing w:after="0" w:line="240" w:lineRule="auto"/>
                  <w:rPr>
                    <w:rFonts w:ascii="Calibri" w:eastAsia="Calibri" w:hAnsi="Calibri" w:cs="Calibri"/>
                    <w:sz w:val="24"/>
                    <w:szCs w:val="24"/>
                  </w:rPr>
                </w:pPr>
              </w:p>
              <w:p w14:paraId="734CD17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współpracy z systemem finansowo – księgowym –</w:t>
                </w:r>
              </w:p>
              <w:p w14:paraId="650D51E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m.in. generowanie syntetycznie noty księgowej ze wszystkimi operacjami dziennika obrotów (przypisy, odpisy, umorzenia, potrącenia, przedawnienia, przeksięgowania, operacje kasowe i bankowe) oraz okresowo z obliczonymi danymi do sprawozdania Rb-27s (zaległości, nadpłaty, skutki),</w:t>
                </w:r>
              </w:p>
              <w:p w14:paraId="4B0C967D" w14:textId="77777777" w:rsidR="002A7A45" w:rsidRDefault="002A7A45" w:rsidP="00842004">
                <w:pPr>
                  <w:widowControl w:val="0"/>
                  <w:spacing w:after="0" w:line="240" w:lineRule="auto"/>
                  <w:rPr>
                    <w:rFonts w:ascii="Calibri" w:eastAsia="Calibri" w:hAnsi="Calibri" w:cs="Calibri"/>
                    <w:sz w:val="24"/>
                    <w:szCs w:val="24"/>
                  </w:rPr>
                </w:pPr>
              </w:p>
              <w:p w14:paraId="3CF6056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współpracy z ewidencją pojazdów i kierowców: m.in. umożliwia tabelaryczny podgląd danych pochodzącego z bazy Centralnej Ewidencji Pojazdów i Kierowców,</w:t>
                </w:r>
              </w:p>
              <w:p w14:paraId="453987D9" w14:textId="77777777" w:rsidR="002A7A45" w:rsidRDefault="002A7A45" w:rsidP="00842004">
                <w:pPr>
                  <w:widowControl w:val="0"/>
                  <w:spacing w:after="0" w:line="240" w:lineRule="auto"/>
                  <w:rPr>
                    <w:rFonts w:ascii="Calibri" w:eastAsia="Calibri" w:hAnsi="Calibri" w:cs="Calibri"/>
                    <w:sz w:val="24"/>
                    <w:szCs w:val="24"/>
                  </w:rPr>
                </w:pPr>
              </w:p>
              <w:p w14:paraId="4B1D645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repozytorium dokumentów - repozytorium ma</w:t>
                </w:r>
              </w:p>
              <w:p w14:paraId="419FA65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pozwolić na skuteczne zarządzanie dokumentami oraz ich</w:t>
                </w:r>
              </w:p>
              <w:p w14:paraId="24BD22B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xml:space="preserve">jednolite uporządkowanie i składowanie. W efekcie </w:t>
                </w:r>
                <w:r>
                  <w:rPr>
                    <w:rFonts w:ascii="Calibri" w:eastAsia="Calibri" w:hAnsi="Calibri" w:cs="Calibri"/>
                    <w:sz w:val="24"/>
                    <w:szCs w:val="24"/>
                  </w:rPr>
                  <w:lastRenderedPageBreak/>
                  <w:t>umożliwi ono korzystanie z dokumentów i danych przechowywanych elektronicznie wprost z systemów wewnątrz Urzędu,</w:t>
                </w:r>
              </w:p>
              <w:p w14:paraId="06E86D91" w14:textId="77777777" w:rsidR="002A7A45" w:rsidRDefault="002A7A45" w:rsidP="00842004">
                <w:pPr>
                  <w:widowControl w:val="0"/>
                  <w:spacing w:after="0" w:line="240" w:lineRule="auto"/>
                  <w:rPr>
                    <w:rFonts w:ascii="Calibri" w:eastAsia="Calibri" w:hAnsi="Calibri" w:cs="Calibri"/>
                    <w:sz w:val="24"/>
                    <w:szCs w:val="24"/>
                  </w:rPr>
                </w:pPr>
              </w:p>
              <w:p w14:paraId="1DC00CE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powiadamiania klienta i interesanta - możliwość</w:t>
                </w:r>
              </w:p>
              <w:p w14:paraId="6BBC8AE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wysyłki spersonalizowanych powiadomień, powiadamiania za pomocą wiadomości e-maili, wiadomości sms i przez aplikację mobilną.</w:t>
                </w:r>
              </w:p>
            </w:tc>
          </w:tr>
          <w:tr w:rsidR="002A7A45" w14:paraId="4E0F2137" w14:textId="77777777" w:rsidTr="00842004">
            <w:tc>
              <w:tcPr>
                <w:tcW w:w="960" w:type="dxa"/>
                <w:shd w:val="clear" w:color="auto" w:fill="auto"/>
                <w:tcMar>
                  <w:top w:w="100" w:type="dxa"/>
                  <w:left w:w="100" w:type="dxa"/>
                  <w:bottom w:w="100" w:type="dxa"/>
                  <w:right w:w="100" w:type="dxa"/>
                </w:tcMar>
              </w:tcPr>
              <w:p w14:paraId="279CF72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3.4.2.</w:t>
                </w:r>
              </w:p>
            </w:tc>
            <w:tc>
              <w:tcPr>
                <w:tcW w:w="2085" w:type="dxa"/>
                <w:shd w:val="clear" w:color="auto" w:fill="auto"/>
                <w:tcMar>
                  <w:top w:w="100" w:type="dxa"/>
                  <w:left w:w="100" w:type="dxa"/>
                  <w:bottom w:w="100" w:type="dxa"/>
                  <w:right w:w="100" w:type="dxa"/>
                </w:tcMar>
              </w:tcPr>
              <w:p w14:paraId="4BC15DB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zarządzania gospodarką odpadami.</w:t>
                </w:r>
              </w:p>
            </w:tc>
            <w:tc>
              <w:tcPr>
                <w:tcW w:w="5985" w:type="dxa"/>
                <w:shd w:val="clear" w:color="auto" w:fill="auto"/>
                <w:tcMar>
                  <w:top w:w="100" w:type="dxa"/>
                  <w:left w:w="100" w:type="dxa"/>
                  <w:bottom w:w="100" w:type="dxa"/>
                  <w:right w:w="100" w:type="dxa"/>
                </w:tcMar>
              </w:tcPr>
              <w:p w14:paraId="54342BB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stanowić będzie kompleksowy podsystem obsługujący wszelkie elementy związane z gospodarką odpadami. Można go podzielić na kilka wymiarów w zależności od typu operacji:</w:t>
                </w:r>
              </w:p>
              <w:p w14:paraId="707CD75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ewidencji – m.in. powiązanie z Rejestrem</w:t>
                </w:r>
              </w:p>
              <w:p w14:paraId="005E7E6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Mieszkańców w zakresie wykorzystania danych osobowych, weryfikacja ilości osób zameldowanych w danej nieruchomości w oparciu o Rejestr Mieszkańców,</w:t>
                </w:r>
              </w:p>
              <w:p w14:paraId="4424D046" w14:textId="77777777" w:rsidR="002A7A45" w:rsidRDefault="002A7A45" w:rsidP="00842004">
                <w:pPr>
                  <w:widowControl w:val="0"/>
                  <w:spacing w:after="0" w:line="240" w:lineRule="auto"/>
                  <w:rPr>
                    <w:rFonts w:ascii="Calibri" w:eastAsia="Calibri" w:hAnsi="Calibri" w:cs="Calibri"/>
                    <w:sz w:val="24"/>
                    <w:szCs w:val="24"/>
                  </w:rPr>
                </w:pPr>
              </w:p>
              <w:p w14:paraId="5356DB8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księgowości – m.in. możliwość zastosowania różnych rodzajów operacji księgowych umożliwiających analizę wpłat, np. wpłaty gotówkowe, wyciągi bankowe, przeksięgowania, zwroty wg podmiotów, u których dokonano wpłaty,</w:t>
                </w:r>
              </w:p>
              <w:p w14:paraId="462FD66E" w14:textId="77777777" w:rsidR="002A7A45" w:rsidRDefault="002A7A45" w:rsidP="00842004">
                <w:pPr>
                  <w:widowControl w:val="0"/>
                  <w:spacing w:after="0" w:line="240" w:lineRule="auto"/>
                  <w:rPr>
                    <w:rFonts w:ascii="Calibri" w:eastAsia="Calibri" w:hAnsi="Calibri" w:cs="Calibri"/>
                    <w:sz w:val="24"/>
                    <w:szCs w:val="24"/>
                  </w:rPr>
                </w:pPr>
              </w:p>
              <w:p w14:paraId="3442096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płatności masowych - ma służyć do komunikacji z</w:t>
                </w:r>
              </w:p>
              <w:p w14:paraId="646EE31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systemami bankowymi w zakresie obsługi płatności</w:t>
                </w:r>
              </w:p>
              <w:p w14:paraId="0D0BF30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masowych oraz importem wyciągów wpłat z terminali</w:t>
                </w:r>
              </w:p>
              <w:p w14:paraId="1E773A6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płatniczych,</w:t>
                </w:r>
              </w:p>
              <w:p w14:paraId="5F0903C5" w14:textId="77777777" w:rsidR="002A7A45" w:rsidRDefault="002A7A45" w:rsidP="00842004">
                <w:pPr>
                  <w:widowControl w:val="0"/>
                  <w:spacing w:after="0" w:line="240" w:lineRule="auto"/>
                  <w:rPr>
                    <w:rFonts w:ascii="Calibri" w:eastAsia="Calibri" w:hAnsi="Calibri" w:cs="Calibri"/>
                    <w:sz w:val="24"/>
                    <w:szCs w:val="24"/>
                  </w:rPr>
                </w:pPr>
              </w:p>
              <w:p w14:paraId="77E281C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współpracy z systemem finansowo – księgowym –</w:t>
                </w:r>
              </w:p>
              <w:p w14:paraId="479A31C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m.in. generowanie syntetycznie noty księgowej ze wszystkimi operacjami dziennika obrotów (przypisy, odpisy, umorzenia, potrącenia, przedawnienia, przeksięgowania, operacje kasowe i bankowe) oraz okresowo z obliczonymi danymi do sprawozdania Rb-27s (zaległości, nadpłaty, skutki),</w:t>
                </w:r>
              </w:p>
              <w:p w14:paraId="01752C11" w14:textId="77777777" w:rsidR="002A7A45" w:rsidRDefault="002A7A45" w:rsidP="00842004">
                <w:pPr>
                  <w:widowControl w:val="0"/>
                  <w:spacing w:after="0" w:line="240" w:lineRule="auto"/>
                  <w:rPr>
                    <w:rFonts w:ascii="Calibri" w:eastAsia="Calibri" w:hAnsi="Calibri" w:cs="Calibri"/>
                    <w:sz w:val="24"/>
                    <w:szCs w:val="24"/>
                  </w:rPr>
                </w:pPr>
              </w:p>
              <w:p w14:paraId="07282A3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repozytorium dokumentów - repozytorium ma</w:t>
                </w:r>
              </w:p>
              <w:p w14:paraId="2AE7857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pozwolić na skuteczne zarządzanie dokumentami oraz ich</w:t>
                </w:r>
              </w:p>
              <w:p w14:paraId="0EF858F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jednolite uporządkowanie i składowanie. W efekcie umożliwi ono korzystanie z dokumentów i danych przechowywanych elektronicznie wprost z systemów wewnątrz Urzędu,</w:t>
                </w:r>
              </w:p>
              <w:p w14:paraId="687A1AC3" w14:textId="77777777" w:rsidR="002A7A45" w:rsidRDefault="002A7A45" w:rsidP="00842004">
                <w:pPr>
                  <w:widowControl w:val="0"/>
                  <w:spacing w:after="0" w:line="240" w:lineRule="auto"/>
                  <w:rPr>
                    <w:rFonts w:ascii="Calibri" w:eastAsia="Calibri" w:hAnsi="Calibri" w:cs="Calibri"/>
                    <w:sz w:val="24"/>
                    <w:szCs w:val="24"/>
                  </w:rPr>
                </w:pPr>
              </w:p>
              <w:p w14:paraId="2F61AC4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powiadamiania klienta i interesanta - możliwość</w:t>
                </w:r>
              </w:p>
              <w:p w14:paraId="511B047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wysyłki spersonalizowanych powiadomień, powiadamiania za pomocą wiadomości e-maili, wiadomości sms i przez</w:t>
                </w:r>
              </w:p>
              <w:p w14:paraId="14885AC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aplikację mobilną.</w:t>
                </w:r>
              </w:p>
            </w:tc>
          </w:tr>
          <w:tr w:rsidR="002A7A45" w14:paraId="6EB41C70" w14:textId="77777777" w:rsidTr="00842004">
            <w:tc>
              <w:tcPr>
                <w:tcW w:w="960" w:type="dxa"/>
                <w:shd w:val="clear" w:color="auto" w:fill="auto"/>
                <w:tcMar>
                  <w:top w:w="100" w:type="dxa"/>
                  <w:left w:w="100" w:type="dxa"/>
                  <w:bottom w:w="100" w:type="dxa"/>
                  <w:right w:w="100" w:type="dxa"/>
                </w:tcMar>
              </w:tcPr>
              <w:p w14:paraId="357A192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3.4.3.</w:t>
                </w:r>
              </w:p>
            </w:tc>
            <w:tc>
              <w:tcPr>
                <w:tcW w:w="2085" w:type="dxa"/>
                <w:shd w:val="clear" w:color="auto" w:fill="auto"/>
                <w:tcMar>
                  <w:top w:w="100" w:type="dxa"/>
                  <w:left w:w="100" w:type="dxa"/>
                  <w:bottom w:w="100" w:type="dxa"/>
                  <w:right w:w="100" w:type="dxa"/>
                </w:tcMar>
              </w:tcPr>
              <w:p w14:paraId="2824467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do zarządzania i wykonywania opłat.</w:t>
                </w:r>
              </w:p>
            </w:tc>
            <w:tc>
              <w:tcPr>
                <w:tcW w:w="5985" w:type="dxa"/>
                <w:shd w:val="clear" w:color="auto" w:fill="auto"/>
                <w:tcMar>
                  <w:top w:w="100" w:type="dxa"/>
                  <w:left w:w="100" w:type="dxa"/>
                  <w:bottom w:w="100" w:type="dxa"/>
                  <w:right w:w="100" w:type="dxa"/>
                </w:tcMar>
              </w:tcPr>
              <w:p w14:paraId="12AFED6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pozwoli na dokonywanie różnego rodzaju płatności</w:t>
                </w:r>
              </w:p>
              <w:p w14:paraId="0233DF7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elektronicznych na rzecz urzędu wraz z udostępnieniem danych. Będą to m.in.:</w:t>
                </w:r>
              </w:p>
              <w:p w14:paraId="1B10978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opłaty z tytułu dzierżaw – m.in. wprowadzenie informacji</w:t>
                </w:r>
              </w:p>
              <w:p w14:paraId="66929BF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dotyczących umów dzierżawnych i dzierżawionych</w:t>
                </w:r>
              </w:p>
              <w:p w14:paraId="217750B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nieruchomości z możliwością podglądu na dane z ewidencji</w:t>
                </w:r>
              </w:p>
              <w:p w14:paraId="7960567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gruntów; obsługa należności długoterminowych; możliwość prowadzenia rat,</w:t>
                </w:r>
              </w:p>
              <w:p w14:paraId="7FE21933" w14:textId="77777777" w:rsidR="002A7A45" w:rsidRDefault="002A7A45" w:rsidP="00842004">
                <w:pPr>
                  <w:widowControl w:val="0"/>
                  <w:spacing w:after="0" w:line="240" w:lineRule="auto"/>
                  <w:rPr>
                    <w:rFonts w:ascii="Calibri" w:eastAsia="Calibri" w:hAnsi="Calibri" w:cs="Calibri"/>
                    <w:sz w:val="24"/>
                    <w:szCs w:val="24"/>
                  </w:rPr>
                </w:pPr>
              </w:p>
              <w:p w14:paraId="1FEDB10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ewidencja umów i opłaty z tytułu użytkowania wieczystego – m.in. możliwość prowadzenia umów w ścisłym powiązaniu z danymi pochodzącymi z EGiB,</w:t>
                </w:r>
              </w:p>
              <w:p w14:paraId="7CAD9BAE" w14:textId="77777777" w:rsidR="002A7A45" w:rsidRDefault="002A7A45" w:rsidP="00842004">
                <w:pPr>
                  <w:widowControl w:val="0"/>
                  <w:spacing w:after="0" w:line="240" w:lineRule="auto"/>
                  <w:rPr>
                    <w:rFonts w:ascii="Calibri" w:eastAsia="Calibri" w:hAnsi="Calibri" w:cs="Calibri"/>
                    <w:sz w:val="24"/>
                    <w:szCs w:val="24"/>
                  </w:rPr>
                </w:pPr>
              </w:p>
              <w:p w14:paraId="2B3A544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ewidencja i opłaty z tytułu przekształcenia użytkowania</w:t>
                </w:r>
              </w:p>
              <w:p w14:paraId="77BF06C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wieczystego – m.in. generowanie informacji o wysokości</w:t>
                </w:r>
              </w:p>
              <w:p w14:paraId="7673A68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opłaty; generowanie zaświadczeń o przekształceniu,</w:t>
                </w:r>
              </w:p>
              <w:p w14:paraId="4DC79547" w14:textId="77777777" w:rsidR="002A7A45" w:rsidRDefault="002A7A45" w:rsidP="00842004">
                <w:pPr>
                  <w:widowControl w:val="0"/>
                  <w:spacing w:after="0" w:line="240" w:lineRule="auto"/>
                  <w:rPr>
                    <w:rFonts w:ascii="Calibri" w:eastAsia="Calibri" w:hAnsi="Calibri" w:cs="Calibri"/>
                    <w:sz w:val="24"/>
                    <w:szCs w:val="24"/>
                  </w:rPr>
                </w:pPr>
              </w:p>
              <w:p w14:paraId="7CB6ACB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księgowość analityczna dochodów niepodatkowych – m.in. możliwość zaimportowania danych z wprowadzonych faktur i traktowania ich jako przypisów; wprowadzanie sald BO za lata ubiegłe,</w:t>
                </w:r>
              </w:p>
              <w:p w14:paraId="070CE637" w14:textId="77777777" w:rsidR="002A7A45" w:rsidRDefault="002A7A45" w:rsidP="00842004">
                <w:pPr>
                  <w:widowControl w:val="0"/>
                  <w:spacing w:after="0" w:line="240" w:lineRule="auto"/>
                  <w:rPr>
                    <w:rFonts w:ascii="Calibri" w:eastAsia="Calibri" w:hAnsi="Calibri" w:cs="Calibri"/>
                    <w:sz w:val="24"/>
                    <w:szCs w:val="24"/>
                  </w:rPr>
                </w:pPr>
              </w:p>
              <w:p w14:paraId="14E877A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fakturowanie – m.in. automatyczne naliczanie</w:t>
                </w:r>
              </w:p>
              <w:p w14:paraId="35438AA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odpowiedniego % podatku VAT przy wystawianiu faktur</w:t>
                </w:r>
              </w:p>
              <w:p w14:paraId="7B29FC1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i bieżąca kontrola naliczonego podatku VAT (od brutto, od</w:t>
                </w:r>
              </w:p>
              <w:p w14:paraId="14B98BC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netto),</w:t>
                </w:r>
              </w:p>
              <w:p w14:paraId="2D34F1D8" w14:textId="77777777" w:rsidR="002A7A45" w:rsidRDefault="002A7A45" w:rsidP="00842004">
                <w:pPr>
                  <w:widowControl w:val="0"/>
                  <w:spacing w:after="0" w:line="240" w:lineRule="auto"/>
                  <w:rPr>
                    <w:rFonts w:ascii="Calibri" w:eastAsia="Calibri" w:hAnsi="Calibri" w:cs="Calibri"/>
                    <w:sz w:val="24"/>
                    <w:szCs w:val="24"/>
                  </w:rPr>
                </w:pPr>
              </w:p>
              <w:p w14:paraId="632EB20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opłaty z tytułu zajęcia pasa drogowego – m.in. gromadzenie wniosków i wydawanie decyzji na zajęcie pasa drogi związane z handlem obwoźnym, kioskami, umieszczaniem reklam, awariami, remontami, umieszczaniem infrastruktury w drodze,</w:t>
                </w:r>
              </w:p>
              <w:p w14:paraId="11717A9C" w14:textId="77777777" w:rsidR="002A7A45" w:rsidRDefault="002A7A45" w:rsidP="00842004">
                <w:pPr>
                  <w:widowControl w:val="0"/>
                  <w:spacing w:after="0" w:line="240" w:lineRule="auto"/>
                  <w:rPr>
                    <w:rFonts w:ascii="Calibri" w:eastAsia="Calibri" w:hAnsi="Calibri" w:cs="Calibri"/>
                    <w:sz w:val="24"/>
                    <w:szCs w:val="24"/>
                  </w:rPr>
                </w:pPr>
              </w:p>
              <w:p w14:paraId="49797D0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opłaty i zezwolenia w zakresie sprzedaży alkoholu – m.in.</w:t>
                </w:r>
              </w:p>
              <w:p w14:paraId="54BD4A0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automatyczne obliczanie wysokości rat w oparciu o rodzaj</w:t>
                </w:r>
              </w:p>
              <w:p w14:paraId="7CCDF75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zezwolenia, okres na jaki zostało wydane, oraz wysokości</w:t>
                </w:r>
              </w:p>
              <w:p w14:paraId="0497783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sprzedaży za poprzedni rok,</w:t>
                </w:r>
              </w:p>
              <w:p w14:paraId="41EA9557" w14:textId="77777777" w:rsidR="002A7A45" w:rsidRDefault="002A7A45" w:rsidP="00842004">
                <w:pPr>
                  <w:widowControl w:val="0"/>
                  <w:spacing w:after="0" w:line="240" w:lineRule="auto"/>
                  <w:rPr>
                    <w:rFonts w:ascii="Calibri" w:eastAsia="Calibri" w:hAnsi="Calibri" w:cs="Calibri"/>
                    <w:sz w:val="24"/>
                    <w:szCs w:val="24"/>
                  </w:rPr>
                </w:pPr>
              </w:p>
              <w:p w14:paraId="5F70048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ewidencja mienia publicznego– m.in. podgląd i edycja</w:t>
                </w:r>
              </w:p>
              <w:p w14:paraId="676A3AF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jednostek rejestrowych, działek, budynków, lokali, innych</w:t>
                </w:r>
              </w:p>
              <w:p w14:paraId="71649E4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obiektów,</w:t>
                </w:r>
              </w:p>
              <w:p w14:paraId="3C18B208" w14:textId="77777777" w:rsidR="002A7A45" w:rsidRDefault="002A7A45" w:rsidP="00842004">
                <w:pPr>
                  <w:widowControl w:val="0"/>
                  <w:spacing w:after="0" w:line="240" w:lineRule="auto"/>
                  <w:rPr>
                    <w:rFonts w:ascii="Calibri" w:eastAsia="Calibri" w:hAnsi="Calibri" w:cs="Calibri"/>
                    <w:sz w:val="24"/>
                    <w:szCs w:val="24"/>
                  </w:rPr>
                </w:pPr>
              </w:p>
              <w:p w14:paraId="1A72A53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ewidencja transportu drogowego – m.in. prowadzenie pełnej ewidencji licencji, zezwoleń i zaświadczeń dot. transportu  drogowego,</w:t>
                </w:r>
              </w:p>
              <w:p w14:paraId="3B38ED52" w14:textId="77777777" w:rsidR="002A7A45" w:rsidRDefault="002A7A45" w:rsidP="00842004">
                <w:pPr>
                  <w:widowControl w:val="0"/>
                  <w:spacing w:after="0" w:line="240" w:lineRule="auto"/>
                  <w:rPr>
                    <w:rFonts w:ascii="Calibri" w:eastAsia="Calibri" w:hAnsi="Calibri" w:cs="Calibri"/>
                    <w:sz w:val="24"/>
                    <w:szCs w:val="24"/>
                  </w:rPr>
                </w:pPr>
              </w:p>
              <w:p w14:paraId="11F5416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xml:space="preserve">‒ rozliczenia zwrotu podatku akcyzowego – m.in. </w:t>
                </w:r>
                <w:r>
                  <w:rPr>
                    <w:rFonts w:ascii="Calibri" w:eastAsia="Calibri" w:hAnsi="Calibri" w:cs="Calibri"/>
                    <w:sz w:val="24"/>
                    <w:szCs w:val="24"/>
                  </w:rPr>
                  <w:lastRenderedPageBreak/>
                  <w:t>generowanie decyzji i sum do wypłaty, powiązanie z programem podatku od nieruchomości, rolny i leśny osób fiz. w zakresie gospodarstw rolnych,</w:t>
                </w:r>
              </w:p>
              <w:p w14:paraId="08DBB5E3" w14:textId="77777777" w:rsidR="002A7A45" w:rsidRDefault="002A7A45" w:rsidP="00842004">
                <w:pPr>
                  <w:widowControl w:val="0"/>
                  <w:spacing w:after="0" w:line="240" w:lineRule="auto"/>
                  <w:rPr>
                    <w:rFonts w:ascii="Calibri" w:eastAsia="Calibri" w:hAnsi="Calibri" w:cs="Calibri"/>
                    <w:sz w:val="24"/>
                    <w:szCs w:val="24"/>
                  </w:rPr>
                </w:pPr>
              </w:p>
              <w:p w14:paraId="6FDD7D4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płatności masowych - ma służyć do komunikacji z</w:t>
                </w:r>
              </w:p>
              <w:p w14:paraId="1F1C3FB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systemami bankowymi w zakresie obsługi płatności</w:t>
                </w:r>
              </w:p>
              <w:p w14:paraId="19C56CC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masowych oraz importem wyciągów wpłat z terminali</w:t>
                </w:r>
              </w:p>
              <w:p w14:paraId="45EA0C1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płatniczych,</w:t>
                </w:r>
              </w:p>
              <w:p w14:paraId="3EDDCDDB" w14:textId="77777777" w:rsidR="002A7A45" w:rsidRDefault="002A7A45" w:rsidP="00842004">
                <w:pPr>
                  <w:widowControl w:val="0"/>
                  <w:spacing w:after="0" w:line="240" w:lineRule="auto"/>
                  <w:rPr>
                    <w:rFonts w:ascii="Calibri" w:eastAsia="Calibri" w:hAnsi="Calibri" w:cs="Calibri"/>
                    <w:sz w:val="24"/>
                    <w:szCs w:val="24"/>
                  </w:rPr>
                </w:pPr>
              </w:p>
              <w:p w14:paraId="5E2F10B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współpracy z systemem finansowo – księgowym –</w:t>
                </w:r>
              </w:p>
              <w:p w14:paraId="4EA030B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m.in. generowanie syntetycznie noty księgowej ze wszystkimi operacjami dziennika obrotów (przypisy, odpisy, umorzenia, potrącenia, przedawnienia, przeksięgowania, operacje kasowe i bankowe) oraz okresowo z obliczonymi danymi do sprawozdania Rb-27s (zaległości, nadpłaty, skutki),</w:t>
                </w:r>
              </w:p>
              <w:p w14:paraId="727AA5B6" w14:textId="77777777" w:rsidR="002A7A45" w:rsidRDefault="002A7A45" w:rsidP="00842004">
                <w:pPr>
                  <w:widowControl w:val="0"/>
                  <w:spacing w:after="0" w:line="240" w:lineRule="auto"/>
                  <w:rPr>
                    <w:rFonts w:ascii="Calibri" w:eastAsia="Calibri" w:hAnsi="Calibri" w:cs="Calibri"/>
                    <w:sz w:val="24"/>
                    <w:szCs w:val="24"/>
                  </w:rPr>
                </w:pPr>
              </w:p>
              <w:p w14:paraId="66343C4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rejestracja wpłat i zwrotów dochodowych (kasa)- m.in.</w:t>
                </w:r>
              </w:p>
              <w:p w14:paraId="7CF8CDF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prowadzenie wszelkich rozliczeń kasowych z równoczesną ich automatyczną dekretacją,</w:t>
                </w:r>
              </w:p>
              <w:p w14:paraId="7003B2E9" w14:textId="77777777" w:rsidR="002A7A45" w:rsidRDefault="002A7A45" w:rsidP="00842004">
                <w:pPr>
                  <w:widowControl w:val="0"/>
                  <w:spacing w:after="0" w:line="240" w:lineRule="auto"/>
                  <w:rPr>
                    <w:rFonts w:ascii="Calibri" w:eastAsia="Calibri" w:hAnsi="Calibri" w:cs="Calibri"/>
                    <w:sz w:val="24"/>
                    <w:szCs w:val="24"/>
                  </w:rPr>
                </w:pPr>
              </w:p>
              <w:p w14:paraId="58F3777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współpracy z ewidencją gruntów – umożliwia zasilanie bazy informacjami z ewidencji gruntów i budynków na podstawie pliku w standardzie GML,</w:t>
                </w:r>
              </w:p>
              <w:p w14:paraId="0F3B4D47" w14:textId="77777777" w:rsidR="002A7A45" w:rsidRDefault="002A7A45" w:rsidP="00842004">
                <w:pPr>
                  <w:widowControl w:val="0"/>
                  <w:spacing w:after="0" w:line="240" w:lineRule="auto"/>
                  <w:rPr>
                    <w:rFonts w:ascii="Calibri" w:eastAsia="Calibri" w:hAnsi="Calibri" w:cs="Calibri"/>
                    <w:sz w:val="24"/>
                    <w:szCs w:val="24"/>
                  </w:rPr>
                </w:pPr>
              </w:p>
              <w:p w14:paraId="71105AF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repozytorium dokumentów - repozytorium ma</w:t>
                </w:r>
              </w:p>
              <w:p w14:paraId="1B7F463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pozwolić na skuteczne zarządzanie dokumentami oraz ich</w:t>
                </w:r>
              </w:p>
              <w:p w14:paraId="7CB6AA7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jednolite uporządkowanie i składowanie. W efekcie umożliwi ono korzystanie z dokumentów i danych przechowywanych elektronicznie wprost z systemów wewnątrz Urzędu,</w:t>
                </w:r>
              </w:p>
              <w:p w14:paraId="06B761D1" w14:textId="77777777" w:rsidR="002A7A45" w:rsidRDefault="002A7A45" w:rsidP="00842004">
                <w:pPr>
                  <w:widowControl w:val="0"/>
                  <w:spacing w:after="0" w:line="240" w:lineRule="auto"/>
                  <w:rPr>
                    <w:rFonts w:ascii="Calibri" w:eastAsia="Calibri" w:hAnsi="Calibri" w:cs="Calibri"/>
                    <w:sz w:val="24"/>
                    <w:szCs w:val="24"/>
                  </w:rPr>
                </w:pPr>
              </w:p>
              <w:p w14:paraId="443051B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powiadamiania klienta i interesanta - możliwość</w:t>
                </w:r>
              </w:p>
              <w:p w14:paraId="0CBAA0B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wysyłki spersonalizowanych powiadomień, powiadamiania za pomocą wiadomości e-maili, wiadomości sms i przez aplikację mobilną.</w:t>
                </w:r>
              </w:p>
            </w:tc>
          </w:tr>
          <w:tr w:rsidR="002A7A45" w14:paraId="264FA735" w14:textId="77777777" w:rsidTr="00842004">
            <w:tc>
              <w:tcPr>
                <w:tcW w:w="960" w:type="dxa"/>
                <w:shd w:val="clear" w:color="auto" w:fill="auto"/>
                <w:tcMar>
                  <w:top w:w="100" w:type="dxa"/>
                  <w:left w:w="100" w:type="dxa"/>
                  <w:bottom w:w="100" w:type="dxa"/>
                  <w:right w:w="100" w:type="dxa"/>
                </w:tcMar>
              </w:tcPr>
              <w:p w14:paraId="0EB3E8F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3.4.4.</w:t>
                </w:r>
              </w:p>
            </w:tc>
            <w:tc>
              <w:tcPr>
                <w:tcW w:w="2085" w:type="dxa"/>
                <w:shd w:val="clear" w:color="auto" w:fill="auto"/>
                <w:tcMar>
                  <w:top w:w="100" w:type="dxa"/>
                  <w:left w:w="100" w:type="dxa"/>
                  <w:bottom w:w="100" w:type="dxa"/>
                  <w:right w:w="100" w:type="dxa"/>
                </w:tcMar>
              </w:tcPr>
              <w:p w14:paraId="26FD951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związany z zarządzaniem dokumentami i korespondencją</w:t>
                </w:r>
              </w:p>
            </w:tc>
            <w:tc>
              <w:tcPr>
                <w:tcW w:w="5985" w:type="dxa"/>
                <w:shd w:val="clear" w:color="auto" w:fill="auto"/>
                <w:tcMar>
                  <w:top w:w="100" w:type="dxa"/>
                  <w:left w:w="100" w:type="dxa"/>
                  <w:bottom w:w="100" w:type="dxa"/>
                  <w:right w:w="100" w:type="dxa"/>
                </w:tcMar>
              </w:tcPr>
              <w:p w14:paraId="694C634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będzie działać zgodnie z zgodnie z instrukcją kancelaryjną (rozporządzenie Prezesa Rady Ministrów z dnia 18 stycznia 2011 r.) oraz dawać alternatywnie możliwość pracy: jako system wspomagania procesu obiegu dokumentacji, jako system EZD oraz jako system hybrydowy (łączący tryb tradycyjny z EZD).</w:t>
                </w:r>
              </w:p>
              <w:p w14:paraId="328953D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Najważniejsze cechy modułu to m.in.</w:t>
                </w:r>
              </w:p>
              <w:p w14:paraId="5961352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możliwość integracji z platformą ePUAP i programami poczty e.mail,</w:t>
                </w:r>
              </w:p>
              <w:p w14:paraId="01418DF6" w14:textId="77777777" w:rsidR="002A7A45" w:rsidRDefault="002A7A45" w:rsidP="00842004">
                <w:pPr>
                  <w:widowControl w:val="0"/>
                  <w:spacing w:after="0" w:line="240" w:lineRule="auto"/>
                  <w:rPr>
                    <w:rFonts w:ascii="Calibri" w:eastAsia="Calibri" w:hAnsi="Calibri" w:cs="Calibri"/>
                    <w:sz w:val="24"/>
                    <w:szCs w:val="24"/>
                  </w:rPr>
                </w:pPr>
              </w:p>
              <w:p w14:paraId="4AEFD9F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xml:space="preserve">‒ funkcjonalności w zakresie platformy elektronicznych </w:t>
                </w:r>
                <w:r>
                  <w:rPr>
                    <w:rFonts w:ascii="Calibri" w:eastAsia="Calibri" w:hAnsi="Calibri" w:cs="Calibri"/>
                    <w:sz w:val="24"/>
                    <w:szCs w:val="24"/>
                  </w:rPr>
                  <w:lastRenderedPageBreak/>
                  <w:t>tytułów wykonawczych,</w:t>
                </w:r>
              </w:p>
              <w:p w14:paraId="6E893956" w14:textId="77777777" w:rsidR="002A7A45" w:rsidRDefault="002A7A45" w:rsidP="00842004">
                <w:pPr>
                  <w:widowControl w:val="0"/>
                  <w:spacing w:after="0" w:line="240" w:lineRule="auto"/>
                  <w:rPr>
                    <w:rFonts w:ascii="Calibri" w:eastAsia="Calibri" w:hAnsi="Calibri" w:cs="Calibri"/>
                    <w:sz w:val="24"/>
                    <w:szCs w:val="24"/>
                  </w:rPr>
                </w:pPr>
              </w:p>
              <w:p w14:paraId="2169796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funkcjonalności systemu zarządzania dokumentami w</w:t>
                </w:r>
              </w:p>
              <w:p w14:paraId="666414B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zakresie m.in. rejestracji i ewidencji przesyłek, ewidencji</w:t>
                </w:r>
              </w:p>
              <w:p w14:paraId="287B098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spraw, ewidencji dokumentów, rejestrów, analiz i raportów,</w:t>
                </w:r>
              </w:p>
              <w:p w14:paraId="1328FBC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integracji z systemem zarządzania dokumentami, etc.</w:t>
                </w:r>
              </w:p>
            </w:tc>
          </w:tr>
          <w:tr w:rsidR="002A7A45" w14:paraId="7F37BCCD" w14:textId="77777777" w:rsidTr="00842004">
            <w:tc>
              <w:tcPr>
                <w:tcW w:w="960" w:type="dxa"/>
                <w:shd w:val="clear" w:color="auto" w:fill="auto"/>
                <w:tcMar>
                  <w:top w:w="100" w:type="dxa"/>
                  <w:left w:w="100" w:type="dxa"/>
                  <w:bottom w:w="100" w:type="dxa"/>
                  <w:right w:w="100" w:type="dxa"/>
                </w:tcMar>
              </w:tcPr>
              <w:p w14:paraId="58CE72A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3.4.5.</w:t>
                </w:r>
              </w:p>
            </w:tc>
            <w:tc>
              <w:tcPr>
                <w:tcW w:w="2085" w:type="dxa"/>
                <w:shd w:val="clear" w:color="auto" w:fill="auto"/>
                <w:tcMar>
                  <w:top w:w="100" w:type="dxa"/>
                  <w:left w:w="100" w:type="dxa"/>
                  <w:bottom w:w="100" w:type="dxa"/>
                  <w:right w:w="100" w:type="dxa"/>
                </w:tcMar>
              </w:tcPr>
              <w:p w14:paraId="03110E5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w:t>
                </w:r>
              </w:p>
              <w:p w14:paraId="405FF6B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udostępniający informacje w zakresie wykonania</w:t>
                </w:r>
              </w:p>
              <w:p w14:paraId="3C89E0B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budżetu oraz organizujący</w:t>
                </w:r>
              </w:p>
              <w:p w14:paraId="107FC45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system fin-księgowy</w:t>
                </w:r>
              </w:p>
              <w:p w14:paraId="109B5BD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wraz z udostępnieniem</w:t>
                </w:r>
              </w:p>
              <w:p w14:paraId="331E85E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danych.</w:t>
                </w:r>
              </w:p>
            </w:tc>
            <w:tc>
              <w:tcPr>
                <w:tcW w:w="5985" w:type="dxa"/>
                <w:shd w:val="clear" w:color="auto" w:fill="auto"/>
                <w:tcMar>
                  <w:top w:w="100" w:type="dxa"/>
                  <w:left w:w="100" w:type="dxa"/>
                  <w:bottom w:w="100" w:type="dxa"/>
                  <w:right w:w="100" w:type="dxa"/>
                </w:tcMar>
              </w:tcPr>
              <w:p w14:paraId="3504612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ten pozwoli na usprawnienie takich obszarów jak</w:t>
                </w:r>
              </w:p>
              <w:p w14:paraId="0410451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prowadzenie księgowości, gromadzenie i zarządzanie jednolitymi plikami kontrolnymi, przygotowywanie przelewów bankowych, generowanie i zestawianie wyciągów bankowych. Bardzo istotnym elementem tego modułu jest możliwość działań w zakresie ewidencji planu i analizy wykonania budżetu, a także projektowania planu budżetowego na kolejny okres. W odniesieniu do budżetu, system będzie umożliwiał również prowadzenie rejestru zamówień, umów i dokumentów, a także prowadzenie komunikacji elektronicznej jednostek organizacyjnych oraz urzędu w tym zakresie</w:t>
                </w:r>
              </w:p>
            </w:tc>
          </w:tr>
          <w:tr w:rsidR="002A7A45" w14:paraId="4F4E4022" w14:textId="77777777" w:rsidTr="00842004">
            <w:tc>
              <w:tcPr>
                <w:tcW w:w="960" w:type="dxa"/>
                <w:shd w:val="clear" w:color="auto" w:fill="auto"/>
                <w:tcMar>
                  <w:top w:w="100" w:type="dxa"/>
                  <w:left w:w="100" w:type="dxa"/>
                  <w:bottom w:w="100" w:type="dxa"/>
                  <w:right w:w="100" w:type="dxa"/>
                </w:tcMar>
              </w:tcPr>
              <w:p w14:paraId="1852F3D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3.4.6.</w:t>
                </w:r>
              </w:p>
            </w:tc>
            <w:tc>
              <w:tcPr>
                <w:tcW w:w="2085" w:type="dxa"/>
                <w:shd w:val="clear" w:color="auto" w:fill="auto"/>
                <w:tcMar>
                  <w:top w:w="100" w:type="dxa"/>
                  <w:left w:w="100" w:type="dxa"/>
                  <w:bottom w:w="100" w:type="dxa"/>
                  <w:right w:w="100" w:type="dxa"/>
                </w:tcMar>
              </w:tcPr>
              <w:p w14:paraId="41606FC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do</w:t>
                </w:r>
              </w:p>
              <w:p w14:paraId="2BACA00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partycypacji społecznej.</w:t>
                </w:r>
              </w:p>
            </w:tc>
            <w:tc>
              <w:tcPr>
                <w:tcW w:w="5985" w:type="dxa"/>
                <w:shd w:val="clear" w:color="auto" w:fill="auto"/>
                <w:tcMar>
                  <w:top w:w="100" w:type="dxa"/>
                  <w:left w:w="100" w:type="dxa"/>
                  <w:bottom w:w="100" w:type="dxa"/>
                  <w:right w:w="100" w:type="dxa"/>
                </w:tcMar>
              </w:tcPr>
              <w:p w14:paraId="1884D12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umożliwi mieszkańcom aktywny udział w partycypacji społecznej, w zakresie możliwości m.in.</w:t>
                </w:r>
              </w:p>
              <w:p w14:paraId="3A58115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udziału w konsultacjach społecznych,</w:t>
                </w:r>
              </w:p>
              <w:p w14:paraId="5F9D35F4" w14:textId="77777777" w:rsidR="002A7A45" w:rsidRDefault="002A7A45" w:rsidP="00842004">
                <w:pPr>
                  <w:widowControl w:val="0"/>
                  <w:spacing w:after="0" w:line="240" w:lineRule="auto"/>
                  <w:rPr>
                    <w:rFonts w:ascii="Calibri" w:eastAsia="Calibri" w:hAnsi="Calibri" w:cs="Calibri"/>
                    <w:sz w:val="24"/>
                    <w:szCs w:val="24"/>
                  </w:rPr>
                </w:pPr>
              </w:p>
              <w:p w14:paraId="2D2BB03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udziału w zgłaszaniu projektów i głosowaniu w budżecie</w:t>
                </w:r>
              </w:p>
              <w:p w14:paraId="0013773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obywatelskim,</w:t>
                </w:r>
              </w:p>
              <w:p w14:paraId="05D10E90" w14:textId="77777777" w:rsidR="002A7A45" w:rsidRDefault="002A7A45" w:rsidP="00842004">
                <w:pPr>
                  <w:widowControl w:val="0"/>
                  <w:spacing w:after="0" w:line="240" w:lineRule="auto"/>
                  <w:rPr>
                    <w:rFonts w:ascii="Calibri" w:eastAsia="Calibri" w:hAnsi="Calibri" w:cs="Calibri"/>
                    <w:sz w:val="24"/>
                    <w:szCs w:val="24"/>
                  </w:rPr>
                </w:pPr>
              </w:p>
              <w:p w14:paraId="402869C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możliwość przesyłania zgłoszeń awarii i usterek oraz barier architektonicznych dla osób z niepełnosprawnościami.</w:t>
                </w:r>
              </w:p>
              <w:p w14:paraId="696ED904" w14:textId="77777777" w:rsidR="002A7A45" w:rsidRDefault="002A7A45" w:rsidP="00842004">
                <w:pPr>
                  <w:widowControl w:val="0"/>
                  <w:spacing w:after="0" w:line="240" w:lineRule="auto"/>
                  <w:rPr>
                    <w:rFonts w:ascii="Calibri" w:eastAsia="Calibri" w:hAnsi="Calibri" w:cs="Calibri"/>
                    <w:sz w:val="24"/>
                    <w:szCs w:val="24"/>
                  </w:rPr>
                </w:pPr>
              </w:p>
              <w:p w14:paraId="5C88616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Usługa wzięcia udziału przez mieszkańca Gminy Wronki w ww. formach partycypacji społecznej wymaga uwierzytelnienia</w:t>
                </w:r>
              </w:p>
              <w:p w14:paraId="770D2B9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(uwierzytelnienie jest możliwe z wykorzystaniem m.in. Krajowego Węzła Tożsamości login.gov.pl). Całość procesu jest dostępna do zrealizowania także w aplikacji mobilnej. Usługa będzie realizowana w sposób w pełni elektroniczny i automatyczny.</w:t>
                </w:r>
              </w:p>
            </w:tc>
          </w:tr>
          <w:tr w:rsidR="002A7A45" w14:paraId="356339DE" w14:textId="77777777" w:rsidTr="00842004">
            <w:tc>
              <w:tcPr>
                <w:tcW w:w="960" w:type="dxa"/>
                <w:shd w:val="clear" w:color="auto" w:fill="auto"/>
                <w:tcMar>
                  <w:top w:w="100" w:type="dxa"/>
                  <w:left w:w="100" w:type="dxa"/>
                  <w:bottom w:w="100" w:type="dxa"/>
                  <w:right w:w="100" w:type="dxa"/>
                </w:tcMar>
              </w:tcPr>
              <w:p w14:paraId="07FF30F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3.4.7</w:t>
                </w:r>
              </w:p>
            </w:tc>
            <w:tc>
              <w:tcPr>
                <w:tcW w:w="2085" w:type="dxa"/>
                <w:shd w:val="clear" w:color="auto" w:fill="auto"/>
                <w:tcMar>
                  <w:top w:w="100" w:type="dxa"/>
                  <w:left w:w="100" w:type="dxa"/>
                  <w:bottom w:w="100" w:type="dxa"/>
                  <w:right w:w="100" w:type="dxa"/>
                </w:tcMar>
              </w:tcPr>
              <w:p w14:paraId="6407558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Muduł administracyjny</w:t>
                </w:r>
              </w:p>
            </w:tc>
            <w:tc>
              <w:tcPr>
                <w:tcW w:w="5985" w:type="dxa"/>
                <w:shd w:val="clear" w:color="auto" w:fill="auto"/>
                <w:tcMar>
                  <w:top w:w="100" w:type="dxa"/>
                  <w:left w:w="100" w:type="dxa"/>
                  <w:bottom w:w="100" w:type="dxa"/>
                  <w:right w:w="100" w:type="dxa"/>
                </w:tcMar>
              </w:tcPr>
              <w:p w14:paraId="0869841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administratora służący do zarządzania systemem, który powinien posiadać min. następujące funkcjonalności</w:t>
                </w:r>
              </w:p>
              <w:p w14:paraId="52FD7B50" w14:textId="77777777" w:rsidR="002A7A45" w:rsidRDefault="002A7A45">
                <w:pPr>
                  <w:widowControl w:val="0"/>
                  <w:numPr>
                    <w:ilvl w:val="0"/>
                    <w:numId w:val="51"/>
                  </w:numPr>
                  <w:spacing w:after="0" w:line="240" w:lineRule="auto"/>
                  <w:rPr>
                    <w:rFonts w:ascii="Calibri" w:eastAsia="Calibri" w:hAnsi="Calibri" w:cs="Calibri"/>
                    <w:sz w:val="24"/>
                    <w:szCs w:val="24"/>
                  </w:rPr>
                </w:pPr>
                <w:r>
                  <w:rPr>
                    <w:rFonts w:ascii="Calibri" w:eastAsia="Calibri" w:hAnsi="Calibri" w:cs="Calibri"/>
                    <w:sz w:val="24"/>
                    <w:szCs w:val="24"/>
                  </w:rPr>
                  <w:t>zarządzanie użytkownikami, oraz uprawnieniami poszczególnych użytkowników</w:t>
                </w:r>
              </w:p>
              <w:p w14:paraId="617089CC" w14:textId="77777777" w:rsidR="002A7A45" w:rsidRDefault="00000000">
                <w:pPr>
                  <w:widowControl w:val="0"/>
                  <w:numPr>
                    <w:ilvl w:val="0"/>
                    <w:numId w:val="51"/>
                  </w:numPr>
                  <w:spacing w:after="0" w:line="240" w:lineRule="auto"/>
                  <w:rPr>
                    <w:rFonts w:ascii="Calibri" w:eastAsia="Calibri" w:hAnsi="Calibri" w:cs="Calibri"/>
                    <w:sz w:val="24"/>
                    <w:szCs w:val="24"/>
                  </w:rPr>
                </w:pPr>
              </w:p>
            </w:tc>
          </w:tr>
        </w:tbl>
      </w:sdtContent>
    </w:sdt>
    <w:p w14:paraId="02E19BA9" w14:textId="77777777" w:rsidR="002A7A45" w:rsidRDefault="002A7A45" w:rsidP="002A7A45">
      <w:pPr>
        <w:pStyle w:val="Nagwek2"/>
        <w:rPr>
          <w:rFonts w:eastAsia="Calibri"/>
        </w:rPr>
      </w:pPr>
      <w:bookmarkStart w:id="16" w:name="_Toc180436232"/>
      <w:r>
        <w:rPr>
          <w:rFonts w:eastAsia="Calibri"/>
        </w:rPr>
        <w:lastRenderedPageBreak/>
        <w:t>3.5. Wymagania bezpieczeństwa</w:t>
      </w:r>
      <w:bookmarkEnd w:id="16"/>
      <w:r>
        <w:rPr>
          <w:rFonts w:eastAsia="Calibri"/>
        </w:rPr>
        <w:t xml:space="preserve"> </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1380"/>
        <w:gridCol w:w="7485"/>
      </w:tblGrid>
      <w:tr w:rsidR="002A7A45" w14:paraId="41D5EAD7" w14:textId="77777777" w:rsidTr="002A7A45">
        <w:trPr>
          <w:trHeight w:val="658"/>
        </w:trPr>
        <w:tc>
          <w:tcPr>
            <w:tcW w:w="1380" w:type="dxa"/>
            <w:tcBorders>
              <w:top w:val="single" w:sz="6" w:space="0" w:color="000000"/>
              <w:left w:val="single" w:sz="6" w:space="0" w:color="000000"/>
              <w:bottom w:val="single" w:sz="6" w:space="0" w:color="000000"/>
              <w:right w:val="single" w:sz="6" w:space="0" w:color="000000"/>
            </w:tcBorders>
            <w:shd w:val="clear" w:color="auto" w:fill="F2F2F2"/>
            <w:tcMar>
              <w:top w:w="100" w:type="dxa"/>
              <w:left w:w="100" w:type="dxa"/>
              <w:bottom w:w="100" w:type="dxa"/>
              <w:right w:w="100" w:type="dxa"/>
            </w:tcMar>
          </w:tcPr>
          <w:p w14:paraId="241D507A" w14:textId="77777777" w:rsidR="002A7A45" w:rsidRDefault="002A7A45" w:rsidP="002A7A45">
            <w:pPr>
              <w:spacing w:after="0" w:line="240" w:lineRule="auto"/>
              <w:rPr>
                <w:rFonts w:ascii="Calibri" w:eastAsia="Calibri" w:hAnsi="Calibri" w:cs="Calibri"/>
                <w:b/>
                <w:sz w:val="24"/>
                <w:szCs w:val="24"/>
              </w:rPr>
            </w:pPr>
            <w:r>
              <w:rPr>
                <w:rFonts w:ascii="Calibri" w:eastAsia="Calibri" w:hAnsi="Calibri" w:cs="Calibri"/>
                <w:b/>
                <w:sz w:val="24"/>
                <w:szCs w:val="24"/>
              </w:rPr>
              <w:t>Nr wymagania</w:t>
            </w:r>
          </w:p>
        </w:tc>
        <w:tc>
          <w:tcPr>
            <w:tcW w:w="7485" w:type="dxa"/>
            <w:tcBorders>
              <w:top w:val="single" w:sz="6" w:space="0" w:color="000000"/>
              <w:left w:val="nil"/>
              <w:bottom w:val="single" w:sz="6" w:space="0" w:color="000000"/>
              <w:right w:val="single" w:sz="6" w:space="0" w:color="000000"/>
            </w:tcBorders>
            <w:shd w:val="clear" w:color="auto" w:fill="F2F2F2"/>
            <w:tcMar>
              <w:top w:w="100" w:type="dxa"/>
              <w:left w:w="100" w:type="dxa"/>
              <w:bottom w:w="100" w:type="dxa"/>
              <w:right w:w="100" w:type="dxa"/>
            </w:tcMar>
          </w:tcPr>
          <w:p w14:paraId="13A52700" w14:textId="77777777" w:rsidR="002A7A45" w:rsidRDefault="002A7A45" w:rsidP="002A7A45">
            <w:pPr>
              <w:spacing w:after="0" w:line="240" w:lineRule="auto"/>
              <w:rPr>
                <w:rFonts w:ascii="Calibri" w:eastAsia="Calibri" w:hAnsi="Calibri" w:cs="Calibri"/>
                <w:b/>
                <w:sz w:val="24"/>
                <w:szCs w:val="24"/>
              </w:rPr>
            </w:pPr>
            <w:r>
              <w:rPr>
                <w:rFonts w:ascii="Calibri" w:eastAsia="Calibri" w:hAnsi="Calibri" w:cs="Calibri"/>
                <w:b/>
                <w:sz w:val="24"/>
                <w:szCs w:val="24"/>
              </w:rPr>
              <w:t>Opis wymagania</w:t>
            </w:r>
          </w:p>
        </w:tc>
      </w:tr>
      <w:tr w:rsidR="002A7A45" w14:paraId="6BE79570" w14:textId="77777777" w:rsidTr="002A7A45">
        <w:trPr>
          <w:trHeight w:val="348"/>
        </w:trPr>
        <w:tc>
          <w:tcPr>
            <w:tcW w:w="13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69F0AA7" w14:textId="77777777" w:rsidR="002A7A45" w:rsidRDefault="002A7A45" w:rsidP="002A7A45">
            <w:pPr>
              <w:spacing w:after="0" w:line="240" w:lineRule="auto"/>
              <w:rPr>
                <w:rFonts w:ascii="Calibri" w:eastAsia="Calibri" w:hAnsi="Calibri" w:cs="Calibri"/>
                <w:sz w:val="24"/>
                <w:szCs w:val="24"/>
              </w:rPr>
            </w:pPr>
            <w:r>
              <w:rPr>
                <w:rFonts w:ascii="Calibri" w:eastAsia="Calibri" w:hAnsi="Calibri" w:cs="Calibri"/>
                <w:sz w:val="24"/>
                <w:szCs w:val="24"/>
              </w:rPr>
              <w:t>3.5.1.</w:t>
            </w:r>
          </w:p>
        </w:tc>
        <w:tc>
          <w:tcPr>
            <w:tcW w:w="7485" w:type="dxa"/>
            <w:tcBorders>
              <w:top w:val="nil"/>
              <w:left w:val="nil"/>
              <w:bottom w:val="single" w:sz="6" w:space="0" w:color="000000"/>
              <w:right w:val="single" w:sz="6" w:space="0" w:color="000000"/>
            </w:tcBorders>
            <w:tcMar>
              <w:top w:w="100" w:type="dxa"/>
              <w:left w:w="100" w:type="dxa"/>
              <w:bottom w:w="100" w:type="dxa"/>
              <w:right w:w="100" w:type="dxa"/>
            </w:tcMar>
          </w:tcPr>
          <w:p w14:paraId="5E688C9F" w14:textId="77777777" w:rsidR="002A7A45" w:rsidRDefault="002A7A45" w:rsidP="002A7A45">
            <w:pPr>
              <w:spacing w:after="0" w:line="240" w:lineRule="auto"/>
              <w:rPr>
                <w:rFonts w:ascii="Calibri" w:eastAsia="Calibri" w:hAnsi="Calibri" w:cs="Calibri"/>
                <w:sz w:val="24"/>
                <w:szCs w:val="24"/>
              </w:rPr>
            </w:pPr>
            <w:r>
              <w:rPr>
                <w:rFonts w:ascii="Calibri" w:eastAsia="Calibri" w:hAnsi="Calibri" w:cs="Calibri"/>
                <w:sz w:val="24"/>
                <w:szCs w:val="24"/>
              </w:rPr>
              <w:t>Wymagany protokół HTTPS z odpowiedniej klasy certyfikatem.</w:t>
            </w:r>
          </w:p>
        </w:tc>
      </w:tr>
      <w:tr w:rsidR="002A7A45" w14:paraId="59E25A88" w14:textId="77777777" w:rsidTr="002A7A45">
        <w:trPr>
          <w:trHeight w:val="3216"/>
        </w:trPr>
        <w:tc>
          <w:tcPr>
            <w:tcW w:w="13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E5CD62F" w14:textId="77777777" w:rsidR="002A7A45" w:rsidRDefault="002A7A45" w:rsidP="002A7A45">
            <w:pPr>
              <w:spacing w:after="0" w:line="240" w:lineRule="auto"/>
              <w:rPr>
                <w:rFonts w:ascii="Calibri" w:eastAsia="Calibri" w:hAnsi="Calibri" w:cs="Calibri"/>
                <w:sz w:val="24"/>
                <w:szCs w:val="24"/>
              </w:rPr>
            </w:pPr>
            <w:r>
              <w:rPr>
                <w:rFonts w:ascii="Calibri" w:eastAsia="Calibri" w:hAnsi="Calibri" w:cs="Calibri"/>
                <w:sz w:val="24"/>
                <w:szCs w:val="24"/>
              </w:rPr>
              <w:t>3.5.2.</w:t>
            </w:r>
          </w:p>
        </w:tc>
        <w:tc>
          <w:tcPr>
            <w:tcW w:w="7485" w:type="dxa"/>
            <w:tcBorders>
              <w:top w:val="nil"/>
              <w:left w:val="nil"/>
              <w:bottom w:val="single" w:sz="6" w:space="0" w:color="000000"/>
              <w:right w:val="single" w:sz="6" w:space="0" w:color="000000"/>
            </w:tcBorders>
            <w:tcMar>
              <w:top w:w="100" w:type="dxa"/>
              <w:left w:w="100" w:type="dxa"/>
              <w:bottom w:w="100" w:type="dxa"/>
              <w:right w:w="100" w:type="dxa"/>
            </w:tcMar>
          </w:tcPr>
          <w:p w14:paraId="3A91A383" w14:textId="77777777" w:rsidR="002A7A45" w:rsidRDefault="002A7A45" w:rsidP="002A7A45">
            <w:pPr>
              <w:spacing w:after="0" w:line="240" w:lineRule="auto"/>
              <w:ind w:left="100"/>
              <w:jc w:val="both"/>
              <w:rPr>
                <w:rFonts w:ascii="Calibri" w:eastAsia="Calibri" w:hAnsi="Calibri" w:cs="Calibri"/>
                <w:sz w:val="24"/>
                <w:szCs w:val="24"/>
              </w:rPr>
            </w:pPr>
            <w:r>
              <w:rPr>
                <w:rFonts w:ascii="Calibri" w:eastAsia="Calibri" w:hAnsi="Calibri" w:cs="Calibri"/>
                <w:sz w:val="24"/>
                <w:szCs w:val="24"/>
              </w:rPr>
              <w:t>Aplikacja spełnia wymagania Ustawy z dnia 4 kwietnia 2019 r. o dostępności cyfrowej stron internetowych i aplikacji mobilnych podmiotów publicznych z uwzględnieniem wymagań określonych w pkt 9, 10 i 11 normy EN 301 549 V2.1.2, w szczególności w zakresie:</w:t>
            </w:r>
          </w:p>
          <w:p w14:paraId="003ABBA6" w14:textId="77777777" w:rsidR="002A7A45" w:rsidRDefault="002A7A45">
            <w:pPr>
              <w:numPr>
                <w:ilvl w:val="0"/>
                <w:numId w:val="83"/>
              </w:numPr>
              <w:spacing w:after="0" w:line="240"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funkcjonalności,</w:t>
            </w:r>
          </w:p>
          <w:p w14:paraId="683D87B9" w14:textId="77777777" w:rsidR="002A7A45" w:rsidRDefault="002A7A45">
            <w:pPr>
              <w:numPr>
                <w:ilvl w:val="0"/>
                <w:numId w:val="83"/>
              </w:numPr>
              <w:spacing w:after="0" w:line="240" w:lineRule="auto"/>
            </w:pPr>
            <w:r>
              <w:rPr>
                <w:rFonts w:ascii="Calibri" w:eastAsia="Calibri" w:hAnsi="Calibri" w:cs="Calibri"/>
                <w:sz w:val="24"/>
                <w:szCs w:val="24"/>
              </w:rPr>
              <w:t>kompatybilności,</w:t>
            </w:r>
          </w:p>
          <w:p w14:paraId="1B8CBBCC" w14:textId="77777777" w:rsidR="002A7A45" w:rsidRDefault="002A7A45">
            <w:pPr>
              <w:numPr>
                <w:ilvl w:val="0"/>
                <w:numId w:val="83"/>
              </w:numPr>
              <w:spacing w:after="0" w:line="240"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nawigacji,</w:t>
            </w:r>
          </w:p>
          <w:p w14:paraId="010D3F14" w14:textId="77777777" w:rsidR="002A7A45" w:rsidRDefault="002A7A45">
            <w:pPr>
              <w:numPr>
                <w:ilvl w:val="0"/>
                <w:numId w:val="83"/>
              </w:numPr>
              <w:spacing w:after="0" w:line="240" w:lineRule="auto"/>
            </w:pPr>
            <w:r>
              <w:rPr>
                <w:rFonts w:ascii="Calibri" w:eastAsia="Calibri" w:hAnsi="Calibri" w:cs="Calibri"/>
                <w:sz w:val="24"/>
                <w:szCs w:val="24"/>
              </w:rPr>
              <w:t>postrzegalności,</w:t>
            </w:r>
          </w:p>
          <w:p w14:paraId="74399E0E" w14:textId="77777777" w:rsidR="002A7A45" w:rsidRDefault="002A7A45">
            <w:pPr>
              <w:numPr>
                <w:ilvl w:val="0"/>
                <w:numId w:val="83"/>
              </w:numPr>
              <w:spacing w:after="0" w:line="240" w:lineRule="auto"/>
            </w:pPr>
            <w:r>
              <w:rPr>
                <w:rFonts w:ascii="Calibri" w:eastAsia="Calibri" w:hAnsi="Calibri" w:cs="Calibri"/>
                <w:sz w:val="24"/>
                <w:szCs w:val="24"/>
              </w:rPr>
              <w:t>zrozumiałości,</w:t>
            </w:r>
          </w:p>
          <w:p w14:paraId="61717D57" w14:textId="77777777" w:rsidR="002A7A45" w:rsidRDefault="002A7A45">
            <w:pPr>
              <w:numPr>
                <w:ilvl w:val="0"/>
                <w:numId w:val="83"/>
              </w:numPr>
              <w:spacing w:after="0" w:line="240"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deklaracji dostępności, obsługi żądania zapewnienia dostępności cyfrowej.</w:t>
            </w:r>
          </w:p>
        </w:tc>
      </w:tr>
      <w:tr w:rsidR="002A7A45" w14:paraId="2952AFF3" w14:textId="77777777" w:rsidTr="002A7A45">
        <w:trPr>
          <w:trHeight w:val="1917"/>
        </w:trPr>
        <w:tc>
          <w:tcPr>
            <w:tcW w:w="13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BB7EAC5" w14:textId="77777777" w:rsidR="002A7A45" w:rsidRDefault="002A7A45" w:rsidP="002A7A45">
            <w:pPr>
              <w:spacing w:after="0" w:line="240" w:lineRule="auto"/>
              <w:rPr>
                <w:rFonts w:ascii="Calibri" w:eastAsia="Calibri" w:hAnsi="Calibri" w:cs="Calibri"/>
                <w:sz w:val="24"/>
                <w:szCs w:val="24"/>
              </w:rPr>
            </w:pPr>
            <w:r>
              <w:rPr>
                <w:rFonts w:ascii="Calibri" w:eastAsia="Calibri" w:hAnsi="Calibri" w:cs="Calibri"/>
                <w:sz w:val="24"/>
                <w:szCs w:val="24"/>
              </w:rPr>
              <w:t>3.5.3.</w:t>
            </w:r>
          </w:p>
        </w:tc>
        <w:tc>
          <w:tcPr>
            <w:tcW w:w="7485" w:type="dxa"/>
            <w:tcBorders>
              <w:top w:val="nil"/>
              <w:left w:val="nil"/>
              <w:bottom w:val="single" w:sz="6" w:space="0" w:color="000000"/>
              <w:right w:val="single" w:sz="6" w:space="0" w:color="000000"/>
            </w:tcBorders>
            <w:tcMar>
              <w:top w:w="100" w:type="dxa"/>
              <w:left w:w="100" w:type="dxa"/>
              <w:bottom w:w="100" w:type="dxa"/>
              <w:right w:w="100" w:type="dxa"/>
            </w:tcMar>
          </w:tcPr>
          <w:p w14:paraId="39B67FD4" w14:textId="77777777" w:rsidR="002A7A45" w:rsidRDefault="002A7A45" w:rsidP="002A7A45">
            <w:pPr>
              <w:spacing w:after="0" w:line="240" w:lineRule="auto"/>
              <w:ind w:left="100" w:right="120"/>
              <w:rPr>
                <w:rFonts w:ascii="Calibri" w:eastAsia="Calibri" w:hAnsi="Calibri" w:cs="Calibri"/>
                <w:sz w:val="24"/>
                <w:szCs w:val="24"/>
              </w:rPr>
            </w:pPr>
            <w:r>
              <w:rPr>
                <w:rFonts w:ascii="Calibri" w:eastAsia="Calibri" w:hAnsi="Calibri" w:cs="Calibri"/>
                <w:sz w:val="24"/>
                <w:szCs w:val="24"/>
              </w:rPr>
              <w:t>Na stronie WWW jest opublikowana deklaracja dostępności (art. 10 ustawy o dostępności cyfrowej) zgodnie dokumentem https://mc.bip.gov.pl/objasnienia-prawne/warunki-techniczne-publikacji-oraz-struktura-dokumentu- elektronicznego-deklaracji-dostepnosci.html (lub jego kolejnymi wersjami) określającym warunki techniczne publikacji Deklaracji Dostępności oraz strukturę dokumentu elektronicznego Deklaracji Dostępności.</w:t>
            </w:r>
          </w:p>
        </w:tc>
      </w:tr>
      <w:tr w:rsidR="002A7A45" w14:paraId="43803C6B" w14:textId="77777777" w:rsidTr="002A7A45">
        <w:trPr>
          <w:trHeight w:val="895"/>
        </w:trPr>
        <w:tc>
          <w:tcPr>
            <w:tcW w:w="13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434BF23" w14:textId="77777777" w:rsidR="002A7A45" w:rsidRDefault="002A7A45" w:rsidP="002A7A45">
            <w:pPr>
              <w:spacing w:after="0" w:line="240" w:lineRule="auto"/>
              <w:rPr>
                <w:rFonts w:ascii="Calibri" w:eastAsia="Calibri" w:hAnsi="Calibri" w:cs="Calibri"/>
                <w:sz w:val="24"/>
                <w:szCs w:val="24"/>
              </w:rPr>
            </w:pPr>
            <w:r>
              <w:rPr>
                <w:rFonts w:ascii="Calibri" w:eastAsia="Calibri" w:hAnsi="Calibri" w:cs="Calibri"/>
                <w:sz w:val="24"/>
                <w:szCs w:val="24"/>
              </w:rPr>
              <w:t>3.5.4.</w:t>
            </w:r>
          </w:p>
        </w:tc>
        <w:tc>
          <w:tcPr>
            <w:tcW w:w="7485" w:type="dxa"/>
            <w:tcBorders>
              <w:top w:val="nil"/>
              <w:left w:val="nil"/>
              <w:bottom w:val="single" w:sz="6" w:space="0" w:color="000000"/>
              <w:right w:val="single" w:sz="6" w:space="0" w:color="000000"/>
            </w:tcBorders>
            <w:tcMar>
              <w:top w:w="100" w:type="dxa"/>
              <w:left w:w="100" w:type="dxa"/>
              <w:bottom w:w="100" w:type="dxa"/>
              <w:right w:w="100" w:type="dxa"/>
            </w:tcMar>
          </w:tcPr>
          <w:p w14:paraId="569594F4" w14:textId="77777777" w:rsidR="002A7A45" w:rsidRDefault="002A7A45" w:rsidP="002A7A45">
            <w:pPr>
              <w:spacing w:after="0" w:line="240" w:lineRule="auto"/>
              <w:ind w:left="100"/>
              <w:rPr>
                <w:rFonts w:ascii="Calibri" w:eastAsia="Calibri" w:hAnsi="Calibri" w:cs="Calibri"/>
                <w:sz w:val="24"/>
                <w:szCs w:val="24"/>
              </w:rPr>
            </w:pPr>
            <w:r>
              <w:rPr>
                <w:rFonts w:ascii="Calibri" w:eastAsia="Calibri" w:hAnsi="Calibri" w:cs="Calibri"/>
                <w:sz w:val="24"/>
                <w:szCs w:val="24"/>
              </w:rPr>
              <w:t>System zapewnia, że domyślne ustawienia konfiguracyjne i parametryczne (o ile istnieją) minimalizuje ryzyka związane z podatnościami związanymi z ochroną prywatności/poufności danych .</w:t>
            </w:r>
          </w:p>
        </w:tc>
      </w:tr>
      <w:tr w:rsidR="002A7A45" w14:paraId="44D181B8" w14:textId="77777777" w:rsidTr="002A7A45">
        <w:trPr>
          <w:trHeight w:val="704"/>
        </w:trPr>
        <w:tc>
          <w:tcPr>
            <w:tcW w:w="13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9A9E4D" w14:textId="77777777" w:rsidR="002A7A45" w:rsidRDefault="002A7A45" w:rsidP="002A7A45">
            <w:pPr>
              <w:spacing w:after="0" w:line="240" w:lineRule="auto"/>
              <w:rPr>
                <w:rFonts w:ascii="Calibri" w:eastAsia="Calibri" w:hAnsi="Calibri" w:cs="Calibri"/>
                <w:sz w:val="24"/>
                <w:szCs w:val="24"/>
              </w:rPr>
            </w:pPr>
            <w:r>
              <w:rPr>
                <w:rFonts w:ascii="Calibri" w:eastAsia="Calibri" w:hAnsi="Calibri" w:cs="Calibri"/>
                <w:sz w:val="24"/>
                <w:szCs w:val="24"/>
              </w:rPr>
              <w:t>3.5.5.</w:t>
            </w:r>
          </w:p>
        </w:tc>
        <w:tc>
          <w:tcPr>
            <w:tcW w:w="7485" w:type="dxa"/>
            <w:tcBorders>
              <w:top w:val="nil"/>
              <w:left w:val="nil"/>
              <w:bottom w:val="single" w:sz="6" w:space="0" w:color="000000"/>
              <w:right w:val="single" w:sz="6" w:space="0" w:color="000000"/>
            </w:tcBorders>
            <w:tcMar>
              <w:top w:w="100" w:type="dxa"/>
              <w:left w:w="100" w:type="dxa"/>
              <w:bottom w:w="100" w:type="dxa"/>
              <w:right w:w="100" w:type="dxa"/>
            </w:tcMar>
          </w:tcPr>
          <w:p w14:paraId="2BB7CA1D" w14:textId="77777777" w:rsidR="002A7A45" w:rsidRDefault="002A7A45" w:rsidP="002A7A45">
            <w:pPr>
              <w:spacing w:after="0" w:line="240" w:lineRule="auto"/>
              <w:ind w:left="100"/>
              <w:rPr>
                <w:rFonts w:ascii="Calibri" w:eastAsia="Calibri" w:hAnsi="Calibri" w:cs="Calibri"/>
                <w:sz w:val="24"/>
                <w:szCs w:val="24"/>
              </w:rPr>
            </w:pPr>
            <w:r>
              <w:rPr>
                <w:rFonts w:ascii="Calibri" w:eastAsia="Calibri" w:hAnsi="Calibri" w:cs="Calibri"/>
                <w:sz w:val="24"/>
                <w:szCs w:val="24"/>
              </w:rPr>
              <w:t>System zapewnia, że domyślne ustawienia konfiguracyjne i parametryczne (o ile istnieją) realizują maksymalny możliwy poziom ochrony prywatności podmiotu danych.</w:t>
            </w:r>
          </w:p>
        </w:tc>
      </w:tr>
      <w:tr w:rsidR="002A7A45" w14:paraId="00161EFE" w14:textId="77777777" w:rsidTr="00842004">
        <w:trPr>
          <w:trHeight w:val="990"/>
        </w:trPr>
        <w:tc>
          <w:tcPr>
            <w:tcW w:w="13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46A38C0" w14:textId="77777777" w:rsidR="002A7A45" w:rsidRDefault="002A7A45" w:rsidP="002A7A45">
            <w:pPr>
              <w:spacing w:after="0" w:line="240" w:lineRule="auto"/>
              <w:rPr>
                <w:rFonts w:ascii="Calibri" w:eastAsia="Calibri" w:hAnsi="Calibri" w:cs="Calibri"/>
                <w:sz w:val="24"/>
                <w:szCs w:val="24"/>
              </w:rPr>
            </w:pPr>
            <w:r>
              <w:rPr>
                <w:rFonts w:ascii="Calibri" w:eastAsia="Calibri" w:hAnsi="Calibri" w:cs="Calibri"/>
                <w:sz w:val="24"/>
                <w:szCs w:val="24"/>
              </w:rPr>
              <w:t>3.5.6</w:t>
            </w:r>
          </w:p>
        </w:tc>
        <w:tc>
          <w:tcPr>
            <w:tcW w:w="7485" w:type="dxa"/>
            <w:tcBorders>
              <w:top w:val="nil"/>
              <w:left w:val="nil"/>
              <w:bottom w:val="single" w:sz="6" w:space="0" w:color="000000"/>
              <w:right w:val="single" w:sz="6" w:space="0" w:color="000000"/>
            </w:tcBorders>
            <w:tcMar>
              <w:top w:w="100" w:type="dxa"/>
              <w:left w:w="100" w:type="dxa"/>
              <w:bottom w:w="100" w:type="dxa"/>
              <w:right w:w="100" w:type="dxa"/>
            </w:tcMar>
          </w:tcPr>
          <w:p w14:paraId="6A0FED79" w14:textId="77777777" w:rsidR="002A7A45" w:rsidRDefault="002A7A45" w:rsidP="002A7A45">
            <w:pPr>
              <w:spacing w:after="0" w:line="240" w:lineRule="auto"/>
              <w:ind w:left="100"/>
              <w:rPr>
                <w:rFonts w:ascii="Calibri" w:eastAsia="Calibri" w:hAnsi="Calibri" w:cs="Calibri"/>
                <w:sz w:val="24"/>
                <w:szCs w:val="24"/>
              </w:rPr>
            </w:pPr>
            <w:r>
              <w:rPr>
                <w:rFonts w:ascii="Calibri" w:eastAsia="Calibri" w:hAnsi="Calibri" w:cs="Calibri"/>
                <w:sz w:val="24"/>
                <w:szCs w:val="24"/>
              </w:rPr>
              <w:t>System posiada wbudowane funkcjonalności umożliwiające anonimizację i pseudonimizację danych.</w:t>
            </w:r>
          </w:p>
        </w:tc>
      </w:tr>
    </w:tbl>
    <w:p w14:paraId="6BAF9631" w14:textId="77777777" w:rsidR="002A7A45" w:rsidRDefault="002A7A45" w:rsidP="002A7A45">
      <w:pPr>
        <w:rPr>
          <w:rFonts w:ascii="Calibri" w:eastAsia="Calibri" w:hAnsi="Calibri" w:cs="Calibri"/>
          <w:b/>
          <w:sz w:val="24"/>
          <w:szCs w:val="24"/>
        </w:rPr>
      </w:pPr>
    </w:p>
    <w:p w14:paraId="4A21BE2D" w14:textId="77777777" w:rsidR="002A7A45" w:rsidRDefault="002A7A45" w:rsidP="002A7A45">
      <w:pPr>
        <w:rPr>
          <w:rFonts w:ascii="Calibri" w:eastAsia="Calibri" w:hAnsi="Calibri" w:cs="Calibri"/>
          <w:b/>
          <w:sz w:val="28"/>
          <w:szCs w:val="28"/>
        </w:rPr>
      </w:pPr>
      <w:r>
        <w:rPr>
          <w:rFonts w:ascii="Calibri" w:eastAsia="Calibri" w:hAnsi="Calibri" w:cs="Calibri"/>
          <w:b/>
          <w:sz w:val="28"/>
          <w:szCs w:val="28"/>
        </w:rPr>
        <w:br w:type="page"/>
      </w:r>
    </w:p>
    <w:p w14:paraId="0B89ACE0" w14:textId="77777777" w:rsidR="002A7A45" w:rsidRDefault="002A7A45" w:rsidP="002A7A45">
      <w:pPr>
        <w:pStyle w:val="Nagwek1"/>
        <w:rPr>
          <w:rFonts w:eastAsia="Calibri"/>
        </w:rPr>
      </w:pPr>
      <w:bookmarkStart w:id="17" w:name="_Toc180436233"/>
      <w:r>
        <w:rPr>
          <w:rFonts w:eastAsia="Calibri"/>
        </w:rPr>
        <w:lastRenderedPageBreak/>
        <w:t>4. Wykaz e-usług</w:t>
      </w:r>
      <w:bookmarkEnd w:id="17"/>
    </w:p>
    <w:p w14:paraId="3BB9CFC3" w14:textId="7261926F" w:rsidR="002A7A45" w:rsidRDefault="002A7A45" w:rsidP="002A7A45">
      <w:pPr>
        <w:pStyle w:val="Nagwek2"/>
        <w:rPr>
          <w:rFonts w:eastAsia="Calibri"/>
        </w:rPr>
      </w:pPr>
      <w:bookmarkStart w:id="18" w:name="_Toc180436234"/>
      <w:r>
        <w:rPr>
          <w:rFonts w:eastAsia="Calibri"/>
        </w:rPr>
        <w:t>4.1. Moduły E - usług</w:t>
      </w:r>
      <w:bookmarkEnd w:id="18"/>
    </w:p>
    <w:p w14:paraId="62644321"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W ramach zadania planuje się wdrożenie systemu dziedzinowego(SD), tj. samodzielnego i niezależnego systemu informatycznego, który umożliwi bezpośrednie świadczenie e-usług publicznych. System dziedzinowy będzie uzupełniony o centralne repozytorium dokumentów dla systemów dziedzinowych (co pozwoli na integrację sfery dokumentów bezpośrednio w systemach), elektroniczny obieg dokumentów (EZD) oraz portal kontroli zarządczej i bezpieczeństwa informacji. System będzie również kompatybilny z ogólnopolskimi systemami wyższego i niższego szczebla, m.in.: ePUAP, EGiB, CEIDG, Besti@, ŹRÓDŁO itd.</w:t>
      </w:r>
    </w:p>
    <w:p w14:paraId="3B703A48" w14:textId="77777777" w:rsidR="002A7A45" w:rsidRPr="00BF5C46" w:rsidRDefault="002A7A45" w:rsidP="00BF5C46">
      <w:pPr>
        <w:spacing w:before="120" w:after="120" w:line="240" w:lineRule="auto"/>
        <w:rPr>
          <w:rFonts w:ascii="Calibri" w:eastAsia="Calibri" w:hAnsi="Calibri" w:cs="Calibri"/>
        </w:rPr>
      </w:pPr>
      <w:r w:rsidRPr="00BF5C46">
        <w:rPr>
          <w:rFonts w:ascii="Calibri" w:eastAsia="Calibri" w:hAnsi="Calibri" w:cs="Calibri"/>
        </w:rPr>
        <w:t>Wykaz e-usług, które zostaną udostępnione w wyniku realizacji projektu:</w:t>
      </w:r>
    </w:p>
    <w:p w14:paraId="5B78A835"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Elektroniczny moduł obsługi podatków:</w:t>
      </w:r>
    </w:p>
    <w:p w14:paraId="3ED9E11B" w14:textId="77777777" w:rsidR="002A7A45" w:rsidRPr="00BF5C46" w:rsidRDefault="002A7A45">
      <w:pPr>
        <w:numPr>
          <w:ilvl w:val="0"/>
          <w:numId w:val="39"/>
        </w:numPr>
        <w:spacing w:before="120" w:after="120" w:line="240" w:lineRule="auto"/>
        <w:rPr>
          <w:rFonts w:ascii="Calibri" w:eastAsia="Calibri" w:hAnsi="Calibri" w:cs="Calibri"/>
        </w:rPr>
      </w:pPr>
      <w:r w:rsidRPr="00BF5C46">
        <w:rPr>
          <w:rFonts w:ascii="Calibri" w:eastAsia="Calibri" w:hAnsi="Calibri" w:cs="Calibri"/>
        </w:rPr>
        <w:t>E-usługa nr 1: Elektroniczna obsługa podatku od nieruchomości od osób fizycznych</w:t>
      </w:r>
    </w:p>
    <w:p w14:paraId="479D9935" w14:textId="77777777" w:rsidR="002A7A45" w:rsidRPr="00BF5C46" w:rsidRDefault="002A7A45">
      <w:pPr>
        <w:numPr>
          <w:ilvl w:val="0"/>
          <w:numId w:val="39"/>
        </w:numPr>
        <w:spacing w:before="120" w:after="120" w:line="240" w:lineRule="auto"/>
        <w:rPr>
          <w:rFonts w:ascii="Calibri" w:eastAsia="Calibri" w:hAnsi="Calibri" w:cs="Calibri"/>
        </w:rPr>
      </w:pPr>
      <w:r w:rsidRPr="00BF5C46">
        <w:rPr>
          <w:rFonts w:ascii="Calibri" w:eastAsia="Calibri" w:hAnsi="Calibri" w:cs="Calibri"/>
        </w:rPr>
        <w:t>E-usługa nr 2: Elektroniczna obsługa podatku rolnego od osób fizycznych</w:t>
      </w:r>
    </w:p>
    <w:p w14:paraId="040B5C47" w14:textId="77777777" w:rsidR="002A7A45" w:rsidRPr="00BF5C46" w:rsidRDefault="002A7A45">
      <w:pPr>
        <w:numPr>
          <w:ilvl w:val="0"/>
          <w:numId w:val="39"/>
        </w:numPr>
        <w:spacing w:before="120" w:after="120" w:line="240" w:lineRule="auto"/>
        <w:rPr>
          <w:rFonts w:ascii="Calibri" w:eastAsia="Calibri" w:hAnsi="Calibri" w:cs="Calibri"/>
        </w:rPr>
      </w:pPr>
      <w:r w:rsidRPr="00BF5C46">
        <w:rPr>
          <w:rFonts w:ascii="Calibri" w:eastAsia="Calibri" w:hAnsi="Calibri" w:cs="Calibri"/>
        </w:rPr>
        <w:t>E-usługa nr 3: Elektroniczna obsługa podatku leśnego od osób fizycznych</w:t>
      </w:r>
    </w:p>
    <w:p w14:paraId="42DFB0FD" w14:textId="77777777" w:rsidR="002A7A45" w:rsidRPr="00BF5C46" w:rsidRDefault="002A7A45">
      <w:pPr>
        <w:numPr>
          <w:ilvl w:val="0"/>
          <w:numId w:val="39"/>
        </w:numPr>
        <w:spacing w:before="120" w:after="120" w:line="240" w:lineRule="auto"/>
        <w:rPr>
          <w:rFonts w:ascii="Calibri" w:eastAsia="Calibri" w:hAnsi="Calibri" w:cs="Calibri"/>
        </w:rPr>
      </w:pPr>
      <w:r w:rsidRPr="00BF5C46">
        <w:rPr>
          <w:rFonts w:ascii="Calibri" w:eastAsia="Calibri" w:hAnsi="Calibri" w:cs="Calibri"/>
        </w:rPr>
        <w:t>E-usługa nr 4: Elektroniczna obsługa podatku od nieruchomości od osób prawnych</w:t>
      </w:r>
    </w:p>
    <w:p w14:paraId="1A959F4C" w14:textId="77777777" w:rsidR="002A7A45" w:rsidRPr="00BF5C46" w:rsidRDefault="002A7A45">
      <w:pPr>
        <w:numPr>
          <w:ilvl w:val="0"/>
          <w:numId w:val="39"/>
        </w:numPr>
        <w:spacing w:before="120" w:after="120" w:line="240" w:lineRule="auto"/>
        <w:rPr>
          <w:rFonts w:ascii="Calibri" w:eastAsia="Calibri" w:hAnsi="Calibri" w:cs="Calibri"/>
        </w:rPr>
      </w:pPr>
      <w:r w:rsidRPr="00BF5C46">
        <w:rPr>
          <w:rFonts w:ascii="Calibri" w:eastAsia="Calibri" w:hAnsi="Calibri" w:cs="Calibri"/>
        </w:rPr>
        <w:t>E-usługa nr 5: Elektroniczna obsługa podatku rolnego od osób prawnych</w:t>
      </w:r>
    </w:p>
    <w:p w14:paraId="790CE1BA" w14:textId="77777777" w:rsidR="002A7A45" w:rsidRPr="00BF5C46" w:rsidRDefault="002A7A45">
      <w:pPr>
        <w:numPr>
          <w:ilvl w:val="0"/>
          <w:numId w:val="39"/>
        </w:numPr>
        <w:spacing w:before="120" w:after="120" w:line="240" w:lineRule="auto"/>
        <w:rPr>
          <w:rFonts w:ascii="Calibri" w:eastAsia="Calibri" w:hAnsi="Calibri" w:cs="Calibri"/>
        </w:rPr>
      </w:pPr>
      <w:r w:rsidRPr="00BF5C46">
        <w:rPr>
          <w:rFonts w:ascii="Calibri" w:eastAsia="Calibri" w:hAnsi="Calibri" w:cs="Calibri"/>
        </w:rPr>
        <w:t>E-usługa nr 6: Elektroniczna obsługa podatku leśnego od osób prawnych</w:t>
      </w:r>
    </w:p>
    <w:p w14:paraId="7E3C8278" w14:textId="77777777" w:rsidR="002A7A45" w:rsidRPr="00BF5C46" w:rsidRDefault="002A7A45">
      <w:pPr>
        <w:numPr>
          <w:ilvl w:val="0"/>
          <w:numId w:val="39"/>
        </w:numPr>
        <w:spacing w:before="120" w:after="120" w:line="240" w:lineRule="auto"/>
        <w:rPr>
          <w:rFonts w:ascii="Calibri" w:eastAsia="Calibri" w:hAnsi="Calibri" w:cs="Calibri"/>
        </w:rPr>
      </w:pPr>
      <w:r w:rsidRPr="00BF5C46">
        <w:rPr>
          <w:rFonts w:ascii="Calibri" w:eastAsia="Calibri" w:hAnsi="Calibri" w:cs="Calibri"/>
        </w:rPr>
        <w:t>E-usługa nr 7: Elektroniczna obsługa podatku od środków transportowych</w:t>
      </w:r>
    </w:p>
    <w:p w14:paraId="726636FE"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8: Elektroniczna obsługa zobowiązania z tytułu wywozu odpadów komunalnych</w:t>
      </w:r>
    </w:p>
    <w:p w14:paraId="5658A2C9"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9: Elektroniczna obsługa zobowiązania z tytułu dzierżawy</w:t>
      </w:r>
    </w:p>
    <w:p w14:paraId="2169E43E"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10: Elektroniczna obsługa zobowiązania z tytułu opłat za zezwolenia na sprzedaż alkoholu</w:t>
      </w:r>
    </w:p>
    <w:p w14:paraId="7665F596"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11: Elektroniczna obsługa zobowiązania z tytułu wieczystego użytkowania</w:t>
      </w:r>
    </w:p>
    <w:p w14:paraId="408B7E3E"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12: Elektroniczna obsługa zobowiązania z tytułu przekształcenia wieczystego użytkowania w prawo własności</w:t>
      </w:r>
    </w:p>
    <w:p w14:paraId="4276E904"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13: eKorespondencja</w:t>
      </w:r>
    </w:p>
    <w:p w14:paraId="66D605C8"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14: eHarmonogram Wywozu Odpadów</w:t>
      </w:r>
    </w:p>
    <w:p w14:paraId="3BA8C6DD"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15: eUsterka/Zgłoszenia</w:t>
      </w:r>
    </w:p>
    <w:p w14:paraId="54E1D3C4"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16: Udział w Konsultacji Społecznej</w:t>
      </w:r>
    </w:p>
    <w:p w14:paraId="7685EAFB"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17: Udział w zgłaszaniu projektów i głosowaniu w budżecie obywatelskim</w:t>
      </w:r>
    </w:p>
    <w:p w14:paraId="0A9484CA" w14:textId="77777777" w:rsidR="002A7A45" w:rsidRDefault="002A7A45" w:rsidP="002A7A45">
      <w:pPr>
        <w:pStyle w:val="Nagwek2"/>
        <w:rPr>
          <w:rFonts w:eastAsia="Calibri"/>
        </w:rPr>
      </w:pPr>
      <w:bookmarkStart w:id="19" w:name="_Toc180436235"/>
      <w:r>
        <w:rPr>
          <w:rFonts w:eastAsia="Calibri"/>
        </w:rPr>
        <w:t>4.2. Analiza procesów biznesowych</w:t>
      </w:r>
      <w:bookmarkEnd w:id="19"/>
    </w:p>
    <w:p w14:paraId="7EB6F88B" w14:textId="14EA5F5E"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 xml:space="preserve">Jako proces biznesowy </w:t>
      </w:r>
      <w:r w:rsidR="00A73ED2">
        <w:rPr>
          <w:rFonts w:ascii="Calibri" w:eastAsia="Calibri" w:hAnsi="Calibri" w:cs="Calibri"/>
        </w:rPr>
        <w:t xml:space="preserve">Zamawiający </w:t>
      </w:r>
      <w:r w:rsidRPr="00BF5C46">
        <w:rPr>
          <w:rFonts w:ascii="Calibri" w:eastAsia="Calibri" w:hAnsi="Calibri" w:cs="Calibri"/>
        </w:rPr>
        <w:t xml:space="preserve">przyjmuje pojedynczą usługę świadczoną jako podmiot publiczny - Gmina. Obecnie, jak i po realizacji projektu właścicielem usług będzie Gmina Wronki. Działania, które dzięki realizacji inwestycji będą mogły być wykonywane elektronicznie w dalszym ciągu będą mogły być świadczone również poprzez osobistą wizytę w Urzędzie. </w:t>
      </w:r>
    </w:p>
    <w:p w14:paraId="4C69F16B"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Wszystkie usługi realizowane w przedmiotowym projekcie będą wymagały optymalizacji procesów biznesowych dotyczących obsługi obszaru podatków i opłat i partycypacji społecznej. Procesy związane z realizacją usług będą podlegały zmianom ze względu na modernizację obecnie funkcjonującego systemu informatycznego, co pozwoli na budowę w ramach projektu platformy elektronicznych usług publicznych i przyczyni się do rozwoju, poprawy dostępności i jakości e-usług i e-zasobów publicznych w Gminie Wronki, skierowanych dla mieszkańców (A2C) i przedsiębiorców (A2B).</w:t>
      </w:r>
    </w:p>
    <w:p w14:paraId="175F78B4"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lastRenderedPageBreak/>
        <w:t>Przenoszone do sfery elektronicznej procesy biznesowe zostaną, w ramach projektu, zoptymalizowane pod kątem świadczenia usług drogą elektroniczną. Głównym założeniem optymalizacji procesów i zakładanym „miernikiem” korzyści dla Urzędu Miasta i Gminy Wronki oraz jego Klientów jest maksymalne zwiększenie poziomu elektronicznej obsługi Klienta, przy jednoczesnym minimalizowaniu obiegu dokumentów papierowych, co przełoży się na zwiększenie jakości świadczonych przez Urząd usług oraz skrócenia czasu dostępu do informacji. Zwiększenie poziomu obsługi Klientów (mieszkańców i przedsiębiorców) w formie elektronicznej spowoduje, iż nadzór nad procesami będzie możliwy już od momentu definiowania procesu, przez jego wdrażanie, monitorowanie w trakcie cyklu życia, aż po pełną optymalizację.</w:t>
      </w:r>
    </w:p>
    <w:p w14:paraId="0118327E"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Wszystkie rozwiązania zaplanowane do wdrożenia w ramach przedmiotowego projektu zaplanowane zostały w taki sposób, aby tworzy elastyczne, wysoce konfigurowane i spójne systemy informatyczne, które zapewnią efektywny obieg dokumentów w Urzędzie oraz umożliwią szybkie i sprawne załatwienie sprawy. Systemy te w przyszłości, w razie pojawiających się potrzeb mogą zostać rozbudowane i/lub modyfikowane.</w:t>
      </w:r>
    </w:p>
    <w:p w14:paraId="1855B091"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Korzystanie z e-usług wdrożonych w ramach projektu będzie dla wszystkich grup odbiorców (tj. mieszkańców, przedsiębiorców, inwestorów, etc.) bezpłatne. Realizacja projektu nastawiona jest na zaspokajanie potrzeb społeczności lokalnej oraz poprawę komfortu życia mieszkańców Gminy. Jedną z potrzeb zgłaszanych przez społeczności lokalnych jest dostępność do e-administracji i e-usług publicznych.</w:t>
      </w:r>
    </w:p>
    <w:p w14:paraId="2A636546" w14:textId="77777777" w:rsidR="002A7A45" w:rsidRPr="00BF5C46" w:rsidRDefault="002A7A45" w:rsidP="00BF5C46">
      <w:pPr>
        <w:spacing w:before="120" w:after="120" w:line="240" w:lineRule="auto"/>
        <w:rPr>
          <w:rFonts w:ascii="Calibri" w:eastAsia="Calibri" w:hAnsi="Calibri" w:cs="Calibri"/>
        </w:rPr>
      </w:pPr>
      <w:r w:rsidRPr="00BF5C46">
        <w:rPr>
          <w:rFonts w:ascii="Calibri" w:eastAsia="Calibri" w:hAnsi="Calibri" w:cs="Calibri"/>
        </w:rPr>
        <w:t>Model biznesowy polegający na świadczeniu elektronicznych usług publicznych oraz opis procesów biznesowych dla każdej wdrożonej e-usługi w ramach projektu, znajduje się w tabeli poniżej.</w:t>
      </w:r>
    </w:p>
    <w:p w14:paraId="4230EF0E" w14:textId="58ECCAA8" w:rsidR="002A7A45" w:rsidRPr="00BF5C46" w:rsidRDefault="002A7A45" w:rsidP="00BF5C46">
      <w:pPr>
        <w:spacing w:before="120" w:after="120" w:line="240" w:lineRule="auto"/>
        <w:rPr>
          <w:rFonts w:ascii="Calibri" w:eastAsia="Calibri" w:hAnsi="Calibri" w:cs="Calibri"/>
        </w:rPr>
      </w:pPr>
      <w:r w:rsidRPr="00BF5C46">
        <w:rPr>
          <w:rFonts w:ascii="Calibri" w:eastAsia="Calibri" w:hAnsi="Calibri" w:cs="Calibri"/>
        </w:rPr>
        <w:t>Jak wynika z przeprowadzanej analizy, procesy biznesowe, które w wyniku realizacji projektu zostaną przeniesione do strefy elektroniczne – będą zoptymalizowane pod kątem ich świadczenia przy wykorzystaniu Internetu.</w:t>
      </w:r>
    </w:p>
    <w:p w14:paraId="6A4FCC41" w14:textId="77777777" w:rsidR="002A7A45" w:rsidRPr="00BF5C46" w:rsidRDefault="002A7A45" w:rsidP="00BF5C46">
      <w:pPr>
        <w:spacing w:before="120" w:after="120" w:line="240" w:lineRule="auto"/>
        <w:rPr>
          <w:rFonts w:ascii="Calibri" w:eastAsia="Calibri" w:hAnsi="Calibri" w:cs="Calibri"/>
        </w:rPr>
      </w:pPr>
      <w:r w:rsidRPr="00BF5C46">
        <w:rPr>
          <w:rFonts w:ascii="Calibri" w:eastAsia="Calibri" w:hAnsi="Calibri" w:cs="Calibri"/>
        </w:rPr>
        <w:t>Poniżej w tabeli, dla każdej z e-usług objętych projektem, Wnioskodawca przedstawił analizę procesów biznesowych związanych ze świadczeniem danej e-usługi, z uwzględnieniem stanu docelowego i aktualnego, uwzględniając takie aspekty jak:</w:t>
      </w:r>
    </w:p>
    <w:p w14:paraId="125BCBCF" w14:textId="77777777" w:rsidR="002A7A45" w:rsidRPr="00BF5C46" w:rsidRDefault="002A7A45">
      <w:pPr>
        <w:pStyle w:val="Akapitzlist"/>
        <w:numPr>
          <w:ilvl w:val="0"/>
          <w:numId w:val="122"/>
        </w:numPr>
        <w:spacing w:before="120" w:after="120" w:line="240" w:lineRule="auto"/>
        <w:rPr>
          <w:rFonts w:ascii="Calibri" w:eastAsia="Calibri" w:hAnsi="Calibri" w:cs="Calibri"/>
        </w:rPr>
      </w:pPr>
      <w:r w:rsidRPr="00BF5C46">
        <w:rPr>
          <w:rFonts w:ascii="Calibri" w:eastAsia="Calibri" w:hAnsi="Calibri" w:cs="Calibri"/>
        </w:rPr>
        <w:t>właściciela procesów biznesowych,</w:t>
      </w:r>
    </w:p>
    <w:p w14:paraId="66A670C8" w14:textId="77777777" w:rsidR="002A7A45" w:rsidRPr="00BF5C46" w:rsidRDefault="002A7A45">
      <w:pPr>
        <w:pStyle w:val="Akapitzlist"/>
        <w:numPr>
          <w:ilvl w:val="0"/>
          <w:numId w:val="122"/>
        </w:numPr>
        <w:spacing w:before="120" w:after="120" w:line="240" w:lineRule="auto"/>
        <w:rPr>
          <w:rFonts w:ascii="Calibri" w:eastAsia="Calibri" w:hAnsi="Calibri" w:cs="Calibri"/>
        </w:rPr>
      </w:pPr>
      <w:r w:rsidRPr="00BF5C46">
        <w:rPr>
          <w:rFonts w:ascii="Calibri" w:eastAsia="Calibri" w:hAnsi="Calibri" w:cs="Calibri"/>
        </w:rPr>
        <w:t>modele kluczowych procesów biznesowych, składających się na usługę, dla obecnego i docelowego sposobu realizacji usług uwzględniające zakres zmian w procesach biznesowych,</w:t>
      </w:r>
    </w:p>
    <w:p w14:paraId="1A41856C" w14:textId="77777777" w:rsidR="002A7A45" w:rsidRPr="00BF5C46" w:rsidRDefault="002A7A45">
      <w:pPr>
        <w:pStyle w:val="Akapitzlist"/>
        <w:numPr>
          <w:ilvl w:val="0"/>
          <w:numId w:val="122"/>
        </w:numPr>
        <w:spacing w:before="120" w:after="120" w:line="240" w:lineRule="auto"/>
        <w:rPr>
          <w:rFonts w:ascii="Calibri" w:eastAsia="Calibri" w:hAnsi="Calibri" w:cs="Calibri"/>
        </w:rPr>
      </w:pPr>
      <w:r w:rsidRPr="00BF5C46">
        <w:rPr>
          <w:rFonts w:ascii="Calibri" w:eastAsia="Calibri" w:hAnsi="Calibri" w:cs="Calibri"/>
        </w:rPr>
        <w:t>opis kluczowych procesów związanych ze świadczeniem usługi wraz z uwzględnieniem relacji pomiędzy poszczególnymi procesami składającymi się na e-usługę,</w:t>
      </w:r>
    </w:p>
    <w:p w14:paraId="5EA82EC3" w14:textId="77777777" w:rsidR="002A7A45" w:rsidRPr="00BF5C46" w:rsidRDefault="002A7A45">
      <w:pPr>
        <w:pStyle w:val="Akapitzlist"/>
        <w:numPr>
          <w:ilvl w:val="0"/>
          <w:numId w:val="122"/>
        </w:numPr>
        <w:spacing w:before="120" w:after="120" w:line="240" w:lineRule="auto"/>
        <w:rPr>
          <w:rFonts w:ascii="Calibri" w:eastAsia="Calibri" w:hAnsi="Calibri" w:cs="Calibri"/>
        </w:rPr>
      </w:pPr>
      <w:r w:rsidRPr="00BF5C46">
        <w:rPr>
          <w:rFonts w:ascii="Calibri" w:eastAsia="Calibri" w:hAnsi="Calibri" w:cs="Calibri"/>
        </w:rPr>
        <w:t>korzyści wynikające z optymalizacji świadczenia usługi drogą elektroniczną,</w:t>
      </w:r>
    </w:p>
    <w:p w14:paraId="7516E752" w14:textId="77777777" w:rsidR="002A7A45" w:rsidRPr="00BF5C46" w:rsidRDefault="002A7A45">
      <w:pPr>
        <w:pStyle w:val="Akapitzlist"/>
        <w:numPr>
          <w:ilvl w:val="0"/>
          <w:numId w:val="122"/>
        </w:numPr>
        <w:spacing w:before="120" w:after="120" w:line="240" w:lineRule="auto"/>
        <w:rPr>
          <w:rFonts w:ascii="Calibri" w:eastAsia="Calibri" w:hAnsi="Calibri" w:cs="Calibri"/>
        </w:rPr>
      </w:pPr>
      <w:r w:rsidRPr="00BF5C46">
        <w:rPr>
          <w:rFonts w:ascii="Calibri" w:eastAsia="Calibri" w:hAnsi="Calibri" w:cs="Calibri"/>
        </w:rPr>
        <w:t>pozostałe informacje niezbędne w zakresie realizacji e-usługi, takie jak: cel, charakterystyka e-usługi, wskazanie grupy usługobiorców dla danej usługi, aktualny i docelowy poziom e-dojrzałości.</w:t>
      </w:r>
    </w:p>
    <w:sdt>
      <w:sdtPr>
        <w:tag w:val="goog_rdk_1"/>
        <w:id w:val="-982856713"/>
        <w:lock w:val="contentLocked"/>
      </w:sdtPr>
      <w:sdtContent>
        <w:tbl>
          <w:tblPr>
            <w:tblW w:w="9420"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7545"/>
          </w:tblGrid>
          <w:tr w:rsidR="002A7A45" w14:paraId="40C019CD" w14:textId="77777777" w:rsidTr="00842004">
            <w:tc>
              <w:tcPr>
                <w:tcW w:w="1875" w:type="dxa"/>
                <w:shd w:val="clear" w:color="auto" w:fill="auto"/>
                <w:tcMar>
                  <w:top w:w="100" w:type="dxa"/>
                  <w:left w:w="100" w:type="dxa"/>
                  <w:bottom w:w="100" w:type="dxa"/>
                  <w:right w:w="100" w:type="dxa"/>
                </w:tcMar>
              </w:tcPr>
              <w:p w14:paraId="0AB537F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w:t>
                </w:r>
              </w:p>
            </w:tc>
            <w:tc>
              <w:tcPr>
                <w:tcW w:w="7545" w:type="dxa"/>
                <w:shd w:val="clear" w:color="auto" w:fill="auto"/>
                <w:tcMar>
                  <w:top w:w="100" w:type="dxa"/>
                  <w:left w:w="100" w:type="dxa"/>
                  <w:bottom w:w="100" w:type="dxa"/>
                  <w:right w:w="100" w:type="dxa"/>
                </w:tcMar>
              </w:tcPr>
              <w:p w14:paraId="6531C0D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E-usługa: Elektroniczna obsługa podatku od nieruchomości od osób fizycznych</w:t>
                </w:r>
              </w:p>
            </w:tc>
          </w:tr>
          <w:tr w:rsidR="002A7A45" w14:paraId="3347D7C8" w14:textId="77777777" w:rsidTr="00842004">
            <w:tc>
              <w:tcPr>
                <w:tcW w:w="1875" w:type="dxa"/>
                <w:shd w:val="clear" w:color="auto" w:fill="auto"/>
                <w:tcMar>
                  <w:top w:w="100" w:type="dxa"/>
                  <w:left w:w="100" w:type="dxa"/>
                  <w:bottom w:w="100" w:type="dxa"/>
                  <w:right w:w="100" w:type="dxa"/>
                </w:tcMar>
              </w:tcPr>
              <w:p w14:paraId="24AAA69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41C4BB0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5698FD00" w14:textId="77777777" w:rsidTr="00842004">
            <w:tc>
              <w:tcPr>
                <w:tcW w:w="1875" w:type="dxa"/>
                <w:shd w:val="clear" w:color="auto" w:fill="auto"/>
                <w:tcMar>
                  <w:top w:w="100" w:type="dxa"/>
                  <w:left w:w="100" w:type="dxa"/>
                  <w:bottom w:w="100" w:type="dxa"/>
                  <w:right w:w="100" w:type="dxa"/>
                </w:tcMar>
              </w:tcPr>
              <w:p w14:paraId="662DDE2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08AFAD5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Wskazana e-usługa umożliwi mieszkańcom Gminy Wronki zapłatę podatku od nieruchomości w formie całkowicie elektronicznej.</w:t>
                </w:r>
              </w:p>
            </w:tc>
          </w:tr>
          <w:tr w:rsidR="002A7A45" w14:paraId="3479648F" w14:textId="77777777" w:rsidTr="00842004">
            <w:tc>
              <w:tcPr>
                <w:tcW w:w="1875" w:type="dxa"/>
                <w:shd w:val="clear" w:color="auto" w:fill="auto"/>
                <w:tcMar>
                  <w:top w:w="100" w:type="dxa"/>
                  <w:left w:w="100" w:type="dxa"/>
                  <w:bottom w:w="100" w:type="dxa"/>
                  <w:right w:w="100" w:type="dxa"/>
                </w:tcMar>
              </w:tcPr>
              <w:p w14:paraId="462EDD8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Charakterystyka e-usługi</w:t>
                </w:r>
              </w:p>
            </w:tc>
            <w:tc>
              <w:tcPr>
                <w:tcW w:w="7545" w:type="dxa"/>
                <w:shd w:val="clear" w:color="auto" w:fill="auto"/>
                <w:tcMar>
                  <w:top w:w="100" w:type="dxa"/>
                  <w:left w:w="100" w:type="dxa"/>
                  <w:bottom w:w="100" w:type="dxa"/>
                  <w:right w:w="100" w:type="dxa"/>
                </w:tcMar>
              </w:tcPr>
              <w:p w14:paraId="0EF4D5B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61B883C2" w14:textId="77777777" w:rsidR="002A7A45" w:rsidRDefault="002A7A45">
                <w:pPr>
                  <w:widowControl w:val="0"/>
                  <w:numPr>
                    <w:ilvl w:val="0"/>
                    <w:numId w:val="106"/>
                  </w:numPr>
                  <w:spacing w:after="0" w:line="240" w:lineRule="auto"/>
                  <w:rPr>
                    <w:rFonts w:ascii="Calibri" w:eastAsia="Calibri" w:hAnsi="Calibri" w:cs="Calibri"/>
                    <w:sz w:val="24"/>
                    <w:szCs w:val="24"/>
                  </w:rPr>
                </w:pPr>
                <w:r>
                  <w:rPr>
                    <w:rFonts w:ascii="Calibri" w:eastAsia="Calibri" w:hAnsi="Calibri" w:cs="Calibri"/>
                    <w:sz w:val="24"/>
                    <w:szCs w:val="24"/>
                  </w:rPr>
                  <w:t>Złożenie formularza elektronicznego,</w:t>
                </w:r>
              </w:p>
              <w:p w14:paraId="7EA389FB" w14:textId="77777777" w:rsidR="002A7A45" w:rsidRDefault="002A7A45">
                <w:pPr>
                  <w:widowControl w:val="0"/>
                  <w:numPr>
                    <w:ilvl w:val="0"/>
                    <w:numId w:val="106"/>
                  </w:numPr>
                  <w:spacing w:after="0" w:line="240" w:lineRule="auto"/>
                  <w:rPr>
                    <w:rFonts w:ascii="Calibri" w:eastAsia="Calibri" w:hAnsi="Calibri" w:cs="Calibri"/>
                    <w:sz w:val="24"/>
                    <w:szCs w:val="24"/>
                  </w:rPr>
                </w:pPr>
                <w:r>
                  <w:rPr>
                    <w:rFonts w:ascii="Calibri" w:eastAsia="Calibri" w:hAnsi="Calibri" w:cs="Calibri"/>
                    <w:sz w:val="24"/>
                    <w:szCs w:val="24"/>
                  </w:rPr>
                  <w:t>Elektroniczne procedowanie dokumentu wewnątrz urzędu,</w:t>
                </w:r>
              </w:p>
              <w:p w14:paraId="62F16096" w14:textId="77777777" w:rsidR="002A7A45" w:rsidRDefault="002A7A45">
                <w:pPr>
                  <w:widowControl w:val="0"/>
                  <w:numPr>
                    <w:ilvl w:val="0"/>
                    <w:numId w:val="106"/>
                  </w:numPr>
                  <w:spacing w:after="0" w:line="240"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611344D0" w14:textId="77777777" w:rsidR="002A7A45" w:rsidRDefault="002A7A45">
                <w:pPr>
                  <w:widowControl w:val="0"/>
                  <w:numPr>
                    <w:ilvl w:val="0"/>
                    <w:numId w:val="106"/>
                  </w:numPr>
                  <w:spacing w:after="0" w:line="240" w:lineRule="auto"/>
                  <w:rPr>
                    <w:rFonts w:ascii="Calibri" w:eastAsia="Calibri" w:hAnsi="Calibri" w:cs="Calibri"/>
                    <w:sz w:val="24"/>
                    <w:szCs w:val="24"/>
                  </w:rPr>
                </w:pPr>
                <w:r>
                  <w:rPr>
                    <w:rFonts w:ascii="Calibri" w:eastAsia="Calibri" w:hAnsi="Calibri" w:cs="Calibri"/>
                    <w:sz w:val="24"/>
                    <w:szCs w:val="24"/>
                  </w:rPr>
                  <w:t>Obsługa płatności internetowych,</w:t>
                </w:r>
              </w:p>
              <w:p w14:paraId="3B43D61A" w14:textId="77777777" w:rsidR="002A7A45" w:rsidRDefault="002A7A45">
                <w:pPr>
                  <w:widowControl w:val="0"/>
                  <w:numPr>
                    <w:ilvl w:val="0"/>
                    <w:numId w:val="106"/>
                  </w:numPr>
                  <w:spacing w:after="0" w:line="240" w:lineRule="auto"/>
                  <w:rPr>
                    <w:rFonts w:ascii="Calibri" w:eastAsia="Calibri" w:hAnsi="Calibri" w:cs="Calibri"/>
                    <w:sz w:val="24"/>
                    <w:szCs w:val="24"/>
                  </w:rPr>
                </w:pPr>
                <w:r>
                  <w:rPr>
                    <w:rFonts w:ascii="Calibri" w:eastAsia="Calibri" w:hAnsi="Calibri" w:cs="Calibri"/>
                    <w:sz w:val="24"/>
                    <w:szCs w:val="24"/>
                  </w:rPr>
                  <w:t xml:space="preserve">Możliwość informowania podatnika przez sms, e-mail, aplikację </w:t>
                </w:r>
                <w:r>
                  <w:rPr>
                    <w:rFonts w:ascii="Calibri" w:eastAsia="Calibri" w:hAnsi="Calibri" w:cs="Calibri"/>
                    <w:sz w:val="24"/>
                    <w:szCs w:val="24"/>
                  </w:rPr>
                  <w:lastRenderedPageBreak/>
                  <w:t>mobilną o konieczności podjęcia działań.</w:t>
                </w:r>
              </w:p>
            </w:tc>
          </w:tr>
          <w:tr w:rsidR="002A7A45" w14:paraId="3907C605" w14:textId="77777777" w:rsidTr="00842004">
            <w:tc>
              <w:tcPr>
                <w:tcW w:w="1875" w:type="dxa"/>
                <w:shd w:val="clear" w:color="auto" w:fill="auto"/>
                <w:tcMar>
                  <w:top w:w="100" w:type="dxa"/>
                  <w:left w:w="100" w:type="dxa"/>
                  <w:bottom w:w="100" w:type="dxa"/>
                  <w:right w:w="100" w:type="dxa"/>
                </w:tcMar>
              </w:tcPr>
              <w:p w14:paraId="301395DF"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lastRenderedPageBreak/>
                  <w:t>MODELE</w:t>
                </w:r>
              </w:p>
              <w:p w14:paraId="7A695045"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KLUCZOWYCH</w:t>
                </w:r>
              </w:p>
              <w:p w14:paraId="3539531D"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PROCESÓW</w:t>
                </w:r>
              </w:p>
              <w:p w14:paraId="733656AD"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BIZNESOWYCH</w:t>
                </w:r>
              </w:p>
              <w:p w14:paraId="06A80E3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uwzględniające zakres zmian</w:t>
                </w:r>
              </w:p>
              <w:p w14:paraId="7835B555"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w procesach</w:t>
                </w:r>
              </w:p>
              <w:p w14:paraId="3F7A72E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biznesowych</w:t>
                </w:r>
              </w:p>
            </w:tc>
            <w:tc>
              <w:tcPr>
                <w:tcW w:w="7545" w:type="dxa"/>
                <w:shd w:val="clear" w:color="auto" w:fill="auto"/>
                <w:tcMar>
                  <w:top w:w="100" w:type="dxa"/>
                  <w:left w:w="100" w:type="dxa"/>
                  <w:bottom w:w="100" w:type="dxa"/>
                  <w:right w:w="100" w:type="dxa"/>
                </w:tcMar>
              </w:tcPr>
              <w:p w14:paraId="579770B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Obecny model kluczowych procesów biznesowych w ramach świadczenia</w:t>
                </w:r>
              </w:p>
              <w:p w14:paraId="67CC2A6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e-usługi:</w:t>
                </w:r>
              </w:p>
              <w:p w14:paraId="1E833F95" w14:textId="77777777" w:rsidR="002A7A45" w:rsidRDefault="002A7A45" w:rsidP="00842004">
                <w:pPr>
                  <w:widowControl w:val="0"/>
                  <w:spacing w:after="0" w:line="240" w:lineRule="auto"/>
                  <w:rPr>
                    <w:rFonts w:ascii="Calibri" w:eastAsia="Calibri" w:hAnsi="Calibri" w:cs="Calibri"/>
                    <w:sz w:val="24"/>
                    <w:szCs w:val="24"/>
                  </w:rPr>
                </w:pPr>
              </w:p>
              <w:p w14:paraId="2C2AF74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1. Klient pobiera wzór deklaracji w zakresie podatku/opłaty (elektronicznie bądź bezpośrednio w urzędzie),</w:t>
                </w:r>
              </w:p>
              <w:p w14:paraId="075CD821" w14:textId="77777777" w:rsidR="002A7A45" w:rsidRDefault="002A7A45" w:rsidP="00842004">
                <w:pPr>
                  <w:widowControl w:val="0"/>
                  <w:spacing w:after="0" w:line="240" w:lineRule="auto"/>
                  <w:rPr>
                    <w:rFonts w:ascii="Calibri" w:eastAsia="Calibri" w:hAnsi="Calibri" w:cs="Calibri"/>
                    <w:sz w:val="24"/>
                    <w:szCs w:val="24"/>
                  </w:rPr>
                </w:pPr>
              </w:p>
              <w:p w14:paraId="0FDC171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2. Klient składa deklarację w wersji papierowej w Urzędzie bądź wypełnia</w:t>
                </w:r>
              </w:p>
              <w:p w14:paraId="096EDAE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deklarację w formie elektronicznej (poprzez ePUAP) i wysyła (on-line) do</w:t>
                </w:r>
              </w:p>
              <w:p w14:paraId="7CD0619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urzędu,</w:t>
                </w:r>
              </w:p>
              <w:p w14:paraId="613D25B0" w14:textId="77777777" w:rsidR="002A7A45" w:rsidRDefault="002A7A45" w:rsidP="00842004">
                <w:pPr>
                  <w:widowControl w:val="0"/>
                  <w:spacing w:after="0" w:line="240" w:lineRule="auto"/>
                  <w:rPr>
                    <w:rFonts w:ascii="Calibri" w:eastAsia="Calibri" w:hAnsi="Calibri" w:cs="Calibri"/>
                    <w:sz w:val="24"/>
                    <w:szCs w:val="24"/>
                  </w:rPr>
                </w:pPr>
              </w:p>
              <w:p w14:paraId="01DBBB9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3. Dokument trafia do punktu podawczego w Urzędzie w wersji papierowej. Jeśli dokument jest złożony przez ePUAP jest drukowany przez pracownika urzędu,</w:t>
                </w:r>
              </w:p>
              <w:p w14:paraId="65B748FE" w14:textId="77777777" w:rsidR="002A7A45" w:rsidRDefault="002A7A45" w:rsidP="00842004">
                <w:pPr>
                  <w:widowControl w:val="0"/>
                  <w:spacing w:after="0" w:line="240" w:lineRule="auto"/>
                  <w:rPr>
                    <w:rFonts w:ascii="Calibri" w:eastAsia="Calibri" w:hAnsi="Calibri" w:cs="Calibri"/>
                    <w:sz w:val="24"/>
                    <w:szCs w:val="24"/>
                  </w:rPr>
                </w:pPr>
              </w:p>
              <w:p w14:paraId="437835A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4. Dokument zasila elektroniczny system obiegu dokumentów (EZD),</w:t>
                </w:r>
              </w:p>
              <w:p w14:paraId="75AE4DE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5. Pracownik Biura obsługi interesanta przekazuje pisma w formie papierowej doKierownik Referatu Organizacyjnego,</w:t>
                </w:r>
              </w:p>
              <w:p w14:paraId="3AEFB71E" w14:textId="77777777" w:rsidR="002A7A45" w:rsidRDefault="002A7A45" w:rsidP="00842004">
                <w:pPr>
                  <w:widowControl w:val="0"/>
                  <w:spacing w:after="0" w:line="240" w:lineRule="auto"/>
                  <w:rPr>
                    <w:rFonts w:ascii="Calibri" w:eastAsia="Calibri" w:hAnsi="Calibri" w:cs="Calibri"/>
                    <w:sz w:val="24"/>
                    <w:szCs w:val="24"/>
                  </w:rPr>
                </w:pPr>
              </w:p>
              <w:p w14:paraId="1950BAD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6. Kierownik Referatu Organizacyjnego dekretuje dokument w wersji papierowej do konkretnego pracownika działu,</w:t>
                </w:r>
              </w:p>
              <w:p w14:paraId="491D7645" w14:textId="77777777" w:rsidR="002A7A45" w:rsidRDefault="002A7A45" w:rsidP="00842004">
                <w:pPr>
                  <w:widowControl w:val="0"/>
                  <w:spacing w:after="0" w:line="240" w:lineRule="auto"/>
                  <w:rPr>
                    <w:rFonts w:ascii="Calibri" w:eastAsia="Calibri" w:hAnsi="Calibri" w:cs="Calibri"/>
                    <w:sz w:val="24"/>
                    <w:szCs w:val="24"/>
                  </w:rPr>
                </w:pPr>
              </w:p>
              <w:p w14:paraId="0A4F019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7. Dokument jest wprowadzany przez pracownika działu w formie elektronicznej do systemu dziedzinowego (SD),</w:t>
                </w:r>
              </w:p>
              <w:p w14:paraId="13FC02FA" w14:textId="77777777" w:rsidR="002A7A45" w:rsidRDefault="002A7A45" w:rsidP="00842004">
                <w:pPr>
                  <w:widowControl w:val="0"/>
                  <w:spacing w:after="0" w:line="240" w:lineRule="auto"/>
                  <w:rPr>
                    <w:rFonts w:ascii="Calibri" w:eastAsia="Calibri" w:hAnsi="Calibri" w:cs="Calibri"/>
                    <w:sz w:val="24"/>
                    <w:szCs w:val="24"/>
                  </w:rPr>
                </w:pPr>
              </w:p>
              <w:p w14:paraId="460AE87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8. Dokument jest przetworzony (zasila) SD, następnie SD generuje w wersji</w:t>
                </w:r>
              </w:p>
              <w:p w14:paraId="2B86020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elektronicznej dokument dla Klienta,</w:t>
                </w:r>
              </w:p>
              <w:p w14:paraId="4F09126C" w14:textId="77777777" w:rsidR="002A7A45" w:rsidRDefault="002A7A45" w:rsidP="00842004">
                <w:pPr>
                  <w:widowControl w:val="0"/>
                  <w:spacing w:after="0" w:line="240" w:lineRule="auto"/>
                  <w:rPr>
                    <w:rFonts w:ascii="Calibri" w:eastAsia="Calibri" w:hAnsi="Calibri" w:cs="Calibri"/>
                    <w:sz w:val="24"/>
                    <w:szCs w:val="24"/>
                  </w:rPr>
                </w:pPr>
              </w:p>
              <w:p w14:paraId="2A149C7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9. Dokument jest drukowany przez pracownika urzędu oraz ponownie</w:t>
                </w:r>
              </w:p>
              <w:p w14:paraId="73C2616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wprowadzany w formie elektronicznej do EZD,</w:t>
                </w:r>
              </w:p>
              <w:p w14:paraId="031FC221" w14:textId="77777777" w:rsidR="002A7A45" w:rsidRDefault="002A7A45" w:rsidP="00842004">
                <w:pPr>
                  <w:widowControl w:val="0"/>
                  <w:spacing w:after="0" w:line="240" w:lineRule="auto"/>
                  <w:rPr>
                    <w:rFonts w:ascii="Calibri" w:eastAsia="Calibri" w:hAnsi="Calibri" w:cs="Calibri"/>
                    <w:sz w:val="24"/>
                    <w:szCs w:val="24"/>
                  </w:rPr>
                </w:pPr>
              </w:p>
              <w:p w14:paraId="74671C7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10. Dokument zostaje przekazany w formie papierowej do punktu podawczego (sekretariat),</w:t>
                </w:r>
              </w:p>
              <w:p w14:paraId="32BBEF14" w14:textId="77777777" w:rsidR="002A7A45" w:rsidRDefault="002A7A45" w:rsidP="00842004">
                <w:pPr>
                  <w:widowControl w:val="0"/>
                  <w:spacing w:after="0" w:line="240" w:lineRule="auto"/>
                  <w:rPr>
                    <w:rFonts w:ascii="Calibri" w:eastAsia="Calibri" w:hAnsi="Calibri" w:cs="Calibri"/>
                    <w:sz w:val="24"/>
                    <w:szCs w:val="24"/>
                  </w:rPr>
                </w:pPr>
              </w:p>
              <w:p w14:paraId="6ECFA7C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11. Dokument zostaje wysłany w wersji papierowej do Klienta,</w:t>
                </w:r>
              </w:p>
              <w:p w14:paraId="2F63A0FC" w14:textId="77777777" w:rsidR="002A7A45" w:rsidRDefault="002A7A45" w:rsidP="00842004">
                <w:pPr>
                  <w:widowControl w:val="0"/>
                  <w:spacing w:after="0" w:line="240" w:lineRule="auto"/>
                  <w:rPr>
                    <w:rFonts w:ascii="Calibri" w:eastAsia="Calibri" w:hAnsi="Calibri" w:cs="Calibri"/>
                    <w:sz w:val="24"/>
                    <w:szCs w:val="24"/>
                  </w:rPr>
                </w:pPr>
              </w:p>
              <w:p w14:paraId="1C239F6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12. Klient dokonuje płatności za podatek/opłatę (przelewem lub osobiście</w:t>
                </w:r>
              </w:p>
              <w:p w14:paraId="1DA7845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 urzędzie).</w:t>
                </w:r>
              </w:p>
              <w:p w14:paraId="3E8DE257" w14:textId="77777777" w:rsidR="002A7A45" w:rsidRDefault="002A7A45" w:rsidP="00842004">
                <w:pPr>
                  <w:widowControl w:val="0"/>
                  <w:spacing w:after="0" w:line="240" w:lineRule="auto"/>
                  <w:rPr>
                    <w:rFonts w:ascii="Calibri" w:eastAsia="Calibri" w:hAnsi="Calibri" w:cs="Calibri"/>
                    <w:sz w:val="24"/>
                    <w:szCs w:val="24"/>
                  </w:rPr>
                </w:pPr>
              </w:p>
              <w:p w14:paraId="6430F56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Docelowy model kluczowych procesów biznesowych w ramach świadczenia e-usługi:</w:t>
                </w:r>
              </w:p>
              <w:p w14:paraId="45443DE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1. Klient wypełnia deklarację w formie elektronicznej (poprzez ePUAP lub</w:t>
                </w:r>
              </w:p>
              <w:p w14:paraId="6608731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skrzynkę na e-Doręczeniach) i wysyła (on-line) do urzędu,</w:t>
                </w:r>
              </w:p>
              <w:p w14:paraId="6D33B921" w14:textId="77777777" w:rsidR="002A7A45" w:rsidRDefault="002A7A45" w:rsidP="00842004">
                <w:pPr>
                  <w:widowControl w:val="0"/>
                  <w:spacing w:after="0" w:line="240" w:lineRule="auto"/>
                  <w:rPr>
                    <w:rFonts w:ascii="Calibri" w:eastAsia="Calibri" w:hAnsi="Calibri" w:cs="Calibri"/>
                    <w:sz w:val="24"/>
                    <w:szCs w:val="24"/>
                  </w:rPr>
                </w:pPr>
              </w:p>
              <w:p w14:paraId="7452124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2. Dokument zasila elektroniczny obieg dokumentów (EZD), a następnie jest automatycznie przekierowany (zasila) system dziedzinowy (SD),</w:t>
                </w:r>
              </w:p>
              <w:p w14:paraId="0B94588F" w14:textId="77777777" w:rsidR="002A7A45" w:rsidRDefault="002A7A45" w:rsidP="00842004">
                <w:pPr>
                  <w:widowControl w:val="0"/>
                  <w:spacing w:after="0" w:line="240" w:lineRule="auto"/>
                  <w:rPr>
                    <w:rFonts w:ascii="Calibri" w:eastAsia="Calibri" w:hAnsi="Calibri" w:cs="Calibri"/>
                    <w:sz w:val="24"/>
                    <w:szCs w:val="24"/>
                  </w:rPr>
                </w:pPr>
              </w:p>
              <w:p w14:paraId="551617E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3. 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4BA0BEDB" w14:textId="77777777" w:rsidR="002A7A45" w:rsidRDefault="002A7A45" w:rsidP="00842004">
                <w:pPr>
                  <w:widowControl w:val="0"/>
                  <w:spacing w:after="0" w:line="240" w:lineRule="auto"/>
                  <w:rPr>
                    <w:rFonts w:ascii="Calibri" w:eastAsia="Calibri" w:hAnsi="Calibri" w:cs="Calibri"/>
                    <w:sz w:val="24"/>
                    <w:szCs w:val="24"/>
                  </w:rPr>
                </w:pPr>
              </w:p>
              <w:p w14:paraId="70C6B6A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4. Dokument jest wysyłany elektronicznie do Klienta (przez e-Doręczenia lub ePUAP),</w:t>
                </w:r>
              </w:p>
              <w:p w14:paraId="12599EAD" w14:textId="77777777" w:rsidR="002A7A45" w:rsidRDefault="002A7A45" w:rsidP="00842004">
                <w:pPr>
                  <w:widowControl w:val="0"/>
                  <w:spacing w:after="0" w:line="240" w:lineRule="auto"/>
                  <w:rPr>
                    <w:rFonts w:ascii="Calibri" w:eastAsia="Calibri" w:hAnsi="Calibri" w:cs="Calibri"/>
                    <w:sz w:val="24"/>
                    <w:szCs w:val="24"/>
                  </w:rPr>
                </w:pPr>
              </w:p>
              <w:p w14:paraId="1329184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5. Klient odbiera dokument w formie elektronicznej oraz reguluje opłatę poprzez e-płatności (w portalu internetowym wdrożonym w ramach projektu),</w:t>
                </w:r>
              </w:p>
              <w:p w14:paraId="2A9650CA" w14:textId="77777777" w:rsidR="002A7A45" w:rsidRDefault="002A7A45" w:rsidP="00842004">
                <w:pPr>
                  <w:widowControl w:val="0"/>
                  <w:spacing w:after="0" w:line="240" w:lineRule="auto"/>
                  <w:rPr>
                    <w:rFonts w:ascii="Calibri" w:eastAsia="Calibri" w:hAnsi="Calibri" w:cs="Calibri"/>
                    <w:sz w:val="24"/>
                    <w:szCs w:val="24"/>
                  </w:rPr>
                </w:pPr>
              </w:p>
              <w:p w14:paraId="63A610C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6. Urząd otrzymuje informację o zapłaceniu przez Klienta podatku</w:t>
                </w:r>
              </w:p>
              <w:p w14:paraId="74DF63E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/opłaty, następuje zaksięgowanie opłaty w systemach dziedzinowych (SD).</w:t>
                </w:r>
              </w:p>
            </w:tc>
          </w:tr>
          <w:tr w:rsidR="002A7A45" w14:paraId="45676E61" w14:textId="77777777" w:rsidTr="00842004">
            <w:tc>
              <w:tcPr>
                <w:tcW w:w="1875" w:type="dxa"/>
                <w:shd w:val="clear" w:color="auto" w:fill="auto"/>
                <w:tcMar>
                  <w:top w:w="100" w:type="dxa"/>
                  <w:left w:w="100" w:type="dxa"/>
                  <w:bottom w:w="100" w:type="dxa"/>
                  <w:right w:w="100" w:type="dxa"/>
                </w:tcMar>
              </w:tcPr>
              <w:p w14:paraId="7A447D76"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lastRenderedPageBreak/>
                  <w:t>OPIS</w:t>
                </w:r>
              </w:p>
              <w:p w14:paraId="308E1B4B"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KLUCZOWYCH</w:t>
                </w:r>
              </w:p>
              <w:p w14:paraId="56B9D6CC"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PROCESÓW</w:t>
                </w:r>
              </w:p>
              <w:p w14:paraId="3272460C"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związanych ze</w:t>
                </w:r>
              </w:p>
              <w:p w14:paraId="64F61073"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świadczeniem</w:t>
                </w:r>
              </w:p>
              <w:p w14:paraId="4EE200AA"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e-usługi wraz z</w:t>
                </w:r>
              </w:p>
              <w:p w14:paraId="4F406162"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uwzględnieniem</w:t>
                </w:r>
              </w:p>
              <w:p w14:paraId="73E4CE74"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relacji pomiędzy</w:t>
                </w:r>
              </w:p>
              <w:p w14:paraId="2BD140E3"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poszczególnymi</w:t>
                </w:r>
              </w:p>
              <w:p w14:paraId="15B30AFA"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procesami</w:t>
                </w:r>
              </w:p>
              <w:p w14:paraId="10B8C961"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składającymi się</w:t>
                </w:r>
              </w:p>
              <w:p w14:paraId="1C12365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na e-usługę</w:t>
                </w:r>
              </w:p>
            </w:tc>
            <w:tc>
              <w:tcPr>
                <w:tcW w:w="7545" w:type="dxa"/>
                <w:shd w:val="clear" w:color="auto" w:fill="auto"/>
                <w:tcMar>
                  <w:top w:w="100" w:type="dxa"/>
                  <w:left w:w="100" w:type="dxa"/>
                  <w:bottom w:w="100" w:type="dxa"/>
                  <w:right w:w="100" w:type="dxa"/>
                </w:tcMar>
              </w:tcPr>
              <w:p w14:paraId="01BAEED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Całość procesu płatności podatku będzie mogła być zrealizowana w pełni w sposób elektroniczny. Dane prezentowane i przesyłane usługobiorcy są spersonalizowane. Uwierzytelnienie usługobiorcy będzie następowało za pomocą Krajowego Węzła Tożsamości (login.gov.pl).</w:t>
                </w:r>
              </w:p>
              <w:p w14:paraId="7B68612C" w14:textId="77777777" w:rsidR="002A7A45" w:rsidRDefault="002A7A45" w:rsidP="00842004">
                <w:pPr>
                  <w:widowControl w:val="0"/>
                  <w:spacing w:after="0" w:line="240" w:lineRule="auto"/>
                  <w:rPr>
                    <w:rFonts w:ascii="Calibri" w:eastAsia="Calibri" w:hAnsi="Calibri" w:cs="Calibri"/>
                    <w:sz w:val="24"/>
                    <w:szCs w:val="24"/>
                  </w:rPr>
                </w:pPr>
              </w:p>
              <w:p w14:paraId="6E64DD5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2E8CCD18" w14:textId="77777777" w:rsidR="002A7A45" w:rsidRDefault="002A7A45" w:rsidP="00842004">
                <w:pPr>
                  <w:widowControl w:val="0"/>
                  <w:spacing w:after="0" w:line="240" w:lineRule="auto"/>
                  <w:rPr>
                    <w:rFonts w:ascii="Calibri" w:eastAsia="Calibri" w:hAnsi="Calibri" w:cs="Calibri"/>
                    <w:sz w:val="24"/>
                    <w:szCs w:val="24"/>
                  </w:rPr>
                </w:pPr>
              </w:p>
              <w:p w14:paraId="6AA4CDE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Pierwszym krokiem jest implementacja ogólnopolskich formularzy na platformie ePUAP. Zgodnie z Ustawą dnia 9 listopada 2018 r. o zmianie niektórych ustaw w celu wprowadzenia uproszczeń dla przedsiębiorców w prawie podatkowym i gospodarczym będą to ujednolicone formularze: informacja w sprawie podatku od nieruchomości</w:t>
                </w:r>
              </w:p>
              <w:p w14:paraId="4F7B51D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IN-1. Po wypełnieniu i akceptacji formularzy, klient może wysłać je na skrzynkę podawczą urzędu.</w:t>
                </w:r>
              </w:p>
              <w:p w14:paraId="48FF4673" w14:textId="77777777" w:rsidR="002A7A45" w:rsidRDefault="002A7A45" w:rsidP="00842004">
                <w:pPr>
                  <w:widowControl w:val="0"/>
                  <w:spacing w:after="0" w:line="240" w:lineRule="auto"/>
                  <w:rPr>
                    <w:rFonts w:ascii="Calibri" w:eastAsia="Calibri" w:hAnsi="Calibri" w:cs="Calibri"/>
                    <w:sz w:val="24"/>
                    <w:szCs w:val="24"/>
                  </w:rPr>
                </w:pPr>
              </w:p>
              <w:p w14:paraId="043E7D1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Drugim krokiem jest pobranie elektronicznego formularza przez system</w:t>
                </w:r>
              </w:p>
              <w:p w14:paraId="6C52015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elektronicznego zarządzania dokumentami, zarejestrowanie w centralnym</w:t>
                </w:r>
              </w:p>
              <w:p w14:paraId="21098D7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repozytorium dokumentów dziedzinowych dla systemu podatkowego i przekazanie bezpośrednio do systemu podatkowego, gdzie zostaną podjęte adekwatne działania np. zostanie naliczony wymiar podatku.</w:t>
                </w:r>
              </w:p>
              <w:p w14:paraId="0683FC33" w14:textId="77777777" w:rsidR="002A7A45" w:rsidRDefault="002A7A45" w:rsidP="00842004">
                <w:pPr>
                  <w:widowControl w:val="0"/>
                  <w:spacing w:after="0" w:line="240" w:lineRule="auto"/>
                  <w:rPr>
                    <w:rFonts w:ascii="Calibri" w:eastAsia="Calibri" w:hAnsi="Calibri" w:cs="Calibri"/>
                    <w:sz w:val="24"/>
                    <w:szCs w:val="24"/>
                  </w:rPr>
                </w:pPr>
              </w:p>
              <w:p w14:paraId="106EE35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Następnie w portalu internetowym podatnik będzie miał wgląd w swoje</w:t>
                </w:r>
              </w:p>
              <w:p w14:paraId="0913ED3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zobowiązania (wymiar, raty, odsetki, dane techniczne, historie płatności itp.) oraz będzie miał możliwość dokonania płatności bezpośrednio z poziomu portalu (przekierowanie poprzez operatora płatności internetowych na stronę internetową wybranego przez klienta banku).</w:t>
                </w:r>
              </w:p>
              <w:p w14:paraId="5C7F95A4" w14:textId="77777777" w:rsidR="002A7A45" w:rsidRDefault="002A7A45" w:rsidP="00842004">
                <w:pPr>
                  <w:widowControl w:val="0"/>
                  <w:spacing w:after="0" w:line="240" w:lineRule="auto"/>
                  <w:rPr>
                    <w:rFonts w:ascii="Calibri" w:eastAsia="Calibri" w:hAnsi="Calibri" w:cs="Calibri"/>
                    <w:sz w:val="24"/>
                    <w:szCs w:val="24"/>
                  </w:rPr>
                </w:pPr>
              </w:p>
              <w:p w14:paraId="259CA5C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xml:space="preserve">Ostatnim elementem usługi jest dostarczenie spersonalizowanej informacji o zbliżającej się potrzebie wykonania danej czynności urzędowej np. zbliżającym się terminie płatności, konieczności uregulowania powstałych zaległości lub informacji o zaksięgowaniu wpłaty. Informacje te będą generowane w sposób automatyczny na podstawie informacji </w:t>
                </w:r>
                <w:r>
                  <w:rPr>
                    <w:rFonts w:ascii="Calibri" w:eastAsia="Calibri" w:hAnsi="Calibri" w:cs="Calibri"/>
                    <w:sz w:val="24"/>
                    <w:szCs w:val="24"/>
                  </w:rPr>
                  <w:lastRenderedPageBreak/>
                  <w:t>wprowadzonych w systemie podatkowym. Komunikaty będą mogły być kierowane do podatnika na jego skrzynkę ePUAP, adres email, numer</w:t>
                </w:r>
              </w:p>
              <w:p w14:paraId="0591483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telefonu. Dodatkowo informacje będą mogły trafiać na dedykowaną aplikację mobilną. Możliwość automatycznego informowania Klienta jest jednak uwarunkowana wyrażeniem przez niego stosownej zgody.</w:t>
                </w:r>
              </w:p>
              <w:p w14:paraId="318B6BC6" w14:textId="77777777" w:rsidR="002A7A45" w:rsidRDefault="002A7A45" w:rsidP="00842004">
                <w:pPr>
                  <w:widowControl w:val="0"/>
                  <w:spacing w:after="0" w:line="240" w:lineRule="auto"/>
                  <w:rPr>
                    <w:rFonts w:ascii="Calibri" w:eastAsia="Calibri" w:hAnsi="Calibri" w:cs="Calibri"/>
                    <w:sz w:val="24"/>
                    <w:szCs w:val="24"/>
                  </w:rPr>
                </w:pPr>
              </w:p>
              <w:p w14:paraId="4CB25AF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 procesie udział biorą produkty takie jak:</w:t>
                </w:r>
              </w:p>
              <w:p w14:paraId="71581C2D" w14:textId="77777777" w:rsidR="002A7A45" w:rsidRDefault="002A7A45">
                <w:pPr>
                  <w:widowControl w:val="0"/>
                  <w:numPr>
                    <w:ilvl w:val="0"/>
                    <w:numId w:val="49"/>
                  </w:numPr>
                  <w:spacing w:after="0" w:line="240" w:lineRule="auto"/>
                  <w:rPr>
                    <w:rFonts w:ascii="Calibri" w:eastAsia="Calibri" w:hAnsi="Calibri" w:cs="Calibri"/>
                    <w:sz w:val="24"/>
                    <w:szCs w:val="24"/>
                  </w:rPr>
                </w:pPr>
                <w:r>
                  <w:rPr>
                    <w:rFonts w:ascii="Calibri" w:eastAsia="Calibri" w:hAnsi="Calibri" w:cs="Calibri"/>
                    <w:sz w:val="24"/>
                    <w:szCs w:val="24"/>
                  </w:rPr>
                  <w:t xml:space="preserve"> Internetowy portal mieszkańca,</w:t>
                </w:r>
              </w:p>
              <w:p w14:paraId="5C3DECDF" w14:textId="77777777" w:rsidR="002A7A45" w:rsidRDefault="002A7A45">
                <w:pPr>
                  <w:widowControl w:val="0"/>
                  <w:numPr>
                    <w:ilvl w:val="0"/>
                    <w:numId w:val="49"/>
                  </w:numPr>
                  <w:spacing w:after="0" w:line="240" w:lineRule="auto"/>
                  <w:rPr>
                    <w:rFonts w:ascii="Calibri" w:eastAsia="Calibri" w:hAnsi="Calibri" w:cs="Calibri"/>
                    <w:sz w:val="24"/>
                    <w:szCs w:val="24"/>
                  </w:rPr>
                </w:pPr>
                <w:r>
                  <w:rPr>
                    <w:rFonts w:ascii="Calibri" w:eastAsia="Calibri" w:hAnsi="Calibri" w:cs="Calibri"/>
                    <w:sz w:val="24"/>
                    <w:szCs w:val="24"/>
                  </w:rPr>
                  <w:t>Formularze elektroniczne,</w:t>
                </w:r>
              </w:p>
              <w:p w14:paraId="4EB51109" w14:textId="77777777" w:rsidR="002A7A45" w:rsidRDefault="002A7A45">
                <w:pPr>
                  <w:widowControl w:val="0"/>
                  <w:numPr>
                    <w:ilvl w:val="0"/>
                    <w:numId w:val="49"/>
                  </w:numPr>
                  <w:spacing w:after="0" w:line="240" w:lineRule="auto"/>
                  <w:rPr>
                    <w:rFonts w:ascii="Calibri" w:eastAsia="Calibri" w:hAnsi="Calibri" w:cs="Calibri"/>
                    <w:sz w:val="24"/>
                    <w:szCs w:val="24"/>
                  </w:rPr>
                </w:pPr>
                <w:r>
                  <w:rPr>
                    <w:rFonts w:ascii="Calibri" w:eastAsia="Calibri" w:hAnsi="Calibri" w:cs="Calibri"/>
                    <w:sz w:val="24"/>
                    <w:szCs w:val="24"/>
                  </w:rPr>
                  <w:t>System elektronicznego zarządzania dokumentami,</w:t>
                </w:r>
              </w:p>
              <w:p w14:paraId="135B60F0" w14:textId="77777777" w:rsidR="002A7A45" w:rsidRDefault="002A7A45">
                <w:pPr>
                  <w:widowControl w:val="0"/>
                  <w:numPr>
                    <w:ilvl w:val="0"/>
                    <w:numId w:val="49"/>
                  </w:numPr>
                  <w:spacing w:after="0" w:line="240" w:lineRule="auto"/>
                  <w:rPr>
                    <w:rFonts w:ascii="Calibri" w:eastAsia="Calibri" w:hAnsi="Calibri" w:cs="Calibri"/>
                    <w:sz w:val="24"/>
                    <w:szCs w:val="24"/>
                  </w:rPr>
                </w:pPr>
                <w:r>
                  <w:rPr>
                    <w:rFonts w:ascii="Calibri" w:eastAsia="Calibri" w:hAnsi="Calibri" w:cs="Calibri"/>
                    <w:sz w:val="24"/>
                    <w:szCs w:val="24"/>
                  </w:rPr>
                  <w:t>System dziedzinowy obsługujący sferę podatków lokalnych wraz z repozytorium dokumentów,</w:t>
                </w:r>
              </w:p>
              <w:p w14:paraId="33A2826C" w14:textId="77777777" w:rsidR="002A7A45" w:rsidRDefault="002A7A45">
                <w:pPr>
                  <w:widowControl w:val="0"/>
                  <w:numPr>
                    <w:ilvl w:val="0"/>
                    <w:numId w:val="49"/>
                  </w:numPr>
                  <w:spacing w:after="0" w:line="240"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7C723BA7" w14:textId="77777777" w:rsidR="002A7A45" w:rsidRDefault="002A7A45">
                <w:pPr>
                  <w:widowControl w:val="0"/>
                  <w:numPr>
                    <w:ilvl w:val="0"/>
                    <w:numId w:val="49"/>
                  </w:numPr>
                  <w:spacing w:after="0" w:line="240" w:lineRule="auto"/>
                  <w:rPr>
                    <w:rFonts w:ascii="Calibri" w:eastAsia="Calibri" w:hAnsi="Calibri" w:cs="Calibri"/>
                    <w:sz w:val="24"/>
                    <w:szCs w:val="24"/>
                  </w:rPr>
                </w:pPr>
                <w:r>
                  <w:rPr>
                    <w:rFonts w:ascii="Calibri" w:eastAsia="Calibri" w:hAnsi="Calibri" w:cs="Calibri"/>
                    <w:sz w:val="24"/>
                    <w:szCs w:val="24"/>
                  </w:rPr>
                  <w:t>System analityczny.</w:t>
                </w:r>
              </w:p>
            </w:tc>
          </w:tr>
          <w:tr w:rsidR="002A7A45" w14:paraId="35767938" w14:textId="77777777" w:rsidTr="00842004">
            <w:tc>
              <w:tcPr>
                <w:tcW w:w="1875" w:type="dxa"/>
                <w:shd w:val="clear" w:color="auto" w:fill="auto"/>
                <w:tcMar>
                  <w:top w:w="100" w:type="dxa"/>
                  <w:left w:w="100" w:type="dxa"/>
                  <w:bottom w:w="100" w:type="dxa"/>
                  <w:right w:w="100" w:type="dxa"/>
                </w:tcMar>
              </w:tcPr>
              <w:p w14:paraId="2C024AB1"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lastRenderedPageBreak/>
                  <w:t>KORZYŚCI</w:t>
                </w:r>
              </w:p>
              <w:p w14:paraId="6EF83EC4"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wynikające</w:t>
                </w:r>
              </w:p>
              <w:p w14:paraId="448CD692"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z optymalizacji</w:t>
                </w:r>
              </w:p>
              <w:p w14:paraId="6A107222"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świadczenia</w:t>
                </w:r>
              </w:p>
              <w:p w14:paraId="13F76D0D"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usługi drogą</w:t>
                </w:r>
              </w:p>
              <w:p w14:paraId="161F586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elektroniczną</w:t>
                </w:r>
              </w:p>
            </w:tc>
            <w:tc>
              <w:tcPr>
                <w:tcW w:w="7545" w:type="dxa"/>
                <w:shd w:val="clear" w:color="auto" w:fill="auto"/>
                <w:tcMar>
                  <w:top w:w="100" w:type="dxa"/>
                  <w:left w:w="100" w:type="dxa"/>
                  <w:bottom w:w="100" w:type="dxa"/>
                  <w:right w:w="100" w:type="dxa"/>
                </w:tcMar>
              </w:tcPr>
              <w:p w14:paraId="4B8E2DB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287DCE2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7D5B93B9" w14:textId="77777777" w:rsidR="002A7A45" w:rsidRDefault="002A7A45">
                <w:pPr>
                  <w:widowControl w:val="0"/>
                  <w:numPr>
                    <w:ilvl w:val="0"/>
                    <w:numId w:val="30"/>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3D3F1851" w14:textId="77777777" w:rsidR="002A7A45" w:rsidRDefault="002A7A45">
                <w:pPr>
                  <w:widowControl w:val="0"/>
                  <w:numPr>
                    <w:ilvl w:val="0"/>
                    <w:numId w:val="30"/>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3894BBDC" w14:textId="77777777" w:rsidR="002A7A45" w:rsidRDefault="002A7A45">
                <w:pPr>
                  <w:widowControl w:val="0"/>
                  <w:numPr>
                    <w:ilvl w:val="0"/>
                    <w:numId w:val="30"/>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 zwiększenie jakości obsługi Klienta,</w:t>
                </w:r>
              </w:p>
              <w:p w14:paraId="3CF7B7FF" w14:textId="77777777" w:rsidR="002A7A45" w:rsidRDefault="002A7A45">
                <w:pPr>
                  <w:widowControl w:val="0"/>
                  <w:numPr>
                    <w:ilvl w:val="0"/>
                    <w:numId w:val="30"/>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065A79A6" w14:textId="77777777" w:rsidR="002A7A45" w:rsidRDefault="002A7A45" w:rsidP="00842004">
                <w:pPr>
                  <w:widowControl w:val="0"/>
                  <w:spacing w:after="0" w:line="240" w:lineRule="auto"/>
                  <w:ind w:left="720"/>
                  <w:rPr>
                    <w:rFonts w:ascii="Calibri" w:eastAsia="Calibri" w:hAnsi="Calibri" w:cs="Calibri"/>
                    <w:sz w:val="24"/>
                    <w:szCs w:val="24"/>
                  </w:rPr>
                </w:pPr>
              </w:p>
              <w:p w14:paraId="57F977C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1874AFB0" w14:textId="77777777" w:rsidR="002A7A45" w:rsidRDefault="002A7A45">
                <w:pPr>
                  <w:widowControl w:val="0"/>
                  <w:numPr>
                    <w:ilvl w:val="0"/>
                    <w:numId w:val="26"/>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4F84B4B9" w14:textId="77777777" w:rsidR="002A7A45" w:rsidRDefault="002A7A45">
                <w:pPr>
                  <w:widowControl w:val="0"/>
                  <w:numPr>
                    <w:ilvl w:val="0"/>
                    <w:numId w:val="26"/>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3116097B" w14:textId="77777777" w:rsidR="002A7A45" w:rsidRDefault="002A7A45">
                <w:pPr>
                  <w:widowControl w:val="0"/>
                  <w:numPr>
                    <w:ilvl w:val="0"/>
                    <w:numId w:val="26"/>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3830445D" w14:textId="77777777" w:rsidTr="00842004">
            <w:tc>
              <w:tcPr>
                <w:tcW w:w="1875" w:type="dxa"/>
                <w:shd w:val="clear" w:color="auto" w:fill="auto"/>
                <w:tcMar>
                  <w:top w:w="100" w:type="dxa"/>
                  <w:left w:w="100" w:type="dxa"/>
                  <w:bottom w:w="100" w:type="dxa"/>
                  <w:right w:w="100" w:type="dxa"/>
                </w:tcMar>
              </w:tcPr>
              <w:p w14:paraId="1D152267"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Wskazanie grupy</w:t>
                </w:r>
              </w:p>
              <w:p w14:paraId="4ED580B7"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usługobiorców</w:t>
                </w:r>
              </w:p>
              <w:p w14:paraId="6FB7C844"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dla danej usługi</w:t>
                </w:r>
              </w:p>
              <w:p w14:paraId="788AC618"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(A2C, A2B lub</w:t>
                </w:r>
              </w:p>
              <w:p w14:paraId="7EDE8E6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A2A)</w:t>
                </w:r>
              </w:p>
            </w:tc>
            <w:tc>
              <w:tcPr>
                <w:tcW w:w="7545" w:type="dxa"/>
                <w:shd w:val="clear" w:color="auto" w:fill="auto"/>
                <w:tcMar>
                  <w:top w:w="100" w:type="dxa"/>
                  <w:left w:w="100" w:type="dxa"/>
                  <w:bottom w:w="100" w:type="dxa"/>
                  <w:right w:w="100" w:type="dxa"/>
                </w:tcMar>
              </w:tcPr>
              <w:p w14:paraId="3B0A508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A2C: podatnicy (osoby fizyczne) posiadający nieruchomość na terenie Gminy Wronki, szczególnie podatnicy, którzy posiadają miejsce zamieszkania poza obszarem gminy (np. inne miasta, inne kraje - migranci) oraz podatnicy, którzy nie mogą osobiście stawić się w urzędzie (np. osoby z niepełnosprawnością).</w:t>
                </w:r>
              </w:p>
              <w:p w14:paraId="15C0F52F" w14:textId="77777777" w:rsidR="002A7A45" w:rsidRDefault="002A7A45" w:rsidP="00842004">
                <w:pPr>
                  <w:widowControl w:val="0"/>
                  <w:spacing w:after="0" w:line="240" w:lineRule="auto"/>
                  <w:rPr>
                    <w:rFonts w:ascii="Calibri" w:eastAsia="Calibri" w:hAnsi="Calibri" w:cs="Calibri"/>
                    <w:sz w:val="24"/>
                    <w:szCs w:val="24"/>
                  </w:rPr>
                </w:pPr>
              </w:p>
              <w:p w14:paraId="268ADC4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A2B: podatnicy (osoby fizyczne prowadzące działalność gospodarczą na terenie Gminy Wronki) posiadający nieruchomość na terenie gminy.</w:t>
                </w:r>
              </w:p>
            </w:tc>
          </w:tr>
          <w:tr w:rsidR="002A7A45" w14:paraId="456EA223" w14:textId="77777777" w:rsidTr="00842004">
            <w:tc>
              <w:tcPr>
                <w:tcW w:w="1875" w:type="dxa"/>
                <w:shd w:val="clear" w:color="auto" w:fill="auto"/>
                <w:tcMar>
                  <w:top w:w="100" w:type="dxa"/>
                  <w:left w:w="100" w:type="dxa"/>
                  <w:bottom w:w="100" w:type="dxa"/>
                  <w:right w:w="100" w:type="dxa"/>
                </w:tcMar>
              </w:tcPr>
              <w:p w14:paraId="2EBB77B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Aktualny poziom  e-</w:t>
                </w:r>
                <w:r>
                  <w:rPr>
                    <w:rFonts w:ascii="Calibri" w:eastAsia="Calibri" w:hAnsi="Calibri" w:cs="Calibri"/>
                    <w:b/>
                    <w:sz w:val="24"/>
                    <w:szCs w:val="24"/>
                  </w:rPr>
                  <w:lastRenderedPageBreak/>
                  <w:t xml:space="preserve">dojrzałości </w:t>
                </w:r>
              </w:p>
            </w:tc>
            <w:tc>
              <w:tcPr>
                <w:tcW w:w="7545" w:type="dxa"/>
                <w:shd w:val="clear" w:color="auto" w:fill="auto"/>
                <w:tcMar>
                  <w:top w:w="100" w:type="dxa"/>
                  <w:left w:w="100" w:type="dxa"/>
                  <w:bottom w:w="100" w:type="dxa"/>
                  <w:right w:w="100" w:type="dxa"/>
                </w:tcMar>
              </w:tcPr>
              <w:p w14:paraId="68EC1F0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lastRenderedPageBreak/>
                  <w:t>3</w:t>
                </w:r>
              </w:p>
            </w:tc>
          </w:tr>
          <w:tr w:rsidR="002A7A45" w14:paraId="7C621C84" w14:textId="77777777" w:rsidTr="00842004">
            <w:tc>
              <w:tcPr>
                <w:tcW w:w="1875" w:type="dxa"/>
                <w:shd w:val="clear" w:color="auto" w:fill="auto"/>
                <w:tcMar>
                  <w:top w:w="100" w:type="dxa"/>
                  <w:left w:w="100" w:type="dxa"/>
                  <w:bottom w:w="100" w:type="dxa"/>
                  <w:right w:w="100" w:type="dxa"/>
                </w:tcMar>
              </w:tcPr>
              <w:p w14:paraId="404EEFB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2F4EC82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0BEE9BC4" w14:textId="77777777" w:rsidTr="00842004">
            <w:tc>
              <w:tcPr>
                <w:tcW w:w="1875" w:type="dxa"/>
                <w:shd w:val="clear" w:color="auto" w:fill="auto"/>
                <w:tcMar>
                  <w:top w:w="100" w:type="dxa"/>
                  <w:left w:w="100" w:type="dxa"/>
                  <w:bottom w:w="100" w:type="dxa"/>
                  <w:right w:w="100" w:type="dxa"/>
                </w:tcMar>
              </w:tcPr>
              <w:p w14:paraId="5AED00A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2.</w:t>
                </w:r>
              </w:p>
            </w:tc>
            <w:tc>
              <w:tcPr>
                <w:tcW w:w="7545" w:type="dxa"/>
                <w:shd w:val="clear" w:color="auto" w:fill="auto"/>
                <w:tcMar>
                  <w:top w:w="100" w:type="dxa"/>
                  <w:left w:w="100" w:type="dxa"/>
                  <w:bottom w:w="100" w:type="dxa"/>
                  <w:right w:w="100" w:type="dxa"/>
                </w:tcMar>
              </w:tcPr>
              <w:p w14:paraId="513F7EC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Elektroniczna obsługa podatku rolnego od osób fizycznych </w:t>
                </w:r>
              </w:p>
            </w:tc>
          </w:tr>
          <w:tr w:rsidR="002A7A45" w14:paraId="712EB226" w14:textId="77777777" w:rsidTr="00842004">
            <w:tc>
              <w:tcPr>
                <w:tcW w:w="1875" w:type="dxa"/>
                <w:shd w:val="clear" w:color="auto" w:fill="auto"/>
                <w:tcMar>
                  <w:top w:w="100" w:type="dxa"/>
                  <w:left w:w="100" w:type="dxa"/>
                  <w:bottom w:w="100" w:type="dxa"/>
                  <w:right w:w="100" w:type="dxa"/>
                </w:tcMar>
              </w:tcPr>
              <w:p w14:paraId="5BDA660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6488DA6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3FB91368" w14:textId="77777777" w:rsidTr="00842004">
            <w:tc>
              <w:tcPr>
                <w:tcW w:w="1875" w:type="dxa"/>
                <w:shd w:val="clear" w:color="auto" w:fill="auto"/>
                <w:tcMar>
                  <w:top w:w="100" w:type="dxa"/>
                  <w:left w:w="100" w:type="dxa"/>
                  <w:bottom w:w="100" w:type="dxa"/>
                  <w:right w:w="100" w:type="dxa"/>
                </w:tcMar>
              </w:tcPr>
              <w:p w14:paraId="27753FC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581BDB4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mieszkańcom Gminy Wronki zapłatę podatku rolnego w formie całkowicie elektronicznej. </w:t>
                </w:r>
              </w:p>
            </w:tc>
          </w:tr>
          <w:tr w:rsidR="002A7A45" w14:paraId="0E65734C" w14:textId="77777777" w:rsidTr="00842004">
            <w:tc>
              <w:tcPr>
                <w:tcW w:w="1875" w:type="dxa"/>
                <w:shd w:val="clear" w:color="auto" w:fill="auto"/>
                <w:tcMar>
                  <w:top w:w="100" w:type="dxa"/>
                  <w:left w:w="100" w:type="dxa"/>
                  <w:bottom w:w="100" w:type="dxa"/>
                  <w:right w:w="100" w:type="dxa"/>
                </w:tcMar>
              </w:tcPr>
              <w:p w14:paraId="3A2A4EF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Charakterystyka e-usługi</w:t>
                </w:r>
              </w:p>
            </w:tc>
            <w:tc>
              <w:tcPr>
                <w:tcW w:w="7545" w:type="dxa"/>
                <w:shd w:val="clear" w:color="auto" w:fill="auto"/>
                <w:tcMar>
                  <w:top w:w="100" w:type="dxa"/>
                  <w:left w:w="100" w:type="dxa"/>
                  <w:bottom w:w="100" w:type="dxa"/>
                  <w:right w:w="100" w:type="dxa"/>
                </w:tcMar>
              </w:tcPr>
              <w:p w14:paraId="0424B0A1"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0E98C1DF" w14:textId="77777777" w:rsidR="002A7A45" w:rsidRDefault="002A7A45">
                <w:pPr>
                  <w:widowControl w:val="0"/>
                  <w:numPr>
                    <w:ilvl w:val="0"/>
                    <w:numId w:val="22"/>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Złożenie formularza elektronicznego,</w:t>
                </w:r>
              </w:p>
              <w:p w14:paraId="15523007" w14:textId="77777777" w:rsidR="002A7A45" w:rsidRDefault="002A7A45">
                <w:pPr>
                  <w:widowControl w:val="0"/>
                  <w:numPr>
                    <w:ilvl w:val="0"/>
                    <w:numId w:val="22"/>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Elektroniczne procedowanie dokumentu wewnątrz urzędu,</w:t>
                </w:r>
              </w:p>
              <w:p w14:paraId="0D092FDF" w14:textId="77777777" w:rsidR="002A7A45" w:rsidRDefault="002A7A45">
                <w:pPr>
                  <w:widowControl w:val="0"/>
                  <w:numPr>
                    <w:ilvl w:val="0"/>
                    <w:numId w:val="22"/>
                  </w:numPr>
                  <w:spacing w:after="0" w:line="256"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347E41BF" w14:textId="77777777" w:rsidR="002A7A45" w:rsidRDefault="002A7A45">
                <w:pPr>
                  <w:widowControl w:val="0"/>
                  <w:numPr>
                    <w:ilvl w:val="0"/>
                    <w:numId w:val="22"/>
                  </w:numPr>
                  <w:spacing w:after="0" w:line="256" w:lineRule="auto"/>
                  <w:rPr>
                    <w:rFonts w:ascii="Calibri" w:eastAsia="Calibri" w:hAnsi="Calibri" w:cs="Calibri"/>
                    <w:sz w:val="24"/>
                    <w:szCs w:val="24"/>
                  </w:rPr>
                </w:pPr>
                <w:r>
                  <w:rPr>
                    <w:rFonts w:ascii="Calibri" w:eastAsia="Calibri" w:hAnsi="Calibri" w:cs="Calibri"/>
                    <w:sz w:val="24"/>
                    <w:szCs w:val="24"/>
                  </w:rPr>
                  <w:t>Obsługa płatności internetowych,</w:t>
                </w:r>
              </w:p>
              <w:p w14:paraId="6AAD1E04" w14:textId="77777777" w:rsidR="002A7A45" w:rsidRDefault="002A7A45">
                <w:pPr>
                  <w:widowControl w:val="0"/>
                  <w:numPr>
                    <w:ilvl w:val="0"/>
                    <w:numId w:val="58"/>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sz w:val="24"/>
                    <w:szCs w:val="24"/>
                  </w:rPr>
                  <w:t>Możliwość informowania podatnika przez sms, e-mail, aplikację mobilną o konieczności podjęcia działań.</w:t>
                </w:r>
                <w:r>
                  <w:rPr>
                    <w:rFonts w:ascii="Calibri" w:eastAsia="Calibri" w:hAnsi="Calibri" w:cs="Calibri"/>
                  </w:rPr>
                  <w:t xml:space="preserve"> </w:t>
                </w:r>
              </w:p>
            </w:tc>
          </w:tr>
          <w:tr w:rsidR="002A7A45" w14:paraId="30711D16" w14:textId="77777777" w:rsidTr="00842004">
            <w:tc>
              <w:tcPr>
                <w:tcW w:w="1875" w:type="dxa"/>
                <w:shd w:val="clear" w:color="auto" w:fill="auto"/>
                <w:tcMar>
                  <w:top w:w="100" w:type="dxa"/>
                  <w:left w:w="100" w:type="dxa"/>
                  <w:bottom w:w="100" w:type="dxa"/>
                  <w:right w:w="100" w:type="dxa"/>
                </w:tcMar>
              </w:tcPr>
              <w:p w14:paraId="6504D70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05BA8FD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612C486C"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7AE34EF7"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7D5963F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r>
                  <w:rPr>
                    <w:rFonts w:ascii="Calibri" w:eastAsia="Calibri" w:hAnsi="Calibri" w:cs="Calibri"/>
                    <w:sz w:val="24"/>
                    <w:szCs w:val="24"/>
                  </w:rPr>
                  <w:t xml:space="preserve"> </w:t>
                </w:r>
              </w:p>
            </w:tc>
            <w:tc>
              <w:tcPr>
                <w:tcW w:w="7545" w:type="dxa"/>
                <w:shd w:val="clear" w:color="auto" w:fill="auto"/>
                <w:tcMar>
                  <w:top w:w="100" w:type="dxa"/>
                  <w:left w:w="100" w:type="dxa"/>
                  <w:bottom w:w="100" w:type="dxa"/>
                  <w:right w:w="100" w:type="dxa"/>
                </w:tcMar>
              </w:tcPr>
              <w:p w14:paraId="695D263D" w14:textId="77777777" w:rsidR="002A7A45" w:rsidRDefault="002A7A45" w:rsidP="00842004">
                <w:pPr>
                  <w:widowControl w:val="0"/>
                  <w:spacing w:line="237" w:lineRule="auto"/>
                  <w:ind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3590E9D2"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Klient pobiera wzór deklaracji w zakresie podatku/opłaty (elektronicznie bądź bezpośrednio w urzędzie),</w:t>
                </w:r>
              </w:p>
              <w:p w14:paraId="1366FA34" w14:textId="77777777" w:rsidR="002A7A45" w:rsidRDefault="002A7A45" w:rsidP="00842004">
                <w:pPr>
                  <w:widowControl w:val="0"/>
                  <w:spacing w:after="40" w:line="237" w:lineRule="auto"/>
                  <w:rPr>
                    <w:rFonts w:ascii="Calibri" w:eastAsia="Calibri" w:hAnsi="Calibri" w:cs="Calibri"/>
                    <w:sz w:val="24"/>
                    <w:szCs w:val="24"/>
                  </w:rPr>
                </w:pPr>
              </w:p>
              <w:p w14:paraId="7099595B"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Klient składa deklarację w wersji papierowej w Urzędzie bądź wypełnia deklarację w formie elektronicznej (poprzez ePUAP) i wysyła (on-line) do urzędu,</w:t>
                </w:r>
              </w:p>
              <w:p w14:paraId="4605E84D" w14:textId="77777777" w:rsidR="002A7A45" w:rsidRDefault="002A7A45" w:rsidP="00842004">
                <w:pPr>
                  <w:widowControl w:val="0"/>
                  <w:spacing w:after="40" w:line="237" w:lineRule="auto"/>
                  <w:rPr>
                    <w:rFonts w:ascii="Calibri" w:eastAsia="Calibri" w:hAnsi="Calibri" w:cs="Calibri"/>
                    <w:sz w:val="24"/>
                    <w:szCs w:val="24"/>
                  </w:rPr>
                </w:pPr>
              </w:p>
              <w:p w14:paraId="6BADAFB5" w14:textId="77777777" w:rsidR="002A7A45" w:rsidRDefault="002A7A45" w:rsidP="00842004">
                <w:pPr>
                  <w:widowControl w:val="0"/>
                  <w:spacing w:after="20" w:line="247" w:lineRule="auto"/>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013A9583" w14:textId="77777777" w:rsidR="002A7A45" w:rsidRDefault="002A7A45" w:rsidP="00842004">
                <w:pPr>
                  <w:widowControl w:val="0"/>
                  <w:spacing w:after="20" w:line="247" w:lineRule="auto"/>
                  <w:rPr>
                    <w:rFonts w:ascii="Calibri" w:eastAsia="Calibri" w:hAnsi="Calibri" w:cs="Calibri"/>
                    <w:sz w:val="24"/>
                    <w:szCs w:val="24"/>
                  </w:rPr>
                </w:pPr>
              </w:p>
              <w:p w14:paraId="3F8685A7"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r>
                  <w:rPr>
                    <w:rFonts w:ascii="Calibri" w:eastAsia="Calibri" w:hAnsi="Calibri" w:cs="Calibri"/>
                    <w:sz w:val="24"/>
                    <w:szCs w:val="24"/>
                  </w:rPr>
                  <w:t>Dokument zasila elektroniczny system obiegu dokumentów (EZD),</w:t>
                </w:r>
              </w:p>
              <w:p w14:paraId="26C220F3" w14:textId="77777777" w:rsidR="002A7A45" w:rsidRDefault="002A7A45" w:rsidP="00842004">
                <w:pPr>
                  <w:widowControl w:val="0"/>
                  <w:spacing w:after="20" w:line="256" w:lineRule="auto"/>
                  <w:rPr>
                    <w:rFonts w:ascii="Calibri" w:eastAsia="Calibri" w:hAnsi="Calibri" w:cs="Calibri"/>
                    <w:sz w:val="24"/>
                    <w:szCs w:val="24"/>
                  </w:rPr>
                </w:pPr>
              </w:p>
              <w:p w14:paraId="0076E1F3"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Pracownik Biura obsługi interesanta przekazuje pisma w formie papierowej do Kierownik Referatu Organizacyjnego,</w:t>
                </w:r>
              </w:p>
              <w:p w14:paraId="6BC6C852" w14:textId="77777777" w:rsidR="002A7A45" w:rsidRDefault="002A7A45" w:rsidP="00842004">
                <w:pPr>
                  <w:widowControl w:val="0"/>
                  <w:spacing w:after="40" w:line="237" w:lineRule="auto"/>
                  <w:rPr>
                    <w:rFonts w:ascii="Calibri" w:eastAsia="Calibri" w:hAnsi="Calibri" w:cs="Calibri"/>
                    <w:sz w:val="24"/>
                    <w:szCs w:val="24"/>
                  </w:rPr>
                </w:pPr>
              </w:p>
              <w:p w14:paraId="43FFCF9A"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6.</w:t>
                </w:r>
                <w:r>
                  <w:rPr>
                    <w:rFonts w:ascii="Times New Roman" w:eastAsia="Times New Roman" w:hAnsi="Times New Roman" w:cs="Times New Roman"/>
                    <w:sz w:val="14"/>
                    <w:szCs w:val="14"/>
                  </w:rPr>
                  <w:t xml:space="preserve">  </w:t>
                </w:r>
                <w:r>
                  <w:rPr>
                    <w:rFonts w:ascii="Calibri" w:eastAsia="Calibri" w:hAnsi="Calibri" w:cs="Calibri"/>
                    <w:sz w:val="24"/>
                    <w:szCs w:val="24"/>
                  </w:rPr>
                  <w:t>Kierownik Referatu Organizacyjnego dekretuje dokument w wersji papierowej do konkretnego pracownika działu,</w:t>
                </w:r>
              </w:p>
              <w:p w14:paraId="47CC15D8" w14:textId="77777777" w:rsidR="002A7A45" w:rsidRDefault="002A7A45" w:rsidP="00842004">
                <w:pPr>
                  <w:widowControl w:val="0"/>
                  <w:spacing w:after="40" w:line="237" w:lineRule="auto"/>
                  <w:rPr>
                    <w:rFonts w:ascii="Calibri" w:eastAsia="Calibri" w:hAnsi="Calibri" w:cs="Calibri"/>
                    <w:sz w:val="24"/>
                    <w:szCs w:val="24"/>
                  </w:rPr>
                </w:pPr>
              </w:p>
              <w:p w14:paraId="7B6EE392"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7.</w:t>
                </w:r>
                <w:r>
                  <w:rPr>
                    <w:rFonts w:ascii="Times New Roman" w:eastAsia="Times New Roman" w:hAnsi="Times New Roman" w:cs="Times New Roman"/>
                    <w:sz w:val="14"/>
                    <w:szCs w:val="14"/>
                  </w:rPr>
                  <w:t xml:space="preserve">  </w:t>
                </w:r>
                <w:r>
                  <w:rPr>
                    <w:rFonts w:ascii="Calibri" w:eastAsia="Calibri" w:hAnsi="Calibri" w:cs="Calibri"/>
                    <w:sz w:val="24"/>
                    <w:szCs w:val="24"/>
                  </w:rPr>
                  <w:t>Dokument jest wprowadzany przez pracownika działu w formie elektronicznej do systemu dziedzinowego (SD),</w:t>
                </w:r>
              </w:p>
              <w:p w14:paraId="681D4BA7" w14:textId="77777777" w:rsidR="002A7A45" w:rsidRDefault="002A7A45" w:rsidP="00842004">
                <w:pPr>
                  <w:widowControl w:val="0"/>
                  <w:spacing w:after="40" w:line="237" w:lineRule="auto"/>
                  <w:rPr>
                    <w:rFonts w:ascii="Calibri" w:eastAsia="Calibri" w:hAnsi="Calibri" w:cs="Calibri"/>
                    <w:sz w:val="24"/>
                    <w:szCs w:val="24"/>
                  </w:rPr>
                </w:pPr>
              </w:p>
              <w:p w14:paraId="46EC29FF"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8.</w:t>
                </w:r>
                <w:r>
                  <w:rPr>
                    <w:rFonts w:ascii="Times New Roman" w:eastAsia="Times New Roman" w:hAnsi="Times New Roman" w:cs="Times New Roman"/>
                    <w:sz w:val="14"/>
                    <w:szCs w:val="14"/>
                  </w:rPr>
                  <w:t xml:space="preserve">  </w:t>
                </w:r>
                <w:r>
                  <w:rPr>
                    <w:rFonts w:ascii="Calibri" w:eastAsia="Calibri" w:hAnsi="Calibri" w:cs="Calibri"/>
                    <w:sz w:val="24"/>
                    <w:szCs w:val="24"/>
                  </w:rPr>
                  <w:t>Dokument jest przetworzony (zasila) SD, następnie SD generuje w wersji elektronicznej dokument dla Klienta,</w:t>
                </w:r>
              </w:p>
              <w:p w14:paraId="6D13FDCA" w14:textId="77777777" w:rsidR="002A7A45" w:rsidRDefault="002A7A45" w:rsidP="00842004">
                <w:pPr>
                  <w:widowControl w:val="0"/>
                  <w:spacing w:after="40" w:line="237" w:lineRule="auto"/>
                  <w:rPr>
                    <w:rFonts w:ascii="Calibri" w:eastAsia="Calibri" w:hAnsi="Calibri" w:cs="Calibri"/>
                    <w:sz w:val="24"/>
                    <w:szCs w:val="24"/>
                  </w:rPr>
                </w:pPr>
              </w:p>
              <w:p w14:paraId="32FC2CA3"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9.</w:t>
                </w:r>
                <w:r>
                  <w:rPr>
                    <w:rFonts w:ascii="Times New Roman" w:eastAsia="Times New Roman" w:hAnsi="Times New Roman" w:cs="Times New Roman"/>
                    <w:sz w:val="14"/>
                    <w:szCs w:val="14"/>
                  </w:rPr>
                  <w:t xml:space="preserve">  </w:t>
                </w:r>
                <w:r>
                  <w:rPr>
                    <w:rFonts w:ascii="Calibri" w:eastAsia="Calibri" w:hAnsi="Calibri" w:cs="Calibri"/>
                    <w:sz w:val="24"/>
                    <w:szCs w:val="24"/>
                  </w:rPr>
                  <w:t>Dokument jest drukowany przez pracownika urzędu oraz ponownie wprowadzany w formie elektronicznej do EZD,</w:t>
                </w:r>
              </w:p>
              <w:p w14:paraId="0F49459B" w14:textId="77777777" w:rsidR="002A7A45" w:rsidRDefault="002A7A45" w:rsidP="00842004">
                <w:pPr>
                  <w:widowControl w:val="0"/>
                  <w:spacing w:after="40" w:line="237" w:lineRule="auto"/>
                  <w:rPr>
                    <w:rFonts w:ascii="Calibri" w:eastAsia="Calibri" w:hAnsi="Calibri" w:cs="Calibri"/>
                    <w:sz w:val="24"/>
                    <w:szCs w:val="24"/>
                  </w:rPr>
                </w:pPr>
              </w:p>
              <w:p w14:paraId="08FFFD5D"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10.</w:t>
                </w:r>
                <w:r>
                  <w:rPr>
                    <w:rFonts w:ascii="Times New Roman" w:eastAsia="Times New Roman" w:hAnsi="Times New Roman" w:cs="Times New Roman"/>
                    <w:sz w:val="14"/>
                    <w:szCs w:val="14"/>
                  </w:rPr>
                  <w:t xml:space="preserve">   </w:t>
                </w:r>
                <w:r>
                  <w:rPr>
                    <w:rFonts w:ascii="Calibri" w:eastAsia="Calibri" w:hAnsi="Calibri" w:cs="Calibri"/>
                    <w:sz w:val="24"/>
                    <w:szCs w:val="24"/>
                  </w:rPr>
                  <w:t>Dokument zostaje przekazany w formie papierowej do punktu podawczego (sekretariat),</w:t>
                </w:r>
              </w:p>
              <w:p w14:paraId="5FA79926" w14:textId="77777777" w:rsidR="002A7A45" w:rsidRDefault="002A7A45" w:rsidP="00842004">
                <w:pPr>
                  <w:widowControl w:val="0"/>
                  <w:spacing w:after="40" w:line="237" w:lineRule="auto"/>
                  <w:rPr>
                    <w:rFonts w:ascii="Calibri" w:eastAsia="Calibri" w:hAnsi="Calibri" w:cs="Calibri"/>
                    <w:sz w:val="24"/>
                    <w:szCs w:val="24"/>
                  </w:rPr>
                </w:pPr>
              </w:p>
              <w:p w14:paraId="3BAB21C5"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11.</w:t>
                </w:r>
                <w:r>
                  <w:rPr>
                    <w:rFonts w:ascii="Times New Roman" w:eastAsia="Times New Roman" w:hAnsi="Times New Roman" w:cs="Times New Roman"/>
                    <w:sz w:val="14"/>
                    <w:szCs w:val="14"/>
                  </w:rPr>
                  <w:t xml:space="preserve">   </w:t>
                </w:r>
                <w:r>
                  <w:rPr>
                    <w:rFonts w:ascii="Calibri" w:eastAsia="Calibri" w:hAnsi="Calibri" w:cs="Calibri"/>
                    <w:sz w:val="24"/>
                    <w:szCs w:val="24"/>
                  </w:rPr>
                  <w:t>Dokument zostaje wysłany w wersji papierowej do Klienta,</w:t>
                </w:r>
              </w:p>
              <w:p w14:paraId="2F3B49AD" w14:textId="77777777" w:rsidR="002A7A45" w:rsidRDefault="002A7A45" w:rsidP="00842004">
                <w:pPr>
                  <w:widowControl w:val="0"/>
                  <w:spacing w:after="20" w:line="256" w:lineRule="auto"/>
                  <w:rPr>
                    <w:rFonts w:ascii="Calibri" w:eastAsia="Calibri" w:hAnsi="Calibri" w:cs="Calibri"/>
                    <w:sz w:val="24"/>
                    <w:szCs w:val="24"/>
                  </w:rPr>
                </w:pPr>
              </w:p>
              <w:p w14:paraId="108633CA"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12.</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Klient dokonuje płatności za podatek/opłatę (przelewem lub osobiście w urzędzie). </w:t>
                </w:r>
              </w:p>
              <w:p w14:paraId="077D79DE" w14:textId="77777777" w:rsidR="002A7A45" w:rsidRDefault="002A7A45" w:rsidP="00842004">
                <w:pPr>
                  <w:widowControl w:val="0"/>
                  <w:spacing w:after="0" w:line="237" w:lineRule="auto"/>
                  <w:rPr>
                    <w:rFonts w:ascii="Calibri" w:eastAsia="Calibri" w:hAnsi="Calibri" w:cs="Calibri"/>
                    <w:sz w:val="24"/>
                    <w:szCs w:val="24"/>
                  </w:rPr>
                </w:pPr>
              </w:p>
              <w:p w14:paraId="73B8F6F0" w14:textId="77777777" w:rsidR="002A7A45" w:rsidRDefault="002A7A45" w:rsidP="00842004">
                <w:pPr>
                  <w:widowControl w:val="0"/>
                  <w:spacing w:after="180" w:line="237" w:lineRule="auto"/>
                  <w:ind w:right="2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19E6455C" w14:textId="77777777" w:rsidR="002A7A45" w:rsidRDefault="002A7A45" w:rsidP="00842004">
                <w:pPr>
                  <w:widowControl w:val="0"/>
                  <w:spacing w:after="0" w:line="254" w:lineRule="auto"/>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Klient wypełnia deklarację w formie elektronicznej (poprzez ePUAP lub skrzynkę na e-Doręczeniach) i wysyła (on-line) do urzędu,</w:t>
                </w:r>
              </w:p>
              <w:p w14:paraId="31FF8AC0" w14:textId="77777777" w:rsidR="002A7A45" w:rsidRDefault="002A7A45" w:rsidP="00842004">
                <w:pPr>
                  <w:widowControl w:val="0"/>
                  <w:spacing w:after="0" w:line="254" w:lineRule="auto"/>
                  <w:rPr>
                    <w:rFonts w:ascii="Calibri" w:eastAsia="Calibri" w:hAnsi="Calibri" w:cs="Calibri"/>
                    <w:sz w:val="24"/>
                    <w:szCs w:val="24"/>
                  </w:rPr>
                </w:pPr>
              </w:p>
              <w:p w14:paraId="337AC7A9"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Dokument zasila elektroniczny obieg dokumentów (EZD), a następnie jest automatycznie przekierowany (zasila) system dziedzinowy (SD),</w:t>
                </w:r>
              </w:p>
              <w:p w14:paraId="084A650E" w14:textId="77777777" w:rsidR="002A7A45" w:rsidRDefault="002A7A45" w:rsidP="00842004">
                <w:pPr>
                  <w:widowControl w:val="0"/>
                  <w:spacing w:after="40" w:line="237" w:lineRule="auto"/>
                  <w:rPr>
                    <w:rFonts w:ascii="Calibri" w:eastAsia="Calibri" w:hAnsi="Calibri" w:cs="Calibri"/>
                    <w:sz w:val="24"/>
                    <w:szCs w:val="24"/>
                  </w:rPr>
                </w:pPr>
              </w:p>
              <w:p w14:paraId="29138894" w14:textId="77777777" w:rsidR="002A7A45" w:rsidRDefault="002A7A45" w:rsidP="00842004">
                <w:pPr>
                  <w:widowControl w:val="0"/>
                  <w:spacing w:after="40" w:line="249" w:lineRule="auto"/>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6D6B5BF9" w14:textId="77777777" w:rsidR="002A7A45" w:rsidRDefault="002A7A45" w:rsidP="00842004">
                <w:pPr>
                  <w:widowControl w:val="0"/>
                  <w:spacing w:after="40" w:line="249" w:lineRule="auto"/>
                  <w:rPr>
                    <w:rFonts w:ascii="Calibri" w:eastAsia="Calibri" w:hAnsi="Calibri" w:cs="Calibri"/>
                    <w:sz w:val="24"/>
                    <w:szCs w:val="24"/>
                  </w:rPr>
                </w:pPr>
              </w:p>
              <w:p w14:paraId="4AB440DD" w14:textId="77777777" w:rsidR="002A7A45" w:rsidRDefault="002A7A45" w:rsidP="00842004">
                <w:pPr>
                  <w:widowControl w:val="0"/>
                  <w:spacing w:after="20" w:line="247" w:lineRule="auto"/>
                  <w:rPr>
                    <w:rFonts w:ascii="Calibri" w:eastAsia="Calibri" w:hAnsi="Calibri" w:cs="Calibri"/>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r>
                  <w:rPr>
                    <w:rFonts w:ascii="Calibri" w:eastAsia="Calibri" w:hAnsi="Calibri" w:cs="Calibri"/>
                    <w:sz w:val="24"/>
                    <w:szCs w:val="24"/>
                  </w:rPr>
                  <w:t>Dokument jest wysyłany elektronicznie do Klienta (przez e-Doręczenia lub ePUAP),</w:t>
                </w:r>
              </w:p>
              <w:p w14:paraId="00293D39" w14:textId="77777777" w:rsidR="002A7A45" w:rsidRDefault="002A7A45" w:rsidP="00842004">
                <w:pPr>
                  <w:widowControl w:val="0"/>
                  <w:spacing w:after="20" w:line="247" w:lineRule="auto"/>
                  <w:rPr>
                    <w:rFonts w:ascii="Calibri" w:eastAsia="Calibri" w:hAnsi="Calibri" w:cs="Calibri"/>
                    <w:sz w:val="24"/>
                    <w:szCs w:val="24"/>
                  </w:rPr>
                </w:pPr>
              </w:p>
              <w:p w14:paraId="491E6C81" w14:textId="77777777" w:rsidR="002A7A45" w:rsidRDefault="002A7A45" w:rsidP="00842004">
                <w:pPr>
                  <w:widowControl w:val="0"/>
                  <w:spacing w:after="20" w:line="247" w:lineRule="auto"/>
                  <w:rPr>
                    <w:rFonts w:ascii="Calibri" w:eastAsia="Calibri" w:hAnsi="Calibri" w:cs="Calibri"/>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Klient odbiera dokument w formie elektronicznej oraz reguluje opłatę poprzez e-płatności (w portalu internetowym wdrożonym w ramach projektu),</w:t>
                </w:r>
              </w:p>
              <w:p w14:paraId="2F355E91" w14:textId="77777777" w:rsidR="002A7A45" w:rsidRDefault="002A7A45" w:rsidP="00842004">
                <w:pPr>
                  <w:widowControl w:val="0"/>
                  <w:spacing w:after="20" w:line="247" w:lineRule="auto"/>
                  <w:rPr>
                    <w:rFonts w:ascii="Calibri" w:eastAsia="Calibri" w:hAnsi="Calibri" w:cs="Calibri"/>
                    <w:sz w:val="24"/>
                    <w:szCs w:val="24"/>
                  </w:rPr>
                </w:pPr>
              </w:p>
              <w:p w14:paraId="2D79B06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6. Urząd otrzymuje informację o zapłaceniu przez Klienta podatku / opłaty, następuje zaksięgowanie opłaty w systemach dziedzinowych (SD).</w:t>
                </w:r>
                <w:r>
                  <w:rPr>
                    <w:rFonts w:ascii="Calibri" w:eastAsia="Calibri" w:hAnsi="Calibri" w:cs="Calibri"/>
                  </w:rPr>
                  <w:t xml:space="preserve"> </w:t>
                </w:r>
              </w:p>
            </w:tc>
          </w:tr>
          <w:tr w:rsidR="002A7A45" w14:paraId="006156A9" w14:textId="77777777" w:rsidTr="00842004">
            <w:tc>
              <w:tcPr>
                <w:tcW w:w="1875" w:type="dxa"/>
                <w:shd w:val="clear" w:color="auto" w:fill="auto"/>
                <w:tcMar>
                  <w:top w:w="100" w:type="dxa"/>
                  <w:left w:w="100" w:type="dxa"/>
                  <w:bottom w:w="100" w:type="dxa"/>
                  <w:right w:w="100" w:type="dxa"/>
                </w:tcMar>
              </w:tcPr>
              <w:p w14:paraId="7E759B45"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00D2B4CF" w14:textId="77777777" w:rsidR="002A7A45" w:rsidRDefault="002A7A45" w:rsidP="00842004">
                <w:pPr>
                  <w:widowControl w:val="0"/>
                  <w:spacing w:after="0" w:line="276" w:lineRule="auto"/>
                  <w:rPr>
                    <w:rFonts w:ascii="Calibri" w:eastAsia="Calibri" w:hAnsi="Calibri" w:cs="Calibri"/>
                    <w:b/>
                    <w:sz w:val="24"/>
                    <w:szCs w:val="24"/>
                  </w:rPr>
                </w:pPr>
                <w:r>
                  <w:rPr>
                    <w:rFonts w:ascii="Calibri" w:eastAsia="Calibri" w:hAnsi="Calibri" w:cs="Calibri"/>
                    <w:b/>
                    <w:sz w:val="24"/>
                    <w:szCs w:val="24"/>
                  </w:rPr>
                  <w:t>KLUCZOWYCH PROCESÓW</w:t>
                </w:r>
              </w:p>
              <w:p w14:paraId="2E6F1DBA"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77D428B5"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 xml:space="preserve">e-usługi wraz z </w:t>
                </w:r>
                <w:r>
                  <w:rPr>
                    <w:rFonts w:ascii="Calibri" w:eastAsia="Calibri" w:hAnsi="Calibri" w:cs="Calibri"/>
                    <w:b/>
                    <w:sz w:val="24"/>
                    <w:szCs w:val="24"/>
                  </w:rPr>
                  <w:lastRenderedPageBreak/>
                  <w:t>uwzględnieniem relacji pomiędzy poszczególnymi procesami składającymi się na e-usługę</w:t>
                </w:r>
              </w:p>
              <w:p w14:paraId="212A9FA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7B3C9213"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lastRenderedPageBreak/>
                  <w:t>Całość procesu płatności podatku będzie mogła być zrealizowana w pełni w sposób elektroniczny. Dane prezentowane i przesyłane usługobiorcy są spersonalizowane. Uwierzytelnienie usługobiorcy będzie następowało za pomocą Krajowego Węzła Tożsamości (login.gov.pl).</w:t>
                </w:r>
              </w:p>
              <w:p w14:paraId="5DBCE820"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3321EBF7"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3766427D"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lastRenderedPageBreak/>
                  <w:t xml:space="preserve"> </w:t>
                </w:r>
              </w:p>
              <w:p w14:paraId="6911947E"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ogólnopolskich formularzy</w:t>
                </w:r>
                <w:r>
                  <w:rPr>
                    <w:rFonts w:ascii="Calibri" w:eastAsia="Calibri" w:hAnsi="Calibri" w:cs="Calibri"/>
                    <w:sz w:val="24"/>
                    <w:szCs w:val="24"/>
                  </w:rPr>
                  <w:t xml:space="preserve"> na platformie ePUAP. Zgodnie z Ustawą dnia 9 listopada 2018 r. o zmianie niektórych ustaw w celu wprowadzenia uproszczeń dla przedsiębiorców w prawie podatkowym i gospodarczym będą to ujednolicone formularze: informacja w sprawie podatku rolnego IR-1. Po wypełnieniu i akceptacji formularzy, klient może wysłać je na skrzynkę podawczą urzędu. </w:t>
                </w:r>
              </w:p>
              <w:p w14:paraId="627A92DE"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13613A79"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Drugim krokiem jest </w:t>
                </w:r>
                <w:r>
                  <w:rPr>
                    <w:rFonts w:ascii="Calibri" w:eastAsia="Calibri" w:hAnsi="Calibri" w:cs="Calibri"/>
                    <w:b/>
                    <w:sz w:val="24"/>
                    <w:szCs w:val="24"/>
                  </w:rPr>
                  <w:t>pobranie elektronicznego formularza</w:t>
                </w:r>
                <w:r>
                  <w:rPr>
                    <w:rFonts w:ascii="Calibri" w:eastAsia="Calibri" w:hAnsi="Calibri" w:cs="Calibri"/>
                    <w:sz w:val="24"/>
                    <w:szCs w:val="24"/>
                  </w:rPr>
                  <w:t xml:space="preserve"> przez system elektronicznego zarządzania dokumentami, zarejestrowanie w centralnym repozytorium dokumentów dziedzinowych dla systemu podatkowego i </w:t>
                </w:r>
                <w:r>
                  <w:rPr>
                    <w:rFonts w:ascii="Calibri" w:eastAsia="Calibri" w:hAnsi="Calibri" w:cs="Calibri"/>
                    <w:b/>
                    <w:sz w:val="24"/>
                    <w:szCs w:val="24"/>
                  </w:rPr>
                  <w:t>przekazanie bezpośrednio do systemu podatkowego</w:t>
                </w:r>
                <w:r>
                  <w:rPr>
                    <w:rFonts w:ascii="Calibri" w:eastAsia="Calibri" w:hAnsi="Calibri" w:cs="Calibri"/>
                    <w:sz w:val="24"/>
                    <w:szCs w:val="24"/>
                  </w:rPr>
                  <w:t xml:space="preserve">, gdzie zostaną podjęte adekwatne działania np. zostanie naliczony wymiar podatku. </w:t>
                </w:r>
              </w:p>
              <w:p w14:paraId="140CF60C"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5047E5C7"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Następnie w portalu internetowym </w:t>
                </w:r>
                <w:r>
                  <w:rPr>
                    <w:rFonts w:ascii="Calibri" w:eastAsia="Calibri" w:hAnsi="Calibri" w:cs="Calibri"/>
                    <w:b/>
                    <w:sz w:val="24"/>
                    <w:szCs w:val="24"/>
                  </w:rPr>
                  <w:t>podatnik będzie miał wgląd w swoje zobowiązania</w:t>
                </w:r>
                <w:r>
                  <w:rPr>
                    <w:rFonts w:ascii="Calibri" w:eastAsia="Calibri" w:hAnsi="Calibri" w:cs="Calibri"/>
                    <w:sz w:val="24"/>
                    <w:szCs w:val="24"/>
                  </w:rPr>
                  <w:t xml:space="preserve"> (wymiar, raty, odsetki, dane techniczne, historie płatności itp.) oraz będzie miał możliwość dokonania płatności </w:t>
                </w:r>
                <w:r>
                  <w:rPr>
                    <w:rFonts w:ascii="Calibri" w:eastAsia="Calibri" w:hAnsi="Calibri" w:cs="Calibri"/>
                    <w:b/>
                    <w:sz w:val="24"/>
                    <w:szCs w:val="24"/>
                  </w:rPr>
                  <w:t>bezpośrednio z poziomu portalu</w:t>
                </w:r>
                <w:r>
                  <w:rPr>
                    <w:rFonts w:ascii="Calibri" w:eastAsia="Calibri" w:hAnsi="Calibri" w:cs="Calibri"/>
                    <w:sz w:val="24"/>
                    <w:szCs w:val="24"/>
                  </w:rPr>
                  <w:t xml:space="preserve"> (przekierowanie poprzez operatora płatności internetowych na stronę internetową wybranego przez klienta banku). </w:t>
                </w:r>
              </w:p>
              <w:p w14:paraId="7146DEB4"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46DA904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sz w:val="24"/>
                    <w:szCs w:val="24"/>
                  </w:rPr>
                  <w:t xml:space="preserve">Ostatnim elementem usługi jest </w:t>
                </w:r>
                <w:r>
                  <w:rPr>
                    <w:rFonts w:ascii="Calibri" w:eastAsia="Calibri" w:hAnsi="Calibri" w:cs="Calibri"/>
                    <w:b/>
                    <w:sz w:val="24"/>
                    <w:szCs w:val="24"/>
                  </w:rPr>
                  <w:t>dostarczenie spersonalizowanej 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w:t>
                </w:r>
                <w:r>
                  <w:rPr>
                    <w:rFonts w:ascii="Calibri" w:eastAsia="Calibri" w:hAnsi="Calibri" w:cs="Calibri"/>
                    <w:b/>
                    <w:sz w:val="24"/>
                    <w:szCs w:val="24"/>
                  </w:rPr>
                  <w:t>automatyczny</w:t>
                </w:r>
                <w:r>
                  <w:rPr>
                    <w:rFonts w:ascii="Calibri" w:eastAsia="Calibri" w:hAnsi="Calibri" w:cs="Calibri"/>
                    <w:sz w:val="24"/>
                    <w:szCs w:val="24"/>
                  </w:rPr>
                  <w:t xml:space="preserve"> na podstawie informacji wprowadzonych w systemie podatkowym. Komunikaty będą mogły być kierowane do podatnika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r>
                  <w:rPr>
                    <w:rFonts w:ascii="Calibri" w:eastAsia="Calibri" w:hAnsi="Calibri" w:cs="Calibri"/>
                  </w:rPr>
                  <w:t xml:space="preserve"> </w:t>
                </w:r>
              </w:p>
              <w:p w14:paraId="49DEF65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rPr>
                </w:pPr>
              </w:p>
              <w:p w14:paraId="099D9166"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7CDF9A18" w14:textId="77777777" w:rsidR="002A7A45" w:rsidRDefault="002A7A45">
                <w:pPr>
                  <w:widowControl w:val="0"/>
                  <w:numPr>
                    <w:ilvl w:val="0"/>
                    <w:numId w:val="64"/>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292772B9" w14:textId="77777777" w:rsidR="002A7A45" w:rsidRDefault="002A7A45">
                <w:pPr>
                  <w:widowControl w:val="0"/>
                  <w:numPr>
                    <w:ilvl w:val="0"/>
                    <w:numId w:val="64"/>
                  </w:numPr>
                  <w:spacing w:after="0" w:line="256" w:lineRule="auto"/>
                  <w:rPr>
                    <w:rFonts w:ascii="Calibri" w:eastAsia="Calibri" w:hAnsi="Calibri" w:cs="Calibri"/>
                    <w:sz w:val="24"/>
                    <w:szCs w:val="24"/>
                  </w:rPr>
                </w:pPr>
                <w:r>
                  <w:rPr>
                    <w:rFonts w:ascii="Calibri" w:eastAsia="Calibri" w:hAnsi="Calibri" w:cs="Calibri"/>
                    <w:sz w:val="24"/>
                    <w:szCs w:val="24"/>
                  </w:rPr>
                  <w:t>Formularze elektroniczne,</w:t>
                </w:r>
              </w:p>
              <w:p w14:paraId="6968DB2D" w14:textId="77777777" w:rsidR="002A7A45" w:rsidRDefault="002A7A45">
                <w:pPr>
                  <w:widowControl w:val="0"/>
                  <w:numPr>
                    <w:ilvl w:val="0"/>
                    <w:numId w:val="64"/>
                  </w:numPr>
                  <w:spacing w:after="0" w:line="256" w:lineRule="auto"/>
                  <w:rPr>
                    <w:rFonts w:ascii="Calibri" w:eastAsia="Calibri" w:hAnsi="Calibri" w:cs="Calibri"/>
                    <w:sz w:val="24"/>
                    <w:szCs w:val="24"/>
                  </w:rPr>
                </w:pPr>
                <w:r>
                  <w:rPr>
                    <w:rFonts w:ascii="Calibri" w:eastAsia="Calibri" w:hAnsi="Calibri" w:cs="Calibri"/>
                    <w:sz w:val="24"/>
                    <w:szCs w:val="24"/>
                  </w:rPr>
                  <w:t>System elektronicznego zarządzania dokumentami,</w:t>
                </w:r>
              </w:p>
              <w:p w14:paraId="76AD417C" w14:textId="77777777" w:rsidR="002A7A45" w:rsidRDefault="002A7A45">
                <w:pPr>
                  <w:widowControl w:val="0"/>
                  <w:numPr>
                    <w:ilvl w:val="0"/>
                    <w:numId w:val="64"/>
                  </w:numPr>
                  <w:spacing w:after="0" w:line="276" w:lineRule="auto"/>
                  <w:rPr>
                    <w:rFonts w:ascii="Calibri" w:eastAsia="Calibri" w:hAnsi="Calibri" w:cs="Calibri"/>
                    <w:sz w:val="24"/>
                    <w:szCs w:val="24"/>
                  </w:rPr>
                </w:pPr>
                <w:r>
                  <w:rPr>
                    <w:rFonts w:ascii="Calibri" w:eastAsia="Calibri" w:hAnsi="Calibri" w:cs="Calibri"/>
                    <w:sz w:val="24"/>
                    <w:szCs w:val="24"/>
                  </w:rPr>
                  <w:t>System dziedzinowy obsługujący sferę podatków lokalnych wraz z repozytorium dokumentów,</w:t>
                </w:r>
              </w:p>
              <w:p w14:paraId="6FB620B7" w14:textId="77777777" w:rsidR="002A7A45" w:rsidRDefault="002A7A45">
                <w:pPr>
                  <w:widowControl w:val="0"/>
                  <w:numPr>
                    <w:ilvl w:val="0"/>
                    <w:numId w:val="64"/>
                  </w:numPr>
                  <w:spacing w:after="0" w:line="256"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3911F143" w14:textId="77777777" w:rsidR="002A7A45" w:rsidRDefault="002A7A45">
                <w:pPr>
                  <w:widowControl w:val="0"/>
                  <w:numPr>
                    <w:ilvl w:val="0"/>
                    <w:numId w:val="6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analityczny. </w:t>
                </w:r>
              </w:p>
            </w:tc>
          </w:tr>
          <w:tr w:rsidR="002A7A45" w14:paraId="040BADB5" w14:textId="77777777" w:rsidTr="00842004">
            <w:tc>
              <w:tcPr>
                <w:tcW w:w="1875" w:type="dxa"/>
                <w:tcBorders>
                  <w:top w:val="single" w:sz="8" w:space="0" w:color="000000"/>
                  <w:left w:val="single" w:sz="8" w:space="0" w:color="000000"/>
                  <w:right w:val="single" w:sz="8" w:space="0" w:color="000000"/>
                </w:tcBorders>
                <w:tcMar>
                  <w:top w:w="20" w:type="dxa"/>
                  <w:left w:w="0" w:type="dxa"/>
                  <w:bottom w:w="0" w:type="dxa"/>
                  <w:right w:w="0" w:type="dxa"/>
                </w:tcMar>
                <w:vAlign w:val="bottom"/>
              </w:tcPr>
              <w:p w14:paraId="3146312A" w14:textId="77777777" w:rsidR="002A7A45" w:rsidRDefault="002A7A45" w:rsidP="00842004">
                <w:pPr>
                  <w:widowControl w:val="0"/>
                  <w:spacing w:after="0" w:line="256" w:lineRule="auto"/>
                  <w:ind w:right="280"/>
                  <w:rPr>
                    <w:rFonts w:ascii="Calibri" w:eastAsia="Calibri" w:hAnsi="Calibri" w:cs="Calibri"/>
                    <w:b/>
                    <w:sz w:val="24"/>
                    <w:szCs w:val="24"/>
                  </w:rPr>
                </w:pPr>
                <w:r>
                  <w:rPr>
                    <w:rFonts w:ascii="Calibri" w:eastAsia="Calibri" w:hAnsi="Calibri" w:cs="Calibri"/>
                    <w:b/>
                    <w:sz w:val="24"/>
                    <w:szCs w:val="24"/>
                  </w:rPr>
                  <w:lastRenderedPageBreak/>
                  <w:t>KORZYŚCI wynikające  z optymalizacji świadczenia usługi drogą elektroniczną</w:t>
                </w:r>
              </w:p>
            </w:tc>
            <w:tc>
              <w:tcPr>
                <w:tcW w:w="7545" w:type="dxa"/>
                <w:shd w:val="clear" w:color="auto" w:fill="auto"/>
                <w:tcMar>
                  <w:top w:w="100" w:type="dxa"/>
                  <w:left w:w="100" w:type="dxa"/>
                  <w:bottom w:w="100" w:type="dxa"/>
                  <w:right w:w="100" w:type="dxa"/>
                </w:tcMar>
              </w:tcPr>
              <w:p w14:paraId="6CD8F2B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59E3881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08E94DF3" w14:textId="77777777" w:rsidR="002A7A45" w:rsidRDefault="002A7A45" w:rsidP="00842004">
                <w:pPr>
                  <w:widowControl w:val="0"/>
                  <w:spacing w:after="0" w:line="240" w:lineRule="auto"/>
                  <w:rPr>
                    <w:rFonts w:ascii="Calibri" w:eastAsia="Calibri" w:hAnsi="Calibri" w:cs="Calibri"/>
                    <w:sz w:val="24"/>
                    <w:szCs w:val="24"/>
                  </w:rPr>
                </w:pPr>
              </w:p>
              <w:p w14:paraId="79602A75" w14:textId="77777777" w:rsidR="002A7A45" w:rsidRDefault="002A7A45">
                <w:pPr>
                  <w:widowControl w:val="0"/>
                  <w:numPr>
                    <w:ilvl w:val="0"/>
                    <w:numId w:val="92"/>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7949B9C5" w14:textId="77777777" w:rsidR="002A7A45" w:rsidRDefault="002A7A45">
                <w:pPr>
                  <w:widowControl w:val="0"/>
                  <w:numPr>
                    <w:ilvl w:val="0"/>
                    <w:numId w:val="92"/>
                  </w:numPr>
                  <w:spacing w:after="0" w:line="240" w:lineRule="auto"/>
                  <w:rPr>
                    <w:rFonts w:ascii="Calibri" w:eastAsia="Calibri" w:hAnsi="Calibri" w:cs="Calibri"/>
                    <w:sz w:val="24"/>
                    <w:szCs w:val="24"/>
                  </w:rPr>
                </w:pPr>
                <w:r>
                  <w:rPr>
                    <w:rFonts w:ascii="Calibri" w:eastAsia="Calibri" w:hAnsi="Calibri" w:cs="Calibri"/>
                    <w:sz w:val="24"/>
                    <w:szCs w:val="24"/>
                  </w:rPr>
                  <w:t xml:space="preserve">zmniejszenie zaangażowania urzędników w proces obsługi klienta oraz skrócenie czasu uzyskania przez urzędników wnioskowanych </w:t>
                </w:r>
                <w:r>
                  <w:rPr>
                    <w:rFonts w:ascii="Calibri" w:eastAsia="Calibri" w:hAnsi="Calibri" w:cs="Calibri"/>
                    <w:sz w:val="24"/>
                    <w:szCs w:val="24"/>
                  </w:rPr>
                  <w:lastRenderedPageBreak/>
                  <w:t>danych, co przełoży się na zwiększenie efektywności e-usług świadczonych przez Gminę Wronki,</w:t>
                </w:r>
              </w:p>
              <w:p w14:paraId="1C68B0BB" w14:textId="77777777" w:rsidR="002A7A45" w:rsidRDefault="002A7A45">
                <w:pPr>
                  <w:widowControl w:val="0"/>
                  <w:numPr>
                    <w:ilvl w:val="0"/>
                    <w:numId w:val="92"/>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7750BAA4" w14:textId="77777777" w:rsidR="002A7A45" w:rsidRDefault="002A7A45">
                <w:pPr>
                  <w:widowControl w:val="0"/>
                  <w:numPr>
                    <w:ilvl w:val="0"/>
                    <w:numId w:val="92"/>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6F151512" w14:textId="77777777" w:rsidR="002A7A45" w:rsidRDefault="002A7A45">
                <w:pPr>
                  <w:widowControl w:val="0"/>
                  <w:numPr>
                    <w:ilvl w:val="0"/>
                    <w:numId w:val="92"/>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16D6382C" w14:textId="77777777" w:rsidR="002A7A45" w:rsidRDefault="002A7A45" w:rsidP="00842004">
                <w:pPr>
                  <w:widowControl w:val="0"/>
                  <w:spacing w:after="0" w:line="240" w:lineRule="auto"/>
                  <w:ind w:left="720"/>
                  <w:rPr>
                    <w:rFonts w:ascii="Calibri" w:eastAsia="Calibri" w:hAnsi="Calibri" w:cs="Calibri"/>
                    <w:sz w:val="24"/>
                    <w:szCs w:val="24"/>
                  </w:rPr>
                </w:pPr>
              </w:p>
              <w:p w14:paraId="3335A15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2B7C3B29" w14:textId="77777777" w:rsidR="002A7A45" w:rsidRDefault="002A7A45">
                <w:pPr>
                  <w:widowControl w:val="0"/>
                  <w:numPr>
                    <w:ilvl w:val="0"/>
                    <w:numId w:val="52"/>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57F66D95" w14:textId="77777777" w:rsidR="002A7A45" w:rsidRDefault="002A7A45">
                <w:pPr>
                  <w:widowControl w:val="0"/>
                  <w:numPr>
                    <w:ilvl w:val="0"/>
                    <w:numId w:val="52"/>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23D6D73B" w14:textId="77777777" w:rsidR="002A7A45" w:rsidRDefault="002A7A45">
                <w:pPr>
                  <w:widowControl w:val="0"/>
                  <w:numPr>
                    <w:ilvl w:val="0"/>
                    <w:numId w:val="52"/>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0AF5F087" w14:textId="77777777" w:rsidTr="00842004">
            <w:tc>
              <w:tcPr>
                <w:tcW w:w="1875" w:type="dxa"/>
                <w:shd w:val="clear" w:color="auto" w:fill="auto"/>
                <w:tcMar>
                  <w:top w:w="100" w:type="dxa"/>
                  <w:left w:w="100" w:type="dxa"/>
                  <w:bottom w:w="100" w:type="dxa"/>
                  <w:right w:w="100" w:type="dxa"/>
                </w:tcMar>
              </w:tcPr>
              <w:p w14:paraId="4F139FDE"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w:t>
                </w:r>
              </w:p>
              <w:p w14:paraId="3EE8DA72"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0611163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588EFF4B" w14:textId="77777777" w:rsidR="002A7A45" w:rsidRDefault="002A7A45" w:rsidP="00842004">
                <w:pPr>
                  <w:widowControl w:val="0"/>
                  <w:spacing w:after="0" w:line="237" w:lineRule="auto"/>
                  <w:ind w:left="80" w:right="60"/>
                  <w:rPr>
                    <w:rFonts w:ascii="Calibri" w:eastAsia="Calibri" w:hAnsi="Calibri" w:cs="Calibri"/>
                    <w:sz w:val="24"/>
                    <w:szCs w:val="24"/>
                  </w:rPr>
                </w:pPr>
                <w:r>
                  <w:rPr>
                    <w:rFonts w:ascii="Calibri" w:eastAsia="Calibri" w:hAnsi="Calibri" w:cs="Calibri"/>
                    <w:b/>
                    <w:sz w:val="24"/>
                    <w:szCs w:val="24"/>
                  </w:rPr>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posiadający nieruchomość rolną na terenie Gminy Wronki, szczególnie podatnicy, którzy posiadają miejsce zamieszkania poza obszarem gminy (np. inne miasta, inne kraje - migranci) oraz podatnicy, którzy nie mogą osobiście stawić się w urzędzie (np. osoby niepełnosprawne).</w:t>
                </w:r>
              </w:p>
              <w:p w14:paraId="00E4D7FC"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663E9C10"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b/>
                    <w:sz w:val="24"/>
                    <w:szCs w:val="24"/>
                  </w:rPr>
                  <w:t>A2B: podatnicy (osoby fizyczne prowadzące działalność gospodarczą na terenie Gminy Wronki)</w:t>
                </w:r>
                <w:r>
                  <w:rPr>
                    <w:rFonts w:ascii="Calibri" w:eastAsia="Calibri" w:hAnsi="Calibri" w:cs="Calibri"/>
                    <w:sz w:val="24"/>
                    <w:szCs w:val="24"/>
                  </w:rPr>
                  <w:t xml:space="preserve"> posiadający nieruchomość rolną na terenie gminy.  </w:t>
                </w:r>
              </w:p>
            </w:tc>
          </w:tr>
          <w:tr w:rsidR="002A7A45" w14:paraId="7A2FF44F" w14:textId="77777777" w:rsidTr="00842004">
            <w:tc>
              <w:tcPr>
                <w:tcW w:w="1875" w:type="dxa"/>
                <w:shd w:val="clear" w:color="auto" w:fill="auto"/>
                <w:tcMar>
                  <w:top w:w="100" w:type="dxa"/>
                  <w:left w:w="100" w:type="dxa"/>
                  <w:bottom w:w="100" w:type="dxa"/>
                  <w:right w:w="100" w:type="dxa"/>
                </w:tcMar>
              </w:tcPr>
              <w:p w14:paraId="18191A6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16168D1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14776227" w14:textId="77777777" w:rsidTr="00842004">
            <w:tc>
              <w:tcPr>
                <w:tcW w:w="1875" w:type="dxa"/>
                <w:shd w:val="clear" w:color="auto" w:fill="auto"/>
                <w:tcMar>
                  <w:top w:w="100" w:type="dxa"/>
                  <w:left w:w="100" w:type="dxa"/>
                  <w:bottom w:w="100" w:type="dxa"/>
                  <w:right w:w="100" w:type="dxa"/>
                </w:tcMar>
              </w:tcPr>
              <w:p w14:paraId="1CBC810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06AF771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497FA68F" w14:textId="77777777" w:rsidTr="00842004">
            <w:tc>
              <w:tcPr>
                <w:tcW w:w="1875" w:type="dxa"/>
                <w:shd w:val="clear" w:color="auto" w:fill="auto"/>
                <w:tcMar>
                  <w:top w:w="100" w:type="dxa"/>
                  <w:left w:w="100" w:type="dxa"/>
                  <w:bottom w:w="100" w:type="dxa"/>
                  <w:right w:w="100" w:type="dxa"/>
                </w:tcMar>
              </w:tcPr>
              <w:p w14:paraId="42FD34A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3.</w:t>
                </w:r>
              </w:p>
            </w:tc>
            <w:tc>
              <w:tcPr>
                <w:tcW w:w="7545" w:type="dxa"/>
                <w:shd w:val="clear" w:color="auto" w:fill="auto"/>
                <w:tcMar>
                  <w:top w:w="100" w:type="dxa"/>
                  <w:left w:w="100" w:type="dxa"/>
                  <w:bottom w:w="100" w:type="dxa"/>
                  <w:right w:w="100" w:type="dxa"/>
                </w:tcMar>
              </w:tcPr>
              <w:p w14:paraId="06D8E2C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Elektroniczna obsługa podatku leśnego od osób fizycznych </w:t>
                </w:r>
              </w:p>
            </w:tc>
          </w:tr>
          <w:tr w:rsidR="002A7A45" w14:paraId="5467400C" w14:textId="77777777" w:rsidTr="00842004">
            <w:tc>
              <w:tcPr>
                <w:tcW w:w="1875" w:type="dxa"/>
                <w:shd w:val="clear" w:color="auto" w:fill="auto"/>
                <w:tcMar>
                  <w:top w:w="100" w:type="dxa"/>
                  <w:left w:w="100" w:type="dxa"/>
                  <w:bottom w:w="100" w:type="dxa"/>
                  <w:right w:w="100" w:type="dxa"/>
                </w:tcMar>
              </w:tcPr>
              <w:p w14:paraId="4125886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57EDAF3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40F330C3" w14:textId="77777777" w:rsidTr="00842004">
            <w:tc>
              <w:tcPr>
                <w:tcW w:w="1875" w:type="dxa"/>
                <w:shd w:val="clear" w:color="auto" w:fill="auto"/>
                <w:tcMar>
                  <w:top w:w="100" w:type="dxa"/>
                  <w:left w:w="100" w:type="dxa"/>
                  <w:bottom w:w="100" w:type="dxa"/>
                  <w:right w:w="100" w:type="dxa"/>
                </w:tcMar>
              </w:tcPr>
              <w:p w14:paraId="1810E44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5B11478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mieszkańcom Gminy Wronki zapłatę podatku leśnego w formie całkowicie elektronicznej. </w:t>
                </w:r>
              </w:p>
            </w:tc>
          </w:tr>
          <w:tr w:rsidR="002A7A45" w14:paraId="4AB1E860" w14:textId="77777777" w:rsidTr="00842004">
            <w:tc>
              <w:tcPr>
                <w:tcW w:w="1875" w:type="dxa"/>
                <w:shd w:val="clear" w:color="auto" w:fill="auto"/>
                <w:tcMar>
                  <w:top w:w="100" w:type="dxa"/>
                  <w:left w:w="100" w:type="dxa"/>
                  <w:bottom w:w="100" w:type="dxa"/>
                  <w:right w:w="100" w:type="dxa"/>
                </w:tcMar>
              </w:tcPr>
              <w:p w14:paraId="4CA26D5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0E48E3BE" w14:textId="77777777" w:rsidR="002A7A45" w:rsidRDefault="002A7A45" w:rsidP="00842004">
                <w:pPr>
                  <w:widowControl w:val="0"/>
                  <w:spacing w:after="140" w:line="256" w:lineRule="auto"/>
                  <w:ind w:left="80"/>
                  <w:rPr>
                    <w:rFonts w:ascii="Calibri" w:eastAsia="Calibri" w:hAnsi="Calibri" w:cs="Calibri"/>
                    <w:sz w:val="24"/>
                    <w:szCs w:val="24"/>
                  </w:rPr>
                </w:pPr>
                <w:r>
                  <w:rPr>
                    <w:rFonts w:ascii="Calibri" w:eastAsia="Calibri" w:hAnsi="Calibri" w:cs="Calibri"/>
                    <w:sz w:val="24"/>
                    <w:szCs w:val="24"/>
                  </w:rPr>
                  <w:t>Na realizację niniejszej e-usługi składa się:</w:t>
                </w:r>
              </w:p>
              <w:p w14:paraId="1D55BAA8" w14:textId="77777777" w:rsidR="002A7A45" w:rsidRDefault="002A7A45">
                <w:pPr>
                  <w:widowControl w:val="0"/>
                  <w:numPr>
                    <w:ilvl w:val="0"/>
                    <w:numId w:val="35"/>
                  </w:numPr>
                  <w:spacing w:after="0" w:line="256" w:lineRule="auto"/>
                  <w:rPr>
                    <w:rFonts w:ascii="Calibri" w:eastAsia="Calibri" w:hAnsi="Calibri" w:cs="Calibri"/>
                    <w:sz w:val="24"/>
                    <w:szCs w:val="24"/>
                  </w:rPr>
                </w:pPr>
                <w:r>
                  <w:rPr>
                    <w:rFonts w:ascii="Calibri" w:eastAsia="Calibri" w:hAnsi="Calibri" w:cs="Calibri"/>
                    <w:sz w:val="24"/>
                    <w:szCs w:val="24"/>
                  </w:rPr>
                  <w:t>Złożenie formularza elektronicznego,</w:t>
                </w:r>
              </w:p>
              <w:p w14:paraId="7CE66F35" w14:textId="77777777" w:rsidR="002A7A45" w:rsidRDefault="002A7A45">
                <w:pPr>
                  <w:widowControl w:val="0"/>
                  <w:numPr>
                    <w:ilvl w:val="0"/>
                    <w:numId w:val="35"/>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Elektroniczne procedowanie dokumentu wewnątrz urzędu,</w:t>
                </w:r>
              </w:p>
              <w:p w14:paraId="2F453C97" w14:textId="77777777" w:rsidR="002A7A45" w:rsidRDefault="002A7A45">
                <w:pPr>
                  <w:widowControl w:val="0"/>
                  <w:numPr>
                    <w:ilvl w:val="0"/>
                    <w:numId w:val="35"/>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rPr>
                  <w:t>Publikacja informacji w portalu internetowym o wysokości zobowiązania,</w:t>
                </w:r>
              </w:p>
              <w:p w14:paraId="0E323BE8" w14:textId="77777777" w:rsidR="002A7A45" w:rsidRDefault="002A7A45">
                <w:pPr>
                  <w:widowControl w:val="0"/>
                  <w:numPr>
                    <w:ilvl w:val="0"/>
                    <w:numId w:val="35"/>
                  </w:numPr>
                  <w:spacing w:after="0" w:line="256" w:lineRule="auto"/>
                  <w:rPr>
                    <w:rFonts w:ascii="Calibri" w:eastAsia="Calibri" w:hAnsi="Calibri" w:cs="Calibri"/>
                  </w:rPr>
                </w:pPr>
                <w:r>
                  <w:rPr>
                    <w:rFonts w:ascii="Calibri" w:eastAsia="Calibri" w:hAnsi="Calibri" w:cs="Calibri"/>
                  </w:rPr>
                  <w:t>Obsługa płatności internetowych,</w:t>
                </w:r>
              </w:p>
              <w:p w14:paraId="3830FEF6" w14:textId="77777777" w:rsidR="002A7A45" w:rsidRDefault="002A7A45">
                <w:pPr>
                  <w:widowControl w:val="0"/>
                  <w:numPr>
                    <w:ilvl w:val="0"/>
                    <w:numId w:val="35"/>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Możliwość informowania podatnika przez sms, e-mail, aplikację mobilną o konieczności podjęcia działań. </w:t>
                </w:r>
              </w:p>
            </w:tc>
          </w:tr>
          <w:tr w:rsidR="002A7A45" w14:paraId="0E36F68D" w14:textId="77777777" w:rsidTr="00842004">
            <w:tc>
              <w:tcPr>
                <w:tcW w:w="1875" w:type="dxa"/>
                <w:shd w:val="clear" w:color="auto" w:fill="auto"/>
                <w:tcMar>
                  <w:top w:w="100" w:type="dxa"/>
                  <w:left w:w="100" w:type="dxa"/>
                  <w:bottom w:w="100" w:type="dxa"/>
                  <w:right w:w="100" w:type="dxa"/>
                </w:tcMar>
              </w:tcPr>
              <w:p w14:paraId="262C8FE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MODELE</w:t>
                </w:r>
              </w:p>
              <w:p w14:paraId="16987EE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73487D4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3EFA796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2A0FA32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uwzględniające zakres zmian w procesach biznesowych  </w:t>
                </w:r>
              </w:p>
            </w:tc>
            <w:tc>
              <w:tcPr>
                <w:tcW w:w="7545" w:type="dxa"/>
                <w:tcBorders>
                  <w:top w:val="single" w:sz="8" w:space="0" w:color="000000"/>
                  <w:left w:val="single" w:sz="8" w:space="0" w:color="000000"/>
                  <w:bottom w:val="single" w:sz="8" w:space="0" w:color="000000"/>
                  <w:right w:val="single" w:sz="8" w:space="0" w:color="000000"/>
                </w:tcBorders>
                <w:tcMar>
                  <w:top w:w="40" w:type="dxa"/>
                  <w:left w:w="80" w:type="dxa"/>
                  <w:bottom w:w="0" w:type="dxa"/>
                  <w:right w:w="20" w:type="dxa"/>
                </w:tcMar>
              </w:tcPr>
              <w:p w14:paraId="34F3075B" w14:textId="77777777" w:rsidR="002A7A45" w:rsidRDefault="002A7A45" w:rsidP="00842004">
                <w:pPr>
                  <w:widowControl w:val="0"/>
                  <w:spacing w:line="237" w:lineRule="auto"/>
                  <w:ind w:left="360" w:right="28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6A6DEF05" w14:textId="77777777" w:rsidR="002A7A45" w:rsidRDefault="002A7A45">
                <w:pPr>
                  <w:widowControl w:val="0"/>
                  <w:numPr>
                    <w:ilvl w:val="0"/>
                    <w:numId w:val="87"/>
                  </w:numPr>
                  <w:spacing w:after="40" w:line="235"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Klient pobiera wzór deklaracji w zakresie podatku/opłaty (elektronicznie bądź bezpośrednio w urzędzie),</w:t>
                </w:r>
              </w:p>
              <w:p w14:paraId="16777F2A" w14:textId="77777777" w:rsidR="002A7A45" w:rsidRDefault="002A7A45" w:rsidP="00842004">
                <w:pPr>
                  <w:widowControl w:val="0"/>
                  <w:spacing w:after="40" w:line="235" w:lineRule="auto"/>
                  <w:rPr>
                    <w:rFonts w:ascii="Calibri" w:eastAsia="Calibri" w:hAnsi="Calibri" w:cs="Calibri"/>
                    <w:sz w:val="24"/>
                    <w:szCs w:val="24"/>
                  </w:rPr>
                </w:pPr>
              </w:p>
              <w:p w14:paraId="01563AC4" w14:textId="77777777" w:rsidR="002A7A45" w:rsidRDefault="002A7A45">
                <w:pPr>
                  <w:widowControl w:val="0"/>
                  <w:numPr>
                    <w:ilvl w:val="0"/>
                    <w:numId w:val="87"/>
                  </w:numPr>
                  <w:spacing w:after="40" w:line="237" w:lineRule="auto"/>
                </w:pPr>
                <w:r>
                  <w:rPr>
                    <w:rFonts w:ascii="Calibri" w:eastAsia="Calibri" w:hAnsi="Calibri" w:cs="Calibri"/>
                    <w:sz w:val="24"/>
                    <w:szCs w:val="24"/>
                  </w:rPr>
                  <w:t xml:space="preserve"> </w:t>
                </w:r>
                <w:r>
                  <w:rPr>
                    <w:rFonts w:ascii="Times New Roman" w:eastAsia="Times New Roman" w:hAnsi="Times New Roman" w:cs="Times New Roman"/>
                    <w:sz w:val="14"/>
                    <w:szCs w:val="14"/>
                  </w:rPr>
                  <w:t xml:space="preserve"> </w:t>
                </w:r>
                <w:r>
                  <w:rPr>
                    <w:rFonts w:ascii="Calibri" w:eastAsia="Calibri" w:hAnsi="Calibri" w:cs="Calibri"/>
                    <w:sz w:val="24"/>
                    <w:szCs w:val="24"/>
                  </w:rPr>
                  <w:t>Klient składa deklarację w wersji papierowej w Urzędzie bądź wypełnia deklarację w formie elektronicznej (poprzez ePUAP) wysyła (on-line) do urzędu,</w:t>
                </w:r>
              </w:p>
              <w:p w14:paraId="64190FC6" w14:textId="77777777" w:rsidR="002A7A45" w:rsidRDefault="002A7A45" w:rsidP="00842004">
                <w:pPr>
                  <w:widowControl w:val="0"/>
                  <w:spacing w:after="20" w:line="247" w:lineRule="auto"/>
                  <w:rPr>
                    <w:rFonts w:ascii="Calibri" w:eastAsia="Calibri" w:hAnsi="Calibri" w:cs="Calibri"/>
                    <w:sz w:val="24"/>
                    <w:szCs w:val="24"/>
                  </w:rPr>
                </w:pPr>
              </w:p>
              <w:p w14:paraId="307EFCF8" w14:textId="77777777" w:rsidR="002A7A45" w:rsidRDefault="002A7A45">
                <w:pPr>
                  <w:widowControl w:val="0"/>
                  <w:numPr>
                    <w:ilvl w:val="0"/>
                    <w:numId w:val="87"/>
                  </w:numPr>
                  <w:spacing w:after="20" w:line="247" w:lineRule="auto"/>
                </w:pPr>
                <w:r>
                  <w:rPr>
                    <w:rFonts w:ascii="Calibri" w:eastAsia="Calibri" w:hAnsi="Calibri" w:cs="Calibri"/>
                    <w:sz w:val="24"/>
                    <w:szCs w:val="24"/>
                  </w:rPr>
                  <w:t xml:space="preserve"> </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12BB7377" w14:textId="77777777" w:rsidR="002A7A45" w:rsidRDefault="002A7A45" w:rsidP="00842004">
                <w:pPr>
                  <w:widowControl w:val="0"/>
                  <w:spacing w:after="20" w:line="247" w:lineRule="auto"/>
                  <w:rPr>
                    <w:rFonts w:ascii="Calibri" w:eastAsia="Calibri" w:hAnsi="Calibri" w:cs="Calibri"/>
                    <w:sz w:val="24"/>
                    <w:szCs w:val="24"/>
                  </w:rPr>
                </w:pPr>
              </w:p>
              <w:p w14:paraId="3C4946A4" w14:textId="77777777" w:rsidR="002A7A45" w:rsidRDefault="002A7A45">
                <w:pPr>
                  <w:widowControl w:val="0"/>
                  <w:numPr>
                    <w:ilvl w:val="0"/>
                    <w:numId w:val="87"/>
                  </w:numPr>
                  <w:spacing w:after="20" w:line="256" w:lineRule="auto"/>
                </w:pPr>
                <w:r>
                  <w:rPr>
                    <w:rFonts w:ascii="Calibri" w:eastAsia="Calibri" w:hAnsi="Calibri" w:cs="Calibri"/>
                    <w:sz w:val="24"/>
                    <w:szCs w:val="24"/>
                  </w:rPr>
                  <w:t xml:space="preserve"> </w:t>
                </w:r>
                <w:r>
                  <w:rPr>
                    <w:rFonts w:ascii="Times New Roman" w:eastAsia="Times New Roman" w:hAnsi="Times New Roman" w:cs="Times New Roman"/>
                    <w:sz w:val="14"/>
                    <w:szCs w:val="14"/>
                  </w:rPr>
                  <w:t xml:space="preserve"> </w:t>
                </w:r>
                <w:r>
                  <w:rPr>
                    <w:rFonts w:ascii="Calibri" w:eastAsia="Calibri" w:hAnsi="Calibri" w:cs="Calibri"/>
                    <w:sz w:val="24"/>
                    <w:szCs w:val="24"/>
                  </w:rPr>
                  <w:t>Dokument zasila elektroniczny system obiegu dokumentów (EZD),</w:t>
                </w:r>
              </w:p>
              <w:p w14:paraId="6227D413" w14:textId="77777777" w:rsidR="002A7A45" w:rsidRDefault="002A7A45" w:rsidP="00842004">
                <w:pPr>
                  <w:widowControl w:val="0"/>
                  <w:spacing w:after="20" w:line="256" w:lineRule="auto"/>
                  <w:rPr>
                    <w:rFonts w:ascii="Calibri" w:eastAsia="Calibri" w:hAnsi="Calibri" w:cs="Calibri"/>
                    <w:sz w:val="24"/>
                    <w:szCs w:val="24"/>
                  </w:rPr>
                </w:pPr>
              </w:p>
              <w:p w14:paraId="2CFFB638" w14:textId="77777777" w:rsidR="002A7A45" w:rsidRDefault="002A7A45">
                <w:pPr>
                  <w:widowControl w:val="0"/>
                  <w:numPr>
                    <w:ilvl w:val="0"/>
                    <w:numId w:val="87"/>
                  </w:numPr>
                  <w:spacing w:after="40" w:line="276" w:lineRule="auto"/>
                  <w:rPr>
                    <w:rFonts w:ascii="Calibri" w:eastAsia="Calibri" w:hAnsi="Calibri" w:cs="Calibri"/>
                    <w:sz w:val="24"/>
                    <w:szCs w:val="24"/>
                  </w:rPr>
                </w:pPr>
                <w:r>
                  <w:rPr>
                    <w:rFonts w:ascii="Calibri" w:eastAsia="Calibri" w:hAnsi="Calibri" w:cs="Calibri"/>
                    <w:sz w:val="24"/>
                    <w:szCs w:val="24"/>
                  </w:rPr>
                  <w:t xml:space="preserve"> Pracownik Biura obsługi interesanta przekazuje pisma w formie papierowej do Kierownik Referatu Organizacyjnego,</w:t>
                </w:r>
              </w:p>
              <w:p w14:paraId="68FE4999" w14:textId="77777777" w:rsidR="002A7A45" w:rsidRDefault="002A7A45" w:rsidP="00842004">
                <w:pPr>
                  <w:widowControl w:val="0"/>
                  <w:spacing w:after="40" w:line="276" w:lineRule="auto"/>
                  <w:rPr>
                    <w:rFonts w:ascii="Calibri" w:eastAsia="Calibri" w:hAnsi="Calibri" w:cs="Calibri"/>
                    <w:sz w:val="24"/>
                    <w:szCs w:val="24"/>
                  </w:rPr>
                </w:pPr>
              </w:p>
              <w:p w14:paraId="7E5A68D1" w14:textId="77777777" w:rsidR="002A7A45" w:rsidRDefault="002A7A45">
                <w:pPr>
                  <w:widowControl w:val="0"/>
                  <w:numPr>
                    <w:ilvl w:val="0"/>
                    <w:numId w:val="87"/>
                  </w:numPr>
                  <w:spacing w:after="40" w:line="237" w:lineRule="auto"/>
                  <w:rPr>
                    <w:rFonts w:ascii="Calibri" w:eastAsia="Calibri" w:hAnsi="Calibri" w:cs="Calibri"/>
                    <w:sz w:val="24"/>
                    <w:szCs w:val="24"/>
                  </w:rPr>
                </w:pPr>
                <w:r>
                  <w:rPr>
                    <w:rFonts w:ascii="Calibri" w:eastAsia="Calibri" w:hAnsi="Calibri" w:cs="Calibri"/>
                    <w:sz w:val="24"/>
                    <w:szCs w:val="24"/>
                  </w:rPr>
                  <w:t xml:space="preserve"> Kierownik Referatu Organizacyjnego dekretuje dokument w wersji papierowej do konkretnego pracownika działu,</w:t>
                </w:r>
              </w:p>
              <w:p w14:paraId="6D740BE4" w14:textId="77777777" w:rsidR="002A7A45" w:rsidRDefault="002A7A45" w:rsidP="00842004">
                <w:pPr>
                  <w:widowControl w:val="0"/>
                  <w:spacing w:after="40" w:line="237" w:lineRule="auto"/>
                  <w:rPr>
                    <w:rFonts w:ascii="Calibri" w:eastAsia="Calibri" w:hAnsi="Calibri" w:cs="Calibri"/>
                    <w:sz w:val="24"/>
                    <w:szCs w:val="24"/>
                  </w:rPr>
                </w:pPr>
              </w:p>
              <w:p w14:paraId="17F90E4F" w14:textId="77777777" w:rsidR="002A7A45" w:rsidRDefault="002A7A45">
                <w:pPr>
                  <w:widowControl w:val="0"/>
                  <w:numPr>
                    <w:ilvl w:val="0"/>
                    <w:numId w:val="87"/>
                  </w:numPr>
                  <w:spacing w:after="40" w:line="235" w:lineRule="auto"/>
                  <w:rPr>
                    <w:rFonts w:ascii="Calibri" w:eastAsia="Calibri" w:hAnsi="Calibri" w:cs="Calibri"/>
                    <w:sz w:val="24"/>
                    <w:szCs w:val="24"/>
                  </w:rPr>
                </w:pPr>
                <w:r>
                  <w:rPr>
                    <w:rFonts w:ascii="Calibri" w:eastAsia="Calibri" w:hAnsi="Calibri" w:cs="Calibri"/>
                    <w:sz w:val="24"/>
                    <w:szCs w:val="24"/>
                  </w:rPr>
                  <w:t xml:space="preserve"> Dokument jest wprowadzany przez pracownika działu w formie elektronicznej do systemu dziedzinowego (SD),</w:t>
                </w:r>
              </w:p>
              <w:p w14:paraId="48A6B681" w14:textId="77777777" w:rsidR="002A7A45" w:rsidRDefault="002A7A45" w:rsidP="00842004">
                <w:pPr>
                  <w:widowControl w:val="0"/>
                  <w:spacing w:after="40" w:line="235" w:lineRule="auto"/>
                  <w:rPr>
                    <w:rFonts w:ascii="Calibri" w:eastAsia="Calibri" w:hAnsi="Calibri" w:cs="Calibri"/>
                    <w:sz w:val="24"/>
                    <w:szCs w:val="24"/>
                  </w:rPr>
                </w:pPr>
              </w:p>
              <w:p w14:paraId="3EB4497B" w14:textId="77777777" w:rsidR="002A7A45" w:rsidRDefault="002A7A45">
                <w:pPr>
                  <w:widowControl w:val="0"/>
                  <w:numPr>
                    <w:ilvl w:val="0"/>
                    <w:numId w:val="87"/>
                  </w:numPr>
                  <w:spacing w:after="40" w:line="237" w:lineRule="auto"/>
                  <w:rPr>
                    <w:rFonts w:ascii="Calibri" w:eastAsia="Calibri" w:hAnsi="Calibri" w:cs="Calibri"/>
                    <w:sz w:val="24"/>
                    <w:szCs w:val="24"/>
                  </w:rPr>
                </w:pPr>
                <w:r>
                  <w:rPr>
                    <w:rFonts w:ascii="Calibri" w:eastAsia="Calibri" w:hAnsi="Calibri" w:cs="Calibri"/>
                    <w:sz w:val="24"/>
                    <w:szCs w:val="24"/>
                  </w:rPr>
                  <w:t xml:space="preserve"> Dokument jest przetworzony (zasila) SD, następnie SD generuje w wersji elektronicznej dokument dla Klienta,</w:t>
                </w:r>
              </w:p>
              <w:p w14:paraId="2573CCA0" w14:textId="77777777" w:rsidR="002A7A45" w:rsidRDefault="002A7A45" w:rsidP="00842004">
                <w:pPr>
                  <w:widowControl w:val="0"/>
                  <w:spacing w:after="40" w:line="237" w:lineRule="auto"/>
                  <w:rPr>
                    <w:rFonts w:ascii="Calibri" w:eastAsia="Calibri" w:hAnsi="Calibri" w:cs="Calibri"/>
                    <w:sz w:val="24"/>
                    <w:szCs w:val="24"/>
                  </w:rPr>
                </w:pPr>
              </w:p>
              <w:p w14:paraId="667DE0E7" w14:textId="77777777" w:rsidR="002A7A45" w:rsidRDefault="002A7A45">
                <w:pPr>
                  <w:widowControl w:val="0"/>
                  <w:numPr>
                    <w:ilvl w:val="0"/>
                    <w:numId w:val="87"/>
                  </w:numPr>
                  <w:spacing w:after="40" w:line="237" w:lineRule="auto"/>
                  <w:rPr>
                    <w:rFonts w:ascii="Calibri" w:eastAsia="Calibri" w:hAnsi="Calibri" w:cs="Calibri"/>
                    <w:sz w:val="24"/>
                    <w:szCs w:val="24"/>
                  </w:rPr>
                </w:pPr>
                <w:r>
                  <w:rPr>
                    <w:rFonts w:ascii="Calibri" w:eastAsia="Calibri" w:hAnsi="Calibri" w:cs="Calibri"/>
                    <w:sz w:val="24"/>
                    <w:szCs w:val="24"/>
                  </w:rPr>
                  <w:t xml:space="preserve"> Dokument jest drukowany przez pracownika urzędu oraz ponownie wprowadzany w formie elektronicznej do EZD,</w:t>
                </w:r>
              </w:p>
              <w:p w14:paraId="0629E267" w14:textId="77777777" w:rsidR="002A7A45" w:rsidRDefault="002A7A45" w:rsidP="00842004">
                <w:pPr>
                  <w:widowControl w:val="0"/>
                  <w:spacing w:after="40" w:line="237" w:lineRule="auto"/>
                  <w:rPr>
                    <w:rFonts w:ascii="Calibri" w:eastAsia="Calibri" w:hAnsi="Calibri" w:cs="Calibri"/>
                    <w:sz w:val="24"/>
                    <w:szCs w:val="24"/>
                  </w:rPr>
                </w:pPr>
              </w:p>
              <w:p w14:paraId="0FDF2CCA" w14:textId="77777777" w:rsidR="002A7A45" w:rsidRDefault="002A7A45">
                <w:pPr>
                  <w:widowControl w:val="0"/>
                  <w:numPr>
                    <w:ilvl w:val="0"/>
                    <w:numId w:val="87"/>
                  </w:numPr>
                  <w:spacing w:after="40" w:line="237" w:lineRule="auto"/>
                  <w:rPr>
                    <w:rFonts w:ascii="Calibri" w:eastAsia="Calibri" w:hAnsi="Calibri" w:cs="Calibri"/>
                    <w:sz w:val="24"/>
                    <w:szCs w:val="24"/>
                  </w:rPr>
                </w:pPr>
                <w:r>
                  <w:rPr>
                    <w:rFonts w:ascii="Calibri" w:eastAsia="Calibri" w:hAnsi="Calibri" w:cs="Calibri"/>
                    <w:sz w:val="24"/>
                    <w:szCs w:val="24"/>
                  </w:rPr>
                  <w:t xml:space="preserve"> Dokument zostaje przekazany w formie papierowej do punktu podawczego (sekretariat),</w:t>
                </w:r>
              </w:p>
              <w:p w14:paraId="7FC5EAAA" w14:textId="77777777" w:rsidR="002A7A45" w:rsidRDefault="002A7A45" w:rsidP="00842004">
                <w:pPr>
                  <w:widowControl w:val="0"/>
                  <w:spacing w:after="40" w:line="237" w:lineRule="auto"/>
                  <w:rPr>
                    <w:rFonts w:ascii="Calibri" w:eastAsia="Calibri" w:hAnsi="Calibri" w:cs="Calibri"/>
                    <w:sz w:val="24"/>
                    <w:szCs w:val="24"/>
                  </w:rPr>
                </w:pPr>
              </w:p>
              <w:p w14:paraId="66C87F2E" w14:textId="77777777" w:rsidR="002A7A45" w:rsidRDefault="002A7A45">
                <w:pPr>
                  <w:widowControl w:val="0"/>
                  <w:numPr>
                    <w:ilvl w:val="0"/>
                    <w:numId w:val="87"/>
                  </w:numPr>
                  <w:spacing w:after="20" w:line="256" w:lineRule="auto"/>
                  <w:rPr>
                    <w:rFonts w:ascii="Calibri" w:eastAsia="Calibri" w:hAnsi="Calibri" w:cs="Calibri"/>
                    <w:sz w:val="24"/>
                    <w:szCs w:val="24"/>
                  </w:rPr>
                </w:pPr>
                <w:r>
                  <w:rPr>
                    <w:rFonts w:ascii="Calibri" w:eastAsia="Calibri" w:hAnsi="Calibri" w:cs="Calibri"/>
                    <w:sz w:val="24"/>
                    <w:szCs w:val="24"/>
                  </w:rPr>
                  <w:t xml:space="preserve"> Dokument zostaje wysłany w wersji papierowej do Klienta,</w:t>
                </w:r>
              </w:p>
              <w:p w14:paraId="34C3F8A1" w14:textId="77777777" w:rsidR="002A7A45" w:rsidRDefault="002A7A45" w:rsidP="00842004">
                <w:pPr>
                  <w:widowControl w:val="0"/>
                  <w:spacing w:after="20" w:line="256" w:lineRule="auto"/>
                  <w:rPr>
                    <w:rFonts w:ascii="Calibri" w:eastAsia="Calibri" w:hAnsi="Calibri" w:cs="Calibri"/>
                    <w:sz w:val="24"/>
                    <w:szCs w:val="24"/>
                  </w:rPr>
                </w:pPr>
              </w:p>
              <w:p w14:paraId="5D260810" w14:textId="77777777" w:rsidR="002A7A45" w:rsidRDefault="002A7A45">
                <w:pPr>
                  <w:widowControl w:val="0"/>
                  <w:numPr>
                    <w:ilvl w:val="0"/>
                    <w:numId w:val="87"/>
                  </w:numPr>
                  <w:spacing w:after="0" w:line="237" w:lineRule="auto"/>
                </w:pPr>
                <w:r>
                  <w:rPr>
                    <w:rFonts w:ascii="Calibri" w:eastAsia="Calibri" w:hAnsi="Calibri" w:cs="Calibri"/>
                    <w:sz w:val="24"/>
                    <w:szCs w:val="24"/>
                  </w:rPr>
                  <w:t xml:space="preserve"> </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Klient dokonuje płatności za podatek/opłatę (przelewem lub osobiście w urzędzie). </w:t>
                </w:r>
              </w:p>
              <w:p w14:paraId="171023E8" w14:textId="77777777" w:rsidR="002A7A45" w:rsidRDefault="002A7A45" w:rsidP="00842004">
                <w:pPr>
                  <w:widowControl w:val="0"/>
                  <w:spacing w:after="0" w:line="256" w:lineRule="auto"/>
                  <w:ind w:left="72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613E49CE" w14:textId="77777777" w:rsidR="002A7A45" w:rsidRDefault="002A7A45" w:rsidP="00842004">
                <w:pPr>
                  <w:widowControl w:val="0"/>
                  <w:spacing w:after="180" w:line="237" w:lineRule="auto"/>
                  <w:ind w:left="360" w:right="6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2DA24B77" w14:textId="77777777" w:rsidR="002A7A45" w:rsidRDefault="002A7A45">
                <w:pPr>
                  <w:widowControl w:val="0"/>
                  <w:numPr>
                    <w:ilvl w:val="0"/>
                    <w:numId w:val="34"/>
                  </w:numPr>
                  <w:spacing w:after="0" w:line="254"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4635CFB9" w14:textId="77777777" w:rsidR="002A7A45" w:rsidRDefault="002A7A45" w:rsidP="00842004">
                <w:pPr>
                  <w:widowControl w:val="0"/>
                  <w:spacing w:after="0" w:line="254" w:lineRule="auto"/>
                  <w:ind w:left="720"/>
                  <w:rPr>
                    <w:rFonts w:ascii="Calibri" w:eastAsia="Calibri" w:hAnsi="Calibri" w:cs="Calibri"/>
                    <w:sz w:val="24"/>
                    <w:szCs w:val="24"/>
                  </w:rPr>
                </w:pPr>
              </w:p>
              <w:p w14:paraId="196ECE97" w14:textId="77777777" w:rsidR="002A7A45" w:rsidRDefault="002A7A45">
                <w:pPr>
                  <w:widowControl w:val="0"/>
                  <w:numPr>
                    <w:ilvl w:val="0"/>
                    <w:numId w:val="34"/>
                  </w:numPr>
                  <w:spacing w:after="40" w:line="237" w:lineRule="auto"/>
                  <w:rPr>
                    <w:rFonts w:ascii="Calibri" w:eastAsia="Calibri" w:hAnsi="Calibri" w:cs="Calibri"/>
                    <w:sz w:val="24"/>
                    <w:szCs w:val="24"/>
                  </w:rPr>
                </w:pPr>
                <w:r>
                  <w:rPr>
                    <w:rFonts w:ascii="Calibri" w:eastAsia="Calibri" w:hAnsi="Calibri" w:cs="Calibri"/>
                    <w:sz w:val="24"/>
                    <w:szCs w:val="24"/>
                  </w:rPr>
                  <w:lastRenderedPageBreak/>
                  <w:t>Dokument zasila elektroniczny obieg dokumentów (EZD), a następnie jest automatycznie przekierowany (zasila) system dziedzinowy (SD),</w:t>
                </w:r>
              </w:p>
              <w:p w14:paraId="4AF83D4A" w14:textId="77777777" w:rsidR="002A7A45" w:rsidRDefault="002A7A45" w:rsidP="00842004">
                <w:pPr>
                  <w:widowControl w:val="0"/>
                  <w:spacing w:after="40" w:line="237" w:lineRule="auto"/>
                  <w:ind w:left="720"/>
                  <w:rPr>
                    <w:rFonts w:ascii="Calibri" w:eastAsia="Calibri" w:hAnsi="Calibri" w:cs="Calibri"/>
                    <w:sz w:val="24"/>
                    <w:szCs w:val="24"/>
                  </w:rPr>
                </w:pPr>
              </w:p>
              <w:p w14:paraId="30540FD5" w14:textId="77777777" w:rsidR="002A7A45" w:rsidRDefault="002A7A45">
                <w:pPr>
                  <w:widowControl w:val="0"/>
                  <w:numPr>
                    <w:ilvl w:val="0"/>
                    <w:numId w:val="34"/>
                  </w:numPr>
                  <w:spacing w:after="40" w:line="249"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23F030F4" w14:textId="77777777" w:rsidR="002A7A45" w:rsidRDefault="002A7A45" w:rsidP="00842004">
                <w:pPr>
                  <w:widowControl w:val="0"/>
                  <w:spacing w:after="40" w:line="249" w:lineRule="auto"/>
                  <w:ind w:left="720"/>
                  <w:rPr>
                    <w:rFonts w:ascii="Calibri" w:eastAsia="Calibri" w:hAnsi="Calibri" w:cs="Calibri"/>
                    <w:sz w:val="24"/>
                    <w:szCs w:val="24"/>
                  </w:rPr>
                </w:pPr>
              </w:p>
              <w:p w14:paraId="5092BA8F" w14:textId="77777777" w:rsidR="002A7A45" w:rsidRDefault="002A7A45">
                <w:pPr>
                  <w:widowControl w:val="0"/>
                  <w:numPr>
                    <w:ilvl w:val="0"/>
                    <w:numId w:val="34"/>
                  </w:numPr>
                  <w:spacing w:after="20" w:line="247"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Dokument jest wysyłany elektronicznie do Klienta (przez e-Doręczenia lub ePUAP),</w:t>
                </w:r>
              </w:p>
              <w:p w14:paraId="280BE973" w14:textId="77777777" w:rsidR="002A7A45" w:rsidRDefault="002A7A45" w:rsidP="00842004">
                <w:pPr>
                  <w:widowControl w:val="0"/>
                  <w:spacing w:after="20" w:line="247" w:lineRule="auto"/>
                  <w:ind w:left="720"/>
                  <w:rPr>
                    <w:rFonts w:ascii="Calibri" w:eastAsia="Calibri" w:hAnsi="Calibri" w:cs="Calibri"/>
                    <w:sz w:val="24"/>
                    <w:szCs w:val="24"/>
                  </w:rPr>
                </w:pPr>
              </w:p>
              <w:p w14:paraId="6C07B106" w14:textId="77777777" w:rsidR="002A7A45" w:rsidRDefault="002A7A45">
                <w:pPr>
                  <w:widowControl w:val="0"/>
                  <w:numPr>
                    <w:ilvl w:val="0"/>
                    <w:numId w:val="34"/>
                  </w:numPr>
                  <w:spacing w:after="20" w:line="247"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Klient odbiera dokument w formie elektronicznej oraz reguluje opłatę poprzez e-płatności (w portalu internetowym wdrożonym w ramach projektu),</w:t>
                </w:r>
              </w:p>
              <w:p w14:paraId="7E1F219F" w14:textId="77777777" w:rsidR="002A7A45" w:rsidRDefault="002A7A45" w:rsidP="00842004">
                <w:pPr>
                  <w:widowControl w:val="0"/>
                  <w:spacing w:after="20" w:line="247" w:lineRule="auto"/>
                  <w:ind w:left="720"/>
                  <w:rPr>
                    <w:rFonts w:ascii="Calibri" w:eastAsia="Calibri" w:hAnsi="Calibri" w:cs="Calibri"/>
                    <w:sz w:val="24"/>
                    <w:szCs w:val="24"/>
                  </w:rPr>
                </w:pPr>
              </w:p>
              <w:p w14:paraId="0B59C714" w14:textId="77777777" w:rsidR="002A7A45" w:rsidRDefault="002A7A45">
                <w:pPr>
                  <w:widowControl w:val="0"/>
                  <w:numPr>
                    <w:ilvl w:val="0"/>
                    <w:numId w:val="34"/>
                  </w:numPr>
                  <w:spacing w:after="0" w:line="256" w:lineRule="auto"/>
                  <w:rPr>
                    <w:rFonts w:ascii="Calibri" w:eastAsia="Calibri" w:hAnsi="Calibri" w:cs="Calibri"/>
                    <w:sz w:val="24"/>
                    <w:szCs w:val="24"/>
                  </w:rPr>
                </w:pPr>
                <w:r>
                  <w:rPr>
                    <w:rFonts w:ascii="Calibri" w:eastAsia="Calibri" w:hAnsi="Calibri" w:cs="Calibri"/>
                    <w:sz w:val="24"/>
                    <w:szCs w:val="24"/>
                  </w:rPr>
                  <w:t>Urząd otrzymuje informację o zapłaceniu przez Klienta podatku / opłaty, następuje zaksięgowanie opłaty w systemach dziedzinowych (SD).</w:t>
                </w:r>
              </w:p>
            </w:tc>
          </w:tr>
          <w:tr w:rsidR="002A7A45" w14:paraId="31AB1221" w14:textId="77777777" w:rsidTr="00842004">
            <w:tc>
              <w:tcPr>
                <w:tcW w:w="1875" w:type="dxa"/>
                <w:shd w:val="clear" w:color="auto" w:fill="auto"/>
                <w:tcMar>
                  <w:top w:w="100" w:type="dxa"/>
                  <w:left w:w="100" w:type="dxa"/>
                  <w:bottom w:w="100" w:type="dxa"/>
                  <w:right w:w="100" w:type="dxa"/>
                </w:tcMar>
              </w:tcPr>
              <w:p w14:paraId="6D9D401C"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44B1578D"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KLUCZOWYCH PROCESÓW</w:t>
                </w:r>
              </w:p>
              <w:p w14:paraId="62788CE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związanych ze świadczeniem  e-usługi wraz z uwzględnieniem relacji pomiędzy poszczególnymi procesami składającymi się na e-usługę</w:t>
                </w:r>
              </w:p>
              <w:p w14:paraId="45C3054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rPr>
                </w:pPr>
              </w:p>
            </w:tc>
            <w:tc>
              <w:tcPr>
                <w:tcW w:w="7545" w:type="dxa"/>
                <w:shd w:val="clear" w:color="auto" w:fill="auto"/>
                <w:tcMar>
                  <w:top w:w="100" w:type="dxa"/>
                  <w:left w:w="100" w:type="dxa"/>
                  <w:bottom w:w="100" w:type="dxa"/>
                  <w:right w:w="100" w:type="dxa"/>
                </w:tcMar>
              </w:tcPr>
              <w:p w14:paraId="65ADB8C6"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procesu płatności podatku będzie mogła być zrealizowana w pełni w sposób elektroniczny. Dane prezentowane i przesyłane usługobiorcy są spersonalizowane. Uwierzytelnienie usługobiorcy będzie następowało za pomocą Krajowego Węzła Tożsamości (login.gov.pl).</w:t>
                </w:r>
              </w:p>
              <w:p w14:paraId="5496712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2A809EBF" w14:textId="77777777" w:rsidR="002A7A45" w:rsidRDefault="002A7A45" w:rsidP="00842004">
                <w:pPr>
                  <w:widowControl w:val="0"/>
                  <w:spacing w:after="0" w:line="237" w:lineRule="auto"/>
                  <w:ind w:left="80"/>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ogólnopolskich formularzy</w:t>
                </w:r>
                <w:r>
                  <w:rPr>
                    <w:rFonts w:ascii="Calibri" w:eastAsia="Calibri" w:hAnsi="Calibri" w:cs="Calibri"/>
                    <w:sz w:val="24"/>
                    <w:szCs w:val="24"/>
                  </w:rPr>
                  <w:t xml:space="preserve"> na platformie ePUAP. Zgodnie z Ustawą dnia 9 listopada 2018 r. o zmianie niektórych ustaw w celu wprowadzenia uproszczeń dla przedsiębiorców w prawie podatkowym i gospodarczym będą to ujednolicone formularze: informacja w sprawie podatku leśnego IL-1. Po wypełnieniu i akceptacji formularzy, klient może wysłać je na skrzynkę podawczą urzędu. </w:t>
                </w:r>
              </w:p>
              <w:p w14:paraId="2356BF3C"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51F31CF7" w14:textId="77777777" w:rsidR="002A7A45" w:rsidRDefault="002A7A45" w:rsidP="00842004">
                <w:pPr>
                  <w:widowControl w:val="0"/>
                  <w:spacing w:after="0" w:line="237" w:lineRule="auto"/>
                  <w:ind w:left="80"/>
                  <w:rPr>
                    <w:rFonts w:ascii="Calibri" w:eastAsia="Calibri" w:hAnsi="Calibri" w:cs="Calibri"/>
                    <w:sz w:val="24"/>
                    <w:szCs w:val="24"/>
                  </w:rPr>
                </w:pPr>
                <w:r>
                  <w:rPr>
                    <w:rFonts w:ascii="Calibri" w:eastAsia="Calibri" w:hAnsi="Calibri" w:cs="Calibri"/>
                    <w:sz w:val="24"/>
                    <w:szCs w:val="24"/>
                  </w:rPr>
                  <w:t xml:space="preserve">Drugim krokiem jest </w:t>
                </w:r>
                <w:r>
                  <w:rPr>
                    <w:rFonts w:ascii="Calibri" w:eastAsia="Calibri" w:hAnsi="Calibri" w:cs="Calibri"/>
                    <w:b/>
                    <w:sz w:val="24"/>
                    <w:szCs w:val="24"/>
                  </w:rPr>
                  <w:t>pobranie elektronicznego formularza</w:t>
                </w:r>
                <w:r>
                  <w:rPr>
                    <w:rFonts w:ascii="Calibri" w:eastAsia="Calibri" w:hAnsi="Calibri" w:cs="Calibri"/>
                    <w:sz w:val="24"/>
                    <w:szCs w:val="24"/>
                  </w:rPr>
                  <w:t xml:space="preserve"> przez system elektronicznego zarządzania dokumentami, zarejestrowanie w centralnym repozytorium dokumentów dziedzinowych dla systemu podatkowego i </w:t>
                </w:r>
                <w:r>
                  <w:rPr>
                    <w:rFonts w:ascii="Calibri" w:eastAsia="Calibri" w:hAnsi="Calibri" w:cs="Calibri"/>
                    <w:b/>
                    <w:sz w:val="24"/>
                    <w:szCs w:val="24"/>
                  </w:rPr>
                  <w:t>przekazanie bezpośrednio do systemu podatkowego</w:t>
                </w:r>
                <w:r>
                  <w:rPr>
                    <w:rFonts w:ascii="Calibri" w:eastAsia="Calibri" w:hAnsi="Calibri" w:cs="Calibri"/>
                    <w:sz w:val="24"/>
                    <w:szCs w:val="24"/>
                  </w:rPr>
                  <w:t xml:space="preserve">, gdzie zostaną podjęte adekwatne działania np. zostanie naliczony wymiar podatku. </w:t>
                </w:r>
              </w:p>
              <w:p w14:paraId="76AB0419"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19C92128" w14:textId="77777777" w:rsidR="002A7A45" w:rsidRDefault="002A7A45" w:rsidP="00842004">
                <w:pPr>
                  <w:widowControl w:val="0"/>
                  <w:spacing w:after="0" w:line="237" w:lineRule="auto"/>
                  <w:ind w:left="80" w:right="60"/>
                  <w:rPr>
                    <w:rFonts w:ascii="Calibri" w:eastAsia="Calibri" w:hAnsi="Calibri" w:cs="Calibri"/>
                    <w:sz w:val="24"/>
                    <w:szCs w:val="24"/>
                  </w:rPr>
                </w:pPr>
                <w:r>
                  <w:rPr>
                    <w:rFonts w:ascii="Calibri" w:eastAsia="Calibri" w:hAnsi="Calibri" w:cs="Calibri"/>
                    <w:sz w:val="24"/>
                    <w:szCs w:val="24"/>
                  </w:rPr>
                  <w:t xml:space="preserve">Następnie w portalu internetowym </w:t>
                </w:r>
                <w:r>
                  <w:rPr>
                    <w:rFonts w:ascii="Calibri" w:eastAsia="Calibri" w:hAnsi="Calibri" w:cs="Calibri"/>
                    <w:b/>
                    <w:sz w:val="24"/>
                    <w:szCs w:val="24"/>
                  </w:rPr>
                  <w:t>podatnik będzie miał wgląd w swoje zobowiązania</w:t>
                </w:r>
                <w:r>
                  <w:rPr>
                    <w:rFonts w:ascii="Calibri" w:eastAsia="Calibri" w:hAnsi="Calibri" w:cs="Calibri"/>
                    <w:sz w:val="24"/>
                    <w:szCs w:val="24"/>
                  </w:rPr>
                  <w:t xml:space="preserve"> (wymiar, raty, odsetki, dane techniczne, historie płatności itp.) oraz będzie miał możliwość dokonania płatności </w:t>
                </w:r>
                <w:r>
                  <w:rPr>
                    <w:rFonts w:ascii="Calibri" w:eastAsia="Calibri" w:hAnsi="Calibri" w:cs="Calibri"/>
                    <w:b/>
                    <w:sz w:val="24"/>
                    <w:szCs w:val="24"/>
                  </w:rPr>
                  <w:t>bezpośrednio z poziomu portalu</w:t>
                </w:r>
                <w:r>
                  <w:rPr>
                    <w:rFonts w:ascii="Calibri" w:eastAsia="Calibri" w:hAnsi="Calibri" w:cs="Calibri"/>
                    <w:sz w:val="24"/>
                    <w:szCs w:val="24"/>
                  </w:rPr>
                  <w:t xml:space="preserve"> (przekierowanie poprzez operatora płatności internetowych na stronę internetową wybranego przez klienta banku). </w:t>
                </w:r>
              </w:p>
              <w:p w14:paraId="5409A890"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11947C86" w14:textId="77777777" w:rsidR="002A7A45" w:rsidRDefault="002A7A45" w:rsidP="00842004">
                <w:pPr>
                  <w:widowControl w:val="0"/>
                  <w:spacing w:after="0" w:line="237" w:lineRule="auto"/>
                  <w:ind w:left="80" w:right="20"/>
                  <w:rPr>
                    <w:rFonts w:ascii="Calibri" w:eastAsia="Calibri" w:hAnsi="Calibri" w:cs="Calibri"/>
                    <w:sz w:val="24"/>
                    <w:szCs w:val="24"/>
                  </w:rPr>
                </w:pPr>
                <w:r>
                  <w:rPr>
                    <w:rFonts w:ascii="Calibri" w:eastAsia="Calibri" w:hAnsi="Calibri" w:cs="Calibri"/>
                    <w:sz w:val="24"/>
                    <w:szCs w:val="24"/>
                  </w:rPr>
                  <w:t xml:space="preserve">Ostatnim elementem usługi jest </w:t>
                </w:r>
                <w:r>
                  <w:rPr>
                    <w:rFonts w:ascii="Calibri" w:eastAsia="Calibri" w:hAnsi="Calibri" w:cs="Calibri"/>
                    <w:b/>
                    <w:sz w:val="24"/>
                    <w:szCs w:val="24"/>
                  </w:rPr>
                  <w:t xml:space="preserve">dostarczenie spersonalizowanej </w:t>
                </w:r>
                <w:r>
                  <w:rPr>
                    <w:rFonts w:ascii="Calibri" w:eastAsia="Calibri" w:hAnsi="Calibri" w:cs="Calibri"/>
                    <w:b/>
                    <w:sz w:val="24"/>
                    <w:szCs w:val="24"/>
                  </w:rPr>
                  <w:lastRenderedPageBreak/>
                  <w:t>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w:t>
                </w:r>
                <w:r>
                  <w:rPr>
                    <w:rFonts w:ascii="Calibri" w:eastAsia="Calibri" w:hAnsi="Calibri" w:cs="Calibri"/>
                    <w:b/>
                    <w:sz w:val="24"/>
                    <w:szCs w:val="24"/>
                  </w:rPr>
                  <w:t>automatyczny</w:t>
                </w:r>
                <w:r>
                  <w:rPr>
                    <w:rFonts w:ascii="Calibri" w:eastAsia="Calibri" w:hAnsi="Calibri" w:cs="Calibri"/>
                    <w:sz w:val="24"/>
                    <w:szCs w:val="24"/>
                  </w:rPr>
                  <w:t xml:space="preserve"> na podstawie informacji wprowadzonych w systemie podatkowym. Komunikaty będą mogły być kierowane do podatnika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0879DCDA"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461A4534"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78DDA398" w14:textId="77777777" w:rsidR="002A7A45" w:rsidRDefault="002A7A45">
                <w:pPr>
                  <w:widowControl w:val="0"/>
                  <w:numPr>
                    <w:ilvl w:val="0"/>
                    <w:numId w:val="86"/>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Internetowy portal mieszkańca,</w:t>
                </w:r>
              </w:p>
              <w:p w14:paraId="69D9F7E6" w14:textId="77777777" w:rsidR="002A7A45" w:rsidRDefault="002A7A45">
                <w:pPr>
                  <w:widowControl w:val="0"/>
                  <w:numPr>
                    <w:ilvl w:val="0"/>
                    <w:numId w:val="86"/>
                  </w:numPr>
                  <w:spacing w:after="0" w:line="256" w:lineRule="auto"/>
                  <w:rPr>
                    <w:rFonts w:ascii="Calibri" w:eastAsia="Calibri" w:hAnsi="Calibri" w:cs="Calibri"/>
                    <w:sz w:val="24"/>
                    <w:szCs w:val="24"/>
                  </w:rPr>
                </w:pPr>
                <w:r>
                  <w:rPr>
                    <w:rFonts w:ascii="Calibri" w:eastAsia="Calibri" w:hAnsi="Calibri" w:cs="Calibri"/>
                    <w:sz w:val="24"/>
                    <w:szCs w:val="24"/>
                  </w:rPr>
                  <w:t>Formularze elektroniczne,</w:t>
                </w:r>
              </w:p>
              <w:p w14:paraId="6A083228" w14:textId="77777777" w:rsidR="002A7A45" w:rsidRDefault="002A7A45">
                <w:pPr>
                  <w:widowControl w:val="0"/>
                  <w:numPr>
                    <w:ilvl w:val="0"/>
                    <w:numId w:val="86"/>
                  </w:numPr>
                  <w:spacing w:after="0" w:line="256" w:lineRule="auto"/>
                  <w:rPr>
                    <w:rFonts w:ascii="Calibri" w:eastAsia="Calibri" w:hAnsi="Calibri" w:cs="Calibri"/>
                    <w:sz w:val="24"/>
                    <w:szCs w:val="24"/>
                  </w:rPr>
                </w:pPr>
                <w:r>
                  <w:rPr>
                    <w:rFonts w:ascii="Calibri" w:eastAsia="Calibri" w:hAnsi="Calibri" w:cs="Calibri"/>
                    <w:sz w:val="24"/>
                    <w:szCs w:val="24"/>
                  </w:rPr>
                  <w:t>System elektronicznego zarządzania dokumentami,</w:t>
                </w:r>
              </w:p>
              <w:p w14:paraId="57790F2F" w14:textId="77777777" w:rsidR="002A7A45" w:rsidRDefault="002A7A45">
                <w:pPr>
                  <w:widowControl w:val="0"/>
                  <w:numPr>
                    <w:ilvl w:val="0"/>
                    <w:numId w:val="86"/>
                  </w:numPr>
                  <w:spacing w:after="0" w:line="276" w:lineRule="auto"/>
                  <w:rPr>
                    <w:rFonts w:ascii="Calibri" w:eastAsia="Calibri" w:hAnsi="Calibri" w:cs="Calibri"/>
                    <w:sz w:val="24"/>
                    <w:szCs w:val="24"/>
                  </w:rPr>
                </w:pPr>
                <w:r>
                  <w:rPr>
                    <w:rFonts w:ascii="Calibri" w:eastAsia="Calibri" w:hAnsi="Calibri" w:cs="Calibri"/>
                    <w:sz w:val="24"/>
                    <w:szCs w:val="24"/>
                  </w:rPr>
                  <w:t>System dziedzinowy obsługujący sferę podatków lokalnych wraz z repozytorium dokumentów,</w:t>
                </w:r>
              </w:p>
              <w:p w14:paraId="5A485211" w14:textId="77777777" w:rsidR="002A7A45" w:rsidRDefault="002A7A45">
                <w:pPr>
                  <w:widowControl w:val="0"/>
                  <w:numPr>
                    <w:ilvl w:val="0"/>
                    <w:numId w:val="86"/>
                  </w:numPr>
                  <w:spacing w:after="0" w:line="256"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238147C5" w14:textId="77777777" w:rsidR="002A7A45" w:rsidRDefault="002A7A45">
                <w:pPr>
                  <w:widowControl w:val="0"/>
                  <w:numPr>
                    <w:ilvl w:val="0"/>
                    <w:numId w:val="86"/>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System analityczny. </w:t>
                </w:r>
              </w:p>
            </w:tc>
          </w:tr>
          <w:tr w:rsidR="002A7A45" w14:paraId="658A352E" w14:textId="77777777" w:rsidTr="00842004">
            <w:tc>
              <w:tcPr>
                <w:tcW w:w="1875" w:type="dxa"/>
                <w:shd w:val="clear" w:color="auto" w:fill="auto"/>
                <w:tcMar>
                  <w:top w:w="100" w:type="dxa"/>
                  <w:left w:w="100" w:type="dxa"/>
                  <w:bottom w:w="100" w:type="dxa"/>
                  <w:right w:w="100" w:type="dxa"/>
                </w:tcMar>
              </w:tcPr>
              <w:p w14:paraId="0AE3535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4E019BF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2EC8CDF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6891320C" w14:textId="77777777" w:rsidR="002A7A45" w:rsidRDefault="002A7A45" w:rsidP="00842004">
                <w:pPr>
                  <w:widowControl w:val="0"/>
                  <w:spacing w:after="0" w:line="240" w:lineRule="auto"/>
                  <w:rPr>
                    <w:rFonts w:ascii="Calibri" w:eastAsia="Calibri" w:hAnsi="Calibri" w:cs="Calibri"/>
                    <w:sz w:val="24"/>
                    <w:szCs w:val="24"/>
                  </w:rPr>
                </w:pPr>
              </w:p>
              <w:p w14:paraId="2539E99A" w14:textId="77777777" w:rsidR="002A7A45" w:rsidRDefault="002A7A45">
                <w:pPr>
                  <w:widowControl w:val="0"/>
                  <w:numPr>
                    <w:ilvl w:val="0"/>
                    <w:numId w:val="113"/>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39C37A5C" w14:textId="77777777" w:rsidR="002A7A45" w:rsidRDefault="002A7A45">
                <w:pPr>
                  <w:widowControl w:val="0"/>
                  <w:numPr>
                    <w:ilvl w:val="0"/>
                    <w:numId w:val="113"/>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1B39E4DB" w14:textId="77777777" w:rsidR="002A7A45" w:rsidRDefault="002A7A45">
                <w:pPr>
                  <w:widowControl w:val="0"/>
                  <w:numPr>
                    <w:ilvl w:val="0"/>
                    <w:numId w:val="113"/>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170D5956" w14:textId="77777777" w:rsidR="002A7A45" w:rsidRDefault="002A7A45">
                <w:pPr>
                  <w:widowControl w:val="0"/>
                  <w:numPr>
                    <w:ilvl w:val="0"/>
                    <w:numId w:val="113"/>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7628FF6C" w14:textId="77777777" w:rsidR="002A7A45" w:rsidRDefault="002A7A45">
                <w:pPr>
                  <w:widowControl w:val="0"/>
                  <w:numPr>
                    <w:ilvl w:val="0"/>
                    <w:numId w:val="113"/>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1DDBC18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129B41A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6932DB64" w14:textId="77777777" w:rsidR="002A7A45" w:rsidRDefault="002A7A45" w:rsidP="00842004">
                <w:pPr>
                  <w:widowControl w:val="0"/>
                  <w:spacing w:after="0" w:line="240" w:lineRule="auto"/>
                  <w:rPr>
                    <w:rFonts w:ascii="Calibri" w:eastAsia="Calibri" w:hAnsi="Calibri" w:cs="Calibri"/>
                    <w:sz w:val="24"/>
                    <w:szCs w:val="24"/>
                  </w:rPr>
                </w:pPr>
              </w:p>
              <w:p w14:paraId="5F1773DA" w14:textId="77777777" w:rsidR="002A7A45" w:rsidRDefault="002A7A45">
                <w:pPr>
                  <w:widowControl w:val="0"/>
                  <w:numPr>
                    <w:ilvl w:val="0"/>
                    <w:numId w:val="18"/>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21C45AF2" w14:textId="77777777" w:rsidR="002A7A45" w:rsidRDefault="002A7A45">
                <w:pPr>
                  <w:widowControl w:val="0"/>
                  <w:numPr>
                    <w:ilvl w:val="0"/>
                    <w:numId w:val="18"/>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04E1CD36" w14:textId="77777777" w:rsidR="002A7A45" w:rsidRDefault="002A7A45">
                <w:pPr>
                  <w:widowControl w:val="0"/>
                  <w:numPr>
                    <w:ilvl w:val="0"/>
                    <w:numId w:val="18"/>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589FEDED" w14:textId="77777777" w:rsidTr="00842004">
            <w:tc>
              <w:tcPr>
                <w:tcW w:w="1875" w:type="dxa"/>
                <w:shd w:val="clear" w:color="auto" w:fill="auto"/>
                <w:tcMar>
                  <w:top w:w="100" w:type="dxa"/>
                  <w:left w:w="100" w:type="dxa"/>
                  <w:bottom w:w="100" w:type="dxa"/>
                  <w:right w:w="100" w:type="dxa"/>
                </w:tcMar>
              </w:tcPr>
              <w:p w14:paraId="02271821"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Wskazanie grupy </w:t>
                </w:r>
                <w:r>
                  <w:rPr>
                    <w:rFonts w:ascii="Calibri" w:eastAsia="Calibri" w:hAnsi="Calibri" w:cs="Calibri"/>
                    <w:b/>
                    <w:sz w:val="24"/>
                    <w:szCs w:val="24"/>
                  </w:rPr>
                  <w:lastRenderedPageBreak/>
                  <w:t>usługobiorców dla danej usługi</w:t>
                </w:r>
              </w:p>
              <w:p w14:paraId="30D56B7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0688F7B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rPr>
                  <w:t xml:space="preserve">A2A) </w:t>
                </w:r>
              </w:p>
            </w:tc>
            <w:tc>
              <w:tcPr>
                <w:tcW w:w="7545" w:type="dxa"/>
                <w:shd w:val="clear" w:color="auto" w:fill="auto"/>
                <w:tcMar>
                  <w:top w:w="100" w:type="dxa"/>
                  <w:left w:w="100" w:type="dxa"/>
                  <w:bottom w:w="100" w:type="dxa"/>
                  <w:right w:w="100" w:type="dxa"/>
                </w:tcMar>
              </w:tcPr>
              <w:p w14:paraId="4F943ADD" w14:textId="77777777" w:rsidR="002A7A45" w:rsidRDefault="002A7A45" w:rsidP="00842004">
                <w:pPr>
                  <w:widowControl w:val="0"/>
                  <w:spacing w:after="0" w:line="237" w:lineRule="auto"/>
                  <w:ind w:left="80" w:right="60"/>
                  <w:rPr>
                    <w:rFonts w:ascii="Calibri" w:eastAsia="Calibri" w:hAnsi="Calibri" w:cs="Calibri"/>
                    <w:sz w:val="24"/>
                    <w:szCs w:val="24"/>
                  </w:rPr>
                </w:pPr>
                <w:r>
                  <w:rPr>
                    <w:rFonts w:ascii="Calibri" w:eastAsia="Calibri" w:hAnsi="Calibri" w:cs="Calibri"/>
                    <w:b/>
                    <w:sz w:val="24"/>
                    <w:szCs w:val="24"/>
                  </w:rPr>
                  <w:lastRenderedPageBreak/>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posiadający nieruchomość leśną na terenie Gminy Wronki, szczególnie podatnicy, którzy posiadają miejsce </w:t>
                </w:r>
                <w:r>
                  <w:rPr>
                    <w:rFonts w:ascii="Calibri" w:eastAsia="Calibri" w:hAnsi="Calibri" w:cs="Calibri"/>
                    <w:sz w:val="24"/>
                    <w:szCs w:val="24"/>
                  </w:rPr>
                  <w:lastRenderedPageBreak/>
                  <w:t>zamieszkania poza obszarem gminy (np. inne miasta, inne kraje - migranci) oraz podatnicy, którzy nie mogą osobiście stawić się w urzędzie (np. osoby niepełnosprawne).</w:t>
                </w:r>
              </w:p>
              <w:p w14:paraId="04A31525"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7F6ECC48"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b/>
                    <w:sz w:val="24"/>
                    <w:szCs w:val="24"/>
                  </w:rPr>
                  <w:t xml:space="preserve">A2B: podatnicy (osoby fizyczne prowadzące działalność gospodarczą na terenie </w:t>
                </w:r>
                <w:r>
                  <w:rPr>
                    <w:rFonts w:ascii="Calibri" w:eastAsia="Calibri" w:hAnsi="Calibri" w:cs="Calibri"/>
                    <w:b/>
                  </w:rPr>
                  <w:t>Gminy Wronki)</w:t>
                </w:r>
                <w:r>
                  <w:rPr>
                    <w:rFonts w:ascii="Calibri" w:eastAsia="Calibri" w:hAnsi="Calibri" w:cs="Calibri"/>
                  </w:rPr>
                  <w:t xml:space="preserve"> posiadający nieruchomość leśną na terenie gminy.  </w:t>
                </w:r>
              </w:p>
            </w:tc>
          </w:tr>
          <w:tr w:rsidR="002A7A45" w14:paraId="78343FE0" w14:textId="77777777" w:rsidTr="00842004">
            <w:tc>
              <w:tcPr>
                <w:tcW w:w="1875" w:type="dxa"/>
                <w:shd w:val="clear" w:color="auto" w:fill="auto"/>
                <w:tcMar>
                  <w:top w:w="100" w:type="dxa"/>
                  <w:left w:w="100" w:type="dxa"/>
                  <w:bottom w:w="100" w:type="dxa"/>
                  <w:right w:w="100" w:type="dxa"/>
                </w:tcMar>
              </w:tcPr>
              <w:p w14:paraId="0A777C0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lastRenderedPageBreak/>
                  <w:t xml:space="preserve">Aktualny poziom  e-dojrzałości </w:t>
                </w:r>
              </w:p>
            </w:tc>
            <w:tc>
              <w:tcPr>
                <w:tcW w:w="7545" w:type="dxa"/>
                <w:shd w:val="clear" w:color="auto" w:fill="auto"/>
                <w:tcMar>
                  <w:top w:w="100" w:type="dxa"/>
                  <w:left w:w="100" w:type="dxa"/>
                  <w:bottom w:w="100" w:type="dxa"/>
                  <w:right w:w="100" w:type="dxa"/>
                </w:tcMar>
              </w:tcPr>
              <w:p w14:paraId="24DE1E1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4B9716D4" w14:textId="77777777" w:rsidTr="00842004">
            <w:tc>
              <w:tcPr>
                <w:tcW w:w="1875" w:type="dxa"/>
                <w:shd w:val="clear" w:color="auto" w:fill="auto"/>
                <w:tcMar>
                  <w:top w:w="100" w:type="dxa"/>
                  <w:left w:w="100" w:type="dxa"/>
                  <w:bottom w:w="100" w:type="dxa"/>
                  <w:right w:w="100" w:type="dxa"/>
                </w:tcMar>
              </w:tcPr>
              <w:p w14:paraId="07835C1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55702DB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31A41B9E" w14:textId="77777777" w:rsidTr="00842004">
            <w:tc>
              <w:tcPr>
                <w:tcW w:w="1875" w:type="dxa"/>
                <w:shd w:val="clear" w:color="auto" w:fill="auto"/>
                <w:tcMar>
                  <w:top w:w="100" w:type="dxa"/>
                  <w:left w:w="100" w:type="dxa"/>
                  <w:bottom w:w="100" w:type="dxa"/>
                  <w:right w:w="100" w:type="dxa"/>
                </w:tcMar>
              </w:tcPr>
              <w:p w14:paraId="7E53B02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8"/>
                    <w:szCs w:val="28"/>
                  </w:rPr>
                </w:pPr>
                <w:r>
                  <w:rPr>
                    <w:rFonts w:ascii="Calibri" w:eastAsia="Calibri" w:hAnsi="Calibri" w:cs="Calibri"/>
                    <w:b/>
                    <w:sz w:val="28"/>
                    <w:szCs w:val="28"/>
                  </w:rPr>
                  <w:t>4.</w:t>
                </w:r>
              </w:p>
            </w:tc>
            <w:tc>
              <w:tcPr>
                <w:tcW w:w="7545" w:type="dxa"/>
                <w:shd w:val="clear" w:color="auto" w:fill="auto"/>
                <w:tcMar>
                  <w:top w:w="100" w:type="dxa"/>
                  <w:left w:w="100" w:type="dxa"/>
                  <w:bottom w:w="100" w:type="dxa"/>
                  <w:right w:w="100" w:type="dxa"/>
                </w:tcMar>
              </w:tcPr>
              <w:p w14:paraId="6B9AEDD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E-usługa: Elektroniczna obsługa podatku od nieruchomości od osób prawnych</w:t>
                </w:r>
                <w:r>
                  <w:rPr>
                    <w:rFonts w:ascii="Calibri" w:eastAsia="Calibri" w:hAnsi="Calibri" w:cs="Calibri"/>
                    <w:sz w:val="24"/>
                    <w:szCs w:val="24"/>
                  </w:rPr>
                  <w:t xml:space="preserve"> </w:t>
                </w:r>
              </w:p>
            </w:tc>
          </w:tr>
          <w:tr w:rsidR="002A7A45" w14:paraId="5524D7A7" w14:textId="77777777" w:rsidTr="00842004">
            <w:tc>
              <w:tcPr>
                <w:tcW w:w="1875" w:type="dxa"/>
                <w:shd w:val="clear" w:color="auto" w:fill="auto"/>
                <w:tcMar>
                  <w:top w:w="100" w:type="dxa"/>
                  <w:left w:w="100" w:type="dxa"/>
                  <w:bottom w:w="100" w:type="dxa"/>
                  <w:right w:w="100" w:type="dxa"/>
                </w:tcMar>
              </w:tcPr>
              <w:p w14:paraId="7FC4384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25AF679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56BAAD4E" w14:textId="77777777" w:rsidTr="00842004">
            <w:tc>
              <w:tcPr>
                <w:tcW w:w="1875" w:type="dxa"/>
                <w:shd w:val="clear" w:color="auto" w:fill="auto"/>
                <w:tcMar>
                  <w:top w:w="100" w:type="dxa"/>
                  <w:left w:w="100" w:type="dxa"/>
                  <w:bottom w:w="100" w:type="dxa"/>
                  <w:right w:w="100" w:type="dxa"/>
                </w:tcMar>
              </w:tcPr>
              <w:p w14:paraId="0172016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0DAD91A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osobom prawnym posiadającym nieruchomość na terenie Gminy Wronki zapłatę podatku od nieruchomości w formie całkowicie elektronicznej. </w:t>
                </w:r>
              </w:p>
            </w:tc>
          </w:tr>
          <w:tr w:rsidR="002A7A45" w14:paraId="0198E06B" w14:textId="77777777" w:rsidTr="00842004">
            <w:tc>
              <w:tcPr>
                <w:tcW w:w="1875" w:type="dxa"/>
                <w:shd w:val="clear" w:color="auto" w:fill="auto"/>
                <w:tcMar>
                  <w:top w:w="100" w:type="dxa"/>
                  <w:left w:w="100" w:type="dxa"/>
                  <w:bottom w:w="100" w:type="dxa"/>
                  <w:right w:w="100" w:type="dxa"/>
                </w:tcMar>
              </w:tcPr>
              <w:p w14:paraId="529780A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192FA42C" w14:textId="77777777" w:rsidR="002A7A45" w:rsidRDefault="002A7A45" w:rsidP="00842004">
                <w:pPr>
                  <w:widowControl w:val="0"/>
                  <w:spacing w:after="140" w:line="256" w:lineRule="auto"/>
                  <w:ind w:left="80"/>
                  <w:rPr>
                    <w:rFonts w:ascii="Calibri" w:eastAsia="Calibri" w:hAnsi="Calibri" w:cs="Calibri"/>
                    <w:sz w:val="24"/>
                    <w:szCs w:val="24"/>
                  </w:rPr>
                </w:pPr>
                <w:r>
                  <w:rPr>
                    <w:rFonts w:ascii="Calibri" w:eastAsia="Calibri" w:hAnsi="Calibri" w:cs="Calibri"/>
                    <w:sz w:val="24"/>
                    <w:szCs w:val="24"/>
                  </w:rPr>
                  <w:t>Na realizację niniejszej e-usługi składa się:</w:t>
                </w:r>
              </w:p>
              <w:p w14:paraId="53B9D81E" w14:textId="77777777" w:rsidR="002A7A45" w:rsidRDefault="002A7A45">
                <w:pPr>
                  <w:widowControl w:val="0"/>
                  <w:numPr>
                    <w:ilvl w:val="0"/>
                    <w:numId w:val="89"/>
                  </w:numPr>
                  <w:spacing w:after="0" w:line="256" w:lineRule="auto"/>
                  <w:rPr>
                    <w:rFonts w:ascii="Calibri" w:eastAsia="Calibri" w:hAnsi="Calibri" w:cs="Calibri"/>
                    <w:sz w:val="24"/>
                    <w:szCs w:val="24"/>
                  </w:rPr>
                </w:pPr>
                <w:r>
                  <w:rPr>
                    <w:rFonts w:ascii="Calibri" w:eastAsia="Calibri" w:hAnsi="Calibri" w:cs="Calibri"/>
                    <w:sz w:val="24"/>
                    <w:szCs w:val="24"/>
                  </w:rPr>
                  <w:t>Złożenie formularza elektronicznego,</w:t>
                </w:r>
              </w:p>
              <w:p w14:paraId="1BA4D037" w14:textId="77777777" w:rsidR="002A7A45" w:rsidRDefault="002A7A45">
                <w:pPr>
                  <w:widowControl w:val="0"/>
                  <w:numPr>
                    <w:ilvl w:val="0"/>
                    <w:numId w:val="89"/>
                  </w:numPr>
                  <w:spacing w:after="0" w:line="256" w:lineRule="auto"/>
                  <w:rPr>
                    <w:rFonts w:ascii="Calibri" w:eastAsia="Calibri" w:hAnsi="Calibri" w:cs="Calibri"/>
                    <w:sz w:val="24"/>
                    <w:szCs w:val="24"/>
                  </w:rPr>
                </w:pPr>
                <w:r>
                  <w:rPr>
                    <w:rFonts w:ascii="Calibri" w:eastAsia="Calibri" w:hAnsi="Calibri" w:cs="Calibri"/>
                    <w:sz w:val="24"/>
                    <w:szCs w:val="24"/>
                  </w:rPr>
                  <w:t>Elektroniczne procedowanie dokumentu wewnątrz urzędu,</w:t>
                </w:r>
              </w:p>
              <w:p w14:paraId="1CD4953D" w14:textId="77777777" w:rsidR="002A7A45" w:rsidRDefault="002A7A45">
                <w:pPr>
                  <w:widowControl w:val="0"/>
                  <w:numPr>
                    <w:ilvl w:val="0"/>
                    <w:numId w:val="89"/>
                  </w:numPr>
                  <w:spacing w:after="0" w:line="256"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226E1509" w14:textId="77777777" w:rsidR="002A7A45" w:rsidRDefault="002A7A45">
                <w:pPr>
                  <w:widowControl w:val="0"/>
                  <w:numPr>
                    <w:ilvl w:val="0"/>
                    <w:numId w:val="89"/>
                  </w:numPr>
                  <w:spacing w:after="0" w:line="256" w:lineRule="auto"/>
                  <w:rPr>
                    <w:rFonts w:ascii="Calibri" w:eastAsia="Calibri" w:hAnsi="Calibri" w:cs="Calibri"/>
                    <w:sz w:val="24"/>
                    <w:szCs w:val="24"/>
                  </w:rPr>
                </w:pPr>
                <w:r>
                  <w:rPr>
                    <w:rFonts w:ascii="Calibri" w:eastAsia="Calibri" w:hAnsi="Calibri" w:cs="Calibri"/>
                    <w:sz w:val="24"/>
                    <w:szCs w:val="24"/>
                  </w:rPr>
                  <w:t>Obsługa płatności internetowych,</w:t>
                </w:r>
              </w:p>
              <w:p w14:paraId="7429C5DF" w14:textId="77777777" w:rsidR="002A7A45" w:rsidRDefault="002A7A45">
                <w:pPr>
                  <w:widowControl w:val="0"/>
                  <w:numPr>
                    <w:ilvl w:val="0"/>
                    <w:numId w:val="89"/>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Możliwość informowania podatnika przez sms, e-mail, aplikację mobilną o konieczności podjęcia działań. </w:t>
                </w:r>
              </w:p>
            </w:tc>
          </w:tr>
          <w:tr w:rsidR="002A7A45" w14:paraId="6058FA21" w14:textId="77777777" w:rsidTr="00842004">
            <w:tc>
              <w:tcPr>
                <w:tcW w:w="1875" w:type="dxa"/>
                <w:shd w:val="clear" w:color="auto" w:fill="auto"/>
                <w:tcMar>
                  <w:top w:w="100" w:type="dxa"/>
                  <w:left w:w="100" w:type="dxa"/>
                  <w:bottom w:w="100" w:type="dxa"/>
                  <w:right w:w="100" w:type="dxa"/>
                </w:tcMar>
              </w:tcPr>
              <w:p w14:paraId="60E62BA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7924B99F"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10F1F0E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2CB4071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117FEAA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uwzględniające zakres zmian w procesach biznesowych  </w:t>
                </w:r>
              </w:p>
            </w:tc>
            <w:tc>
              <w:tcPr>
                <w:tcW w:w="7545" w:type="dxa"/>
                <w:shd w:val="clear" w:color="auto" w:fill="auto"/>
                <w:tcMar>
                  <w:top w:w="100" w:type="dxa"/>
                  <w:left w:w="100" w:type="dxa"/>
                  <w:bottom w:w="100" w:type="dxa"/>
                  <w:right w:w="100" w:type="dxa"/>
                </w:tcMar>
              </w:tcPr>
              <w:p w14:paraId="7359A31D" w14:textId="77777777" w:rsidR="002A7A45" w:rsidRDefault="002A7A45" w:rsidP="00842004">
                <w:pPr>
                  <w:widowControl w:val="0"/>
                  <w:spacing w:line="237" w:lineRule="auto"/>
                  <w:ind w:left="80"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50D3944F" w14:textId="77777777" w:rsidR="002A7A45" w:rsidRDefault="002A7A45">
                <w:pPr>
                  <w:widowControl w:val="0"/>
                  <w:numPr>
                    <w:ilvl w:val="0"/>
                    <w:numId w:val="9"/>
                  </w:numPr>
                  <w:spacing w:after="40" w:line="237"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5FED6F71" w14:textId="77777777" w:rsidR="002A7A45" w:rsidRDefault="002A7A45" w:rsidP="00842004">
                <w:pPr>
                  <w:widowControl w:val="0"/>
                  <w:spacing w:after="40" w:line="237" w:lineRule="auto"/>
                  <w:ind w:left="720"/>
                  <w:rPr>
                    <w:rFonts w:ascii="Calibri" w:eastAsia="Calibri" w:hAnsi="Calibri" w:cs="Calibri"/>
                    <w:sz w:val="24"/>
                    <w:szCs w:val="24"/>
                  </w:rPr>
                </w:pPr>
              </w:p>
              <w:p w14:paraId="32D92C9A" w14:textId="77777777" w:rsidR="002A7A45" w:rsidRDefault="002A7A45">
                <w:pPr>
                  <w:widowControl w:val="0"/>
                  <w:numPr>
                    <w:ilvl w:val="0"/>
                    <w:numId w:val="9"/>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5090CEA9" w14:textId="77777777" w:rsidR="002A7A45" w:rsidRDefault="002A7A45" w:rsidP="00842004">
                <w:pPr>
                  <w:widowControl w:val="0"/>
                  <w:spacing w:after="40" w:line="237" w:lineRule="auto"/>
                  <w:rPr>
                    <w:rFonts w:ascii="Calibri" w:eastAsia="Calibri" w:hAnsi="Calibri" w:cs="Calibri"/>
                    <w:sz w:val="24"/>
                    <w:szCs w:val="24"/>
                  </w:rPr>
                </w:pPr>
              </w:p>
              <w:p w14:paraId="5E550481" w14:textId="77777777" w:rsidR="002A7A45" w:rsidRDefault="002A7A45">
                <w:pPr>
                  <w:widowControl w:val="0"/>
                  <w:numPr>
                    <w:ilvl w:val="0"/>
                    <w:numId w:val="9"/>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7E9AC444" w14:textId="77777777" w:rsidR="002A7A45" w:rsidRDefault="002A7A45" w:rsidP="00842004">
                <w:pPr>
                  <w:widowControl w:val="0"/>
                  <w:spacing w:after="20" w:line="247" w:lineRule="auto"/>
                  <w:rPr>
                    <w:rFonts w:ascii="Calibri" w:eastAsia="Calibri" w:hAnsi="Calibri" w:cs="Calibri"/>
                    <w:sz w:val="24"/>
                    <w:szCs w:val="24"/>
                  </w:rPr>
                </w:pPr>
              </w:p>
              <w:p w14:paraId="12686B21" w14:textId="77777777" w:rsidR="002A7A45" w:rsidRDefault="002A7A45">
                <w:pPr>
                  <w:widowControl w:val="0"/>
                  <w:numPr>
                    <w:ilvl w:val="0"/>
                    <w:numId w:val="9"/>
                  </w:numPr>
                  <w:spacing w:after="20" w:line="256" w:lineRule="auto"/>
                  <w:rPr>
                    <w:rFonts w:ascii="Calibri" w:eastAsia="Calibri" w:hAnsi="Calibri" w:cs="Calibri"/>
                    <w:sz w:val="24"/>
                    <w:szCs w:val="24"/>
                  </w:rPr>
                </w:pPr>
                <w:r>
                  <w:rPr>
                    <w:rFonts w:ascii="Calibri" w:eastAsia="Calibri" w:hAnsi="Calibri" w:cs="Calibri"/>
                    <w:sz w:val="24"/>
                    <w:szCs w:val="24"/>
                  </w:rPr>
                  <w:lastRenderedPageBreak/>
                  <w:t>Dokument zasila elektroniczny system obiegu dokumentów (EZD),</w:t>
                </w:r>
              </w:p>
              <w:p w14:paraId="4AE27F5E" w14:textId="77777777" w:rsidR="002A7A45" w:rsidRDefault="002A7A45" w:rsidP="00842004">
                <w:pPr>
                  <w:widowControl w:val="0"/>
                  <w:spacing w:after="20" w:line="256" w:lineRule="auto"/>
                  <w:rPr>
                    <w:rFonts w:ascii="Calibri" w:eastAsia="Calibri" w:hAnsi="Calibri" w:cs="Calibri"/>
                    <w:sz w:val="24"/>
                    <w:szCs w:val="24"/>
                  </w:rPr>
                </w:pPr>
              </w:p>
              <w:p w14:paraId="6E3D23B2" w14:textId="77777777" w:rsidR="002A7A45" w:rsidRDefault="002A7A45">
                <w:pPr>
                  <w:widowControl w:val="0"/>
                  <w:numPr>
                    <w:ilvl w:val="0"/>
                    <w:numId w:val="9"/>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3A8F48BE" w14:textId="77777777" w:rsidR="002A7A45" w:rsidRDefault="002A7A45" w:rsidP="00842004">
                <w:pPr>
                  <w:widowControl w:val="0"/>
                  <w:spacing w:after="40" w:line="237" w:lineRule="auto"/>
                  <w:rPr>
                    <w:rFonts w:ascii="Calibri" w:eastAsia="Calibri" w:hAnsi="Calibri" w:cs="Calibri"/>
                    <w:sz w:val="24"/>
                    <w:szCs w:val="24"/>
                  </w:rPr>
                </w:pPr>
              </w:p>
              <w:p w14:paraId="25E67C37" w14:textId="77777777" w:rsidR="002A7A45" w:rsidRDefault="002A7A45">
                <w:pPr>
                  <w:widowControl w:val="0"/>
                  <w:numPr>
                    <w:ilvl w:val="0"/>
                    <w:numId w:val="9"/>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1637FFA2" w14:textId="77777777" w:rsidR="002A7A45" w:rsidRDefault="002A7A45" w:rsidP="00842004">
                <w:pPr>
                  <w:widowControl w:val="0"/>
                  <w:spacing w:after="40" w:line="237" w:lineRule="auto"/>
                  <w:rPr>
                    <w:rFonts w:ascii="Calibri" w:eastAsia="Calibri" w:hAnsi="Calibri" w:cs="Calibri"/>
                    <w:sz w:val="24"/>
                    <w:szCs w:val="24"/>
                  </w:rPr>
                </w:pPr>
              </w:p>
              <w:p w14:paraId="7D569F6C" w14:textId="77777777" w:rsidR="002A7A45" w:rsidRDefault="002A7A45">
                <w:pPr>
                  <w:widowControl w:val="0"/>
                  <w:numPr>
                    <w:ilvl w:val="0"/>
                    <w:numId w:val="9"/>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7F2EED90" w14:textId="77777777" w:rsidR="002A7A45" w:rsidRDefault="002A7A45" w:rsidP="00842004">
                <w:pPr>
                  <w:widowControl w:val="0"/>
                  <w:spacing w:after="40" w:line="237" w:lineRule="auto"/>
                  <w:rPr>
                    <w:rFonts w:ascii="Calibri" w:eastAsia="Calibri" w:hAnsi="Calibri" w:cs="Calibri"/>
                    <w:sz w:val="24"/>
                    <w:szCs w:val="24"/>
                  </w:rPr>
                </w:pPr>
              </w:p>
              <w:p w14:paraId="465CACEA" w14:textId="77777777" w:rsidR="002A7A45" w:rsidRDefault="002A7A45">
                <w:pPr>
                  <w:widowControl w:val="0"/>
                  <w:numPr>
                    <w:ilvl w:val="0"/>
                    <w:numId w:val="9"/>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sz w:val="24"/>
                    <w:szCs w:val="24"/>
                  </w:rPr>
                  <w:t xml:space="preserve">Dokument jest przetworzony (zasila) SD, następnie SD generuje w wersji elektronicznej dokument dla Klienta, </w:t>
                </w:r>
              </w:p>
              <w:p w14:paraId="6C6273BB" w14:textId="77777777" w:rsidR="002A7A45" w:rsidRDefault="002A7A45" w:rsidP="00842004">
                <w:pPr>
                  <w:widowControl w:val="0"/>
                  <w:pBdr>
                    <w:top w:val="nil"/>
                    <w:left w:val="nil"/>
                    <w:bottom w:val="nil"/>
                    <w:right w:val="nil"/>
                    <w:between w:val="nil"/>
                  </w:pBdr>
                  <w:spacing w:after="0" w:line="240" w:lineRule="auto"/>
                  <w:ind w:left="720"/>
                  <w:rPr>
                    <w:rFonts w:ascii="Calibri" w:eastAsia="Calibri" w:hAnsi="Calibri" w:cs="Calibri"/>
                    <w:sz w:val="24"/>
                    <w:szCs w:val="24"/>
                  </w:rPr>
                </w:pPr>
              </w:p>
              <w:p w14:paraId="17FECE43" w14:textId="77777777" w:rsidR="002A7A45" w:rsidRDefault="002A7A45">
                <w:pPr>
                  <w:widowControl w:val="0"/>
                  <w:numPr>
                    <w:ilvl w:val="0"/>
                    <w:numId w:val="9"/>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253BA799" w14:textId="77777777" w:rsidR="002A7A45" w:rsidRDefault="002A7A45" w:rsidP="00842004">
                <w:pPr>
                  <w:widowControl w:val="0"/>
                  <w:spacing w:after="40" w:line="237" w:lineRule="auto"/>
                  <w:rPr>
                    <w:rFonts w:ascii="Calibri" w:eastAsia="Calibri" w:hAnsi="Calibri" w:cs="Calibri"/>
                    <w:sz w:val="24"/>
                    <w:szCs w:val="24"/>
                  </w:rPr>
                </w:pPr>
              </w:p>
              <w:p w14:paraId="7C996874" w14:textId="77777777" w:rsidR="002A7A45" w:rsidRDefault="002A7A45">
                <w:pPr>
                  <w:widowControl w:val="0"/>
                  <w:numPr>
                    <w:ilvl w:val="0"/>
                    <w:numId w:val="9"/>
                  </w:numPr>
                  <w:spacing w:after="40" w:line="237"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24491C1C" w14:textId="77777777" w:rsidR="002A7A45" w:rsidRDefault="002A7A45" w:rsidP="00842004">
                <w:pPr>
                  <w:widowControl w:val="0"/>
                  <w:spacing w:after="40" w:line="237" w:lineRule="auto"/>
                  <w:ind w:left="720"/>
                  <w:rPr>
                    <w:rFonts w:ascii="Calibri" w:eastAsia="Calibri" w:hAnsi="Calibri" w:cs="Calibri"/>
                    <w:sz w:val="24"/>
                    <w:szCs w:val="24"/>
                  </w:rPr>
                </w:pPr>
              </w:p>
              <w:p w14:paraId="23C81C4A" w14:textId="77777777" w:rsidR="002A7A45" w:rsidRDefault="002A7A45">
                <w:pPr>
                  <w:widowControl w:val="0"/>
                  <w:numPr>
                    <w:ilvl w:val="0"/>
                    <w:numId w:val="9"/>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4EF20C9D" w14:textId="77777777" w:rsidR="002A7A45" w:rsidRDefault="002A7A45" w:rsidP="00842004">
                <w:pPr>
                  <w:widowControl w:val="0"/>
                  <w:spacing w:after="20" w:line="256" w:lineRule="auto"/>
                  <w:ind w:left="720"/>
                  <w:rPr>
                    <w:rFonts w:ascii="Calibri" w:eastAsia="Calibri" w:hAnsi="Calibri" w:cs="Calibri"/>
                    <w:sz w:val="24"/>
                    <w:szCs w:val="24"/>
                  </w:rPr>
                </w:pPr>
              </w:p>
              <w:p w14:paraId="36DAB2AF" w14:textId="77777777" w:rsidR="002A7A45" w:rsidRDefault="002A7A45">
                <w:pPr>
                  <w:widowControl w:val="0"/>
                  <w:numPr>
                    <w:ilvl w:val="0"/>
                    <w:numId w:val="9"/>
                  </w:numPr>
                  <w:spacing w:after="0" w:line="237"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Klient dokonuje płatności za podatek/opłatę (przelewem lub osobiście w urzędzie). </w:t>
                </w:r>
              </w:p>
              <w:p w14:paraId="7F05C0A2"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1ABBF79F" w14:textId="77777777" w:rsidR="002A7A45" w:rsidRDefault="002A7A45" w:rsidP="00842004">
                <w:pPr>
                  <w:widowControl w:val="0"/>
                  <w:spacing w:after="180" w:line="237" w:lineRule="auto"/>
                  <w:ind w:right="2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3817507A" w14:textId="77777777" w:rsidR="002A7A45" w:rsidRDefault="002A7A45">
                <w:pPr>
                  <w:widowControl w:val="0"/>
                  <w:numPr>
                    <w:ilvl w:val="0"/>
                    <w:numId w:val="41"/>
                  </w:numPr>
                  <w:spacing w:after="0" w:line="256"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71771742" w14:textId="77777777" w:rsidR="002A7A45" w:rsidRDefault="002A7A45" w:rsidP="00842004">
                <w:pPr>
                  <w:widowControl w:val="0"/>
                  <w:spacing w:after="0" w:line="256" w:lineRule="auto"/>
                  <w:ind w:left="720"/>
                  <w:rPr>
                    <w:rFonts w:ascii="Calibri" w:eastAsia="Calibri" w:hAnsi="Calibri" w:cs="Calibri"/>
                    <w:sz w:val="24"/>
                    <w:szCs w:val="24"/>
                  </w:rPr>
                </w:pPr>
              </w:p>
              <w:p w14:paraId="00C42F00" w14:textId="77777777" w:rsidR="002A7A45" w:rsidRDefault="002A7A45">
                <w:pPr>
                  <w:widowControl w:val="0"/>
                  <w:numPr>
                    <w:ilvl w:val="0"/>
                    <w:numId w:val="41"/>
                  </w:numPr>
                  <w:spacing w:after="40" w:line="235"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014BB565" w14:textId="77777777" w:rsidR="002A7A45" w:rsidRDefault="002A7A45" w:rsidP="00842004">
                <w:pPr>
                  <w:widowControl w:val="0"/>
                  <w:spacing w:after="40" w:line="235" w:lineRule="auto"/>
                  <w:rPr>
                    <w:rFonts w:ascii="Calibri" w:eastAsia="Calibri" w:hAnsi="Calibri" w:cs="Calibri"/>
                    <w:sz w:val="24"/>
                    <w:szCs w:val="24"/>
                  </w:rPr>
                </w:pPr>
              </w:p>
              <w:p w14:paraId="507AA57B" w14:textId="77777777" w:rsidR="002A7A45" w:rsidRDefault="002A7A45">
                <w:pPr>
                  <w:widowControl w:val="0"/>
                  <w:numPr>
                    <w:ilvl w:val="0"/>
                    <w:numId w:val="41"/>
                  </w:numPr>
                  <w:spacing w:after="40" w:line="249"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0C2B3118" w14:textId="77777777" w:rsidR="002A7A45" w:rsidRDefault="002A7A45" w:rsidP="00842004">
                <w:pPr>
                  <w:widowControl w:val="0"/>
                  <w:spacing w:after="40" w:line="249" w:lineRule="auto"/>
                  <w:rPr>
                    <w:rFonts w:ascii="Calibri" w:eastAsia="Calibri" w:hAnsi="Calibri" w:cs="Calibri"/>
                    <w:sz w:val="24"/>
                    <w:szCs w:val="24"/>
                  </w:rPr>
                </w:pPr>
              </w:p>
              <w:p w14:paraId="700722EF" w14:textId="77777777" w:rsidR="002A7A45" w:rsidRDefault="002A7A45">
                <w:pPr>
                  <w:widowControl w:val="0"/>
                  <w:numPr>
                    <w:ilvl w:val="0"/>
                    <w:numId w:val="41"/>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5CD41406" w14:textId="77777777" w:rsidR="002A7A45" w:rsidRDefault="002A7A45" w:rsidP="00842004">
                <w:pPr>
                  <w:widowControl w:val="0"/>
                  <w:spacing w:after="20" w:line="247" w:lineRule="auto"/>
                  <w:rPr>
                    <w:rFonts w:ascii="Calibri" w:eastAsia="Calibri" w:hAnsi="Calibri" w:cs="Calibri"/>
                    <w:sz w:val="24"/>
                    <w:szCs w:val="24"/>
                  </w:rPr>
                </w:pPr>
              </w:p>
              <w:p w14:paraId="4F1104EB" w14:textId="77777777" w:rsidR="002A7A45" w:rsidRDefault="002A7A45">
                <w:pPr>
                  <w:widowControl w:val="0"/>
                  <w:numPr>
                    <w:ilvl w:val="0"/>
                    <w:numId w:val="41"/>
                  </w:numPr>
                  <w:spacing w:after="20" w:line="247" w:lineRule="auto"/>
                  <w:rPr>
                    <w:rFonts w:ascii="Calibri" w:eastAsia="Calibri" w:hAnsi="Calibri" w:cs="Calibri"/>
                    <w:sz w:val="24"/>
                    <w:szCs w:val="24"/>
                  </w:rPr>
                </w:pPr>
                <w:r>
                  <w:rPr>
                    <w:rFonts w:ascii="Calibri" w:eastAsia="Calibri" w:hAnsi="Calibri" w:cs="Calibri"/>
                    <w:sz w:val="24"/>
                    <w:szCs w:val="24"/>
                  </w:rPr>
                  <w:t xml:space="preserve">Klient odbiera dokument w formie elektronicznej oraz reguluje </w:t>
                </w:r>
                <w:r>
                  <w:rPr>
                    <w:rFonts w:ascii="Calibri" w:eastAsia="Calibri" w:hAnsi="Calibri" w:cs="Calibri"/>
                    <w:sz w:val="24"/>
                    <w:szCs w:val="24"/>
                  </w:rPr>
                  <w:lastRenderedPageBreak/>
                  <w:t>opłatę poprzez e-płatności (w portalu internetowym wdrożonym w ramach projektu),</w:t>
                </w:r>
              </w:p>
              <w:p w14:paraId="5AF683EF" w14:textId="77777777" w:rsidR="002A7A45" w:rsidRDefault="002A7A45" w:rsidP="00842004">
                <w:pPr>
                  <w:widowControl w:val="0"/>
                  <w:spacing w:after="20" w:line="247" w:lineRule="auto"/>
                  <w:rPr>
                    <w:rFonts w:ascii="Calibri" w:eastAsia="Calibri" w:hAnsi="Calibri" w:cs="Calibri"/>
                    <w:sz w:val="24"/>
                    <w:szCs w:val="24"/>
                  </w:rPr>
                </w:pPr>
              </w:p>
              <w:p w14:paraId="3E305C7D" w14:textId="77777777" w:rsidR="002A7A45" w:rsidRDefault="002A7A45">
                <w:pPr>
                  <w:widowControl w:val="0"/>
                  <w:numPr>
                    <w:ilvl w:val="0"/>
                    <w:numId w:val="41"/>
                  </w:numPr>
                  <w:spacing w:after="20" w:line="256" w:lineRule="auto"/>
                  <w:rPr>
                    <w:rFonts w:ascii="Calibri" w:eastAsia="Calibri" w:hAnsi="Calibri" w:cs="Calibri"/>
                    <w:sz w:val="24"/>
                    <w:szCs w:val="24"/>
                  </w:rPr>
                </w:pPr>
                <w:r>
                  <w:rPr>
                    <w:rFonts w:ascii="Calibri" w:eastAsia="Calibri" w:hAnsi="Calibri" w:cs="Calibri"/>
                    <w:sz w:val="24"/>
                    <w:szCs w:val="24"/>
                  </w:rPr>
                  <w:t xml:space="preserve">Urząd otrzymuje informację o zapłaceniu przez Klienta podatku/opłaty, następuje zaksięgowanie opłaty w systemach dziedzinowych (SD). </w:t>
                </w:r>
              </w:p>
            </w:tc>
          </w:tr>
          <w:tr w:rsidR="002A7A45" w14:paraId="4252CEEC" w14:textId="77777777" w:rsidTr="00842004">
            <w:tc>
              <w:tcPr>
                <w:tcW w:w="1875" w:type="dxa"/>
                <w:shd w:val="clear" w:color="auto" w:fill="auto"/>
                <w:tcMar>
                  <w:top w:w="100" w:type="dxa"/>
                  <w:left w:w="100" w:type="dxa"/>
                  <w:bottom w:w="100" w:type="dxa"/>
                  <w:right w:w="100" w:type="dxa"/>
                </w:tcMar>
              </w:tcPr>
              <w:p w14:paraId="5080B235"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74417C82" w14:textId="77777777" w:rsidR="002A7A45" w:rsidRDefault="002A7A45" w:rsidP="00842004">
                <w:pPr>
                  <w:widowControl w:val="0"/>
                  <w:spacing w:after="0" w:line="235" w:lineRule="auto"/>
                  <w:rPr>
                    <w:rFonts w:ascii="Calibri" w:eastAsia="Calibri" w:hAnsi="Calibri" w:cs="Calibri"/>
                    <w:b/>
                    <w:sz w:val="24"/>
                    <w:szCs w:val="24"/>
                  </w:rPr>
                </w:pPr>
                <w:r>
                  <w:rPr>
                    <w:rFonts w:ascii="Calibri" w:eastAsia="Calibri" w:hAnsi="Calibri" w:cs="Calibri"/>
                    <w:b/>
                    <w:sz w:val="24"/>
                    <w:szCs w:val="24"/>
                  </w:rPr>
                  <w:t>KLUCZOWYCH PROCESÓW</w:t>
                </w:r>
              </w:p>
              <w:p w14:paraId="0F527E97"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6ACF27F7"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e-usługi wraz z uwzględnieniem relacji pomiędzy poszczególnymi procesami składającymi się na e-usługę</w:t>
                </w:r>
              </w:p>
              <w:p w14:paraId="283D290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p>
            </w:tc>
            <w:tc>
              <w:tcPr>
                <w:tcW w:w="7545" w:type="dxa"/>
                <w:shd w:val="clear" w:color="auto" w:fill="auto"/>
                <w:tcMar>
                  <w:top w:w="100" w:type="dxa"/>
                  <w:left w:w="100" w:type="dxa"/>
                  <w:bottom w:w="100" w:type="dxa"/>
                  <w:right w:w="100" w:type="dxa"/>
                </w:tcMar>
              </w:tcPr>
              <w:p w14:paraId="4D5B42B6"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procesu płatności podatku będzie mogła być zrealizowana w pełni w sposób elektroniczny. Dane prezentowane i przesyłane usługobiorcy są spersonalizowane. Uwierzytelnienie usługobiorcy będzie następowało za pomocą Krajowego Węzła Tożsamości (login.gov.pl).</w:t>
                </w:r>
              </w:p>
              <w:p w14:paraId="411B2C2A"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4A7A1E40"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49E752AB"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4A5B46A8"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ogólnopolskich formularzy</w:t>
                </w:r>
                <w:r>
                  <w:rPr>
                    <w:rFonts w:ascii="Calibri" w:eastAsia="Calibri" w:hAnsi="Calibri" w:cs="Calibri"/>
                    <w:sz w:val="24"/>
                    <w:szCs w:val="24"/>
                  </w:rPr>
                  <w:t xml:space="preserve"> na platformie ePUAP. Zgodnie z Ustawą dnia 9 listopada 2018 r. o zmianie niektórych ustaw w celu wprowadzenia uproszczeń dla przedsiębiorców w prawie podatkowym i gospodarczym będą to ujednolicone formularze: informacja w sprawie podatku od nieruchomości DN1. Po wypełnieniu i akceptacji formularzy, klient może wysłać je na skrzynkę podawczą urzędu. </w:t>
                </w:r>
              </w:p>
              <w:p w14:paraId="2AB28163"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1D1A6B17"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Drugim krokiem jest </w:t>
                </w:r>
                <w:r>
                  <w:rPr>
                    <w:rFonts w:ascii="Calibri" w:eastAsia="Calibri" w:hAnsi="Calibri" w:cs="Calibri"/>
                    <w:b/>
                    <w:sz w:val="24"/>
                    <w:szCs w:val="24"/>
                  </w:rPr>
                  <w:t>pobranie elektronicznego formularza</w:t>
                </w:r>
                <w:r>
                  <w:rPr>
                    <w:rFonts w:ascii="Calibri" w:eastAsia="Calibri" w:hAnsi="Calibri" w:cs="Calibri"/>
                    <w:sz w:val="24"/>
                    <w:szCs w:val="24"/>
                  </w:rPr>
                  <w:t xml:space="preserve"> przez system elektronicznego zarządzania dokumentami, zarejestrowanie w centralnym repozytorium dokumentów dziedzinowych dla systemu podatkowego i </w:t>
                </w:r>
                <w:r>
                  <w:rPr>
                    <w:rFonts w:ascii="Calibri" w:eastAsia="Calibri" w:hAnsi="Calibri" w:cs="Calibri"/>
                    <w:b/>
                    <w:sz w:val="24"/>
                    <w:szCs w:val="24"/>
                  </w:rPr>
                  <w:t>przekazanie bezpośrednio do systemu podatkowego</w:t>
                </w:r>
                <w:r>
                  <w:rPr>
                    <w:rFonts w:ascii="Calibri" w:eastAsia="Calibri" w:hAnsi="Calibri" w:cs="Calibri"/>
                    <w:sz w:val="24"/>
                    <w:szCs w:val="24"/>
                  </w:rPr>
                  <w:t xml:space="preserve">, gdzie zostaną podjęte adekwatne działania np. zostanie naliczony wymiar podatku. </w:t>
                </w:r>
              </w:p>
              <w:p w14:paraId="198B06B5"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058D0DD2"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Następnie w portalu internetowym </w:t>
                </w:r>
                <w:r>
                  <w:rPr>
                    <w:rFonts w:ascii="Calibri" w:eastAsia="Calibri" w:hAnsi="Calibri" w:cs="Calibri"/>
                    <w:b/>
                    <w:sz w:val="24"/>
                    <w:szCs w:val="24"/>
                  </w:rPr>
                  <w:t>podatnik będzie miał wgląd w swoje zobowiązania</w:t>
                </w:r>
                <w:r>
                  <w:rPr>
                    <w:rFonts w:ascii="Calibri" w:eastAsia="Calibri" w:hAnsi="Calibri" w:cs="Calibri"/>
                    <w:sz w:val="24"/>
                    <w:szCs w:val="24"/>
                  </w:rPr>
                  <w:t xml:space="preserve"> (wymiar, raty, odsetki, dane techniczne, historie płatności itp.) oraz będzie miał możliwość dokonania płatności </w:t>
                </w:r>
                <w:r>
                  <w:rPr>
                    <w:rFonts w:ascii="Calibri" w:eastAsia="Calibri" w:hAnsi="Calibri" w:cs="Calibri"/>
                    <w:b/>
                    <w:sz w:val="24"/>
                    <w:szCs w:val="24"/>
                  </w:rPr>
                  <w:t>bezpośrednio z poziomu portalu</w:t>
                </w:r>
                <w:r>
                  <w:rPr>
                    <w:rFonts w:ascii="Calibri" w:eastAsia="Calibri" w:hAnsi="Calibri" w:cs="Calibri"/>
                    <w:sz w:val="24"/>
                    <w:szCs w:val="24"/>
                  </w:rPr>
                  <w:t xml:space="preserve"> (przekierowanie poprzez operatora płatności internetowych na stronę internetową wybranego przez klienta banku). </w:t>
                </w:r>
              </w:p>
              <w:p w14:paraId="0F57F06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3BAD90D4" w14:textId="77777777" w:rsidR="002A7A45" w:rsidRDefault="002A7A45" w:rsidP="00842004">
                <w:pPr>
                  <w:widowControl w:val="0"/>
                  <w:spacing w:after="0" w:line="237" w:lineRule="auto"/>
                  <w:ind w:left="80" w:right="20"/>
                  <w:rPr>
                    <w:rFonts w:ascii="Calibri" w:eastAsia="Calibri" w:hAnsi="Calibri" w:cs="Calibri"/>
                    <w:sz w:val="24"/>
                    <w:szCs w:val="24"/>
                  </w:rPr>
                </w:pPr>
                <w:r>
                  <w:rPr>
                    <w:rFonts w:ascii="Calibri" w:eastAsia="Calibri" w:hAnsi="Calibri" w:cs="Calibri"/>
                    <w:sz w:val="24"/>
                    <w:szCs w:val="24"/>
                  </w:rPr>
                  <w:t xml:space="preserve">Ostatnim elementem usługi jest </w:t>
                </w:r>
                <w:r>
                  <w:rPr>
                    <w:rFonts w:ascii="Calibri" w:eastAsia="Calibri" w:hAnsi="Calibri" w:cs="Calibri"/>
                    <w:b/>
                    <w:sz w:val="24"/>
                    <w:szCs w:val="24"/>
                  </w:rPr>
                  <w:t>dostarczenie spersonalizowanej 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w:t>
                </w:r>
                <w:r>
                  <w:rPr>
                    <w:rFonts w:ascii="Calibri" w:eastAsia="Calibri" w:hAnsi="Calibri" w:cs="Calibri"/>
                    <w:b/>
                    <w:sz w:val="24"/>
                    <w:szCs w:val="24"/>
                  </w:rPr>
                  <w:t>automatyczny</w:t>
                </w:r>
                <w:r>
                  <w:rPr>
                    <w:rFonts w:ascii="Calibri" w:eastAsia="Calibri" w:hAnsi="Calibri" w:cs="Calibri"/>
                    <w:sz w:val="24"/>
                    <w:szCs w:val="24"/>
                  </w:rPr>
                  <w:t xml:space="preserve"> na podstawie informacji wprowadzonych w systemie podatkowym. Komunikaty będą mogły być kierowane do podatnika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0C99FBD2"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0A5E62DC"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620354E8" w14:textId="77777777" w:rsidR="002A7A45" w:rsidRDefault="002A7A45">
                <w:pPr>
                  <w:widowControl w:val="0"/>
                  <w:numPr>
                    <w:ilvl w:val="0"/>
                    <w:numId w:val="56"/>
                  </w:numPr>
                  <w:spacing w:after="0" w:line="256" w:lineRule="auto"/>
                </w:pPr>
                <w:r>
                  <w:rPr>
                    <w:rFonts w:ascii="Times New Roman" w:eastAsia="Times New Roman" w:hAnsi="Times New Roman" w:cs="Times New Roman"/>
                    <w:sz w:val="14"/>
                    <w:szCs w:val="14"/>
                  </w:rPr>
                  <w:lastRenderedPageBreak/>
                  <w:t xml:space="preserve"> </w:t>
                </w:r>
                <w:r>
                  <w:rPr>
                    <w:rFonts w:ascii="Calibri" w:eastAsia="Calibri" w:hAnsi="Calibri" w:cs="Calibri"/>
                    <w:sz w:val="24"/>
                    <w:szCs w:val="24"/>
                  </w:rPr>
                  <w:t>Internetowy portal mieszkańca,</w:t>
                </w:r>
              </w:p>
              <w:p w14:paraId="34DD30F5" w14:textId="77777777" w:rsidR="002A7A45" w:rsidRDefault="002A7A45">
                <w:pPr>
                  <w:widowControl w:val="0"/>
                  <w:numPr>
                    <w:ilvl w:val="0"/>
                    <w:numId w:val="56"/>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Formularze elektroniczne,</w:t>
                </w:r>
              </w:p>
              <w:p w14:paraId="24ABF754" w14:textId="77777777" w:rsidR="002A7A45" w:rsidRDefault="002A7A45">
                <w:pPr>
                  <w:widowControl w:val="0"/>
                  <w:numPr>
                    <w:ilvl w:val="0"/>
                    <w:numId w:val="56"/>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System elektronicznego zarządzania dokumentami,</w:t>
                </w:r>
              </w:p>
              <w:p w14:paraId="743C2090" w14:textId="77777777" w:rsidR="002A7A45" w:rsidRDefault="002A7A45">
                <w:pPr>
                  <w:widowControl w:val="0"/>
                  <w:numPr>
                    <w:ilvl w:val="0"/>
                    <w:numId w:val="56"/>
                  </w:numPr>
                  <w:spacing w:after="0" w:line="276" w:lineRule="auto"/>
                  <w:rPr>
                    <w:rFonts w:ascii="Calibri" w:eastAsia="Calibri" w:hAnsi="Calibri" w:cs="Calibri"/>
                    <w:sz w:val="24"/>
                    <w:szCs w:val="24"/>
                  </w:rPr>
                </w:pPr>
                <w:r>
                  <w:rPr>
                    <w:rFonts w:ascii="Calibri" w:eastAsia="Calibri" w:hAnsi="Calibri" w:cs="Calibri"/>
                    <w:sz w:val="24"/>
                    <w:szCs w:val="24"/>
                  </w:rPr>
                  <w:t>System dziedzinowy obsługujący sferę podatków lokalnych wraz z repozytorium dokumentów,</w:t>
                </w:r>
              </w:p>
              <w:p w14:paraId="41BA265B" w14:textId="77777777" w:rsidR="002A7A45" w:rsidRDefault="002A7A45">
                <w:pPr>
                  <w:widowControl w:val="0"/>
                  <w:numPr>
                    <w:ilvl w:val="0"/>
                    <w:numId w:val="56"/>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System powiadamiania zintegrowany z aplikacją mobilną,</w:t>
                </w:r>
              </w:p>
              <w:p w14:paraId="1D5E3638" w14:textId="77777777" w:rsidR="002A7A45" w:rsidRDefault="002A7A45">
                <w:pPr>
                  <w:widowControl w:val="0"/>
                  <w:numPr>
                    <w:ilvl w:val="0"/>
                    <w:numId w:val="56"/>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analityczny. </w:t>
                </w:r>
              </w:p>
            </w:tc>
          </w:tr>
          <w:tr w:rsidR="002A7A45" w14:paraId="75AAE97D" w14:textId="77777777" w:rsidTr="00842004">
            <w:tc>
              <w:tcPr>
                <w:tcW w:w="1875" w:type="dxa"/>
                <w:shd w:val="clear" w:color="auto" w:fill="auto"/>
                <w:tcMar>
                  <w:top w:w="100" w:type="dxa"/>
                  <w:left w:w="100" w:type="dxa"/>
                  <w:bottom w:w="100" w:type="dxa"/>
                  <w:right w:w="100" w:type="dxa"/>
                </w:tcMar>
              </w:tcPr>
              <w:p w14:paraId="7DD8FFA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08D3EA2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44C9CCA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0CBC11C3" w14:textId="77777777" w:rsidR="002A7A45" w:rsidRDefault="002A7A45" w:rsidP="00842004">
                <w:pPr>
                  <w:widowControl w:val="0"/>
                  <w:spacing w:after="0" w:line="240" w:lineRule="auto"/>
                  <w:rPr>
                    <w:rFonts w:ascii="Calibri" w:eastAsia="Calibri" w:hAnsi="Calibri" w:cs="Calibri"/>
                    <w:sz w:val="24"/>
                    <w:szCs w:val="24"/>
                  </w:rPr>
                </w:pPr>
              </w:p>
              <w:p w14:paraId="26020E14" w14:textId="77777777" w:rsidR="002A7A45" w:rsidRDefault="002A7A45">
                <w:pPr>
                  <w:widowControl w:val="0"/>
                  <w:numPr>
                    <w:ilvl w:val="0"/>
                    <w:numId w:val="73"/>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37E2DD7F" w14:textId="77777777" w:rsidR="002A7A45" w:rsidRDefault="002A7A45">
                <w:pPr>
                  <w:widowControl w:val="0"/>
                  <w:numPr>
                    <w:ilvl w:val="0"/>
                    <w:numId w:val="73"/>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15582EE0" w14:textId="77777777" w:rsidR="002A7A45" w:rsidRDefault="002A7A45">
                <w:pPr>
                  <w:widowControl w:val="0"/>
                  <w:numPr>
                    <w:ilvl w:val="0"/>
                    <w:numId w:val="73"/>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730B03C4" w14:textId="77777777" w:rsidR="002A7A45" w:rsidRDefault="002A7A45">
                <w:pPr>
                  <w:widowControl w:val="0"/>
                  <w:numPr>
                    <w:ilvl w:val="0"/>
                    <w:numId w:val="73"/>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089C5F7B" w14:textId="77777777" w:rsidR="002A7A45" w:rsidRDefault="002A7A45">
                <w:pPr>
                  <w:widowControl w:val="0"/>
                  <w:numPr>
                    <w:ilvl w:val="0"/>
                    <w:numId w:val="73"/>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7207AD19" w14:textId="77777777" w:rsidR="002A7A45" w:rsidRDefault="002A7A45" w:rsidP="00842004">
                <w:pPr>
                  <w:widowControl w:val="0"/>
                  <w:spacing w:after="0" w:line="240" w:lineRule="auto"/>
                  <w:rPr>
                    <w:rFonts w:ascii="Calibri" w:eastAsia="Calibri" w:hAnsi="Calibri" w:cs="Calibri"/>
                    <w:sz w:val="24"/>
                    <w:szCs w:val="24"/>
                  </w:rPr>
                </w:pPr>
              </w:p>
              <w:p w14:paraId="2B8899D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3283577A" w14:textId="77777777" w:rsidR="002A7A45" w:rsidRDefault="002A7A45" w:rsidP="00842004">
                <w:pPr>
                  <w:widowControl w:val="0"/>
                  <w:spacing w:after="0" w:line="240" w:lineRule="auto"/>
                  <w:rPr>
                    <w:rFonts w:ascii="Calibri" w:eastAsia="Calibri" w:hAnsi="Calibri" w:cs="Calibri"/>
                    <w:sz w:val="24"/>
                    <w:szCs w:val="24"/>
                  </w:rPr>
                </w:pPr>
              </w:p>
              <w:p w14:paraId="73BFB2E4" w14:textId="77777777" w:rsidR="002A7A45" w:rsidRDefault="002A7A45">
                <w:pPr>
                  <w:widowControl w:val="0"/>
                  <w:numPr>
                    <w:ilvl w:val="0"/>
                    <w:numId w:val="31"/>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1C3ED149" w14:textId="77777777" w:rsidR="002A7A45" w:rsidRDefault="002A7A45">
                <w:pPr>
                  <w:widowControl w:val="0"/>
                  <w:numPr>
                    <w:ilvl w:val="0"/>
                    <w:numId w:val="31"/>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30EFAC1F" w14:textId="77777777" w:rsidR="002A7A45" w:rsidRDefault="002A7A45">
                <w:pPr>
                  <w:widowControl w:val="0"/>
                  <w:numPr>
                    <w:ilvl w:val="0"/>
                    <w:numId w:val="3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30266944" w14:textId="77777777" w:rsidTr="00842004">
            <w:tc>
              <w:tcPr>
                <w:tcW w:w="1875" w:type="dxa"/>
                <w:shd w:val="clear" w:color="auto" w:fill="auto"/>
                <w:tcMar>
                  <w:top w:w="100" w:type="dxa"/>
                  <w:left w:w="100" w:type="dxa"/>
                  <w:bottom w:w="100" w:type="dxa"/>
                  <w:right w:w="100" w:type="dxa"/>
                </w:tcMar>
              </w:tcPr>
              <w:p w14:paraId="38CC6482"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Wskazanie grupy usługobiorców dla danej usługi</w:t>
                </w:r>
              </w:p>
              <w:p w14:paraId="1438B20F"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5E13B35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A2A) </w:t>
                </w:r>
              </w:p>
            </w:tc>
            <w:tc>
              <w:tcPr>
                <w:tcW w:w="7545" w:type="dxa"/>
                <w:shd w:val="clear" w:color="auto" w:fill="auto"/>
                <w:tcMar>
                  <w:top w:w="100" w:type="dxa"/>
                  <w:left w:w="100" w:type="dxa"/>
                  <w:bottom w:w="100" w:type="dxa"/>
                  <w:right w:w="100" w:type="dxa"/>
                </w:tcMar>
              </w:tcPr>
              <w:p w14:paraId="34D37B1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A2B: podatnicy (osoby prawne)</w:t>
                </w:r>
                <w:r>
                  <w:rPr>
                    <w:rFonts w:ascii="Calibri" w:eastAsia="Calibri" w:hAnsi="Calibri" w:cs="Calibri"/>
                    <w:sz w:val="24"/>
                    <w:szCs w:val="24"/>
                  </w:rPr>
                  <w:t xml:space="preserve"> posiadający nieruchomość na terenie gminy, zwłaszcza ci, którzy zatrudniają powyżej 5 osób, gdyż posiadają podpis kwalifikowany i są przygotowani do elektronicznego procedowania. </w:t>
                </w:r>
              </w:p>
            </w:tc>
          </w:tr>
          <w:tr w:rsidR="002A7A45" w14:paraId="42486D71" w14:textId="77777777" w:rsidTr="00842004">
            <w:tc>
              <w:tcPr>
                <w:tcW w:w="1875" w:type="dxa"/>
                <w:shd w:val="clear" w:color="auto" w:fill="auto"/>
                <w:tcMar>
                  <w:top w:w="100" w:type="dxa"/>
                  <w:left w:w="100" w:type="dxa"/>
                  <w:bottom w:w="100" w:type="dxa"/>
                  <w:right w:w="100" w:type="dxa"/>
                </w:tcMar>
              </w:tcPr>
              <w:p w14:paraId="4CA120D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5C76528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5AADD319" w14:textId="77777777" w:rsidTr="00842004">
            <w:tc>
              <w:tcPr>
                <w:tcW w:w="1875" w:type="dxa"/>
                <w:shd w:val="clear" w:color="auto" w:fill="auto"/>
                <w:tcMar>
                  <w:top w:w="100" w:type="dxa"/>
                  <w:left w:w="100" w:type="dxa"/>
                  <w:bottom w:w="100" w:type="dxa"/>
                  <w:right w:w="100" w:type="dxa"/>
                </w:tcMar>
              </w:tcPr>
              <w:p w14:paraId="6F9B599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35C827D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580652AB" w14:textId="77777777" w:rsidTr="00842004">
            <w:tc>
              <w:tcPr>
                <w:tcW w:w="1875" w:type="dxa"/>
                <w:shd w:val="clear" w:color="auto" w:fill="auto"/>
                <w:tcMar>
                  <w:top w:w="100" w:type="dxa"/>
                  <w:left w:w="100" w:type="dxa"/>
                  <w:bottom w:w="100" w:type="dxa"/>
                  <w:right w:w="100" w:type="dxa"/>
                </w:tcMar>
              </w:tcPr>
              <w:p w14:paraId="59885E6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lastRenderedPageBreak/>
                  <w:t>5.</w:t>
                </w:r>
              </w:p>
            </w:tc>
            <w:tc>
              <w:tcPr>
                <w:tcW w:w="7545" w:type="dxa"/>
                <w:shd w:val="clear" w:color="auto" w:fill="auto"/>
                <w:tcMar>
                  <w:top w:w="100" w:type="dxa"/>
                  <w:left w:w="100" w:type="dxa"/>
                  <w:bottom w:w="100" w:type="dxa"/>
                  <w:right w:w="100" w:type="dxa"/>
                </w:tcMar>
              </w:tcPr>
              <w:p w14:paraId="5F9AFDC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E-usługa: Elektroniczna obsługa podatku rolnego od osób prawnych</w:t>
                </w:r>
                <w:r>
                  <w:rPr>
                    <w:rFonts w:ascii="Calibri" w:eastAsia="Calibri" w:hAnsi="Calibri" w:cs="Calibri"/>
                    <w:sz w:val="24"/>
                    <w:szCs w:val="24"/>
                  </w:rPr>
                  <w:t xml:space="preserve"> </w:t>
                </w:r>
              </w:p>
            </w:tc>
          </w:tr>
          <w:tr w:rsidR="002A7A45" w14:paraId="486CD169" w14:textId="77777777" w:rsidTr="00842004">
            <w:tc>
              <w:tcPr>
                <w:tcW w:w="1875" w:type="dxa"/>
                <w:shd w:val="clear" w:color="auto" w:fill="auto"/>
                <w:tcMar>
                  <w:top w:w="100" w:type="dxa"/>
                  <w:left w:w="100" w:type="dxa"/>
                  <w:bottom w:w="100" w:type="dxa"/>
                  <w:right w:w="100" w:type="dxa"/>
                </w:tcMar>
              </w:tcPr>
              <w:p w14:paraId="059E5DB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277ED98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3B676F90" w14:textId="77777777" w:rsidTr="00842004">
            <w:tc>
              <w:tcPr>
                <w:tcW w:w="1875" w:type="dxa"/>
                <w:shd w:val="clear" w:color="auto" w:fill="auto"/>
                <w:tcMar>
                  <w:top w:w="100" w:type="dxa"/>
                  <w:left w:w="100" w:type="dxa"/>
                  <w:bottom w:w="100" w:type="dxa"/>
                  <w:right w:w="100" w:type="dxa"/>
                </w:tcMar>
              </w:tcPr>
              <w:p w14:paraId="11AA852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55C32B7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osobom prawnym posiadającym nieruchomość rolną na terenie Gminy Wronki zapłatę podatku rolnego w formie całkowicie elektronicznej. </w:t>
                </w:r>
              </w:p>
            </w:tc>
          </w:tr>
          <w:tr w:rsidR="002A7A45" w14:paraId="50594D60" w14:textId="77777777" w:rsidTr="00842004">
            <w:tc>
              <w:tcPr>
                <w:tcW w:w="1875" w:type="dxa"/>
                <w:shd w:val="clear" w:color="auto" w:fill="auto"/>
                <w:tcMar>
                  <w:top w:w="100" w:type="dxa"/>
                  <w:left w:w="100" w:type="dxa"/>
                  <w:bottom w:w="100" w:type="dxa"/>
                  <w:right w:w="100" w:type="dxa"/>
                </w:tcMar>
              </w:tcPr>
              <w:p w14:paraId="0A2FC06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 xml:space="preserve">Charakterystyka e-usługi </w:t>
                </w:r>
              </w:p>
            </w:tc>
            <w:tc>
              <w:tcPr>
                <w:tcW w:w="7545" w:type="dxa"/>
                <w:shd w:val="clear" w:color="auto" w:fill="auto"/>
                <w:tcMar>
                  <w:top w:w="100" w:type="dxa"/>
                  <w:left w:w="100" w:type="dxa"/>
                  <w:bottom w:w="100" w:type="dxa"/>
                  <w:right w:w="100" w:type="dxa"/>
                </w:tcMar>
              </w:tcPr>
              <w:p w14:paraId="64F50822" w14:textId="77777777" w:rsidR="002A7A45" w:rsidRDefault="002A7A45" w:rsidP="00842004">
                <w:pPr>
                  <w:widowControl w:val="0"/>
                  <w:spacing w:after="14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2745DC97" w14:textId="77777777" w:rsidR="002A7A45" w:rsidRDefault="002A7A45">
                <w:pPr>
                  <w:widowControl w:val="0"/>
                  <w:numPr>
                    <w:ilvl w:val="0"/>
                    <w:numId w:val="78"/>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Złożenie formularza elektronicznego,</w:t>
                </w:r>
              </w:p>
              <w:p w14:paraId="3E2C5756" w14:textId="77777777" w:rsidR="002A7A45" w:rsidRDefault="002A7A45">
                <w:pPr>
                  <w:widowControl w:val="0"/>
                  <w:numPr>
                    <w:ilvl w:val="0"/>
                    <w:numId w:val="78"/>
                  </w:numPr>
                  <w:spacing w:after="0" w:line="256" w:lineRule="auto"/>
                  <w:rPr>
                    <w:rFonts w:ascii="Calibri" w:eastAsia="Calibri" w:hAnsi="Calibri" w:cs="Calibri"/>
                    <w:sz w:val="24"/>
                    <w:szCs w:val="24"/>
                  </w:rPr>
                </w:pPr>
                <w:r>
                  <w:rPr>
                    <w:rFonts w:ascii="Calibri" w:eastAsia="Calibri" w:hAnsi="Calibri" w:cs="Calibri"/>
                    <w:sz w:val="24"/>
                    <w:szCs w:val="24"/>
                  </w:rPr>
                  <w:t>Elektroniczne procedowanie dokumentu wewnątrz urzędu,</w:t>
                </w:r>
              </w:p>
              <w:p w14:paraId="461F46D9" w14:textId="77777777" w:rsidR="002A7A45" w:rsidRDefault="002A7A45">
                <w:pPr>
                  <w:widowControl w:val="0"/>
                  <w:numPr>
                    <w:ilvl w:val="0"/>
                    <w:numId w:val="78"/>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Publikacja informacji w portalu internetowym o wysokości zobowiązania,</w:t>
                </w:r>
              </w:p>
              <w:p w14:paraId="38EDCD0C" w14:textId="77777777" w:rsidR="002A7A45" w:rsidRDefault="002A7A45">
                <w:pPr>
                  <w:widowControl w:val="0"/>
                  <w:numPr>
                    <w:ilvl w:val="0"/>
                    <w:numId w:val="78"/>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Obsługa płatności internetowych,</w:t>
                </w:r>
              </w:p>
              <w:p w14:paraId="15E01383" w14:textId="77777777" w:rsidR="002A7A45" w:rsidRDefault="002A7A45">
                <w:pPr>
                  <w:widowControl w:val="0"/>
                  <w:numPr>
                    <w:ilvl w:val="0"/>
                    <w:numId w:val="78"/>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Możliwość informowania podatnika przez sms, e-mail, aplikację mobilną o konieczności podjęcia działań. </w:t>
                </w:r>
              </w:p>
            </w:tc>
          </w:tr>
          <w:tr w:rsidR="002A7A45" w14:paraId="5BDDEB2C" w14:textId="77777777" w:rsidTr="00842004">
            <w:tc>
              <w:tcPr>
                <w:tcW w:w="1875" w:type="dxa"/>
                <w:shd w:val="clear" w:color="auto" w:fill="auto"/>
                <w:tcMar>
                  <w:top w:w="100" w:type="dxa"/>
                  <w:left w:w="100" w:type="dxa"/>
                  <w:bottom w:w="100" w:type="dxa"/>
                  <w:right w:w="100" w:type="dxa"/>
                </w:tcMar>
              </w:tcPr>
              <w:p w14:paraId="0CFA2BF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7475CFF6"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66B80EC5"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3E1B85E4"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40EC4C0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442C837A" w14:textId="77777777" w:rsidR="002A7A45" w:rsidRDefault="002A7A45" w:rsidP="00842004">
                <w:pPr>
                  <w:widowControl w:val="0"/>
                  <w:spacing w:line="237" w:lineRule="auto"/>
                  <w:ind w:right="28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7ABCB33D" w14:textId="77777777" w:rsidR="002A7A45" w:rsidRDefault="002A7A45">
                <w:pPr>
                  <w:widowControl w:val="0"/>
                  <w:numPr>
                    <w:ilvl w:val="0"/>
                    <w:numId w:val="3"/>
                  </w:numPr>
                  <w:spacing w:after="40" w:line="276"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343515C9" w14:textId="77777777" w:rsidR="002A7A45" w:rsidRDefault="002A7A45" w:rsidP="00842004">
                <w:pPr>
                  <w:widowControl w:val="0"/>
                  <w:spacing w:after="40" w:line="276" w:lineRule="auto"/>
                  <w:rPr>
                    <w:rFonts w:ascii="Calibri" w:eastAsia="Calibri" w:hAnsi="Calibri" w:cs="Calibri"/>
                    <w:sz w:val="24"/>
                    <w:szCs w:val="24"/>
                  </w:rPr>
                </w:pPr>
              </w:p>
              <w:p w14:paraId="739185C6" w14:textId="77777777" w:rsidR="002A7A45" w:rsidRDefault="002A7A45">
                <w:pPr>
                  <w:widowControl w:val="0"/>
                  <w:numPr>
                    <w:ilvl w:val="0"/>
                    <w:numId w:val="3"/>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30C60141" w14:textId="77777777" w:rsidR="002A7A45" w:rsidRDefault="002A7A45" w:rsidP="00842004">
                <w:pPr>
                  <w:widowControl w:val="0"/>
                  <w:spacing w:after="40" w:line="237" w:lineRule="auto"/>
                  <w:rPr>
                    <w:rFonts w:ascii="Calibri" w:eastAsia="Calibri" w:hAnsi="Calibri" w:cs="Calibri"/>
                    <w:sz w:val="24"/>
                    <w:szCs w:val="24"/>
                  </w:rPr>
                </w:pPr>
              </w:p>
              <w:p w14:paraId="372AEC10" w14:textId="77777777" w:rsidR="002A7A45" w:rsidRDefault="002A7A45">
                <w:pPr>
                  <w:widowControl w:val="0"/>
                  <w:numPr>
                    <w:ilvl w:val="0"/>
                    <w:numId w:val="3"/>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04AEE64D" w14:textId="77777777" w:rsidR="002A7A45" w:rsidRDefault="002A7A45" w:rsidP="00842004">
                <w:pPr>
                  <w:widowControl w:val="0"/>
                  <w:spacing w:after="20" w:line="247" w:lineRule="auto"/>
                  <w:ind w:left="720"/>
                  <w:rPr>
                    <w:rFonts w:ascii="Calibri" w:eastAsia="Calibri" w:hAnsi="Calibri" w:cs="Calibri"/>
                    <w:sz w:val="24"/>
                    <w:szCs w:val="24"/>
                  </w:rPr>
                </w:pPr>
              </w:p>
              <w:p w14:paraId="44C5CC33" w14:textId="77777777" w:rsidR="002A7A45" w:rsidRDefault="002A7A45">
                <w:pPr>
                  <w:widowControl w:val="0"/>
                  <w:numPr>
                    <w:ilvl w:val="0"/>
                    <w:numId w:val="3"/>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73378B27" w14:textId="77777777" w:rsidR="002A7A45" w:rsidRDefault="002A7A45" w:rsidP="00842004">
                <w:pPr>
                  <w:widowControl w:val="0"/>
                  <w:spacing w:after="20" w:line="256" w:lineRule="auto"/>
                  <w:rPr>
                    <w:rFonts w:ascii="Calibri" w:eastAsia="Calibri" w:hAnsi="Calibri" w:cs="Calibri"/>
                    <w:sz w:val="24"/>
                    <w:szCs w:val="24"/>
                  </w:rPr>
                </w:pPr>
              </w:p>
              <w:p w14:paraId="34E25413" w14:textId="77777777" w:rsidR="002A7A45" w:rsidRDefault="002A7A45">
                <w:pPr>
                  <w:widowControl w:val="0"/>
                  <w:numPr>
                    <w:ilvl w:val="0"/>
                    <w:numId w:val="3"/>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69C02EF2" w14:textId="77777777" w:rsidR="002A7A45" w:rsidRDefault="002A7A45" w:rsidP="00842004">
                <w:pPr>
                  <w:widowControl w:val="0"/>
                  <w:spacing w:after="40" w:line="237" w:lineRule="auto"/>
                  <w:rPr>
                    <w:rFonts w:ascii="Calibri" w:eastAsia="Calibri" w:hAnsi="Calibri" w:cs="Calibri"/>
                    <w:sz w:val="24"/>
                    <w:szCs w:val="24"/>
                  </w:rPr>
                </w:pPr>
              </w:p>
              <w:p w14:paraId="0CD5F626" w14:textId="77777777" w:rsidR="002A7A45" w:rsidRDefault="002A7A45">
                <w:pPr>
                  <w:widowControl w:val="0"/>
                  <w:numPr>
                    <w:ilvl w:val="0"/>
                    <w:numId w:val="3"/>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0750C96E" w14:textId="77777777" w:rsidR="002A7A45" w:rsidRDefault="002A7A45" w:rsidP="00842004">
                <w:pPr>
                  <w:widowControl w:val="0"/>
                  <w:spacing w:after="40" w:line="237" w:lineRule="auto"/>
                  <w:rPr>
                    <w:rFonts w:ascii="Calibri" w:eastAsia="Calibri" w:hAnsi="Calibri" w:cs="Calibri"/>
                    <w:sz w:val="24"/>
                    <w:szCs w:val="24"/>
                  </w:rPr>
                </w:pPr>
              </w:p>
              <w:p w14:paraId="414C2839" w14:textId="77777777" w:rsidR="002A7A45" w:rsidRDefault="002A7A45">
                <w:pPr>
                  <w:widowControl w:val="0"/>
                  <w:numPr>
                    <w:ilvl w:val="0"/>
                    <w:numId w:val="3"/>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21AFF371" w14:textId="77777777" w:rsidR="002A7A45" w:rsidRDefault="002A7A45" w:rsidP="00842004">
                <w:pPr>
                  <w:widowControl w:val="0"/>
                  <w:spacing w:after="40" w:line="237" w:lineRule="auto"/>
                  <w:ind w:left="720"/>
                  <w:rPr>
                    <w:rFonts w:ascii="Calibri" w:eastAsia="Calibri" w:hAnsi="Calibri" w:cs="Calibri"/>
                    <w:sz w:val="24"/>
                    <w:szCs w:val="24"/>
                  </w:rPr>
                </w:pPr>
              </w:p>
              <w:p w14:paraId="761AFCA1" w14:textId="77777777" w:rsidR="002A7A45" w:rsidRDefault="002A7A45">
                <w:pPr>
                  <w:widowControl w:val="0"/>
                  <w:numPr>
                    <w:ilvl w:val="0"/>
                    <w:numId w:val="3"/>
                  </w:numPr>
                  <w:spacing w:after="40" w:line="276"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045AB0BE" w14:textId="77777777" w:rsidR="002A7A45" w:rsidRDefault="002A7A45" w:rsidP="00842004">
                <w:pPr>
                  <w:widowControl w:val="0"/>
                  <w:spacing w:after="40" w:line="276" w:lineRule="auto"/>
                  <w:rPr>
                    <w:rFonts w:ascii="Calibri" w:eastAsia="Calibri" w:hAnsi="Calibri" w:cs="Calibri"/>
                    <w:sz w:val="24"/>
                    <w:szCs w:val="24"/>
                  </w:rPr>
                </w:pPr>
              </w:p>
              <w:p w14:paraId="263B0D11" w14:textId="77777777" w:rsidR="002A7A45" w:rsidRDefault="002A7A45">
                <w:pPr>
                  <w:widowControl w:val="0"/>
                  <w:numPr>
                    <w:ilvl w:val="0"/>
                    <w:numId w:val="3"/>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427106D0" w14:textId="77777777" w:rsidR="002A7A45" w:rsidRDefault="002A7A45" w:rsidP="00842004">
                <w:pPr>
                  <w:widowControl w:val="0"/>
                  <w:spacing w:after="40" w:line="237" w:lineRule="auto"/>
                  <w:rPr>
                    <w:rFonts w:ascii="Calibri" w:eastAsia="Calibri" w:hAnsi="Calibri" w:cs="Calibri"/>
                    <w:sz w:val="24"/>
                    <w:szCs w:val="24"/>
                  </w:rPr>
                </w:pPr>
              </w:p>
              <w:p w14:paraId="051F37E7" w14:textId="77777777" w:rsidR="002A7A45" w:rsidRDefault="002A7A45">
                <w:pPr>
                  <w:widowControl w:val="0"/>
                  <w:numPr>
                    <w:ilvl w:val="0"/>
                    <w:numId w:val="3"/>
                  </w:numPr>
                  <w:spacing w:after="40" w:line="237"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19B04055" w14:textId="77777777" w:rsidR="002A7A45" w:rsidRDefault="002A7A45" w:rsidP="00842004">
                <w:pPr>
                  <w:widowControl w:val="0"/>
                  <w:spacing w:after="40" w:line="237" w:lineRule="auto"/>
                  <w:ind w:left="720"/>
                  <w:rPr>
                    <w:rFonts w:ascii="Calibri" w:eastAsia="Calibri" w:hAnsi="Calibri" w:cs="Calibri"/>
                    <w:sz w:val="24"/>
                    <w:szCs w:val="24"/>
                  </w:rPr>
                </w:pPr>
              </w:p>
              <w:p w14:paraId="19A0C530" w14:textId="77777777" w:rsidR="002A7A45" w:rsidRDefault="002A7A45">
                <w:pPr>
                  <w:widowControl w:val="0"/>
                  <w:numPr>
                    <w:ilvl w:val="0"/>
                    <w:numId w:val="3"/>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47B980C7" w14:textId="77777777" w:rsidR="002A7A45" w:rsidRDefault="002A7A45" w:rsidP="00842004">
                <w:pPr>
                  <w:widowControl w:val="0"/>
                  <w:spacing w:after="20" w:line="256" w:lineRule="auto"/>
                  <w:rPr>
                    <w:rFonts w:ascii="Calibri" w:eastAsia="Calibri" w:hAnsi="Calibri" w:cs="Calibri"/>
                    <w:sz w:val="24"/>
                    <w:szCs w:val="24"/>
                  </w:rPr>
                </w:pPr>
              </w:p>
              <w:p w14:paraId="328E30EE" w14:textId="77777777" w:rsidR="002A7A45" w:rsidRDefault="002A7A45">
                <w:pPr>
                  <w:widowControl w:val="0"/>
                  <w:numPr>
                    <w:ilvl w:val="0"/>
                    <w:numId w:val="3"/>
                  </w:numPr>
                  <w:spacing w:after="0" w:line="237"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Klient dokonuje płatności za podatek/opłatę (przelewem lub osobiście w urzędzie). </w:t>
                </w:r>
              </w:p>
              <w:p w14:paraId="13F7DDC0"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2702C693" w14:textId="77777777" w:rsidR="002A7A45" w:rsidRDefault="002A7A45" w:rsidP="00842004">
                <w:pPr>
                  <w:widowControl w:val="0"/>
                  <w:spacing w:after="0" w:line="256" w:lineRule="auto"/>
                  <w:ind w:left="360"/>
                  <w:rPr>
                    <w:rFonts w:ascii="Calibri" w:eastAsia="Calibri" w:hAnsi="Calibri" w:cs="Calibri"/>
                    <w:color w:val="212121"/>
                    <w:sz w:val="24"/>
                    <w:szCs w:val="24"/>
                  </w:rPr>
                </w:pPr>
              </w:p>
              <w:p w14:paraId="3088B53E" w14:textId="77777777" w:rsidR="002A7A45" w:rsidRDefault="002A7A45" w:rsidP="00842004">
                <w:pPr>
                  <w:widowControl w:val="0"/>
                  <w:spacing w:after="180" w:line="237" w:lineRule="auto"/>
                  <w:ind w:right="6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079DDC13" w14:textId="77777777" w:rsidR="002A7A45" w:rsidRDefault="002A7A45">
                <w:pPr>
                  <w:widowControl w:val="0"/>
                  <w:numPr>
                    <w:ilvl w:val="0"/>
                    <w:numId w:val="115"/>
                  </w:numPr>
                  <w:spacing w:after="0" w:line="254"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4E10827E" w14:textId="77777777" w:rsidR="002A7A45" w:rsidRDefault="002A7A45">
                <w:pPr>
                  <w:widowControl w:val="0"/>
                  <w:numPr>
                    <w:ilvl w:val="0"/>
                    <w:numId w:val="115"/>
                  </w:numPr>
                  <w:spacing w:after="0" w:line="276"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6A6B0173" w14:textId="77777777" w:rsidR="002A7A45" w:rsidRDefault="002A7A45">
                <w:pPr>
                  <w:widowControl w:val="0"/>
                  <w:numPr>
                    <w:ilvl w:val="0"/>
                    <w:numId w:val="115"/>
                  </w:numPr>
                  <w:spacing w:after="0" w:line="249"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26238547" w14:textId="77777777" w:rsidR="002A7A45" w:rsidRDefault="002A7A45">
                <w:pPr>
                  <w:widowControl w:val="0"/>
                  <w:numPr>
                    <w:ilvl w:val="0"/>
                    <w:numId w:val="115"/>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Dokument jest wysyłany elektronicznie do Klienta (przez e-Doręczenia lub ePUAP), </w:t>
                </w:r>
              </w:p>
              <w:p w14:paraId="3BBCA8DE" w14:textId="77777777" w:rsidR="002A7A45" w:rsidRDefault="002A7A45">
                <w:pPr>
                  <w:widowControl w:val="0"/>
                  <w:numPr>
                    <w:ilvl w:val="0"/>
                    <w:numId w:val="115"/>
                  </w:numPr>
                  <w:spacing w:after="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4FA72FB4" w14:textId="77777777" w:rsidR="002A7A45" w:rsidRDefault="002A7A45">
                <w:pPr>
                  <w:widowControl w:val="0"/>
                  <w:numPr>
                    <w:ilvl w:val="0"/>
                    <w:numId w:val="115"/>
                  </w:numPr>
                  <w:spacing w:after="20" w:line="256" w:lineRule="auto"/>
                  <w:rPr>
                    <w:rFonts w:ascii="Calibri" w:eastAsia="Calibri" w:hAnsi="Calibri" w:cs="Calibri"/>
                    <w:sz w:val="24"/>
                    <w:szCs w:val="24"/>
                  </w:rPr>
                </w:pPr>
                <w:r>
                  <w:rPr>
                    <w:rFonts w:ascii="Calibri" w:eastAsia="Calibri" w:hAnsi="Calibri" w:cs="Calibri"/>
                    <w:sz w:val="24"/>
                    <w:szCs w:val="24"/>
                  </w:rPr>
                  <w:t xml:space="preserve">Urząd otrzymuje informację o zapłaceniu przez Klienta podatku/opłaty, następuje zaksięgowanie opłaty w systemach dziedzinowych (SD). </w:t>
                </w:r>
              </w:p>
            </w:tc>
          </w:tr>
          <w:tr w:rsidR="002A7A45" w14:paraId="7B6C7A33" w14:textId="77777777" w:rsidTr="00842004">
            <w:tc>
              <w:tcPr>
                <w:tcW w:w="1875" w:type="dxa"/>
                <w:shd w:val="clear" w:color="auto" w:fill="auto"/>
                <w:tcMar>
                  <w:top w:w="100" w:type="dxa"/>
                  <w:left w:w="100" w:type="dxa"/>
                  <w:bottom w:w="100" w:type="dxa"/>
                  <w:right w:w="100" w:type="dxa"/>
                </w:tcMar>
              </w:tcPr>
              <w:p w14:paraId="6B93EE9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25342CFC"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KLUCZOWYCH PROCESÓW</w:t>
                </w:r>
              </w:p>
              <w:p w14:paraId="5DAE8035"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 xml:space="preserve">związanych ze świadczeniem  e-usługi wraz z uwzględnieniem relacji pomiędzy poszczególnymi procesami składającymi się </w:t>
                </w:r>
                <w:r>
                  <w:rPr>
                    <w:rFonts w:ascii="Calibri" w:eastAsia="Calibri" w:hAnsi="Calibri" w:cs="Calibri"/>
                    <w:b/>
                    <w:sz w:val="24"/>
                    <w:szCs w:val="24"/>
                  </w:rPr>
                  <w:lastRenderedPageBreak/>
                  <w:t>na e-usługę</w:t>
                </w:r>
              </w:p>
              <w:p w14:paraId="0A79681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6E9B1757"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lastRenderedPageBreak/>
                  <w:t>Całość procesu płatności podatku będzie mogła być zrealizowana w pełni w sposób elektroniczny. Dane prezentowane i przesyłane usługobiorcy są spersonalizowane. Uwierzytelnienie usługobiorcy będzie następowało za pomocą Krajowego Węzła Tożsamości (login.gov.pl).</w:t>
                </w:r>
              </w:p>
              <w:p w14:paraId="4EDB4E67"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4E5BB18A"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2EB6D918"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37B33F04"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ogólnopolskich formularzy</w:t>
                </w:r>
                <w:r>
                  <w:rPr>
                    <w:rFonts w:ascii="Calibri" w:eastAsia="Calibri" w:hAnsi="Calibri" w:cs="Calibri"/>
                    <w:sz w:val="24"/>
                    <w:szCs w:val="24"/>
                  </w:rPr>
                  <w:t xml:space="preserve"> na platformie ePUAP. Zgodnie z Ustawą dnia 9 listopada 2018 r. o zmianie niektórych ustaw w celu wprowadzenia uproszczeń dla przedsiębiorców w </w:t>
                </w:r>
                <w:r>
                  <w:rPr>
                    <w:rFonts w:ascii="Calibri" w:eastAsia="Calibri" w:hAnsi="Calibri" w:cs="Calibri"/>
                    <w:sz w:val="24"/>
                    <w:szCs w:val="24"/>
                  </w:rPr>
                  <w:lastRenderedPageBreak/>
                  <w:t xml:space="preserve">prawie podatkowym i gospodarczym będą to ujednolicone formularze: informacja w sprawie podatku od nieruchomości DR1. Po wypełnieniu i akceptacji formularzy, klient może wysłać je na skrzynkę podawczą urzędu. </w:t>
                </w:r>
              </w:p>
              <w:p w14:paraId="7285595D"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00C2279F"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Drugim krokiem jest </w:t>
                </w:r>
                <w:r>
                  <w:rPr>
                    <w:rFonts w:ascii="Calibri" w:eastAsia="Calibri" w:hAnsi="Calibri" w:cs="Calibri"/>
                    <w:b/>
                    <w:sz w:val="24"/>
                    <w:szCs w:val="24"/>
                  </w:rPr>
                  <w:t>pobranie elektronicznego formularza</w:t>
                </w:r>
                <w:r>
                  <w:rPr>
                    <w:rFonts w:ascii="Calibri" w:eastAsia="Calibri" w:hAnsi="Calibri" w:cs="Calibri"/>
                    <w:sz w:val="24"/>
                    <w:szCs w:val="24"/>
                  </w:rPr>
                  <w:t xml:space="preserve"> przez system elektronicznego zarządzania dokumentami, zarejestrowanie w centralnym repozytorium dokumentów dziedzinowych dla systemu podatkowego i </w:t>
                </w:r>
                <w:r>
                  <w:rPr>
                    <w:rFonts w:ascii="Calibri" w:eastAsia="Calibri" w:hAnsi="Calibri" w:cs="Calibri"/>
                    <w:b/>
                    <w:sz w:val="24"/>
                    <w:szCs w:val="24"/>
                  </w:rPr>
                  <w:t>przekazanie bezpośrednio do systemu podatkowego</w:t>
                </w:r>
                <w:r>
                  <w:rPr>
                    <w:rFonts w:ascii="Calibri" w:eastAsia="Calibri" w:hAnsi="Calibri" w:cs="Calibri"/>
                    <w:sz w:val="24"/>
                    <w:szCs w:val="24"/>
                  </w:rPr>
                  <w:t xml:space="preserve">, gdzie zostaną podjęte adekwatne działania np. zostanie naliczony wymiar podatku. </w:t>
                </w:r>
              </w:p>
              <w:p w14:paraId="3376A25B"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693F3B40"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Następnie w portalu internetowym </w:t>
                </w:r>
                <w:r>
                  <w:rPr>
                    <w:rFonts w:ascii="Calibri" w:eastAsia="Calibri" w:hAnsi="Calibri" w:cs="Calibri"/>
                    <w:b/>
                    <w:sz w:val="24"/>
                    <w:szCs w:val="24"/>
                  </w:rPr>
                  <w:t>podatnik będzie miał wgląd w swoje zobowiązania</w:t>
                </w:r>
                <w:r>
                  <w:rPr>
                    <w:rFonts w:ascii="Calibri" w:eastAsia="Calibri" w:hAnsi="Calibri" w:cs="Calibri"/>
                    <w:sz w:val="24"/>
                    <w:szCs w:val="24"/>
                  </w:rPr>
                  <w:t xml:space="preserve"> (wymiar, raty, odsetki, dane techniczne, historie płatności itp.) oraz będzie miał możliwość dokonania płatności </w:t>
                </w:r>
                <w:r>
                  <w:rPr>
                    <w:rFonts w:ascii="Calibri" w:eastAsia="Calibri" w:hAnsi="Calibri" w:cs="Calibri"/>
                    <w:b/>
                    <w:sz w:val="24"/>
                    <w:szCs w:val="24"/>
                  </w:rPr>
                  <w:t>bezpośrednio z poziomu portalu</w:t>
                </w:r>
                <w:r>
                  <w:rPr>
                    <w:rFonts w:ascii="Calibri" w:eastAsia="Calibri" w:hAnsi="Calibri" w:cs="Calibri"/>
                    <w:sz w:val="24"/>
                    <w:szCs w:val="24"/>
                  </w:rPr>
                  <w:t xml:space="preserve"> (przekierowanie poprzez operatora płatności internetowych na stronę internetową wybranego przez klienta banku). </w:t>
                </w:r>
              </w:p>
              <w:p w14:paraId="39D0E273"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1D8C2FFE"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Ostatnim elementem usługi jest </w:t>
                </w:r>
                <w:r>
                  <w:rPr>
                    <w:rFonts w:ascii="Calibri" w:eastAsia="Calibri" w:hAnsi="Calibri" w:cs="Calibri"/>
                    <w:b/>
                    <w:sz w:val="24"/>
                    <w:szCs w:val="24"/>
                  </w:rPr>
                  <w:t>dostarczenie spersonalizowanej 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w:t>
                </w:r>
                <w:r>
                  <w:rPr>
                    <w:rFonts w:ascii="Calibri" w:eastAsia="Calibri" w:hAnsi="Calibri" w:cs="Calibri"/>
                    <w:b/>
                    <w:sz w:val="24"/>
                    <w:szCs w:val="24"/>
                  </w:rPr>
                  <w:t>automatyczny</w:t>
                </w:r>
                <w:r>
                  <w:rPr>
                    <w:rFonts w:ascii="Calibri" w:eastAsia="Calibri" w:hAnsi="Calibri" w:cs="Calibri"/>
                    <w:sz w:val="24"/>
                    <w:szCs w:val="24"/>
                  </w:rPr>
                  <w:t xml:space="preserve"> na podstawie informacji wprowadzonych w systemie podatkowym. Komunikaty będą mogły być kierowane do podatnika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2619F16D"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4C4FA762"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W procesie udział biorą produkty takie jak:</w:t>
                </w:r>
              </w:p>
              <w:p w14:paraId="26D52AB4" w14:textId="77777777" w:rsidR="002A7A45" w:rsidRDefault="002A7A45">
                <w:pPr>
                  <w:widowControl w:val="0"/>
                  <w:numPr>
                    <w:ilvl w:val="0"/>
                    <w:numId w:val="67"/>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5AD3F589" w14:textId="77777777" w:rsidR="002A7A45" w:rsidRDefault="002A7A45">
                <w:pPr>
                  <w:widowControl w:val="0"/>
                  <w:numPr>
                    <w:ilvl w:val="0"/>
                    <w:numId w:val="67"/>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Formularze elektroniczne,</w:t>
                </w:r>
              </w:p>
              <w:p w14:paraId="107F60D0" w14:textId="77777777" w:rsidR="002A7A45" w:rsidRDefault="002A7A45">
                <w:pPr>
                  <w:widowControl w:val="0"/>
                  <w:numPr>
                    <w:ilvl w:val="0"/>
                    <w:numId w:val="67"/>
                  </w:numPr>
                  <w:spacing w:after="0" w:line="256" w:lineRule="auto"/>
                  <w:rPr>
                    <w:rFonts w:ascii="Calibri" w:eastAsia="Calibri" w:hAnsi="Calibri" w:cs="Calibri"/>
                    <w:sz w:val="24"/>
                    <w:szCs w:val="24"/>
                  </w:rPr>
                </w:pPr>
                <w:r>
                  <w:rPr>
                    <w:rFonts w:ascii="Calibri" w:eastAsia="Calibri" w:hAnsi="Calibri" w:cs="Calibri"/>
                    <w:sz w:val="24"/>
                    <w:szCs w:val="24"/>
                  </w:rPr>
                  <w:t>System elektronicznego zarządzania dokumentami,</w:t>
                </w:r>
              </w:p>
              <w:p w14:paraId="01B1CF74" w14:textId="77777777" w:rsidR="002A7A45" w:rsidRDefault="002A7A45">
                <w:pPr>
                  <w:widowControl w:val="0"/>
                  <w:numPr>
                    <w:ilvl w:val="0"/>
                    <w:numId w:val="67"/>
                  </w:numPr>
                  <w:spacing w:after="0" w:line="276" w:lineRule="auto"/>
                  <w:rPr>
                    <w:rFonts w:ascii="Calibri" w:eastAsia="Calibri" w:hAnsi="Calibri" w:cs="Calibri"/>
                    <w:sz w:val="24"/>
                    <w:szCs w:val="24"/>
                  </w:rPr>
                </w:pPr>
                <w:r>
                  <w:rPr>
                    <w:rFonts w:ascii="Calibri" w:eastAsia="Calibri" w:hAnsi="Calibri" w:cs="Calibri"/>
                    <w:sz w:val="24"/>
                    <w:szCs w:val="24"/>
                  </w:rPr>
                  <w:t>System dziedzinowy obsługujący sferę podatków lokalnych wraz z repozytorium dokumentów,</w:t>
                </w:r>
              </w:p>
              <w:p w14:paraId="1D7037FC" w14:textId="77777777" w:rsidR="002A7A45" w:rsidRDefault="002A7A45">
                <w:pPr>
                  <w:widowControl w:val="0"/>
                  <w:numPr>
                    <w:ilvl w:val="0"/>
                    <w:numId w:val="67"/>
                  </w:numPr>
                  <w:spacing w:after="0" w:line="256"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752083C8" w14:textId="77777777" w:rsidR="002A7A45" w:rsidRDefault="002A7A45">
                <w:pPr>
                  <w:widowControl w:val="0"/>
                  <w:numPr>
                    <w:ilvl w:val="0"/>
                    <w:numId w:val="67"/>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sz w:val="24"/>
                    <w:szCs w:val="24"/>
                  </w:rPr>
                  <w:t>System analityczny.</w:t>
                </w:r>
                <w:r>
                  <w:rPr>
                    <w:rFonts w:ascii="Calibri" w:eastAsia="Calibri" w:hAnsi="Calibri" w:cs="Calibri"/>
                  </w:rPr>
                  <w:t xml:space="preserve"> </w:t>
                </w:r>
              </w:p>
            </w:tc>
          </w:tr>
          <w:tr w:rsidR="002A7A45" w14:paraId="1638FA95" w14:textId="77777777" w:rsidTr="00842004">
            <w:tc>
              <w:tcPr>
                <w:tcW w:w="1875" w:type="dxa"/>
                <w:shd w:val="clear" w:color="auto" w:fill="auto"/>
                <w:tcMar>
                  <w:top w:w="100" w:type="dxa"/>
                  <w:left w:w="100" w:type="dxa"/>
                  <w:bottom w:w="100" w:type="dxa"/>
                  <w:right w:w="100" w:type="dxa"/>
                </w:tcMar>
              </w:tcPr>
              <w:p w14:paraId="0B99021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KORZYŚCI wynikające  z optymalizacji świadczenia usługi drogą elektroniczną</w:t>
                </w:r>
              </w:p>
            </w:tc>
            <w:tc>
              <w:tcPr>
                <w:tcW w:w="7545" w:type="dxa"/>
                <w:shd w:val="clear" w:color="auto" w:fill="auto"/>
                <w:tcMar>
                  <w:top w:w="100" w:type="dxa"/>
                  <w:left w:w="100" w:type="dxa"/>
                  <w:bottom w:w="100" w:type="dxa"/>
                  <w:right w:w="100" w:type="dxa"/>
                </w:tcMar>
              </w:tcPr>
              <w:p w14:paraId="07F3220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156D13F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14A32DF7" w14:textId="77777777" w:rsidR="002A7A45" w:rsidRDefault="002A7A45">
                <w:pPr>
                  <w:widowControl w:val="0"/>
                  <w:numPr>
                    <w:ilvl w:val="0"/>
                    <w:numId w:val="105"/>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53272AA8" w14:textId="77777777" w:rsidR="002A7A45" w:rsidRDefault="002A7A45">
                <w:pPr>
                  <w:widowControl w:val="0"/>
                  <w:numPr>
                    <w:ilvl w:val="0"/>
                    <w:numId w:val="105"/>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209C4547" w14:textId="77777777" w:rsidR="002A7A45" w:rsidRDefault="002A7A45">
                <w:pPr>
                  <w:widowControl w:val="0"/>
                  <w:numPr>
                    <w:ilvl w:val="0"/>
                    <w:numId w:val="105"/>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261A6AE5" w14:textId="77777777" w:rsidR="002A7A45" w:rsidRDefault="002A7A45">
                <w:pPr>
                  <w:widowControl w:val="0"/>
                  <w:numPr>
                    <w:ilvl w:val="0"/>
                    <w:numId w:val="105"/>
                  </w:numPr>
                  <w:spacing w:after="0" w:line="240" w:lineRule="auto"/>
                  <w:rPr>
                    <w:rFonts w:ascii="Calibri" w:eastAsia="Calibri" w:hAnsi="Calibri" w:cs="Calibri"/>
                    <w:sz w:val="24"/>
                    <w:szCs w:val="24"/>
                  </w:rPr>
                </w:pPr>
                <w:r>
                  <w:rPr>
                    <w:rFonts w:ascii="Calibri" w:eastAsia="Calibri" w:hAnsi="Calibri" w:cs="Calibri"/>
                    <w:sz w:val="24"/>
                    <w:szCs w:val="24"/>
                  </w:rPr>
                  <w:lastRenderedPageBreak/>
                  <w:t>zwiększenie jakości obsługi Klienta,</w:t>
                </w:r>
              </w:p>
              <w:p w14:paraId="5E838C36" w14:textId="77777777" w:rsidR="002A7A45" w:rsidRDefault="002A7A45">
                <w:pPr>
                  <w:widowControl w:val="0"/>
                  <w:numPr>
                    <w:ilvl w:val="0"/>
                    <w:numId w:val="105"/>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77A6D638" w14:textId="77777777" w:rsidR="002A7A45" w:rsidRDefault="002A7A45" w:rsidP="00842004">
                <w:pPr>
                  <w:widowControl w:val="0"/>
                  <w:spacing w:after="0" w:line="240" w:lineRule="auto"/>
                  <w:rPr>
                    <w:rFonts w:ascii="Calibri" w:eastAsia="Calibri" w:hAnsi="Calibri" w:cs="Calibri"/>
                    <w:sz w:val="24"/>
                    <w:szCs w:val="24"/>
                  </w:rPr>
                </w:pPr>
              </w:p>
              <w:p w14:paraId="5675240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66F4A404" w14:textId="77777777" w:rsidR="002A7A45" w:rsidRDefault="002A7A45">
                <w:pPr>
                  <w:widowControl w:val="0"/>
                  <w:numPr>
                    <w:ilvl w:val="0"/>
                    <w:numId w:val="6"/>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52452E7B" w14:textId="77777777" w:rsidR="002A7A45" w:rsidRDefault="002A7A45">
                <w:pPr>
                  <w:widowControl w:val="0"/>
                  <w:numPr>
                    <w:ilvl w:val="0"/>
                    <w:numId w:val="6"/>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4314F648" w14:textId="77777777" w:rsidR="002A7A45" w:rsidRDefault="002A7A45">
                <w:pPr>
                  <w:widowControl w:val="0"/>
                  <w:numPr>
                    <w:ilvl w:val="0"/>
                    <w:numId w:val="6"/>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68603257" w14:textId="77777777" w:rsidTr="00842004">
            <w:tc>
              <w:tcPr>
                <w:tcW w:w="1875" w:type="dxa"/>
                <w:shd w:val="clear" w:color="auto" w:fill="auto"/>
                <w:tcMar>
                  <w:top w:w="100" w:type="dxa"/>
                  <w:left w:w="100" w:type="dxa"/>
                  <w:bottom w:w="100" w:type="dxa"/>
                  <w:right w:w="100" w:type="dxa"/>
                </w:tcMar>
              </w:tcPr>
              <w:p w14:paraId="22F1D21D"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w:t>
                </w:r>
              </w:p>
              <w:p w14:paraId="32166DE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2183798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4BD93F5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A2B: podatnicy (osoby prawne)</w:t>
                </w:r>
                <w:r>
                  <w:rPr>
                    <w:rFonts w:ascii="Calibri" w:eastAsia="Calibri" w:hAnsi="Calibri" w:cs="Calibri"/>
                    <w:sz w:val="24"/>
                    <w:szCs w:val="24"/>
                  </w:rPr>
                  <w:t xml:space="preserve"> posiadający nieruchomość rolną na terenie gminy, zwłaszcza ci, którzy zatrudniają powyżej 5 osób, gdyż posiadają podpis kwalifikowany i są przygotowani do elektronicznego procedowania. </w:t>
                </w:r>
              </w:p>
            </w:tc>
          </w:tr>
          <w:tr w:rsidR="002A7A45" w14:paraId="284E4FD0" w14:textId="77777777" w:rsidTr="00842004">
            <w:tc>
              <w:tcPr>
                <w:tcW w:w="1875" w:type="dxa"/>
                <w:shd w:val="clear" w:color="auto" w:fill="auto"/>
                <w:tcMar>
                  <w:top w:w="100" w:type="dxa"/>
                  <w:left w:w="100" w:type="dxa"/>
                  <w:bottom w:w="100" w:type="dxa"/>
                  <w:right w:w="100" w:type="dxa"/>
                </w:tcMar>
              </w:tcPr>
              <w:p w14:paraId="4D781AD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13AB28F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745CE7CB" w14:textId="77777777" w:rsidTr="00842004">
            <w:tc>
              <w:tcPr>
                <w:tcW w:w="1875" w:type="dxa"/>
                <w:shd w:val="clear" w:color="auto" w:fill="auto"/>
                <w:tcMar>
                  <w:top w:w="100" w:type="dxa"/>
                  <w:left w:w="100" w:type="dxa"/>
                  <w:bottom w:w="100" w:type="dxa"/>
                  <w:right w:w="100" w:type="dxa"/>
                </w:tcMar>
              </w:tcPr>
              <w:p w14:paraId="5F58A31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6676BDD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757A16EE" w14:textId="77777777" w:rsidTr="00842004">
            <w:tc>
              <w:tcPr>
                <w:tcW w:w="1875" w:type="dxa"/>
                <w:shd w:val="clear" w:color="auto" w:fill="auto"/>
                <w:tcMar>
                  <w:top w:w="100" w:type="dxa"/>
                  <w:left w:w="100" w:type="dxa"/>
                  <w:bottom w:w="100" w:type="dxa"/>
                  <w:right w:w="100" w:type="dxa"/>
                </w:tcMar>
              </w:tcPr>
              <w:p w14:paraId="2B35540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6.</w:t>
                </w:r>
              </w:p>
            </w:tc>
            <w:tc>
              <w:tcPr>
                <w:tcW w:w="7545" w:type="dxa"/>
                <w:shd w:val="clear" w:color="auto" w:fill="auto"/>
                <w:tcMar>
                  <w:top w:w="100" w:type="dxa"/>
                  <w:left w:w="100" w:type="dxa"/>
                  <w:bottom w:w="100" w:type="dxa"/>
                  <w:right w:w="100" w:type="dxa"/>
                </w:tcMar>
              </w:tcPr>
              <w:p w14:paraId="37E55EF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Elektroniczna obsługa podatku leśnego od osób prawnych </w:t>
                </w:r>
              </w:p>
            </w:tc>
          </w:tr>
          <w:tr w:rsidR="002A7A45" w14:paraId="4E30967D" w14:textId="77777777" w:rsidTr="00842004">
            <w:tc>
              <w:tcPr>
                <w:tcW w:w="1875" w:type="dxa"/>
                <w:shd w:val="clear" w:color="auto" w:fill="auto"/>
                <w:tcMar>
                  <w:top w:w="100" w:type="dxa"/>
                  <w:left w:w="100" w:type="dxa"/>
                  <w:bottom w:w="100" w:type="dxa"/>
                  <w:right w:w="100" w:type="dxa"/>
                </w:tcMar>
              </w:tcPr>
              <w:p w14:paraId="67CE8E7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7A3B40C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13E85081" w14:textId="77777777" w:rsidTr="00842004">
            <w:tc>
              <w:tcPr>
                <w:tcW w:w="1875" w:type="dxa"/>
                <w:shd w:val="clear" w:color="auto" w:fill="auto"/>
                <w:tcMar>
                  <w:top w:w="100" w:type="dxa"/>
                  <w:left w:w="100" w:type="dxa"/>
                  <w:bottom w:w="100" w:type="dxa"/>
                  <w:right w:w="100" w:type="dxa"/>
                </w:tcMar>
              </w:tcPr>
              <w:p w14:paraId="390A19D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538E448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osobom prawnym posiadającym nieruchomość leśną na terenie Gminy Wronki zapłatę podatku leśnego w formie całkowicie elektronicznej. </w:t>
                </w:r>
              </w:p>
            </w:tc>
          </w:tr>
          <w:tr w:rsidR="002A7A45" w14:paraId="79B188A0" w14:textId="77777777" w:rsidTr="00842004">
            <w:tc>
              <w:tcPr>
                <w:tcW w:w="1875" w:type="dxa"/>
                <w:shd w:val="clear" w:color="auto" w:fill="auto"/>
                <w:tcMar>
                  <w:top w:w="100" w:type="dxa"/>
                  <w:left w:w="100" w:type="dxa"/>
                  <w:bottom w:w="100" w:type="dxa"/>
                  <w:right w:w="100" w:type="dxa"/>
                </w:tcMar>
              </w:tcPr>
              <w:p w14:paraId="52652DB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0E96CE6C" w14:textId="77777777" w:rsidR="002A7A45" w:rsidRDefault="002A7A45" w:rsidP="00842004">
                <w:pPr>
                  <w:widowControl w:val="0"/>
                  <w:spacing w:after="140" w:line="256" w:lineRule="auto"/>
                  <w:ind w:left="80"/>
                  <w:rPr>
                    <w:rFonts w:ascii="Calibri" w:eastAsia="Calibri" w:hAnsi="Calibri" w:cs="Calibri"/>
                    <w:sz w:val="24"/>
                    <w:szCs w:val="24"/>
                  </w:rPr>
                </w:pPr>
                <w:r>
                  <w:rPr>
                    <w:rFonts w:ascii="Calibri" w:eastAsia="Calibri" w:hAnsi="Calibri" w:cs="Calibri"/>
                    <w:sz w:val="24"/>
                    <w:szCs w:val="24"/>
                  </w:rPr>
                  <w:t>Na realizację niniejszej e-usługi składa się:</w:t>
                </w:r>
              </w:p>
              <w:p w14:paraId="4A79C705" w14:textId="77777777" w:rsidR="002A7A45" w:rsidRDefault="002A7A45">
                <w:pPr>
                  <w:widowControl w:val="0"/>
                  <w:numPr>
                    <w:ilvl w:val="0"/>
                    <w:numId w:val="75"/>
                  </w:numPr>
                  <w:spacing w:after="0" w:line="256" w:lineRule="auto"/>
                  <w:rPr>
                    <w:rFonts w:ascii="Calibri" w:eastAsia="Calibri" w:hAnsi="Calibri" w:cs="Calibri"/>
                    <w:sz w:val="24"/>
                    <w:szCs w:val="24"/>
                  </w:rPr>
                </w:pPr>
                <w:r>
                  <w:rPr>
                    <w:rFonts w:ascii="Calibri" w:eastAsia="Calibri" w:hAnsi="Calibri" w:cs="Calibri"/>
                    <w:sz w:val="24"/>
                    <w:szCs w:val="24"/>
                  </w:rPr>
                  <w:t>Złożenie formularza elektronicznego,</w:t>
                </w:r>
              </w:p>
              <w:p w14:paraId="3CD4F717" w14:textId="77777777" w:rsidR="002A7A45" w:rsidRDefault="002A7A45">
                <w:pPr>
                  <w:widowControl w:val="0"/>
                  <w:numPr>
                    <w:ilvl w:val="0"/>
                    <w:numId w:val="75"/>
                  </w:numPr>
                  <w:spacing w:after="0" w:line="256" w:lineRule="auto"/>
                  <w:rPr>
                    <w:rFonts w:ascii="Calibri" w:eastAsia="Calibri" w:hAnsi="Calibri" w:cs="Calibri"/>
                    <w:sz w:val="24"/>
                    <w:szCs w:val="24"/>
                  </w:rPr>
                </w:pPr>
                <w:r>
                  <w:rPr>
                    <w:rFonts w:ascii="Calibri" w:eastAsia="Calibri" w:hAnsi="Calibri" w:cs="Calibri"/>
                    <w:sz w:val="24"/>
                    <w:szCs w:val="24"/>
                  </w:rPr>
                  <w:t>Elektroniczne procedowanie dokumentu wewnątrz urzędu,</w:t>
                </w:r>
              </w:p>
              <w:p w14:paraId="5117F2E3" w14:textId="77777777" w:rsidR="002A7A45" w:rsidRDefault="002A7A45">
                <w:pPr>
                  <w:widowControl w:val="0"/>
                  <w:numPr>
                    <w:ilvl w:val="0"/>
                    <w:numId w:val="75"/>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Publikacja informacji w portalu internetowym o wysokości zobowiązania,</w:t>
                </w:r>
              </w:p>
              <w:p w14:paraId="1ECDDDE3" w14:textId="77777777" w:rsidR="002A7A45" w:rsidRDefault="002A7A45">
                <w:pPr>
                  <w:widowControl w:val="0"/>
                  <w:numPr>
                    <w:ilvl w:val="0"/>
                    <w:numId w:val="75"/>
                  </w:numPr>
                  <w:spacing w:after="0" w:line="256" w:lineRule="auto"/>
                  <w:rPr>
                    <w:rFonts w:ascii="Calibri" w:eastAsia="Calibri" w:hAnsi="Calibri" w:cs="Calibri"/>
                    <w:sz w:val="24"/>
                    <w:szCs w:val="24"/>
                  </w:rPr>
                </w:pPr>
                <w:r>
                  <w:rPr>
                    <w:rFonts w:ascii="Calibri" w:eastAsia="Calibri" w:hAnsi="Calibri" w:cs="Calibri"/>
                    <w:sz w:val="24"/>
                    <w:szCs w:val="24"/>
                  </w:rPr>
                  <w:t>Obsługa płatności internetowych,</w:t>
                </w:r>
              </w:p>
              <w:p w14:paraId="5AC604C3" w14:textId="77777777" w:rsidR="002A7A45" w:rsidRDefault="002A7A45">
                <w:pPr>
                  <w:widowControl w:val="0"/>
                  <w:numPr>
                    <w:ilvl w:val="0"/>
                    <w:numId w:val="75"/>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Możliwość informowania podatnika przez sms, e-mail, aplikację mobilną o konieczności podjęcia działań. </w:t>
                </w:r>
              </w:p>
            </w:tc>
          </w:tr>
          <w:tr w:rsidR="002A7A45" w14:paraId="24FB9B41" w14:textId="77777777" w:rsidTr="00842004">
            <w:tc>
              <w:tcPr>
                <w:tcW w:w="1875" w:type="dxa"/>
                <w:shd w:val="clear" w:color="auto" w:fill="auto"/>
                <w:tcMar>
                  <w:top w:w="100" w:type="dxa"/>
                  <w:left w:w="100" w:type="dxa"/>
                  <w:bottom w:w="100" w:type="dxa"/>
                  <w:right w:w="100" w:type="dxa"/>
                </w:tcMar>
              </w:tcPr>
              <w:p w14:paraId="2AD34F86"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079E82A7"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6706F245"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1089245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BIZNESOWYCH</w:t>
                </w:r>
              </w:p>
              <w:p w14:paraId="784437A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6C181340" w14:textId="77777777" w:rsidR="002A7A45" w:rsidRDefault="002A7A45">
                <w:pPr>
                  <w:widowControl w:val="0"/>
                  <w:numPr>
                    <w:ilvl w:val="0"/>
                    <w:numId w:val="96"/>
                  </w:numPr>
                  <w:spacing w:after="40" w:line="237" w:lineRule="auto"/>
                  <w:rPr>
                    <w:rFonts w:ascii="Calibri" w:eastAsia="Calibri" w:hAnsi="Calibri" w:cs="Calibri"/>
                    <w:sz w:val="24"/>
                    <w:szCs w:val="24"/>
                  </w:rPr>
                </w:pPr>
                <w:r>
                  <w:rPr>
                    <w:rFonts w:ascii="Calibri" w:eastAsia="Calibri" w:hAnsi="Calibri" w:cs="Calibri"/>
                    <w:sz w:val="24"/>
                    <w:szCs w:val="24"/>
                  </w:rPr>
                  <w:lastRenderedPageBreak/>
                  <w:t>Klient pobiera wzór deklaracji w zakresie podatku/opłaty (elektronicznie bądź bezpośrednio w urzędzie),</w:t>
                </w:r>
              </w:p>
              <w:p w14:paraId="72A77BC1" w14:textId="77777777" w:rsidR="002A7A45" w:rsidRDefault="002A7A45" w:rsidP="00842004">
                <w:pPr>
                  <w:widowControl w:val="0"/>
                  <w:spacing w:after="40" w:line="237" w:lineRule="auto"/>
                  <w:rPr>
                    <w:rFonts w:ascii="Calibri" w:eastAsia="Calibri" w:hAnsi="Calibri" w:cs="Calibri"/>
                    <w:sz w:val="24"/>
                    <w:szCs w:val="24"/>
                  </w:rPr>
                </w:pPr>
              </w:p>
              <w:p w14:paraId="1E437E8C" w14:textId="77777777" w:rsidR="002A7A45" w:rsidRDefault="002A7A45">
                <w:pPr>
                  <w:widowControl w:val="0"/>
                  <w:numPr>
                    <w:ilvl w:val="0"/>
                    <w:numId w:val="96"/>
                  </w:numPr>
                  <w:spacing w:after="40" w:line="237" w:lineRule="auto"/>
                  <w:rPr>
                    <w:rFonts w:ascii="Calibri" w:eastAsia="Calibri" w:hAnsi="Calibri" w:cs="Calibri"/>
                    <w:sz w:val="24"/>
                    <w:szCs w:val="24"/>
                  </w:rPr>
                </w:pPr>
                <w:r>
                  <w:rPr>
                    <w:rFonts w:ascii="Calibri" w:eastAsia="Calibri" w:hAnsi="Calibri" w:cs="Calibri"/>
                    <w:sz w:val="24"/>
                    <w:szCs w:val="24"/>
                  </w:rPr>
                  <w:lastRenderedPageBreak/>
                  <w:t>Klient składa deklarację w wersji papierowej w Urzędzie bądź wypełnia deklarację w formie elektronicznej (poprzez ePUAP) i wysyła (on-line) do urzędu,</w:t>
                </w:r>
              </w:p>
              <w:p w14:paraId="1E5A75D6" w14:textId="77777777" w:rsidR="002A7A45" w:rsidRDefault="002A7A45" w:rsidP="00842004">
                <w:pPr>
                  <w:widowControl w:val="0"/>
                  <w:spacing w:after="40" w:line="237" w:lineRule="auto"/>
                  <w:rPr>
                    <w:rFonts w:ascii="Calibri" w:eastAsia="Calibri" w:hAnsi="Calibri" w:cs="Calibri"/>
                    <w:sz w:val="24"/>
                    <w:szCs w:val="24"/>
                  </w:rPr>
                </w:pPr>
              </w:p>
              <w:p w14:paraId="0F675655" w14:textId="77777777" w:rsidR="002A7A45" w:rsidRDefault="002A7A45">
                <w:pPr>
                  <w:widowControl w:val="0"/>
                  <w:numPr>
                    <w:ilvl w:val="0"/>
                    <w:numId w:val="96"/>
                  </w:numPr>
                  <w:spacing w:after="20" w:line="247" w:lineRule="auto"/>
                  <w:rPr>
                    <w:rFonts w:ascii="Calibri" w:eastAsia="Calibri" w:hAnsi="Calibri" w:cs="Calibri"/>
                    <w:sz w:val="24"/>
                    <w:szCs w:val="24"/>
                  </w:rPr>
                </w:pPr>
                <w:r>
                  <w:rPr>
                    <w:rFonts w:ascii="Calibri" w:eastAsia="Calibri" w:hAnsi="Calibri" w:cs="Calibri"/>
                    <w:sz w:val="24"/>
                    <w:szCs w:val="24"/>
                  </w:rPr>
                  <w:t>Dokument trafia do punktu podawczego w Urzędzie w wersji papierowej. Jeśli dokument jest złożony przez ePUAP jest drukowany przez pracownika urzędu,</w:t>
                </w:r>
              </w:p>
              <w:p w14:paraId="0A67A837" w14:textId="77777777" w:rsidR="002A7A45" w:rsidRDefault="002A7A45" w:rsidP="00842004">
                <w:pPr>
                  <w:widowControl w:val="0"/>
                  <w:spacing w:after="20" w:line="247" w:lineRule="auto"/>
                  <w:ind w:left="720"/>
                  <w:rPr>
                    <w:rFonts w:ascii="Calibri" w:eastAsia="Calibri" w:hAnsi="Calibri" w:cs="Calibri"/>
                    <w:sz w:val="24"/>
                    <w:szCs w:val="24"/>
                  </w:rPr>
                </w:pPr>
                <w:r>
                  <w:rPr>
                    <w:rFonts w:ascii="Calibri" w:eastAsia="Calibri" w:hAnsi="Calibri" w:cs="Calibri"/>
                    <w:sz w:val="24"/>
                    <w:szCs w:val="24"/>
                  </w:rPr>
                  <w:t xml:space="preserve">  </w:t>
                </w:r>
              </w:p>
              <w:p w14:paraId="45ACF556" w14:textId="77777777" w:rsidR="002A7A45" w:rsidRDefault="002A7A45">
                <w:pPr>
                  <w:widowControl w:val="0"/>
                  <w:numPr>
                    <w:ilvl w:val="0"/>
                    <w:numId w:val="96"/>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Dokument zasila elektroniczny system obiegu dokumentów (EZD), </w:t>
                </w:r>
              </w:p>
              <w:p w14:paraId="174CB64B" w14:textId="77777777" w:rsidR="002A7A45" w:rsidRDefault="002A7A45" w:rsidP="00842004">
                <w:pPr>
                  <w:widowControl w:val="0"/>
                  <w:pBdr>
                    <w:top w:val="nil"/>
                    <w:left w:val="nil"/>
                    <w:bottom w:val="nil"/>
                    <w:right w:val="nil"/>
                    <w:between w:val="nil"/>
                  </w:pBdr>
                  <w:spacing w:after="0" w:line="240" w:lineRule="auto"/>
                  <w:ind w:left="720"/>
                  <w:rPr>
                    <w:rFonts w:ascii="Calibri" w:eastAsia="Calibri" w:hAnsi="Calibri" w:cs="Calibri"/>
                    <w:sz w:val="24"/>
                    <w:szCs w:val="24"/>
                  </w:rPr>
                </w:pPr>
              </w:p>
              <w:p w14:paraId="74FA0ABF" w14:textId="77777777" w:rsidR="002A7A45" w:rsidRDefault="002A7A45">
                <w:pPr>
                  <w:widowControl w:val="0"/>
                  <w:numPr>
                    <w:ilvl w:val="0"/>
                    <w:numId w:val="96"/>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377B47BC" w14:textId="77777777" w:rsidR="002A7A45" w:rsidRDefault="002A7A45" w:rsidP="00842004">
                <w:pPr>
                  <w:widowControl w:val="0"/>
                  <w:spacing w:after="40" w:line="237" w:lineRule="auto"/>
                  <w:ind w:left="720"/>
                  <w:rPr>
                    <w:rFonts w:ascii="Calibri" w:eastAsia="Calibri" w:hAnsi="Calibri" w:cs="Calibri"/>
                  </w:rPr>
                </w:pPr>
              </w:p>
              <w:p w14:paraId="0F7BC500" w14:textId="77777777" w:rsidR="002A7A45" w:rsidRDefault="002A7A45">
                <w:pPr>
                  <w:widowControl w:val="0"/>
                  <w:numPr>
                    <w:ilvl w:val="0"/>
                    <w:numId w:val="96"/>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1A415257" w14:textId="77777777" w:rsidR="002A7A45" w:rsidRDefault="002A7A45" w:rsidP="00842004">
                <w:pPr>
                  <w:widowControl w:val="0"/>
                  <w:spacing w:after="40" w:line="237" w:lineRule="auto"/>
                  <w:rPr>
                    <w:rFonts w:ascii="Calibri" w:eastAsia="Calibri" w:hAnsi="Calibri" w:cs="Calibri"/>
                    <w:sz w:val="24"/>
                    <w:szCs w:val="24"/>
                  </w:rPr>
                </w:pPr>
              </w:p>
              <w:p w14:paraId="57009611" w14:textId="77777777" w:rsidR="002A7A45" w:rsidRDefault="002A7A45">
                <w:pPr>
                  <w:widowControl w:val="0"/>
                  <w:numPr>
                    <w:ilvl w:val="0"/>
                    <w:numId w:val="96"/>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4C89E86F" w14:textId="77777777" w:rsidR="002A7A45" w:rsidRDefault="002A7A45" w:rsidP="00842004">
                <w:pPr>
                  <w:widowControl w:val="0"/>
                  <w:spacing w:after="40" w:line="237" w:lineRule="auto"/>
                  <w:rPr>
                    <w:rFonts w:ascii="Calibri" w:eastAsia="Calibri" w:hAnsi="Calibri" w:cs="Calibri"/>
                    <w:sz w:val="24"/>
                    <w:szCs w:val="24"/>
                  </w:rPr>
                </w:pPr>
              </w:p>
              <w:p w14:paraId="61A6D77E" w14:textId="77777777" w:rsidR="002A7A45" w:rsidRDefault="002A7A45">
                <w:pPr>
                  <w:widowControl w:val="0"/>
                  <w:numPr>
                    <w:ilvl w:val="0"/>
                    <w:numId w:val="96"/>
                  </w:numPr>
                  <w:spacing w:after="40" w:line="237"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58A5EF90" w14:textId="77777777" w:rsidR="002A7A45" w:rsidRDefault="002A7A45" w:rsidP="00842004">
                <w:pPr>
                  <w:widowControl w:val="0"/>
                  <w:spacing w:after="40" w:line="237" w:lineRule="auto"/>
                  <w:ind w:left="720"/>
                  <w:rPr>
                    <w:rFonts w:ascii="Calibri" w:eastAsia="Calibri" w:hAnsi="Calibri" w:cs="Calibri"/>
                    <w:sz w:val="24"/>
                    <w:szCs w:val="24"/>
                  </w:rPr>
                </w:pPr>
              </w:p>
              <w:p w14:paraId="70E44BA4" w14:textId="77777777" w:rsidR="002A7A45" w:rsidRDefault="002A7A45">
                <w:pPr>
                  <w:widowControl w:val="0"/>
                  <w:numPr>
                    <w:ilvl w:val="0"/>
                    <w:numId w:val="96"/>
                  </w:numPr>
                  <w:spacing w:after="40" w:line="235"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0136B4BD" w14:textId="77777777" w:rsidR="002A7A45" w:rsidRDefault="002A7A45" w:rsidP="00842004">
                <w:pPr>
                  <w:widowControl w:val="0"/>
                  <w:spacing w:after="40" w:line="235" w:lineRule="auto"/>
                  <w:rPr>
                    <w:rFonts w:ascii="Calibri" w:eastAsia="Calibri" w:hAnsi="Calibri" w:cs="Calibri"/>
                    <w:sz w:val="24"/>
                    <w:szCs w:val="24"/>
                  </w:rPr>
                </w:pPr>
              </w:p>
              <w:p w14:paraId="2AC06857" w14:textId="77777777" w:rsidR="002A7A45" w:rsidRDefault="002A7A45">
                <w:pPr>
                  <w:widowControl w:val="0"/>
                  <w:numPr>
                    <w:ilvl w:val="0"/>
                    <w:numId w:val="96"/>
                  </w:numPr>
                  <w:spacing w:after="40" w:line="237"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326F957E" w14:textId="77777777" w:rsidR="002A7A45" w:rsidRDefault="002A7A45" w:rsidP="00842004">
                <w:pPr>
                  <w:widowControl w:val="0"/>
                  <w:spacing w:after="40" w:line="237" w:lineRule="auto"/>
                  <w:rPr>
                    <w:rFonts w:ascii="Calibri" w:eastAsia="Calibri" w:hAnsi="Calibri" w:cs="Calibri"/>
                    <w:sz w:val="24"/>
                    <w:szCs w:val="24"/>
                  </w:rPr>
                </w:pPr>
              </w:p>
              <w:p w14:paraId="7DC6D77A" w14:textId="77777777" w:rsidR="002A7A45" w:rsidRDefault="002A7A45">
                <w:pPr>
                  <w:widowControl w:val="0"/>
                  <w:numPr>
                    <w:ilvl w:val="0"/>
                    <w:numId w:val="96"/>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50455D91" w14:textId="77777777" w:rsidR="002A7A45" w:rsidRDefault="002A7A45" w:rsidP="00842004">
                <w:pPr>
                  <w:widowControl w:val="0"/>
                  <w:spacing w:after="20" w:line="256" w:lineRule="auto"/>
                  <w:rPr>
                    <w:rFonts w:ascii="Calibri" w:eastAsia="Calibri" w:hAnsi="Calibri" w:cs="Calibri"/>
                    <w:sz w:val="24"/>
                    <w:szCs w:val="24"/>
                  </w:rPr>
                </w:pPr>
              </w:p>
              <w:p w14:paraId="102357AC" w14:textId="77777777" w:rsidR="002A7A45" w:rsidRDefault="002A7A45">
                <w:pPr>
                  <w:widowControl w:val="0"/>
                  <w:numPr>
                    <w:ilvl w:val="0"/>
                    <w:numId w:val="96"/>
                  </w:numPr>
                  <w:spacing w:after="0" w:line="237" w:lineRule="auto"/>
                  <w:rPr>
                    <w:rFonts w:ascii="Calibri" w:eastAsia="Calibri" w:hAnsi="Calibri" w:cs="Calibri"/>
                    <w:sz w:val="24"/>
                    <w:szCs w:val="24"/>
                  </w:rPr>
                </w:pPr>
                <w:r>
                  <w:rPr>
                    <w:rFonts w:ascii="Calibri" w:eastAsia="Calibri" w:hAnsi="Calibri" w:cs="Calibri"/>
                    <w:sz w:val="24"/>
                    <w:szCs w:val="24"/>
                  </w:rPr>
                  <w:t xml:space="preserve">   Klient dokonuje płatności za podatek/opłatę (przelewem lub osobiście w urzędzie). </w:t>
                </w:r>
              </w:p>
              <w:p w14:paraId="36E72CB7" w14:textId="77777777" w:rsidR="002A7A45" w:rsidRDefault="002A7A45" w:rsidP="00842004">
                <w:pPr>
                  <w:widowControl w:val="0"/>
                  <w:spacing w:after="0" w:line="256" w:lineRule="auto"/>
                  <w:ind w:left="360"/>
                  <w:rPr>
                    <w:rFonts w:ascii="Calibri" w:eastAsia="Calibri" w:hAnsi="Calibri" w:cs="Calibri"/>
                    <w:color w:val="212121"/>
                  </w:rPr>
                </w:pPr>
                <w:r>
                  <w:rPr>
                    <w:rFonts w:ascii="Calibri" w:eastAsia="Calibri" w:hAnsi="Calibri" w:cs="Calibri"/>
                    <w:color w:val="212121"/>
                  </w:rPr>
                  <w:t xml:space="preserve"> </w:t>
                </w:r>
              </w:p>
              <w:p w14:paraId="5DAB2A0B" w14:textId="77777777" w:rsidR="002A7A45" w:rsidRDefault="002A7A45" w:rsidP="00842004">
                <w:pPr>
                  <w:widowControl w:val="0"/>
                  <w:spacing w:after="180" w:line="237" w:lineRule="auto"/>
                  <w:ind w:right="2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0A78BF5E" w14:textId="77777777" w:rsidR="002A7A45" w:rsidRDefault="002A7A45">
                <w:pPr>
                  <w:widowControl w:val="0"/>
                  <w:numPr>
                    <w:ilvl w:val="0"/>
                    <w:numId w:val="99"/>
                  </w:numPr>
                  <w:spacing w:after="0" w:line="254"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555224AE" w14:textId="77777777" w:rsidR="002A7A45" w:rsidRDefault="002A7A45" w:rsidP="00842004">
                <w:pPr>
                  <w:widowControl w:val="0"/>
                  <w:spacing w:after="0" w:line="254" w:lineRule="auto"/>
                  <w:rPr>
                    <w:rFonts w:ascii="Calibri" w:eastAsia="Calibri" w:hAnsi="Calibri" w:cs="Calibri"/>
                    <w:sz w:val="24"/>
                    <w:szCs w:val="24"/>
                  </w:rPr>
                </w:pPr>
              </w:p>
              <w:p w14:paraId="4B561581" w14:textId="77777777" w:rsidR="002A7A45" w:rsidRDefault="002A7A45">
                <w:pPr>
                  <w:widowControl w:val="0"/>
                  <w:numPr>
                    <w:ilvl w:val="0"/>
                    <w:numId w:val="99"/>
                  </w:numPr>
                  <w:spacing w:after="40" w:line="237"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4083DE17" w14:textId="77777777" w:rsidR="002A7A45" w:rsidRDefault="002A7A45" w:rsidP="00842004">
                <w:pPr>
                  <w:widowControl w:val="0"/>
                  <w:spacing w:after="40" w:line="237" w:lineRule="auto"/>
                  <w:rPr>
                    <w:rFonts w:ascii="Calibri" w:eastAsia="Calibri" w:hAnsi="Calibri" w:cs="Calibri"/>
                    <w:sz w:val="24"/>
                    <w:szCs w:val="24"/>
                  </w:rPr>
                </w:pPr>
              </w:p>
              <w:p w14:paraId="1DEBE53C" w14:textId="77777777" w:rsidR="002A7A45" w:rsidRDefault="002A7A45">
                <w:pPr>
                  <w:widowControl w:val="0"/>
                  <w:numPr>
                    <w:ilvl w:val="0"/>
                    <w:numId w:val="99"/>
                  </w:numPr>
                  <w:spacing w:after="40" w:line="249" w:lineRule="auto"/>
                  <w:rPr>
                    <w:rFonts w:ascii="Calibri" w:eastAsia="Calibri" w:hAnsi="Calibri" w:cs="Calibri"/>
                    <w:sz w:val="24"/>
                    <w:szCs w:val="24"/>
                  </w:rPr>
                </w:pPr>
                <w:r>
                  <w:rPr>
                    <w:rFonts w:ascii="Calibri" w:eastAsia="Calibri" w:hAnsi="Calibri" w:cs="Calibri"/>
                    <w:sz w:val="24"/>
                    <w:szCs w:val="24"/>
                  </w:rPr>
                  <w:t xml:space="preserve">Dokument jest przygotowywany w wersji elektronicznej przez pracownika urzędu w SD, następnie przekazywany automatycznie </w:t>
                </w:r>
                <w:r>
                  <w:rPr>
                    <w:rFonts w:ascii="Calibri" w:eastAsia="Calibri" w:hAnsi="Calibri" w:cs="Calibri"/>
                    <w:sz w:val="24"/>
                    <w:szCs w:val="24"/>
                  </w:rPr>
                  <w:lastRenderedPageBreak/>
                  <w:t>do EZD oraz z EZD do punktu podawczego, w celu utworzenia elektronicznej książki nadawczej dla całej korespondencji wychodzącej z urzędu,</w:t>
                </w:r>
              </w:p>
              <w:p w14:paraId="7DC5F035" w14:textId="77777777" w:rsidR="002A7A45" w:rsidRDefault="002A7A45" w:rsidP="00842004">
                <w:pPr>
                  <w:widowControl w:val="0"/>
                  <w:spacing w:after="40" w:line="249" w:lineRule="auto"/>
                  <w:rPr>
                    <w:rFonts w:ascii="Calibri" w:eastAsia="Calibri" w:hAnsi="Calibri" w:cs="Calibri"/>
                    <w:sz w:val="24"/>
                    <w:szCs w:val="24"/>
                  </w:rPr>
                </w:pPr>
              </w:p>
              <w:p w14:paraId="2D9D110C" w14:textId="77777777" w:rsidR="002A7A45" w:rsidRDefault="002A7A45">
                <w:pPr>
                  <w:widowControl w:val="0"/>
                  <w:numPr>
                    <w:ilvl w:val="0"/>
                    <w:numId w:val="99"/>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7DA3D37F" w14:textId="77777777" w:rsidR="002A7A45" w:rsidRDefault="002A7A45" w:rsidP="00842004">
                <w:pPr>
                  <w:widowControl w:val="0"/>
                  <w:spacing w:after="20" w:line="247" w:lineRule="auto"/>
                  <w:ind w:left="720"/>
                  <w:rPr>
                    <w:rFonts w:ascii="Calibri" w:eastAsia="Calibri" w:hAnsi="Calibri" w:cs="Calibri"/>
                    <w:sz w:val="24"/>
                    <w:szCs w:val="24"/>
                  </w:rPr>
                </w:pPr>
              </w:p>
              <w:p w14:paraId="10F59CAF" w14:textId="77777777" w:rsidR="002A7A45" w:rsidRDefault="002A7A45">
                <w:pPr>
                  <w:widowControl w:val="0"/>
                  <w:numPr>
                    <w:ilvl w:val="0"/>
                    <w:numId w:val="99"/>
                  </w:numPr>
                  <w:spacing w:after="2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3988AEA1" w14:textId="77777777" w:rsidR="002A7A45" w:rsidRDefault="002A7A45" w:rsidP="00842004">
                <w:pPr>
                  <w:widowControl w:val="0"/>
                  <w:spacing w:after="20" w:line="247" w:lineRule="auto"/>
                  <w:rPr>
                    <w:rFonts w:ascii="Calibri" w:eastAsia="Calibri" w:hAnsi="Calibri" w:cs="Calibri"/>
                    <w:sz w:val="24"/>
                    <w:szCs w:val="24"/>
                  </w:rPr>
                </w:pPr>
              </w:p>
              <w:p w14:paraId="4BA03426" w14:textId="77777777" w:rsidR="002A7A45" w:rsidRDefault="002A7A45">
                <w:pPr>
                  <w:widowControl w:val="0"/>
                  <w:numPr>
                    <w:ilvl w:val="0"/>
                    <w:numId w:val="99"/>
                  </w:numPr>
                  <w:spacing w:after="20" w:line="256" w:lineRule="auto"/>
                  <w:rPr>
                    <w:rFonts w:ascii="Calibri" w:eastAsia="Calibri" w:hAnsi="Calibri" w:cs="Calibri"/>
                    <w:sz w:val="24"/>
                    <w:szCs w:val="24"/>
                  </w:rPr>
                </w:pPr>
                <w:r>
                  <w:rPr>
                    <w:rFonts w:ascii="Calibri" w:eastAsia="Calibri" w:hAnsi="Calibri" w:cs="Calibri"/>
                    <w:sz w:val="24"/>
                    <w:szCs w:val="24"/>
                  </w:rPr>
                  <w:t>Urząd otrzymuje informację o zapłaceniu przez Klienta podatku</w:t>
                </w:r>
              </w:p>
              <w:p w14:paraId="5BFD7197" w14:textId="77777777" w:rsidR="002A7A45" w:rsidRDefault="002A7A45" w:rsidP="00842004">
                <w:pPr>
                  <w:widowControl w:val="0"/>
                  <w:pBdr>
                    <w:top w:val="nil"/>
                    <w:left w:val="nil"/>
                    <w:bottom w:val="nil"/>
                    <w:right w:val="nil"/>
                    <w:between w:val="nil"/>
                  </w:pBdr>
                  <w:spacing w:after="0" w:line="240" w:lineRule="auto"/>
                  <w:ind w:left="720"/>
                  <w:rPr>
                    <w:rFonts w:ascii="Calibri" w:eastAsia="Calibri" w:hAnsi="Calibri" w:cs="Calibri"/>
                  </w:rPr>
                </w:pPr>
                <w:r>
                  <w:rPr>
                    <w:rFonts w:ascii="Calibri" w:eastAsia="Calibri" w:hAnsi="Calibri" w:cs="Calibri"/>
                    <w:sz w:val="24"/>
                    <w:szCs w:val="24"/>
                  </w:rPr>
                  <w:t>/opłaty, następuje zaksięgowanie opłaty w systemach dziedzinowych (SD).</w:t>
                </w:r>
                <w:r>
                  <w:rPr>
                    <w:rFonts w:ascii="Calibri" w:eastAsia="Calibri" w:hAnsi="Calibri" w:cs="Calibri"/>
                  </w:rPr>
                  <w:t xml:space="preserve"> </w:t>
                </w:r>
              </w:p>
            </w:tc>
          </w:tr>
          <w:tr w:rsidR="002A7A45" w14:paraId="299888A4" w14:textId="77777777" w:rsidTr="00842004">
            <w:tc>
              <w:tcPr>
                <w:tcW w:w="1875" w:type="dxa"/>
                <w:shd w:val="clear" w:color="auto" w:fill="auto"/>
                <w:tcMar>
                  <w:top w:w="100" w:type="dxa"/>
                  <w:left w:w="100" w:type="dxa"/>
                  <w:bottom w:w="100" w:type="dxa"/>
                  <w:right w:w="100" w:type="dxa"/>
                </w:tcMar>
              </w:tcPr>
              <w:p w14:paraId="637FC794"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38187718"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KLUCZOWYCH PROCESÓW</w:t>
                </w:r>
              </w:p>
              <w:p w14:paraId="1D9DB700"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46824853"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e-usługi wraz z uwzględnieniem relacji pomiędzy poszczególnymi procesami składającymi się na e-usługę</w:t>
                </w:r>
              </w:p>
              <w:p w14:paraId="0F1D836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7A45D0F0"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procesu płatności podatku będzie mogła być zrealizowana w pełni w sposób elektroniczny. Dane prezentowane i przesyłane usługobiorcy są spersonalizowane. Uwierzytelnienie usługobiorcy będzie następowało za pomocą Krajowego Węzła Tożsamości (login.gov.pl).</w:t>
                </w:r>
              </w:p>
              <w:p w14:paraId="636D89EF"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7C5194AD"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60C19E8A"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7EEC1156"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ogólnopolskich formularzy</w:t>
                </w:r>
                <w:r>
                  <w:rPr>
                    <w:rFonts w:ascii="Calibri" w:eastAsia="Calibri" w:hAnsi="Calibri" w:cs="Calibri"/>
                    <w:sz w:val="24"/>
                    <w:szCs w:val="24"/>
                  </w:rPr>
                  <w:t xml:space="preserve"> na platformie ePUAP. Zgodnie z Ustawą dnia 9 listopada 2018 r. o zmianie niektórych ustaw w celu wprowadzenia uproszczeń dla przedsiębiorców w prawie podatkowym i gospodarczym będą to ujednolicone formularze: informacja w sprawie podatku od nieruchomości DL1. Po wypełnieniu i akceptacji formularzy, klient może wysłać je na skrzynkę podawczą urzędu. </w:t>
                </w:r>
              </w:p>
              <w:p w14:paraId="4161FE16"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675D76E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Drugim krokiem jest </w:t>
                </w:r>
                <w:r>
                  <w:rPr>
                    <w:rFonts w:ascii="Calibri" w:eastAsia="Calibri" w:hAnsi="Calibri" w:cs="Calibri"/>
                    <w:b/>
                    <w:sz w:val="24"/>
                    <w:szCs w:val="24"/>
                  </w:rPr>
                  <w:t>pobranie elektronicznego formularza</w:t>
                </w:r>
                <w:r>
                  <w:rPr>
                    <w:rFonts w:ascii="Calibri" w:eastAsia="Calibri" w:hAnsi="Calibri" w:cs="Calibri"/>
                    <w:sz w:val="24"/>
                    <w:szCs w:val="24"/>
                  </w:rPr>
                  <w:t xml:space="preserve"> przez system elektronicznego zarządzania dokumentami, zarejestrowanie w centralnym repozytorium dokumentów dziedzinowych dla systemu podatkowego i </w:t>
                </w:r>
                <w:r>
                  <w:rPr>
                    <w:rFonts w:ascii="Calibri" w:eastAsia="Calibri" w:hAnsi="Calibri" w:cs="Calibri"/>
                    <w:b/>
                    <w:sz w:val="24"/>
                    <w:szCs w:val="24"/>
                  </w:rPr>
                  <w:t>przekazanie bezpośrednio do systemu podatkowego</w:t>
                </w:r>
                <w:r>
                  <w:rPr>
                    <w:rFonts w:ascii="Calibri" w:eastAsia="Calibri" w:hAnsi="Calibri" w:cs="Calibri"/>
                    <w:sz w:val="24"/>
                    <w:szCs w:val="24"/>
                  </w:rPr>
                  <w:t xml:space="preserve">, gdzie zostaną podjęte adekwatne działania np. zostanie naliczony wymiar podatku.  </w:t>
                </w:r>
              </w:p>
              <w:p w14:paraId="07A808E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546AAFEE" w14:textId="77777777" w:rsidR="002A7A45" w:rsidRDefault="002A7A45" w:rsidP="00842004">
                <w:pPr>
                  <w:widowControl w:val="0"/>
                  <w:spacing w:after="0" w:line="237" w:lineRule="auto"/>
                  <w:ind w:left="80" w:right="60"/>
                  <w:rPr>
                    <w:rFonts w:ascii="Calibri" w:eastAsia="Calibri" w:hAnsi="Calibri" w:cs="Calibri"/>
                    <w:sz w:val="24"/>
                    <w:szCs w:val="24"/>
                  </w:rPr>
                </w:pPr>
                <w:r>
                  <w:rPr>
                    <w:rFonts w:ascii="Calibri" w:eastAsia="Calibri" w:hAnsi="Calibri" w:cs="Calibri"/>
                    <w:sz w:val="24"/>
                    <w:szCs w:val="24"/>
                  </w:rPr>
                  <w:t xml:space="preserve">Następnie w portalu internetowym </w:t>
                </w:r>
                <w:r>
                  <w:rPr>
                    <w:rFonts w:ascii="Calibri" w:eastAsia="Calibri" w:hAnsi="Calibri" w:cs="Calibri"/>
                    <w:b/>
                    <w:sz w:val="24"/>
                    <w:szCs w:val="24"/>
                  </w:rPr>
                  <w:t>podatnik będzie miał wgląd w swoje zobowiązania</w:t>
                </w:r>
                <w:r>
                  <w:rPr>
                    <w:rFonts w:ascii="Calibri" w:eastAsia="Calibri" w:hAnsi="Calibri" w:cs="Calibri"/>
                    <w:sz w:val="24"/>
                    <w:szCs w:val="24"/>
                  </w:rPr>
                  <w:t xml:space="preserve"> (wymiar, raty, odsetki, dane techniczne, historie płatności itp.) oraz będzie miał możliwość dokonania płatności </w:t>
                </w:r>
                <w:r>
                  <w:rPr>
                    <w:rFonts w:ascii="Calibri" w:eastAsia="Calibri" w:hAnsi="Calibri" w:cs="Calibri"/>
                    <w:b/>
                    <w:sz w:val="24"/>
                    <w:szCs w:val="24"/>
                  </w:rPr>
                  <w:t>bezpośrednio z poziomu portalu</w:t>
                </w:r>
                <w:r>
                  <w:rPr>
                    <w:rFonts w:ascii="Calibri" w:eastAsia="Calibri" w:hAnsi="Calibri" w:cs="Calibri"/>
                    <w:sz w:val="24"/>
                    <w:szCs w:val="24"/>
                  </w:rPr>
                  <w:t xml:space="preserve"> (przekierowanie poprzez operatora płatności internetowych na stronę internetową wybranego przez klienta banku). </w:t>
                </w:r>
              </w:p>
              <w:p w14:paraId="1BEC1CC6"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4C188D34" w14:textId="77777777" w:rsidR="002A7A45" w:rsidRDefault="002A7A45" w:rsidP="00842004">
                <w:pPr>
                  <w:widowControl w:val="0"/>
                  <w:spacing w:after="0" w:line="237" w:lineRule="auto"/>
                  <w:ind w:left="80" w:right="20"/>
                  <w:rPr>
                    <w:rFonts w:ascii="Calibri" w:eastAsia="Calibri" w:hAnsi="Calibri" w:cs="Calibri"/>
                    <w:sz w:val="24"/>
                    <w:szCs w:val="24"/>
                  </w:rPr>
                </w:pPr>
                <w:r>
                  <w:rPr>
                    <w:rFonts w:ascii="Calibri" w:eastAsia="Calibri" w:hAnsi="Calibri" w:cs="Calibri"/>
                    <w:sz w:val="24"/>
                    <w:szCs w:val="24"/>
                  </w:rPr>
                  <w:t xml:space="preserve">Ostatnim elementem usługi jest </w:t>
                </w:r>
                <w:r>
                  <w:rPr>
                    <w:rFonts w:ascii="Calibri" w:eastAsia="Calibri" w:hAnsi="Calibri" w:cs="Calibri"/>
                    <w:b/>
                    <w:sz w:val="24"/>
                    <w:szCs w:val="24"/>
                  </w:rPr>
                  <w:t>dostarczenie spersonalizowanej 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w:t>
                </w:r>
                <w:r>
                  <w:rPr>
                    <w:rFonts w:ascii="Calibri" w:eastAsia="Calibri" w:hAnsi="Calibri" w:cs="Calibri"/>
                    <w:b/>
                    <w:sz w:val="24"/>
                    <w:szCs w:val="24"/>
                  </w:rPr>
                  <w:t>automatyczny</w:t>
                </w:r>
                <w:r>
                  <w:rPr>
                    <w:rFonts w:ascii="Calibri" w:eastAsia="Calibri" w:hAnsi="Calibri" w:cs="Calibri"/>
                    <w:sz w:val="24"/>
                    <w:szCs w:val="24"/>
                  </w:rPr>
                  <w:t xml:space="preserve"> na </w:t>
                </w:r>
                <w:r>
                  <w:rPr>
                    <w:rFonts w:ascii="Calibri" w:eastAsia="Calibri" w:hAnsi="Calibri" w:cs="Calibri"/>
                    <w:sz w:val="24"/>
                    <w:szCs w:val="24"/>
                  </w:rPr>
                  <w:lastRenderedPageBreak/>
                  <w:t xml:space="preserve">podstawie informacji wprowadzonych w systemie podatkowym. Komunikaty będą mogły być kierowane do podatnika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64EDE359"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1537B6E9"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1570B980" w14:textId="77777777" w:rsidR="002A7A45" w:rsidRDefault="002A7A45">
                <w:pPr>
                  <w:widowControl w:val="0"/>
                  <w:numPr>
                    <w:ilvl w:val="0"/>
                    <w:numId w:val="97"/>
                  </w:numPr>
                  <w:spacing w:after="0" w:line="256" w:lineRule="auto"/>
                  <w:rPr>
                    <w:rFonts w:ascii="Calibri" w:eastAsia="Calibri" w:hAnsi="Calibri" w:cs="Calibri"/>
                    <w:sz w:val="24"/>
                    <w:szCs w:val="24"/>
                  </w:rPr>
                </w:pPr>
                <w:r>
                  <w:rPr>
                    <w:rFonts w:ascii="Calibri" w:eastAsia="Calibri" w:hAnsi="Calibri" w:cs="Calibri"/>
                    <w:sz w:val="24"/>
                    <w:szCs w:val="24"/>
                  </w:rPr>
                  <w:t xml:space="preserve"> Internetowy portal mieszkańca,</w:t>
                </w:r>
              </w:p>
              <w:p w14:paraId="20892776" w14:textId="77777777" w:rsidR="002A7A45" w:rsidRDefault="002A7A45">
                <w:pPr>
                  <w:widowControl w:val="0"/>
                  <w:numPr>
                    <w:ilvl w:val="0"/>
                    <w:numId w:val="97"/>
                  </w:numPr>
                  <w:spacing w:after="0" w:line="256" w:lineRule="auto"/>
                  <w:rPr>
                    <w:rFonts w:ascii="Calibri" w:eastAsia="Calibri" w:hAnsi="Calibri" w:cs="Calibri"/>
                    <w:sz w:val="24"/>
                    <w:szCs w:val="24"/>
                  </w:rPr>
                </w:pPr>
                <w:r>
                  <w:rPr>
                    <w:rFonts w:ascii="Calibri" w:eastAsia="Calibri" w:hAnsi="Calibri" w:cs="Calibri"/>
                    <w:sz w:val="24"/>
                    <w:szCs w:val="24"/>
                  </w:rPr>
                  <w:t>Formularze elektroniczne,</w:t>
                </w:r>
              </w:p>
              <w:p w14:paraId="48BBAA0A" w14:textId="77777777" w:rsidR="002A7A45" w:rsidRDefault="002A7A45">
                <w:pPr>
                  <w:widowControl w:val="0"/>
                  <w:numPr>
                    <w:ilvl w:val="0"/>
                    <w:numId w:val="97"/>
                  </w:numPr>
                  <w:spacing w:after="0" w:line="256" w:lineRule="auto"/>
                  <w:rPr>
                    <w:rFonts w:ascii="Calibri" w:eastAsia="Calibri" w:hAnsi="Calibri" w:cs="Calibri"/>
                    <w:sz w:val="24"/>
                    <w:szCs w:val="24"/>
                  </w:rPr>
                </w:pPr>
                <w:r>
                  <w:rPr>
                    <w:rFonts w:ascii="Calibri" w:eastAsia="Calibri" w:hAnsi="Calibri" w:cs="Calibri"/>
                    <w:sz w:val="24"/>
                    <w:szCs w:val="24"/>
                  </w:rPr>
                  <w:t>System elektronicznego zarządzania dokumentami,</w:t>
                </w:r>
              </w:p>
              <w:p w14:paraId="6277291B" w14:textId="77777777" w:rsidR="002A7A45" w:rsidRDefault="002A7A45">
                <w:pPr>
                  <w:widowControl w:val="0"/>
                  <w:numPr>
                    <w:ilvl w:val="0"/>
                    <w:numId w:val="97"/>
                  </w:numPr>
                  <w:spacing w:after="0" w:line="276" w:lineRule="auto"/>
                  <w:rPr>
                    <w:rFonts w:ascii="Calibri" w:eastAsia="Calibri" w:hAnsi="Calibri" w:cs="Calibri"/>
                    <w:sz w:val="24"/>
                    <w:szCs w:val="24"/>
                  </w:rPr>
                </w:pPr>
                <w:r>
                  <w:rPr>
                    <w:rFonts w:ascii="Calibri" w:eastAsia="Calibri" w:hAnsi="Calibri" w:cs="Calibri"/>
                    <w:sz w:val="24"/>
                    <w:szCs w:val="24"/>
                  </w:rPr>
                  <w:t>System dziedzinowy obsługujący sferę podatków lokalnych wraz z repozytorium dokumentów,</w:t>
                </w:r>
              </w:p>
              <w:p w14:paraId="1070EB18" w14:textId="77777777" w:rsidR="002A7A45" w:rsidRDefault="002A7A45">
                <w:pPr>
                  <w:widowControl w:val="0"/>
                  <w:numPr>
                    <w:ilvl w:val="0"/>
                    <w:numId w:val="97"/>
                  </w:numPr>
                  <w:spacing w:after="0" w:line="256"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56F7BBFA" w14:textId="77777777" w:rsidR="002A7A45" w:rsidRDefault="002A7A45">
                <w:pPr>
                  <w:widowControl w:val="0"/>
                  <w:numPr>
                    <w:ilvl w:val="0"/>
                    <w:numId w:val="97"/>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analityczny. </w:t>
                </w:r>
              </w:p>
              <w:p w14:paraId="78F351D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rPr>
                </w:pPr>
              </w:p>
            </w:tc>
          </w:tr>
          <w:tr w:rsidR="002A7A45" w14:paraId="521CA47E" w14:textId="77777777" w:rsidTr="00842004">
            <w:tc>
              <w:tcPr>
                <w:tcW w:w="1875" w:type="dxa"/>
                <w:shd w:val="clear" w:color="auto" w:fill="auto"/>
                <w:tcMar>
                  <w:top w:w="100" w:type="dxa"/>
                  <w:left w:w="100" w:type="dxa"/>
                  <w:bottom w:w="100" w:type="dxa"/>
                  <w:right w:w="100" w:type="dxa"/>
                </w:tcMar>
              </w:tcPr>
              <w:p w14:paraId="5BBED11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4267830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181B1F3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6389D2ED" w14:textId="77777777" w:rsidR="002A7A45" w:rsidRDefault="002A7A45" w:rsidP="00842004">
                <w:pPr>
                  <w:widowControl w:val="0"/>
                  <w:spacing w:after="0" w:line="240" w:lineRule="auto"/>
                  <w:rPr>
                    <w:rFonts w:ascii="Calibri" w:eastAsia="Calibri" w:hAnsi="Calibri" w:cs="Calibri"/>
                    <w:sz w:val="24"/>
                    <w:szCs w:val="24"/>
                  </w:rPr>
                </w:pPr>
              </w:p>
              <w:p w14:paraId="396DCCA7" w14:textId="77777777" w:rsidR="002A7A45" w:rsidRDefault="002A7A45">
                <w:pPr>
                  <w:widowControl w:val="0"/>
                  <w:numPr>
                    <w:ilvl w:val="0"/>
                    <w:numId w:val="104"/>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4450F47D" w14:textId="77777777" w:rsidR="002A7A45" w:rsidRDefault="002A7A45">
                <w:pPr>
                  <w:widowControl w:val="0"/>
                  <w:numPr>
                    <w:ilvl w:val="0"/>
                    <w:numId w:val="104"/>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70C046BC" w14:textId="77777777" w:rsidR="002A7A45" w:rsidRDefault="002A7A45">
                <w:pPr>
                  <w:widowControl w:val="0"/>
                  <w:numPr>
                    <w:ilvl w:val="0"/>
                    <w:numId w:val="104"/>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1B6686A5" w14:textId="77777777" w:rsidR="002A7A45" w:rsidRDefault="002A7A45">
                <w:pPr>
                  <w:widowControl w:val="0"/>
                  <w:numPr>
                    <w:ilvl w:val="0"/>
                    <w:numId w:val="104"/>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47483498" w14:textId="77777777" w:rsidR="002A7A45" w:rsidRDefault="002A7A45">
                <w:pPr>
                  <w:widowControl w:val="0"/>
                  <w:numPr>
                    <w:ilvl w:val="0"/>
                    <w:numId w:val="104"/>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38167E17" w14:textId="77777777" w:rsidR="002A7A45" w:rsidRDefault="002A7A45" w:rsidP="00842004">
                <w:pPr>
                  <w:widowControl w:val="0"/>
                  <w:spacing w:after="0" w:line="240" w:lineRule="auto"/>
                  <w:ind w:left="720"/>
                  <w:rPr>
                    <w:rFonts w:ascii="Calibri" w:eastAsia="Calibri" w:hAnsi="Calibri" w:cs="Calibri"/>
                    <w:sz w:val="24"/>
                    <w:szCs w:val="24"/>
                  </w:rPr>
                </w:pPr>
              </w:p>
              <w:p w14:paraId="51F00E2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015BA0D3" w14:textId="77777777" w:rsidR="002A7A45" w:rsidRDefault="002A7A45" w:rsidP="00842004">
                <w:pPr>
                  <w:widowControl w:val="0"/>
                  <w:spacing w:after="0" w:line="240" w:lineRule="auto"/>
                  <w:rPr>
                    <w:rFonts w:ascii="Calibri" w:eastAsia="Calibri" w:hAnsi="Calibri" w:cs="Calibri"/>
                    <w:sz w:val="24"/>
                    <w:szCs w:val="24"/>
                  </w:rPr>
                </w:pPr>
              </w:p>
              <w:p w14:paraId="33356A09" w14:textId="77777777" w:rsidR="002A7A45" w:rsidRDefault="002A7A45">
                <w:pPr>
                  <w:widowControl w:val="0"/>
                  <w:numPr>
                    <w:ilvl w:val="0"/>
                    <w:numId w:val="80"/>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2331BBA1" w14:textId="77777777" w:rsidR="002A7A45" w:rsidRDefault="002A7A45">
                <w:pPr>
                  <w:widowControl w:val="0"/>
                  <w:numPr>
                    <w:ilvl w:val="0"/>
                    <w:numId w:val="80"/>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45F7E518" w14:textId="77777777" w:rsidR="002A7A45" w:rsidRDefault="002A7A45">
                <w:pPr>
                  <w:widowControl w:val="0"/>
                  <w:numPr>
                    <w:ilvl w:val="0"/>
                    <w:numId w:val="80"/>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69DC3D09" w14:textId="77777777" w:rsidTr="00842004">
            <w:tc>
              <w:tcPr>
                <w:tcW w:w="1875" w:type="dxa"/>
                <w:shd w:val="clear" w:color="auto" w:fill="auto"/>
                <w:tcMar>
                  <w:top w:w="100" w:type="dxa"/>
                  <w:left w:w="100" w:type="dxa"/>
                  <w:bottom w:w="100" w:type="dxa"/>
                  <w:right w:w="100" w:type="dxa"/>
                </w:tcMar>
              </w:tcPr>
              <w:p w14:paraId="2FDF64F8"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Wskazanie grupy usługobiorców dla danej usługi</w:t>
                </w:r>
              </w:p>
              <w:p w14:paraId="283146D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0577DAF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lastRenderedPageBreak/>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6218BB7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A2B: podatnicy (osoby prawne)</w:t>
                </w:r>
                <w:r>
                  <w:rPr>
                    <w:rFonts w:ascii="Calibri" w:eastAsia="Calibri" w:hAnsi="Calibri" w:cs="Calibri"/>
                    <w:sz w:val="24"/>
                    <w:szCs w:val="24"/>
                  </w:rPr>
                  <w:t xml:space="preserve"> posiadający nieruchomość leśną na terenie gminy, zwłaszcza ci, którzy zatrudniają powyżej 5 osób, gdyż posiadają podpis kwalifikowany i są przygotowani do elektronicznego procedowania. </w:t>
                </w:r>
              </w:p>
            </w:tc>
          </w:tr>
          <w:tr w:rsidR="002A7A45" w14:paraId="34C6AB5F" w14:textId="77777777" w:rsidTr="00842004">
            <w:tc>
              <w:tcPr>
                <w:tcW w:w="1875" w:type="dxa"/>
                <w:shd w:val="clear" w:color="auto" w:fill="auto"/>
                <w:tcMar>
                  <w:top w:w="100" w:type="dxa"/>
                  <w:left w:w="100" w:type="dxa"/>
                  <w:bottom w:w="100" w:type="dxa"/>
                  <w:right w:w="100" w:type="dxa"/>
                </w:tcMar>
              </w:tcPr>
              <w:p w14:paraId="411E71B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47FC4A9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1C2F0FFC" w14:textId="77777777" w:rsidTr="00842004">
            <w:tc>
              <w:tcPr>
                <w:tcW w:w="1875" w:type="dxa"/>
                <w:shd w:val="clear" w:color="auto" w:fill="auto"/>
                <w:tcMar>
                  <w:top w:w="100" w:type="dxa"/>
                  <w:left w:w="100" w:type="dxa"/>
                  <w:bottom w:w="100" w:type="dxa"/>
                  <w:right w:w="100" w:type="dxa"/>
                </w:tcMar>
              </w:tcPr>
              <w:p w14:paraId="44A9228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279F0FD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5218D7CF" w14:textId="77777777" w:rsidTr="00842004">
            <w:tc>
              <w:tcPr>
                <w:tcW w:w="1875" w:type="dxa"/>
                <w:shd w:val="clear" w:color="auto" w:fill="auto"/>
                <w:tcMar>
                  <w:top w:w="100" w:type="dxa"/>
                  <w:left w:w="100" w:type="dxa"/>
                  <w:bottom w:w="100" w:type="dxa"/>
                  <w:right w:w="100" w:type="dxa"/>
                </w:tcMar>
              </w:tcPr>
              <w:p w14:paraId="5484F37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7.</w:t>
                </w:r>
              </w:p>
            </w:tc>
            <w:tc>
              <w:tcPr>
                <w:tcW w:w="7545" w:type="dxa"/>
                <w:shd w:val="clear" w:color="auto" w:fill="auto"/>
                <w:tcMar>
                  <w:top w:w="100" w:type="dxa"/>
                  <w:left w:w="100" w:type="dxa"/>
                  <w:bottom w:w="100" w:type="dxa"/>
                  <w:right w:w="100" w:type="dxa"/>
                </w:tcMar>
              </w:tcPr>
              <w:p w14:paraId="0B7CE98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Elektroniczna obsługa podatku od środków transportowych </w:t>
                </w:r>
              </w:p>
            </w:tc>
          </w:tr>
          <w:tr w:rsidR="002A7A45" w14:paraId="70ADF2C5" w14:textId="77777777" w:rsidTr="00842004">
            <w:tc>
              <w:tcPr>
                <w:tcW w:w="1875" w:type="dxa"/>
                <w:shd w:val="clear" w:color="auto" w:fill="auto"/>
                <w:tcMar>
                  <w:top w:w="100" w:type="dxa"/>
                  <w:left w:w="100" w:type="dxa"/>
                  <w:bottom w:w="100" w:type="dxa"/>
                  <w:right w:w="100" w:type="dxa"/>
                </w:tcMar>
              </w:tcPr>
              <w:p w14:paraId="1E1BF74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31E9C81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4EE8FC98" w14:textId="77777777" w:rsidTr="00842004">
            <w:tc>
              <w:tcPr>
                <w:tcW w:w="1875" w:type="dxa"/>
                <w:shd w:val="clear" w:color="auto" w:fill="auto"/>
                <w:tcMar>
                  <w:top w:w="100" w:type="dxa"/>
                  <w:left w:w="100" w:type="dxa"/>
                  <w:bottom w:w="100" w:type="dxa"/>
                  <w:right w:w="100" w:type="dxa"/>
                </w:tcMar>
              </w:tcPr>
              <w:p w14:paraId="5C47564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37C6564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Wskazana e-usługa umożliwi wszystkim podatnikom posiadającym środek transportu, którego dopuszczalna masa całkowita przekracza 3,5 t, zapłatę podatku od środków transportowych w formie całkowicie elektronicznej.</w:t>
                </w:r>
                <w:r>
                  <w:rPr>
                    <w:rFonts w:ascii="Calibri" w:eastAsia="Calibri" w:hAnsi="Calibri" w:cs="Calibri"/>
                  </w:rPr>
                  <w:t xml:space="preserve"> </w:t>
                </w:r>
              </w:p>
            </w:tc>
          </w:tr>
          <w:tr w:rsidR="002A7A45" w14:paraId="48A9B806" w14:textId="77777777" w:rsidTr="00842004">
            <w:tc>
              <w:tcPr>
                <w:tcW w:w="1875" w:type="dxa"/>
                <w:shd w:val="clear" w:color="auto" w:fill="auto"/>
                <w:tcMar>
                  <w:top w:w="100" w:type="dxa"/>
                  <w:left w:w="100" w:type="dxa"/>
                  <w:bottom w:w="100" w:type="dxa"/>
                  <w:right w:w="100" w:type="dxa"/>
                </w:tcMar>
              </w:tcPr>
              <w:p w14:paraId="5B2F376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3D6D1846" w14:textId="77777777" w:rsidR="002A7A45" w:rsidRDefault="002A7A45" w:rsidP="00842004">
                <w:pPr>
                  <w:widowControl w:val="0"/>
                  <w:spacing w:after="14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1D491591" w14:textId="77777777" w:rsidR="002A7A45" w:rsidRDefault="002A7A45">
                <w:pPr>
                  <w:widowControl w:val="0"/>
                  <w:numPr>
                    <w:ilvl w:val="0"/>
                    <w:numId w:val="10"/>
                  </w:numPr>
                  <w:spacing w:after="0" w:line="256" w:lineRule="auto"/>
                  <w:rPr>
                    <w:rFonts w:ascii="Calibri" w:eastAsia="Calibri" w:hAnsi="Calibri" w:cs="Calibri"/>
                    <w:sz w:val="24"/>
                    <w:szCs w:val="24"/>
                  </w:rPr>
                </w:pPr>
                <w:r>
                  <w:rPr>
                    <w:rFonts w:ascii="Calibri" w:eastAsia="Calibri" w:hAnsi="Calibri" w:cs="Calibri"/>
                    <w:sz w:val="24"/>
                    <w:szCs w:val="24"/>
                  </w:rPr>
                  <w:t>Złożenie formularza elektronicznego,</w:t>
                </w:r>
              </w:p>
              <w:p w14:paraId="17CD10E1" w14:textId="77777777" w:rsidR="002A7A45" w:rsidRDefault="002A7A45">
                <w:pPr>
                  <w:widowControl w:val="0"/>
                  <w:numPr>
                    <w:ilvl w:val="0"/>
                    <w:numId w:val="10"/>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Elektroniczne procedowanie dokumentu wewnątrz urzędu,</w:t>
                </w:r>
              </w:p>
              <w:p w14:paraId="310D39DE" w14:textId="77777777" w:rsidR="002A7A45" w:rsidRDefault="002A7A45">
                <w:pPr>
                  <w:widowControl w:val="0"/>
                  <w:numPr>
                    <w:ilvl w:val="0"/>
                    <w:numId w:val="10"/>
                  </w:numPr>
                  <w:spacing w:after="0" w:line="256"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6371C0FA" w14:textId="77777777" w:rsidR="002A7A45" w:rsidRDefault="002A7A45">
                <w:pPr>
                  <w:widowControl w:val="0"/>
                  <w:numPr>
                    <w:ilvl w:val="0"/>
                    <w:numId w:val="10"/>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Obsługa płatności internetowych,</w:t>
                </w:r>
              </w:p>
              <w:p w14:paraId="1E053407" w14:textId="77777777" w:rsidR="002A7A45" w:rsidRDefault="002A7A45">
                <w:pPr>
                  <w:widowControl w:val="0"/>
                  <w:numPr>
                    <w:ilvl w:val="0"/>
                    <w:numId w:val="10"/>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Możliwość informowania podatnika przez sms, e-mail, aplikację mobilną o konieczności podjęcia działań. </w:t>
                </w:r>
              </w:p>
            </w:tc>
          </w:tr>
          <w:tr w:rsidR="002A7A45" w14:paraId="4A72598B" w14:textId="77777777" w:rsidTr="00842004">
            <w:tc>
              <w:tcPr>
                <w:tcW w:w="1875" w:type="dxa"/>
                <w:shd w:val="clear" w:color="auto" w:fill="auto"/>
                <w:tcMar>
                  <w:top w:w="100" w:type="dxa"/>
                  <w:left w:w="100" w:type="dxa"/>
                  <w:bottom w:w="100" w:type="dxa"/>
                  <w:right w:w="100" w:type="dxa"/>
                </w:tcMar>
              </w:tcPr>
              <w:p w14:paraId="3205A2F6"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1D49769C"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2657FDD7"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18B1D94E"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79EA41A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p>
            </w:tc>
            <w:tc>
              <w:tcPr>
                <w:tcW w:w="7545" w:type="dxa"/>
                <w:shd w:val="clear" w:color="auto" w:fill="auto"/>
                <w:tcMar>
                  <w:top w:w="100" w:type="dxa"/>
                  <w:left w:w="100" w:type="dxa"/>
                  <w:bottom w:w="100" w:type="dxa"/>
                  <w:right w:w="100" w:type="dxa"/>
                </w:tcMar>
              </w:tcPr>
              <w:p w14:paraId="2AE585FA" w14:textId="77777777" w:rsidR="002A7A45" w:rsidRDefault="002A7A45" w:rsidP="00842004">
                <w:pPr>
                  <w:widowControl w:val="0"/>
                  <w:spacing w:line="237" w:lineRule="auto"/>
                  <w:ind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42518749"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4CBFCF97" w14:textId="77777777" w:rsidR="002A7A45" w:rsidRDefault="002A7A45" w:rsidP="00842004">
                <w:pPr>
                  <w:widowControl w:val="0"/>
                  <w:spacing w:after="40" w:line="237" w:lineRule="auto"/>
                  <w:rPr>
                    <w:rFonts w:ascii="Calibri" w:eastAsia="Calibri" w:hAnsi="Calibri" w:cs="Calibri"/>
                    <w:sz w:val="24"/>
                    <w:szCs w:val="24"/>
                  </w:rPr>
                </w:pPr>
              </w:p>
              <w:p w14:paraId="758BA60D"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096E2488" w14:textId="77777777" w:rsidR="002A7A45" w:rsidRDefault="002A7A45" w:rsidP="00842004">
                <w:pPr>
                  <w:widowControl w:val="0"/>
                  <w:spacing w:after="40" w:line="237" w:lineRule="auto"/>
                  <w:ind w:left="720"/>
                  <w:rPr>
                    <w:rFonts w:ascii="Calibri" w:eastAsia="Calibri" w:hAnsi="Calibri" w:cs="Calibri"/>
                    <w:sz w:val="24"/>
                    <w:szCs w:val="24"/>
                  </w:rPr>
                </w:pPr>
              </w:p>
              <w:p w14:paraId="617C26C8" w14:textId="77777777" w:rsidR="002A7A45" w:rsidRDefault="002A7A45">
                <w:pPr>
                  <w:widowControl w:val="0"/>
                  <w:numPr>
                    <w:ilvl w:val="0"/>
                    <w:numId w:val="90"/>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72E8BB64"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6569EB61" w14:textId="77777777" w:rsidR="002A7A45" w:rsidRDefault="002A7A45">
                <w:pPr>
                  <w:widowControl w:val="0"/>
                  <w:numPr>
                    <w:ilvl w:val="0"/>
                    <w:numId w:val="90"/>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2B77D26A"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2ECFEEBF"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7A06DEBD"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749BF231"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 xml:space="preserve">Kierownik Referatu Organizacyjnego dekretuje dokument w wersji </w:t>
                </w:r>
                <w:r>
                  <w:rPr>
                    <w:rFonts w:ascii="Calibri" w:eastAsia="Calibri" w:hAnsi="Calibri" w:cs="Calibri"/>
                    <w:sz w:val="24"/>
                    <w:szCs w:val="24"/>
                  </w:rPr>
                  <w:lastRenderedPageBreak/>
                  <w:t>papierowej do konkretnego pracownika działu,</w:t>
                </w:r>
              </w:p>
              <w:p w14:paraId="1DA7339F"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32740AF1"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28D49186"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7DDF9093"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04BA61E0"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7D497542"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06246F99" w14:textId="77777777" w:rsidR="002A7A45" w:rsidRDefault="002A7A45" w:rsidP="00842004">
                <w:pPr>
                  <w:widowControl w:val="0"/>
                  <w:spacing w:after="40" w:line="237" w:lineRule="auto"/>
                  <w:ind w:left="720"/>
                  <w:rPr>
                    <w:rFonts w:ascii="Calibri" w:eastAsia="Calibri" w:hAnsi="Calibri" w:cs="Calibri"/>
                    <w:sz w:val="24"/>
                    <w:szCs w:val="24"/>
                  </w:rPr>
                </w:pPr>
              </w:p>
              <w:p w14:paraId="3ED9F58F"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4AAE3289"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17D58578" w14:textId="77777777" w:rsidR="002A7A45" w:rsidRDefault="002A7A45">
                <w:pPr>
                  <w:widowControl w:val="0"/>
                  <w:numPr>
                    <w:ilvl w:val="0"/>
                    <w:numId w:val="90"/>
                  </w:numPr>
                  <w:spacing w:after="2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Dokument zostaje wysłany w wersji papierowej do Klienta,</w:t>
                </w:r>
              </w:p>
              <w:p w14:paraId="756DFBF2"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17676B54" w14:textId="77777777" w:rsidR="002A7A45" w:rsidRDefault="002A7A45">
                <w:pPr>
                  <w:widowControl w:val="0"/>
                  <w:numPr>
                    <w:ilvl w:val="0"/>
                    <w:numId w:val="90"/>
                  </w:numPr>
                  <w:spacing w:after="0" w:line="276" w:lineRule="auto"/>
                  <w:rPr>
                    <w:rFonts w:ascii="Calibri" w:eastAsia="Calibri" w:hAnsi="Calibri" w:cs="Calibri"/>
                    <w:sz w:val="24"/>
                    <w:szCs w:val="24"/>
                  </w:rPr>
                </w:pPr>
                <w:r>
                  <w:rPr>
                    <w:rFonts w:ascii="Calibri" w:eastAsia="Calibri" w:hAnsi="Calibri" w:cs="Calibri"/>
                    <w:sz w:val="24"/>
                    <w:szCs w:val="24"/>
                  </w:rPr>
                  <w:t xml:space="preserve">Klient dokonuje płatności za podatek/opłatę (przelewem lub osobiście w urzędzie). </w:t>
                </w:r>
              </w:p>
              <w:p w14:paraId="758D2518"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42D4F0AC" w14:textId="77777777" w:rsidR="002A7A45" w:rsidRDefault="002A7A45" w:rsidP="00842004">
                <w:pPr>
                  <w:widowControl w:val="0"/>
                  <w:spacing w:after="180" w:line="237" w:lineRule="auto"/>
                  <w:ind w:right="8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7E21C023" w14:textId="77777777" w:rsidR="002A7A45" w:rsidRDefault="002A7A45">
                <w:pPr>
                  <w:widowControl w:val="0"/>
                  <w:numPr>
                    <w:ilvl w:val="0"/>
                    <w:numId w:val="95"/>
                  </w:numPr>
                  <w:spacing w:after="0" w:line="254"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6FD4EDC2" w14:textId="77777777" w:rsidR="002A7A45" w:rsidRDefault="002A7A45" w:rsidP="00842004">
                <w:pPr>
                  <w:widowControl w:val="0"/>
                  <w:spacing w:after="0" w:line="254" w:lineRule="auto"/>
                  <w:ind w:left="1080" w:hanging="360"/>
                  <w:rPr>
                    <w:rFonts w:ascii="Calibri" w:eastAsia="Calibri" w:hAnsi="Calibri" w:cs="Calibri"/>
                    <w:sz w:val="24"/>
                    <w:szCs w:val="24"/>
                  </w:rPr>
                </w:pPr>
              </w:p>
              <w:p w14:paraId="56B20CCF" w14:textId="77777777" w:rsidR="002A7A45" w:rsidRDefault="002A7A45">
                <w:pPr>
                  <w:widowControl w:val="0"/>
                  <w:numPr>
                    <w:ilvl w:val="0"/>
                    <w:numId w:val="95"/>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Dokument zasila elektroniczny obieg dokumentów (EZD), a następnie jest automatycznie przekierowany (zasila) system dziedzinowy (SD), </w:t>
                </w:r>
              </w:p>
              <w:p w14:paraId="07A2393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757AC368" w14:textId="77777777" w:rsidR="002A7A45" w:rsidRDefault="002A7A45">
                <w:pPr>
                  <w:widowControl w:val="0"/>
                  <w:numPr>
                    <w:ilvl w:val="0"/>
                    <w:numId w:val="95"/>
                  </w:numPr>
                  <w:spacing w:after="40" w:line="249"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01A75C5B" w14:textId="77777777" w:rsidR="002A7A45" w:rsidRDefault="002A7A45" w:rsidP="00842004">
                <w:pPr>
                  <w:widowControl w:val="0"/>
                  <w:spacing w:after="40" w:line="249" w:lineRule="auto"/>
                  <w:ind w:left="1080" w:hanging="360"/>
                  <w:rPr>
                    <w:rFonts w:ascii="Calibri" w:eastAsia="Calibri" w:hAnsi="Calibri" w:cs="Calibri"/>
                    <w:sz w:val="24"/>
                    <w:szCs w:val="24"/>
                  </w:rPr>
                </w:pPr>
              </w:p>
              <w:p w14:paraId="0C8EAE02" w14:textId="77777777" w:rsidR="002A7A45" w:rsidRDefault="002A7A45">
                <w:pPr>
                  <w:widowControl w:val="0"/>
                  <w:numPr>
                    <w:ilvl w:val="0"/>
                    <w:numId w:val="95"/>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58B636E0"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616424E6" w14:textId="77777777" w:rsidR="002A7A45" w:rsidRDefault="002A7A45">
                <w:pPr>
                  <w:widowControl w:val="0"/>
                  <w:numPr>
                    <w:ilvl w:val="0"/>
                    <w:numId w:val="95"/>
                  </w:numPr>
                  <w:spacing w:after="2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59E874E7"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45D9AA98" w14:textId="77777777" w:rsidR="002A7A45" w:rsidRDefault="002A7A45">
                <w:pPr>
                  <w:widowControl w:val="0"/>
                  <w:numPr>
                    <w:ilvl w:val="0"/>
                    <w:numId w:val="95"/>
                  </w:numPr>
                  <w:spacing w:after="20" w:line="256" w:lineRule="auto"/>
                  <w:rPr>
                    <w:rFonts w:ascii="Calibri" w:eastAsia="Calibri" w:hAnsi="Calibri" w:cs="Calibri"/>
                    <w:sz w:val="24"/>
                    <w:szCs w:val="24"/>
                  </w:rPr>
                </w:pPr>
                <w:r>
                  <w:rPr>
                    <w:rFonts w:ascii="Calibri" w:eastAsia="Calibri" w:hAnsi="Calibri" w:cs="Calibri"/>
                    <w:sz w:val="24"/>
                    <w:szCs w:val="24"/>
                  </w:rPr>
                  <w:t>Urząd otrzymuje informację o zapłaceniu przez Klienta podatku /opłaty, następuje zaksięgowanie opłaty w systemach dziedzinowych (SD).</w:t>
                </w:r>
                <w:r>
                  <w:rPr>
                    <w:rFonts w:ascii="Calibri" w:eastAsia="Calibri" w:hAnsi="Calibri" w:cs="Calibri"/>
                  </w:rPr>
                  <w:t xml:space="preserve"> </w:t>
                </w:r>
              </w:p>
            </w:tc>
          </w:tr>
          <w:tr w:rsidR="002A7A45" w14:paraId="197288B3" w14:textId="77777777" w:rsidTr="00842004">
            <w:tc>
              <w:tcPr>
                <w:tcW w:w="1875" w:type="dxa"/>
                <w:shd w:val="clear" w:color="auto" w:fill="auto"/>
                <w:tcMar>
                  <w:top w:w="100" w:type="dxa"/>
                  <w:left w:w="100" w:type="dxa"/>
                  <w:bottom w:w="100" w:type="dxa"/>
                  <w:right w:w="100" w:type="dxa"/>
                </w:tcMar>
              </w:tcPr>
              <w:p w14:paraId="1FE1F88C"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3B08DE8A"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KLUCZOWYCH PROCESÓW</w:t>
                </w:r>
              </w:p>
              <w:p w14:paraId="5E4E1924"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związanych ze świadczeniem  e-usługi wraz z uwzględnieniem relacji pomiędzy poszczególnymi procesami składającymi się na e-usługę</w:t>
                </w:r>
              </w:p>
              <w:p w14:paraId="75275F1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02777CC7"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procesu płatności podatku będzie mogła być zrealizowana w pełni w sposób elektroniczny. Dane prezentowane i przesyłane usługobiorcy są spersonalizowane. Uwierzytelnienie usługobiorcy będzie następowało za pomocą Krajowego Węzła Tożsamości (login.gov.pl).</w:t>
                </w:r>
              </w:p>
              <w:p w14:paraId="3CFA912B"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73A00546" w14:textId="77777777" w:rsidR="002A7A45" w:rsidRDefault="002A7A45" w:rsidP="00842004">
                <w:pPr>
                  <w:widowControl w:val="0"/>
                  <w:spacing w:after="0" w:line="276"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5CF7396D"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1362F320" w14:textId="77777777" w:rsidR="002A7A45" w:rsidRDefault="002A7A45" w:rsidP="00842004">
                <w:pPr>
                  <w:widowControl w:val="0"/>
                  <w:spacing w:line="237" w:lineRule="auto"/>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ogólnopolskiego formularza</w:t>
                </w:r>
                <w:r>
                  <w:rPr>
                    <w:rFonts w:ascii="Calibri" w:eastAsia="Calibri" w:hAnsi="Calibri" w:cs="Calibri"/>
                    <w:sz w:val="24"/>
                    <w:szCs w:val="24"/>
                  </w:rPr>
                  <w:t xml:space="preserve"> </w:t>
                </w:r>
                <w:r>
                  <w:rPr>
                    <w:rFonts w:ascii="Calibri" w:eastAsia="Calibri" w:hAnsi="Calibri" w:cs="Calibri"/>
                    <w:b/>
                    <w:sz w:val="24"/>
                    <w:szCs w:val="24"/>
                  </w:rPr>
                  <w:t xml:space="preserve">DT-1 </w:t>
                </w:r>
                <w:r>
                  <w:rPr>
                    <w:rFonts w:ascii="Calibri" w:eastAsia="Calibri" w:hAnsi="Calibri" w:cs="Calibri"/>
                    <w:sz w:val="24"/>
                    <w:szCs w:val="24"/>
                  </w:rPr>
                  <w:t xml:space="preserve">(deklaracja na podatek od środków transportowych) na platformie ePUAP lub w portalu internetowym. </w:t>
                </w:r>
              </w:p>
              <w:p w14:paraId="5615D503" w14:textId="77777777" w:rsidR="002A7A45" w:rsidRDefault="002A7A45" w:rsidP="00842004">
                <w:pPr>
                  <w:widowControl w:val="0"/>
                  <w:spacing w:line="237" w:lineRule="auto"/>
                  <w:jc w:val="both"/>
                  <w:rPr>
                    <w:rFonts w:ascii="Calibri" w:eastAsia="Calibri" w:hAnsi="Calibri" w:cs="Calibri"/>
                    <w:sz w:val="24"/>
                    <w:szCs w:val="24"/>
                  </w:rPr>
                </w:pPr>
                <w:r>
                  <w:rPr>
                    <w:rFonts w:ascii="Calibri" w:eastAsia="Calibri" w:hAnsi="Calibri" w:cs="Calibri"/>
                    <w:sz w:val="24"/>
                    <w:szCs w:val="24"/>
                  </w:rPr>
                  <w:t xml:space="preserve">Po wypełnieniu i akceptacji formularza, klient może wysłać go na skrzynkę podawczą urzędu. </w:t>
                </w:r>
              </w:p>
              <w:p w14:paraId="1E99AB62" w14:textId="77777777" w:rsidR="002A7A45" w:rsidRDefault="002A7A45" w:rsidP="00842004">
                <w:pPr>
                  <w:widowControl w:val="0"/>
                  <w:spacing w:line="237" w:lineRule="auto"/>
                  <w:rPr>
                    <w:rFonts w:ascii="Calibri" w:eastAsia="Calibri" w:hAnsi="Calibri" w:cs="Calibri"/>
                    <w:sz w:val="24"/>
                    <w:szCs w:val="24"/>
                  </w:rPr>
                </w:pPr>
                <w:r>
                  <w:rPr>
                    <w:rFonts w:ascii="Calibri" w:eastAsia="Calibri" w:hAnsi="Calibri" w:cs="Calibri"/>
                    <w:sz w:val="24"/>
                    <w:szCs w:val="24"/>
                  </w:rPr>
                  <w:t xml:space="preserve">Drugim krokiem jest pobranie elektronicznego formularza przez system elektronicznego zarządzania dokumentami, zarejestrowanie w </w:t>
                </w:r>
                <w:r>
                  <w:rPr>
                    <w:rFonts w:ascii="Calibri" w:eastAsia="Calibri" w:hAnsi="Calibri" w:cs="Calibri"/>
                    <w:b/>
                    <w:sz w:val="24"/>
                    <w:szCs w:val="24"/>
                  </w:rPr>
                  <w:t>centralnym repozytorium dokumentów dziedzinowych dla systemu podatkowego</w:t>
                </w:r>
                <w:r>
                  <w:rPr>
                    <w:rFonts w:ascii="Calibri" w:eastAsia="Calibri" w:hAnsi="Calibri" w:cs="Calibri"/>
                    <w:sz w:val="24"/>
                    <w:szCs w:val="24"/>
                  </w:rPr>
                  <w:t xml:space="preserve"> i przekazanie bezpośrednio do systemu podatkowego, gdzie zostaną podjęte adekwatne działania np. zostanie naliczony wymiar podatku. </w:t>
                </w:r>
              </w:p>
              <w:p w14:paraId="08509989" w14:textId="77777777" w:rsidR="002A7A45" w:rsidRDefault="002A7A45" w:rsidP="00842004">
                <w:pPr>
                  <w:widowControl w:val="0"/>
                  <w:spacing w:after="0" w:line="256" w:lineRule="auto"/>
                  <w:jc w:val="both"/>
                  <w:rPr>
                    <w:rFonts w:ascii="Calibri" w:eastAsia="Calibri" w:hAnsi="Calibri" w:cs="Calibri"/>
                    <w:sz w:val="24"/>
                    <w:szCs w:val="24"/>
                  </w:rPr>
                </w:pPr>
                <w:r>
                  <w:rPr>
                    <w:rFonts w:ascii="Calibri" w:eastAsia="Calibri" w:hAnsi="Calibri" w:cs="Calibri"/>
                    <w:sz w:val="24"/>
                    <w:szCs w:val="24"/>
                  </w:rPr>
                  <w:t xml:space="preserve">Następnie w </w:t>
                </w:r>
                <w:r>
                  <w:rPr>
                    <w:rFonts w:ascii="Calibri" w:eastAsia="Calibri" w:hAnsi="Calibri" w:cs="Calibri"/>
                    <w:b/>
                    <w:sz w:val="24"/>
                    <w:szCs w:val="24"/>
                  </w:rPr>
                  <w:t>portalu internetowym</w:t>
                </w:r>
                <w:r>
                  <w:rPr>
                    <w:rFonts w:ascii="Calibri" w:eastAsia="Calibri" w:hAnsi="Calibri" w:cs="Calibri"/>
                    <w:sz w:val="24"/>
                    <w:szCs w:val="24"/>
                  </w:rPr>
                  <w:t xml:space="preserve"> podatnik będzie miał wgląd w swoje zobowiązania</w:t>
                </w:r>
              </w:p>
              <w:p w14:paraId="171EC276" w14:textId="77777777" w:rsidR="002A7A45" w:rsidRDefault="002A7A45" w:rsidP="00842004">
                <w:pPr>
                  <w:widowControl w:val="0"/>
                  <w:spacing w:line="237" w:lineRule="auto"/>
                  <w:rPr>
                    <w:rFonts w:ascii="Calibri" w:eastAsia="Calibri" w:hAnsi="Calibri" w:cs="Calibri"/>
                    <w:sz w:val="24"/>
                    <w:szCs w:val="24"/>
                  </w:rPr>
                </w:pPr>
                <w:r>
                  <w:rPr>
                    <w:rFonts w:ascii="Calibri" w:eastAsia="Calibri" w:hAnsi="Calibri" w:cs="Calibri"/>
                    <w:sz w:val="24"/>
                    <w:szCs w:val="24"/>
                  </w:rPr>
                  <w:t xml:space="preserve">(wymiar, raty, odsetki, dane techniczne, historie płatności itp.) oraz będzie miał możliwość dokonania płatności bezpośrednio z poziomu portalu (przekierowanie poprzez operatora płatności internetowych na stronę internetową wybranego przez klienta banku). </w:t>
                </w:r>
              </w:p>
              <w:p w14:paraId="1216EA5C" w14:textId="77777777" w:rsidR="002A7A45" w:rsidRDefault="002A7A45" w:rsidP="00842004">
                <w:pPr>
                  <w:widowControl w:val="0"/>
                  <w:spacing w:line="237" w:lineRule="auto"/>
                  <w:rPr>
                    <w:rFonts w:ascii="Calibri" w:eastAsia="Calibri" w:hAnsi="Calibri" w:cs="Calibri"/>
                    <w:sz w:val="24"/>
                    <w:szCs w:val="24"/>
                  </w:rPr>
                </w:pPr>
                <w:r>
                  <w:rPr>
                    <w:rFonts w:ascii="Calibri" w:eastAsia="Calibri" w:hAnsi="Calibri" w:cs="Calibri"/>
                    <w:sz w:val="24"/>
                    <w:szCs w:val="24"/>
                  </w:rPr>
                  <w:t xml:space="preserve">Ostatnim elementem usługi jest </w:t>
                </w:r>
                <w:r>
                  <w:rPr>
                    <w:rFonts w:ascii="Calibri" w:eastAsia="Calibri" w:hAnsi="Calibri" w:cs="Calibri"/>
                    <w:b/>
                    <w:sz w:val="24"/>
                    <w:szCs w:val="24"/>
                  </w:rPr>
                  <w:t>dostarczenie spersonalizowanej 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automatyczny na podstawie informacji wprowadzonych w systemie podatkowym. Komunikaty będą mogły być kierowane do podatnika na jego skrzynkę ePUAP, adres email, numer telefonu. Dodatkowo informacje będą mogły trafiać na dedykowaną aplikację mobilną. Możliwość automatycznego informowania Klienta jest jednak warunkowana wyrażeniem przez niego stosownej zgody.</w:t>
                </w:r>
              </w:p>
              <w:p w14:paraId="14297576"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158BDF86"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W procesie udział biorą produkty takie jak:</w:t>
                </w:r>
              </w:p>
              <w:p w14:paraId="320ADF3D" w14:textId="77777777" w:rsidR="002A7A45" w:rsidRDefault="002A7A45">
                <w:pPr>
                  <w:widowControl w:val="0"/>
                  <w:numPr>
                    <w:ilvl w:val="0"/>
                    <w:numId w:val="53"/>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6622EC8B" w14:textId="77777777" w:rsidR="002A7A45" w:rsidRDefault="002A7A45">
                <w:pPr>
                  <w:widowControl w:val="0"/>
                  <w:numPr>
                    <w:ilvl w:val="0"/>
                    <w:numId w:val="53"/>
                  </w:numPr>
                  <w:spacing w:after="0" w:line="256" w:lineRule="auto"/>
                  <w:rPr>
                    <w:rFonts w:ascii="Calibri" w:eastAsia="Calibri" w:hAnsi="Calibri" w:cs="Calibri"/>
                    <w:sz w:val="24"/>
                    <w:szCs w:val="24"/>
                  </w:rPr>
                </w:pPr>
                <w:r>
                  <w:rPr>
                    <w:rFonts w:ascii="Calibri" w:eastAsia="Calibri" w:hAnsi="Calibri" w:cs="Calibri"/>
                    <w:sz w:val="24"/>
                    <w:szCs w:val="24"/>
                  </w:rPr>
                  <w:t>Formularze elektroniczne,</w:t>
                </w:r>
              </w:p>
              <w:p w14:paraId="64D971FA" w14:textId="77777777" w:rsidR="002A7A45" w:rsidRDefault="002A7A45">
                <w:pPr>
                  <w:widowControl w:val="0"/>
                  <w:numPr>
                    <w:ilvl w:val="0"/>
                    <w:numId w:val="53"/>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System elektronicznego zarządzania dokumentami,</w:t>
                </w:r>
              </w:p>
              <w:p w14:paraId="04F669BA" w14:textId="77777777" w:rsidR="002A7A45" w:rsidRDefault="002A7A45">
                <w:pPr>
                  <w:widowControl w:val="0"/>
                  <w:numPr>
                    <w:ilvl w:val="0"/>
                    <w:numId w:val="53"/>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sz w:val="24"/>
                    <w:szCs w:val="24"/>
                  </w:rPr>
                  <w:t>System dziedzinowy obsługujący sferę podatków lokalnych wraz z repozytorium dokumentów,</w:t>
                </w:r>
                <w:r>
                  <w:rPr>
                    <w:rFonts w:ascii="Calibri" w:eastAsia="Calibri" w:hAnsi="Calibri" w:cs="Calibri"/>
                  </w:rPr>
                  <w:t xml:space="preserve"> </w:t>
                </w:r>
              </w:p>
              <w:p w14:paraId="7C42B93E" w14:textId="77777777" w:rsidR="002A7A45" w:rsidRDefault="002A7A45">
                <w:pPr>
                  <w:widowControl w:val="0"/>
                  <w:numPr>
                    <w:ilvl w:val="0"/>
                    <w:numId w:val="53"/>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26C973F7" w14:textId="77777777" w:rsidR="002A7A45" w:rsidRDefault="002A7A45">
                <w:pPr>
                  <w:widowControl w:val="0"/>
                  <w:numPr>
                    <w:ilvl w:val="0"/>
                    <w:numId w:val="53"/>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System analityczny.</w:t>
                </w:r>
              </w:p>
            </w:tc>
          </w:tr>
          <w:tr w:rsidR="002A7A45" w14:paraId="084919F5" w14:textId="77777777" w:rsidTr="00842004">
            <w:tc>
              <w:tcPr>
                <w:tcW w:w="1875" w:type="dxa"/>
                <w:shd w:val="clear" w:color="auto" w:fill="auto"/>
                <w:tcMar>
                  <w:top w:w="100" w:type="dxa"/>
                  <w:left w:w="100" w:type="dxa"/>
                  <w:bottom w:w="100" w:type="dxa"/>
                  <w:right w:w="100" w:type="dxa"/>
                </w:tcMar>
              </w:tcPr>
              <w:p w14:paraId="59F2F6D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58F3AE2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176DF70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70AA72A0" w14:textId="77777777" w:rsidR="002A7A45" w:rsidRDefault="002A7A45" w:rsidP="00842004">
                <w:pPr>
                  <w:widowControl w:val="0"/>
                  <w:spacing w:after="0" w:line="240" w:lineRule="auto"/>
                  <w:rPr>
                    <w:rFonts w:ascii="Calibri" w:eastAsia="Calibri" w:hAnsi="Calibri" w:cs="Calibri"/>
                    <w:sz w:val="24"/>
                    <w:szCs w:val="24"/>
                  </w:rPr>
                </w:pPr>
              </w:p>
              <w:p w14:paraId="55FC4EF9" w14:textId="77777777" w:rsidR="002A7A45" w:rsidRDefault="002A7A45">
                <w:pPr>
                  <w:widowControl w:val="0"/>
                  <w:numPr>
                    <w:ilvl w:val="0"/>
                    <w:numId w:val="16"/>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4B6E8132" w14:textId="77777777" w:rsidR="002A7A45" w:rsidRDefault="002A7A45">
                <w:pPr>
                  <w:widowControl w:val="0"/>
                  <w:numPr>
                    <w:ilvl w:val="0"/>
                    <w:numId w:val="16"/>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695F33BA" w14:textId="77777777" w:rsidR="002A7A45" w:rsidRDefault="002A7A45">
                <w:pPr>
                  <w:widowControl w:val="0"/>
                  <w:numPr>
                    <w:ilvl w:val="0"/>
                    <w:numId w:val="16"/>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04505B3D" w14:textId="77777777" w:rsidR="002A7A45" w:rsidRDefault="002A7A45">
                <w:pPr>
                  <w:widowControl w:val="0"/>
                  <w:numPr>
                    <w:ilvl w:val="0"/>
                    <w:numId w:val="16"/>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19C8DF85" w14:textId="77777777" w:rsidR="002A7A45" w:rsidRDefault="002A7A45">
                <w:pPr>
                  <w:widowControl w:val="0"/>
                  <w:numPr>
                    <w:ilvl w:val="0"/>
                    <w:numId w:val="16"/>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4A33B92C" w14:textId="77777777" w:rsidR="002A7A45" w:rsidRDefault="002A7A45" w:rsidP="00842004">
                <w:pPr>
                  <w:widowControl w:val="0"/>
                  <w:spacing w:after="0" w:line="240" w:lineRule="auto"/>
                  <w:ind w:left="720"/>
                  <w:rPr>
                    <w:rFonts w:ascii="Calibri" w:eastAsia="Calibri" w:hAnsi="Calibri" w:cs="Calibri"/>
                    <w:sz w:val="24"/>
                    <w:szCs w:val="24"/>
                  </w:rPr>
                </w:pPr>
              </w:p>
              <w:p w14:paraId="3D53AE3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4E505185" w14:textId="77777777" w:rsidR="002A7A45" w:rsidRDefault="002A7A45" w:rsidP="00842004">
                <w:pPr>
                  <w:widowControl w:val="0"/>
                  <w:spacing w:after="0" w:line="240" w:lineRule="auto"/>
                  <w:rPr>
                    <w:rFonts w:ascii="Calibri" w:eastAsia="Calibri" w:hAnsi="Calibri" w:cs="Calibri"/>
                    <w:sz w:val="24"/>
                    <w:szCs w:val="24"/>
                  </w:rPr>
                </w:pPr>
              </w:p>
              <w:p w14:paraId="7A5442B7" w14:textId="77777777" w:rsidR="002A7A45" w:rsidRDefault="002A7A45">
                <w:pPr>
                  <w:widowControl w:val="0"/>
                  <w:numPr>
                    <w:ilvl w:val="0"/>
                    <w:numId w:val="14"/>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0D9059CC" w14:textId="77777777" w:rsidR="002A7A45" w:rsidRDefault="002A7A45">
                <w:pPr>
                  <w:widowControl w:val="0"/>
                  <w:numPr>
                    <w:ilvl w:val="0"/>
                    <w:numId w:val="14"/>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75D1AF90" w14:textId="77777777" w:rsidR="002A7A45" w:rsidRDefault="002A7A45">
                <w:pPr>
                  <w:widowControl w:val="0"/>
                  <w:numPr>
                    <w:ilvl w:val="0"/>
                    <w:numId w:val="1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640ACD4A" w14:textId="77777777" w:rsidTr="00842004">
            <w:tc>
              <w:tcPr>
                <w:tcW w:w="1875" w:type="dxa"/>
                <w:shd w:val="clear" w:color="auto" w:fill="auto"/>
                <w:tcMar>
                  <w:top w:w="100" w:type="dxa"/>
                  <w:left w:w="100" w:type="dxa"/>
                  <w:bottom w:w="100" w:type="dxa"/>
                  <w:right w:w="100" w:type="dxa"/>
                </w:tcMar>
              </w:tcPr>
              <w:p w14:paraId="77757C2E"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Wskazanie grupy usługobiorców dla danej usługi</w:t>
                </w:r>
              </w:p>
              <w:p w14:paraId="7129E90B"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6FDE406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3C59C7E6" w14:textId="77777777" w:rsidR="002A7A45" w:rsidRDefault="002A7A45" w:rsidP="00842004">
                <w:pPr>
                  <w:widowControl w:val="0"/>
                  <w:spacing w:after="0" w:line="237" w:lineRule="auto"/>
                  <w:ind w:left="80"/>
                  <w:rPr>
                    <w:rFonts w:ascii="Calibri" w:eastAsia="Calibri" w:hAnsi="Calibri" w:cs="Calibri"/>
                    <w:sz w:val="24"/>
                    <w:szCs w:val="24"/>
                  </w:rPr>
                </w:pPr>
                <w:r>
                  <w:rPr>
                    <w:rFonts w:ascii="Calibri" w:eastAsia="Calibri" w:hAnsi="Calibri" w:cs="Calibri"/>
                    <w:b/>
                    <w:sz w:val="24"/>
                    <w:szCs w:val="24"/>
                  </w:rPr>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posiadający środek transportu, którego dopuszczalna masa całkowita przekracza 3,5 t.</w:t>
                </w:r>
              </w:p>
              <w:p w14:paraId="5B568E9B"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22A9B82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A2B: podatnicy (osoby prawne) </w:t>
                </w:r>
                <w:r>
                  <w:rPr>
                    <w:rFonts w:ascii="Calibri" w:eastAsia="Calibri" w:hAnsi="Calibri" w:cs="Calibri"/>
                    <w:sz w:val="24"/>
                    <w:szCs w:val="24"/>
                  </w:rPr>
                  <w:t xml:space="preserve">posiadający środek transportu, którego dopuszczalna masa całkowita przekracza 3,5 t </w:t>
                </w:r>
              </w:p>
            </w:tc>
          </w:tr>
          <w:tr w:rsidR="002A7A45" w14:paraId="6F8AD3B9" w14:textId="77777777" w:rsidTr="00842004">
            <w:tc>
              <w:tcPr>
                <w:tcW w:w="1875" w:type="dxa"/>
                <w:shd w:val="clear" w:color="auto" w:fill="auto"/>
                <w:tcMar>
                  <w:top w:w="100" w:type="dxa"/>
                  <w:left w:w="100" w:type="dxa"/>
                  <w:bottom w:w="100" w:type="dxa"/>
                  <w:right w:w="100" w:type="dxa"/>
                </w:tcMar>
              </w:tcPr>
              <w:p w14:paraId="0D728C4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7E7BD44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675FE0CB" w14:textId="77777777" w:rsidTr="00842004">
            <w:tc>
              <w:tcPr>
                <w:tcW w:w="1875" w:type="dxa"/>
                <w:shd w:val="clear" w:color="auto" w:fill="auto"/>
                <w:tcMar>
                  <w:top w:w="100" w:type="dxa"/>
                  <w:left w:w="100" w:type="dxa"/>
                  <w:bottom w:w="100" w:type="dxa"/>
                  <w:right w:w="100" w:type="dxa"/>
                </w:tcMar>
              </w:tcPr>
              <w:p w14:paraId="3BE941D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7E8FA2A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67C85B88" w14:textId="77777777" w:rsidTr="00842004">
            <w:tc>
              <w:tcPr>
                <w:tcW w:w="1875" w:type="dxa"/>
                <w:shd w:val="clear" w:color="auto" w:fill="auto"/>
                <w:tcMar>
                  <w:top w:w="100" w:type="dxa"/>
                  <w:left w:w="100" w:type="dxa"/>
                  <w:bottom w:w="100" w:type="dxa"/>
                  <w:right w:w="100" w:type="dxa"/>
                </w:tcMar>
              </w:tcPr>
              <w:p w14:paraId="643FBCF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8.</w:t>
                </w:r>
              </w:p>
            </w:tc>
            <w:tc>
              <w:tcPr>
                <w:tcW w:w="7545" w:type="dxa"/>
                <w:shd w:val="clear" w:color="auto" w:fill="auto"/>
                <w:tcMar>
                  <w:top w:w="100" w:type="dxa"/>
                  <w:left w:w="100" w:type="dxa"/>
                  <w:bottom w:w="100" w:type="dxa"/>
                  <w:right w:w="100" w:type="dxa"/>
                </w:tcMar>
              </w:tcPr>
              <w:p w14:paraId="7C4114D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Elektroniczna obsługa zobowiązania z tytułu wywozu odpadów komunalnych </w:t>
                </w:r>
              </w:p>
            </w:tc>
          </w:tr>
          <w:tr w:rsidR="002A7A45" w14:paraId="36BE5D93" w14:textId="77777777" w:rsidTr="00842004">
            <w:tc>
              <w:tcPr>
                <w:tcW w:w="1875" w:type="dxa"/>
                <w:shd w:val="clear" w:color="auto" w:fill="auto"/>
                <w:tcMar>
                  <w:top w:w="100" w:type="dxa"/>
                  <w:left w:w="100" w:type="dxa"/>
                  <w:bottom w:w="100" w:type="dxa"/>
                  <w:right w:w="100" w:type="dxa"/>
                </w:tcMar>
              </w:tcPr>
              <w:p w14:paraId="0C6C66D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35B3332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628CCB96" w14:textId="77777777" w:rsidTr="00842004">
            <w:tc>
              <w:tcPr>
                <w:tcW w:w="1875" w:type="dxa"/>
                <w:shd w:val="clear" w:color="auto" w:fill="auto"/>
                <w:tcMar>
                  <w:top w:w="100" w:type="dxa"/>
                  <w:left w:w="100" w:type="dxa"/>
                  <w:bottom w:w="100" w:type="dxa"/>
                  <w:right w:w="100" w:type="dxa"/>
                </w:tcMar>
              </w:tcPr>
              <w:p w14:paraId="4018944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09FDA41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podatnikom dokonania opłaty za gospodarowanie odpadami na terenie Gminy Wronki w formie całkowicie elektronicznej. </w:t>
                </w:r>
              </w:p>
            </w:tc>
          </w:tr>
          <w:tr w:rsidR="002A7A45" w14:paraId="1201087E" w14:textId="77777777" w:rsidTr="00842004">
            <w:tc>
              <w:tcPr>
                <w:tcW w:w="1875" w:type="dxa"/>
                <w:shd w:val="clear" w:color="auto" w:fill="auto"/>
                <w:tcMar>
                  <w:top w:w="100" w:type="dxa"/>
                  <w:left w:w="100" w:type="dxa"/>
                  <w:bottom w:w="100" w:type="dxa"/>
                  <w:right w:w="100" w:type="dxa"/>
                </w:tcMar>
              </w:tcPr>
              <w:p w14:paraId="4E6B336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Charakterystyka e-usługi </w:t>
                </w:r>
              </w:p>
            </w:tc>
            <w:tc>
              <w:tcPr>
                <w:tcW w:w="7545" w:type="dxa"/>
                <w:shd w:val="clear" w:color="auto" w:fill="auto"/>
                <w:tcMar>
                  <w:top w:w="100" w:type="dxa"/>
                  <w:left w:w="100" w:type="dxa"/>
                  <w:bottom w:w="100" w:type="dxa"/>
                  <w:right w:w="100" w:type="dxa"/>
                </w:tcMar>
              </w:tcPr>
              <w:p w14:paraId="019FBE34" w14:textId="77777777" w:rsidR="002A7A45" w:rsidRDefault="002A7A45" w:rsidP="00842004">
                <w:pPr>
                  <w:widowControl w:val="0"/>
                  <w:spacing w:after="140" w:line="256" w:lineRule="auto"/>
                  <w:ind w:left="80"/>
                  <w:rPr>
                    <w:rFonts w:ascii="Calibri" w:eastAsia="Calibri" w:hAnsi="Calibri" w:cs="Calibri"/>
                    <w:sz w:val="24"/>
                    <w:szCs w:val="24"/>
                  </w:rPr>
                </w:pPr>
                <w:r>
                  <w:rPr>
                    <w:rFonts w:ascii="Calibri" w:eastAsia="Calibri" w:hAnsi="Calibri" w:cs="Calibri"/>
                    <w:sz w:val="24"/>
                    <w:szCs w:val="24"/>
                  </w:rPr>
                  <w:t>Na realizację niniejszej e-usługi składa się:</w:t>
                </w:r>
              </w:p>
              <w:p w14:paraId="685084D0" w14:textId="77777777" w:rsidR="002A7A45" w:rsidRDefault="002A7A45">
                <w:pPr>
                  <w:widowControl w:val="0"/>
                  <w:numPr>
                    <w:ilvl w:val="0"/>
                    <w:numId w:val="25"/>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Złożenie formularza elektronicznego,</w:t>
                </w:r>
              </w:p>
              <w:p w14:paraId="74041B0B" w14:textId="77777777" w:rsidR="002A7A45" w:rsidRDefault="002A7A45">
                <w:pPr>
                  <w:widowControl w:val="0"/>
                  <w:numPr>
                    <w:ilvl w:val="0"/>
                    <w:numId w:val="25"/>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Elektroniczne procedowanie dokumentu wewnątrz urzędu,</w:t>
                </w:r>
              </w:p>
              <w:p w14:paraId="5C8E677C" w14:textId="77777777" w:rsidR="002A7A45" w:rsidRDefault="002A7A45">
                <w:pPr>
                  <w:widowControl w:val="0"/>
                  <w:numPr>
                    <w:ilvl w:val="0"/>
                    <w:numId w:val="25"/>
                  </w:numPr>
                  <w:spacing w:after="0" w:line="256"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5E24EEDD" w14:textId="77777777" w:rsidR="002A7A45" w:rsidRDefault="002A7A45">
                <w:pPr>
                  <w:widowControl w:val="0"/>
                  <w:numPr>
                    <w:ilvl w:val="0"/>
                    <w:numId w:val="25"/>
                  </w:numPr>
                  <w:spacing w:after="0" w:line="256" w:lineRule="auto"/>
                  <w:rPr>
                    <w:rFonts w:ascii="Calibri" w:eastAsia="Calibri" w:hAnsi="Calibri" w:cs="Calibri"/>
                    <w:sz w:val="24"/>
                    <w:szCs w:val="24"/>
                  </w:rPr>
                </w:pPr>
                <w:r>
                  <w:rPr>
                    <w:rFonts w:ascii="Calibri" w:eastAsia="Calibri" w:hAnsi="Calibri" w:cs="Calibri"/>
                    <w:sz w:val="24"/>
                    <w:szCs w:val="24"/>
                  </w:rPr>
                  <w:t>Obsługa płatności internetowych,</w:t>
                </w:r>
              </w:p>
              <w:p w14:paraId="49EC86ED" w14:textId="77777777" w:rsidR="002A7A45" w:rsidRDefault="002A7A45">
                <w:pPr>
                  <w:widowControl w:val="0"/>
                  <w:numPr>
                    <w:ilvl w:val="0"/>
                    <w:numId w:val="25"/>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Możliwość informowania podatnika przez sms, e-mail, aplikację mobilną o konieczności podjęcia działań. </w:t>
                </w:r>
              </w:p>
            </w:tc>
          </w:tr>
          <w:tr w:rsidR="002A7A45" w14:paraId="677EF5BF" w14:textId="77777777" w:rsidTr="00842004">
            <w:tc>
              <w:tcPr>
                <w:tcW w:w="1875" w:type="dxa"/>
                <w:shd w:val="clear" w:color="auto" w:fill="auto"/>
                <w:tcMar>
                  <w:top w:w="100" w:type="dxa"/>
                  <w:left w:w="100" w:type="dxa"/>
                  <w:bottom w:w="100" w:type="dxa"/>
                  <w:right w:w="100" w:type="dxa"/>
                </w:tcMar>
              </w:tcPr>
              <w:p w14:paraId="4CAF8DCF"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05E01558"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009F8DF7"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0415EAA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BIZNESOWYCH uwzględniające zakres zmian w procesach biznesowych </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57D83C7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Obecny model kluczowych procesów biznesowych w ramach świadczenia  e-usługi: </w:t>
                </w:r>
              </w:p>
              <w:p w14:paraId="1D95B71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139D33D0" w14:textId="77777777" w:rsidR="002A7A45" w:rsidRDefault="002A7A45">
                <w:pPr>
                  <w:widowControl w:val="0"/>
                  <w:numPr>
                    <w:ilvl w:val="0"/>
                    <w:numId w:val="57"/>
                  </w:numPr>
                  <w:spacing w:after="40" w:line="237"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10D97939"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020C3E34" w14:textId="77777777" w:rsidR="002A7A45" w:rsidRDefault="002A7A45">
                <w:pPr>
                  <w:widowControl w:val="0"/>
                  <w:numPr>
                    <w:ilvl w:val="0"/>
                    <w:numId w:val="57"/>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2ABAF0BD"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0B23DB4" w14:textId="77777777" w:rsidR="002A7A45" w:rsidRDefault="002A7A45">
                <w:pPr>
                  <w:widowControl w:val="0"/>
                  <w:numPr>
                    <w:ilvl w:val="0"/>
                    <w:numId w:val="57"/>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30F61854"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6C10249B" w14:textId="77777777" w:rsidR="002A7A45" w:rsidRDefault="002A7A45">
                <w:pPr>
                  <w:widowControl w:val="0"/>
                  <w:numPr>
                    <w:ilvl w:val="0"/>
                    <w:numId w:val="57"/>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42594332"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7573BCC9" w14:textId="77777777" w:rsidR="002A7A45" w:rsidRDefault="002A7A45">
                <w:pPr>
                  <w:widowControl w:val="0"/>
                  <w:numPr>
                    <w:ilvl w:val="0"/>
                    <w:numId w:val="57"/>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741E733C"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4F37CDB1" w14:textId="77777777" w:rsidR="002A7A45" w:rsidRDefault="002A7A45">
                <w:pPr>
                  <w:widowControl w:val="0"/>
                  <w:numPr>
                    <w:ilvl w:val="0"/>
                    <w:numId w:val="57"/>
                  </w:numPr>
                  <w:spacing w:after="40" w:line="235"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2ADAD3BF" w14:textId="77777777" w:rsidR="002A7A45" w:rsidRDefault="002A7A45" w:rsidP="00842004">
                <w:pPr>
                  <w:widowControl w:val="0"/>
                  <w:spacing w:after="40" w:line="235" w:lineRule="auto"/>
                  <w:ind w:left="1080" w:hanging="360"/>
                  <w:rPr>
                    <w:rFonts w:ascii="Calibri" w:eastAsia="Calibri" w:hAnsi="Calibri" w:cs="Calibri"/>
                    <w:sz w:val="24"/>
                    <w:szCs w:val="24"/>
                  </w:rPr>
                </w:pPr>
              </w:p>
              <w:p w14:paraId="27FA1510" w14:textId="77777777" w:rsidR="002A7A45" w:rsidRDefault="002A7A45">
                <w:pPr>
                  <w:widowControl w:val="0"/>
                  <w:numPr>
                    <w:ilvl w:val="0"/>
                    <w:numId w:val="57"/>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4006D603"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14D0AB4" w14:textId="77777777" w:rsidR="002A7A45" w:rsidRDefault="002A7A45">
                <w:pPr>
                  <w:widowControl w:val="0"/>
                  <w:numPr>
                    <w:ilvl w:val="0"/>
                    <w:numId w:val="57"/>
                  </w:numPr>
                  <w:spacing w:after="40" w:line="237"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63A07E85"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1F229A12" w14:textId="77777777" w:rsidR="002A7A45" w:rsidRDefault="002A7A45">
                <w:pPr>
                  <w:widowControl w:val="0"/>
                  <w:numPr>
                    <w:ilvl w:val="0"/>
                    <w:numId w:val="57"/>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0D7D71A5"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207D76E6" w14:textId="77777777" w:rsidR="002A7A45" w:rsidRDefault="002A7A45">
                <w:pPr>
                  <w:widowControl w:val="0"/>
                  <w:numPr>
                    <w:ilvl w:val="0"/>
                    <w:numId w:val="57"/>
                  </w:numPr>
                  <w:spacing w:after="40" w:line="237"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084712A0"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29A23907" w14:textId="77777777" w:rsidR="002A7A45" w:rsidRDefault="002A7A45">
                <w:pPr>
                  <w:widowControl w:val="0"/>
                  <w:numPr>
                    <w:ilvl w:val="0"/>
                    <w:numId w:val="57"/>
                  </w:numPr>
                  <w:spacing w:after="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4F727E29" w14:textId="77777777" w:rsidR="002A7A45" w:rsidRDefault="002A7A45" w:rsidP="00842004">
                <w:pPr>
                  <w:widowControl w:val="0"/>
                  <w:spacing w:after="0" w:line="256" w:lineRule="auto"/>
                  <w:ind w:left="1080" w:hanging="360"/>
                  <w:rPr>
                    <w:rFonts w:ascii="Calibri" w:eastAsia="Calibri" w:hAnsi="Calibri" w:cs="Calibri"/>
                    <w:sz w:val="24"/>
                    <w:szCs w:val="24"/>
                  </w:rPr>
                </w:pPr>
              </w:p>
              <w:p w14:paraId="765EC2B5" w14:textId="77777777" w:rsidR="002A7A45" w:rsidRDefault="002A7A45">
                <w:pPr>
                  <w:widowControl w:val="0"/>
                  <w:numPr>
                    <w:ilvl w:val="0"/>
                    <w:numId w:val="57"/>
                  </w:numPr>
                  <w:spacing w:after="0" w:line="237" w:lineRule="auto"/>
                  <w:rPr>
                    <w:rFonts w:ascii="Calibri" w:eastAsia="Calibri" w:hAnsi="Calibri" w:cs="Calibri"/>
                    <w:sz w:val="24"/>
                    <w:szCs w:val="24"/>
                  </w:rPr>
                </w:pPr>
                <w:r>
                  <w:rPr>
                    <w:rFonts w:ascii="Calibri" w:eastAsia="Calibri" w:hAnsi="Calibri" w:cs="Calibri"/>
                    <w:sz w:val="24"/>
                    <w:szCs w:val="24"/>
                  </w:rPr>
                  <w:t xml:space="preserve">Klient dokonuje płatności za podatek/opłatę (przelewem lub osobiście w urzędzie). </w:t>
                </w:r>
              </w:p>
              <w:p w14:paraId="2C609576"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1052A583" w14:textId="77777777" w:rsidR="002A7A45" w:rsidRDefault="002A7A45" w:rsidP="00842004">
                <w:pPr>
                  <w:widowControl w:val="0"/>
                  <w:spacing w:after="180" w:line="237" w:lineRule="auto"/>
                  <w:ind w:right="20"/>
                  <w:rPr>
                    <w:rFonts w:ascii="Calibri" w:eastAsia="Calibri" w:hAnsi="Calibri" w:cs="Calibri"/>
                    <w:sz w:val="24"/>
                    <w:szCs w:val="24"/>
                  </w:rPr>
                </w:pPr>
                <w:r>
                  <w:rPr>
                    <w:rFonts w:ascii="Calibri" w:eastAsia="Calibri" w:hAnsi="Calibri" w:cs="Calibri"/>
                    <w:sz w:val="24"/>
                    <w:szCs w:val="24"/>
                  </w:rPr>
                  <w:t>Docelowy model kluczowych procesów biznesowych w ramach świadczenia  e-usługi:</w:t>
                </w:r>
              </w:p>
              <w:p w14:paraId="4DA45DAB" w14:textId="77777777" w:rsidR="002A7A45" w:rsidRDefault="002A7A45">
                <w:pPr>
                  <w:widowControl w:val="0"/>
                  <w:numPr>
                    <w:ilvl w:val="0"/>
                    <w:numId w:val="47"/>
                  </w:numPr>
                  <w:spacing w:after="0" w:line="254"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35AA431C" w14:textId="77777777" w:rsidR="002A7A45" w:rsidRDefault="002A7A45" w:rsidP="00842004">
                <w:pPr>
                  <w:widowControl w:val="0"/>
                  <w:spacing w:after="0" w:line="254" w:lineRule="auto"/>
                  <w:ind w:left="1080" w:hanging="360"/>
                  <w:rPr>
                    <w:rFonts w:ascii="Calibri" w:eastAsia="Calibri" w:hAnsi="Calibri" w:cs="Calibri"/>
                    <w:sz w:val="24"/>
                    <w:szCs w:val="24"/>
                  </w:rPr>
                </w:pPr>
              </w:p>
              <w:p w14:paraId="5FDD68C7" w14:textId="77777777" w:rsidR="002A7A45" w:rsidRDefault="002A7A45">
                <w:pPr>
                  <w:widowControl w:val="0"/>
                  <w:numPr>
                    <w:ilvl w:val="0"/>
                    <w:numId w:val="47"/>
                  </w:numPr>
                  <w:spacing w:after="40" w:line="276"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4C0991CE" w14:textId="77777777" w:rsidR="002A7A45" w:rsidRDefault="002A7A45" w:rsidP="00842004">
                <w:pPr>
                  <w:widowControl w:val="0"/>
                  <w:spacing w:after="40" w:line="276" w:lineRule="auto"/>
                  <w:ind w:left="1080" w:hanging="360"/>
                  <w:rPr>
                    <w:rFonts w:ascii="Calibri" w:eastAsia="Calibri" w:hAnsi="Calibri" w:cs="Calibri"/>
                    <w:sz w:val="24"/>
                    <w:szCs w:val="24"/>
                  </w:rPr>
                </w:pPr>
              </w:p>
              <w:p w14:paraId="262B5AD0" w14:textId="77777777" w:rsidR="002A7A45" w:rsidRDefault="002A7A45">
                <w:pPr>
                  <w:widowControl w:val="0"/>
                  <w:numPr>
                    <w:ilvl w:val="0"/>
                    <w:numId w:val="47"/>
                  </w:numPr>
                  <w:spacing w:after="40" w:line="249"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6847A245" w14:textId="77777777" w:rsidR="002A7A45" w:rsidRDefault="002A7A45" w:rsidP="00842004">
                <w:pPr>
                  <w:widowControl w:val="0"/>
                  <w:spacing w:after="40" w:line="249" w:lineRule="auto"/>
                  <w:ind w:left="1080" w:hanging="360"/>
                  <w:rPr>
                    <w:rFonts w:ascii="Calibri" w:eastAsia="Calibri" w:hAnsi="Calibri" w:cs="Calibri"/>
                    <w:sz w:val="24"/>
                    <w:szCs w:val="24"/>
                  </w:rPr>
                </w:pPr>
              </w:p>
              <w:p w14:paraId="1F292090" w14:textId="77777777" w:rsidR="002A7A45" w:rsidRDefault="002A7A45">
                <w:pPr>
                  <w:widowControl w:val="0"/>
                  <w:numPr>
                    <w:ilvl w:val="0"/>
                    <w:numId w:val="47"/>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07D2F295"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42B0EF6F" w14:textId="77777777" w:rsidR="002A7A45" w:rsidRDefault="002A7A45">
                <w:pPr>
                  <w:widowControl w:val="0"/>
                  <w:numPr>
                    <w:ilvl w:val="0"/>
                    <w:numId w:val="47"/>
                  </w:numPr>
                  <w:spacing w:after="2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18DE3CBC"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20CCAFBF" w14:textId="77777777" w:rsidR="002A7A45" w:rsidRDefault="002A7A45">
                <w:pPr>
                  <w:widowControl w:val="0"/>
                  <w:numPr>
                    <w:ilvl w:val="0"/>
                    <w:numId w:val="47"/>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Urząd otrzymuje informację o zapłaceniu przez Klienta podatku / opłaty, następuje zaksięgowanie opłaty w systemach dziedzinowych (SD). </w:t>
                </w:r>
              </w:p>
            </w:tc>
          </w:tr>
          <w:tr w:rsidR="002A7A45" w14:paraId="46AA480B" w14:textId="77777777" w:rsidTr="00842004">
            <w:tc>
              <w:tcPr>
                <w:tcW w:w="1875" w:type="dxa"/>
                <w:shd w:val="clear" w:color="auto" w:fill="auto"/>
                <w:tcMar>
                  <w:top w:w="100" w:type="dxa"/>
                  <w:left w:w="100" w:type="dxa"/>
                  <w:bottom w:w="100" w:type="dxa"/>
                  <w:right w:w="100" w:type="dxa"/>
                </w:tcMar>
              </w:tcPr>
              <w:p w14:paraId="0CA6858B"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6B5DE136" w14:textId="77777777" w:rsidR="002A7A45" w:rsidRDefault="002A7A45" w:rsidP="00842004">
                <w:pPr>
                  <w:widowControl w:val="0"/>
                  <w:spacing w:after="0" w:line="276" w:lineRule="auto"/>
                  <w:rPr>
                    <w:rFonts w:ascii="Calibri" w:eastAsia="Calibri" w:hAnsi="Calibri" w:cs="Calibri"/>
                    <w:b/>
                    <w:sz w:val="24"/>
                    <w:szCs w:val="24"/>
                  </w:rPr>
                </w:pPr>
                <w:r>
                  <w:rPr>
                    <w:rFonts w:ascii="Calibri" w:eastAsia="Calibri" w:hAnsi="Calibri" w:cs="Calibri"/>
                    <w:b/>
                    <w:sz w:val="24"/>
                    <w:szCs w:val="24"/>
                  </w:rPr>
                  <w:t>KLUCZOWYCH PROCESÓW</w:t>
                </w:r>
              </w:p>
              <w:p w14:paraId="0B95CBE8" w14:textId="77777777" w:rsidR="002A7A45" w:rsidRDefault="002A7A45" w:rsidP="00842004">
                <w:pPr>
                  <w:widowControl w:val="0"/>
                  <w:spacing w:after="0" w:line="235" w:lineRule="auto"/>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0CBC3D5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e-usługi wraz z uwzględnieniem relacji pomiędzy poszczególnymi procesami składającymi się na e-usługę</w:t>
                </w:r>
              </w:p>
              <w:p w14:paraId="2C8A76C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rPr>
                </w:pPr>
              </w:p>
            </w:tc>
            <w:tc>
              <w:tcPr>
                <w:tcW w:w="7545" w:type="dxa"/>
                <w:shd w:val="clear" w:color="auto" w:fill="auto"/>
                <w:tcMar>
                  <w:top w:w="100" w:type="dxa"/>
                  <w:left w:w="100" w:type="dxa"/>
                  <w:bottom w:w="100" w:type="dxa"/>
                  <w:right w:w="100" w:type="dxa"/>
                </w:tcMar>
              </w:tcPr>
              <w:p w14:paraId="56FB2B92" w14:textId="77777777" w:rsidR="002A7A45" w:rsidRDefault="002A7A45" w:rsidP="00842004">
                <w:pPr>
                  <w:widowControl w:val="0"/>
                  <w:spacing w:after="120" w:line="276" w:lineRule="auto"/>
                  <w:rPr>
                    <w:rFonts w:ascii="Calibri" w:eastAsia="Calibri" w:hAnsi="Calibri" w:cs="Calibri"/>
                    <w:sz w:val="24"/>
                    <w:szCs w:val="24"/>
                  </w:rPr>
                </w:pPr>
                <w:r>
                  <w:rPr>
                    <w:rFonts w:ascii="Calibri" w:eastAsia="Calibri" w:hAnsi="Calibri" w:cs="Calibri"/>
                    <w:sz w:val="24"/>
                    <w:szCs w:val="24"/>
                  </w:rPr>
                  <w:t>Całość procesu płatności opłaty będzie mogła być zrealizowana w pełni w sposób elektroniczny. Dane prezentowane i przesyłane usługobiorcy są spersonalizowane. Uwierzytelnienie usługobiorcy będzie następowało za pomocą Krajowego Węzła Tożsamości (login.gov.pl).</w:t>
                </w:r>
              </w:p>
              <w:p w14:paraId="7CC36F3B"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708F198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formularza</w:t>
                </w:r>
                <w:r>
                  <w:rPr>
                    <w:rFonts w:ascii="Calibri" w:eastAsia="Calibri" w:hAnsi="Calibri" w:cs="Calibri"/>
                    <w:sz w:val="24"/>
                    <w:szCs w:val="24"/>
                  </w:rPr>
                  <w:t xml:space="preserve"> </w:t>
                </w:r>
                <w:r>
                  <w:rPr>
                    <w:rFonts w:ascii="Calibri" w:eastAsia="Calibri" w:hAnsi="Calibri" w:cs="Calibri"/>
                    <w:b/>
                    <w:sz w:val="24"/>
                    <w:szCs w:val="24"/>
                  </w:rPr>
                  <w:t xml:space="preserve">deklaracji </w:t>
                </w:r>
                <w:r>
                  <w:rPr>
                    <w:rFonts w:ascii="Calibri" w:eastAsia="Calibri" w:hAnsi="Calibri" w:cs="Calibri"/>
                    <w:sz w:val="24"/>
                    <w:szCs w:val="24"/>
                  </w:rPr>
                  <w:t xml:space="preserve">(deklaracja na wywóz odpadów dla mieszkańców / przedsiębiorców)  na platformie ePUAP lub w portalu internetowym. Po wypełnieniu i akceptacji formularza, klient może wysłać go na skrzynkę podawczą urzędu.  </w:t>
                </w:r>
              </w:p>
              <w:p w14:paraId="3CD41E7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30A0EEBB" w14:textId="77777777" w:rsidR="002A7A45" w:rsidRDefault="002A7A45" w:rsidP="00842004">
                <w:pPr>
                  <w:widowControl w:val="0"/>
                  <w:spacing w:after="120" w:line="237" w:lineRule="auto"/>
                  <w:ind w:left="80" w:right="40"/>
                  <w:rPr>
                    <w:rFonts w:ascii="Calibri" w:eastAsia="Calibri" w:hAnsi="Calibri" w:cs="Calibri"/>
                    <w:sz w:val="24"/>
                    <w:szCs w:val="24"/>
                  </w:rPr>
                </w:pPr>
                <w:r>
                  <w:rPr>
                    <w:rFonts w:ascii="Calibri" w:eastAsia="Calibri" w:hAnsi="Calibri" w:cs="Calibri"/>
                    <w:sz w:val="24"/>
                    <w:szCs w:val="24"/>
                  </w:rPr>
                  <w:t xml:space="preserve">Drugim krokiem jest pobranie elektronicznego formularza przez system elektronicznego zarządzania dokumentami, zarejestrowanie w </w:t>
                </w:r>
                <w:r>
                  <w:rPr>
                    <w:rFonts w:ascii="Calibri" w:eastAsia="Calibri" w:hAnsi="Calibri" w:cs="Calibri"/>
                    <w:b/>
                    <w:sz w:val="24"/>
                    <w:szCs w:val="24"/>
                  </w:rPr>
                  <w:t xml:space="preserve">centralnym repozytorium dokumentów dziedzinowych dla systemu </w:t>
                </w:r>
                <w:r>
                  <w:rPr>
                    <w:rFonts w:ascii="Calibri" w:eastAsia="Calibri" w:hAnsi="Calibri" w:cs="Calibri"/>
                    <w:b/>
                    <w:sz w:val="24"/>
                    <w:szCs w:val="24"/>
                  </w:rPr>
                  <w:lastRenderedPageBreak/>
                  <w:t>odpadów komunalnych</w:t>
                </w:r>
                <w:r>
                  <w:rPr>
                    <w:rFonts w:ascii="Calibri" w:eastAsia="Calibri" w:hAnsi="Calibri" w:cs="Calibri"/>
                    <w:sz w:val="24"/>
                    <w:szCs w:val="24"/>
                  </w:rPr>
                  <w:t xml:space="preserve"> i przekazanie bezpośrednio do systemu dziedzinowego gdzie zostaną podjęte adekwatne działania np. zostanie naliczona opłata za gospodarowanie odpadami.</w:t>
                </w:r>
              </w:p>
              <w:p w14:paraId="28F34451" w14:textId="77777777" w:rsidR="002A7A45" w:rsidRDefault="002A7A45" w:rsidP="00842004">
                <w:pPr>
                  <w:widowControl w:val="0"/>
                  <w:spacing w:after="0" w:line="256" w:lineRule="auto"/>
                  <w:ind w:left="80"/>
                  <w:jc w:val="both"/>
                  <w:rPr>
                    <w:rFonts w:ascii="Calibri" w:eastAsia="Calibri" w:hAnsi="Calibri" w:cs="Calibri"/>
                    <w:sz w:val="24"/>
                    <w:szCs w:val="24"/>
                  </w:rPr>
                </w:pPr>
                <w:r>
                  <w:rPr>
                    <w:rFonts w:ascii="Calibri" w:eastAsia="Calibri" w:hAnsi="Calibri" w:cs="Calibri"/>
                    <w:sz w:val="24"/>
                    <w:szCs w:val="24"/>
                  </w:rPr>
                  <w:t xml:space="preserve">Następnie w </w:t>
                </w:r>
                <w:r>
                  <w:rPr>
                    <w:rFonts w:ascii="Calibri" w:eastAsia="Calibri" w:hAnsi="Calibri" w:cs="Calibri"/>
                    <w:b/>
                    <w:sz w:val="24"/>
                    <w:szCs w:val="24"/>
                  </w:rPr>
                  <w:t>portalu internetowym</w:t>
                </w:r>
                <w:r>
                  <w:rPr>
                    <w:rFonts w:ascii="Calibri" w:eastAsia="Calibri" w:hAnsi="Calibri" w:cs="Calibri"/>
                    <w:sz w:val="24"/>
                    <w:szCs w:val="24"/>
                  </w:rPr>
                  <w:t xml:space="preserve"> podatnik będzie miał wgląd w swoje zobowiązania</w:t>
                </w:r>
              </w:p>
              <w:p w14:paraId="17909CBD"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sz w:val="24"/>
                    <w:szCs w:val="24"/>
                  </w:rPr>
                  <w:t xml:space="preserve">(wymiar, raty, odsetki, dane techniczne, historie płatności itp.) oraz będzie miał możliwość dokonania płatności bezpośrednio z poziomu portalu (przekierowanie poprzez operatora płatności internetowych na stronę internetową wybranego przez klienta banku). </w:t>
                </w:r>
              </w:p>
              <w:p w14:paraId="21D9B2D0"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sz w:val="24"/>
                    <w:szCs w:val="24"/>
                  </w:rPr>
                  <w:t xml:space="preserve">Ostatnim elementem usługi jest </w:t>
                </w:r>
                <w:r>
                  <w:rPr>
                    <w:rFonts w:ascii="Calibri" w:eastAsia="Calibri" w:hAnsi="Calibri" w:cs="Calibri"/>
                    <w:b/>
                    <w:sz w:val="24"/>
                    <w:szCs w:val="24"/>
                  </w:rPr>
                  <w:t>dostarczenie spersonalizowanej 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automatyczny na podstawie informacji wprowadzonych w systemie dziedzinowym. Komunikaty będą mogły być kierowane do Klienta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37AD9939"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19DBFA5F"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2720E01C" w14:textId="77777777" w:rsidR="002A7A45" w:rsidRDefault="002A7A45">
                <w:pPr>
                  <w:widowControl w:val="0"/>
                  <w:numPr>
                    <w:ilvl w:val="0"/>
                    <w:numId w:val="108"/>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Internetowy portal mieszkańca,</w:t>
                </w:r>
              </w:p>
              <w:p w14:paraId="33426498" w14:textId="77777777" w:rsidR="002A7A45" w:rsidRDefault="002A7A45">
                <w:pPr>
                  <w:widowControl w:val="0"/>
                  <w:numPr>
                    <w:ilvl w:val="0"/>
                    <w:numId w:val="108"/>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Formularze elektroniczne,</w:t>
                </w:r>
              </w:p>
              <w:p w14:paraId="1519ED91" w14:textId="77777777" w:rsidR="002A7A45" w:rsidRDefault="002A7A45">
                <w:pPr>
                  <w:widowControl w:val="0"/>
                  <w:numPr>
                    <w:ilvl w:val="0"/>
                    <w:numId w:val="108"/>
                  </w:numPr>
                  <w:spacing w:after="0" w:line="256" w:lineRule="auto"/>
                  <w:rPr>
                    <w:rFonts w:ascii="Calibri" w:eastAsia="Calibri" w:hAnsi="Calibri" w:cs="Calibri"/>
                    <w:sz w:val="24"/>
                    <w:szCs w:val="24"/>
                  </w:rPr>
                </w:pPr>
                <w:r>
                  <w:rPr>
                    <w:rFonts w:ascii="Calibri" w:eastAsia="Calibri" w:hAnsi="Calibri" w:cs="Calibri"/>
                    <w:sz w:val="24"/>
                    <w:szCs w:val="24"/>
                  </w:rPr>
                  <w:t>System elektronicznego zarządzania dokumentami,</w:t>
                </w:r>
              </w:p>
              <w:p w14:paraId="1EBB9F0E" w14:textId="77777777" w:rsidR="002A7A45" w:rsidRDefault="002A7A45">
                <w:pPr>
                  <w:widowControl w:val="0"/>
                  <w:numPr>
                    <w:ilvl w:val="0"/>
                    <w:numId w:val="108"/>
                  </w:numPr>
                  <w:spacing w:after="0" w:line="276" w:lineRule="auto"/>
                  <w:rPr>
                    <w:rFonts w:ascii="Calibri" w:eastAsia="Calibri" w:hAnsi="Calibri" w:cs="Calibri"/>
                    <w:sz w:val="24"/>
                    <w:szCs w:val="24"/>
                  </w:rPr>
                </w:pPr>
                <w:r>
                  <w:rPr>
                    <w:rFonts w:ascii="Calibri" w:eastAsia="Calibri" w:hAnsi="Calibri" w:cs="Calibri"/>
                    <w:sz w:val="24"/>
                    <w:szCs w:val="24"/>
                  </w:rPr>
                  <w:t>System dziedzinowy obsługujący sferę podatków lokalnych wraz z repozytorium dokumentów,</w:t>
                </w:r>
              </w:p>
              <w:p w14:paraId="1ED1AB96" w14:textId="77777777" w:rsidR="002A7A45" w:rsidRDefault="002A7A45">
                <w:pPr>
                  <w:widowControl w:val="0"/>
                  <w:numPr>
                    <w:ilvl w:val="0"/>
                    <w:numId w:val="108"/>
                  </w:numPr>
                  <w:spacing w:after="0" w:line="256" w:lineRule="auto"/>
                  <w:rPr>
                    <w:sz w:val="24"/>
                    <w:szCs w:val="24"/>
                  </w:rPr>
                </w:pPr>
                <w:r>
                  <w:rPr>
                    <w:rFonts w:ascii="Times New Roman" w:eastAsia="Times New Roman" w:hAnsi="Times New Roman" w:cs="Times New Roman"/>
                    <w:sz w:val="24"/>
                    <w:szCs w:val="24"/>
                  </w:rPr>
                  <w:t xml:space="preserve"> </w:t>
                </w:r>
                <w:r>
                  <w:rPr>
                    <w:rFonts w:ascii="Calibri" w:eastAsia="Calibri" w:hAnsi="Calibri" w:cs="Calibri"/>
                    <w:sz w:val="24"/>
                    <w:szCs w:val="24"/>
                  </w:rPr>
                  <w:t>System powiadamiania zintegrowany z aplikacją mobilną,</w:t>
                </w:r>
              </w:p>
              <w:p w14:paraId="6CB0689D" w14:textId="77777777" w:rsidR="002A7A45" w:rsidRDefault="002A7A45">
                <w:pPr>
                  <w:widowControl w:val="0"/>
                  <w:numPr>
                    <w:ilvl w:val="0"/>
                    <w:numId w:val="108"/>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analityczny. </w:t>
                </w:r>
              </w:p>
            </w:tc>
          </w:tr>
          <w:tr w:rsidR="002A7A45" w14:paraId="1E5E16F0" w14:textId="77777777" w:rsidTr="00842004">
            <w:tc>
              <w:tcPr>
                <w:tcW w:w="1875" w:type="dxa"/>
                <w:shd w:val="clear" w:color="auto" w:fill="auto"/>
                <w:tcMar>
                  <w:top w:w="100" w:type="dxa"/>
                  <w:left w:w="100" w:type="dxa"/>
                  <w:bottom w:w="100" w:type="dxa"/>
                  <w:right w:w="100" w:type="dxa"/>
                </w:tcMar>
              </w:tcPr>
              <w:p w14:paraId="0D9AB55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032AF72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2257C63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1C5C1748" w14:textId="77777777" w:rsidR="002A7A45" w:rsidRDefault="002A7A45" w:rsidP="00842004">
                <w:pPr>
                  <w:widowControl w:val="0"/>
                  <w:spacing w:after="0" w:line="240" w:lineRule="auto"/>
                  <w:rPr>
                    <w:rFonts w:ascii="Calibri" w:eastAsia="Calibri" w:hAnsi="Calibri" w:cs="Calibri"/>
                    <w:sz w:val="24"/>
                    <w:szCs w:val="24"/>
                  </w:rPr>
                </w:pPr>
              </w:p>
              <w:p w14:paraId="13F5F3D5" w14:textId="77777777" w:rsidR="002A7A45" w:rsidRDefault="002A7A45">
                <w:pPr>
                  <w:widowControl w:val="0"/>
                  <w:numPr>
                    <w:ilvl w:val="0"/>
                    <w:numId w:val="27"/>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5D980194" w14:textId="77777777" w:rsidR="002A7A45" w:rsidRDefault="002A7A45">
                <w:pPr>
                  <w:widowControl w:val="0"/>
                  <w:numPr>
                    <w:ilvl w:val="0"/>
                    <w:numId w:val="27"/>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2B816462" w14:textId="77777777" w:rsidR="002A7A45" w:rsidRDefault="002A7A45">
                <w:pPr>
                  <w:widowControl w:val="0"/>
                  <w:numPr>
                    <w:ilvl w:val="0"/>
                    <w:numId w:val="27"/>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1DF4C05F" w14:textId="77777777" w:rsidR="002A7A45" w:rsidRDefault="002A7A45">
                <w:pPr>
                  <w:widowControl w:val="0"/>
                  <w:numPr>
                    <w:ilvl w:val="0"/>
                    <w:numId w:val="27"/>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5184BBE6" w14:textId="77777777" w:rsidR="002A7A45" w:rsidRDefault="002A7A45">
                <w:pPr>
                  <w:widowControl w:val="0"/>
                  <w:numPr>
                    <w:ilvl w:val="0"/>
                    <w:numId w:val="27"/>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6C295A04" w14:textId="77777777" w:rsidR="002A7A45" w:rsidRDefault="002A7A45" w:rsidP="00842004">
                <w:pPr>
                  <w:widowControl w:val="0"/>
                  <w:spacing w:after="0" w:line="240" w:lineRule="auto"/>
                  <w:ind w:left="720"/>
                  <w:rPr>
                    <w:rFonts w:ascii="Calibri" w:eastAsia="Calibri" w:hAnsi="Calibri" w:cs="Calibri"/>
                    <w:sz w:val="24"/>
                    <w:szCs w:val="24"/>
                  </w:rPr>
                </w:pPr>
              </w:p>
              <w:p w14:paraId="096F482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0D2F23C9" w14:textId="77777777" w:rsidR="002A7A45" w:rsidRDefault="002A7A45" w:rsidP="00842004">
                <w:pPr>
                  <w:widowControl w:val="0"/>
                  <w:spacing w:after="0" w:line="240" w:lineRule="auto"/>
                  <w:rPr>
                    <w:rFonts w:ascii="Calibri" w:eastAsia="Calibri" w:hAnsi="Calibri" w:cs="Calibri"/>
                    <w:sz w:val="24"/>
                    <w:szCs w:val="24"/>
                  </w:rPr>
                </w:pPr>
              </w:p>
              <w:p w14:paraId="647C8AEB" w14:textId="77777777" w:rsidR="002A7A45" w:rsidRDefault="002A7A45">
                <w:pPr>
                  <w:widowControl w:val="0"/>
                  <w:numPr>
                    <w:ilvl w:val="0"/>
                    <w:numId w:val="17"/>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18EA3C5B" w14:textId="77777777" w:rsidR="002A7A45" w:rsidRDefault="002A7A45">
                <w:pPr>
                  <w:widowControl w:val="0"/>
                  <w:numPr>
                    <w:ilvl w:val="0"/>
                    <w:numId w:val="17"/>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6D1A2082" w14:textId="77777777" w:rsidR="002A7A45" w:rsidRDefault="002A7A45">
                <w:pPr>
                  <w:widowControl w:val="0"/>
                  <w:numPr>
                    <w:ilvl w:val="0"/>
                    <w:numId w:val="17"/>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1DD3E867" w14:textId="77777777" w:rsidTr="00842004">
            <w:tc>
              <w:tcPr>
                <w:tcW w:w="1875" w:type="dxa"/>
                <w:shd w:val="clear" w:color="auto" w:fill="auto"/>
                <w:tcMar>
                  <w:top w:w="100" w:type="dxa"/>
                  <w:left w:w="100" w:type="dxa"/>
                  <w:bottom w:w="100" w:type="dxa"/>
                  <w:right w:w="100" w:type="dxa"/>
                </w:tcMar>
              </w:tcPr>
              <w:p w14:paraId="1AA2A478"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w:t>
                </w:r>
              </w:p>
              <w:p w14:paraId="6C8C5AAB"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5F7F527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328BCBA4" w14:textId="77777777" w:rsidR="002A7A45" w:rsidRDefault="002A7A45" w:rsidP="00842004">
                <w:pPr>
                  <w:widowControl w:val="0"/>
                  <w:spacing w:after="0" w:line="235" w:lineRule="auto"/>
                  <w:rPr>
                    <w:rFonts w:ascii="Calibri" w:eastAsia="Calibri" w:hAnsi="Calibri" w:cs="Calibri"/>
                    <w:sz w:val="24"/>
                    <w:szCs w:val="24"/>
                  </w:rPr>
                </w:pPr>
                <w:r>
                  <w:rPr>
                    <w:rFonts w:ascii="Calibri" w:eastAsia="Calibri" w:hAnsi="Calibri" w:cs="Calibri"/>
                    <w:b/>
                    <w:sz w:val="24"/>
                    <w:szCs w:val="24"/>
                  </w:rPr>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zobowiązani do płacenia opłaty za gospodarowanie odpadami na terenie Gminy Wronki</w:t>
                </w:r>
              </w:p>
              <w:p w14:paraId="38102AB2"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5F42B98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A2B: podatnicy (osoby prawne) </w:t>
                </w:r>
                <w:r>
                  <w:rPr>
                    <w:rFonts w:ascii="Calibri" w:eastAsia="Calibri" w:hAnsi="Calibri" w:cs="Calibri"/>
                    <w:sz w:val="24"/>
                    <w:szCs w:val="24"/>
                  </w:rPr>
                  <w:t xml:space="preserve">zobowiązani do płacenia opłaty za gospodarowanie odpadami na terenie Gminy Wronki </w:t>
                </w:r>
              </w:p>
            </w:tc>
          </w:tr>
          <w:tr w:rsidR="002A7A45" w14:paraId="7F7DA536" w14:textId="77777777" w:rsidTr="00842004">
            <w:tc>
              <w:tcPr>
                <w:tcW w:w="1875" w:type="dxa"/>
                <w:shd w:val="clear" w:color="auto" w:fill="auto"/>
                <w:tcMar>
                  <w:top w:w="100" w:type="dxa"/>
                  <w:left w:w="100" w:type="dxa"/>
                  <w:bottom w:w="100" w:type="dxa"/>
                  <w:right w:w="100" w:type="dxa"/>
                </w:tcMar>
              </w:tcPr>
              <w:p w14:paraId="65877D0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19D4459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0B91161D" w14:textId="77777777" w:rsidTr="00842004">
            <w:tc>
              <w:tcPr>
                <w:tcW w:w="1875" w:type="dxa"/>
                <w:shd w:val="clear" w:color="auto" w:fill="auto"/>
                <w:tcMar>
                  <w:top w:w="100" w:type="dxa"/>
                  <w:left w:w="100" w:type="dxa"/>
                  <w:bottom w:w="100" w:type="dxa"/>
                  <w:right w:w="100" w:type="dxa"/>
                </w:tcMar>
              </w:tcPr>
              <w:p w14:paraId="12380B2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0B104E1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04162043" w14:textId="77777777" w:rsidTr="00842004">
            <w:tc>
              <w:tcPr>
                <w:tcW w:w="1875" w:type="dxa"/>
                <w:shd w:val="clear" w:color="auto" w:fill="auto"/>
                <w:tcMar>
                  <w:top w:w="100" w:type="dxa"/>
                  <w:left w:w="100" w:type="dxa"/>
                  <w:bottom w:w="100" w:type="dxa"/>
                  <w:right w:w="100" w:type="dxa"/>
                </w:tcMar>
              </w:tcPr>
              <w:p w14:paraId="580A01C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9.</w:t>
                </w:r>
              </w:p>
            </w:tc>
            <w:tc>
              <w:tcPr>
                <w:tcW w:w="7545" w:type="dxa"/>
                <w:shd w:val="clear" w:color="auto" w:fill="auto"/>
                <w:tcMar>
                  <w:top w:w="100" w:type="dxa"/>
                  <w:left w:w="100" w:type="dxa"/>
                  <w:bottom w:w="100" w:type="dxa"/>
                  <w:right w:w="100" w:type="dxa"/>
                </w:tcMar>
              </w:tcPr>
              <w:p w14:paraId="12F2B4F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E-usługa: Elektroniczna obsługa zobowiązania z tytułu dzierżawy</w:t>
                </w:r>
              </w:p>
            </w:tc>
          </w:tr>
          <w:tr w:rsidR="002A7A45" w14:paraId="331AAE13" w14:textId="77777777" w:rsidTr="00842004">
            <w:tc>
              <w:tcPr>
                <w:tcW w:w="1875" w:type="dxa"/>
                <w:shd w:val="clear" w:color="auto" w:fill="auto"/>
                <w:tcMar>
                  <w:top w:w="100" w:type="dxa"/>
                  <w:left w:w="100" w:type="dxa"/>
                  <w:bottom w:w="100" w:type="dxa"/>
                  <w:right w:w="100" w:type="dxa"/>
                </w:tcMar>
              </w:tcPr>
              <w:p w14:paraId="5FE04F5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3B51258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24EDDA8D" w14:textId="77777777" w:rsidTr="00842004">
            <w:tc>
              <w:tcPr>
                <w:tcW w:w="1875" w:type="dxa"/>
                <w:shd w:val="clear" w:color="auto" w:fill="auto"/>
                <w:tcMar>
                  <w:top w:w="100" w:type="dxa"/>
                  <w:left w:w="100" w:type="dxa"/>
                  <w:bottom w:w="100" w:type="dxa"/>
                  <w:right w:w="100" w:type="dxa"/>
                </w:tcMar>
              </w:tcPr>
              <w:p w14:paraId="2194E18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679D9F1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podatnikom, zobowiązanym do opłaty za dzierżawę nieruchomości na terenie Gminy Wronki, dokonanie opłaty w formie całkowicie elektronicznej. </w:t>
                </w:r>
              </w:p>
            </w:tc>
          </w:tr>
          <w:tr w:rsidR="002A7A45" w14:paraId="68421BCF" w14:textId="77777777" w:rsidTr="00842004">
            <w:tc>
              <w:tcPr>
                <w:tcW w:w="1875" w:type="dxa"/>
                <w:shd w:val="clear" w:color="auto" w:fill="auto"/>
                <w:tcMar>
                  <w:top w:w="100" w:type="dxa"/>
                  <w:left w:w="100" w:type="dxa"/>
                  <w:bottom w:w="100" w:type="dxa"/>
                  <w:right w:w="100" w:type="dxa"/>
                </w:tcMar>
              </w:tcPr>
              <w:p w14:paraId="53E623D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3EFA0064"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17EDDDE3" w14:textId="77777777" w:rsidR="002A7A45" w:rsidRDefault="002A7A45">
                <w:pPr>
                  <w:widowControl w:val="0"/>
                  <w:numPr>
                    <w:ilvl w:val="0"/>
                    <w:numId w:val="54"/>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Elektroniczne procedowanie dokumentów wewnątrz urzędu,</w:t>
                </w:r>
              </w:p>
              <w:p w14:paraId="1B6613FA" w14:textId="77777777" w:rsidR="002A7A45" w:rsidRDefault="002A7A45">
                <w:pPr>
                  <w:widowControl w:val="0"/>
                  <w:numPr>
                    <w:ilvl w:val="0"/>
                    <w:numId w:val="54"/>
                  </w:numPr>
                  <w:spacing w:after="0" w:line="256"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36190E60" w14:textId="77777777" w:rsidR="002A7A45" w:rsidRDefault="002A7A45">
                <w:pPr>
                  <w:widowControl w:val="0"/>
                  <w:numPr>
                    <w:ilvl w:val="0"/>
                    <w:numId w:val="54"/>
                  </w:numPr>
                  <w:spacing w:after="0" w:line="256" w:lineRule="auto"/>
                  <w:rPr>
                    <w:rFonts w:ascii="Calibri" w:eastAsia="Calibri" w:hAnsi="Calibri" w:cs="Calibri"/>
                    <w:sz w:val="24"/>
                    <w:szCs w:val="24"/>
                  </w:rPr>
                </w:pPr>
                <w:r>
                  <w:rPr>
                    <w:rFonts w:ascii="Times New Roman" w:eastAsia="Times New Roman" w:hAnsi="Times New Roman" w:cs="Times New Roman"/>
                    <w:sz w:val="14"/>
                    <w:szCs w:val="14"/>
                  </w:rPr>
                  <w:t xml:space="preserve"> </w:t>
                </w:r>
                <w:r>
                  <w:rPr>
                    <w:rFonts w:ascii="Calibri" w:eastAsia="Calibri" w:hAnsi="Calibri" w:cs="Calibri"/>
                    <w:sz w:val="24"/>
                    <w:szCs w:val="24"/>
                  </w:rPr>
                  <w:t>Obsługa płatności internetowych,</w:t>
                </w:r>
              </w:p>
              <w:p w14:paraId="7A494752" w14:textId="77777777" w:rsidR="002A7A45" w:rsidRDefault="002A7A45">
                <w:pPr>
                  <w:widowControl w:val="0"/>
                  <w:numPr>
                    <w:ilvl w:val="0"/>
                    <w:numId w:val="54"/>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sz w:val="24"/>
                    <w:szCs w:val="24"/>
                  </w:rPr>
                  <w:t>Możliwość informowania podatnika przez sms, e-mail, aplikację mobilną o konieczności podjęcia działań.</w:t>
                </w:r>
                <w:r>
                  <w:rPr>
                    <w:rFonts w:ascii="Calibri" w:eastAsia="Calibri" w:hAnsi="Calibri" w:cs="Calibri"/>
                  </w:rPr>
                  <w:t xml:space="preserve"> </w:t>
                </w:r>
              </w:p>
            </w:tc>
          </w:tr>
          <w:tr w:rsidR="002A7A45" w14:paraId="40FD5213" w14:textId="77777777" w:rsidTr="00842004">
            <w:tc>
              <w:tcPr>
                <w:tcW w:w="1875" w:type="dxa"/>
                <w:shd w:val="clear" w:color="auto" w:fill="auto"/>
                <w:tcMar>
                  <w:top w:w="100" w:type="dxa"/>
                  <w:left w:w="100" w:type="dxa"/>
                  <w:bottom w:w="100" w:type="dxa"/>
                  <w:right w:w="100" w:type="dxa"/>
                </w:tcMar>
              </w:tcPr>
              <w:p w14:paraId="4B31BA5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4DC5F218"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3DE56ACB"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253ED30D"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7633636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p>
            </w:tc>
            <w:tc>
              <w:tcPr>
                <w:tcW w:w="7545" w:type="dxa"/>
                <w:shd w:val="clear" w:color="auto" w:fill="auto"/>
                <w:tcMar>
                  <w:top w:w="100" w:type="dxa"/>
                  <w:left w:w="100" w:type="dxa"/>
                  <w:bottom w:w="100" w:type="dxa"/>
                  <w:right w:w="100" w:type="dxa"/>
                </w:tcMar>
              </w:tcPr>
              <w:p w14:paraId="2C7848EC" w14:textId="77777777" w:rsidR="002A7A45" w:rsidRDefault="002A7A45" w:rsidP="00842004">
                <w:pPr>
                  <w:widowControl w:val="0"/>
                  <w:spacing w:line="237" w:lineRule="auto"/>
                  <w:ind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1D9240B5" w14:textId="77777777" w:rsidR="002A7A45" w:rsidRDefault="002A7A45">
                <w:pPr>
                  <w:widowControl w:val="0"/>
                  <w:numPr>
                    <w:ilvl w:val="0"/>
                    <w:numId w:val="74"/>
                  </w:numPr>
                  <w:spacing w:after="40" w:line="237"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0EC9115C"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52ABB356" w14:textId="77777777" w:rsidR="002A7A45" w:rsidRDefault="002A7A45">
                <w:pPr>
                  <w:widowControl w:val="0"/>
                  <w:numPr>
                    <w:ilvl w:val="0"/>
                    <w:numId w:val="74"/>
                  </w:numPr>
                  <w:spacing w:after="40" w:line="276" w:lineRule="auto"/>
                  <w:rPr>
                    <w:rFonts w:ascii="Calibri" w:eastAsia="Calibri" w:hAnsi="Calibri" w:cs="Calibri"/>
                    <w:sz w:val="24"/>
                    <w:szCs w:val="24"/>
                  </w:rPr>
                </w:pPr>
                <w:r>
                  <w:rPr>
                    <w:rFonts w:ascii="Calibri" w:eastAsia="Calibri" w:hAnsi="Calibri" w:cs="Calibri"/>
                    <w:sz w:val="24"/>
                    <w:szCs w:val="24"/>
                  </w:rPr>
                  <w:t xml:space="preserve">Klient składa deklarację w wersji papierowej w Urzędzie bądź wypełnia deklarację w formie elektronicznej (poprzez ePUAP) i </w:t>
                </w:r>
                <w:r>
                  <w:rPr>
                    <w:rFonts w:ascii="Calibri" w:eastAsia="Calibri" w:hAnsi="Calibri" w:cs="Calibri"/>
                    <w:sz w:val="24"/>
                    <w:szCs w:val="24"/>
                  </w:rPr>
                  <w:lastRenderedPageBreak/>
                  <w:t>wysyła (on-line) do urzędu,</w:t>
                </w:r>
              </w:p>
              <w:p w14:paraId="200BDDEF" w14:textId="77777777" w:rsidR="002A7A45" w:rsidRDefault="002A7A45" w:rsidP="00842004">
                <w:pPr>
                  <w:widowControl w:val="0"/>
                  <w:spacing w:after="40" w:line="276" w:lineRule="auto"/>
                  <w:ind w:left="1080" w:hanging="360"/>
                  <w:rPr>
                    <w:rFonts w:ascii="Calibri" w:eastAsia="Calibri" w:hAnsi="Calibri" w:cs="Calibri"/>
                    <w:sz w:val="24"/>
                    <w:szCs w:val="24"/>
                  </w:rPr>
                </w:pPr>
              </w:p>
              <w:p w14:paraId="024DDEB0" w14:textId="77777777" w:rsidR="002A7A45" w:rsidRDefault="002A7A45">
                <w:pPr>
                  <w:widowControl w:val="0"/>
                  <w:numPr>
                    <w:ilvl w:val="0"/>
                    <w:numId w:val="74"/>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0064B6A5"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32BF8DF8" w14:textId="77777777" w:rsidR="002A7A45" w:rsidRDefault="002A7A45">
                <w:pPr>
                  <w:widowControl w:val="0"/>
                  <w:numPr>
                    <w:ilvl w:val="0"/>
                    <w:numId w:val="74"/>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79B62C24"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5CC854D7" w14:textId="77777777" w:rsidR="002A7A45" w:rsidRDefault="002A7A45">
                <w:pPr>
                  <w:widowControl w:val="0"/>
                  <w:numPr>
                    <w:ilvl w:val="0"/>
                    <w:numId w:val="74"/>
                  </w:numPr>
                  <w:spacing w:after="40" w:line="235"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0C6BAE60" w14:textId="77777777" w:rsidR="002A7A45" w:rsidRDefault="002A7A45" w:rsidP="00842004">
                <w:pPr>
                  <w:widowControl w:val="0"/>
                  <w:spacing w:after="40" w:line="235" w:lineRule="auto"/>
                  <w:ind w:left="1080" w:hanging="360"/>
                  <w:rPr>
                    <w:rFonts w:ascii="Calibri" w:eastAsia="Calibri" w:hAnsi="Calibri" w:cs="Calibri"/>
                    <w:sz w:val="24"/>
                    <w:szCs w:val="24"/>
                  </w:rPr>
                </w:pPr>
              </w:p>
              <w:p w14:paraId="1A0D4C6E" w14:textId="77777777" w:rsidR="002A7A45" w:rsidRDefault="002A7A45">
                <w:pPr>
                  <w:widowControl w:val="0"/>
                  <w:numPr>
                    <w:ilvl w:val="0"/>
                    <w:numId w:val="74"/>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0B39CA3E"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43105B6E" w14:textId="77777777" w:rsidR="002A7A45" w:rsidRDefault="002A7A45">
                <w:pPr>
                  <w:widowControl w:val="0"/>
                  <w:numPr>
                    <w:ilvl w:val="0"/>
                    <w:numId w:val="74"/>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6590598F"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DC8B18A" w14:textId="77777777" w:rsidR="002A7A45" w:rsidRDefault="002A7A45">
                <w:pPr>
                  <w:widowControl w:val="0"/>
                  <w:numPr>
                    <w:ilvl w:val="0"/>
                    <w:numId w:val="74"/>
                  </w:numPr>
                  <w:spacing w:after="40" w:line="237"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474FFF3B"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2FF5D43" w14:textId="77777777" w:rsidR="002A7A45" w:rsidRDefault="002A7A45">
                <w:pPr>
                  <w:widowControl w:val="0"/>
                  <w:numPr>
                    <w:ilvl w:val="0"/>
                    <w:numId w:val="74"/>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79A9C394"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00C108B8" w14:textId="77777777" w:rsidR="002A7A45" w:rsidRDefault="002A7A45">
                <w:pPr>
                  <w:widowControl w:val="0"/>
                  <w:numPr>
                    <w:ilvl w:val="0"/>
                    <w:numId w:val="74"/>
                  </w:numPr>
                  <w:spacing w:after="40" w:line="235"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08782961" w14:textId="77777777" w:rsidR="002A7A45" w:rsidRDefault="002A7A45" w:rsidP="00842004">
                <w:pPr>
                  <w:widowControl w:val="0"/>
                  <w:spacing w:after="40" w:line="235" w:lineRule="auto"/>
                  <w:ind w:left="1080" w:hanging="360"/>
                  <w:rPr>
                    <w:rFonts w:ascii="Calibri" w:eastAsia="Calibri" w:hAnsi="Calibri" w:cs="Calibri"/>
                    <w:sz w:val="24"/>
                    <w:szCs w:val="24"/>
                  </w:rPr>
                </w:pPr>
              </w:p>
              <w:p w14:paraId="04D81A00" w14:textId="77777777" w:rsidR="002A7A45" w:rsidRDefault="002A7A45">
                <w:pPr>
                  <w:widowControl w:val="0"/>
                  <w:numPr>
                    <w:ilvl w:val="0"/>
                    <w:numId w:val="74"/>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716A33F9"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1258C1F9" w14:textId="77777777" w:rsidR="002A7A45" w:rsidRDefault="002A7A45">
                <w:pPr>
                  <w:widowControl w:val="0"/>
                  <w:numPr>
                    <w:ilvl w:val="0"/>
                    <w:numId w:val="74"/>
                  </w:numPr>
                  <w:spacing w:after="0" w:line="237" w:lineRule="auto"/>
                  <w:rPr>
                    <w:rFonts w:ascii="Calibri" w:eastAsia="Calibri" w:hAnsi="Calibri" w:cs="Calibri"/>
                    <w:sz w:val="24"/>
                    <w:szCs w:val="24"/>
                  </w:rPr>
                </w:pPr>
                <w:r>
                  <w:rPr>
                    <w:rFonts w:ascii="Calibri" w:eastAsia="Calibri" w:hAnsi="Calibri" w:cs="Calibri"/>
                    <w:sz w:val="24"/>
                    <w:szCs w:val="24"/>
                  </w:rPr>
                  <w:t xml:space="preserve">Klient dokonuje płatności za podatek/opłatę (przelewem lub osobiście w urzędzie). </w:t>
                </w:r>
              </w:p>
              <w:p w14:paraId="7216158A"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5445562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Docelowy model kluczowych procesów biznesowych w ramach świadczenia  e-usługi: </w:t>
                </w:r>
              </w:p>
              <w:p w14:paraId="0306FC4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3E09B930" w14:textId="77777777" w:rsidR="002A7A45" w:rsidRDefault="002A7A45">
                <w:pPr>
                  <w:widowControl w:val="0"/>
                  <w:numPr>
                    <w:ilvl w:val="0"/>
                    <w:numId w:val="93"/>
                  </w:numPr>
                  <w:spacing w:after="0" w:line="256"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16124E85" w14:textId="77777777" w:rsidR="002A7A45" w:rsidRDefault="002A7A45" w:rsidP="00842004">
                <w:pPr>
                  <w:widowControl w:val="0"/>
                  <w:spacing w:after="0" w:line="256" w:lineRule="auto"/>
                  <w:ind w:left="1160" w:hanging="360"/>
                  <w:rPr>
                    <w:rFonts w:ascii="Calibri" w:eastAsia="Calibri" w:hAnsi="Calibri" w:cs="Calibri"/>
                    <w:sz w:val="24"/>
                    <w:szCs w:val="24"/>
                  </w:rPr>
                </w:pPr>
              </w:p>
              <w:p w14:paraId="575AF3E5" w14:textId="77777777" w:rsidR="002A7A45" w:rsidRDefault="002A7A45">
                <w:pPr>
                  <w:widowControl w:val="0"/>
                  <w:numPr>
                    <w:ilvl w:val="0"/>
                    <w:numId w:val="93"/>
                  </w:numPr>
                  <w:spacing w:after="40" w:line="235"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574B7F24" w14:textId="77777777" w:rsidR="002A7A45" w:rsidRDefault="002A7A45" w:rsidP="00842004">
                <w:pPr>
                  <w:widowControl w:val="0"/>
                  <w:spacing w:after="40" w:line="235" w:lineRule="auto"/>
                  <w:ind w:left="1160" w:hanging="360"/>
                  <w:rPr>
                    <w:rFonts w:ascii="Calibri" w:eastAsia="Calibri" w:hAnsi="Calibri" w:cs="Calibri"/>
                    <w:sz w:val="24"/>
                    <w:szCs w:val="24"/>
                  </w:rPr>
                </w:pPr>
              </w:p>
              <w:p w14:paraId="065977F3" w14:textId="77777777" w:rsidR="002A7A45" w:rsidRDefault="002A7A45">
                <w:pPr>
                  <w:widowControl w:val="0"/>
                  <w:numPr>
                    <w:ilvl w:val="0"/>
                    <w:numId w:val="93"/>
                  </w:numPr>
                  <w:spacing w:after="40" w:line="249" w:lineRule="auto"/>
                  <w:rPr>
                    <w:rFonts w:ascii="Calibri" w:eastAsia="Calibri" w:hAnsi="Calibri" w:cs="Calibri"/>
                    <w:sz w:val="24"/>
                    <w:szCs w:val="24"/>
                  </w:rPr>
                </w:pPr>
                <w:r>
                  <w:rPr>
                    <w:rFonts w:ascii="Calibri" w:eastAsia="Calibri" w:hAnsi="Calibri" w:cs="Calibri"/>
                    <w:sz w:val="24"/>
                    <w:szCs w:val="24"/>
                  </w:rPr>
                  <w:t xml:space="preserve">Dokument jest przygotowywany w wersji elektronicznej przez pracownika urzędu w SD, następnie przekazywany automatycznie do EZD oraz z EZD do punktu podawczego, w celu utworzenia </w:t>
                </w:r>
                <w:r>
                  <w:rPr>
                    <w:rFonts w:ascii="Calibri" w:eastAsia="Calibri" w:hAnsi="Calibri" w:cs="Calibri"/>
                    <w:sz w:val="24"/>
                    <w:szCs w:val="24"/>
                  </w:rPr>
                  <w:lastRenderedPageBreak/>
                  <w:t>elektronicznej książki nadawczej dla całej korespondencji wychodzącej z urzędu,</w:t>
                </w:r>
              </w:p>
              <w:p w14:paraId="315B6006" w14:textId="77777777" w:rsidR="002A7A45" w:rsidRDefault="002A7A45" w:rsidP="00842004">
                <w:pPr>
                  <w:widowControl w:val="0"/>
                  <w:spacing w:after="40" w:line="249" w:lineRule="auto"/>
                  <w:ind w:left="1160" w:hanging="360"/>
                  <w:rPr>
                    <w:rFonts w:ascii="Calibri" w:eastAsia="Calibri" w:hAnsi="Calibri" w:cs="Calibri"/>
                    <w:sz w:val="24"/>
                    <w:szCs w:val="24"/>
                  </w:rPr>
                </w:pPr>
              </w:p>
              <w:p w14:paraId="197F893E" w14:textId="77777777" w:rsidR="002A7A45" w:rsidRDefault="002A7A45">
                <w:pPr>
                  <w:widowControl w:val="0"/>
                  <w:numPr>
                    <w:ilvl w:val="0"/>
                    <w:numId w:val="93"/>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4CC0D8CE" w14:textId="77777777" w:rsidR="002A7A45" w:rsidRDefault="002A7A45" w:rsidP="00842004">
                <w:pPr>
                  <w:widowControl w:val="0"/>
                  <w:spacing w:after="20" w:line="247" w:lineRule="auto"/>
                  <w:ind w:left="1160" w:hanging="360"/>
                  <w:rPr>
                    <w:rFonts w:ascii="Calibri" w:eastAsia="Calibri" w:hAnsi="Calibri" w:cs="Calibri"/>
                    <w:sz w:val="24"/>
                    <w:szCs w:val="24"/>
                  </w:rPr>
                </w:pPr>
              </w:p>
              <w:p w14:paraId="1D4A230A" w14:textId="77777777" w:rsidR="002A7A45" w:rsidRDefault="002A7A45">
                <w:pPr>
                  <w:widowControl w:val="0"/>
                  <w:numPr>
                    <w:ilvl w:val="0"/>
                    <w:numId w:val="93"/>
                  </w:numPr>
                  <w:spacing w:after="2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402F060F" w14:textId="77777777" w:rsidR="002A7A45" w:rsidRDefault="002A7A45" w:rsidP="00842004">
                <w:pPr>
                  <w:widowControl w:val="0"/>
                  <w:spacing w:after="20" w:line="247" w:lineRule="auto"/>
                  <w:ind w:left="1160" w:hanging="360"/>
                  <w:rPr>
                    <w:rFonts w:ascii="Calibri" w:eastAsia="Calibri" w:hAnsi="Calibri" w:cs="Calibri"/>
                    <w:sz w:val="24"/>
                    <w:szCs w:val="24"/>
                  </w:rPr>
                </w:pPr>
              </w:p>
              <w:p w14:paraId="6708359A" w14:textId="77777777" w:rsidR="002A7A45" w:rsidRDefault="002A7A45">
                <w:pPr>
                  <w:widowControl w:val="0"/>
                  <w:numPr>
                    <w:ilvl w:val="0"/>
                    <w:numId w:val="93"/>
                  </w:numPr>
                  <w:spacing w:after="20" w:line="256" w:lineRule="auto"/>
                  <w:rPr>
                    <w:rFonts w:ascii="Calibri" w:eastAsia="Calibri" w:hAnsi="Calibri" w:cs="Calibri"/>
                    <w:sz w:val="24"/>
                    <w:szCs w:val="24"/>
                  </w:rPr>
                </w:pPr>
                <w:r>
                  <w:rPr>
                    <w:rFonts w:ascii="Calibri" w:eastAsia="Calibri" w:hAnsi="Calibri" w:cs="Calibri"/>
                    <w:sz w:val="24"/>
                    <w:szCs w:val="24"/>
                  </w:rPr>
                  <w:t xml:space="preserve">Urząd otrzymuje informację o zapłaceniu przez Klienta podatku/opłaty, następuje zaksięgowanie opłaty w systemach dziedzinowych (SD). </w:t>
                </w:r>
              </w:p>
            </w:tc>
          </w:tr>
          <w:tr w:rsidR="002A7A45" w14:paraId="659F6E45" w14:textId="77777777" w:rsidTr="00842004">
            <w:tc>
              <w:tcPr>
                <w:tcW w:w="1875" w:type="dxa"/>
                <w:shd w:val="clear" w:color="auto" w:fill="auto"/>
                <w:tcMar>
                  <w:top w:w="100" w:type="dxa"/>
                  <w:left w:w="100" w:type="dxa"/>
                  <w:bottom w:w="100" w:type="dxa"/>
                  <w:right w:w="100" w:type="dxa"/>
                </w:tcMar>
              </w:tcPr>
              <w:p w14:paraId="514289C7" w14:textId="77777777" w:rsidR="002A7A45" w:rsidRDefault="002A7A45" w:rsidP="00842004">
                <w:pPr>
                  <w:widowControl w:val="0"/>
                  <w:spacing w:after="0" w:line="256" w:lineRule="auto"/>
                  <w:ind w:left="80"/>
                  <w:rPr>
                    <w:rFonts w:ascii="Calibri" w:eastAsia="Calibri" w:hAnsi="Calibri" w:cs="Calibri"/>
                    <w:b/>
                    <w:sz w:val="24"/>
                    <w:szCs w:val="24"/>
                  </w:rPr>
                </w:pPr>
                <w:r>
                  <w:rPr>
                    <w:rFonts w:ascii="Calibri" w:eastAsia="Calibri" w:hAnsi="Calibri" w:cs="Calibri"/>
                    <w:b/>
                    <w:sz w:val="24"/>
                    <w:szCs w:val="24"/>
                  </w:rPr>
                  <w:lastRenderedPageBreak/>
                  <w:t>OPIS</w:t>
                </w:r>
              </w:p>
              <w:p w14:paraId="00AC8032" w14:textId="77777777" w:rsidR="002A7A45" w:rsidRDefault="002A7A45" w:rsidP="00842004">
                <w:pPr>
                  <w:widowControl w:val="0"/>
                  <w:spacing w:after="0" w:line="237" w:lineRule="auto"/>
                  <w:ind w:left="80"/>
                  <w:rPr>
                    <w:rFonts w:ascii="Calibri" w:eastAsia="Calibri" w:hAnsi="Calibri" w:cs="Calibri"/>
                    <w:b/>
                    <w:sz w:val="24"/>
                    <w:szCs w:val="24"/>
                  </w:rPr>
                </w:pPr>
                <w:r>
                  <w:rPr>
                    <w:rFonts w:ascii="Calibri" w:eastAsia="Calibri" w:hAnsi="Calibri" w:cs="Calibri"/>
                    <w:b/>
                    <w:sz w:val="24"/>
                    <w:szCs w:val="24"/>
                  </w:rPr>
                  <w:t>KLUCZOWYCH PROCESÓW</w:t>
                </w:r>
              </w:p>
              <w:p w14:paraId="74BEBD07" w14:textId="77777777" w:rsidR="002A7A45" w:rsidRDefault="002A7A45" w:rsidP="00842004">
                <w:pPr>
                  <w:widowControl w:val="0"/>
                  <w:spacing w:after="0" w:line="237" w:lineRule="auto"/>
                  <w:ind w:left="80"/>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54669E98" w14:textId="77777777" w:rsidR="002A7A45" w:rsidRDefault="002A7A45" w:rsidP="00842004">
                <w:pPr>
                  <w:widowControl w:val="0"/>
                  <w:spacing w:after="120" w:line="237" w:lineRule="auto"/>
                  <w:ind w:left="80"/>
                  <w:rPr>
                    <w:rFonts w:ascii="Calibri" w:eastAsia="Calibri" w:hAnsi="Calibri" w:cs="Calibri"/>
                    <w:b/>
                    <w:sz w:val="24"/>
                    <w:szCs w:val="24"/>
                  </w:rPr>
                </w:pPr>
                <w:r>
                  <w:rPr>
                    <w:rFonts w:ascii="Calibri" w:eastAsia="Calibri" w:hAnsi="Calibri" w:cs="Calibri"/>
                    <w:b/>
                    <w:sz w:val="24"/>
                    <w:szCs w:val="24"/>
                  </w:rPr>
                  <w:t>e-usługi wraz z uwzględnieniem relacji pomiędzy poszczególnymi procesami składającymi się na e-usługę</w:t>
                </w:r>
              </w:p>
              <w:p w14:paraId="7FDF058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29E51EB6" w14:textId="77777777" w:rsidR="002A7A45" w:rsidRDefault="002A7A45" w:rsidP="00842004">
                <w:pPr>
                  <w:widowControl w:val="0"/>
                  <w:spacing w:line="276" w:lineRule="auto"/>
                  <w:ind w:left="80"/>
                  <w:rPr>
                    <w:rFonts w:ascii="Calibri" w:eastAsia="Calibri" w:hAnsi="Calibri" w:cs="Calibri"/>
                    <w:sz w:val="24"/>
                    <w:szCs w:val="24"/>
                  </w:rPr>
                </w:pPr>
                <w:r>
                  <w:rPr>
                    <w:rFonts w:ascii="Calibri" w:eastAsia="Calibri" w:hAnsi="Calibri" w:cs="Calibri"/>
                    <w:sz w:val="24"/>
                    <w:szCs w:val="24"/>
                  </w:rPr>
                  <w:t xml:space="preserve">Całość procesu płatności opłaty będzie mogła być zrealizowana </w:t>
                </w:r>
                <w:r>
                  <w:rPr>
                    <w:rFonts w:ascii="Calibri" w:eastAsia="Calibri" w:hAnsi="Calibri" w:cs="Calibri"/>
                    <w:b/>
                    <w:sz w:val="24"/>
                    <w:szCs w:val="24"/>
                  </w:rPr>
                  <w:t>w pełni w sposób elektroniczny</w:t>
                </w:r>
                <w:r>
                  <w:rPr>
                    <w:rFonts w:ascii="Calibri" w:eastAsia="Calibri" w:hAnsi="Calibri" w:cs="Calibri"/>
                    <w:sz w:val="24"/>
                    <w:szCs w:val="24"/>
                  </w:rPr>
                  <w:t xml:space="preserve">. Dane prezentowane i przesyłane usługobiorcy są </w:t>
                </w:r>
                <w:r>
                  <w:rPr>
                    <w:rFonts w:ascii="Calibri" w:eastAsia="Calibri" w:hAnsi="Calibri" w:cs="Calibri"/>
                    <w:b/>
                    <w:sz w:val="24"/>
                    <w:szCs w:val="24"/>
                  </w:rPr>
                  <w:t>spersonalizowane</w:t>
                </w:r>
                <w:r>
                  <w:rPr>
                    <w:rFonts w:ascii="Calibri" w:eastAsia="Calibri" w:hAnsi="Calibri" w:cs="Calibri"/>
                    <w:sz w:val="24"/>
                    <w:szCs w:val="24"/>
                  </w:rPr>
                  <w:t>. Uwierzytelnienie usługobiorcy będzie następowało za pomocą Krajowego Węzła Tożsamości (login.gov.pl)</w:t>
                </w:r>
              </w:p>
              <w:p w14:paraId="55D7E4FD"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sz w:val="24"/>
                    <w:szCs w:val="24"/>
                  </w:rPr>
                  <w:t xml:space="preserve">Osoby zobowiązane do płacenia opłaty z tytułu dzierżawy będą miały możliwość </w:t>
                </w:r>
                <w:r>
                  <w:rPr>
                    <w:rFonts w:ascii="Calibri" w:eastAsia="Calibri" w:hAnsi="Calibri" w:cs="Calibri"/>
                    <w:b/>
                    <w:sz w:val="24"/>
                    <w:szCs w:val="24"/>
                  </w:rPr>
                  <w:t>weryfikacji indywidualnych informacji</w:t>
                </w:r>
                <w:r>
                  <w:rPr>
                    <w:rFonts w:ascii="Calibri" w:eastAsia="Calibri" w:hAnsi="Calibri" w:cs="Calibri"/>
                    <w:sz w:val="24"/>
                    <w:szCs w:val="24"/>
                  </w:rPr>
                  <w:t xml:space="preserve"> dotyczących wysokości zobowiązania, danych dodatkowych oraz dokonania płatności w portalu internetowym. </w:t>
                </w:r>
              </w:p>
              <w:p w14:paraId="56789294" w14:textId="77777777" w:rsidR="002A7A45" w:rsidRDefault="002A7A45" w:rsidP="00842004">
                <w:pPr>
                  <w:widowControl w:val="0"/>
                  <w:spacing w:after="10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6A9C1B58"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sz w:val="24"/>
                    <w:szCs w:val="24"/>
                  </w:rPr>
                  <w:t xml:space="preserve">W ramach usługi klient może zostać poinformowany o zbliżającym się terminie płatności, powstałych zaległościach lub informacji o zaksięgowaniu wpłaty. Komunikaty będą mogły być kierowane do Klienta na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01D1E82C" w14:textId="77777777" w:rsidR="002A7A45" w:rsidRDefault="002A7A45" w:rsidP="00842004">
                <w:pPr>
                  <w:widowControl w:val="0"/>
                  <w:spacing w:line="237" w:lineRule="auto"/>
                  <w:ind w:left="80"/>
                  <w:rPr>
                    <w:rFonts w:ascii="Calibri" w:eastAsia="Calibri" w:hAnsi="Calibri" w:cs="Calibri"/>
                    <w:sz w:val="24"/>
                    <w:szCs w:val="24"/>
                  </w:rPr>
                </w:pPr>
                <w:r>
                  <w:rPr>
                    <w:rFonts w:ascii="Calibri" w:eastAsia="Calibri" w:hAnsi="Calibri" w:cs="Calibri"/>
                    <w:sz w:val="24"/>
                    <w:szCs w:val="24"/>
                  </w:rPr>
                  <w:t>Osoby, które mają podpisaną umowę w zakresie dzierżawy nieruchomości mogą zobaczyć informacje dotyczące: daty obowiązywania umowy, nr ewidencyjnego.</w:t>
                </w:r>
              </w:p>
              <w:p w14:paraId="6CC4945B" w14:textId="77777777" w:rsidR="002A7A45" w:rsidRDefault="002A7A45" w:rsidP="00842004">
                <w:pPr>
                  <w:widowControl w:val="0"/>
                  <w:spacing w:after="18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4C7C65FD" w14:textId="77777777" w:rsidR="002A7A45" w:rsidRDefault="002A7A45">
                <w:pPr>
                  <w:widowControl w:val="0"/>
                  <w:numPr>
                    <w:ilvl w:val="0"/>
                    <w:numId w:val="24"/>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5B618049" w14:textId="77777777" w:rsidR="002A7A45" w:rsidRDefault="002A7A45">
                <w:pPr>
                  <w:widowControl w:val="0"/>
                  <w:numPr>
                    <w:ilvl w:val="0"/>
                    <w:numId w:val="24"/>
                  </w:numPr>
                  <w:spacing w:after="0" w:line="256" w:lineRule="auto"/>
                  <w:rPr>
                    <w:rFonts w:ascii="Calibri" w:eastAsia="Calibri" w:hAnsi="Calibri" w:cs="Calibri"/>
                    <w:sz w:val="24"/>
                    <w:szCs w:val="24"/>
                  </w:rPr>
                </w:pPr>
                <w:r>
                  <w:rPr>
                    <w:rFonts w:ascii="Calibri" w:eastAsia="Calibri" w:hAnsi="Calibri" w:cs="Calibri"/>
                    <w:sz w:val="24"/>
                    <w:szCs w:val="24"/>
                  </w:rPr>
                  <w:t>System elektronicznego zarządzania dokumentami</w:t>
                </w:r>
              </w:p>
              <w:p w14:paraId="46836781" w14:textId="77777777" w:rsidR="002A7A45" w:rsidRDefault="002A7A45">
                <w:pPr>
                  <w:widowControl w:val="0"/>
                  <w:numPr>
                    <w:ilvl w:val="0"/>
                    <w:numId w:val="24"/>
                  </w:numPr>
                  <w:spacing w:after="0" w:line="276" w:lineRule="auto"/>
                  <w:rPr>
                    <w:rFonts w:ascii="Calibri" w:eastAsia="Calibri" w:hAnsi="Calibri" w:cs="Calibri"/>
                    <w:sz w:val="24"/>
                    <w:szCs w:val="24"/>
                  </w:rPr>
                </w:pPr>
                <w:r>
                  <w:rPr>
                    <w:rFonts w:ascii="Calibri" w:eastAsia="Calibri" w:hAnsi="Calibri" w:cs="Calibri"/>
                    <w:sz w:val="24"/>
                    <w:szCs w:val="24"/>
                  </w:rPr>
                  <w:t>System dziedzinowy obsługujący sferę opłat lokalnych wraz z repozytorium dokumentów</w:t>
                </w:r>
              </w:p>
              <w:p w14:paraId="3A26AAC9" w14:textId="77777777" w:rsidR="002A7A45" w:rsidRDefault="002A7A45">
                <w:pPr>
                  <w:widowControl w:val="0"/>
                  <w:numPr>
                    <w:ilvl w:val="0"/>
                    <w:numId w:val="24"/>
                  </w:numPr>
                  <w:pBdr>
                    <w:top w:val="nil"/>
                    <w:left w:val="nil"/>
                    <w:bottom w:val="nil"/>
                    <w:right w:val="nil"/>
                    <w:between w:val="nil"/>
                  </w:pBdr>
                  <w:spacing w:after="0" w:line="240" w:lineRule="auto"/>
                  <w:rPr>
                    <w:sz w:val="24"/>
                    <w:szCs w:val="24"/>
                  </w:rPr>
                </w:pPr>
                <w:r>
                  <w:rPr>
                    <w:rFonts w:ascii="Calibri" w:eastAsia="Calibri" w:hAnsi="Calibri" w:cs="Calibri"/>
                    <w:sz w:val="24"/>
                    <w:szCs w:val="24"/>
                  </w:rPr>
                  <w:t>System powiadamiania zintegrowany z aplikacją mobilną,</w:t>
                </w:r>
              </w:p>
              <w:p w14:paraId="7872C293" w14:textId="77777777" w:rsidR="002A7A45" w:rsidRDefault="002A7A45">
                <w:pPr>
                  <w:widowControl w:val="0"/>
                  <w:numPr>
                    <w:ilvl w:val="0"/>
                    <w:numId w:val="24"/>
                  </w:numPr>
                  <w:pBdr>
                    <w:top w:val="nil"/>
                    <w:left w:val="nil"/>
                    <w:bottom w:val="nil"/>
                    <w:right w:val="nil"/>
                    <w:between w:val="nil"/>
                  </w:pBdr>
                  <w:spacing w:after="0" w:line="240" w:lineRule="auto"/>
                  <w:rPr>
                    <w:sz w:val="24"/>
                    <w:szCs w:val="24"/>
                  </w:rPr>
                </w:pPr>
                <w:r>
                  <w:rPr>
                    <w:rFonts w:ascii="Calibri" w:eastAsia="Calibri" w:hAnsi="Calibri" w:cs="Calibri"/>
                    <w:sz w:val="24"/>
                    <w:szCs w:val="24"/>
                  </w:rPr>
                  <w:t xml:space="preserve">System analityczny </w:t>
                </w:r>
              </w:p>
            </w:tc>
          </w:tr>
          <w:tr w:rsidR="002A7A45" w14:paraId="5803145B" w14:textId="77777777" w:rsidTr="00842004">
            <w:tc>
              <w:tcPr>
                <w:tcW w:w="1875" w:type="dxa"/>
                <w:shd w:val="clear" w:color="auto" w:fill="auto"/>
                <w:tcMar>
                  <w:top w:w="100" w:type="dxa"/>
                  <w:left w:w="100" w:type="dxa"/>
                  <w:bottom w:w="100" w:type="dxa"/>
                  <w:right w:w="100" w:type="dxa"/>
                </w:tcMar>
              </w:tcPr>
              <w:p w14:paraId="30564A6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KORZYŚCI wynikające  z </w:t>
                </w:r>
                <w:r>
                  <w:rPr>
                    <w:rFonts w:ascii="Calibri" w:eastAsia="Calibri" w:hAnsi="Calibri" w:cs="Calibri"/>
                    <w:b/>
                    <w:sz w:val="24"/>
                    <w:szCs w:val="24"/>
                  </w:rPr>
                  <w:lastRenderedPageBreak/>
                  <w:t xml:space="preserve">optymalizacji świadczenia usługi drogą elektroniczną </w:t>
                </w:r>
              </w:p>
            </w:tc>
            <w:tc>
              <w:tcPr>
                <w:tcW w:w="7545" w:type="dxa"/>
                <w:shd w:val="clear" w:color="auto" w:fill="auto"/>
                <w:tcMar>
                  <w:top w:w="100" w:type="dxa"/>
                  <w:left w:w="100" w:type="dxa"/>
                  <w:bottom w:w="100" w:type="dxa"/>
                  <w:right w:w="100" w:type="dxa"/>
                </w:tcMar>
              </w:tcPr>
              <w:p w14:paraId="7971E6A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Wdrożenie e-usługi pozwoli w szczególności na:</w:t>
                </w:r>
              </w:p>
              <w:p w14:paraId="21AA713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22C5BE52" w14:textId="77777777" w:rsidR="002A7A45" w:rsidRDefault="002A7A45" w:rsidP="00842004">
                <w:pPr>
                  <w:widowControl w:val="0"/>
                  <w:spacing w:after="0" w:line="240" w:lineRule="auto"/>
                  <w:rPr>
                    <w:rFonts w:ascii="Calibri" w:eastAsia="Calibri" w:hAnsi="Calibri" w:cs="Calibri"/>
                    <w:sz w:val="24"/>
                    <w:szCs w:val="24"/>
                  </w:rPr>
                </w:pPr>
              </w:p>
              <w:p w14:paraId="17230EE2" w14:textId="77777777" w:rsidR="002A7A45" w:rsidRDefault="002A7A45">
                <w:pPr>
                  <w:widowControl w:val="0"/>
                  <w:numPr>
                    <w:ilvl w:val="0"/>
                    <w:numId w:val="11"/>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36FEA555" w14:textId="77777777" w:rsidR="002A7A45" w:rsidRDefault="002A7A45">
                <w:pPr>
                  <w:widowControl w:val="0"/>
                  <w:numPr>
                    <w:ilvl w:val="0"/>
                    <w:numId w:val="11"/>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62196E51" w14:textId="77777777" w:rsidR="002A7A45" w:rsidRDefault="002A7A45">
                <w:pPr>
                  <w:widowControl w:val="0"/>
                  <w:numPr>
                    <w:ilvl w:val="0"/>
                    <w:numId w:val="11"/>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04A9FB5C" w14:textId="77777777" w:rsidR="002A7A45" w:rsidRDefault="002A7A45">
                <w:pPr>
                  <w:widowControl w:val="0"/>
                  <w:numPr>
                    <w:ilvl w:val="0"/>
                    <w:numId w:val="1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081CBB69" w14:textId="77777777" w:rsidR="002A7A45" w:rsidRDefault="002A7A45">
                <w:pPr>
                  <w:widowControl w:val="0"/>
                  <w:numPr>
                    <w:ilvl w:val="0"/>
                    <w:numId w:val="11"/>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514E6D75" w14:textId="77777777" w:rsidR="002A7A45" w:rsidRDefault="002A7A45">
                <w:pPr>
                  <w:widowControl w:val="0"/>
                  <w:numPr>
                    <w:ilvl w:val="0"/>
                    <w:numId w:val="11"/>
                  </w:numPr>
                  <w:spacing w:after="0" w:line="240" w:lineRule="auto"/>
                  <w:rPr>
                    <w:rFonts w:ascii="Calibri" w:eastAsia="Calibri" w:hAnsi="Calibri" w:cs="Calibri"/>
                    <w:sz w:val="24"/>
                    <w:szCs w:val="24"/>
                  </w:rPr>
                </w:pPr>
              </w:p>
              <w:p w14:paraId="48C9F1D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064F2112" w14:textId="77777777" w:rsidR="002A7A45" w:rsidRDefault="002A7A45" w:rsidP="00842004">
                <w:pPr>
                  <w:widowControl w:val="0"/>
                  <w:spacing w:after="0" w:line="240" w:lineRule="auto"/>
                  <w:rPr>
                    <w:rFonts w:ascii="Calibri" w:eastAsia="Calibri" w:hAnsi="Calibri" w:cs="Calibri"/>
                    <w:sz w:val="24"/>
                    <w:szCs w:val="24"/>
                  </w:rPr>
                </w:pPr>
              </w:p>
              <w:p w14:paraId="24B454DB" w14:textId="77777777" w:rsidR="002A7A45" w:rsidRDefault="002A7A45">
                <w:pPr>
                  <w:widowControl w:val="0"/>
                  <w:numPr>
                    <w:ilvl w:val="0"/>
                    <w:numId w:val="28"/>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35281A92" w14:textId="77777777" w:rsidR="002A7A45" w:rsidRDefault="002A7A45">
                <w:pPr>
                  <w:widowControl w:val="0"/>
                  <w:numPr>
                    <w:ilvl w:val="0"/>
                    <w:numId w:val="28"/>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5E9011AD" w14:textId="77777777" w:rsidR="002A7A45" w:rsidRDefault="002A7A45">
                <w:pPr>
                  <w:widowControl w:val="0"/>
                  <w:numPr>
                    <w:ilvl w:val="0"/>
                    <w:numId w:val="28"/>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5A13FD51" w14:textId="77777777" w:rsidTr="00842004">
            <w:tc>
              <w:tcPr>
                <w:tcW w:w="1875" w:type="dxa"/>
                <w:shd w:val="clear" w:color="auto" w:fill="auto"/>
                <w:tcMar>
                  <w:top w:w="100" w:type="dxa"/>
                  <w:left w:w="100" w:type="dxa"/>
                  <w:bottom w:w="100" w:type="dxa"/>
                  <w:right w:w="100" w:type="dxa"/>
                </w:tcMar>
              </w:tcPr>
              <w:p w14:paraId="0930C03A" w14:textId="77777777" w:rsidR="002A7A45" w:rsidRDefault="002A7A45" w:rsidP="00842004">
                <w:pPr>
                  <w:widowControl w:val="0"/>
                  <w:spacing w:after="0" w:line="237" w:lineRule="auto"/>
                  <w:ind w:left="80"/>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w:t>
                </w:r>
              </w:p>
              <w:p w14:paraId="2E4B2A64" w14:textId="77777777" w:rsidR="002A7A45" w:rsidRDefault="002A7A45" w:rsidP="00842004">
                <w:pPr>
                  <w:widowControl w:val="0"/>
                  <w:spacing w:after="0" w:line="256" w:lineRule="auto"/>
                  <w:ind w:left="80"/>
                  <w:rPr>
                    <w:rFonts w:ascii="Calibri" w:eastAsia="Calibri" w:hAnsi="Calibri" w:cs="Calibri"/>
                    <w:b/>
                    <w:sz w:val="24"/>
                    <w:szCs w:val="24"/>
                  </w:rPr>
                </w:pPr>
                <w:r>
                  <w:rPr>
                    <w:rFonts w:ascii="Calibri" w:eastAsia="Calibri" w:hAnsi="Calibri" w:cs="Calibri"/>
                    <w:b/>
                    <w:sz w:val="24"/>
                    <w:szCs w:val="24"/>
                  </w:rPr>
                  <w:t>(A2C, A2B lub</w:t>
                </w:r>
              </w:p>
              <w:p w14:paraId="14A6167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42B7DE45" w14:textId="77777777" w:rsidR="002A7A45" w:rsidRDefault="002A7A45" w:rsidP="00842004">
                <w:pPr>
                  <w:widowControl w:val="0"/>
                  <w:spacing w:after="0" w:line="235" w:lineRule="auto"/>
                  <w:rPr>
                    <w:rFonts w:ascii="Calibri" w:eastAsia="Calibri" w:hAnsi="Calibri" w:cs="Calibri"/>
                    <w:sz w:val="24"/>
                    <w:szCs w:val="24"/>
                  </w:rPr>
                </w:pPr>
                <w:r>
                  <w:rPr>
                    <w:rFonts w:ascii="Calibri" w:eastAsia="Calibri" w:hAnsi="Calibri" w:cs="Calibri"/>
                    <w:b/>
                    <w:sz w:val="24"/>
                    <w:szCs w:val="24"/>
                  </w:rPr>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zobowiązani do płacenia opłaty za dzierżawę nieruchomości na terenie Gminy Wronki.</w:t>
                </w:r>
              </w:p>
              <w:p w14:paraId="22D6C227"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23E317C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A2B: podatnicy (osoby prawne) </w:t>
                </w:r>
                <w:r>
                  <w:rPr>
                    <w:rFonts w:ascii="Calibri" w:eastAsia="Calibri" w:hAnsi="Calibri" w:cs="Calibri"/>
                    <w:sz w:val="24"/>
                    <w:szCs w:val="24"/>
                  </w:rPr>
                  <w:t xml:space="preserve">zobowiązani do płacenia opłaty za dzierżawę nieruchomości na terenie Gminy Wronki. </w:t>
                </w:r>
              </w:p>
            </w:tc>
          </w:tr>
          <w:tr w:rsidR="002A7A45" w14:paraId="071CE4B5" w14:textId="77777777" w:rsidTr="00842004">
            <w:tc>
              <w:tcPr>
                <w:tcW w:w="1875" w:type="dxa"/>
                <w:shd w:val="clear" w:color="auto" w:fill="auto"/>
                <w:tcMar>
                  <w:top w:w="100" w:type="dxa"/>
                  <w:left w:w="100" w:type="dxa"/>
                  <w:bottom w:w="100" w:type="dxa"/>
                  <w:right w:w="100" w:type="dxa"/>
                </w:tcMar>
              </w:tcPr>
              <w:p w14:paraId="4BE9E5F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672810E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0E9F0669" w14:textId="77777777" w:rsidTr="00842004">
            <w:tc>
              <w:tcPr>
                <w:tcW w:w="1875" w:type="dxa"/>
                <w:shd w:val="clear" w:color="auto" w:fill="auto"/>
                <w:tcMar>
                  <w:top w:w="100" w:type="dxa"/>
                  <w:left w:w="100" w:type="dxa"/>
                  <w:bottom w:w="100" w:type="dxa"/>
                  <w:right w:w="100" w:type="dxa"/>
                </w:tcMar>
              </w:tcPr>
              <w:p w14:paraId="7A7E9A1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65EB4AB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71EAAE33" w14:textId="77777777" w:rsidTr="00842004">
            <w:tc>
              <w:tcPr>
                <w:tcW w:w="1875" w:type="dxa"/>
                <w:shd w:val="clear" w:color="auto" w:fill="auto"/>
                <w:tcMar>
                  <w:top w:w="100" w:type="dxa"/>
                  <w:left w:w="100" w:type="dxa"/>
                  <w:bottom w:w="100" w:type="dxa"/>
                  <w:right w:w="100" w:type="dxa"/>
                </w:tcMar>
              </w:tcPr>
              <w:p w14:paraId="05C5A42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10.</w:t>
                </w:r>
              </w:p>
            </w:tc>
            <w:tc>
              <w:tcPr>
                <w:tcW w:w="7545" w:type="dxa"/>
                <w:shd w:val="clear" w:color="auto" w:fill="auto"/>
                <w:tcMar>
                  <w:top w:w="100" w:type="dxa"/>
                  <w:left w:w="100" w:type="dxa"/>
                  <w:bottom w:w="100" w:type="dxa"/>
                  <w:right w:w="100" w:type="dxa"/>
                </w:tcMar>
              </w:tcPr>
              <w:p w14:paraId="0A36C33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Elektroniczna obsługa zobowiązania z tytułu opłat za zezwolenia na sprzedaż alkoholu </w:t>
                </w:r>
              </w:p>
            </w:tc>
          </w:tr>
          <w:tr w:rsidR="002A7A45" w14:paraId="70E541EF" w14:textId="77777777" w:rsidTr="00842004">
            <w:tc>
              <w:tcPr>
                <w:tcW w:w="1875" w:type="dxa"/>
                <w:shd w:val="clear" w:color="auto" w:fill="auto"/>
                <w:tcMar>
                  <w:top w:w="100" w:type="dxa"/>
                  <w:left w:w="100" w:type="dxa"/>
                  <w:bottom w:w="100" w:type="dxa"/>
                  <w:right w:w="100" w:type="dxa"/>
                </w:tcMar>
              </w:tcPr>
              <w:p w14:paraId="5329C95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051E27B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27CDDD13" w14:textId="77777777" w:rsidTr="00842004">
            <w:tc>
              <w:tcPr>
                <w:tcW w:w="1875" w:type="dxa"/>
                <w:shd w:val="clear" w:color="auto" w:fill="auto"/>
                <w:tcMar>
                  <w:top w:w="100" w:type="dxa"/>
                  <w:left w:w="100" w:type="dxa"/>
                  <w:bottom w:w="100" w:type="dxa"/>
                  <w:right w:w="100" w:type="dxa"/>
                </w:tcMar>
              </w:tcPr>
              <w:p w14:paraId="261F541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1AEA410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podatnikom prowadzącym działalność gospodarczą oraz prowadzącym sprzedaż alkoholu na terenie Gminy Wronki w formie całkowicie elektronicznej. </w:t>
                </w:r>
              </w:p>
            </w:tc>
          </w:tr>
          <w:tr w:rsidR="002A7A45" w14:paraId="5295910F" w14:textId="77777777" w:rsidTr="00842004">
            <w:tc>
              <w:tcPr>
                <w:tcW w:w="1875" w:type="dxa"/>
                <w:shd w:val="clear" w:color="auto" w:fill="auto"/>
                <w:tcMar>
                  <w:top w:w="100" w:type="dxa"/>
                  <w:left w:w="100" w:type="dxa"/>
                  <w:bottom w:w="100" w:type="dxa"/>
                  <w:right w:w="100" w:type="dxa"/>
                </w:tcMar>
              </w:tcPr>
              <w:p w14:paraId="1FA6DD7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w:t>
                </w:r>
                <w:r>
                  <w:rPr>
                    <w:rFonts w:ascii="Calibri" w:eastAsia="Calibri" w:hAnsi="Calibri" w:cs="Calibri"/>
                    <w:b/>
                    <w:sz w:val="24"/>
                    <w:szCs w:val="24"/>
                  </w:rPr>
                  <w:lastRenderedPageBreak/>
                  <w:t xml:space="preserve">e-usługi </w:t>
                </w:r>
              </w:p>
            </w:tc>
            <w:tc>
              <w:tcPr>
                <w:tcW w:w="7545" w:type="dxa"/>
                <w:shd w:val="clear" w:color="auto" w:fill="auto"/>
                <w:tcMar>
                  <w:top w:w="100" w:type="dxa"/>
                  <w:left w:w="100" w:type="dxa"/>
                  <w:bottom w:w="100" w:type="dxa"/>
                  <w:right w:w="100" w:type="dxa"/>
                </w:tcMar>
              </w:tcPr>
              <w:p w14:paraId="5F8B2DF1"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lastRenderedPageBreak/>
                  <w:t>Na realizację niniejszej e-usługi składa się:</w:t>
                </w:r>
              </w:p>
              <w:p w14:paraId="796E5F39" w14:textId="77777777" w:rsidR="002A7A45" w:rsidRDefault="002A7A45">
                <w:pPr>
                  <w:widowControl w:val="0"/>
                  <w:numPr>
                    <w:ilvl w:val="0"/>
                    <w:numId w:val="21"/>
                  </w:numPr>
                  <w:spacing w:after="0" w:line="256" w:lineRule="auto"/>
                </w:pPr>
                <w:r>
                  <w:rPr>
                    <w:rFonts w:ascii="Times New Roman" w:eastAsia="Times New Roman" w:hAnsi="Times New Roman" w:cs="Times New Roman"/>
                    <w:sz w:val="14"/>
                    <w:szCs w:val="14"/>
                  </w:rPr>
                  <w:lastRenderedPageBreak/>
                  <w:t xml:space="preserve"> </w:t>
                </w:r>
                <w:r>
                  <w:rPr>
                    <w:rFonts w:ascii="Calibri" w:eastAsia="Calibri" w:hAnsi="Calibri" w:cs="Calibri"/>
                    <w:sz w:val="24"/>
                    <w:szCs w:val="24"/>
                  </w:rPr>
                  <w:t>Złożenie formularza elektronicznego,</w:t>
                </w:r>
              </w:p>
              <w:p w14:paraId="1A480465" w14:textId="77777777" w:rsidR="002A7A45" w:rsidRDefault="002A7A45">
                <w:pPr>
                  <w:widowControl w:val="0"/>
                  <w:numPr>
                    <w:ilvl w:val="0"/>
                    <w:numId w:val="21"/>
                  </w:numPr>
                  <w:spacing w:after="0" w:line="256" w:lineRule="auto"/>
                  <w:rPr>
                    <w:rFonts w:ascii="Calibri" w:eastAsia="Calibri" w:hAnsi="Calibri" w:cs="Calibri"/>
                    <w:sz w:val="24"/>
                    <w:szCs w:val="24"/>
                  </w:rPr>
                </w:pPr>
                <w:r>
                  <w:rPr>
                    <w:rFonts w:ascii="Calibri" w:eastAsia="Calibri" w:hAnsi="Calibri" w:cs="Calibri"/>
                    <w:sz w:val="24"/>
                    <w:szCs w:val="24"/>
                  </w:rPr>
                  <w:t>Elektroniczne procedowanie dokumentu wewnątrz urzędu,</w:t>
                </w:r>
              </w:p>
              <w:p w14:paraId="57DD65BD" w14:textId="77777777" w:rsidR="002A7A45" w:rsidRDefault="002A7A45">
                <w:pPr>
                  <w:widowControl w:val="0"/>
                  <w:numPr>
                    <w:ilvl w:val="0"/>
                    <w:numId w:val="21"/>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Publikacja informacji w portalu internetowym o wysokości zobowiązania,</w:t>
                </w:r>
              </w:p>
              <w:p w14:paraId="6394F5B3" w14:textId="77777777" w:rsidR="002A7A45" w:rsidRDefault="002A7A45">
                <w:pPr>
                  <w:widowControl w:val="0"/>
                  <w:numPr>
                    <w:ilvl w:val="0"/>
                    <w:numId w:val="21"/>
                  </w:numPr>
                  <w:spacing w:after="0" w:line="256" w:lineRule="auto"/>
                  <w:rPr>
                    <w:rFonts w:ascii="Calibri" w:eastAsia="Calibri" w:hAnsi="Calibri" w:cs="Calibri"/>
                    <w:sz w:val="24"/>
                    <w:szCs w:val="24"/>
                  </w:rPr>
                </w:pPr>
                <w:r>
                  <w:rPr>
                    <w:rFonts w:ascii="Calibri" w:eastAsia="Calibri" w:hAnsi="Calibri" w:cs="Calibri"/>
                    <w:sz w:val="24"/>
                    <w:szCs w:val="24"/>
                  </w:rPr>
                  <w:t>Obsługa płatności internetowych,</w:t>
                </w:r>
              </w:p>
              <w:p w14:paraId="64A2BF66" w14:textId="77777777" w:rsidR="002A7A45" w:rsidRDefault="002A7A45">
                <w:pPr>
                  <w:widowControl w:val="0"/>
                  <w:numPr>
                    <w:ilvl w:val="0"/>
                    <w:numId w:val="2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Możliwość informowania podatnika przez sms, e-mail, aplikację mobilną o konieczności podjęcia działań. </w:t>
                </w:r>
              </w:p>
            </w:tc>
          </w:tr>
          <w:tr w:rsidR="002A7A45" w14:paraId="236BCA31" w14:textId="77777777" w:rsidTr="00842004">
            <w:tc>
              <w:tcPr>
                <w:tcW w:w="1875" w:type="dxa"/>
                <w:shd w:val="clear" w:color="auto" w:fill="auto"/>
                <w:tcMar>
                  <w:top w:w="100" w:type="dxa"/>
                  <w:left w:w="100" w:type="dxa"/>
                  <w:bottom w:w="100" w:type="dxa"/>
                  <w:right w:w="100" w:type="dxa"/>
                </w:tcMar>
              </w:tcPr>
              <w:p w14:paraId="4EEAC098"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MODELE</w:t>
                </w:r>
              </w:p>
              <w:p w14:paraId="1EEB606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46DD6F49"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38031BA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6A48071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p>
            </w:tc>
            <w:tc>
              <w:tcPr>
                <w:tcW w:w="7545" w:type="dxa"/>
                <w:shd w:val="clear" w:color="auto" w:fill="auto"/>
                <w:tcMar>
                  <w:top w:w="100" w:type="dxa"/>
                  <w:left w:w="100" w:type="dxa"/>
                  <w:bottom w:w="100" w:type="dxa"/>
                  <w:right w:w="100" w:type="dxa"/>
                </w:tcMar>
              </w:tcPr>
              <w:p w14:paraId="6844029F" w14:textId="77777777" w:rsidR="002A7A45" w:rsidRDefault="002A7A45" w:rsidP="00842004">
                <w:pPr>
                  <w:widowControl w:val="0"/>
                  <w:spacing w:line="237" w:lineRule="auto"/>
                  <w:ind w:left="80"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142579BD" w14:textId="77777777" w:rsidR="002A7A45" w:rsidRDefault="002A7A45">
                <w:pPr>
                  <w:widowControl w:val="0"/>
                  <w:numPr>
                    <w:ilvl w:val="0"/>
                    <w:numId w:val="42"/>
                  </w:numPr>
                  <w:spacing w:after="40" w:line="237"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7CBBF151" w14:textId="77777777" w:rsidR="002A7A45" w:rsidRDefault="002A7A45" w:rsidP="00842004">
                <w:pPr>
                  <w:widowControl w:val="0"/>
                  <w:spacing w:after="40" w:line="237" w:lineRule="auto"/>
                  <w:ind w:left="1160" w:hanging="360"/>
                  <w:rPr>
                    <w:rFonts w:ascii="Calibri" w:eastAsia="Calibri" w:hAnsi="Calibri" w:cs="Calibri"/>
                    <w:sz w:val="24"/>
                    <w:szCs w:val="24"/>
                  </w:rPr>
                </w:pPr>
              </w:p>
              <w:p w14:paraId="5125B054" w14:textId="77777777" w:rsidR="002A7A45" w:rsidRDefault="002A7A45">
                <w:pPr>
                  <w:widowControl w:val="0"/>
                  <w:numPr>
                    <w:ilvl w:val="0"/>
                    <w:numId w:val="42"/>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2DEA62C1" w14:textId="77777777" w:rsidR="002A7A45" w:rsidRDefault="002A7A45" w:rsidP="00842004">
                <w:pPr>
                  <w:widowControl w:val="0"/>
                  <w:spacing w:after="40" w:line="237" w:lineRule="auto"/>
                  <w:ind w:left="1160" w:hanging="360"/>
                  <w:rPr>
                    <w:rFonts w:ascii="Calibri" w:eastAsia="Calibri" w:hAnsi="Calibri" w:cs="Calibri"/>
                    <w:sz w:val="24"/>
                    <w:szCs w:val="24"/>
                  </w:rPr>
                </w:pPr>
              </w:p>
              <w:p w14:paraId="13DB5098" w14:textId="77777777" w:rsidR="002A7A45" w:rsidRDefault="002A7A45">
                <w:pPr>
                  <w:widowControl w:val="0"/>
                  <w:numPr>
                    <w:ilvl w:val="0"/>
                    <w:numId w:val="42"/>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5FAF9FD3" w14:textId="77777777" w:rsidR="002A7A45" w:rsidRDefault="002A7A45" w:rsidP="00842004">
                <w:pPr>
                  <w:widowControl w:val="0"/>
                  <w:spacing w:after="20" w:line="247" w:lineRule="auto"/>
                  <w:ind w:left="1160" w:hanging="360"/>
                  <w:rPr>
                    <w:rFonts w:ascii="Calibri" w:eastAsia="Calibri" w:hAnsi="Calibri" w:cs="Calibri"/>
                    <w:sz w:val="24"/>
                    <w:szCs w:val="24"/>
                  </w:rPr>
                </w:pPr>
              </w:p>
              <w:p w14:paraId="6F933BDD" w14:textId="77777777" w:rsidR="002A7A45" w:rsidRDefault="002A7A45">
                <w:pPr>
                  <w:widowControl w:val="0"/>
                  <w:numPr>
                    <w:ilvl w:val="0"/>
                    <w:numId w:val="42"/>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7E6C81CC" w14:textId="77777777" w:rsidR="002A7A45" w:rsidRDefault="002A7A45" w:rsidP="00842004">
                <w:pPr>
                  <w:widowControl w:val="0"/>
                  <w:spacing w:after="20" w:line="256" w:lineRule="auto"/>
                  <w:ind w:left="1160" w:hanging="360"/>
                  <w:rPr>
                    <w:rFonts w:ascii="Calibri" w:eastAsia="Calibri" w:hAnsi="Calibri" w:cs="Calibri"/>
                    <w:sz w:val="24"/>
                    <w:szCs w:val="24"/>
                  </w:rPr>
                </w:pPr>
              </w:p>
              <w:p w14:paraId="23BC5A55" w14:textId="77777777" w:rsidR="002A7A45" w:rsidRDefault="002A7A45">
                <w:pPr>
                  <w:widowControl w:val="0"/>
                  <w:numPr>
                    <w:ilvl w:val="0"/>
                    <w:numId w:val="42"/>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0BE24606" w14:textId="77777777" w:rsidR="002A7A45" w:rsidRDefault="002A7A45" w:rsidP="00842004">
                <w:pPr>
                  <w:widowControl w:val="0"/>
                  <w:spacing w:after="40" w:line="237" w:lineRule="auto"/>
                  <w:ind w:left="1160" w:hanging="360"/>
                  <w:rPr>
                    <w:rFonts w:ascii="Calibri" w:eastAsia="Calibri" w:hAnsi="Calibri" w:cs="Calibri"/>
                    <w:sz w:val="24"/>
                    <w:szCs w:val="24"/>
                  </w:rPr>
                </w:pPr>
              </w:p>
              <w:p w14:paraId="02A5112D" w14:textId="77777777" w:rsidR="002A7A45" w:rsidRDefault="002A7A45">
                <w:pPr>
                  <w:widowControl w:val="0"/>
                  <w:numPr>
                    <w:ilvl w:val="0"/>
                    <w:numId w:val="42"/>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11909948" w14:textId="77777777" w:rsidR="002A7A45" w:rsidRDefault="002A7A45" w:rsidP="00842004">
                <w:pPr>
                  <w:widowControl w:val="0"/>
                  <w:spacing w:after="40" w:line="237" w:lineRule="auto"/>
                  <w:ind w:left="1160" w:hanging="360"/>
                  <w:rPr>
                    <w:rFonts w:ascii="Calibri" w:eastAsia="Calibri" w:hAnsi="Calibri" w:cs="Calibri"/>
                    <w:sz w:val="24"/>
                    <w:szCs w:val="24"/>
                  </w:rPr>
                </w:pPr>
              </w:p>
              <w:p w14:paraId="73551FE5" w14:textId="77777777" w:rsidR="002A7A45" w:rsidRDefault="002A7A45">
                <w:pPr>
                  <w:widowControl w:val="0"/>
                  <w:numPr>
                    <w:ilvl w:val="0"/>
                    <w:numId w:val="42"/>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23B582A3" w14:textId="77777777" w:rsidR="002A7A45" w:rsidRDefault="002A7A45" w:rsidP="00842004">
                <w:pPr>
                  <w:widowControl w:val="0"/>
                  <w:spacing w:after="40" w:line="237" w:lineRule="auto"/>
                  <w:ind w:left="1160" w:hanging="360"/>
                  <w:rPr>
                    <w:rFonts w:ascii="Calibri" w:eastAsia="Calibri" w:hAnsi="Calibri" w:cs="Calibri"/>
                    <w:sz w:val="24"/>
                    <w:szCs w:val="24"/>
                  </w:rPr>
                </w:pPr>
              </w:p>
              <w:p w14:paraId="0561772B" w14:textId="77777777" w:rsidR="002A7A45" w:rsidRDefault="002A7A45">
                <w:pPr>
                  <w:widowControl w:val="0"/>
                  <w:numPr>
                    <w:ilvl w:val="0"/>
                    <w:numId w:val="42"/>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Dokument jest przetworzony (zasila) SD, następnie SD generuje w wersji elektronicznej dokument dla Klienta, </w:t>
                </w:r>
              </w:p>
              <w:p w14:paraId="072558D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3ECD9D4D" w14:textId="77777777" w:rsidR="002A7A45" w:rsidRDefault="002A7A45">
                <w:pPr>
                  <w:widowControl w:val="0"/>
                  <w:numPr>
                    <w:ilvl w:val="0"/>
                    <w:numId w:val="42"/>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7118561B"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4DAC406B" w14:textId="77777777" w:rsidR="002A7A45" w:rsidRDefault="002A7A45">
                <w:pPr>
                  <w:widowControl w:val="0"/>
                  <w:numPr>
                    <w:ilvl w:val="0"/>
                    <w:numId w:val="42"/>
                  </w:numPr>
                  <w:spacing w:after="40" w:line="237"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64303763"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28C9CE19" w14:textId="77777777" w:rsidR="002A7A45" w:rsidRDefault="002A7A45">
                <w:pPr>
                  <w:widowControl w:val="0"/>
                  <w:numPr>
                    <w:ilvl w:val="0"/>
                    <w:numId w:val="42"/>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60F45598"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1884911F" w14:textId="77777777" w:rsidR="002A7A45" w:rsidRDefault="002A7A45">
                <w:pPr>
                  <w:widowControl w:val="0"/>
                  <w:numPr>
                    <w:ilvl w:val="0"/>
                    <w:numId w:val="42"/>
                  </w:numPr>
                  <w:spacing w:after="0" w:line="237" w:lineRule="auto"/>
                  <w:rPr>
                    <w:rFonts w:ascii="Calibri" w:eastAsia="Calibri" w:hAnsi="Calibri" w:cs="Calibri"/>
                    <w:sz w:val="24"/>
                    <w:szCs w:val="24"/>
                  </w:rPr>
                </w:pPr>
                <w:r>
                  <w:rPr>
                    <w:rFonts w:ascii="Calibri" w:eastAsia="Calibri" w:hAnsi="Calibri" w:cs="Calibri"/>
                    <w:sz w:val="24"/>
                    <w:szCs w:val="24"/>
                  </w:rPr>
                  <w:t xml:space="preserve">Klient dokonuje płatności za podatek/opłatę (przelewem lub </w:t>
                </w:r>
                <w:r>
                  <w:rPr>
                    <w:rFonts w:ascii="Calibri" w:eastAsia="Calibri" w:hAnsi="Calibri" w:cs="Calibri"/>
                    <w:sz w:val="24"/>
                    <w:szCs w:val="24"/>
                  </w:rPr>
                  <w:lastRenderedPageBreak/>
                  <w:t xml:space="preserve">osobiście w urzędzie). </w:t>
                </w:r>
              </w:p>
              <w:p w14:paraId="30C01121"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535DE1AC" w14:textId="77777777" w:rsidR="002A7A45" w:rsidRDefault="002A7A45" w:rsidP="00842004">
                <w:pPr>
                  <w:widowControl w:val="0"/>
                  <w:spacing w:after="180" w:line="237" w:lineRule="auto"/>
                  <w:ind w:right="2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53A776A6" w14:textId="77777777" w:rsidR="002A7A45" w:rsidRDefault="002A7A45">
                <w:pPr>
                  <w:widowControl w:val="0"/>
                  <w:numPr>
                    <w:ilvl w:val="0"/>
                    <w:numId w:val="37"/>
                  </w:numPr>
                  <w:spacing w:after="0" w:line="256"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5A7F9F1C" w14:textId="77777777" w:rsidR="002A7A45" w:rsidRDefault="002A7A45" w:rsidP="00842004">
                <w:pPr>
                  <w:widowControl w:val="0"/>
                  <w:spacing w:after="0" w:line="256" w:lineRule="auto"/>
                  <w:ind w:left="1080" w:hanging="360"/>
                  <w:rPr>
                    <w:rFonts w:ascii="Calibri" w:eastAsia="Calibri" w:hAnsi="Calibri" w:cs="Calibri"/>
                    <w:sz w:val="24"/>
                    <w:szCs w:val="24"/>
                  </w:rPr>
                </w:pPr>
              </w:p>
              <w:p w14:paraId="6D07E915" w14:textId="77777777" w:rsidR="002A7A45" w:rsidRDefault="002A7A45">
                <w:pPr>
                  <w:widowControl w:val="0"/>
                  <w:numPr>
                    <w:ilvl w:val="0"/>
                    <w:numId w:val="37"/>
                  </w:numPr>
                  <w:spacing w:after="40" w:line="235"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6385CAC1" w14:textId="77777777" w:rsidR="002A7A45" w:rsidRDefault="002A7A45" w:rsidP="00842004">
                <w:pPr>
                  <w:widowControl w:val="0"/>
                  <w:spacing w:after="40" w:line="235" w:lineRule="auto"/>
                  <w:ind w:left="1080" w:hanging="360"/>
                  <w:rPr>
                    <w:rFonts w:ascii="Calibri" w:eastAsia="Calibri" w:hAnsi="Calibri" w:cs="Calibri"/>
                    <w:sz w:val="24"/>
                    <w:szCs w:val="24"/>
                  </w:rPr>
                </w:pPr>
              </w:p>
              <w:p w14:paraId="1EC03F55" w14:textId="77777777" w:rsidR="002A7A45" w:rsidRDefault="002A7A45">
                <w:pPr>
                  <w:widowControl w:val="0"/>
                  <w:numPr>
                    <w:ilvl w:val="0"/>
                    <w:numId w:val="37"/>
                  </w:numPr>
                  <w:spacing w:after="40" w:line="249"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504A64F6" w14:textId="77777777" w:rsidR="002A7A45" w:rsidRDefault="002A7A45" w:rsidP="00842004">
                <w:pPr>
                  <w:widowControl w:val="0"/>
                  <w:spacing w:after="40" w:line="249" w:lineRule="auto"/>
                  <w:ind w:left="1080" w:hanging="360"/>
                  <w:rPr>
                    <w:rFonts w:ascii="Calibri" w:eastAsia="Calibri" w:hAnsi="Calibri" w:cs="Calibri"/>
                    <w:sz w:val="24"/>
                    <w:szCs w:val="24"/>
                  </w:rPr>
                </w:pPr>
              </w:p>
              <w:p w14:paraId="51101D57" w14:textId="77777777" w:rsidR="002A7A45" w:rsidRDefault="002A7A45">
                <w:pPr>
                  <w:widowControl w:val="0"/>
                  <w:numPr>
                    <w:ilvl w:val="0"/>
                    <w:numId w:val="37"/>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724262A0"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77CE9406" w14:textId="77777777" w:rsidR="002A7A45" w:rsidRDefault="002A7A45">
                <w:pPr>
                  <w:widowControl w:val="0"/>
                  <w:numPr>
                    <w:ilvl w:val="0"/>
                    <w:numId w:val="37"/>
                  </w:numPr>
                  <w:spacing w:after="2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4B11ACC8"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001E3F37" w14:textId="77777777" w:rsidR="002A7A45" w:rsidRDefault="002A7A45">
                <w:pPr>
                  <w:widowControl w:val="0"/>
                  <w:numPr>
                    <w:ilvl w:val="0"/>
                    <w:numId w:val="37"/>
                  </w:numPr>
                  <w:spacing w:after="20" w:line="256" w:lineRule="auto"/>
                  <w:rPr>
                    <w:rFonts w:ascii="Calibri" w:eastAsia="Calibri" w:hAnsi="Calibri" w:cs="Calibri"/>
                    <w:sz w:val="24"/>
                    <w:szCs w:val="24"/>
                  </w:rPr>
                </w:pPr>
                <w:r>
                  <w:rPr>
                    <w:rFonts w:ascii="Calibri" w:eastAsia="Calibri" w:hAnsi="Calibri" w:cs="Calibri"/>
                    <w:sz w:val="24"/>
                    <w:szCs w:val="24"/>
                  </w:rPr>
                  <w:t>Urząd otrzymuje informację o zapłaceniu przez Klienta podatku/opłaty, następuje zaksięgowanie opłaty w systemach dziedzinowych (SD)</w:t>
                </w:r>
                <w:r>
                  <w:rPr>
                    <w:rFonts w:ascii="Calibri" w:eastAsia="Calibri" w:hAnsi="Calibri" w:cs="Calibri"/>
                  </w:rPr>
                  <w:t xml:space="preserve">. </w:t>
                </w:r>
              </w:p>
            </w:tc>
          </w:tr>
          <w:tr w:rsidR="002A7A45" w14:paraId="11C440BC" w14:textId="77777777" w:rsidTr="00842004">
            <w:tc>
              <w:tcPr>
                <w:tcW w:w="1875" w:type="dxa"/>
                <w:shd w:val="clear" w:color="auto" w:fill="auto"/>
                <w:tcMar>
                  <w:top w:w="100" w:type="dxa"/>
                  <w:left w:w="100" w:type="dxa"/>
                  <w:bottom w:w="100" w:type="dxa"/>
                  <w:right w:w="100" w:type="dxa"/>
                </w:tcMar>
              </w:tcPr>
              <w:p w14:paraId="79388FE4"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09F5211B" w14:textId="77777777" w:rsidR="002A7A45" w:rsidRDefault="002A7A45" w:rsidP="00842004">
                <w:pPr>
                  <w:widowControl w:val="0"/>
                  <w:spacing w:after="0" w:line="235" w:lineRule="auto"/>
                  <w:rPr>
                    <w:rFonts w:ascii="Calibri" w:eastAsia="Calibri" w:hAnsi="Calibri" w:cs="Calibri"/>
                    <w:b/>
                    <w:sz w:val="24"/>
                    <w:szCs w:val="24"/>
                  </w:rPr>
                </w:pPr>
                <w:r>
                  <w:rPr>
                    <w:rFonts w:ascii="Calibri" w:eastAsia="Calibri" w:hAnsi="Calibri" w:cs="Calibri"/>
                    <w:b/>
                    <w:sz w:val="24"/>
                    <w:szCs w:val="24"/>
                  </w:rPr>
                  <w:t>KLUCZOWYCH PROCESÓW</w:t>
                </w:r>
              </w:p>
              <w:p w14:paraId="1C03C547"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57B3FEAC"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e-usługi wraz z uwzględnieniem relacji pomiędzy poszczególnymi procesami składającymi się na e-usługę</w:t>
                </w:r>
              </w:p>
              <w:p w14:paraId="2F3DEA1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7549895B"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sz w:val="24"/>
                    <w:szCs w:val="24"/>
                  </w:rPr>
                  <w:t>Całość procesu płatności opłaty będzie mogła być zrealizowana w pełni w sposób elektroniczny. Dane prezentowane i przesyłane usługobiorcy są spersonalizowane. Uwierzytelnienie usługobiorcy będzie następowało za pomocą Krajowego Węzła Tożsamości (login.gov.pl).</w:t>
                </w:r>
              </w:p>
              <w:p w14:paraId="21275994" w14:textId="77777777" w:rsidR="002A7A45" w:rsidRDefault="002A7A45" w:rsidP="00842004">
                <w:pPr>
                  <w:widowControl w:val="0"/>
                  <w:spacing w:after="120" w:line="276"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7DA43D6E"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formularza</w:t>
                </w:r>
                <w:r>
                  <w:rPr>
                    <w:rFonts w:ascii="Calibri" w:eastAsia="Calibri" w:hAnsi="Calibri" w:cs="Calibri"/>
                    <w:sz w:val="24"/>
                    <w:szCs w:val="24"/>
                  </w:rPr>
                  <w:t xml:space="preserve"> na stałą sprzedaż lub jednorazową sprzedaż napojów alkoholowych na platformie ePUAP lub w portalu internetowym. Po wypełnieniu i akceptacji formularza klient, może wysłać go na skrzynkę podawczą urzędu. </w:t>
                </w:r>
              </w:p>
              <w:p w14:paraId="20D5ADC8"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sz w:val="24"/>
                    <w:szCs w:val="24"/>
                  </w:rPr>
                  <w:t xml:space="preserve">Drugim krokiem jest pobranie elektronicznego formularza przez system elektronicznego zarządzania dokumentami, zarejestrowanie w </w:t>
                </w:r>
                <w:r>
                  <w:rPr>
                    <w:rFonts w:ascii="Calibri" w:eastAsia="Calibri" w:hAnsi="Calibri" w:cs="Calibri"/>
                    <w:b/>
                    <w:sz w:val="24"/>
                    <w:szCs w:val="24"/>
                  </w:rPr>
                  <w:t xml:space="preserve">centralnym repozytorium dokumentów dziedzinowych dla systemu zezwoleń na sprzedaż napojów alkoholowych </w:t>
                </w:r>
                <w:r>
                  <w:rPr>
                    <w:rFonts w:ascii="Calibri" w:eastAsia="Calibri" w:hAnsi="Calibri" w:cs="Calibri"/>
                    <w:sz w:val="24"/>
                    <w:szCs w:val="24"/>
                  </w:rPr>
                  <w:t xml:space="preserve">i przekazanie bezpośrednio do systemu dziedzinowego, gdzie zostaną podjęte adekwatne działania, np. zostanie wydane zezwolenie i naliczona opłata. </w:t>
                </w:r>
              </w:p>
              <w:p w14:paraId="40789F35" w14:textId="77777777" w:rsidR="002A7A45" w:rsidRDefault="002A7A45" w:rsidP="00842004">
                <w:pPr>
                  <w:widowControl w:val="0"/>
                  <w:spacing w:after="0" w:line="256" w:lineRule="auto"/>
                  <w:jc w:val="both"/>
                  <w:rPr>
                    <w:rFonts w:ascii="Calibri" w:eastAsia="Calibri" w:hAnsi="Calibri" w:cs="Calibri"/>
                    <w:sz w:val="24"/>
                    <w:szCs w:val="24"/>
                  </w:rPr>
                </w:pPr>
                <w:r>
                  <w:rPr>
                    <w:rFonts w:ascii="Calibri" w:eastAsia="Calibri" w:hAnsi="Calibri" w:cs="Calibri"/>
                    <w:sz w:val="24"/>
                    <w:szCs w:val="24"/>
                  </w:rPr>
                  <w:lastRenderedPageBreak/>
                  <w:t xml:space="preserve">Następnie w </w:t>
                </w:r>
                <w:r>
                  <w:rPr>
                    <w:rFonts w:ascii="Calibri" w:eastAsia="Calibri" w:hAnsi="Calibri" w:cs="Calibri"/>
                    <w:b/>
                    <w:sz w:val="24"/>
                    <w:szCs w:val="24"/>
                  </w:rPr>
                  <w:t>portalu internetowym</w:t>
                </w:r>
                <w:r>
                  <w:rPr>
                    <w:rFonts w:ascii="Calibri" w:eastAsia="Calibri" w:hAnsi="Calibri" w:cs="Calibri"/>
                    <w:sz w:val="24"/>
                    <w:szCs w:val="24"/>
                  </w:rPr>
                  <w:t xml:space="preserve"> podatnik będzie miał wgląd w swoje zobowiązania</w:t>
                </w:r>
              </w:p>
              <w:p w14:paraId="6E808E04"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sz w:val="24"/>
                    <w:szCs w:val="24"/>
                  </w:rPr>
                  <w:t xml:space="preserve">(opłata, raty, odsetki, dane techniczne, historie płatności itp.) oraz będzie miał możliwość dokonania płatności bezpośrednio z poziomu portalu (przekierowanie poprzez operatora płatności internetowych na stronę internetową wybranego przez klienta banku). </w:t>
                </w:r>
              </w:p>
              <w:p w14:paraId="54D5208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Ostatnim elementem usługi jest </w:t>
                </w:r>
                <w:r>
                  <w:rPr>
                    <w:rFonts w:ascii="Calibri" w:eastAsia="Calibri" w:hAnsi="Calibri" w:cs="Calibri"/>
                    <w:b/>
                    <w:sz w:val="24"/>
                    <w:szCs w:val="24"/>
                  </w:rPr>
                  <w:t>dostarczenie spersonalizowanej 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automatyczny na podstawie informacji wprowadzonych w systemie dziedzinowym. Komunikaty będą mogły być kierowane do Klienta na jego skrzynkę ePUAP, adres email, numer telefonu. Dodatkowo informacje będą mogły trafiać na dedykowaną aplikację mobilną. Możliwość automatycznego informowania Klienta jest jednak warunkowana wyrażeniem przez niego stosownej zgody.</w:t>
                </w:r>
              </w:p>
              <w:p w14:paraId="0F4D6BE8" w14:textId="77777777" w:rsidR="002A7A45" w:rsidRDefault="002A7A45" w:rsidP="00842004">
                <w:pPr>
                  <w:widowControl w:val="0"/>
                  <w:spacing w:after="14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283151BD" w14:textId="77777777" w:rsidR="002A7A45" w:rsidRDefault="002A7A45">
                <w:pPr>
                  <w:widowControl w:val="0"/>
                  <w:numPr>
                    <w:ilvl w:val="0"/>
                    <w:numId w:val="68"/>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07198AD1" w14:textId="77777777" w:rsidR="002A7A45" w:rsidRDefault="002A7A45">
                <w:pPr>
                  <w:widowControl w:val="0"/>
                  <w:numPr>
                    <w:ilvl w:val="0"/>
                    <w:numId w:val="68"/>
                  </w:numPr>
                  <w:spacing w:after="0" w:line="256" w:lineRule="auto"/>
                  <w:rPr>
                    <w:rFonts w:ascii="Calibri" w:eastAsia="Calibri" w:hAnsi="Calibri" w:cs="Calibri"/>
                    <w:sz w:val="24"/>
                    <w:szCs w:val="24"/>
                  </w:rPr>
                </w:pPr>
                <w:r>
                  <w:rPr>
                    <w:rFonts w:ascii="Calibri" w:eastAsia="Calibri" w:hAnsi="Calibri" w:cs="Calibri"/>
                    <w:sz w:val="24"/>
                    <w:szCs w:val="24"/>
                  </w:rPr>
                  <w:t>Formularz ePUAP,</w:t>
                </w:r>
              </w:p>
              <w:p w14:paraId="79EF2E84" w14:textId="77777777" w:rsidR="002A7A45" w:rsidRDefault="002A7A45">
                <w:pPr>
                  <w:widowControl w:val="0"/>
                  <w:numPr>
                    <w:ilvl w:val="0"/>
                    <w:numId w:val="68"/>
                  </w:numPr>
                  <w:spacing w:after="0" w:line="256" w:lineRule="auto"/>
                  <w:rPr>
                    <w:rFonts w:ascii="Calibri" w:eastAsia="Calibri" w:hAnsi="Calibri" w:cs="Calibri"/>
                    <w:sz w:val="24"/>
                    <w:szCs w:val="24"/>
                  </w:rPr>
                </w:pPr>
                <w:r>
                  <w:rPr>
                    <w:rFonts w:ascii="Calibri" w:eastAsia="Calibri" w:hAnsi="Calibri" w:cs="Calibri"/>
                    <w:sz w:val="24"/>
                    <w:szCs w:val="24"/>
                  </w:rPr>
                  <w:t>Repozytorium dokumentów dla systemów dziedzinowych,</w:t>
                </w:r>
              </w:p>
              <w:p w14:paraId="67D87FCD" w14:textId="77777777" w:rsidR="002A7A45" w:rsidRDefault="002A7A45">
                <w:pPr>
                  <w:widowControl w:val="0"/>
                  <w:numPr>
                    <w:ilvl w:val="0"/>
                    <w:numId w:val="68"/>
                  </w:numPr>
                  <w:spacing w:after="0" w:line="256" w:lineRule="auto"/>
                  <w:rPr>
                    <w:rFonts w:ascii="Calibri" w:eastAsia="Calibri" w:hAnsi="Calibri" w:cs="Calibri"/>
                    <w:sz w:val="24"/>
                    <w:szCs w:val="24"/>
                  </w:rPr>
                </w:pPr>
                <w:r>
                  <w:rPr>
                    <w:rFonts w:ascii="Calibri" w:eastAsia="Calibri" w:hAnsi="Calibri" w:cs="Calibri"/>
                    <w:sz w:val="24"/>
                    <w:szCs w:val="24"/>
                  </w:rPr>
                  <w:t>System dziedzinowy obsługujący sferę opłat lokalnych,</w:t>
                </w:r>
              </w:p>
              <w:p w14:paraId="77ABD36E" w14:textId="77777777" w:rsidR="002A7A45" w:rsidRDefault="002A7A45">
                <w:pPr>
                  <w:widowControl w:val="0"/>
                  <w:numPr>
                    <w:ilvl w:val="0"/>
                    <w:numId w:val="68"/>
                  </w:numPr>
                  <w:spacing w:after="0" w:line="256"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15DB1BC0" w14:textId="77777777" w:rsidR="002A7A45" w:rsidRDefault="002A7A45">
                <w:pPr>
                  <w:widowControl w:val="0"/>
                  <w:numPr>
                    <w:ilvl w:val="0"/>
                    <w:numId w:val="68"/>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analityczny. </w:t>
                </w:r>
              </w:p>
            </w:tc>
          </w:tr>
          <w:tr w:rsidR="002A7A45" w14:paraId="1E210C8E" w14:textId="77777777" w:rsidTr="00842004">
            <w:tc>
              <w:tcPr>
                <w:tcW w:w="1875" w:type="dxa"/>
                <w:shd w:val="clear" w:color="auto" w:fill="auto"/>
                <w:tcMar>
                  <w:top w:w="100" w:type="dxa"/>
                  <w:left w:w="100" w:type="dxa"/>
                  <w:bottom w:w="100" w:type="dxa"/>
                  <w:right w:w="100" w:type="dxa"/>
                </w:tcMar>
              </w:tcPr>
              <w:p w14:paraId="30F437A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2408B75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7D6EA07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180E7B27" w14:textId="77777777" w:rsidR="002A7A45" w:rsidRDefault="002A7A45" w:rsidP="00842004">
                <w:pPr>
                  <w:widowControl w:val="0"/>
                  <w:spacing w:after="0" w:line="240" w:lineRule="auto"/>
                  <w:rPr>
                    <w:rFonts w:ascii="Calibri" w:eastAsia="Calibri" w:hAnsi="Calibri" w:cs="Calibri"/>
                    <w:sz w:val="24"/>
                    <w:szCs w:val="24"/>
                  </w:rPr>
                </w:pPr>
              </w:p>
              <w:p w14:paraId="7E974821" w14:textId="77777777" w:rsidR="002A7A45" w:rsidRDefault="002A7A45">
                <w:pPr>
                  <w:widowControl w:val="0"/>
                  <w:numPr>
                    <w:ilvl w:val="0"/>
                    <w:numId w:val="69"/>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usługielektronicznie,</w:t>
                </w:r>
              </w:p>
              <w:p w14:paraId="0CB70657" w14:textId="77777777" w:rsidR="002A7A45" w:rsidRDefault="002A7A45">
                <w:pPr>
                  <w:widowControl w:val="0"/>
                  <w:numPr>
                    <w:ilvl w:val="0"/>
                    <w:numId w:val="69"/>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647ADDE4" w14:textId="77777777" w:rsidR="002A7A45" w:rsidRDefault="002A7A45">
                <w:pPr>
                  <w:widowControl w:val="0"/>
                  <w:numPr>
                    <w:ilvl w:val="0"/>
                    <w:numId w:val="69"/>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pozostałychmateriałów do wysyłki pism drogą tradycyjną (korzyści środowiskowe),</w:t>
                </w:r>
              </w:p>
              <w:p w14:paraId="589F6D10" w14:textId="77777777" w:rsidR="002A7A45" w:rsidRDefault="002A7A45">
                <w:pPr>
                  <w:widowControl w:val="0"/>
                  <w:numPr>
                    <w:ilvl w:val="0"/>
                    <w:numId w:val="69"/>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7727D49A" w14:textId="77777777" w:rsidR="002A7A45" w:rsidRDefault="002A7A45">
                <w:pPr>
                  <w:widowControl w:val="0"/>
                  <w:numPr>
                    <w:ilvl w:val="0"/>
                    <w:numId w:val="69"/>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4E141753" w14:textId="77777777" w:rsidR="002A7A45" w:rsidRDefault="002A7A45" w:rsidP="00842004">
                <w:pPr>
                  <w:widowControl w:val="0"/>
                  <w:spacing w:after="0" w:line="240" w:lineRule="auto"/>
                  <w:ind w:left="720"/>
                  <w:rPr>
                    <w:rFonts w:ascii="Calibri" w:eastAsia="Calibri" w:hAnsi="Calibri" w:cs="Calibri"/>
                    <w:sz w:val="24"/>
                    <w:szCs w:val="24"/>
                  </w:rPr>
                </w:pPr>
              </w:p>
              <w:p w14:paraId="73CF9CE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7EC303E9" w14:textId="77777777" w:rsidR="002A7A45" w:rsidRDefault="002A7A45" w:rsidP="00842004">
                <w:pPr>
                  <w:widowControl w:val="0"/>
                  <w:spacing w:after="0" w:line="240" w:lineRule="auto"/>
                  <w:rPr>
                    <w:rFonts w:ascii="Calibri" w:eastAsia="Calibri" w:hAnsi="Calibri" w:cs="Calibri"/>
                    <w:sz w:val="24"/>
                    <w:szCs w:val="24"/>
                  </w:rPr>
                </w:pPr>
              </w:p>
              <w:p w14:paraId="1A79F244" w14:textId="77777777" w:rsidR="002A7A45" w:rsidRDefault="002A7A45">
                <w:pPr>
                  <w:widowControl w:val="0"/>
                  <w:numPr>
                    <w:ilvl w:val="0"/>
                    <w:numId w:val="91"/>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534FCE7A" w14:textId="77777777" w:rsidR="002A7A45" w:rsidRDefault="002A7A45">
                <w:pPr>
                  <w:widowControl w:val="0"/>
                  <w:numPr>
                    <w:ilvl w:val="0"/>
                    <w:numId w:val="91"/>
                  </w:numPr>
                  <w:spacing w:after="0" w:line="240" w:lineRule="auto"/>
                  <w:rPr>
                    <w:rFonts w:ascii="Calibri" w:eastAsia="Calibri" w:hAnsi="Calibri" w:cs="Calibri"/>
                    <w:sz w:val="24"/>
                    <w:szCs w:val="24"/>
                  </w:rPr>
                </w:pPr>
                <w:r>
                  <w:rPr>
                    <w:rFonts w:ascii="Calibri" w:eastAsia="Calibri" w:hAnsi="Calibri" w:cs="Calibri"/>
                    <w:sz w:val="24"/>
                    <w:szCs w:val="24"/>
                  </w:rPr>
                  <w:t xml:space="preserve">skrócenie czasu oczekiwania na załatwienie sprawy w urzędzie, oszczędności związane z kosztem dojazdu do urzędu / do placówki pocztowej w celu zapłaty podatku przez mieszkańców i </w:t>
                </w:r>
                <w:r>
                  <w:rPr>
                    <w:rFonts w:ascii="Calibri" w:eastAsia="Calibri" w:hAnsi="Calibri" w:cs="Calibri"/>
                    <w:sz w:val="24"/>
                    <w:szCs w:val="24"/>
                  </w:rPr>
                  <w:lastRenderedPageBreak/>
                  <w:t>przedsiębiorców / płatności podatku przekazempocztowym,</w:t>
                </w:r>
              </w:p>
              <w:p w14:paraId="37B10BDE" w14:textId="77777777" w:rsidR="002A7A45" w:rsidRDefault="002A7A45">
                <w:pPr>
                  <w:widowControl w:val="0"/>
                  <w:numPr>
                    <w:ilvl w:val="0"/>
                    <w:numId w:val="9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110B5A69" w14:textId="77777777" w:rsidTr="00842004">
            <w:tc>
              <w:tcPr>
                <w:tcW w:w="1875" w:type="dxa"/>
                <w:shd w:val="clear" w:color="auto" w:fill="auto"/>
                <w:tcMar>
                  <w:top w:w="100" w:type="dxa"/>
                  <w:left w:w="100" w:type="dxa"/>
                  <w:bottom w:w="100" w:type="dxa"/>
                  <w:right w:w="100" w:type="dxa"/>
                </w:tcMar>
              </w:tcPr>
              <w:p w14:paraId="74EB734F"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w:t>
                </w:r>
              </w:p>
              <w:p w14:paraId="07B381BB"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0C84A94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A2A)</w:t>
                </w:r>
                <w:r>
                  <w:rPr>
                    <w:rFonts w:ascii="Calibri" w:eastAsia="Calibri" w:hAnsi="Calibri" w:cs="Calibri"/>
                    <w:sz w:val="24"/>
                    <w:szCs w:val="24"/>
                  </w:rPr>
                  <w:t xml:space="preserve"> </w:t>
                </w:r>
              </w:p>
            </w:tc>
            <w:tc>
              <w:tcPr>
                <w:tcW w:w="7545" w:type="dxa"/>
                <w:shd w:val="clear" w:color="auto" w:fill="auto"/>
                <w:tcMar>
                  <w:top w:w="100" w:type="dxa"/>
                  <w:left w:w="100" w:type="dxa"/>
                  <w:bottom w:w="100" w:type="dxa"/>
                  <w:right w:w="100" w:type="dxa"/>
                </w:tcMar>
              </w:tcPr>
              <w:p w14:paraId="585F6B3A" w14:textId="77777777" w:rsidR="002A7A45" w:rsidRDefault="002A7A45" w:rsidP="00842004">
                <w:pPr>
                  <w:widowControl w:val="0"/>
                  <w:spacing w:after="0" w:line="237" w:lineRule="auto"/>
                  <w:ind w:left="80"/>
                  <w:rPr>
                    <w:rFonts w:ascii="Calibri" w:eastAsia="Calibri" w:hAnsi="Calibri" w:cs="Calibri"/>
                    <w:sz w:val="24"/>
                    <w:szCs w:val="24"/>
                  </w:rPr>
                </w:pPr>
                <w:r>
                  <w:rPr>
                    <w:rFonts w:ascii="Calibri" w:eastAsia="Calibri" w:hAnsi="Calibri" w:cs="Calibri"/>
                    <w:b/>
                    <w:sz w:val="24"/>
                    <w:szCs w:val="24"/>
                  </w:rPr>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prowadzący działalność gospodarczą oraz prowadzące sprzedaż alkoholu na terenie Gminy Wronki.</w:t>
                </w:r>
              </w:p>
              <w:p w14:paraId="5FA166C3"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4DF026B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A2B: podatnicy (osoby prawne) </w:t>
                </w:r>
                <w:r>
                  <w:rPr>
                    <w:rFonts w:ascii="Calibri" w:eastAsia="Calibri" w:hAnsi="Calibri" w:cs="Calibri"/>
                    <w:sz w:val="24"/>
                    <w:szCs w:val="24"/>
                  </w:rPr>
                  <w:t xml:space="preserve">prowadzący działalność gospodarczą oraz prowadzące sprzedaż alkoholu na terenie Gminy Wronki. </w:t>
                </w:r>
              </w:p>
            </w:tc>
          </w:tr>
          <w:tr w:rsidR="002A7A45" w14:paraId="342923B8" w14:textId="77777777" w:rsidTr="00842004">
            <w:tc>
              <w:tcPr>
                <w:tcW w:w="1875" w:type="dxa"/>
                <w:shd w:val="clear" w:color="auto" w:fill="auto"/>
                <w:tcMar>
                  <w:top w:w="100" w:type="dxa"/>
                  <w:left w:w="100" w:type="dxa"/>
                  <w:bottom w:w="100" w:type="dxa"/>
                  <w:right w:w="100" w:type="dxa"/>
                </w:tcMar>
              </w:tcPr>
              <w:p w14:paraId="7B982CA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17F52F6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50FA94A7" w14:textId="77777777" w:rsidTr="00842004">
            <w:tc>
              <w:tcPr>
                <w:tcW w:w="1875" w:type="dxa"/>
                <w:shd w:val="clear" w:color="auto" w:fill="auto"/>
                <w:tcMar>
                  <w:top w:w="100" w:type="dxa"/>
                  <w:left w:w="100" w:type="dxa"/>
                  <w:bottom w:w="100" w:type="dxa"/>
                  <w:right w:w="100" w:type="dxa"/>
                </w:tcMar>
              </w:tcPr>
              <w:p w14:paraId="294C096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6510CFA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6EC9C5DA" w14:textId="77777777" w:rsidTr="00842004">
            <w:tc>
              <w:tcPr>
                <w:tcW w:w="1875" w:type="dxa"/>
                <w:shd w:val="clear" w:color="auto" w:fill="auto"/>
                <w:tcMar>
                  <w:top w:w="100" w:type="dxa"/>
                  <w:left w:w="100" w:type="dxa"/>
                  <w:bottom w:w="100" w:type="dxa"/>
                  <w:right w:w="100" w:type="dxa"/>
                </w:tcMar>
              </w:tcPr>
              <w:p w14:paraId="3825AED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11.</w:t>
                </w:r>
              </w:p>
            </w:tc>
            <w:tc>
              <w:tcPr>
                <w:tcW w:w="7545" w:type="dxa"/>
                <w:shd w:val="clear" w:color="auto" w:fill="auto"/>
                <w:tcMar>
                  <w:top w:w="100" w:type="dxa"/>
                  <w:left w:w="100" w:type="dxa"/>
                  <w:bottom w:w="100" w:type="dxa"/>
                  <w:right w:w="100" w:type="dxa"/>
                </w:tcMar>
              </w:tcPr>
              <w:p w14:paraId="18B18F0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E-usługa: Elektroniczna obsługa zobowiązania z tytułu wieczystego użytkowania</w:t>
                </w:r>
                <w:r>
                  <w:rPr>
                    <w:rFonts w:ascii="Calibri" w:eastAsia="Calibri" w:hAnsi="Calibri" w:cs="Calibri"/>
                    <w:b/>
                  </w:rPr>
                  <w:t xml:space="preserve"> </w:t>
                </w:r>
              </w:p>
            </w:tc>
          </w:tr>
          <w:tr w:rsidR="002A7A45" w14:paraId="56868A2F" w14:textId="77777777" w:rsidTr="00842004">
            <w:tc>
              <w:tcPr>
                <w:tcW w:w="1875" w:type="dxa"/>
                <w:shd w:val="clear" w:color="auto" w:fill="auto"/>
                <w:tcMar>
                  <w:top w:w="100" w:type="dxa"/>
                  <w:left w:w="100" w:type="dxa"/>
                  <w:bottom w:w="100" w:type="dxa"/>
                  <w:right w:w="100" w:type="dxa"/>
                </w:tcMar>
              </w:tcPr>
              <w:p w14:paraId="4DB83E1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303403E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1F0C7906" w14:textId="77777777" w:rsidTr="00842004">
            <w:tc>
              <w:tcPr>
                <w:tcW w:w="1875" w:type="dxa"/>
                <w:shd w:val="clear" w:color="auto" w:fill="auto"/>
                <w:tcMar>
                  <w:top w:w="100" w:type="dxa"/>
                  <w:left w:w="100" w:type="dxa"/>
                  <w:bottom w:w="100" w:type="dxa"/>
                  <w:right w:w="100" w:type="dxa"/>
                </w:tcMar>
              </w:tcPr>
              <w:p w14:paraId="0270220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22D6A1D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podatnikom, zobowiązanym do opłaty za wieczyste użytkowanie nieruchomości na terenie gminy Wronki, dokonanie opłaty w formie całkowicie elektronicznej. </w:t>
                </w:r>
              </w:p>
            </w:tc>
          </w:tr>
          <w:tr w:rsidR="002A7A45" w14:paraId="472F1852" w14:textId="77777777" w:rsidTr="00842004">
            <w:trPr>
              <w:trHeight w:val="2184"/>
            </w:trPr>
            <w:tc>
              <w:tcPr>
                <w:tcW w:w="1875" w:type="dxa"/>
                <w:shd w:val="clear" w:color="auto" w:fill="auto"/>
                <w:tcMar>
                  <w:top w:w="100" w:type="dxa"/>
                  <w:left w:w="100" w:type="dxa"/>
                  <w:bottom w:w="100" w:type="dxa"/>
                  <w:right w:w="100" w:type="dxa"/>
                </w:tcMar>
              </w:tcPr>
              <w:p w14:paraId="3C8BAE9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55B51D9C"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203DCC34" w14:textId="77777777" w:rsidR="002A7A45" w:rsidRDefault="002A7A45">
                <w:pPr>
                  <w:widowControl w:val="0"/>
                  <w:numPr>
                    <w:ilvl w:val="0"/>
                    <w:numId w:val="101"/>
                  </w:numPr>
                  <w:spacing w:after="0" w:line="256" w:lineRule="auto"/>
                  <w:rPr>
                    <w:sz w:val="24"/>
                    <w:szCs w:val="24"/>
                  </w:rPr>
                </w:pPr>
                <w:r>
                  <w:rPr>
                    <w:rFonts w:ascii="Calibri" w:eastAsia="Calibri" w:hAnsi="Calibri" w:cs="Calibri"/>
                    <w:sz w:val="24"/>
                    <w:szCs w:val="24"/>
                  </w:rPr>
                  <w:t xml:space="preserve"> Elektroniczne procedowanie dokumentów wewnątrz urzędu,</w:t>
                </w:r>
              </w:p>
              <w:p w14:paraId="7DCFBB42" w14:textId="77777777" w:rsidR="002A7A45" w:rsidRDefault="002A7A45">
                <w:pPr>
                  <w:widowControl w:val="0"/>
                  <w:numPr>
                    <w:ilvl w:val="0"/>
                    <w:numId w:val="101"/>
                  </w:numPr>
                  <w:spacing w:after="0" w:line="256"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254FC10C" w14:textId="77777777" w:rsidR="002A7A45" w:rsidRDefault="002A7A45">
                <w:pPr>
                  <w:widowControl w:val="0"/>
                  <w:numPr>
                    <w:ilvl w:val="0"/>
                    <w:numId w:val="101"/>
                  </w:numPr>
                  <w:spacing w:after="0" w:line="256" w:lineRule="auto"/>
                  <w:rPr>
                    <w:rFonts w:ascii="Calibri" w:eastAsia="Calibri" w:hAnsi="Calibri" w:cs="Calibri"/>
                    <w:sz w:val="24"/>
                    <w:szCs w:val="24"/>
                  </w:rPr>
                </w:pPr>
                <w:r>
                  <w:rPr>
                    <w:rFonts w:ascii="Calibri" w:eastAsia="Calibri" w:hAnsi="Calibri" w:cs="Calibri"/>
                    <w:sz w:val="24"/>
                    <w:szCs w:val="24"/>
                  </w:rPr>
                  <w:t>Obsługa płatności internetowych,</w:t>
                </w:r>
              </w:p>
              <w:p w14:paraId="7FADBCC0" w14:textId="77777777" w:rsidR="002A7A45" w:rsidRDefault="002A7A45">
                <w:pPr>
                  <w:widowControl w:val="0"/>
                  <w:numPr>
                    <w:ilvl w:val="0"/>
                    <w:numId w:val="10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Możliwość informowania podatnika przez sms, e-mail, aplikację mobilną o konieczności podjęcia działań. </w:t>
                </w:r>
              </w:p>
            </w:tc>
          </w:tr>
          <w:tr w:rsidR="002A7A45" w14:paraId="03B91D07" w14:textId="77777777" w:rsidTr="00842004">
            <w:tc>
              <w:tcPr>
                <w:tcW w:w="1875" w:type="dxa"/>
                <w:shd w:val="clear" w:color="auto" w:fill="auto"/>
                <w:tcMar>
                  <w:top w:w="100" w:type="dxa"/>
                  <w:left w:w="100" w:type="dxa"/>
                  <w:bottom w:w="100" w:type="dxa"/>
                  <w:right w:w="100" w:type="dxa"/>
                </w:tcMar>
              </w:tcPr>
              <w:p w14:paraId="74C4E45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4077F229"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5491D6C0"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79E8650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6377CEB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p>
            </w:tc>
            <w:tc>
              <w:tcPr>
                <w:tcW w:w="7545" w:type="dxa"/>
                <w:shd w:val="clear" w:color="auto" w:fill="auto"/>
                <w:tcMar>
                  <w:top w:w="100" w:type="dxa"/>
                  <w:left w:w="100" w:type="dxa"/>
                  <w:bottom w:w="100" w:type="dxa"/>
                  <w:right w:w="100" w:type="dxa"/>
                </w:tcMar>
              </w:tcPr>
              <w:p w14:paraId="064276B0" w14:textId="77777777" w:rsidR="002A7A45" w:rsidRDefault="002A7A45" w:rsidP="00842004">
                <w:pPr>
                  <w:widowControl w:val="0"/>
                  <w:spacing w:line="237" w:lineRule="auto"/>
                  <w:ind w:right="28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3ECFEB7F" w14:textId="77777777" w:rsidR="002A7A45" w:rsidRDefault="002A7A45">
                <w:pPr>
                  <w:widowControl w:val="0"/>
                  <w:numPr>
                    <w:ilvl w:val="0"/>
                    <w:numId w:val="81"/>
                  </w:numPr>
                  <w:spacing w:after="40" w:line="237"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498A2B65"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54AFADBD" w14:textId="77777777" w:rsidR="002A7A45" w:rsidRDefault="002A7A45">
                <w:pPr>
                  <w:widowControl w:val="0"/>
                  <w:numPr>
                    <w:ilvl w:val="0"/>
                    <w:numId w:val="81"/>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72A902A6"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58D79616" w14:textId="77777777" w:rsidR="002A7A45" w:rsidRDefault="002A7A45">
                <w:pPr>
                  <w:widowControl w:val="0"/>
                  <w:numPr>
                    <w:ilvl w:val="0"/>
                    <w:numId w:val="81"/>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61A5A687"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2AF26F66" w14:textId="77777777" w:rsidR="002A7A45" w:rsidRDefault="002A7A45">
                <w:pPr>
                  <w:widowControl w:val="0"/>
                  <w:numPr>
                    <w:ilvl w:val="0"/>
                    <w:numId w:val="81"/>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31A8542D"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21B21E10" w14:textId="77777777" w:rsidR="002A7A45" w:rsidRDefault="002A7A45">
                <w:pPr>
                  <w:widowControl w:val="0"/>
                  <w:numPr>
                    <w:ilvl w:val="0"/>
                    <w:numId w:val="81"/>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49380BE0"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062C75D5" w14:textId="77777777" w:rsidR="002A7A45" w:rsidRDefault="002A7A45">
                <w:pPr>
                  <w:widowControl w:val="0"/>
                  <w:numPr>
                    <w:ilvl w:val="0"/>
                    <w:numId w:val="81"/>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72B11D9B"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0FC9AA1D" w14:textId="77777777" w:rsidR="002A7A45" w:rsidRDefault="002A7A45">
                <w:pPr>
                  <w:widowControl w:val="0"/>
                  <w:numPr>
                    <w:ilvl w:val="0"/>
                    <w:numId w:val="81"/>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468FD61A"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17158CCC" w14:textId="77777777" w:rsidR="002A7A45" w:rsidRDefault="002A7A45">
                <w:pPr>
                  <w:widowControl w:val="0"/>
                  <w:numPr>
                    <w:ilvl w:val="0"/>
                    <w:numId w:val="81"/>
                  </w:numPr>
                  <w:spacing w:after="40" w:line="237"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30C7306C"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4996F8E" w14:textId="77777777" w:rsidR="002A7A45" w:rsidRDefault="002A7A45">
                <w:pPr>
                  <w:widowControl w:val="0"/>
                  <w:numPr>
                    <w:ilvl w:val="0"/>
                    <w:numId w:val="81"/>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6D598FFF"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1FF61BAE" w14:textId="77777777" w:rsidR="002A7A45" w:rsidRDefault="002A7A45">
                <w:pPr>
                  <w:widowControl w:val="0"/>
                  <w:numPr>
                    <w:ilvl w:val="0"/>
                    <w:numId w:val="81"/>
                  </w:numPr>
                  <w:spacing w:after="40" w:line="235"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3F90A75F" w14:textId="77777777" w:rsidR="002A7A45" w:rsidRDefault="002A7A45" w:rsidP="00842004">
                <w:pPr>
                  <w:widowControl w:val="0"/>
                  <w:spacing w:after="40" w:line="235" w:lineRule="auto"/>
                  <w:ind w:left="1080" w:hanging="360"/>
                  <w:rPr>
                    <w:rFonts w:ascii="Calibri" w:eastAsia="Calibri" w:hAnsi="Calibri" w:cs="Calibri"/>
                    <w:sz w:val="24"/>
                    <w:szCs w:val="24"/>
                  </w:rPr>
                </w:pPr>
              </w:p>
              <w:p w14:paraId="2B71B417" w14:textId="77777777" w:rsidR="002A7A45" w:rsidRDefault="002A7A45">
                <w:pPr>
                  <w:widowControl w:val="0"/>
                  <w:numPr>
                    <w:ilvl w:val="0"/>
                    <w:numId w:val="81"/>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4416A242"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335B97E4" w14:textId="77777777" w:rsidR="002A7A45" w:rsidRDefault="002A7A45">
                <w:pPr>
                  <w:widowControl w:val="0"/>
                  <w:numPr>
                    <w:ilvl w:val="0"/>
                    <w:numId w:val="81"/>
                  </w:numPr>
                  <w:spacing w:after="0" w:line="237" w:lineRule="auto"/>
                  <w:rPr>
                    <w:rFonts w:ascii="Calibri" w:eastAsia="Calibri" w:hAnsi="Calibri" w:cs="Calibri"/>
                    <w:sz w:val="24"/>
                    <w:szCs w:val="24"/>
                  </w:rPr>
                </w:pPr>
                <w:r>
                  <w:rPr>
                    <w:rFonts w:ascii="Calibri" w:eastAsia="Calibri" w:hAnsi="Calibri" w:cs="Calibri"/>
                    <w:sz w:val="24"/>
                    <w:szCs w:val="24"/>
                  </w:rPr>
                  <w:t xml:space="preserve">Klient dokonuje płatności za podatek/opłatę (przelewem lub osobiście w urzędzie). </w:t>
                </w:r>
              </w:p>
              <w:p w14:paraId="5BDEDE78"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100976DE" w14:textId="77777777" w:rsidR="002A7A45" w:rsidRDefault="002A7A45" w:rsidP="00842004">
                <w:pPr>
                  <w:widowControl w:val="0"/>
                  <w:spacing w:after="180" w:line="237" w:lineRule="auto"/>
                  <w:ind w:right="6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5621CAE2" w14:textId="77777777" w:rsidR="002A7A45" w:rsidRDefault="002A7A45">
                <w:pPr>
                  <w:widowControl w:val="0"/>
                  <w:numPr>
                    <w:ilvl w:val="0"/>
                    <w:numId w:val="63"/>
                  </w:numPr>
                  <w:spacing w:after="0" w:line="254"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69712EB2" w14:textId="77777777" w:rsidR="002A7A45" w:rsidRDefault="002A7A45" w:rsidP="00842004">
                <w:pPr>
                  <w:widowControl w:val="0"/>
                  <w:spacing w:after="0" w:line="254" w:lineRule="auto"/>
                  <w:ind w:left="1080" w:hanging="360"/>
                  <w:rPr>
                    <w:rFonts w:ascii="Calibri" w:eastAsia="Calibri" w:hAnsi="Calibri" w:cs="Calibri"/>
                    <w:sz w:val="24"/>
                    <w:szCs w:val="24"/>
                  </w:rPr>
                </w:pPr>
              </w:p>
              <w:p w14:paraId="36194066" w14:textId="77777777" w:rsidR="002A7A45" w:rsidRDefault="002A7A45">
                <w:pPr>
                  <w:widowControl w:val="0"/>
                  <w:numPr>
                    <w:ilvl w:val="0"/>
                    <w:numId w:val="63"/>
                  </w:numPr>
                  <w:spacing w:after="40" w:line="237"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01C86BD0"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00DCCD7A" w14:textId="77777777" w:rsidR="002A7A45" w:rsidRDefault="002A7A45">
                <w:pPr>
                  <w:widowControl w:val="0"/>
                  <w:numPr>
                    <w:ilvl w:val="0"/>
                    <w:numId w:val="63"/>
                  </w:numPr>
                  <w:spacing w:after="40" w:line="249"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31C37CAB" w14:textId="77777777" w:rsidR="002A7A45" w:rsidRDefault="002A7A45" w:rsidP="00842004">
                <w:pPr>
                  <w:widowControl w:val="0"/>
                  <w:spacing w:after="40" w:line="249" w:lineRule="auto"/>
                  <w:ind w:left="1080" w:hanging="360"/>
                  <w:rPr>
                    <w:rFonts w:ascii="Calibri" w:eastAsia="Calibri" w:hAnsi="Calibri" w:cs="Calibri"/>
                    <w:sz w:val="24"/>
                    <w:szCs w:val="24"/>
                  </w:rPr>
                </w:pPr>
              </w:p>
              <w:p w14:paraId="33927133" w14:textId="77777777" w:rsidR="002A7A45" w:rsidRDefault="002A7A45">
                <w:pPr>
                  <w:widowControl w:val="0"/>
                  <w:numPr>
                    <w:ilvl w:val="0"/>
                    <w:numId w:val="63"/>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140D8A5C"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66819890" w14:textId="77777777" w:rsidR="002A7A45" w:rsidRDefault="002A7A45">
                <w:pPr>
                  <w:widowControl w:val="0"/>
                  <w:numPr>
                    <w:ilvl w:val="0"/>
                    <w:numId w:val="63"/>
                  </w:numPr>
                  <w:spacing w:after="20" w:line="247" w:lineRule="auto"/>
                  <w:rPr>
                    <w:rFonts w:ascii="Calibri" w:eastAsia="Calibri" w:hAnsi="Calibri" w:cs="Calibri"/>
                    <w:sz w:val="24"/>
                    <w:szCs w:val="24"/>
                  </w:rPr>
                </w:pPr>
                <w:r>
                  <w:rPr>
                    <w:rFonts w:ascii="Calibri" w:eastAsia="Calibri" w:hAnsi="Calibri" w:cs="Calibri"/>
                    <w:sz w:val="24"/>
                    <w:szCs w:val="24"/>
                  </w:rPr>
                  <w:lastRenderedPageBreak/>
                  <w:t>Klient odbiera dokument w formie elektronicznej oraz reguluje opłatę poprzez e-płatności (w portalu internetowym wdrożonym w ramach projektu),</w:t>
                </w:r>
              </w:p>
              <w:p w14:paraId="14C6CA28"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294629AA" w14:textId="77777777" w:rsidR="002A7A45" w:rsidRDefault="002A7A45">
                <w:pPr>
                  <w:widowControl w:val="0"/>
                  <w:numPr>
                    <w:ilvl w:val="0"/>
                    <w:numId w:val="63"/>
                  </w:numPr>
                  <w:spacing w:after="20" w:line="256" w:lineRule="auto"/>
                  <w:rPr>
                    <w:rFonts w:ascii="Calibri" w:eastAsia="Calibri" w:hAnsi="Calibri" w:cs="Calibri"/>
                    <w:sz w:val="24"/>
                    <w:szCs w:val="24"/>
                  </w:rPr>
                </w:pPr>
                <w:r>
                  <w:rPr>
                    <w:rFonts w:ascii="Calibri" w:eastAsia="Calibri" w:hAnsi="Calibri" w:cs="Calibri"/>
                    <w:sz w:val="24"/>
                    <w:szCs w:val="24"/>
                  </w:rPr>
                  <w:t xml:space="preserve">Urząd otrzymuje informację o zapłaceniu przez Klienta podatku/opłaty, następuje zaksięgowanie opłaty w systemach dziedzinowych (SD). </w:t>
                </w:r>
              </w:p>
            </w:tc>
          </w:tr>
          <w:tr w:rsidR="002A7A45" w14:paraId="3B09F821" w14:textId="77777777" w:rsidTr="00842004">
            <w:tc>
              <w:tcPr>
                <w:tcW w:w="1875" w:type="dxa"/>
                <w:shd w:val="clear" w:color="auto" w:fill="auto"/>
                <w:tcMar>
                  <w:top w:w="100" w:type="dxa"/>
                  <w:left w:w="100" w:type="dxa"/>
                  <w:bottom w:w="100" w:type="dxa"/>
                  <w:right w:w="100" w:type="dxa"/>
                </w:tcMar>
              </w:tcPr>
              <w:p w14:paraId="6F9B46D8"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32F9BA3D"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316A940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PROCESÓW związanych ze świadczeniem  e-usługi wraz z uwzględnieniem relacji pomiędzy poszczególnymi procesami składającymi się na e-usługę</w:t>
                </w:r>
              </w:p>
              <w:p w14:paraId="60BE5AB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rPr>
                </w:pPr>
              </w:p>
            </w:tc>
            <w:tc>
              <w:tcPr>
                <w:tcW w:w="7545" w:type="dxa"/>
                <w:shd w:val="clear" w:color="auto" w:fill="auto"/>
                <w:tcMar>
                  <w:top w:w="100" w:type="dxa"/>
                  <w:left w:w="100" w:type="dxa"/>
                  <w:bottom w:w="100" w:type="dxa"/>
                  <w:right w:w="100" w:type="dxa"/>
                </w:tcMar>
              </w:tcPr>
              <w:p w14:paraId="01A9F2F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Całość procesu płatności opłaty będzie mogła być zrealizowana </w:t>
                </w:r>
                <w:r>
                  <w:rPr>
                    <w:rFonts w:ascii="Calibri" w:eastAsia="Calibri" w:hAnsi="Calibri" w:cs="Calibri"/>
                    <w:b/>
                    <w:sz w:val="24"/>
                    <w:szCs w:val="24"/>
                  </w:rPr>
                  <w:t>w pełni w sposób elektroniczny</w:t>
                </w:r>
                <w:r>
                  <w:rPr>
                    <w:rFonts w:ascii="Calibri" w:eastAsia="Calibri" w:hAnsi="Calibri" w:cs="Calibri"/>
                    <w:sz w:val="24"/>
                    <w:szCs w:val="24"/>
                  </w:rPr>
                  <w:t xml:space="preserve">. Dane prezentowane i przesyłane usługobiorcy są </w:t>
                </w:r>
                <w:r>
                  <w:rPr>
                    <w:rFonts w:ascii="Calibri" w:eastAsia="Calibri" w:hAnsi="Calibri" w:cs="Calibri"/>
                    <w:b/>
                    <w:sz w:val="24"/>
                    <w:szCs w:val="24"/>
                  </w:rPr>
                  <w:t>spersonalizowane</w:t>
                </w:r>
                <w:r>
                  <w:rPr>
                    <w:rFonts w:ascii="Calibri" w:eastAsia="Calibri" w:hAnsi="Calibri" w:cs="Calibri"/>
                    <w:sz w:val="24"/>
                    <w:szCs w:val="24"/>
                  </w:rPr>
                  <w:t>. Uwierzytelnienie usługobiorcy będzie następowało za pomocą Krajowego Węzła Tożsamości (login.gov.pl)</w:t>
                </w:r>
              </w:p>
              <w:p w14:paraId="6FDAF68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3E314CA0" w14:textId="77777777" w:rsidR="002A7A45" w:rsidRDefault="002A7A45" w:rsidP="00842004">
                <w:pPr>
                  <w:widowControl w:val="0"/>
                  <w:spacing w:after="120" w:line="237" w:lineRule="auto"/>
                  <w:ind w:right="20"/>
                  <w:rPr>
                    <w:rFonts w:ascii="Calibri" w:eastAsia="Calibri" w:hAnsi="Calibri" w:cs="Calibri"/>
                    <w:sz w:val="24"/>
                    <w:szCs w:val="24"/>
                  </w:rPr>
                </w:pPr>
                <w:r>
                  <w:rPr>
                    <w:rFonts w:ascii="Calibri" w:eastAsia="Calibri" w:hAnsi="Calibri" w:cs="Calibri"/>
                    <w:sz w:val="24"/>
                    <w:szCs w:val="24"/>
                  </w:rPr>
                  <w:t xml:space="preserve">Osoby zobowiązane do płacenia opłaty z tytułu wieczystego użytkowania będą miały możliwość </w:t>
                </w:r>
                <w:r>
                  <w:rPr>
                    <w:rFonts w:ascii="Calibri" w:eastAsia="Calibri" w:hAnsi="Calibri" w:cs="Calibri"/>
                    <w:b/>
                    <w:sz w:val="24"/>
                    <w:szCs w:val="24"/>
                  </w:rPr>
                  <w:t>weryfikacji indywidualnych informacji</w:t>
                </w:r>
                <w:r>
                  <w:rPr>
                    <w:rFonts w:ascii="Calibri" w:eastAsia="Calibri" w:hAnsi="Calibri" w:cs="Calibri"/>
                    <w:sz w:val="24"/>
                    <w:szCs w:val="24"/>
                  </w:rPr>
                  <w:t xml:space="preserve"> dotyczących wysokości zobowiązania, danych dodatkowych oraz dokonania płatności w portalu internetowym. W ramach usługi klient może zostać poinformowany o zbliżającym się terminie płatności, powstałych zaległościach lub informacji o zaksięgowaniu wpłaty. Komunikaty będą mogły być kierowane do Klienta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04556D92"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sz w:val="24"/>
                    <w:szCs w:val="24"/>
                  </w:rPr>
                  <w:t>Osoby, które mają podpisaną umowę w zakresie wieczystego użytkowania nieruchomości mogą zobaczyć informacje dotyczące: daty obowiązywania umowy, nr ewidencyjnego.</w:t>
                </w:r>
              </w:p>
              <w:p w14:paraId="5C592C8A"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640E944E" w14:textId="77777777" w:rsidR="002A7A45" w:rsidRDefault="002A7A45">
                <w:pPr>
                  <w:widowControl w:val="0"/>
                  <w:numPr>
                    <w:ilvl w:val="0"/>
                    <w:numId w:val="70"/>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1E5C5CF0" w14:textId="77777777" w:rsidR="002A7A45" w:rsidRDefault="002A7A45">
                <w:pPr>
                  <w:widowControl w:val="0"/>
                  <w:numPr>
                    <w:ilvl w:val="0"/>
                    <w:numId w:val="70"/>
                  </w:numPr>
                  <w:spacing w:after="0" w:line="256" w:lineRule="auto"/>
                  <w:rPr>
                    <w:rFonts w:ascii="Calibri" w:eastAsia="Calibri" w:hAnsi="Calibri" w:cs="Calibri"/>
                    <w:sz w:val="24"/>
                    <w:szCs w:val="24"/>
                  </w:rPr>
                </w:pPr>
                <w:r>
                  <w:rPr>
                    <w:rFonts w:ascii="Calibri" w:eastAsia="Calibri" w:hAnsi="Calibri" w:cs="Calibri"/>
                    <w:sz w:val="24"/>
                    <w:szCs w:val="24"/>
                  </w:rPr>
                  <w:t>Repozytorium dokumentów dla systemów dziedzinowych,</w:t>
                </w:r>
              </w:p>
              <w:p w14:paraId="58662C8B" w14:textId="77777777" w:rsidR="002A7A45" w:rsidRDefault="002A7A45">
                <w:pPr>
                  <w:widowControl w:val="0"/>
                  <w:numPr>
                    <w:ilvl w:val="0"/>
                    <w:numId w:val="70"/>
                  </w:numPr>
                  <w:spacing w:after="0" w:line="256" w:lineRule="auto"/>
                  <w:rPr>
                    <w:rFonts w:ascii="Calibri" w:eastAsia="Calibri" w:hAnsi="Calibri" w:cs="Calibri"/>
                    <w:sz w:val="24"/>
                    <w:szCs w:val="24"/>
                  </w:rPr>
                </w:pPr>
                <w:r>
                  <w:rPr>
                    <w:rFonts w:ascii="Calibri" w:eastAsia="Calibri" w:hAnsi="Calibri" w:cs="Calibri"/>
                    <w:sz w:val="24"/>
                    <w:szCs w:val="24"/>
                  </w:rPr>
                  <w:t>System dziedzinowy obsługujący sferę opłat lokalnych,</w:t>
                </w:r>
              </w:p>
              <w:p w14:paraId="62C7A3AA" w14:textId="77777777" w:rsidR="002A7A45" w:rsidRDefault="002A7A45">
                <w:pPr>
                  <w:widowControl w:val="0"/>
                  <w:numPr>
                    <w:ilvl w:val="0"/>
                    <w:numId w:val="70"/>
                  </w:numPr>
                  <w:spacing w:after="0" w:line="256"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1FDEA26D" w14:textId="77777777" w:rsidR="002A7A45" w:rsidRDefault="002A7A45">
                <w:pPr>
                  <w:widowControl w:val="0"/>
                  <w:numPr>
                    <w:ilvl w:val="0"/>
                    <w:numId w:val="70"/>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analityczny. </w:t>
                </w:r>
              </w:p>
            </w:tc>
          </w:tr>
          <w:tr w:rsidR="002A7A45" w14:paraId="00B1435C" w14:textId="77777777" w:rsidTr="00842004">
            <w:tc>
              <w:tcPr>
                <w:tcW w:w="1875" w:type="dxa"/>
                <w:shd w:val="clear" w:color="auto" w:fill="auto"/>
                <w:tcMar>
                  <w:top w:w="100" w:type="dxa"/>
                  <w:left w:w="100" w:type="dxa"/>
                  <w:bottom w:w="100" w:type="dxa"/>
                  <w:right w:w="100" w:type="dxa"/>
                </w:tcMar>
              </w:tcPr>
              <w:p w14:paraId="0880DD3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52B4191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62328BF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482FBCE6" w14:textId="77777777" w:rsidR="002A7A45" w:rsidRDefault="002A7A45" w:rsidP="00842004">
                <w:pPr>
                  <w:widowControl w:val="0"/>
                  <w:spacing w:after="0" w:line="240" w:lineRule="auto"/>
                  <w:rPr>
                    <w:rFonts w:ascii="Calibri" w:eastAsia="Calibri" w:hAnsi="Calibri" w:cs="Calibri"/>
                    <w:sz w:val="24"/>
                    <w:szCs w:val="24"/>
                  </w:rPr>
                </w:pPr>
              </w:p>
              <w:p w14:paraId="6A6E924D" w14:textId="77777777" w:rsidR="002A7A45" w:rsidRDefault="002A7A45">
                <w:pPr>
                  <w:widowControl w:val="0"/>
                  <w:numPr>
                    <w:ilvl w:val="0"/>
                    <w:numId w:val="15"/>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usługielektronicznie,</w:t>
                </w:r>
              </w:p>
              <w:p w14:paraId="2EEF9081" w14:textId="77777777" w:rsidR="002A7A45" w:rsidRDefault="002A7A45">
                <w:pPr>
                  <w:widowControl w:val="0"/>
                  <w:numPr>
                    <w:ilvl w:val="0"/>
                    <w:numId w:val="15"/>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37877A5B" w14:textId="77777777" w:rsidR="002A7A45" w:rsidRDefault="002A7A45">
                <w:pPr>
                  <w:widowControl w:val="0"/>
                  <w:numPr>
                    <w:ilvl w:val="0"/>
                    <w:numId w:val="15"/>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636DD890" w14:textId="77777777" w:rsidR="002A7A45" w:rsidRDefault="002A7A45">
                <w:pPr>
                  <w:widowControl w:val="0"/>
                  <w:numPr>
                    <w:ilvl w:val="0"/>
                    <w:numId w:val="15"/>
                  </w:numPr>
                  <w:spacing w:after="0" w:line="240" w:lineRule="auto"/>
                  <w:rPr>
                    <w:rFonts w:ascii="Calibri" w:eastAsia="Calibri" w:hAnsi="Calibri" w:cs="Calibri"/>
                    <w:sz w:val="24"/>
                    <w:szCs w:val="24"/>
                  </w:rPr>
                </w:pPr>
                <w:r>
                  <w:rPr>
                    <w:rFonts w:ascii="Calibri" w:eastAsia="Calibri" w:hAnsi="Calibri" w:cs="Calibri"/>
                    <w:sz w:val="24"/>
                    <w:szCs w:val="24"/>
                  </w:rPr>
                  <w:lastRenderedPageBreak/>
                  <w:t>zwiększenie jakości obsługi Klienta,</w:t>
                </w:r>
              </w:p>
              <w:p w14:paraId="0819EE8C" w14:textId="77777777" w:rsidR="002A7A45" w:rsidRDefault="002A7A45">
                <w:pPr>
                  <w:widowControl w:val="0"/>
                  <w:numPr>
                    <w:ilvl w:val="0"/>
                    <w:numId w:val="15"/>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65E1295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09FC6041" w14:textId="77777777" w:rsidR="002A7A45" w:rsidRDefault="002A7A45" w:rsidP="00842004">
                <w:pPr>
                  <w:widowControl w:val="0"/>
                  <w:spacing w:after="0" w:line="240" w:lineRule="auto"/>
                  <w:rPr>
                    <w:rFonts w:ascii="Calibri" w:eastAsia="Calibri" w:hAnsi="Calibri" w:cs="Calibri"/>
                    <w:sz w:val="24"/>
                    <w:szCs w:val="24"/>
                  </w:rPr>
                </w:pPr>
              </w:p>
              <w:p w14:paraId="32054913" w14:textId="77777777" w:rsidR="002A7A45" w:rsidRDefault="002A7A45">
                <w:pPr>
                  <w:widowControl w:val="0"/>
                  <w:numPr>
                    <w:ilvl w:val="0"/>
                    <w:numId w:val="82"/>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0FD11EDE" w14:textId="77777777" w:rsidR="002A7A45" w:rsidRDefault="002A7A45">
                <w:pPr>
                  <w:widowControl w:val="0"/>
                  <w:numPr>
                    <w:ilvl w:val="0"/>
                    <w:numId w:val="82"/>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6499F0A1" w14:textId="77777777" w:rsidR="002A7A45" w:rsidRDefault="002A7A45">
                <w:pPr>
                  <w:widowControl w:val="0"/>
                  <w:numPr>
                    <w:ilvl w:val="0"/>
                    <w:numId w:val="82"/>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58CA0986" w14:textId="77777777" w:rsidTr="00842004">
            <w:tc>
              <w:tcPr>
                <w:tcW w:w="1875" w:type="dxa"/>
                <w:shd w:val="clear" w:color="auto" w:fill="auto"/>
                <w:tcMar>
                  <w:top w:w="100" w:type="dxa"/>
                  <w:left w:w="100" w:type="dxa"/>
                  <w:bottom w:w="100" w:type="dxa"/>
                  <w:right w:w="100" w:type="dxa"/>
                </w:tcMar>
              </w:tcPr>
              <w:p w14:paraId="2B71BEFF" w14:textId="77777777" w:rsidR="002A7A45" w:rsidRDefault="002A7A45" w:rsidP="00842004">
                <w:pPr>
                  <w:widowControl w:val="0"/>
                  <w:spacing w:after="0" w:line="276" w:lineRule="auto"/>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w:t>
                </w:r>
              </w:p>
              <w:p w14:paraId="45B8F44F"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63815E7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7511E2A1" w14:textId="77777777" w:rsidR="002A7A45" w:rsidRDefault="002A7A45" w:rsidP="00842004">
                <w:pPr>
                  <w:widowControl w:val="0"/>
                  <w:spacing w:after="0" w:line="276" w:lineRule="auto"/>
                  <w:ind w:left="80"/>
                  <w:rPr>
                    <w:rFonts w:ascii="Calibri" w:eastAsia="Calibri" w:hAnsi="Calibri" w:cs="Calibri"/>
                    <w:sz w:val="24"/>
                    <w:szCs w:val="24"/>
                  </w:rPr>
                </w:pPr>
                <w:r>
                  <w:rPr>
                    <w:rFonts w:ascii="Calibri" w:eastAsia="Calibri" w:hAnsi="Calibri" w:cs="Calibri"/>
                    <w:b/>
                    <w:sz w:val="24"/>
                    <w:szCs w:val="24"/>
                  </w:rPr>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zobowiązani do płacenia opłaty za wieczyste użytkowanie nieruchomości na terenie Gminy Wronki.</w:t>
                </w:r>
              </w:p>
              <w:p w14:paraId="4A302DCD"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355A004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A2B: podatnicy (osoby prawne) </w:t>
                </w:r>
                <w:r>
                  <w:rPr>
                    <w:rFonts w:ascii="Calibri" w:eastAsia="Calibri" w:hAnsi="Calibri" w:cs="Calibri"/>
                    <w:sz w:val="24"/>
                    <w:szCs w:val="24"/>
                  </w:rPr>
                  <w:t xml:space="preserve">zobowiązani do płacenia opłaty za wieczyste użytkowanie nieruchomości na terenie Gminy Wronki. </w:t>
                </w:r>
              </w:p>
            </w:tc>
          </w:tr>
          <w:tr w:rsidR="002A7A45" w14:paraId="2E562A55" w14:textId="77777777" w:rsidTr="00842004">
            <w:tc>
              <w:tcPr>
                <w:tcW w:w="1875" w:type="dxa"/>
                <w:shd w:val="clear" w:color="auto" w:fill="auto"/>
                <w:tcMar>
                  <w:top w:w="100" w:type="dxa"/>
                  <w:left w:w="100" w:type="dxa"/>
                  <w:bottom w:w="100" w:type="dxa"/>
                  <w:right w:w="100" w:type="dxa"/>
                </w:tcMar>
              </w:tcPr>
              <w:p w14:paraId="59DC301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6F2D0CE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7959B753" w14:textId="77777777" w:rsidTr="00842004">
            <w:tc>
              <w:tcPr>
                <w:tcW w:w="1875" w:type="dxa"/>
                <w:shd w:val="clear" w:color="auto" w:fill="auto"/>
                <w:tcMar>
                  <w:top w:w="100" w:type="dxa"/>
                  <w:left w:w="100" w:type="dxa"/>
                  <w:bottom w:w="100" w:type="dxa"/>
                  <w:right w:w="100" w:type="dxa"/>
                </w:tcMar>
              </w:tcPr>
              <w:p w14:paraId="3AA2BBF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10110E2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28F15B47" w14:textId="77777777" w:rsidTr="00842004">
            <w:tc>
              <w:tcPr>
                <w:tcW w:w="1875" w:type="dxa"/>
                <w:shd w:val="clear" w:color="auto" w:fill="auto"/>
                <w:tcMar>
                  <w:top w:w="100" w:type="dxa"/>
                  <w:left w:w="100" w:type="dxa"/>
                  <w:bottom w:w="100" w:type="dxa"/>
                  <w:right w:w="100" w:type="dxa"/>
                </w:tcMar>
              </w:tcPr>
              <w:p w14:paraId="01DAE95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12.</w:t>
                </w:r>
              </w:p>
            </w:tc>
            <w:tc>
              <w:tcPr>
                <w:tcW w:w="7545" w:type="dxa"/>
                <w:shd w:val="clear" w:color="auto" w:fill="auto"/>
                <w:tcMar>
                  <w:top w:w="100" w:type="dxa"/>
                  <w:left w:w="100" w:type="dxa"/>
                  <w:bottom w:w="100" w:type="dxa"/>
                  <w:right w:w="100" w:type="dxa"/>
                </w:tcMar>
              </w:tcPr>
              <w:p w14:paraId="4636373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Elektroniczna obsługa zobowiązania z tytułu przekształcenia wieczystego użytkowania w prawo własności </w:t>
                </w:r>
              </w:p>
            </w:tc>
          </w:tr>
          <w:tr w:rsidR="002A7A45" w14:paraId="08609A37" w14:textId="77777777" w:rsidTr="00842004">
            <w:tc>
              <w:tcPr>
                <w:tcW w:w="1875" w:type="dxa"/>
                <w:shd w:val="clear" w:color="auto" w:fill="auto"/>
                <w:tcMar>
                  <w:top w:w="100" w:type="dxa"/>
                  <w:left w:w="100" w:type="dxa"/>
                  <w:bottom w:w="100" w:type="dxa"/>
                  <w:right w:w="100" w:type="dxa"/>
                </w:tcMar>
              </w:tcPr>
              <w:p w14:paraId="4E478DE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2A1BD25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67C69063" w14:textId="77777777" w:rsidTr="00842004">
            <w:tc>
              <w:tcPr>
                <w:tcW w:w="1875" w:type="dxa"/>
                <w:shd w:val="clear" w:color="auto" w:fill="auto"/>
                <w:tcMar>
                  <w:top w:w="100" w:type="dxa"/>
                  <w:left w:w="100" w:type="dxa"/>
                  <w:bottom w:w="100" w:type="dxa"/>
                  <w:right w:w="100" w:type="dxa"/>
                </w:tcMar>
              </w:tcPr>
              <w:p w14:paraId="7D08DE3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58419A3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podatnikom, zobowiązanym do opłaty za przekształcenie wieczystego użytkowania w prawo własności nieruchomości na terenie gminy Wronki, dokonanie opłaty w formie całkowicie elektronicznej. </w:t>
                </w:r>
              </w:p>
            </w:tc>
          </w:tr>
          <w:tr w:rsidR="002A7A45" w14:paraId="1F2FF387" w14:textId="77777777" w:rsidTr="00842004">
            <w:tc>
              <w:tcPr>
                <w:tcW w:w="1875" w:type="dxa"/>
                <w:shd w:val="clear" w:color="auto" w:fill="auto"/>
                <w:tcMar>
                  <w:top w:w="100" w:type="dxa"/>
                  <w:left w:w="100" w:type="dxa"/>
                  <w:bottom w:w="100" w:type="dxa"/>
                  <w:right w:w="100" w:type="dxa"/>
                </w:tcMar>
              </w:tcPr>
              <w:p w14:paraId="479E26B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193F3064" w14:textId="77777777" w:rsidR="002A7A45" w:rsidRDefault="002A7A45" w:rsidP="00842004">
                <w:pPr>
                  <w:widowControl w:val="0"/>
                  <w:spacing w:after="14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283028DF" w14:textId="77777777" w:rsidR="002A7A45" w:rsidRDefault="002A7A45">
                <w:pPr>
                  <w:widowControl w:val="0"/>
                  <w:numPr>
                    <w:ilvl w:val="0"/>
                    <w:numId w:val="2"/>
                  </w:numPr>
                  <w:spacing w:after="0" w:line="256" w:lineRule="auto"/>
                  <w:rPr>
                    <w:rFonts w:ascii="Calibri" w:eastAsia="Calibri" w:hAnsi="Calibri" w:cs="Calibri"/>
                    <w:sz w:val="24"/>
                    <w:szCs w:val="24"/>
                  </w:rPr>
                </w:pPr>
                <w:r>
                  <w:rPr>
                    <w:rFonts w:ascii="Calibri" w:eastAsia="Calibri" w:hAnsi="Calibri" w:cs="Calibri"/>
                    <w:sz w:val="24"/>
                    <w:szCs w:val="24"/>
                  </w:rPr>
                  <w:t>Elektroniczne procedowanie dokumentów wewnątrz urzędu,</w:t>
                </w:r>
              </w:p>
              <w:p w14:paraId="5A9CC3DC" w14:textId="77777777" w:rsidR="002A7A45" w:rsidRDefault="002A7A45">
                <w:pPr>
                  <w:widowControl w:val="0"/>
                  <w:numPr>
                    <w:ilvl w:val="0"/>
                    <w:numId w:val="2"/>
                  </w:numPr>
                  <w:spacing w:after="0" w:line="256"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4B12A863" w14:textId="77777777" w:rsidR="002A7A45" w:rsidRDefault="002A7A45">
                <w:pPr>
                  <w:widowControl w:val="0"/>
                  <w:numPr>
                    <w:ilvl w:val="0"/>
                    <w:numId w:val="2"/>
                  </w:numPr>
                  <w:spacing w:after="0" w:line="256" w:lineRule="auto"/>
                  <w:rPr>
                    <w:rFonts w:ascii="Calibri" w:eastAsia="Calibri" w:hAnsi="Calibri" w:cs="Calibri"/>
                    <w:sz w:val="24"/>
                    <w:szCs w:val="24"/>
                  </w:rPr>
                </w:pPr>
                <w:r>
                  <w:rPr>
                    <w:rFonts w:ascii="Calibri" w:eastAsia="Calibri" w:hAnsi="Calibri" w:cs="Calibri"/>
                    <w:sz w:val="24"/>
                    <w:szCs w:val="24"/>
                  </w:rPr>
                  <w:t>Obsługa płatności internetowych,</w:t>
                </w:r>
              </w:p>
              <w:p w14:paraId="25D2B329" w14:textId="77777777" w:rsidR="002A7A45" w:rsidRDefault="002A7A45">
                <w:pPr>
                  <w:widowControl w:val="0"/>
                  <w:numPr>
                    <w:ilvl w:val="0"/>
                    <w:numId w:val="2"/>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Możliwość informowania podatnika przez sms, e-mail, aplikację mobilną o konieczności podjęcia działań. </w:t>
                </w:r>
              </w:p>
            </w:tc>
          </w:tr>
          <w:tr w:rsidR="002A7A45" w14:paraId="3D9C8D88" w14:textId="77777777" w:rsidTr="00842004">
            <w:tc>
              <w:tcPr>
                <w:tcW w:w="1875" w:type="dxa"/>
                <w:shd w:val="clear" w:color="auto" w:fill="auto"/>
                <w:tcMar>
                  <w:top w:w="100" w:type="dxa"/>
                  <w:left w:w="100" w:type="dxa"/>
                  <w:bottom w:w="100" w:type="dxa"/>
                  <w:right w:w="100" w:type="dxa"/>
                </w:tcMar>
              </w:tcPr>
              <w:p w14:paraId="0D9E4E66"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0D32560E"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5F1C1700"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PROCESÓW</w:t>
                </w:r>
              </w:p>
              <w:p w14:paraId="53AB3284"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69BDD1C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3225F213" w14:textId="77777777" w:rsidR="002A7A45" w:rsidRDefault="002A7A45" w:rsidP="00842004">
                <w:pPr>
                  <w:widowControl w:val="0"/>
                  <w:spacing w:line="237" w:lineRule="auto"/>
                  <w:ind w:right="280"/>
                  <w:rPr>
                    <w:rFonts w:ascii="Calibri" w:eastAsia="Calibri" w:hAnsi="Calibri" w:cs="Calibri"/>
                    <w:b/>
                    <w:sz w:val="24"/>
                    <w:szCs w:val="24"/>
                  </w:rPr>
                </w:pPr>
                <w:r>
                  <w:rPr>
                    <w:rFonts w:ascii="Calibri" w:eastAsia="Calibri" w:hAnsi="Calibri" w:cs="Calibri"/>
                    <w:b/>
                    <w:sz w:val="24"/>
                    <w:szCs w:val="24"/>
                  </w:rPr>
                  <w:lastRenderedPageBreak/>
                  <w:t>Obecny model kluczowych procesów biznesowych w ramach świadczenia  e-usługi:</w:t>
                </w:r>
              </w:p>
              <w:p w14:paraId="74C48583" w14:textId="77777777" w:rsidR="002A7A45" w:rsidRDefault="002A7A45">
                <w:pPr>
                  <w:widowControl w:val="0"/>
                  <w:numPr>
                    <w:ilvl w:val="0"/>
                    <w:numId w:val="23"/>
                  </w:numPr>
                  <w:spacing w:after="40" w:line="237" w:lineRule="auto"/>
                  <w:rPr>
                    <w:rFonts w:ascii="Calibri" w:eastAsia="Calibri" w:hAnsi="Calibri" w:cs="Calibri"/>
                    <w:sz w:val="24"/>
                    <w:szCs w:val="24"/>
                  </w:rPr>
                </w:pPr>
                <w:r>
                  <w:rPr>
                    <w:rFonts w:ascii="Calibri" w:eastAsia="Calibri" w:hAnsi="Calibri" w:cs="Calibri"/>
                    <w:sz w:val="24"/>
                    <w:szCs w:val="24"/>
                  </w:rPr>
                  <w:lastRenderedPageBreak/>
                  <w:t>Klient pobiera wzór deklaracji w zakresie podatku/opłaty (elektronicznie bądź bezpośrednio w urzędzie),</w:t>
                </w:r>
              </w:p>
              <w:p w14:paraId="3242DECA"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4A69A9F3" w14:textId="77777777" w:rsidR="002A7A45" w:rsidRDefault="002A7A45">
                <w:pPr>
                  <w:widowControl w:val="0"/>
                  <w:numPr>
                    <w:ilvl w:val="0"/>
                    <w:numId w:val="23"/>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52A99C74"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4FE3EB6D" w14:textId="77777777" w:rsidR="002A7A45" w:rsidRDefault="002A7A45">
                <w:pPr>
                  <w:widowControl w:val="0"/>
                  <w:numPr>
                    <w:ilvl w:val="0"/>
                    <w:numId w:val="23"/>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75CB93E7"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1DF606EC" w14:textId="77777777" w:rsidR="002A7A45" w:rsidRDefault="002A7A45">
                <w:pPr>
                  <w:widowControl w:val="0"/>
                  <w:numPr>
                    <w:ilvl w:val="0"/>
                    <w:numId w:val="23"/>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027444E9"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41844276" w14:textId="77777777" w:rsidR="002A7A45" w:rsidRDefault="002A7A45">
                <w:pPr>
                  <w:widowControl w:val="0"/>
                  <w:numPr>
                    <w:ilvl w:val="0"/>
                    <w:numId w:val="23"/>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09F67BF8"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4FFE8E11" w14:textId="77777777" w:rsidR="002A7A45" w:rsidRDefault="002A7A45">
                <w:pPr>
                  <w:widowControl w:val="0"/>
                  <w:numPr>
                    <w:ilvl w:val="0"/>
                    <w:numId w:val="23"/>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739D0C1F"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AE6FB51" w14:textId="77777777" w:rsidR="002A7A45" w:rsidRDefault="002A7A45">
                <w:pPr>
                  <w:widowControl w:val="0"/>
                  <w:numPr>
                    <w:ilvl w:val="0"/>
                    <w:numId w:val="23"/>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3A444E95"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9878337" w14:textId="77777777" w:rsidR="002A7A45" w:rsidRDefault="002A7A45">
                <w:pPr>
                  <w:widowControl w:val="0"/>
                  <w:numPr>
                    <w:ilvl w:val="0"/>
                    <w:numId w:val="23"/>
                  </w:numPr>
                  <w:spacing w:after="40" w:line="235"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0EC1D410" w14:textId="77777777" w:rsidR="002A7A45" w:rsidRDefault="002A7A45" w:rsidP="00842004">
                <w:pPr>
                  <w:widowControl w:val="0"/>
                  <w:spacing w:after="40" w:line="235" w:lineRule="auto"/>
                  <w:ind w:left="1080" w:hanging="360"/>
                  <w:rPr>
                    <w:rFonts w:ascii="Calibri" w:eastAsia="Calibri" w:hAnsi="Calibri" w:cs="Calibri"/>
                    <w:sz w:val="24"/>
                    <w:szCs w:val="24"/>
                  </w:rPr>
                </w:pPr>
              </w:p>
              <w:p w14:paraId="3CF11FB0" w14:textId="77777777" w:rsidR="002A7A45" w:rsidRDefault="002A7A45">
                <w:pPr>
                  <w:widowControl w:val="0"/>
                  <w:numPr>
                    <w:ilvl w:val="0"/>
                    <w:numId w:val="23"/>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09596D6B"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46C76A7A" w14:textId="77777777" w:rsidR="002A7A45" w:rsidRDefault="002A7A45">
                <w:pPr>
                  <w:widowControl w:val="0"/>
                  <w:numPr>
                    <w:ilvl w:val="0"/>
                    <w:numId w:val="23"/>
                  </w:numPr>
                  <w:spacing w:after="40" w:line="237"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6B4CA488"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7650E9EB" w14:textId="77777777" w:rsidR="002A7A45" w:rsidRDefault="002A7A45">
                <w:pPr>
                  <w:widowControl w:val="0"/>
                  <w:numPr>
                    <w:ilvl w:val="0"/>
                    <w:numId w:val="23"/>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192AC799"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1937E95D" w14:textId="77777777" w:rsidR="002A7A45" w:rsidRDefault="002A7A45">
                <w:pPr>
                  <w:widowControl w:val="0"/>
                  <w:numPr>
                    <w:ilvl w:val="0"/>
                    <w:numId w:val="23"/>
                  </w:numPr>
                  <w:spacing w:after="0" w:line="237" w:lineRule="auto"/>
                  <w:rPr>
                    <w:rFonts w:ascii="Calibri" w:eastAsia="Calibri" w:hAnsi="Calibri" w:cs="Calibri"/>
                    <w:sz w:val="24"/>
                    <w:szCs w:val="24"/>
                  </w:rPr>
                </w:pPr>
                <w:r>
                  <w:rPr>
                    <w:rFonts w:ascii="Calibri" w:eastAsia="Calibri" w:hAnsi="Calibri" w:cs="Calibri"/>
                    <w:sz w:val="24"/>
                    <w:szCs w:val="24"/>
                  </w:rPr>
                  <w:t xml:space="preserve">Klient dokonuje płatności za podatek/opłatę (przelewem lub osobiście w urzędzie). </w:t>
                </w:r>
              </w:p>
              <w:p w14:paraId="110051C8"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544E1396" w14:textId="77777777" w:rsidR="002A7A45" w:rsidRDefault="002A7A45" w:rsidP="00842004">
                <w:pPr>
                  <w:widowControl w:val="0"/>
                  <w:spacing w:after="180" w:line="237" w:lineRule="auto"/>
                  <w:ind w:right="6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52524898" w14:textId="77777777" w:rsidR="002A7A45" w:rsidRDefault="002A7A45">
                <w:pPr>
                  <w:widowControl w:val="0"/>
                  <w:numPr>
                    <w:ilvl w:val="0"/>
                    <w:numId w:val="103"/>
                  </w:numPr>
                  <w:spacing w:after="0" w:line="256"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39B7C6A9" w14:textId="77777777" w:rsidR="002A7A45" w:rsidRDefault="002A7A45" w:rsidP="00842004">
                <w:pPr>
                  <w:widowControl w:val="0"/>
                  <w:spacing w:after="0" w:line="256" w:lineRule="auto"/>
                  <w:ind w:left="1080" w:hanging="360"/>
                  <w:rPr>
                    <w:rFonts w:ascii="Calibri" w:eastAsia="Calibri" w:hAnsi="Calibri" w:cs="Calibri"/>
                    <w:sz w:val="24"/>
                    <w:szCs w:val="24"/>
                  </w:rPr>
                </w:pPr>
              </w:p>
              <w:p w14:paraId="5A4D1A42" w14:textId="77777777" w:rsidR="002A7A45" w:rsidRDefault="002A7A45">
                <w:pPr>
                  <w:widowControl w:val="0"/>
                  <w:numPr>
                    <w:ilvl w:val="0"/>
                    <w:numId w:val="103"/>
                  </w:numPr>
                  <w:spacing w:after="40" w:line="237"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5AF54026"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0DAADA68" w14:textId="77777777" w:rsidR="002A7A45" w:rsidRDefault="002A7A45">
                <w:pPr>
                  <w:widowControl w:val="0"/>
                  <w:numPr>
                    <w:ilvl w:val="0"/>
                    <w:numId w:val="103"/>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6E89912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2E91BEE3" w14:textId="77777777" w:rsidR="002A7A45" w:rsidRDefault="002A7A45">
                <w:pPr>
                  <w:widowControl w:val="0"/>
                  <w:numPr>
                    <w:ilvl w:val="0"/>
                    <w:numId w:val="103"/>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2854D5EB" w14:textId="77777777" w:rsidR="002A7A45" w:rsidRDefault="002A7A45" w:rsidP="00842004">
                <w:pPr>
                  <w:widowControl w:val="0"/>
                  <w:spacing w:after="20" w:line="247" w:lineRule="auto"/>
                  <w:ind w:left="1160" w:hanging="360"/>
                  <w:rPr>
                    <w:rFonts w:ascii="Calibri" w:eastAsia="Calibri" w:hAnsi="Calibri" w:cs="Calibri"/>
                    <w:sz w:val="24"/>
                    <w:szCs w:val="24"/>
                  </w:rPr>
                </w:pPr>
              </w:p>
              <w:p w14:paraId="599F6ED6" w14:textId="77777777" w:rsidR="002A7A45" w:rsidRDefault="002A7A45">
                <w:pPr>
                  <w:widowControl w:val="0"/>
                  <w:numPr>
                    <w:ilvl w:val="0"/>
                    <w:numId w:val="103"/>
                  </w:numPr>
                  <w:spacing w:after="2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546BF91C" w14:textId="77777777" w:rsidR="002A7A45" w:rsidRDefault="002A7A45" w:rsidP="00842004">
                <w:pPr>
                  <w:widowControl w:val="0"/>
                  <w:spacing w:after="20" w:line="247" w:lineRule="auto"/>
                  <w:ind w:left="1160" w:hanging="360"/>
                  <w:rPr>
                    <w:rFonts w:ascii="Calibri" w:eastAsia="Calibri" w:hAnsi="Calibri" w:cs="Calibri"/>
                    <w:sz w:val="24"/>
                    <w:szCs w:val="24"/>
                  </w:rPr>
                </w:pPr>
              </w:p>
              <w:p w14:paraId="4D407A31" w14:textId="77777777" w:rsidR="002A7A45" w:rsidRDefault="002A7A45">
                <w:pPr>
                  <w:widowControl w:val="0"/>
                  <w:numPr>
                    <w:ilvl w:val="0"/>
                    <w:numId w:val="103"/>
                  </w:numPr>
                  <w:spacing w:after="20" w:line="256" w:lineRule="auto"/>
                  <w:rPr>
                    <w:rFonts w:ascii="Calibri" w:eastAsia="Calibri" w:hAnsi="Calibri" w:cs="Calibri"/>
                    <w:sz w:val="24"/>
                    <w:szCs w:val="24"/>
                  </w:rPr>
                </w:pPr>
                <w:r>
                  <w:rPr>
                    <w:rFonts w:ascii="Calibri" w:eastAsia="Calibri" w:hAnsi="Calibri" w:cs="Calibri"/>
                    <w:sz w:val="24"/>
                    <w:szCs w:val="24"/>
                  </w:rPr>
                  <w:t xml:space="preserve">Urząd otrzymuje informację o zapłaceniu przez Klienta podatku/opłaty, następuje zaksięgowanie opłaty w systemach dziedzinowych (SD). </w:t>
                </w:r>
              </w:p>
            </w:tc>
          </w:tr>
          <w:tr w:rsidR="002A7A45" w14:paraId="087CD002" w14:textId="77777777" w:rsidTr="00842004">
            <w:tc>
              <w:tcPr>
                <w:tcW w:w="1875" w:type="dxa"/>
                <w:shd w:val="clear" w:color="auto" w:fill="auto"/>
                <w:tcMar>
                  <w:top w:w="100" w:type="dxa"/>
                  <w:left w:w="100" w:type="dxa"/>
                  <w:bottom w:w="100" w:type="dxa"/>
                  <w:right w:w="100" w:type="dxa"/>
                </w:tcMar>
              </w:tcPr>
              <w:p w14:paraId="39EE6B2E" w14:textId="77777777" w:rsidR="002A7A45" w:rsidRDefault="002A7A45" w:rsidP="00842004">
                <w:pPr>
                  <w:widowControl w:val="0"/>
                  <w:spacing w:after="0" w:line="256" w:lineRule="auto"/>
                  <w:ind w:left="80"/>
                  <w:rPr>
                    <w:rFonts w:ascii="Calibri" w:eastAsia="Calibri" w:hAnsi="Calibri" w:cs="Calibri"/>
                    <w:b/>
                    <w:sz w:val="24"/>
                    <w:szCs w:val="24"/>
                  </w:rPr>
                </w:pPr>
                <w:r>
                  <w:rPr>
                    <w:rFonts w:ascii="Calibri" w:eastAsia="Calibri" w:hAnsi="Calibri" w:cs="Calibri"/>
                    <w:b/>
                    <w:sz w:val="24"/>
                    <w:szCs w:val="24"/>
                  </w:rPr>
                  <w:lastRenderedPageBreak/>
                  <w:t>OPIS</w:t>
                </w:r>
              </w:p>
              <w:p w14:paraId="0A929636" w14:textId="77777777" w:rsidR="002A7A45" w:rsidRDefault="002A7A45" w:rsidP="00842004">
                <w:pPr>
                  <w:widowControl w:val="0"/>
                  <w:spacing w:after="0" w:line="237" w:lineRule="auto"/>
                  <w:ind w:left="80"/>
                  <w:rPr>
                    <w:rFonts w:ascii="Calibri" w:eastAsia="Calibri" w:hAnsi="Calibri" w:cs="Calibri"/>
                    <w:b/>
                    <w:sz w:val="24"/>
                    <w:szCs w:val="24"/>
                  </w:rPr>
                </w:pPr>
                <w:r>
                  <w:rPr>
                    <w:rFonts w:ascii="Calibri" w:eastAsia="Calibri" w:hAnsi="Calibri" w:cs="Calibri"/>
                    <w:b/>
                    <w:sz w:val="24"/>
                    <w:szCs w:val="24"/>
                  </w:rPr>
                  <w:t>KLUCZOWYCH PROCESÓW</w:t>
                </w:r>
              </w:p>
              <w:p w14:paraId="34994892" w14:textId="77777777" w:rsidR="002A7A45" w:rsidRDefault="002A7A45" w:rsidP="00842004">
                <w:pPr>
                  <w:widowControl w:val="0"/>
                  <w:spacing w:after="120" w:line="237" w:lineRule="auto"/>
                  <w:ind w:left="80"/>
                  <w:rPr>
                    <w:rFonts w:ascii="Calibri" w:eastAsia="Calibri" w:hAnsi="Calibri" w:cs="Calibri"/>
                    <w:b/>
                    <w:sz w:val="24"/>
                    <w:szCs w:val="24"/>
                  </w:rPr>
                </w:pPr>
                <w:r>
                  <w:rPr>
                    <w:rFonts w:ascii="Calibri" w:eastAsia="Calibri" w:hAnsi="Calibri" w:cs="Calibri"/>
                    <w:b/>
                    <w:sz w:val="24"/>
                    <w:szCs w:val="24"/>
                  </w:rPr>
                  <w:t>związanych ze świadczeniem  e-usługi wraz z uwzględnieniem relacji pomiędzy poszczególnymi procesami składającymi się na e-usługę</w:t>
                </w:r>
              </w:p>
              <w:p w14:paraId="7781D04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4A20C37C"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sz w:val="24"/>
                    <w:szCs w:val="24"/>
                  </w:rPr>
                  <w:t xml:space="preserve">Całość procesu płatności opłaty będzie mogła być zrealizowana </w:t>
                </w:r>
                <w:r>
                  <w:rPr>
                    <w:rFonts w:ascii="Calibri" w:eastAsia="Calibri" w:hAnsi="Calibri" w:cs="Calibri"/>
                    <w:b/>
                    <w:sz w:val="24"/>
                    <w:szCs w:val="24"/>
                  </w:rPr>
                  <w:t>w pełni w sposób elektroniczny</w:t>
                </w:r>
                <w:r>
                  <w:rPr>
                    <w:rFonts w:ascii="Calibri" w:eastAsia="Calibri" w:hAnsi="Calibri" w:cs="Calibri"/>
                    <w:sz w:val="24"/>
                    <w:szCs w:val="24"/>
                  </w:rPr>
                  <w:t xml:space="preserve">. Dane prezentowane i przesyłane usługobiorcy są </w:t>
                </w:r>
                <w:r>
                  <w:rPr>
                    <w:rFonts w:ascii="Calibri" w:eastAsia="Calibri" w:hAnsi="Calibri" w:cs="Calibri"/>
                    <w:b/>
                    <w:sz w:val="24"/>
                    <w:szCs w:val="24"/>
                  </w:rPr>
                  <w:t>spersonalizowane</w:t>
                </w:r>
                <w:r>
                  <w:rPr>
                    <w:rFonts w:ascii="Calibri" w:eastAsia="Calibri" w:hAnsi="Calibri" w:cs="Calibri"/>
                    <w:sz w:val="24"/>
                    <w:szCs w:val="24"/>
                  </w:rPr>
                  <w:t>. Uwierzytelnienie usługobiorcy będzie następowało za pomocą Krajowego Węzła Tożsamości (login.gov.pl)</w:t>
                </w:r>
              </w:p>
              <w:p w14:paraId="65F837CC" w14:textId="77777777" w:rsidR="002A7A45" w:rsidRDefault="002A7A45" w:rsidP="00842004">
                <w:pPr>
                  <w:widowControl w:val="0"/>
                  <w:spacing w:after="120" w:line="237" w:lineRule="auto"/>
                  <w:ind w:left="80" w:right="60"/>
                  <w:rPr>
                    <w:rFonts w:ascii="Calibri" w:eastAsia="Calibri" w:hAnsi="Calibri" w:cs="Calibri"/>
                    <w:sz w:val="24"/>
                    <w:szCs w:val="24"/>
                  </w:rPr>
                </w:pPr>
                <w:r>
                  <w:rPr>
                    <w:rFonts w:ascii="Calibri" w:eastAsia="Calibri" w:hAnsi="Calibri" w:cs="Calibri"/>
                    <w:sz w:val="24"/>
                    <w:szCs w:val="24"/>
                  </w:rPr>
                  <w:t xml:space="preserve">Osoby zobowiązane do płacenia opłaty z tytułu przekształcenia wieczystego użytkowania będą miały możliwość </w:t>
                </w:r>
                <w:r>
                  <w:rPr>
                    <w:rFonts w:ascii="Calibri" w:eastAsia="Calibri" w:hAnsi="Calibri" w:cs="Calibri"/>
                    <w:b/>
                    <w:sz w:val="24"/>
                    <w:szCs w:val="24"/>
                  </w:rPr>
                  <w:t>weryfikacji</w:t>
                </w:r>
                <w:r>
                  <w:rPr>
                    <w:rFonts w:ascii="Calibri" w:eastAsia="Calibri" w:hAnsi="Calibri" w:cs="Calibri"/>
                    <w:sz w:val="24"/>
                    <w:szCs w:val="24"/>
                  </w:rPr>
                  <w:t xml:space="preserve"> </w:t>
                </w:r>
                <w:r>
                  <w:rPr>
                    <w:rFonts w:ascii="Calibri" w:eastAsia="Calibri" w:hAnsi="Calibri" w:cs="Calibri"/>
                    <w:b/>
                    <w:sz w:val="24"/>
                    <w:szCs w:val="24"/>
                  </w:rPr>
                  <w:t>indywidualnych informacji</w:t>
                </w:r>
                <w:r>
                  <w:rPr>
                    <w:rFonts w:ascii="Calibri" w:eastAsia="Calibri" w:hAnsi="Calibri" w:cs="Calibri"/>
                    <w:sz w:val="24"/>
                    <w:szCs w:val="24"/>
                  </w:rPr>
                  <w:t xml:space="preserve"> dotyczących wysokości zobowiązania, danych dodatkowych oraz dokonania płatności w portalu internetowym. W ramach usługi klient może zostać poinformowany o zbliżającym się terminie płatności, powstałych zaległościach lub informacji o zaksięgowaniu wpłaty. Komunikaty będą mogły być kierowane do Klienta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7E817F72"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49033FA9" w14:textId="77777777" w:rsidR="002A7A45" w:rsidRDefault="002A7A45">
                <w:pPr>
                  <w:widowControl w:val="0"/>
                  <w:numPr>
                    <w:ilvl w:val="0"/>
                    <w:numId w:val="4"/>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1CAE0AFE" w14:textId="77777777" w:rsidR="002A7A45" w:rsidRDefault="002A7A45">
                <w:pPr>
                  <w:widowControl w:val="0"/>
                  <w:numPr>
                    <w:ilvl w:val="0"/>
                    <w:numId w:val="4"/>
                  </w:numPr>
                  <w:spacing w:after="0" w:line="256" w:lineRule="auto"/>
                  <w:rPr>
                    <w:rFonts w:ascii="Calibri" w:eastAsia="Calibri" w:hAnsi="Calibri" w:cs="Calibri"/>
                    <w:sz w:val="24"/>
                    <w:szCs w:val="24"/>
                  </w:rPr>
                </w:pPr>
                <w:r>
                  <w:rPr>
                    <w:rFonts w:ascii="Calibri" w:eastAsia="Calibri" w:hAnsi="Calibri" w:cs="Calibri"/>
                    <w:sz w:val="24"/>
                    <w:szCs w:val="24"/>
                  </w:rPr>
                  <w:t>Repozytorium dokumentów dla systemów dziedzinowych,</w:t>
                </w:r>
              </w:p>
              <w:p w14:paraId="5BE86885" w14:textId="77777777" w:rsidR="002A7A45" w:rsidRDefault="002A7A45">
                <w:pPr>
                  <w:widowControl w:val="0"/>
                  <w:numPr>
                    <w:ilvl w:val="0"/>
                    <w:numId w:val="4"/>
                  </w:numPr>
                  <w:spacing w:after="0" w:line="256" w:lineRule="auto"/>
                  <w:rPr>
                    <w:rFonts w:ascii="Calibri" w:eastAsia="Calibri" w:hAnsi="Calibri" w:cs="Calibri"/>
                    <w:sz w:val="24"/>
                    <w:szCs w:val="24"/>
                  </w:rPr>
                </w:pPr>
                <w:r>
                  <w:rPr>
                    <w:rFonts w:ascii="Calibri" w:eastAsia="Calibri" w:hAnsi="Calibri" w:cs="Calibri"/>
                    <w:sz w:val="24"/>
                    <w:szCs w:val="24"/>
                  </w:rPr>
                  <w:t>System dziedzinowy obsługujący sferę opłat lokalnych,</w:t>
                </w:r>
              </w:p>
              <w:p w14:paraId="7DFEA3A2" w14:textId="77777777" w:rsidR="002A7A45" w:rsidRDefault="002A7A45">
                <w:pPr>
                  <w:widowControl w:val="0"/>
                  <w:numPr>
                    <w:ilvl w:val="0"/>
                    <w:numId w:val="4"/>
                  </w:numPr>
                  <w:spacing w:after="0" w:line="256"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2CD87E94" w14:textId="77777777" w:rsidR="002A7A45" w:rsidRDefault="002A7A45">
                <w:pPr>
                  <w:widowControl w:val="0"/>
                  <w:numPr>
                    <w:ilvl w:val="0"/>
                    <w:numId w:val="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analityczny. </w:t>
                </w:r>
              </w:p>
            </w:tc>
          </w:tr>
          <w:tr w:rsidR="002A7A45" w14:paraId="6A7A97EA" w14:textId="77777777" w:rsidTr="00842004">
            <w:tc>
              <w:tcPr>
                <w:tcW w:w="1875" w:type="dxa"/>
                <w:shd w:val="clear" w:color="auto" w:fill="auto"/>
                <w:tcMar>
                  <w:top w:w="100" w:type="dxa"/>
                  <w:left w:w="100" w:type="dxa"/>
                  <w:bottom w:w="100" w:type="dxa"/>
                  <w:right w:w="100" w:type="dxa"/>
                </w:tcMar>
              </w:tcPr>
              <w:p w14:paraId="374480D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5A0FA71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25895E1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21EC730D" w14:textId="77777777" w:rsidR="002A7A45" w:rsidRDefault="002A7A45" w:rsidP="00842004">
                <w:pPr>
                  <w:widowControl w:val="0"/>
                  <w:spacing w:after="0" w:line="240" w:lineRule="auto"/>
                  <w:rPr>
                    <w:rFonts w:ascii="Calibri" w:eastAsia="Calibri" w:hAnsi="Calibri" w:cs="Calibri"/>
                    <w:sz w:val="24"/>
                    <w:szCs w:val="24"/>
                  </w:rPr>
                </w:pPr>
              </w:p>
              <w:p w14:paraId="07067E83"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1F301154"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 xml:space="preserve">zmniejszenie zaangażowania urzędników w proces obsługi klienta </w:t>
                </w:r>
                <w:r>
                  <w:rPr>
                    <w:rFonts w:ascii="Calibri" w:eastAsia="Calibri" w:hAnsi="Calibri" w:cs="Calibri"/>
                    <w:sz w:val="24"/>
                    <w:szCs w:val="24"/>
                  </w:rPr>
                  <w:lastRenderedPageBreak/>
                  <w:t>oraz skrócenie czasu uzyskania przez urzędników wnioskowanych danych, co przełoży się na zwiększenie efektywności e-usług świadczonych przez Gminę Wronki,</w:t>
                </w:r>
              </w:p>
              <w:p w14:paraId="12157DAA"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5D82946F"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75855092"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1670E09C" w14:textId="77777777" w:rsidR="002A7A45" w:rsidRDefault="002A7A45">
                <w:pPr>
                  <w:widowControl w:val="0"/>
                  <w:numPr>
                    <w:ilvl w:val="0"/>
                    <w:numId w:val="65"/>
                  </w:numPr>
                  <w:spacing w:after="0" w:line="240" w:lineRule="auto"/>
                  <w:rPr>
                    <w:rFonts w:ascii="Calibri" w:eastAsia="Calibri" w:hAnsi="Calibri" w:cs="Calibri"/>
                    <w:sz w:val="24"/>
                    <w:szCs w:val="24"/>
                  </w:rPr>
                </w:pPr>
              </w:p>
              <w:p w14:paraId="036585F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68D1C8B2" w14:textId="77777777" w:rsidR="002A7A45" w:rsidRDefault="002A7A45" w:rsidP="00842004">
                <w:pPr>
                  <w:widowControl w:val="0"/>
                  <w:spacing w:after="0" w:line="240" w:lineRule="auto"/>
                  <w:rPr>
                    <w:rFonts w:ascii="Calibri" w:eastAsia="Calibri" w:hAnsi="Calibri" w:cs="Calibri"/>
                    <w:sz w:val="24"/>
                    <w:szCs w:val="24"/>
                  </w:rPr>
                </w:pPr>
              </w:p>
              <w:p w14:paraId="530D3EB0" w14:textId="77777777" w:rsidR="002A7A45" w:rsidRDefault="002A7A45">
                <w:pPr>
                  <w:widowControl w:val="0"/>
                  <w:numPr>
                    <w:ilvl w:val="0"/>
                    <w:numId w:val="110"/>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3E2AC09A" w14:textId="77777777" w:rsidR="002A7A45" w:rsidRDefault="002A7A45">
                <w:pPr>
                  <w:widowControl w:val="0"/>
                  <w:numPr>
                    <w:ilvl w:val="0"/>
                    <w:numId w:val="110"/>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092BA58C" w14:textId="77777777" w:rsidR="002A7A45" w:rsidRDefault="002A7A45">
                <w:pPr>
                  <w:widowControl w:val="0"/>
                  <w:numPr>
                    <w:ilvl w:val="0"/>
                    <w:numId w:val="110"/>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7082C8D5" w14:textId="77777777" w:rsidTr="00842004">
            <w:tc>
              <w:tcPr>
                <w:tcW w:w="1875" w:type="dxa"/>
                <w:shd w:val="clear" w:color="auto" w:fill="auto"/>
                <w:tcMar>
                  <w:top w:w="100" w:type="dxa"/>
                  <w:left w:w="100" w:type="dxa"/>
                  <w:bottom w:w="100" w:type="dxa"/>
                  <w:right w:w="100" w:type="dxa"/>
                </w:tcMar>
              </w:tcPr>
              <w:p w14:paraId="7C22E4B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 (A2C, A2B lub</w:t>
                </w:r>
              </w:p>
              <w:p w14:paraId="61AD323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rPr>
                </w:pPr>
                <w:r>
                  <w:rPr>
                    <w:rFonts w:ascii="Calibri" w:eastAsia="Calibri" w:hAnsi="Calibri" w:cs="Calibri"/>
                    <w:b/>
                    <w:sz w:val="24"/>
                    <w:szCs w:val="24"/>
                  </w:rPr>
                  <w:t>A2A)</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4C6C845B" w14:textId="77777777" w:rsidR="002A7A45" w:rsidRDefault="002A7A45" w:rsidP="00842004">
                <w:pPr>
                  <w:widowControl w:val="0"/>
                  <w:spacing w:after="0" w:line="237" w:lineRule="auto"/>
                  <w:ind w:left="80"/>
                  <w:rPr>
                    <w:rFonts w:ascii="Calibri" w:eastAsia="Calibri" w:hAnsi="Calibri" w:cs="Calibri"/>
                    <w:sz w:val="24"/>
                    <w:szCs w:val="24"/>
                  </w:rPr>
                </w:pPr>
                <w:r>
                  <w:rPr>
                    <w:rFonts w:ascii="Calibri" w:eastAsia="Calibri" w:hAnsi="Calibri" w:cs="Calibri"/>
                    <w:b/>
                    <w:sz w:val="24"/>
                    <w:szCs w:val="24"/>
                  </w:rPr>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zobowiązani do płacenia opłaty za przekształcenie wieczystego użytkowania w prawo własności nieruchomości na terenie gminy Wronki</w:t>
                </w:r>
              </w:p>
              <w:p w14:paraId="7A1E741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7D5993A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 xml:space="preserve">A2B: podatnicy (osoby prawne) </w:t>
                </w:r>
                <w:r>
                  <w:rPr>
                    <w:rFonts w:ascii="Calibri" w:eastAsia="Calibri" w:hAnsi="Calibri" w:cs="Calibri"/>
                  </w:rPr>
                  <w:t xml:space="preserve">zobowiązani do płacenia opłaty za przekształcenie wieczystego użytkowania w prawo własności nieruchomości na terenie gminy Wronki </w:t>
                </w:r>
              </w:p>
            </w:tc>
          </w:tr>
          <w:tr w:rsidR="002A7A45" w14:paraId="038A38E1" w14:textId="77777777" w:rsidTr="00842004">
            <w:tc>
              <w:tcPr>
                <w:tcW w:w="1875" w:type="dxa"/>
                <w:shd w:val="clear" w:color="auto" w:fill="auto"/>
                <w:tcMar>
                  <w:top w:w="100" w:type="dxa"/>
                  <w:left w:w="100" w:type="dxa"/>
                  <w:bottom w:w="100" w:type="dxa"/>
                  <w:right w:w="100" w:type="dxa"/>
                </w:tcMar>
              </w:tcPr>
              <w:p w14:paraId="645F78C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3DA87B2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661E48CF" w14:textId="77777777" w:rsidTr="00842004">
            <w:tc>
              <w:tcPr>
                <w:tcW w:w="1875" w:type="dxa"/>
                <w:shd w:val="clear" w:color="auto" w:fill="auto"/>
                <w:tcMar>
                  <w:top w:w="100" w:type="dxa"/>
                  <w:left w:w="100" w:type="dxa"/>
                  <w:bottom w:w="100" w:type="dxa"/>
                  <w:right w:w="100" w:type="dxa"/>
                </w:tcMar>
              </w:tcPr>
              <w:p w14:paraId="68B4C6C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7A3BE07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33E60853" w14:textId="77777777" w:rsidTr="00842004">
            <w:tc>
              <w:tcPr>
                <w:tcW w:w="1875" w:type="dxa"/>
                <w:shd w:val="clear" w:color="auto" w:fill="auto"/>
                <w:tcMar>
                  <w:top w:w="100" w:type="dxa"/>
                  <w:left w:w="100" w:type="dxa"/>
                  <w:bottom w:w="100" w:type="dxa"/>
                  <w:right w:w="100" w:type="dxa"/>
                </w:tcMar>
              </w:tcPr>
              <w:p w14:paraId="32DC0D7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13.</w:t>
                </w:r>
              </w:p>
            </w:tc>
            <w:tc>
              <w:tcPr>
                <w:tcW w:w="7545" w:type="dxa"/>
                <w:shd w:val="clear" w:color="auto" w:fill="auto"/>
                <w:tcMar>
                  <w:top w:w="100" w:type="dxa"/>
                  <w:left w:w="100" w:type="dxa"/>
                  <w:bottom w:w="100" w:type="dxa"/>
                  <w:right w:w="100" w:type="dxa"/>
                </w:tcMar>
              </w:tcPr>
              <w:p w14:paraId="3EFE112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eKorespondencja </w:t>
                </w:r>
              </w:p>
            </w:tc>
          </w:tr>
          <w:tr w:rsidR="002A7A45" w14:paraId="2D604B38" w14:textId="77777777" w:rsidTr="00842004">
            <w:tc>
              <w:tcPr>
                <w:tcW w:w="1875" w:type="dxa"/>
                <w:shd w:val="clear" w:color="auto" w:fill="auto"/>
                <w:tcMar>
                  <w:top w:w="100" w:type="dxa"/>
                  <w:left w:w="100" w:type="dxa"/>
                  <w:bottom w:w="100" w:type="dxa"/>
                  <w:right w:w="100" w:type="dxa"/>
                </w:tcMar>
              </w:tcPr>
              <w:p w14:paraId="1ADA203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3D136D9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680AD453" w14:textId="77777777" w:rsidTr="00842004">
            <w:tc>
              <w:tcPr>
                <w:tcW w:w="1875" w:type="dxa"/>
                <w:shd w:val="clear" w:color="auto" w:fill="auto"/>
                <w:tcMar>
                  <w:top w:w="100" w:type="dxa"/>
                  <w:left w:w="100" w:type="dxa"/>
                  <w:bottom w:w="100" w:type="dxa"/>
                  <w:right w:w="100" w:type="dxa"/>
                </w:tcMar>
              </w:tcPr>
              <w:p w14:paraId="6232658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426CEE9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kontrahentom, dla których prowadzona jest sprawa w gminie, płynną korespondencję z Urzędem Miasta i Gminy Wronki w formie całkowicie elektronicznej. </w:t>
                </w:r>
              </w:p>
            </w:tc>
          </w:tr>
          <w:tr w:rsidR="002A7A45" w14:paraId="774EF7DB" w14:textId="77777777" w:rsidTr="00842004">
            <w:tc>
              <w:tcPr>
                <w:tcW w:w="1875" w:type="dxa"/>
                <w:shd w:val="clear" w:color="auto" w:fill="auto"/>
                <w:tcMar>
                  <w:top w:w="100" w:type="dxa"/>
                  <w:left w:w="100" w:type="dxa"/>
                  <w:bottom w:w="100" w:type="dxa"/>
                  <w:right w:w="100" w:type="dxa"/>
                </w:tcMar>
              </w:tcPr>
              <w:p w14:paraId="0280657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 xml:space="preserve">Charakterystyka e-usługi </w:t>
                </w:r>
              </w:p>
            </w:tc>
            <w:tc>
              <w:tcPr>
                <w:tcW w:w="7545" w:type="dxa"/>
                <w:shd w:val="clear" w:color="auto" w:fill="auto"/>
                <w:tcMar>
                  <w:top w:w="100" w:type="dxa"/>
                  <w:left w:w="100" w:type="dxa"/>
                  <w:bottom w:w="100" w:type="dxa"/>
                  <w:right w:w="100" w:type="dxa"/>
                </w:tcMar>
              </w:tcPr>
              <w:p w14:paraId="12C09278" w14:textId="77777777" w:rsidR="002A7A45" w:rsidRDefault="002A7A45" w:rsidP="00842004">
                <w:pPr>
                  <w:widowControl w:val="0"/>
                  <w:spacing w:after="14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00BFC716" w14:textId="77777777" w:rsidR="002A7A45" w:rsidRDefault="002A7A45">
                <w:pPr>
                  <w:widowControl w:val="0"/>
                  <w:numPr>
                    <w:ilvl w:val="0"/>
                    <w:numId w:val="118"/>
                  </w:numPr>
                  <w:spacing w:after="0" w:line="276" w:lineRule="auto"/>
                  <w:rPr>
                    <w:rFonts w:ascii="Calibri" w:eastAsia="Calibri" w:hAnsi="Calibri" w:cs="Calibri"/>
                    <w:sz w:val="24"/>
                    <w:szCs w:val="24"/>
                  </w:rPr>
                </w:pPr>
                <w:r>
                  <w:rPr>
                    <w:rFonts w:ascii="Calibri" w:eastAsia="Calibri" w:hAnsi="Calibri" w:cs="Calibri"/>
                    <w:sz w:val="24"/>
                    <w:szCs w:val="24"/>
                  </w:rPr>
                  <w:t>Publikacja informacji w portalu internetowym o stanie korespondencji i stanie sprawy,</w:t>
                </w:r>
              </w:p>
              <w:p w14:paraId="58455807" w14:textId="77777777" w:rsidR="002A7A45" w:rsidRDefault="002A7A45">
                <w:pPr>
                  <w:widowControl w:val="0"/>
                  <w:numPr>
                    <w:ilvl w:val="0"/>
                    <w:numId w:val="118"/>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sz w:val="24"/>
                    <w:szCs w:val="24"/>
                  </w:rPr>
                  <w:t>Możliwość informowania podatnika przez sms, e-mail, aplikację mobilną o stanie jego korespondencji i stanie jego sprawy.</w:t>
                </w:r>
                <w:r>
                  <w:rPr>
                    <w:rFonts w:ascii="Calibri" w:eastAsia="Calibri" w:hAnsi="Calibri" w:cs="Calibri"/>
                  </w:rPr>
                  <w:t xml:space="preserve"> </w:t>
                </w:r>
              </w:p>
            </w:tc>
          </w:tr>
          <w:tr w:rsidR="002A7A45" w14:paraId="7AF22BA7" w14:textId="77777777" w:rsidTr="00842004">
            <w:tc>
              <w:tcPr>
                <w:tcW w:w="1875" w:type="dxa"/>
                <w:shd w:val="clear" w:color="auto" w:fill="auto"/>
                <w:tcMar>
                  <w:top w:w="100" w:type="dxa"/>
                  <w:left w:w="100" w:type="dxa"/>
                  <w:bottom w:w="100" w:type="dxa"/>
                  <w:right w:w="100" w:type="dxa"/>
                </w:tcMar>
              </w:tcPr>
              <w:p w14:paraId="2B8786C5"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MODELE</w:t>
                </w:r>
              </w:p>
              <w:p w14:paraId="0949F0F0"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74ACD198"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24F1AD14"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6689B1A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uwzględniające zakres zmian w procesach biznesowych</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4B714842" w14:textId="77777777" w:rsidR="002A7A45" w:rsidRDefault="002A7A45" w:rsidP="00842004">
                <w:pPr>
                  <w:widowControl w:val="0"/>
                  <w:spacing w:line="237" w:lineRule="auto"/>
                  <w:ind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53EDD7BA" w14:textId="77777777" w:rsidR="002A7A45" w:rsidRDefault="002A7A45">
                <w:pPr>
                  <w:widowControl w:val="0"/>
                  <w:numPr>
                    <w:ilvl w:val="0"/>
                    <w:numId w:val="38"/>
                  </w:numPr>
                  <w:spacing w:after="40" w:line="237"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6679ECE9"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E828786" w14:textId="77777777" w:rsidR="002A7A45" w:rsidRDefault="002A7A45">
                <w:pPr>
                  <w:widowControl w:val="0"/>
                  <w:numPr>
                    <w:ilvl w:val="0"/>
                    <w:numId w:val="38"/>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20961A90"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3985DBF5" w14:textId="77777777" w:rsidR="002A7A45" w:rsidRDefault="002A7A45">
                <w:pPr>
                  <w:widowControl w:val="0"/>
                  <w:numPr>
                    <w:ilvl w:val="0"/>
                    <w:numId w:val="38"/>
                  </w:numPr>
                  <w:spacing w:after="20" w:line="247" w:lineRule="auto"/>
                  <w:rPr>
                    <w:rFonts w:ascii="Calibri" w:eastAsia="Calibri" w:hAnsi="Calibri" w:cs="Calibri"/>
                    <w:sz w:val="24"/>
                    <w:szCs w:val="24"/>
                  </w:rPr>
                </w:pPr>
                <w:r>
                  <w:rPr>
                    <w:rFonts w:ascii="Calibri" w:eastAsia="Calibri" w:hAnsi="Calibri" w:cs="Calibri"/>
                    <w:sz w:val="24"/>
                    <w:szCs w:val="24"/>
                  </w:rPr>
                  <w:t>Dokument trafia do punktu podawczego w Urzędzie w wersji papierowej. Jeśli dokument jest złożony przez ePUAP jest drukowany przez pracownika urzędu,</w:t>
                </w:r>
              </w:p>
              <w:p w14:paraId="5F541115" w14:textId="77777777" w:rsidR="002A7A45" w:rsidRDefault="002A7A45" w:rsidP="00842004">
                <w:pPr>
                  <w:widowControl w:val="0"/>
                  <w:spacing w:after="20" w:line="247" w:lineRule="auto"/>
                  <w:ind w:left="1080" w:hanging="360"/>
                  <w:rPr>
                    <w:rFonts w:ascii="Calibri" w:eastAsia="Calibri" w:hAnsi="Calibri" w:cs="Calibri"/>
                    <w:sz w:val="24"/>
                    <w:szCs w:val="24"/>
                  </w:rPr>
                </w:pPr>
                <w:r>
                  <w:rPr>
                    <w:rFonts w:ascii="Calibri" w:eastAsia="Calibri" w:hAnsi="Calibri" w:cs="Calibri"/>
                    <w:sz w:val="24"/>
                    <w:szCs w:val="24"/>
                  </w:rPr>
                  <w:t xml:space="preserve">  </w:t>
                </w:r>
              </w:p>
              <w:p w14:paraId="37202C9E" w14:textId="77777777" w:rsidR="002A7A45" w:rsidRDefault="002A7A45">
                <w:pPr>
                  <w:widowControl w:val="0"/>
                  <w:numPr>
                    <w:ilvl w:val="0"/>
                    <w:numId w:val="38"/>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685C8901"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4100E2E0" w14:textId="77777777" w:rsidR="002A7A45" w:rsidRDefault="002A7A45">
                <w:pPr>
                  <w:widowControl w:val="0"/>
                  <w:numPr>
                    <w:ilvl w:val="0"/>
                    <w:numId w:val="38"/>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5A0C7A59"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2BBE9368" w14:textId="77777777" w:rsidR="002A7A45" w:rsidRDefault="002A7A45">
                <w:pPr>
                  <w:widowControl w:val="0"/>
                  <w:numPr>
                    <w:ilvl w:val="0"/>
                    <w:numId w:val="38"/>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4929C5E9"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29A6045" w14:textId="77777777" w:rsidR="002A7A45" w:rsidRDefault="002A7A45">
                <w:pPr>
                  <w:widowControl w:val="0"/>
                  <w:numPr>
                    <w:ilvl w:val="0"/>
                    <w:numId w:val="38"/>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576C3518"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D3DC77C" w14:textId="77777777" w:rsidR="002A7A45" w:rsidRDefault="002A7A45">
                <w:pPr>
                  <w:widowControl w:val="0"/>
                  <w:numPr>
                    <w:ilvl w:val="0"/>
                    <w:numId w:val="38"/>
                  </w:numPr>
                  <w:spacing w:after="40" w:line="235"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761AE438" w14:textId="77777777" w:rsidR="002A7A45" w:rsidRDefault="002A7A45" w:rsidP="00842004">
                <w:pPr>
                  <w:widowControl w:val="0"/>
                  <w:spacing w:after="40" w:line="235" w:lineRule="auto"/>
                  <w:ind w:left="1080" w:hanging="360"/>
                  <w:rPr>
                    <w:rFonts w:ascii="Calibri" w:eastAsia="Calibri" w:hAnsi="Calibri" w:cs="Calibri"/>
                    <w:sz w:val="24"/>
                    <w:szCs w:val="24"/>
                  </w:rPr>
                </w:pPr>
              </w:p>
              <w:p w14:paraId="00B22212" w14:textId="77777777" w:rsidR="002A7A45" w:rsidRDefault="002A7A45">
                <w:pPr>
                  <w:widowControl w:val="0"/>
                  <w:numPr>
                    <w:ilvl w:val="0"/>
                    <w:numId w:val="38"/>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4CD1CB67"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27751778" w14:textId="77777777" w:rsidR="002A7A45" w:rsidRDefault="002A7A45">
                <w:pPr>
                  <w:widowControl w:val="0"/>
                  <w:numPr>
                    <w:ilvl w:val="0"/>
                    <w:numId w:val="38"/>
                  </w:numPr>
                  <w:spacing w:after="40" w:line="237"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Dokument zostaje przekazany w formie papierowej do punktu podawczego (sekretariat),</w:t>
                </w:r>
              </w:p>
              <w:p w14:paraId="52122EDC"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1E9C86B7" w14:textId="77777777" w:rsidR="002A7A45" w:rsidRDefault="002A7A45">
                <w:pPr>
                  <w:widowControl w:val="0"/>
                  <w:numPr>
                    <w:ilvl w:val="0"/>
                    <w:numId w:val="38"/>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75E8D752"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00995184" w14:textId="77777777" w:rsidR="002A7A45" w:rsidRDefault="002A7A45">
                <w:pPr>
                  <w:widowControl w:val="0"/>
                  <w:numPr>
                    <w:ilvl w:val="0"/>
                    <w:numId w:val="38"/>
                  </w:numPr>
                  <w:spacing w:after="0" w:line="276" w:lineRule="auto"/>
                  <w:rPr>
                    <w:rFonts w:ascii="Calibri" w:eastAsia="Calibri" w:hAnsi="Calibri" w:cs="Calibri"/>
                    <w:sz w:val="24"/>
                    <w:szCs w:val="24"/>
                  </w:rPr>
                </w:pPr>
                <w:r>
                  <w:rPr>
                    <w:rFonts w:ascii="Calibri" w:eastAsia="Calibri" w:hAnsi="Calibri" w:cs="Calibri"/>
                    <w:sz w:val="24"/>
                    <w:szCs w:val="24"/>
                  </w:rPr>
                  <w:t xml:space="preserve">Klient dokonuje płatności za podatek/opłatę (przelewem lub osobiście w urzędzie). </w:t>
                </w:r>
              </w:p>
              <w:p w14:paraId="14D8D7A6"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5DD5B29A" w14:textId="77777777" w:rsidR="002A7A45" w:rsidRDefault="002A7A45" w:rsidP="00842004">
                <w:pPr>
                  <w:widowControl w:val="0"/>
                  <w:spacing w:after="180" w:line="237" w:lineRule="auto"/>
                  <w:ind w:right="8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6A31A53B" w14:textId="77777777" w:rsidR="002A7A45" w:rsidRDefault="002A7A45">
                <w:pPr>
                  <w:widowControl w:val="0"/>
                  <w:numPr>
                    <w:ilvl w:val="0"/>
                    <w:numId w:val="71"/>
                  </w:numPr>
                  <w:spacing w:after="0" w:line="256"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0D9CC485" w14:textId="77777777" w:rsidR="002A7A45" w:rsidRDefault="002A7A45" w:rsidP="00842004">
                <w:pPr>
                  <w:widowControl w:val="0"/>
                  <w:spacing w:after="0" w:line="256" w:lineRule="auto"/>
                  <w:ind w:left="1080" w:hanging="360"/>
                  <w:rPr>
                    <w:rFonts w:ascii="Calibri" w:eastAsia="Calibri" w:hAnsi="Calibri" w:cs="Calibri"/>
                    <w:sz w:val="24"/>
                    <w:szCs w:val="24"/>
                  </w:rPr>
                </w:pPr>
              </w:p>
              <w:p w14:paraId="522BCE00" w14:textId="77777777" w:rsidR="002A7A45" w:rsidRDefault="002A7A45">
                <w:pPr>
                  <w:widowControl w:val="0"/>
                  <w:numPr>
                    <w:ilvl w:val="0"/>
                    <w:numId w:val="7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lastRenderedPageBreak/>
                  <w:t xml:space="preserve">Dokument zasila elektroniczny obieg dokumentów (EZD), a następnie jest automatycznie przekierowany (zasila) system dziedzinowy (SD), </w:t>
                </w:r>
              </w:p>
              <w:p w14:paraId="758AABD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63F043A1" w14:textId="77777777" w:rsidR="002A7A45" w:rsidRDefault="002A7A45">
                <w:pPr>
                  <w:widowControl w:val="0"/>
                  <w:numPr>
                    <w:ilvl w:val="0"/>
                    <w:numId w:val="71"/>
                  </w:numPr>
                  <w:spacing w:after="40" w:line="249"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135F6B8E" w14:textId="77777777" w:rsidR="002A7A45" w:rsidRDefault="002A7A45" w:rsidP="00842004">
                <w:pPr>
                  <w:widowControl w:val="0"/>
                  <w:spacing w:after="40" w:line="249" w:lineRule="auto"/>
                  <w:ind w:left="1080" w:hanging="360"/>
                  <w:rPr>
                    <w:rFonts w:ascii="Calibri" w:eastAsia="Calibri" w:hAnsi="Calibri" w:cs="Calibri"/>
                    <w:sz w:val="24"/>
                    <w:szCs w:val="24"/>
                  </w:rPr>
                </w:pPr>
              </w:p>
              <w:p w14:paraId="4EADE7EC" w14:textId="77777777" w:rsidR="002A7A45" w:rsidRDefault="002A7A45">
                <w:pPr>
                  <w:widowControl w:val="0"/>
                  <w:numPr>
                    <w:ilvl w:val="0"/>
                    <w:numId w:val="71"/>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00A73190"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29251936" w14:textId="77777777" w:rsidR="002A7A45" w:rsidRDefault="002A7A45">
                <w:pPr>
                  <w:widowControl w:val="0"/>
                  <w:numPr>
                    <w:ilvl w:val="0"/>
                    <w:numId w:val="71"/>
                  </w:numPr>
                  <w:spacing w:after="2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0F44F36E"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633B7486" w14:textId="77777777" w:rsidR="002A7A45" w:rsidRDefault="002A7A45">
                <w:pPr>
                  <w:widowControl w:val="0"/>
                  <w:numPr>
                    <w:ilvl w:val="0"/>
                    <w:numId w:val="71"/>
                  </w:numPr>
                  <w:spacing w:after="20" w:line="256" w:lineRule="auto"/>
                  <w:rPr>
                    <w:rFonts w:ascii="Calibri" w:eastAsia="Calibri" w:hAnsi="Calibri" w:cs="Calibri"/>
                    <w:sz w:val="24"/>
                    <w:szCs w:val="24"/>
                  </w:rPr>
                </w:pPr>
                <w:r>
                  <w:rPr>
                    <w:rFonts w:ascii="Calibri" w:eastAsia="Calibri" w:hAnsi="Calibri" w:cs="Calibri"/>
                    <w:sz w:val="24"/>
                    <w:szCs w:val="24"/>
                  </w:rPr>
                  <w:t xml:space="preserve">Urząd otrzymuje informację o zapłaceniu przez Klienta podatku/opłaty, następuje zaksięgowanie opłaty w systemach dziedzinowych (SD). </w:t>
                </w:r>
              </w:p>
            </w:tc>
          </w:tr>
          <w:tr w:rsidR="002A7A45" w14:paraId="464BCAEF" w14:textId="77777777" w:rsidTr="00842004">
            <w:tc>
              <w:tcPr>
                <w:tcW w:w="1875" w:type="dxa"/>
                <w:shd w:val="clear" w:color="auto" w:fill="auto"/>
                <w:tcMar>
                  <w:top w:w="100" w:type="dxa"/>
                  <w:left w:w="100" w:type="dxa"/>
                  <w:bottom w:w="100" w:type="dxa"/>
                  <w:right w:w="100" w:type="dxa"/>
                </w:tcMar>
              </w:tcPr>
              <w:p w14:paraId="3781AEA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05157E8E" w14:textId="77777777" w:rsidR="002A7A45" w:rsidRDefault="002A7A45" w:rsidP="00842004">
                <w:pPr>
                  <w:widowControl w:val="0"/>
                  <w:spacing w:after="0" w:line="235" w:lineRule="auto"/>
                  <w:rPr>
                    <w:rFonts w:ascii="Calibri" w:eastAsia="Calibri" w:hAnsi="Calibri" w:cs="Calibri"/>
                    <w:b/>
                    <w:sz w:val="24"/>
                    <w:szCs w:val="24"/>
                  </w:rPr>
                </w:pPr>
                <w:r>
                  <w:rPr>
                    <w:rFonts w:ascii="Calibri" w:eastAsia="Calibri" w:hAnsi="Calibri" w:cs="Calibri"/>
                    <w:b/>
                    <w:sz w:val="24"/>
                    <w:szCs w:val="24"/>
                  </w:rPr>
                  <w:t>KLUCZOWYCH PROCESÓW</w:t>
                </w:r>
              </w:p>
              <w:p w14:paraId="24A4D12C"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związanych ze świadczeniem  e-usługi wraz z uwzględnieniem relacji pomiędzy poszczególnymi procesami składającymi się na e-usługę</w:t>
                </w:r>
              </w:p>
              <w:p w14:paraId="61F958A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35CBE0EE" w14:textId="77777777" w:rsidR="002A7A45" w:rsidRDefault="002A7A45" w:rsidP="00842004">
                <w:pPr>
                  <w:widowControl w:val="0"/>
                  <w:spacing w:after="20" w:line="264" w:lineRule="auto"/>
                  <w:ind w:right="180"/>
                  <w:rPr>
                    <w:rFonts w:ascii="Calibri" w:eastAsia="Calibri" w:hAnsi="Calibri" w:cs="Calibri"/>
                    <w:sz w:val="24"/>
                    <w:szCs w:val="24"/>
                  </w:rPr>
                </w:pPr>
                <w:r>
                  <w:rPr>
                    <w:rFonts w:ascii="Calibri" w:eastAsia="Calibri" w:hAnsi="Calibri" w:cs="Calibri"/>
                    <w:sz w:val="24"/>
                    <w:szCs w:val="24"/>
                  </w:rPr>
                  <w:t xml:space="preserve">Całość procesu będzie mogła być zrealizowana w pełni w sposób elektroniczny.  </w:t>
                </w:r>
                <w:r>
                  <w:rPr>
                    <w:rFonts w:ascii="Calibri" w:eastAsia="Calibri" w:hAnsi="Calibri" w:cs="Calibri"/>
                    <w:color w:val="212121"/>
                    <w:sz w:val="24"/>
                    <w:szCs w:val="24"/>
                  </w:rPr>
                  <w:t>Dla e-usługi eKorespondencja mieszkańcy (</w:t>
                </w:r>
                <w:r>
                  <w:rPr>
                    <w:rFonts w:ascii="Calibri" w:eastAsia="Calibri" w:hAnsi="Calibri" w:cs="Calibri"/>
                    <w:sz w:val="24"/>
                    <w:szCs w:val="24"/>
                  </w:rPr>
                  <w:t>klienci</w:t>
                </w:r>
                <w:r>
                  <w:rPr>
                    <w:rFonts w:ascii="Calibri" w:eastAsia="Calibri" w:hAnsi="Calibri" w:cs="Calibri"/>
                    <w:color w:val="212121"/>
                    <w:sz w:val="24"/>
                    <w:szCs w:val="24"/>
                  </w:rPr>
                  <w:t>) będą mieli możliwość złożenia elektronicznych pism/wniosków na skrzynkę podawczą urzędu</w:t>
                </w:r>
                <w:r>
                  <w:rPr>
                    <w:rFonts w:ascii="Calibri" w:eastAsia="Calibri" w:hAnsi="Calibri" w:cs="Calibri"/>
                    <w:b/>
                    <w:color w:val="212121"/>
                    <w:sz w:val="24"/>
                    <w:szCs w:val="24"/>
                  </w:rPr>
                  <w:t>, które są wstępnie już wypełnione danymi</w:t>
                </w:r>
                <w:r>
                  <w:rPr>
                    <w:rFonts w:ascii="Calibri" w:eastAsia="Calibri" w:hAnsi="Calibri" w:cs="Calibri"/>
                    <w:color w:val="212121"/>
                    <w:sz w:val="24"/>
                    <w:szCs w:val="24"/>
                  </w:rPr>
                  <w:t xml:space="preserve"> (np. imię i nazwisko, dane adresowe, numer PESEL). </w:t>
                </w:r>
                <w:r>
                  <w:rPr>
                    <w:rFonts w:ascii="Calibri" w:eastAsia="Calibri" w:hAnsi="Calibri" w:cs="Calibri"/>
                    <w:sz w:val="24"/>
                    <w:szCs w:val="24"/>
                  </w:rPr>
                  <w:t xml:space="preserve"> </w:t>
                </w:r>
              </w:p>
              <w:p w14:paraId="6980DC81" w14:textId="77777777" w:rsidR="002A7A45" w:rsidRDefault="002A7A45" w:rsidP="00842004">
                <w:pPr>
                  <w:widowControl w:val="0"/>
                  <w:spacing w:after="0" w:line="276" w:lineRule="auto"/>
                  <w:rPr>
                    <w:rFonts w:ascii="Calibri" w:eastAsia="Calibri" w:hAnsi="Calibri" w:cs="Calibri"/>
                    <w:b/>
                    <w:color w:val="212121"/>
                    <w:sz w:val="24"/>
                    <w:szCs w:val="24"/>
                  </w:rPr>
                </w:pPr>
                <w:r>
                  <w:rPr>
                    <w:rFonts w:ascii="Calibri" w:eastAsia="Calibri" w:hAnsi="Calibri" w:cs="Calibri"/>
                    <w:sz w:val="24"/>
                    <w:szCs w:val="24"/>
                  </w:rPr>
                  <w:t xml:space="preserve">Uwierzytelnienie usługobiorcy będzie następowało za pomocą Krajowego Węzła Tożsamości (login.gov.pl), </w:t>
                </w:r>
                <w:r>
                  <w:rPr>
                    <w:rFonts w:ascii="Calibri" w:eastAsia="Calibri" w:hAnsi="Calibri" w:cs="Calibri"/>
                    <w:color w:val="212121"/>
                    <w:sz w:val="24"/>
                    <w:szCs w:val="24"/>
                  </w:rPr>
                  <w:t xml:space="preserve">dzięki czemu usługa będzie </w:t>
                </w:r>
                <w:r>
                  <w:rPr>
                    <w:rFonts w:ascii="Calibri" w:eastAsia="Calibri" w:hAnsi="Calibri" w:cs="Calibri"/>
                    <w:b/>
                    <w:color w:val="212121"/>
                    <w:sz w:val="24"/>
                    <w:szCs w:val="24"/>
                  </w:rPr>
                  <w:t>spersonalizowana i zautomatyzowana.</w:t>
                </w:r>
              </w:p>
              <w:p w14:paraId="0F983D19"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 xml:space="preserve"> </w:t>
                </w:r>
              </w:p>
              <w:p w14:paraId="5E6CA1B3" w14:textId="77777777" w:rsidR="002A7A45" w:rsidRDefault="002A7A45" w:rsidP="00842004">
                <w:pPr>
                  <w:widowControl w:val="0"/>
                  <w:spacing w:after="0" w:line="273" w:lineRule="auto"/>
                  <w:rPr>
                    <w:rFonts w:ascii="Calibri" w:eastAsia="Calibri" w:hAnsi="Calibri" w:cs="Calibri"/>
                    <w:sz w:val="24"/>
                    <w:szCs w:val="24"/>
                  </w:rPr>
                </w:pPr>
                <w:r>
                  <w:rPr>
                    <w:rFonts w:ascii="Calibri" w:eastAsia="Calibri" w:hAnsi="Calibri" w:cs="Calibri"/>
                    <w:sz w:val="24"/>
                    <w:szCs w:val="24"/>
                  </w:rPr>
                  <w:t xml:space="preserve">Osoby, dla których prowadzona jest sprawa w gminie mogą zobaczyć informacje w </w:t>
                </w:r>
                <w:r>
                  <w:rPr>
                    <w:rFonts w:ascii="Calibri" w:eastAsia="Calibri" w:hAnsi="Calibri" w:cs="Calibri"/>
                    <w:b/>
                    <w:sz w:val="24"/>
                    <w:szCs w:val="24"/>
                  </w:rPr>
                  <w:t>portalu internetowym</w:t>
                </w:r>
                <w:r>
                  <w:rPr>
                    <w:rFonts w:ascii="Calibri" w:eastAsia="Calibri" w:hAnsi="Calibri" w:cs="Calibri"/>
                    <w:sz w:val="24"/>
                    <w:szCs w:val="24"/>
                  </w:rPr>
                  <w:t xml:space="preserve"> w zakresie: znaku sprawy, przewidywanego terminu zakończenia, osoby prowadzącej po stronie urzędu. Bardziej szczegółowo osoby prowadzące korespondencję z gminą mogą zobaczyć również informacje w portalu internetowym w zakresie: daty wpływu, znaku sprawy, nr korespondencji.</w:t>
                </w:r>
              </w:p>
              <w:p w14:paraId="08844405"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 xml:space="preserve"> </w:t>
                </w:r>
              </w:p>
              <w:p w14:paraId="55322E2F" w14:textId="77777777" w:rsidR="002A7A45" w:rsidRDefault="002A7A45" w:rsidP="00842004">
                <w:pPr>
                  <w:widowControl w:val="0"/>
                  <w:spacing w:after="0" w:line="273" w:lineRule="auto"/>
                  <w:ind w:right="60"/>
                  <w:rPr>
                    <w:rFonts w:ascii="Calibri" w:eastAsia="Calibri" w:hAnsi="Calibri" w:cs="Calibri"/>
                    <w:color w:val="212121"/>
                    <w:sz w:val="24"/>
                    <w:szCs w:val="24"/>
                  </w:rPr>
                </w:pPr>
                <w:r>
                  <w:rPr>
                    <w:rFonts w:ascii="Calibri" w:eastAsia="Calibri" w:hAnsi="Calibri" w:cs="Calibri"/>
                    <w:sz w:val="24"/>
                    <w:szCs w:val="24"/>
                  </w:rPr>
                  <w:t xml:space="preserve">Ostatnim elementem usługi jest możliwość dostarczenia </w:t>
                </w:r>
                <w:r>
                  <w:rPr>
                    <w:rFonts w:ascii="Calibri" w:eastAsia="Calibri" w:hAnsi="Calibri" w:cs="Calibri"/>
                    <w:b/>
                    <w:sz w:val="24"/>
                    <w:szCs w:val="24"/>
                  </w:rPr>
                  <w:t>spersonalizowanej informacji</w:t>
                </w:r>
                <w:r>
                  <w:rPr>
                    <w:rFonts w:ascii="Calibri" w:eastAsia="Calibri" w:hAnsi="Calibri" w:cs="Calibri"/>
                    <w:sz w:val="24"/>
                    <w:szCs w:val="24"/>
                  </w:rPr>
                  <w:t xml:space="preserve"> o zmianie stanu sprawy.  Informacje te będą generowane w sposób </w:t>
                </w:r>
                <w:r>
                  <w:rPr>
                    <w:rFonts w:ascii="Calibri" w:eastAsia="Calibri" w:hAnsi="Calibri" w:cs="Calibri"/>
                    <w:b/>
                    <w:sz w:val="24"/>
                    <w:szCs w:val="24"/>
                  </w:rPr>
                  <w:t>automatyczny</w:t>
                </w:r>
                <w:r>
                  <w:rPr>
                    <w:rFonts w:ascii="Calibri" w:eastAsia="Calibri" w:hAnsi="Calibri" w:cs="Calibri"/>
                    <w:sz w:val="24"/>
                    <w:szCs w:val="24"/>
                  </w:rPr>
                  <w:t xml:space="preserve"> na podstawie informacji wprowadzonych w systemie zarządzania dokumentami.  Klient będzie mógł otrzymywać </w:t>
                </w:r>
                <w:r>
                  <w:rPr>
                    <w:rFonts w:ascii="Calibri" w:eastAsia="Calibri" w:hAnsi="Calibri" w:cs="Calibri"/>
                    <w:b/>
                    <w:sz w:val="24"/>
                    <w:szCs w:val="24"/>
                  </w:rPr>
                  <w:t>spersonalizowane powiadomienia</w:t>
                </w:r>
                <w:r>
                  <w:rPr>
                    <w:rFonts w:ascii="Calibri" w:eastAsia="Calibri" w:hAnsi="Calibri" w:cs="Calibri"/>
                    <w:sz w:val="24"/>
                    <w:szCs w:val="24"/>
                  </w:rPr>
                  <w:t xml:space="preserve"> poprzez: e.maila lub aplikację mobilną </w:t>
                </w:r>
                <w:r>
                  <w:rPr>
                    <w:rFonts w:ascii="Calibri" w:eastAsia="Calibri" w:hAnsi="Calibri" w:cs="Calibri"/>
                    <w:b/>
                    <w:sz w:val="24"/>
                    <w:szCs w:val="24"/>
                  </w:rPr>
                  <w:t>(personalizowane</w:t>
                </w:r>
                <w:r>
                  <w:rPr>
                    <w:rFonts w:ascii="Calibri" w:eastAsia="Calibri" w:hAnsi="Calibri" w:cs="Calibri"/>
                    <w:sz w:val="24"/>
                    <w:szCs w:val="24"/>
                  </w:rPr>
                  <w:t xml:space="preserve"> powiadomienia push). </w:t>
                </w:r>
                <w:r>
                  <w:rPr>
                    <w:rFonts w:ascii="Calibri" w:eastAsia="Calibri" w:hAnsi="Calibri" w:cs="Calibri"/>
                    <w:color w:val="212121"/>
                    <w:sz w:val="24"/>
                    <w:szCs w:val="24"/>
                  </w:rPr>
                  <w:lastRenderedPageBreak/>
                  <w:t xml:space="preserve">Powiadomienia mogą dotyczyć informacji o stanie realizacji jego </w:t>
                </w:r>
                <w:r>
                  <w:rPr>
                    <w:rFonts w:ascii="Calibri" w:eastAsia="Calibri" w:hAnsi="Calibri" w:cs="Calibri"/>
                    <w:sz w:val="24"/>
                    <w:szCs w:val="24"/>
                  </w:rPr>
                  <w:t xml:space="preserve">indywidualnej </w:t>
                </w:r>
                <w:r>
                  <w:rPr>
                    <w:rFonts w:ascii="Calibri" w:eastAsia="Calibri" w:hAnsi="Calibri" w:cs="Calibri"/>
                    <w:color w:val="212121"/>
                    <w:sz w:val="24"/>
                    <w:szCs w:val="24"/>
                  </w:rPr>
                  <w:t xml:space="preserve">sprawy i korespondencji, dacie pisma, dacie otrzymania pisma, znaku sprawy, osobie prowadzącej sprawę w urzędzie oraz jaki wydział realizuje jego sprawę. </w:t>
                </w:r>
                <w:r>
                  <w:rPr>
                    <w:rFonts w:ascii="Calibri" w:eastAsia="Calibri" w:hAnsi="Calibri" w:cs="Calibri"/>
                    <w:sz w:val="24"/>
                    <w:szCs w:val="24"/>
                  </w:rPr>
                  <w:t xml:space="preserve">Możliwość automatycznego informowania klienta jest jednak warunkowana wyrażeniem przez niego stosownej zgody </w:t>
                </w:r>
                <w:r>
                  <w:rPr>
                    <w:rFonts w:ascii="Calibri" w:eastAsia="Calibri" w:hAnsi="Calibri" w:cs="Calibri"/>
                    <w:color w:val="212121"/>
                    <w:sz w:val="24"/>
                    <w:szCs w:val="24"/>
                  </w:rPr>
                  <w:t xml:space="preserve">na otrzymywanie takich informacji (przez e-mail) lub odpowiednich ustawień w aplikacji mobilnej. Po wyrażeniu zgody mieszkaniec / </w:t>
                </w:r>
                <w:r>
                  <w:rPr>
                    <w:rFonts w:ascii="Calibri" w:eastAsia="Calibri" w:hAnsi="Calibri" w:cs="Calibri"/>
                    <w:sz w:val="24"/>
                    <w:szCs w:val="24"/>
                  </w:rPr>
                  <w:t>klient</w:t>
                </w:r>
                <w:r>
                  <w:rPr>
                    <w:rFonts w:ascii="Calibri" w:eastAsia="Calibri" w:hAnsi="Calibri" w:cs="Calibri"/>
                    <w:color w:val="212121"/>
                    <w:sz w:val="24"/>
                    <w:szCs w:val="24"/>
                  </w:rPr>
                  <w:t xml:space="preserve"> nie będzie musiał wykonywać dodatkowych akcji czy działań na otrzymywanie powiadomień, usługa będzie zautomatyzowana. W odpowiedzi urząd będzie mógł wysłać odpowiedź także drogą elektroniczną, dzięki temu zapewniona jest pełna transakcyjność a ta usługa w całości może być zrealizowana w formie elektronicznej.</w:t>
                </w:r>
              </w:p>
              <w:p w14:paraId="0122AE06"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2A7AD3B4"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W procesie udział biorą produkty takie jak:</w:t>
                </w:r>
              </w:p>
              <w:p w14:paraId="45186AB8" w14:textId="77777777" w:rsidR="002A7A45" w:rsidRDefault="002A7A45">
                <w:pPr>
                  <w:widowControl w:val="0"/>
                  <w:numPr>
                    <w:ilvl w:val="0"/>
                    <w:numId w:val="32"/>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54C30160" w14:textId="77777777" w:rsidR="002A7A45" w:rsidRDefault="002A7A45">
                <w:pPr>
                  <w:widowControl w:val="0"/>
                  <w:numPr>
                    <w:ilvl w:val="0"/>
                    <w:numId w:val="32"/>
                  </w:numPr>
                  <w:spacing w:after="0" w:line="256" w:lineRule="auto"/>
                  <w:rPr>
                    <w:rFonts w:ascii="Calibri" w:eastAsia="Calibri" w:hAnsi="Calibri" w:cs="Calibri"/>
                    <w:sz w:val="24"/>
                    <w:szCs w:val="24"/>
                  </w:rPr>
                </w:pPr>
                <w:r>
                  <w:rPr>
                    <w:rFonts w:ascii="Calibri" w:eastAsia="Calibri" w:hAnsi="Calibri" w:cs="Calibri"/>
                    <w:sz w:val="24"/>
                    <w:szCs w:val="24"/>
                  </w:rPr>
                  <w:t>Repozytorium dokumentów dla systemów dziedzinowych</w:t>
                </w:r>
              </w:p>
              <w:p w14:paraId="5818B104" w14:textId="77777777" w:rsidR="002A7A45" w:rsidRDefault="002A7A45">
                <w:pPr>
                  <w:widowControl w:val="0"/>
                  <w:numPr>
                    <w:ilvl w:val="0"/>
                    <w:numId w:val="36"/>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elektronicznego zarządzania dokumentami </w:t>
                </w:r>
              </w:p>
            </w:tc>
          </w:tr>
          <w:tr w:rsidR="002A7A45" w14:paraId="61BEAB55" w14:textId="77777777" w:rsidTr="00842004">
            <w:tc>
              <w:tcPr>
                <w:tcW w:w="1875" w:type="dxa"/>
                <w:shd w:val="clear" w:color="auto" w:fill="auto"/>
                <w:tcMar>
                  <w:top w:w="100" w:type="dxa"/>
                  <w:left w:w="100" w:type="dxa"/>
                  <w:bottom w:w="100" w:type="dxa"/>
                  <w:right w:w="100" w:type="dxa"/>
                </w:tcMar>
              </w:tcPr>
              <w:p w14:paraId="64B4FC8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KORZYŚCI wynikające  z optymalizacji świadczenia usługi drogą elektroniczną</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0E49A33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3A0811D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62A1EF53" w14:textId="77777777" w:rsidR="002A7A45" w:rsidRDefault="002A7A45" w:rsidP="00842004">
                <w:pPr>
                  <w:widowControl w:val="0"/>
                  <w:spacing w:after="0" w:line="240" w:lineRule="auto"/>
                  <w:rPr>
                    <w:rFonts w:ascii="Calibri" w:eastAsia="Calibri" w:hAnsi="Calibri" w:cs="Calibri"/>
                    <w:sz w:val="24"/>
                    <w:szCs w:val="24"/>
                  </w:rPr>
                </w:pPr>
              </w:p>
              <w:p w14:paraId="79672B26"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05EF5582"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49B003B7"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008B52C2"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7BF296B1"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248C09AD" w14:textId="77777777" w:rsidR="002A7A45" w:rsidRDefault="002A7A45" w:rsidP="00842004">
                <w:pPr>
                  <w:widowControl w:val="0"/>
                  <w:spacing w:after="0" w:line="240" w:lineRule="auto"/>
                  <w:ind w:left="720"/>
                  <w:rPr>
                    <w:rFonts w:ascii="Calibri" w:eastAsia="Calibri" w:hAnsi="Calibri" w:cs="Calibri"/>
                    <w:sz w:val="24"/>
                    <w:szCs w:val="24"/>
                  </w:rPr>
                </w:pPr>
              </w:p>
              <w:p w14:paraId="2B5BFD2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030B89B4" w14:textId="77777777" w:rsidR="002A7A45" w:rsidRDefault="002A7A45" w:rsidP="00842004">
                <w:pPr>
                  <w:widowControl w:val="0"/>
                  <w:spacing w:after="0" w:line="240" w:lineRule="auto"/>
                  <w:rPr>
                    <w:rFonts w:ascii="Calibri" w:eastAsia="Calibri" w:hAnsi="Calibri" w:cs="Calibri"/>
                    <w:sz w:val="24"/>
                    <w:szCs w:val="24"/>
                  </w:rPr>
                </w:pPr>
              </w:p>
              <w:p w14:paraId="6CAE6B45" w14:textId="77777777" w:rsidR="002A7A45" w:rsidRDefault="002A7A45">
                <w:pPr>
                  <w:widowControl w:val="0"/>
                  <w:numPr>
                    <w:ilvl w:val="0"/>
                    <w:numId w:val="110"/>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7A562EB3" w14:textId="77777777" w:rsidR="002A7A45" w:rsidRDefault="002A7A45">
                <w:pPr>
                  <w:widowControl w:val="0"/>
                  <w:numPr>
                    <w:ilvl w:val="0"/>
                    <w:numId w:val="110"/>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574A8AE1" w14:textId="77777777" w:rsidR="002A7A45" w:rsidRDefault="002A7A45">
                <w:pPr>
                  <w:widowControl w:val="0"/>
                  <w:numPr>
                    <w:ilvl w:val="0"/>
                    <w:numId w:val="110"/>
                  </w:numP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4363E730" w14:textId="77777777" w:rsidTr="00842004">
            <w:tc>
              <w:tcPr>
                <w:tcW w:w="1875" w:type="dxa"/>
                <w:shd w:val="clear" w:color="auto" w:fill="auto"/>
                <w:tcMar>
                  <w:top w:w="100" w:type="dxa"/>
                  <w:left w:w="100" w:type="dxa"/>
                  <w:bottom w:w="100" w:type="dxa"/>
                  <w:right w:w="100" w:type="dxa"/>
                </w:tcMar>
              </w:tcPr>
              <w:p w14:paraId="6ABFD4A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5C4E501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r>
          <w:tr w:rsidR="002A7A45" w14:paraId="12E1D83D" w14:textId="77777777" w:rsidTr="00842004">
            <w:tc>
              <w:tcPr>
                <w:tcW w:w="1875" w:type="dxa"/>
                <w:shd w:val="clear" w:color="auto" w:fill="auto"/>
                <w:tcMar>
                  <w:top w:w="100" w:type="dxa"/>
                  <w:left w:w="100" w:type="dxa"/>
                  <w:bottom w:w="100" w:type="dxa"/>
                  <w:right w:w="100" w:type="dxa"/>
                </w:tcMar>
              </w:tcPr>
              <w:p w14:paraId="6AA8EBEF"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Wskazanie </w:t>
                </w:r>
                <w:r>
                  <w:rPr>
                    <w:rFonts w:ascii="Calibri" w:eastAsia="Calibri" w:hAnsi="Calibri" w:cs="Calibri"/>
                    <w:b/>
                    <w:sz w:val="24"/>
                    <w:szCs w:val="24"/>
                  </w:rPr>
                  <w:lastRenderedPageBreak/>
                  <w:t>grupy usługobiorców dla danej usługi</w:t>
                </w:r>
              </w:p>
              <w:p w14:paraId="6D70254F"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025440B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75434714"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b/>
                    <w:sz w:val="24"/>
                    <w:szCs w:val="24"/>
                  </w:rPr>
                  <w:lastRenderedPageBreak/>
                  <w:t>A2C: kontrahenci</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dla których prowadzona jest sprawa w </w:t>
                </w:r>
                <w:r>
                  <w:rPr>
                    <w:rFonts w:ascii="Calibri" w:eastAsia="Calibri" w:hAnsi="Calibri" w:cs="Calibri"/>
                    <w:sz w:val="24"/>
                    <w:szCs w:val="24"/>
                  </w:rPr>
                  <w:lastRenderedPageBreak/>
                  <w:t>gminie lub prowadzą korespondencję z Urzędem Miasta i Gminy Wronki.</w:t>
                </w:r>
              </w:p>
              <w:p w14:paraId="310AB69E"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030C889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A2B: kontrahenci (osoby prawne)</w:t>
                </w:r>
                <w:r>
                  <w:rPr>
                    <w:rFonts w:ascii="Calibri" w:eastAsia="Calibri" w:hAnsi="Calibri" w:cs="Calibri"/>
                    <w:sz w:val="24"/>
                    <w:szCs w:val="24"/>
                  </w:rPr>
                  <w:t>,</w:t>
                </w:r>
                <w:r>
                  <w:rPr>
                    <w:rFonts w:ascii="Calibri" w:eastAsia="Calibri" w:hAnsi="Calibri" w:cs="Calibri"/>
                    <w:b/>
                    <w:sz w:val="24"/>
                    <w:szCs w:val="24"/>
                  </w:rPr>
                  <w:t xml:space="preserve"> </w:t>
                </w:r>
                <w:r>
                  <w:rPr>
                    <w:rFonts w:ascii="Calibri" w:eastAsia="Calibri" w:hAnsi="Calibri" w:cs="Calibri"/>
                    <w:sz w:val="24"/>
                    <w:szCs w:val="24"/>
                  </w:rPr>
                  <w:t xml:space="preserve">dla których prowadzona jest sprawa w gminie lub prowadzą korespondencję z Urzędem Miasta i Gminy Wronki. </w:t>
                </w:r>
              </w:p>
            </w:tc>
          </w:tr>
          <w:tr w:rsidR="002A7A45" w14:paraId="51B3D9EA" w14:textId="77777777" w:rsidTr="00842004">
            <w:tc>
              <w:tcPr>
                <w:tcW w:w="1875" w:type="dxa"/>
                <w:shd w:val="clear" w:color="auto" w:fill="auto"/>
                <w:tcMar>
                  <w:top w:w="100" w:type="dxa"/>
                  <w:left w:w="100" w:type="dxa"/>
                  <w:bottom w:w="100" w:type="dxa"/>
                  <w:right w:w="100" w:type="dxa"/>
                </w:tcMar>
              </w:tcPr>
              <w:p w14:paraId="7D31508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Aktualny poziom  e-dojrzałości </w:t>
                </w:r>
              </w:p>
            </w:tc>
            <w:tc>
              <w:tcPr>
                <w:tcW w:w="7545" w:type="dxa"/>
                <w:shd w:val="clear" w:color="auto" w:fill="auto"/>
                <w:tcMar>
                  <w:top w:w="100" w:type="dxa"/>
                  <w:left w:w="100" w:type="dxa"/>
                  <w:bottom w:w="100" w:type="dxa"/>
                  <w:right w:w="100" w:type="dxa"/>
                </w:tcMar>
              </w:tcPr>
              <w:p w14:paraId="67EB875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59421C58" w14:textId="77777777" w:rsidTr="00842004">
            <w:tc>
              <w:tcPr>
                <w:tcW w:w="1875" w:type="dxa"/>
                <w:shd w:val="clear" w:color="auto" w:fill="auto"/>
                <w:tcMar>
                  <w:top w:w="100" w:type="dxa"/>
                  <w:left w:w="100" w:type="dxa"/>
                  <w:bottom w:w="100" w:type="dxa"/>
                  <w:right w:w="100" w:type="dxa"/>
                </w:tcMar>
              </w:tcPr>
              <w:p w14:paraId="7BBBC08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6CD5985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46B90127" w14:textId="77777777" w:rsidTr="00842004">
            <w:tc>
              <w:tcPr>
                <w:tcW w:w="1875" w:type="dxa"/>
                <w:shd w:val="clear" w:color="auto" w:fill="auto"/>
                <w:tcMar>
                  <w:top w:w="100" w:type="dxa"/>
                  <w:left w:w="100" w:type="dxa"/>
                  <w:bottom w:w="100" w:type="dxa"/>
                  <w:right w:w="100" w:type="dxa"/>
                </w:tcMar>
              </w:tcPr>
              <w:p w14:paraId="5846349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14.</w:t>
                </w:r>
              </w:p>
            </w:tc>
            <w:tc>
              <w:tcPr>
                <w:tcW w:w="7545" w:type="dxa"/>
                <w:shd w:val="clear" w:color="auto" w:fill="auto"/>
                <w:tcMar>
                  <w:top w:w="100" w:type="dxa"/>
                  <w:left w:w="100" w:type="dxa"/>
                  <w:bottom w:w="100" w:type="dxa"/>
                  <w:right w:w="100" w:type="dxa"/>
                </w:tcMar>
              </w:tcPr>
              <w:p w14:paraId="185D19F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eHarmonogram Wywozu Odpadów</w:t>
                </w:r>
              </w:p>
            </w:tc>
          </w:tr>
          <w:tr w:rsidR="002A7A45" w14:paraId="412D9B23" w14:textId="77777777" w:rsidTr="00842004">
            <w:tc>
              <w:tcPr>
                <w:tcW w:w="1875" w:type="dxa"/>
                <w:shd w:val="clear" w:color="auto" w:fill="auto"/>
                <w:tcMar>
                  <w:top w:w="100" w:type="dxa"/>
                  <w:left w:w="100" w:type="dxa"/>
                  <w:bottom w:w="100" w:type="dxa"/>
                  <w:right w:w="100" w:type="dxa"/>
                </w:tcMar>
              </w:tcPr>
              <w:p w14:paraId="426DFD6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109F0FC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6FC1E6D7" w14:textId="77777777" w:rsidTr="00842004">
            <w:tc>
              <w:tcPr>
                <w:tcW w:w="1875" w:type="dxa"/>
                <w:shd w:val="clear" w:color="auto" w:fill="auto"/>
                <w:tcMar>
                  <w:top w:w="100" w:type="dxa"/>
                  <w:left w:w="100" w:type="dxa"/>
                  <w:bottom w:w="100" w:type="dxa"/>
                  <w:right w:w="100" w:type="dxa"/>
                </w:tcMar>
              </w:tcPr>
              <w:p w14:paraId="0DA576F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1FD2A99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Wskazana e-usługa umożliwi wszystkim mieszkańcom otrzymywanie spersonalizowanych informacji na temat harmonogramu wywozu odpadów komunalnych w formie całkowicie elektronicznej.</w:t>
                </w:r>
              </w:p>
            </w:tc>
          </w:tr>
          <w:tr w:rsidR="002A7A45" w14:paraId="63F2AE82" w14:textId="77777777" w:rsidTr="00842004">
            <w:tc>
              <w:tcPr>
                <w:tcW w:w="1875" w:type="dxa"/>
                <w:shd w:val="clear" w:color="auto" w:fill="auto"/>
                <w:tcMar>
                  <w:top w:w="100" w:type="dxa"/>
                  <w:left w:w="100" w:type="dxa"/>
                  <w:bottom w:w="100" w:type="dxa"/>
                  <w:right w:w="100" w:type="dxa"/>
                </w:tcMar>
              </w:tcPr>
              <w:p w14:paraId="7CC1BB2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2F3549CB" w14:textId="77777777" w:rsidR="002A7A45" w:rsidRDefault="002A7A45" w:rsidP="00842004">
                <w:pPr>
                  <w:widowControl w:val="0"/>
                  <w:spacing w:after="140" w:line="256" w:lineRule="auto"/>
                  <w:ind w:left="80"/>
                  <w:rPr>
                    <w:rFonts w:ascii="Calibri" w:eastAsia="Calibri" w:hAnsi="Calibri" w:cs="Calibri"/>
                    <w:sz w:val="24"/>
                    <w:szCs w:val="24"/>
                  </w:rPr>
                </w:pPr>
                <w:r>
                  <w:rPr>
                    <w:rFonts w:ascii="Calibri" w:eastAsia="Calibri" w:hAnsi="Calibri" w:cs="Calibri"/>
                    <w:sz w:val="24"/>
                    <w:szCs w:val="24"/>
                  </w:rPr>
                  <w:t>Na realizację niniejszej e-usługi składa się:</w:t>
                </w:r>
              </w:p>
              <w:p w14:paraId="2A5CB203" w14:textId="77777777" w:rsidR="002A7A45" w:rsidRDefault="002A7A45">
                <w:pPr>
                  <w:widowControl w:val="0"/>
                  <w:numPr>
                    <w:ilvl w:val="0"/>
                    <w:numId w:val="62"/>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Spersonalizowane informacje dotyczące wywozu odpadów,</w:t>
                </w:r>
              </w:p>
              <w:p w14:paraId="4125D895" w14:textId="77777777" w:rsidR="002A7A45" w:rsidRDefault="002A7A45">
                <w:pPr>
                  <w:widowControl w:val="0"/>
                  <w:numPr>
                    <w:ilvl w:val="0"/>
                    <w:numId w:val="62"/>
                  </w:numPr>
                  <w:pBdr>
                    <w:top w:val="nil"/>
                    <w:left w:val="nil"/>
                    <w:bottom w:val="nil"/>
                    <w:right w:val="nil"/>
                    <w:between w:val="nil"/>
                  </w:pBdr>
                  <w:spacing w:after="0" w:line="240" w:lineRule="auto"/>
                  <w:rPr>
                    <w:sz w:val="24"/>
                    <w:szCs w:val="24"/>
                  </w:rPr>
                </w:pPr>
                <w:r>
                  <w:rPr>
                    <w:rFonts w:ascii="Calibri" w:eastAsia="Calibri" w:hAnsi="Calibri" w:cs="Calibri"/>
                    <w:sz w:val="24"/>
                    <w:szCs w:val="24"/>
                  </w:rPr>
                  <w:t xml:space="preserve">Wysyłka powiadomień przez system. </w:t>
                </w:r>
              </w:p>
            </w:tc>
          </w:tr>
          <w:tr w:rsidR="002A7A45" w14:paraId="087CCF19" w14:textId="77777777" w:rsidTr="00842004">
            <w:tc>
              <w:tcPr>
                <w:tcW w:w="1875" w:type="dxa"/>
                <w:shd w:val="clear" w:color="auto" w:fill="auto"/>
                <w:tcMar>
                  <w:top w:w="100" w:type="dxa"/>
                  <w:left w:w="100" w:type="dxa"/>
                  <w:bottom w:w="100" w:type="dxa"/>
                  <w:right w:w="100" w:type="dxa"/>
                </w:tcMar>
              </w:tcPr>
              <w:p w14:paraId="701D9E05"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3B441C2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3EF7F0A2"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48D75E1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0941F0D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p>
            </w:tc>
            <w:tc>
              <w:tcPr>
                <w:tcW w:w="7545" w:type="dxa"/>
                <w:shd w:val="clear" w:color="auto" w:fill="auto"/>
                <w:tcMar>
                  <w:top w:w="100" w:type="dxa"/>
                  <w:left w:w="100" w:type="dxa"/>
                  <w:bottom w:w="100" w:type="dxa"/>
                  <w:right w:w="100" w:type="dxa"/>
                </w:tcMar>
              </w:tcPr>
              <w:p w14:paraId="41C09F47" w14:textId="77777777" w:rsidR="002A7A45" w:rsidRDefault="002A7A45" w:rsidP="00842004">
                <w:pPr>
                  <w:widowControl w:val="0"/>
                  <w:spacing w:after="120" w:line="237" w:lineRule="auto"/>
                  <w:ind w:left="80"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15AB2B5B" w14:textId="77777777" w:rsidR="002A7A45" w:rsidRDefault="002A7A45" w:rsidP="00842004">
                <w:pPr>
                  <w:widowControl w:val="0"/>
                  <w:spacing w:after="0" w:line="237" w:lineRule="auto"/>
                  <w:ind w:left="80"/>
                  <w:rPr>
                    <w:rFonts w:ascii="Calibri" w:eastAsia="Calibri" w:hAnsi="Calibri" w:cs="Calibri"/>
                    <w:sz w:val="24"/>
                    <w:szCs w:val="24"/>
                  </w:rPr>
                </w:pPr>
                <w:r>
                  <w:rPr>
                    <w:rFonts w:ascii="Calibri" w:eastAsia="Calibri" w:hAnsi="Calibri" w:cs="Calibri"/>
                    <w:sz w:val="24"/>
                    <w:szCs w:val="24"/>
                  </w:rPr>
                  <w:t>Na stronie Urzędu prezentowane są informacje w zakresie harmonogramu wywozu odpadów dla całej Gminy Wronki.</w:t>
                </w:r>
              </w:p>
              <w:p w14:paraId="62AAFD40" w14:textId="77777777" w:rsidR="002A7A45" w:rsidRDefault="002A7A45" w:rsidP="00842004">
                <w:pPr>
                  <w:widowControl w:val="0"/>
                  <w:spacing w:after="0" w:line="256" w:lineRule="auto"/>
                  <w:ind w:left="42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54C26D1F" w14:textId="77777777" w:rsidR="002A7A45" w:rsidRDefault="002A7A45" w:rsidP="00842004">
                <w:pPr>
                  <w:widowControl w:val="0"/>
                  <w:spacing w:after="200" w:line="237" w:lineRule="auto"/>
                  <w:ind w:left="80" w:right="8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41E1152E" w14:textId="77777777" w:rsidR="002A7A45" w:rsidRDefault="002A7A45">
                <w:pPr>
                  <w:widowControl w:val="0"/>
                  <w:numPr>
                    <w:ilvl w:val="0"/>
                    <w:numId w:val="107"/>
                  </w:numPr>
                  <w:spacing w:after="0" w:line="268" w:lineRule="auto"/>
                  <w:rPr>
                    <w:rFonts w:ascii="Calibri" w:eastAsia="Calibri" w:hAnsi="Calibri" w:cs="Calibri"/>
                    <w:sz w:val="24"/>
                    <w:szCs w:val="24"/>
                  </w:rPr>
                </w:pPr>
                <w:r>
                  <w:rPr>
                    <w:rFonts w:ascii="Calibri" w:eastAsia="Calibri" w:hAnsi="Calibri" w:cs="Calibri"/>
                    <w:sz w:val="24"/>
                    <w:szCs w:val="24"/>
                  </w:rPr>
                  <w:t>Klient, na podstawie swojego adresu zamieszkania bądź prowadzenia działalności, otrzymuje dedykowany dla swoich adresów harmonogram wywozu odpadów wraz z możliwością ustawienia powiadomień o zbliżającym się terminie</w:t>
                </w:r>
              </w:p>
              <w:p w14:paraId="72F65428" w14:textId="77777777" w:rsidR="002A7A45" w:rsidRDefault="002A7A45" w:rsidP="00842004">
                <w:pPr>
                  <w:widowControl w:val="0"/>
                  <w:spacing w:after="0" w:line="268" w:lineRule="auto"/>
                  <w:rPr>
                    <w:rFonts w:ascii="Calibri" w:eastAsia="Calibri" w:hAnsi="Calibri" w:cs="Calibri"/>
                    <w:sz w:val="24"/>
                    <w:szCs w:val="24"/>
                  </w:rPr>
                </w:pPr>
              </w:p>
              <w:p w14:paraId="6F07898D" w14:textId="77777777" w:rsidR="002A7A45" w:rsidRDefault="002A7A45">
                <w:pPr>
                  <w:widowControl w:val="0"/>
                  <w:numPr>
                    <w:ilvl w:val="0"/>
                    <w:numId w:val="107"/>
                  </w:numPr>
                  <w:spacing w:after="60" w:line="235" w:lineRule="auto"/>
                  <w:rPr>
                    <w:rFonts w:ascii="Calibri" w:eastAsia="Calibri" w:hAnsi="Calibri" w:cs="Calibri"/>
                    <w:sz w:val="24"/>
                    <w:szCs w:val="24"/>
                  </w:rPr>
                </w:pPr>
                <w:r>
                  <w:rPr>
                    <w:rFonts w:ascii="Calibri" w:eastAsia="Calibri" w:hAnsi="Calibri" w:cs="Calibri"/>
                    <w:sz w:val="24"/>
                    <w:szCs w:val="24"/>
                  </w:rPr>
                  <w:t>Klient, w przypadku nieprawidłowości z wywozem odpadów, wypełnia formularz on-line (w portalu lub w aplikacji mobilnej)</w:t>
                </w:r>
              </w:p>
              <w:p w14:paraId="0F34CC5A" w14:textId="77777777" w:rsidR="002A7A45" w:rsidRDefault="002A7A45" w:rsidP="00842004">
                <w:pPr>
                  <w:widowControl w:val="0"/>
                  <w:spacing w:after="60" w:line="235" w:lineRule="auto"/>
                  <w:ind w:left="720"/>
                  <w:rPr>
                    <w:rFonts w:ascii="Calibri" w:eastAsia="Calibri" w:hAnsi="Calibri" w:cs="Calibri"/>
                    <w:sz w:val="24"/>
                    <w:szCs w:val="24"/>
                  </w:rPr>
                </w:pPr>
              </w:p>
              <w:p w14:paraId="77906259" w14:textId="77777777" w:rsidR="002A7A45" w:rsidRDefault="002A7A45">
                <w:pPr>
                  <w:widowControl w:val="0"/>
                  <w:numPr>
                    <w:ilvl w:val="0"/>
                    <w:numId w:val="107"/>
                  </w:numPr>
                  <w:spacing w:after="20" w:line="256" w:lineRule="auto"/>
                  <w:rPr>
                    <w:rFonts w:ascii="Calibri" w:eastAsia="Calibri" w:hAnsi="Calibri" w:cs="Calibri"/>
                    <w:sz w:val="24"/>
                    <w:szCs w:val="24"/>
                  </w:rPr>
                </w:pPr>
                <w:r>
                  <w:rPr>
                    <w:rFonts w:ascii="Calibri" w:eastAsia="Calibri" w:hAnsi="Calibri" w:cs="Calibri"/>
                    <w:sz w:val="24"/>
                    <w:szCs w:val="24"/>
                  </w:rPr>
                  <w:t>Wypełniony formularz trafia do dedykowanego systemu</w:t>
                </w:r>
              </w:p>
              <w:p w14:paraId="7919DF5F" w14:textId="77777777" w:rsidR="002A7A45" w:rsidRDefault="002A7A45" w:rsidP="00842004">
                <w:pPr>
                  <w:widowControl w:val="0"/>
                  <w:spacing w:after="20" w:line="256" w:lineRule="auto"/>
                  <w:ind w:left="1160" w:hanging="360"/>
                  <w:rPr>
                    <w:rFonts w:ascii="Calibri" w:eastAsia="Calibri" w:hAnsi="Calibri" w:cs="Calibri"/>
                    <w:sz w:val="24"/>
                    <w:szCs w:val="24"/>
                  </w:rPr>
                </w:pPr>
              </w:p>
              <w:p w14:paraId="709B4734" w14:textId="77777777" w:rsidR="002A7A45" w:rsidRDefault="002A7A45">
                <w:pPr>
                  <w:widowControl w:val="0"/>
                  <w:numPr>
                    <w:ilvl w:val="0"/>
                    <w:numId w:val="107"/>
                  </w:numPr>
                  <w:spacing w:after="60" w:line="235" w:lineRule="auto"/>
                  <w:rPr>
                    <w:rFonts w:ascii="Calibri" w:eastAsia="Calibri" w:hAnsi="Calibri" w:cs="Calibri"/>
                    <w:sz w:val="24"/>
                    <w:szCs w:val="24"/>
                  </w:rPr>
                </w:pPr>
                <w:r>
                  <w:rPr>
                    <w:rFonts w:ascii="Calibri" w:eastAsia="Calibri" w:hAnsi="Calibri" w:cs="Calibri"/>
                    <w:sz w:val="24"/>
                    <w:szCs w:val="24"/>
                  </w:rPr>
                  <w:t>Pracownik odpowiedzialny za zgłoszenia nieprawidłowości weryfikuje zgłoszenie</w:t>
                </w:r>
              </w:p>
              <w:p w14:paraId="1007944C" w14:textId="77777777" w:rsidR="002A7A45" w:rsidRDefault="002A7A45" w:rsidP="00842004">
                <w:pPr>
                  <w:widowControl w:val="0"/>
                  <w:spacing w:after="60" w:line="235" w:lineRule="auto"/>
                  <w:ind w:left="1160" w:hanging="360"/>
                  <w:rPr>
                    <w:rFonts w:ascii="Calibri" w:eastAsia="Calibri" w:hAnsi="Calibri" w:cs="Calibri"/>
                    <w:sz w:val="24"/>
                    <w:szCs w:val="24"/>
                  </w:rPr>
                </w:pPr>
              </w:p>
              <w:p w14:paraId="0DD0EB93" w14:textId="77777777" w:rsidR="002A7A45" w:rsidRDefault="002A7A45">
                <w:pPr>
                  <w:widowControl w:val="0"/>
                  <w:numPr>
                    <w:ilvl w:val="0"/>
                    <w:numId w:val="107"/>
                  </w:numPr>
                  <w:spacing w:after="0" w:line="235" w:lineRule="auto"/>
                  <w:rPr>
                    <w:rFonts w:ascii="Calibri" w:eastAsia="Calibri" w:hAnsi="Calibri" w:cs="Calibri"/>
                    <w:sz w:val="24"/>
                    <w:szCs w:val="24"/>
                  </w:rPr>
                </w:pPr>
                <w:r>
                  <w:rPr>
                    <w:rFonts w:ascii="Calibri" w:eastAsia="Calibri" w:hAnsi="Calibri" w:cs="Calibri"/>
                    <w:sz w:val="24"/>
                    <w:szCs w:val="24"/>
                  </w:rPr>
                  <w:t xml:space="preserve">Pracownik odpowiedzialny za zgłoszenia nieprawidłowości dodaje informację o wyniku spraw w dedykowanym systemie  </w:t>
                </w:r>
              </w:p>
              <w:p w14:paraId="22EA1037" w14:textId="77777777" w:rsidR="002A7A45" w:rsidRDefault="002A7A45">
                <w:pPr>
                  <w:widowControl w:val="0"/>
                  <w:numPr>
                    <w:ilvl w:val="0"/>
                    <w:numId w:val="107"/>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Klient otrzymuje powiadomienie w aplikacji mobilnej o wyniku sprawy </w:t>
                </w:r>
              </w:p>
            </w:tc>
          </w:tr>
          <w:tr w:rsidR="002A7A45" w14:paraId="797DCDEC" w14:textId="77777777" w:rsidTr="00842004">
            <w:tc>
              <w:tcPr>
                <w:tcW w:w="1875" w:type="dxa"/>
                <w:shd w:val="clear" w:color="auto" w:fill="auto"/>
                <w:tcMar>
                  <w:top w:w="100" w:type="dxa"/>
                  <w:left w:w="100" w:type="dxa"/>
                  <w:bottom w:w="100" w:type="dxa"/>
                  <w:right w:w="100" w:type="dxa"/>
                </w:tcMar>
              </w:tcPr>
              <w:p w14:paraId="37219FA4" w14:textId="77777777" w:rsidR="002A7A45" w:rsidRDefault="002A7A45" w:rsidP="00842004">
                <w:pPr>
                  <w:widowControl w:val="0"/>
                  <w:spacing w:after="0" w:line="256" w:lineRule="auto"/>
                  <w:ind w:left="80"/>
                  <w:rPr>
                    <w:rFonts w:ascii="Calibri" w:eastAsia="Calibri" w:hAnsi="Calibri" w:cs="Calibri"/>
                    <w:b/>
                    <w:sz w:val="24"/>
                    <w:szCs w:val="24"/>
                  </w:rPr>
                </w:pPr>
                <w:r>
                  <w:rPr>
                    <w:rFonts w:ascii="Calibri" w:eastAsia="Calibri" w:hAnsi="Calibri" w:cs="Calibri"/>
                    <w:b/>
                    <w:sz w:val="24"/>
                    <w:szCs w:val="24"/>
                  </w:rPr>
                  <w:lastRenderedPageBreak/>
                  <w:t>OPIS</w:t>
                </w:r>
              </w:p>
              <w:p w14:paraId="1FF61AD7" w14:textId="77777777" w:rsidR="002A7A45" w:rsidRDefault="002A7A45" w:rsidP="00842004">
                <w:pPr>
                  <w:widowControl w:val="0"/>
                  <w:spacing w:after="0" w:line="235" w:lineRule="auto"/>
                  <w:ind w:left="80"/>
                  <w:rPr>
                    <w:rFonts w:ascii="Calibri" w:eastAsia="Calibri" w:hAnsi="Calibri" w:cs="Calibri"/>
                    <w:b/>
                    <w:sz w:val="24"/>
                    <w:szCs w:val="24"/>
                  </w:rPr>
                </w:pPr>
                <w:r>
                  <w:rPr>
                    <w:rFonts w:ascii="Calibri" w:eastAsia="Calibri" w:hAnsi="Calibri" w:cs="Calibri"/>
                    <w:b/>
                    <w:sz w:val="24"/>
                    <w:szCs w:val="24"/>
                  </w:rPr>
                  <w:t>KLUCZOWYCH PROCESÓW</w:t>
                </w:r>
              </w:p>
              <w:p w14:paraId="3F706FCA" w14:textId="77777777" w:rsidR="002A7A45" w:rsidRDefault="002A7A45" w:rsidP="00842004">
                <w:pPr>
                  <w:widowControl w:val="0"/>
                  <w:spacing w:after="120" w:line="237" w:lineRule="auto"/>
                  <w:ind w:left="80"/>
                  <w:rPr>
                    <w:rFonts w:ascii="Calibri" w:eastAsia="Calibri" w:hAnsi="Calibri" w:cs="Calibri"/>
                    <w:b/>
                    <w:sz w:val="24"/>
                    <w:szCs w:val="24"/>
                  </w:rPr>
                </w:pPr>
                <w:r>
                  <w:rPr>
                    <w:rFonts w:ascii="Calibri" w:eastAsia="Calibri" w:hAnsi="Calibri" w:cs="Calibri"/>
                    <w:b/>
                    <w:sz w:val="24"/>
                    <w:szCs w:val="24"/>
                  </w:rPr>
                  <w:t>związanych ze świadczeniem  e-usługi wraz z uwzględnieniem relacji pomiędzy poszczególnymi procesami składającymi się na e-usługę</w:t>
                </w:r>
              </w:p>
              <w:p w14:paraId="577D6F6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02268B4C"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sz w:val="24"/>
                    <w:szCs w:val="24"/>
                  </w:rPr>
                  <w:t xml:space="preserve">Usługa nie wymaga uwierzytelnienia, ale wymaga rejestracji lub wybrania rejonu dla odbieranych nieczystości, jest dostępna publicznie w </w:t>
                </w:r>
                <w:r>
                  <w:rPr>
                    <w:rFonts w:ascii="Calibri" w:eastAsia="Calibri" w:hAnsi="Calibri" w:cs="Calibri"/>
                    <w:b/>
                    <w:sz w:val="24"/>
                    <w:szCs w:val="24"/>
                  </w:rPr>
                  <w:t>aplikacji mobilnej</w:t>
                </w:r>
                <w:r>
                  <w:rPr>
                    <w:rFonts w:ascii="Calibri" w:eastAsia="Calibri" w:hAnsi="Calibri" w:cs="Calibri"/>
                    <w:sz w:val="24"/>
                    <w:szCs w:val="24"/>
                  </w:rPr>
                  <w:t xml:space="preserve"> i w internetowym portalu. Całość będzie się odbywała w sposób </w:t>
                </w:r>
                <w:r>
                  <w:rPr>
                    <w:rFonts w:ascii="Calibri" w:eastAsia="Calibri" w:hAnsi="Calibri" w:cs="Calibri"/>
                    <w:b/>
                    <w:sz w:val="24"/>
                    <w:szCs w:val="24"/>
                  </w:rPr>
                  <w:t>w pełni elektroniczny i automatyczny</w:t>
                </w:r>
                <w:r>
                  <w:rPr>
                    <w:rFonts w:ascii="Calibri" w:eastAsia="Calibri" w:hAnsi="Calibri" w:cs="Calibri"/>
                    <w:sz w:val="24"/>
                    <w:szCs w:val="24"/>
                  </w:rPr>
                  <w:t>.</w:t>
                </w:r>
              </w:p>
              <w:p w14:paraId="1BBA98C9" w14:textId="77777777" w:rsidR="002A7A45" w:rsidRDefault="002A7A45" w:rsidP="00842004">
                <w:pPr>
                  <w:widowControl w:val="0"/>
                  <w:spacing w:after="40" w:line="237" w:lineRule="auto"/>
                  <w:ind w:left="80"/>
                  <w:rPr>
                    <w:rFonts w:ascii="Calibri" w:eastAsia="Calibri" w:hAnsi="Calibri" w:cs="Calibri"/>
                    <w:sz w:val="24"/>
                    <w:szCs w:val="24"/>
                  </w:rPr>
                </w:pPr>
                <w:r>
                  <w:rPr>
                    <w:rFonts w:ascii="Calibri" w:eastAsia="Calibri" w:hAnsi="Calibri" w:cs="Calibri"/>
                    <w:sz w:val="24"/>
                    <w:szCs w:val="24"/>
                  </w:rPr>
                  <w:t xml:space="preserve">Usługa umożliwia otrzymywanie </w:t>
                </w:r>
                <w:r>
                  <w:rPr>
                    <w:rFonts w:ascii="Calibri" w:eastAsia="Calibri" w:hAnsi="Calibri" w:cs="Calibri"/>
                    <w:b/>
                    <w:sz w:val="24"/>
                    <w:szCs w:val="24"/>
                  </w:rPr>
                  <w:t>spersonalizowanych informacji</w:t>
                </w:r>
                <w:r>
                  <w:rPr>
                    <w:rFonts w:ascii="Calibri" w:eastAsia="Calibri" w:hAnsi="Calibri" w:cs="Calibri"/>
                    <w:sz w:val="24"/>
                    <w:szCs w:val="24"/>
                  </w:rPr>
                  <w:t xml:space="preserve"> w miejskiej aplikacji mobilnej i w internetowym portalu dotyczących harmonogramu wywozu odpadów komunalnych takich jak:</w:t>
                </w:r>
              </w:p>
              <w:p w14:paraId="60841702" w14:textId="77777777" w:rsidR="002A7A45" w:rsidRDefault="002A7A45">
                <w:pPr>
                  <w:widowControl w:val="0"/>
                  <w:numPr>
                    <w:ilvl w:val="0"/>
                    <w:numId w:val="12"/>
                  </w:numPr>
                  <w:spacing w:after="0" w:line="237"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Data planowanego wywozu odpadów w podziale na odpowiednie frakcje z uwzględnieniem odpowiedniej strefy dla usługobiorcy/adresu odbioru odpadów komunalnych;</w:t>
                </w:r>
              </w:p>
              <w:p w14:paraId="46739D37" w14:textId="77777777" w:rsidR="002A7A45" w:rsidRDefault="002A7A45">
                <w:pPr>
                  <w:widowControl w:val="0"/>
                  <w:numPr>
                    <w:ilvl w:val="0"/>
                    <w:numId w:val="12"/>
                  </w:numPr>
                  <w:spacing w:after="0" w:line="27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Zmiany w harmonogramie wywozu powstałe wskutek zdarzeń losowych oraz innych nieprzewidzianych wydarzeń;</w:t>
                </w:r>
              </w:p>
              <w:p w14:paraId="5C6319A0" w14:textId="77777777" w:rsidR="002A7A45" w:rsidRDefault="002A7A45">
                <w:pPr>
                  <w:widowControl w:val="0"/>
                  <w:numPr>
                    <w:ilvl w:val="0"/>
                    <w:numId w:val="12"/>
                  </w:numPr>
                  <w:spacing w:after="0" w:line="27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Inne informacje dotyczące gospodarki odpadami np. informacje o lokalizacji godzinach otwarcia  Punktów Selektywnego Zbierania Odpadów Komunalnych.</w:t>
                </w:r>
              </w:p>
              <w:p w14:paraId="60DAF660" w14:textId="77777777" w:rsidR="002A7A45" w:rsidRDefault="002A7A45" w:rsidP="00842004">
                <w:pPr>
                  <w:widowControl w:val="0"/>
                  <w:spacing w:line="256" w:lineRule="auto"/>
                  <w:ind w:left="80"/>
                  <w:rPr>
                    <w:rFonts w:ascii="Arial" w:eastAsia="Arial" w:hAnsi="Arial" w:cs="Arial"/>
                    <w:sz w:val="20"/>
                    <w:szCs w:val="20"/>
                  </w:rPr>
                </w:pPr>
                <w:r>
                  <w:rPr>
                    <w:rFonts w:ascii="Arial" w:eastAsia="Arial" w:hAnsi="Arial" w:cs="Arial"/>
                    <w:sz w:val="20"/>
                    <w:szCs w:val="20"/>
                  </w:rPr>
                  <w:t xml:space="preserve"> </w:t>
                </w:r>
              </w:p>
              <w:p w14:paraId="4B2AA641" w14:textId="77777777" w:rsidR="002A7A45" w:rsidRDefault="002A7A45" w:rsidP="00842004">
                <w:pPr>
                  <w:widowControl w:val="0"/>
                  <w:spacing w:line="256" w:lineRule="auto"/>
                  <w:ind w:left="80"/>
                  <w:rPr>
                    <w:rFonts w:ascii="Calibri" w:eastAsia="Calibri" w:hAnsi="Calibri" w:cs="Calibri"/>
                    <w:sz w:val="24"/>
                    <w:szCs w:val="24"/>
                  </w:rPr>
                </w:pPr>
                <w:r>
                  <w:rPr>
                    <w:rFonts w:ascii="Calibri" w:eastAsia="Calibri" w:hAnsi="Calibri" w:cs="Calibri"/>
                    <w:sz w:val="24"/>
                    <w:szCs w:val="24"/>
                  </w:rPr>
                  <w:t>Informacje będą dostępne w ramach powiadomienia typu „push”.</w:t>
                </w:r>
              </w:p>
              <w:p w14:paraId="3E38DC3D" w14:textId="77777777" w:rsidR="002A7A45" w:rsidRDefault="002A7A45" w:rsidP="00842004">
                <w:pPr>
                  <w:widowControl w:val="0"/>
                  <w:spacing w:after="8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2665D4B9" w14:textId="77777777" w:rsidR="002A7A45" w:rsidRDefault="002A7A45">
                <w:pPr>
                  <w:widowControl w:val="0"/>
                  <w:numPr>
                    <w:ilvl w:val="0"/>
                    <w:numId w:val="98"/>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gminna aplikacja mobilna</w:t>
                </w:r>
              </w:p>
              <w:p w14:paraId="2B9E7867" w14:textId="77777777" w:rsidR="002A7A45" w:rsidRDefault="002A7A45">
                <w:pPr>
                  <w:widowControl w:val="0"/>
                  <w:numPr>
                    <w:ilvl w:val="0"/>
                    <w:numId w:val="98"/>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wewnętrzny system harmonogramowania </w:t>
                </w:r>
              </w:p>
            </w:tc>
          </w:tr>
          <w:tr w:rsidR="002A7A45" w14:paraId="7E1ABB54" w14:textId="77777777" w:rsidTr="00842004">
            <w:tc>
              <w:tcPr>
                <w:tcW w:w="1875" w:type="dxa"/>
                <w:shd w:val="clear" w:color="auto" w:fill="auto"/>
                <w:tcMar>
                  <w:top w:w="100" w:type="dxa"/>
                  <w:left w:w="100" w:type="dxa"/>
                  <w:bottom w:w="100" w:type="dxa"/>
                  <w:right w:w="100" w:type="dxa"/>
                </w:tcMar>
              </w:tcPr>
              <w:p w14:paraId="6A51D403"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KORZYŚCI</w:t>
                </w:r>
              </w:p>
              <w:p w14:paraId="603F6BE7"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wynikające</w:t>
                </w:r>
              </w:p>
              <w:p w14:paraId="7C1B5D92"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z optymalizacji</w:t>
                </w:r>
              </w:p>
              <w:p w14:paraId="40E1B661"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świadczenia</w:t>
                </w:r>
              </w:p>
              <w:p w14:paraId="2E1E8952"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usługi drogą</w:t>
                </w:r>
              </w:p>
              <w:p w14:paraId="6486DFB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elektroniczną</w:t>
                </w:r>
              </w:p>
            </w:tc>
            <w:tc>
              <w:tcPr>
                <w:tcW w:w="7545" w:type="dxa"/>
                <w:shd w:val="clear" w:color="auto" w:fill="auto"/>
                <w:tcMar>
                  <w:top w:w="100" w:type="dxa"/>
                  <w:left w:w="100" w:type="dxa"/>
                  <w:bottom w:w="100" w:type="dxa"/>
                  <w:right w:w="100" w:type="dxa"/>
                </w:tcMar>
              </w:tcPr>
              <w:p w14:paraId="2541298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4FE3D74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72C7469D" w14:textId="77777777" w:rsidR="002A7A45" w:rsidRDefault="002A7A45" w:rsidP="00842004">
                <w:pPr>
                  <w:widowControl w:val="0"/>
                  <w:spacing w:after="0" w:line="240" w:lineRule="auto"/>
                  <w:rPr>
                    <w:rFonts w:ascii="Calibri" w:eastAsia="Calibri" w:hAnsi="Calibri" w:cs="Calibri"/>
                    <w:sz w:val="24"/>
                    <w:szCs w:val="24"/>
                  </w:rPr>
                </w:pPr>
              </w:p>
              <w:p w14:paraId="61ECE43A"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57FC7430"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0B023D97"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70018FC3"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06F517BE"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039C76B8"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rozwój Gminy Wronki w stronę inteligentnego miasta (smart cities),</w:t>
                </w:r>
              </w:p>
              <w:p w14:paraId="24832825"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zaangażowania decyzyjnego Gminy.</w:t>
                </w:r>
              </w:p>
              <w:p w14:paraId="56A7C8DD" w14:textId="77777777" w:rsidR="002A7A45" w:rsidRDefault="002A7A45" w:rsidP="00842004">
                <w:pPr>
                  <w:widowControl w:val="0"/>
                  <w:spacing w:after="0" w:line="240" w:lineRule="auto"/>
                  <w:rPr>
                    <w:rFonts w:ascii="Calibri" w:eastAsia="Calibri" w:hAnsi="Calibri" w:cs="Calibri"/>
                    <w:sz w:val="24"/>
                    <w:szCs w:val="24"/>
                  </w:rPr>
                </w:pPr>
              </w:p>
              <w:p w14:paraId="7DD1B3A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70E6FB8A" w14:textId="77777777" w:rsidR="002A7A45" w:rsidRDefault="002A7A45" w:rsidP="00842004">
                <w:pPr>
                  <w:widowControl w:val="0"/>
                  <w:spacing w:after="0" w:line="240" w:lineRule="auto"/>
                  <w:rPr>
                    <w:rFonts w:ascii="Calibri" w:eastAsia="Calibri" w:hAnsi="Calibri" w:cs="Calibri"/>
                    <w:sz w:val="24"/>
                    <w:szCs w:val="24"/>
                  </w:rPr>
                </w:pPr>
              </w:p>
              <w:p w14:paraId="684CDB89"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678F0117"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7429C5E4" w14:textId="77777777" w:rsidR="002A7A45" w:rsidRDefault="002A7A45">
                <w:pPr>
                  <w:widowControl w:val="0"/>
                  <w:numPr>
                    <w:ilvl w:val="0"/>
                    <w:numId w:val="13"/>
                  </w:numPr>
                  <w:spacing w:after="0" w:line="256" w:lineRule="auto"/>
                  <w:rPr>
                    <w:rFonts w:ascii="Calibri" w:eastAsia="Calibri" w:hAnsi="Calibri" w:cs="Calibri"/>
                    <w:sz w:val="24"/>
                    <w:szCs w:val="24"/>
                  </w:rPr>
                </w:pPr>
                <w:r>
                  <w:rPr>
                    <w:rFonts w:ascii="Calibri" w:eastAsia="Calibri" w:hAnsi="Calibri" w:cs="Calibri"/>
                    <w:sz w:val="24"/>
                    <w:szCs w:val="24"/>
                  </w:rPr>
                  <w:t>poprawa komfortu i jakości życia mieszkańców,</w:t>
                </w:r>
              </w:p>
              <w:p w14:paraId="0199A34F"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 xml:space="preserve">­zwiększenie zaangażowania w procesy decyzyjne Gminy Wronki. </w:t>
                </w:r>
              </w:p>
            </w:tc>
          </w:tr>
          <w:tr w:rsidR="002A7A45" w14:paraId="0D34F6F2" w14:textId="77777777" w:rsidTr="00842004">
            <w:tc>
              <w:tcPr>
                <w:tcW w:w="1875" w:type="dxa"/>
                <w:shd w:val="clear" w:color="auto" w:fill="auto"/>
                <w:tcMar>
                  <w:top w:w="100" w:type="dxa"/>
                  <w:left w:w="100" w:type="dxa"/>
                  <w:bottom w:w="100" w:type="dxa"/>
                  <w:right w:w="100" w:type="dxa"/>
                </w:tcMar>
              </w:tcPr>
              <w:p w14:paraId="6291771B"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w:t>
                </w:r>
              </w:p>
              <w:p w14:paraId="01933A47"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082F65C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A2A)</w:t>
                </w:r>
                <w:r>
                  <w:rPr>
                    <w:rFonts w:ascii="Calibri" w:eastAsia="Calibri" w:hAnsi="Calibri" w:cs="Calibri"/>
                    <w:sz w:val="24"/>
                    <w:szCs w:val="24"/>
                  </w:rPr>
                  <w:t xml:space="preserve"> </w:t>
                </w:r>
              </w:p>
            </w:tc>
            <w:tc>
              <w:tcPr>
                <w:tcW w:w="7545" w:type="dxa"/>
                <w:shd w:val="clear" w:color="auto" w:fill="auto"/>
                <w:tcMar>
                  <w:top w:w="100" w:type="dxa"/>
                  <w:left w:w="100" w:type="dxa"/>
                  <w:bottom w:w="100" w:type="dxa"/>
                  <w:right w:w="100" w:type="dxa"/>
                </w:tcMar>
              </w:tcPr>
              <w:p w14:paraId="1D5F33D2"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b/>
                    <w:sz w:val="24"/>
                    <w:szCs w:val="24"/>
                  </w:rPr>
                  <w:t>A2C: osoby fizyczne</w:t>
                </w:r>
                <w:r>
                  <w:rPr>
                    <w:rFonts w:ascii="Calibri" w:eastAsia="Calibri" w:hAnsi="Calibri" w:cs="Calibri"/>
                    <w:sz w:val="24"/>
                    <w:szCs w:val="24"/>
                  </w:rPr>
                  <w:t xml:space="preserve"> objęte systemem gospodarowania odpadami na terenie Gminy Wronki.</w:t>
                </w:r>
              </w:p>
              <w:p w14:paraId="6853BFB0"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6FEDB49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A2B: osoby prawne </w:t>
                </w:r>
                <w:r>
                  <w:rPr>
                    <w:rFonts w:ascii="Calibri" w:eastAsia="Calibri" w:hAnsi="Calibri" w:cs="Calibri"/>
                    <w:sz w:val="24"/>
                    <w:szCs w:val="24"/>
                  </w:rPr>
                  <w:t xml:space="preserve">objęte systemem gospodarowania odpadami na terenie Gminy Wronki. </w:t>
                </w:r>
              </w:p>
            </w:tc>
          </w:tr>
          <w:tr w:rsidR="002A7A45" w14:paraId="167375B4" w14:textId="77777777" w:rsidTr="00842004">
            <w:tc>
              <w:tcPr>
                <w:tcW w:w="1875" w:type="dxa"/>
                <w:shd w:val="clear" w:color="auto" w:fill="auto"/>
                <w:tcMar>
                  <w:top w:w="100" w:type="dxa"/>
                  <w:left w:w="100" w:type="dxa"/>
                  <w:bottom w:w="100" w:type="dxa"/>
                  <w:right w:w="100" w:type="dxa"/>
                </w:tcMar>
              </w:tcPr>
              <w:p w14:paraId="43F2547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42A0308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1</w:t>
                </w:r>
              </w:p>
            </w:tc>
          </w:tr>
          <w:tr w:rsidR="002A7A45" w14:paraId="44974FB5" w14:textId="77777777" w:rsidTr="00842004">
            <w:tc>
              <w:tcPr>
                <w:tcW w:w="1875" w:type="dxa"/>
                <w:shd w:val="clear" w:color="auto" w:fill="auto"/>
                <w:tcMar>
                  <w:top w:w="100" w:type="dxa"/>
                  <w:left w:w="100" w:type="dxa"/>
                  <w:bottom w:w="100" w:type="dxa"/>
                  <w:right w:w="100" w:type="dxa"/>
                </w:tcMar>
              </w:tcPr>
              <w:p w14:paraId="6677441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087D28E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4</w:t>
                </w:r>
              </w:p>
            </w:tc>
          </w:tr>
          <w:tr w:rsidR="002A7A45" w14:paraId="48E812BE" w14:textId="77777777" w:rsidTr="00842004">
            <w:tc>
              <w:tcPr>
                <w:tcW w:w="1875" w:type="dxa"/>
                <w:shd w:val="clear" w:color="auto" w:fill="auto"/>
                <w:tcMar>
                  <w:top w:w="100" w:type="dxa"/>
                  <w:left w:w="100" w:type="dxa"/>
                  <w:bottom w:w="100" w:type="dxa"/>
                  <w:right w:w="100" w:type="dxa"/>
                </w:tcMar>
              </w:tcPr>
              <w:p w14:paraId="7BD99D2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15.</w:t>
                </w:r>
              </w:p>
            </w:tc>
            <w:tc>
              <w:tcPr>
                <w:tcW w:w="7545" w:type="dxa"/>
                <w:shd w:val="clear" w:color="auto" w:fill="auto"/>
                <w:tcMar>
                  <w:top w:w="100" w:type="dxa"/>
                  <w:left w:w="100" w:type="dxa"/>
                  <w:bottom w:w="100" w:type="dxa"/>
                  <w:right w:w="100" w:type="dxa"/>
                </w:tcMar>
              </w:tcPr>
              <w:p w14:paraId="666EEF8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eUsterka / Zgłoszenia </w:t>
                </w:r>
              </w:p>
            </w:tc>
          </w:tr>
          <w:tr w:rsidR="002A7A45" w14:paraId="05A68700" w14:textId="77777777" w:rsidTr="00842004">
            <w:tc>
              <w:tcPr>
                <w:tcW w:w="1875" w:type="dxa"/>
                <w:shd w:val="clear" w:color="auto" w:fill="auto"/>
                <w:tcMar>
                  <w:top w:w="100" w:type="dxa"/>
                  <w:left w:w="100" w:type="dxa"/>
                  <w:bottom w:w="100" w:type="dxa"/>
                  <w:right w:w="100" w:type="dxa"/>
                </w:tcMar>
              </w:tcPr>
              <w:p w14:paraId="0A23D0C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1B0E10C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49A7A5AA" w14:textId="77777777" w:rsidTr="00842004">
            <w:tc>
              <w:tcPr>
                <w:tcW w:w="1875" w:type="dxa"/>
                <w:shd w:val="clear" w:color="auto" w:fill="auto"/>
                <w:tcMar>
                  <w:top w:w="100" w:type="dxa"/>
                  <w:left w:w="100" w:type="dxa"/>
                  <w:bottom w:w="100" w:type="dxa"/>
                  <w:right w:w="100" w:type="dxa"/>
                </w:tcMar>
              </w:tcPr>
              <w:p w14:paraId="6095C34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6C7117B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mieszkańcom Gminy Wronki zgłaszanie awarii i usterek oraz barier architektonicznych dla osób z niepełnosprawnościami w formie całkowicie elektronicznej. </w:t>
                </w:r>
              </w:p>
            </w:tc>
          </w:tr>
          <w:tr w:rsidR="002A7A45" w14:paraId="671AA4D3" w14:textId="77777777" w:rsidTr="00842004">
            <w:tc>
              <w:tcPr>
                <w:tcW w:w="1875" w:type="dxa"/>
                <w:shd w:val="clear" w:color="auto" w:fill="auto"/>
                <w:tcMar>
                  <w:top w:w="100" w:type="dxa"/>
                  <w:left w:w="100" w:type="dxa"/>
                  <w:bottom w:w="100" w:type="dxa"/>
                  <w:right w:w="100" w:type="dxa"/>
                </w:tcMar>
              </w:tcPr>
              <w:p w14:paraId="3F8B510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5EB09DC9" w14:textId="77777777" w:rsidR="002A7A45" w:rsidRDefault="002A7A45" w:rsidP="00842004">
                <w:pPr>
                  <w:widowControl w:val="0"/>
                  <w:spacing w:after="14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38A207DB" w14:textId="77777777" w:rsidR="002A7A45" w:rsidRDefault="002A7A45">
                <w:pPr>
                  <w:widowControl w:val="0"/>
                  <w:numPr>
                    <w:ilvl w:val="0"/>
                    <w:numId w:val="102"/>
                  </w:numPr>
                  <w:spacing w:after="0" w:line="276" w:lineRule="auto"/>
                  <w:ind w:right="120"/>
                </w:pPr>
                <w:r>
                  <w:rPr>
                    <w:rFonts w:ascii="Times New Roman" w:eastAsia="Times New Roman" w:hAnsi="Times New Roman" w:cs="Times New Roman"/>
                    <w:sz w:val="14"/>
                    <w:szCs w:val="14"/>
                  </w:rPr>
                  <w:t xml:space="preserve"> </w:t>
                </w:r>
                <w:r>
                  <w:rPr>
                    <w:rFonts w:ascii="Calibri" w:eastAsia="Calibri" w:hAnsi="Calibri" w:cs="Calibri"/>
                    <w:sz w:val="24"/>
                    <w:szCs w:val="24"/>
                  </w:rPr>
                  <w:t>Możliwość wysyłania zgłoszeń na temat spraw dotyczących przestrzeni publicznej, które wymagają naprawy,</w:t>
                </w:r>
              </w:p>
              <w:p w14:paraId="3B141C40" w14:textId="77777777" w:rsidR="002A7A45" w:rsidRDefault="002A7A45">
                <w:pPr>
                  <w:widowControl w:val="0"/>
                  <w:numPr>
                    <w:ilvl w:val="0"/>
                    <w:numId w:val="102"/>
                  </w:numPr>
                  <w:spacing w:after="0" w:line="254" w:lineRule="auto"/>
                  <w:ind w:right="120"/>
                </w:pPr>
                <w:r>
                  <w:rPr>
                    <w:rFonts w:ascii="Times New Roman" w:eastAsia="Times New Roman" w:hAnsi="Times New Roman" w:cs="Times New Roman"/>
                    <w:sz w:val="14"/>
                    <w:szCs w:val="14"/>
                  </w:rPr>
                  <w:t xml:space="preserve"> </w:t>
                </w:r>
                <w:r>
                  <w:rPr>
                    <w:rFonts w:ascii="Calibri" w:eastAsia="Calibri" w:hAnsi="Calibri" w:cs="Calibri"/>
                    <w:sz w:val="24"/>
                    <w:szCs w:val="24"/>
                  </w:rPr>
                  <w:t>Weryfikacja zgłoszeń przez pracowników urzędu w wewnętrznym systemie,</w:t>
                </w:r>
              </w:p>
              <w:p w14:paraId="0D8C85DD" w14:textId="77777777" w:rsidR="002A7A45" w:rsidRDefault="002A7A45">
                <w:pPr>
                  <w:widowControl w:val="0"/>
                  <w:numPr>
                    <w:ilvl w:val="0"/>
                    <w:numId w:val="102"/>
                  </w:numPr>
                  <w:spacing w:after="0" w:line="254" w:lineRule="auto"/>
                  <w:ind w:right="120"/>
                </w:pPr>
                <w:r>
                  <w:rPr>
                    <w:rFonts w:ascii="Calibri" w:eastAsia="Calibri" w:hAnsi="Calibri" w:cs="Calibri"/>
                    <w:sz w:val="24"/>
                    <w:szCs w:val="24"/>
                  </w:rPr>
                  <w:t>Elektroniczna odpowiedź zwrotna.</w:t>
                </w:r>
              </w:p>
              <w:p w14:paraId="62F8351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r>
          <w:tr w:rsidR="002A7A45" w14:paraId="3E0F8104" w14:textId="77777777" w:rsidTr="00842004">
            <w:tc>
              <w:tcPr>
                <w:tcW w:w="1875" w:type="dxa"/>
                <w:shd w:val="clear" w:color="auto" w:fill="auto"/>
                <w:tcMar>
                  <w:top w:w="100" w:type="dxa"/>
                  <w:left w:w="100" w:type="dxa"/>
                  <w:bottom w:w="100" w:type="dxa"/>
                  <w:right w:w="100" w:type="dxa"/>
                </w:tcMar>
              </w:tcPr>
              <w:p w14:paraId="04322632"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12F00317"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1CB3424E"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24035F9D"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3077C32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w:t>
                </w:r>
                <w:r>
                  <w:rPr>
                    <w:rFonts w:ascii="Calibri" w:eastAsia="Calibri" w:hAnsi="Calibri" w:cs="Calibri"/>
                    <w:b/>
                    <w:sz w:val="24"/>
                    <w:szCs w:val="24"/>
                  </w:rPr>
                  <w:lastRenderedPageBreak/>
                  <w:t xml:space="preserve">procesach biznesowych </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7D85B28F" w14:textId="77777777" w:rsidR="002A7A45" w:rsidRDefault="002A7A45" w:rsidP="00842004">
                <w:pPr>
                  <w:widowControl w:val="0"/>
                  <w:spacing w:after="120" w:line="237" w:lineRule="auto"/>
                  <w:ind w:right="300"/>
                  <w:rPr>
                    <w:rFonts w:ascii="Calibri" w:eastAsia="Calibri" w:hAnsi="Calibri" w:cs="Calibri"/>
                    <w:b/>
                    <w:sz w:val="24"/>
                    <w:szCs w:val="24"/>
                  </w:rPr>
                </w:pPr>
                <w:r>
                  <w:rPr>
                    <w:rFonts w:ascii="Calibri" w:eastAsia="Calibri" w:hAnsi="Calibri" w:cs="Calibri"/>
                    <w:b/>
                    <w:sz w:val="24"/>
                    <w:szCs w:val="24"/>
                  </w:rPr>
                  <w:lastRenderedPageBreak/>
                  <w:t>Obecny model kluczowych procesów biznesowych w ramach świadczenia  e-usługi:</w:t>
                </w:r>
              </w:p>
              <w:p w14:paraId="0D201588" w14:textId="77777777" w:rsidR="002A7A45" w:rsidRDefault="002A7A45" w:rsidP="00842004">
                <w:pPr>
                  <w:widowControl w:val="0"/>
                  <w:spacing w:after="0" w:line="276" w:lineRule="auto"/>
                  <w:rPr>
                    <w:rFonts w:ascii="Calibri" w:eastAsia="Calibri" w:hAnsi="Calibri" w:cs="Calibri"/>
                    <w:sz w:val="24"/>
                    <w:szCs w:val="24"/>
                  </w:rPr>
                </w:pPr>
                <w:r>
                  <w:rPr>
                    <w:rFonts w:ascii="Calibri" w:eastAsia="Calibri" w:hAnsi="Calibri" w:cs="Calibri"/>
                    <w:sz w:val="24"/>
                    <w:szCs w:val="24"/>
                  </w:rPr>
                  <w:t xml:space="preserve">Na stronie Urzędu prezentowane są informacje w zakresie możliwości zgłoszenia przez Klienta ewentualnej usterki. Usterka / zgłoszenia muszą zostać dokonane osobiście w Urzędzie lub za pomocą pisma wysłanego do </w:t>
                </w:r>
                <w:r>
                  <w:rPr>
                    <w:rFonts w:ascii="Calibri" w:eastAsia="Calibri" w:hAnsi="Calibri" w:cs="Calibri"/>
                    <w:sz w:val="24"/>
                    <w:szCs w:val="24"/>
                  </w:rPr>
                  <w:lastRenderedPageBreak/>
                  <w:t xml:space="preserve">Urzędu w formie papierowej. </w:t>
                </w:r>
              </w:p>
              <w:p w14:paraId="22E6C65E"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0A54D453" w14:textId="77777777" w:rsidR="002A7A45" w:rsidRDefault="002A7A45" w:rsidP="00842004">
                <w:pPr>
                  <w:widowControl w:val="0"/>
                  <w:spacing w:after="180" w:line="237" w:lineRule="auto"/>
                  <w:ind w:right="8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73623543" w14:textId="77777777" w:rsidR="002A7A45" w:rsidRDefault="002A7A45">
                <w:pPr>
                  <w:widowControl w:val="0"/>
                  <w:numPr>
                    <w:ilvl w:val="0"/>
                    <w:numId w:val="44"/>
                  </w:numPr>
                  <w:spacing w:after="60" w:line="235" w:lineRule="auto"/>
                  <w:rPr>
                    <w:rFonts w:ascii="Calibri" w:eastAsia="Calibri" w:hAnsi="Calibri" w:cs="Calibri"/>
                    <w:sz w:val="24"/>
                    <w:szCs w:val="24"/>
                  </w:rPr>
                </w:pPr>
                <w:r>
                  <w:rPr>
                    <w:rFonts w:ascii="Calibri" w:eastAsia="Calibri" w:hAnsi="Calibri" w:cs="Calibri"/>
                    <w:sz w:val="24"/>
                    <w:szCs w:val="24"/>
                  </w:rPr>
                  <w:t>Klient wypełnia formularz zgłaszania usterki on-line (w portalu lub w aplikacji mobilnej) wraz z możliwością załączenia zdjęcia danej usterki</w:t>
                </w:r>
              </w:p>
              <w:p w14:paraId="19A245A0" w14:textId="77777777" w:rsidR="002A7A45" w:rsidRDefault="002A7A45" w:rsidP="00842004">
                <w:pPr>
                  <w:widowControl w:val="0"/>
                  <w:spacing w:after="60" w:line="235" w:lineRule="auto"/>
                  <w:rPr>
                    <w:rFonts w:ascii="Calibri" w:eastAsia="Calibri" w:hAnsi="Calibri" w:cs="Calibri"/>
                    <w:sz w:val="24"/>
                    <w:szCs w:val="24"/>
                  </w:rPr>
                </w:pPr>
              </w:p>
              <w:p w14:paraId="0155CF64" w14:textId="77777777" w:rsidR="002A7A45" w:rsidRDefault="002A7A45">
                <w:pPr>
                  <w:widowControl w:val="0"/>
                  <w:numPr>
                    <w:ilvl w:val="0"/>
                    <w:numId w:val="44"/>
                  </w:numPr>
                  <w:spacing w:after="20" w:line="256" w:lineRule="auto"/>
                  <w:rPr>
                    <w:rFonts w:ascii="Calibri" w:eastAsia="Calibri" w:hAnsi="Calibri" w:cs="Calibri"/>
                    <w:sz w:val="24"/>
                    <w:szCs w:val="24"/>
                  </w:rPr>
                </w:pPr>
                <w:r>
                  <w:rPr>
                    <w:rFonts w:ascii="Calibri" w:eastAsia="Calibri" w:hAnsi="Calibri" w:cs="Calibri"/>
                    <w:sz w:val="24"/>
                    <w:szCs w:val="24"/>
                  </w:rPr>
                  <w:t>Wypełniony formularz trafia do dedykowanego systemu</w:t>
                </w:r>
              </w:p>
              <w:p w14:paraId="5401CEA6"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64618D4C" w14:textId="77777777" w:rsidR="002A7A45" w:rsidRDefault="002A7A45">
                <w:pPr>
                  <w:widowControl w:val="0"/>
                  <w:numPr>
                    <w:ilvl w:val="0"/>
                    <w:numId w:val="44"/>
                  </w:numPr>
                  <w:spacing w:after="60" w:line="235" w:lineRule="auto"/>
                  <w:rPr>
                    <w:rFonts w:ascii="Calibri" w:eastAsia="Calibri" w:hAnsi="Calibri" w:cs="Calibri"/>
                    <w:sz w:val="24"/>
                    <w:szCs w:val="24"/>
                  </w:rPr>
                </w:pPr>
                <w:r>
                  <w:rPr>
                    <w:rFonts w:ascii="Calibri" w:eastAsia="Calibri" w:hAnsi="Calibri" w:cs="Calibri"/>
                    <w:sz w:val="24"/>
                    <w:szCs w:val="24"/>
                  </w:rPr>
                  <w:t>Pracownik odpowiedzialny za dane kategorie zgłoszeń otrzymuje powiadomienie o wpłynięciu zgłoszenia</w:t>
                </w:r>
              </w:p>
              <w:p w14:paraId="0D767D7F"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15B91F4C" w14:textId="77777777" w:rsidR="002A7A45" w:rsidRDefault="002A7A45">
                <w:pPr>
                  <w:widowControl w:val="0"/>
                  <w:numPr>
                    <w:ilvl w:val="0"/>
                    <w:numId w:val="44"/>
                  </w:numPr>
                  <w:spacing w:after="20" w:line="256" w:lineRule="auto"/>
                  <w:rPr>
                    <w:rFonts w:ascii="Calibri" w:eastAsia="Calibri" w:hAnsi="Calibri" w:cs="Calibri"/>
                    <w:sz w:val="24"/>
                    <w:szCs w:val="24"/>
                  </w:rPr>
                </w:pPr>
                <w:r>
                  <w:rPr>
                    <w:rFonts w:ascii="Calibri" w:eastAsia="Calibri" w:hAnsi="Calibri" w:cs="Calibri"/>
                    <w:sz w:val="24"/>
                    <w:szCs w:val="24"/>
                  </w:rPr>
                  <w:t>Pracownik odpowiedzialny weryfikuje zgłoszenie</w:t>
                </w:r>
              </w:p>
              <w:p w14:paraId="79F255E3"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60D5D6E8" w14:textId="77777777" w:rsidR="002A7A45" w:rsidRDefault="002A7A45">
                <w:pPr>
                  <w:widowControl w:val="0"/>
                  <w:numPr>
                    <w:ilvl w:val="0"/>
                    <w:numId w:val="44"/>
                  </w:numPr>
                  <w:spacing w:after="60" w:line="232" w:lineRule="auto"/>
                  <w:rPr>
                    <w:rFonts w:ascii="Calibri" w:eastAsia="Calibri" w:hAnsi="Calibri" w:cs="Calibri"/>
                    <w:sz w:val="24"/>
                    <w:szCs w:val="24"/>
                  </w:rPr>
                </w:pPr>
                <w:r>
                  <w:rPr>
                    <w:rFonts w:ascii="Calibri" w:eastAsia="Calibri" w:hAnsi="Calibri" w:cs="Calibri"/>
                    <w:sz w:val="24"/>
                    <w:szCs w:val="24"/>
                  </w:rPr>
                  <w:t xml:space="preserve">Pracownik odpowiedzialny dodaje informację o wyniku sprawy w dedykowanym systemie  </w:t>
                </w:r>
              </w:p>
              <w:p w14:paraId="06A25C6C" w14:textId="77777777" w:rsidR="002A7A45" w:rsidRDefault="002A7A45" w:rsidP="00842004">
                <w:pPr>
                  <w:widowControl w:val="0"/>
                  <w:spacing w:after="60" w:line="232" w:lineRule="auto"/>
                  <w:ind w:left="1080" w:hanging="360"/>
                  <w:rPr>
                    <w:rFonts w:ascii="Calibri" w:eastAsia="Calibri" w:hAnsi="Calibri" w:cs="Calibri"/>
                    <w:sz w:val="24"/>
                    <w:szCs w:val="24"/>
                  </w:rPr>
                </w:pPr>
              </w:p>
              <w:p w14:paraId="1DC0626B" w14:textId="77777777" w:rsidR="002A7A45" w:rsidRDefault="002A7A45">
                <w:pPr>
                  <w:widowControl w:val="0"/>
                  <w:numPr>
                    <w:ilvl w:val="0"/>
                    <w:numId w:val="4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Klient otrzymuje powiadomienie w aplikacji mobilnej o wyniku sprawy </w:t>
                </w:r>
              </w:p>
              <w:p w14:paraId="788C6BC6" w14:textId="77777777" w:rsidR="002A7A45" w:rsidRDefault="002A7A45" w:rsidP="00842004">
                <w:pPr>
                  <w:widowControl w:val="0"/>
                  <w:pBdr>
                    <w:top w:val="nil"/>
                    <w:left w:val="nil"/>
                    <w:bottom w:val="nil"/>
                    <w:right w:val="nil"/>
                    <w:between w:val="nil"/>
                  </w:pBdr>
                  <w:spacing w:after="0" w:line="240" w:lineRule="auto"/>
                  <w:ind w:left="720"/>
                  <w:rPr>
                    <w:rFonts w:ascii="Calibri" w:eastAsia="Calibri" w:hAnsi="Calibri" w:cs="Calibri"/>
                    <w:sz w:val="24"/>
                    <w:szCs w:val="24"/>
                  </w:rPr>
                </w:pPr>
              </w:p>
            </w:tc>
          </w:tr>
          <w:tr w:rsidR="002A7A45" w14:paraId="02CE76E6" w14:textId="77777777" w:rsidTr="00842004">
            <w:tc>
              <w:tcPr>
                <w:tcW w:w="1875" w:type="dxa"/>
                <w:shd w:val="clear" w:color="auto" w:fill="auto"/>
                <w:tcMar>
                  <w:top w:w="100" w:type="dxa"/>
                  <w:left w:w="100" w:type="dxa"/>
                  <w:bottom w:w="100" w:type="dxa"/>
                  <w:right w:w="100" w:type="dxa"/>
                </w:tcMar>
              </w:tcPr>
              <w:p w14:paraId="73D55A7B"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5AFD0D54"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KLUCZOWYCH PROCESÓW</w:t>
                </w:r>
              </w:p>
              <w:p w14:paraId="38F5380B"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3273C06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e-usługi wraz z uwzględnieniem relacji pomiędzy poszczególnymi procesami składającymi się na e-usługę</w:t>
                </w:r>
              </w:p>
              <w:p w14:paraId="1DA846E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rPr>
                </w:pPr>
              </w:p>
            </w:tc>
            <w:tc>
              <w:tcPr>
                <w:tcW w:w="7545" w:type="dxa"/>
                <w:shd w:val="clear" w:color="auto" w:fill="auto"/>
                <w:tcMar>
                  <w:top w:w="100" w:type="dxa"/>
                  <w:left w:w="100" w:type="dxa"/>
                  <w:bottom w:w="100" w:type="dxa"/>
                  <w:right w:w="100" w:type="dxa"/>
                </w:tcMar>
              </w:tcPr>
              <w:p w14:paraId="5BB48A1E" w14:textId="77777777" w:rsidR="002A7A45" w:rsidRDefault="002A7A45" w:rsidP="00842004">
                <w:pPr>
                  <w:widowControl w:val="0"/>
                  <w:spacing w:after="120" w:line="237" w:lineRule="auto"/>
                  <w:rPr>
                    <w:rFonts w:ascii="Calibri" w:eastAsia="Calibri" w:hAnsi="Calibri" w:cs="Calibri"/>
                    <w:color w:val="212121"/>
                    <w:sz w:val="24"/>
                    <w:szCs w:val="24"/>
                  </w:rPr>
                </w:pPr>
                <w:r>
                  <w:rPr>
                    <w:rFonts w:ascii="Calibri" w:eastAsia="Calibri" w:hAnsi="Calibri" w:cs="Calibri"/>
                    <w:color w:val="212121"/>
                    <w:sz w:val="24"/>
                    <w:szCs w:val="24"/>
                  </w:rPr>
                  <w:t>W ramach e-usługi planuje się udostępnienie aplikacji mobilnej i portalu www, w których mieszkańcy będą mogli zgłaszać nieprawidłowości w infrastrukturze miejskiej.</w:t>
                </w:r>
              </w:p>
              <w:p w14:paraId="38239351" w14:textId="77777777" w:rsidR="002A7A45" w:rsidRDefault="002A7A45" w:rsidP="00842004">
                <w:pPr>
                  <w:widowControl w:val="0"/>
                  <w:spacing w:after="0" w:line="237" w:lineRule="auto"/>
                  <w:rPr>
                    <w:rFonts w:ascii="Calibri" w:eastAsia="Calibri" w:hAnsi="Calibri" w:cs="Calibri"/>
                    <w:b/>
                    <w:color w:val="212121"/>
                    <w:sz w:val="24"/>
                    <w:szCs w:val="24"/>
                  </w:rPr>
                </w:pPr>
                <w:r>
                  <w:rPr>
                    <w:rFonts w:ascii="Calibri" w:eastAsia="Calibri" w:hAnsi="Calibri" w:cs="Calibri"/>
                    <w:color w:val="212121"/>
                    <w:sz w:val="24"/>
                    <w:szCs w:val="24"/>
                  </w:rPr>
                  <w:t xml:space="preserve">Uwierzytelnienie usługobiorcy będzie następowało za pomocą Krajowego Węzła Tożsamości (login.gov.pl), dzięki czemu </w:t>
                </w:r>
                <w:r>
                  <w:rPr>
                    <w:rFonts w:ascii="Calibri" w:eastAsia="Calibri" w:hAnsi="Calibri" w:cs="Calibri"/>
                    <w:b/>
                    <w:color w:val="212121"/>
                    <w:sz w:val="24"/>
                    <w:szCs w:val="24"/>
                  </w:rPr>
                  <w:t>usługa będzie spersonalizowana i</w:t>
                </w:r>
              </w:p>
              <w:p w14:paraId="47D74BE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color w:val="212121"/>
                    <w:sz w:val="24"/>
                    <w:szCs w:val="24"/>
                  </w:rPr>
                  <w:t xml:space="preserve">zautomatyzowana. </w:t>
                </w:r>
                <w:r>
                  <w:rPr>
                    <w:rFonts w:ascii="Calibri" w:eastAsia="Calibri" w:hAnsi="Calibri" w:cs="Calibri"/>
                    <w:sz w:val="24"/>
                    <w:szCs w:val="24"/>
                  </w:rPr>
                  <w:t xml:space="preserve">Całość procesu jest dostępna do zrealizowania w aplikacji mobilnej oraz w internetowym portalu. Usługa będzie realizowana w sposób </w:t>
                </w:r>
                <w:r>
                  <w:rPr>
                    <w:rFonts w:ascii="Calibri" w:eastAsia="Calibri" w:hAnsi="Calibri" w:cs="Calibri"/>
                    <w:b/>
                    <w:sz w:val="24"/>
                    <w:szCs w:val="24"/>
                  </w:rPr>
                  <w:t>w pełni elektroniczny i automatyczny</w:t>
                </w:r>
                <w:r>
                  <w:rPr>
                    <w:rFonts w:ascii="Calibri" w:eastAsia="Calibri" w:hAnsi="Calibri" w:cs="Calibri"/>
                    <w:sz w:val="24"/>
                    <w:szCs w:val="24"/>
                  </w:rPr>
                  <w:t xml:space="preserve">. </w:t>
                </w:r>
              </w:p>
              <w:p w14:paraId="2988206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66500BCC"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sz w:val="24"/>
                    <w:szCs w:val="24"/>
                  </w:rPr>
                  <w:t xml:space="preserve">Usługa ma umożliwić mieszkańcom miasta zgłaszanie w aplikacji mobilnej i przez portal www spraw dotyczących przestrzeni publicznej, które wymagają naprawy (system do mapowania problemów w przestrzeni publicznej) takich jak dziura w drodze, akty wandalizmu itp. W zgłoszeniu można zawrzeć lokalizację, opis oraz zdjęcie. Zgłoszenia trafiają do systemu wewnętrznego urzędu gdzie są dalej weryfikowane przez pracowników, a osoba zgłaszająca otrzymuje informacje o statusie weryfikacji.  </w:t>
                </w:r>
              </w:p>
              <w:p w14:paraId="27E17F08"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color w:val="212121"/>
                    <w:sz w:val="24"/>
                    <w:szCs w:val="24"/>
                  </w:rPr>
                  <w:t xml:space="preserve">W przypadku zgłoszenia przez aplikację mobilną będzie istniała możliwość </w:t>
                </w:r>
                <w:r>
                  <w:rPr>
                    <w:rFonts w:ascii="Calibri" w:eastAsia="Calibri" w:hAnsi="Calibri" w:cs="Calibri"/>
                    <w:b/>
                    <w:color w:val="212121"/>
                    <w:sz w:val="24"/>
                    <w:szCs w:val="24"/>
                  </w:rPr>
                  <w:t>spersonalizowanego powiadomienia</w:t>
                </w:r>
                <w:r>
                  <w:rPr>
                    <w:rFonts w:ascii="Calibri" w:eastAsia="Calibri" w:hAnsi="Calibri" w:cs="Calibri"/>
                    <w:color w:val="212121"/>
                    <w:sz w:val="24"/>
                    <w:szCs w:val="24"/>
                  </w:rPr>
                  <w:t xml:space="preserve"> osoby zgłaszającej o zakończeniu realizacji zgłoszenia </w:t>
                </w:r>
                <w:r>
                  <w:rPr>
                    <w:rFonts w:ascii="Calibri" w:eastAsia="Calibri" w:hAnsi="Calibri" w:cs="Calibri"/>
                    <w:b/>
                    <w:color w:val="212121"/>
                    <w:sz w:val="24"/>
                    <w:szCs w:val="24"/>
                  </w:rPr>
                  <w:t>(personalizowane</w:t>
                </w:r>
                <w:r>
                  <w:rPr>
                    <w:rFonts w:ascii="Calibri" w:eastAsia="Calibri" w:hAnsi="Calibri" w:cs="Calibri"/>
                    <w:color w:val="212121"/>
                    <w:sz w:val="24"/>
                    <w:szCs w:val="24"/>
                  </w:rPr>
                  <w:t xml:space="preserve"> powiadomienia push), </w:t>
                </w:r>
                <w:r>
                  <w:rPr>
                    <w:rFonts w:ascii="Calibri" w:eastAsia="Calibri" w:hAnsi="Calibri" w:cs="Calibri"/>
                    <w:sz w:val="24"/>
                    <w:szCs w:val="24"/>
                  </w:rPr>
                  <w:t xml:space="preserve">osoby zgłaszające przez portal www będą mogły znaleźć informację w przeglądarce internetowej (bez konieczności wykonania dodatkowych </w:t>
                </w:r>
                <w:r>
                  <w:rPr>
                    <w:rFonts w:ascii="Calibri" w:eastAsia="Calibri" w:hAnsi="Calibri" w:cs="Calibri"/>
                    <w:sz w:val="24"/>
                    <w:szCs w:val="24"/>
                  </w:rPr>
                  <w:lastRenderedPageBreak/>
                  <w:t xml:space="preserve">czynności po stronie osoby biorącej udział w e-usłudze – </w:t>
                </w:r>
                <w:r>
                  <w:rPr>
                    <w:rFonts w:ascii="Calibri" w:eastAsia="Calibri" w:hAnsi="Calibri" w:cs="Calibri"/>
                    <w:b/>
                    <w:sz w:val="24"/>
                    <w:szCs w:val="24"/>
                  </w:rPr>
                  <w:t>usługa zautomatyzowana</w:t>
                </w:r>
                <w:r>
                  <w:rPr>
                    <w:rFonts w:ascii="Calibri" w:eastAsia="Calibri" w:hAnsi="Calibri" w:cs="Calibri"/>
                    <w:sz w:val="24"/>
                    <w:szCs w:val="24"/>
                  </w:rPr>
                  <w:t>). Usługa wykorzystuje geolokalizację w celu automatyzacji procesu generowania zgłoszenia.</w:t>
                </w:r>
              </w:p>
              <w:p w14:paraId="10D31B4B"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0DCAC75E" w14:textId="77777777" w:rsidR="002A7A45" w:rsidRDefault="002A7A45">
                <w:pPr>
                  <w:widowControl w:val="0"/>
                  <w:numPr>
                    <w:ilvl w:val="0"/>
                    <w:numId w:val="76"/>
                  </w:numPr>
                  <w:spacing w:after="0" w:line="256" w:lineRule="auto"/>
                  <w:rPr>
                    <w:rFonts w:ascii="Calibri" w:eastAsia="Calibri" w:hAnsi="Calibri" w:cs="Calibri"/>
                    <w:sz w:val="24"/>
                    <w:szCs w:val="24"/>
                  </w:rPr>
                </w:pPr>
                <w:r>
                  <w:rPr>
                    <w:rFonts w:ascii="Calibri" w:eastAsia="Calibri" w:hAnsi="Calibri" w:cs="Calibri"/>
                    <w:sz w:val="24"/>
                    <w:szCs w:val="24"/>
                  </w:rPr>
                  <w:t>gminna aplikacja mobilna,</w:t>
                </w:r>
              </w:p>
              <w:p w14:paraId="374F20B0" w14:textId="77777777" w:rsidR="002A7A45" w:rsidRDefault="002A7A45">
                <w:pPr>
                  <w:widowControl w:val="0"/>
                  <w:numPr>
                    <w:ilvl w:val="0"/>
                    <w:numId w:val="76"/>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portal internetowy mieszkańca. </w:t>
                </w:r>
              </w:p>
              <w:p w14:paraId="71A5DAF9" w14:textId="77777777" w:rsidR="002A7A45" w:rsidRDefault="002A7A45" w:rsidP="00842004">
                <w:pPr>
                  <w:widowControl w:val="0"/>
                  <w:pBdr>
                    <w:top w:val="nil"/>
                    <w:left w:val="nil"/>
                    <w:bottom w:val="nil"/>
                    <w:right w:val="nil"/>
                    <w:between w:val="nil"/>
                  </w:pBdr>
                  <w:spacing w:after="0" w:line="240" w:lineRule="auto"/>
                  <w:ind w:left="720"/>
                  <w:rPr>
                    <w:rFonts w:ascii="Calibri" w:eastAsia="Calibri" w:hAnsi="Calibri" w:cs="Calibri"/>
                    <w:sz w:val="24"/>
                    <w:szCs w:val="24"/>
                  </w:rPr>
                </w:pPr>
              </w:p>
            </w:tc>
          </w:tr>
          <w:tr w:rsidR="002A7A45" w14:paraId="5EBA3338" w14:textId="77777777" w:rsidTr="00842004">
            <w:tc>
              <w:tcPr>
                <w:tcW w:w="1875" w:type="dxa"/>
                <w:shd w:val="clear" w:color="auto" w:fill="auto"/>
                <w:tcMar>
                  <w:top w:w="100" w:type="dxa"/>
                  <w:left w:w="100" w:type="dxa"/>
                  <w:bottom w:w="100" w:type="dxa"/>
                  <w:right w:w="100" w:type="dxa"/>
                </w:tcMar>
              </w:tcPr>
              <w:p w14:paraId="45B4138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285DB77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2E548BD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7C85FD70" w14:textId="77777777" w:rsidR="002A7A45" w:rsidRDefault="002A7A45" w:rsidP="00842004">
                <w:pPr>
                  <w:widowControl w:val="0"/>
                  <w:spacing w:after="0" w:line="240" w:lineRule="auto"/>
                  <w:rPr>
                    <w:rFonts w:ascii="Calibri" w:eastAsia="Calibri" w:hAnsi="Calibri" w:cs="Calibri"/>
                    <w:sz w:val="24"/>
                    <w:szCs w:val="24"/>
                  </w:rPr>
                </w:pPr>
              </w:p>
              <w:p w14:paraId="3B58AA53"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538AF6B6"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152785AD"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2840045B"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3AF3EDFA"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3AFD5E45"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rozwój Gminy Wronki w stronę inteligentnego miasta (smart cities),</w:t>
                </w:r>
              </w:p>
              <w:p w14:paraId="25165DBA"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zaangażowania decyzyjnego Gminy.</w:t>
                </w:r>
              </w:p>
              <w:p w14:paraId="6616682F" w14:textId="77777777" w:rsidR="002A7A45" w:rsidRDefault="002A7A45" w:rsidP="00842004">
                <w:pPr>
                  <w:widowControl w:val="0"/>
                  <w:spacing w:after="0" w:line="240" w:lineRule="auto"/>
                  <w:rPr>
                    <w:rFonts w:ascii="Calibri" w:eastAsia="Calibri" w:hAnsi="Calibri" w:cs="Calibri"/>
                    <w:sz w:val="24"/>
                    <w:szCs w:val="24"/>
                  </w:rPr>
                </w:pPr>
              </w:p>
              <w:p w14:paraId="04A7B51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30DAB096" w14:textId="77777777" w:rsidR="002A7A45" w:rsidRDefault="002A7A45" w:rsidP="00842004">
                <w:pPr>
                  <w:widowControl w:val="0"/>
                  <w:spacing w:after="0" w:line="240" w:lineRule="auto"/>
                  <w:rPr>
                    <w:rFonts w:ascii="Calibri" w:eastAsia="Calibri" w:hAnsi="Calibri" w:cs="Calibri"/>
                    <w:sz w:val="24"/>
                    <w:szCs w:val="24"/>
                  </w:rPr>
                </w:pPr>
              </w:p>
              <w:p w14:paraId="50B528AF"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50E69245"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388652F5" w14:textId="77777777" w:rsidR="002A7A45" w:rsidRDefault="002A7A45">
                <w:pPr>
                  <w:widowControl w:val="0"/>
                  <w:numPr>
                    <w:ilvl w:val="0"/>
                    <w:numId w:val="13"/>
                  </w:numPr>
                  <w:spacing w:after="0" w:line="256" w:lineRule="auto"/>
                  <w:rPr>
                    <w:rFonts w:ascii="Calibri" w:eastAsia="Calibri" w:hAnsi="Calibri" w:cs="Calibri"/>
                    <w:sz w:val="24"/>
                    <w:szCs w:val="24"/>
                  </w:rPr>
                </w:pPr>
                <w:r>
                  <w:rPr>
                    <w:rFonts w:ascii="Calibri" w:eastAsia="Calibri" w:hAnsi="Calibri" w:cs="Calibri"/>
                    <w:sz w:val="24"/>
                    <w:szCs w:val="24"/>
                  </w:rPr>
                  <w:t>poprawa komfortu i jakości życia mieszkańców,</w:t>
                </w:r>
              </w:p>
              <w:p w14:paraId="14295E71"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­zwiększenie zaangażowania w procesy decyzyjne Gminy Wronki.</w:t>
                </w:r>
              </w:p>
              <w:p w14:paraId="1218DBF0" w14:textId="77777777" w:rsidR="002A7A45" w:rsidRDefault="002A7A45" w:rsidP="00842004">
                <w:pPr>
                  <w:widowControl w:val="0"/>
                  <w:spacing w:after="0" w:line="240" w:lineRule="auto"/>
                  <w:ind w:left="720"/>
                  <w:rPr>
                    <w:rFonts w:ascii="Calibri" w:eastAsia="Calibri" w:hAnsi="Calibri" w:cs="Calibri"/>
                    <w:sz w:val="24"/>
                    <w:szCs w:val="24"/>
                  </w:rPr>
                </w:pPr>
              </w:p>
            </w:tc>
          </w:tr>
          <w:tr w:rsidR="002A7A45" w14:paraId="5B53752C" w14:textId="77777777" w:rsidTr="00842004">
            <w:tc>
              <w:tcPr>
                <w:tcW w:w="1875" w:type="dxa"/>
                <w:shd w:val="clear" w:color="auto" w:fill="auto"/>
                <w:tcMar>
                  <w:top w:w="100" w:type="dxa"/>
                  <w:left w:w="100" w:type="dxa"/>
                  <w:bottom w:w="100" w:type="dxa"/>
                  <w:right w:w="100" w:type="dxa"/>
                </w:tcMar>
              </w:tcPr>
              <w:p w14:paraId="284BCB8E" w14:textId="77777777" w:rsidR="002A7A45" w:rsidRDefault="002A7A45" w:rsidP="00842004">
                <w:pPr>
                  <w:widowControl w:val="0"/>
                  <w:spacing w:after="0" w:line="276" w:lineRule="auto"/>
                  <w:rPr>
                    <w:rFonts w:ascii="Calibri" w:eastAsia="Calibri" w:hAnsi="Calibri" w:cs="Calibri"/>
                    <w:b/>
                    <w:sz w:val="24"/>
                    <w:szCs w:val="24"/>
                  </w:rPr>
                </w:pPr>
                <w:r>
                  <w:rPr>
                    <w:rFonts w:ascii="Calibri" w:eastAsia="Calibri" w:hAnsi="Calibri" w:cs="Calibri"/>
                    <w:b/>
                    <w:sz w:val="24"/>
                    <w:szCs w:val="24"/>
                  </w:rPr>
                  <w:t>Wskazanie grupy usługobiorców dla danej usługi</w:t>
                </w:r>
              </w:p>
              <w:p w14:paraId="7ECCC2C0"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10583A7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23C86EE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A2C: osoby fizyczne</w:t>
                </w:r>
                <w:r>
                  <w:rPr>
                    <w:rFonts w:ascii="Calibri" w:eastAsia="Calibri" w:hAnsi="Calibri" w:cs="Calibri"/>
                    <w:sz w:val="24"/>
                    <w:szCs w:val="24"/>
                  </w:rPr>
                  <w:t xml:space="preserve">, które chcą zgłosić usterkę w Gminie Wronki. </w:t>
                </w:r>
              </w:p>
            </w:tc>
          </w:tr>
          <w:tr w:rsidR="002A7A45" w14:paraId="21F6F477" w14:textId="77777777" w:rsidTr="00842004">
            <w:tc>
              <w:tcPr>
                <w:tcW w:w="1875" w:type="dxa"/>
                <w:shd w:val="clear" w:color="auto" w:fill="auto"/>
                <w:tcMar>
                  <w:top w:w="100" w:type="dxa"/>
                  <w:left w:w="100" w:type="dxa"/>
                  <w:bottom w:w="100" w:type="dxa"/>
                  <w:right w:w="100" w:type="dxa"/>
                </w:tcMar>
              </w:tcPr>
              <w:p w14:paraId="2BC3105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7556E75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1</w:t>
                </w:r>
              </w:p>
            </w:tc>
          </w:tr>
          <w:tr w:rsidR="002A7A45" w14:paraId="053D1960" w14:textId="77777777" w:rsidTr="00842004">
            <w:tc>
              <w:tcPr>
                <w:tcW w:w="1875" w:type="dxa"/>
                <w:shd w:val="clear" w:color="auto" w:fill="auto"/>
                <w:tcMar>
                  <w:top w:w="100" w:type="dxa"/>
                  <w:left w:w="100" w:type="dxa"/>
                  <w:bottom w:w="100" w:type="dxa"/>
                  <w:right w:w="100" w:type="dxa"/>
                </w:tcMar>
              </w:tcPr>
              <w:p w14:paraId="1A0D41B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Docelowy poziom  e-dojrzałości </w:t>
                </w:r>
              </w:p>
            </w:tc>
            <w:tc>
              <w:tcPr>
                <w:tcW w:w="7545" w:type="dxa"/>
                <w:shd w:val="clear" w:color="auto" w:fill="auto"/>
                <w:tcMar>
                  <w:top w:w="100" w:type="dxa"/>
                  <w:left w:w="100" w:type="dxa"/>
                  <w:bottom w:w="100" w:type="dxa"/>
                  <w:right w:w="100" w:type="dxa"/>
                </w:tcMar>
              </w:tcPr>
              <w:p w14:paraId="099DC93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30427260" w14:textId="77777777" w:rsidTr="00842004">
            <w:tc>
              <w:tcPr>
                <w:tcW w:w="1875" w:type="dxa"/>
                <w:shd w:val="clear" w:color="auto" w:fill="auto"/>
                <w:tcMar>
                  <w:top w:w="100" w:type="dxa"/>
                  <w:left w:w="100" w:type="dxa"/>
                  <w:bottom w:w="100" w:type="dxa"/>
                  <w:right w:w="100" w:type="dxa"/>
                </w:tcMar>
              </w:tcPr>
              <w:p w14:paraId="14033BE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16.</w:t>
                </w:r>
              </w:p>
            </w:tc>
            <w:tc>
              <w:tcPr>
                <w:tcW w:w="7545" w:type="dxa"/>
                <w:shd w:val="clear" w:color="auto" w:fill="auto"/>
                <w:tcMar>
                  <w:top w:w="100" w:type="dxa"/>
                  <w:left w:w="100" w:type="dxa"/>
                  <w:bottom w:w="100" w:type="dxa"/>
                  <w:right w:w="100" w:type="dxa"/>
                </w:tcMar>
              </w:tcPr>
              <w:p w14:paraId="5B1E30C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Udział w Konsultacji Społecznej </w:t>
                </w:r>
              </w:p>
            </w:tc>
          </w:tr>
          <w:tr w:rsidR="002A7A45" w14:paraId="0994F1A7" w14:textId="77777777" w:rsidTr="00842004">
            <w:tc>
              <w:tcPr>
                <w:tcW w:w="1875" w:type="dxa"/>
                <w:shd w:val="clear" w:color="auto" w:fill="auto"/>
                <w:tcMar>
                  <w:top w:w="100" w:type="dxa"/>
                  <w:left w:w="100" w:type="dxa"/>
                  <w:bottom w:w="100" w:type="dxa"/>
                  <w:right w:w="100" w:type="dxa"/>
                </w:tcMar>
              </w:tcPr>
              <w:p w14:paraId="002AA12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umowy</w:t>
                </w:r>
              </w:p>
            </w:tc>
            <w:tc>
              <w:tcPr>
                <w:tcW w:w="7545" w:type="dxa"/>
                <w:shd w:val="clear" w:color="auto" w:fill="auto"/>
                <w:tcMar>
                  <w:top w:w="100" w:type="dxa"/>
                  <w:left w:w="100" w:type="dxa"/>
                  <w:bottom w:w="100" w:type="dxa"/>
                  <w:right w:w="100" w:type="dxa"/>
                </w:tcMar>
              </w:tcPr>
              <w:p w14:paraId="7E75D5B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542F2E3E" w14:textId="77777777" w:rsidTr="00842004">
            <w:tc>
              <w:tcPr>
                <w:tcW w:w="1875" w:type="dxa"/>
                <w:shd w:val="clear" w:color="auto" w:fill="auto"/>
                <w:tcMar>
                  <w:top w:w="100" w:type="dxa"/>
                  <w:left w:w="100" w:type="dxa"/>
                  <w:bottom w:w="100" w:type="dxa"/>
                  <w:right w:w="100" w:type="dxa"/>
                </w:tcMar>
              </w:tcPr>
              <w:p w14:paraId="320754A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5E4690D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mieszkańcom Gminy Wronki wzięcie udziału w konsultacji społecznej w formie całkowicie elektronicznej. </w:t>
                </w:r>
              </w:p>
            </w:tc>
          </w:tr>
          <w:tr w:rsidR="002A7A45" w14:paraId="3D61223C" w14:textId="77777777" w:rsidTr="00842004">
            <w:tc>
              <w:tcPr>
                <w:tcW w:w="1875" w:type="dxa"/>
                <w:shd w:val="clear" w:color="auto" w:fill="auto"/>
                <w:tcMar>
                  <w:top w:w="100" w:type="dxa"/>
                  <w:left w:w="100" w:type="dxa"/>
                  <w:bottom w:w="100" w:type="dxa"/>
                  <w:right w:w="100" w:type="dxa"/>
                </w:tcMar>
              </w:tcPr>
              <w:p w14:paraId="310DEBD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 xml:space="preserve">Charakterystyka e-usługi </w:t>
                </w:r>
              </w:p>
            </w:tc>
            <w:tc>
              <w:tcPr>
                <w:tcW w:w="7545" w:type="dxa"/>
                <w:shd w:val="clear" w:color="auto" w:fill="auto"/>
                <w:tcMar>
                  <w:top w:w="100" w:type="dxa"/>
                  <w:left w:w="100" w:type="dxa"/>
                  <w:bottom w:w="100" w:type="dxa"/>
                  <w:right w:w="100" w:type="dxa"/>
                </w:tcMar>
              </w:tcPr>
              <w:p w14:paraId="7E1CB552" w14:textId="77777777" w:rsidR="002A7A45" w:rsidRDefault="002A7A45" w:rsidP="00842004">
                <w:pPr>
                  <w:widowControl w:val="0"/>
                  <w:spacing w:after="14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2E65096B" w14:textId="77777777" w:rsidR="002A7A45" w:rsidRDefault="002A7A45">
                <w:pPr>
                  <w:widowControl w:val="0"/>
                  <w:numPr>
                    <w:ilvl w:val="0"/>
                    <w:numId w:val="43"/>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Możliwość udziału w konsultacji społecznej,</w:t>
                </w:r>
              </w:p>
              <w:p w14:paraId="752726CF" w14:textId="77777777" w:rsidR="002A7A45" w:rsidRDefault="002A7A45">
                <w:pPr>
                  <w:widowControl w:val="0"/>
                  <w:numPr>
                    <w:ilvl w:val="0"/>
                    <w:numId w:val="43"/>
                  </w:numPr>
                  <w:spacing w:after="0" w:line="256" w:lineRule="auto"/>
                  <w:rPr>
                    <w:rFonts w:ascii="Calibri" w:eastAsia="Calibri" w:hAnsi="Calibri" w:cs="Calibri"/>
                    <w:sz w:val="24"/>
                    <w:szCs w:val="24"/>
                  </w:rPr>
                </w:pPr>
                <w:r>
                  <w:rPr>
                    <w:rFonts w:ascii="Calibri" w:eastAsia="Calibri" w:hAnsi="Calibri" w:cs="Calibri"/>
                    <w:sz w:val="24"/>
                    <w:szCs w:val="24"/>
                  </w:rPr>
                  <w:t>Automatyczna agregacja danych,</w:t>
                </w:r>
              </w:p>
              <w:p w14:paraId="7A08C456" w14:textId="77777777" w:rsidR="002A7A45" w:rsidRDefault="002A7A45">
                <w:pPr>
                  <w:widowControl w:val="0"/>
                  <w:numPr>
                    <w:ilvl w:val="0"/>
                    <w:numId w:val="43"/>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Podsumowanie zagregowanych danych w formie raportu wraz z wizualizacją i anonimizacją danych. </w:t>
                </w:r>
              </w:p>
            </w:tc>
          </w:tr>
          <w:tr w:rsidR="002A7A45" w14:paraId="7BF5B2C7" w14:textId="77777777" w:rsidTr="00842004">
            <w:tc>
              <w:tcPr>
                <w:tcW w:w="1875" w:type="dxa"/>
                <w:shd w:val="clear" w:color="auto" w:fill="auto"/>
                <w:tcMar>
                  <w:top w:w="100" w:type="dxa"/>
                  <w:left w:w="100" w:type="dxa"/>
                  <w:bottom w:w="100" w:type="dxa"/>
                  <w:right w:w="100" w:type="dxa"/>
                </w:tcMar>
              </w:tcPr>
              <w:p w14:paraId="526B2F89"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750B8F8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578D47E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620CC62E"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1F1BBB5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05EDB56C" w14:textId="77777777" w:rsidR="002A7A45" w:rsidRDefault="002A7A45" w:rsidP="00842004">
                <w:pPr>
                  <w:widowControl w:val="0"/>
                  <w:spacing w:after="200" w:line="237" w:lineRule="auto"/>
                  <w:ind w:right="28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0B559D0C" w14:textId="77777777" w:rsidR="002A7A45" w:rsidRDefault="002A7A45">
                <w:pPr>
                  <w:widowControl w:val="0"/>
                  <w:numPr>
                    <w:ilvl w:val="0"/>
                    <w:numId w:val="117"/>
                  </w:numPr>
                  <w:spacing w:after="60" w:line="235" w:lineRule="auto"/>
                  <w:rPr>
                    <w:rFonts w:ascii="Calibri" w:eastAsia="Calibri" w:hAnsi="Calibri" w:cs="Calibri"/>
                    <w:sz w:val="24"/>
                    <w:szCs w:val="24"/>
                  </w:rPr>
                </w:pPr>
                <w:r>
                  <w:rPr>
                    <w:rFonts w:ascii="Calibri" w:eastAsia="Calibri" w:hAnsi="Calibri" w:cs="Calibri"/>
                    <w:sz w:val="24"/>
                    <w:szCs w:val="24"/>
                  </w:rPr>
                  <w:t>Klient pobiera wzór formularza konsultacji (elektronicznie bądź bezpośrednio w urzędzie),</w:t>
                </w:r>
              </w:p>
              <w:p w14:paraId="6E767A4C"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523EA481" w14:textId="77777777" w:rsidR="002A7A45" w:rsidRDefault="002A7A45">
                <w:pPr>
                  <w:widowControl w:val="0"/>
                  <w:numPr>
                    <w:ilvl w:val="0"/>
                    <w:numId w:val="117"/>
                  </w:numPr>
                  <w:spacing w:after="60" w:line="235" w:lineRule="auto"/>
                  <w:rPr>
                    <w:rFonts w:ascii="Calibri" w:eastAsia="Calibri" w:hAnsi="Calibri" w:cs="Calibri"/>
                    <w:sz w:val="24"/>
                    <w:szCs w:val="24"/>
                  </w:rPr>
                </w:pPr>
                <w:r>
                  <w:rPr>
                    <w:rFonts w:ascii="Calibri" w:eastAsia="Calibri" w:hAnsi="Calibri" w:cs="Calibri"/>
                    <w:sz w:val="24"/>
                    <w:szCs w:val="24"/>
                  </w:rPr>
                  <w:t>Klient składa formularz konsultacji w wersji papierowej w Urzędzie bądź wysyła listem do urzędu,</w:t>
                </w:r>
              </w:p>
              <w:p w14:paraId="4839BC1C"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69F25071" w14:textId="77777777" w:rsidR="002A7A45" w:rsidRDefault="002A7A45">
                <w:pPr>
                  <w:widowControl w:val="0"/>
                  <w:numPr>
                    <w:ilvl w:val="0"/>
                    <w:numId w:val="117"/>
                  </w:numPr>
                  <w:spacing w:after="20" w:line="256"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w:t>
                </w:r>
              </w:p>
              <w:p w14:paraId="1004E9D4" w14:textId="77777777" w:rsidR="002A7A45" w:rsidRDefault="002A7A45" w:rsidP="00842004">
                <w:pPr>
                  <w:widowControl w:val="0"/>
                  <w:spacing w:after="20" w:line="256" w:lineRule="auto"/>
                  <w:ind w:left="1080" w:hanging="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278B1746" w14:textId="77777777" w:rsidR="002A7A45" w:rsidRDefault="002A7A45">
                <w:pPr>
                  <w:widowControl w:val="0"/>
                  <w:numPr>
                    <w:ilvl w:val="0"/>
                    <w:numId w:val="117"/>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1E08A72F"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4D0265E1" w14:textId="77777777" w:rsidR="002A7A45" w:rsidRDefault="002A7A45">
                <w:pPr>
                  <w:widowControl w:val="0"/>
                  <w:numPr>
                    <w:ilvl w:val="0"/>
                    <w:numId w:val="117"/>
                  </w:numPr>
                  <w:spacing w:after="60" w:line="235" w:lineRule="auto"/>
                  <w:rPr>
                    <w:rFonts w:ascii="Calibri" w:eastAsia="Calibri" w:hAnsi="Calibri" w:cs="Calibri"/>
                    <w:sz w:val="24"/>
                    <w:szCs w:val="24"/>
                  </w:rPr>
                </w:pPr>
                <w:r>
                  <w:rPr>
                    <w:rFonts w:ascii="Calibri" w:eastAsia="Calibri" w:hAnsi="Calibri" w:cs="Calibri"/>
                    <w:sz w:val="24"/>
                    <w:szCs w:val="24"/>
                  </w:rPr>
                  <w:t xml:space="preserve">Pracownik Biura obsługi interesanta przekazuje pisma w formie papierowej </w:t>
                </w:r>
                <w:r>
                  <w:rPr>
                    <w:rFonts w:ascii="Calibri" w:eastAsia="Calibri" w:hAnsi="Calibri" w:cs="Calibri"/>
                    <w:color w:val="212121"/>
                    <w:sz w:val="24"/>
                    <w:szCs w:val="24"/>
                  </w:rPr>
                  <w:t>do Kierownik Referatu Organizacyjnego,</w:t>
                </w:r>
              </w:p>
              <w:p w14:paraId="700B3E3B" w14:textId="77777777" w:rsidR="002A7A45" w:rsidRDefault="002A7A45" w:rsidP="00842004">
                <w:pPr>
                  <w:widowControl w:val="0"/>
                  <w:spacing w:after="60" w:line="235" w:lineRule="auto"/>
                  <w:ind w:left="1080" w:hanging="360"/>
                  <w:rPr>
                    <w:rFonts w:ascii="Calibri" w:eastAsia="Calibri" w:hAnsi="Calibri" w:cs="Calibri"/>
                    <w:color w:val="212121"/>
                    <w:sz w:val="24"/>
                    <w:szCs w:val="24"/>
                  </w:rPr>
                </w:pPr>
              </w:p>
              <w:p w14:paraId="7A5F40EF" w14:textId="77777777" w:rsidR="002A7A45" w:rsidRDefault="002A7A45">
                <w:pPr>
                  <w:widowControl w:val="0"/>
                  <w:numPr>
                    <w:ilvl w:val="0"/>
                    <w:numId w:val="117"/>
                  </w:numPr>
                  <w:spacing w:after="60" w:line="235"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334B196B"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631AFCCE" w14:textId="77777777" w:rsidR="002A7A45" w:rsidRDefault="002A7A45">
                <w:pPr>
                  <w:widowControl w:val="0"/>
                  <w:numPr>
                    <w:ilvl w:val="0"/>
                    <w:numId w:val="117"/>
                  </w:numPr>
                  <w:spacing w:after="60" w:line="232" w:lineRule="auto"/>
                  <w:rPr>
                    <w:rFonts w:ascii="Calibri" w:eastAsia="Calibri" w:hAnsi="Calibri" w:cs="Calibri"/>
                    <w:sz w:val="24"/>
                    <w:szCs w:val="24"/>
                  </w:rPr>
                </w:pPr>
                <w:r>
                  <w:rPr>
                    <w:rFonts w:ascii="Calibri" w:eastAsia="Calibri" w:hAnsi="Calibri" w:cs="Calibri"/>
                    <w:sz w:val="24"/>
                    <w:szCs w:val="24"/>
                  </w:rPr>
                  <w:t>Pracownik odpowiedzialny za daną konsultację zlicza wszystkie otrzymane formularze konsultacji</w:t>
                </w:r>
              </w:p>
              <w:p w14:paraId="1D6149FF" w14:textId="77777777" w:rsidR="002A7A45" w:rsidRDefault="002A7A45" w:rsidP="00842004">
                <w:pPr>
                  <w:widowControl w:val="0"/>
                  <w:spacing w:after="60" w:line="232" w:lineRule="auto"/>
                  <w:ind w:left="1080" w:hanging="360"/>
                  <w:rPr>
                    <w:rFonts w:ascii="Calibri" w:eastAsia="Calibri" w:hAnsi="Calibri" w:cs="Calibri"/>
                    <w:sz w:val="24"/>
                    <w:szCs w:val="24"/>
                  </w:rPr>
                </w:pPr>
              </w:p>
              <w:p w14:paraId="38608957" w14:textId="77777777" w:rsidR="002A7A45" w:rsidRDefault="002A7A45">
                <w:pPr>
                  <w:widowControl w:val="0"/>
                  <w:numPr>
                    <w:ilvl w:val="0"/>
                    <w:numId w:val="117"/>
                  </w:numPr>
                  <w:spacing w:after="60" w:line="235" w:lineRule="auto"/>
                  <w:rPr>
                    <w:rFonts w:ascii="Calibri" w:eastAsia="Calibri" w:hAnsi="Calibri" w:cs="Calibri"/>
                    <w:sz w:val="24"/>
                    <w:szCs w:val="24"/>
                  </w:rPr>
                </w:pPr>
                <w:r>
                  <w:rPr>
                    <w:rFonts w:ascii="Calibri" w:eastAsia="Calibri" w:hAnsi="Calibri" w:cs="Calibri"/>
                    <w:sz w:val="24"/>
                    <w:szCs w:val="24"/>
                  </w:rPr>
                  <w:t>Pracownik odpowiedzialny za daną konsultację przygotowuje raport z konsultacji</w:t>
                </w:r>
              </w:p>
              <w:p w14:paraId="6A818FF1"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077BF961" w14:textId="77777777" w:rsidR="002A7A45" w:rsidRDefault="002A7A45">
                <w:pPr>
                  <w:widowControl w:val="0"/>
                  <w:numPr>
                    <w:ilvl w:val="0"/>
                    <w:numId w:val="117"/>
                  </w:numPr>
                  <w:spacing w:after="0" w:line="235" w:lineRule="auto"/>
                  <w:rPr>
                    <w:rFonts w:ascii="Calibri" w:eastAsia="Calibri" w:hAnsi="Calibri" w:cs="Calibri"/>
                    <w:sz w:val="24"/>
                    <w:szCs w:val="24"/>
                  </w:rPr>
                </w:pPr>
                <w:r>
                  <w:rPr>
                    <w:rFonts w:ascii="Calibri" w:eastAsia="Calibri" w:hAnsi="Calibri" w:cs="Calibri"/>
                    <w:sz w:val="24"/>
                    <w:szCs w:val="24"/>
                  </w:rPr>
                  <w:t xml:space="preserve">Pracownik odpowiedzialny za daną konsultację publikuje wyniki </w:t>
                </w:r>
                <w:r>
                  <w:rPr>
                    <w:rFonts w:ascii="Calibri" w:eastAsia="Calibri" w:hAnsi="Calibri" w:cs="Calibri"/>
                    <w:sz w:val="24"/>
                    <w:szCs w:val="24"/>
                  </w:rPr>
                  <w:lastRenderedPageBreak/>
                  <w:t>konsultacji na stronie internetowej gminy/BIP.</w:t>
                </w:r>
              </w:p>
              <w:p w14:paraId="3A1AB623"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2DCA2386" w14:textId="77777777" w:rsidR="002A7A45" w:rsidRDefault="002A7A45" w:rsidP="00842004">
                <w:pPr>
                  <w:widowControl w:val="0"/>
                  <w:spacing w:after="180" w:line="237" w:lineRule="auto"/>
                  <w:ind w:right="6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3EC1981B" w14:textId="77777777" w:rsidR="002A7A45" w:rsidRDefault="002A7A45">
                <w:pPr>
                  <w:widowControl w:val="0"/>
                  <w:numPr>
                    <w:ilvl w:val="0"/>
                    <w:numId w:val="1"/>
                  </w:numPr>
                  <w:spacing w:after="60" w:line="232" w:lineRule="auto"/>
                  <w:rPr>
                    <w:rFonts w:ascii="Calibri" w:eastAsia="Calibri" w:hAnsi="Calibri" w:cs="Calibri"/>
                    <w:sz w:val="24"/>
                    <w:szCs w:val="24"/>
                  </w:rPr>
                </w:pPr>
                <w:r>
                  <w:rPr>
                    <w:rFonts w:ascii="Calibri" w:eastAsia="Calibri" w:hAnsi="Calibri" w:cs="Calibri"/>
                    <w:sz w:val="24"/>
                    <w:szCs w:val="24"/>
                  </w:rPr>
                  <w:t>Klient wypełnia formularz konsultacji on-line (w portalu lub w aplikacji mobilnej)</w:t>
                </w:r>
              </w:p>
              <w:p w14:paraId="23F52824" w14:textId="77777777" w:rsidR="002A7A45" w:rsidRDefault="002A7A45" w:rsidP="00842004">
                <w:pPr>
                  <w:widowControl w:val="0"/>
                  <w:spacing w:after="60" w:line="232" w:lineRule="auto"/>
                  <w:ind w:left="1080" w:hanging="360"/>
                  <w:rPr>
                    <w:rFonts w:ascii="Calibri" w:eastAsia="Calibri" w:hAnsi="Calibri" w:cs="Calibri"/>
                    <w:sz w:val="24"/>
                    <w:szCs w:val="24"/>
                  </w:rPr>
                </w:pPr>
              </w:p>
              <w:p w14:paraId="0F11A8E0" w14:textId="77777777" w:rsidR="002A7A45" w:rsidRDefault="002A7A45">
                <w:pPr>
                  <w:widowControl w:val="0"/>
                  <w:numPr>
                    <w:ilvl w:val="0"/>
                    <w:numId w:val="1"/>
                  </w:numPr>
                  <w:spacing w:after="20" w:line="256" w:lineRule="auto"/>
                  <w:rPr>
                    <w:rFonts w:ascii="Calibri" w:eastAsia="Calibri" w:hAnsi="Calibri" w:cs="Calibri"/>
                    <w:sz w:val="24"/>
                    <w:szCs w:val="24"/>
                  </w:rPr>
                </w:pPr>
                <w:r>
                  <w:rPr>
                    <w:rFonts w:ascii="Calibri" w:eastAsia="Calibri" w:hAnsi="Calibri" w:cs="Calibri"/>
                    <w:sz w:val="24"/>
                    <w:szCs w:val="24"/>
                  </w:rPr>
                  <w:t>Dokument trafia do dedykowanego systemu</w:t>
                </w:r>
              </w:p>
              <w:p w14:paraId="33884AE7"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0EAE5C3C" w14:textId="77777777" w:rsidR="002A7A45" w:rsidRDefault="002A7A45">
                <w:pPr>
                  <w:widowControl w:val="0"/>
                  <w:numPr>
                    <w:ilvl w:val="0"/>
                    <w:numId w:val="1"/>
                  </w:numPr>
                  <w:spacing w:after="20" w:line="256" w:lineRule="auto"/>
                  <w:rPr>
                    <w:rFonts w:ascii="Calibri" w:eastAsia="Calibri" w:hAnsi="Calibri" w:cs="Calibri"/>
                    <w:sz w:val="24"/>
                    <w:szCs w:val="24"/>
                  </w:rPr>
                </w:pPr>
                <w:r>
                  <w:rPr>
                    <w:rFonts w:ascii="Calibri" w:eastAsia="Calibri" w:hAnsi="Calibri" w:cs="Calibri"/>
                    <w:sz w:val="24"/>
                    <w:szCs w:val="24"/>
                  </w:rPr>
                  <w:t>System zlicza wszystkie wypełnione formularze konsultacji</w:t>
                </w:r>
              </w:p>
              <w:p w14:paraId="521514E1"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0DCEE697" w14:textId="77777777" w:rsidR="002A7A45" w:rsidRDefault="002A7A45">
                <w:pPr>
                  <w:widowControl w:val="0"/>
                  <w:numPr>
                    <w:ilvl w:val="0"/>
                    <w:numId w:val="1"/>
                  </w:numPr>
                  <w:spacing w:after="20" w:line="256" w:lineRule="auto"/>
                  <w:rPr>
                    <w:rFonts w:ascii="Calibri" w:eastAsia="Calibri" w:hAnsi="Calibri" w:cs="Calibri"/>
                    <w:sz w:val="24"/>
                    <w:szCs w:val="24"/>
                  </w:rPr>
                </w:pPr>
                <w:r>
                  <w:rPr>
                    <w:rFonts w:ascii="Calibri" w:eastAsia="Calibri" w:hAnsi="Calibri" w:cs="Calibri"/>
                    <w:sz w:val="24"/>
                    <w:szCs w:val="24"/>
                  </w:rPr>
                  <w:t xml:space="preserve">Pracownik odpowiedzialny za daną konsultację generuje raport z systemu  </w:t>
                </w:r>
              </w:p>
              <w:p w14:paraId="5570E314"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66C46741" w14:textId="77777777" w:rsidR="002A7A45" w:rsidRDefault="002A7A45">
                <w:pPr>
                  <w:widowControl w:val="0"/>
                  <w:numPr>
                    <w:ilvl w:val="0"/>
                    <w:numId w:val="1"/>
                  </w:numPr>
                  <w:spacing w:after="20" w:line="256" w:lineRule="auto"/>
                  <w:rPr>
                    <w:rFonts w:ascii="Calibri" w:eastAsia="Calibri" w:hAnsi="Calibri" w:cs="Calibri"/>
                    <w:sz w:val="24"/>
                    <w:szCs w:val="24"/>
                  </w:rPr>
                </w:pPr>
                <w:r>
                  <w:rPr>
                    <w:rFonts w:ascii="Calibri" w:eastAsia="Calibri" w:hAnsi="Calibri" w:cs="Calibri"/>
                    <w:sz w:val="24"/>
                    <w:szCs w:val="24"/>
                  </w:rPr>
                  <w:t xml:space="preserve">Pracownik odpowiedzialny za daną konsultację publikuje wyniki konsultacji  </w:t>
                </w:r>
              </w:p>
              <w:p w14:paraId="17BA2586"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5B3E3149" w14:textId="77777777" w:rsidR="002A7A45" w:rsidRDefault="002A7A45">
                <w:pPr>
                  <w:widowControl w:val="0"/>
                  <w:numPr>
                    <w:ilvl w:val="0"/>
                    <w:numId w:val="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Klient otrzymuje powiadomienie push w aplikacji mobilnej lub powiadomienie wysłane na e-mail o publikacji wyników konsultacji. </w:t>
                </w:r>
              </w:p>
            </w:tc>
          </w:tr>
          <w:tr w:rsidR="002A7A45" w14:paraId="52478079" w14:textId="77777777" w:rsidTr="00842004">
            <w:tc>
              <w:tcPr>
                <w:tcW w:w="1875" w:type="dxa"/>
                <w:shd w:val="clear" w:color="auto" w:fill="auto"/>
                <w:tcMar>
                  <w:top w:w="100" w:type="dxa"/>
                  <w:left w:w="100" w:type="dxa"/>
                  <w:bottom w:w="100" w:type="dxa"/>
                  <w:right w:w="100" w:type="dxa"/>
                </w:tcMar>
              </w:tcPr>
              <w:p w14:paraId="1BD886C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5CB6B417"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KLUCZOWYCH PROCESÓW</w:t>
                </w:r>
              </w:p>
              <w:p w14:paraId="6827BA9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związanych ze świadczeniem  e-usługi wraz z uwzględnieniem relacji pomiędzy poszczególnymi procesami składającymi się na e-usługę</w:t>
                </w:r>
              </w:p>
              <w:p w14:paraId="572ECDD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rPr>
                </w:pPr>
              </w:p>
            </w:tc>
            <w:tc>
              <w:tcPr>
                <w:tcW w:w="7545" w:type="dxa"/>
                <w:shd w:val="clear" w:color="auto" w:fill="auto"/>
                <w:tcMar>
                  <w:top w:w="100" w:type="dxa"/>
                  <w:left w:w="100" w:type="dxa"/>
                  <w:bottom w:w="100" w:type="dxa"/>
                  <w:right w:w="100" w:type="dxa"/>
                </w:tcMar>
              </w:tcPr>
              <w:p w14:paraId="399C4CEF" w14:textId="77777777" w:rsidR="002A7A45" w:rsidRDefault="002A7A45" w:rsidP="00842004">
                <w:pPr>
                  <w:widowControl w:val="0"/>
                  <w:spacing w:after="0" w:line="256" w:lineRule="auto"/>
                  <w:rPr>
                    <w:rFonts w:ascii="Calibri" w:eastAsia="Calibri" w:hAnsi="Calibri" w:cs="Calibri"/>
                    <w:color w:val="212121"/>
                    <w:sz w:val="24"/>
                    <w:szCs w:val="24"/>
                  </w:rPr>
                </w:pPr>
                <w:r>
                  <w:rPr>
                    <w:rFonts w:ascii="Calibri" w:eastAsia="Calibri" w:hAnsi="Calibri" w:cs="Calibri"/>
                    <w:color w:val="212121"/>
                    <w:sz w:val="24"/>
                    <w:szCs w:val="24"/>
                  </w:rPr>
                  <w:t>W ramach e-usługi planuje się udostępnienie aplikacji mobilnej i portalu www.</w:t>
                </w:r>
              </w:p>
              <w:p w14:paraId="3C4048C3"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color w:val="212121"/>
                    <w:sz w:val="24"/>
                    <w:szCs w:val="24"/>
                  </w:rPr>
                  <w:t xml:space="preserve">Uwierzytelnienie usługobiorcy będzie następowało za pomocą Krajowego Węzła Tożsamości (login.gov.pl), dzięki czemu usługa będzie </w:t>
                </w:r>
                <w:r>
                  <w:rPr>
                    <w:rFonts w:ascii="Calibri" w:eastAsia="Calibri" w:hAnsi="Calibri" w:cs="Calibri"/>
                    <w:b/>
                    <w:color w:val="212121"/>
                    <w:sz w:val="24"/>
                    <w:szCs w:val="24"/>
                  </w:rPr>
                  <w:t>spersonalizowana i zautomatyzowana.</w:t>
                </w:r>
                <w:r>
                  <w:rPr>
                    <w:rFonts w:ascii="Calibri" w:eastAsia="Calibri" w:hAnsi="Calibri" w:cs="Calibri"/>
                    <w:color w:val="212121"/>
                    <w:sz w:val="24"/>
                    <w:szCs w:val="24"/>
                  </w:rPr>
                  <w:t xml:space="preserve"> </w:t>
                </w:r>
                <w:r>
                  <w:rPr>
                    <w:rFonts w:ascii="Calibri" w:eastAsia="Calibri" w:hAnsi="Calibri" w:cs="Calibri"/>
                    <w:sz w:val="24"/>
                    <w:szCs w:val="24"/>
                  </w:rPr>
                  <w:t xml:space="preserve">Całość procesu jest dostępna do zrealizowania w aplikacji mobilnej i poprzez portal www. Usługa będzie realizowana w sposób </w:t>
                </w:r>
                <w:r>
                  <w:rPr>
                    <w:rFonts w:ascii="Calibri" w:eastAsia="Calibri" w:hAnsi="Calibri" w:cs="Calibri"/>
                    <w:b/>
                    <w:sz w:val="24"/>
                    <w:szCs w:val="24"/>
                  </w:rPr>
                  <w:t>w pełni elektroniczny i automatyczny</w:t>
                </w:r>
                <w:r>
                  <w:rPr>
                    <w:rFonts w:ascii="Calibri" w:eastAsia="Calibri" w:hAnsi="Calibri" w:cs="Calibri"/>
                    <w:sz w:val="24"/>
                    <w:szCs w:val="24"/>
                  </w:rPr>
                  <w:t>.</w:t>
                </w:r>
              </w:p>
              <w:p w14:paraId="093435D0"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 xml:space="preserve"> </w:t>
                </w:r>
              </w:p>
              <w:p w14:paraId="33011F4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E-usługa posiadać będzie integrację z ewidencją ludności oraz bazą TERYT, co zautomatyzuje proces wypełniana danych mieszkańca/klienta biorącego udział w konsultacjach społecznych.  </w:t>
                </w:r>
              </w:p>
              <w:p w14:paraId="4D1A329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p>
              <w:p w14:paraId="0113F3D3" w14:textId="77777777" w:rsidR="002A7A45" w:rsidRDefault="002A7A45" w:rsidP="00842004">
                <w:pPr>
                  <w:widowControl w:val="0"/>
                  <w:spacing w:after="0" w:line="237" w:lineRule="auto"/>
                  <w:ind w:left="80"/>
                  <w:rPr>
                    <w:rFonts w:ascii="Calibri" w:eastAsia="Calibri" w:hAnsi="Calibri" w:cs="Calibri"/>
                    <w:b/>
                    <w:sz w:val="24"/>
                    <w:szCs w:val="24"/>
                  </w:rPr>
                </w:pPr>
                <w:r>
                  <w:rPr>
                    <w:rFonts w:ascii="Calibri" w:eastAsia="Calibri" w:hAnsi="Calibri" w:cs="Calibri"/>
                    <w:b/>
                    <w:sz w:val="24"/>
                    <w:szCs w:val="24"/>
                  </w:rPr>
                  <w:t xml:space="preserve">Usługa ma umożliwić mieszkańcom gminy wzięcia udziału w portalu www i w aplikacji mobilnej w konsultacji społecznej (np. sprawy związane z planem zagospodarowania przestrzennego). Opinie są zapisywane i trafiają do wewnętrznego systemu urzędu, który pozwala na ich automatyczną analizę i utworzenie raportu wraz z wizualizacją i anonimizacją danych zagregowanych podczas konsultacji społecznych. Finalnie mieszkaniec gminy może zapoznać się z raportem zarówno w portalu www jak i w aplikacji mobilnej. </w:t>
                </w:r>
              </w:p>
              <w:p w14:paraId="757D89C4" w14:textId="77777777" w:rsidR="002A7A45" w:rsidRDefault="002A7A45" w:rsidP="00842004">
                <w:pPr>
                  <w:widowControl w:val="0"/>
                  <w:spacing w:after="0" w:line="256" w:lineRule="auto"/>
                  <w:ind w:left="80"/>
                  <w:rPr>
                    <w:rFonts w:ascii="Calibri" w:eastAsia="Calibri" w:hAnsi="Calibri" w:cs="Calibri"/>
                    <w:b/>
                    <w:sz w:val="24"/>
                    <w:szCs w:val="24"/>
                  </w:rPr>
                </w:pPr>
                <w:r>
                  <w:rPr>
                    <w:rFonts w:ascii="Calibri" w:eastAsia="Calibri" w:hAnsi="Calibri" w:cs="Calibri"/>
                    <w:b/>
                    <w:sz w:val="24"/>
                    <w:szCs w:val="24"/>
                  </w:rPr>
                  <w:t xml:space="preserve"> </w:t>
                </w:r>
              </w:p>
              <w:p w14:paraId="6C1B132C" w14:textId="77777777" w:rsidR="002A7A45" w:rsidRDefault="002A7A45" w:rsidP="00842004">
                <w:pPr>
                  <w:widowControl w:val="0"/>
                  <w:spacing w:after="0" w:line="237" w:lineRule="auto"/>
                  <w:ind w:left="80"/>
                  <w:rPr>
                    <w:rFonts w:ascii="Calibri" w:eastAsia="Calibri" w:hAnsi="Calibri" w:cs="Calibri"/>
                    <w:b/>
                    <w:sz w:val="24"/>
                    <w:szCs w:val="24"/>
                  </w:rPr>
                </w:pPr>
                <w:r>
                  <w:rPr>
                    <w:rFonts w:ascii="Calibri" w:eastAsia="Calibri" w:hAnsi="Calibri" w:cs="Calibri"/>
                    <w:b/>
                    <w:sz w:val="24"/>
                    <w:szCs w:val="24"/>
                  </w:rPr>
                  <w:t xml:space="preserve">Usługa posiada również możliwość przeprowadzania szybkich konsultacji społecznych/ankiet, które nie wymagają uwierzytelniania. Dzięki usłudze mieszkańcy lub wybrana grupa mieszkańców będzie miała możliwość partycypowania w procesie decyzyjnym odnośnie rozwoju lub problemów jakie się pojawiają w gminie (np. wybór identyfikacji </w:t>
                </w:r>
                <w:r>
                  <w:rPr>
                    <w:rFonts w:ascii="Calibri" w:eastAsia="Calibri" w:hAnsi="Calibri" w:cs="Calibri"/>
                    <w:b/>
                    <w:sz w:val="24"/>
                    <w:szCs w:val="24"/>
                  </w:rPr>
                  <w:lastRenderedPageBreak/>
                  <w:t xml:space="preserve">wizualnej gminy, zdiagnozowania potrzeb dot. usług publicznych itp.). </w:t>
                </w:r>
              </w:p>
              <w:p w14:paraId="65BB64CF" w14:textId="77777777" w:rsidR="002A7A45" w:rsidRDefault="002A7A45" w:rsidP="00842004">
                <w:pPr>
                  <w:widowControl w:val="0"/>
                  <w:spacing w:after="100" w:line="256" w:lineRule="auto"/>
                  <w:ind w:left="80"/>
                  <w:rPr>
                    <w:rFonts w:ascii="Calibri" w:eastAsia="Calibri" w:hAnsi="Calibri" w:cs="Calibri"/>
                    <w:b/>
                    <w:sz w:val="24"/>
                    <w:szCs w:val="24"/>
                  </w:rPr>
                </w:pPr>
                <w:r>
                  <w:rPr>
                    <w:rFonts w:ascii="Calibri" w:eastAsia="Calibri" w:hAnsi="Calibri" w:cs="Calibri"/>
                    <w:b/>
                    <w:sz w:val="24"/>
                    <w:szCs w:val="24"/>
                  </w:rPr>
                  <w:t xml:space="preserve"> </w:t>
                </w:r>
              </w:p>
              <w:p w14:paraId="611753B5" w14:textId="77777777" w:rsidR="002A7A45" w:rsidRDefault="002A7A45" w:rsidP="00842004">
                <w:pPr>
                  <w:widowControl w:val="0"/>
                  <w:spacing w:after="120" w:line="237" w:lineRule="auto"/>
                  <w:ind w:left="80" w:right="40"/>
                  <w:rPr>
                    <w:rFonts w:ascii="Calibri" w:eastAsia="Calibri" w:hAnsi="Calibri" w:cs="Calibri"/>
                    <w:b/>
                    <w:sz w:val="24"/>
                    <w:szCs w:val="24"/>
                  </w:rPr>
                </w:pPr>
                <w:r>
                  <w:rPr>
                    <w:rFonts w:ascii="Calibri" w:eastAsia="Calibri" w:hAnsi="Calibri" w:cs="Calibri"/>
                    <w:b/>
                    <w:sz w:val="24"/>
                    <w:szCs w:val="24"/>
                  </w:rPr>
                  <w:t>W przypadku zgłoszenia przez aplikację mobilna będzie istniała możliwość spersonalizowanego powiadomienia osoby zgłaszającej o wynikach przeprowadzonych konsultacji społecznych (personalizowane powiadomienia push w aplikacji mobilnej). Otrzymywanie powiadomień o wynikach konsultacji społecznej nie wymaga wykonania dodatkowych czynności po stronie osoby biorącej udział w konsultacji społecznej, usługa zautomatyzowana.</w:t>
                </w:r>
              </w:p>
              <w:p w14:paraId="56F31FEB" w14:textId="77777777" w:rsidR="002A7A45" w:rsidRDefault="002A7A45" w:rsidP="00842004">
                <w:pPr>
                  <w:widowControl w:val="0"/>
                  <w:spacing w:after="0" w:line="256" w:lineRule="auto"/>
                  <w:ind w:left="80"/>
                  <w:rPr>
                    <w:rFonts w:ascii="Calibri" w:eastAsia="Calibri" w:hAnsi="Calibri" w:cs="Calibri"/>
                    <w:b/>
                    <w:sz w:val="24"/>
                    <w:szCs w:val="24"/>
                  </w:rPr>
                </w:pPr>
                <w:r>
                  <w:rPr>
                    <w:rFonts w:ascii="Calibri" w:eastAsia="Calibri" w:hAnsi="Calibri" w:cs="Calibri"/>
                    <w:b/>
                    <w:sz w:val="24"/>
                    <w:szCs w:val="24"/>
                  </w:rPr>
                  <w:t xml:space="preserve"> </w:t>
                </w:r>
              </w:p>
              <w:p w14:paraId="481C5A0E" w14:textId="77777777" w:rsidR="002A7A45" w:rsidRDefault="002A7A45" w:rsidP="00842004">
                <w:pPr>
                  <w:widowControl w:val="0"/>
                  <w:spacing w:after="20" w:line="256" w:lineRule="auto"/>
                  <w:ind w:left="80"/>
                  <w:rPr>
                    <w:rFonts w:ascii="Calibri" w:eastAsia="Calibri" w:hAnsi="Calibri" w:cs="Calibri"/>
                    <w:b/>
                    <w:sz w:val="24"/>
                    <w:szCs w:val="24"/>
                  </w:rPr>
                </w:pPr>
                <w:r>
                  <w:rPr>
                    <w:rFonts w:ascii="Calibri" w:eastAsia="Calibri" w:hAnsi="Calibri" w:cs="Calibri"/>
                    <w:b/>
                    <w:sz w:val="24"/>
                    <w:szCs w:val="24"/>
                  </w:rPr>
                  <w:t>W procesie udział biorą produkty takie jak:</w:t>
                </w:r>
              </w:p>
              <w:p w14:paraId="02B7A335" w14:textId="77777777" w:rsidR="002A7A45" w:rsidRDefault="002A7A45">
                <w:pPr>
                  <w:widowControl w:val="0"/>
                  <w:numPr>
                    <w:ilvl w:val="0"/>
                    <w:numId w:val="119"/>
                  </w:numPr>
                  <w:spacing w:after="0" w:line="256" w:lineRule="auto"/>
                  <w:rPr>
                    <w:sz w:val="24"/>
                    <w:szCs w:val="24"/>
                  </w:rPr>
                </w:pPr>
                <w:r>
                  <w:rPr>
                    <w:rFonts w:ascii="Calibri" w:eastAsia="Calibri" w:hAnsi="Calibri" w:cs="Calibri"/>
                    <w:sz w:val="24"/>
                    <w:szCs w:val="24"/>
                  </w:rPr>
                  <w:t xml:space="preserve"> </w:t>
                </w:r>
                <w:r>
                  <w:rPr>
                    <w:rFonts w:ascii="Calibri" w:eastAsia="Calibri" w:hAnsi="Calibri" w:cs="Calibri"/>
                    <w:b/>
                    <w:sz w:val="24"/>
                    <w:szCs w:val="24"/>
                  </w:rPr>
                  <w:t>gminna aplikacja mobilna,</w:t>
                </w:r>
              </w:p>
              <w:p w14:paraId="59FCCCBE" w14:textId="77777777" w:rsidR="002A7A45" w:rsidRDefault="002A7A45">
                <w:pPr>
                  <w:widowControl w:val="0"/>
                  <w:numPr>
                    <w:ilvl w:val="0"/>
                    <w:numId w:val="119"/>
                  </w:num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portal internetowy mieszkańca. </w:t>
                </w:r>
              </w:p>
            </w:tc>
          </w:tr>
          <w:tr w:rsidR="002A7A45" w14:paraId="78D30BDF" w14:textId="77777777" w:rsidTr="00842004">
            <w:tc>
              <w:tcPr>
                <w:tcW w:w="1875" w:type="dxa"/>
                <w:shd w:val="clear" w:color="auto" w:fill="auto"/>
                <w:tcMar>
                  <w:top w:w="100" w:type="dxa"/>
                  <w:left w:w="100" w:type="dxa"/>
                  <w:bottom w:w="100" w:type="dxa"/>
                  <w:right w:w="100" w:type="dxa"/>
                </w:tcMar>
              </w:tcPr>
              <w:p w14:paraId="1C187E9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72BC6DF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41D4AA0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168A9E3D" w14:textId="77777777" w:rsidR="002A7A45" w:rsidRDefault="002A7A45" w:rsidP="00842004">
                <w:pPr>
                  <w:widowControl w:val="0"/>
                  <w:spacing w:after="0" w:line="240" w:lineRule="auto"/>
                  <w:rPr>
                    <w:rFonts w:ascii="Calibri" w:eastAsia="Calibri" w:hAnsi="Calibri" w:cs="Calibri"/>
                    <w:sz w:val="24"/>
                    <w:szCs w:val="24"/>
                  </w:rPr>
                </w:pPr>
              </w:p>
              <w:p w14:paraId="5EE554A3"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1EECE030"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0061454B"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2EABF609"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160A7C0F"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2B460392"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rozwój Gminy Wronki w stronę inteligentnego miasta (smart cities),</w:t>
                </w:r>
              </w:p>
              <w:p w14:paraId="3803D3C1"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zaangażowania decyzyjnego Gminy.</w:t>
                </w:r>
              </w:p>
              <w:p w14:paraId="05DF532E" w14:textId="77777777" w:rsidR="002A7A45" w:rsidRDefault="002A7A45" w:rsidP="00842004">
                <w:pPr>
                  <w:widowControl w:val="0"/>
                  <w:spacing w:after="0" w:line="240" w:lineRule="auto"/>
                  <w:rPr>
                    <w:rFonts w:ascii="Calibri" w:eastAsia="Calibri" w:hAnsi="Calibri" w:cs="Calibri"/>
                    <w:sz w:val="24"/>
                    <w:szCs w:val="24"/>
                  </w:rPr>
                </w:pPr>
              </w:p>
              <w:p w14:paraId="6386CAC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451EF210" w14:textId="77777777" w:rsidR="002A7A45" w:rsidRDefault="002A7A45" w:rsidP="00842004">
                <w:pPr>
                  <w:widowControl w:val="0"/>
                  <w:spacing w:after="0" w:line="240" w:lineRule="auto"/>
                  <w:rPr>
                    <w:rFonts w:ascii="Calibri" w:eastAsia="Calibri" w:hAnsi="Calibri" w:cs="Calibri"/>
                    <w:sz w:val="24"/>
                    <w:szCs w:val="24"/>
                  </w:rPr>
                </w:pPr>
              </w:p>
              <w:p w14:paraId="4F39369D"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60F106F7"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19A51B15" w14:textId="77777777" w:rsidR="002A7A45" w:rsidRDefault="002A7A45">
                <w:pPr>
                  <w:widowControl w:val="0"/>
                  <w:numPr>
                    <w:ilvl w:val="0"/>
                    <w:numId w:val="13"/>
                  </w:numPr>
                  <w:spacing w:after="0" w:line="256" w:lineRule="auto"/>
                  <w:rPr>
                    <w:rFonts w:ascii="Calibri" w:eastAsia="Calibri" w:hAnsi="Calibri" w:cs="Calibri"/>
                    <w:sz w:val="24"/>
                    <w:szCs w:val="24"/>
                  </w:rPr>
                </w:pPr>
                <w:r>
                  <w:rPr>
                    <w:rFonts w:ascii="Calibri" w:eastAsia="Calibri" w:hAnsi="Calibri" w:cs="Calibri"/>
                    <w:sz w:val="24"/>
                    <w:szCs w:val="24"/>
                  </w:rPr>
                  <w:t>poprawa komfortu i jakości życia mieszkańców,</w:t>
                </w:r>
              </w:p>
              <w:p w14:paraId="6E0CB6F0"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­zwiększenie zaangażowania w procesy decyzyjne Gminy Wronki.</w:t>
                </w:r>
              </w:p>
            </w:tc>
          </w:tr>
          <w:tr w:rsidR="002A7A45" w14:paraId="287A4448" w14:textId="77777777" w:rsidTr="00842004">
            <w:tc>
              <w:tcPr>
                <w:tcW w:w="1875" w:type="dxa"/>
                <w:shd w:val="clear" w:color="auto" w:fill="auto"/>
                <w:tcMar>
                  <w:top w:w="100" w:type="dxa"/>
                  <w:left w:w="100" w:type="dxa"/>
                  <w:bottom w:w="100" w:type="dxa"/>
                  <w:right w:w="100" w:type="dxa"/>
                </w:tcMar>
              </w:tcPr>
              <w:p w14:paraId="537B5F6C"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Wskazanie grupy usługobiorców dla danej usługi</w:t>
                </w:r>
              </w:p>
              <w:p w14:paraId="3F08A45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4995DCA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lastRenderedPageBreak/>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153F935F" w14:textId="77777777" w:rsidR="002A7A45" w:rsidRDefault="002A7A45" w:rsidP="00842004">
                <w:pPr>
                  <w:widowControl w:val="0"/>
                  <w:spacing w:after="100" w:line="256" w:lineRule="auto"/>
                  <w:rPr>
                    <w:rFonts w:ascii="Calibri" w:eastAsia="Calibri" w:hAnsi="Calibri" w:cs="Calibri"/>
                    <w:sz w:val="24"/>
                    <w:szCs w:val="24"/>
                  </w:rPr>
                </w:pPr>
                <w:r>
                  <w:rPr>
                    <w:rFonts w:ascii="Calibri" w:eastAsia="Calibri" w:hAnsi="Calibri" w:cs="Calibri"/>
                    <w:b/>
                    <w:sz w:val="24"/>
                    <w:szCs w:val="24"/>
                  </w:rPr>
                  <w:lastRenderedPageBreak/>
                  <w:t>A2C: osoby fizyczne</w:t>
                </w:r>
                <w:r>
                  <w:rPr>
                    <w:rFonts w:ascii="Calibri" w:eastAsia="Calibri" w:hAnsi="Calibri" w:cs="Calibri"/>
                    <w:sz w:val="24"/>
                    <w:szCs w:val="24"/>
                  </w:rPr>
                  <w:t>, które chcą wziąć udział w konsultacji społecznej.</w:t>
                </w:r>
              </w:p>
              <w:p w14:paraId="430551AB" w14:textId="77777777" w:rsidR="002A7A45" w:rsidRDefault="002A7A45" w:rsidP="00842004">
                <w:pPr>
                  <w:widowControl w:val="0"/>
                  <w:spacing w:after="100" w:line="256" w:lineRule="auto"/>
                  <w:rPr>
                    <w:rFonts w:ascii="Calibri" w:eastAsia="Calibri" w:hAnsi="Calibri" w:cs="Calibri"/>
                    <w:sz w:val="24"/>
                    <w:szCs w:val="24"/>
                  </w:rPr>
                </w:pPr>
              </w:p>
              <w:p w14:paraId="3E1AE2C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A2B: osoby prawne</w:t>
                </w:r>
                <w:r>
                  <w:rPr>
                    <w:rFonts w:ascii="Calibri" w:eastAsia="Calibri" w:hAnsi="Calibri" w:cs="Calibri"/>
                    <w:sz w:val="24"/>
                    <w:szCs w:val="24"/>
                  </w:rPr>
                  <w:t>, które chcą wziąć udział w konsultacji społecznej.</w:t>
                </w:r>
                <w:r>
                  <w:rPr>
                    <w:rFonts w:ascii="Calibri" w:eastAsia="Calibri" w:hAnsi="Calibri" w:cs="Calibri"/>
                    <w:b/>
                    <w:sz w:val="24"/>
                    <w:szCs w:val="24"/>
                  </w:rPr>
                  <w:t xml:space="preserve"> </w:t>
                </w:r>
              </w:p>
            </w:tc>
          </w:tr>
          <w:tr w:rsidR="002A7A45" w14:paraId="1DC8BADF" w14:textId="77777777" w:rsidTr="00842004">
            <w:tc>
              <w:tcPr>
                <w:tcW w:w="1875" w:type="dxa"/>
                <w:shd w:val="clear" w:color="auto" w:fill="auto"/>
                <w:tcMar>
                  <w:top w:w="100" w:type="dxa"/>
                  <w:left w:w="100" w:type="dxa"/>
                  <w:bottom w:w="100" w:type="dxa"/>
                  <w:right w:w="100" w:type="dxa"/>
                </w:tcMar>
              </w:tcPr>
              <w:p w14:paraId="759A582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3D34630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2</w:t>
                </w:r>
              </w:p>
            </w:tc>
          </w:tr>
          <w:tr w:rsidR="002A7A45" w14:paraId="34FD35E5" w14:textId="77777777" w:rsidTr="00842004">
            <w:tc>
              <w:tcPr>
                <w:tcW w:w="1875" w:type="dxa"/>
                <w:shd w:val="clear" w:color="auto" w:fill="auto"/>
                <w:tcMar>
                  <w:top w:w="100" w:type="dxa"/>
                  <w:left w:w="100" w:type="dxa"/>
                  <w:bottom w:w="100" w:type="dxa"/>
                  <w:right w:w="100" w:type="dxa"/>
                </w:tcMar>
              </w:tcPr>
              <w:p w14:paraId="38B5CBF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315F6D9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47BC0F8A" w14:textId="77777777" w:rsidTr="00842004">
            <w:tc>
              <w:tcPr>
                <w:tcW w:w="1875" w:type="dxa"/>
                <w:shd w:val="clear" w:color="auto" w:fill="auto"/>
                <w:tcMar>
                  <w:top w:w="100" w:type="dxa"/>
                  <w:left w:w="100" w:type="dxa"/>
                  <w:bottom w:w="100" w:type="dxa"/>
                  <w:right w:w="100" w:type="dxa"/>
                </w:tcMar>
              </w:tcPr>
              <w:p w14:paraId="7109507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17.</w:t>
                </w:r>
              </w:p>
            </w:tc>
            <w:tc>
              <w:tcPr>
                <w:tcW w:w="7545" w:type="dxa"/>
                <w:shd w:val="clear" w:color="auto" w:fill="auto"/>
                <w:tcMar>
                  <w:top w:w="100" w:type="dxa"/>
                  <w:left w:w="100" w:type="dxa"/>
                  <w:bottom w:w="100" w:type="dxa"/>
                  <w:right w:w="100" w:type="dxa"/>
                </w:tcMar>
              </w:tcPr>
              <w:p w14:paraId="0D60702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Udział w zgłaszaniu projektów i głosowaniu w budżecie obywatelskim </w:t>
                </w:r>
              </w:p>
            </w:tc>
          </w:tr>
          <w:tr w:rsidR="002A7A45" w14:paraId="57734B3F" w14:textId="77777777" w:rsidTr="00842004">
            <w:tc>
              <w:tcPr>
                <w:tcW w:w="1875" w:type="dxa"/>
                <w:shd w:val="clear" w:color="auto" w:fill="auto"/>
                <w:tcMar>
                  <w:top w:w="100" w:type="dxa"/>
                  <w:left w:w="100" w:type="dxa"/>
                  <w:bottom w:w="100" w:type="dxa"/>
                  <w:right w:w="100" w:type="dxa"/>
                </w:tcMar>
              </w:tcPr>
              <w:p w14:paraId="14AD0CE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4DD3F53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6F85A050" w14:textId="77777777" w:rsidTr="00842004">
            <w:tc>
              <w:tcPr>
                <w:tcW w:w="1875" w:type="dxa"/>
                <w:shd w:val="clear" w:color="auto" w:fill="auto"/>
                <w:tcMar>
                  <w:top w:w="100" w:type="dxa"/>
                  <w:left w:w="100" w:type="dxa"/>
                  <w:bottom w:w="100" w:type="dxa"/>
                  <w:right w:w="100" w:type="dxa"/>
                </w:tcMar>
              </w:tcPr>
              <w:p w14:paraId="7D1A8AE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7E50742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mieszkańcom Gminy Wronki zgłaszanie projektów i zagłosowanie w budżecie obywatelskim w formie całkowicie elektronicznej. </w:t>
                </w:r>
              </w:p>
            </w:tc>
          </w:tr>
          <w:tr w:rsidR="002A7A45" w14:paraId="20DCD42A" w14:textId="77777777" w:rsidTr="00842004">
            <w:tc>
              <w:tcPr>
                <w:tcW w:w="1875" w:type="dxa"/>
                <w:shd w:val="clear" w:color="auto" w:fill="auto"/>
                <w:tcMar>
                  <w:top w:w="100" w:type="dxa"/>
                  <w:left w:w="100" w:type="dxa"/>
                  <w:bottom w:w="100" w:type="dxa"/>
                  <w:right w:w="100" w:type="dxa"/>
                </w:tcMar>
              </w:tcPr>
              <w:p w14:paraId="7463FF4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3B45BF2E" w14:textId="77777777" w:rsidR="002A7A45" w:rsidRDefault="002A7A45" w:rsidP="00842004">
                <w:pPr>
                  <w:widowControl w:val="0"/>
                  <w:spacing w:after="20" w:line="256" w:lineRule="auto"/>
                  <w:rPr>
                    <w:rFonts w:ascii="Calibri" w:eastAsia="Calibri" w:hAnsi="Calibri" w:cs="Calibri"/>
                    <w:b/>
                    <w:sz w:val="24"/>
                    <w:szCs w:val="24"/>
                  </w:rPr>
                </w:pPr>
                <w:r>
                  <w:rPr>
                    <w:rFonts w:ascii="Calibri" w:eastAsia="Calibri" w:hAnsi="Calibri" w:cs="Calibri"/>
                    <w:b/>
                    <w:sz w:val="24"/>
                    <w:szCs w:val="24"/>
                  </w:rPr>
                  <w:t>Na realizację niniejszej e-usługi składa się m.in.:</w:t>
                </w:r>
              </w:p>
              <w:p w14:paraId="7DC426F1" w14:textId="77777777" w:rsidR="002A7A45" w:rsidRDefault="002A7A45">
                <w:pPr>
                  <w:widowControl w:val="0"/>
                  <w:numPr>
                    <w:ilvl w:val="0"/>
                    <w:numId w:val="94"/>
                  </w:numPr>
                  <w:spacing w:after="0" w:line="276" w:lineRule="auto"/>
                  <w:rPr>
                    <w:rFonts w:ascii="Calibri" w:eastAsia="Calibri" w:hAnsi="Calibri" w:cs="Calibri"/>
                    <w:sz w:val="24"/>
                    <w:szCs w:val="24"/>
                  </w:rPr>
                </w:pPr>
                <w:r>
                  <w:rPr>
                    <w:rFonts w:ascii="Calibri" w:eastAsia="Calibri" w:hAnsi="Calibri" w:cs="Calibri"/>
                    <w:sz w:val="24"/>
                    <w:szCs w:val="24"/>
                  </w:rPr>
                  <w:t>Zgłaszanie projektów przez mieszkańców w portalu www lub/i w aplikacji mobilnej,</w:t>
                </w:r>
              </w:p>
              <w:p w14:paraId="6916E695" w14:textId="77777777" w:rsidR="002A7A45" w:rsidRDefault="002A7A45">
                <w:pPr>
                  <w:widowControl w:val="0"/>
                  <w:numPr>
                    <w:ilvl w:val="0"/>
                    <w:numId w:val="94"/>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Weryfikacja projektów przez pracowników urzędu w wewnętrznym systemie,</w:t>
                </w:r>
              </w:p>
              <w:p w14:paraId="2E98C5DC" w14:textId="77777777" w:rsidR="002A7A45" w:rsidRDefault="002A7A45">
                <w:pPr>
                  <w:widowControl w:val="0"/>
                  <w:numPr>
                    <w:ilvl w:val="0"/>
                    <w:numId w:val="94"/>
                  </w:numPr>
                  <w:spacing w:after="0" w:line="276" w:lineRule="auto"/>
                  <w:rPr>
                    <w:rFonts w:ascii="Calibri" w:eastAsia="Calibri" w:hAnsi="Calibri" w:cs="Calibri"/>
                    <w:sz w:val="24"/>
                    <w:szCs w:val="24"/>
                  </w:rPr>
                </w:pPr>
                <w:r>
                  <w:rPr>
                    <w:rFonts w:ascii="Calibri" w:eastAsia="Calibri" w:hAnsi="Calibri" w:cs="Calibri"/>
                    <w:sz w:val="24"/>
                    <w:szCs w:val="24"/>
                  </w:rPr>
                  <w:t>Możliwość wyboru przez mieszkańców projektów z puli zadań poddanych pod głosowanie,</w:t>
                </w:r>
              </w:p>
              <w:p w14:paraId="35EB59B2" w14:textId="77777777" w:rsidR="002A7A45" w:rsidRDefault="002A7A45">
                <w:pPr>
                  <w:widowControl w:val="0"/>
                  <w:numPr>
                    <w:ilvl w:val="0"/>
                    <w:numId w:val="9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Podsumowanie zagregowanych danych w formie raportu wraz z wizualizacją danych. </w:t>
                </w:r>
              </w:p>
            </w:tc>
          </w:tr>
          <w:tr w:rsidR="002A7A45" w14:paraId="468ADF11" w14:textId="77777777" w:rsidTr="00842004">
            <w:tc>
              <w:tcPr>
                <w:tcW w:w="1875" w:type="dxa"/>
                <w:shd w:val="clear" w:color="auto" w:fill="auto"/>
                <w:tcMar>
                  <w:top w:w="100" w:type="dxa"/>
                  <w:left w:w="100" w:type="dxa"/>
                  <w:bottom w:w="100" w:type="dxa"/>
                  <w:right w:w="100" w:type="dxa"/>
                </w:tcMar>
              </w:tcPr>
              <w:p w14:paraId="52C40235"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449598E0"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3A169940"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1001F7DB"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368E4A9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uwzględniające zakres zmian w procesach biznesowych</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0BD0B8B6" w14:textId="77777777" w:rsidR="002A7A45" w:rsidRDefault="002A7A45" w:rsidP="00842004">
                <w:pPr>
                  <w:widowControl w:val="0"/>
                  <w:spacing w:after="200" w:line="237" w:lineRule="auto"/>
                  <w:ind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614ACB86" w14:textId="77777777" w:rsidR="002A7A45" w:rsidRDefault="002A7A45">
                <w:pPr>
                  <w:widowControl w:val="0"/>
                  <w:numPr>
                    <w:ilvl w:val="0"/>
                    <w:numId w:val="111"/>
                  </w:numPr>
                  <w:spacing w:after="60" w:line="235" w:lineRule="auto"/>
                  <w:rPr>
                    <w:rFonts w:ascii="Calibri" w:eastAsia="Calibri" w:hAnsi="Calibri" w:cs="Calibri"/>
                    <w:sz w:val="24"/>
                    <w:szCs w:val="24"/>
                  </w:rPr>
                </w:pPr>
                <w:r>
                  <w:rPr>
                    <w:rFonts w:ascii="Calibri" w:eastAsia="Calibri" w:hAnsi="Calibri" w:cs="Calibri"/>
                    <w:sz w:val="24"/>
                    <w:szCs w:val="24"/>
                  </w:rPr>
                  <w:t>Klient pobiera wzór formularza zgłaszania projektu (elektronicznie bądź bezpośrednio w urzędzie),</w:t>
                </w:r>
              </w:p>
              <w:p w14:paraId="0D6EB05F" w14:textId="77777777" w:rsidR="002A7A45" w:rsidRDefault="002A7A45" w:rsidP="00842004">
                <w:pPr>
                  <w:widowControl w:val="0"/>
                  <w:spacing w:after="60" w:line="235" w:lineRule="auto"/>
                  <w:rPr>
                    <w:rFonts w:ascii="Calibri" w:eastAsia="Calibri" w:hAnsi="Calibri" w:cs="Calibri"/>
                    <w:sz w:val="24"/>
                    <w:szCs w:val="24"/>
                  </w:rPr>
                </w:pPr>
              </w:p>
              <w:p w14:paraId="6A70D412" w14:textId="77777777" w:rsidR="002A7A45" w:rsidRDefault="002A7A45">
                <w:pPr>
                  <w:widowControl w:val="0"/>
                  <w:numPr>
                    <w:ilvl w:val="0"/>
                    <w:numId w:val="111"/>
                  </w:numPr>
                  <w:spacing w:after="60" w:line="235" w:lineRule="auto"/>
                  <w:rPr>
                    <w:rFonts w:ascii="Calibri" w:eastAsia="Calibri" w:hAnsi="Calibri" w:cs="Calibri"/>
                    <w:sz w:val="24"/>
                    <w:szCs w:val="24"/>
                  </w:rPr>
                </w:pPr>
                <w:r>
                  <w:rPr>
                    <w:rFonts w:ascii="Calibri" w:eastAsia="Calibri" w:hAnsi="Calibri" w:cs="Calibri"/>
                    <w:sz w:val="24"/>
                    <w:szCs w:val="24"/>
                  </w:rPr>
                  <w:t>Klient składa formularz zgłaszania projektu w wersji papierowej w Urzędzie bądź wysyła listem do urzędu,</w:t>
                </w:r>
              </w:p>
              <w:p w14:paraId="0584B326"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4ED96EE7" w14:textId="77777777" w:rsidR="002A7A45" w:rsidRDefault="002A7A45">
                <w:pPr>
                  <w:widowControl w:val="0"/>
                  <w:numPr>
                    <w:ilvl w:val="0"/>
                    <w:numId w:val="111"/>
                  </w:numPr>
                  <w:spacing w:after="20" w:line="256" w:lineRule="auto"/>
                  <w:rPr>
                    <w:rFonts w:ascii="Calibri" w:eastAsia="Calibri" w:hAnsi="Calibri" w:cs="Calibri"/>
                    <w:sz w:val="24"/>
                    <w:szCs w:val="24"/>
                  </w:rPr>
                </w:pPr>
                <w:r>
                  <w:rPr>
                    <w:rFonts w:ascii="Calibri" w:eastAsia="Calibri" w:hAnsi="Calibri" w:cs="Calibri"/>
                    <w:sz w:val="24"/>
                    <w:szCs w:val="24"/>
                  </w:rPr>
                  <w:t>Dokument trafia do punktu podawczego w Urzędzie w wersji papierowej,</w:t>
                </w:r>
                <w:r>
                  <w:rPr>
                    <w:rFonts w:ascii="Calibri" w:eastAsia="Calibri" w:hAnsi="Calibri" w:cs="Calibri"/>
                    <w:color w:val="212121"/>
                    <w:sz w:val="24"/>
                    <w:szCs w:val="24"/>
                  </w:rPr>
                  <w:t xml:space="preserve"> </w:t>
                </w:r>
              </w:p>
              <w:p w14:paraId="0680734E" w14:textId="77777777" w:rsidR="002A7A45" w:rsidRDefault="002A7A45" w:rsidP="00842004">
                <w:pPr>
                  <w:widowControl w:val="0"/>
                  <w:spacing w:after="20" w:line="256" w:lineRule="auto"/>
                  <w:ind w:left="1080" w:hanging="360"/>
                  <w:rPr>
                    <w:rFonts w:ascii="Calibri" w:eastAsia="Calibri" w:hAnsi="Calibri" w:cs="Calibri"/>
                    <w:color w:val="212121"/>
                    <w:sz w:val="24"/>
                    <w:szCs w:val="24"/>
                  </w:rPr>
                </w:pPr>
              </w:p>
              <w:p w14:paraId="08D43395" w14:textId="77777777" w:rsidR="002A7A45" w:rsidRDefault="002A7A45">
                <w:pPr>
                  <w:widowControl w:val="0"/>
                  <w:numPr>
                    <w:ilvl w:val="0"/>
                    <w:numId w:val="111"/>
                  </w:numPr>
                  <w:spacing w:after="60" w:line="235" w:lineRule="auto"/>
                  <w:rPr>
                    <w:rFonts w:ascii="Calibri" w:eastAsia="Calibri" w:hAnsi="Calibri" w:cs="Calibri"/>
                    <w:sz w:val="24"/>
                    <w:szCs w:val="24"/>
                  </w:rPr>
                </w:pPr>
                <w:r>
                  <w:rPr>
                    <w:rFonts w:ascii="Calibri" w:eastAsia="Calibri" w:hAnsi="Calibri" w:cs="Calibri"/>
                    <w:sz w:val="24"/>
                    <w:szCs w:val="24"/>
                  </w:rPr>
                  <w:t xml:space="preserve">Pracownik Biura obsługi interesanta przekazuje pisma w formie papierowej </w:t>
                </w:r>
                <w:r>
                  <w:rPr>
                    <w:rFonts w:ascii="Calibri" w:eastAsia="Calibri" w:hAnsi="Calibri" w:cs="Calibri"/>
                    <w:color w:val="212121"/>
                    <w:sz w:val="24"/>
                    <w:szCs w:val="24"/>
                  </w:rPr>
                  <w:t>do osoby odpowiedzialnej za Budżet Obywatelski,</w:t>
                </w:r>
              </w:p>
              <w:p w14:paraId="4FCB901A" w14:textId="77777777" w:rsidR="002A7A45" w:rsidRDefault="002A7A45" w:rsidP="00842004">
                <w:pPr>
                  <w:widowControl w:val="0"/>
                  <w:spacing w:after="60" w:line="235" w:lineRule="auto"/>
                  <w:ind w:left="1080" w:hanging="360"/>
                  <w:rPr>
                    <w:rFonts w:ascii="Calibri" w:eastAsia="Calibri" w:hAnsi="Calibri" w:cs="Calibri"/>
                    <w:color w:val="212121"/>
                    <w:sz w:val="24"/>
                    <w:szCs w:val="24"/>
                  </w:rPr>
                </w:pPr>
              </w:p>
              <w:p w14:paraId="4F641F65" w14:textId="77777777" w:rsidR="002A7A45" w:rsidRDefault="002A7A45">
                <w:pPr>
                  <w:widowControl w:val="0"/>
                  <w:numPr>
                    <w:ilvl w:val="0"/>
                    <w:numId w:val="111"/>
                  </w:numPr>
                  <w:spacing w:after="20" w:line="256" w:lineRule="auto"/>
                  <w:rPr>
                    <w:rFonts w:ascii="Calibri" w:eastAsia="Calibri" w:hAnsi="Calibri" w:cs="Calibri"/>
                    <w:sz w:val="24"/>
                    <w:szCs w:val="24"/>
                  </w:rPr>
                </w:pPr>
                <w:r>
                  <w:rPr>
                    <w:rFonts w:ascii="Calibri" w:eastAsia="Calibri" w:hAnsi="Calibri" w:cs="Calibri"/>
                    <w:sz w:val="24"/>
                    <w:szCs w:val="24"/>
                  </w:rPr>
                  <w:t>Formularz zgłaszania projektu jest oceniany pod względem formalnym</w:t>
                </w:r>
              </w:p>
              <w:p w14:paraId="4F153963"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7C4760AE" w14:textId="77777777" w:rsidR="002A7A45" w:rsidRDefault="002A7A45">
                <w:pPr>
                  <w:widowControl w:val="0"/>
                  <w:numPr>
                    <w:ilvl w:val="0"/>
                    <w:numId w:val="111"/>
                  </w:numPr>
                  <w:spacing w:after="60" w:line="235" w:lineRule="auto"/>
                  <w:rPr>
                    <w:rFonts w:ascii="Calibri" w:eastAsia="Calibri" w:hAnsi="Calibri" w:cs="Calibri"/>
                    <w:sz w:val="24"/>
                    <w:szCs w:val="24"/>
                  </w:rPr>
                </w:pPr>
                <w:r>
                  <w:rPr>
                    <w:rFonts w:ascii="Calibri" w:eastAsia="Calibri" w:hAnsi="Calibri" w:cs="Calibri"/>
                    <w:sz w:val="24"/>
                    <w:szCs w:val="24"/>
                  </w:rPr>
                  <w:lastRenderedPageBreak/>
                  <w:t>Formularz zgłaszania projektu jest przekazywany do osób odpowiedzialnych za ocenę merytoryczną wraz z kartą oceny</w:t>
                </w:r>
              </w:p>
              <w:p w14:paraId="5954EB9F"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29E008B5" w14:textId="77777777" w:rsidR="002A7A45" w:rsidRDefault="002A7A45">
                <w:pPr>
                  <w:widowControl w:val="0"/>
                  <w:numPr>
                    <w:ilvl w:val="0"/>
                    <w:numId w:val="111"/>
                  </w:numPr>
                  <w:spacing w:after="60" w:line="232" w:lineRule="auto"/>
                  <w:rPr>
                    <w:rFonts w:ascii="Calibri" w:eastAsia="Calibri" w:hAnsi="Calibri" w:cs="Calibri"/>
                    <w:sz w:val="24"/>
                    <w:szCs w:val="24"/>
                  </w:rPr>
                </w:pPr>
                <w:r>
                  <w:rPr>
                    <w:rFonts w:ascii="Calibri" w:eastAsia="Calibri" w:hAnsi="Calibri" w:cs="Calibri"/>
                    <w:sz w:val="24"/>
                    <w:szCs w:val="24"/>
                  </w:rPr>
                  <w:t>Komisja ds. Budżetu Obywatelskiego finalnie ocenia projekty, które mają zostać poddane pod głosowanie</w:t>
                </w:r>
              </w:p>
              <w:p w14:paraId="12BAC858" w14:textId="77777777" w:rsidR="002A7A45" w:rsidRDefault="002A7A45" w:rsidP="00842004">
                <w:pPr>
                  <w:widowControl w:val="0"/>
                  <w:spacing w:after="60" w:line="232" w:lineRule="auto"/>
                  <w:ind w:left="1080" w:hanging="360"/>
                  <w:rPr>
                    <w:rFonts w:ascii="Calibri" w:eastAsia="Calibri" w:hAnsi="Calibri" w:cs="Calibri"/>
                    <w:sz w:val="24"/>
                    <w:szCs w:val="24"/>
                  </w:rPr>
                </w:pPr>
              </w:p>
              <w:p w14:paraId="22A4A17A" w14:textId="77777777" w:rsidR="002A7A45" w:rsidRDefault="002A7A45">
                <w:pPr>
                  <w:widowControl w:val="0"/>
                  <w:numPr>
                    <w:ilvl w:val="0"/>
                    <w:numId w:val="111"/>
                  </w:numPr>
                  <w:spacing w:after="60" w:line="235" w:lineRule="auto"/>
                  <w:rPr>
                    <w:rFonts w:ascii="Calibri" w:eastAsia="Calibri" w:hAnsi="Calibri" w:cs="Calibri"/>
                    <w:sz w:val="24"/>
                    <w:szCs w:val="24"/>
                  </w:rPr>
                </w:pPr>
                <w:r>
                  <w:rPr>
                    <w:rFonts w:ascii="Calibri" w:eastAsia="Calibri" w:hAnsi="Calibri" w:cs="Calibri"/>
                    <w:sz w:val="24"/>
                    <w:szCs w:val="24"/>
                  </w:rPr>
                  <w:t>Pracownik odpowiedzialny za Budżet Obywatelski przygotowuję listę projektów wraz z opisem i umieszcza na stronie internetowej gminy</w:t>
                </w:r>
              </w:p>
              <w:p w14:paraId="20D38011"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6CE4CF3C" w14:textId="77777777" w:rsidR="002A7A45" w:rsidRDefault="002A7A45">
                <w:pPr>
                  <w:widowControl w:val="0"/>
                  <w:numPr>
                    <w:ilvl w:val="0"/>
                    <w:numId w:val="111"/>
                  </w:numPr>
                  <w:spacing w:after="60" w:line="235" w:lineRule="auto"/>
                  <w:rPr>
                    <w:rFonts w:ascii="Calibri" w:eastAsia="Calibri" w:hAnsi="Calibri" w:cs="Calibri"/>
                    <w:sz w:val="24"/>
                    <w:szCs w:val="24"/>
                  </w:rPr>
                </w:pPr>
                <w:r>
                  <w:rPr>
                    <w:rFonts w:ascii="Calibri" w:eastAsia="Calibri" w:hAnsi="Calibri" w:cs="Calibri"/>
                    <w:sz w:val="24"/>
                    <w:szCs w:val="24"/>
                  </w:rPr>
                  <w:t xml:space="preserve">Pracownik odpowiedzialny za Budżet Obywatelski przygotowuje formularz głosowania  </w:t>
                </w:r>
              </w:p>
              <w:p w14:paraId="20EF2071"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10BC5B68" w14:textId="77777777" w:rsidR="002A7A45" w:rsidRDefault="002A7A45">
                <w:pPr>
                  <w:widowControl w:val="0"/>
                  <w:numPr>
                    <w:ilvl w:val="0"/>
                    <w:numId w:val="111"/>
                  </w:numPr>
                  <w:spacing w:after="2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Klient formularz głosowania (elektronicznie bądź bezpośrednio w urzędzie),</w:t>
                </w:r>
              </w:p>
              <w:p w14:paraId="250B5BC8"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3FCCC792" w14:textId="77777777" w:rsidR="002A7A45" w:rsidRDefault="002A7A45">
                <w:pPr>
                  <w:widowControl w:val="0"/>
                  <w:numPr>
                    <w:ilvl w:val="0"/>
                    <w:numId w:val="111"/>
                  </w:numPr>
                  <w:spacing w:after="60" w:line="235" w:lineRule="auto"/>
                  <w:rPr>
                    <w:rFonts w:ascii="Calibri" w:eastAsia="Calibri" w:hAnsi="Calibri" w:cs="Calibri"/>
                    <w:sz w:val="24"/>
                    <w:szCs w:val="24"/>
                  </w:rPr>
                </w:pPr>
                <w:r>
                  <w:rPr>
                    <w:rFonts w:ascii="Calibri" w:eastAsia="Calibri" w:hAnsi="Calibri" w:cs="Calibri"/>
                    <w:sz w:val="24"/>
                    <w:szCs w:val="24"/>
                  </w:rPr>
                  <w:t>Klient składa formularz głosowania w wersji papierowej w Urzędzie bądź wysyła listem do urzędu,</w:t>
                </w:r>
              </w:p>
              <w:p w14:paraId="2E11038F"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5DC23E6B" w14:textId="77777777" w:rsidR="002A7A45" w:rsidRDefault="002A7A45">
                <w:pPr>
                  <w:widowControl w:val="0"/>
                  <w:numPr>
                    <w:ilvl w:val="0"/>
                    <w:numId w:val="111"/>
                  </w:numPr>
                  <w:spacing w:after="60" w:line="237" w:lineRule="auto"/>
                  <w:rPr>
                    <w:rFonts w:ascii="Calibri" w:eastAsia="Calibri" w:hAnsi="Calibri" w:cs="Calibri"/>
                    <w:sz w:val="24"/>
                    <w:szCs w:val="24"/>
                  </w:rPr>
                </w:pPr>
                <w:r>
                  <w:rPr>
                    <w:rFonts w:ascii="Calibri" w:eastAsia="Calibri" w:hAnsi="Calibri" w:cs="Calibri"/>
                    <w:sz w:val="24"/>
                    <w:szCs w:val="24"/>
                  </w:rPr>
                  <w:t>Pracownik odpowiedzialny za Budżet Obywatelski liczy głosy oddane na poszczególne projekty oraz dokonuje oceny czy dany Klient nie oddał głosu więcej niż jeden raz oraz czy jest uprawniony do głosowania</w:t>
                </w:r>
              </w:p>
              <w:p w14:paraId="7FE174EB" w14:textId="77777777" w:rsidR="002A7A45" w:rsidRDefault="002A7A45" w:rsidP="00842004">
                <w:pPr>
                  <w:widowControl w:val="0"/>
                  <w:spacing w:after="60" w:line="237" w:lineRule="auto"/>
                  <w:ind w:left="1080" w:hanging="360"/>
                  <w:rPr>
                    <w:rFonts w:ascii="Calibri" w:eastAsia="Calibri" w:hAnsi="Calibri" w:cs="Calibri"/>
                    <w:sz w:val="24"/>
                    <w:szCs w:val="24"/>
                  </w:rPr>
                </w:pPr>
              </w:p>
              <w:p w14:paraId="074F6AB6" w14:textId="77777777" w:rsidR="002A7A45" w:rsidRDefault="002A7A45">
                <w:pPr>
                  <w:widowControl w:val="0"/>
                  <w:numPr>
                    <w:ilvl w:val="0"/>
                    <w:numId w:val="11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Komisja ds. Budżet Obywatelskiego ostatecznie ocenia złożone formularze do głosowania oraz przygotowuje protokół z wynikami </w:t>
                </w:r>
              </w:p>
              <w:p w14:paraId="0CBD8E07" w14:textId="77777777" w:rsidR="002A7A45" w:rsidRDefault="002A7A45" w:rsidP="00842004">
                <w:pPr>
                  <w:widowControl w:val="0"/>
                  <w:pBdr>
                    <w:top w:val="nil"/>
                    <w:left w:val="nil"/>
                    <w:bottom w:val="nil"/>
                    <w:right w:val="nil"/>
                    <w:between w:val="nil"/>
                  </w:pBdr>
                  <w:spacing w:after="0" w:line="240" w:lineRule="auto"/>
                  <w:ind w:left="720"/>
                  <w:rPr>
                    <w:rFonts w:ascii="Calibri" w:eastAsia="Calibri" w:hAnsi="Calibri" w:cs="Calibri"/>
                    <w:sz w:val="24"/>
                    <w:szCs w:val="24"/>
                  </w:rPr>
                </w:pPr>
              </w:p>
              <w:p w14:paraId="5EFE6813" w14:textId="77777777" w:rsidR="002A7A45" w:rsidRDefault="002A7A45">
                <w:pPr>
                  <w:widowControl w:val="0"/>
                  <w:numPr>
                    <w:ilvl w:val="0"/>
                    <w:numId w:val="111"/>
                  </w:numPr>
                  <w:spacing w:after="0" w:line="235" w:lineRule="auto"/>
                  <w:rPr>
                    <w:rFonts w:ascii="Calibri" w:eastAsia="Calibri" w:hAnsi="Calibri" w:cs="Calibri"/>
                    <w:sz w:val="24"/>
                    <w:szCs w:val="24"/>
                  </w:rPr>
                </w:pPr>
                <w:r>
                  <w:rPr>
                    <w:rFonts w:ascii="Calibri" w:eastAsia="Calibri" w:hAnsi="Calibri" w:cs="Calibri"/>
                    <w:sz w:val="24"/>
                    <w:szCs w:val="24"/>
                  </w:rPr>
                  <w:t>Pracownik odpowiedzialny za Budżet Obywatelski publikuje wyniki na stronie internetowej gminy/BIP.</w:t>
                </w:r>
              </w:p>
              <w:p w14:paraId="60EB9052"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480C7773" w14:textId="77777777" w:rsidR="002A7A45" w:rsidRDefault="002A7A45" w:rsidP="00842004">
                <w:pPr>
                  <w:widowControl w:val="0"/>
                  <w:spacing w:after="180" w:line="237" w:lineRule="auto"/>
                  <w:ind w:right="2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214F5291" w14:textId="77777777" w:rsidR="002A7A45" w:rsidRDefault="002A7A45">
                <w:pPr>
                  <w:widowControl w:val="0"/>
                  <w:numPr>
                    <w:ilvl w:val="0"/>
                    <w:numId w:val="114"/>
                  </w:numPr>
                  <w:spacing w:after="20" w:line="256" w:lineRule="auto"/>
                  <w:rPr>
                    <w:rFonts w:ascii="Calibri" w:eastAsia="Calibri" w:hAnsi="Calibri" w:cs="Calibri"/>
                    <w:sz w:val="24"/>
                    <w:szCs w:val="24"/>
                  </w:rPr>
                </w:pPr>
                <w:r>
                  <w:rPr>
                    <w:rFonts w:ascii="Calibri" w:eastAsia="Calibri" w:hAnsi="Calibri" w:cs="Calibri"/>
                    <w:sz w:val="24"/>
                    <w:szCs w:val="24"/>
                  </w:rPr>
                  <w:t>Klient wypełnia formularz zgłaszania projektu on-line</w:t>
                </w:r>
              </w:p>
              <w:p w14:paraId="7B1F4BB4"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7AA84015" w14:textId="77777777" w:rsidR="002A7A45" w:rsidRDefault="002A7A45">
                <w:pPr>
                  <w:widowControl w:val="0"/>
                  <w:numPr>
                    <w:ilvl w:val="0"/>
                    <w:numId w:val="114"/>
                  </w:numPr>
                  <w:spacing w:after="60" w:line="232" w:lineRule="auto"/>
                  <w:rPr>
                    <w:rFonts w:ascii="Calibri" w:eastAsia="Calibri" w:hAnsi="Calibri" w:cs="Calibri"/>
                    <w:sz w:val="24"/>
                    <w:szCs w:val="24"/>
                  </w:rPr>
                </w:pPr>
                <w:r>
                  <w:rPr>
                    <w:rFonts w:ascii="Calibri" w:eastAsia="Calibri" w:hAnsi="Calibri" w:cs="Calibri"/>
                    <w:sz w:val="24"/>
                    <w:szCs w:val="24"/>
                  </w:rPr>
                  <w:t>Dokument trafia do dedykowanego systemu, gdzie jest oceniany pod względem formalnym</w:t>
                </w:r>
              </w:p>
              <w:p w14:paraId="23AF6409" w14:textId="77777777" w:rsidR="002A7A45" w:rsidRDefault="002A7A45" w:rsidP="00842004">
                <w:pPr>
                  <w:widowControl w:val="0"/>
                  <w:spacing w:after="60" w:line="232" w:lineRule="auto"/>
                  <w:ind w:left="1080" w:hanging="360"/>
                  <w:rPr>
                    <w:rFonts w:ascii="Calibri" w:eastAsia="Calibri" w:hAnsi="Calibri" w:cs="Calibri"/>
                    <w:sz w:val="24"/>
                    <w:szCs w:val="24"/>
                  </w:rPr>
                </w:pPr>
              </w:p>
              <w:p w14:paraId="1A9D713B" w14:textId="77777777" w:rsidR="002A7A45" w:rsidRDefault="002A7A45">
                <w:pPr>
                  <w:widowControl w:val="0"/>
                  <w:numPr>
                    <w:ilvl w:val="0"/>
                    <w:numId w:val="114"/>
                  </w:numPr>
                  <w:spacing w:after="60" w:line="232" w:lineRule="auto"/>
                  <w:rPr>
                    <w:rFonts w:ascii="Calibri" w:eastAsia="Calibri" w:hAnsi="Calibri" w:cs="Calibri"/>
                    <w:sz w:val="24"/>
                    <w:szCs w:val="24"/>
                  </w:rPr>
                </w:pPr>
                <w:r>
                  <w:rPr>
                    <w:rFonts w:ascii="Calibri" w:eastAsia="Calibri" w:hAnsi="Calibri" w:cs="Calibri"/>
                    <w:sz w:val="24"/>
                    <w:szCs w:val="24"/>
                  </w:rPr>
                  <w:t>Klient otrzymuje automatyczne powiadomienie e-mail o wyniku oceny formalnej</w:t>
                </w:r>
              </w:p>
              <w:p w14:paraId="250DB49C" w14:textId="77777777" w:rsidR="002A7A45" w:rsidRDefault="002A7A45" w:rsidP="00842004">
                <w:pPr>
                  <w:widowControl w:val="0"/>
                  <w:spacing w:after="60" w:line="232" w:lineRule="auto"/>
                  <w:ind w:left="1080" w:hanging="360"/>
                  <w:rPr>
                    <w:rFonts w:ascii="Calibri" w:eastAsia="Calibri" w:hAnsi="Calibri" w:cs="Calibri"/>
                    <w:sz w:val="24"/>
                    <w:szCs w:val="24"/>
                  </w:rPr>
                </w:pPr>
              </w:p>
              <w:p w14:paraId="19D685CA" w14:textId="77777777" w:rsidR="002A7A45" w:rsidRDefault="002A7A45">
                <w:pPr>
                  <w:widowControl w:val="0"/>
                  <w:numPr>
                    <w:ilvl w:val="0"/>
                    <w:numId w:val="114"/>
                  </w:numPr>
                  <w:spacing w:after="60" w:line="235" w:lineRule="auto"/>
                  <w:rPr>
                    <w:rFonts w:ascii="Calibri" w:eastAsia="Calibri" w:hAnsi="Calibri" w:cs="Calibri"/>
                    <w:sz w:val="24"/>
                    <w:szCs w:val="24"/>
                  </w:rPr>
                </w:pPr>
                <w:r>
                  <w:rPr>
                    <w:rFonts w:ascii="Calibri" w:eastAsia="Calibri" w:hAnsi="Calibri" w:cs="Calibri"/>
                    <w:sz w:val="24"/>
                    <w:szCs w:val="24"/>
                  </w:rPr>
                  <w:t>Dokument jest oceniany pod względem merytorycznym przez odpowiednich pracowników, w dedykowanym systemie</w:t>
                </w:r>
              </w:p>
              <w:p w14:paraId="55D743F0"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3E5638D0" w14:textId="77777777" w:rsidR="002A7A45" w:rsidRDefault="002A7A45">
                <w:pPr>
                  <w:widowControl w:val="0"/>
                  <w:numPr>
                    <w:ilvl w:val="0"/>
                    <w:numId w:val="114"/>
                  </w:numPr>
                  <w:spacing w:after="60" w:line="235" w:lineRule="auto"/>
                  <w:rPr>
                    <w:rFonts w:ascii="Calibri" w:eastAsia="Calibri" w:hAnsi="Calibri" w:cs="Calibri"/>
                    <w:sz w:val="24"/>
                    <w:szCs w:val="24"/>
                  </w:rPr>
                </w:pPr>
                <w:r>
                  <w:rPr>
                    <w:rFonts w:ascii="Calibri" w:eastAsia="Calibri" w:hAnsi="Calibri" w:cs="Calibri"/>
                    <w:sz w:val="24"/>
                    <w:szCs w:val="24"/>
                  </w:rPr>
                  <w:lastRenderedPageBreak/>
                  <w:t>Klient otrzymuje automatyczne powiadomienie e-mail o wyniku oceny merytorycznej</w:t>
                </w:r>
              </w:p>
              <w:p w14:paraId="0CCE4940"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60DCCCE0" w14:textId="77777777" w:rsidR="002A7A45" w:rsidRDefault="002A7A45">
                <w:pPr>
                  <w:widowControl w:val="0"/>
                  <w:numPr>
                    <w:ilvl w:val="0"/>
                    <w:numId w:val="114"/>
                  </w:numPr>
                  <w:spacing w:after="60" w:line="232" w:lineRule="auto"/>
                  <w:rPr>
                    <w:rFonts w:ascii="Calibri" w:eastAsia="Calibri" w:hAnsi="Calibri" w:cs="Calibri"/>
                    <w:sz w:val="24"/>
                    <w:szCs w:val="24"/>
                  </w:rPr>
                </w:pPr>
                <w:r>
                  <w:rPr>
                    <w:rFonts w:ascii="Calibri" w:eastAsia="Calibri" w:hAnsi="Calibri" w:cs="Calibri"/>
                    <w:sz w:val="24"/>
                    <w:szCs w:val="24"/>
                  </w:rPr>
                  <w:t>Publikowana jest lista projektów poddanych pod głosowanie, na podstawie danych z dedykowanego systemu</w:t>
                </w:r>
              </w:p>
              <w:p w14:paraId="11ACA929" w14:textId="77777777" w:rsidR="002A7A45" w:rsidRDefault="002A7A45" w:rsidP="00842004">
                <w:pPr>
                  <w:widowControl w:val="0"/>
                  <w:spacing w:after="60" w:line="232" w:lineRule="auto"/>
                  <w:ind w:left="1080" w:hanging="360"/>
                  <w:rPr>
                    <w:rFonts w:ascii="Calibri" w:eastAsia="Calibri" w:hAnsi="Calibri" w:cs="Calibri"/>
                    <w:sz w:val="24"/>
                    <w:szCs w:val="24"/>
                  </w:rPr>
                </w:pPr>
              </w:p>
              <w:p w14:paraId="27E24012" w14:textId="77777777" w:rsidR="002A7A45" w:rsidRDefault="002A7A45">
                <w:pPr>
                  <w:widowControl w:val="0"/>
                  <w:numPr>
                    <w:ilvl w:val="0"/>
                    <w:numId w:val="114"/>
                  </w:numPr>
                  <w:spacing w:after="60" w:line="235" w:lineRule="auto"/>
                  <w:rPr>
                    <w:rFonts w:ascii="Calibri" w:eastAsia="Calibri" w:hAnsi="Calibri" w:cs="Calibri"/>
                    <w:sz w:val="24"/>
                    <w:szCs w:val="24"/>
                  </w:rPr>
                </w:pPr>
                <w:r>
                  <w:rPr>
                    <w:rFonts w:ascii="Calibri" w:eastAsia="Calibri" w:hAnsi="Calibri" w:cs="Calibri"/>
                    <w:sz w:val="24"/>
                    <w:szCs w:val="24"/>
                  </w:rPr>
                  <w:t>Pracownik odpowiedzialny za Budżet Obywatelski konfiguruje w systemie formularz głosowania</w:t>
                </w:r>
              </w:p>
              <w:p w14:paraId="2DC0B287"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548DC387" w14:textId="77777777" w:rsidR="002A7A45" w:rsidRDefault="002A7A45">
                <w:pPr>
                  <w:widowControl w:val="0"/>
                  <w:numPr>
                    <w:ilvl w:val="0"/>
                    <w:numId w:val="114"/>
                  </w:numPr>
                  <w:spacing w:after="20" w:line="256" w:lineRule="auto"/>
                  <w:rPr>
                    <w:rFonts w:ascii="Calibri" w:eastAsia="Calibri" w:hAnsi="Calibri" w:cs="Calibri"/>
                    <w:sz w:val="24"/>
                    <w:szCs w:val="24"/>
                  </w:rPr>
                </w:pPr>
                <w:r>
                  <w:rPr>
                    <w:rFonts w:ascii="Calibri" w:eastAsia="Calibri" w:hAnsi="Calibri" w:cs="Calibri"/>
                    <w:sz w:val="24"/>
                    <w:szCs w:val="24"/>
                  </w:rPr>
                  <w:t>Klient wypełnia formularz głosowania on-line</w:t>
                </w:r>
              </w:p>
              <w:p w14:paraId="5D92EDC1"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68B7EB8A" w14:textId="77777777" w:rsidR="002A7A45" w:rsidRDefault="002A7A45">
                <w:pPr>
                  <w:widowControl w:val="0"/>
                  <w:numPr>
                    <w:ilvl w:val="0"/>
                    <w:numId w:val="114"/>
                  </w:numPr>
                  <w:spacing w:after="60" w:line="237" w:lineRule="auto"/>
                  <w:rPr>
                    <w:rFonts w:ascii="Calibri" w:eastAsia="Calibri" w:hAnsi="Calibri" w:cs="Calibri"/>
                    <w:sz w:val="24"/>
                    <w:szCs w:val="24"/>
                  </w:rPr>
                </w:pPr>
                <w:r>
                  <w:rPr>
                    <w:rFonts w:ascii="Calibri" w:eastAsia="Calibri" w:hAnsi="Calibri" w:cs="Calibri"/>
                    <w:sz w:val="24"/>
                    <w:szCs w:val="24"/>
                  </w:rPr>
                  <w:t>System automatycznie weryfikuje poprawność wypełnienia formularz głosowania, wielokrotność oddania głosu przez danego Klienta oraz uprawnienie do głosowania</w:t>
                </w:r>
              </w:p>
              <w:p w14:paraId="72D3F295" w14:textId="77777777" w:rsidR="002A7A45" w:rsidRDefault="002A7A45" w:rsidP="00842004">
                <w:pPr>
                  <w:widowControl w:val="0"/>
                  <w:spacing w:after="60" w:line="237" w:lineRule="auto"/>
                  <w:ind w:left="1080" w:hanging="360"/>
                  <w:rPr>
                    <w:rFonts w:ascii="Calibri" w:eastAsia="Calibri" w:hAnsi="Calibri" w:cs="Calibri"/>
                    <w:sz w:val="24"/>
                    <w:szCs w:val="24"/>
                  </w:rPr>
                </w:pPr>
              </w:p>
              <w:p w14:paraId="480E3C15" w14:textId="77777777" w:rsidR="002A7A45" w:rsidRDefault="002A7A45">
                <w:pPr>
                  <w:widowControl w:val="0"/>
                  <w:numPr>
                    <w:ilvl w:val="0"/>
                    <w:numId w:val="114"/>
                  </w:numPr>
                  <w:spacing w:after="60" w:line="235" w:lineRule="auto"/>
                  <w:rPr>
                    <w:rFonts w:ascii="Calibri" w:eastAsia="Calibri" w:hAnsi="Calibri" w:cs="Calibri"/>
                    <w:sz w:val="24"/>
                    <w:szCs w:val="24"/>
                  </w:rPr>
                </w:pPr>
                <w:r>
                  <w:rPr>
                    <w:rFonts w:ascii="Calibri" w:eastAsia="Calibri" w:hAnsi="Calibri" w:cs="Calibri"/>
                    <w:sz w:val="24"/>
                    <w:szCs w:val="24"/>
                  </w:rPr>
                  <w:t>Komisja ds. Budżet Obywatelskiego ostatecznie ocenia złożone formularze do głosowania oraz przygotowuje protokół z wynikami</w:t>
                </w:r>
              </w:p>
              <w:p w14:paraId="6523D881"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2B35B5C4" w14:textId="77777777" w:rsidR="002A7A45" w:rsidRDefault="002A7A45">
                <w:pPr>
                  <w:widowControl w:val="0"/>
                  <w:numPr>
                    <w:ilvl w:val="0"/>
                    <w:numId w:val="11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Pracownik odpowiedzialny za Budżet Obywatelski akceptuje publikację wyników w systemie. </w:t>
                </w:r>
              </w:p>
            </w:tc>
          </w:tr>
          <w:tr w:rsidR="002A7A45" w14:paraId="6D17B491" w14:textId="77777777" w:rsidTr="00842004">
            <w:tc>
              <w:tcPr>
                <w:tcW w:w="1875" w:type="dxa"/>
                <w:shd w:val="clear" w:color="auto" w:fill="auto"/>
                <w:tcMar>
                  <w:top w:w="100" w:type="dxa"/>
                  <w:left w:w="100" w:type="dxa"/>
                  <w:bottom w:w="100" w:type="dxa"/>
                  <w:right w:w="100" w:type="dxa"/>
                </w:tcMar>
              </w:tcPr>
              <w:p w14:paraId="589C7839"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05BD15E0"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KLUCZOWYCH PROCESÓW</w:t>
                </w:r>
              </w:p>
              <w:p w14:paraId="41FCECD2"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1F1601D8"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e-usługi wraz z uwzględnieniem relacji pomiędzy poszczególnymi procesami składającymi się na e-usługę</w:t>
                </w:r>
              </w:p>
              <w:p w14:paraId="2A516ED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11172BB8" w14:textId="77777777" w:rsidR="002A7A45" w:rsidRDefault="002A7A45" w:rsidP="00842004">
                <w:pPr>
                  <w:widowControl w:val="0"/>
                  <w:spacing w:after="120" w:line="237" w:lineRule="auto"/>
                  <w:rPr>
                    <w:rFonts w:ascii="Calibri" w:eastAsia="Calibri" w:hAnsi="Calibri" w:cs="Calibri"/>
                    <w:color w:val="212121"/>
                    <w:sz w:val="24"/>
                    <w:szCs w:val="24"/>
                  </w:rPr>
                </w:pPr>
                <w:r>
                  <w:rPr>
                    <w:rFonts w:ascii="Calibri" w:eastAsia="Calibri" w:hAnsi="Calibri" w:cs="Calibri"/>
                    <w:color w:val="212121"/>
                    <w:sz w:val="24"/>
                    <w:szCs w:val="24"/>
                  </w:rPr>
                  <w:t>W ramach e-usługi planuje się udostępnienie aplikacji mobilnej i portalu www. Mieszkańcy będą mogli zgłosić projekt do budżetu obywatelskiego oraz zagłosować w budżecie obywatelskim zarówno w aplikacji mobilnej udostępnionej mieszkaniom w ramach projektu oraz portalu www.</w:t>
                </w:r>
              </w:p>
              <w:p w14:paraId="40F4E8FE"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color w:val="212121"/>
                    <w:sz w:val="24"/>
                    <w:szCs w:val="24"/>
                  </w:rPr>
                  <w:t xml:space="preserve">Uwierzytelnienie usługobiorcy będzie następowało za pomocą Krajowego Węzła Tożsamości (login.gov.pl), dzięki czemu usługa będzie </w:t>
                </w:r>
                <w:r>
                  <w:rPr>
                    <w:rFonts w:ascii="Calibri" w:eastAsia="Calibri" w:hAnsi="Calibri" w:cs="Calibri"/>
                    <w:b/>
                    <w:color w:val="212121"/>
                    <w:sz w:val="24"/>
                    <w:szCs w:val="24"/>
                  </w:rPr>
                  <w:t>spersonalizowana i zautomatyzowana</w:t>
                </w:r>
                <w:r>
                  <w:rPr>
                    <w:rFonts w:ascii="Calibri" w:eastAsia="Calibri" w:hAnsi="Calibri" w:cs="Calibri"/>
                    <w:b/>
                    <w:sz w:val="24"/>
                    <w:szCs w:val="24"/>
                  </w:rPr>
                  <w:t xml:space="preserve">. </w:t>
                </w:r>
                <w:r>
                  <w:rPr>
                    <w:rFonts w:ascii="Calibri" w:eastAsia="Calibri" w:hAnsi="Calibri" w:cs="Calibri"/>
                    <w:sz w:val="24"/>
                    <w:szCs w:val="24"/>
                  </w:rPr>
                  <w:t xml:space="preserve">Usługa będzie realizowana w sposób </w:t>
                </w:r>
                <w:r>
                  <w:rPr>
                    <w:rFonts w:ascii="Calibri" w:eastAsia="Calibri" w:hAnsi="Calibri" w:cs="Calibri"/>
                    <w:b/>
                    <w:sz w:val="24"/>
                    <w:szCs w:val="24"/>
                  </w:rPr>
                  <w:t>w pełni elektroniczny i automatyczny</w:t>
                </w:r>
                <w:r>
                  <w:rPr>
                    <w:rFonts w:ascii="Calibri" w:eastAsia="Calibri" w:hAnsi="Calibri" w:cs="Calibri"/>
                    <w:sz w:val="24"/>
                    <w:szCs w:val="24"/>
                  </w:rPr>
                  <w:t>.</w:t>
                </w:r>
              </w:p>
              <w:p w14:paraId="0E9B2621"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E-usługa posiadać będzie integrację z ewidencją ludności oraz bazą TERYT, co zautomatyzuje proces wypełniana danych mieszkańca/klienta biorącego udział w budżecie obywatelskim.</w:t>
                </w:r>
              </w:p>
              <w:p w14:paraId="711268E5"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sz w:val="24"/>
                    <w:szCs w:val="24"/>
                  </w:rPr>
                  <w:t xml:space="preserve">Usługa ma umożliwić mieszkańcom gminy wzięcia udziału </w:t>
                </w:r>
                <w:r>
                  <w:rPr>
                    <w:rFonts w:ascii="Calibri" w:eastAsia="Calibri" w:hAnsi="Calibri" w:cs="Calibri"/>
                    <w:b/>
                    <w:sz w:val="24"/>
                    <w:szCs w:val="24"/>
                  </w:rPr>
                  <w:t xml:space="preserve">w portalu www </w:t>
                </w:r>
                <w:r>
                  <w:rPr>
                    <w:rFonts w:ascii="Calibri" w:eastAsia="Calibri" w:hAnsi="Calibri" w:cs="Calibri"/>
                    <w:sz w:val="24"/>
                    <w:szCs w:val="24"/>
                  </w:rPr>
                  <w:t>i</w:t>
                </w:r>
                <w:r>
                  <w:rPr>
                    <w:rFonts w:ascii="Calibri" w:eastAsia="Calibri" w:hAnsi="Calibri" w:cs="Calibri"/>
                    <w:b/>
                    <w:sz w:val="24"/>
                    <w:szCs w:val="24"/>
                  </w:rPr>
                  <w:t xml:space="preserve"> w aplikacji mobilnej</w:t>
                </w:r>
                <w:r>
                  <w:rPr>
                    <w:rFonts w:ascii="Calibri" w:eastAsia="Calibri" w:hAnsi="Calibri" w:cs="Calibri"/>
                    <w:sz w:val="24"/>
                    <w:szCs w:val="24"/>
                  </w:rPr>
                  <w:t xml:space="preserve"> w procesie budżetu obywatelskiego. W pierwszej kolejności mieszkańcy mają możliwość zgłaszania projektów, następnie zgłoszone projekty są weryfikowane przez pracowników urzędu w wewnętrznym systemie, po zakończonej weryfikacji projektów mieszkańcy mają możliwość wyboru projektu/ów z puli zadań poddanych pod głosowanie. System </w:t>
                </w:r>
                <w:r>
                  <w:rPr>
                    <w:rFonts w:ascii="Calibri" w:eastAsia="Calibri" w:hAnsi="Calibri" w:cs="Calibri"/>
                    <w:b/>
                    <w:sz w:val="24"/>
                    <w:szCs w:val="24"/>
                  </w:rPr>
                  <w:t>automatycznie agreguje dane</w:t>
                </w:r>
                <w:r>
                  <w:rPr>
                    <w:rFonts w:ascii="Calibri" w:eastAsia="Calibri" w:hAnsi="Calibri" w:cs="Calibri"/>
                    <w:sz w:val="24"/>
                    <w:szCs w:val="24"/>
                  </w:rPr>
                  <w:t xml:space="preserve"> dotyczące oddanych głosów, a także pozwala na wizualizację i raportowanie wyników. </w:t>
                </w:r>
              </w:p>
              <w:p w14:paraId="6A4F202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sz w:val="24"/>
                    <w:szCs w:val="24"/>
                  </w:rPr>
                  <w:t>W przypadku korzystania z aplikacji mobilnej będzie istniała możliwość</w:t>
                </w:r>
                <w:r>
                  <w:rPr>
                    <w:rFonts w:ascii="Calibri" w:eastAsia="Calibri" w:hAnsi="Calibri" w:cs="Calibri"/>
                    <w:b/>
                    <w:sz w:val="24"/>
                    <w:szCs w:val="24"/>
                  </w:rPr>
                  <w:t xml:space="preserve"> spersonalizowanego powiadomienia</w:t>
                </w:r>
                <w:r>
                  <w:rPr>
                    <w:rFonts w:ascii="Calibri" w:eastAsia="Calibri" w:hAnsi="Calibri" w:cs="Calibri"/>
                    <w:sz w:val="24"/>
                    <w:szCs w:val="24"/>
                  </w:rPr>
                  <w:t xml:space="preserve"> osoby korzystającej z e-usługi o kolejnych etapach trwającego budżetu obywatelskiego, w tym wynikach głosowania nad budżetem obywatelski (</w:t>
                </w:r>
                <w:r>
                  <w:rPr>
                    <w:rFonts w:ascii="Calibri" w:eastAsia="Calibri" w:hAnsi="Calibri" w:cs="Calibri"/>
                    <w:b/>
                    <w:sz w:val="24"/>
                    <w:szCs w:val="24"/>
                  </w:rPr>
                  <w:t>personalizowane</w:t>
                </w:r>
                <w:r>
                  <w:rPr>
                    <w:rFonts w:ascii="Calibri" w:eastAsia="Calibri" w:hAnsi="Calibri" w:cs="Calibri"/>
                    <w:sz w:val="24"/>
                    <w:szCs w:val="24"/>
                  </w:rPr>
                  <w:t xml:space="preserve"> powiadomienia </w:t>
                </w:r>
                <w:r>
                  <w:rPr>
                    <w:rFonts w:ascii="Calibri" w:eastAsia="Calibri" w:hAnsi="Calibri" w:cs="Calibri"/>
                    <w:sz w:val="24"/>
                    <w:szCs w:val="24"/>
                  </w:rPr>
                  <w:lastRenderedPageBreak/>
                  <w:t xml:space="preserve">push w aplikacji mobilnej). Otrzymywanie powiadomień o kolejnych etapach trwającego budżetu obywatelskiego, w tym wynikach głosowania nad budżetem obywatelski nie wymaga wykonania dodatkowych czynności po stronie mieszkańca/klienta biorącej e-usłudze, </w:t>
                </w:r>
                <w:r>
                  <w:rPr>
                    <w:rFonts w:ascii="Calibri" w:eastAsia="Calibri" w:hAnsi="Calibri" w:cs="Calibri"/>
                    <w:b/>
                    <w:sz w:val="24"/>
                    <w:szCs w:val="24"/>
                  </w:rPr>
                  <w:t>usługa zautomatyzowana.</w:t>
                </w:r>
              </w:p>
              <w:p w14:paraId="7890BDCC" w14:textId="77777777" w:rsidR="002A7A45" w:rsidRDefault="002A7A45" w:rsidP="00842004">
                <w:pPr>
                  <w:widowControl w:val="0"/>
                  <w:spacing w:after="14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63CE2834" w14:textId="77777777" w:rsidR="002A7A45" w:rsidRDefault="002A7A45">
                <w:pPr>
                  <w:widowControl w:val="0"/>
                  <w:numPr>
                    <w:ilvl w:val="0"/>
                    <w:numId w:val="46"/>
                  </w:numPr>
                  <w:spacing w:after="0" w:line="256" w:lineRule="auto"/>
                  <w:rPr>
                    <w:rFonts w:ascii="Calibri" w:eastAsia="Calibri" w:hAnsi="Calibri" w:cs="Calibri"/>
                    <w:sz w:val="24"/>
                    <w:szCs w:val="24"/>
                  </w:rPr>
                </w:pPr>
                <w:r>
                  <w:rPr>
                    <w:rFonts w:ascii="Calibri" w:eastAsia="Calibri" w:hAnsi="Calibri" w:cs="Calibri"/>
                    <w:sz w:val="24"/>
                    <w:szCs w:val="24"/>
                  </w:rPr>
                  <w:t>gminna aplikacja mobilna,</w:t>
                </w:r>
              </w:p>
              <w:p w14:paraId="76E93EB6" w14:textId="77777777" w:rsidR="002A7A45" w:rsidRDefault="002A7A45">
                <w:pPr>
                  <w:widowControl w:val="0"/>
                  <w:numPr>
                    <w:ilvl w:val="0"/>
                    <w:numId w:val="46"/>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portal internetowy mieszkańca. </w:t>
                </w:r>
              </w:p>
            </w:tc>
          </w:tr>
          <w:tr w:rsidR="002A7A45" w14:paraId="313782BC" w14:textId="77777777" w:rsidTr="00842004">
            <w:tc>
              <w:tcPr>
                <w:tcW w:w="1875" w:type="dxa"/>
                <w:shd w:val="clear" w:color="auto" w:fill="auto"/>
                <w:tcMar>
                  <w:top w:w="100" w:type="dxa"/>
                  <w:left w:w="100" w:type="dxa"/>
                  <w:bottom w:w="100" w:type="dxa"/>
                  <w:right w:w="100" w:type="dxa"/>
                </w:tcMar>
              </w:tcPr>
              <w:p w14:paraId="4177009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0D5F23B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15EAAC9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66EB75F7" w14:textId="77777777" w:rsidR="002A7A45" w:rsidRDefault="002A7A45" w:rsidP="00842004">
                <w:pPr>
                  <w:widowControl w:val="0"/>
                  <w:spacing w:after="0" w:line="240" w:lineRule="auto"/>
                  <w:rPr>
                    <w:rFonts w:ascii="Calibri" w:eastAsia="Calibri" w:hAnsi="Calibri" w:cs="Calibri"/>
                    <w:sz w:val="24"/>
                    <w:szCs w:val="24"/>
                  </w:rPr>
                </w:pPr>
              </w:p>
              <w:p w14:paraId="72197A84" w14:textId="77777777" w:rsidR="002A7A45" w:rsidRDefault="002A7A45">
                <w:pPr>
                  <w:widowControl w:val="0"/>
                  <w:numPr>
                    <w:ilvl w:val="0"/>
                    <w:numId w:val="48"/>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567E0879" w14:textId="77777777" w:rsidR="002A7A45" w:rsidRDefault="002A7A45">
                <w:pPr>
                  <w:widowControl w:val="0"/>
                  <w:numPr>
                    <w:ilvl w:val="0"/>
                    <w:numId w:val="48"/>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3C17E0CD" w14:textId="77777777" w:rsidR="002A7A45" w:rsidRDefault="002A7A45">
                <w:pPr>
                  <w:widowControl w:val="0"/>
                  <w:numPr>
                    <w:ilvl w:val="0"/>
                    <w:numId w:val="48"/>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7B17DFF3" w14:textId="77777777" w:rsidR="002A7A45" w:rsidRDefault="002A7A45">
                <w:pPr>
                  <w:widowControl w:val="0"/>
                  <w:numPr>
                    <w:ilvl w:val="0"/>
                    <w:numId w:val="48"/>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5DF7786B" w14:textId="77777777" w:rsidR="002A7A45" w:rsidRDefault="002A7A45">
                <w:pPr>
                  <w:widowControl w:val="0"/>
                  <w:numPr>
                    <w:ilvl w:val="0"/>
                    <w:numId w:val="48"/>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79D3868C" w14:textId="77777777" w:rsidR="002A7A45" w:rsidRDefault="002A7A45">
                <w:pPr>
                  <w:widowControl w:val="0"/>
                  <w:numPr>
                    <w:ilvl w:val="0"/>
                    <w:numId w:val="48"/>
                  </w:numPr>
                  <w:spacing w:after="0" w:line="240" w:lineRule="auto"/>
                  <w:rPr>
                    <w:rFonts w:ascii="Calibri" w:eastAsia="Calibri" w:hAnsi="Calibri" w:cs="Calibri"/>
                    <w:sz w:val="24"/>
                    <w:szCs w:val="24"/>
                  </w:rPr>
                </w:pPr>
                <w:r>
                  <w:rPr>
                    <w:rFonts w:ascii="Calibri" w:eastAsia="Calibri" w:hAnsi="Calibri" w:cs="Calibri"/>
                    <w:sz w:val="24"/>
                    <w:szCs w:val="24"/>
                  </w:rPr>
                  <w:t>rozwój Gminy Wronki w stronę inteligentnego miasta (smart cities),</w:t>
                </w:r>
              </w:p>
              <w:p w14:paraId="42DD955B" w14:textId="77777777" w:rsidR="002A7A45" w:rsidRDefault="002A7A45">
                <w:pPr>
                  <w:widowControl w:val="0"/>
                  <w:numPr>
                    <w:ilvl w:val="0"/>
                    <w:numId w:val="48"/>
                  </w:numPr>
                  <w:spacing w:after="0" w:line="240" w:lineRule="auto"/>
                  <w:rPr>
                    <w:rFonts w:ascii="Calibri" w:eastAsia="Calibri" w:hAnsi="Calibri" w:cs="Calibri"/>
                    <w:sz w:val="24"/>
                    <w:szCs w:val="24"/>
                  </w:rPr>
                </w:pPr>
                <w:r>
                  <w:rPr>
                    <w:rFonts w:ascii="Calibri" w:eastAsia="Calibri" w:hAnsi="Calibri" w:cs="Calibri"/>
                    <w:sz w:val="24"/>
                    <w:szCs w:val="24"/>
                  </w:rPr>
                  <w:t>zwiększenie zaangażowania decyzyjnego Gminy.</w:t>
                </w:r>
              </w:p>
              <w:p w14:paraId="49B79E7F" w14:textId="77777777" w:rsidR="002A7A45" w:rsidRDefault="002A7A45" w:rsidP="00842004">
                <w:pPr>
                  <w:widowControl w:val="0"/>
                  <w:spacing w:after="0" w:line="240" w:lineRule="auto"/>
                  <w:ind w:left="720"/>
                  <w:rPr>
                    <w:rFonts w:ascii="Calibri" w:eastAsia="Calibri" w:hAnsi="Calibri" w:cs="Calibri"/>
                    <w:sz w:val="24"/>
                    <w:szCs w:val="24"/>
                  </w:rPr>
                </w:pPr>
              </w:p>
              <w:p w14:paraId="2448513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055FA397" w14:textId="77777777" w:rsidR="002A7A45" w:rsidRDefault="002A7A45" w:rsidP="00842004">
                <w:pPr>
                  <w:widowControl w:val="0"/>
                  <w:spacing w:after="0" w:line="240" w:lineRule="auto"/>
                  <w:rPr>
                    <w:rFonts w:ascii="Calibri" w:eastAsia="Calibri" w:hAnsi="Calibri" w:cs="Calibri"/>
                    <w:sz w:val="24"/>
                    <w:szCs w:val="24"/>
                  </w:rPr>
                </w:pPr>
              </w:p>
              <w:p w14:paraId="411382B7" w14:textId="77777777" w:rsidR="002A7A45" w:rsidRDefault="002A7A45">
                <w:pPr>
                  <w:widowControl w:val="0"/>
                  <w:numPr>
                    <w:ilvl w:val="0"/>
                    <w:numId w:val="59"/>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248A7C6D" w14:textId="77777777" w:rsidR="002A7A45" w:rsidRDefault="002A7A45">
                <w:pPr>
                  <w:widowControl w:val="0"/>
                  <w:numPr>
                    <w:ilvl w:val="0"/>
                    <w:numId w:val="59"/>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6FD4222F" w14:textId="77777777" w:rsidR="002A7A45" w:rsidRDefault="002A7A45">
                <w:pPr>
                  <w:widowControl w:val="0"/>
                  <w:numPr>
                    <w:ilvl w:val="0"/>
                    <w:numId w:val="59"/>
                  </w:numP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p w14:paraId="383054F1" w14:textId="77777777" w:rsidR="002A7A45" w:rsidRDefault="002A7A45">
                <w:pPr>
                  <w:widowControl w:val="0"/>
                  <w:numPr>
                    <w:ilvl w:val="0"/>
                    <w:numId w:val="59"/>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zwiększenie zaangażowania w procesy decyzyjne Gminy Wronki.</w:t>
                </w:r>
              </w:p>
            </w:tc>
          </w:tr>
          <w:tr w:rsidR="002A7A45" w14:paraId="25743D6A" w14:textId="77777777" w:rsidTr="00842004">
            <w:tc>
              <w:tcPr>
                <w:tcW w:w="1875" w:type="dxa"/>
                <w:shd w:val="clear" w:color="auto" w:fill="auto"/>
                <w:tcMar>
                  <w:top w:w="100" w:type="dxa"/>
                  <w:left w:w="100" w:type="dxa"/>
                  <w:bottom w:w="100" w:type="dxa"/>
                  <w:right w:w="100" w:type="dxa"/>
                </w:tcMar>
              </w:tcPr>
              <w:p w14:paraId="399F3054"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Wskazanie grupy usługobiorców dla danej usługi</w:t>
                </w:r>
              </w:p>
              <w:p w14:paraId="2B0DCBAD"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4B4B786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2957B98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A2C: osoby fizyczne</w:t>
                </w:r>
                <w:r>
                  <w:rPr>
                    <w:rFonts w:ascii="Calibri" w:eastAsia="Calibri" w:hAnsi="Calibri" w:cs="Calibri"/>
                  </w:rPr>
                  <w:t xml:space="preserve">, które chcą zgłosić projekty lub zagłosować w budżecie obywatelskim. </w:t>
                </w:r>
              </w:p>
            </w:tc>
          </w:tr>
          <w:tr w:rsidR="002A7A45" w14:paraId="075FB6A8" w14:textId="77777777" w:rsidTr="00842004">
            <w:tc>
              <w:tcPr>
                <w:tcW w:w="1875" w:type="dxa"/>
                <w:shd w:val="clear" w:color="auto" w:fill="auto"/>
                <w:tcMar>
                  <w:top w:w="100" w:type="dxa"/>
                  <w:left w:w="100" w:type="dxa"/>
                  <w:bottom w:w="100" w:type="dxa"/>
                  <w:right w:w="100" w:type="dxa"/>
                </w:tcMar>
              </w:tcPr>
              <w:p w14:paraId="7764E42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Aktualny poziom</w:t>
                </w:r>
                <w:r>
                  <w:rPr>
                    <w:rFonts w:ascii="Calibri" w:eastAsia="Calibri" w:hAnsi="Calibri" w:cs="Calibri"/>
                    <w:b/>
                  </w:rPr>
                  <w:t xml:space="preserve">  </w:t>
                </w:r>
                <w:r>
                  <w:rPr>
                    <w:rFonts w:ascii="Calibri" w:eastAsia="Calibri" w:hAnsi="Calibri" w:cs="Calibri"/>
                    <w:b/>
                    <w:sz w:val="24"/>
                    <w:szCs w:val="24"/>
                  </w:rPr>
                  <w:t>e-dojrzałości</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74915B1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2</w:t>
                </w:r>
              </w:p>
            </w:tc>
          </w:tr>
          <w:tr w:rsidR="002A7A45" w14:paraId="682A8057" w14:textId="77777777" w:rsidTr="00842004">
            <w:tc>
              <w:tcPr>
                <w:tcW w:w="1875" w:type="dxa"/>
                <w:shd w:val="clear" w:color="auto" w:fill="auto"/>
                <w:tcMar>
                  <w:top w:w="100" w:type="dxa"/>
                  <w:left w:w="100" w:type="dxa"/>
                  <w:bottom w:w="100" w:type="dxa"/>
                  <w:right w:w="100" w:type="dxa"/>
                </w:tcMar>
              </w:tcPr>
              <w:p w14:paraId="7DEEFAE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Docelowy poziom  e-dojrzałości </w:t>
                </w:r>
              </w:p>
            </w:tc>
            <w:tc>
              <w:tcPr>
                <w:tcW w:w="7545" w:type="dxa"/>
                <w:shd w:val="clear" w:color="auto" w:fill="auto"/>
                <w:tcMar>
                  <w:top w:w="100" w:type="dxa"/>
                  <w:left w:w="100" w:type="dxa"/>
                  <w:bottom w:w="100" w:type="dxa"/>
                  <w:right w:w="100" w:type="dxa"/>
                </w:tcMar>
              </w:tcPr>
              <w:p w14:paraId="541C991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bl>
      </w:sdtContent>
    </w:sdt>
    <w:p w14:paraId="418A7A26" w14:textId="77777777" w:rsidR="002A7A45" w:rsidRDefault="002A7A45" w:rsidP="002A7A45">
      <w:pPr>
        <w:ind w:left="720"/>
        <w:rPr>
          <w:rFonts w:ascii="Calibri" w:eastAsia="Calibri" w:hAnsi="Calibri" w:cs="Calibri"/>
          <w:b/>
          <w:sz w:val="28"/>
          <w:szCs w:val="28"/>
        </w:rPr>
      </w:pPr>
    </w:p>
    <w:p w14:paraId="787CD6E6" w14:textId="77777777" w:rsidR="002A7A45" w:rsidRDefault="002A7A45" w:rsidP="002A7A45">
      <w:pPr>
        <w:ind w:left="720"/>
        <w:rPr>
          <w:rFonts w:ascii="Calibri" w:eastAsia="Calibri" w:hAnsi="Calibri" w:cs="Calibri"/>
          <w:b/>
          <w:sz w:val="28"/>
          <w:szCs w:val="28"/>
        </w:rPr>
      </w:pPr>
    </w:p>
    <w:p w14:paraId="684D2040" w14:textId="77777777" w:rsidR="002A7A45" w:rsidRDefault="002A7A45" w:rsidP="002A7A45">
      <w:pPr>
        <w:rPr>
          <w:rFonts w:ascii="Calibri" w:eastAsia="Calibri" w:hAnsi="Calibri" w:cs="Calibri"/>
          <w:b/>
          <w:sz w:val="28"/>
          <w:szCs w:val="28"/>
        </w:rPr>
      </w:pPr>
      <w:r>
        <w:rPr>
          <w:rFonts w:ascii="Calibri" w:eastAsia="Calibri" w:hAnsi="Calibri" w:cs="Calibri"/>
          <w:b/>
          <w:sz w:val="28"/>
          <w:szCs w:val="28"/>
        </w:rPr>
        <w:br w:type="page"/>
      </w:r>
    </w:p>
    <w:p w14:paraId="71DB2A43" w14:textId="77777777" w:rsidR="002A7A45" w:rsidRDefault="002A7A45" w:rsidP="002A7A45">
      <w:pPr>
        <w:pStyle w:val="Nagwek1"/>
        <w:rPr>
          <w:rFonts w:eastAsia="Calibri"/>
        </w:rPr>
      </w:pPr>
      <w:bookmarkStart w:id="20" w:name="_Toc180436236"/>
      <w:r>
        <w:rPr>
          <w:rFonts w:eastAsia="Calibri"/>
        </w:rPr>
        <w:lastRenderedPageBreak/>
        <w:t>5. Integracje</w:t>
      </w:r>
      <w:bookmarkEnd w:id="20"/>
      <w:r>
        <w:rPr>
          <w:rFonts w:eastAsia="Calibri"/>
        </w:rPr>
        <w:t xml:space="preserve"> </w:t>
      </w:r>
    </w:p>
    <w:p w14:paraId="7FF14592" w14:textId="08911CDA" w:rsidR="002A7A45" w:rsidRDefault="002A7A45" w:rsidP="002A7A45">
      <w:pPr>
        <w:pStyle w:val="Nagwek2"/>
        <w:spacing w:before="120" w:after="120" w:line="240" w:lineRule="auto"/>
        <w:rPr>
          <w:rFonts w:eastAsia="Calibri"/>
        </w:rPr>
      </w:pPr>
      <w:bookmarkStart w:id="21" w:name="_Toc180436237"/>
      <w:r>
        <w:rPr>
          <w:rFonts w:eastAsia="Calibri"/>
        </w:rPr>
        <w:t>5.1 Integracja z Węzłem Krajowym</w:t>
      </w:r>
      <w:bookmarkEnd w:id="21"/>
    </w:p>
    <w:p w14:paraId="6606EE58" w14:textId="77777777" w:rsidR="002A7A45" w:rsidRDefault="002A7A45" w:rsidP="00BF5C46">
      <w:pPr>
        <w:spacing w:before="120" w:after="120" w:line="240" w:lineRule="auto"/>
        <w:jc w:val="both"/>
        <w:rPr>
          <w:rFonts w:ascii="Calibri" w:eastAsia="Calibri" w:hAnsi="Calibri" w:cs="Calibri"/>
        </w:rPr>
      </w:pPr>
      <w:r>
        <w:rPr>
          <w:rFonts w:ascii="Calibri" w:eastAsia="Calibri" w:hAnsi="Calibri" w:cs="Calibri"/>
        </w:rPr>
        <w:t>Celem integracji z Węzłem Krajowym jest umożliwienie użytkownikom systemu e-usług korzystania z usług zaufania oraz identyfikacji elektronicznej dostępnych w ramach Węzła Krajowego, zgodnie z przepisami prawa oraz wytycznymi Ministerstwa Cyfryzacji. System musi umożliwiać płynne, bezpieczne i zgodne z obowiązującymi standardami korzystanie z narzędzi takich jak Profil Zaufany, eIDAS czy inne formy elektronicznej identyfikacji.</w:t>
      </w:r>
    </w:p>
    <w:p w14:paraId="32F28CFF" w14:textId="77777777" w:rsidR="002A7A45" w:rsidRDefault="002A7A45" w:rsidP="002A7A45">
      <w:pPr>
        <w:spacing w:before="120" w:after="120" w:line="240" w:lineRule="auto"/>
        <w:rPr>
          <w:rFonts w:ascii="Calibri" w:eastAsia="Calibri" w:hAnsi="Calibri" w:cs="Calibri"/>
        </w:rPr>
      </w:pPr>
      <w:r>
        <w:rPr>
          <w:rFonts w:ascii="Calibri" w:eastAsia="Calibri" w:hAnsi="Calibri" w:cs="Calibri"/>
        </w:rPr>
        <w:t>Wykonawca systemu e-usług zobowiązany jest do:</w:t>
      </w:r>
    </w:p>
    <w:p w14:paraId="1E17E31D" w14:textId="77777777" w:rsidR="002A7A45" w:rsidRDefault="002A7A45">
      <w:pPr>
        <w:numPr>
          <w:ilvl w:val="0"/>
          <w:numId w:val="84"/>
        </w:numPr>
        <w:spacing w:before="120" w:after="120" w:line="240" w:lineRule="auto"/>
        <w:jc w:val="both"/>
        <w:rPr>
          <w:rFonts w:ascii="Calibri" w:eastAsia="Calibri" w:hAnsi="Calibri" w:cs="Calibri"/>
        </w:rPr>
      </w:pPr>
      <w:r>
        <w:rPr>
          <w:rFonts w:ascii="Calibri" w:eastAsia="Calibri" w:hAnsi="Calibri" w:cs="Calibri"/>
        </w:rPr>
        <w:t>Zapewnienia pełnej zgodności systemu z wymogami technicznymi i prawnymi dotyczącymi integracji z Węzłem Krajowym.</w:t>
      </w:r>
    </w:p>
    <w:p w14:paraId="15708629" w14:textId="77777777" w:rsidR="002A7A45" w:rsidRDefault="002A7A45">
      <w:pPr>
        <w:numPr>
          <w:ilvl w:val="0"/>
          <w:numId w:val="84"/>
        </w:numPr>
        <w:spacing w:before="120" w:after="120" w:line="240" w:lineRule="auto"/>
        <w:jc w:val="both"/>
        <w:rPr>
          <w:rFonts w:ascii="Calibri" w:eastAsia="Calibri" w:hAnsi="Calibri" w:cs="Calibri"/>
        </w:rPr>
      </w:pPr>
      <w:r>
        <w:rPr>
          <w:rFonts w:ascii="Calibri" w:eastAsia="Calibri" w:hAnsi="Calibri" w:cs="Calibri"/>
        </w:rPr>
        <w:t>Implementacji mechanizmów autoryzacji i uwierzytelniania użytkowników za pośrednictwem Węzła Krajowego, w tym obsługi Profilu Zaufanego, eIDAS oraz innych dostępnych metod identyfikacji elektronicznej.</w:t>
      </w:r>
    </w:p>
    <w:p w14:paraId="18D79655" w14:textId="77777777" w:rsidR="002A7A45" w:rsidRDefault="002A7A45">
      <w:pPr>
        <w:numPr>
          <w:ilvl w:val="0"/>
          <w:numId w:val="84"/>
        </w:numPr>
        <w:spacing w:before="120" w:after="120" w:line="240" w:lineRule="auto"/>
        <w:jc w:val="both"/>
        <w:rPr>
          <w:rFonts w:ascii="Calibri" w:eastAsia="Calibri" w:hAnsi="Calibri" w:cs="Calibri"/>
        </w:rPr>
      </w:pPr>
      <w:r>
        <w:rPr>
          <w:rFonts w:ascii="Calibri" w:eastAsia="Calibri" w:hAnsi="Calibri" w:cs="Calibri"/>
        </w:rPr>
        <w:t>Umożliwienia podpisywania dokumentów elektronicznych za pomocą Profilu Zaufanego oraz innych certyfikowanych metod dostępnych w ramach Węzła Krajowego.</w:t>
      </w:r>
    </w:p>
    <w:p w14:paraId="21AF00A4" w14:textId="77777777" w:rsidR="002A7A45" w:rsidRDefault="002A7A45">
      <w:pPr>
        <w:numPr>
          <w:ilvl w:val="0"/>
          <w:numId w:val="84"/>
        </w:numPr>
        <w:spacing w:before="120" w:after="120" w:line="240" w:lineRule="auto"/>
        <w:jc w:val="both"/>
        <w:rPr>
          <w:rFonts w:ascii="Calibri" w:eastAsia="Calibri" w:hAnsi="Calibri" w:cs="Calibri"/>
        </w:rPr>
      </w:pPr>
      <w:r>
        <w:rPr>
          <w:rFonts w:ascii="Calibri" w:eastAsia="Calibri" w:hAnsi="Calibri" w:cs="Calibri"/>
        </w:rPr>
        <w:t>Zapewnienia integracji z usługami notyfikacyjnymi oraz odbioru powiadomień z Węzła Krajowego.</w:t>
      </w:r>
    </w:p>
    <w:p w14:paraId="51B84B2D" w14:textId="77777777" w:rsidR="002A7A45" w:rsidRDefault="002A7A45">
      <w:pPr>
        <w:numPr>
          <w:ilvl w:val="0"/>
          <w:numId w:val="84"/>
        </w:numPr>
        <w:spacing w:before="120" w:after="120" w:line="240" w:lineRule="auto"/>
        <w:jc w:val="both"/>
        <w:rPr>
          <w:rFonts w:ascii="Calibri" w:eastAsia="Calibri" w:hAnsi="Calibri" w:cs="Calibri"/>
        </w:rPr>
      </w:pPr>
      <w:r>
        <w:rPr>
          <w:rFonts w:ascii="Calibri" w:eastAsia="Calibri" w:hAnsi="Calibri" w:cs="Calibri"/>
        </w:rPr>
        <w:t>Przetwarzania i przesyłania danych zgodnie z obowiązującymi przepisami o ochronie danych osobowych, w szczególności RODO.</w:t>
      </w:r>
    </w:p>
    <w:p w14:paraId="2628CEA6" w14:textId="77777777" w:rsidR="002A7A45" w:rsidRDefault="002A7A45" w:rsidP="002A7A45">
      <w:pPr>
        <w:spacing w:before="120" w:after="120" w:line="240" w:lineRule="auto"/>
        <w:rPr>
          <w:rFonts w:ascii="Calibri" w:eastAsia="Calibri" w:hAnsi="Calibri" w:cs="Calibri"/>
        </w:rPr>
      </w:pPr>
      <w:r>
        <w:rPr>
          <w:rFonts w:ascii="Calibri" w:eastAsia="Calibri" w:hAnsi="Calibri" w:cs="Calibri"/>
        </w:rPr>
        <w:t>System e-usług musi spełniać następujące wymagania techniczne w zakresie integracji z Węzłem Krajowym:</w:t>
      </w:r>
    </w:p>
    <w:p w14:paraId="068C6CDB" w14:textId="77777777" w:rsidR="002A7A45" w:rsidRDefault="002A7A45">
      <w:pPr>
        <w:numPr>
          <w:ilvl w:val="0"/>
          <w:numId w:val="116"/>
        </w:numPr>
        <w:spacing w:before="120" w:after="120" w:line="240" w:lineRule="auto"/>
        <w:jc w:val="both"/>
        <w:rPr>
          <w:rFonts w:ascii="Calibri" w:eastAsia="Calibri" w:hAnsi="Calibri" w:cs="Calibri"/>
        </w:rPr>
      </w:pPr>
      <w:r>
        <w:rPr>
          <w:rFonts w:ascii="Calibri" w:eastAsia="Calibri" w:hAnsi="Calibri" w:cs="Calibri"/>
          <w:b/>
        </w:rPr>
        <w:t>Protokół komunikacyjny:</w:t>
      </w:r>
      <w:r>
        <w:rPr>
          <w:rFonts w:ascii="Calibri" w:eastAsia="Calibri" w:hAnsi="Calibri" w:cs="Calibri"/>
        </w:rPr>
        <w:t xml:space="preserve"> Integracja powinna być oparta na protokołach zgodnych ze standardami Węzła Krajowego (np. SAML 2.0, OpenID Connect).</w:t>
      </w:r>
    </w:p>
    <w:p w14:paraId="5438CA06" w14:textId="77777777" w:rsidR="002A7A45" w:rsidRDefault="002A7A45">
      <w:pPr>
        <w:numPr>
          <w:ilvl w:val="0"/>
          <w:numId w:val="116"/>
        </w:numPr>
        <w:spacing w:before="120" w:after="120" w:line="240" w:lineRule="auto"/>
        <w:jc w:val="both"/>
        <w:rPr>
          <w:rFonts w:ascii="Calibri" w:eastAsia="Calibri" w:hAnsi="Calibri" w:cs="Calibri"/>
        </w:rPr>
      </w:pPr>
      <w:r>
        <w:rPr>
          <w:rFonts w:ascii="Calibri" w:eastAsia="Calibri" w:hAnsi="Calibri" w:cs="Calibri"/>
          <w:b/>
        </w:rPr>
        <w:t>Bezpieczeństwo:</w:t>
      </w:r>
      <w:r>
        <w:rPr>
          <w:rFonts w:ascii="Calibri" w:eastAsia="Calibri" w:hAnsi="Calibri" w:cs="Calibri"/>
        </w:rPr>
        <w:t xml:space="preserve"> Wdrożenie mechanizmów zapewniających integralność i poufność przesyłanych danych, takich jak TLS, oraz zgodność z wymogami dotyczącymi zabezpieczenia kanałów komunikacji.</w:t>
      </w:r>
    </w:p>
    <w:p w14:paraId="21AB386D" w14:textId="77777777" w:rsidR="002A7A45" w:rsidRDefault="002A7A45">
      <w:pPr>
        <w:numPr>
          <w:ilvl w:val="0"/>
          <w:numId w:val="116"/>
        </w:numPr>
        <w:spacing w:before="120" w:after="120" w:line="240" w:lineRule="auto"/>
        <w:jc w:val="both"/>
        <w:rPr>
          <w:rFonts w:ascii="Calibri" w:eastAsia="Calibri" w:hAnsi="Calibri" w:cs="Calibri"/>
        </w:rPr>
      </w:pPr>
      <w:r>
        <w:rPr>
          <w:rFonts w:ascii="Calibri" w:eastAsia="Calibri" w:hAnsi="Calibri" w:cs="Calibri"/>
          <w:b/>
        </w:rPr>
        <w:t>Wydajność:</w:t>
      </w:r>
      <w:r>
        <w:rPr>
          <w:rFonts w:ascii="Calibri" w:eastAsia="Calibri" w:hAnsi="Calibri" w:cs="Calibri"/>
        </w:rPr>
        <w:t xml:space="preserve"> System musi być w stanie obsługiwać wymagane obciążenia związane z procesami identyfikacji i autoryzacji w czasie rzeczywistym, zgodnie z wymaganiami wydajnościowymi Węzła Krajowego.</w:t>
      </w:r>
    </w:p>
    <w:p w14:paraId="40A064D2" w14:textId="77777777" w:rsidR="002A7A45" w:rsidRDefault="002A7A45">
      <w:pPr>
        <w:numPr>
          <w:ilvl w:val="0"/>
          <w:numId w:val="116"/>
        </w:numPr>
        <w:spacing w:before="120" w:after="120" w:line="240" w:lineRule="auto"/>
        <w:jc w:val="both"/>
        <w:rPr>
          <w:rFonts w:ascii="Calibri" w:eastAsia="Calibri" w:hAnsi="Calibri" w:cs="Calibri"/>
        </w:rPr>
      </w:pPr>
      <w:r>
        <w:rPr>
          <w:rFonts w:ascii="Calibri" w:eastAsia="Calibri" w:hAnsi="Calibri" w:cs="Calibri"/>
          <w:b/>
        </w:rPr>
        <w:t>Zgodność z wytycznymi:</w:t>
      </w:r>
      <w:r>
        <w:rPr>
          <w:rFonts w:ascii="Calibri" w:eastAsia="Calibri" w:hAnsi="Calibri" w:cs="Calibri"/>
        </w:rPr>
        <w:t xml:space="preserve"> Implementacja powinna być zgodna z wytycznymi technicznymi i specyfikacjami dostarczonymi przez operatora Węzła Krajowego (np. wymagania dotyczące integracji z Profilami Zaufanymi, obsługi eIDAS).</w:t>
      </w:r>
    </w:p>
    <w:p w14:paraId="6448A11B" w14:textId="77777777" w:rsidR="002A7A45" w:rsidRDefault="002A7A45">
      <w:pPr>
        <w:numPr>
          <w:ilvl w:val="0"/>
          <w:numId w:val="116"/>
        </w:numPr>
        <w:spacing w:before="120" w:after="120" w:line="240" w:lineRule="auto"/>
        <w:jc w:val="both"/>
        <w:rPr>
          <w:rFonts w:ascii="Calibri" w:eastAsia="Calibri" w:hAnsi="Calibri" w:cs="Calibri"/>
        </w:rPr>
      </w:pPr>
      <w:r>
        <w:rPr>
          <w:rFonts w:ascii="Calibri" w:eastAsia="Calibri" w:hAnsi="Calibri" w:cs="Calibri"/>
          <w:b/>
        </w:rPr>
        <w:t>Testy integracyjne:</w:t>
      </w:r>
      <w:r>
        <w:rPr>
          <w:rFonts w:ascii="Calibri" w:eastAsia="Calibri" w:hAnsi="Calibri" w:cs="Calibri"/>
        </w:rPr>
        <w:t xml:space="preserve"> Przed wdrożeniem produkcyjnym Wykonawca jest zobowiązany przeprowadzić pełne testy integracyjne w środowisku testowym Węzła Krajowego oraz uzyskać odpowiednie certyfikaty lub akceptacje potwierdzające zgodność z wymaganiami.</w:t>
      </w:r>
    </w:p>
    <w:p w14:paraId="51597A53" w14:textId="77777777" w:rsidR="002A7A45" w:rsidRDefault="002A7A45" w:rsidP="002A7A45">
      <w:pPr>
        <w:spacing w:before="120" w:after="120" w:line="240" w:lineRule="auto"/>
        <w:jc w:val="both"/>
        <w:rPr>
          <w:rFonts w:ascii="Calibri" w:eastAsia="Calibri" w:hAnsi="Calibri" w:cs="Calibri"/>
        </w:rPr>
      </w:pPr>
      <w:r>
        <w:rPr>
          <w:rFonts w:ascii="Calibri" w:eastAsia="Calibri" w:hAnsi="Calibri" w:cs="Calibri"/>
        </w:rPr>
        <w:t>System e-usług powinien zapewniać:</w:t>
      </w:r>
    </w:p>
    <w:p w14:paraId="70B6A31B" w14:textId="77777777" w:rsidR="002A7A45" w:rsidRDefault="002A7A45">
      <w:pPr>
        <w:numPr>
          <w:ilvl w:val="0"/>
          <w:numId w:val="50"/>
        </w:numPr>
        <w:spacing w:before="120" w:after="120" w:line="240" w:lineRule="auto"/>
        <w:jc w:val="both"/>
        <w:rPr>
          <w:rFonts w:ascii="Calibri" w:eastAsia="Calibri" w:hAnsi="Calibri" w:cs="Calibri"/>
        </w:rPr>
      </w:pPr>
      <w:r>
        <w:rPr>
          <w:rFonts w:ascii="Calibri" w:eastAsia="Calibri" w:hAnsi="Calibri" w:cs="Calibri"/>
          <w:b/>
        </w:rPr>
        <w:t>Łatwość logowania:</w:t>
      </w:r>
      <w:r>
        <w:rPr>
          <w:rFonts w:ascii="Calibri" w:eastAsia="Calibri" w:hAnsi="Calibri" w:cs="Calibri"/>
        </w:rPr>
        <w:t xml:space="preserve"> Użytkownicy powinni mieć możliwość łatwego logowania się do systemu za pośrednictwem Węzła Krajowego, z wykorzystaniem dostępnych metod identyfikacji elektronicznej.</w:t>
      </w:r>
    </w:p>
    <w:p w14:paraId="299C44A9" w14:textId="77777777" w:rsidR="002A7A45" w:rsidRDefault="002A7A45">
      <w:pPr>
        <w:numPr>
          <w:ilvl w:val="0"/>
          <w:numId w:val="50"/>
        </w:numPr>
        <w:spacing w:before="120" w:after="120" w:line="240" w:lineRule="auto"/>
        <w:jc w:val="both"/>
        <w:rPr>
          <w:rFonts w:ascii="Calibri" w:eastAsia="Calibri" w:hAnsi="Calibri" w:cs="Calibri"/>
        </w:rPr>
      </w:pPr>
      <w:r>
        <w:rPr>
          <w:rFonts w:ascii="Calibri" w:eastAsia="Calibri" w:hAnsi="Calibri" w:cs="Calibri"/>
          <w:b/>
        </w:rPr>
        <w:t>Podpisywanie dokumentów:</w:t>
      </w:r>
      <w:r>
        <w:rPr>
          <w:rFonts w:ascii="Calibri" w:eastAsia="Calibri" w:hAnsi="Calibri" w:cs="Calibri"/>
        </w:rPr>
        <w:t xml:space="preserve"> Umożliwienie użytkownikom podpisywania dokumentów i formularzy za pomocą Profilu Zaufanego lub innych dostępnych narzędzi, zgodnie z wytycznymi Węzła Krajowego.</w:t>
      </w:r>
    </w:p>
    <w:p w14:paraId="6B02D8FD" w14:textId="77777777" w:rsidR="002A7A45" w:rsidRDefault="002A7A45">
      <w:pPr>
        <w:numPr>
          <w:ilvl w:val="0"/>
          <w:numId w:val="50"/>
        </w:numPr>
        <w:spacing w:before="120" w:after="120" w:line="240" w:lineRule="auto"/>
        <w:jc w:val="both"/>
        <w:rPr>
          <w:rFonts w:ascii="Calibri" w:eastAsia="Calibri" w:hAnsi="Calibri" w:cs="Calibri"/>
        </w:rPr>
      </w:pPr>
      <w:r>
        <w:rPr>
          <w:rFonts w:ascii="Calibri" w:eastAsia="Calibri" w:hAnsi="Calibri" w:cs="Calibri"/>
          <w:b/>
        </w:rPr>
        <w:t>Integracja z ePUAP:</w:t>
      </w:r>
      <w:r>
        <w:rPr>
          <w:rFonts w:ascii="Calibri" w:eastAsia="Calibri" w:hAnsi="Calibri" w:cs="Calibri"/>
        </w:rPr>
        <w:t xml:space="preserve"> Zapewnienie zgodności z wymaganiami dotyczącymi komunikacji z platformą ePUAP, jeżeli jest to wymagane, w tym obsługi odbioru i wysyłki dokumentów.</w:t>
      </w:r>
    </w:p>
    <w:p w14:paraId="674B5AB1" w14:textId="77777777" w:rsidR="002A7A45" w:rsidRDefault="002A7A45">
      <w:pPr>
        <w:numPr>
          <w:ilvl w:val="0"/>
          <w:numId w:val="50"/>
        </w:numPr>
        <w:spacing w:before="120" w:after="120" w:line="240" w:lineRule="auto"/>
        <w:jc w:val="both"/>
        <w:rPr>
          <w:rFonts w:ascii="Calibri" w:eastAsia="Calibri" w:hAnsi="Calibri" w:cs="Calibri"/>
        </w:rPr>
      </w:pPr>
      <w:r>
        <w:rPr>
          <w:rFonts w:ascii="Calibri" w:eastAsia="Calibri" w:hAnsi="Calibri" w:cs="Calibri"/>
          <w:b/>
        </w:rPr>
        <w:lastRenderedPageBreak/>
        <w:t>Przejrzystość operacji:</w:t>
      </w:r>
      <w:r>
        <w:rPr>
          <w:rFonts w:ascii="Calibri" w:eastAsia="Calibri" w:hAnsi="Calibri" w:cs="Calibri"/>
        </w:rPr>
        <w:t xml:space="preserve"> Każda operacja autoryzacji lub podpisania dokumentu powinna być rejestrowana w systemie, z zapewnieniem przejrzystości dla użytkownika oraz możliwości audytu.</w:t>
      </w:r>
    </w:p>
    <w:p w14:paraId="50E33102" w14:textId="77777777" w:rsidR="002A7A45" w:rsidRDefault="002A7A45" w:rsidP="002A7A45">
      <w:pPr>
        <w:spacing w:before="120" w:after="120" w:line="240" w:lineRule="auto"/>
        <w:jc w:val="both"/>
        <w:rPr>
          <w:rFonts w:ascii="Calibri" w:eastAsia="Calibri" w:hAnsi="Calibri" w:cs="Calibri"/>
        </w:rPr>
      </w:pPr>
      <w:r>
        <w:rPr>
          <w:rFonts w:ascii="Calibri" w:eastAsia="Calibri" w:hAnsi="Calibri" w:cs="Calibri"/>
        </w:rPr>
        <w:t>Wykonawca zobowiązany jest do:</w:t>
      </w:r>
    </w:p>
    <w:p w14:paraId="36DC0B78" w14:textId="77777777" w:rsidR="002A7A45" w:rsidRDefault="002A7A45">
      <w:pPr>
        <w:numPr>
          <w:ilvl w:val="0"/>
          <w:numId w:val="8"/>
        </w:numPr>
        <w:spacing w:before="120" w:after="120" w:line="240" w:lineRule="auto"/>
        <w:jc w:val="both"/>
        <w:rPr>
          <w:rFonts w:ascii="Calibri" w:eastAsia="Calibri" w:hAnsi="Calibri" w:cs="Calibri"/>
        </w:rPr>
      </w:pPr>
      <w:r>
        <w:rPr>
          <w:rFonts w:ascii="Calibri" w:eastAsia="Calibri" w:hAnsi="Calibri" w:cs="Calibri"/>
          <w:b/>
        </w:rPr>
        <w:t>Zapewnienia wsparcia technicznego</w:t>
      </w:r>
      <w:r>
        <w:rPr>
          <w:rFonts w:ascii="Calibri" w:eastAsia="Calibri" w:hAnsi="Calibri" w:cs="Calibri"/>
        </w:rPr>
        <w:t xml:space="preserve"> dla integracji z Węzłem Krajowym, w tym aktualizacji systemu zgodnie z nowymi wytycznymi lub zmianami technicznymi wprowadzanymi przez operatora Węzła Krajowego.</w:t>
      </w:r>
    </w:p>
    <w:p w14:paraId="32B0CA18" w14:textId="77777777" w:rsidR="002A7A45" w:rsidRDefault="002A7A45">
      <w:pPr>
        <w:numPr>
          <w:ilvl w:val="0"/>
          <w:numId w:val="8"/>
        </w:numPr>
        <w:spacing w:before="120" w:after="120" w:line="240" w:lineRule="auto"/>
        <w:jc w:val="both"/>
        <w:rPr>
          <w:rFonts w:ascii="Calibri" w:eastAsia="Calibri" w:hAnsi="Calibri" w:cs="Calibri"/>
        </w:rPr>
      </w:pPr>
      <w:r>
        <w:rPr>
          <w:rFonts w:ascii="Calibri" w:eastAsia="Calibri" w:hAnsi="Calibri" w:cs="Calibri"/>
          <w:b/>
        </w:rPr>
        <w:t>Monitorowania integracji:</w:t>
      </w:r>
      <w:r>
        <w:rPr>
          <w:rFonts w:ascii="Calibri" w:eastAsia="Calibri" w:hAnsi="Calibri" w:cs="Calibri"/>
        </w:rPr>
        <w:t xml:space="preserve"> System powinien mieć zaimplementowane mechanizmy monitorowania stanu integracji z Węzłem Krajowym oraz natychmiastowego informowania administratorów o ewentualnych problemach.</w:t>
      </w:r>
    </w:p>
    <w:p w14:paraId="4345C9D8" w14:textId="77777777" w:rsidR="002A7A45" w:rsidRDefault="002A7A45">
      <w:pPr>
        <w:numPr>
          <w:ilvl w:val="0"/>
          <w:numId w:val="8"/>
        </w:numPr>
        <w:spacing w:before="120" w:after="120" w:line="240" w:lineRule="auto"/>
        <w:jc w:val="both"/>
        <w:rPr>
          <w:rFonts w:ascii="Calibri" w:eastAsia="Calibri" w:hAnsi="Calibri" w:cs="Calibri"/>
        </w:rPr>
      </w:pPr>
      <w:r>
        <w:rPr>
          <w:rFonts w:ascii="Calibri" w:eastAsia="Calibri" w:hAnsi="Calibri" w:cs="Calibri"/>
          <w:b/>
        </w:rPr>
        <w:t>Dostosowania do zmian:</w:t>
      </w:r>
      <w:r>
        <w:rPr>
          <w:rFonts w:ascii="Calibri" w:eastAsia="Calibri" w:hAnsi="Calibri" w:cs="Calibri"/>
        </w:rPr>
        <w:t xml:space="preserve"> W przypadku zmian w przepisach lub specyfikacjach technicznych Węzła Krajowego, Wykonawca zobowiązuje się do dostosowania systemu w terminie wskazanym przez Zamawiającego.</w:t>
      </w:r>
    </w:p>
    <w:p w14:paraId="675D361D" w14:textId="62E8D2A8" w:rsidR="002A7A45" w:rsidRDefault="002A7A45" w:rsidP="002A7A45">
      <w:pPr>
        <w:pStyle w:val="Nagwek2"/>
        <w:spacing w:before="120" w:after="120" w:line="240" w:lineRule="auto"/>
        <w:rPr>
          <w:rFonts w:eastAsia="Calibri"/>
        </w:rPr>
      </w:pPr>
      <w:bookmarkStart w:id="22" w:name="_Toc180436238"/>
      <w:r>
        <w:rPr>
          <w:rFonts w:eastAsia="Calibri"/>
        </w:rPr>
        <w:t>5.2 Pozostałe integracje</w:t>
      </w:r>
      <w:bookmarkEnd w:id="22"/>
    </w:p>
    <w:p w14:paraId="7DF1DDC8" w14:textId="77777777" w:rsidR="002A7A45" w:rsidRDefault="002A7A45" w:rsidP="002A7A45">
      <w:pPr>
        <w:spacing w:before="120" w:after="120" w:line="240" w:lineRule="auto"/>
        <w:rPr>
          <w:rFonts w:ascii="Calibri" w:eastAsia="Calibri" w:hAnsi="Calibri" w:cs="Calibri"/>
        </w:rPr>
      </w:pPr>
      <w:r>
        <w:rPr>
          <w:rFonts w:ascii="Calibri" w:eastAsia="Calibri" w:hAnsi="Calibri" w:cs="Calibri"/>
          <w:b/>
        </w:rPr>
        <w:t>Wymiana Danych i Integracja</w:t>
      </w:r>
      <w:r>
        <w:rPr>
          <w:rFonts w:ascii="Calibri" w:eastAsia="Calibri" w:hAnsi="Calibri" w:cs="Calibri"/>
        </w:rPr>
        <w:t>:</w:t>
      </w:r>
    </w:p>
    <w:p w14:paraId="42D64D66" w14:textId="77777777" w:rsidR="002A7A45" w:rsidRDefault="002A7A45">
      <w:pPr>
        <w:numPr>
          <w:ilvl w:val="0"/>
          <w:numId w:val="60"/>
        </w:numPr>
        <w:spacing w:before="120" w:after="120" w:line="240" w:lineRule="auto"/>
        <w:rPr>
          <w:rFonts w:ascii="Calibri" w:eastAsia="Calibri" w:hAnsi="Calibri" w:cs="Calibri"/>
        </w:rPr>
      </w:pPr>
      <w:r>
        <w:rPr>
          <w:rFonts w:ascii="Calibri" w:eastAsia="Calibri" w:hAnsi="Calibri" w:cs="Calibri"/>
        </w:rPr>
        <w:t>Systemy dziedzinowe muszą zapewniać bieżącą i bezpieczną wymianę danych z systemem e-usług, co pozwoli na utrzymanie aktualności i integralności przetwarzanych informacji. Na przykład, w przypadku usług związanych z podatkiem od nieruchomości, system dziedzinowy powinien udostępniać informacje o strukturze i wysokości podatku oraz umożliwiać elektroniczną obsługę płatności.</w:t>
      </w:r>
    </w:p>
    <w:p w14:paraId="326412C1" w14:textId="77777777" w:rsidR="002A7A45" w:rsidRDefault="002A7A45">
      <w:pPr>
        <w:numPr>
          <w:ilvl w:val="0"/>
          <w:numId w:val="60"/>
        </w:numPr>
        <w:spacing w:before="120" w:after="120" w:line="240" w:lineRule="auto"/>
        <w:rPr>
          <w:rFonts w:ascii="Calibri" w:eastAsia="Calibri" w:hAnsi="Calibri" w:cs="Calibri"/>
        </w:rPr>
      </w:pPr>
      <w:r>
        <w:rPr>
          <w:rFonts w:ascii="Calibri" w:eastAsia="Calibri" w:hAnsi="Calibri" w:cs="Calibri"/>
        </w:rPr>
        <w:t>Dane zwracane przez systemy dziedzinowe powinny obejmować wszystkie informacje niezbędne do realizacji e-usług, takie jak informacje podatkowe, dane rejestracyjne czy informacje z formularzy składanych do urzędu.</w:t>
      </w:r>
    </w:p>
    <w:p w14:paraId="2F4D7656" w14:textId="64E0E044" w:rsidR="002A7A45" w:rsidRDefault="002A7A45" w:rsidP="002A7A45">
      <w:pPr>
        <w:pStyle w:val="Nagwek2"/>
        <w:spacing w:before="120" w:after="120" w:line="240" w:lineRule="auto"/>
        <w:rPr>
          <w:rFonts w:eastAsia="Calibri"/>
        </w:rPr>
      </w:pPr>
      <w:bookmarkStart w:id="23" w:name="_Toc180436239"/>
      <w:r>
        <w:rPr>
          <w:rFonts w:eastAsia="Calibri"/>
        </w:rPr>
        <w:t>5.3 Bezpieczeństwo i Zgodność z Przepisami:</w:t>
      </w:r>
      <w:bookmarkEnd w:id="23"/>
    </w:p>
    <w:p w14:paraId="49C194A3" w14:textId="77777777" w:rsidR="002A7A45" w:rsidRDefault="002A7A45">
      <w:pPr>
        <w:numPr>
          <w:ilvl w:val="0"/>
          <w:numId w:val="72"/>
        </w:numPr>
        <w:spacing w:before="120" w:after="120" w:line="240" w:lineRule="auto"/>
        <w:rPr>
          <w:rFonts w:ascii="Calibri" w:eastAsia="Calibri" w:hAnsi="Calibri" w:cs="Calibri"/>
        </w:rPr>
      </w:pPr>
      <w:r>
        <w:rPr>
          <w:rFonts w:ascii="Calibri" w:eastAsia="Calibri" w:hAnsi="Calibri" w:cs="Calibri"/>
        </w:rPr>
        <w:t>Wszystkie przetwarzane dane muszą być zabezpieczone zgodnie z obowiązującymi przepisami, w tym RODO oraz ustawą o ochronie danych osobowych. Każda operacja na danych musi być odpowiednio logowana, a informacje o użytkownikach oraz o czasie wprowadzenia lub modyfikacji danych muszą być rejestrowane.</w:t>
      </w:r>
    </w:p>
    <w:p w14:paraId="2270116D" w14:textId="77777777" w:rsidR="002A7A45" w:rsidRDefault="002A7A45">
      <w:pPr>
        <w:numPr>
          <w:ilvl w:val="0"/>
          <w:numId w:val="72"/>
        </w:numPr>
        <w:spacing w:before="120" w:after="120" w:line="240" w:lineRule="auto"/>
        <w:rPr>
          <w:rFonts w:ascii="Calibri" w:eastAsia="Calibri" w:hAnsi="Calibri" w:cs="Calibri"/>
        </w:rPr>
      </w:pPr>
      <w:r>
        <w:rPr>
          <w:rFonts w:ascii="Calibri" w:eastAsia="Calibri" w:hAnsi="Calibri" w:cs="Calibri"/>
        </w:rPr>
        <w:t>Systemy dziedzinowe muszą posiadać funkcje umożliwiające odnotowanie udostępnienia danych osobowych innym podmiotom, w tym zapisywanie, komu i w jakim celu dane zostały udostępnione.</w:t>
      </w:r>
    </w:p>
    <w:p w14:paraId="40593EC4" w14:textId="23CC528C" w:rsidR="002A7A45" w:rsidRDefault="002A7A45" w:rsidP="002A7A45">
      <w:pPr>
        <w:pStyle w:val="Nagwek2"/>
        <w:spacing w:before="120" w:after="120" w:line="240" w:lineRule="auto"/>
        <w:rPr>
          <w:rFonts w:eastAsia="Calibri"/>
        </w:rPr>
      </w:pPr>
      <w:bookmarkStart w:id="24" w:name="_Toc180436240"/>
      <w:r>
        <w:rPr>
          <w:rFonts w:eastAsia="Calibri"/>
        </w:rPr>
        <w:t>5.4 Interoperacyjność i Standardy:</w:t>
      </w:r>
      <w:bookmarkEnd w:id="24"/>
    </w:p>
    <w:p w14:paraId="3AC9B993" w14:textId="77777777" w:rsidR="002A7A45" w:rsidRDefault="002A7A45">
      <w:pPr>
        <w:numPr>
          <w:ilvl w:val="0"/>
          <w:numId w:val="5"/>
        </w:numPr>
        <w:spacing w:before="120" w:after="120" w:line="240" w:lineRule="auto"/>
        <w:rPr>
          <w:rFonts w:ascii="Calibri" w:eastAsia="Calibri" w:hAnsi="Calibri" w:cs="Calibri"/>
        </w:rPr>
      </w:pPr>
      <w:r>
        <w:rPr>
          <w:rFonts w:ascii="Calibri" w:eastAsia="Calibri" w:hAnsi="Calibri" w:cs="Calibri"/>
        </w:rPr>
        <w:t>Systemy dziedzinowe muszą być zgodne z wymaganiami dotyczącymi interoperacyjności określonymi w krajowych przepisach, w tym Krajowych Ramach Interoperacyjności. Oznacza to, że powinny one obsługiwać standardy otwarte oraz zapewniać możliwość wymiany danych w formatach zgodnych z tymi przepisami.</w:t>
      </w:r>
    </w:p>
    <w:p w14:paraId="67E1041B" w14:textId="77777777" w:rsidR="002A7A45" w:rsidRDefault="002A7A45">
      <w:pPr>
        <w:numPr>
          <w:ilvl w:val="0"/>
          <w:numId w:val="5"/>
        </w:numPr>
        <w:spacing w:before="120" w:after="120" w:line="240" w:lineRule="auto"/>
        <w:rPr>
          <w:rFonts w:ascii="Calibri" w:eastAsia="Calibri" w:hAnsi="Calibri" w:cs="Calibri"/>
        </w:rPr>
      </w:pPr>
      <w:r>
        <w:rPr>
          <w:rFonts w:ascii="Calibri" w:eastAsia="Calibri" w:hAnsi="Calibri" w:cs="Calibri"/>
        </w:rPr>
        <w:t xml:space="preserve">Kluczowe jest zapewnienie, że systemy dziedzinowe będą zintegrowane z systemem e-usług poprzez odpowiednie protokoły komunikacyjne i szyfrujące, co umożliwi bezproblemową wymianę danych. </w:t>
      </w:r>
    </w:p>
    <w:p w14:paraId="3E67797E" w14:textId="40444676" w:rsidR="002A7A45" w:rsidRDefault="002A7A45" w:rsidP="002A7A45">
      <w:pPr>
        <w:pStyle w:val="Nagwek2"/>
        <w:spacing w:before="120" w:after="120" w:line="240" w:lineRule="auto"/>
        <w:rPr>
          <w:rFonts w:eastAsia="Calibri"/>
        </w:rPr>
      </w:pPr>
      <w:bookmarkStart w:id="25" w:name="_Toc180436241"/>
      <w:r>
        <w:rPr>
          <w:rFonts w:eastAsia="Calibri"/>
        </w:rPr>
        <w:t>5.5 Dostosowanie do Potrzeb Użytkowników:</w:t>
      </w:r>
      <w:bookmarkEnd w:id="25"/>
    </w:p>
    <w:p w14:paraId="22ACB004" w14:textId="77777777" w:rsidR="002A7A45" w:rsidRDefault="002A7A45">
      <w:pPr>
        <w:numPr>
          <w:ilvl w:val="0"/>
          <w:numId w:val="7"/>
        </w:numPr>
        <w:spacing w:before="120" w:after="120" w:line="240" w:lineRule="auto"/>
        <w:rPr>
          <w:rFonts w:ascii="Calibri" w:eastAsia="Calibri" w:hAnsi="Calibri" w:cs="Calibri"/>
        </w:rPr>
      </w:pPr>
      <w:r>
        <w:rPr>
          <w:rFonts w:ascii="Calibri" w:eastAsia="Calibri" w:hAnsi="Calibri" w:cs="Calibri"/>
        </w:rPr>
        <w:t>Systemy dziedzinowe powinny być dostosowane do wymagań WCAG 2.1, co zapewni dostępność e-usług dla wszystkich użytkowników, w tym osób niepełnosprawnych. Systemy muszą również oferować interfejsy, które umożliwią sprawne korzystanie z danych przez obywateli i przedsiębiorców.</w:t>
      </w:r>
    </w:p>
    <w:p w14:paraId="55E949BE" w14:textId="77777777" w:rsidR="002A7A45" w:rsidRDefault="002A7A45" w:rsidP="002A7A45">
      <w:pPr>
        <w:spacing w:before="120" w:after="120" w:line="240" w:lineRule="auto"/>
        <w:rPr>
          <w:rFonts w:ascii="Calibri" w:eastAsia="Calibri" w:hAnsi="Calibri" w:cs="Calibri"/>
        </w:rPr>
      </w:pPr>
      <w:r>
        <w:rPr>
          <w:rFonts w:ascii="Calibri" w:eastAsia="Calibri" w:hAnsi="Calibri" w:cs="Calibri"/>
        </w:rPr>
        <w:lastRenderedPageBreak/>
        <w:t>W ramach projektu niezbędna jest modernizacja elektronicznego systemu obiegu dokumentów (EZD), który zintegrowany zostanie z systemami dziedzinowymi (SD). Zamawiający dopuszcza wymianę obecnych systemów EZD oraz SD.</w:t>
      </w:r>
    </w:p>
    <w:p w14:paraId="71BED204" w14:textId="09879A88" w:rsidR="002A7A45" w:rsidRDefault="002A7A45" w:rsidP="002A7A45">
      <w:pPr>
        <w:spacing w:before="120" w:after="120" w:line="240" w:lineRule="auto"/>
        <w:rPr>
          <w:rFonts w:ascii="Calibri" w:eastAsia="Calibri" w:hAnsi="Calibri" w:cs="Calibri"/>
          <w:b/>
          <w:sz w:val="28"/>
          <w:szCs w:val="28"/>
        </w:rPr>
      </w:pPr>
      <w:r>
        <w:rPr>
          <w:rFonts w:ascii="Calibri" w:eastAsia="Calibri" w:hAnsi="Calibri" w:cs="Calibri"/>
        </w:rPr>
        <w:t>E-usługi posiadać będą integrację z ewidencją ludności oraz bazą TERYT, co zautomatyzuje proces wypełnian</w:t>
      </w:r>
      <w:r w:rsidR="00B3748D">
        <w:rPr>
          <w:rFonts w:ascii="Calibri" w:eastAsia="Calibri" w:hAnsi="Calibri" w:cs="Calibri"/>
        </w:rPr>
        <w:t>i</w:t>
      </w:r>
      <w:r>
        <w:rPr>
          <w:rFonts w:ascii="Calibri" w:eastAsia="Calibri" w:hAnsi="Calibri" w:cs="Calibri"/>
        </w:rPr>
        <w:t>a danych mieszkańca/klienta biorącego udział w danej e-usłudze.</w:t>
      </w:r>
    </w:p>
    <w:p w14:paraId="408BD50B" w14:textId="77777777" w:rsidR="002A7A45" w:rsidRDefault="002A7A45" w:rsidP="002A7A45">
      <w:pPr>
        <w:rPr>
          <w:rFonts w:ascii="Calibri" w:eastAsia="Calibri" w:hAnsi="Calibri" w:cs="Calibri"/>
          <w:b/>
          <w:sz w:val="28"/>
          <w:szCs w:val="28"/>
        </w:rPr>
      </w:pPr>
    </w:p>
    <w:p w14:paraId="4F78EEEC" w14:textId="77777777" w:rsidR="002A7A45" w:rsidRDefault="002A7A45" w:rsidP="002A7A45">
      <w:pPr>
        <w:rPr>
          <w:rFonts w:ascii="Calibri" w:eastAsia="Calibri" w:hAnsi="Calibri" w:cs="Calibri"/>
          <w:b/>
          <w:sz w:val="28"/>
          <w:szCs w:val="28"/>
        </w:rPr>
      </w:pPr>
      <w:r>
        <w:rPr>
          <w:rFonts w:ascii="Calibri" w:eastAsia="Calibri" w:hAnsi="Calibri" w:cs="Calibri"/>
          <w:b/>
          <w:sz w:val="28"/>
          <w:szCs w:val="28"/>
        </w:rPr>
        <w:br w:type="page"/>
      </w:r>
    </w:p>
    <w:p w14:paraId="6D72AB19" w14:textId="57F61CCB" w:rsidR="002A7A45" w:rsidRDefault="002A7A45" w:rsidP="002A7A45">
      <w:pPr>
        <w:pStyle w:val="Nagwek1"/>
        <w:rPr>
          <w:rFonts w:eastAsia="Calibri"/>
        </w:rPr>
      </w:pPr>
      <w:bookmarkStart w:id="26" w:name="_Toc180436242"/>
      <w:r>
        <w:rPr>
          <w:rFonts w:eastAsia="Calibri"/>
        </w:rPr>
        <w:lastRenderedPageBreak/>
        <w:t>6. Wdrożenie oraz dokumentacja wdrożeniowa</w:t>
      </w:r>
      <w:bookmarkEnd w:id="26"/>
      <w:r>
        <w:rPr>
          <w:rFonts w:eastAsia="Calibri"/>
        </w:rPr>
        <w:t xml:space="preserve"> </w:t>
      </w:r>
    </w:p>
    <w:p w14:paraId="631AD657" w14:textId="10DE2CAE" w:rsidR="002A7A45" w:rsidRDefault="002A7A45" w:rsidP="002A7A45">
      <w:pPr>
        <w:pStyle w:val="Nagwek2"/>
        <w:spacing w:before="120" w:after="120" w:line="240" w:lineRule="auto"/>
        <w:rPr>
          <w:rFonts w:eastAsia="Calibri"/>
        </w:rPr>
      </w:pPr>
      <w:bookmarkStart w:id="27" w:name="_Toc180436243"/>
      <w:r>
        <w:rPr>
          <w:rFonts w:eastAsia="Calibri"/>
        </w:rPr>
        <w:t>6.1. Integracje oraz migracje danych</w:t>
      </w:r>
      <w:bookmarkEnd w:id="27"/>
      <w:r>
        <w:rPr>
          <w:rFonts w:eastAsia="Calibri"/>
        </w:rPr>
        <w:t xml:space="preserve"> </w:t>
      </w:r>
    </w:p>
    <w:p w14:paraId="179DB5FA" w14:textId="77777777" w:rsidR="002A7A45" w:rsidRPr="00BF5C46" w:rsidRDefault="002A7A45">
      <w:pPr>
        <w:numPr>
          <w:ilvl w:val="0"/>
          <w:numId w:val="79"/>
        </w:numPr>
        <w:spacing w:before="120" w:after="120" w:line="240" w:lineRule="auto"/>
        <w:rPr>
          <w:rFonts w:ascii="Calibri" w:eastAsia="Calibri" w:hAnsi="Calibri" w:cs="Calibri"/>
          <w:b/>
        </w:rPr>
      </w:pPr>
      <w:r w:rsidRPr="00BF5C46">
        <w:rPr>
          <w:rFonts w:ascii="Calibri" w:eastAsia="Calibri" w:hAnsi="Calibri" w:cs="Calibri"/>
          <w:b/>
        </w:rPr>
        <w:t>Integracja systemów</w:t>
      </w:r>
    </w:p>
    <w:p w14:paraId="185B00A7" w14:textId="77777777" w:rsidR="002A7A45" w:rsidRPr="00BF5C46" w:rsidRDefault="002A7A45">
      <w:pPr>
        <w:numPr>
          <w:ilvl w:val="1"/>
          <w:numId w:val="79"/>
        </w:numPr>
        <w:spacing w:before="120" w:after="120" w:line="240" w:lineRule="auto"/>
        <w:rPr>
          <w:rFonts w:ascii="Calibri" w:eastAsia="Calibri" w:hAnsi="Calibri" w:cs="Calibri"/>
        </w:rPr>
      </w:pPr>
      <w:r w:rsidRPr="00BF5C46">
        <w:rPr>
          <w:rFonts w:ascii="Calibri" w:eastAsia="Calibri" w:hAnsi="Calibri" w:cs="Calibri"/>
        </w:rPr>
        <w:t>Zapewnienie bezproblemowej integracji z istniejącymi systemami dziedzinowymi, z wykorzystaniem API oraz middleware do efektywnej komunikacji między systemami.</w:t>
      </w:r>
    </w:p>
    <w:p w14:paraId="7634CF6C" w14:textId="77777777" w:rsidR="002A7A45" w:rsidRPr="00BF5C46" w:rsidRDefault="002A7A45">
      <w:pPr>
        <w:numPr>
          <w:ilvl w:val="0"/>
          <w:numId w:val="79"/>
        </w:numPr>
        <w:spacing w:before="120" w:after="120" w:line="240" w:lineRule="auto"/>
        <w:rPr>
          <w:rFonts w:ascii="Calibri" w:eastAsia="Calibri" w:hAnsi="Calibri" w:cs="Calibri"/>
          <w:b/>
        </w:rPr>
      </w:pPr>
      <w:r w:rsidRPr="00BF5C46">
        <w:rPr>
          <w:rFonts w:ascii="Calibri" w:eastAsia="Calibri" w:hAnsi="Calibri" w:cs="Calibri"/>
          <w:b/>
        </w:rPr>
        <w:t>Migracja danych</w:t>
      </w:r>
    </w:p>
    <w:p w14:paraId="63064A62" w14:textId="77777777" w:rsidR="002A7A45" w:rsidRPr="00BF5C46" w:rsidRDefault="002A7A45">
      <w:pPr>
        <w:numPr>
          <w:ilvl w:val="1"/>
          <w:numId w:val="79"/>
        </w:numPr>
        <w:spacing w:before="120" w:after="120" w:line="240" w:lineRule="auto"/>
        <w:rPr>
          <w:rFonts w:ascii="Calibri" w:eastAsia="Calibri" w:hAnsi="Calibri" w:cs="Calibri"/>
        </w:rPr>
      </w:pPr>
      <w:r w:rsidRPr="00BF5C46">
        <w:rPr>
          <w:rFonts w:ascii="Calibri" w:eastAsia="Calibri" w:hAnsi="Calibri" w:cs="Calibri"/>
        </w:rPr>
        <w:t>Bezpieczna migracja danych z dotychczasowych systemów, obejmująca testy migracyjne oraz walidację danych w celu zapewnienia integralności i dokładności przenoszonych informacji.</w:t>
      </w:r>
    </w:p>
    <w:p w14:paraId="03607E07" w14:textId="52C16948" w:rsidR="002A7A45" w:rsidRDefault="002A7A45" w:rsidP="002A7A45">
      <w:pPr>
        <w:pStyle w:val="Nagwek2"/>
        <w:spacing w:before="120" w:after="120" w:line="240" w:lineRule="auto"/>
        <w:rPr>
          <w:rFonts w:eastAsia="Calibri"/>
        </w:rPr>
      </w:pPr>
      <w:bookmarkStart w:id="28" w:name="_Toc180436244"/>
      <w:r>
        <w:rPr>
          <w:rFonts w:eastAsia="Calibri"/>
        </w:rPr>
        <w:t>6.2. Wsparcie techniczne wraz z utrzymaniem</w:t>
      </w:r>
      <w:bookmarkEnd w:id="28"/>
      <w:r>
        <w:rPr>
          <w:rFonts w:eastAsia="Calibri"/>
        </w:rPr>
        <w:t xml:space="preserve"> </w:t>
      </w:r>
    </w:p>
    <w:p w14:paraId="27CF7FA7" w14:textId="77777777" w:rsidR="002A7A45" w:rsidRPr="00BF5C46" w:rsidRDefault="002A7A45">
      <w:pPr>
        <w:numPr>
          <w:ilvl w:val="0"/>
          <w:numId w:val="61"/>
        </w:numPr>
        <w:spacing w:before="120" w:after="120" w:line="240" w:lineRule="auto"/>
        <w:rPr>
          <w:rFonts w:ascii="Calibri" w:eastAsia="Calibri" w:hAnsi="Calibri" w:cs="Calibri"/>
          <w:b/>
        </w:rPr>
      </w:pPr>
      <w:r w:rsidRPr="00BF5C46">
        <w:rPr>
          <w:rFonts w:ascii="Calibri" w:eastAsia="Calibri" w:hAnsi="Calibri" w:cs="Calibri"/>
          <w:b/>
        </w:rPr>
        <w:t>Wsparcie techniczne</w:t>
      </w:r>
    </w:p>
    <w:p w14:paraId="5E60EA7B" w14:textId="77777777" w:rsidR="002A7A45" w:rsidRPr="00BF5C46" w:rsidRDefault="002A7A45">
      <w:pPr>
        <w:numPr>
          <w:ilvl w:val="1"/>
          <w:numId w:val="61"/>
        </w:numPr>
        <w:spacing w:before="120" w:after="120" w:line="240" w:lineRule="auto"/>
        <w:rPr>
          <w:rFonts w:ascii="Calibri" w:eastAsia="Calibri" w:hAnsi="Calibri" w:cs="Calibri"/>
        </w:rPr>
      </w:pPr>
      <w:r w:rsidRPr="00BF5C46">
        <w:rPr>
          <w:rFonts w:ascii="Calibri" w:eastAsia="Calibri" w:hAnsi="Calibri" w:cs="Calibri"/>
        </w:rPr>
        <w:t xml:space="preserve">Zapewnienie wsparcia Helpdesk 24/7 </w:t>
      </w:r>
    </w:p>
    <w:p w14:paraId="47104F18" w14:textId="508F2EB9" w:rsidR="002A7A45" w:rsidRPr="00BF5C46" w:rsidRDefault="002A7A45">
      <w:pPr>
        <w:numPr>
          <w:ilvl w:val="1"/>
          <w:numId w:val="61"/>
        </w:numPr>
        <w:spacing w:before="120" w:after="120" w:line="240" w:lineRule="auto"/>
        <w:rPr>
          <w:rFonts w:ascii="Calibri" w:eastAsia="Calibri" w:hAnsi="Calibri" w:cs="Calibri"/>
        </w:rPr>
      </w:pPr>
      <w:r w:rsidRPr="00BF5C46">
        <w:rPr>
          <w:rFonts w:ascii="Calibri" w:eastAsia="Calibri" w:hAnsi="Calibri" w:cs="Calibri"/>
        </w:rPr>
        <w:t>Umowa SLA (Service Level Agreement) określająca czasy reakcji i naprawy</w:t>
      </w:r>
      <w:r w:rsidR="00A54C3F">
        <w:rPr>
          <w:rFonts w:ascii="Calibri" w:eastAsia="Calibri" w:hAnsi="Calibri" w:cs="Calibri"/>
        </w:rPr>
        <w:t>.</w:t>
      </w:r>
    </w:p>
    <w:p w14:paraId="57B72076" w14:textId="77777777" w:rsidR="002A7A45" w:rsidRPr="00BF5C46" w:rsidRDefault="002A7A45">
      <w:pPr>
        <w:numPr>
          <w:ilvl w:val="0"/>
          <w:numId w:val="61"/>
        </w:numPr>
        <w:spacing w:before="120" w:after="120" w:line="240" w:lineRule="auto"/>
        <w:rPr>
          <w:rFonts w:ascii="Calibri" w:eastAsia="Calibri" w:hAnsi="Calibri" w:cs="Calibri"/>
          <w:b/>
        </w:rPr>
      </w:pPr>
      <w:r w:rsidRPr="00BF5C46">
        <w:rPr>
          <w:rFonts w:ascii="Calibri" w:eastAsia="Calibri" w:hAnsi="Calibri" w:cs="Calibri"/>
          <w:b/>
        </w:rPr>
        <w:t>Szkolenia</w:t>
      </w:r>
    </w:p>
    <w:p w14:paraId="2765396B" w14:textId="77777777" w:rsidR="002A7A45" w:rsidRPr="00BF5C46" w:rsidRDefault="002A7A45">
      <w:pPr>
        <w:numPr>
          <w:ilvl w:val="1"/>
          <w:numId w:val="61"/>
        </w:numPr>
        <w:spacing w:before="120" w:after="120" w:line="240" w:lineRule="auto"/>
        <w:rPr>
          <w:rFonts w:ascii="Calibri" w:eastAsia="Calibri" w:hAnsi="Calibri" w:cs="Calibri"/>
        </w:rPr>
      </w:pPr>
      <w:r w:rsidRPr="00BF5C46">
        <w:rPr>
          <w:rFonts w:ascii="Calibri" w:eastAsia="Calibri" w:hAnsi="Calibri" w:cs="Calibri"/>
        </w:rPr>
        <w:t>Szkolenia dla użytkowników merytorycznych</w:t>
      </w:r>
    </w:p>
    <w:p w14:paraId="71587C95" w14:textId="77777777" w:rsidR="002A7A45" w:rsidRPr="00BF5C46" w:rsidRDefault="002A7A45">
      <w:pPr>
        <w:numPr>
          <w:ilvl w:val="1"/>
          <w:numId w:val="61"/>
        </w:numPr>
        <w:spacing w:before="120" w:after="120" w:line="240" w:lineRule="auto"/>
        <w:rPr>
          <w:rFonts w:ascii="Calibri" w:eastAsia="Calibri" w:hAnsi="Calibri" w:cs="Calibri"/>
        </w:rPr>
      </w:pPr>
      <w:r w:rsidRPr="00BF5C46">
        <w:rPr>
          <w:rFonts w:ascii="Calibri" w:eastAsia="Calibri" w:hAnsi="Calibri" w:cs="Calibri"/>
        </w:rPr>
        <w:t>Szkolenia techniczne dla personelu IT.</w:t>
      </w:r>
    </w:p>
    <w:p w14:paraId="6AB0619A" w14:textId="77777777" w:rsidR="002A7A45" w:rsidRPr="00BF5C46" w:rsidRDefault="002A7A45">
      <w:pPr>
        <w:numPr>
          <w:ilvl w:val="0"/>
          <w:numId w:val="61"/>
        </w:numPr>
        <w:spacing w:before="120" w:after="120" w:line="240" w:lineRule="auto"/>
        <w:rPr>
          <w:rFonts w:ascii="Calibri" w:eastAsia="Calibri" w:hAnsi="Calibri" w:cs="Calibri"/>
          <w:b/>
        </w:rPr>
      </w:pPr>
      <w:r w:rsidRPr="00BF5C46">
        <w:rPr>
          <w:rFonts w:ascii="Calibri" w:eastAsia="Calibri" w:hAnsi="Calibri" w:cs="Calibri"/>
          <w:b/>
        </w:rPr>
        <w:t>Dokumentacja</w:t>
      </w:r>
    </w:p>
    <w:p w14:paraId="0B9D4C5B" w14:textId="395AB2F8" w:rsidR="002A7A45" w:rsidRPr="00BF5C46" w:rsidRDefault="002A7A45">
      <w:pPr>
        <w:numPr>
          <w:ilvl w:val="1"/>
          <w:numId w:val="61"/>
        </w:numPr>
        <w:spacing w:before="120" w:after="120" w:line="240" w:lineRule="auto"/>
        <w:rPr>
          <w:rFonts w:ascii="Calibri" w:eastAsia="Calibri" w:hAnsi="Calibri" w:cs="Calibri"/>
        </w:rPr>
      </w:pPr>
      <w:r w:rsidRPr="00BF5C46">
        <w:rPr>
          <w:rFonts w:ascii="Calibri" w:eastAsia="Calibri" w:hAnsi="Calibri" w:cs="Calibri"/>
        </w:rPr>
        <w:t>Opracowanie dokumentacji technicznej oraz użytkowej wdrożonego systemu</w:t>
      </w:r>
    </w:p>
    <w:p w14:paraId="2C86F8C1" w14:textId="77777777" w:rsidR="002A7A45" w:rsidRPr="00BF5C46" w:rsidRDefault="002A7A45">
      <w:pPr>
        <w:numPr>
          <w:ilvl w:val="1"/>
          <w:numId w:val="61"/>
        </w:numPr>
        <w:spacing w:before="120" w:after="120" w:line="240" w:lineRule="auto"/>
        <w:rPr>
          <w:rFonts w:ascii="Calibri" w:eastAsia="Calibri" w:hAnsi="Calibri" w:cs="Calibri"/>
        </w:rPr>
      </w:pPr>
      <w:r w:rsidRPr="00BF5C46">
        <w:rPr>
          <w:rFonts w:ascii="Calibri" w:eastAsia="Calibri" w:hAnsi="Calibri" w:cs="Calibri"/>
        </w:rPr>
        <w:t>Opracowanie Instrukcji obsługi oraz procedur awaryjnych</w:t>
      </w:r>
    </w:p>
    <w:p w14:paraId="5101D8B5" w14:textId="10AC2CB1" w:rsidR="002A7A45" w:rsidRDefault="002A7A45" w:rsidP="002A7A45">
      <w:pPr>
        <w:pStyle w:val="Nagwek2"/>
        <w:spacing w:before="120" w:after="120" w:line="240" w:lineRule="auto"/>
        <w:rPr>
          <w:rFonts w:eastAsia="Calibri"/>
        </w:rPr>
      </w:pPr>
      <w:bookmarkStart w:id="29" w:name="_Toc180436245"/>
      <w:r>
        <w:rPr>
          <w:rFonts w:eastAsia="Calibri"/>
        </w:rPr>
        <w:t>6.3. Dokumentacja wymagana od Wykonawcy</w:t>
      </w:r>
      <w:bookmarkEnd w:id="29"/>
      <w:r>
        <w:rPr>
          <w:rFonts w:eastAsia="Calibri"/>
        </w:rPr>
        <w:t xml:space="preserve"> </w:t>
      </w:r>
    </w:p>
    <w:p w14:paraId="4EE3745D" w14:textId="526E2642" w:rsidR="002A7A45" w:rsidRDefault="002A7A45" w:rsidP="002A7A45">
      <w:pPr>
        <w:pStyle w:val="Nagwek3"/>
        <w:spacing w:before="120" w:after="120" w:line="240" w:lineRule="auto"/>
        <w:rPr>
          <w:rFonts w:eastAsia="Calibri"/>
        </w:rPr>
      </w:pPr>
      <w:bookmarkStart w:id="30" w:name="_Toc180436246"/>
      <w:r>
        <w:rPr>
          <w:rFonts w:eastAsia="Calibri"/>
        </w:rPr>
        <w:t>6.3.1. Dokumentacja Projektowa</w:t>
      </w:r>
      <w:bookmarkEnd w:id="30"/>
      <w:r>
        <w:rPr>
          <w:rFonts w:eastAsia="Calibri"/>
        </w:rPr>
        <w:t xml:space="preserve"> </w:t>
      </w:r>
    </w:p>
    <w:p w14:paraId="06F4011C" w14:textId="77777777" w:rsidR="002A7A45" w:rsidRPr="00BF5C46" w:rsidRDefault="002A7A45">
      <w:pPr>
        <w:numPr>
          <w:ilvl w:val="0"/>
          <w:numId w:val="45"/>
        </w:numPr>
        <w:spacing w:before="120" w:after="120" w:line="240" w:lineRule="auto"/>
        <w:rPr>
          <w:rFonts w:ascii="Calibri" w:eastAsia="Calibri" w:hAnsi="Calibri" w:cs="Calibri"/>
          <w:b/>
        </w:rPr>
      </w:pPr>
      <w:r w:rsidRPr="00BF5C46">
        <w:rPr>
          <w:rFonts w:ascii="Calibri" w:eastAsia="Calibri" w:hAnsi="Calibri" w:cs="Calibri"/>
          <w:b/>
        </w:rPr>
        <w:t xml:space="preserve">Specyfikacja techniczna: </w:t>
      </w:r>
      <w:r w:rsidRPr="00BF5C46">
        <w:rPr>
          <w:rFonts w:ascii="Calibri" w:eastAsia="Calibri" w:hAnsi="Calibri" w:cs="Calibri"/>
        </w:rPr>
        <w:t>Szczegółowy opis dostarczonego sprzętu i oprogramowania.</w:t>
      </w:r>
    </w:p>
    <w:p w14:paraId="59DB432C" w14:textId="77777777" w:rsidR="002A7A45" w:rsidRPr="00BF5C46" w:rsidRDefault="002A7A45">
      <w:pPr>
        <w:numPr>
          <w:ilvl w:val="0"/>
          <w:numId w:val="45"/>
        </w:numPr>
        <w:spacing w:before="120" w:after="120" w:line="240" w:lineRule="auto"/>
        <w:rPr>
          <w:rFonts w:ascii="Calibri" w:eastAsia="Calibri" w:hAnsi="Calibri" w:cs="Calibri"/>
          <w:b/>
        </w:rPr>
      </w:pPr>
      <w:r w:rsidRPr="00BF5C46">
        <w:rPr>
          <w:rFonts w:ascii="Calibri" w:eastAsia="Calibri" w:hAnsi="Calibri" w:cs="Calibri"/>
          <w:b/>
        </w:rPr>
        <w:t xml:space="preserve">Harmonogram wdrożenia: </w:t>
      </w:r>
      <w:r w:rsidRPr="00BF5C46">
        <w:rPr>
          <w:rFonts w:ascii="Calibri" w:eastAsia="Calibri" w:hAnsi="Calibri" w:cs="Calibri"/>
        </w:rPr>
        <w:t>Szczegółowy plan realizacji projektu wraz ze wskazaniem  kluczowych terminów</w:t>
      </w:r>
    </w:p>
    <w:p w14:paraId="4BACCB12" w14:textId="77777777" w:rsidR="002A7A45" w:rsidRPr="008F698E" w:rsidRDefault="002A7A45">
      <w:pPr>
        <w:numPr>
          <w:ilvl w:val="0"/>
          <w:numId w:val="45"/>
        </w:numPr>
        <w:spacing w:before="120" w:after="120" w:line="240" w:lineRule="auto"/>
        <w:rPr>
          <w:rFonts w:ascii="Calibri" w:eastAsia="Calibri" w:hAnsi="Calibri" w:cs="Calibri"/>
          <w:b/>
        </w:rPr>
      </w:pPr>
      <w:r w:rsidRPr="00BF5C46">
        <w:rPr>
          <w:rFonts w:ascii="Calibri" w:eastAsia="Calibri" w:hAnsi="Calibri" w:cs="Calibri"/>
          <w:b/>
        </w:rPr>
        <w:t>Plan testów:</w:t>
      </w:r>
      <w:r w:rsidRPr="00BF5C46">
        <w:rPr>
          <w:rFonts w:ascii="Calibri" w:eastAsia="Calibri" w:hAnsi="Calibri" w:cs="Calibri"/>
        </w:rPr>
        <w:t xml:space="preserve"> Scenariusze testowe do zweryfikowania funkcjonalności wdrożonego systemu</w:t>
      </w:r>
    </w:p>
    <w:p w14:paraId="49A53B72" w14:textId="50880BFE" w:rsidR="008F698E" w:rsidRPr="00BF5C46" w:rsidRDefault="008F698E">
      <w:pPr>
        <w:numPr>
          <w:ilvl w:val="0"/>
          <w:numId w:val="45"/>
        </w:numPr>
        <w:spacing w:before="120" w:after="120" w:line="240" w:lineRule="auto"/>
        <w:rPr>
          <w:rFonts w:ascii="Calibri" w:eastAsia="Calibri" w:hAnsi="Calibri" w:cs="Calibri"/>
          <w:b/>
        </w:rPr>
      </w:pPr>
      <w:r>
        <w:rPr>
          <w:rFonts w:ascii="Calibri" w:eastAsia="Calibri" w:hAnsi="Calibri" w:cs="Calibri"/>
          <w:b/>
        </w:rPr>
        <w:t xml:space="preserve">Raport z testów: </w:t>
      </w:r>
      <w:r w:rsidRPr="008F698E">
        <w:rPr>
          <w:rFonts w:ascii="Calibri" w:eastAsia="Calibri" w:hAnsi="Calibri" w:cs="Calibri"/>
          <w:bCs/>
        </w:rPr>
        <w:t>Zawierający informacje z realizacji testów</w:t>
      </w:r>
      <w:r>
        <w:rPr>
          <w:rFonts w:ascii="Calibri" w:eastAsia="Calibri" w:hAnsi="Calibri" w:cs="Calibri"/>
          <w:b/>
        </w:rPr>
        <w:t xml:space="preserve"> </w:t>
      </w:r>
    </w:p>
    <w:p w14:paraId="3EF75472" w14:textId="37629E76" w:rsidR="002A7A45" w:rsidRDefault="002A7A45" w:rsidP="002A7A45">
      <w:pPr>
        <w:pStyle w:val="Nagwek3"/>
        <w:spacing w:before="120" w:after="120" w:line="240" w:lineRule="auto"/>
        <w:rPr>
          <w:rFonts w:eastAsia="Calibri"/>
        </w:rPr>
      </w:pPr>
      <w:bookmarkStart w:id="31" w:name="_Toc180436247"/>
      <w:r>
        <w:rPr>
          <w:rFonts w:eastAsia="Calibri"/>
        </w:rPr>
        <w:t>6.3.2. Dokumentacja Operacyjna</w:t>
      </w:r>
      <w:bookmarkEnd w:id="31"/>
      <w:r>
        <w:rPr>
          <w:rFonts w:eastAsia="Calibri"/>
        </w:rPr>
        <w:t xml:space="preserve"> </w:t>
      </w:r>
    </w:p>
    <w:p w14:paraId="316F6A43" w14:textId="77777777" w:rsidR="002A7A45" w:rsidRPr="00BF5C46" w:rsidRDefault="002A7A45">
      <w:pPr>
        <w:numPr>
          <w:ilvl w:val="0"/>
          <w:numId w:val="88"/>
        </w:numPr>
        <w:spacing w:before="120" w:after="120" w:line="240" w:lineRule="auto"/>
        <w:rPr>
          <w:rFonts w:ascii="Calibri" w:eastAsia="Calibri" w:hAnsi="Calibri" w:cs="Calibri"/>
          <w:b/>
        </w:rPr>
      </w:pPr>
      <w:r w:rsidRPr="00BF5C46">
        <w:rPr>
          <w:rFonts w:ascii="Calibri" w:eastAsia="Calibri" w:hAnsi="Calibri" w:cs="Calibri"/>
          <w:b/>
        </w:rPr>
        <w:t xml:space="preserve">Instrukcje obsługi: </w:t>
      </w:r>
      <w:r w:rsidRPr="00BF5C46">
        <w:rPr>
          <w:rFonts w:ascii="Calibri" w:eastAsia="Calibri" w:hAnsi="Calibri" w:cs="Calibri"/>
        </w:rPr>
        <w:t>Podręczniki  użytkowników końcowych oraz administratorów.</w:t>
      </w:r>
    </w:p>
    <w:p w14:paraId="1A4C65CF" w14:textId="77777777" w:rsidR="002A7A45" w:rsidRPr="00BF5C46" w:rsidRDefault="002A7A45">
      <w:pPr>
        <w:numPr>
          <w:ilvl w:val="0"/>
          <w:numId w:val="88"/>
        </w:numPr>
        <w:spacing w:before="120" w:after="120" w:line="240" w:lineRule="auto"/>
        <w:rPr>
          <w:rFonts w:ascii="Calibri" w:eastAsia="Calibri" w:hAnsi="Calibri" w:cs="Calibri"/>
          <w:b/>
        </w:rPr>
      </w:pPr>
      <w:r w:rsidRPr="00BF5C46">
        <w:rPr>
          <w:rFonts w:ascii="Calibri" w:eastAsia="Calibri" w:hAnsi="Calibri" w:cs="Calibri"/>
          <w:b/>
        </w:rPr>
        <w:t xml:space="preserve">Procedury operacyjne: </w:t>
      </w:r>
      <w:r w:rsidRPr="00BF5C46">
        <w:rPr>
          <w:rFonts w:ascii="Calibri" w:eastAsia="Calibri" w:hAnsi="Calibri" w:cs="Calibri"/>
        </w:rPr>
        <w:t>Procedury zarządzania wdrożonymi systemami, tworzenia kopii zapasowych oraz monitoringu i utrzymania systemu</w:t>
      </w:r>
    </w:p>
    <w:p w14:paraId="7FEA6507" w14:textId="27EE452C" w:rsidR="002A7A45" w:rsidRDefault="002A7A45" w:rsidP="002A7A45">
      <w:pPr>
        <w:pStyle w:val="Nagwek3"/>
        <w:spacing w:before="120" w:after="120" w:line="240" w:lineRule="auto"/>
        <w:rPr>
          <w:rFonts w:eastAsia="Calibri"/>
        </w:rPr>
      </w:pPr>
      <w:bookmarkStart w:id="32" w:name="_Toc180436248"/>
      <w:r>
        <w:rPr>
          <w:rFonts w:eastAsia="Calibri"/>
        </w:rPr>
        <w:t>6.3.3. Dokumentacja Bezpieczeństwa</w:t>
      </w:r>
      <w:bookmarkEnd w:id="32"/>
      <w:r>
        <w:rPr>
          <w:rFonts w:eastAsia="Calibri"/>
        </w:rPr>
        <w:t xml:space="preserve"> </w:t>
      </w:r>
    </w:p>
    <w:p w14:paraId="5E32AB89" w14:textId="77777777" w:rsidR="002A7A45" w:rsidRPr="00BF5C46" w:rsidRDefault="002A7A45">
      <w:pPr>
        <w:numPr>
          <w:ilvl w:val="0"/>
          <w:numId w:val="109"/>
        </w:numPr>
        <w:spacing w:before="120" w:after="120" w:line="240" w:lineRule="auto"/>
        <w:rPr>
          <w:rFonts w:ascii="Calibri" w:eastAsia="Calibri" w:hAnsi="Calibri" w:cs="Calibri"/>
          <w:b/>
        </w:rPr>
      </w:pPr>
      <w:r w:rsidRPr="00BF5C46">
        <w:rPr>
          <w:rFonts w:ascii="Calibri" w:eastAsia="Calibri" w:hAnsi="Calibri" w:cs="Calibri"/>
          <w:b/>
        </w:rPr>
        <w:t xml:space="preserve">Polityki bezpieczeństwa: </w:t>
      </w:r>
      <w:r w:rsidRPr="00BF5C46">
        <w:rPr>
          <w:rFonts w:ascii="Calibri" w:eastAsia="Calibri" w:hAnsi="Calibri" w:cs="Calibri"/>
        </w:rPr>
        <w:t>Zasady dotyczące ochrony danych, zarządzania dostępem do systemu, określenie polityki haseł.</w:t>
      </w:r>
    </w:p>
    <w:p w14:paraId="58EB997C" w14:textId="77777777" w:rsidR="002A7A45" w:rsidRDefault="002A7A45">
      <w:pPr>
        <w:numPr>
          <w:ilvl w:val="0"/>
          <w:numId w:val="109"/>
        </w:numPr>
        <w:spacing w:before="120" w:after="120" w:line="240" w:lineRule="auto"/>
        <w:rPr>
          <w:rFonts w:ascii="Calibri" w:eastAsia="Calibri" w:hAnsi="Calibri" w:cs="Calibri"/>
          <w:b/>
          <w:sz w:val="24"/>
          <w:szCs w:val="24"/>
        </w:rPr>
      </w:pPr>
      <w:r w:rsidRPr="00BF5C46">
        <w:rPr>
          <w:rFonts w:ascii="Calibri" w:eastAsia="Calibri" w:hAnsi="Calibri" w:cs="Calibri"/>
          <w:b/>
        </w:rPr>
        <w:t xml:space="preserve">Plany awaryjne: </w:t>
      </w:r>
      <w:r w:rsidRPr="00BF5C46">
        <w:rPr>
          <w:rFonts w:ascii="Calibri" w:eastAsia="Calibri" w:hAnsi="Calibri" w:cs="Calibri"/>
        </w:rPr>
        <w:t>Procedury postępowania w przypadku wystąpienia awarii, plany odzyskiwania danych</w:t>
      </w:r>
      <w:r>
        <w:rPr>
          <w:rFonts w:ascii="Calibri" w:eastAsia="Calibri" w:hAnsi="Calibri" w:cs="Calibri"/>
          <w:sz w:val="24"/>
          <w:szCs w:val="24"/>
        </w:rPr>
        <w:t>.</w:t>
      </w:r>
    </w:p>
    <w:p w14:paraId="616C0768" w14:textId="10473E81" w:rsidR="002A7A45" w:rsidRDefault="002A7A45" w:rsidP="002A7A45">
      <w:pPr>
        <w:pStyle w:val="Nagwek3"/>
        <w:spacing w:before="120" w:after="120" w:line="240" w:lineRule="auto"/>
        <w:rPr>
          <w:rFonts w:eastAsia="Calibri"/>
        </w:rPr>
      </w:pPr>
      <w:bookmarkStart w:id="33" w:name="_Toc180436249"/>
      <w:r>
        <w:rPr>
          <w:rFonts w:eastAsia="Calibri"/>
        </w:rPr>
        <w:lastRenderedPageBreak/>
        <w:t>6.3.4. Dokumentacja Szkoleniowa</w:t>
      </w:r>
      <w:bookmarkEnd w:id="33"/>
      <w:r>
        <w:rPr>
          <w:rFonts w:eastAsia="Calibri"/>
        </w:rPr>
        <w:t xml:space="preserve"> </w:t>
      </w:r>
    </w:p>
    <w:p w14:paraId="08650710" w14:textId="77777777" w:rsidR="002A7A45" w:rsidRPr="00BF5C46" w:rsidRDefault="002A7A45">
      <w:pPr>
        <w:numPr>
          <w:ilvl w:val="0"/>
          <w:numId w:val="29"/>
        </w:numPr>
        <w:spacing w:before="120" w:after="120" w:line="240" w:lineRule="auto"/>
        <w:rPr>
          <w:rFonts w:ascii="Calibri" w:eastAsia="Calibri" w:hAnsi="Calibri" w:cs="Calibri"/>
          <w:b/>
        </w:rPr>
      </w:pPr>
      <w:r w:rsidRPr="00BF5C46">
        <w:rPr>
          <w:rFonts w:ascii="Calibri" w:eastAsia="Calibri" w:hAnsi="Calibri" w:cs="Calibri"/>
          <w:b/>
        </w:rPr>
        <w:t xml:space="preserve">Materiały szkoleniowe: </w:t>
      </w:r>
      <w:r w:rsidRPr="00BF5C46">
        <w:rPr>
          <w:rFonts w:ascii="Calibri" w:eastAsia="Calibri" w:hAnsi="Calibri" w:cs="Calibri"/>
        </w:rPr>
        <w:t>Prezentacje, Podręczniki użytkownika, instrukcje krok po kroku.</w:t>
      </w:r>
    </w:p>
    <w:p w14:paraId="26CCA1F8" w14:textId="77777777" w:rsidR="002A7A45" w:rsidRPr="00BF5C46" w:rsidRDefault="002A7A45">
      <w:pPr>
        <w:numPr>
          <w:ilvl w:val="0"/>
          <w:numId w:val="29"/>
        </w:numPr>
        <w:spacing w:before="120" w:after="120" w:line="240" w:lineRule="auto"/>
        <w:rPr>
          <w:rFonts w:ascii="Calibri" w:eastAsia="Calibri" w:hAnsi="Calibri" w:cs="Calibri"/>
          <w:b/>
        </w:rPr>
      </w:pPr>
      <w:r w:rsidRPr="00BF5C46">
        <w:rPr>
          <w:rFonts w:ascii="Calibri" w:eastAsia="Calibri" w:hAnsi="Calibri" w:cs="Calibri"/>
          <w:b/>
        </w:rPr>
        <w:t xml:space="preserve">Harmonogram szkoleń: </w:t>
      </w:r>
      <w:r w:rsidRPr="00BF5C46">
        <w:rPr>
          <w:rFonts w:ascii="Calibri" w:eastAsia="Calibri" w:hAnsi="Calibri" w:cs="Calibri"/>
        </w:rPr>
        <w:t>Plan szkoleń z terminami oraz agendą szkoleń</w:t>
      </w:r>
    </w:p>
    <w:p w14:paraId="136E6091" w14:textId="583281D4" w:rsidR="002A7A45" w:rsidRDefault="002A7A45" w:rsidP="002A7A45">
      <w:pPr>
        <w:pStyle w:val="Nagwek2"/>
        <w:spacing w:before="120" w:after="120" w:line="240" w:lineRule="auto"/>
        <w:rPr>
          <w:rFonts w:eastAsia="Calibri"/>
        </w:rPr>
      </w:pPr>
      <w:bookmarkStart w:id="34" w:name="_Toc180436250"/>
      <w:r>
        <w:rPr>
          <w:rFonts w:eastAsia="Calibri"/>
        </w:rPr>
        <w:t>6.4. Wymagania dotyczące Wdrożenia</w:t>
      </w:r>
      <w:bookmarkEnd w:id="34"/>
    </w:p>
    <w:p w14:paraId="0C7B5A5E" w14:textId="65F9E158" w:rsidR="002A7A45" w:rsidRDefault="002A7A45" w:rsidP="002A7A45">
      <w:pPr>
        <w:pStyle w:val="Nagwek3"/>
        <w:spacing w:before="120" w:after="120" w:line="240" w:lineRule="auto"/>
        <w:rPr>
          <w:rFonts w:eastAsia="Calibri"/>
        </w:rPr>
      </w:pPr>
      <w:bookmarkStart w:id="35" w:name="_Toc180436251"/>
      <w:r>
        <w:rPr>
          <w:rFonts w:eastAsia="Calibri"/>
        </w:rPr>
        <w:t>6.4.1. Planowanie i Koordynacja</w:t>
      </w:r>
      <w:bookmarkEnd w:id="35"/>
    </w:p>
    <w:p w14:paraId="73468AC2" w14:textId="77777777" w:rsidR="002A7A45" w:rsidRPr="00BF5C46" w:rsidRDefault="002A7A45">
      <w:pPr>
        <w:numPr>
          <w:ilvl w:val="0"/>
          <w:numId w:val="55"/>
        </w:numPr>
        <w:spacing w:before="120" w:after="120" w:line="240" w:lineRule="auto"/>
        <w:rPr>
          <w:rFonts w:ascii="Calibri" w:eastAsia="Calibri" w:hAnsi="Calibri" w:cs="Calibri"/>
          <w:b/>
        </w:rPr>
      </w:pPr>
      <w:r w:rsidRPr="00BF5C46">
        <w:rPr>
          <w:rFonts w:ascii="Calibri" w:eastAsia="Calibri" w:hAnsi="Calibri" w:cs="Calibri"/>
          <w:b/>
        </w:rPr>
        <w:t xml:space="preserve"> Zarządzanie projektem: </w:t>
      </w:r>
      <w:r w:rsidRPr="00BF5C46">
        <w:rPr>
          <w:rFonts w:ascii="Calibri" w:eastAsia="Calibri" w:hAnsi="Calibri" w:cs="Calibri"/>
        </w:rPr>
        <w:t>Wyznaczenie kierownika projektu ze strony Wykonawcy.</w:t>
      </w:r>
    </w:p>
    <w:p w14:paraId="744620AC" w14:textId="77777777" w:rsidR="002A7A45" w:rsidRPr="00BF5C46" w:rsidRDefault="002A7A45">
      <w:pPr>
        <w:numPr>
          <w:ilvl w:val="0"/>
          <w:numId w:val="55"/>
        </w:numPr>
        <w:spacing w:before="120" w:after="120" w:line="240" w:lineRule="auto"/>
        <w:rPr>
          <w:rFonts w:ascii="Calibri" w:eastAsia="Calibri" w:hAnsi="Calibri" w:cs="Calibri"/>
          <w:b/>
        </w:rPr>
      </w:pPr>
      <w:r w:rsidRPr="00BF5C46">
        <w:rPr>
          <w:rFonts w:ascii="Calibri" w:eastAsia="Calibri" w:hAnsi="Calibri" w:cs="Calibri"/>
          <w:b/>
        </w:rPr>
        <w:t xml:space="preserve">Komunikacja: </w:t>
      </w:r>
      <w:r w:rsidRPr="00BF5C46">
        <w:rPr>
          <w:rFonts w:ascii="Calibri" w:eastAsia="Calibri" w:hAnsi="Calibri" w:cs="Calibri"/>
        </w:rPr>
        <w:t>Regularne spotkania statusowe, raportowanie postępów prac nad wdrożeniem systemu</w:t>
      </w:r>
    </w:p>
    <w:p w14:paraId="41604B6A" w14:textId="3E792B86" w:rsidR="002A7A45" w:rsidRDefault="002A7A45" w:rsidP="002A7A45">
      <w:pPr>
        <w:pStyle w:val="Nagwek3"/>
        <w:spacing w:before="120" w:after="120" w:line="240" w:lineRule="auto"/>
        <w:rPr>
          <w:rFonts w:eastAsia="Calibri"/>
        </w:rPr>
      </w:pPr>
      <w:bookmarkStart w:id="36" w:name="_Toc180436252"/>
      <w:r>
        <w:rPr>
          <w:rFonts w:eastAsia="Calibri"/>
        </w:rPr>
        <w:t>6.4.2. Realizacja Wdrożenia</w:t>
      </w:r>
      <w:bookmarkEnd w:id="36"/>
      <w:r>
        <w:rPr>
          <w:rFonts w:eastAsia="Calibri"/>
        </w:rPr>
        <w:t xml:space="preserve"> </w:t>
      </w:r>
    </w:p>
    <w:p w14:paraId="2639EEC3" w14:textId="77777777" w:rsidR="002A7A45" w:rsidRPr="00BF5C46" w:rsidRDefault="002A7A45">
      <w:pPr>
        <w:numPr>
          <w:ilvl w:val="0"/>
          <w:numId w:val="66"/>
        </w:numPr>
        <w:spacing w:before="120" w:after="120" w:line="240" w:lineRule="auto"/>
        <w:rPr>
          <w:rFonts w:ascii="Calibri" w:eastAsia="Calibri" w:hAnsi="Calibri" w:cs="Calibri"/>
          <w:b/>
        </w:rPr>
      </w:pPr>
      <w:r w:rsidRPr="00BF5C46">
        <w:rPr>
          <w:rFonts w:ascii="Calibri" w:eastAsia="Calibri" w:hAnsi="Calibri" w:cs="Calibri"/>
          <w:b/>
        </w:rPr>
        <w:t xml:space="preserve">Etapy wdrożenia: </w:t>
      </w:r>
      <w:r w:rsidRPr="00BF5C46">
        <w:rPr>
          <w:rFonts w:ascii="Calibri" w:eastAsia="Calibri" w:hAnsi="Calibri" w:cs="Calibri"/>
        </w:rPr>
        <w:t>Przedstawienie etapów wdrożenia, od procesu instalacji systemu poprzez migrację danych po testy końcowe.</w:t>
      </w:r>
    </w:p>
    <w:p w14:paraId="17896CBC" w14:textId="77777777" w:rsidR="002A7A45" w:rsidRPr="00BF5C46" w:rsidRDefault="002A7A45">
      <w:pPr>
        <w:numPr>
          <w:ilvl w:val="0"/>
          <w:numId w:val="66"/>
        </w:numPr>
        <w:spacing w:before="120" w:after="120" w:line="240" w:lineRule="auto"/>
        <w:rPr>
          <w:rFonts w:ascii="Calibri" w:eastAsia="Calibri" w:hAnsi="Calibri" w:cs="Calibri"/>
          <w:b/>
        </w:rPr>
      </w:pPr>
      <w:r w:rsidRPr="00BF5C46">
        <w:rPr>
          <w:rFonts w:ascii="Calibri" w:eastAsia="Calibri" w:hAnsi="Calibri" w:cs="Calibri"/>
          <w:b/>
        </w:rPr>
        <w:t xml:space="preserve">Testowanie: </w:t>
      </w:r>
      <w:r w:rsidRPr="00BF5C46">
        <w:rPr>
          <w:rFonts w:ascii="Calibri" w:eastAsia="Calibri" w:hAnsi="Calibri" w:cs="Calibri"/>
        </w:rPr>
        <w:t>Przeprowadzenie testów akceptacyjnych (UAT) z udziałem użytkowników końcowych oraz administratorów systemu</w:t>
      </w:r>
    </w:p>
    <w:p w14:paraId="0E1D1D20" w14:textId="6FEB3D62" w:rsidR="002A7A45" w:rsidRDefault="002A7A45" w:rsidP="002A7A45">
      <w:pPr>
        <w:pStyle w:val="Nagwek3"/>
        <w:spacing w:before="120" w:after="120" w:line="240" w:lineRule="auto"/>
        <w:rPr>
          <w:rFonts w:eastAsia="Calibri"/>
        </w:rPr>
      </w:pPr>
      <w:bookmarkStart w:id="37" w:name="_Toc180436253"/>
      <w:r>
        <w:rPr>
          <w:rFonts w:eastAsia="Calibri"/>
        </w:rPr>
        <w:t>6.4.3. Odbiór i Weryfikacja</w:t>
      </w:r>
      <w:bookmarkEnd w:id="37"/>
      <w:r>
        <w:rPr>
          <w:rFonts w:eastAsia="Calibri"/>
        </w:rPr>
        <w:t xml:space="preserve"> </w:t>
      </w:r>
    </w:p>
    <w:p w14:paraId="0DF30A47" w14:textId="77777777" w:rsidR="002A7A45" w:rsidRPr="00BF5C46" w:rsidRDefault="002A7A45">
      <w:pPr>
        <w:numPr>
          <w:ilvl w:val="0"/>
          <w:numId w:val="20"/>
        </w:numPr>
        <w:spacing w:before="120" w:after="120" w:line="240" w:lineRule="auto"/>
        <w:rPr>
          <w:rFonts w:ascii="Calibri" w:eastAsia="Calibri" w:hAnsi="Calibri" w:cs="Calibri"/>
          <w:b/>
        </w:rPr>
      </w:pPr>
      <w:r w:rsidRPr="00BF5C46">
        <w:rPr>
          <w:rFonts w:ascii="Calibri" w:eastAsia="Calibri" w:hAnsi="Calibri" w:cs="Calibri"/>
          <w:b/>
        </w:rPr>
        <w:t xml:space="preserve">Protokół odbioru: </w:t>
      </w:r>
      <w:r w:rsidRPr="00BF5C46">
        <w:rPr>
          <w:rFonts w:ascii="Calibri" w:eastAsia="Calibri" w:hAnsi="Calibri" w:cs="Calibri"/>
        </w:rPr>
        <w:t>Dokument potwierdzający zakończenie procesu wdrożenia systemu i spełnienie wszystkich wymagań.</w:t>
      </w:r>
    </w:p>
    <w:p w14:paraId="3FDDFB5E" w14:textId="77777777" w:rsidR="002A7A45" w:rsidRPr="00BF5C46" w:rsidRDefault="002A7A45">
      <w:pPr>
        <w:numPr>
          <w:ilvl w:val="0"/>
          <w:numId w:val="20"/>
        </w:numPr>
        <w:spacing w:before="120" w:after="120" w:line="240" w:lineRule="auto"/>
        <w:rPr>
          <w:rFonts w:ascii="Calibri" w:eastAsia="Calibri" w:hAnsi="Calibri" w:cs="Calibri"/>
          <w:b/>
        </w:rPr>
      </w:pPr>
      <w:r w:rsidRPr="00BF5C46">
        <w:rPr>
          <w:rFonts w:ascii="Calibri" w:eastAsia="Calibri" w:hAnsi="Calibri" w:cs="Calibri"/>
          <w:b/>
        </w:rPr>
        <w:t xml:space="preserve">Testy końcowe: </w:t>
      </w:r>
      <w:r w:rsidRPr="00BF5C46">
        <w:rPr>
          <w:rFonts w:ascii="Calibri" w:eastAsia="Calibri" w:hAnsi="Calibri" w:cs="Calibri"/>
        </w:rPr>
        <w:t>Przeprowadzenie końcowych testów funkcjonalnych oraz wydajnościowych.</w:t>
      </w:r>
    </w:p>
    <w:p w14:paraId="4C6AFF81" w14:textId="77777777" w:rsidR="002A7A45" w:rsidRDefault="002A7A45">
      <w:pPr>
        <w:rPr>
          <w:rFonts w:asciiTheme="majorHAnsi" w:eastAsia="Calibri" w:hAnsiTheme="majorHAnsi" w:cstheme="majorBidi"/>
          <w:color w:val="2F5496" w:themeColor="accent1" w:themeShade="BF"/>
          <w:sz w:val="40"/>
          <w:szCs w:val="40"/>
        </w:rPr>
      </w:pPr>
      <w:r>
        <w:rPr>
          <w:rFonts w:eastAsia="Calibri"/>
        </w:rPr>
        <w:br w:type="page"/>
      </w:r>
    </w:p>
    <w:p w14:paraId="42011A1E" w14:textId="1CDF4062" w:rsidR="002A7A45" w:rsidRDefault="002A7A45" w:rsidP="002A7A45">
      <w:pPr>
        <w:pStyle w:val="Nagwek1"/>
        <w:rPr>
          <w:rFonts w:eastAsia="Calibri"/>
        </w:rPr>
      </w:pPr>
      <w:bookmarkStart w:id="38" w:name="_Toc180436254"/>
      <w:r>
        <w:rPr>
          <w:rFonts w:eastAsia="Calibri"/>
        </w:rPr>
        <w:lastRenderedPageBreak/>
        <w:t>7. Szkolenia</w:t>
      </w:r>
      <w:bookmarkEnd w:id="38"/>
    </w:p>
    <w:p w14:paraId="3F53C9FD" w14:textId="6079399F" w:rsidR="002A7A45" w:rsidRPr="00BF5C46" w:rsidRDefault="002A7A45" w:rsidP="002A7A45">
      <w:pPr>
        <w:spacing w:before="120" w:after="120" w:line="240" w:lineRule="auto"/>
        <w:ind w:right="60"/>
        <w:jc w:val="both"/>
        <w:rPr>
          <w:rFonts w:eastAsia="Calibri" w:cstheme="minorHAnsi"/>
        </w:rPr>
      </w:pPr>
      <w:r w:rsidRPr="00BF5C46">
        <w:rPr>
          <w:rFonts w:eastAsia="Calibri" w:cstheme="minorHAnsi"/>
        </w:rPr>
        <w:t>W projekcie zaplanowano szkolenia dla pracowników JST w przedmiocie obsługi i</w:t>
      </w:r>
      <w:r w:rsidR="00BF5C46" w:rsidRPr="00BF5C46">
        <w:rPr>
          <w:rFonts w:eastAsia="Calibri" w:cstheme="minorHAnsi"/>
        </w:rPr>
        <w:t> </w:t>
      </w:r>
      <w:r w:rsidRPr="00BF5C46">
        <w:rPr>
          <w:rFonts w:eastAsia="Calibri" w:cstheme="minorHAnsi"/>
        </w:rPr>
        <w:t>funkcjonalności wdrożonego systemu informatycznego</w:t>
      </w:r>
      <w:r w:rsidR="008F698E">
        <w:rPr>
          <w:rFonts w:eastAsia="Calibri" w:cstheme="minorHAnsi"/>
        </w:rPr>
        <w:t>.</w:t>
      </w:r>
    </w:p>
    <w:p w14:paraId="06BC42D4" w14:textId="0F11EB33" w:rsidR="002A7A45" w:rsidRPr="00BF5C46" w:rsidRDefault="002A7A45">
      <w:pPr>
        <w:pStyle w:val="Akapitzlist"/>
        <w:numPr>
          <w:ilvl w:val="3"/>
          <w:numId w:val="114"/>
        </w:numPr>
        <w:spacing w:before="120" w:after="120" w:line="240" w:lineRule="auto"/>
        <w:ind w:left="426" w:right="60"/>
        <w:jc w:val="both"/>
        <w:rPr>
          <w:rFonts w:eastAsia="Calibri" w:cstheme="minorHAnsi"/>
        </w:rPr>
      </w:pPr>
      <w:r w:rsidRPr="00BF5C46">
        <w:rPr>
          <w:rFonts w:eastAsia="Calibri" w:cstheme="minorHAnsi"/>
        </w:rPr>
        <w:t>Szkolenia w zakresie obsługi i funkcjonalności wdrożonego systemu informatycznego: zadanie obejmuje przeprowadzenie szkoleń dla pracowników z zakresu realizacji i obsługi usług elektronicznych wdrożonych w ramach projektu oraz korzystania z nowego systemu informatycznego. Realizacja zadania będzie wspierała rozwój kompetencji i</w:t>
      </w:r>
      <w:r w:rsidR="00BF5C46" w:rsidRPr="00BF5C46">
        <w:rPr>
          <w:rFonts w:eastAsia="Calibri" w:cstheme="minorHAnsi"/>
        </w:rPr>
        <w:t> </w:t>
      </w:r>
      <w:r w:rsidRPr="00BF5C46">
        <w:rPr>
          <w:rFonts w:eastAsia="Calibri" w:cstheme="minorHAnsi"/>
        </w:rPr>
        <w:t>umiejętności kadry Urzędu Miasta i Gminy Wronki. W szkoleniu udział weźmie ok. 70 pracowników Urzędu</w:t>
      </w:r>
      <w:r w:rsidR="00710C8D">
        <w:rPr>
          <w:rFonts w:eastAsia="Calibri" w:cstheme="minorHAnsi"/>
        </w:rPr>
        <w:t>, Wykonawca zapewni 100 godzin szkolenia/instruktażu</w:t>
      </w:r>
      <w:r w:rsidR="008F698E">
        <w:rPr>
          <w:rFonts w:eastAsia="Calibri" w:cstheme="minorHAnsi"/>
        </w:rPr>
        <w:t>, wszystkie szkolenia będą nagrywane, a nagranie zostanie przekazane Zmawiającemu w ramach realizacji umowy</w:t>
      </w:r>
      <w:r w:rsidRPr="00BF5C46">
        <w:rPr>
          <w:rFonts w:eastAsia="Calibri" w:cstheme="minorHAnsi"/>
        </w:rPr>
        <w:t>.</w:t>
      </w:r>
    </w:p>
    <w:p w14:paraId="543766D3" w14:textId="68F5300E" w:rsidR="002A7A45" w:rsidRDefault="002A7A45">
      <w:pPr>
        <w:pStyle w:val="Akapitzlist"/>
        <w:numPr>
          <w:ilvl w:val="3"/>
          <w:numId w:val="114"/>
        </w:numPr>
        <w:spacing w:before="120" w:after="120" w:line="240" w:lineRule="auto"/>
        <w:ind w:left="426" w:right="60"/>
        <w:jc w:val="both"/>
        <w:rPr>
          <w:rFonts w:eastAsia="Calibri" w:cstheme="minorHAnsi"/>
        </w:rPr>
      </w:pPr>
      <w:r w:rsidRPr="00BF5C46">
        <w:rPr>
          <w:rFonts w:eastAsia="Calibri" w:cstheme="minorHAnsi"/>
        </w:rPr>
        <w:t>Szkolenia w zakresie zwiększania kompetencji pracowników Urzędu Miasta i Gminy Wronki w obszarze cyberbezpieczeństwa: zadanie obejmuje przeprowadzenie szkoleń dla pracowników z zakresu cyberbezpieczeństwa, w szczególności: cyberbezpieczeństwa w Urzędzie Miasta i Gminy Wronki (m.in. zagrożenia w sieci, wymagania normy ISO/IEC 27001, sposoby ochrony danych, logowanie w sieci, certyfikaty stron internetowych, VPN, niezabezpieczone protokoły sieciowe HTTP FTP, zaszyfrowana komunikacja, podstawy szyfrowania, phishing itd., tworzenie kopii zapasowych, etc.),  wzmacniania odporności nowego systemu informatycznego oraz zdolności do skutecznego zapobiegania i reagowania na incydenty. Realizacja zadania będzie wspierała zwiększenie kompetencji kadry Urzędu Miasta i Gminy Wronki w zakresie cyberbezpieczeństwa. W szkoleniu udział weźmie ok. 70 pracowników Urzędu.</w:t>
      </w:r>
      <w:r w:rsidR="00710C8D">
        <w:rPr>
          <w:rFonts w:eastAsia="Calibri" w:cstheme="minorHAnsi"/>
        </w:rPr>
        <w:t xml:space="preserve"> Wykonawca zapewni trzy tury dwudniowych szkoleń</w:t>
      </w:r>
    </w:p>
    <w:p w14:paraId="0680DB85" w14:textId="6DB2F0DC" w:rsidR="00710C8D" w:rsidRPr="00BF5C46" w:rsidRDefault="00710C8D">
      <w:pPr>
        <w:pStyle w:val="Akapitzlist"/>
        <w:numPr>
          <w:ilvl w:val="3"/>
          <w:numId w:val="114"/>
        </w:numPr>
        <w:spacing w:before="120" w:after="120" w:line="240" w:lineRule="auto"/>
        <w:ind w:left="426" w:right="60"/>
        <w:jc w:val="both"/>
        <w:rPr>
          <w:rFonts w:eastAsia="Calibri" w:cstheme="minorHAnsi"/>
        </w:rPr>
      </w:pPr>
      <w:r>
        <w:rPr>
          <w:rFonts w:eastAsia="Calibri" w:cstheme="minorHAnsi"/>
        </w:rPr>
        <w:t>Wykonawca dla wszystkich wyżej wymienionych szkoleń dostarczy dla wszystkich osób biorących w szkoleniach  materiały szkoleniowe oraz certyfikaty z ukończenia szkoleń.</w:t>
      </w:r>
    </w:p>
    <w:p w14:paraId="55F5AF7F" w14:textId="6790A8B0" w:rsidR="002A7A45" w:rsidRPr="00BF5C46" w:rsidRDefault="002A7A45" w:rsidP="002A7A45">
      <w:pPr>
        <w:spacing w:before="120" w:after="120" w:line="240" w:lineRule="auto"/>
        <w:ind w:right="60"/>
        <w:jc w:val="both"/>
        <w:rPr>
          <w:rFonts w:eastAsia="Calibri" w:cstheme="minorHAnsi"/>
        </w:rPr>
      </w:pPr>
      <w:r w:rsidRPr="00BF5C46">
        <w:rPr>
          <w:rFonts w:eastAsia="Calibri" w:cstheme="minorHAnsi"/>
        </w:rPr>
        <w:t xml:space="preserve">Przeprowadzenie szkoleń dla pracowników </w:t>
      </w:r>
      <w:r w:rsidR="00B3748D">
        <w:rPr>
          <w:rFonts w:eastAsia="Calibri" w:cstheme="minorHAnsi"/>
        </w:rPr>
        <w:t>Zamawiającego</w:t>
      </w:r>
      <w:r w:rsidR="00B3748D" w:rsidRPr="00BF5C46">
        <w:rPr>
          <w:rFonts w:eastAsia="Calibri" w:cstheme="minorHAnsi"/>
        </w:rPr>
        <w:t xml:space="preserve"> </w:t>
      </w:r>
      <w:r w:rsidRPr="00BF5C46">
        <w:rPr>
          <w:rFonts w:eastAsia="Calibri" w:cstheme="minorHAnsi"/>
        </w:rPr>
        <w:t>jest niezbędne z punktu widzenia prawidłowej realizacji przedsięwzięcia oraz funkcjonowania Urzędu po zakończeniu projektu. Pracownicy merytoryczni w wyniku projektu zostaną zobowiązani do korzystania z nowego systemu informatycznego, a przeprowadzanie przez nich procedury obsługi i świadczenia usług ulegną znaczącej zmianie. Ponadto do zadań administratorów sieci będzie należała obsługa systemu oraz nowych urządzeń.</w:t>
      </w:r>
    </w:p>
    <w:p w14:paraId="4BA6041E" w14:textId="77777777" w:rsidR="00FF5E8A" w:rsidRDefault="00FF5E8A" w:rsidP="00FF5E8A">
      <w:pPr>
        <w:pStyle w:val="Nagwek1"/>
        <w:rPr>
          <w:rFonts w:eastAsia="Calibri"/>
        </w:rPr>
      </w:pPr>
      <w:bookmarkStart w:id="39" w:name="_Toc180436255"/>
      <w:r>
        <w:rPr>
          <w:rFonts w:eastAsia="Calibri"/>
        </w:rPr>
        <w:t>8. Działania informacyjno – promocyjne</w:t>
      </w:r>
      <w:bookmarkEnd w:id="39"/>
    </w:p>
    <w:p w14:paraId="117EA3EC" w14:textId="7F7061F0" w:rsidR="00FF5E8A" w:rsidRDefault="00FF5E8A" w:rsidP="00FF5E8A">
      <w:pPr>
        <w:spacing w:before="120" w:after="120" w:line="240" w:lineRule="auto"/>
        <w:ind w:right="60"/>
        <w:jc w:val="both"/>
        <w:rPr>
          <w:rFonts w:eastAsia="Calibri"/>
        </w:rPr>
      </w:pPr>
      <w:r>
        <w:rPr>
          <w:rFonts w:eastAsia="Calibri"/>
        </w:rPr>
        <w:t xml:space="preserve"> W ramach realizacji przedmiotu zamówienia Wykonawca przy</w:t>
      </w:r>
    </w:p>
    <w:p w14:paraId="64EF6C8B" w14:textId="77777777" w:rsidR="00962558" w:rsidRDefault="00962558" w:rsidP="00962558">
      <w:pPr>
        <w:spacing w:before="120" w:after="120" w:line="240" w:lineRule="auto"/>
        <w:ind w:right="60"/>
        <w:jc w:val="both"/>
        <w:rPr>
          <w:rFonts w:ascii="Calibri" w:eastAsia="Calibri" w:hAnsi="Calibri" w:cs="Calibri"/>
          <w:sz w:val="24"/>
          <w:szCs w:val="24"/>
        </w:rPr>
      </w:pPr>
      <w:r>
        <w:rPr>
          <w:rFonts w:ascii="Calibri" w:eastAsia="Calibri" w:hAnsi="Calibri" w:cs="Calibri"/>
          <w:sz w:val="24"/>
          <w:szCs w:val="24"/>
        </w:rPr>
        <w:t>W ramach realizacji zamówienia Wykonawca przeprowadzi działania promocyjno-informacyjne, mające na celu zwiększenie świadomości nadchodzących zmian w zakresie dostępu do e-usług i e-zasobów publicznych, skierowane do mieszkańców i przedsiębiorców Gminy Wronki, takie jak:</w:t>
      </w:r>
    </w:p>
    <w:p w14:paraId="50240E60" w14:textId="7242A833" w:rsidR="00962558" w:rsidRPr="00A22AEB" w:rsidRDefault="00962558">
      <w:pPr>
        <w:pStyle w:val="Akapitzlist"/>
        <w:numPr>
          <w:ilvl w:val="2"/>
          <w:numId w:val="100"/>
        </w:numPr>
        <w:spacing w:before="120" w:after="120" w:line="240" w:lineRule="auto"/>
        <w:ind w:left="426" w:right="60"/>
        <w:jc w:val="both"/>
        <w:rPr>
          <w:rFonts w:ascii="Calibri" w:eastAsia="Calibri" w:hAnsi="Calibri" w:cs="Calibri"/>
          <w:sz w:val="24"/>
          <w:szCs w:val="24"/>
        </w:rPr>
      </w:pPr>
      <w:r w:rsidRPr="00A22AEB">
        <w:rPr>
          <w:rFonts w:ascii="Calibri" w:eastAsia="Calibri" w:hAnsi="Calibri" w:cs="Calibri"/>
          <w:sz w:val="24"/>
          <w:szCs w:val="24"/>
        </w:rPr>
        <w:t>przygotowanie serii dwóch krótkich filmów instruktażowo- szkoleniowych, prezentujących korzystanie z e-usług i przedstawiających instrukcje przesyłania dokumentów, z czego jeden z filmów zostanie skierowany bezpośrednio do mieszkańców, drugi do przedsiębiorców,</w:t>
      </w:r>
    </w:p>
    <w:p w14:paraId="16750BF7" w14:textId="77777777" w:rsidR="007A560D" w:rsidRDefault="007A560D" w:rsidP="007A560D">
      <w:pPr>
        <w:pStyle w:val="Akapitzlist"/>
        <w:spacing w:before="120" w:after="120" w:line="240" w:lineRule="auto"/>
        <w:ind w:right="60"/>
        <w:jc w:val="both"/>
        <w:rPr>
          <w:rFonts w:ascii="Calibri" w:eastAsia="Calibri" w:hAnsi="Calibri" w:cs="Calibri"/>
          <w:sz w:val="24"/>
          <w:szCs w:val="24"/>
        </w:rPr>
      </w:pPr>
      <w:r>
        <w:rPr>
          <w:rFonts w:ascii="Calibri" w:eastAsia="Calibri" w:hAnsi="Calibri" w:cs="Calibri"/>
          <w:sz w:val="24"/>
          <w:szCs w:val="24"/>
        </w:rPr>
        <w:t>Ad 1) Wymagania do filmów instruktażowych:</w:t>
      </w:r>
    </w:p>
    <w:p w14:paraId="5AC49BB4" w14:textId="49EF9E86" w:rsidR="007A560D" w:rsidRDefault="005E1C5D">
      <w:pPr>
        <w:pStyle w:val="Akapitzlist"/>
        <w:numPr>
          <w:ilvl w:val="0"/>
          <w:numId w:val="126"/>
        </w:numPr>
        <w:spacing w:before="120" w:after="120" w:line="240" w:lineRule="auto"/>
        <w:ind w:right="60"/>
        <w:jc w:val="both"/>
        <w:rPr>
          <w:rFonts w:ascii="Calibri" w:eastAsia="Calibri" w:hAnsi="Calibri" w:cs="Calibri"/>
          <w:sz w:val="24"/>
          <w:szCs w:val="24"/>
        </w:rPr>
      </w:pPr>
      <w:r w:rsidRPr="005E1C5D">
        <w:rPr>
          <w:rFonts w:ascii="Calibri" w:eastAsia="Calibri" w:hAnsi="Calibri" w:cs="Calibri"/>
          <w:sz w:val="24"/>
          <w:szCs w:val="24"/>
        </w:rPr>
        <w:t xml:space="preserve">Film instruktażowy </w:t>
      </w:r>
      <w:r w:rsidRPr="0065374C">
        <w:rPr>
          <w:rFonts w:ascii="Calibri" w:eastAsia="Calibri" w:hAnsi="Calibri" w:cs="Calibri"/>
          <w:sz w:val="24"/>
          <w:szCs w:val="24"/>
        </w:rPr>
        <w:t xml:space="preserve">prezentujący wykorzystanie e-Usługi </w:t>
      </w:r>
      <w:r w:rsidRPr="005E1C5D">
        <w:rPr>
          <w:rFonts w:ascii="Calibri" w:eastAsia="Calibri" w:hAnsi="Calibri" w:cs="Calibri"/>
          <w:sz w:val="24"/>
          <w:szCs w:val="24"/>
        </w:rPr>
        <w:t>zrealizowany w ramach zamówienia skierowany jest do ogółu społeczeństwa, i zostanie przez Zamawiającego przedstawiony  do publicznej wiadomości poprzez udostępnienie  na stronie internetowej</w:t>
      </w:r>
      <w:r>
        <w:rPr>
          <w:rFonts w:ascii="Calibri" w:eastAsia="Calibri" w:hAnsi="Calibri" w:cs="Calibri"/>
          <w:sz w:val="24"/>
          <w:szCs w:val="24"/>
        </w:rPr>
        <w:t>.</w:t>
      </w:r>
    </w:p>
    <w:p w14:paraId="625C6788" w14:textId="69754C3D" w:rsidR="0065374C" w:rsidRPr="0065374C" w:rsidRDefault="0065374C">
      <w:pPr>
        <w:pStyle w:val="Akapitzlist"/>
        <w:numPr>
          <w:ilvl w:val="0"/>
          <w:numId w:val="126"/>
        </w:numPr>
        <w:spacing w:before="120" w:after="120" w:line="240" w:lineRule="auto"/>
        <w:ind w:right="60"/>
        <w:jc w:val="both"/>
        <w:rPr>
          <w:rFonts w:ascii="Calibri" w:eastAsia="Calibri" w:hAnsi="Calibri" w:cs="Calibri"/>
          <w:sz w:val="24"/>
          <w:szCs w:val="24"/>
        </w:rPr>
      </w:pPr>
      <w:r w:rsidRPr="0065374C">
        <w:rPr>
          <w:rFonts w:ascii="Calibri" w:eastAsia="Calibri" w:hAnsi="Calibri" w:cs="Calibri"/>
          <w:sz w:val="24"/>
          <w:szCs w:val="24"/>
        </w:rPr>
        <w:t xml:space="preserve">Długość i jakość filmu: Długość filmu </w:t>
      </w:r>
      <w:r>
        <w:rPr>
          <w:rFonts w:ascii="Calibri" w:eastAsia="Calibri" w:hAnsi="Calibri" w:cs="Calibri"/>
          <w:sz w:val="24"/>
          <w:szCs w:val="24"/>
        </w:rPr>
        <w:t>od 5 minut do</w:t>
      </w:r>
      <w:r w:rsidRPr="0065374C">
        <w:rPr>
          <w:rFonts w:ascii="Calibri" w:eastAsia="Calibri" w:hAnsi="Calibri" w:cs="Calibri"/>
          <w:sz w:val="24"/>
          <w:szCs w:val="24"/>
        </w:rPr>
        <w:t xml:space="preserve"> </w:t>
      </w:r>
      <w:r>
        <w:rPr>
          <w:rFonts w:ascii="Calibri" w:eastAsia="Calibri" w:hAnsi="Calibri" w:cs="Calibri"/>
          <w:sz w:val="24"/>
          <w:szCs w:val="24"/>
        </w:rPr>
        <w:t>10</w:t>
      </w:r>
      <w:r w:rsidRPr="0065374C">
        <w:rPr>
          <w:rFonts w:ascii="Calibri" w:eastAsia="Calibri" w:hAnsi="Calibri" w:cs="Calibri"/>
          <w:sz w:val="24"/>
          <w:szCs w:val="24"/>
        </w:rPr>
        <w:t>:00 minut. Film wykonany będzie w standardzie FullHD, w rozdzielczości  nie mniejszej niż 1920x1080</w:t>
      </w:r>
    </w:p>
    <w:p w14:paraId="0DFCAA25" w14:textId="77777777" w:rsidR="0065374C" w:rsidRPr="0065374C" w:rsidRDefault="0065374C">
      <w:pPr>
        <w:pStyle w:val="Akapitzlist"/>
        <w:numPr>
          <w:ilvl w:val="0"/>
          <w:numId w:val="126"/>
        </w:numPr>
        <w:spacing w:before="120" w:after="120" w:line="240" w:lineRule="auto"/>
        <w:ind w:right="60"/>
        <w:jc w:val="both"/>
        <w:rPr>
          <w:rFonts w:ascii="Calibri" w:eastAsia="Calibri" w:hAnsi="Calibri" w:cs="Calibri"/>
          <w:sz w:val="24"/>
          <w:szCs w:val="24"/>
        </w:rPr>
      </w:pPr>
      <w:r w:rsidRPr="0065374C">
        <w:rPr>
          <w:rFonts w:ascii="Calibri" w:eastAsia="Calibri" w:hAnsi="Calibri" w:cs="Calibri"/>
          <w:sz w:val="24"/>
          <w:szCs w:val="24"/>
        </w:rPr>
        <w:t>Lektor/Aktor: Film będzie wykorzystywał  lektora i aktora. Informacje do przedstawianych obrazów powinny być umieszczone również w formie napisów.</w:t>
      </w:r>
    </w:p>
    <w:p w14:paraId="311809D6" w14:textId="77777777" w:rsidR="0065374C" w:rsidRPr="0065374C" w:rsidRDefault="0065374C">
      <w:pPr>
        <w:pStyle w:val="Akapitzlist"/>
        <w:numPr>
          <w:ilvl w:val="0"/>
          <w:numId w:val="126"/>
        </w:numPr>
        <w:spacing w:before="120" w:after="120" w:line="240" w:lineRule="auto"/>
        <w:ind w:right="60"/>
        <w:jc w:val="both"/>
        <w:rPr>
          <w:rFonts w:ascii="Calibri" w:eastAsia="Calibri" w:hAnsi="Calibri" w:cs="Calibri"/>
          <w:sz w:val="24"/>
          <w:szCs w:val="24"/>
        </w:rPr>
      </w:pPr>
      <w:r w:rsidRPr="006E1881">
        <w:rPr>
          <w:rFonts w:ascii="Calibri" w:eastAsia="Calibri" w:hAnsi="Calibri" w:cs="Calibri"/>
          <w:sz w:val="24"/>
          <w:szCs w:val="24"/>
        </w:rPr>
        <w:lastRenderedPageBreak/>
        <w:t>Muzyka: </w:t>
      </w:r>
      <w:r w:rsidRPr="0065374C">
        <w:rPr>
          <w:rFonts w:ascii="Calibri" w:eastAsia="Calibri" w:hAnsi="Calibri" w:cs="Calibri"/>
          <w:sz w:val="24"/>
          <w:szCs w:val="24"/>
        </w:rPr>
        <w:t>Wykonawca zapewni podkład muzyczny (możliwość wyboru z co najmniej 3 propozycji).Wykonawca dostarczy Zamawiającemu oświadczenie o nabyciu praw do użycia wybranego przez Zamawiającego fragmentu muzycznego do produkcji materiału promocyjnego będącego przedmiotem niniejszego zamówienia.</w:t>
      </w:r>
    </w:p>
    <w:p w14:paraId="236AFD60" w14:textId="0CA82A84" w:rsidR="0065374C" w:rsidRPr="0065374C" w:rsidRDefault="0065374C">
      <w:pPr>
        <w:pStyle w:val="Akapitzlist"/>
        <w:numPr>
          <w:ilvl w:val="0"/>
          <w:numId w:val="126"/>
        </w:numPr>
        <w:spacing w:before="120" w:after="120" w:line="240" w:lineRule="auto"/>
        <w:ind w:right="60"/>
        <w:jc w:val="both"/>
        <w:rPr>
          <w:rFonts w:ascii="Calibri" w:eastAsia="Calibri" w:hAnsi="Calibri" w:cs="Calibri"/>
          <w:sz w:val="24"/>
          <w:szCs w:val="24"/>
        </w:rPr>
      </w:pPr>
      <w:r w:rsidRPr="0065374C">
        <w:rPr>
          <w:rFonts w:ascii="Calibri" w:eastAsia="Calibri" w:hAnsi="Calibri" w:cs="Calibri"/>
          <w:sz w:val="24"/>
          <w:szCs w:val="24"/>
        </w:rPr>
        <w:t>Sprzęt: Produkcja filmu promocyjnego powinna odbywać się z użyciem profesjonalnego sprzętu.</w:t>
      </w:r>
    </w:p>
    <w:p w14:paraId="2B175E03" w14:textId="53281CE9" w:rsidR="0065374C" w:rsidRDefault="0065374C">
      <w:pPr>
        <w:pStyle w:val="Akapitzlist"/>
        <w:numPr>
          <w:ilvl w:val="0"/>
          <w:numId w:val="126"/>
        </w:numPr>
        <w:spacing w:before="120" w:after="120" w:line="240" w:lineRule="auto"/>
        <w:ind w:right="60"/>
        <w:jc w:val="both"/>
        <w:rPr>
          <w:rFonts w:ascii="Open Sans" w:hAnsi="Open Sans" w:cs="Open Sans"/>
          <w:color w:val="666666"/>
          <w:sz w:val="21"/>
          <w:szCs w:val="21"/>
        </w:rPr>
      </w:pPr>
      <w:r w:rsidRPr="0065374C">
        <w:rPr>
          <w:rFonts w:ascii="Calibri" w:eastAsia="Calibri" w:hAnsi="Calibri" w:cs="Calibri"/>
          <w:sz w:val="24"/>
          <w:szCs w:val="24"/>
        </w:rPr>
        <w:t>Wykonawca zapewni przekazanie praw autorskich i pokrewnych do Materiału promocyjnego na wszystkie pola eksploatacji, w szczególności:</w:t>
      </w:r>
      <w:r w:rsidR="006E1881">
        <w:rPr>
          <w:rFonts w:ascii="Calibri" w:eastAsia="Calibri" w:hAnsi="Calibri" w:cs="Calibri"/>
          <w:sz w:val="24"/>
          <w:szCs w:val="24"/>
        </w:rPr>
        <w:t xml:space="preserve"> </w:t>
      </w:r>
      <w:r w:rsidRPr="0065374C">
        <w:rPr>
          <w:rFonts w:ascii="Calibri" w:eastAsia="Calibri" w:hAnsi="Calibri" w:cs="Calibri"/>
          <w:sz w:val="24"/>
          <w:szCs w:val="24"/>
        </w:rPr>
        <w:t>utrwalania i zwielokrotniania jakąkolwiek techniką  w jakimkolwiek systemie i na jakimkolwiek nośniku m. in. Płyta DVD, pendrive; wprowadzania do komputera oraz do sieci komputerowej i/lub multimedialnej; publicznego udostępniania materiału w taki sposób, aby każdy mógł</w:t>
      </w:r>
      <w:r w:rsidR="006E1881">
        <w:rPr>
          <w:rFonts w:ascii="Calibri" w:eastAsia="Calibri" w:hAnsi="Calibri" w:cs="Calibri"/>
          <w:sz w:val="24"/>
          <w:szCs w:val="24"/>
        </w:rPr>
        <w:t xml:space="preserve"> </w:t>
      </w:r>
      <w:r w:rsidRPr="0065374C">
        <w:rPr>
          <w:rFonts w:ascii="Calibri" w:eastAsia="Calibri" w:hAnsi="Calibri" w:cs="Calibri"/>
          <w:sz w:val="24"/>
          <w:szCs w:val="24"/>
        </w:rPr>
        <w:t>mieć do niego dostęp w miejscu i czasie przez siebie wybranym (m.in. w Internecie); publicznego odtwarzania;</w:t>
      </w:r>
      <w:r>
        <w:rPr>
          <w:rFonts w:ascii="Calibri" w:eastAsia="Calibri" w:hAnsi="Calibri" w:cs="Calibri"/>
          <w:sz w:val="24"/>
          <w:szCs w:val="24"/>
        </w:rPr>
        <w:t xml:space="preserve"> </w:t>
      </w:r>
      <w:r w:rsidRPr="0065374C">
        <w:rPr>
          <w:rFonts w:ascii="Calibri" w:eastAsia="Calibri" w:hAnsi="Calibri" w:cs="Calibri"/>
          <w:sz w:val="24"/>
          <w:szCs w:val="24"/>
        </w:rPr>
        <w:t>użyczania i/lub najmu; nadawania za pomocą wizji i/lub fonii przewodowej oraz</w:t>
      </w:r>
      <w:r>
        <w:rPr>
          <w:rFonts w:ascii="Calibri" w:eastAsia="Calibri" w:hAnsi="Calibri" w:cs="Calibri"/>
          <w:sz w:val="24"/>
          <w:szCs w:val="24"/>
        </w:rPr>
        <w:t xml:space="preserve"> </w:t>
      </w:r>
      <w:r w:rsidRPr="0065374C">
        <w:rPr>
          <w:rFonts w:ascii="Calibri" w:eastAsia="Calibri" w:hAnsi="Calibri" w:cs="Calibri"/>
          <w:sz w:val="24"/>
          <w:szCs w:val="24"/>
        </w:rPr>
        <w:t>bezprzewodowej przez stację naziemną; Wykonawca powinien oświadczyć, iż przeniesienie w/w praw autorskich nie jest ograniczone czasowo</w:t>
      </w:r>
      <w:r w:rsidR="006E1881">
        <w:rPr>
          <w:rFonts w:ascii="Calibri" w:eastAsia="Calibri" w:hAnsi="Calibri" w:cs="Calibri"/>
          <w:sz w:val="24"/>
          <w:szCs w:val="24"/>
        </w:rPr>
        <w:t xml:space="preserve"> </w:t>
      </w:r>
      <w:r w:rsidRPr="0065374C">
        <w:rPr>
          <w:rFonts w:ascii="Calibri" w:eastAsia="Calibri" w:hAnsi="Calibri" w:cs="Calibri"/>
          <w:sz w:val="24"/>
          <w:szCs w:val="24"/>
        </w:rPr>
        <w:t>ani terytorialnie</w:t>
      </w:r>
      <w:r>
        <w:rPr>
          <w:rFonts w:ascii="Open Sans" w:hAnsi="Open Sans" w:cs="Open Sans"/>
          <w:color w:val="666666"/>
          <w:sz w:val="21"/>
          <w:szCs w:val="21"/>
        </w:rPr>
        <w:t>.</w:t>
      </w:r>
    </w:p>
    <w:p w14:paraId="13B3F7C9" w14:textId="77777777" w:rsidR="0065374C" w:rsidRPr="00C33E06" w:rsidRDefault="0065374C" w:rsidP="006E1881">
      <w:pPr>
        <w:pStyle w:val="Akapitzlist"/>
        <w:spacing w:before="120" w:after="120"/>
        <w:ind w:left="1500" w:right="60"/>
        <w:rPr>
          <w:rFonts w:ascii="Calibri" w:eastAsia="Calibri" w:hAnsi="Calibri" w:cs="Calibri"/>
          <w:sz w:val="24"/>
          <w:szCs w:val="24"/>
        </w:rPr>
      </w:pPr>
    </w:p>
    <w:p w14:paraId="3B8AAAE9" w14:textId="26FF542E" w:rsidR="000B314E" w:rsidRDefault="000B314E" w:rsidP="000B314E">
      <w:pPr>
        <w:pStyle w:val="Akapitzlist"/>
        <w:spacing w:before="120" w:after="120" w:line="240" w:lineRule="auto"/>
        <w:ind w:right="60"/>
        <w:jc w:val="both"/>
        <w:rPr>
          <w:rFonts w:ascii="Calibri" w:eastAsia="Calibri" w:hAnsi="Calibri" w:cs="Calibri"/>
          <w:sz w:val="24"/>
          <w:szCs w:val="24"/>
        </w:rPr>
      </w:pPr>
      <w:r>
        <w:rPr>
          <w:rFonts w:ascii="Calibri" w:eastAsia="Calibri" w:hAnsi="Calibri" w:cs="Calibri"/>
          <w:sz w:val="24"/>
          <w:szCs w:val="24"/>
        </w:rPr>
        <w:t>Ad 2)</w:t>
      </w:r>
      <w:r w:rsidR="00E90346">
        <w:rPr>
          <w:rFonts w:ascii="Calibri" w:eastAsia="Calibri" w:hAnsi="Calibri" w:cs="Calibri"/>
          <w:sz w:val="24"/>
          <w:szCs w:val="24"/>
        </w:rPr>
        <w:t xml:space="preserve"> Film </w:t>
      </w:r>
      <w:r>
        <w:rPr>
          <w:rFonts w:ascii="Calibri" w:eastAsia="Calibri" w:hAnsi="Calibri" w:cs="Calibri"/>
          <w:sz w:val="24"/>
          <w:szCs w:val="24"/>
        </w:rPr>
        <w:t xml:space="preserve"> musi spełnić wymagania Wytycznych </w:t>
      </w:r>
      <w:r w:rsidRPr="000B314E">
        <w:rPr>
          <w:rFonts w:ascii="Calibri" w:eastAsia="Calibri" w:hAnsi="Calibri" w:cs="Calibri"/>
          <w:sz w:val="24"/>
          <w:szCs w:val="24"/>
        </w:rPr>
        <w:t>dotyczące informacji i promocji Funduszy Europejskich na lata 2021-202</w:t>
      </w:r>
      <w:r>
        <w:rPr>
          <w:rFonts w:ascii="Calibri" w:eastAsia="Calibri" w:hAnsi="Calibri" w:cs="Calibri"/>
          <w:sz w:val="24"/>
          <w:szCs w:val="24"/>
        </w:rPr>
        <w:t>7, dostępnych na stronie internetowej, pod adresem: </w:t>
      </w:r>
      <w:hyperlink r:id="rId9" w:history="1">
        <w:r w:rsidRPr="00E51597">
          <w:rPr>
            <w:rStyle w:val="Hipercze"/>
            <w:rFonts w:ascii="Calibri" w:eastAsia="Calibri" w:hAnsi="Calibri" w:cs="Calibri"/>
            <w:sz w:val="24"/>
            <w:szCs w:val="24"/>
          </w:rPr>
          <w:t>https://www.funduszeeuropejskie.gov.pl/strony/o-funduszach/dokumenty/wytyczne-dotyczace-informacji-i-promocji-funduszy-europejskich-na-lata-2021-2027/</w:t>
        </w:r>
      </w:hyperlink>
      <w:r>
        <w:rPr>
          <w:rFonts w:ascii="Calibri" w:eastAsia="Calibri" w:hAnsi="Calibri" w:cs="Calibri"/>
          <w:sz w:val="24"/>
          <w:szCs w:val="24"/>
        </w:rPr>
        <w:t xml:space="preserve"> </w:t>
      </w:r>
      <w:r w:rsidRPr="000B314E">
        <w:rPr>
          <w:rFonts w:ascii="Calibri" w:eastAsia="Calibri" w:hAnsi="Calibri" w:cs="Calibri"/>
          <w:sz w:val="24"/>
          <w:szCs w:val="24"/>
        </w:rPr>
        <w:t xml:space="preserve"> </w:t>
      </w:r>
      <w:r>
        <w:rPr>
          <w:rFonts w:ascii="Calibri" w:eastAsia="Calibri" w:hAnsi="Calibri" w:cs="Calibri"/>
          <w:sz w:val="24"/>
          <w:szCs w:val="24"/>
        </w:rPr>
        <w:t xml:space="preserve"> </w:t>
      </w:r>
    </w:p>
    <w:p w14:paraId="75E97F53" w14:textId="37BF28BD" w:rsidR="002A7A45" w:rsidRPr="0065374C" w:rsidRDefault="002A7A45" w:rsidP="000B314E">
      <w:pPr>
        <w:pStyle w:val="Akapitzlist"/>
        <w:spacing w:before="120" w:after="120" w:line="240" w:lineRule="auto"/>
        <w:ind w:right="60"/>
        <w:jc w:val="both"/>
        <w:rPr>
          <w:rFonts w:ascii="Calibri" w:eastAsia="Calibri" w:hAnsi="Calibri" w:cs="Calibri"/>
          <w:sz w:val="24"/>
          <w:szCs w:val="24"/>
        </w:rPr>
      </w:pPr>
      <w:r w:rsidRPr="0065374C">
        <w:rPr>
          <w:rFonts w:ascii="Calibri" w:eastAsia="Calibri" w:hAnsi="Calibri" w:cs="Calibri"/>
          <w:sz w:val="24"/>
          <w:szCs w:val="24"/>
        </w:rPr>
        <w:br w:type="page"/>
      </w:r>
    </w:p>
    <w:p w14:paraId="1D9872FE" w14:textId="5FC003E0" w:rsidR="00A54C3F" w:rsidRPr="00A54C3F" w:rsidRDefault="002A7A45" w:rsidP="00A54C3F">
      <w:pPr>
        <w:pStyle w:val="Nagwek1"/>
        <w:rPr>
          <w:rFonts w:eastAsia="Calibri"/>
        </w:rPr>
      </w:pPr>
      <w:bookmarkStart w:id="40" w:name="_Toc180436256"/>
      <w:r>
        <w:rPr>
          <w:rFonts w:eastAsia="Calibri"/>
        </w:rPr>
        <w:lastRenderedPageBreak/>
        <w:t xml:space="preserve">9. </w:t>
      </w:r>
      <w:r w:rsidR="00B41D5E" w:rsidRPr="00A54C3F">
        <w:rPr>
          <w:rFonts w:eastAsia="Calibri"/>
        </w:rPr>
        <w:t>Warunki gwarancji i asysty technicznej dostarczanych systemów</w:t>
      </w:r>
      <w:r w:rsidR="00A54C3F">
        <w:rPr>
          <w:rFonts w:eastAsia="Calibri"/>
        </w:rPr>
        <w:t xml:space="preserve"> </w:t>
      </w:r>
      <w:r w:rsidR="00B41D5E" w:rsidRPr="00A54C3F">
        <w:rPr>
          <w:rFonts w:eastAsia="Calibri"/>
        </w:rPr>
        <w:t>informatycznych</w:t>
      </w:r>
      <w:bookmarkEnd w:id="40"/>
    </w:p>
    <w:p w14:paraId="60F6FBEA" w14:textId="77DA1404" w:rsidR="00A54C3F" w:rsidRDefault="00A54C3F" w:rsidP="00A54C3F">
      <w:pPr>
        <w:pStyle w:val="Tekstpodstawowy"/>
        <w:spacing w:before="157" w:line="276" w:lineRule="auto"/>
        <w:ind w:left="138" w:right="272"/>
        <w:jc w:val="both"/>
      </w:pPr>
      <w:r>
        <w:t>Świadczenie</w:t>
      </w:r>
      <w:r>
        <w:rPr>
          <w:spacing w:val="-9"/>
        </w:rPr>
        <w:t xml:space="preserve"> </w:t>
      </w:r>
      <w:r>
        <w:t>usługi</w:t>
      </w:r>
      <w:r>
        <w:rPr>
          <w:spacing w:val="-9"/>
        </w:rPr>
        <w:t xml:space="preserve"> </w:t>
      </w:r>
      <w:r>
        <w:t>Gwarancji</w:t>
      </w:r>
      <w:r>
        <w:rPr>
          <w:spacing w:val="-8"/>
        </w:rPr>
        <w:t xml:space="preserve"> </w:t>
      </w:r>
      <w:r>
        <w:t>i</w:t>
      </w:r>
      <w:r>
        <w:rPr>
          <w:spacing w:val="-9"/>
        </w:rPr>
        <w:t xml:space="preserve"> </w:t>
      </w:r>
      <w:r>
        <w:t>Asysty</w:t>
      </w:r>
      <w:r>
        <w:rPr>
          <w:spacing w:val="-7"/>
        </w:rPr>
        <w:t xml:space="preserve"> </w:t>
      </w:r>
      <w:r>
        <w:t>Technicznej</w:t>
      </w:r>
      <w:r>
        <w:rPr>
          <w:spacing w:val="-8"/>
        </w:rPr>
        <w:t xml:space="preserve"> </w:t>
      </w:r>
      <w:r>
        <w:t>w</w:t>
      </w:r>
      <w:r>
        <w:rPr>
          <w:spacing w:val="-11"/>
        </w:rPr>
        <w:t xml:space="preserve"> </w:t>
      </w:r>
      <w:r>
        <w:t>okresie</w:t>
      </w:r>
      <w:r>
        <w:rPr>
          <w:spacing w:val="-10"/>
        </w:rPr>
        <w:t xml:space="preserve"> </w:t>
      </w:r>
      <w:r>
        <w:rPr>
          <w:b/>
        </w:rPr>
        <w:t>minimum</w:t>
      </w:r>
      <w:r>
        <w:rPr>
          <w:b/>
          <w:spacing w:val="-12"/>
        </w:rPr>
        <w:t xml:space="preserve"> </w:t>
      </w:r>
      <w:r w:rsidR="00C923CE">
        <w:rPr>
          <w:b/>
        </w:rPr>
        <w:t>60</w:t>
      </w:r>
      <w:r>
        <w:rPr>
          <w:b/>
          <w:spacing w:val="-10"/>
        </w:rPr>
        <w:t xml:space="preserve"> </w:t>
      </w:r>
      <w:r>
        <w:rPr>
          <w:b/>
        </w:rPr>
        <w:t>miesięcy</w:t>
      </w:r>
      <w:r>
        <w:t xml:space="preserve"> rozpocznie swój bieg w dniu następnym po podpisaniu końcowego protokołu odbioru całego przedmiotu zamówienia przez Zamawiającego. W przypadku, jeżeli Wykonawca dokona modernizacji/rozbudowy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 Wykonawca zobowiązuje się</w:t>
      </w:r>
      <w:r>
        <w:rPr>
          <w:spacing w:val="-3"/>
        </w:rPr>
        <w:t xml:space="preserve"> </w:t>
      </w:r>
      <w:r>
        <w:t>do:</w:t>
      </w:r>
    </w:p>
    <w:p w14:paraId="7E2B283B" w14:textId="77777777" w:rsidR="00A54C3F" w:rsidRDefault="00A54C3F">
      <w:pPr>
        <w:pStyle w:val="Akapitzlist"/>
        <w:widowControl w:val="0"/>
        <w:numPr>
          <w:ilvl w:val="0"/>
          <w:numId w:val="130"/>
        </w:numPr>
        <w:tabs>
          <w:tab w:val="left" w:pos="847"/>
        </w:tabs>
        <w:autoSpaceDE w:val="0"/>
        <w:autoSpaceDN w:val="0"/>
        <w:spacing w:before="121" w:after="0" w:line="276" w:lineRule="auto"/>
        <w:ind w:right="273"/>
        <w:contextualSpacing w:val="0"/>
        <w:jc w:val="both"/>
      </w:pPr>
      <w:r>
        <w:t>Dostarczania wolnych od wad i zgodnych z aktualnie obowiązującym prawem kolejnych</w:t>
      </w:r>
      <w:r>
        <w:rPr>
          <w:spacing w:val="-34"/>
        </w:rPr>
        <w:t xml:space="preserve"> </w:t>
      </w:r>
      <w:r>
        <w:t>wersji oprogramowania składającego się na przedmiot</w:t>
      </w:r>
      <w:r>
        <w:rPr>
          <w:spacing w:val="-1"/>
        </w:rPr>
        <w:t xml:space="preserve"> </w:t>
      </w:r>
      <w:r>
        <w:t>zamówienia.</w:t>
      </w:r>
    </w:p>
    <w:p w14:paraId="58B352AC" w14:textId="77777777" w:rsidR="00A54C3F" w:rsidRDefault="00A54C3F">
      <w:pPr>
        <w:pStyle w:val="Akapitzlist"/>
        <w:widowControl w:val="0"/>
        <w:numPr>
          <w:ilvl w:val="0"/>
          <w:numId w:val="130"/>
        </w:numPr>
        <w:tabs>
          <w:tab w:val="left" w:pos="847"/>
        </w:tabs>
        <w:autoSpaceDE w:val="0"/>
        <w:autoSpaceDN w:val="0"/>
        <w:spacing w:before="119" w:after="0" w:line="240" w:lineRule="auto"/>
        <w:ind w:hanging="361"/>
        <w:contextualSpacing w:val="0"/>
        <w:jc w:val="both"/>
      </w:pPr>
      <w:r>
        <w:t>Zdalnego usuwania usterek i awarii oprogramowania w terminach ustalonych</w:t>
      </w:r>
      <w:r>
        <w:rPr>
          <w:spacing w:val="47"/>
        </w:rPr>
        <w:t xml:space="preserve"> </w:t>
      </w:r>
      <w:r>
        <w:t>z</w:t>
      </w:r>
    </w:p>
    <w:p w14:paraId="72777868" w14:textId="77777777" w:rsidR="00A54C3F" w:rsidRDefault="00A54C3F" w:rsidP="00A54C3F">
      <w:pPr>
        <w:pStyle w:val="Tekstpodstawowy"/>
        <w:spacing w:before="41"/>
        <w:ind w:left="846"/>
      </w:pPr>
      <w:r>
        <w:t>Zamawiającym.</w:t>
      </w:r>
    </w:p>
    <w:p w14:paraId="6C532B82" w14:textId="77777777" w:rsidR="00A54C3F" w:rsidRDefault="00A54C3F">
      <w:pPr>
        <w:pStyle w:val="Akapitzlist"/>
        <w:widowControl w:val="0"/>
        <w:numPr>
          <w:ilvl w:val="0"/>
          <w:numId w:val="130"/>
        </w:numPr>
        <w:tabs>
          <w:tab w:val="left" w:pos="847"/>
        </w:tabs>
        <w:autoSpaceDE w:val="0"/>
        <w:autoSpaceDN w:val="0"/>
        <w:spacing w:before="161" w:after="0" w:line="240" w:lineRule="auto"/>
        <w:ind w:hanging="361"/>
        <w:contextualSpacing w:val="0"/>
        <w:jc w:val="both"/>
      </w:pPr>
      <w:r>
        <w:t>Zdalnego (a w razie konieczności w siedzibie</w:t>
      </w:r>
      <w:r>
        <w:rPr>
          <w:spacing w:val="11"/>
        </w:rPr>
        <w:t xml:space="preserve"> </w:t>
      </w:r>
      <w:r>
        <w:t>Urzędu Gminy) usuwania błędów baz danych (w</w:t>
      </w:r>
    </w:p>
    <w:p w14:paraId="4DB912A3" w14:textId="77777777" w:rsidR="00A54C3F" w:rsidRDefault="00A54C3F" w:rsidP="00A54C3F">
      <w:pPr>
        <w:pStyle w:val="Tekstpodstawowy"/>
        <w:spacing w:before="39"/>
        <w:ind w:left="846"/>
      </w:pPr>
      <w:r>
        <w:t>tym braku spójności i integralności danych, itp.) niepolegające na błędnej obsłudze.</w:t>
      </w:r>
    </w:p>
    <w:p w14:paraId="500CCD28" w14:textId="77777777" w:rsidR="00A54C3F" w:rsidRDefault="00A54C3F">
      <w:pPr>
        <w:pStyle w:val="Akapitzlist"/>
        <w:widowControl w:val="0"/>
        <w:numPr>
          <w:ilvl w:val="0"/>
          <w:numId w:val="130"/>
        </w:numPr>
        <w:tabs>
          <w:tab w:val="left" w:pos="847"/>
        </w:tabs>
        <w:autoSpaceDE w:val="0"/>
        <w:autoSpaceDN w:val="0"/>
        <w:spacing w:before="161" w:after="0" w:line="276" w:lineRule="auto"/>
        <w:ind w:right="273"/>
        <w:contextualSpacing w:val="0"/>
        <w:jc w:val="both"/>
      </w:pPr>
      <w:r>
        <w:t>Skonfigurowania lub udzielania pomocy technicznej przy instalacji i konfiguracji oprogramowania systemowego serwera produkcyjnego, zgodnie z wytycznymi Zamawiającego.</w:t>
      </w:r>
    </w:p>
    <w:p w14:paraId="16275E7C" w14:textId="77777777" w:rsidR="00A54C3F" w:rsidRDefault="00A54C3F">
      <w:pPr>
        <w:pStyle w:val="Akapitzlist"/>
        <w:widowControl w:val="0"/>
        <w:numPr>
          <w:ilvl w:val="0"/>
          <w:numId w:val="130"/>
        </w:numPr>
        <w:tabs>
          <w:tab w:val="left" w:pos="847"/>
        </w:tabs>
        <w:autoSpaceDE w:val="0"/>
        <w:autoSpaceDN w:val="0"/>
        <w:spacing w:before="120" w:after="0" w:line="276" w:lineRule="auto"/>
        <w:ind w:right="273"/>
        <w:contextualSpacing w:val="0"/>
        <w:jc w:val="both"/>
      </w:pPr>
      <w:r>
        <w:t>Udostępniania bezpłatnych aktualizacji systemu w miarę modyfikacji i ulepszania własnych aplikacji oraz uaktualnień oprogramowania wymaganych przez nowe przepisy prawne lub związanych</w:t>
      </w:r>
      <w:r>
        <w:rPr>
          <w:spacing w:val="-4"/>
        </w:rPr>
        <w:t xml:space="preserve"> </w:t>
      </w:r>
      <w:r>
        <w:t>z</w:t>
      </w:r>
      <w:r>
        <w:rPr>
          <w:spacing w:val="-6"/>
        </w:rPr>
        <w:t xml:space="preserve"> </w:t>
      </w:r>
      <w:r>
        <w:t>ogólnym</w:t>
      </w:r>
      <w:r>
        <w:rPr>
          <w:spacing w:val="-5"/>
        </w:rPr>
        <w:t xml:space="preserve"> </w:t>
      </w:r>
      <w:r>
        <w:t>rozwojem</w:t>
      </w:r>
      <w:r>
        <w:rPr>
          <w:spacing w:val="-4"/>
        </w:rPr>
        <w:t xml:space="preserve"> </w:t>
      </w:r>
      <w:r>
        <w:t>systemu</w:t>
      </w:r>
      <w:r>
        <w:rPr>
          <w:spacing w:val="-6"/>
        </w:rPr>
        <w:t xml:space="preserve"> </w:t>
      </w:r>
      <w:r>
        <w:t>w</w:t>
      </w:r>
      <w:r>
        <w:rPr>
          <w:spacing w:val="-3"/>
        </w:rPr>
        <w:t xml:space="preserve"> </w:t>
      </w:r>
      <w:r>
        <w:t>zakresie</w:t>
      </w:r>
      <w:r>
        <w:rPr>
          <w:spacing w:val="-6"/>
        </w:rPr>
        <w:t xml:space="preserve"> </w:t>
      </w:r>
      <w:r>
        <w:t>podmodułów,</w:t>
      </w:r>
      <w:r>
        <w:rPr>
          <w:spacing w:val="-3"/>
        </w:rPr>
        <w:t xml:space="preserve"> </w:t>
      </w:r>
      <w:r>
        <w:t>na</w:t>
      </w:r>
      <w:r>
        <w:rPr>
          <w:spacing w:val="-6"/>
        </w:rPr>
        <w:t xml:space="preserve"> </w:t>
      </w:r>
      <w:r>
        <w:t>które</w:t>
      </w:r>
      <w:r>
        <w:rPr>
          <w:spacing w:val="-5"/>
        </w:rPr>
        <w:t xml:space="preserve"> </w:t>
      </w:r>
      <w:r>
        <w:t>została</w:t>
      </w:r>
      <w:r>
        <w:rPr>
          <w:spacing w:val="-3"/>
        </w:rPr>
        <w:t xml:space="preserve"> </w:t>
      </w:r>
      <w:r>
        <w:t>udzielona licencja.</w:t>
      </w:r>
    </w:p>
    <w:p w14:paraId="7F60848C" w14:textId="77777777" w:rsidR="00A54C3F" w:rsidRDefault="00A54C3F">
      <w:pPr>
        <w:pStyle w:val="Akapitzlist"/>
        <w:widowControl w:val="0"/>
        <w:numPr>
          <w:ilvl w:val="0"/>
          <w:numId w:val="130"/>
        </w:numPr>
        <w:tabs>
          <w:tab w:val="left" w:pos="847"/>
        </w:tabs>
        <w:autoSpaceDE w:val="0"/>
        <w:autoSpaceDN w:val="0"/>
        <w:spacing w:before="121" w:after="0" w:line="276" w:lineRule="auto"/>
        <w:ind w:right="274"/>
        <w:contextualSpacing w:val="0"/>
        <w:jc w:val="both"/>
      </w:pPr>
      <w:r>
        <w:t>Informowania Zamawiającego o dostępnych aktualizacjach/poprawkach oprogramowania istotnych dla bezpieczeństwa i właściwego funkcjonowania</w:t>
      </w:r>
      <w:r>
        <w:rPr>
          <w:spacing w:val="-3"/>
        </w:rPr>
        <w:t xml:space="preserve"> </w:t>
      </w:r>
      <w:r>
        <w:t>systemu.</w:t>
      </w:r>
    </w:p>
    <w:p w14:paraId="34C9F655" w14:textId="77777777" w:rsidR="00A54C3F" w:rsidRDefault="00A54C3F">
      <w:pPr>
        <w:pStyle w:val="Akapitzlist"/>
        <w:widowControl w:val="0"/>
        <w:numPr>
          <w:ilvl w:val="0"/>
          <w:numId w:val="130"/>
        </w:numPr>
        <w:tabs>
          <w:tab w:val="left" w:pos="847"/>
        </w:tabs>
        <w:autoSpaceDE w:val="0"/>
        <w:autoSpaceDN w:val="0"/>
        <w:spacing w:before="119" w:after="0" w:line="276" w:lineRule="auto"/>
        <w:ind w:right="274"/>
        <w:contextualSpacing w:val="0"/>
        <w:jc w:val="both"/>
      </w:pPr>
      <w:r>
        <w:t>Zdalnego (a w razie konieczności w siedzibie Urzędu) instalowania powyższych aktualizacji / poprawek (jeżeli oprogramowanie komercyjne dopuszcza pobranie aktualizacji w ramach licencji).</w:t>
      </w:r>
    </w:p>
    <w:p w14:paraId="42FBDDF1" w14:textId="77777777" w:rsidR="00A54C3F" w:rsidRDefault="00A54C3F">
      <w:pPr>
        <w:pStyle w:val="Akapitzlist"/>
        <w:widowControl w:val="0"/>
        <w:numPr>
          <w:ilvl w:val="0"/>
          <w:numId w:val="130"/>
        </w:numPr>
        <w:tabs>
          <w:tab w:val="left" w:pos="847"/>
        </w:tabs>
        <w:autoSpaceDE w:val="0"/>
        <w:autoSpaceDN w:val="0"/>
        <w:spacing w:before="120" w:after="0" w:line="240" w:lineRule="auto"/>
        <w:ind w:hanging="361"/>
        <w:contextualSpacing w:val="0"/>
        <w:jc w:val="both"/>
      </w:pPr>
      <w:r>
        <w:t>Błędy</w:t>
      </w:r>
      <w:r>
        <w:rPr>
          <w:spacing w:val="9"/>
        </w:rPr>
        <w:t xml:space="preserve"> </w:t>
      </w:r>
      <w:r>
        <w:t>i</w:t>
      </w:r>
      <w:r>
        <w:rPr>
          <w:spacing w:val="11"/>
        </w:rPr>
        <w:t xml:space="preserve"> </w:t>
      </w:r>
      <w:r>
        <w:t>awarie</w:t>
      </w:r>
      <w:r>
        <w:rPr>
          <w:spacing w:val="7"/>
        </w:rPr>
        <w:t xml:space="preserve"> </w:t>
      </w:r>
      <w:r>
        <w:t>oprogramowania</w:t>
      </w:r>
      <w:r>
        <w:rPr>
          <w:spacing w:val="9"/>
        </w:rPr>
        <w:t xml:space="preserve"> </w:t>
      </w:r>
      <w:r>
        <w:t>w</w:t>
      </w:r>
      <w:r>
        <w:rPr>
          <w:spacing w:val="10"/>
        </w:rPr>
        <w:t xml:space="preserve"> </w:t>
      </w:r>
      <w:r>
        <w:t>okresie</w:t>
      </w:r>
      <w:r>
        <w:rPr>
          <w:spacing w:val="12"/>
        </w:rPr>
        <w:t xml:space="preserve"> </w:t>
      </w:r>
      <w:r>
        <w:t>gwarancji</w:t>
      </w:r>
      <w:r>
        <w:rPr>
          <w:spacing w:val="11"/>
        </w:rPr>
        <w:t xml:space="preserve"> </w:t>
      </w:r>
      <w:r>
        <w:t>będą</w:t>
      </w:r>
      <w:r>
        <w:rPr>
          <w:spacing w:val="9"/>
        </w:rPr>
        <w:t xml:space="preserve"> </w:t>
      </w:r>
      <w:r>
        <w:t>usuwane</w:t>
      </w:r>
      <w:r>
        <w:rPr>
          <w:spacing w:val="10"/>
        </w:rPr>
        <w:t xml:space="preserve"> </w:t>
      </w:r>
      <w:r>
        <w:t>na</w:t>
      </w:r>
      <w:r>
        <w:rPr>
          <w:spacing w:val="9"/>
        </w:rPr>
        <w:t xml:space="preserve"> </w:t>
      </w:r>
      <w:r>
        <w:t>koszt</w:t>
      </w:r>
      <w:r>
        <w:rPr>
          <w:spacing w:val="12"/>
        </w:rPr>
        <w:t xml:space="preserve"> </w:t>
      </w:r>
      <w:r>
        <w:t>dostawcy</w:t>
      </w:r>
    </w:p>
    <w:p w14:paraId="537E2FD4" w14:textId="77777777" w:rsidR="00A54C3F" w:rsidRDefault="00A54C3F" w:rsidP="00A54C3F">
      <w:pPr>
        <w:pStyle w:val="Tekstpodstawowy"/>
        <w:spacing w:before="41"/>
        <w:ind w:left="846"/>
      </w:pPr>
      <w:r>
        <w:t>aplikacji.</w:t>
      </w:r>
    </w:p>
    <w:p w14:paraId="6551858D" w14:textId="77777777" w:rsidR="00A54C3F" w:rsidRDefault="00A54C3F">
      <w:pPr>
        <w:pStyle w:val="Akapitzlist"/>
        <w:widowControl w:val="0"/>
        <w:numPr>
          <w:ilvl w:val="0"/>
          <w:numId w:val="130"/>
        </w:numPr>
        <w:tabs>
          <w:tab w:val="left" w:pos="847"/>
        </w:tabs>
        <w:autoSpaceDE w:val="0"/>
        <w:autoSpaceDN w:val="0"/>
        <w:spacing w:before="90" w:after="0" w:line="240" w:lineRule="auto"/>
        <w:ind w:hanging="361"/>
        <w:contextualSpacing w:val="0"/>
        <w:jc w:val="both"/>
      </w:pPr>
      <w:r>
        <w:t>W ramach gwarancji Wykonawca zobowiązany jest do</w:t>
      </w:r>
      <w:r>
        <w:rPr>
          <w:spacing w:val="-5"/>
        </w:rPr>
        <w:t xml:space="preserve"> </w:t>
      </w:r>
      <w:r>
        <w:t>nieodpłatnego:</w:t>
      </w:r>
    </w:p>
    <w:p w14:paraId="037D60BF" w14:textId="77777777" w:rsidR="00A54C3F" w:rsidRDefault="00A54C3F">
      <w:pPr>
        <w:pStyle w:val="Akapitzlist"/>
        <w:widowControl w:val="0"/>
        <w:numPr>
          <w:ilvl w:val="1"/>
          <w:numId w:val="130"/>
        </w:numPr>
        <w:tabs>
          <w:tab w:val="left" w:pos="1133"/>
        </w:tabs>
        <w:autoSpaceDE w:val="0"/>
        <w:autoSpaceDN w:val="0"/>
        <w:spacing w:before="162" w:after="0" w:line="276" w:lineRule="auto"/>
        <w:ind w:right="273"/>
        <w:contextualSpacing w:val="0"/>
        <w:jc w:val="both"/>
      </w:pPr>
      <w:r>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w:t>
      </w:r>
      <w:r>
        <w:rPr>
          <w:spacing w:val="-13"/>
        </w:rPr>
        <w:t xml:space="preserve"> </w:t>
      </w:r>
      <w:r>
        <w:t>Wykonawcę;</w:t>
      </w:r>
    </w:p>
    <w:p w14:paraId="7BF52FC9" w14:textId="77777777" w:rsidR="00A54C3F" w:rsidRDefault="00A54C3F">
      <w:pPr>
        <w:pStyle w:val="Akapitzlist"/>
        <w:widowControl w:val="0"/>
        <w:numPr>
          <w:ilvl w:val="1"/>
          <w:numId w:val="130"/>
        </w:numPr>
        <w:tabs>
          <w:tab w:val="left" w:pos="1133"/>
        </w:tabs>
        <w:autoSpaceDE w:val="0"/>
        <w:autoSpaceDN w:val="0"/>
        <w:spacing w:before="118" w:after="0" w:line="240" w:lineRule="auto"/>
        <w:ind w:hanging="361"/>
        <w:contextualSpacing w:val="0"/>
        <w:jc w:val="both"/>
      </w:pPr>
      <w:r>
        <w:t>usuwania błędu, awarii, wady związanych z realizacją usługi wdrożenia</w:t>
      </w:r>
      <w:r>
        <w:rPr>
          <w:spacing w:val="-19"/>
        </w:rPr>
        <w:t xml:space="preserve"> </w:t>
      </w:r>
      <w:r>
        <w:t>oprogramowania;</w:t>
      </w:r>
    </w:p>
    <w:p w14:paraId="08373F43" w14:textId="77777777" w:rsidR="00A54C3F" w:rsidRDefault="00A54C3F">
      <w:pPr>
        <w:pStyle w:val="Akapitzlist"/>
        <w:widowControl w:val="0"/>
        <w:numPr>
          <w:ilvl w:val="1"/>
          <w:numId w:val="130"/>
        </w:numPr>
        <w:tabs>
          <w:tab w:val="left" w:pos="1133"/>
        </w:tabs>
        <w:autoSpaceDE w:val="0"/>
        <w:autoSpaceDN w:val="0"/>
        <w:spacing w:before="161" w:after="0" w:line="240" w:lineRule="auto"/>
        <w:ind w:hanging="361"/>
        <w:contextualSpacing w:val="0"/>
        <w:jc w:val="both"/>
      </w:pPr>
      <w:r>
        <w:t>usuwania błędów lub awarii spowodowanych aktualizacjami</w:t>
      </w:r>
      <w:r>
        <w:rPr>
          <w:spacing w:val="-5"/>
        </w:rPr>
        <w:t xml:space="preserve"> </w:t>
      </w:r>
      <w:r>
        <w:t>oprogramowania.</w:t>
      </w:r>
    </w:p>
    <w:p w14:paraId="4A82AFF3" w14:textId="77777777" w:rsidR="00A54C3F" w:rsidRDefault="00A54C3F">
      <w:pPr>
        <w:pStyle w:val="Akapitzlist"/>
        <w:widowControl w:val="0"/>
        <w:numPr>
          <w:ilvl w:val="0"/>
          <w:numId w:val="130"/>
        </w:numPr>
        <w:tabs>
          <w:tab w:val="left" w:pos="847"/>
        </w:tabs>
        <w:autoSpaceDE w:val="0"/>
        <w:autoSpaceDN w:val="0"/>
        <w:spacing w:before="161" w:after="0" w:line="276" w:lineRule="auto"/>
        <w:ind w:right="273"/>
        <w:contextualSpacing w:val="0"/>
        <w:jc w:val="both"/>
      </w:pPr>
      <w:r>
        <w:t xml:space="preserve">Wykonawca musi informować Zamawiającego o dostępnych aktualizacjach i poprawkach </w:t>
      </w:r>
      <w:r>
        <w:lastRenderedPageBreak/>
        <w:t>oprogramowania</w:t>
      </w:r>
      <w:r>
        <w:rPr>
          <w:spacing w:val="-6"/>
        </w:rPr>
        <w:t xml:space="preserve"> </w:t>
      </w:r>
      <w:r>
        <w:t>najpóźniej</w:t>
      </w:r>
      <w:r>
        <w:rPr>
          <w:spacing w:val="-6"/>
        </w:rPr>
        <w:t xml:space="preserve"> </w:t>
      </w:r>
      <w:r>
        <w:t>w</w:t>
      </w:r>
      <w:r>
        <w:rPr>
          <w:spacing w:val="-5"/>
        </w:rPr>
        <w:t xml:space="preserve"> </w:t>
      </w:r>
      <w:r>
        <w:t>ciągu</w:t>
      </w:r>
      <w:r>
        <w:rPr>
          <w:spacing w:val="-5"/>
        </w:rPr>
        <w:t xml:space="preserve"> </w:t>
      </w:r>
      <w:r>
        <w:t>7</w:t>
      </w:r>
      <w:r>
        <w:rPr>
          <w:spacing w:val="-5"/>
        </w:rPr>
        <w:t xml:space="preserve"> </w:t>
      </w:r>
      <w:r>
        <w:t>dni</w:t>
      </w:r>
      <w:r>
        <w:rPr>
          <w:spacing w:val="-6"/>
        </w:rPr>
        <w:t xml:space="preserve"> </w:t>
      </w:r>
      <w:r>
        <w:t>od</w:t>
      </w:r>
      <w:r>
        <w:rPr>
          <w:spacing w:val="-6"/>
        </w:rPr>
        <w:t xml:space="preserve"> </w:t>
      </w:r>
      <w:r>
        <w:t>dnia</w:t>
      </w:r>
      <w:r>
        <w:rPr>
          <w:spacing w:val="-5"/>
        </w:rPr>
        <w:t xml:space="preserve"> </w:t>
      </w:r>
      <w:r>
        <w:t>publicznego</w:t>
      </w:r>
      <w:r>
        <w:rPr>
          <w:spacing w:val="-5"/>
        </w:rPr>
        <w:t xml:space="preserve"> </w:t>
      </w:r>
      <w:r>
        <w:t>udostępnienia</w:t>
      </w:r>
      <w:r>
        <w:rPr>
          <w:spacing w:val="-6"/>
        </w:rPr>
        <w:t xml:space="preserve"> </w:t>
      </w:r>
      <w:r>
        <w:t>aktualizacji</w:t>
      </w:r>
      <w:r>
        <w:rPr>
          <w:spacing w:val="-5"/>
        </w:rPr>
        <w:t xml:space="preserve"> </w:t>
      </w:r>
      <w:r>
        <w:t>bądź poprawki.</w:t>
      </w:r>
    </w:p>
    <w:p w14:paraId="12A4E97A" w14:textId="77777777" w:rsidR="00A54C3F" w:rsidRDefault="00A54C3F">
      <w:pPr>
        <w:pStyle w:val="Akapitzlist"/>
        <w:widowControl w:val="0"/>
        <w:numPr>
          <w:ilvl w:val="0"/>
          <w:numId w:val="130"/>
        </w:numPr>
        <w:tabs>
          <w:tab w:val="left" w:pos="847"/>
        </w:tabs>
        <w:autoSpaceDE w:val="0"/>
        <w:autoSpaceDN w:val="0"/>
        <w:spacing w:before="120" w:after="0" w:line="276" w:lineRule="auto"/>
        <w:ind w:right="275"/>
        <w:contextualSpacing w:val="0"/>
        <w:jc w:val="both"/>
      </w:pPr>
      <w:r>
        <w:t>Zgłaszający, w przypadku wystąpienia błędu, awarii, wady przesyła do Wykonawcy przy pomocy środków komunikacji formularz zgłoszenia wystąpienia</w:t>
      </w:r>
      <w:r>
        <w:rPr>
          <w:spacing w:val="-11"/>
        </w:rPr>
        <w:t xml:space="preserve"> </w:t>
      </w:r>
      <w:r>
        <w:t>błędu/awarii/wady.</w:t>
      </w:r>
    </w:p>
    <w:p w14:paraId="5B9DABE2" w14:textId="77777777" w:rsidR="00A54C3F" w:rsidRDefault="00A54C3F">
      <w:pPr>
        <w:pStyle w:val="Akapitzlist"/>
        <w:widowControl w:val="0"/>
        <w:numPr>
          <w:ilvl w:val="0"/>
          <w:numId w:val="130"/>
        </w:numPr>
        <w:tabs>
          <w:tab w:val="left" w:pos="847"/>
        </w:tabs>
        <w:autoSpaceDE w:val="0"/>
        <w:autoSpaceDN w:val="0"/>
        <w:spacing w:before="120" w:after="0" w:line="276" w:lineRule="auto"/>
        <w:ind w:right="272"/>
        <w:contextualSpacing w:val="0"/>
        <w:jc w:val="both"/>
      </w:pPr>
      <w:r>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w:t>
      </w:r>
      <w:r>
        <w:rPr>
          <w:spacing w:val="-5"/>
        </w:rPr>
        <w:t xml:space="preserve"> </w:t>
      </w:r>
      <w:r>
        <w:t>życie.</w:t>
      </w:r>
    </w:p>
    <w:p w14:paraId="4AD7F0A4" w14:textId="77777777" w:rsidR="00A54C3F" w:rsidRDefault="00A54C3F">
      <w:pPr>
        <w:pStyle w:val="Akapitzlist"/>
        <w:widowControl w:val="0"/>
        <w:numPr>
          <w:ilvl w:val="0"/>
          <w:numId w:val="130"/>
        </w:numPr>
        <w:tabs>
          <w:tab w:val="left" w:pos="847"/>
        </w:tabs>
        <w:autoSpaceDE w:val="0"/>
        <w:autoSpaceDN w:val="0"/>
        <w:spacing w:before="119" w:after="0" w:line="240" w:lineRule="auto"/>
        <w:ind w:hanging="361"/>
        <w:contextualSpacing w:val="0"/>
        <w:jc w:val="both"/>
      </w:pPr>
      <w:r>
        <w:t>Zgłoszenia będą klasyfikowane na awarie, błędy i</w:t>
      </w:r>
      <w:r>
        <w:rPr>
          <w:spacing w:val="-1"/>
        </w:rPr>
        <w:t xml:space="preserve"> </w:t>
      </w:r>
      <w:r>
        <w:t>wady.</w:t>
      </w:r>
    </w:p>
    <w:p w14:paraId="5937A0DD" w14:textId="77777777" w:rsidR="00A54C3F" w:rsidRDefault="00A54C3F">
      <w:pPr>
        <w:pStyle w:val="Akapitzlist"/>
        <w:widowControl w:val="0"/>
        <w:numPr>
          <w:ilvl w:val="0"/>
          <w:numId w:val="130"/>
        </w:numPr>
        <w:tabs>
          <w:tab w:val="left" w:pos="847"/>
        </w:tabs>
        <w:autoSpaceDE w:val="0"/>
        <w:autoSpaceDN w:val="0"/>
        <w:spacing w:before="161" w:after="0" w:line="240" w:lineRule="auto"/>
        <w:ind w:hanging="361"/>
        <w:contextualSpacing w:val="0"/>
      </w:pPr>
      <w:r>
        <w:t>Wykonawca zobowiązany jest do usunięcia awarii, błędów i wad w następujących</w:t>
      </w:r>
      <w:r>
        <w:rPr>
          <w:spacing w:val="-13"/>
        </w:rPr>
        <w:t xml:space="preserve"> </w:t>
      </w:r>
      <w:r>
        <w:t>terminach:</w:t>
      </w:r>
    </w:p>
    <w:p w14:paraId="46231D98" w14:textId="77777777" w:rsidR="00A54C3F" w:rsidRDefault="00A54C3F" w:rsidP="00A54C3F">
      <w:pPr>
        <w:pStyle w:val="Tekstpodstawowy"/>
        <w:spacing w:before="3"/>
        <w:rPr>
          <w:sz w:val="13"/>
        </w:rPr>
      </w:pPr>
    </w:p>
    <w:tbl>
      <w:tblPr>
        <w:tblStyle w:val="TableNormal"/>
        <w:tblW w:w="0" w:type="auto"/>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3"/>
        <w:gridCol w:w="2410"/>
        <w:gridCol w:w="4353"/>
      </w:tblGrid>
      <w:tr w:rsidR="00A54C3F" w14:paraId="2A652EB9" w14:textId="77777777" w:rsidTr="00DB23F6">
        <w:trPr>
          <w:trHeight w:val="726"/>
        </w:trPr>
        <w:tc>
          <w:tcPr>
            <w:tcW w:w="1983" w:type="dxa"/>
          </w:tcPr>
          <w:p w14:paraId="4C332BDB" w14:textId="77777777" w:rsidR="00A54C3F" w:rsidRDefault="00A54C3F" w:rsidP="00DB23F6">
            <w:pPr>
              <w:pStyle w:val="TableParagraph"/>
              <w:spacing w:before="54"/>
              <w:ind w:left="210" w:right="141"/>
              <w:jc w:val="center"/>
            </w:pPr>
            <w:r>
              <w:t>Kategoria</w:t>
            </w:r>
          </w:p>
          <w:p w14:paraId="62265004" w14:textId="77777777" w:rsidR="00A54C3F" w:rsidRDefault="00A54C3F" w:rsidP="00DB23F6">
            <w:pPr>
              <w:pStyle w:val="TableParagraph"/>
              <w:spacing w:before="41"/>
              <w:ind w:left="211" w:right="141"/>
              <w:jc w:val="center"/>
            </w:pPr>
            <w:r>
              <w:t>nieprawidłowości</w:t>
            </w:r>
          </w:p>
        </w:tc>
        <w:tc>
          <w:tcPr>
            <w:tcW w:w="2410" w:type="dxa"/>
          </w:tcPr>
          <w:p w14:paraId="72D89306" w14:textId="77777777" w:rsidR="00A54C3F" w:rsidRDefault="00A54C3F" w:rsidP="00DB23F6">
            <w:pPr>
              <w:pStyle w:val="TableParagraph"/>
              <w:spacing w:before="54"/>
              <w:ind w:left="118" w:right="46"/>
              <w:jc w:val="center"/>
            </w:pPr>
            <w:r>
              <w:t>Maksymalny czas reakcji</w:t>
            </w:r>
          </w:p>
          <w:p w14:paraId="798D4AC2" w14:textId="77777777" w:rsidR="00A54C3F" w:rsidRDefault="00A54C3F" w:rsidP="00DB23F6">
            <w:pPr>
              <w:pStyle w:val="TableParagraph"/>
              <w:spacing w:before="41"/>
              <w:ind w:left="118" w:right="45"/>
              <w:jc w:val="center"/>
            </w:pPr>
            <w:r>
              <w:t>na zgłoszenie</w:t>
            </w:r>
          </w:p>
        </w:tc>
        <w:tc>
          <w:tcPr>
            <w:tcW w:w="4353" w:type="dxa"/>
          </w:tcPr>
          <w:p w14:paraId="3C79DECD" w14:textId="77777777" w:rsidR="00A54C3F" w:rsidRDefault="00A54C3F" w:rsidP="00DB23F6">
            <w:pPr>
              <w:pStyle w:val="TableParagraph"/>
              <w:spacing w:before="54" w:line="276" w:lineRule="auto"/>
              <w:ind w:left="1254" w:right="1055" w:hanging="435"/>
            </w:pPr>
            <w:r>
              <w:t>Maksymalny czas usunięcia nieprawidłowości</w:t>
            </w:r>
          </w:p>
        </w:tc>
      </w:tr>
      <w:tr w:rsidR="00A54C3F" w14:paraId="55AA630B" w14:textId="77777777" w:rsidTr="00DB23F6">
        <w:trPr>
          <w:trHeight w:val="618"/>
        </w:trPr>
        <w:tc>
          <w:tcPr>
            <w:tcW w:w="1983" w:type="dxa"/>
          </w:tcPr>
          <w:p w14:paraId="06BE374B" w14:textId="77777777" w:rsidR="00A54C3F" w:rsidRDefault="00A54C3F" w:rsidP="00DB23F6">
            <w:pPr>
              <w:pStyle w:val="TableParagraph"/>
              <w:spacing w:before="155"/>
              <w:ind w:left="208" w:right="141"/>
              <w:jc w:val="center"/>
            </w:pPr>
            <w:r>
              <w:t>AWARIA</w:t>
            </w:r>
          </w:p>
        </w:tc>
        <w:tc>
          <w:tcPr>
            <w:tcW w:w="2410" w:type="dxa"/>
          </w:tcPr>
          <w:p w14:paraId="4A5BE1AE" w14:textId="2354878E" w:rsidR="00A54C3F" w:rsidRDefault="00A54C3F" w:rsidP="00DB23F6">
            <w:pPr>
              <w:pStyle w:val="TableParagraph"/>
              <w:spacing w:before="155"/>
              <w:ind w:left="118" w:right="44"/>
              <w:jc w:val="center"/>
            </w:pPr>
            <w:r w:rsidRPr="00C614CF">
              <w:t>8 godzin</w:t>
            </w:r>
            <w:r w:rsidR="00C614CF" w:rsidRPr="00C614CF">
              <w:t xml:space="preserve"> (zgodnie z ofertą)</w:t>
            </w:r>
          </w:p>
        </w:tc>
        <w:tc>
          <w:tcPr>
            <w:tcW w:w="4353" w:type="dxa"/>
          </w:tcPr>
          <w:p w14:paraId="5833C8C7" w14:textId="2C8DB9A0" w:rsidR="00A54C3F" w:rsidRDefault="00C614CF" w:rsidP="00C614CF">
            <w:pPr>
              <w:pStyle w:val="TableParagraph"/>
              <w:spacing w:before="1"/>
              <w:ind w:left="196"/>
            </w:pPr>
            <w:r>
              <w:t xml:space="preserve">………………… godzin </w:t>
            </w:r>
            <w:r w:rsidR="00A54C3F">
              <w:t>od przyjęcia zgłoszenie przez</w:t>
            </w:r>
            <w:r>
              <w:t xml:space="preserve"> </w:t>
            </w:r>
            <w:r w:rsidR="00A54C3F">
              <w:t>Wykonawcę</w:t>
            </w:r>
            <w:r>
              <w:t xml:space="preserve"> (zgodnie ze złożoną ofertą)</w:t>
            </w:r>
          </w:p>
        </w:tc>
      </w:tr>
      <w:tr w:rsidR="00A54C3F" w14:paraId="5A6EDE5D" w14:textId="77777777" w:rsidTr="00DB23F6">
        <w:trPr>
          <w:trHeight w:val="618"/>
        </w:trPr>
        <w:tc>
          <w:tcPr>
            <w:tcW w:w="1983" w:type="dxa"/>
          </w:tcPr>
          <w:p w14:paraId="04A6744B" w14:textId="77777777" w:rsidR="00A54C3F" w:rsidRDefault="00A54C3F" w:rsidP="00DB23F6">
            <w:pPr>
              <w:pStyle w:val="TableParagraph"/>
              <w:spacing w:before="155"/>
              <w:ind w:left="211" w:right="141"/>
              <w:jc w:val="center"/>
            </w:pPr>
            <w:r>
              <w:t>BŁĄD</w:t>
            </w:r>
          </w:p>
        </w:tc>
        <w:tc>
          <w:tcPr>
            <w:tcW w:w="2410" w:type="dxa"/>
          </w:tcPr>
          <w:p w14:paraId="00C805D1" w14:textId="77777777" w:rsidR="00A54C3F" w:rsidRDefault="00A54C3F" w:rsidP="00DB23F6">
            <w:pPr>
              <w:pStyle w:val="TableParagraph"/>
              <w:spacing w:before="155"/>
              <w:ind w:left="118" w:right="42"/>
              <w:jc w:val="center"/>
            </w:pPr>
            <w:r>
              <w:t>2 dni robocze</w:t>
            </w:r>
          </w:p>
        </w:tc>
        <w:tc>
          <w:tcPr>
            <w:tcW w:w="4353" w:type="dxa"/>
          </w:tcPr>
          <w:p w14:paraId="048416E4" w14:textId="21CBF22D" w:rsidR="00A54C3F" w:rsidRDefault="00C614CF" w:rsidP="00C614CF">
            <w:pPr>
              <w:pStyle w:val="TableParagraph"/>
              <w:spacing w:line="267" w:lineRule="exact"/>
              <w:ind w:left="191"/>
            </w:pPr>
            <w:r>
              <w:t>………..</w:t>
            </w:r>
            <w:r w:rsidR="00A54C3F">
              <w:t>dni roboczych od przyjęcia zgłoszenia przez</w:t>
            </w:r>
            <w:r>
              <w:t xml:space="preserve"> </w:t>
            </w:r>
            <w:r w:rsidR="00A54C3F">
              <w:t>Wykonawcę</w:t>
            </w:r>
            <w:r>
              <w:t xml:space="preserve"> (zgodnie ze złożoną ofertą))</w:t>
            </w:r>
          </w:p>
        </w:tc>
      </w:tr>
      <w:tr w:rsidR="00A54C3F" w14:paraId="102418EA" w14:textId="77777777" w:rsidTr="00DB23F6">
        <w:trPr>
          <w:trHeight w:val="618"/>
        </w:trPr>
        <w:tc>
          <w:tcPr>
            <w:tcW w:w="1983" w:type="dxa"/>
          </w:tcPr>
          <w:p w14:paraId="6A557A73" w14:textId="77777777" w:rsidR="00A54C3F" w:rsidRDefault="00A54C3F" w:rsidP="00DB23F6">
            <w:pPr>
              <w:pStyle w:val="TableParagraph"/>
              <w:spacing w:before="152"/>
              <w:ind w:left="209" w:right="141"/>
              <w:jc w:val="center"/>
            </w:pPr>
            <w:r>
              <w:t>WADA</w:t>
            </w:r>
          </w:p>
        </w:tc>
        <w:tc>
          <w:tcPr>
            <w:tcW w:w="2410" w:type="dxa"/>
          </w:tcPr>
          <w:p w14:paraId="6C477C12" w14:textId="77777777" w:rsidR="00A54C3F" w:rsidRDefault="00A54C3F" w:rsidP="00DB23F6">
            <w:pPr>
              <w:pStyle w:val="TableParagraph"/>
              <w:spacing w:before="152"/>
              <w:ind w:left="118" w:right="42"/>
              <w:jc w:val="center"/>
            </w:pPr>
            <w:r>
              <w:t>5 dni roboczych</w:t>
            </w:r>
          </w:p>
        </w:tc>
        <w:tc>
          <w:tcPr>
            <w:tcW w:w="4353" w:type="dxa"/>
          </w:tcPr>
          <w:p w14:paraId="0D6FA6C5" w14:textId="77777777" w:rsidR="00A54C3F" w:rsidRDefault="00A54C3F" w:rsidP="00DB23F6">
            <w:pPr>
              <w:pStyle w:val="TableParagraph"/>
              <w:spacing w:line="267" w:lineRule="exact"/>
              <w:ind w:left="136"/>
            </w:pPr>
            <w:r>
              <w:t>20 dni roboczych od przyjęcia zgłoszenia przez</w:t>
            </w:r>
          </w:p>
          <w:p w14:paraId="0F5D7A28" w14:textId="77777777" w:rsidR="00A54C3F" w:rsidRDefault="00A54C3F" w:rsidP="00DB23F6">
            <w:pPr>
              <w:pStyle w:val="TableParagraph"/>
              <w:spacing w:before="41"/>
              <w:ind w:left="1871"/>
            </w:pPr>
            <w:r>
              <w:t>Wykonawcę</w:t>
            </w:r>
          </w:p>
        </w:tc>
      </w:tr>
    </w:tbl>
    <w:p w14:paraId="53DC8E51" w14:textId="02390EA8" w:rsidR="00A54C3F" w:rsidRDefault="00A54C3F">
      <w:pPr>
        <w:pStyle w:val="Akapitzlist"/>
        <w:widowControl w:val="0"/>
        <w:numPr>
          <w:ilvl w:val="0"/>
          <w:numId w:val="130"/>
        </w:numPr>
        <w:tabs>
          <w:tab w:val="left" w:pos="847"/>
        </w:tabs>
        <w:autoSpaceDE w:val="0"/>
        <w:autoSpaceDN w:val="0"/>
        <w:spacing w:before="119" w:after="0" w:line="276" w:lineRule="auto"/>
        <w:ind w:right="270" w:hanging="356"/>
        <w:contextualSpacing w:val="0"/>
        <w:jc w:val="both"/>
      </w:pPr>
      <w:r>
        <w:t>Zapewniania</w:t>
      </w:r>
      <w:r>
        <w:rPr>
          <w:spacing w:val="-7"/>
        </w:rPr>
        <w:t xml:space="preserve"> </w:t>
      </w:r>
      <w:r>
        <w:t>rekonfiguracji</w:t>
      </w:r>
      <w:r>
        <w:rPr>
          <w:spacing w:val="-9"/>
        </w:rPr>
        <w:t xml:space="preserve"> </w:t>
      </w:r>
      <w:r>
        <w:t>bądź</w:t>
      </w:r>
      <w:r>
        <w:rPr>
          <w:spacing w:val="-6"/>
        </w:rPr>
        <w:t xml:space="preserve"> </w:t>
      </w:r>
      <w:r>
        <w:t>ponownej</w:t>
      </w:r>
      <w:r>
        <w:rPr>
          <w:spacing w:val="-6"/>
        </w:rPr>
        <w:t xml:space="preserve"> </w:t>
      </w:r>
      <w:r>
        <w:t>instalacji</w:t>
      </w:r>
      <w:r>
        <w:rPr>
          <w:spacing w:val="-7"/>
        </w:rPr>
        <w:t xml:space="preserve"> </w:t>
      </w:r>
      <w:r>
        <w:t>systemu</w:t>
      </w:r>
      <w:r>
        <w:rPr>
          <w:spacing w:val="-6"/>
        </w:rPr>
        <w:t xml:space="preserve"> </w:t>
      </w:r>
      <w:r>
        <w:t>i</w:t>
      </w:r>
      <w:r>
        <w:rPr>
          <w:spacing w:val="-7"/>
        </w:rPr>
        <w:t xml:space="preserve"> </w:t>
      </w:r>
      <w:r>
        <w:t>przywrócenia</w:t>
      </w:r>
      <w:r>
        <w:rPr>
          <w:spacing w:val="-9"/>
        </w:rPr>
        <w:t xml:space="preserve"> </w:t>
      </w:r>
      <w:r>
        <w:t>danych</w:t>
      </w:r>
      <w:r>
        <w:rPr>
          <w:spacing w:val="-6"/>
        </w:rPr>
        <w:t xml:space="preserve"> </w:t>
      </w:r>
      <w:r>
        <w:t>z</w:t>
      </w:r>
      <w:r>
        <w:rPr>
          <w:spacing w:val="-7"/>
        </w:rPr>
        <w:t xml:space="preserve"> </w:t>
      </w:r>
      <w:r>
        <w:t>kopii</w:t>
      </w:r>
      <w:r>
        <w:rPr>
          <w:spacing w:val="-6"/>
        </w:rPr>
        <w:t xml:space="preserve"> </w:t>
      </w:r>
      <w:r>
        <w:t xml:space="preserve">po awarii </w:t>
      </w:r>
      <w:r w:rsidR="00135510">
        <w:t xml:space="preserve">systemu </w:t>
      </w:r>
      <w:r>
        <w:t>w ciągu maksymalnie 72 godzin od zgłoszenia gotowości ze strony Zamawiającego.</w:t>
      </w:r>
    </w:p>
    <w:p w14:paraId="4F4C93F0" w14:textId="77777777" w:rsidR="00A54C3F" w:rsidRDefault="00A54C3F">
      <w:pPr>
        <w:pStyle w:val="Akapitzlist"/>
        <w:widowControl w:val="0"/>
        <w:numPr>
          <w:ilvl w:val="0"/>
          <w:numId w:val="130"/>
        </w:numPr>
        <w:tabs>
          <w:tab w:val="left" w:pos="847"/>
        </w:tabs>
        <w:autoSpaceDE w:val="0"/>
        <w:autoSpaceDN w:val="0"/>
        <w:spacing w:before="120" w:after="0" w:line="276" w:lineRule="auto"/>
        <w:ind w:right="276"/>
        <w:contextualSpacing w:val="0"/>
        <w:jc w:val="both"/>
      </w:pPr>
      <w:r>
        <w:t>Czas naprawy oprogramowania użytkowego odnosi się do oprogramowania użytkowego dostarczonego, do którego dostawca oprogramowania musi posiadać możliwość prawną i techniczną ingerencji w kod</w:t>
      </w:r>
      <w:r>
        <w:rPr>
          <w:spacing w:val="-5"/>
        </w:rPr>
        <w:t xml:space="preserve"> </w:t>
      </w:r>
      <w:r>
        <w:t>źródłowy.</w:t>
      </w:r>
    </w:p>
    <w:p w14:paraId="47D44836" w14:textId="77777777" w:rsidR="00A54C3F" w:rsidRDefault="00A54C3F">
      <w:pPr>
        <w:pStyle w:val="Akapitzlist"/>
        <w:widowControl w:val="0"/>
        <w:numPr>
          <w:ilvl w:val="0"/>
          <w:numId w:val="130"/>
        </w:numPr>
        <w:tabs>
          <w:tab w:val="left" w:pos="847"/>
        </w:tabs>
        <w:autoSpaceDE w:val="0"/>
        <w:autoSpaceDN w:val="0"/>
        <w:spacing w:before="120" w:after="0" w:line="273" w:lineRule="auto"/>
        <w:ind w:right="275" w:hanging="356"/>
        <w:contextualSpacing w:val="0"/>
        <w:jc w:val="both"/>
      </w:pPr>
      <w:r>
        <w:t>Przedstawienie w trakcie odbioru końcowego pełnej dokumentacji powykonawczej obejmującej:</w:t>
      </w:r>
    </w:p>
    <w:p w14:paraId="35E31A48" w14:textId="77777777" w:rsidR="00A54C3F" w:rsidRDefault="00A54C3F">
      <w:pPr>
        <w:pStyle w:val="Akapitzlist"/>
        <w:widowControl w:val="0"/>
        <w:numPr>
          <w:ilvl w:val="0"/>
          <w:numId w:val="129"/>
        </w:numPr>
        <w:tabs>
          <w:tab w:val="left" w:pos="1271"/>
          <w:tab w:val="left" w:pos="1272"/>
        </w:tabs>
        <w:autoSpaceDE w:val="0"/>
        <w:autoSpaceDN w:val="0"/>
        <w:spacing w:before="125" w:after="0" w:line="240" w:lineRule="auto"/>
        <w:ind w:hanging="361"/>
        <w:contextualSpacing w:val="0"/>
      </w:pPr>
      <w:r>
        <w:t>opis użytych bibliotek (funkcji, parametrów), przed podpisaniem protokołu</w:t>
      </w:r>
      <w:r>
        <w:rPr>
          <w:spacing w:val="-13"/>
        </w:rPr>
        <w:t xml:space="preserve"> </w:t>
      </w:r>
      <w:r>
        <w:t>końcowego;</w:t>
      </w:r>
    </w:p>
    <w:p w14:paraId="64740DC0" w14:textId="77777777" w:rsidR="00A54C3F" w:rsidRDefault="00A54C3F">
      <w:pPr>
        <w:pStyle w:val="Akapitzlist"/>
        <w:widowControl w:val="0"/>
        <w:numPr>
          <w:ilvl w:val="0"/>
          <w:numId w:val="129"/>
        </w:numPr>
        <w:tabs>
          <w:tab w:val="left" w:pos="1271"/>
          <w:tab w:val="left" w:pos="1272"/>
        </w:tabs>
        <w:autoSpaceDE w:val="0"/>
        <w:autoSpaceDN w:val="0"/>
        <w:spacing w:before="161" w:after="0" w:line="240" w:lineRule="auto"/>
        <w:ind w:hanging="361"/>
        <w:contextualSpacing w:val="0"/>
      </w:pPr>
      <w:r>
        <w:t>szczegółowy</w:t>
      </w:r>
      <w:r>
        <w:rPr>
          <w:spacing w:val="-11"/>
        </w:rPr>
        <w:t xml:space="preserve"> </w:t>
      </w:r>
      <w:r>
        <w:t>schemat</w:t>
      </w:r>
      <w:r>
        <w:rPr>
          <w:spacing w:val="-10"/>
        </w:rPr>
        <w:t xml:space="preserve"> </w:t>
      </w:r>
      <w:r>
        <w:t>baz</w:t>
      </w:r>
      <w:r>
        <w:rPr>
          <w:spacing w:val="-14"/>
        </w:rPr>
        <w:t xml:space="preserve"> </w:t>
      </w:r>
      <w:r>
        <w:t>danych</w:t>
      </w:r>
      <w:r>
        <w:rPr>
          <w:spacing w:val="-12"/>
        </w:rPr>
        <w:t xml:space="preserve"> </w:t>
      </w:r>
      <w:r>
        <w:t>systemu,</w:t>
      </w:r>
      <w:r>
        <w:rPr>
          <w:spacing w:val="-13"/>
        </w:rPr>
        <w:t xml:space="preserve"> </w:t>
      </w:r>
      <w:r>
        <w:t>uwzględniający</w:t>
      </w:r>
      <w:r>
        <w:rPr>
          <w:spacing w:val="-10"/>
        </w:rPr>
        <w:t xml:space="preserve"> </w:t>
      </w:r>
      <w:r>
        <w:t>powiązania</w:t>
      </w:r>
      <w:r>
        <w:rPr>
          <w:spacing w:val="-13"/>
        </w:rPr>
        <w:t xml:space="preserve"> </w:t>
      </w:r>
      <w:r>
        <w:t>i</w:t>
      </w:r>
      <w:r>
        <w:rPr>
          <w:spacing w:val="-12"/>
        </w:rPr>
        <w:t xml:space="preserve"> </w:t>
      </w:r>
      <w:r>
        <w:t>zależności</w:t>
      </w:r>
      <w:r>
        <w:rPr>
          <w:spacing w:val="-13"/>
        </w:rPr>
        <w:t xml:space="preserve"> </w:t>
      </w:r>
      <w:r>
        <w:t>między</w:t>
      </w:r>
    </w:p>
    <w:p w14:paraId="53407789" w14:textId="77777777" w:rsidR="00A54C3F" w:rsidRDefault="00A54C3F" w:rsidP="00A54C3F">
      <w:pPr>
        <w:pStyle w:val="Tekstpodstawowy"/>
        <w:spacing w:before="39"/>
        <w:ind w:left="1271"/>
      </w:pPr>
      <w:r>
        <w:t>tabelami;</w:t>
      </w:r>
    </w:p>
    <w:p w14:paraId="28036B47" w14:textId="77777777" w:rsidR="00A54C3F" w:rsidRDefault="00A54C3F">
      <w:pPr>
        <w:pStyle w:val="Akapitzlist"/>
        <w:widowControl w:val="0"/>
        <w:numPr>
          <w:ilvl w:val="0"/>
          <w:numId w:val="129"/>
        </w:numPr>
        <w:tabs>
          <w:tab w:val="left" w:pos="1271"/>
          <w:tab w:val="left" w:pos="1272"/>
        </w:tabs>
        <w:autoSpaceDE w:val="0"/>
        <w:autoSpaceDN w:val="0"/>
        <w:spacing w:before="91" w:after="0" w:line="240" w:lineRule="auto"/>
        <w:ind w:hanging="361"/>
        <w:contextualSpacing w:val="0"/>
      </w:pPr>
      <w:r>
        <w:t>opis techniczny procedur</w:t>
      </w:r>
      <w:r>
        <w:rPr>
          <w:spacing w:val="-1"/>
        </w:rPr>
        <w:t xml:space="preserve"> </w:t>
      </w:r>
      <w:r>
        <w:t>aktualizacyjnych;</w:t>
      </w:r>
    </w:p>
    <w:p w14:paraId="26375272" w14:textId="77777777" w:rsidR="00A54C3F" w:rsidRDefault="00A54C3F">
      <w:pPr>
        <w:pStyle w:val="Akapitzlist"/>
        <w:widowControl w:val="0"/>
        <w:numPr>
          <w:ilvl w:val="0"/>
          <w:numId w:val="129"/>
        </w:numPr>
        <w:tabs>
          <w:tab w:val="left" w:pos="1271"/>
          <w:tab w:val="left" w:pos="1272"/>
          <w:tab w:val="left" w:pos="2614"/>
          <w:tab w:val="left" w:pos="3668"/>
          <w:tab w:val="left" w:pos="5000"/>
          <w:tab w:val="left" w:pos="6231"/>
          <w:tab w:val="left" w:pos="7865"/>
          <w:tab w:val="left" w:pos="8300"/>
        </w:tabs>
        <w:autoSpaceDE w:val="0"/>
        <w:autoSpaceDN w:val="0"/>
        <w:spacing w:before="159" w:after="0" w:line="276" w:lineRule="auto"/>
        <w:ind w:right="272"/>
        <w:contextualSpacing w:val="0"/>
      </w:pPr>
      <w:r>
        <w:t>dostarczenie</w:t>
      </w:r>
      <w:r>
        <w:tab/>
        <w:t>wszelkich</w:t>
      </w:r>
      <w:r>
        <w:tab/>
        <w:t>niezbędnych</w:t>
      </w:r>
      <w:r>
        <w:tab/>
        <w:t>materiałów</w:t>
      </w:r>
      <w:r>
        <w:tab/>
        <w:t>uzupełniających</w:t>
      </w:r>
      <w:r>
        <w:tab/>
        <w:t>do</w:t>
      </w:r>
      <w:r>
        <w:tab/>
      </w:r>
      <w:r>
        <w:rPr>
          <w:spacing w:val="-3"/>
        </w:rPr>
        <w:t xml:space="preserve">powyższej </w:t>
      </w:r>
      <w:r>
        <w:t>dokumentacji powykonawczej, które są konieczne do właściwej eksploatacji</w:t>
      </w:r>
      <w:r>
        <w:rPr>
          <w:spacing w:val="-17"/>
        </w:rPr>
        <w:t xml:space="preserve"> </w:t>
      </w:r>
      <w:r>
        <w:t>systemu.</w:t>
      </w:r>
    </w:p>
    <w:p w14:paraId="3362961D" w14:textId="77777777" w:rsidR="00A54C3F" w:rsidRDefault="00A54C3F">
      <w:pPr>
        <w:pStyle w:val="Akapitzlist"/>
        <w:widowControl w:val="0"/>
        <w:numPr>
          <w:ilvl w:val="0"/>
          <w:numId w:val="130"/>
        </w:numPr>
        <w:tabs>
          <w:tab w:val="left" w:pos="847"/>
        </w:tabs>
        <w:autoSpaceDE w:val="0"/>
        <w:autoSpaceDN w:val="0"/>
        <w:spacing w:before="121" w:after="0" w:line="273" w:lineRule="auto"/>
        <w:ind w:right="268"/>
        <w:contextualSpacing w:val="0"/>
      </w:pPr>
      <w:r>
        <w:t>Ewentualne rekonfiguracje systemu w celu zapewnienia właściwego dalszego działania, zgodnie z wytycznymi Zamawiającego, we wspólnie ustalonym</w:t>
      </w:r>
      <w:r>
        <w:rPr>
          <w:spacing w:val="-9"/>
        </w:rPr>
        <w:t xml:space="preserve"> </w:t>
      </w:r>
      <w:r>
        <w:t>terminie</w:t>
      </w:r>
    </w:p>
    <w:p w14:paraId="6825A0F0" w14:textId="77777777" w:rsidR="00A54C3F" w:rsidRDefault="00A54C3F" w:rsidP="00A54C3F">
      <w:pPr>
        <w:pStyle w:val="Nagwek4"/>
        <w:spacing w:before="125"/>
      </w:pPr>
      <w:r w:rsidRPr="00FD2322">
        <w:t>Asysta Techniczna (w tym: opieka serwisowa) – minimalne wymagania</w:t>
      </w:r>
      <w:r>
        <w:t>:</w:t>
      </w:r>
    </w:p>
    <w:p w14:paraId="069BFF31" w14:textId="77777777" w:rsidR="00A54C3F" w:rsidRDefault="00A54C3F">
      <w:pPr>
        <w:pStyle w:val="Akapitzlist"/>
        <w:widowControl w:val="0"/>
        <w:numPr>
          <w:ilvl w:val="0"/>
          <w:numId w:val="128"/>
        </w:numPr>
        <w:tabs>
          <w:tab w:val="left" w:pos="859"/>
        </w:tabs>
        <w:autoSpaceDE w:val="0"/>
        <w:autoSpaceDN w:val="0"/>
        <w:spacing w:before="161" w:after="0" w:line="240" w:lineRule="auto"/>
        <w:contextualSpacing w:val="0"/>
        <w:jc w:val="both"/>
      </w:pPr>
      <w:r>
        <w:t>Asysta techniczna bazy danych polegająca w szczególności</w:t>
      </w:r>
      <w:r>
        <w:rPr>
          <w:spacing w:val="-7"/>
        </w:rPr>
        <w:t xml:space="preserve"> </w:t>
      </w:r>
      <w:r>
        <w:t>na:</w:t>
      </w:r>
    </w:p>
    <w:p w14:paraId="2999B2C6" w14:textId="77777777" w:rsidR="00A54C3F" w:rsidRDefault="00A54C3F">
      <w:pPr>
        <w:pStyle w:val="Akapitzlist"/>
        <w:widowControl w:val="0"/>
        <w:numPr>
          <w:ilvl w:val="1"/>
          <w:numId w:val="128"/>
        </w:numPr>
        <w:tabs>
          <w:tab w:val="left" w:pos="1579"/>
        </w:tabs>
        <w:autoSpaceDE w:val="0"/>
        <w:autoSpaceDN w:val="0"/>
        <w:spacing w:before="158" w:after="0" w:line="276" w:lineRule="auto"/>
        <w:ind w:right="554"/>
        <w:contextualSpacing w:val="0"/>
      </w:pPr>
      <w:r>
        <w:t xml:space="preserve">usuwaniu uszkodzeń danych zawartych w bazie danych oraz ich skutków </w:t>
      </w:r>
      <w:r>
        <w:lastRenderedPageBreak/>
        <w:t>powstałych w wyniku nieprawidłowego działania</w:t>
      </w:r>
      <w:r>
        <w:rPr>
          <w:spacing w:val="-6"/>
        </w:rPr>
        <w:t xml:space="preserve"> </w:t>
      </w:r>
      <w:r>
        <w:t>systemu,</w:t>
      </w:r>
    </w:p>
    <w:p w14:paraId="086C23B5" w14:textId="77777777" w:rsidR="00A54C3F" w:rsidRDefault="00A54C3F">
      <w:pPr>
        <w:pStyle w:val="Akapitzlist"/>
        <w:widowControl w:val="0"/>
        <w:numPr>
          <w:ilvl w:val="1"/>
          <w:numId w:val="128"/>
        </w:numPr>
        <w:tabs>
          <w:tab w:val="left" w:pos="1579"/>
        </w:tabs>
        <w:autoSpaceDE w:val="0"/>
        <w:autoSpaceDN w:val="0"/>
        <w:spacing w:before="122" w:after="0" w:line="240" w:lineRule="auto"/>
        <w:contextualSpacing w:val="0"/>
      </w:pPr>
      <w:r>
        <w:t>aktualizacji</w:t>
      </w:r>
      <w:r>
        <w:rPr>
          <w:spacing w:val="-11"/>
        </w:rPr>
        <w:t xml:space="preserve"> </w:t>
      </w:r>
      <w:r>
        <w:t>struktur</w:t>
      </w:r>
      <w:r>
        <w:rPr>
          <w:spacing w:val="-10"/>
        </w:rPr>
        <w:t xml:space="preserve"> </w:t>
      </w:r>
      <w:r>
        <w:t>bazy</w:t>
      </w:r>
      <w:r>
        <w:rPr>
          <w:spacing w:val="-12"/>
        </w:rPr>
        <w:t xml:space="preserve"> </w:t>
      </w:r>
      <w:r>
        <w:t>danych</w:t>
      </w:r>
      <w:r>
        <w:rPr>
          <w:spacing w:val="-11"/>
        </w:rPr>
        <w:t xml:space="preserve"> </w:t>
      </w:r>
      <w:r>
        <w:t>wymaganych</w:t>
      </w:r>
      <w:r>
        <w:rPr>
          <w:spacing w:val="-10"/>
        </w:rPr>
        <w:t xml:space="preserve"> </w:t>
      </w:r>
      <w:r>
        <w:t>przez</w:t>
      </w:r>
      <w:r>
        <w:rPr>
          <w:spacing w:val="-11"/>
        </w:rPr>
        <w:t xml:space="preserve"> </w:t>
      </w:r>
      <w:r>
        <w:t>nowe</w:t>
      </w:r>
      <w:r>
        <w:rPr>
          <w:spacing w:val="-12"/>
        </w:rPr>
        <w:t xml:space="preserve"> </w:t>
      </w:r>
      <w:r>
        <w:t>wersje</w:t>
      </w:r>
      <w:r>
        <w:rPr>
          <w:spacing w:val="-12"/>
        </w:rPr>
        <w:t xml:space="preserve"> </w:t>
      </w:r>
      <w:r>
        <w:t>oprogramowania</w:t>
      </w:r>
    </w:p>
    <w:p w14:paraId="37A29F0F" w14:textId="77777777" w:rsidR="00A54C3F" w:rsidRDefault="00A54C3F" w:rsidP="00A54C3F">
      <w:pPr>
        <w:pStyle w:val="Tekstpodstawowy"/>
        <w:spacing w:before="39"/>
        <w:ind w:left="1578"/>
      </w:pPr>
      <w:r>
        <w:t>lub nowe przepisy prawne lub związanych z ogólnym rozwojem systemu,</w:t>
      </w:r>
    </w:p>
    <w:p w14:paraId="74BCE726" w14:textId="77777777" w:rsidR="00A54C3F" w:rsidRDefault="00A54C3F">
      <w:pPr>
        <w:pStyle w:val="Akapitzlist"/>
        <w:widowControl w:val="0"/>
        <w:numPr>
          <w:ilvl w:val="1"/>
          <w:numId w:val="128"/>
        </w:numPr>
        <w:tabs>
          <w:tab w:val="left" w:pos="1579"/>
        </w:tabs>
        <w:autoSpaceDE w:val="0"/>
        <w:autoSpaceDN w:val="0"/>
        <w:spacing w:before="161" w:after="0" w:line="276" w:lineRule="auto"/>
        <w:ind w:right="552"/>
        <w:contextualSpacing w:val="0"/>
        <w:jc w:val="both"/>
      </w:pPr>
      <w:r>
        <w:t>tworzeniu w bazie danych nowych struktur, które stanowią zabezpieczenie przed wprowadzaniem błędnych danych, powielaniem danych, naruszeniem integralności danych, skasowaniem danych, nadmiernym przyrostem danych i innymi niepożądanymi zjawiskami obniżającymi jakość bazy</w:t>
      </w:r>
      <w:r>
        <w:rPr>
          <w:spacing w:val="-5"/>
        </w:rPr>
        <w:t xml:space="preserve"> </w:t>
      </w:r>
      <w:r>
        <w:t>danych,</w:t>
      </w:r>
    </w:p>
    <w:p w14:paraId="0DFCA1CE" w14:textId="77777777" w:rsidR="00A54C3F" w:rsidRDefault="00A54C3F">
      <w:pPr>
        <w:pStyle w:val="Akapitzlist"/>
        <w:widowControl w:val="0"/>
        <w:numPr>
          <w:ilvl w:val="1"/>
          <w:numId w:val="128"/>
        </w:numPr>
        <w:tabs>
          <w:tab w:val="left" w:pos="1579"/>
        </w:tabs>
        <w:autoSpaceDE w:val="0"/>
        <w:autoSpaceDN w:val="0"/>
        <w:spacing w:before="121" w:after="0" w:line="276" w:lineRule="auto"/>
        <w:ind w:right="553"/>
        <w:contextualSpacing w:val="0"/>
        <w:jc w:val="both"/>
      </w:pPr>
      <w:r>
        <w:t>modyfikacji lub rozszerzaniu systemu o podmoduły zwiększające jego funkcjonalność i użyteczność, a będących w zakresie działań realizowanych przez Urząd.</w:t>
      </w:r>
    </w:p>
    <w:p w14:paraId="2FD81F33" w14:textId="77777777" w:rsidR="00A54C3F" w:rsidRDefault="00A54C3F">
      <w:pPr>
        <w:pStyle w:val="Akapitzlist"/>
        <w:widowControl w:val="0"/>
        <w:numPr>
          <w:ilvl w:val="0"/>
          <w:numId w:val="128"/>
        </w:numPr>
        <w:tabs>
          <w:tab w:val="left" w:pos="859"/>
        </w:tabs>
        <w:autoSpaceDE w:val="0"/>
        <w:autoSpaceDN w:val="0"/>
        <w:spacing w:before="120" w:after="0" w:line="276" w:lineRule="auto"/>
        <w:ind w:right="551"/>
        <w:contextualSpacing w:val="0"/>
        <w:jc w:val="both"/>
      </w:pPr>
      <w:r>
        <w:t>Udzielanie konsultacji pracownikom wskazanym przez Zamawiającego w zakresie obsługi systemu we wspólnie ustalonych</w:t>
      </w:r>
      <w:r>
        <w:rPr>
          <w:spacing w:val="-9"/>
        </w:rPr>
        <w:t xml:space="preserve"> </w:t>
      </w:r>
      <w:r>
        <w:t>terminach.</w:t>
      </w:r>
    </w:p>
    <w:p w14:paraId="1131A652" w14:textId="77777777" w:rsidR="00A54C3F" w:rsidRDefault="00A54C3F">
      <w:pPr>
        <w:pStyle w:val="Akapitzlist"/>
        <w:widowControl w:val="0"/>
        <w:numPr>
          <w:ilvl w:val="0"/>
          <w:numId w:val="128"/>
        </w:numPr>
        <w:tabs>
          <w:tab w:val="left" w:pos="859"/>
        </w:tabs>
        <w:autoSpaceDE w:val="0"/>
        <w:autoSpaceDN w:val="0"/>
        <w:spacing w:before="119" w:after="0" w:line="240" w:lineRule="auto"/>
        <w:contextualSpacing w:val="0"/>
        <w:jc w:val="both"/>
      </w:pPr>
      <w:r>
        <w:t>Udostępnienie Helpdesku w godzinach roboczych pracy Urzędu w formie portalu</w:t>
      </w:r>
      <w:r>
        <w:rPr>
          <w:spacing w:val="-11"/>
        </w:rPr>
        <w:t xml:space="preserve"> </w:t>
      </w:r>
      <w:hyperlink r:id="rId10">
        <w:r>
          <w:t>www.</w:t>
        </w:r>
      </w:hyperlink>
    </w:p>
    <w:p w14:paraId="38C65382" w14:textId="1D352FCB" w:rsidR="00A54C3F" w:rsidRDefault="00A54C3F">
      <w:pPr>
        <w:pStyle w:val="Akapitzlist"/>
        <w:widowControl w:val="0"/>
        <w:numPr>
          <w:ilvl w:val="0"/>
          <w:numId w:val="128"/>
        </w:numPr>
        <w:tabs>
          <w:tab w:val="left" w:pos="859"/>
        </w:tabs>
        <w:autoSpaceDE w:val="0"/>
        <w:autoSpaceDN w:val="0"/>
        <w:spacing w:before="119" w:after="0" w:line="240" w:lineRule="auto"/>
        <w:contextualSpacing w:val="0"/>
        <w:jc w:val="both"/>
      </w:pPr>
      <w:r>
        <w:t>Usunięcie</w:t>
      </w:r>
      <w:r>
        <w:rPr>
          <w:spacing w:val="31"/>
        </w:rPr>
        <w:t xml:space="preserve"> </w:t>
      </w:r>
      <w:r>
        <w:t>negatywnych</w:t>
      </w:r>
      <w:r>
        <w:rPr>
          <w:spacing w:val="30"/>
        </w:rPr>
        <w:t xml:space="preserve"> </w:t>
      </w:r>
      <w:r>
        <w:t>skutków</w:t>
      </w:r>
      <w:r>
        <w:rPr>
          <w:spacing w:val="31"/>
        </w:rPr>
        <w:t xml:space="preserve"> </w:t>
      </w:r>
      <w:r>
        <w:t>będących</w:t>
      </w:r>
      <w:r>
        <w:rPr>
          <w:spacing w:val="30"/>
        </w:rPr>
        <w:t xml:space="preserve"> </w:t>
      </w:r>
      <w:r>
        <w:t>wynikiem</w:t>
      </w:r>
      <w:r>
        <w:rPr>
          <w:spacing w:val="30"/>
        </w:rPr>
        <w:t xml:space="preserve"> </w:t>
      </w:r>
      <w:r>
        <w:t>modyfikacji</w:t>
      </w:r>
      <w:r>
        <w:rPr>
          <w:spacing w:val="31"/>
        </w:rPr>
        <w:t xml:space="preserve"> </w:t>
      </w:r>
      <w:r>
        <w:t>wprowadzonych</w:t>
      </w:r>
      <w:r w:rsidR="00FD2322">
        <w:t xml:space="preserve"> </w:t>
      </w:r>
      <w:r>
        <w:t>przez</w:t>
      </w:r>
    </w:p>
    <w:p w14:paraId="2B7E7327" w14:textId="77777777" w:rsidR="00A54C3F" w:rsidRDefault="00A54C3F" w:rsidP="00FD2322">
      <w:pPr>
        <w:pStyle w:val="Tekstpodstawowy"/>
        <w:spacing w:before="41"/>
        <w:ind w:left="851" w:right="548"/>
        <w:jc w:val="both"/>
      </w:pPr>
      <w:r>
        <w:t>producenta</w:t>
      </w:r>
      <w:r>
        <w:rPr>
          <w:spacing w:val="-9"/>
        </w:rPr>
        <w:t xml:space="preserve"> </w:t>
      </w:r>
      <w:r>
        <w:t>systemu</w:t>
      </w:r>
      <w:r>
        <w:rPr>
          <w:spacing w:val="-11"/>
        </w:rPr>
        <w:t xml:space="preserve"> </w:t>
      </w:r>
      <w:r>
        <w:t>w</w:t>
      </w:r>
      <w:r>
        <w:rPr>
          <w:spacing w:val="-7"/>
        </w:rPr>
        <w:t xml:space="preserve"> </w:t>
      </w:r>
      <w:r>
        <w:t>ramach</w:t>
      </w:r>
      <w:r>
        <w:rPr>
          <w:spacing w:val="-9"/>
        </w:rPr>
        <w:t xml:space="preserve"> </w:t>
      </w:r>
      <w:r>
        <w:t>asysty</w:t>
      </w:r>
      <w:r>
        <w:rPr>
          <w:spacing w:val="-7"/>
        </w:rPr>
        <w:t xml:space="preserve"> </w:t>
      </w:r>
      <w:r>
        <w:t>technicznej,</w:t>
      </w:r>
      <w:r>
        <w:rPr>
          <w:spacing w:val="-7"/>
        </w:rPr>
        <w:t xml:space="preserve"> </w:t>
      </w:r>
      <w:r>
        <w:t>zgodnie</w:t>
      </w:r>
      <w:r>
        <w:rPr>
          <w:spacing w:val="-8"/>
        </w:rPr>
        <w:t xml:space="preserve"> </w:t>
      </w:r>
      <w:r>
        <w:t>z</w:t>
      </w:r>
      <w:r>
        <w:rPr>
          <w:spacing w:val="-9"/>
        </w:rPr>
        <w:t xml:space="preserve"> </w:t>
      </w:r>
      <w:r>
        <w:t>kategoryzacją</w:t>
      </w:r>
      <w:r>
        <w:rPr>
          <w:spacing w:val="-9"/>
        </w:rPr>
        <w:t xml:space="preserve"> </w:t>
      </w:r>
      <w:r>
        <w:t>Zamawiającego.</w:t>
      </w:r>
    </w:p>
    <w:p w14:paraId="2434D640" w14:textId="2E9DF796" w:rsidR="002A7A45" w:rsidRDefault="008721DC" w:rsidP="002A7A45">
      <w:pPr>
        <w:pStyle w:val="Nagwek1"/>
        <w:rPr>
          <w:rFonts w:eastAsia="Calibri"/>
        </w:rPr>
      </w:pPr>
      <w:bookmarkStart w:id="41" w:name="_Toc180436257"/>
      <w:r>
        <w:rPr>
          <w:rFonts w:eastAsia="Calibri"/>
        </w:rPr>
        <w:t xml:space="preserve">10. </w:t>
      </w:r>
      <w:r w:rsidR="002A7A45">
        <w:rPr>
          <w:rFonts w:eastAsia="Calibri"/>
        </w:rPr>
        <w:t>Ogólne wymogi prawne</w:t>
      </w:r>
      <w:bookmarkEnd w:id="41"/>
    </w:p>
    <w:p w14:paraId="561C484A" w14:textId="77777777" w:rsidR="00903E8B" w:rsidRDefault="00903E8B" w:rsidP="00903E8B">
      <w:pPr>
        <w:pStyle w:val="Tekstpodstawowy"/>
        <w:spacing w:before="0" w:line="276" w:lineRule="auto"/>
        <w:ind w:left="138"/>
        <w:jc w:val="both"/>
      </w:pPr>
      <w: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160E1C19" w14:textId="77777777" w:rsidR="00903E8B" w:rsidRDefault="00903E8B" w:rsidP="00903E8B">
      <w:pPr>
        <w:pStyle w:val="Tekstpodstawowy"/>
        <w:spacing w:before="9"/>
        <w:rPr>
          <w:sz w:val="9"/>
        </w:rPr>
      </w:pPr>
    </w:p>
    <w:tbl>
      <w:tblPr>
        <w:tblStyle w:val="TableNormal"/>
        <w:tblW w:w="9061" w:type="dxa"/>
        <w:tblInd w:w="1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87"/>
        <w:gridCol w:w="8574"/>
      </w:tblGrid>
      <w:tr w:rsidR="00903E8B" w14:paraId="68A95856" w14:textId="77777777" w:rsidTr="00903E8B">
        <w:trPr>
          <w:trHeight w:val="428"/>
        </w:trPr>
        <w:tc>
          <w:tcPr>
            <w:tcW w:w="487" w:type="dxa"/>
            <w:tcBorders>
              <w:bottom w:val="single" w:sz="12" w:space="0" w:color="666666"/>
            </w:tcBorders>
          </w:tcPr>
          <w:p w14:paraId="36589D0F" w14:textId="77777777" w:rsidR="00903E8B" w:rsidRDefault="00903E8B" w:rsidP="00DB23F6">
            <w:pPr>
              <w:pStyle w:val="TableParagraph"/>
              <w:spacing w:before="1"/>
              <w:ind w:left="87" w:right="79"/>
              <w:jc w:val="center"/>
              <w:rPr>
                <w:b/>
              </w:rPr>
            </w:pPr>
            <w:r>
              <w:rPr>
                <w:b/>
              </w:rPr>
              <w:t>Lp.</w:t>
            </w:r>
          </w:p>
        </w:tc>
        <w:tc>
          <w:tcPr>
            <w:tcW w:w="8574" w:type="dxa"/>
            <w:tcBorders>
              <w:bottom w:val="single" w:sz="12" w:space="0" w:color="666666"/>
            </w:tcBorders>
          </w:tcPr>
          <w:p w14:paraId="008E2836" w14:textId="77777777" w:rsidR="00903E8B" w:rsidRDefault="00903E8B" w:rsidP="00DB23F6">
            <w:pPr>
              <w:pStyle w:val="TableParagraph"/>
              <w:spacing w:before="1"/>
              <w:rPr>
                <w:b/>
              </w:rPr>
            </w:pPr>
            <w:r>
              <w:rPr>
                <w:b/>
              </w:rPr>
              <w:t>Akt prawny</w:t>
            </w:r>
          </w:p>
        </w:tc>
      </w:tr>
      <w:tr w:rsidR="00903E8B" w14:paraId="1A0FFA65" w14:textId="77777777" w:rsidTr="00903E8B">
        <w:trPr>
          <w:trHeight w:val="1048"/>
        </w:trPr>
        <w:tc>
          <w:tcPr>
            <w:tcW w:w="487" w:type="dxa"/>
            <w:tcBorders>
              <w:top w:val="single" w:sz="12" w:space="0" w:color="666666"/>
            </w:tcBorders>
          </w:tcPr>
          <w:p w14:paraId="43AEC857" w14:textId="77777777" w:rsidR="00903E8B" w:rsidRDefault="00903E8B" w:rsidP="00DB23F6">
            <w:pPr>
              <w:pStyle w:val="TableParagraph"/>
              <w:spacing w:before="20"/>
              <w:ind w:left="87" w:right="192"/>
              <w:jc w:val="center"/>
              <w:rPr>
                <w:b/>
                <w:sz w:val="20"/>
              </w:rPr>
            </w:pPr>
            <w:r>
              <w:rPr>
                <w:b/>
                <w:sz w:val="20"/>
              </w:rPr>
              <w:t>1.</w:t>
            </w:r>
          </w:p>
        </w:tc>
        <w:tc>
          <w:tcPr>
            <w:tcW w:w="8574" w:type="dxa"/>
            <w:tcBorders>
              <w:top w:val="single" w:sz="12" w:space="0" w:color="666666"/>
            </w:tcBorders>
          </w:tcPr>
          <w:p w14:paraId="23488288" w14:textId="77777777" w:rsidR="00903E8B" w:rsidRDefault="00903E8B" w:rsidP="00DB23F6">
            <w:pPr>
              <w:pStyle w:val="TableParagraph"/>
              <w:spacing w:before="1"/>
            </w:pPr>
            <w:r>
              <w:t>Rozporządzenie Prezesa Rady Ministrów z dnia 18 stycznia 2011 r. w sprawie instrukcji</w:t>
            </w:r>
          </w:p>
          <w:p w14:paraId="2FC4557A" w14:textId="77777777" w:rsidR="00903E8B" w:rsidRDefault="00903E8B" w:rsidP="00DB23F6">
            <w:pPr>
              <w:pStyle w:val="TableParagraph"/>
              <w:spacing w:before="38" w:line="276" w:lineRule="auto"/>
              <w:ind w:right="508"/>
            </w:pPr>
            <w:r>
              <w:t>kancelaryjnej, jednolitych rzeczowych wykazów akt oraz instrukcji w sprawie organizacji i zakresu działania archiwów zakładowych (Dz.U. 2011 r. Nr 14 poz. 67).</w:t>
            </w:r>
          </w:p>
        </w:tc>
      </w:tr>
      <w:tr w:rsidR="00903E8B" w14:paraId="22C9F400" w14:textId="77777777" w:rsidTr="00903E8B">
        <w:trPr>
          <w:trHeight w:val="736"/>
        </w:trPr>
        <w:tc>
          <w:tcPr>
            <w:tcW w:w="487" w:type="dxa"/>
          </w:tcPr>
          <w:p w14:paraId="7205BCB2" w14:textId="77777777" w:rsidR="00903E8B" w:rsidRDefault="00903E8B" w:rsidP="00DB23F6">
            <w:pPr>
              <w:pStyle w:val="TableParagraph"/>
              <w:spacing w:before="18"/>
              <w:ind w:left="87" w:right="192"/>
              <w:jc w:val="center"/>
              <w:rPr>
                <w:b/>
                <w:sz w:val="20"/>
              </w:rPr>
            </w:pPr>
            <w:r>
              <w:rPr>
                <w:b/>
                <w:sz w:val="20"/>
              </w:rPr>
              <w:t>2.</w:t>
            </w:r>
          </w:p>
        </w:tc>
        <w:tc>
          <w:tcPr>
            <w:tcW w:w="8574" w:type="dxa"/>
          </w:tcPr>
          <w:p w14:paraId="6124E7DB" w14:textId="77777777" w:rsidR="00903E8B" w:rsidRDefault="00903E8B" w:rsidP="00DB23F6">
            <w:pPr>
              <w:pStyle w:val="TableParagraph"/>
              <w:spacing w:line="268" w:lineRule="exact"/>
            </w:pPr>
            <w:r>
              <w:t>Ustawa z dnia 14 czerwca 1960 r. Kodeks postępowania administracyjnego (Dz. U. z 2024 r.</w:t>
            </w:r>
          </w:p>
          <w:p w14:paraId="5FDFABAD" w14:textId="77777777" w:rsidR="00903E8B" w:rsidRDefault="00903E8B" w:rsidP="00DB23F6">
            <w:pPr>
              <w:pStyle w:val="TableParagraph"/>
              <w:spacing w:before="41"/>
            </w:pPr>
            <w:r>
              <w:t>poz. 572).</w:t>
            </w:r>
          </w:p>
        </w:tc>
      </w:tr>
      <w:tr w:rsidR="00903E8B" w14:paraId="45900EC4" w14:textId="77777777" w:rsidTr="00903E8B">
        <w:trPr>
          <w:trHeight w:val="738"/>
        </w:trPr>
        <w:tc>
          <w:tcPr>
            <w:tcW w:w="487" w:type="dxa"/>
          </w:tcPr>
          <w:p w14:paraId="38A269E9" w14:textId="77777777" w:rsidR="00903E8B" w:rsidRDefault="00903E8B" w:rsidP="00DB23F6">
            <w:pPr>
              <w:pStyle w:val="TableParagraph"/>
              <w:spacing w:before="18"/>
              <w:ind w:left="87" w:right="192"/>
              <w:jc w:val="center"/>
              <w:rPr>
                <w:b/>
                <w:sz w:val="20"/>
              </w:rPr>
            </w:pPr>
            <w:r>
              <w:rPr>
                <w:b/>
                <w:sz w:val="20"/>
              </w:rPr>
              <w:t>3.</w:t>
            </w:r>
          </w:p>
        </w:tc>
        <w:tc>
          <w:tcPr>
            <w:tcW w:w="8574" w:type="dxa"/>
          </w:tcPr>
          <w:p w14:paraId="49C5D52D" w14:textId="77777777" w:rsidR="00903E8B" w:rsidRDefault="00903E8B" w:rsidP="00DB23F6">
            <w:pPr>
              <w:pStyle w:val="TableParagraph"/>
              <w:spacing w:line="276" w:lineRule="auto"/>
              <w:ind w:right="238"/>
            </w:pPr>
            <w:r>
              <w:t>Ustawa z dnia 14 lipca 1983 r. o narodowym zasobie archiwalnym i archiwach (Dz. U. z 2020 r. poz. 164.).</w:t>
            </w:r>
          </w:p>
        </w:tc>
      </w:tr>
      <w:tr w:rsidR="00903E8B" w14:paraId="0514D3F0" w14:textId="77777777" w:rsidTr="00903E8B">
        <w:trPr>
          <w:trHeight w:val="1046"/>
        </w:trPr>
        <w:tc>
          <w:tcPr>
            <w:tcW w:w="487" w:type="dxa"/>
          </w:tcPr>
          <w:p w14:paraId="429352DD" w14:textId="77777777" w:rsidR="00903E8B" w:rsidRDefault="00903E8B" w:rsidP="00DB23F6">
            <w:pPr>
              <w:pStyle w:val="TableParagraph"/>
              <w:spacing w:before="18"/>
              <w:ind w:left="87" w:right="192"/>
              <w:jc w:val="center"/>
              <w:rPr>
                <w:b/>
                <w:sz w:val="20"/>
              </w:rPr>
            </w:pPr>
            <w:r>
              <w:rPr>
                <w:b/>
                <w:sz w:val="20"/>
              </w:rPr>
              <w:t>4.</w:t>
            </w:r>
          </w:p>
        </w:tc>
        <w:tc>
          <w:tcPr>
            <w:tcW w:w="8574" w:type="dxa"/>
          </w:tcPr>
          <w:p w14:paraId="28DEC413" w14:textId="77777777" w:rsidR="00903E8B" w:rsidRDefault="00903E8B" w:rsidP="00DB23F6">
            <w:pPr>
              <w:pStyle w:val="TableParagraph"/>
              <w:spacing w:line="276" w:lineRule="auto"/>
              <w:ind w:right="199"/>
              <w:jc w:val="both"/>
            </w:pPr>
            <w:r>
              <w:t>Rozporządzenie Ministra Spraw Wewnętrznych i Administracji z dnia 30 października 2006 r. w sprawie niezbędnych elementów struktury dokumentów elektronicznych (Dz.U. 2006 r. Nr 206 poz. 1517).</w:t>
            </w:r>
          </w:p>
        </w:tc>
      </w:tr>
      <w:tr w:rsidR="00903E8B" w14:paraId="3647F833" w14:textId="77777777" w:rsidTr="00903E8B">
        <w:trPr>
          <w:trHeight w:val="1046"/>
        </w:trPr>
        <w:tc>
          <w:tcPr>
            <w:tcW w:w="487" w:type="dxa"/>
          </w:tcPr>
          <w:p w14:paraId="0B135929" w14:textId="77777777" w:rsidR="00903E8B" w:rsidRDefault="00903E8B" w:rsidP="00DB23F6">
            <w:pPr>
              <w:pStyle w:val="TableParagraph"/>
              <w:spacing w:before="18"/>
              <w:ind w:left="87" w:right="192"/>
              <w:jc w:val="center"/>
              <w:rPr>
                <w:b/>
                <w:sz w:val="20"/>
              </w:rPr>
            </w:pPr>
            <w:r>
              <w:rPr>
                <w:b/>
                <w:sz w:val="20"/>
              </w:rPr>
              <w:t>5.</w:t>
            </w:r>
          </w:p>
        </w:tc>
        <w:tc>
          <w:tcPr>
            <w:tcW w:w="8574" w:type="dxa"/>
          </w:tcPr>
          <w:p w14:paraId="00502B80" w14:textId="77777777" w:rsidR="00903E8B" w:rsidRDefault="00903E8B" w:rsidP="00DB23F6">
            <w:pPr>
              <w:pStyle w:val="TableParagraph"/>
              <w:spacing w:line="276" w:lineRule="auto"/>
              <w:ind w:right="213"/>
            </w:pPr>
            <w:r>
              <w:t>Rozporządzenie Ministra Spraw Wewnętrznych i Administracji z dnia 30 października 2006 r. w sprawie szczegółowego sposobu postępowania z dokumentami elektronicznymi (Dz.U.</w:t>
            </w:r>
          </w:p>
          <w:p w14:paraId="1EA18A6B" w14:textId="77777777" w:rsidR="00903E8B" w:rsidRDefault="00903E8B" w:rsidP="00DB23F6">
            <w:pPr>
              <w:pStyle w:val="TableParagraph"/>
            </w:pPr>
            <w:r>
              <w:t>2006 r. Nr 206 poz. 1518).</w:t>
            </w:r>
          </w:p>
        </w:tc>
      </w:tr>
      <w:tr w:rsidR="00903E8B" w14:paraId="214C9C4E" w14:textId="77777777" w:rsidTr="00903E8B">
        <w:trPr>
          <w:trHeight w:val="1356"/>
        </w:trPr>
        <w:tc>
          <w:tcPr>
            <w:tcW w:w="487" w:type="dxa"/>
          </w:tcPr>
          <w:p w14:paraId="02098FC7" w14:textId="77777777" w:rsidR="00903E8B" w:rsidRDefault="00903E8B" w:rsidP="00DB23F6">
            <w:pPr>
              <w:pStyle w:val="TableParagraph"/>
              <w:spacing w:before="18"/>
              <w:ind w:left="87" w:right="192"/>
              <w:jc w:val="center"/>
              <w:rPr>
                <w:b/>
                <w:sz w:val="20"/>
              </w:rPr>
            </w:pPr>
            <w:r>
              <w:rPr>
                <w:b/>
                <w:sz w:val="20"/>
              </w:rPr>
              <w:t>6.</w:t>
            </w:r>
          </w:p>
        </w:tc>
        <w:tc>
          <w:tcPr>
            <w:tcW w:w="8574" w:type="dxa"/>
          </w:tcPr>
          <w:p w14:paraId="43DD7133" w14:textId="77777777" w:rsidR="00903E8B" w:rsidRDefault="00903E8B" w:rsidP="00DB23F6">
            <w:pPr>
              <w:pStyle w:val="TableParagraph"/>
              <w:spacing w:line="276" w:lineRule="auto"/>
              <w:ind w:right="417"/>
            </w:pPr>
            <w: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tc>
      </w:tr>
      <w:tr w:rsidR="00903E8B" w14:paraId="37D72EB2" w14:textId="77777777" w:rsidTr="00903E8B">
        <w:trPr>
          <w:trHeight w:val="429"/>
        </w:trPr>
        <w:tc>
          <w:tcPr>
            <w:tcW w:w="487" w:type="dxa"/>
          </w:tcPr>
          <w:p w14:paraId="13152099" w14:textId="77777777" w:rsidR="00903E8B" w:rsidRDefault="00903E8B" w:rsidP="00DB23F6">
            <w:pPr>
              <w:pStyle w:val="TableParagraph"/>
              <w:spacing w:before="18"/>
              <w:ind w:left="87" w:right="192"/>
              <w:jc w:val="center"/>
              <w:rPr>
                <w:b/>
                <w:sz w:val="20"/>
              </w:rPr>
            </w:pPr>
            <w:r>
              <w:rPr>
                <w:b/>
                <w:sz w:val="20"/>
              </w:rPr>
              <w:t>7.</w:t>
            </w:r>
          </w:p>
        </w:tc>
        <w:tc>
          <w:tcPr>
            <w:tcW w:w="8574" w:type="dxa"/>
          </w:tcPr>
          <w:p w14:paraId="2C905344" w14:textId="77777777" w:rsidR="00903E8B" w:rsidRDefault="00903E8B" w:rsidP="00DB23F6">
            <w:pPr>
              <w:pStyle w:val="TableParagraph"/>
              <w:spacing w:line="268" w:lineRule="exact"/>
            </w:pPr>
            <w:r>
              <w:t>Ustawa z dnia 10 maja 2018 r. o ochronie danych osobowych (Dz. U. z 2019 r. poz. 1781).</w:t>
            </w:r>
          </w:p>
        </w:tc>
      </w:tr>
      <w:tr w:rsidR="00903E8B" w14:paraId="6852E39C" w14:textId="77777777" w:rsidTr="00903E8B">
        <w:trPr>
          <w:trHeight w:val="738"/>
        </w:trPr>
        <w:tc>
          <w:tcPr>
            <w:tcW w:w="487" w:type="dxa"/>
          </w:tcPr>
          <w:p w14:paraId="55273815" w14:textId="77777777" w:rsidR="00903E8B" w:rsidRDefault="00903E8B" w:rsidP="00DB23F6">
            <w:pPr>
              <w:pStyle w:val="TableParagraph"/>
              <w:spacing w:before="18"/>
              <w:ind w:left="87" w:right="192"/>
              <w:jc w:val="center"/>
              <w:rPr>
                <w:b/>
                <w:sz w:val="20"/>
              </w:rPr>
            </w:pPr>
            <w:r>
              <w:rPr>
                <w:b/>
                <w:sz w:val="20"/>
              </w:rPr>
              <w:lastRenderedPageBreak/>
              <w:t>8.</w:t>
            </w:r>
          </w:p>
        </w:tc>
        <w:tc>
          <w:tcPr>
            <w:tcW w:w="8574" w:type="dxa"/>
          </w:tcPr>
          <w:p w14:paraId="5C9F5A2A" w14:textId="77777777" w:rsidR="00903E8B" w:rsidRDefault="00903E8B" w:rsidP="00DB23F6">
            <w:pPr>
              <w:pStyle w:val="TableParagraph"/>
              <w:spacing w:line="276" w:lineRule="auto"/>
              <w:ind w:right="182"/>
            </w:pPr>
            <w:r>
              <w:t>Ustawa z dnia 14 grudnia 2018 r. o ochronie danych osobowych przetwarzanych w związku z zapobieganiem i zwalczaniem przestępczości (Dz. U. z 2023 r. poz. 1206.).</w:t>
            </w:r>
          </w:p>
        </w:tc>
      </w:tr>
      <w:tr w:rsidR="00903E8B" w14:paraId="0EB71887" w14:textId="77777777" w:rsidTr="00903E8B">
        <w:trPr>
          <w:trHeight w:val="736"/>
        </w:trPr>
        <w:tc>
          <w:tcPr>
            <w:tcW w:w="487" w:type="dxa"/>
          </w:tcPr>
          <w:p w14:paraId="343A48F4" w14:textId="77777777" w:rsidR="00903E8B" w:rsidRDefault="00903E8B" w:rsidP="00DB23F6">
            <w:pPr>
              <w:pStyle w:val="TableParagraph"/>
              <w:spacing w:before="18"/>
              <w:ind w:left="107"/>
              <w:rPr>
                <w:b/>
                <w:sz w:val="20"/>
              </w:rPr>
            </w:pPr>
            <w:r>
              <w:rPr>
                <w:b/>
                <w:sz w:val="20"/>
              </w:rPr>
              <w:t>9.</w:t>
            </w:r>
          </w:p>
        </w:tc>
        <w:tc>
          <w:tcPr>
            <w:tcW w:w="8574" w:type="dxa"/>
          </w:tcPr>
          <w:p w14:paraId="3B0D77BB" w14:textId="77777777" w:rsidR="00903E8B" w:rsidRDefault="00903E8B" w:rsidP="00DB23F6">
            <w:pPr>
              <w:pStyle w:val="TableParagraph"/>
              <w:spacing w:line="276" w:lineRule="auto"/>
              <w:ind w:right="118"/>
            </w:pPr>
            <w:r>
              <w:t>Ustawa z dnia 5 sierpnia 2010 r. o ochronie informacji niejawnych (Dz. U. z 2019 r. poz. 742, z 2022 r. poz. 655, 1933.).</w:t>
            </w:r>
          </w:p>
        </w:tc>
      </w:tr>
      <w:tr w:rsidR="00903E8B" w14:paraId="547D976D" w14:textId="77777777" w:rsidTr="00903E8B">
        <w:trPr>
          <w:trHeight w:val="738"/>
        </w:trPr>
        <w:tc>
          <w:tcPr>
            <w:tcW w:w="487" w:type="dxa"/>
          </w:tcPr>
          <w:p w14:paraId="2134B37C" w14:textId="77777777" w:rsidR="00903E8B" w:rsidRDefault="00903E8B" w:rsidP="00DB23F6">
            <w:pPr>
              <w:pStyle w:val="TableParagraph"/>
              <w:spacing w:before="20"/>
              <w:ind w:left="107"/>
              <w:rPr>
                <w:b/>
                <w:sz w:val="20"/>
              </w:rPr>
            </w:pPr>
            <w:r>
              <w:rPr>
                <w:b/>
                <w:sz w:val="20"/>
              </w:rPr>
              <w:t>10.</w:t>
            </w:r>
          </w:p>
        </w:tc>
        <w:tc>
          <w:tcPr>
            <w:tcW w:w="8574" w:type="dxa"/>
          </w:tcPr>
          <w:p w14:paraId="7DD6579D" w14:textId="77777777" w:rsidR="00903E8B" w:rsidRDefault="00903E8B" w:rsidP="00DB23F6">
            <w:pPr>
              <w:pStyle w:val="TableParagraph"/>
              <w:spacing w:before="1"/>
            </w:pPr>
            <w:r>
              <w:t>Ustawa z dnia 5 września 2016 r. o usługach zaufania oraz identyfikacji elektronicznej (Dz. U.</w:t>
            </w:r>
          </w:p>
          <w:p w14:paraId="22EC0B63" w14:textId="77777777" w:rsidR="00903E8B" w:rsidRDefault="00903E8B" w:rsidP="00DB23F6">
            <w:pPr>
              <w:pStyle w:val="TableParagraph"/>
              <w:spacing w:before="39"/>
            </w:pPr>
            <w:r>
              <w:t>z 2024 r. poz. 422.).</w:t>
            </w:r>
          </w:p>
        </w:tc>
      </w:tr>
      <w:tr w:rsidR="00903E8B" w14:paraId="29014BA0" w14:textId="77777777" w:rsidTr="00903E8B">
        <w:trPr>
          <w:trHeight w:val="736"/>
        </w:trPr>
        <w:tc>
          <w:tcPr>
            <w:tcW w:w="487" w:type="dxa"/>
          </w:tcPr>
          <w:p w14:paraId="71270EDB" w14:textId="77777777" w:rsidR="00903E8B" w:rsidRDefault="00903E8B" w:rsidP="00DB23F6">
            <w:pPr>
              <w:pStyle w:val="TableParagraph"/>
              <w:spacing w:before="18"/>
              <w:ind w:left="107"/>
              <w:rPr>
                <w:b/>
                <w:sz w:val="20"/>
              </w:rPr>
            </w:pPr>
            <w:r>
              <w:rPr>
                <w:b/>
                <w:sz w:val="20"/>
              </w:rPr>
              <w:t>11.</w:t>
            </w:r>
          </w:p>
        </w:tc>
        <w:tc>
          <w:tcPr>
            <w:tcW w:w="8574" w:type="dxa"/>
          </w:tcPr>
          <w:p w14:paraId="0271D4BC" w14:textId="77777777" w:rsidR="00903E8B" w:rsidRDefault="00903E8B" w:rsidP="00DB23F6">
            <w:pPr>
              <w:pStyle w:val="TableParagraph"/>
              <w:spacing w:line="268" w:lineRule="exact"/>
            </w:pPr>
            <w:r>
              <w:t>Ustawa z dnia 6 września 2001 r. o dostępie do informacji publicznej (Dz. U. z 2019 r. poz.</w:t>
            </w:r>
          </w:p>
          <w:p w14:paraId="63FAD66F" w14:textId="77777777" w:rsidR="00903E8B" w:rsidRDefault="00903E8B" w:rsidP="00DB23F6">
            <w:pPr>
              <w:pStyle w:val="TableParagraph"/>
              <w:spacing w:before="41"/>
            </w:pPr>
            <w:r>
              <w:t>1429, z 2020 r. poz. 695.).</w:t>
            </w:r>
          </w:p>
        </w:tc>
      </w:tr>
      <w:tr w:rsidR="00903E8B" w14:paraId="5FE3E436" w14:textId="77777777" w:rsidTr="00903E8B">
        <w:trPr>
          <w:trHeight w:val="738"/>
        </w:trPr>
        <w:tc>
          <w:tcPr>
            <w:tcW w:w="487" w:type="dxa"/>
          </w:tcPr>
          <w:p w14:paraId="31BF07CD" w14:textId="77777777" w:rsidR="00903E8B" w:rsidRDefault="00903E8B" w:rsidP="00DB23F6">
            <w:pPr>
              <w:pStyle w:val="TableParagraph"/>
              <w:spacing w:before="20"/>
              <w:ind w:left="107"/>
              <w:rPr>
                <w:b/>
                <w:sz w:val="20"/>
              </w:rPr>
            </w:pPr>
            <w:r>
              <w:rPr>
                <w:b/>
                <w:sz w:val="20"/>
              </w:rPr>
              <w:t>12.</w:t>
            </w:r>
          </w:p>
        </w:tc>
        <w:tc>
          <w:tcPr>
            <w:tcW w:w="8574" w:type="dxa"/>
          </w:tcPr>
          <w:p w14:paraId="089B12AD" w14:textId="77777777" w:rsidR="00903E8B" w:rsidRDefault="00903E8B" w:rsidP="00DB23F6">
            <w:pPr>
              <w:pStyle w:val="TableParagraph"/>
              <w:spacing w:before="1"/>
            </w:pPr>
            <w:r>
              <w:t>Rozporządzenie Ministra Spraw Wewnętrznych i Administracji z dnia 18 stycznia 2007 r. w</w:t>
            </w:r>
          </w:p>
          <w:p w14:paraId="40282A19" w14:textId="77777777" w:rsidR="00903E8B" w:rsidRDefault="00903E8B" w:rsidP="00DB23F6">
            <w:pPr>
              <w:pStyle w:val="TableParagraph"/>
              <w:spacing w:before="39"/>
            </w:pPr>
            <w:r>
              <w:t>sprawie Biuletynu Informacji Publicznej (Dz.U. 2007 r. Nr 10 poz. 68).</w:t>
            </w:r>
          </w:p>
        </w:tc>
      </w:tr>
      <w:tr w:rsidR="00903E8B" w14:paraId="3FD74F20" w14:textId="77777777" w:rsidTr="00903E8B">
        <w:trPr>
          <w:trHeight w:val="1046"/>
        </w:trPr>
        <w:tc>
          <w:tcPr>
            <w:tcW w:w="487" w:type="dxa"/>
          </w:tcPr>
          <w:p w14:paraId="44B6D15F" w14:textId="77777777" w:rsidR="00903E8B" w:rsidRDefault="00903E8B" w:rsidP="00DB23F6">
            <w:pPr>
              <w:pStyle w:val="TableParagraph"/>
              <w:spacing w:before="18"/>
              <w:ind w:left="107"/>
              <w:rPr>
                <w:b/>
                <w:sz w:val="20"/>
              </w:rPr>
            </w:pPr>
            <w:r>
              <w:rPr>
                <w:b/>
                <w:sz w:val="20"/>
              </w:rPr>
              <w:t>13.</w:t>
            </w:r>
          </w:p>
        </w:tc>
        <w:tc>
          <w:tcPr>
            <w:tcW w:w="8574" w:type="dxa"/>
          </w:tcPr>
          <w:p w14:paraId="348AF69D" w14:textId="77777777" w:rsidR="00903E8B" w:rsidRDefault="00903E8B" w:rsidP="00DB23F6">
            <w:pPr>
              <w:pStyle w:val="TableParagraph"/>
              <w:spacing w:line="276" w:lineRule="auto"/>
              <w:ind w:right="253"/>
            </w:pPr>
            <w:r>
              <w:t>Rozporządzenie Parlamentu Europejskiego i Rady (UE) nr 910/2014 z dnia 23 lipca 2014 r. w sprawie identyfikacji elektronicznej i usług zaufania w odniesieniu do transakcji</w:t>
            </w:r>
          </w:p>
          <w:p w14:paraId="5223BB5A" w14:textId="77777777" w:rsidR="00903E8B" w:rsidRDefault="00903E8B" w:rsidP="00DB23F6">
            <w:pPr>
              <w:pStyle w:val="TableParagraph"/>
            </w:pPr>
            <w:r>
              <w:t>elektronicznych na rynku wewnętrznym oraz uchylające dyrektywę 1999/93/WE.</w:t>
            </w:r>
          </w:p>
        </w:tc>
      </w:tr>
      <w:tr w:rsidR="00903E8B" w14:paraId="7A19E1C6" w14:textId="77777777" w:rsidTr="00903E8B">
        <w:trPr>
          <w:trHeight w:val="739"/>
        </w:trPr>
        <w:tc>
          <w:tcPr>
            <w:tcW w:w="487" w:type="dxa"/>
          </w:tcPr>
          <w:p w14:paraId="420359E3" w14:textId="77777777" w:rsidR="00903E8B" w:rsidRDefault="00903E8B" w:rsidP="00DB23F6">
            <w:pPr>
              <w:pStyle w:val="TableParagraph"/>
              <w:spacing w:before="18"/>
              <w:ind w:left="107"/>
              <w:rPr>
                <w:b/>
                <w:sz w:val="20"/>
              </w:rPr>
            </w:pPr>
            <w:r>
              <w:rPr>
                <w:b/>
                <w:sz w:val="20"/>
              </w:rPr>
              <w:t>14.</w:t>
            </w:r>
          </w:p>
        </w:tc>
        <w:tc>
          <w:tcPr>
            <w:tcW w:w="8574" w:type="dxa"/>
          </w:tcPr>
          <w:p w14:paraId="159C3C73" w14:textId="77777777" w:rsidR="00903E8B" w:rsidRDefault="00903E8B" w:rsidP="00DB23F6">
            <w:pPr>
              <w:pStyle w:val="TableParagraph"/>
              <w:spacing w:line="268" w:lineRule="exact"/>
            </w:pPr>
            <w:r>
              <w:t>Ustawa z dnia 18 lipca 2002 r. o świadczeniu usług drogą elektroniczną (Dz. U. z 2020 r. poz.</w:t>
            </w:r>
          </w:p>
          <w:p w14:paraId="25C7B93B" w14:textId="77777777" w:rsidR="00903E8B" w:rsidRDefault="00903E8B" w:rsidP="00DB23F6">
            <w:pPr>
              <w:pStyle w:val="TableParagraph"/>
              <w:spacing w:before="41"/>
            </w:pPr>
            <w:r>
              <w:t>344.).</w:t>
            </w:r>
          </w:p>
        </w:tc>
      </w:tr>
      <w:tr w:rsidR="00903E8B" w14:paraId="05B9D17E" w14:textId="77777777" w:rsidTr="00903E8B">
        <w:trPr>
          <w:trHeight w:val="736"/>
        </w:trPr>
        <w:tc>
          <w:tcPr>
            <w:tcW w:w="487" w:type="dxa"/>
          </w:tcPr>
          <w:p w14:paraId="4DF764DC" w14:textId="77777777" w:rsidR="00903E8B" w:rsidRDefault="00903E8B" w:rsidP="00DB23F6">
            <w:pPr>
              <w:pStyle w:val="TableParagraph"/>
              <w:spacing w:before="18"/>
              <w:ind w:left="107"/>
              <w:rPr>
                <w:b/>
                <w:sz w:val="20"/>
              </w:rPr>
            </w:pPr>
            <w:r>
              <w:rPr>
                <w:b/>
                <w:sz w:val="20"/>
              </w:rPr>
              <w:t>15.</w:t>
            </w:r>
          </w:p>
        </w:tc>
        <w:tc>
          <w:tcPr>
            <w:tcW w:w="8574" w:type="dxa"/>
          </w:tcPr>
          <w:p w14:paraId="26E5368C" w14:textId="77777777" w:rsidR="00903E8B" w:rsidRDefault="00903E8B" w:rsidP="00DB23F6">
            <w:pPr>
              <w:pStyle w:val="TableParagraph"/>
              <w:spacing w:line="268" w:lineRule="exact"/>
            </w:pPr>
            <w:r>
              <w:t>Ustawa z dnia 17 lutego 2005 r. o informatyzacji podmiotów realizujących zadania publiczne</w:t>
            </w:r>
          </w:p>
          <w:p w14:paraId="426A5E8B" w14:textId="77777777" w:rsidR="00903E8B" w:rsidRDefault="00903E8B" w:rsidP="00DB23F6">
            <w:pPr>
              <w:pStyle w:val="TableParagraph"/>
              <w:spacing w:before="41"/>
            </w:pPr>
            <w:r>
              <w:t>(Dz. U. z 2019 r. poz. 700, 730, 848, 1590, 2294.).</w:t>
            </w:r>
          </w:p>
        </w:tc>
      </w:tr>
      <w:tr w:rsidR="00903E8B" w14:paraId="5B594AE3" w14:textId="77777777" w:rsidTr="00903E8B">
        <w:trPr>
          <w:trHeight w:val="1048"/>
        </w:trPr>
        <w:tc>
          <w:tcPr>
            <w:tcW w:w="487" w:type="dxa"/>
          </w:tcPr>
          <w:p w14:paraId="44A67DD4" w14:textId="77777777" w:rsidR="00903E8B" w:rsidRDefault="00903E8B" w:rsidP="00DB23F6">
            <w:pPr>
              <w:pStyle w:val="TableParagraph"/>
              <w:spacing w:before="18"/>
              <w:ind w:left="107"/>
              <w:rPr>
                <w:b/>
                <w:sz w:val="20"/>
              </w:rPr>
            </w:pPr>
            <w:r>
              <w:rPr>
                <w:b/>
                <w:sz w:val="20"/>
              </w:rPr>
              <w:t>16.</w:t>
            </w:r>
          </w:p>
        </w:tc>
        <w:tc>
          <w:tcPr>
            <w:tcW w:w="8574" w:type="dxa"/>
          </w:tcPr>
          <w:p w14:paraId="42360A8D" w14:textId="77777777" w:rsidR="00903E8B" w:rsidRDefault="00903E8B" w:rsidP="00DB23F6">
            <w:pPr>
              <w:pStyle w:val="TableParagraph"/>
              <w:spacing w:line="276" w:lineRule="auto"/>
              <w:ind w:right="265"/>
            </w:pPr>
            <w:r>
              <w:t>Rozporządzenie Rady Ministrów z dnia 6 października 2016 r. zmieniające rozporządzenie w sprawie sposobu, zakresu i trybu udostępniania danych zgromadzonych w rejestrze</w:t>
            </w:r>
          </w:p>
          <w:p w14:paraId="2E3FA993" w14:textId="77777777" w:rsidR="00903E8B" w:rsidRDefault="00903E8B" w:rsidP="00DB23F6">
            <w:pPr>
              <w:pStyle w:val="TableParagraph"/>
            </w:pPr>
            <w:r>
              <w:t>publicznym (Dz.U. 2016 poz. 1634 z późn. zm.).</w:t>
            </w:r>
          </w:p>
        </w:tc>
      </w:tr>
      <w:tr w:rsidR="00903E8B" w14:paraId="77617761" w14:textId="77777777" w:rsidTr="00903E8B">
        <w:trPr>
          <w:trHeight w:val="1353"/>
        </w:trPr>
        <w:tc>
          <w:tcPr>
            <w:tcW w:w="487" w:type="dxa"/>
          </w:tcPr>
          <w:p w14:paraId="0B9AC22E" w14:textId="77777777" w:rsidR="00903E8B" w:rsidRDefault="00903E8B" w:rsidP="00DB23F6">
            <w:pPr>
              <w:pStyle w:val="TableParagraph"/>
              <w:spacing w:before="18"/>
              <w:ind w:left="107"/>
              <w:rPr>
                <w:b/>
                <w:sz w:val="20"/>
              </w:rPr>
            </w:pPr>
            <w:r>
              <w:rPr>
                <w:b/>
                <w:sz w:val="20"/>
              </w:rPr>
              <w:t>17.</w:t>
            </w:r>
          </w:p>
        </w:tc>
        <w:tc>
          <w:tcPr>
            <w:tcW w:w="8574" w:type="dxa"/>
          </w:tcPr>
          <w:p w14:paraId="4B181EC6" w14:textId="77777777" w:rsidR="00903E8B" w:rsidRDefault="00903E8B" w:rsidP="00DB23F6">
            <w:pPr>
              <w:pStyle w:val="TableParagraph"/>
              <w:spacing w:line="276" w:lineRule="auto"/>
              <w:ind w:right="166"/>
              <w:jc w:val="both"/>
            </w:pPr>
            <w:r>
              <w:t>Rozporządzenie Prezesa Rady Ministrów z dnia 9 maja 2014 r. zmieniające rozporządzenie w sprawie sporządzania pism w formie dokumentów elektronicznych, doręczania dokumentów elektronicznych oraz udostępniania formularzy, wzorów i kopii dokumentów elektronicznych (Dz.U. 2014 r. poz. 590).</w:t>
            </w:r>
          </w:p>
        </w:tc>
      </w:tr>
      <w:tr w:rsidR="00903E8B" w14:paraId="55DCADD2" w14:textId="77777777" w:rsidTr="00903E8B">
        <w:trPr>
          <w:trHeight w:val="1048"/>
        </w:trPr>
        <w:tc>
          <w:tcPr>
            <w:tcW w:w="487" w:type="dxa"/>
          </w:tcPr>
          <w:p w14:paraId="712DC231" w14:textId="77777777" w:rsidR="00903E8B" w:rsidRDefault="00903E8B" w:rsidP="00DB23F6">
            <w:pPr>
              <w:pStyle w:val="TableParagraph"/>
              <w:spacing w:before="20"/>
              <w:ind w:left="107"/>
              <w:rPr>
                <w:b/>
                <w:sz w:val="20"/>
              </w:rPr>
            </w:pPr>
            <w:r>
              <w:rPr>
                <w:b/>
                <w:sz w:val="20"/>
              </w:rPr>
              <w:t>18.</w:t>
            </w:r>
          </w:p>
        </w:tc>
        <w:tc>
          <w:tcPr>
            <w:tcW w:w="8574" w:type="dxa"/>
          </w:tcPr>
          <w:p w14:paraId="037FB8AE" w14:textId="77777777" w:rsidR="00903E8B" w:rsidRDefault="00903E8B" w:rsidP="00DB23F6">
            <w:pPr>
              <w:pStyle w:val="TableParagraph"/>
              <w:spacing w:before="1" w:line="276" w:lineRule="auto"/>
              <w:ind w:right="359"/>
              <w:jc w:val="both"/>
            </w:pPr>
            <w:r>
              <w:t>Rozporządzenie Ministra Administracji i Cyfryzacji w sprawie wzoru i sposobu prowadzenia metryki sprawy z dnia 6 marca 2012 r. (Dz.U. z 2012 r. poz. 250). lub innymi, które zastąpią ww. w dniu wdrożenia rozwiązania.</w:t>
            </w:r>
          </w:p>
        </w:tc>
      </w:tr>
      <w:tr w:rsidR="00903E8B" w14:paraId="04BD1E00" w14:textId="77777777" w:rsidTr="00903E8B">
        <w:trPr>
          <w:trHeight w:val="736"/>
        </w:trPr>
        <w:tc>
          <w:tcPr>
            <w:tcW w:w="487" w:type="dxa"/>
          </w:tcPr>
          <w:p w14:paraId="0E053D7D" w14:textId="77777777" w:rsidR="00903E8B" w:rsidRDefault="00903E8B" w:rsidP="00DB23F6">
            <w:pPr>
              <w:pStyle w:val="TableParagraph"/>
              <w:spacing w:before="18"/>
              <w:ind w:left="107"/>
              <w:rPr>
                <w:b/>
                <w:sz w:val="20"/>
              </w:rPr>
            </w:pPr>
            <w:r>
              <w:rPr>
                <w:b/>
                <w:sz w:val="20"/>
              </w:rPr>
              <w:t>19.</w:t>
            </w:r>
          </w:p>
        </w:tc>
        <w:tc>
          <w:tcPr>
            <w:tcW w:w="8574" w:type="dxa"/>
          </w:tcPr>
          <w:p w14:paraId="7A14A2F9" w14:textId="77777777" w:rsidR="00903E8B" w:rsidRDefault="00903E8B" w:rsidP="00DB23F6">
            <w:pPr>
              <w:pStyle w:val="TableParagraph"/>
              <w:spacing w:line="273" w:lineRule="auto"/>
              <w:ind w:right="447"/>
            </w:pPr>
            <w:r>
              <w:t>Ustawa z dnia 27 sierpnia 2009 r. o finansach publicznych (Dz. U. z 2019 r. poz. 869, 1622, 1649, 2020, z 2020 r. poz. 284, 374, 568, 695, 1175, 2320.).</w:t>
            </w:r>
          </w:p>
        </w:tc>
      </w:tr>
      <w:tr w:rsidR="00903E8B" w14:paraId="7BA9FA69" w14:textId="77777777" w:rsidTr="00903E8B">
        <w:trPr>
          <w:trHeight w:val="429"/>
        </w:trPr>
        <w:tc>
          <w:tcPr>
            <w:tcW w:w="487" w:type="dxa"/>
          </w:tcPr>
          <w:p w14:paraId="66349D12" w14:textId="77777777" w:rsidR="00903E8B" w:rsidRDefault="00903E8B" w:rsidP="00DB23F6">
            <w:pPr>
              <w:pStyle w:val="TableParagraph"/>
              <w:spacing w:before="18"/>
              <w:ind w:left="107"/>
              <w:rPr>
                <w:b/>
                <w:sz w:val="20"/>
              </w:rPr>
            </w:pPr>
            <w:r>
              <w:rPr>
                <w:b/>
                <w:sz w:val="20"/>
              </w:rPr>
              <w:t>20.</w:t>
            </w:r>
          </w:p>
        </w:tc>
        <w:tc>
          <w:tcPr>
            <w:tcW w:w="8574" w:type="dxa"/>
          </w:tcPr>
          <w:p w14:paraId="0B7AA8CA" w14:textId="77777777" w:rsidR="00903E8B" w:rsidRDefault="00903E8B" w:rsidP="00DB23F6">
            <w:pPr>
              <w:pStyle w:val="TableParagraph"/>
              <w:spacing w:line="268" w:lineRule="exact"/>
            </w:pPr>
            <w:r>
              <w:t>Ustawa z dnia 21 lutego 2014 r. o funduszu sołeckim (Dz. U. 2014 r. poz. 301).</w:t>
            </w:r>
          </w:p>
        </w:tc>
      </w:tr>
      <w:tr w:rsidR="00903E8B" w14:paraId="6BEF2C92" w14:textId="77777777" w:rsidTr="00903E8B">
        <w:trPr>
          <w:trHeight w:val="1355"/>
        </w:trPr>
        <w:tc>
          <w:tcPr>
            <w:tcW w:w="487" w:type="dxa"/>
          </w:tcPr>
          <w:p w14:paraId="42F894B7" w14:textId="77777777" w:rsidR="00903E8B" w:rsidRDefault="00903E8B" w:rsidP="00DB23F6">
            <w:pPr>
              <w:pStyle w:val="TableParagraph"/>
              <w:spacing w:before="18"/>
              <w:ind w:left="107"/>
              <w:rPr>
                <w:b/>
                <w:sz w:val="20"/>
              </w:rPr>
            </w:pPr>
            <w:r>
              <w:rPr>
                <w:b/>
                <w:sz w:val="20"/>
              </w:rPr>
              <w:t>21.</w:t>
            </w:r>
          </w:p>
        </w:tc>
        <w:tc>
          <w:tcPr>
            <w:tcW w:w="8574" w:type="dxa"/>
          </w:tcPr>
          <w:p w14:paraId="556E1303" w14:textId="77777777" w:rsidR="00903E8B" w:rsidRDefault="00903E8B" w:rsidP="00DB23F6">
            <w:pPr>
              <w:pStyle w:val="TableParagraph"/>
              <w:spacing w:line="276" w:lineRule="auto"/>
              <w:ind w:right="122"/>
              <w:jc w:val="both"/>
            </w:pPr>
            <w:r>
              <w:t>Rozporządzenie Parlamentu Europejskiego i Rady (UE) 2016/679 z dnia 27 kwietnia 2016 r. w sprawie ochrony osób fizycznych w związku z przetwarzaniem danych osobowych i w sprawie swobodnego przepływu takich danych oraz uchylenia dyrektywy 95/46/WE (ogólne</w:t>
            </w:r>
          </w:p>
          <w:p w14:paraId="7ADC2E75" w14:textId="77777777" w:rsidR="00903E8B" w:rsidRDefault="00903E8B" w:rsidP="00DB23F6">
            <w:pPr>
              <w:pStyle w:val="TableParagraph"/>
              <w:jc w:val="both"/>
            </w:pPr>
            <w:r>
              <w:t>rozporządzenie o ochronie danych)( Dz.U.UE.L.2016.119.1)</w:t>
            </w:r>
          </w:p>
        </w:tc>
      </w:tr>
    </w:tbl>
    <w:p w14:paraId="518DD6CC" w14:textId="77777777" w:rsidR="00903E8B" w:rsidRDefault="00903E8B" w:rsidP="00903E8B">
      <w:pPr>
        <w:pStyle w:val="Tekstpodstawowy"/>
        <w:spacing w:before="0"/>
        <w:ind w:left="138"/>
      </w:pPr>
      <w:r>
        <w:t>lub innymi, które zastąpią ww. w dniu wdrożenia rozwiązania.</w:t>
      </w:r>
    </w:p>
    <w:p w14:paraId="1ADF8AF9" w14:textId="5B6BEAD1" w:rsidR="002A7A45" w:rsidRPr="00BF5C46" w:rsidRDefault="002A7A45" w:rsidP="002A7A45">
      <w:pPr>
        <w:spacing w:before="120" w:after="120" w:line="240" w:lineRule="auto"/>
        <w:jc w:val="both"/>
        <w:rPr>
          <w:rFonts w:ascii="Calibri" w:eastAsia="Calibri" w:hAnsi="Calibri" w:cs="Calibri"/>
        </w:rPr>
      </w:pPr>
    </w:p>
    <w:p w14:paraId="2726562A" w14:textId="28A3452E" w:rsidR="002A7A45" w:rsidRDefault="002A7A45">
      <w:pPr>
        <w:rPr>
          <w:rFonts w:asciiTheme="majorHAnsi" w:eastAsia="Calibri" w:hAnsiTheme="majorHAnsi" w:cstheme="majorBidi"/>
          <w:color w:val="2F5496" w:themeColor="accent1" w:themeShade="BF"/>
          <w:sz w:val="40"/>
          <w:szCs w:val="40"/>
        </w:rPr>
      </w:pPr>
    </w:p>
    <w:p w14:paraId="0CE335BF" w14:textId="7CF6DF54" w:rsidR="002A7A45" w:rsidRDefault="002A7A45" w:rsidP="002A7A45">
      <w:pPr>
        <w:pStyle w:val="Nagwek1"/>
        <w:rPr>
          <w:rFonts w:eastAsia="Calibri"/>
        </w:rPr>
      </w:pPr>
      <w:bookmarkStart w:id="42" w:name="_Toc180436258"/>
      <w:r>
        <w:rPr>
          <w:rFonts w:eastAsia="Calibri"/>
        </w:rPr>
        <w:lastRenderedPageBreak/>
        <w:t>1</w:t>
      </w:r>
      <w:r w:rsidR="00903E8B">
        <w:rPr>
          <w:rFonts w:eastAsia="Calibri"/>
        </w:rPr>
        <w:t>1</w:t>
      </w:r>
      <w:r>
        <w:rPr>
          <w:rFonts w:eastAsia="Calibri"/>
        </w:rPr>
        <w:t>. Warunki licencjonowania dostarczonych systemów informatycznych</w:t>
      </w:r>
      <w:bookmarkEnd w:id="42"/>
    </w:p>
    <w:p w14:paraId="5F14C8CD" w14:textId="6486FD06" w:rsidR="00903E8B" w:rsidRDefault="00903E8B">
      <w:pPr>
        <w:numPr>
          <w:ilvl w:val="0"/>
          <w:numId w:val="33"/>
        </w:numPr>
        <w:spacing w:after="0" w:line="240" w:lineRule="auto"/>
        <w:ind w:left="714" w:hanging="357"/>
        <w:jc w:val="both"/>
        <w:rPr>
          <w:rFonts w:ascii="Calibri" w:eastAsia="Calibri" w:hAnsi="Calibri" w:cs="Calibri"/>
        </w:rPr>
      </w:pPr>
      <w:r>
        <w:rPr>
          <w:rFonts w:ascii="Calibri" w:eastAsia="Calibri" w:hAnsi="Calibri" w:cs="Calibri"/>
        </w:rPr>
        <w:t>Licencjobiorcą wszystkich licencji będzie Gmina Wronki.</w:t>
      </w:r>
    </w:p>
    <w:p w14:paraId="03919836" w14:textId="294BE173" w:rsidR="002A7A45"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Oferowane licencje muszą umożliwiać korzystanie z oprogramowania zgodnie z obowiązującymi przepisami prawa.</w:t>
      </w:r>
    </w:p>
    <w:p w14:paraId="0C4175EA" w14:textId="465558E4" w:rsidR="00943C90" w:rsidRPr="00943C90" w:rsidRDefault="00943C90">
      <w:pPr>
        <w:numPr>
          <w:ilvl w:val="0"/>
          <w:numId w:val="33"/>
        </w:numPr>
        <w:spacing w:after="0" w:line="240" w:lineRule="auto"/>
        <w:ind w:left="714" w:hanging="357"/>
        <w:jc w:val="both"/>
        <w:rPr>
          <w:rFonts w:ascii="Calibri" w:eastAsia="Calibri" w:hAnsi="Calibri" w:cs="Calibri"/>
        </w:rPr>
      </w:pPr>
      <w:r>
        <w:t>Licencja musi być udzielona na czas nieograniczony lub minimum na okres udzielonej Gwarancji i Asysty</w:t>
      </w:r>
      <w:r>
        <w:rPr>
          <w:spacing w:val="-2"/>
        </w:rPr>
        <w:t xml:space="preserve"> </w:t>
      </w:r>
      <w:r>
        <w:t>Technicznej.</w:t>
      </w:r>
    </w:p>
    <w:p w14:paraId="7FF64A29" w14:textId="4C8D8FEE" w:rsidR="00943C90" w:rsidRPr="00943C90" w:rsidRDefault="00943C90">
      <w:pPr>
        <w:numPr>
          <w:ilvl w:val="0"/>
          <w:numId w:val="33"/>
        </w:numPr>
        <w:spacing w:after="0" w:line="240" w:lineRule="auto"/>
        <w:ind w:left="714" w:hanging="357"/>
        <w:jc w:val="both"/>
        <w:rPr>
          <w:rFonts w:ascii="Calibri" w:eastAsia="Calibri" w:hAnsi="Calibri" w:cs="Calibri"/>
        </w:rPr>
      </w:pPr>
      <w:r>
        <w:t>Oferowane licencje muszą pozwalać na użytkowanie oprogramowania zgodnie z</w:t>
      </w:r>
      <w:r w:rsidRPr="00943C90">
        <w:rPr>
          <w:spacing w:val="-20"/>
        </w:rPr>
        <w:t xml:space="preserve"> </w:t>
      </w:r>
      <w:r>
        <w:t>przepisami prawa.</w:t>
      </w:r>
    </w:p>
    <w:p w14:paraId="72EB26EF" w14:textId="308156CF" w:rsidR="00943C90" w:rsidRPr="00BF5C46" w:rsidRDefault="00943C90">
      <w:pPr>
        <w:numPr>
          <w:ilvl w:val="0"/>
          <w:numId w:val="33"/>
        </w:numPr>
        <w:spacing w:after="0" w:line="240" w:lineRule="auto"/>
        <w:ind w:left="714" w:hanging="357"/>
        <w:jc w:val="both"/>
        <w:rPr>
          <w:rFonts w:ascii="Calibri" w:eastAsia="Calibri" w:hAnsi="Calibri" w:cs="Calibri"/>
        </w:rPr>
      </w:pPr>
      <w:r>
        <w:t>Licencja oprogramowania nie może ograniczać prawa licencjobiorcy do</w:t>
      </w:r>
      <w:r>
        <w:rPr>
          <w:spacing w:val="-11"/>
        </w:rPr>
        <w:t xml:space="preserve"> </w:t>
      </w:r>
      <w:r>
        <w:t>rozbudowy, zwiększenia ilości serwerów obsługujących oprogramowanie, przeniesienia danych na osobny serwer aplikacji, osobny serwer plików.</w:t>
      </w:r>
    </w:p>
    <w:p w14:paraId="3C22CC0D" w14:textId="77777777" w:rsidR="002A7A45" w:rsidRPr="00BF5C46"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Licencja na oprogramowanie musi być bez ograniczeń co do liczby użytkowników, komputerów i serwerów, na których można instalować i używać oprogramowanie.</w:t>
      </w:r>
    </w:p>
    <w:p w14:paraId="1DFAF2AE" w14:textId="77777777" w:rsidR="002A7A45" w:rsidRPr="00BF5C46"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Licencja na oprogramowanie nie może w żaden sposób ograniczać sposobu pracy użytkowników końcowych, w tym pracy w sieci LAN oraz pracy zdalnej przez Internet.</w:t>
      </w:r>
    </w:p>
    <w:p w14:paraId="3F3CBC87" w14:textId="77777777" w:rsidR="002A7A45" w:rsidRPr="00BF5C46"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Licencja na oprogramowanie nie może ograniczać prawa licencjobiorcy do tworzenia kopii zapasowych w liczbie, którą uzna za stosowną.</w:t>
      </w:r>
    </w:p>
    <w:p w14:paraId="18194D2E" w14:textId="77777777" w:rsidR="002A7A45" w:rsidRPr="00BF5C46"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Licencja na oprogramowanie nie może ograniczać prawa licencjobiorcy do korzystania z oprogramowania na dowolnym komputerze klienckim, niezależnie od urządzenia.</w:t>
      </w:r>
    </w:p>
    <w:p w14:paraId="1DB291CA" w14:textId="77777777" w:rsidR="002A7A45" w:rsidRPr="00BF5C46"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Licencja na oprogramowanie nie może ograniczać prawa licencjobiorcy do instalacji i użytkowania oprogramowania na serwerach zapasowych, uruchamianych w przypadku awarii serwerów podstawowych.</w:t>
      </w:r>
    </w:p>
    <w:p w14:paraId="668FAF13" w14:textId="77777777" w:rsidR="002A7A45"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Licencja na oprogramowanie nie może być ograniczona czasowo; licencjobiorca nabywa prawo do użytkowania oprogramowania na czas nieokreślony, bez konieczności wykupu dodatkowych usług.</w:t>
      </w:r>
    </w:p>
    <w:p w14:paraId="7A6066FE" w14:textId="69553F4F" w:rsidR="00943C90" w:rsidRPr="00BF5C46" w:rsidRDefault="00943C90">
      <w:pPr>
        <w:numPr>
          <w:ilvl w:val="0"/>
          <w:numId w:val="33"/>
        </w:numPr>
        <w:spacing w:after="0" w:line="240" w:lineRule="auto"/>
        <w:ind w:left="714" w:hanging="357"/>
        <w:jc w:val="both"/>
        <w:rPr>
          <w:rFonts w:ascii="Calibri" w:eastAsia="Calibri" w:hAnsi="Calibri" w:cs="Calibri"/>
        </w:rPr>
      </w:pPr>
      <w:r>
        <w:t>Licencja oprogramowania nie może ograniczać prawa licencjobiorcy do wykonania kopii bezpieczeństwa oprogramowania w ilości, którą uzna za</w:t>
      </w:r>
      <w:r>
        <w:rPr>
          <w:spacing w:val="-10"/>
        </w:rPr>
        <w:t xml:space="preserve"> </w:t>
      </w:r>
      <w:r>
        <w:t>stosowną.</w:t>
      </w:r>
    </w:p>
    <w:p w14:paraId="313C4AB0" w14:textId="77777777" w:rsidR="002A7A45"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Licencja na oprogramowanie nie może ograniczać prawa licencjobiorcy do rozbudowy, zwiększenia liczby serwerów obsługujących oprogramowanie oraz przeniesienia danych na oddzielny serwer aplikacji czy serwer plików.</w:t>
      </w:r>
    </w:p>
    <w:p w14:paraId="61EE763C" w14:textId="143AC2C0" w:rsidR="00943C90" w:rsidRDefault="00943C90">
      <w:pPr>
        <w:numPr>
          <w:ilvl w:val="0"/>
          <w:numId w:val="33"/>
        </w:numPr>
        <w:spacing w:after="0" w:line="240" w:lineRule="auto"/>
        <w:ind w:left="714" w:hanging="357"/>
        <w:jc w:val="both"/>
        <w:rPr>
          <w:rFonts w:ascii="Calibri" w:eastAsia="Calibri" w:hAnsi="Calibri" w:cs="Calibri"/>
        </w:rPr>
      </w:pPr>
      <w:r>
        <w:t>Licencje na ewentualne systemy operacyjne bądź systemy bazodanowe powinny zostać dostarczone w ilości umożliwiającej prawidłowe działanie</w:t>
      </w:r>
      <w:r>
        <w:rPr>
          <w:spacing w:val="-5"/>
        </w:rPr>
        <w:t xml:space="preserve"> </w:t>
      </w:r>
      <w:r>
        <w:t>systemu.</w:t>
      </w:r>
    </w:p>
    <w:p w14:paraId="119EF63B" w14:textId="4E49171E" w:rsidR="003608E4" w:rsidRPr="003608E4" w:rsidRDefault="003608E4" w:rsidP="003608E4">
      <w:pPr>
        <w:pStyle w:val="Nagwek1"/>
        <w:rPr>
          <w:rFonts w:eastAsia="Calibri"/>
        </w:rPr>
      </w:pPr>
      <w:bookmarkStart w:id="43" w:name="_Toc180436259"/>
      <w:r w:rsidRPr="003608E4">
        <w:rPr>
          <w:rFonts w:eastAsia="Calibri"/>
        </w:rPr>
        <w:t xml:space="preserve">11.1 Ogólne </w:t>
      </w:r>
      <w:r>
        <w:rPr>
          <w:rFonts w:eastAsia="Calibri"/>
        </w:rPr>
        <w:t>w</w:t>
      </w:r>
      <w:r w:rsidRPr="003608E4">
        <w:rPr>
          <w:rFonts w:eastAsia="Calibri"/>
        </w:rPr>
        <w:t xml:space="preserve">ymogi </w:t>
      </w:r>
      <w:r>
        <w:rPr>
          <w:rFonts w:eastAsia="Calibri"/>
        </w:rPr>
        <w:t>z</w:t>
      </w:r>
      <w:r w:rsidRPr="003608E4">
        <w:rPr>
          <w:rFonts w:eastAsia="Calibri"/>
        </w:rPr>
        <w:t xml:space="preserve">wiązane </w:t>
      </w:r>
      <w:r>
        <w:rPr>
          <w:rFonts w:eastAsia="Calibri"/>
        </w:rPr>
        <w:t>z</w:t>
      </w:r>
      <w:r w:rsidRPr="003608E4">
        <w:rPr>
          <w:rFonts w:eastAsia="Calibri"/>
        </w:rPr>
        <w:t xml:space="preserve"> </w:t>
      </w:r>
      <w:r>
        <w:rPr>
          <w:rFonts w:eastAsia="Calibri"/>
        </w:rPr>
        <w:t>d</w:t>
      </w:r>
      <w:r w:rsidRPr="003608E4">
        <w:rPr>
          <w:rFonts w:eastAsia="Calibri"/>
        </w:rPr>
        <w:t xml:space="preserve">ostępnością </w:t>
      </w:r>
      <w:r>
        <w:rPr>
          <w:rFonts w:eastAsia="Calibri"/>
        </w:rPr>
        <w:t>t</w:t>
      </w:r>
      <w:r w:rsidRPr="003608E4">
        <w:rPr>
          <w:rFonts w:eastAsia="Calibri"/>
        </w:rPr>
        <w:t xml:space="preserve">reści </w:t>
      </w:r>
      <w:r>
        <w:rPr>
          <w:rFonts w:eastAsia="Calibri"/>
        </w:rPr>
        <w:t>i</w:t>
      </w:r>
      <w:r w:rsidRPr="003608E4">
        <w:rPr>
          <w:rFonts w:eastAsia="Calibri"/>
        </w:rPr>
        <w:t xml:space="preserve">nteroperacyjność </w:t>
      </w:r>
      <w:r>
        <w:rPr>
          <w:rFonts w:eastAsia="Calibri"/>
        </w:rPr>
        <w:t>s</w:t>
      </w:r>
      <w:r w:rsidRPr="003608E4">
        <w:rPr>
          <w:rFonts w:eastAsia="Calibri"/>
        </w:rPr>
        <w:t xml:space="preserve">ystemów </w:t>
      </w:r>
      <w:r>
        <w:rPr>
          <w:rFonts w:eastAsia="Calibri"/>
        </w:rPr>
        <w:t>t</w:t>
      </w:r>
      <w:r w:rsidRPr="003608E4">
        <w:rPr>
          <w:rFonts w:eastAsia="Calibri"/>
        </w:rPr>
        <w:t>eleinformatycznych.</w:t>
      </w:r>
      <w:bookmarkEnd w:id="43"/>
    </w:p>
    <w:p w14:paraId="1A58EB76" w14:textId="77777777" w:rsidR="003608E4" w:rsidRDefault="003608E4" w:rsidP="0008144D">
      <w:pPr>
        <w:pStyle w:val="Tekstpodstawowy"/>
        <w:spacing w:before="166" w:line="276" w:lineRule="auto"/>
        <w:ind w:left="138" w:right="465"/>
        <w:jc w:val="both"/>
      </w:pPr>
      <w:r>
        <w:t>Zintegrowany System Informatyczny musi spełniać wymogi interoperacyjności oraz bezpieczeństwa wynikające z opisanych powyżej oraz innych powszechnie obowiązujących przepisów prawa w tym zakresie, a w szczególności z:</w:t>
      </w:r>
    </w:p>
    <w:p w14:paraId="604DBFEB" w14:textId="77777777" w:rsidR="003608E4" w:rsidRDefault="003608E4">
      <w:pPr>
        <w:pStyle w:val="Akapitzlist"/>
        <w:widowControl w:val="0"/>
        <w:numPr>
          <w:ilvl w:val="0"/>
          <w:numId w:val="132"/>
        </w:numPr>
        <w:tabs>
          <w:tab w:val="left" w:pos="565"/>
          <w:tab w:val="left" w:pos="567"/>
        </w:tabs>
        <w:autoSpaceDE w:val="0"/>
        <w:autoSpaceDN w:val="0"/>
        <w:spacing w:before="120" w:after="0" w:line="240" w:lineRule="auto"/>
        <w:ind w:hanging="424"/>
        <w:contextualSpacing w:val="0"/>
        <w:jc w:val="both"/>
      </w:pPr>
      <w:r>
        <w:t>Ustawy z dnia 10 maja 2018 r. o ochronie danych osobowych (t.j. Dz. U. z 2019 r., poz.</w:t>
      </w:r>
      <w:r>
        <w:rPr>
          <w:spacing w:val="-30"/>
        </w:rPr>
        <w:t xml:space="preserve"> </w:t>
      </w:r>
      <w:r>
        <w:t>1781);</w:t>
      </w:r>
    </w:p>
    <w:p w14:paraId="21C8811A" w14:textId="77777777" w:rsidR="003608E4" w:rsidRDefault="003608E4">
      <w:pPr>
        <w:pStyle w:val="Akapitzlist"/>
        <w:widowControl w:val="0"/>
        <w:numPr>
          <w:ilvl w:val="0"/>
          <w:numId w:val="132"/>
        </w:numPr>
        <w:tabs>
          <w:tab w:val="left" w:pos="565"/>
          <w:tab w:val="left" w:pos="567"/>
        </w:tabs>
        <w:autoSpaceDE w:val="0"/>
        <w:autoSpaceDN w:val="0"/>
        <w:spacing w:before="161" w:after="0" w:line="240" w:lineRule="auto"/>
        <w:ind w:hanging="424"/>
        <w:contextualSpacing w:val="0"/>
        <w:jc w:val="both"/>
      </w:pPr>
      <w:r>
        <w:t>Ustawy z dnia 18 lipca 2002 r. o świadczeniu usług drogą elektroniczną (t.j. Dz.U. z 2020 r.,</w:t>
      </w:r>
      <w:r>
        <w:rPr>
          <w:spacing w:val="-28"/>
        </w:rPr>
        <w:t xml:space="preserve"> </w:t>
      </w:r>
      <w:r>
        <w:t>poz.</w:t>
      </w:r>
    </w:p>
    <w:p w14:paraId="240D770C" w14:textId="77777777" w:rsidR="003608E4" w:rsidRDefault="003608E4" w:rsidP="0008144D">
      <w:pPr>
        <w:pStyle w:val="Tekstpodstawowy"/>
        <w:spacing w:before="41"/>
        <w:ind w:left="566"/>
        <w:jc w:val="both"/>
      </w:pPr>
      <w:r>
        <w:t>344);</w:t>
      </w:r>
    </w:p>
    <w:p w14:paraId="339CCE78" w14:textId="77777777" w:rsidR="003608E4" w:rsidRDefault="003608E4">
      <w:pPr>
        <w:pStyle w:val="Akapitzlist"/>
        <w:widowControl w:val="0"/>
        <w:numPr>
          <w:ilvl w:val="0"/>
          <w:numId w:val="132"/>
        </w:numPr>
        <w:tabs>
          <w:tab w:val="left" w:pos="565"/>
          <w:tab w:val="left" w:pos="567"/>
        </w:tabs>
        <w:autoSpaceDE w:val="0"/>
        <w:autoSpaceDN w:val="0"/>
        <w:spacing w:before="159" w:after="0" w:line="276" w:lineRule="auto"/>
        <w:ind w:right="392"/>
        <w:contextualSpacing w:val="0"/>
        <w:jc w:val="both"/>
      </w:pPr>
      <w:r>
        <w:t>Ustawy z dnia 18 września 2001 r. o podpisie elektronicznym (t.j. Dz. U. z 2013 r. poz. 262, 2014 r. poz. 1662, z 2015 r. poz. 1893 z późn.</w:t>
      </w:r>
      <w:r>
        <w:rPr>
          <w:spacing w:val="-10"/>
        </w:rPr>
        <w:t xml:space="preserve"> </w:t>
      </w:r>
      <w:r>
        <w:t>zm.);</w:t>
      </w:r>
    </w:p>
    <w:p w14:paraId="21A99388" w14:textId="77777777" w:rsidR="003608E4" w:rsidRDefault="003608E4">
      <w:pPr>
        <w:pStyle w:val="Akapitzlist"/>
        <w:widowControl w:val="0"/>
        <w:numPr>
          <w:ilvl w:val="0"/>
          <w:numId w:val="132"/>
        </w:numPr>
        <w:tabs>
          <w:tab w:val="left" w:pos="565"/>
          <w:tab w:val="left" w:pos="567"/>
        </w:tabs>
        <w:autoSpaceDE w:val="0"/>
        <w:autoSpaceDN w:val="0"/>
        <w:spacing w:before="121" w:after="0" w:line="240" w:lineRule="auto"/>
        <w:ind w:hanging="424"/>
        <w:contextualSpacing w:val="0"/>
        <w:jc w:val="both"/>
      </w:pPr>
      <w:r>
        <w:t>Ustawy z dnia 17 lutego 2005 r. o informatyzacji działalności podmiotów realizujących</w:t>
      </w:r>
      <w:r>
        <w:rPr>
          <w:spacing w:val="-18"/>
        </w:rPr>
        <w:t xml:space="preserve"> </w:t>
      </w:r>
      <w:r>
        <w:t>zadania</w:t>
      </w:r>
    </w:p>
    <w:p w14:paraId="018D9C41" w14:textId="77777777" w:rsidR="003608E4" w:rsidRDefault="003608E4" w:rsidP="0008144D">
      <w:pPr>
        <w:pStyle w:val="Tekstpodstawowy"/>
        <w:spacing w:before="39"/>
        <w:ind w:left="566"/>
        <w:jc w:val="both"/>
      </w:pPr>
      <w:r>
        <w:t>publiczne (t.j. Dz. U. z 2024 r., poz. 307);</w:t>
      </w:r>
    </w:p>
    <w:p w14:paraId="2AC69A1D" w14:textId="0961D0DB" w:rsidR="003608E4" w:rsidRDefault="003608E4">
      <w:pPr>
        <w:pStyle w:val="Akapitzlist"/>
        <w:widowControl w:val="0"/>
        <w:numPr>
          <w:ilvl w:val="0"/>
          <w:numId w:val="132"/>
        </w:numPr>
        <w:tabs>
          <w:tab w:val="left" w:pos="565"/>
          <w:tab w:val="left" w:pos="567"/>
        </w:tabs>
        <w:autoSpaceDE w:val="0"/>
        <w:autoSpaceDN w:val="0"/>
        <w:spacing w:before="90" w:after="0" w:line="276" w:lineRule="auto"/>
        <w:ind w:right="737"/>
        <w:contextualSpacing w:val="0"/>
        <w:jc w:val="both"/>
      </w:pPr>
      <w:r>
        <w:lastRenderedPageBreak/>
        <w:t>Ustawy Kodeks postępowania administracyjnego (t.j. Dz.U. z 2024r., poz. 572 z późn.</w:t>
      </w:r>
      <w:r w:rsidRPr="003608E4">
        <w:rPr>
          <w:spacing w:val="-15"/>
        </w:rPr>
        <w:t xml:space="preserve"> </w:t>
      </w:r>
      <w:r>
        <w:t>zm.);Ustawy z dnia 6 września 2001 r. o dostępie do informacji publicznej (t.j. Dz.U. 2022 r., poz. 902);</w:t>
      </w:r>
    </w:p>
    <w:p w14:paraId="20130BCD" w14:textId="77777777" w:rsidR="003608E4" w:rsidRDefault="003608E4">
      <w:pPr>
        <w:pStyle w:val="Akapitzlist"/>
        <w:widowControl w:val="0"/>
        <w:numPr>
          <w:ilvl w:val="0"/>
          <w:numId w:val="132"/>
        </w:numPr>
        <w:tabs>
          <w:tab w:val="left" w:pos="565"/>
          <w:tab w:val="left" w:pos="567"/>
        </w:tabs>
        <w:autoSpaceDE w:val="0"/>
        <w:autoSpaceDN w:val="0"/>
        <w:spacing w:before="120" w:after="0" w:line="240" w:lineRule="auto"/>
        <w:ind w:hanging="424"/>
        <w:contextualSpacing w:val="0"/>
        <w:jc w:val="both"/>
      </w:pPr>
      <w:r>
        <w:t>Ustawy z 5 sierpnia 2010 r. o ochronie informacji niejawnych (t.j. Dz.U. z 2024 r., poz.632 z</w:t>
      </w:r>
      <w:r>
        <w:rPr>
          <w:spacing w:val="-28"/>
        </w:rPr>
        <w:t xml:space="preserve"> </w:t>
      </w:r>
      <w:r>
        <w:t>późn.</w:t>
      </w:r>
    </w:p>
    <w:p w14:paraId="15B872F8" w14:textId="77777777" w:rsidR="003608E4" w:rsidRDefault="003608E4" w:rsidP="0008144D">
      <w:pPr>
        <w:pStyle w:val="Tekstpodstawowy"/>
        <w:spacing w:before="41"/>
        <w:ind w:left="566"/>
        <w:jc w:val="both"/>
      </w:pPr>
      <w:r>
        <w:t>zm.);</w:t>
      </w:r>
    </w:p>
    <w:p w14:paraId="601F501C" w14:textId="77777777" w:rsidR="003608E4" w:rsidRDefault="003608E4">
      <w:pPr>
        <w:pStyle w:val="Akapitzlist"/>
        <w:widowControl w:val="0"/>
        <w:numPr>
          <w:ilvl w:val="0"/>
          <w:numId w:val="132"/>
        </w:numPr>
        <w:tabs>
          <w:tab w:val="left" w:pos="565"/>
          <w:tab w:val="left" w:pos="567"/>
        </w:tabs>
        <w:autoSpaceDE w:val="0"/>
        <w:autoSpaceDN w:val="0"/>
        <w:spacing w:before="161" w:after="0" w:line="276" w:lineRule="auto"/>
        <w:ind w:right="301"/>
        <w:contextualSpacing w:val="0"/>
        <w:jc w:val="both"/>
      </w:pPr>
      <w:r>
        <w:t>Rozporządzenie Prezesa Rady Ministrów z dnia 14 września 2011 r. w sprawie sporządzania pism w formie dokumentów elektronicznych, doręczania dokumentów elektronicznych oraz udostępniania formularzy, wzorów i kopii dokumentów elektronicznych (t.j. Dz.U. 2018, poz. 180);</w:t>
      </w:r>
    </w:p>
    <w:p w14:paraId="2C512EF8" w14:textId="77777777" w:rsidR="003608E4" w:rsidRDefault="003608E4">
      <w:pPr>
        <w:pStyle w:val="Akapitzlist"/>
        <w:widowControl w:val="0"/>
        <w:numPr>
          <w:ilvl w:val="0"/>
          <w:numId w:val="132"/>
        </w:numPr>
        <w:tabs>
          <w:tab w:val="left" w:pos="565"/>
          <w:tab w:val="left" w:pos="567"/>
        </w:tabs>
        <w:autoSpaceDE w:val="0"/>
        <w:autoSpaceDN w:val="0"/>
        <w:spacing w:before="118" w:after="0" w:line="276" w:lineRule="auto"/>
        <w:ind w:right="520"/>
        <w:contextualSpacing w:val="0"/>
        <w:jc w:val="both"/>
      </w:pPr>
      <w:r>
        <w:t>Rozporządzenia Rady Ministrów z dnia 27 września 2005 r. w sprawie sposobu, zakresu i trybu udostępniania danych zgromadzonych w rejestrze publicznym (t.j. Dz. U. 2018, poz.</w:t>
      </w:r>
      <w:r>
        <w:rPr>
          <w:spacing w:val="-18"/>
        </w:rPr>
        <w:t xml:space="preserve"> </w:t>
      </w:r>
      <w:r>
        <w:t>29);</w:t>
      </w:r>
    </w:p>
    <w:p w14:paraId="4183B00B" w14:textId="77777777" w:rsidR="003608E4" w:rsidRDefault="003608E4">
      <w:pPr>
        <w:pStyle w:val="Akapitzlist"/>
        <w:widowControl w:val="0"/>
        <w:numPr>
          <w:ilvl w:val="0"/>
          <w:numId w:val="132"/>
        </w:numPr>
        <w:tabs>
          <w:tab w:val="left" w:pos="567"/>
        </w:tabs>
        <w:autoSpaceDE w:val="0"/>
        <w:autoSpaceDN w:val="0"/>
        <w:spacing w:before="122" w:after="0" w:line="276" w:lineRule="auto"/>
        <w:ind w:right="421"/>
        <w:contextualSpacing w:val="0"/>
        <w:jc w:val="both"/>
      </w:pPr>
      <w:r>
        <w:t>Rozporządzenia Ministra Spraw Wewnętrznych i Administracji z dnia 30 października 2006 r. w sprawie niezbędnych elementów struktury dokumentów elektronicznych (Dz. U. z 2006 Nr 206, poz.</w:t>
      </w:r>
      <w:r>
        <w:rPr>
          <w:spacing w:val="-2"/>
        </w:rPr>
        <w:t xml:space="preserve"> </w:t>
      </w:r>
      <w:r>
        <w:t>1517);</w:t>
      </w:r>
    </w:p>
    <w:p w14:paraId="74056890" w14:textId="77777777" w:rsidR="003608E4" w:rsidRDefault="003608E4">
      <w:pPr>
        <w:pStyle w:val="Akapitzlist"/>
        <w:widowControl w:val="0"/>
        <w:numPr>
          <w:ilvl w:val="0"/>
          <w:numId w:val="132"/>
        </w:numPr>
        <w:tabs>
          <w:tab w:val="left" w:pos="567"/>
        </w:tabs>
        <w:autoSpaceDE w:val="0"/>
        <w:autoSpaceDN w:val="0"/>
        <w:spacing w:before="120" w:after="0" w:line="276" w:lineRule="auto"/>
        <w:ind w:right="484"/>
        <w:contextualSpacing w:val="0"/>
        <w:jc w:val="both"/>
      </w:pPr>
      <w:r>
        <w:t>Rozporządzenia Ministra Spraw Wewnętrznych i Administracji z dnia 30 października 2006 r. w sprawie szczegółowego sposobu postępowania z dokumentami elektronicznymi (Dz. U. z 2006 Nr 206, poz.</w:t>
      </w:r>
      <w:r>
        <w:rPr>
          <w:spacing w:val="-2"/>
        </w:rPr>
        <w:t xml:space="preserve"> </w:t>
      </w:r>
      <w:r>
        <w:t>1518);</w:t>
      </w:r>
    </w:p>
    <w:p w14:paraId="0E8962F6" w14:textId="77777777" w:rsidR="003608E4" w:rsidRDefault="003608E4">
      <w:pPr>
        <w:pStyle w:val="Akapitzlist"/>
        <w:widowControl w:val="0"/>
        <w:numPr>
          <w:ilvl w:val="0"/>
          <w:numId w:val="132"/>
        </w:numPr>
        <w:tabs>
          <w:tab w:val="left" w:pos="567"/>
        </w:tabs>
        <w:autoSpaceDE w:val="0"/>
        <w:autoSpaceDN w:val="0"/>
        <w:spacing w:before="120" w:after="0" w:line="273" w:lineRule="auto"/>
        <w:ind w:right="895"/>
        <w:contextualSpacing w:val="0"/>
        <w:jc w:val="both"/>
      </w:pPr>
      <w:r>
        <w:t>Rozporządzenia Ministra Spraw Wewnętrznych i Administracji z dnia 2 listopada 2006 r. w sprawie wymagań technicznych formatów zapisu i informatycznych nośników danych,</w:t>
      </w:r>
      <w:r>
        <w:rPr>
          <w:spacing w:val="-17"/>
        </w:rPr>
        <w:t xml:space="preserve"> </w:t>
      </w:r>
      <w:r>
        <w:t>na</w:t>
      </w:r>
    </w:p>
    <w:p w14:paraId="47A63A94" w14:textId="77777777" w:rsidR="003608E4" w:rsidRDefault="003608E4" w:rsidP="0008144D">
      <w:pPr>
        <w:pStyle w:val="Tekstpodstawowy"/>
        <w:spacing w:before="4"/>
        <w:ind w:left="566"/>
        <w:jc w:val="both"/>
      </w:pPr>
      <w:r>
        <w:t>których utrwalono materiały archiwalne przekazywane do archiwów państwowych (Dz. U. z</w:t>
      </w:r>
    </w:p>
    <w:p w14:paraId="4F2216FB" w14:textId="77777777" w:rsidR="003608E4" w:rsidRDefault="003608E4" w:rsidP="0008144D">
      <w:pPr>
        <w:pStyle w:val="Tekstpodstawowy"/>
        <w:spacing w:before="42"/>
        <w:ind w:left="566"/>
        <w:jc w:val="both"/>
      </w:pPr>
      <w:r>
        <w:t>2006 Nr 206, poz. 1519);</w:t>
      </w:r>
    </w:p>
    <w:p w14:paraId="69D88581" w14:textId="77777777" w:rsidR="003608E4" w:rsidRDefault="003608E4">
      <w:pPr>
        <w:pStyle w:val="Akapitzlist"/>
        <w:widowControl w:val="0"/>
        <w:numPr>
          <w:ilvl w:val="0"/>
          <w:numId w:val="132"/>
        </w:numPr>
        <w:tabs>
          <w:tab w:val="left" w:pos="567"/>
        </w:tabs>
        <w:autoSpaceDE w:val="0"/>
        <w:autoSpaceDN w:val="0"/>
        <w:spacing w:before="161" w:after="0" w:line="276" w:lineRule="auto"/>
        <w:ind w:right="584"/>
        <w:contextualSpacing w:val="0"/>
        <w:jc w:val="both"/>
      </w:pPr>
      <w:r>
        <w:t>Rozporządzenie Parlamentu Europejskiego i Rady (UE) 2016/679 z dnia 27 kwietnia 2016 r. w sprawie ochrony osób fizycznych w związku z przetwarzaniem danych osobowych i w sprawie swobodnego przepływu takich danych oraz uchylenia dyrektywy 95/46/WE</w:t>
      </w:r>
      <w:r>
        <w:rPr>
          <w:spacing w:val="-18"/>
        </w:rPr>
        <w:t xml:space="preserve"> </w:t>
      </w:r>
      <w:r>
        <w:t>(ogólne</w:t>
      </w:r>
    </w:p>
    <w:p w14:paraId="32869C67" w14:textId="77777777" w:rsidR="003608E4" w:rsidRDefault="003608E4" w:rsidP="0008144D">
      <w:pPr>
        <w:pStyle w:val="Tekstpodstawowy"/>
        <w:spacing w:before="0"/>
        <w:ind w:left="566"/>
        <w:jc w:val="both"/>
      </w:pPr>
      <w:r>
        <w:t>rozporządzenie o ochronie danych tzw. RODO).</w:t>
      </w:r>
    </w:p>
    <w:p w14:paraId="712ADC87" w14:textId="77777777" w:rsidR="003608E4" w:rsidRDefault="003608E4" w:rsidP="0008144D">
      <w:pPr>
        <w:pStyle w:val="Tekstpodstawowy"/>
        <w:spacing w:before="158" w:line="276" w:lineRule="auto"/>
        <w:ind w:left="138" w:right="272"/>
        <w:jc w:val="both"/>
      </w:pPr>
      <w:r>
        <w:t>Systemy uruchomione i zmodernizowane w ramach realizacji projektu będą się charakteryzowały wysoką interoperacyjnością zarówno pomiędzy sobą, ale też z innymi systemami informatycznymi administracji publicznej w Polsce. Systemy będą działały w oparciu o udokumentowane procedury, określające poziom dostępności jaki musi być utrzymany. Systemy teleinformatyczne zostaną wdrożone przy uwzględnieniu ich funkcjonalności, wydajności, niezawodności, przenoszalności. Wdrażane systemy będą zgodne z ogólnie przyjętymi normami i standardami technicznymi określonymi dla funkcjonowania systemów teleinformatycznych dla administracji publicznej.</w:t>
      </w:r>
    </w:p>
    <w:p w14:paraId="145B2154" w14:textId="77777777" w:rsidR="003608E4" w:rsidRDefault="003608E4" w:rsidP="003608E4">
      <w:pPr>
        <w:pStyle w:val="Nagwek4"/>
        <w:spacing w:before="121"/>
        <w:jc w:val="both"/>
      </w:pPr>
      <w:r>
        <w:t>Standardy WCAG 2.1 dla osób niepełnosprawnych</w:t>
      </w:r>
    </w:p>
    <w:p w14:paraId="071A57C7" w14:textId="77777777" w:rsidR="003608E4" w:rsidRDefault="003608E4" w:rsidP="003608E4">
      <w:pPr>
        <w:pStyle w:val="Tekstpodstawowy"/>
        <w:ind w:left="138"/>
        <w:jc w:val="both"/>
      </w:pPr>
      <w:r>
        <w:t>Portale, które zostaną uruchomione dzięki realizacji tego zamówienia, na których znajdować się</w:t>
      </w:r>
      <w:r>
        <w:rPr>
          <w:spacing w:val="24"/>
        </w:rPr>
        <w:t xml:space="preserve"> </w:t>
      </w:r>
      <w:r>
        <w:t>będą</w:t>
      </w:r>
    </w:p>
    <w:p w14:paraId="18A632FB" w14:textId="77777777" w:rsidR="003608E4" w:rsidRDefault="003608E4" w:rsidP="003608E4">
      <w:pPr>
        <w:pStyle w:val="Tekstpodstawowy"/>
        <w:spacing w:before="39"/>
        <w:ind w:left="138"/>
        <w:jc w:val="both"/>
      </w:pPr>
      <w:r>
        <w:t>oferowane</w:t>
      </w:r>
      <w:r>
        <w:rPr>
          <w:spacing w:val="-4"/>
        </w:rPr>
        <w:t xml:space="preserve"> </w:t>
      </w:r>
      <w:r>
        <w:t>e-usługi,</w:t>
      </w:r>
      <w:r>
        <w:rPr>
          <w:spacing w:val="-4"/>
        </w:rPr>
        <w:t xml:space="preserve"> </w:t>
      </w:r>
      <w:r>
        <w:t>będą</w:t>
      </w:r>
      <w:r>
        <w:rPr>
          <w:spacing w:val="-5"/>
        </w:rPr>
        <w:t xml:space="preserve"> </w:t>
      </w:r>
      <w:r>
        <w:t>spełniały</w:t>
      </w:r>
      <w:r>
        <w:rPr>
          <w:spacing w:val="-6"/>
        </w:rPr>
        <w:t xml:space="preserve"> </w:t>
      </w:r>
      <w:r>
        <w:t>wszystkie</w:t>
      </w:r>
      <w:r>
        <w:rPr>
          <w:spacing w:val="-6"/>
        </w:rPr>
        <w:t xml:space="preserve"> </w:t>
      </w:r>
      <w:r>
        <w:t>obowiązkowe</w:t>
      </w:r>
      <w:r>
        <w:rPr>
          <w:spacing w:val="-6"/>
        </w:rPr>
        <w:t xml:space="preserve"> </w:t>
      </w:r>
      <w:r>
        <w:t>wytyczne</w:t>
      </w:r>
      <w:r>
        <w:rPr>
          <w:spacing w:val="-6"/>
        </w:rPr>
        <w:t xml:space="preserve"> </w:t>
      </w:r>
      <w:r>
        <w:t>określone</w:t>
      </w:r>
      <w:r>
        <w:rPr>
          <w:spacing w:val="-5"/>
        </w:rPr>
        <w:t xml:space="preserve"> </w:t>
      </w:r>
      <w:r>
        <w:t>w</w:t>
      </w:r>
      <w:r>
        <w:rPr>
          <w:spacing w:val="-4"/>
        </w:rPr>
        <w:t xml:space="preserve"> </w:t>
      </w:r>
      <w:r>
        <w:t>dokumencie</w:t>
      </w:r>
      <w:r>
        <w:rPr>
          <w:spacing w:val="-7"/>
        </w:rPr>
        <w:t xml:space="preserve"> </w:t>
      </w:r>
      <w:r>
        <w:t>WCAG</w:t>
      </w:r>
    </w:p>
    <w:p w14:paraId="3AFE77D0" w14:textId="77777777" w:rsidR="003608E4" w:rsidRDefault="003608E4" w:rsidP="003608E4">
      <w:pPr>
        <w:pStyle w:val="Tekstpodstawowy"/>
        <w:spacing w:before="41" w:line="276" w:lineRule="auto"/>
        <w:ind w:left="138" w:right="272"/>
        <w:jc w:val="both"/>
      </w:pPr>
      <w:r>
        <w:t>2.1. Oznacza to spełnienie wymagań zawartych w specyfikacji Web Content Accessibility Guidelines (WCAG)</w:t>
      </w:r>
      <w:r>
        <w:rPr>
          <w:spacing w:val="-10"/>
        </w:rPr>
        <w:t xml:space="preserve"> </w:t>
      </w:r>
      <w:r>
        <w:t>2.1</w:t>
      </w:r>
      <w:r>
        <w:rPr>
          <w:spacing w:val="-6"/>
        </w:rPr>
        <w:t xml:space="preserve"> </w:t>
      </w:r>
      <w:r>
        <w:t>przynajmniej</w:t>
      </w:r>
      <w:r>
        <w:rPr>
          <w:spacing w:val="-6"/>
        </w:rPr>
        <w:t xml:space="preserve"> </w:t>
      </w:r>
      <w:r>
        <w:t>na</w:t>
      </w:r>
      <w:r>
        <w:rPr>
          <w:spacing w:val="-8"/>
        </w:rPr>
        <w:t xml:space="preserve"> </w:t>
      </w:r>
      <w:r>
        <w:t>poziomie</w:t>
      </w:r>
      <w:r>
        <w:rPr>
          <w:spacing w:val="-9"/>
        </w:rPr>
        <w:t xml:space="preserve"> </w:t>
      </w:r>
      <w:r>
        <w:t>AA.</w:t>
      </w:r>
      <w:r>
        <w:rPr>
          <w:spacing w:val="-7"/>
        </w:rPr>
        <w:t xml:space="preserve"> </w:t>
      </w:r>
      <w:r>
        <w:t>Wdrożone</w:t>
      </w:r>
      <w:r>
        <w:rPr>
          <w:spacing w:val="-9"/>
        </w:rPr>
        <w:t xml:space="preserve"> </w:t>
      </w:r>
      <w:r>
        <w:t>systemy</w:t>
      </w:r>
      <w:r>
        <w:rPr>
          <w:spacing w:val="-6"/>
        </w:rPr>
        <w:t xml:space="preserve"> </w:t>
      </w:r>
      <w:r>
        <w:t>będą</w:t>
      </w:r>
      <w:r>
        <w:rPr>
          <w:spacing w:val="-7"/>
        </w:rPr>
        <w:t xml:space="preserve"> </w:t>
      </w:r>
      <w:r>
        <w:t>charakteryzowały</w:t>
      </w:r>
      <w:r>
        <w:rPr>
          <w:spacing w:val="-9"/>
        </w:rPr>
        <w:t xml:space="preserve"> </w:t>
      </w:r>
      <w:r>
        <w:t>się</w:t>
      </w:r>
      <w:r>
        <w:rPr>
          <w:spacing w:val="-7"/>
        </w:rPr>
        <w:t xml:space="preserve"> </w:t>
      </w:r>
      <w:r>
        <w:t xml:space="preserve">posiadaniem tekstu alternatywnego, brakiem animowanych elementów rozpraszających uwagę. Wszystkie pliki tekstowe będą posiadały transkrypcję tekstową. Do uruchomienia i obsługi multimediów wystarczą jedynie klawisze na klawiaturze, tak by osoby niewidome mogły obsłużyć je samodzielnie. Wszystkie pliki multimedialne i Flash będą udostępniane alternatywnie, a pliki PDF, Word i inne będą przygotowane  do  uzyskania  dostępu  do  nich.  Natomiast  teksty  umieszczone  na  portalach  </w:t>
      </w:r>
      <w:r>
        <w:rPr>
          <w:spacing w:val="2"/>
        </w:rPr>
        <w:t xml:space="preserve"> </w:t>
      </w:r>
      <w:r>
        <w:t>będą</w:t>
      </w:r>
    </w:p>
    <w:p w14:paraId="4F473BFB" w14:textId="77777777" w:rsidR="003608E4" w:rsidRDefault="003608E4" w:rsidP="003608E4">
      <w:pPr>
        <w:spacing w:line="276" w:lineRule="auto"/>
        <w:jc w:val="both"/>
        <w:sectPr w:rsidR="003608E4" w:rsidSect="003608E4">
          <w:pgSz w:w="11910" w:h="16840"/>
          <w:pgMar w:top="1400" w:right="1140" w:bottom="1140" w:left="1280" w:header="400" w:footer="861" w:gutter="0"/>
          <w:cols w:space="708"/>
        </w:sectPr>
      </w:pPr>
    </w:p>
    <w:p w14:paraId="7AD4E8B7" w14:textId="77777777" w:rsidR="003608E4" w:rsidRDefault="003608E4" w:rsidP="003608E4">
      <w:pPr>
        <w:pStyle w:val="Tekstpodstawowy"/>
        <w:spacing w:before="90" w:line="276" w:lineRule="auto"/>
        <w:ind w:left="138" w:right="271"/>
        <w:jc w:val="both"/>
      </w:pPr>
      <w:r>
        <w:lastRenderedPageBreak/>
        <w:t>skonstruowane</w:t>
      </w:r>
      <w:r>
        <w:rPr>
          <w:spacing w:val="-4"/>
        </w:rPr>
        <w:t xml:space="preserve"> </w:t>
      </w:r>
      <w:r>
        <w:t>w</w:t>
      </w:r>
      <w:r>
        <w:rPr>
          <w:spacing w:val="-3"/>
        </w:rPr>
        <w:t xml:space="preserve"> </w:t>
      </w:r>
      <w:r>
        <w:t>jak</w:t>
      </w:r>
      <w:r>
        <w:rPr>
          <w:spacing w:val="-3"/>
        </w:rPr>
        <w:t xml:space="preserve"> </w:t>
      </w:r>
      <w:r>
        <w:t>najprostszy</w:t>
      </w:r>
      <w:r>
        <w:rPr>
          <w:spacing w:val="-3"/>
        </w:rPr>
        <w:t xml:space="preserve"> </w:t>
      </w:r>
      <w:r>
        <w:t>sposób,</w:t>
      </w:r>
      <w:r>
        <w:rPr>
          <w:spacing w:val="-3"/>
        </w:rPr>
        <w:t xml:space="preserve"> </w:t>
      </w:r>
      <w:r>
        <w:t>by</w:t>
      </w:r>
      <w:r>
        <w:rPr>
          <w:spacing w:val="-4"/>
        </w:rPr>
        <w:t xml:space="preserve"> </w:t>
      </w:r>
      <w:r>
        <w:t>każda</w:t>
      </w:r>
      <w:r>
        <w:rPr>
          <w:spacing w:val="-3"/>
        </w:rPr>
        <w:t xml:space="preserve"> </w:t>
      </w:r>
      <w:r>
        <w:t>osoba</w:t>
      </w:r>
      <w:r>
        <w:rPr>
          <w:spacing w:val="-3"/>
        </w:rPr>
        <w:t xml:space="preserve"> </w:t>
      </w:r>
      <w:r>
        <w:t>łatwo</w:t>
      </w:r>
      <w:r>
        <w:rPr>
          <w:spacing w:val="-4"/>
        </w:rPr>
        <w:t xml:space="preserve"> </w:t>
      </w:r>
      <w:r>
        <w:t>mogła</w:t>
      </w:r>
      <w:r>
        <w:rPr>
          <w:spacing w:val="-3"/>
        </w:rPr>
        <w:t xml:space="preserve"> </w:t>
      </w:r>
      <w:r>
        <w:t>uzyskać</w:t>
      </w:r>
      <w:r>
        <w:rPr>
          <w:spacing w:val="-3"/>
        </w:rPr>
        <w:t xml:space="preserve"> </w:t>
      </w:r>
      <w:r>
        <w:t>z</w:t>
      </w:r>
      <w:r>
        <w:rPr>
          <w:spacing w:val="-7"/>
        </w:rPr>
        <w:t xml:space="preserve"> </w:t>
      </w:r>
      <w:r>
        <w:t>niej</w:t>
      </w:r>
      <w:r>
        <w:rPr>
          <w:spacing w:val="-3"/>
        </w:rPr>
        <w:t xml:space="preserve"> </w:t>
      </w:r>
      <w:r>
        <w:t>informacje.</w:t>
      </w:r>
      <w:r>
        <w:rPr>
          <w:spacing w:val="-4"/>
        </w:rPr>
        <w:t xml:space="preserve"> </w:t>
      </w:r>
      <w:r>
        <w:t>Będą też</w:t>
      </w:r>
      <w:r>
        <w:rPr>
          <w:spacing w:val="-10"/>
        </w:rPr>
        <w:t xml:space="preserve"> </w:t>
      </w:r>
      <w:r>
        <w:t>tak</w:t>
      </w:r>
      <w:r>
        <w:rPr>
          <w:spacing w:val="-11"/>
        </w:rPr>
        <w:t xml:space="preserve"> </w:t>
      </w:r>
      <w:r>
        <w:t>sformatowane,</w:t>
      </w:r>
      <w:r>
        <w:rPr>
          <w:spacing w:val="-11"/>
        </w:rPr>
        <w:t xml:space="preserve"> </w:t>
      </w:r>
      <w:r>
        <w:t>by</w:t>
      </w:r>
      <w:r>
        <w:rPr>
          <w:spacing w:val="-10"/>
        </w:rPr>
        <w:t xml:space="preserve"> </w:t>
      </w:r>
      <w:r>
        <w:t>zapewnić</w:t>
      </w:r>
      <w:r>
        <w:rPr>
          <w:spacing w:val="-11"/>
        </w:rPr>
        <w:t xml:space="preserve"> </w:t>
      </w:r>
      <w:r>
        <w:t>maksymalną</w:t>
      </w:r>
      <w:r>
        <w:rPr>
          <w:spacing w:val="-12"/>
        </w:rPr>
        <w:t xml:space="preserve"> </w:t>
      </w:r>
      <w:r>
        <w:t>czytelność,</w:t>
      </w:r>
      <w:r>
        <w:rPr>
          <w:spacing w:val="-11"/>
        </w:rPr>
        <w:t xml:space="preserve"> </w:t>
      </w:r>
      <w:r>
        <w:t>teksty</w:t>
      </w:r>
      <w:r>
        <w:rPr>
          <w:spacing w:val="-8"/>
        </w:rPr>
        <w:t xml:space="preserve"> </w:t>
      </w:r>
      <w:r>
        <w:t>będą</w:t>
      </w:r>
      <w:r>
        <w:rPr>
          <w:spacing w:val="-9"/>
        </w:rPr>
        <w:t xml:space="preserve"> </w:t>
      </w:r>
      <w:r>
        <w:t>podzielone</w:t>
      </w:r>
      <w:r>
        <w:rPr>
          <w:spacing w:val="-8"/>
        </w:rPr>
        <w:t xml:space="preserve"> </w:t>
      </w:r>
      <w:r>
        <w:t>na</w:t>
      </w:r>
      <w:r>
        <w:rPr>
          <w:spacing w:val="-12"/>
        </w:rPr>
        <w:t xml:space="preserve"> </w:t>
      </w:r>
      <w:r>
        <w:t>nagłówki.</w:t>
      </w:r>
      <w:r>
        <w:rPr>
          <w:spacing w:val="-12"/>
        </w:rPr>
        <w:t xml:space="preserve"> </w:t>
      </w:r>
      <w:r>
        <w:t>.</w:t>
      </w:r>
      <w:r>
        <w:rPr>
          <w:spacing w:val="-10"/>
        </w:rPr>
        <w:t xml:space="preserve"> </w:t>
      </w:r>
      <w:r>
        <w:t>Jeśli dany tekst, po usunięciu nazw własnych i tytułów, będzie wymagał umiejętności czytania na poziomie wyższym niż poziom gimnazjalny, dostępna będzie także treść w formie suplementu (wyjaśniającego) lub oddzielna wersja, która nie wymaga umiejętności czytania na poziomie wyższym, niż gimnazjalny. Teksty w postaci grafiki będą wykorzystywane jedynie w celach czysto dekoracyjnych lub też w przypadkach, gdy takie przedstawienie tekstu będzie istotne dla przekazywanej informacji. Cała nawigacja w serwisie będzie spójna i logiczna oraz niezmienna w obrębie całego</w:t>
      </w:r>
      <w:r>
        <w:rPr>
          <w:spacing w:val="-15"/>
        </w:rPr>
        <w:t xml:space="preserve"> </w:t>
      </w:r>
      <w:r>
        <w:t>serwisu.</w:t>
      </w:r>
    </w:p>
    <w:p w14:paraId="54F0C132" w14:textId="77777777" w:rsidR="003608E4" w:rsidRDefault="003608E4" w:rsidP="003608E4">
      <w:pPr>
        <w:pStyle w:val="Tekstpodstawowy"/>
        <w:spacing w:before="120" w:line="276" w:lineRule="auto"/>
        <w:ind w:left="138" w:right="270"/>
        <w:jc w:val="both"/>
      </w:pPr>
      <w:r>
        <w:t>Wszystkie rozwiązania wdrażane w ramach zamówienia w tzw. części publicznej muszą spełniać wymagania standardu WCAG 2.1 w przedmiotowym zakresie wynikające z Ustawy o dostępności cyfrowej stron internetowych i aplikacji mobilnych podmiotów publicznych z dn. 4 kwietnia 2019 r. (Dz.U. 2019 poz. 848), a w szczególności:</w:t>
      </w:r>
    </w:p>
    <w:p w14:paraId="333079CD" w14:textId="77777777" w:rsidR="003608E4" w:rsidRDefault="003608E4">
      <w:pPr>
        <w:pStyle w:val="Akapitzlist"/>
        <w:widowControl w:val="0"/>
        <w:numPr>
          <w:ilvl w:val="0"/>
          <w:numId w:val="131"/>
        </w:numPr>
        <w:tabs>
          <w:tab w:val="left" w:pos="567"/>
        </w:tabs>
        <w:autoSpaceDE w:val="0"/>
        <w:autoSpaceDN w:val="0"/>
        <w:spacing w:before="120" w:after="0" w:line="240" w:lineRule="auto"/>
        <w:ind w:hanging="361"/>
        <w:contextualSpacing w:val="0"/>
        <w:jc w:val="both"/>
      </w:pPr>
      <w:r>
        <w:t>W zakresie zasady postrzegania;</w:t>
      </w:r>
    </w:p>
    <w:p w14:paraId="65BD70C2" w14:textId="77777777" w:rsidR="003608E4" w:rsidRDefault="003608E4">
      <w:pPr>
        <w:pStyle w:val="Akapitzlist"/>
        <w:widowControl w:val="0"/>
        <w:numPr>
          <w:ilvl w:val="0"/>
          <w:numId w:val="131"/>
        </w:numPr>
        <w:tabs>
          <w:tab w:val="left" w:pos="567"/>
        </w:tabs>
        <w:autoSpaceDE w:val="0"/>
        <w:autoSpaceDN w:val="0"/>
        <w:spacing w:before="162" w:after="0" w:line="240" w:lineRule="auto"/>
        <w:ind w:hanging="361"/>
        <w:contextualSpacing w:val="0"/>
        <w:jc w:val="both"/>
      </w:pPr>
      <w:r>
        <w:t>W zakresie zasady funkcjonalności;</w:t>
      </w:r>
    </w:p>
    <w:p w14:paraId="2F9BA0AA" w14:textId="77777777" w:rsidR="003608E4" w:rsidRDefault="003608E4">
      <w:pPr>
        <w:pStyle w:val="Akapitzlist"/>
        <w:widowControl w:val="0"/>
        <w:numPr>
          <w:ilvl w:val="0"/>
          <w:numId w:val="131"/>
        </w:numPr>
        <w:tabs>
          <w:tab w:val="left" w:pos="567"/>
        </w:tabs>
        <w:autoSpaceDE w:val="0"/>
        <w:autoSpaceDN w:val="0"/>
        <w:spacing w:before="158" w:after="0" w:line="240" w:lineRule="auto"/>
        <w:ind w:hanging="361"/>
        <w:contextualSpacing w:val="0"/>
        <w:jc w:val="both"/>
      </w:pPr>
      <w:r>
        <w:t>W zakresie zasady zrozumiałości;</w:t>
      </w:r>
    </w:p>
    <w:p w14:paraId="006F599A" w14:textId="77777777" w:rsidR="003608E4" w:rsidRDefault="003608E4">
      <w:pPr>
        <w:pStyle w:val="Akapitzlist"/>
        <w:widowControl w:val="0"/>
        <w:numPr>
          <w:ilvl w:val="0"/>
          <w:numId w:val="131"/>
        </w:numPr>
        <w:tabs>
          <w:tab w:val="left" w:pos="567"/>
        </w:tabs>
        <w:autoSpaceDE w:val="0"/>
        <w:autoSpaceDN w:val="0"/>
        <w:spacing w:before="161" w:after="0" w:line="240" w:lineRule="auto"/>
        <w:ind w:hanging="361"/>
        <w:contextualSpacing w:val="0"/>
        <w:jc w:val="both"/>
      </w:pPr>
      <w:r>
        <w:t>W zakresie zasady</w:t>
      </w:r>
      <w:r>
        <w:rPr>
          <w:spacing w:val="-10"/>
        </w:rPr>
        <w:t xml:space="preserve"> </w:t>
      </w:r>
      <w:r>
        <w:t>kompatybilności.</w:t>
      </w:r>
    </w:p>
    <w:p w14:paraId="4ACD1321" w14:textId="77777777" w:rsidR="003608E4" w:rsidRDefault="003608E4" w:rsidP="003608E4">
      <w:pPr>
        <w:pStyle w:val="Nagwek4"/>
        <w:spacing w:before="162"/>
        <w:jc w:val="both"/>
      </w:pPr>
      <w:r>
        <w:t>Wykorzystanie i integracja z platformą</w:t>
      </w:r>
      <w:r>
        <w:rPr>
          <w:spacing w:val="-16"/>
        </w:rPr>
        <w:t xml:space="preserve"> </w:t>
      </w:r>
      <w:r>
        <w:t>ePUAP</w:t>
      </w:r>
    </w:p>
    <w:p w14:paraId="3863BCF2" w14:textId="77777777" w:rsidR="003608E4" w:rsidRDefault="003608E4" w:rsidP="003608E4">
      <w:pPr>
        <w:pStyle w:val="Tekstpodstawowy"/>
        <w:spacing w:before="158" w:line="276" w:lineRule="auto"/>
        <w:ind w:left="138" w:right="269"/>
        <w:jc w:val="both"/>
      </w:pPr>
      <w:r>
        <w:t>Zintegrowany system teleinformatyczny, który powstanie w ramach realizacji zamówienia (część 1), ma zostać powiązany z platformą ePUAP. Systemy muszą być ze sobą powiązane za pomocą szyny integracyjnej, która umożliwi migrację danych niezbędnych do realizacji procesów dotyczących m.in. ewidencji</w:t>
      </w:r>
      <w:r>
        <w:rPr>
          <w:spacing w:val="-12"/>
        </w:rPr>
        <w:t xml:space="preserve"> </w:t>
      </w:r>
      <w:r>
        <w:t>podatkowych</w:t>
      </w:r>
      <w:r>
        <w:rPr>
          <w:spacing w:val="-11"/>
        </w:rPr>
        <w:t xml:space="preserve"> </w:t>
      </w:r>
      <w:r>
        <w:t>w</w:t>
      </w:r>
      <w:r>
        <w:rPr>
          <w:spacing w:val="-12"/>
        </w:rPr>
        <w:t xml:space="preserve"> </w:t>
      </w:r>
      <w:r>
        <w:t>Urzędzie.</w:t>
      </w:r>
      <w:r>
        <w:rPr>
          <w:spacing w:val="-8"/>
        </w:rPr>
        <w:t xml:space="preserve"> </w:t>
      </w:r>
      <w:r>
        <w:t>Szyna</w:t>
      </w:r>
      <w:r>
        <w:rPr>
          <w:spacing w:val="-9"/>
        </w:rPr>
        <w:t xml:space="preserve"> </w:t>
      </w:r>
      <w:r>
        <w:t>zintegruje</w:t>
      </w:r>
      <w:r>
        <w:rPr>
          <w:spacing w:val="-10"/>
        </w:rPr>
        <w:t xml:space="preserve"> </w:t>
      </w:r>
      <w:r>
        <w:t>ePUAP,</w:t>
      </w:r>
      <w:r>
        <w:rPr>
          <w:spacing w:val="-8"/>
        </w:rPr>
        <w:t xml:space="preserve"> </w:t>
      </w:r>
      <w:r>
        <w:t>platformę</w:t>
      </w:r>
      <w:r>
        <w:rPr>
          <w:spacing w:val="-10"/>
        </w:rPr>
        <w:t xml:space="preserve"> </w:t>
      </w:r>
      <w:r>
        <w:t>e-usług</w:t>
      </w:r>
      <w:r>
        <w:rPr>
          <w:spacing w:val="-11"/>
        </w:rPr>
        <w:t xml:space="preserve"> </w:t>
      </w:r>
      <w:r>
        <w:t>i</w:t>
      </w:r>
      <w:r>
        <w:rPr>
          <w:spacing w:val="-12"/>
        </w:rPr>
        <w:t xml:space="preserve"> </w:t>
      </w:r>
      <w:r>
        <w:t>systemy</w:t>
      </w:r>
      <w:r>
        <w:rPr>
          <w:spacing w:val="-7"/>
        </w:rPr>
        <w:t xml:space="preserve"> </w:t>
      </w:r>
      <w:r>
        <w:t>dziedzinowe. Dzięki temu będzie możliwe będzie zautomatyzowanie przepływu składanych formularzy, np. deklaracji podatkowych z platformy ePUAP do systemów podatkowych. Dzięki temu informacje z deklaracji i formularzy składanych przez ePUAP będą przesyłane automatycznie do systemów dziedzinowych</w:t>
      </w:r>
      <w:r>
        <w:rPr>
          <w:spacing w:val="-13"/>
        </w:rPr>
        <w:t xml:space="preserve"> </w:t>
      </w:r>
      <w:r>
        <w:t>Urzędu,</w:t>
      </w:r>
      <w:r>
        <w:rPr>
          <w:spacing w:val="-12"/>
        </w:rPr>
        <w:t xml:space="preserve"> </w:t>
      </w:r>
      <w:r>
        <w:t>gdzie</w:t>
      </w:r>
      <w:r>
        <w:rPr>
          <w:spacing w:val="-9"/>
        </w:rPr>
        <w:t xml:space="preserve"> </w:t>
      </w:r>
      <w:r>
        <w:t>będą</w:t>
      </w:r>
      <w:r>
        <w:rPr>
          <w:spacing w:val="-13"/>
        </w:rPr>
        <w:t xml:space="preserve"> </w:t>
      </w:r>
      <w:r>
        <w:t>umieszczane</w:t>
      </w:r>
      <w:r>
        <w:rPr>
          <w:spacing w:val="-11"/>
        </w:rPr>
        <w:t xml:space="preserve"> </w:t>
      </w:r>
      <w:r>
        <w:t>w</w:t>
      </w:r>
      <w:r>
        <w:rPr>
          <w:spacing w:val="-14"/>
        </w:rPr>
        <w:t xml:space="preserve"> </w:t>
      </w:r>
      <w:r>
        <w:t>odpowiednich</w:t>
      </w:r>
      <w:r>
        <w:rPr>
          <w:spacing w:val="-14"/>
        </w:rPr>
        <w:t xml:space="preserve"> </w:t>
      </w:r>
      <w:r>
        <w:t>polach</w:t>
      </w:r>
      <w:r>
        <w:rPr>
          <w:spacing w:val="-10"/>
        </w:rPr>
        <w:t xml:space="preserve"> </w:t>
      </w:r>
      <w:r>
        <w:t>systemu.</w:t>
      </w:r>
      <w:r>
        <w:rPr>
          <w:spacing w:val="-15"/>
        </w:rPr>
        <w:t xml:space="preserve"> </w:t>
      </w:r>
      <w:r>
        <w:t>Dzięki</w:t>
      </w:r>
      <w:r>
        <w:rPr>
          <w:spacing w:val="-12"/>
        </w:rPr>
        <w:t xml:space="preserve"> </w:t>
      </w:r>
      <w:r>
        <w:t>temu</w:t>
      </w:r>
      <w:r>
        <w:rPr>
          <w:spacing w:val="-14"/>
        </w:rPr>
        <w:t xml:space="preserve"> </w:t>
      </w:r>
      <w:r>
        <w:t>możliwe będzie</w:t>
      </w:r>
      <w:r>
        <w:rPr>
          <w:spacing w:val="-11"/>
        </w:rPr>
        <w:t xml:space="preserve"> </w:t>
      </w:r>
      <w:r>
        <w:t>korzystanie</w:t>
      </w:r>
      <w:r>
        <w:rPr>
          <w:spacing w:val="-13"/>
        </w:rPr>
        <w:t xml:space="preserve"> </w:t>
      </w:r>
      <w:r>
        <w:t>z</w:t>
      </w:r>
      <w:r>
        <w:rPr>
          <w:spacing w:val="-11"/>
        </w:rPr>
        <w:t xml:space="preserve"> </w:t>
      </w:r>
      <w:r>
        <w:t>wdrażanych</w:t>
      </w:r>
      <w:r>
        <w:rPr>
          <w:spacing w:val="-12"/>
        </w:rPr>
        <w:t xml:space="preserve"> </w:t>
      </w:r>
      <w:r>
        <w:t>e-usług</w:t>
      </w:r>
      <w:r>
        <w:rPr>
          <w:spacing w:val="-13"/>
        </w:rPr>
        <w:t xml:space="preserve"> </w:t>
      </w:r>
      <w:r>
        <w:t>poprzez</w:t>
      </w:r>
      <w:r>
        <w:rPr>
          <w:spacing w:val="-11"/>
        </w:rPr>
        <w:t xml:space="preserve"> </w:t>
      </w:r>
      <w:r>
        <w:t>platformę</w:t>
      </w:r>
      <w:r>
        <w:rPr>
          <w:spacing w:val="-11"/>
        </w:rPr>
        <w:t xml:space="preserve"> </w:t>
      </w:r>
      <w:r>
        <w:t>ePUAP.</w:t>
      </w:r>
      <w:r>
        <w:rPr>
          <w:spacing w:val="-12"/>
        </w:rPr>
        <w:t xml:space="preserve"> </w:t>
      </w:r>
      <w:r>
        <w:t>Umożliwiona</w:t>
      </w:r>
      <w:r>
        <w:rPr>
          <w:spacing w:val="-13"/>
        </w:rPr>
        <w:t xml:space="preserve"> </w:t>
      </w:r>
      <w:r>
        <w:t>będzie</w:t>
      </w:r>
      <w:r>
        <w:rPr>
          <w:spacing w:val="-11"/>
        </w:rPr>
        <w:t xml:space="preserve"> </w:t>
      </w:r>
      <w:r>
        <w:t>pełna</w:t>
      </w:r>
      <w:r>
        <w:rPr>
          <w:spacing w:val="-13"/>
        </w:rPr>
        <w:t xml:space="preserve"> </w:t>
      </w:r>
      <w:r>
        <w:t>obsługa decyzji podatkowych, wygenerowanych z poziomu systemów podatkowych, a także podpisywanie decyzji podatkowych podpisem elektronicznym i przekazywanie ich na ePUAP. Platforma e-usług będzie wykorzystywać mechanizmy logowania ePUAP (SSO i/lub Profil</w:t>
      </w:r>
      <w:r>
        <w:rPr>
          <w:spacing w:val="-15"/>
        </w:rPr>
        <w:t xml:space="preserve"> </w:t>
      </w:r>
      <w:r>
        <w:t>Zaufany).</w:t>
      </w:r>
    </w:p>
    <w:p w14:paraId="65545AB1" w14:textId="77777777" w:rsidR="003608E4" w:rsidRDefault="003608E4" w:rsidP="003608E4">
      <w:pPr>
        <w:pStyle w:val="Tekstpodstawowy"/>
        <w:spacing w:before="123"/>
        <w:ind w:left="138"/>
        <w:jc w:val="both"/>
      </w:pPr>
      <w:r>
        <w:t>Funkcje platformy ePUAP, które zostaną wykorzystane przez Gminę do świadczenia usług w postaci</w:t>
      </w:r>
    </w:p>
    <w:p w14:paraId="70281CC7" w14:textId="77777777" w:rsidR="003608E4" w:rsidRDefault="003608E4" w:rsidP="003608E4">
      <w:pPr>
        <w:pStyle w:val="Tekstpodstawowy"/>
        <w:spacing w:before="38"/>
        <w:ind w:left="138"/>
        <w:jc w:val="both"/>
      </w:pPr>
      <w:r>
        <w:t>elektronicznej, to:</w:t>
      </w:r>
    </w:p>
    <w:p w14:paraId="4DE4EE63" w14:textId="77777777" w:rsidR="003608E4" w:rsidRDefault="003608E4">
      <w:pPr>
        <w:pStyle w:val="Akapitzlist"/>
        <w:widowControl w:val="0"/>
        <w:numPr>
          <w:ilvl w:val="1"/>
          <w:numId w:val="131"/>
        </w:numPr>
        <w:tabs>
          <w:tab w:val="left" w:pos="858"/>
          <w:tab w:val="left" w:pos="859"/>
        </w:tabs>
        <w:autoSpaceDE w:val="0"/>
        <w:autoSpaceDN w:val="0"/>
        <w:spacing w:before="162" w:after="0" w:line="240" w:lineRule="auto"/>
        <w:ind w:hanging="361"/>
        <w:contextualSpacing w:val="0"/>
      </w:pPr>
      <w:r>
        <w:t>tworzenie i obsługa dokumentów</w:t>
      </w:r>
      <w:r>
        <w:rPr>
          <w:spacing w:val="-1"/>
        </w:rPr>
        <w:t xml:space="preserve"> </w:t>
      </w:r>
      <w:r>
        <w:t>elektronicznych,</w:t>
      </w:r>
    </w:p>
    <w:p w14:paraId="629A1B9D" w14:textId="77777777" w:rsidR="003608E4" w:rsidRDefault="003608E4">
      <w:pPr>
        <w:pStyle w:val="Akapitzlist"/>
        <w:widowControl w:val="0"/>
        <w:numPr>
          <w:ilvl w:val="1"/>
          <w:numId w:val="131"/>
        </w:numPr>
        <w:tabs>
          <w:tab w:val="left" w:pos="858"/>
          <w:tab w:val="left" w:pos="859"/>
        </w:tabs>
        <w:autoSpaceDE w:val="0"/>
        <w:autoSpaceDN w:val="0"/>
        <w:spacing w:before="161" w:after="0" w:line="240" w:lineRule="auto"/>
        <w:ind w:hanging="361"/>
        <w:contextualSpacing w:val="0"/>
      </w:pPr>
      <w:r>
        <w:t>przesyłanie dokumentów</w:t>
      </w:r>
      <w:r>
        <w:rPr>
          <w:spacing w:val="-2"/>
        </w:rPr>
        <w:t xml:space="preserve"> </w:t>
      </w:r>
      <w:r>
        <w:t>elektronicznych,</w:t>
      </w:r>
    </w:p>
    <w:p w14:paraId="4D223318" w14:textId="77777777" w:rsidR="003608E4" w:rsidRDefault="003608E4">
      <w:pPr>
        <w:pStyle w:val="Akapitzlist"/>
        <w:widowControl w:val="0"/>
        <w:numPr>
          <w:ilvl w:val="1"/>
          <w:numId w:val="131"/>
        </w:numPr>
        <w:tabs>
          <w:tab w:val="left" w:pos="858"/>
          <w:tab w:val="left" w:pos="859"/>
        </w:tabs>
        <w:autoSpaceDE w:val="0"/>
        <w:autoSpaceDN w:val="0"/>
        <w:spacing w:before="159" w:after="0" w:line="240" w:lineRule="auto"/>
        <w:ind w:hanging="361"/>
        <w:contextualSpacing w:val="0"/>
      </w:pPr>
      <w:r>
        <w:t>wymiana danych między ePUAP a systemem</w:t>
      </w:r>
      <w:r>
        <w:rPr>
          <w:spacing w:val="-10"/>
        </w:rPr>
        <w:t xml:space="preserve"> </w:t>
      </w:r>
      <w:r>
        <w:t>teleinformatycznym,</w:t>
      </w:r>
    </w:p>
    <w:p w14:paraId="340F107D" w14:textId="77777777" w:rsidR="003608E4" w:rsidRDefault="003608E4">
      <w:pPr>
        <w:pStyle w:val="Akapitzlist"/>
        <w:widowControl w:val="0"/>
        <w:numPr>
          <w:ilvl w:val="1"/>
          <w:numId w:val="131"/>
        </w:numPr>
        <w:tabs>
          <w:tab w:val="left" w:pos="858"/>
          <w:tab w:val="left" w:pos="859"/>
        </w:tabs>
        <w:autoSpaceDE w:val="0"/>
        <w:autoSpaceDN w:val="0"/>
        <w:spacing w:before="162" w:after="0" w:line="240" w:lineRule="auto"/>
        <w:ind w:hanging="361"/>
        <w:contextualSpacing w:val="0"/>
      </w:pPr>
      <w:r>
        <w:t>identyfikacja użytkowników i rozliczalność ich</w:t>
      </w:r>
      <w:r>
        <w:rPr>
          <w:spacing w:val="-3"/>
        </w:rPr>
        <w:t xml:space="preserve"> </w:t>
      </w:r>
      <w:r>
        <w:t>działań,</w:t>
      </w:r>
    </w:p>
    <w:p w14:paraId="40F84D0C" w14:textId="77777777" w:rsidR="003608E4" w:rsidRDefault="003608E4">
      <w:pPr>
        <w:pStyle w:val="Akapitzlist"/>
        <w:widowControl w:val="0"/>
        <w:numPr>
          <w:ilvl w:val="1"/>
          <w:numId w:val="131"/>
        </w:numPr>
        <w:tabs>
          <w:tab w:val="left" w:pos="858"/>
          <w:tab w:val="left" w:pos="859"/>
        </w:tabs>
        <w:autoSpaceDE w:val="0"/>
        <w:autoSpaceDN w:val="0"/>
        <w:spacing w:before="159" w:after="0" w:line="240" w:lineRule="auto"/>
        <w:ind w:hanging="361"/>
        <w:contextualSpacing w:val="0"/>
      </w:pPr>
      <w:r>
        <w:t>weryfikacja podpisu</w:t>
      </w:r>
      <w:r>
        <w:rPr>
          <w:spacing w:val="-2"/>
        </w:rPr>
        <w:t xml:space="preserve"> </w:t>
      </w:r>
      <w:r>
        <w:t>elektronicznego,</w:t>
      </w:r>
    </w:p>
    <w:p w14:paraId="10B0A3B3" w14:textId="77777777" w:rsidR="003608E4" w:rsidRDefault="003608E4">
      <w:pPr>
        <w:pStyle w:val="Akapitzlist"/>
        <w:widowControl w:val="0"/>
        <w:numPr>
          <w:ilvl w:val="1"/>
          <w:numId w:val="131"/>
        </w:numPr>
        <w:tabs>
          <w:tab w:val="left" w:pos="858"/>
          <w:tab w:val="left" w:pos="859"/>
        </w:tabs>
        <w:autoSpaceDE w:val="0"/>
        <w:autoSpaceDN w:val="0"/>
        <w:spacing w:before="161" w:after="0" w:line="240" w:lineRule="auto"/>
        <w:ind w:hanging="361"/>
        <w:contextualSpacing w:val="0"/>
      </w:pPr>
      <w:r>
        <w:lastRenderedPageBreak/>
        <w:t>tworzenie usług Urzędu i jednostek</w:t>
      </w:r>
      <w:r>
        <w:rPr>
          <w:spacing w:val="-6"/>
        </w:rPr>
        <w:t xml:space="preserve"> </w:t>
      </w:r>
      <w:r>
        <w:t>oświatowych,</w:t>
      </w:r>
    </w:p>
    <w:p w14:paraId="06EBFBC4" w14:textId="50E88C47" w:rsidR="003608E4" w:rsidRDefault="003608E4">
      <w:pPr>
        <w:pStyle w:val="Akapitzlist"/>
        <w:widowControl w:val="0"/>
        <w:numPr>
          <w:ilvl w:val="1"/>
          <w:numId w:val="131"/>
        </w:numPr>
        <w:tabs>
          <w:tab w:val="left" w:pos="859"/>
        </w:tabs>
        <w:autoSpaceDE w:val="0"/>
        <w:autoSpaceDN w:val="0"/>
        <w:spacing w:before="91" w:after="0" w:line="240" w:lineRule="auto"/>
        <w:ind w:hanging="361"/>
        <w:contextualSpacing w:val="0"/>
        <w:jc w:val="both"/>
      </w:pPr>
      <w:r>
        <w:t>obsługa płatności</w:t>
      </w:r>
      <w:r w:rsidRPr="003608E4">
        <w:rPr>
          <w:spacing w:val="-4"/>
        </w:rPr>
        <w:t xml:space="preserve"> </w:t>
      </w:r>
      <w:r>
        <w:t>elektronicznych,potwierdzanie profilu zaufanego</w:t>
      </w:r>
      <w:r w:rsidRPr="003608E4">
        <w:rPr>
          <w:spacing w:val="-2"/>
        </w:rPr>
        <w:t xml:space="preserve"> </w:t>
      </w:r>
      <w:r>
        <w:t>ePUAP.</w:t>
      </w:r>
    </w:p>
    <w:p w14:paraId="710A1328" w14:textId="2626467A" w:rsidR="002A7A45" w:rsidRDefault="003608E4" w:rsidP="00FC187D">
      <w:pPr>
        <w:jc w:val="both"/>
        <w:rPr>
          <w:rFonts w:ascii="Calibri" w:eastAsia="Calibri" w:hAnsi="Calibri" w:cs="Calibri"/>
          <w:b/>
          <w:sz w:val="28"/>
          <w:szCs w:val="28"/>
        </w:rPr>
      </w:pPr>
      <w:r>
        <w:t>Platforma</w:t>
      </w:r>
      <w:r>
        <w:rPr>
          <w:spacing w:val="-15"/>
        </w:rPr>
        <w:t xml:space="preserve"> </w:t>
      </w:r>
      <w:r>
        <w:t>ePUAP</w:t>
      </w:r>
      <w:r>
        <w:rPr>
          <w:spacing w:val="-13"/>
        </w:rPr>
        <w:t xml:space="preserve"> </w:t>
      </w:r>
      <w:r>
        <w:t>będzie</w:t>
      </w:r>
      <w:r>
        <w:rPr>
          <w:spacing w:val="-17"/>
        </w:rPr>
        <w:t xml:space="preserve"> </w:t>
      </w:r>
      <w:r>
        <w:t>wymieniać</w:t>
      </w:r>
      <w:r>
        <w:rPr>
          <w:spacing w:val="-16"/>
        </w:rPr>
        <w:t xml:space="preserve"> </w:t>
      </w:r>
      <w:r>
        <w:t>z</w:t>
      </w:r>
      <w:r>
        <w:rPr>
          <w:spacing w:val="-15"/>
        </w:rPr>
        <w:t xml:space="preserve"> </w:t>
      </w:r>
      <w:r>
        <w:t>wdrożonym</w:t>
      </w:r>
      <w:r>
        <w:rPr>
          <w:spacing w:val="-15"/>
        </w:rPr>
        <w:t xml:space="preserve"> </w:t>
      </w:r>
      <w:r>
        <w:t>systemem</w:t>
      </w:r>
      <w:r>
        <w:rPr>
          <w:spacing w:val="-16"/>
        </w:rPr>
        <w:t xml:space="preserve"> </w:t>
      </w:r>
      <w:r>
        <w:t>teleinformatycznym</w:t>
      </w:r>
      <w:r>
        <w:rPr>
          <w:spacing w:val="-13"/>
        </w:rPr>
        <w:t xml:space="preserve"> </w:t>
      </w:r>
      <w:r>
        <w:t>informacje</w:t>
      </w:r>
      <w:r>
        <w:rPr>
          <w:spacing w:val="-16"/>
        </w:rPr>
        <w:t xml:space="preserve"> </w:t>
      </w:r>
      <w:r>
        <w:t>określone w ustawie o informatyzacji. Minimalne wymagania dla rejestrów publicznych i wymiany informacji w postaci elektronicznej zostały określone w rozporządzeniu Rady Ministrów i mają uwzględniać konieczność zachowania spójności prowadzenia rejestrów publicznych i wymiany przetworzonych danych w formie elektronicznej z podmiotami</w:t>
      </w:r>
      <w:r>
        <w:rPr>
          <w:spacing w:val="-5"/>
        </w:rPr>
        <w:t xml:space="preserve"> </w:t>
      </w:r>
      <w:r>
        <w:t>publicznymi.</w:t>
      </w:r>
    </w:p>
    <w:p w14:paraId="222D9660" w14:textId="75567AB3" w:rsidR="005B770E" w:rsidRPr="00ED2FB9" w:rsidRDefault="005B770E">
      <w:pPr>
        <w:rPr>
          <w:rFonts w:asciiTheme="majorHAnsi" w:hAnsiTheme="majorHAnsi" w:cstheme="majorHAnsi"/>
        </w:rPr>
      </w:pPr>
    </w:p>
    <w:sectPr w:rsidR="005B770E" w:rsidRPr="00ED2FB9" w:rsidSect="006641EC">
      <w:headerReference w:type="default" r:id="rId11"/>
      <w:footerReference w:type="default" r:id="rId12"/>
      <w:footerReference w:type="first" r:id="rId13"/>
      <w:pgSz w:w="11906" w:h="16838"/>
      <w:pgMar w:top="198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0248E" w14:textId="77777777" w:rsidR="00C235B8" w:rsidRDefault="00C235B8">
      <w:pPr>
        <w:spacing w:after="0" w:line="240" w:lineRule="auto"/>
      </w:pPr>
      <w:r>
        <w:separator/>
      </w:r>
    </w:p>
  </w:endnote>
  <w:endnote w:type="continuationSeparator" w:id="0">
    <w:p w14:paraId="3706E9D3" w14:textId="77777777" w:rsidR="00C235B8" w:rsidRDefault="00C2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imbusSans-Bold">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266687"/>
      <w:docPartObj>
        <w:docPartGallery w:val="Page Numbers (Bottom of Page)"/>
        <w:docPartUnique/>
      </w:docPartObj>
    </w:sdtPr>
    <w:sdtEndPr>
      <w:rPr>
        <w:color w:val="7F7F7F" w:themeColor="background1" w:themeShade="7F"/>
        <w:spacing w:val="60"/>
      </w:rPr>
    </w:sdtEndPr>
    <w:sdtContent>
      <w:p w14:paraId="7E899915" w14:textId="6304B107" w:rsidR="00144B9F" w:rsidRDefault="00144B9F" w:rsidP="00CC682D">
        <w:pPr>
          <w:pStyle w:val="Stopka"/>
          <w:pBdr>
            <w:top w:val="single" w:sz="4" w:space="1" w:color="D9D9D9" w:themeColor="background1" w:themeShade="D9"/>
          </w:pBdr>
          <w:jc w:val="right"/>
          <w:rPr>
            <w:b/>
            <w:bCs/>
          </w:rPr>
        </w:pPr>
        <w:r>
          <w:fldChar w:fldCharType="begin"/>
        </w:r>
        <w:r>
          <w:instrText>PAGE   \* MERGEFORMAT</w:instrText>
        </w:r>
        <w:r>
          <w:fldChar w:fldCharType="separate"/>
        </w:r>
        <w:r w:rsidR="00FE32E5" w:rsidRPr="00FE32E5">
          <w:rPr>
            <w:b/>
            <w:bCs/>
            <w:noProof/>
          </w:rPr>
          <w:t>20</w:t>
        </w:r>
        <w:r>
          <w:rPr>
            <w:b/>
            <w:bCs/>
          </w:rPr>
          <w:fldChar w:fldCharType="end"/>
        </w:r>
        <w:r>
          <w:rPr>
            <w:b/>
            <w:bCs/>
          </w:rPr>
          <w:t xml:space="preserve"> | </w:t>
        </w:r>
        <w:r>
          <w:rPr>
            <w:color w:val="7F7F7F" w:themeColor="background1" w:themeShade="7F"/>
            <w:spacing w:val="60"/>
          </w:rPr>
          <w:t>Strona</w:t>
        </w:r>
      </w:p>
    </w:sdtContent>
  </w:sdt>
  <w:p w14:paraId="7C5E2967" w14:textId="77777777" w:rsidR="00144B9F" w:rsidRDefault="00144B9F">
    <w:pPr>
      <w:pStyle w:val="Stopka"/>
    </w:pPr>
  </w:p>
  <w:p w14:paraId="06DB5590" w14:textId="77777777" w:rsidR="00122949" w:rsidRDefault="001229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96C2" w14:textId="2485D9C3" w:rsidR="00144B9F" w:rsidRDefault="00144B9F">
    <w:pPr>
      <w:pStyle w:val="Stopka"/>
    </w:pPr>
    <w:r>
      <w:rPr>
        <w:noProof/>
        <w:lang w:eastAsia="pl-PL"/>
      </w:rPr>
      <w:drawing>
        <wp:anchor distT="0" distB="0" distL="114300" distR="114300" simplePos="0" relativeHeight="251661312" behindDoc="0" locked="0" layoutInCell="1" allowOverlap="1" wp14:anchorId="3DFFD1A7" wp14:editId="0E11CC60">
          <wp:simplePos x="0" y="0"/>
          <wp:positionH relativeFrom="margin">
            <wp:align>left</wp:align>
          </wp:positionH>
          <wp:positionV relativeFrom="paragraph">
            <wp:posOffset>-191386</wp:posOffset>
          </wp:positionV>
          <wp:extent cx="5759450" cy="588645"/>
          <wp:effectExtent l="0" t="0" r="0" b="1905"/>
          <wp:wrapNone/>
          <wp:docPr id="64816717" name="Obraz 3" descr="Zestawienie FE+RP+U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estawienie FE+RP+U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886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43410" w14:textId="77777777" w:rsidR="00C235B8" w:rsidRDefault="00C235B8">
      <w:pPr>
        <w:spacing w:after="0" w:line="240" w:lineRule="auto"/>
      </w:pPr>
      <w:r>
        <w:separator/>
      </w:r>
    </w:p>
  </w:footnote>
  <w:footnote w:type="continuationSeparator" w:id="0">
    <w:p w14:paraId="63C71E49" w14:textId="77777777" w:rsidR="00C235B8" w:rsidRDefault="00C23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1E2B" w14:textId="097D5D6D" w:rsidR="00144B9F" w:rsidRDefault="00144B9F" w:rsidP="00144B9F">
    <w:pPr>
      <w:pStyle w:val="Nagwek"/>
      <w:jc w:val="center"/>
    </w:pPr>
    <w:r>
      <w:rPr>
        <w:noProof/>
        <w:lang w:eastAsia="pl-PL"/>
      </w:rPr>
      <w:drawing>
        <wp:anchor distT="0" distB="0" distL="114300" distR="114300" simplePos="0" relativeHeight="251659264" behindDoc="0" locked="0" layoutInCell="1" allowOverlap="1" wp14:anchorId="2975C7E3" wp14:editId="2682062A">
          <wp:simplePos x="0" y="0"/>
          <wp:positionH relativeFrom="column">
            <wp:posOffset>0</wp:posOffset>
          </wp:positionH>
          <wp:positionV relativeFrom="paragraph">
            <wp:posOffset>-635</wp:posOffset>
          </wp:positionV>
          <wp:extent cx="5759450" cy="588645"/>
          <wp:effectExtent l="0" t="0" r="0" b="0"/>
          <wp:wrapNone/>
          <wp:docPr id="243230483" name="Obraz 3" descr="Zestawienie FE+RP+U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estawienie FE+RP+U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88645"/>
                  </a:xfrm>
                  <a:prstGeom prst="rect">
                    <a:avLst/>
                  </a:prstGeom>
                  <a:noFill/>
                  <a:ln>
                    <a:noFill/>
                  </a:ln>
                </pic:spPr>
              </pic:pic>
            </a:graphicData>
          </a:graphic>
        </wp:anchor>
      </w:drawing>
    </w:r>
  </w:p>
  <w:p w14:paraId="00FBF674" w14:textId="77777777" w:rsidR="00122949" w:rsidRDefault="001229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0422"/>
    <w:multiLevelType w:val="multilevel"/>
    <w:tmpl w:val="9D925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0474AB"/>
    <w:multiLevelType w:val="multilevel"/>
    <w:tmpl w:val="1D222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675230"/>
    <w:multiLevelType w:val="multilevel"/>
    <w:tmpl w:val="73FCF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7A2DB8"/>
    <w:multiLevelType w:val="multilevel"/>
    <w:tmpl w:val="7362E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2A0A68"/>
    <w:multiLevelType w:val="multilevel"/>
    <w:tmpl w:val="EBF6D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54F60FC"/>
    <w:multiLevelType w:val="multilevel"/>
    <w:tmpl w:val="CA7C7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B63CF6"/>
    <w:multiLevelType w:val="multilevel"/>
    <w:tmpl w:val="E1D2C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69C2DFC"/>
    <w:multiLevelType w:val="multilevel"/>
    <w:tmpl w:val="CEF04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503C35"/>
    <w:multiLevelType w:val="multilevel"/>
    <w:tmpl w:val="0BFC1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B16C1B"/>
    <w:multiLevelType w:val="multilevel"/>
    <w:tmpl w:val="0FA0D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2C31F1"/>
    <w:multiLevelType w:val="multilevel"/>
    <w:tmpl w:val="557CE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C623B23"/>
    <w:multiLevelType w:val="multilevel"/>
    <w:tmpl w:val="E6387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040A6E"/>
    <w:multiLevelType w:val="multilevel"/>
    <w:tmpl w:val="B3C623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F0F5264"/>
    <w:multiLevelType w:val="multilevel"/>
    <w:tmpl w:val="36CA4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0106768"/>
    <w:multiLevelType w:val="multilevel"/>
    <w:tmpl w:val="90F8F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0D6047D"/>
    <w:multiLevelType w:val="multilevel"/>
    <w:tmpl w:val="CD362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10C3D8E"/>
    <w:multiLevelType w:val="multilevel"/>
    <w:tmpl w:val="40DCC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2D818AF"/>
    <w:multiLevelType w:val="multilevel"/>
    <w:tmpl w:val="430E0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3BC39AE"/>
    <w:multiLevelType w:val="multilevel"/>
    <w:tmpl w:val="FBDE3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44E1FF0"/>
    <w:multiLevelType w:val="multilevel"/>
    <w:tmpl w:val="FD0A0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4762D60"/>
    <w:multiLevelType w:val="multilevel"/>
    <w:tmpl w:val="E01AD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54C34AA"/>
    <w:multiLevelType w:val="multilevel"/>
    <w:tmpl w:val="192C1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5AB6B40"/>
    <w:multiLevelType w:val="multilevel"/>
    <w:tmpl w:val="6B065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6526E59"/>
    <w:multiLevelType w:val="multilevel"/>
    <w:tmpl w:val="2A9C1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90633A4"/>
    <w:multiLevelType w:val="multilevel"/>
    <w:tmpl w:val="D548C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A637AF4"/>
    <w:multiLevelType w:val="multilevel"/>
    <w:tmpl w:val="4D6ED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A80668E"/>
    <w:multiLevelType w:val="multilevel"/>
    <w:tmpl w:val="4F4C6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B0E191B"/>
    <w:multiLevelType w:val="multilevel"/>
    <w:tmpl w:val="8FFE9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B640D1F"/>
    <w:multiLevelType w:val="multilevel"/>
    <w:tmpl w:val="072EC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C477B31"/>
    <w:multiLevelType w:val="multilevel"/>
    <w:tmpl w:val="9A2890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1C5F20A3"/>
    <w:multiLevelType w:val="multilevel"/>
    <w:tmpl w:val="A5203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D003C49"/>
    <w:multiLevelType w:val="multilevel"/>
    <w:tmpl w:val="06682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DFB5062"/>
    <w:multiLevelType w:val="multilevel"/>
    <w:tmpl w:val="1870D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F1A5C76"/>
    <w:multiLevelType w:val="multilevel"/>
    <w:tmpl w:val="C0AAD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F786EAE"/>
    <w:multiLevelType w:val="multilevel"/>
    <w:tmpl w:val="B0764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0C42DEE"/>
    <w:multiLevelType w:val="multilevel"/>
    <w:tmpl w:val="729E7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1655DE9"/>
    <w:multiLevelType w:val="multilevel"/>
    <w:tmpl w:val="D7625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19D3211"/>
    <w:multiLevelType w:val="multilevel"/>
    <w:tmpl w:val="D4045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1D814E2"/>
    <w:multiLevelType w:val="multilevel"/>
    <w:tmpl w:val="92347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22902FB3"/>
    <w:multiLevelType w:val="multilevel"/>
    <w:tmpl w:val="4934A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2AE271E"/>
    <w:multiLevelType w:val="multilevel"/>
    <w:tmpl w:val="B6EE3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3466E33"/>
    <w:multiLevelType w:val="multilevel"/>
    <w:tmpl w:val="AF003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3A34E0F"/>
    <w:multiLevelType w:val="multilevel"/>
    <w:tmpl w:val="DBCA6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24E81B44"/>
    <w:multiLevelType w:val="multilevel"/>
    <w:tmpl w:val="80388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77906F3"/>
    <w:multiLevelType w:val="multilevel"/>
    <w:tmpl w:val="7CBC9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80618EE"/>
    <w:multiLevelType w:val="multilevel"/>
    <w:tmpl w:val="0AEA2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29A00A60"/>
    <w:multiLevelType w:val="multilevel"/>
    <w:tmpl w:val="86F83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A5B2D5A"/>
    <w:multiLevelType w:val="multilevel"/>
    <w:tmpl w:val="10C0D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2B8F514D"/>
    <w:multiLevelType w:val="multilevel"/>
    <w:tmpl w:val="5E741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CF451AF"/>
    <w:multiLevelType w:val="multilevel"/>
    <w:tmpl w:val="D16E2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D8F7DFB"/>
    <w:multiLevelType w:val="multilevel"/>
    <w:tmpl w:val="CBD09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DCE6F0C"/>
    <w:multiLevelType w:val="hybridMultilevel"/>
    <w:tmpl w:val="FCD4DBB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2DD15937"/>
    <w:multiLevelType w:val="multilevel"/>
    <w:tmpl w:val="A31CD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0A90DBF"/>
    <w:multiLevelType w:val="multilevel"/>
    <w:tmpl w:val="0E149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0AF6946"/>
    <w:multiLevelType w:val="multilevel"/>
    <w:tmpl w:val="FAAA0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1250C35"/>
    <w:multiLevelType w:val="multilevel"/>
    <w:tmpl w:val="E3EA4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7167E02"/>
    <w:multiLevelType w:val="hybridMultilevel"/>
    <w:tmpl w:val="D88E744C"/>
    <w:lvl w:ilvl="0" w:tplc="F4868088">
      <w:start w:val="1"/>
      <w:numFmt w:val="decimal"/>
      <w:lvlText w:val="%1."/>
      <w:lvlJc w:val="left"/>
      <w:pPr>
        <w:ind w:left="858" w:hanging="358"/>
      </w:pPr>
      <w:rPr>
        <w:rFonts w:ascii="Calibri" w:eastAsia="Calibri" w:hAnsi="Calibri" w:cs="Calibri" w:hint="default"/>
        <w:w w:val="100"/>
        <w:sz w:val="22"/>
        <w:szCs w:val="22"/>
        <w:lang w:val="pl-PL" w:eastAsia="pl-PL" w:bidi="pl-PL"/>
      </w:rPr>
    </w:lvl>
    <w:lvl w:ilvl="1" w:tplc="7778D8F0">
      <w:start w:val="1"/>
      <w:numFmt w:val="lowerLetter"/>
      <w:lvlText w:val="%2."/>
      <w:lvlJc w:val="left"/>
      <w:pPr>
        <w:ind w:left="1578" w:hanging="358"/>
      </w:pPr>
      <w:rPr>
        <w:rFonts w:ascii="Calibri" w:eastAsia="Calibri" w:hAnsi="Calibri" w:cs="Calibri" w:hint="default"/>
        <w:spacing w:val="-1"/>
        <w:w w:val="100"/>
        <w:sz w:val="22"/>
        <w:szCs w:val="22"/>
        <w:lang w:val="pl-PL" w:eastAsia="pl-PL" w:bidi="pl-PL"/>
      </w:rPr>
    </w:lvl>
    <w:lvl w:ilvl="2" w:tplc="2DA44974">
      <w:numFmt w:val="bullet"/>
      <w:lvlText w:val="•"/>
      <w:lvlJc w:val="left"/>
      <w:pPr>
        <w:ind w:left="2458" w:hanging="358"/>
      </w:pPr>
      <w:rPr>
        <w:rFonts w:hint="default"/>
        <w:lang w:val="pl-PL" w:eastAsia="pl-PL" w:bidi="pl-PL"/>
      </w:rPr>
    </w:lvl>
    <w:lvl w:ilvl="3" w:tplc="52888BA4">
      <w:numFmt w:val="bullet"/>
      <w:lvlText w:val="•"/>
      <w:lvlJc w:val="left"/>
      <w:pPr>
        <w:ind w:left="3336" w:hanging="358"/>
      </w:pPr>
      <w:rPr>
        <w:rFonts w:hint="default"/>
        <w:lang w:val="pl-PL" w:eastAsia="pl-PL" w:bidi="pl-PL"/>
      </w:rPr>
    </w:lvl>
    <w:lvl w:ilvl="4" w:tplc="BDBC8CCE">
      <w:numFmt w:val="bullet"/>
      <w:lvlText w:val="•"/>
      <w:lvlJc w:val="left"/>
      <w:pPr>
        <w:ind w:left="4215" w:hanging="358"/>
      </w:pPr>
      <w:rPr>
        <w:rFonts w:hint="default"/>
        <w:lang w:val="pl-PL" w:eastAsia="pl-PL" w:bidi="pl-PL"/>
      </w:rPr>
    </w:lvl>
    <w:lvl w:ilvl="5" w:tplc="29A04B04">
      <w:numFmt w:val="bullet"/>
      <w:lvlText w:val="•"/>
      <w:lvlJc w:val="left"/>
      <w:pPr>
        <w:ind w:left="5093" w:hanging="358"/>
      </w:pPr>
      <w:rPr>
        <w:rFonts w:hint="default"/>
        <w:lang w:val="pl-PL" w:eastAsia="pl-PL" w:bidi="pl-PL"/>
      </w:rPr>
    </w:lvl>
    <w:lvl w:ilvl="6" w:tplc="57E0AE16">
      <w:numFmt w:val="bullet"/>
      <w:lvlText w:val="•"/>
      <w:lvlJc w:val="left"/>
      <w:pPr>
        <w:ind w:left="5972" w:hanging="358"/>
      </w:pPr>
      <w:rPr>
        <w:rFonts w:hint="default"/>
        <w:lang w:val="pl-PL" w:eastAsia="pl-PL" w:bidi="pl-PL"/>
      </w:rPr>
    </w:lvl>
    <w:lvl w:ilvl="7" w:tplc="309A0468">
      <w:numFmt w:val="bullet"/>
      <w:lvlText w:val="•"/>
      <w:lvlJc w:val="left"/>
      <w:pPr>
        <w:ind w:left="6850" w:hanging="358"/>
      </w:pPr>
      <w:rPr>
        <w:rFonts w:hint="default"/>
        <w:lang w:val="pl-PL" w:eastAsia="pl-PL" w:bidi="pl-PL"/>
      </w:rPr>
    </w:lvl>
    <w:lvl w:ilvl="8" w:tplc="59C2EADA">
      <w:numFmt w:val="bullet"/>
      <w:lvlText w:val="•"/>
      <w:lvlJc w:val="left"/>
      <w:pPr>
        <w:ind w:left="7729" w:hanging="358"/>
      </w:pPr>
      <w:rPr>
        <w:rFonts w:hint="default"/>
        <w:lang w:val="pl-PL" w:eastAsia="pl-PL" w:bidi="pl-PL"/>
      </w:rPr>
    </w:lvl>
  </w:abstractNum>
  <w:abstractNum w:abstractNumId="57" w15:restartNumberingAfterBreak="0">
    <w:nsid w:val="374C27C8"/>
    <w:multiLevelType w:val="multilevel"/>
    <w:tmpl w:val="C9124D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37AD1B92"/>
    <w:multiLevelType w:val="multilevel"/>
    <w:tmpl w:val="BB006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83A4FBC"/>
    <w:multiLevelType w:val="multilevel"/>
    <w:tmpl w:val="6B7CC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96D53CF"/>
    <w:multiLevelType w:val="multilevel"/>
    <w:tmpl w:val="D2966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39983A4D"/>
    <w:multiLevelType w:val="multilevel"/>
    <w:tmpl w:val="C1542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A0052FE"/>
    <w:multiLevelType w:val="hybridMultilevel"/>
    <w:tmpl w:val="3650FCC0"/>
    <w:lvl w:ilvl="0" w:tplc="E72E5D4E">
      <w:numFmt w:val="bullet"/>
      <w:lvlText w:val=""/>
      <w:lvlJc w:val="left"/>
      <w:pPr>
        <w:ind w:left="1271" w:hanging="360"/>
      </w:pPr>
      <w:rPr>
        <w:rFonts w:ascii="Symbol" w:eastAsia="Symbol" w:hAnsi="Symbol" w:cs="Symbol" w:hint="default"/>
        <w:w w:val="100"/>
        <w:sz w:val="22"/>
        <w:szCs w:val="22"/>
        <w:lang w:val="pl-PL" w:eastAsia="pl-PL" w:bidi="pl-PL"/>
      </w:rPr>
    </w:lvl>
    <w:lvl w:ilvl="1" w:tplc="E33E6CB4">
      <w:numFmt w:val="bullet"/>
      <w:lvlText w:val="•"/>
      <w:lvlJc w:val="left"/>
      <w:pPr>
        <w:ind w:left="2100" w:hanging="360"/>
      </w:pPr>
      <w:rPr>
        <w:rFonts w:hint="default"/>
        <w:lang w:val="pl-PL" w:eastAsia="pl-PL" w:bidi="pl-PL"/>
      </w:rPr>
    </w:lvl>
    <w:lvl w:ilvl="2" w:tplc="B0DA174A">
      <w:numFmt w:val="bullet"/>
      <w:lvlText w:val="•"/>
      <w:lvlJc w:val="left"/>
      <w:pPr>
        <w:ind w:left="2921" w:hanging="360"/>
      </w:pPr>
      <w:rPr>
        <w:rFonts w:hint="default"/>
        <w:lang w:val="pl-PL" w:eastAsia="pl-PL" w:bidi="pl-PL"/>
      </w:rPr>
    </w:lvl>
    <w:lvl w:ilvl="3" w:tplc="B3A2E66E">
      <w:numFmt w:val="bullet"/>
      <w:lvlText w:val="•"/>
      <w:lvlJc w:val="left"/>
      <w:pPr>
        <w:ind w:left="3741" w:hanging="360"/>
      </w:pPr>
      <w:rPr>
        <w:rFonts w:hint="default"/>
        <w:lang w:val="pl-PL" w:eastAsia="pl-PL" w:bidi="pl-PL"/>
      </w:rPr>
    </w:lvl>
    <w:lvl w:ilvl="4" w:tplc="9B3CE402">
      <w:numFmt w:val="bullet"/>
      <w:lvlText w:val="•"/>
      <w:lvlJc w:val="left"/>
      <w:pPr>
        <w:ind w:left="4562" w:hanging="360"/>
      </w:pPr>
      <w:rPr>
        <w:rFonts w:hint="default"/>
        <w:lang w:val="pl-PL" w:eastAsia="pl-PL" w:bidi="pl-PL"/>
      </w:rPr>
    </w:lvl>
    <w:lvl w:ilvl="5" w:tplc="A8649320">
      <w:numFmt w:val="bullet"/>
      <w:lvlText w:val="•"/>
      <w:lvlJc w:val="left"/>
      <w:pPr>
        <w:ind w:left="5383" w:hanging="360"/>
      </w:pPr>
      <w:rPr>
        <w:rFonts w:hint="default"/>
        <w:lang w:val="pl-PL" w:eastAsia="pl-PL" w:bidi="pl-PL"/>
      </w:rPr>
    </w:lvl>
    <w:lvl w:ilvl="6" w:tplc="D0722C6E">
      <w:numFmt w:val="bullet"/>
      <w:lvlText w:val="•"/>
      <w:lvlJc w:val="left"/>
      <w:pPr>
        <w:ind w:left="6203" w:hanging="360"/>
      </w:pPr>
      <w:rPr>
        <w:rFonts w:hint="default"/>
        <w:lang w:val="pl-PL" w:eastAsia="pl-PL" w:bidi="pl-PL"/>
      </w:rPr>
    </w:lvl>
    <w:lvl w:ilvl="7" w:tplc="02BE8202">
      <w:numFmt w:val="bullet"/>
      <w:lvlText w:val="•"/>
      <w:lvlJc w:val="left"/>
      <w:pPr>
        <w:ind w:left="7024" w:hanging="360"/>
      </w:pPr>
      <w:rPr>
        <w:rFonts w:hint="default"/>
        <w:lang w:val="pl-PL" w:eastAsia="pl-PL" w:bidi="pl-PL"/>
      </w:rPr>
    </w:lvl>
    <w:lvl w:ilvl="8" w:tplc="25882BFC">
      <w:numFmt w:val="bullet"/>
      <w:lvlText w:val="•"/>
      <w:lvlJc w:val="left"/>
      <w:pPr>
        <w:ind w:left="7845" w:hanging="360"/>
      </w:pPr>
      <w:rPr>
        <w:rFonts w:hint="default"/>
        <w:lang w:val="pl-PL" w:eastAsia="pl-PL" w:bidi="pl-PL"/>
      </w:rPr>
    </w:lvl>
  </w:abstractNum>
  <w:abstractNum w:abstractNumId="63" w15:restartNumberingAfterBreak="0">
    <w:nsid w:val="3A34182B"/>
    <w:multiLevelType w:val="multilevel"/>
    <w:tmpl w:val="BDBEC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C2F16CB"/>
    <w:multiLevelType w:val="multilevel"/>
    <w:tmpl w:val="1D328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3CB93CEB"/>
    <w:multiLevelType w:val="multilevel"/>
    <w:tmpl w:val="881C2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3D2B5C9D"/>
    <w:multiLevelType w:val="hybridMultilevel"/>
    <w:tmpl w:val="599E5AD2"/>
    <w:lvl w:ilvl="0" w:tplc="AE60346C">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7" w15:restartNumberingAfterBreak="0">
    <w:nsid w:val="3E143380"/>
    <w:multiLevelType w:val="multilevel"/>
    <w:tmpl w:val="CF7AF1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3E5E520A"/>
    <w:multiLevelType w:val="multilevel"/>
    <w:tmpl w:val="308CB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FD20E69"/>
    <w:multiLevelType w:val="multilevel"/>
    <w:tmpl w:val="F3E07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41494CD3"/>
    <w:multiLevelType w:val="multilevel"/>
    <w:tmpl w:val="20C21952"/>
    <w:lvl w:ilvl="0">
      <w:start w:val="1"/>
      <w:numFmt w:val="bullet"/>
      <w:lvlText w:val="●"/>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71" w15:restartNumberingAfterBreak="0">
    <w:nsid w:val="42CE1C7B"/>
    <w:multiLevelType w:val="multilevel"/>
    <w:tmpl w:val="AF9EAC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15:restartNumberingAfterBreak="0">
    <w:nsid w:val="42CF3327"/>
    <w:multiLevelType w:val="multilevel"/>
    <w:tmpl w:val="5768C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34F6782"/>
    <w:multiLevelType w:val="multilevel"/>
    <w:tmpl w:val="5A363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439E541A"/>
    <w:multiLevelType w:val="multilevel"/>
    <w:tmpl w:val="6F440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448909F7"/>
    <w:multiLevelType w:val="multilevel"/>
    <w:tmpl w:val="F8A0C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7320250"/>
    <w:multiLevelType w:val="multilevel"/>
    <w:tmpl w:val="CE80B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488C5B7F"/>
    <w:multiLevelType w:val="multilevel"/>
    <w:tmpl w:val="DB946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9AA4BA0"/>
    <w:multiLevelType w:val="multilevel"/>
    <w:tmpl w:val="00E81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9AF0727"/>
    <w:multiLevelType w:val="multilevel"/>
    <w:tmpl w:val="1F3C9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4A6963A1"/>
    <w:multiLevelType w:val="multilevel"/>
    <w:tmpl w:val="C8FCE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B874DD7"/>
    <w:multiLevelType w:val="multilevel"/>
    <w:tmpl w:val="CFBC0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C3D7E2E"/>
    <w:multiLevelType w:val="multilevel"/>
    <w:tmpl w:val="1DFEF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4D2837A4"/>
    <w:multiLevelType w:val="multilevel"/>
    <w:tmpl w:val="91E80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DC117F0"/>
    <w:multiLevelType w:val="multilevel"/>
    <w:tmpl w:val="FEFA7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5085330B"/>
    <w:multiLevelType w:val="multilevel"/>
    <w:tmpl w:val="BF083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52E441D4"/>
    <w:multiLevelType w:val="multilevel"/>
    <w:tmpl w:val="4FBC4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54E87FD9"/>
    <w:multiLevelType w:val="multilevel"/>
    <w:tmpl w:val="1ED42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555F55B3"/>
    <w:multiLevelType w:val="multilevel"/>
    <w:tmpl w:val="FAB48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55EA2BED"/>
    <w:multiLevelType w:val="multilevel"/>
    <w:tmpl w:val="AD38A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55EF07EB"/>
    <w:multiLevelType w:val="multilevel"/>
    <w:tmpl w:val="BFF6E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56F41B78"/>
    <w:multiLevelType w:val="hybridMultilevel"/>
    <w:tmpl w:val="E30E36FC"/>
    <w:lvl w:ilvl="0" w:tplc="AFF0FB7A">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76C141C"/>
    <w:multiLevelType w:val="multilevel"/>
    <w:tmpl w:val="47A29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58434DC7"/>
    <w:multiLevelType w:val="multilevel"/>
    <w:tmpl w:val="2CD8E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9927804"/>
    <w:multiLevelType w:val="multilevel"/>
    <w:tmpl w:val="19EA6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BD8312B"/>
    <w:multiLevelType w:val="multilevel"/>
    <w:tmpl w:val="E03CF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5C92189A"/>
    <w:multiLevelType w:val="hybridMultilevel"/>
    <w:tmpl w:val="EAC62D42"/>
    <w:lvl w:ilvl="0" w:tplc="A4D8A466">
      <w:start w:val="1"/>
      <w:numFmt w:val="decimal"/>
      <w:lvlText w:val="%1."/>
      <w:lvlJc w:val="left"/>
      <w:pPr>
        <w:ind w:left="566" w:hanging="360"/>
      </w:pPr>
      <w:rPr>
        <w:rFonts w:ascii="Calibri" w:eastAsia="Calibri" w:hAnsi="Calibri" w:cs="Calibri" w:hint="default"/>
        <w:w w:val="100"/>
        <w:sz w:val="22"/>
        <w:szCs w:val="22"/>
        <w:lang w:val="pl-PL" w:eastAsia="pl-PL" w:bidi="pl-PL"/>
      </w:rPr>
    </w:lvl>
    <w:lvl w:ilvl="1" w:tplc="720E0BD4">
      <w:numFmt w:val="bullet"/>
      <w:lvlText w:val=""/>
      <w:lvlJc w:val="left"/>
      <w:pPr>
        <w:ind w:left="858" w:hanging="360"/>
      </w:pPr>
      <w:rPr>
        <w:rFonts w:ascii="Symbol" w:eastAsia="Symbol" w:hAnsi="Symbol" w:cs="Symbol" w:hint="default"/>
        <w:w w:val="100"/>
        <w:sz w:val="22"/>
        <w:szCs w:val="22"/>
        <w:lang w:val="pl-PL" w:eastAsia="pl-PL" w:bidi="pl-PL"/>
      </w:rPr>
    </w:lvl>
    <w:lvl w:ilvl="2" w:tplc="3A74F40A">
      <w:numFmt w:val="bullet"/>
      <w:lvlText w:val="•"/>
      <w:lvlJc w:val="left"/>
      <w:pPr>
        <w:ind w:left="1818" w:hanging="360"/>
      </w:pPr>
      <w:rPr>
        <w:rFonts w:hint="default"/>
        <w:lang w:val="pl-PL" w:eastAsia="pl-PL" w:bidi="pl-PL"/>
      </w:rPr>
    </w:lvl>
    <w:lvl w:ilvl="3" w:tplc="EA0C89EA">
      <w:numFmt w:val="bullet"/>
      <w:lvlText w:val="•"/>
      <w:lvlJc w:val="left"/>
      <w:pPr>
        <w:ind w:left="2776" w:hanging="360"/>
      </w:pPr>
      <w:rPr>
        <w:rFonts w:hint="default"/>
        <w:lang w:val="pl-PL" w:eastAsia="pl-PL" w:bidi="pl-PL"/>
      </w:rPr>
    </w:lvl>
    <w:lvl w:ilvl="4" w:tplc="6DF6E2EC">
      <w:numFmt w:val="bullet"/>
      <w:lvlText w:val="•"/>
      <w:lvlJc w:val="left"/>
      <w:pPr>
        <w:ind w:left="3735" w:hanging="360"/>
      </w:pPr>
      <w:rPr>
        <w:rFonts w:hint="default"/>
        <w:lang w:val="pl-PL" w:eastAsia="pl-PL" w:bidi="pl-PL"/>
      </w:rPr>
    </w:lvl>
    <w:lvl w:ilvl="5" w:tplc="247AC2DE">
      <w:numFmt w:val="bullet"/>
      <w:lvlText w:val="•"/>
      <w:lvlJc w:val="left"/>
      <w:pPr>
        <w:ind w:left="4693" w:hanging="360"/>
      </w:pPr>
      <w:rPr>
        <w:rFonts w:hint="default"/>
        <w:lang w:val="pl-PL" w:eastAsia="pl-PL" w:bidi="pl-PL"/>
      </w:rPr>
    </w:lvl>
    <w:lvl w:ilvl="6" w:tplc="6C4E4AD2">
      <w:numFmt w:val="bullet"/>
      <w:lvlText w:val="•"/>
      <w:lvlJc w:val="left"/>
      <w:pPr>
        <w:ind w:left="5652" w:hanging="360"/>
      </w:pPr>
      <w:rPr>
        <w:rFonts w:hint="default"/>
        <w:lang w:val="pl-PL" w:eastAsia="pl-PL" w:bidi="pl-PL"/>
      </w:rPr>
    </w:lvl>
    <w:lvl w:ilvl="7" w:tplc="D7324A06">
      <w:numFmt w:val="bullet"/>
      <w:lvlText w:val="•"/>
      <w:lvlJc w:val="left"/>
      <w:pPr>
        <w:ind w:left="6610" w:hanging="360"/>
      </w:pPr>
      <w:rPr>
        <w:rFonts w:hint="default"/>
        <w:lang w:val="pl-PL" w:eastAsia="pl-PL" w:bidi="pl-PL"/>
      </w:rPr>
    </w:lvl>
    <w:lvl w:ilvl="8" w:tplc="4D5A0D3A">
      <w:numFmt w:val="bullet"/>
      <w:lvlText w:val="•"/>
      <w:lvlJc w:val="left"/>
      <w:pPr>
        <w:ind w:left="7569" w:hanging="360"/>
      </w:pPr>
      <w:rPr>
        <w:rFonts w:hint="default"/>
        <w:lang w:val="pl-PL" w:eastAsia="pl-PL" w:bidi="pl-PL"/>
      </w:rPr>
    </w:lvl>
  </w:abstractNum>
  <w:abstractNum w:abstractNumId="97" w15:restartNumberingAfterBreak="0">
    <w:nsid w:val="5CCC3C67"/>
    <w:multiLevelType w:val="multilevel"/>
    <w:tmpl w:val="DEA85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5F905575"/>
    <w:multiLevelType w:val="multilevel"/>
    <w:tmpl w:val="76B208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60833BF6"/>
    <w:multiLevelType w:val="multilevel"/>
    <w:tmpl w:val="0270F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61507C62"/>
    <w:multiLevelType w:val="multilevel"/>
    <w:tmpl w:val="FEBAF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617C1DA3"/>
    <w:multiLevelType w:val="multilevel"/>
    <w:tmpl w:val="3D72B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63700B24"/>
    <w:multiLevelType w:val="multilevel"/>
    <w:tmpl w:val="1248A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6374231B"/>
    <w:multiLevelType w:val="multilevel"/>
    <w:tmpl w:val="083C5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638C394C"/>
    <w:multiLevelType w:val="hybridMultilevel"/>
    <w:tmpl w:val="D1AA0540"/>
    <w:lvl w:ilvl="0" w:tplc="D92269BA">
      <w:start w:val="1"/>
      <w:numFmt w:val="decimal"/>
      <w:lvlText w:val="%1."/>
      <w:lvlJc w:val="left"/>
      <w:pPr>
        <w:ind w:left="846" w:hanging="360"/>
      </w:pPr>
      <w:rPr>
        <w:rFonts w:ascii="Calibri" w:eastAsia="Calibri" w:hAnsi="Calibri" w:cs="Calibri" w:hint="default"/>
        <w:w w:val="100"/>
        <w:sz w:val="22"/>
        <w:szCs w:val="22"/>
        <w:lang w:val="pl-PL" w:eastAsia="pl-PL" w:bidi="pl-PL"/>
      </w:rPr>
    </w:lvl>
    <w:lvl w:ilvl="1" w:tplc="925ECB6A">
      <w:start w:val="1"/>
      <w:numFmt w:val="lowerLetter"/>
      <w:lvlText w:val="%2)"/>
      <w:lvlJc w:val="left"/>
      <w:pPr>
        <w:ind w:left="1132" w:hanging="360"/>
      </w:pPr>
      <w:rPr>
        <w:rFonts w:ascii="Calibri" w:eastAsia="Calibri" w:hAnsi="Calibri" w:cs="Calibri" w:hint="default"/>
        <w:spacing w:val="-1"/>
        <w:w w:val="100"/>
        <w:sz w:val="22"/>
        <w:szCs w:val="22"/>
        <w:lang w:val="pl-PL" w:eastAsia="pl-PL" w:bidi="pl-PL"/>
      </w:rPr>
    </w:lvl>
    <w:lvl w:ilvl="2" w:tplc="454A98F4">
      <w:numFmt w:val="bullet"/>
      <w:lvlText w:val="•"/>
      <w:lvlJc w:val="left"/>
      <w:pPr>
        <w:ind w:left="2067" w:hanging="360"/>
      </w:pPr>
      <w:rPr>
        <w:rFonts w:hint="default"/>
        <w:lang w:val="pl-PL" w:eastAsia="pl-PL" w:bidi="pl-PL"/>
      </w:rPr>
    </w:lvl>
    <w:lvl w:ilvl="3" w:tplc="74BA9B2E">
      <w:numFmt w:val="bullet"/>
      <w:lvlText w:val="•"/>
      <w:lvlJc w:val="left"/>
      <w:pPr>
        <w:ind w:left="2994" w:hanging="360"/>
      </w:pPr>
      <w:rPr>
        <w:rFonts w:hint="default"/>
        <w:lang w:val="pl-PL" w:eastAsia="pl-PL" w:bidi="pl-PL"/>
      </w:rPr>
    </w:lvl>
    <w:lvl w:ilvl="4" w:tplc="9E98BBC4">
      <w:numFmt w:val="bullet"/>
      <w:lvlText w:val="•"/>
      <w:lvlJc w:val="left"/>
      <w:pPr>
        <w:ind w:left="3922" w:hanging="360"/>
      </w:pPr>
      <w:rPr>
        <w:rFonts w:hint="default"/>
        <w:lang w:val="pl-PL" w:eastAsia="pl-PL" w:bidi="pl-PL"/>
      </w:rPr>
    </w:lvl>
    <w:lvl w:ilvl="5" w:tplc="C196100E">
      <w:numFmt w:val="bullet"/>
      <w:lvlText w:val="•"/>
      <w:lvlJc w:val="left"/>
      <w:pPr>
        <w:ind w:left="4849" w:hanging="360"/>
      </w:pPr>
      <w:rPr>
        <w:rFonts w:hint="default"/>
        <w:lang w:val="pl-PL" w:eastAsia="pl-PL" w:bidi="pl-PL"/>
      </w:rPr>
    </w:lvl>
    <w:lvl w:ilvl="6" w:tplc="2B8036E6">
      <w:numFmt w:val="bullet"/>
      <w:lvlText w:val="•"/>
      <w:lvlJc w:val="left"/>
      <w:pPr>
        <w:ind w:left="5776" w:hanging="360"/>
      </w:pPr>
      <w:rPr>
        <w:rFonts w:hint="default"/>
        <w:lang w:val="pl-PL" w:eastAsia="pl-PL" w:bidi="pl-PL"/>
      </w:rPr>
    </w:lvl>
    <w:lvl w:ilvl="7" w:tplc="88468DC0">
      <w:numFmt w:val="bullet"/>
      <w:lvlText w:val="•"/>
      <w:lvlJc w:val="left"/>
      <w:pPr>
        <w:ind w:left="6704" w:hanging="360"/>
      </w:pPr>
      <w:rPr>
        <w:rFonts w:hint="default"/>
        <w:lang w:val="pl-PL" w:eastAsia="pl-PL" w:bidi="pl-PL"/>
      </w:rPr>
    </w:lvl>
    <w:lvl w:ilvl="8" w:tplc="9840616E">
      <w:numFmt w:val="bullet"/>
      <w:lvlText w:val="•"/>
      <w:lvlJc w:val="left"/>
      <w:pPr>
        <w:ind w:left="7631" w:hanging="360"/>
      </w:pPr>
      <w:rPr>
        <w:rFonts w:hint="default"/>
        <w:lang w:val="pl-PL" w:eastAsia="pl-PL" w:bidi="pl-PL"/>
      </w:rPr>
    </w:lvl>
  </w:abstractNum>
  <w:abstractNum w:abstractNumId="105" w15:restartNumberingAfterBreak="0">
    <w:nsid w:val="646072F4"/>
    <w:multiLevelType w:val="multilevel"/>
    <w:tmpl w:val="99562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65203ED1"/>
    <w:multiLevelType w:val="multilevel"/>
    <w:tmpl w:val="103E5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69221758"/>
    <w:multiLevelType w:val="hybridMultilevel"/>
    <w:tmpl w:val="72D84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92A4EF9"/>
    <w:multiLevelType w:val="multilevel"/>
    <w:tmpl w:val="D1E27606"/>
    <w:lvl w:ilvl="0">
      <w:start w:val="2"/>
      <w:numFmt w:val="decimal"/>
      <w:lvlText w:val="%1"/>
      <w:lvlJc w:val="left"/>
      <w:pPr>
        <w:ind w:left="576" w:hanging="576"/>
      </w:pPr>
      <w:rPr>
        <w:rFonts w:hint="default"/>
      </w:rPr>
    </w:lvl>
    <w:lvl w:ilvl="1">
      <w:start w:val="3"/>
      <w:numFmt w:val="decimal"/>
      <w:lvlText w:val="%1.%2"/>
      <w:lvlJc w:val="left"/>
      <w:pPr>
        <w:ind w:left="860" w:hanging="57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9" w15:restartNumberingAfterBreak="0">
    <w:nsid w:val="69E075FB"/>
    <w:multiLevelType w:val="multilevel"/>
    <w:tmpl w:val="3BF8EFA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6A35443A"/>
    <w:multiLevelType w:val="multilevel"/>
    <w:tmpl w:val="64905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6ABA4131"/>
    <w:multiLevelType w:val="multilevel"/>
    <w:tmpl w:val="5058A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6C0434DC"/>
    <w:multiLevelType w:val="multilevel"/>
    <w:tmpl w:val="283E4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D8A2589"/>
    <w:multiLevelType w:val="multilevel"/>
    <w:tmpl w:val="6B724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6DC43EDB"/>
    <w:multiLevelType w:val="multilevel"/>
    <w:tmpl w:val="51DA7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6DF75FAD"/>
    <w:multiLevelType w:val="multilevel"/>
    <w:tmpl w:val="6DE67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6F556A35"/>
    <w:multiLevelType w:val="hybridMultilevel"/>
    <w:tmpl w:val="8BD29412"/>
    <w:lvl w:ilvl="0" w:tplc="0D46AA7A">
      <w:start w:val="1"/>
      <w:numFmt w:val="decimal"/>
      <w:lvlText w:val="%1)"/>
      <w:lvlJc w:val="left"/>
      <w:pPr>
        <w:ind w:left="566" w:hanging="423"/>
      </w:pPr>
      <w:rPr>
        <w:rFonts w:ascii="Calibri" w:eastAsia="Calibri" w:hAnsi="Calibri" w:cs="Calibri" w:hint="default"/>
        <w:w w:val="100"/>
        <w:sz w:val="22"/>
        <w:szCs w:val="22"/>
        <w:lang w:val="pl-PL" w:eastAsia="pl-PL" w:bidi="pl-PL"/>
      </w:rPr>
    </w:lvl>
    <w:lvl w:ilvl="1" w:tplc="BDB6854E">
      <w:numFmt w:val="bullet"/>
      <w:lvlText w:val="•"/>
      <w:lvlJc w:val="left"/>
      <w:pPr>
        <w:ind w:left="1452" w:hanging="423"/>
      </w:pPr>
      <w:rPr>
        <w:rFonts w:hint="default"/>
        <w:lang w:val="pl-PL" w:eastAsia="pl-PL" w:bidi="pl-PL"/>
      </w:rPr>
    </w:lvl>
    <w:lvl w:ilvl="2" w:tplc="6A68A056">
      <w:numFmt w:val="bullet"/>
      <w:lvlText w:val="•"/>
      <w:lvlJc w:val="left"/>
      <w:pPr>
        <w:ind w:left="2345" w:hanging="423"/>
      </w:pPr>
      <w:rPr>
        <w:rFonts w:hint="default"/>
        <w:lang w:val="pl-PL" w:eastAsia="pl-PL" w:bidi="pl-PL"/>
      </w:rPr>
    </w:lvl>
    <w:lvl w:ilvl="3" w:tplc="8ED8705E">
      <w:numFmt w:val="bullet"/>
      <w:lvlText w:val="•"/>
      <w:lvlJc w:val="left"/>
      <w:pPr>
        <w:ind w:left="3237" w:hanging="423"/>
      </w:pPr>
      <w:rPr>
        <w:rFonts w:hint="default"/>
        <w:lang w:val="pl-PL" w:eastAsia="pl-PL" w:bidi="pl-PL"/>
      </w:rPr>
    </w:lvl>
    <w:lvl w:ilvl="4" w:tplc="5C24307E">
      <w:numFmt w:val="bullet"/>
      <w:lvlText w:val="•"/>
      <w:lvlJc w:val="left"/>
      <w:pPr>
        <w:ind w:left="4130" w:hanging="423"/>
      </w:pPr>
      <w:rPr>
        <w:rFonts w:hint="default"/>
        <w:lang w:val="pl-PL" w:eastAsia="pl-PL" w:bidi="pl-PL"/>
      </w:rPr>
    </w:lvl>
    <w:lvl w:ilvl="5" w:tplc="D9B8176C">
      <w:numFmt w:val="bullet"/>
      <w:lvlText w:val="•"/>
      <w:lvlJc w:val="left"/>
      <w:pPr>
        <w:ind w:left="5023" w:hanging="423"/>
      </w:pPr>
      <w:rPr>
        <w:rFonts w:hint="default"/>
        <w:lang w:val="pl-PL" w:eastAsia="pl-PL" w:bidi="pl-PL"/>
      </w:rPr>
    </w:lvl>
    <w:lvl w:ilvl="6" w:tplc="DB6E9792">
      <w:numFmt w:val="bullet"/>
      <w:lvlText w:val="•"/>
      <w:lvlJc w:val="left"/>
      <w:pPr>
        <w:ind w:left="5915" w:hanging="423"/>
      </w:pPr>
      <w:rPr>
        <w:rFonts w:hint="default"/>
        <w:lang w:val="pl-PL" w:eastAsia="pl-PL" w:bidi="pl-PL"/>
      </w:rPr>
    </w:lvl>
    <w:lvl w:ilvl="7" w:tplc="5EB023A4">
      <w:numFmt w:val="bullet"/>
      <w:lvlText w:val="•"/>
      <w:lvlJc w:val="left"/>
      <w:pPr>
        <w:ind w:left="6808" w:hanging="423"/>
      </w:pPr>
      <w:rPr>
        <w:rFonts w:hint="default"/>
        <w:lang w:val="pl-PL" w:eastAsia="pl-PL" w:bidi="pl-PL"/>
      </w:rPr>
    </w:lvl>
    <w:lvl w:ilvl="8" w:tplc="97F2B804">
      <w:numFmt w:val="bullet"/>
      <w:lvlText w:val="•"/>
      <w:lvlJc w:val="left"/>
      <w:pPr>
        <w:ind w:left="7701" w:hanging="423"/>
      </w:pPr>
      <w:rPr>
        <w:rFonts w:hint="default"/>
        <w:lang w:val="pl-PL" w:eastAsia="pl-PL" w:bidi="pl-PL"/>
      </w:rPr>
    </w:lvl>
  </w:abstractNum>
  <w:abstractNum w:abstractNumId="117" w15:restartNumberingAfterBreak="0">
    <w:nsid w:val="70180966"/>
    <w:multiLevelType w:val="multilevel"/>
    <w:tmpl w:val="68FC1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702E6799"/>
    <w:multiLevelType w:val="multilevel"/>
    <w:tmpl w:val="5CB27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713300F7"/>
    <w:multiLevelType w:val="multilevel"/>
    <w:tmpl w:val="58FC3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72B13407"/>
    <w:multiLevelType w:val="multilevel"/>
    <w:tmpl w:val="43126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747908BE"/>
    <w:multiLevelType w:val="multilevel"/>
    <w:tmpl w:val="101A2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78577EEF"/>
    <w:multiLevelType w:val="multilevel"/>
    <w:tmpl w:val="4C2C8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79551081"/>
    <w:multiLevelType w:val="multilevel"/>
    <w:tmpl w:val="CC50B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79905594"/>
    <w:multiLevelType w:val="multilevel"/>
    <w:tmpl w:val="B394D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9D40480"/>
    <w:multiLevelType w:val="multilevel"/>
    <w:tmpl w:val="A224A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7C2E3290"/>
    <w:multiLevelType w:val="multilevel"/>
    <w:tmpl w:val="D85827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15:restartNumberingAfterBreak="0">
    <w:nsid w:val="7CD8313D"/>
    <w:multiLevelType w:val="multilevel"/>
    <w:tmpl w:val="42004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7E414F65"/>
    <w:multiLevelType w:val="multilevel"/>
    <w:tmpl w:val="1A545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7EA26EC8"/>
    <w:multiLevelType w:val="hybridMultilevel"/>
    <w:tmpl w:val="8EFE4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F1D523B"/>
    <w:multiLevelType w:val="multilevel"/>
    <w:tmpl w:val="DF3474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7FEB3058"/>
    <w:multiLevelType w:val="multilevel"/>
    <w:tmpl w:val="BD54F0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5070031">
    <w:abstractNumId w:val="47"/>
  </w:num>
  <w:num w:numId="2" w16cid:durableId="1252859347">
    <w:abstractNumId w:val="119"/>
  </w:num>
  <w:num w:numId="3" w16cid:durableId="132799962">
    <w:abstractNumId w:val="38"/>
  </w:num>
  <w:num w:numId="4" w16cid:durableId="2077627648">
    <w:abstractNumId w:val="114"/>
  </w:num>
  <w:num w:numId="5" w16cid:durableId="2046757794">
    <w:abstractNumId w:val="83"/>
  </w:num>
  <w:num w:numId="6" w16cid:durableId="699011740">
    <w:abstractNumId w:val="9"/>
  </w:num>
  <w:num w:numId="7" w16cid:durableId="692806980">
    <w:abstractNumId w:val="17"/>
  </w:num>
  <w:num w:numId="8" w16cid:durableId="1762604388">
    <w:abstractNumId w:val="77"/>
  </w:num>
  <w:num w:numId="9" w16cid:durableId="1841893330">
    <w:abstractNumId w:val="4"/>
  </w:num>
  <w:num w:numId="10" w16cid:durableId="1955016092">
    <w:abstractNumId w:val="64"/>
  </w:num>
  <w:num w:numId="11" w16cid:durableId="1416785015">
    <w:abstractNumId w:val="94"/>
  </w:num>
  <w:num w:numId="12" w16cid:durableId="847524591">
    <w:abstractNumId w:val="44"/>
  </w:num>
  <w:num w:numId="13" w16cid:durableId="1275671667">
    <w:abstractNumId w:val="1"/>
  </w:num>
  <w:num w:numId="14" w16cid:durableId="985546491">
    <w:abstractNumId w:val="101"/>
  </w:num>
  <w:num w:numId="15" w16cid:durableId="239559163">
    <w:abstractNumId w:val="10"/>
  </w:num>
  <w:num w:numId="16" w16cid:durableId="1489976545">
    <w:abstractNumId w:val="6"/>
  </w:num>
  <w:num w:numId="17" w16cid:durableId="445850976">
    <w:abstractNumId w:val="40"/>
  </w:num>
  <w:num w:numId="18" w16cid:durableId="1028870138">
    <w:abstractNumId w:val="55"/>
  </w:num>
  <w:num w:numId="19" w16cid:durableId="1671638974">
    <w:abstractNumId w:val="67"/>
  </w:num>
  <w:num w:numId="20" w16cid:durableId="1814636003">
    <w:abstractNumId w:val="128"/>
  </w:num>
  <w:num w:numId="21" w16cid:durableId="1349912183">
    <w:abstractNumId w:val="16"/>
  </w:num>
  <w:num w:numId="22" w16cid:durableId="1229534066">
    <w:abstractNumId w:val="41"/>
  </w:num>
  <w:num w:numId="23" w16cid:durableId="1400518906">
    <w:abstractNumId w:val="97"/>
  </w:num>
  <w:num w:numId="24" w16cid:durableId="640765386">
    <w:abstractNumId w:val="123"/>
  </w:num>
  <w:num w:numId="25" w16cid:durableId="1150705296">
    <w:abstractNumId w:val="7"/>
  </w:num>
  <w:num w:numId="26" w16cid:durableId="2037541877">
    <w:abstractNumId w:val="15"/>
  </w:num>
  <w:num w:numId="27" w16cid:durableId="1025792803">
    <w:abstractNumId w:val="49"/>
  </w:num>
  <w:num w:numId="28" w16cid:durableId="1973055421">
    <w:abstractNumId w:val="8"/>
  </w:num>
  <w:num w:numId="29" w16cid:durableId="1626428539">
    <w:abstractNumId w:val="105"/>
  </w:num>
  <w:num w:numId="30" w16cid:durableId="1698894136">
    <w:abstractNumId w:val="113"/>
  </w:num>
  <w:num w:numId="31" w16cid:durableId="195198802">
    <w:abstractNumId w:val="86"/>
  </w:num>
  <w:num w:numId="32" w16cid:durableId="2144225109">
    <w:abstractNumId w:val="87"/>
  </w:num>
  <w:num w:numId="33" w16cid:durableId="717709540">
    <w:abstractNumId w:val="29"/>
  </w:num>
  <w:num w:numId="34" w16cid:durableId="176506936">
    <w:abstractNumId w:val="102"/>
  </w:num>
  <w:num w:numId="35" w16cid:durableId="744230348">
    <w:abstractNumId w:val="111"/>
  </w:num>
  <w:num w:numId="36" w16cid:durableId="119420198">
    <w:abstractNumId w:val="84"/>
  </w:num>
  <w:num w:numId="37" w16cid:durableId="1627194498">
    <w:abstractNumId w:val="130"/>
  </w:num>
  <w:num w:numId="38" w16cid:durableId="1378967697">
    <w:abstractNumId w:val="39"/>
  </w:num>
  <w:num w:numId="39" w16cid:durableId="1955213435">
    <w:abstractNumId w:val="70"/>
  </w:num>
  <w:num w:numId="40" w16cid:durableId="2070155611">
    <w:abstractNumId w:val="117"/>
  </w:num>
  <w:num w:numId="41" w16cid:durableId="1415055094">
    <w:abstractNumId w:val="73"/>
  </w:num>
  <w:num w:numId="42" w16cid:durableId="532302369">
    <w:abstractNumId w:val="57"/>
  </w:num>
  <w:num w:numId="43" w16cid:durableId="259723267">
    <w:abstractNumId w:val="125"/>
  </w:num>
  <w:num w:numId="44" w16cid:durableId="779421299">
    <w:abstractNumId w:val="98"/>
  </w:num>
  <w:num w:numId="45" w16cid:durableId="1913809175">
    <w:abstractNumId w:val="11"/>
  </w:num>
  <w:num w:numId="46" w16cid:durableId="473639090">
    <w:abstractNumId w:val="43"/>
  </w:num>
  <w:num w:numId="47" w16cid:durableId="1789277063">
    <w:abstractNumId w:val="126"/>
  </w:num>
  <w:num w:numId="48" w16cid:durableId="1853642313">
    <w:abstractNumId w:val="19"/>
  </w:num>
  <w:num w:numId="49" w16cid:durableId="1196308163">
    <w:abstractNumId w:val="58"/>
  </w:num>
  <w:num w:numId="50" w16cid:durableId="391392324">
    <w:abstractNumId w:val="52"/>
  </w:num>
  <w:num w:numId="51" w16cid:durableId="258874426">
    <w:abstractNumId w:val="46"/>
  </w:num>
  <w:num w:numId="52" w16cid:durableId="164906756">
    <w:abstractNumId w:val="74"/>
  </w:num>
  <w:num w:numId="53" w16cid:durableId="692145116">
    <w:abstractNumId w:val="37"/>
  </w:num>
  <w:num w:numId="54" w16cid:durableId="571739527">
    <w:abstractNumId w:val="68"/>
  </w:num>
  <w:num w:numId="55" w16cid:durableId="388112609">
    <w:abstractNumId w:val="18"/>
  </w:num>
  <w:num w:numId="56" w16cid:durableId="1289093945">
    <w:abstractNumId w:val="30"/>
  </w:num>
  <w:num w:numId="57" w16cid:durableId="610092107">
    <w:abstractNumId w:val="27"/>
  </w:num>
  <w:num w:numId="58" w16cid:durableId="386613550">
    <w:abstractNumId w:val="53"/>
  </w:num>
  <w:num w:numId="59" w16cid:durableId="1462530049">
    <w:abstractNumId w:val="95"/>
  </w:num>
  <w:num w:numId="60" w16cid:durableId="333653192">
    <w:abstractNumId w:val="0"/>
  </w:num>
  <w:num w:numId="61" w16cid:durableId="826284257">
    <w:abstractNumId w:val="48"/>
  </w:num>
  <w:num w:numId="62" w16cid:durableId="542910018">
    <w:abstractNumId w:val="127"/>
  </w:num>
  <w:num w:numId="63" w16cid:durableId="7485836">
    <w:abstractNumId w:val="12"/>
  </w:num>
  <w:num w:numId="64" w16cid:durableId="860246541">
    <w:abstractNumId w:val="90"/>
  </w:num>
  <w:num w:numId="65" w16cid:durableId="541207556">
    <w:abstractNumId w:val="92"/>
  </w:num>
  <w:num w:numId="66" w16cid:durableId="1442648208">
    <w:abstractNumId w:val="54"/>
  </w:num>
  <w:num w:numId="67" w16cid:durableId="326792625">
    <w:abstractNumId w:val="78"/>
  </w:num>
  <w:num w:numId="68" w16cid:durableId="391080167">
    <w:abstractNumId w:val="24"/>
  </w:num>
  <w:num w:numId="69" w16cid:durableId="1616936178">
    <w:abstractNumId w:val="99"/>
  </w:num>
  <w:num w:numId="70" w16cid:durableId="1272971926">
    <w:abstractNumId w:val="81"/>
  </w:num>
  <w:num w:numId="71" w16cid:durableId="1490366243">
    <w:abstractNumId w:val="79"/>
  </w:num>
  <w:num w:numId="72" w16cid:durableId="2019965309">
    <w:abstractNumId w:val="2"/>
  </w:num>
  <w:num w:numId="73" w16cid:durableId="1756244250">
    <w:abstractNumId w:val="118"/>
  </w:num>
  <w:num w:numId="74" w16cid:durableId="351617555">
    <w:abstractNumId w:val="34"/>
  </w:num>
  <w:num w:numId="75" w16cid:durableId="1147283297">
    <w:abstractNumId w:val="72"/>
  </w:num>
  <w:num w:numId="76" w16cid:durableId="2140414725">
    <w:abstractNumId w:val="93"/>
  </w:num>
  <w:num w:numId="77" w16cid:durableId="1131051140">
    <w:abstractNumId w:val="26"/>
  </w:num>
  <w:num w:numId="78" w16cid:durableId="935017707">
    <w:abstractNumId w:val="35"/>
  </w:num>
  <w:num w:numId="79" w16cid:durableId="1365404298">
    <w:abstractNumId w:val="5"/>
  </w:num>
  <w:num w:numId="80" w16cid:durableId="1836219376">
    <w:abstractNumId w:val="33"/>
  </w:num>
  <w:num w:numId="81" w16cid:durableId="1792016563">
    <w:abstractNumId w:val="65"/>
  </w:num>
  <w:num w:numId="82" w16cid:durableId="2103337489">
    <w:abstractNumId w:val="110"/>
  </w:num>
  <w:num w:numId="83" w16cid:durableId="1183789667">
    <w:abstractNumId w:val="59"/>
  </w:num>
  <w:num w:numId="84" w16cid:durableId="2122332451">
    <w:abstractNumId w:val="13"/>
  </w:num>
  <w:num w:numId="85" w16cid:durableId="915827058">
    <w:abstractNumId w:val="14"/>
  </w:num>
  <w:num w:numId="86" w16cid:durableId="283780897">
    <w:abstractNumId w:val="120"/>
  </w:num>
  <w:num w:numId="87" w16cid:durableId="770663568">
    <w:abstractNumId w:val="42"/>
  </w:num>
  <w:num w:numId="88" w16cid:durableId="769352639">
    <w:abstractNumId w:val="121"/>
  </w:num>
  <w:num w:numId="89" w16cid:durableId="1381007017">
    <w:abstractNumId w:val="28"/>
  </w:num>
  <w:num w:numId="90" w16cid:durableId="12534613">
    <w:abstractNumId w:val="115"/>
  </w:num>
  <w:num w:numId="91" w16cid:durableId="3943892">
    <w:abstractNumId w:val="103"/>
  </w:num>
  <w:num w:numId="92" w16cid:durableId="483353042">
    <w:abstractNumId w:val="22"/>
  </w:num>
  <w:num w:numId="93" w16cid:durableId="2123452286">
    <w:abstractNumId w:val="131"/>
  </w:num>
  <w:num w:numId="94" w16cid:durableId="1281953152">
    <w:abstractNumId w:val="82"/>
  </w:num>
  <w:num w:numId="95" w16cid:durableId="1890533070">
    <w:abstractNumId w:val="45"/>
  </w:num>
  <w:num w:numId="96" w16cid:durableId="744229914">
    <w:abstractNumId w:val="60"/>
  </w:num>
  <w:num w:numId="97" w16cid:durableId="1560440381">
    <w:abstractNumId w:val="63"/>
  </w:num>
  <w:num w:numId="98" w16cid:durableId="1490169033">
    <w:abstractNumId w:val="124"/>
  </w:num>
  <w:num w:numId="99" w16cid:durableId="1130241930">
    <w:abstractNumId w:val="88"/>
  </w:num>
  <w:num w:numId="100" w16cid:durableId="1976330124">
    <w:abstractNumId w:val="71"/>
  </w:num>
  <w:num w:numId="101" w16cid:durableId="1890532917">
    <w:abstractNumId w:val="80"/>
  </w:num>
  <w:num w:numId="102" w16cid:durableId="1061632723">
    <w:abstractNumId w:val="31"/>
  </w:num>
  <w:num w:numId="103" w16cid:durableId="992753186">
    <w:abstractNumId w:val="76"/>
  </w:num>
  <w:num w:numId="104" w16cid:durableId="1453019860">
    <w:abstractNumId w:val="23"/>
  </w:num>
  <w:num w:numId="105" w16cid:durableId="1073115525">
    <w:abstractNumId w:val="69"/>
  </w:num>
  <w:num w:numId="106" w16cid:durableId="1311329642">
    <w:abstractNumId w:val="75"/>
  </w:num>
  <w:num w:numId="107" w16cid:durableId="39674401">
    <w:abstractNumId w:val="21"/>
  </w:num>
  <w:num w:numId="108" w16cid:durableId="1239903108">
    <w:abstractNumId w:val="36"/>
  </w:num>
  <w:num w:numId="109" w16cid:durableId="2141267430">
    <w:abstractNumId w:val="112"/>
  </w:num>
  <w:num w:numId="110" w16cid:durableId="953445917">
    <w:abstractNumId w:val="100"/>
  </w:num>
  <w:num w:numId="111" w16cid:durableId="1110509015">
    <w:abstractNumId w:val="106"/>
  </w:num>
  <w:num w:numId="112" w16cid:durableId="968513174">
    <w:abstractNumId w:val="20"/>
  </w:num>
  <w:num w:numId="113" w16cid:durableId="360975753">
    <w:abstractNumId w:val="3"/>
  </w:num>
  <w:num w:numId="114" w16cid:durableId="1225526985">
    <w:abstractNumId w:val="85"/>
  </w:num>
  <w:num w:numId="115" w16cid:durableId="1439720723">
    <w:abstractNumId w:val="89"/>
  </w:num>
  <w:num w:numId="116" w16cid:durableId="366569009">
    <w:abstractNumId w:val="50"/>
  </w:num>
  <w:num w:numId="117" w16cid:durableId="826477254">
    <w:abstractNumId w:val="32"/>
  </w:num>
  <w:num w:numId="118" w16cid:durableId="563296440">
    <w:abstractNumId w:val="25"/>
  </w:num>
  <w:num w:numId="119" w16cid:durableId="1406104366">
    <w:abstractNumId w:val="61"/>
  </w:num>
  <w:num w:numId="120" w16cid:durableId="99037686">
    <w:abstractNumId w:val="107"/>
  </w:num>
  <w:num w:numId="121" w16cid:durableId="1683506539">
    <w:abstractNumId w:val="91"/>
  </w:num>
  <w:num w:numId="122" w16cid:durableId="1496873691">
    <w:abstractNumId w:val="129"/>
  </w:num>
  <w:num w:numId="123" w16cid:durableId="784467345">
    <w:abstractNumId w:val="109"/>
  </w:num>
  <w:num w:numId="124" w16cid:durableId="323358207">
    <w:abstractNumId w:val="51"/>
  </w:num>
  <w:num w:numId="125" w16cid:durableId="874125486">
    <w:abstractNumId w:val="122"/>
  </w:num>
  <w:num w:numId="126" w16cid:durableId="132866139">
    <w:abstractNumId w:val="66"/>
  </w:num>
  <w:num w:numId="127" w16cid:durableId="313803585">
    <w:abstractNumId w:val="108"/>
  </w:num>
  <w:num w:numId="128" w16cid:durableId="410666601">
    <w:abstractNumId w:val="56"/>
  </w:num>
  <w:num w:numId="129" w16cid:durableId="838614127">
    <w:abstractNumId w:val="62"/>
  </w:num>
  <w:num w:numId="130" w16cid:durableId="1482888713">
    <w:abstractNumId w:val="104"/>
  </w:num>
  <w:num w:numId="131" w16cid:durableId="1514683851">
    <w:abstractNumId w:val="96"/>
  </w:num>
  <w:num w:numId="132" w16cid:durableId="14578166">
    <w:abstractNumId w:val="11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0F"/>
    <w:rsid w:val="000121C8"/>
    <w:rsid w:val="00042111"/>
    <w:rsid w:val="00061ADA"/>
    <w:rsid w:val="00064415"/>
    <w:rsid w:val="0006474E"/>
    <w:rsid w:val="0008144D"/>
    <w:rsid w:val="000929F4"/>
    <w:rsid w:val="000B0193"/>
    <w:rsid w:val="000B314E"/>
    <w:rsid w:val="000D28AA"/>
    <w:rsid w:val="000D38D2"/>
    <w:rsid w:val="000E0271"/>
    <w:rsid w:val="000E556E"/>
    <w:rsid w:val="00122949"/>
    <w:rsid w:val="00135510"/>
    <w:rsid w:val="001364F6"/>
    <w:rsid w:val="00144B9F"/>
    <w:rsid w:val="001D196A"/>
    <w:rsid w:val="001D76E6"/>
    <w:rsid w:val="001F4904"/>
    <w:rsid w:val="00245409"/>
    <w:rsid w:val="00290E1D"/>
    <w:rsid w:val="002A7A45"/>
    <w:rsid w:val="002A7D82"/>
    <w:rsid w:val="002B1CDD"/>
    <w:rsid w:val="002C005B"/>
    <w:rsid w:val="002D6CDC"/>
    <w:rsid w:val="002E34A5"/>
    <w:rsid w:val="002F29C7"/>
    <w:rsid w:val="003019D3"/>
    <w:rsid w:val="00315F08"/>
    <w:rsid w:val="00323E2C"/>
    <w:rsid w:val="003608E4"/>
    <w:rsid w:val="0039779E"/>
    <w:rsid w:val="003B240D"/>
    <w:rsid w:val="003B4989"/>
    <w:rsid w:val="003D2859"/>
    <w:rsid w:val="00406E53"/>
    <w:rsid w:val="00434380"/>
    <w:rsid w:val="00451BBA"/>
    <w:rsid w:val="00454DF6"/>
    <w:rsid w:val="00467B6A"/>
    <w:rsid w:val="004B7B67"/>
    <w:rsid w:val="004C3C6F"/>
    <w:rsid w:val="004C6E6B"/>
    <w:rsid w:val="004F663B"/>
    <w:rsid w:val="0050780F"/>
    <w:rsid w:val="005360A9"/>
    <w:rsid w:val="00540946"/>
    <w:rsid w:val="00575CA8"/>
    <w:rsid w:val="00585CBE"/>
    <w:rsid w:val="005B5CB5"/>
    <w:rsid w:val="005B770E"/>
    <w:rsid w:val="005D17DE"/>
    <w:rsid w:val="005E1C5D"/>
    <w:rsid w:val="005E7778"/>
    <w:rsid w:val="005F16CE"/>
    <w:rsid w:val="005F34C8"/>
    <w:rsid w:val="00607798"/>
    <w:rsid w:val="006110B2"/>
    <w:rsid w:val="0061110F"/>
    <w:rsid w:val="0061285F"/>
    <w:rsid w:val="00646946"/>
    <w:rsid w:val="0065320D"/>
    <w:rsid w:val="0065374C"/>
    <w:rsid w:val="00660A2F"/>
    <w:rsid w:val="00662B98"/>
    <w:rsid w:val="006641EC"/>
    <w:rsid w:val="006D2571"/>
    <w:rsid w:val="006D2D15"/>
    <w:rsid w:val="006E1881"/>
    <w:rsid w:val="006E1B31"/>
    <w:rsid w:val="00710C8D"/>
    <w:rsid w:val="00725D6E"/>
    <w:rsid w:val="00744B6D"/>
    <w:rsid w:val="00747C34"/>
    <w:rsid w:val="00752280"/>
    <w:rsid w:val="0076645C"/>
    <w:rsid w:val="00781F1F"/>
    <w:rsid w:val="007A3068"/>
    <w:rsid w:val="007A560D"/>
    <w:rsid w:val="007A6998"/>
    <w:rsid w:val="007F4604"/>
    <w:rsid w:val="008011F7"/>
    <w:rsid w:val="008037AB"/>
    <w:rsid w:val="008721DC"/>
    <w:rsid w:val="008B16A9"/>
    <w:rsid w:val="008F1884"/>
    <w:rsid w:val="008F698E"/>
    <w:rsid w:val="00903B86"/>
    <w:rsid w:val="00903E8B"/>
    <w:rsid w:val="00914D32"/>
    <w:rsid w:val="00921942"/>
    <w:rsid w:val="00943C90"/>
    <w:rsid w:val="009470DC"/>
    <w:rsid w:val="00956681"/>
    <w:rsid w:val="00962558"/>
    <w:rsid w:val="00990725"/>
    <w:rsid w:val="009A632D"/>
    <w:rsid w:val="009E3E3B"/>
    <w:rsid w:val="009F0FB8"/>
    <w:rsid w:val="00A51522"/>
    <w:rsid w:val="00A54C3F"/>
    <w:rsid w:val="00A73ED2"/>
    <w:rsid w:val="00AA65A5"/>
    <w:rsid w:val="00AC4D91"/>
    <w:rsid w:val="00AE1A14"/>
    <w:rsid w:val="00B10007"/>
    <w:rsid w:val="00B3748D"/>
    <w:rsid w:val="00B41D5E"/>
    <w:rsid w:val="00B93CE6"/>
    <w:rsid w:val="00B967BC"/>
    <w:rsid w:val="00BB4E67"/>
    <w:rsid w:val="00BB4FA2"/>
    <w:rsid w:val="00BD4947"/>
    <w:rsid w:val="00BF5C46"/>
    <w:rsid w:val="00C114A3"/>
    <w:rsid w:val="00C22E0B"/>
    <w:rsid w:val="00C235B8"/>
    <w:rsid w:val="00C25993"/>
    <w:rsid w:val="00C31AC1"/>
    <w:rsid w:val="00C33E06"/>
    <w:rsid w:val="00C464A9"/>
    <w:rsid w:val="00C614CF"/>
    <w:rsid w:val="00C806EC"/>
    <w:rsid w:val="00C84C1C"/>
    <w:rsid w:val="00C923CE"/>
    <w:rsid w:val="00CA3CE6"/>
    <w:rsid w:val="00CB1037"/>
    <w:rsid w:val="00CB57CA"/>
    <w:rsid w:val="00CC682D"/>
    <w:rsid w:val="00CE1883"/>
    <w:rsid w:val="00D02163"/>
    <w:rsid w:val="00D05318"/>
    <w:rsid w:val="00D37439"/>
    <w:rsid w:val="00D437FE"/>
    <w:rsid w:val="00D461BB"/>
    <w:rsid w:val="00D7348C"/>
    <w:rsid w:val="00D73801"/>
    <w:rsid w:val="00D81EBE"/>
    <w:rsid w:val="00D872F1"/>
    <w:rsid w:val="00DA337E"/>
    <w:rsid w:val="00DD09E9"/>
    <w:rsid w:val="00E2367F"/>
    <w:rsid w:val="00E90346"/>
    <w:rsid w:val="00EA0CE1"/>
    <w:rsid w:val="00ED2FB9"/>
    <w:rsid w:val="00F00DDB"/>
    <w:rsid w:val="00F77180"/>
    <w:rsid w:val="00F810C2"/>
    <w:rsid w:val="00FC187D"/>
    <w:rsid w:val="00FC6F4C"/>
    <w:rsid w:val="00FD2322"/>
    <w:rsid w:val="00FD6243"/>
    <w:rsid w:val="00FE32E5"/>
    <w:rsid w:val="00FF5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F639"/>
  <w15:chartTrackingRefBased/>
  <w15:docId w15:val="{E5DC672A-6FDC-4276-8C51-D5E76B96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4FA2"/>
    <w:rPr>
      <w:kern w:val="0"/>
      <w14:ligatures w14:val="none"/>
    </w:rPr>
  </w:style>
  <w:style w:type="paragraph" w:styleId="Nagwek1">
    <w:name w:val="heading 1"/>
    <w:basedOn w:val="Normalny"/>
    <w:next w:val="Normalny"/>
    <w:link w:val="Nagwek1Znak"/>
    <w:uiPriority w:val="9"/>
    <w:qFormat/>
    <w:rsid w:val="005078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5078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50780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0780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0780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0780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0780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0780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0780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780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50780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50780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0780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0780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0780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0780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0780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0780F"/>
    <w:rPr>
      <w:rFonts w:eastAsiaTheme="majorEastAsia" w:cstheme="majorBidi"/>
      <w:color w:val="272727" w:themeColor="text1" w:themeTint="D8"/>
    </w:rPr>
  </w:style>
  <w:style w:type="paragraph" w:styleId="Tytu">
    <w:name w:val="Title"/>
    <w:basedOn w:val="Normalny"/>
    <w:next w:val="Normalny"/>
    <w:link w:val="TytuZnak"/>
    <w:uiPriority w:val="10"/>
    <w:qFormat/>
    <w:rsid w:val="00507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qFormat/>
    <w:rsid w:val="0050780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0780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0780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0780F"/>
    <w:pPr>
      <w:spacing w:before="160"/>
      <w:jc w:val="center"/>
    </w:pPr>
    <w:rPr>
      <w:i/>
      <w:iCs/>
      <w:color w:val="404040" w:themeColor="text1" w:themeTint="BF"/>
    </w:rPr>
  </w:style>
  <w:style w:type="character" w:customStyle="1" w:styleId="CytatZnak">
    <w:name w:val="Cytat Znak"/>
    <w:basedOn w:val="Domylnaczcionkaakapitu"/>
    <w:link w:val="Cytat"/>
    <w:uiPriority w:val="29"/>
    <w:rsid w:val="0050780F"/>
    <w:rPr>
      <w:i/>
      <w:iCs/>
      <w:color w:val="404040" w:themeColor="text1" w:themeTint="BF"/>
    </w:rPr>
  </w:style>
  <w:style w:type="paragraph" w:styleId="Akapitzlist">
    <w:name w:val="List Paragraph"/>
    <w:aliases w:val="Numerowanie,Akapit z listą BS,Kolorowa lista — akcent 11"/>
    <w:basedOn w:val="Normalny"/>
    <w:link w:val="AkapitzlistZnak"/>
    <w:uiPriority w:val="1"/>
    <w:qFormat/>
    <w:rsid w:val="0050780F"/>
    <w:pPr>
      <w:ind w:left="720"/>
      <w:contextualSpacing/>
    </w:pPr>
  </w:style>
  <w:style w:type="character" w:styleId="Wyrnienieintensywne">
    <w:name w:val="Intense Emphasis"/>
    <w:basedOn w:val="Domylnaczcionkaakapitu"/>
    <w:uiPriority w:val="21"/>
    <w:qFormat/>
    <w:rsid w:val="0050780F"/>
    <w:rPr>
      <w:i/>
      <w:iCs/>
      <w:color w:val="2F5496" w:themeColor="accent1" w:themeShade="BF"/>
    </w:rPr>
  </w:style>
  <w:style w:type="paragraph" w:styleId="Cytatintensywny">
    <w:name w:val="Intense Quote"/>
    <w:basedOn w:val="Normalny"/>
    <w:next w:val="Normalny"/>
    <w:link w:val="CytatintensywnyZnak"/>
    <w:uiPriority w:val="30"/>
    <w:qFormat/>
    <w:rsid w:val="00507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0780F"/>
    <w:rPr>
      <w:i/>
      <w:iCs/>
      <w:color w:val="2F5496" w:themeColor="accent1" w:themeShade="BF"/>
    </w:rPr>
  </w:style>
  <w:style w:type="character" w:styleId="Odwoanieintensywne">
    <w:name w:val="Intense Reference"/>
    <w:basedOn w:val="Domylnaczcionkaakapitu"/>
    <w:uiPriority w:val="32"/>
    <w:qFormat/>
    <w:rsid w:val="0050780F"/>
    <w:rPr>
      <w:b/>
      <w:bCs/>
      <w:smallCaps/>
      <w:color w:val="2F5496" w:themeColor="accent1" w:themeShade="BF"/>
      <w:spacing w:val="5"/>
    </w:rPr>
  </w:style>
  <w:style w:type="paragraph" w:styleId="Nagwek">
    <w:name w:val="header"/>
    <w:basedOn w:val="Normalny"/>
    <w:link w:val="NagwekZnak"/>
    <w:uiPriority w:val="99"/>
    <w:unhideWhenUsed/>
    <w:rsid w:val="00BB4F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4FA2"/>
    <w:rPr>
      <w:kern w:val="0"/>
      <w14:ligatures w14:val="none"/>
    </w:rPr>
  </w:style>
  <w:style w:type="character" w:styleId="Hipercze">
    <w:name w:val="Hyperlink"/>
    <w:basedOn w:val="Domylnaczcionkaakapitu"/>
    <w:uiPriority w:val="99"/>
    <w:rsid w:val="00BB4FA2"/>
    <w:rPr>
      <w:color w:val="0000FF"/>
      <w:u w:val="single"/>
    </w:rPr>
  </w:style>
  <w:style w:type="paragraph" w:styleId="Bezodstpw">
    <w:name w:val="No Spacing"/>
    <w:uiPriority w:val="1"/>
    <w:qFormat/>
    <w:rsid w:val="00BB4FA2"/>
    <w:pPr>
      <w:spacing w:after="0" w:line="240" w:lineRule="auto"/>
    </w:pPr>
    <w:rPr>
      <w:kern w:val="0"/>
      <w14:ligatures w14:val="none"/>
    </w:rPr>
  </w:style>
  <w:style w:type="character" w:customStyle="1" w:styleId="Other">
    <w:name w:val="Other_"/>
    <w:basedOn w:val="Domylnaczcionkaakapitu"/>
    <w:link w:val="Other0"/>
    <w:rsid w:val="00BB4FA2"/>
    <w:rPr>
      <w:rFonts w:ascii="Calibri" w:eastAsia="Calibri" w:hAnsi="Calibri" w:cs="Calibri"/>
      <w:sz w:val="20"/>
      <w:szCs w:val="20"/>
      <w:shd w:val="clear" w:color="auto" w:fill="FFFFFF"/>
    </w:rPr>
  </w:style>
  <w:style w:type="paragraph" w:customStyle="1" w:styleId="Other0">
    <w:name w:val="Other"/>
    <w:basedOn w:val="Normalny"/>
    <w:link w:val="Other"/>
    <w:rsid w:val="00BB4FA2"/>
    <w:pPr>
      <w:widowControl w:val="0"/>
      <w:shd w:val="clear" w:color="auto" w:fill="FFFFFF"/>
      <w:spacing w:after="0" w:line="276" w:lineRule="auto"/>
    </w:pPr>
    <w:rPr>
      <w:rFonts w:ascii="Calibri" w:eastAsia="Calibri" w:hAnsi="Calibri" w:cs="Calibri"/>
      <w:kern w:val="2"/>
      <w:sz w:val="20"/>
      <w:szCs w:val="20"/>
      <w14:ligatures w14:val="standardContextual"/>
    </w:rPr>
  </w:style>
  <w:style w:type="paragraph" w:customStyle="1" w:styleId="Default">
    <w:name w:val="Default"/>
    <w:rsid w:val="00BB4FA2"/>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AkapitzlistZnak">
    <w:name w:val="Akapit z listą Znak"/>
    <w:aliases w:val="Numerowanie Znak,Akapit z listą BS Znak,Kolorowa lista — akcent 11 Znak"/>
    <w:link w:val="Akapitzlist"/>
    <w:uiPriority w:val="34"/>
    <w:qFormat/>
    <w:locked/>
    <w:rsid w:val="00956681"/>
    <w:rPr>
      <w:kern w:val="0"/>
      <w14:ligatures w14:val="none"/>
    </w:rPr>
  </w:style>
  <w:style w:type="paragraph" w:styleId="Stopka">
    <w:name w:val="footer"/>
    <w:basedOn w:val="Normalny"/>
    <w:link w:val="StopkaZnak"/>
    <w:uiPriority w:val="99"/>
    <w:unhideWhenUsed/>
    <w:rsid w:val="00ED2F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2FB9"/>
    <w:rPr>
      <w:kern w:val="0"/>
      <w14:ligatures w14:val="none"/>
    </w:rPr>
  </w:style>
  <w:style w:type="table" w:styleId="Tabelasiatki4akcent1">
    <w:name w:val="Grid Table 4 Accent 1"/>
    <w:basedOn w:val="Standardowy"/>
    <w:uiPriority w:val="49"/>
    <w:rsid w:val="00ED2F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5ciemnaakcent1">
    <w:name w:val="Grid Table 5 Dark Accent 1"/>
    <w:basedOn w:val="Standardowy"/>
    <w:uiPriority w:val="50"/>
    <w:rsid w:val="00ED2F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siatki5ciemnaakcent5">
    <w:name w:val="Grid Table 5 Dark Accent 5"/>
    <w:basedOn w:val="Standardowy"/>
    <w:uiPriority w:val="50"/>
    <w:rsid w:val="008B16A9"/>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listy5ciemnaakcent1">
    <w:name w:val="List Table 5 Dark Accent 1"/>
    <w:basedOn w:val="Standardowy"/>
    <w:uiPriority w:val="50"/>
    <w:rsid w:val="008B16A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6kolorowaakcent1">
    <w:name w:val="List Table 6 Colorful Accent 1"/>
    <w:basedOn w:val="Standardowy"/>
    <w:uiPriority w:val="51"/>
    <w:rsid w:val="008B16A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ogrubienie">
    <w:name w:val="Strong"/>
    <w:basedOn w:val="Domylnaczcionkaakapitu"/>
    <w:uiPriority w:val="22"/>
    <w:qFormat/>
    <w:rsid w:val="00607798"/>
    <w:rPr>
      <w:b/>
      <w:bCs/>
    </w:rPr>
  </w:style>
  <w:style w:type="paragraph" w:styleId="NormalnyWeb">
    <w:name w:val="Normal (Web)"/>
    <w:basedOn w:val="Normalny"/>
    <w:uiPriority w:val="99"/>
    <w:semiHidden/>
    <w:unhideWhenUsed/>
    <w:rsid w:val="006077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607798"/>
    <w:pPr>
      <w:spacing w:before="240" w:after="0"/>
      <w:outlineLvl w:val="9"/>
    </w:pPr>
    <w:rPr>
      <w:sz w:val="32"/>
      <w:szCs w:val="32"/>
      <w:lang w:eastAsia="pl-PL"/>
    </w:rPr>
  </w:style>
  <w:style w:type="paragraph" w:styleId="Spistreci1">
    <w:name w:val="toc 1"/>
    <w:basedOn w:val="Normalny"/>
    <w:next w:val="Normalny"/>
    <w:autoRedefine/>
    <w:uiPriority w:val="39"/>
    <w:unhideWhenUsed/>
    <w:rsid w:val="00607798"/>
    <w:pPr>
      <w:spacing w:after="100"/>
    </w:pPr>
  </w:style>
  <w:style w:type="paragraph" w:styleId="Spistreci2">
    <w:name w:val="toc 2"/>
    <w:basedOn w:val="Normalny"/>
    <w:next w:val="Normalny"/>
    <w:autoRedefine/>
    <w:uiPriority w:val="39"/>
    <w:unhideWhenUsed/>
    <w:rsid w:val="00607798"/>
    <w:pPr>
      <w:spacing w:after="100"/>
      <w:ind w:left="220"/>
    </w:pPr>
  </w:style>
  <w:style w:type="paragraph" w:styleId="Spistreci3">
    <w:name w:val="toc 3"/>
    <w:basedOn w:val="Normalny"/>
    <w:next w:val="Normalny"/>
    <w:autoRedefine/>
    <w:uiPriority w:val="39"/>
    <w:unhideWhenUsed/>
    <w:rsid w:val="00607798"/>
    <w:pPr>
      <w:spacing w:after="100"/>
      <w:ind w:left="440"/>
    </w:pPr>
  </w:style>
  <w:style w:type="table" w:customStyle="1" w:styleId="TableNormal">
    <w:name w:val="Table Normal"/>
    <w:uiPriority w:val="2"/>
    <w:qFormat/>
    <w:rsid w:val="002A7A45"/>
    <w:rPr>
      <w:rFonts w:ascii="Aptos" w:eastAsia="Aptos" w:hAnsi="Aptos" w:cs="Aptos"/>
      <w:kern w:val="0"/>
      <w:lang w:eastAsia="pl-PL"/>
      <w14:ligatures w14:val="none"/>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8037AB"/>
    <w:rPr>
      <w:sz w:val="16"/>
      <w:szCs w:val="16"/>
    </w:rPr>
  </w:style>
  <w:style w:type="paragraph" w:styleId="Tekstkomentarza">
    <w:name w:val="annotation text"/>
    <w:basedOn w:val="Normalny"/>
    <w:link w:val="TekstkomentarzaZnak"/>
    <w:uiPriority w:val="99"/>
    <w:unhideWhenUsed/>
    <w:rsid w:val="008037AB"/>
    <w:pPr>
      <w:spacing w:line="240" w:lineRule="auto"/>
    </w:pPr>
    <w:rPr>
      <w:sz w:val="20"/>
      <w:szCs w:val="20"/>
    </w:rPr>
  </w:style>
  <w:style w:type="character" w:customStyle="1" w:styleId="TekstkomentarzaZnak">
    <w:name w:val="Tekst komentarza Znak"/>
    <w:basedOn w:val="Domylnaczcionkaakapitu"/>
    <w:link w:val="Tekstkomentarza"/>
    <w:uiPriority w:val="99"/>
    <w:rsid w:val="008037AB"/>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8037AB"/>
    <w:rPr>
      <w:b/>
      <w:bCs/>
    </w:rPr>
  </w:style>
  <w:style w:type="character" w:customStyle="1" w:styleId="TematkomentarzaZnak">
    <w:name w:val="Temat komentarza Znak"/>
    <w:basedOn w:val="TekstkomentarzaZnak"/>
    <w:link w:val="Tematkomentarza"/>
    <w:uiPriority w:val="99"/>
    <w:semiHidden/>
    <w:rsid w:val="008037AB"/>
    <w:rPr>
      <w:b/>
      <w:bCs/>
      <w:kern w:val="0"/>
      <w:sz w:val="20"/>
      <w:szCs w:val="20"/>
      <w14:ligatures w14:val="none"/>
    </w:rPr>
  </w:style>
  <w:style w:type="paragraph" w:styleId="Poprawka">
    <w:name w:val="Revision"/>
    <w:hidden/>
    <w:uiPriority w:val="99"/>
    <w:semiHidden/>
    <w:rsid w:val="008037AB"/>
    <w:pPr>
      <w:spacing w:after="0" w:line="240" w:lineRule="auto"/>
    </w:pPr>
    <w:rPr>
      <w:kern w:val="0"/>
      <w14:ligatures w14:val="none"/>
    </w:rPr>
  </w:style>
  <w:style w:type="character" w:styleId="Nierozpoznanawzmianka">
    <w:name w:val="Unresolved Mention"/>
    <w:basedOn w:val="Domylnaczcionkaakapitu"/>
    <w:uiPriority w:val="99"/>
    <w:semiHidden/>
    <w:unhideWhenUsed/>
    <w:rsid w:val="000B314E"/>
    <w:rPr>
      <w:color w:val="605E5C"/>
      <w:shd w:val="clear" w:color="auto" w:fill="E1DFDD"/>
    </w:rPr>
  </w:style>
  <w:style w:type="paragraph" w:styleId="Tekstpodstawowy">
    <w:name w:val="Body Text"/>
    <w:basedOn w:val="Normalny"/>
    <w:link w:val="TekstpodstawowyZnak"/>
    <w:uiPriority w:val="1"/>
    <w:qFormat/>
    <w:rsid w:val="009E3E3B"/>
    <w:pPr>
      <w:widowControl w:val="0"/>
      <w:autoSpaceDE w:val="0"/>
      <w:autoSpaceDN w:val="0"/>
      <w:spacing w:before="161"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9E3E3B"/>
    <w:rPr>
      <w:rFonts w:ascii="Calibri" w:eastAsia="Calibri" w:hAnsi="Calibri" w:cs="Calibri"/>
      <w:kern w:val="0"/>
      <w:lang w:eastAsia="pl-PL" w:bidi="pl-PL"/>
      <w14:ligatures w14:val="none"/>
    </w:rPr>
  </w:style>
  <w:style w:type="paragraph" w:customStyle="1" w:styleId="TableParagraph">
    <w:name w:val="Table Paragraph"/>
    <w:basedOn w:val="Normalny"/>
    <w:uiPriority w:val="1"/>
    <w:qFormat/>
    <w:rsid w:val="009E3E3B"/>
    <w:pPr>
      <w:widowControl w:val="0"/>
      <w:autoSpaceDE w:val="0"/>
      <w:autoSpaceDN w:val="0"/>
      <w:spacing w:after="0" w:line="240" w:lineRule="auto"/>
      <w:ind w:left="105"/>
    </w:pPr>
    <w:rPr>
      <w:rFonts w:ascii="Calibri" w:eastAsia="Calibri" w:hAnsi="Calibri" w:cs="Calibri"/>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254239">
      <w:bodyDiv w:val="1"/>
      <w:marLeft w:val="0"/>
      <w:marRight w:val="0"/>
      <w:marTop w:val="0"/>
      <w:marBottom w:val="0"/>
      <w:divBdr>
        <w:top w:val="none" w:sz="0" w:space="0" w:color="auto"/>
        <w:left w:val="none" w:sz="0" w:space="0" w:color="auto"/>
        <w:bottom w:val="none" w:sz="0" w:space="0" w:color="auto"/>
        <w:right w:val="none" w:sz="0" w:space="0" w:color="auto"/>
      </w:divBdr>
    </w:div>
    <w:div w:id="630981357">
      <w:bodyDiv w:val="1"/>
      <w:marLeft w:val="0"/>
      <w:marRight w:val="0"/>
      <w:marTop w:val="0"/>
      <w:marBottom w:val="0"/>
      <w:divBdr>
        <w:top w:val="none" w:sz="0" w:space="0" w:color="auto"/>
        <w:left w:val="none" w:sz="0" w:space="0" w:color="auto"/>
        <w:bottom w:val="none" w:sz="0" w:space="0" w:color="auto"/>
        <w:right w:val="none" w:sz="0" w:space="0" w:color="auto"/>
      </w:divBdr>
    </w:div>
    <w:div w:id="734087665">
      <w:bodyDiv w:val="1"/>
      <w:marLeft w:val="0"/>
      <w:marRight w:val="0"/>
      <w:marTop w:val="0"/>
      <w:marBottom w:val="0"/>
      <w:divBdr>
        <w:top w:val="none" w:sz="0" w:space="0" w:color="auto"/>
        <w:left w:val="none" w:sz="0" w:space="0" w:color="auto"/>
        <w:bottom w:val="none" w:sz="0" w:space="0" w:color="auto"/>
        <w:right w:val="none" w:sz="0" w:space="0" w:color="auto"/>
      </w:divBdr>
    </w:div>
    <w:div w:id="794299330">
      <w:bodyDiv w:val="1"/>
      <w:marLeft w:val="0"/>
      <w:marRight w:val="0"/>
      <w:marTop w:val="0"/>
      <w:marBottom w:val="0"/>
      <w:divBdr>
        <w:top w:val="none" w:sz="0" w:space="0" w:color="auto"/>
        <w:left w:val="none" w:sz="0" w:space="0" w:color="auto"/>
        <w:bottom w:val="none" w:sz="0" w:space="0" w:color="auto"/>
        <w:right w:val="none" w:sz="0" w:space="0" w:color="auto"/>
      </w:divBdr>
    </w:div>
    <w:div w:id="928464570">
      <w:bodyDiv w:val="1"/>
      <w:marLeft w:val="0"/>
      <w:marRight w:val="0"/>
      <w:marTop w:val="0"/>
      <w:marBottom w:val="0"/>
      <w:divBdr>
        <w:top w:val="none" w:sz="0" w:space="0" w:color="auto"/>
        <w:left w:val="none" w:sz="0" w:space="0" w:color="auto"/>
        <w:bottom w:val="none" w:sz="0" w:space="0" w:color="auto"/>
        <w:right w:val="none" w:sz="0" w:space="0" w:color="auto"/>
      </w:divBdr>
    </w:div>
    <w:div w:id="1444036232">
      <w:bodyDiv w:val="1"/>
      <w:marLeft w:val="0"/>
      <w:marRight w:val="0"/>
      <w:marTop w:val="0"/>
      <w:marBottom w:val="0"/>
      <w:divBdr>
        <w:top w:val="none" w:sz="0" w:space="0" w:color="auto"/>
        <w:left w:val="none" w:sz="0" w:space="0" w:color="auto"/>
        <w:bottom w:val="none" w:sz="0" w:space="0" w:color="auto"/>
        <w:right w:val="none" w:sz="0" w:space="0" w:color="auto"/>
      </w:divBdr>
    </w:div>
    <w:div w:id="20894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s://www.funduszeeuropejskie.gov.pl/strony/o-funduszach/dokumenty/wytyczne-dotyczace-informacji-i-promocji-funduszy-europejskich-na-lata-2021-2027/"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4EB5-F17D-4704-AE5F-831EC120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93</Pages>
  <Words>26919</Words>
  <Characters>161516</Characters>
  <Application>Microsoft Office Word</Application>
  <DocSecurity>0</DocSecurity>
  <Lines>1345</Lines>
  <Paragraphs>376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Pabich</dc:creator>
  <cp:keywords/>
  <dc:description/>
  <cp:lastModifiedBy>Andrzej Krawczyk</cp:lastModifiedBy>
  <cp:revision>46</cp:revision>
  <cp:lastPrinted>2024-10-17T20:30:00Z</cp:lastPrinted>
  <dcterms:created xsi:type="dcterms:W3CDTF">2024-10-17T20:30:00Z</dcterms:created>
  <dcterms:modified xsi:type="dcterms:W3CDTF">2024-10-22T18:02:00Z</dcterms:modified>
</cp:coreProperties>
</file>