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F9FA" w14:textId="77777777" w:rsidR="00E21989" w:rsidRDefault="00E21989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E21989" w14:paraId="687B92B7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A2F7" w14:textId="77777777" w:rsidR="00E21989" w:rsidRDefault="00500CC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D1F2" w14:textId="77777777" w:rsidR="00E21989" w:rsidRDefault="00500CC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72-320 Trzebiatów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290043" w14:textId="77777777" w:rsidR="00E21989" w:rsidRDefault="00500CC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F1E3" w14:textId="6CF93BA2" w:rsidR="00E21989" w:rsidRDefault="007B6B9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14</w:t>
            </w:r>
            <w:r w:rsidR="00500CCE">
              <w:rPr>
                <w:rFonts w:ascii="Poppins" w:eastAsia="Poppins" w:hAnsi="Poppins" w:cs="Poppins"/>
              </w:rPr>
              <w:t>.11.2023</w:t>
            </w:r>
          </w:p>
        </w:tc>
      </w:tr>
    </w:tbl>
    <w:p w14:paraId="67B85D0E" w14:textId="77777777" w:rsidR="00E21989" w:rsidRDefault="00E21989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E21989" w14:paraId="1AC878AC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D57A" w14:textId="77777777" w:rsidR="00E21989" w:rsidRDefault="00500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E21989" w14:paraId="402DE45F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F388" w14:textId="77777777" w:rsidR="005C6D8C" w:rsidRPr="005C6D8C" w:rsidRDefault="005C6D8C" w:rsidP="005C6D8C">
            <w:pPr>
              <w:spacing w:line="240" w:lineRule="auto"/>
              <w:rPr>
                <w:rFonts w:ascii="Poppins" w:eastAsia="Poppins" w:hAnsi="Poppins" w:cs="Poppins"/>
              </w:rPr>
            </w:pPr>
            <w:r w:rsidRPr="005C6D8C">
              <w:rPr>
                <w:rFonts w:ascii="Poppins" w:eastAsia="Poppins" w:hAnsi="Poppins" w:cs="Poppins"/>
              </w:rPr>
              <w:t>Gmina Trzebiatów</w:t>
            </w:r>
          </w:p>
          <w:p w14:paraId="7EFF9A4B" w14:textId="77777777" w:rsidR="005C6D8C" w:rsidRPr="005C6D8C" w:rsidRDefault="005C6D8C" w:rsidP="005C6D8C">
            <w:pPr>
              <w:spacing w:line="240" w:lineRule="auto"/>
              <w:rPr>
                <w:rFonts w:ascii="Poppins" w:eastAsia="Poppins" w:hAnsi="Poppins" w:cs="Poppins"/>
              </w:rPr>
            </w:pPr>
            <w:r w:rsidRPr="005C6D8C">
              <w:rPr>
                <w:rFonts w:ascii="Poppins" w:eastAsia="Poppins" w:hAnsi="Poppins" w:cs="Poppins"/>
              </w:rPr>
              <w:t>ul. Rynek 1, 72-320 Trzebiatów</w:t>
            </w:r>
          </w:p>
          <w:p w14:paraId="2ECF330C" w14:textId="77777777" w:rsidR="005C6D8C" w:rsidRPr="005C6D8C" w:rsidRDefault="005C6D8C" w:rsidP="005C6D8C">
            <w:pPr>
              <w:spacing w:line="240" w:lineRule="auto"/>
              <w:rPr>
                <w:rFonts w:ascii="Poppins" w:eastAsia="Poppins" w:hAnsi="Poppins" w:cs="Poppins"/>
              </w:rPr>
            </w:pPr>
            <w:r w:rsidRPr="005C6D8C">
              <w:rPr>
                <w:rFonts w:ascii="Poppins" w:eastAsia="Poppins" w:hAnsi="Poppins" w:cs="Poppins"/>
              </w:rPr>
              <w:t>Zarząd Dróg Gminnych i Gospodarki Komunalnej</w:t>
            </w:r>
          </w:p>
          <w:p w14:paraId="17CA1FAD" w14:textId="5DE61A51" w:rsidR="00E21989" w:rsidRDefault="005C6D8C" w:rsidP="005C6D8C">
            <w:pPr>
              <w:spacing w:line="240" w:lineRule="auto"/>
              <w:rPr>
                <w:rFonts w:ascii="Poppins" w:eastAsia="Poppins" w:hAnsi="Poppins" w:cs="Poppins"/>
              </w:rPr>
            </w:pPr>
            <w:r w:rsidRPr="005C6D8C">
              <w:rPr>
                <w:rFonts w:ascii="Poppins" w:eastAsia="Poppins" w:hAnsi="Poppins" w:cs="Poppins"/>
              </w:rPr>
              <w:t>ul. Sportowa 19, 72-320 Trzebiatów</w:t>
            </w:r>
          </w:p>
        </w:tc>
      </w:tr>
    </w:tbl>
    <w:p w14:paraId="05CA058A" w14:textId="77777777" w:rsidR="00E21989" w:rsidRDefault="00E21989">
      <w:pPr>
        <w:rPr>
          <w:rFonts w:ascii="Poppins" w:eastAsia="Poppins" w:hAnsi="Poppins" w:cs="Poppins"/>
        </w:rPr>
      </w:pPr>
    </w:p>
    <w:p w14:paraId="32432D84" w14:textId="77777777" w:rsidR="00E21989" w:rsidRDefault="00500CC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5635E523" w14:textId="77777777" w:rsidR="00E21989" w:rsidRDefault="00E2198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E21989" w14:paraId="31542EF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54CA" w14:textId="77777777" w:rsidR="00E21989" w:rsidRDefault="00500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CADB" w14:textId="78DB2B45" w:rsidR="00E21989" w:rsidRDefault="007B6B9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Remont chodnika w ciągu ul. Dworcowej w Trzebiatowie</w:t>
            </w:r>
          </w:p>
        </w:tc>
      </w:tr>
      <w:tr w:rsidR="00E21989" w14:paraId="7E2DF35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99DE" w14:textId="77777777" w:rsidR="00E21989" w:rsidRDefault="00500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8EDA" w14:textId="2DF12D9D" w:rsidR="00E21989" w:rsidRDefault="00500CC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ZDGiGK 261/</w:t>
            </w:r>
            <w:r w:rsidR="007B6B9B"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/2023</w:t>
            </w:r>
          </w:p>
        </w:tc>
      </w:tr>
      <w:tr w:rsidR="00E21989" w14:paraId="329FBF50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7E7C" w14:textId="77777777" w:rsidR="00E21989" w:rsidRDefault="00500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31E3" w14:textId="77777777" w:rsidR="00E21989" w:rsidRDefault="00500CC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E21989" w14:paraId="378EFE0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1EA1" w14:textId="77777777" w:rsidR="00E21989" w:rsidRDefault="00500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D3AA" w14:textId="6E832223" w:rsidR="00E21989" w:rsidRDefault="00500CC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7B6B9B" w:rsidRPr="007B6B9B">
              <w:rPr>
                <w:rFonts w:ascii="Poppins" w:eastAsia="Poppins" w:hAnsi="Poppins" w:cs="Poppins"/>
                <w:sz w:val="18"/>
                <w:szCs w:val="18"/>
              </w:rPr>
              <w:t>838805</w:t>
            </w:r>
          </w:p>
        </w:tc>
      </w:tr>
    </w:tbl>
    <w:p w14:paraId="03B4CB4F" w14:textId="77777777" w:rsidR="00E21989" w:rsidRDefault="00E21989">
      <w:pPr>
        <w:rPr>
          <w:rFonts w:ascii="Poppins" w:eastAsia="Poppins" w:hAnsi="Poppins" w:cs="Poppins"/>
          <w:sz w:val="18"/>
          <w:szCs w:val="18"/>
        </w:rPr>
      </w:pPr>
    </w:p>
    <w:p w14:paraId="51FE1567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Działając na mocy art. 253 ust . 1 ustawy z 11 września 2019 r. – Prawo zamówień publicznych, zwanej dalej ustawą Pzp,</w:t>
      </w:r>
    </w:p>
    <w:p w14:paraId="1B87FC18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Zamawiający zawiadamia, iż na podstawie kryteriów oceny ofert określonych w Specyfikacji Warunków Zamówienia</w:t>
      </w:r>
    </w:p>
    <w:p w14:paraId="6232A6AC" w14:textId="41F4BB43" w:rsidR="00605960" w:rsidRDefault="00605960" w:rsidP="00605960">
      <w:pPr>
        <w:rPr>
          <w:rFonts w:ascii="Poppins" w:eastAsia="Poppins" w:hAnsi="Poppins" w:cs="Poppins"/>
          <w:b/>
          <w:bCs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 xml:space="preserve">(dalej jako „SWZ”), wybrano jako najkorzystniejszą ofertę złożoną przez Wykonawcę: </w:t>
      </w:r>
      <w:r w:rsidR="007B6B9B" w:rsidRPr="007B6B9B">
        <w:rPr>
          <w:rFonts w:ascii="Poppins" w:eastAsia="Poppins" w:hAnsi="Poppins" w:cs="Poppins"/>
          <w:b/>
          <w:bCs/>
          <w:sz w:val="18"/>
          <w:szCs w:val="18"/>
        </w:rPr>
        <w:t>Firma Ogólnobudowlana Hubert Domagalski</w:t>
      </w:r>
      <w:r w:rsidR="007B6B9B">
        <w:rPr>
          <w:rFonts w:ascii="Poppins" w:eastAsia="Poppins" w:hAnsi="Poppins" w:cs="Poppins"/>
          <w:b/>
          <w:bCs/>
          <w:sz w:val="18"/>
          <w:szCs w:val="18"/>
        </w:rPr>
        <w:t>,</w:t>
      </w:r>
      <w:r w:rsidR="007B6B9B" w:rsidRPr="007B6B9B">
        <w:rPr>
          <w:rFonts w:ascii="Poppins" w:eastAsia="Poppins" w:hAnsi="Poppins" w:cs="Poppins"/>
          <w:b/>
          <w:bCs/>
          <w:sz w:val="18"/>
          <w:szCs w:val="18"/>
        </w:rPr>
        <w:t xml:space="preserve"> Zielin 30 D</w:t>
      </w:r>
      <w:r w:rsidR="007B6B9B">
        <w:rPr>
          <w:rFonts w:ascii="Poppins" w:eastAsia="Poppins" w:hAnsi="Poppins" w:cs="Poppins"/>
          <w:b/>
          <w:bCs/>
          <w:sz w:val="18"/>
          <w:szCs w:val="18"/>
        </w:rPr>
        <w:t>,</w:t>
      </w:r>
      <w:r w:rsidR="007B6B9B" w:rsidRPr="007B6B9B">
        <w:rPr>
          <w:rFonts w:ascii="Poppins" w:eastAsia="Poppins" w:hAnsi="Poppins" w:cs="Poppins"/>
          <w:b/>
          <w:bCs/>
          <w:sz w:val="18"/>
          <w:szCs w:val="18"/>
        </w:rPr>
        <w:t xml:space="preserve"> 72-300 Gryfice</w:t>
      </w:r>
      <w:r w:rsidRPr="00605960">
        <w:rPr>
          <w:rFonts w:ascii="Poppins" w:eastAsia="Poppins" w:hAnsi="Poppins" w:cs="Poppins"/>
          <w:b/>
          <w:bCs/>
          <w:sz w:val="18"/>
          <w:szCs w:val="18"/>
        </w:rPr>
        <w:t>.</w:t>
      </w:r>
    </w:p>
    <w:p w14:paraId="06449A90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</w:p>
    <w:p w14:paraId="4C30EF26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Oferta złożona przez w/w Wykonawcę uzyskała najwyższą liczbę punktów, tj. 100,00 pkt i została uznana za ofertę</w:t>
      </w:r>
    </w:p>
    <w:p w14:paraId="74267FD6" w14:textId="03F454DA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najkorzystniejszą na podstawie kryteriów oceny ofert określonym w treści SWZ ( „Cena” – waga 60,00%, „Okres gwarancji”</w:t>
      </w:r>
      <w:r>
        <w:rPr>
          <w:rFonts w:ascii="Poppins" w:eastAsia="Poppins" w:hAnsi="Poppins" w:cs="Poppins"/>
          <w:sz w:val="18"/>
          <w:szCs w:val="18"/>
        </w:rPr>
        <w:t xml:space="preserve"> </w:t>
      </w:r>
      <w:r w:rsidRPr="00605960">
        <w:rPr>
          <w:rFonts w:ascii="Poppins" w:eastAsia="Poppins" w:hAnsi="Poppins" w:cs="Poppins"/>
          <w:sz w:val="18"/>
          <w:szCs w:val="18"/>
        </w:rPr>
        <w:t>– waga 40,00%,).</w:t>
      </w:r>
    </w:p>
    <w:p w14:paraId="2B692795" w14:textId="04032D75" w:rsidR="00E21989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Jednocześnie Zamawiający informuje, że oferty zostały złożone przez następujących Wykonawców:</w:t>
      </w:r>
    </w:p>
    <w:p w14:paraId="632CE640" w14:textId="68113753" w:rsidR="007B6B9B" w:rsidRDefault="007B6B9B" w:rsidP="00605960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7B6B9B">
        <w:rPr>
          <w:rFonts w:ascii="Poppins" w:eastAsia="Poppins" w:hAnsi="Poppins" w:cs="Poppins"/>
          <w:sz w:val="18"/>
          <w:szCs w:val="18"/>
        </w:rPr>
        <w:t>Firma Ogólnobudowlana Hubert Domagalski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 xml:space="preserve"> Zielin 30 D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 xml:space="preserve"> 72-300 Gryfice</w:t>
      </w:r>
    </w:p>
    <w:p w14:paraId="1EBBB928" w14:textId="29F58353" w:rsidR="007B6B9B" w:rsidRDefault="007B6B9B" w:rsidP="00605960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7B6B9B">
        <w:rPr>
          <w:rFonts w:ascii="Poppins" w:eastAsia="Poppins" w:hAnsi="Poppins" w:cs="Poppins"/>
          <w:sz w:val="18"/>
          <w:szCs w:val="18"/>
        </w:rPr>
        <w:t xml:space="preserve">INQUBATOR SP. Z O.O. 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>ul. Trębacka 4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 xml:space="preserve"> 00-074 Warszawa</w:t>
      </w:r>
    </w:p>
    <w:p w14:paraId="75E380C8" w14:textId="70D8CCFB" w:rsidR="007B6B9B" w:rsidRDefault="007B6B9B" w:rsidP="00605960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7B6B9B">
        <w:rPr>
          <w:rFonts w:ascii="Poppins" w:eastAsia="Poppins" w:hAnsi="Poppins" w:cs="Poppins"/>
          <w:sz w:val="18"/>
          <w:szCs w:val="18"/>
        </w:rPr>
        <w:t xml:space="preserve">MET-INSTAL Sp. z o.o. </w:t>
      </w:r>
      <w:r>
        <w:rPr>
          <w:rFonts w:ascii="Poppins" w:eastAsia="Poppins" w:hAnsi="Poppins" w:cs="Poppins"/>
          <w:sz w:val="18"/>
          <w:szCs w:val="18"/>
        </w:rPr>
        <w:t xml:space="preserve">, </w:t>
      </w:r>
      <w:r w:rsidRPr="007B6B9B">
        <w:rPr>
          <w:rFonts w:ascii="Poppins" w:eastAsia="Poppins" w:hAnsi="Poppins" w:cs="Poppins"/>
          <w:sz w:val="18"/>
          <w:szCs w:val="18"/>
        </w:rPr>
        <w:t>Miękowo 5d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 xml:space="preserve"> 72-100 Goleniów</w:t>
      </w:r>
    </w:p>
    <w:p w14:paraId="29A97479" w14:textId="77777777" w:rsidR="005C6D8C" w:rsidRDefault="005C6D8C" w:rsidP="00605960">
      <w:pPr>
        <w:rPr>
          <w:rFonts w:ascii="Poppins" w:eastAsia="Poppins" w:hAnsi="Poppins" w:cs="Poppins"/>
          <w:sz w:val="18"/>
          <w:szCs w:val="18"/>
        </w:rPr>
      </w:pPr>
    </w:p>
    <w:p w14:paraId="747D8513" w14:textId="77777777" w:rsidR="00605960" w:rsidRDefault="00605960" w:rsidP="00605960">
      <w:pPr>
        <w:rPr>
          <w:rFonts w:ascii="Poppins" w:eastAsia="Poppins" w:hAnsi="Poppins" w:cs="Poppins"/>
          <w:sz w:val="18"/>
          <w:szCs w:val="18"/>
        </w:rPr>
      </w:pPr>
    </w:p>
    <w:p w14:paraId="5F4946A3" w14:textId="77777777" w:rsidR="007B6B9B" w:rsidRDefault="007B6B9B" w:rsidP="00605960">
      <w:pPr>
        <w:rPr>
          <w:rFonts w:ascii="Poppins" w:eastAsia="Poppins" w:hAnsi="Poppins" w:cs="Poppins"/>
          <w:sz w:val="18"/>
          <w:szCs w:val="18"/>
        </w:rPr>
      </w:pPr>
    </w:p>
    <w:p w14:paraId="245F3FFE" w14:textId="77777777" w:rsidR="007B6B9B" w:rsidRDefault="007B6B9B" w:rsidP="00605960">
      <w:pPr>
        <w:rPr>
          <w:rFonts w:ascii="Poppins" w:eastAsia="Poppins" w:hAnsi="Poppins" w:cs="Poppins"/>
          <w:sz w:val="18"/>
          <w:szCs w:val="18"/>
        </w:rPr>
      </w:pPr>
    </w:p>
    <w:p w14:paraId="1BD2D94E" w14:textId="0389DB25" w:rsidR="00E21989" w:rsidRDefault="00605960" w:rsidP="00605960">
      <w:pPr>
        <w:rPr>
          <w:rFonts w:ascii="Poppins" w:eastAsia="Poppins" w:hAnsi="Poppins" w:cs="Poppins"/>
        </w:rPr>
      </w:pPr>
      <w:r w:rsidRPr="00605960">
        <w:rPr>
          <w:rFonts w:ascii="Poppins" w:eastAsia="Poppins" w:hAnsi="Poppins" w:cs="Poppins"/>
          <w:sz w:val="18"/>
          <w:szCs w:val="18"/>
        </w:rPr>
        <w:lastRenderedPageBreak/>
        <w:t>Zamawiający przedstawia punktację przyznaną poszczególnym ofertą</w:t>
      </w:r>
      <w:r>
        <w:rPr>
          <w:rFonts w:ascii="Poppins" w:eastAsia="Poppins" w:hAnsi="Poppins" w:cs="Poppins"/>
          <w:sz w:val="18"/>
          <w:szCs w:val="18"/>
        </w:rPr>
        <w:t>:</w:t>
      </w:r>
    </w:p>
    <w:p w14:paraId="02E753A4" w14:textId="3C745F94" w:rsidR="00E21989" w:rsidRDefault="00E21989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2091"/>
        <w:gridCol w:w="2693"/>
        <w:gridCol w:w="1560"/>
      </w:tblGrid>
      <w:tr w:rsidR="00605960" w14:paraId="178A6F6D" w14:textId="69B2BEA0" w:rsidTr="00605960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66EF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CD0B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6573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Ilość punktów</w:t>
            </w:r>
          </w:p>
          <w:p w14:paraId="23A8EB1C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przyznana w</w:t>
            </w:r>
          </w:p>
          <w:p w14:paraId="22504E3E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kryterium cena</w:t>
            </w:r>
          </w:p>
          <w:p w14:paraId="515506FB" w14:textId="7DD6556B" w:rsid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(waga 60%)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8CEE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ość punktów przyznana w</w:t>
            </w:r>
          </w:p>
          <w:p w14:paraId="03315AAF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kryterium okres gwarancji</w:t>
            </w:r>
          </w:p>
          <w:p w14:paraId="186FE3FF" w14:textId="1770A559" w:rsid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(waga 40%)</w:t>
            </w:r>
          </w:p>
        </w:tc>
        <w:tc>
          <w:tcPr>
            <w:tcW w:w="1560" w:type="dxa"/>
          </w:tcPr>
          <w:p w14:paraId="2ADB66C6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Łączna ilość punktów</w:t>
            </w:r>
          </w:p>
          <w:p w14:paraId="094800B5" w14:textId="3E0288C1" w:rsid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przyznanych ofercie</w:t>
            </w:r>
          </w:p>
        </w:tc>
      </w:tr>
      <w:tr w:rsidR="00605960" w14:paraId="7166C30C" w14:textId="2A4FC78B" w:rsidTr="00605960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6E82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402F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Firma Ogólnobudowlana Hubert Domagalski </w:t>
            </w:r>
          </w:p>
          <w:p w14:paraId="5B4D6F20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Zielin 30 D </w:t>
            </w:r>
          </w:p>
          <w:p w14:paraId="6180F1DA" w14:textId="53FE3BEA" w:rsidR="00605960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72-300 Gryfice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13FC" w14:textId="684A1EAD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60,00</w:t>
            </w: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7194" w14:textId="1C0D1FC5" w:rsidR="00605960" w:rsidRDefault="00500CC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 w:rsidR="00605960">
              <w:rPr>
                <w:rFonts w:ascii="Poppins" w:eastAsia="Poppins" w:hAnsi="Poppins" w:cs="Poppins"/>
                <w:sz w:val="18"/>
                <w:szCs w:val="18"/>
              </w:rPr>
              <w:t>0,00</w:t>
            </w:r>
          </w:p>
          <w:p w14:paraId="30741C19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3F3F3"/>
          </w:tcPr>
          <w:p w14:paraId="51A6E448" w14:textId="456023FC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100,00</w:t>
            </w:r>
          </w:p>
        </w:tc>
      </w:tr>
      <w:tr w:rsidR="00605960" w14:paraId="0E663A4F" w14:textId="0A906E42" w:rsidTr="00605960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86A5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C634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INQUBATOR SP. Z O.O. </w:t>
            </w:r>
          </w:p>
          <w:p w14:paraId="23AFE4A8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ul. Trębacka 4 </w:t>
            </w:r>
          </w:p>
          <w:p w14:paraId="0A87690B" w14:textId="6F657E6C" w:rsidR="00605960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00-074 Warszawa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720A" w14:textId="315A0556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46,93</w:t>
            </w: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8F19" w14:textId="73ECD53E" w:rsidR="00605960" w:rsidRDefault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40,00</w:t>
            </w:r>
          </w:p>
          <w:p w14:paraId="52728507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3F3F3"/>
          </w:tcPr>
          <w:p w14:paraId="61E2941F" w14:textId="33B43A11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86,93</w:t>
            </w:r>
          </w:p>
        </w:tc>
      </w:tr>
      <w:tr w:rsidR="00605960" w14:paraId="3AED41B9" w14:textId="6A4080E9" w:rsidTr="00605960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B216" w14:textId="58AFEA07" w:rsidR="00605960" w:rsidRDefault="007B6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605960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2A2D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MET-INSTAL Sp. z o.o.</w:t>
            </w:r>
          </w:p>
          <w:p w14:paraId="0EC6BA06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Miękowo 5d </w:t>
            </w:r>
          </w:p>
          <w:p w14:paraId="4BBF30E2" w14:textId="2B4B9CAF" w:rsidR="00605960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72-100 Goleniów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2BFE" w14:textId="5B125A5F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38,63</w:t>
            </w: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533D" w14:textId="60C67893" w:rsidR="00605960" w:rsidRDefault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40,00</w:t>
            </w:r>
          </w:p>
          <w:p w14:paraId="48352C31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3F3F3"/>
          </w:tcPr>
          <w:p w14:paraId="479E563E" w14:textId="2CC5D50E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78,63</w:t>
            </w:r>
          </w:p>
        </w:tc>
      </w:tr>
    </w:tbl>
    <w:p w14:paraId="3AFF1B97" w14:textId="77777777" w:rsidR="00E21989" w:rsidRDefault="00E21989">
      <w:pPr>
        <w:rPr>
          <w:rFonts w:ascii="Poppins" w:eastAsia="Poppins" w:hAnsi="Poppins" w:cs="Poppins"/>
        </w:rPr>
      </w:pPr>
    </w:p>
    <w:p w14:paraId="67D25156" w14:textId="77777777" w:rsidR="00E21989" w:rsidRDefault="00E21989">
      <w:pPr>
        <w:rPr>
          <w:rFonts w:ascii="Poppins" w:eastAsia="Poppins" w:hAnsi="Poppins" w:cs="Poppins"/>
          <w:sz w:val="18"/>
          <w:szCs w:val="18"/>
        </w:rPr>
      </w:pPr>
    </w:p>
    <w:p w14:paraId="7B991957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Z wybranym Wykonawcą zostanie podpisana umowa.</w:t>
      </w:r>
    </w:p>
    <w:p w14:paraId="2C3C4BE6" w14:textId="77777777" w:rsidR="00605960" w:rsidRDefault="00605960" w:rsidP="00605960">
      <w:pPr>
        <w:rPr>
          <w:rFonts w:ascii="Poppins" w:eastAsia="Poppins" w:hAnsi="Poppins" w:cs="Poppins"/>
          <w:sz w:val="18"/>
          <w:szCs w:val="18"/>
        </w:rPr>
      </w:pPr>
    </w:p>
    <w:p w14:paraId="335ED781" w14:textId="77777777" w:rsidR="00605960" w:rsidRDefault="00605960" w:rsidP="00605960">
      <w:pPr>
        <w:rPr>
          <w:rFonts w:ascii="Poppins" w:eastAsia="Poppins" w:hAnsi="Poppins" w:cs="Poppins"/>
          <w:sz w:val="18"/>
          <w:szCs w:val="18"/>
        </w:rPr>
      </w:pPr>
    </w:p>
    <w:p w14:paraId="3B6E1EA9" w14:textId="2038854E" w:rsidR="00605960" w:rsidRPr="00605960" w:rsidRDefault="00605960" w:rsidP="00605960">
      <w:pPr>
        <w:ind w:firstLine="5387"/>
        <w:jc w:val="center"/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Zatwierdził:</w:t>
      </w:r>
    </w:p>
    <w:p w14:paraId="0A9AFD35" w14:textId="77777777" w:rsidR="00605960" w:rsidRPr="00605960" w:rsidRDefault="00605960" w:rsidP="00605960">
      <w:pPr>
        <w:ind w:firstLine="5387"/>
        <w:jc w:val="center"/>
        <w:rPr>
          <w:rFonts w:ascii="Poppins" w:eastAsia="Poppins" w:hAnsi="Poppins" w:cs="Poppins"/>
          <w:i/>
          <w:iCs/>
          <w:sz w:val="18"/>
          <w:szCs w:val="18"/>
        </w:rPr>
      </w:pPr>
      <w:r w:rsidRPr="00605960">
        <w:rPr>
          <w:rFonts w:ascii="Poppins" w:eastAsia="Poppins" w:hAnsi="Poppins" w:cs="Poppins"/>
          <w:i/>
          <w:iCs/>
          <w:sz w:val="18"/>
          <w:szCs w:val="18"/>
        </w:rPr>
        <w:t>Jacek Domański</w:t>
      </w:r>
    </w:p>
    <w:p w14:paraId="59120523" w14:textId="77777777" w:rsidR="00605960" w:rsidRDefault="00605960" w:rsidP="00605960">
      <w:pPr>
        <w:ind w:firstLine="5387"/>
        <w:jc w:val="center"/>
        <w:rPr>
          <w:rFonts w:ascii="Poppins" w:eastAsia="Poppins" w:hAnsi="Poppins" w:cs="Poppins"/>
          <w:sz w:val="18"/>
          <w:szCs w:val="18"/>
        </w:rPr>
      </w:pPr>
    </w:p>
    <w:p w14:paraId="76F09C7D" w14:textId="7096824F" w:rsidR="00605960" w:rsidRPr="00605960" w:rsidRDefault="00605960" w:rsidP="00605960">
      <w:pPr>
        <w:ind w:firstLine="5387"/>
        <w:jc w:val="center"/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Dyrektor Zarządu Dróg Gminnych</w:t>
      </w:r>
    </w:p>
    <w:p w14:paraId="5198C405" w14:textId="07B05722" w:rsidR="00E21989" w:rsidRPr="00605960" w:rsidRDefault="00605960" w:rsidP="00605960">
      <w:pPr>
        <w:ind w:firstLine="5387"/>
        <w:jc w:val="center"/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i Gospodarki Komunalnej w Trzebiatowie</w:t>
      </w:r>
    </w:p>
    <w:p w14:paraId="6CA4C51C" w14:textId="77777777" w:rsidR="00E21989" w:rsidRDefault="00E21989">
      <w:pPr>
        <w:rPr>
          <w:rFonts w:ascii="Poppins" w:eastAsia="Poppins" w:hAnsi="Poppins" w:cs="Poppins"/>
          <w:sz w:val="18"/>
          <w:szCs w:val="18"/>
        </w:rPr>
      </w:pPr>
    </w:p>
    <w:p w14:paraId="5BA84D96" w14:textId="77777777" w:rsidR="00FF443D" w:rsidRDefault="00FF443D">
      <w:pPr>
        <w:rPr>
          <w:rFonts w:ascii="Poppins" w:eastAsia="Poppins" w:hAnsi="Poppins" w:cs="Poppins"/>
          <w:sz w:val="16"/>
          <w:szCs w:val="16"/>
        </w:rPr>
      </w:pPr>
    </w:p>
    <w:p w14:paraId="19AE2C28" w14:textId="0ADD0227" w:rsidR="00605960" w:rsidRPr="00605960" w:rsidRDefault="00605960">
      <w:pPr>
        <w:rPr>
          <w:rFonts w:ascii="Poppins" w:eastAsia="Poppins" w:hAnsi="Poppins" w:cs="Poppins"/>
          <w:sz w:val="16"/>
          <w:szCs w:val="16"/>
        </w:rPr>
      </w:pPr>
      <w:r w:rsidRPr="00605960">
        <w:rPr>
          <w:rFonts w:ascii="Poppins" w:eastAsia="Poppins" w:hAnsi="Poppins" w:cs="Poppins"/>
          <w:sz w:val="16"/>
          <w:szCs w:val="16"/>
        </w:rPr>
        <w:t>Sporządził: J. Helwig</w:t>
      </w:r>
    </w:p>
    <w:sectPr w:rsidR="00605960" w:rsidRPr="00605960">
      <w:headerReference w:type="default" r:id="rId7"/>
      <w:footerReference w:type="default" r:id="rId8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09E8" w14:textId="77777777" w:rsidR="00FC50BC" w:rsidRDefault="00FC50BC">
      <w:pPr>
        <w:spacing w:line="240" w:lineRule="auto"/>
      </w:pPr>
      <w:r>
        <w:separator/>
      </w:r>
    </w:p>
  </w:endnote>
  <w:endnote w:type="continuationSeparator" w:id="0">
    <w:p w14:paraId="0FA8CEC9" w14:textId="77777777" w:rsidR="00FC50BC" w:rsidRDefault="00FC5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02AB" w14:textId="77777777" w:rsidR="00E21989" w:rsidRDefault="00E21989"/>
  <w:p w14:paraId="377730E4" w14:textId="77777777" w:rsidR="00E21989" w:rsidRDefault="00E21989">
    <w:pPr>
      <w:jc w:val="right"/>
    </w:pPr>
  </w:p>
  <w:p w14:paraId="729B5B57" w14:textId="77777777" w:rsidR="00E21989" w:rsidRPr="00FF443D" w:rsidRDefault="00500CCE">
    <w:pPr>
      <w:jc w:val="right"/>
      <w:rPr>
        <w:sz w:val="16"/>
        <w:szCs w:val="16"/>
      </w:rPr>
    </w:pPr>
    <w:r w:rsidRPr="00FF443D">
      <w:rPr>
        <w:sz w:val="16"/>
        <w:szCs w:val="16"/>
      </w:rPr>
      <w:t xml:space="preserve">strona </w:t>
    </w:r>
    <w:r w:rsidRPr="00FF443D">
      <w:rPr>
        <w:sz w:val="16"/>
        <w:szCs w:val="16"/>
      </w:rPr>
      <w:fldChar w:fldCharType="begin"/>
    </w:r>
    <w:r w:rsidRPr="00FF443D">
      <w:rPr>
        <w:sz w:val="16"/>
        <w:szCs w:val="16"/>
      </w:rPr>
      <w:instrText>PAGE</w:instrText>
    </w:r>
    <w:r w:rsidRPr="00FF443D">
      <w:rPr>
        <w:sz w:val="16"/>
        <w:szCs w:val="16"/>
      </w:rPr>
      <w:fldChar w:fldCharType="separate"/>
    </w:r>
    <w:r w:rsidR="00605960" w:rsidRPr="00FF443D">
      <w:rPr>
        <w:noProof/>
        <w:sz w:val="16"/>
        <w:szCs w:val="16"/>
      </w:rPr>
      <w:t>1</w:t>
    </w:r>
    <w:r w:rsidRPr="00FF443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3834" w14:textId="77777777" w:rsidR="00FC50BC" w:rsidRDefault="00FC50BC">
      <w:pPr>
        <w:spacing w:line="240" w:lineRule="auto"/>
      </w:pPr>
      <w:r>
        <w:separator/>
      </w:r>
    </w:p>
  </w:footnote>
  <w:footnote w:type="continuationSeparator" w:id="0">
    <w:p w14:paraId="34CAD578" w14:textId="77777777" w:rsidR="00FC50BC" w:rsidRDefault="00FC5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578C" w14:textId="77777777" w:rsidR="00E21989" w:rsidRDefault="00E21989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E21989" w14:paraId="5DA0C127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4F5CBD" w14:textId="77777777" w:rsidR="00E21989" w:rsidRDefault="00500CCE">
          <w:r>
            <w:rPr>
              <w:noProof/>
            </w:rPr>
            <w:drawing>
              <wp:inline distT="19050" distB="19050" distL="19050" distR="19050" wp14:anchorId="588B3667" wp14:editId="6FB30095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1A5B86B" w14:textId="77777777" w:rsidR="00E21989" w:rsidRDefault="00E21989">
          <w:pPr>
            <w:jc w:val="right"/>
          </w:pPr>
        </w:p>
      </w:tc>
    </w:tr>
  </w:tbl>
  <w:p w14:paraId="7B1EDEAA" w14:textId="77777777" w:rsidR="00E21989" w:rsidRDefault="00E219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57C"/>
    <w:multiLevelType w:val="hybridMultilevel"/>
    <w:tmpl w:val="0710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1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89"/>
    <w:rsid w:val="00500CCE"/>
    <w:rsid w:val="005C6D8C"/>
    <w:rsid w:val="00605960"/>
    <w:rsid w:val="006C11B2"/>
    <w:rsid w:val="007B6B9B"/>
    <w:rsid w:val="00AF127E"/>
    <w:rsid w:val="00E21989"/>
    <w:rsid w:val="00F1381A"/>
    <w:rsid w:val="00FC50B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A8BE"/>
  <w15:docId w15:val="{B8FC42B8-C2D2-42AF-ABFF-ABA8547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6059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43D"/>
  </w:style>
  <w:style w:type="paragraph" w:styleId="Stopka">
    <w:name w:val="footer"/>
    <w:basedOn w:val="Normalny"/>
    <w:link w:val="StopkaZnak"/>
    <w:uiPriority w:val="99"/>
    <w:unhideWhenUsed/>
    <w:rsid w:val="00FF4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Helwig</dc:creator>
  <cp:lastModifiedBy>Janusz Helwig</cp:lastModifiedBy>
  <cp:revision>5</cp:revision>
  <cp:lastPrinted>2023-11-14T07:53:00Z</cp:lastPrinted>
  <dcterms:created xsi:type="dcterms:W3CDTF">2023-11-09T14:28:00Z</dcterms:created>
  <dcterms:modified xsi:type="dcterms:W3CDTF">2023-11-14T12:17:00Z</dcterms:modified>
</cp:coreProperties>
</file>