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DFA" w14:textId="71F11E34" w:rsidR="00671A63" w:rsidRPr="00671A63" w:rsidRDefault="00A6346F" w:rsidP="00ED16D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671A63" w:rsidRPr="00671A63">
        <w:rPr>
          <w:b/>
          <w:u w:val="single"/>
        </w:rPr>
        <w:t>UMOWA NR</w:t>
      </w:r>
    </w:p>
    <w:p w14:paraId="3D16C488" w14:textId="77777777" w:rsidR="00671A63" w:rsidRPr="00671A63" w:rsidRDefault="00671A63" w:rsidP="00ED16D7">
      <w:pPr>
        <w:spacing w:line="240" w:lineRule="auto"/>
        <w:jc w:val="center"/>
        <w:rPr>
          <w:b/>
          <w:u w:val="single"/>
        </w:rPr>
      </w:pPr>
    </w:p>
    <w:p w14:paraId="2D7E5E8A" w14:textId="77777777" w:rsidR="00671A63" w:rsidRPr="00671A63" w:rsidRDefault="00671A63" w:rsidP="00ED16D7">
      <w:pPr>
        <w:spacing w:after="0" w:line="240" w:lineRule="auto"/>
        <w:jc w:val="center"/>
        <w:rPr>
          <w:b/>
        </w:rPr>
      </w:pPr>
      <w:r w:rsidRPr="00671A63">
        <w:rPr>
          <w:b/>
        </w:rPr>
        <w:t>na wykonanie usługi konserwacji oraz obsługi awaryjnej</w:t>
      </w:r>
    </w:p>
    <w:p w14:paraId="63FD9265" w14:textId="7DE7F06A" w:rsidR="00671A63" w:rsidRPr="00671A63" w:rsidRDefault="00671A63" w:rsidP="00ED16D7">
      <w:pPr>
        <w:spacing w:after="0" w:line="240" w:lineRule="auto"/>
        <w:jc w:val="center"/>
        <w:rPr>
          <w:b/>
        </w:rPr>
      </w:pPr>
      <w:r w:rsidRPr="00671A63">
        <w:rPr>
          <w:b/>
        </w:rPr>
        <w:t>systemów sygnalizacji włamania i napadu,  oraz telewizj</w:t>
      </w:r>
      <w:r>
        <w:rPr>
          <w:b/>
        </w:rPr>
        <w:t>i</w:t>
      </w:r>
    </w:p>
    <w:p w14:paraId="11E62AB9" w14:textId="77777777" w:rsidR="00671A63" w:rsidRPr="00671A63" w:rsidRDefault="00671A63" w:rsidP="00ED16D7">
      <w:pPr>
        <w:spacing w:after="0" w:line="240" w:lineRule="auto"/>
        <w:jc w:val="center"/>
        <w:rPr>
          <w:b/>
        </w:rPr>
      </w:pPr>
      <w:r w:rsidRPr="00671A63">
        <w:rPr>
          <w:b/>
        </w:rPr>
        <w:t xml:space="preserve">CCTV zainstalowanych w Sądzie Okręgowym w Bydgoszczy oraz w Sądach Rejonowych </w:t>
      </w:r>
      <w:r>
        <w:rPr>
          <w:b/>
        </w:rPr>
        <w:br/>
      </w:r>
      <w:r w:rsidRPr="00671A63">
        <w:rPr>
          <w:b/>
        </w:rPr>
        <w:t>w Mogilnie, Nakle, Szubinie, Tucholi i Żninie.</w:t>
      </w:r>
    </w:p>
    <w:p w14:paraId="4601C29D" w14:textId="77777777" w:rsidR="00671A63" w:rsidRPr="00671A63" w:rsidRDefault="00671A63" w:rsidP="00ED16D7">
      <w:pPr>
        <w:spacing w:after="0" w:line="240" w:lineRule="auto"/>
        <w:jc w:val="center"/>
        <w:rPr>
          <w:b/>
        </w:rPr>
      </w:pPr>
      <w:r w:rsidRPr="00671A63">
        <w:rPr>
          <w:b/>
        </w:rPr>
        <w:t>zawarta w dniu ………………… pomiędzy:</w:t>
      </w:r>
    </w:p>
    <w:p w14:paraId="4C93DED8" w14:textId="77777777" w:rsidR="00671A63" w:rsidRPr="00671A63" w:rsidRDefault="00671A63" w:rsidP="00ED16D7">
      <w:pPr>
        <w:spacing w:line="240" w:lineRule="auto"/>
        <w:jc w:val="both"/>
        <w:rPr>
          <w:b/>
        </w:rPr>
      </w:pPr>
    </w:p>
    <w:p w14:paraId="5FD8EE31" w14:textId="3D71F6CF" w:rsidR="00671A63" w:rsidRPr="00671A63" w:rsidRDefault="00671A63" w:rsidP="00ED16D7">
      <w:pPr>
        <w:spacing w:line="240" w:lineRule="auto"/>
        <w:jc w:val="both"/>
      </w:pPr>
      <w:r w:rsidRPr="00671A63">
        <w:t xml:space="preserve">Sądem Okręgowym w Bydgoszczy z siedzibą przy ul. Wały Jagiellońskie 2, </w:t>
      </w:r>
      <w:r w:rsidRPr="00671A63">
        <w:br/>
        <w:t>85-1</w:t>
      </w:r>
      <w:r w:rsidR="00962413">
        <w:t>31</w:t>
      </w:r>
      <w:r w:rsidRPr="00671A63">
        <w:t xml:space="preserve"> Bydgoszcz, NIP:953-11-00-905</w:t>
      </w:r>
    </w:p>
    <w:p w14:paraId="2036B2F5" w14:textId="77777777" w:rsidR="00671A63" w:rsidRPr="00671A63" w:rsidRDefault="00671A63" w:rsidP="00ED16D7">
      <w:pPr>
        <w:spacing w:line="240" w:lineRule="auto"/>
        <w:jc w:val="both"/>
      </w:pPr>
      <w:r w:rsidRPr="00671A63">
        <w:t>reprezentowanym przez:</w:t>
      </w:r>
    </w:p>
    <w:p w14:paraId="6D7C1CB8" w14:textId="77777777" w:rsidR="00671A63" w:rsidRPr="00671A63" w:rsidRDefault="00671A63" w:rsidP="00ED16D7">
      <w:pPr>
        <w:spacing w:line="240" w:lineRule="auto"/>
        <w:jc w:val="both"/>
      </w:pPr>
      <w:r w:rsidRPr="00671A63">
        <w:t>……………………..……………………….</w:t>
      </w:r>
    </w:p>
    <w:p w14:paraId="4D66B621" w14:textId="77777777" w:rsidR="00671A63" w:rsidRPr="00671A63" w:rsidRDefault="00671A63" w:rsidP="00ED16D7">
      <w:pPr>
        <w:spacing w:line="240" w:lineRule="auto"/>
        <w:jc w:val="both"/>
      </w:pPr>
      <w:r w:rsidRPr="00671A63">
        <w:t>zwanym w dalszym ciągu umowy „Zamawiającym” - z jednej strony, a</w:t>
      </w:r>
    </w:p>
    <w:p w14:paraId="7865F06B" w14:textId="77777777" w:rsidR="00671A63" w:rsidRPr="00671A63" w:rsidRDefault="00671A63" w:rsidP="00ED16D7">
      <w:pPr>
        <w:spacing w:line="240" w:lineRule="auto"/>
        <w:jc w:val="both"/>
      </w:pPr>
      <w:r w:rsidRPr="00671A63">
        <w:t>………………………………………………</w:t>
      </w:r>
    </w:p>
    <w:p w14:paraId="79C5304E" w14:textId="77777777" w:rsidR="00671A63" w:rsidRPr="00671A63" w:rsidRDefault="00671A63" w:rsidP="00ED16D7">
      <w:pPr>
        <w:spacing w:line="240" w:lineRule="auto"/>
        <w:jc w:val="both"/>
      </w:pPr>
      <w:r w:rsidRPr="00671A63">
        <w:t xml:space="preserve"> reprezentowanym przez:                                                                                          </w:t>
      </w:r>
    </w:p>
    <w:p w14:paraId="1CDB0EDC" w14:textId="77777777" w:rsidR="00671A63" w:rsidRPr="00671A63" w:rsidRDefault="00671A63" w:rsidP="00ED16D7">
      <w:pPr>
        <w:spacing w:line="240" w:lineRule="auto"/>
        <w:jc w:val="both"/>
      </w:pPr>
      <w:r w:rsidRPr="00671A63">
        <w:t>………………………………………………………….</w:t>
      </w:r>
    </w:p>
    <w:p w14:paraId="14F63CE7" w14:textId="085F2F51" w:rsidR="00671A63" w:rsidRPr="00671A63" w:rsidRDefault="00671A63" w:rsidP="00ED16D7">
      <w:pPr>
        <w:spacing w:line="240" w:lineRule="auto"/>
        <w:jc w:val="both"/>
      </w:pPr>
      <w:r w:rsidRPr="00671A63">
        <w:t>zwanym w dalszym ciągu umowy „Konserwatorem” - z drugiej strony.</w:t>
      </w:r>
    </w:p>
    <w:p w14:paraId="458B2855" w14:textId="5EC0DE90" w:rsidR="00671A63" w:rsidRPr="00671A63" w:rsidRDefault="00962413" w:rsidP="00ED16D7">
      <w:pPr>
        <w:spacing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 w:rsidR="00671A63" w:rsidRPr="00671A63">
        <w:rPr>
          <w:b/>
        </w:rPr>
        <w:t>1</w:t>
      </w:r>
    </w:p>
    <w:p w14:paraId="06972A7C" w14:textId="77777777" w:rsidR="00671A63" w:rsidRPr="00671A63" w:rsidRDefault="00671A63" w:rsidP="00ED16D7">
      <w:pPr>
        <w:numPr>
          <w:ilvl w:val="0"/>
          <w:numId w:val="1"/>
        </w:numPr>
        <w:spacing w:line="240" w:lineRule="auto"/>
        <w:jc w:val="both"/>
      </w:pPr>
      <w:r w:rsidRPr="00671A63">
        <w:t>Zamawiający zleca, a Konserwator przyjmuje do wykonania konserwację oraz obsługę awaryjną systemów sygnalizacji włamania i napadu, kontroli dostępu i systemu telewizji CCTV.</w:t>
      </w:r>
    </w:p>
    <w:p w14:paraId="70459635" w14:textId="77777777" w:rsidR="00671A63" w:rsidRPr="00671A63" w:rsidRDefault="00671A63" w:rsidP="00ED16D7">
      <w:pPr>
        <w:numPr>
          <w:ilvl w:val="0"/>
          <w:numId w:val="1"/>
        </w:numPr>
        <w:spacing w:line="240" w:lineRule="auto"/>
        <w:jc w:val="both"/>
      </w:pPr>
      <w:r w:rsidRPr="00671A63">
        <w:t>Konserwacja polega na przeprowadzeniu okresowych przeglądów systemów, na które składa się:</w:t>
      </w:r>
    </w:p>
    <w:p w14:paraId="38A0742D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Sprawdzanie i regulacja kamer zewnętrznych i wewnętrznych-czyszczenie, ustawienie ostrości itp.</w:t>
      </w:r>
    </w:p>
    <w:p w14:paraId="7E95C52D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Sprawdzanie poprawności zapisu na dysku HDD w rejestratorach cyfrowych oraz zgodności nagrywania z ustalonym harmonogramem.</w:t>
      </w:r>
    </w:p>
    <w:p w14:paraId="52BA3F97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Sprawdzanie instalacji-rozmieszczenie i zamocowanie urządzeń.</w:t>
      </w:r>
    </w:p>
    <w:p w14:paraId="4E266197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Sprawdzanie i konserwacja baterii i akumulatorów, pomiar napięcia, itp.</w:t>
      </w:r>
    </w:p>
    <w:p w14:paraId="317AC09D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Sprawdzanie poprawności działania wszystkich czujników alarmowych.</w:t>
      </w:r>
    </w:p>
    <w:p w14:paraId="4D3C09F2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Sprawdzanie wszystkich połączeń giętkich.</w:t>
      </w:r>
    </w:p>
    <w:p w14:paraId="13566AA0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Sprawdzenie poprawności zasilaczy głównych i rezerwowych.</w:t>
      </w:r>
    </w:p>
    <w:p w14:paraId="75452A34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Sprawdzenie działania każdego urządzenia transmisji alarmów.</w:t>
      </w:r>
    </w:p>
    <w:p w14:paraId="797101ED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Sprawdzanie działania każdego sygnalizatora akustyczno-optycznego.</w:t>
      </w:r>
    </w:p>
    <w:p w14:paraId="7F63D6CE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Sprawdzanie systemu alarmowego pod kątem jego całkowitej gotowości do pracy (np. czy nie są zablokowane linie dozorowe przez użytkownika ITP ).</w:t>
      </w:r>
    </w:p>
    <w:p w14:paraId="638A4295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lastRenderedPageBreak/>
        <w:t>Na życzenie zamawiającego lub administratora systemu - szkolenie personelu obsługującego system , programowanie kodów i dodawanie nowych kart dostępu.</w:t>
      </w:r>
    </w:p>
    <w:p w14:paraId="4A29377A" w14:textId="77777777" w:rsidR="00671A63" w:rsidRPr="00671A63" w:rsidRDefault="00671A63" w:rsidP="00ED16D7">
      <w:pPr>
        <w:numPr>
          <w:ilvl w:val="0"/>
          <w:numId w:val="11"/>
        </w:numPr>
        <w:spacing w:line="240" w:lineRule="auto"/>
        <w:jc w:val="both"/>
      </w:pPr>
      <w:r w:rsidRPr="00671A63">
        <w:t>Sporządzanie protokołów przeglądu z oceną stanu technicznego.</w:t>
      </w:r>
    </w:p>
    <w:p w14:paraId="2A422BFF" w14:textId="77777777" w:rsidR="00671A63" w:rsidRPr="00671A63" w:rsidRDefault="00671A63" w:rsidP="00ED16D7">
      <w:pPr>
        <w:spacing w:line="240" w:lineRule="auto"/>
        <w:jc w:val="both"/>
      </w:pPr>
    </w:p>
    <w:p w14:paraId="2C519D6B" w14:textId="1388F657" w:rsidR="00671A63" w:rsidRPr="00671A63" w:rsidRDefault="00671A63" w:rsidP="00ED16D7">
      <w:pPr>
        <w:numPr>
          <w:ilvl w:val="0"/>
          <w:numId w:val="1"/>
        </w:numPr>
        <w:spacing w:line="240" w:lineRule="auto"/>
        <w:jc w:val="both"/>
      </w:pPr>
      <w:r w:rsidRPr="00671A63">
        <w:t>Obsługa awaryjna polega na nieodpłatnym usunięciu nagłej awarii, która została zgłoszona Konserwatorowi.</w:t>
      </w:r>
    </w:p>
    <w:p w14:paraId="5210DD8C" w14:textId="7F3FA232" w:rsidR="00671A63" w:rsidRPr="00671A63" w:rsidRDefault="00962413" w:rsidP="00ED16D7">
      <w:pPr>
        <w:spacing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 w:rsidR="00671A63" w:rsidRPr="00671A63">
        <w:rPr>
          <w:b/>
        </w:rPr>
        <w:t>2</w:t>
      </w:r>
    </w:p>
    <w:p w14:paraId="6C102F3B" w14:textId="77777777" w:rsidR="00671A63" w:rsidRPr="00671A63" w:rsidRDefault="00671A63" w:rsidP="00ED16D7">
      <w:pPr>
        <w:numPr>
          <w:ilvl w:val="0"/>
          <w:numId w:val="2"/>
        </w:numPr>
        <w:spacing w:line="240" w:lineRule="auto"/>
        <w:jc w:val="both"/>
      </w:pPr>
      <w:r w:rsidRPr="00671A63">
        <w:t xml:space="preserve">Przedmiotowe roboty będą wykonywane zgodnie z dokumentacją techniczną urządzeń </w:t>
      </w:r>
      <w:r>
        <w:br/>
      </w:r>
      <w:r w:rsidRPr="00671A63">
        <w:t>w okresie jeden raz na trzy miesiące.</w:t>
      </w:r>
    </w:p>
    <w:p w14:paraId="0852CFD6" w14:textId="60E96700" w:rsidR="00671A63" w:rsidRPr="00671A63" w:rsidRDefault="00671A63" w:rsidP="00ED16D7">
      <w:pPr>
        <w:numPr>
          <w:ilvl w:val="0"/>
          <w:numId w:val="2"/>
        </w:numPr>
        <w:spacing w:line="240" w:lineRule="auto"/>
        <w:jc w:val="both"/>
      </w:pPr>
      <w:r w:rsidRPr="00671A63">
        <w:t>Konserwacji podlega 100% urządzeń zainstalowanych w/w systemach .</w:t>
      </w:r>
    </w:p>
    <w:p w14:paraId="6BFBF78B" w14:textId="3FA84AB0" w:rsidR="00671A63" w:rsidRPr="00671A63" w:rsidRDefault="00962413" w:rsidP="00ED16D7">
      <w:pPr>
        <w:spacing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 w:rsidR="00671A63" w:rsidRPr="00671A63">
        <w:rPr>
          <w:b/>
        </w:rPr>
        <w:t>3</w:t>
      </w:r>
    </w:p>
    <w:p w14:paraId="3C546F2E" w14:textId="77777777" w:rsidR="00671A63" w:rsidRPr="00671A63" w:rsidRDefault="00CC2D88" w:rsidP="00ED16D7">
      <w:pPr>
        <w:numPr>
          <w:ilvl w:val="0"/>
          <w:numId w:val="8"/>
        </w:numPr>
        <w:tabs>
          <w:tab w:val="clear" w:pos="360"/>
          <w:tab w:val="num" w:pos="284"/>
        </w:tabs>
        <w:spacing w:line="240" w:lineRule="auto"/>
        <w:jc w:val="both"/>
      </w:pPr>
      <w:r>
        <w:t xml:space="preserve"> </w:t>
      </w:r>
      <w:r w:rsidR="00671A63" w:rsidRPr="00671A63">
        <w:t>Poza okresowymi przeglądami Konserwator zobowiązuje się do bezpłatnego usuwania</w:t>
      </w:r>
      <w:r>
        <w:t xml:space="preserve"> </w:t>
      </w:r>
      <w:r w:rsidR="00671A63" w:rsidRPr="00671A63">
        <w:t>nagłych awarii omawianych systemów na każde wezwanie telefoniczne, e-mailowe lub osobiste Zamawiającego.</w:t>
      </w:r>
    </w:p>
    <w:p w14:paraId="0E3A0FE8" w14:textId="77777777" w:rsidR="00671A63" w:rsidRPr="00671A63" w:rsidRDefault="00671A63" w:rsidP="00ED16D7">
      <w:pPr>
        <w:numPr>
          <w:ilvl w:val="0"/>
          <w:numId w:val="8"/>
        </w:numPr>
        <w:tabs>
          <w:tab w:val="clear" w:pos="360"/>
          <w:tab w:val="num" w:pos="284"/>
        </w:tabs>
        <w:spacing w:line="240" w:lineRule="auto"/>
        <w:jc w:val="both"/>
      </w:pPr>
      <w:r w:rsidRPr="00671A63">
        <w:t>Zgłoszenia awarii będą przyjmowane pod nr telefonu: ………………………….</w:t>
      </w:r>
    </w:p>
    <w:p w14:paraId="6480E2BD" w14:textId="06273E59" w:rsidR="00671A63" w:rsidRPr="00671A63" w:rsidRDefault="00671A63" w:rsidP="00ED16D7">
      <w:pPr>
        <w:numPr>
          <w:ilvl w:val="0"/>
          <w:numId w:val="8"/>
        </w:numPr>
        <w:tabs>
          <w:tab w:val="clear" w:pos="360"/>
          <w:tab w:val="num" w:pos="284"/>
        </w:tabs>
        <w:spacing w:line="240" w:lineRule="auto"/>
        <w:jc w:val="both"/>
      </w:pPr>
      <w:r w:rsidRPr="00671A63">
        <w:t xml:space="preserve">Konserwator zobowiązuje się do podjęcia działań zmierzających do usunięcia awarii w ciągu </w:t>
      </w:r>
      <w:r w:rsidR="00962413">
        <w:t>2</w:t>
      </w:r>
      <w:r w:rsidRPr="00671A63">
        <w:t>4 godzin od momentu jej zgłoszenia.</w:t>
      </w:r>
    </w:p>
    <w:p w14:paraId="3F8753FD" w14:textId="33CB5A14" w:rsidR="00671A63" w:rsidRPr="00671A63" w:rsidRDefault="00671A63" w:rsidP="00ED16D7">
      <w:pPr>
        <w:numPr>
          <w:ilvl w:val="0"/>
          <w:numId w:val="8"/>
        </w:numPr>
        <w:tabs>
          <w:tab w:val="clear" w:pos="360"/>
          <w:tab w:val="num" w:pos="284"/>
        </w:tabs>
        <w:spacing w:line="240" w:lineRule="auto"/>
        <w:jc w:val="both"/>
      </w:pPr>
      <w:r w:rsidRPr="00671A63">
        <w:t xml:space="preserve">Części niezbędne do prawidłowego działania konserwowanych systemów dostarcza Wykonawca. Za zakupione części Zamawiający zapłaci na odrębne zlecenie przekazane </w:t>
      </w:r>
      <w:r w:rsidR="00CC2D88">
        <w:br/>
      </w:r>
      <w:r w:rsidRPr="00671A63">
        <w:t>e-mailem na adres Wykonawcy, z tym, że ceny muszą być wcześniej zaakceptowane na piśmie przez Zamawiającego na podstawie dostarczonej przez Wykonawcę wyceny, po cenach nabycia, zawierającej szczegółowy opis oraz ilość produktów – w wycenie nie uwzględnia się kosztów zakupu. Usługa wymiany nie będzie dodatkowo płatna</w:t>
      </w:r>
      <w:r w:rsidR="008360EE">
        <w:t>.</w:t>
      </w:r>
    </w:p>
    <w:p w14:paraId="45ADD6E5" w14:textId="38123095" w:rsidR="00671A63" w:rsidRPr="00671A63" w:rsidRDefault="00962413" w:rsidP="00ED16D7">
      <w:pPr>
        <w:spacing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 w:rsidR="00671A63" w:rsidRPr="00671A63">
        <w:rPr>
          <w:b/>
        </w:rPr>
        <w:t>4</w:t>
      </w:r>
    </w:p>
    <w:p w14:paraId="3919DBB2" w14:textId="77777777" w:rsidR="00671A63" w:rsidRPr="00671A63" w:rsidRDefault="00671A63" w:rsidP="00ED16D7">
      <w:pPr>
        <w:spacing w:line="240" w:lineRule="auto"/>
        <w:jc w:val="both"/>
      </w:pPr>
      <w:r w:rsidRPr="00671A63">
        <w:t>1. Zakresem finansowym niniejszej umowy nie są objęte wezwania, których przyczyną jest:</w:t>
      </w:r>
    </w:p>
    <w:p w14:paraId="300E0099" w14:textId="77777777" w:rsidR="00671A63" w:rsidRPr="00671A63" w:rsidRDefault="00671A63" w:rsidP="00ED16D7">
      <w:pPr>
        <w:numPr>
          <w:ilvl w:val="0"/>
          <w:numId w:val="12"/>
        </w:numPr>
        <w:spacing w:line="240" w:lineRule="auto"/>
        <w:jc w:val="both"/>
      </w:pPr>
      <w:r w:rsidRPr="00671A63">
        <w:t>brak znajomości obsługi systemów  przez Zamawiającego,</w:t>
      </w:r>
    </w:p>
    <w:p w14:paraId="2439CB9E" w14:textId="77777777" w:rsidR="00671A63" w:rsidRPr="00671A63" w:rsidRDefault="00671A63" w:rsidP="00ED16D7">
      <w:pPr>
        <w:numPr>
          <w:ilvl w:val="0"/>
          <w:numId w:val="12"/>
        </w:numPr>
        <w:spacing w:line="240" w:lineRule="auto"/>
        <w:jc w:val="both"/>
      </w:pPr>
      <w:r w:rsidRPr="00671A63">
        <w:t>uszkodzenia mechaniczne urządzeń lub okablowania,</w:t>
      </w:r>
    </w:p>
    <w:p w14:paraId="584544AA" w14:textId="77777777" w:rsidR="00671A63" w:rsidRPr="00671A63" w:rsidRDefault="00671A63" w:rsidP="00ED16D7">
      <w:pPr>
        <w:numPr>
          <w:ilvl w:val="0"/>
          <w:numId w:val="12"/>
        </w:numPr>
        <w:spacing w:line="240" w:lineRule="auto"/>
        <w:jc w:val="both"/>
      </w:pPr>
      <w:r w:rsidRPr="00671A63">
        <w:t>awarie spowodowane ingerencją innych osób niż Konserwator w jakikolwiek element systemów,</w:t>
      </w:r>
    </w:p>
    <w:p w14:paraId="7468068C" w14:textId="77777777" w:rsidR="00671A63" w:rsidRPr="00671A63" w:rsidRDefault="00671A63" w:rsidP="00ED16D7">
      <w:pPr>
        <w:numPr>
          <w:ilvl w:val="0"/>
          <w:numId w:val="12"/>
        </w:numPr>
        <w:spacing w:line="240" w:lineRule="auto"/>
        <w:jc w:val="both"/>
      </w:pPr>
      <w:r w:rsidRPr="00671A63">
        <w:t>powstanie uszkodzeń na skutek pożaru, powodzi i wyładowań atmosferycznych, czy też innych klęsk żywiołowych lub nieprzewidzianych wydarzeń.</w:t>
      </w:r>
    </w:p>
    <w:p w14:paraId="55D00C10" w14:textId="77777777" w:rsidR="00671A63" w:rsidRPr="00671A63" w:rsidRDefault="00671A63" w:rsidP="00ED16D7">
      <w:pPr>
        <w:numPr>
          <w:ilvl w:val="0"/>
          <w:numId w:val="3"/>
        </w:numPr>
        <w:spacing w:line="240" w:lineRule="auto"/>
        <w:jc w:val="both"/>
      </w:pPr>
      <w:r w:rsidRPr="00671A63">
        <w:t>Wystąpienie zdarzeń wymienionych w pkt 4.1. nie zwalnia Konserwatora z dotrzymania terminu obsługi awaryjnej.</w:t>
      </w:r>
    </w:p>
    <w:p w14:paraId="296BAE89" w14:textId="77777777" w:rsidR="00ED16D7" w:rsidRPr="00ED16D7" w:rsidRDefault="00671A63" w:rsidP="00ED16D7">
      <w:pPr>
        <w:numPr>
          <w:ilvl w:val="0"/>
          <w:numId w:val="3"/>
        </w:numPr>
        <w:spacing w:line="240" w:lineRule="auto"/>
        <w:jc w:val="both"/>
      </w:pPr>
      <w:r w:rsidRPr="00671A63">
        <w:t>Jeżeli po stawieniu się na miejscu awarii Konserwator stwierdzi, że wezwanie nastąpiło na skutek przyczyn wymienionych w pkt 4.1., Zamawiający ponosi koszty związane z przybyciem i pracą Konserwatora na miejscu awarii, poza zakresem finansowym niniejszej umowy.</w:t>
      </w:r>
    </w:p>
    <w:p w14:paraId="231386C0" w14:textId="6A4A021E" w:rsidR="00671A63" w:rsidRPr="00671A63" w:rsidRDefault="00962413" w:rsidP="00ED16D7">
      <w:pPr>
        <w:spacing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 w:rsidR="00671A63" w:rsidRPr="00671A63">
        <w:rPr>
          <w:b/>
        </w:rPr>
        <w:t>5</w:t>
      </w:r>
    </w:p>
    <w:p w14:paraId="3F254A71" w14:textId="77777777" w:rsidR="00671A63" w:rsidRPr="00671A63" w:rsidRDefault="00671A63" w:rsidP="00ED16D7">
      <w:pPr>
        <w:numPr>
          <w:ilvl w:val="0"/>
          <w:numId w:val="4"/>
        </w:numPr>
        <w:spacing w:line="240" w:lineRule="auto"/>
        <w:jc w:val="both"/>
      </w:pPr>
      <w:r w:rsidRPr="00671A63">
        <w:t>Zamawiający zobowiązuje się do:</w:t>
      </w:r>
    </w:p>
    <w:p w14:paraId="14A5B0F6" w14:textId="77777777" w:rsidR="00671A63" w:rsidRPr="00671A63" w:rsidRDefault="00671A63" w:rsidP="00ED16D7">
      <w:pPr>
        <w:numPr>
          <w:ilvl w:val="0"/>
          <w:numId w:val="13"/>
        </w:numPr>
        <w:spacing w:line="240" w:lineRule="auto"/>
        <w:jc w:val="both"/>
      </w:pPr>
      <w:r w:rsidRPr="00671A63">
        <w:lastRenderedPageBreak/>
        <w:t>zapewnienia dostępu do pomieszczeń objętych systemami na czas wykonywania konserwacji,</w:t>
      </w:r>
    </w:p>
    <w:p w14:paraId="33829407" w14:textId="77777777" w:rsidR="00671A63" w:rsidRPr="00671A63" w:rsidRDefault="00671A63" w:rsidP="00ED16D7">
      <w:pPr>
        <w:numPr>
          <w:ilvl w:val="0"/>
          <w:numId w:val="13"/>
        </w:numPr>
        <w:spacing w:line="240" w:lineRule="auto"/>
        <w:jc w:val="both"/>
      </w:pPr>
      <w:r w:rsidRPr="00671A63">
        <w:t>podania objawów awarii przy jej zgłoszeniu.</w:t>
      </w:r>
    </w:p>
    <w:p w14:paraId="33758F09" w14:textId="77777777" w:rsidR="00671A63" w:rsidRPr="00671A63" w:rsidRDefault="00671A63" w:rsidP="00ED16D7">
      <w:pPr>
        <w:numPr>
          <w:ilvl w:val="0"/>
          <w:numId w:val="4"/>
        </w:numPr>
        <w:spacing w:line="240" w:lineRule="auto"/>
        <w:jc w:val="both"/>
      </w:pPr>
      <w:r w:rsidRPr="00671A63">
        <w:t>Zmiana oprogramowania systemów dokonywana na życzenie Zamawiającego jest obowiązkiem Konserwatora, o ile będzie realizowana w czasie planowej konserwacji lub wezwania do awarii. W innym przypadku przybycie Konserwatora jest płatne według odrębnej umowy.</w:t>
      </w:r>
    </w:p>
    <w:p w14:paraId="3FFD127A" w14:textId="77777777" w:rsidR="00FA5372" w:rsidRDefault="00671A63" w:rsidP="00ED16D7">
      <w:pPr>
        <w:numPr>
          <w:ilvl w:val="0"/>
          <w:numId w:val="4"/>
        </w:numPr>
        <w:spacing w:line="240" w:lineRule="auto"/>
        <w:jc w:val="both"/>
      </w:pPr>
      <w:r w:rsidRPr="00671A63">
        <w:t>Jakiekolwiek zmiany w instalacjach mogą być dokonane na podstawie odrębnej umowy.</w:t>
      </w:r>
    </w:p>
    <w:p w14:paraId="6ABAB3BA" w14:textId="1E48D2B7" w:rsidR="006F3661" w:rsidRDefault="00962413" w:rsidP="00ED16D7">
      <w:pPr>
        <w:spacing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 w:rsidR="00FA5372" w:rsidRPr="00FA5372">
        <w:rPr>
          <w:b/>
        </w:rPr>
        <w:t>6</w:t>
      </w:r>
    </w:p>
    <w:p w14:paraId="178DC582" w14:textId="77777777" w:rsidR="00FA5372" w:rsidRPr="00BB3EF2" w:rsidRDefault="00FA5372" w:rsidP="00ED16D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b/>
          <w:color w:val="000000" w:themeColor="text1"/>
        </w:rPr>
      </w:pPr>
      <w:r w:rsidRPr="000D405A">
        <w:rPr>
          <w:color w:val="000000" w:themeColor="text1"/>
        </w:rPr>
        <w:t>W zakresie wykonywania Umowy Konserwator zobowiązuje się do należytego zrealizowania przedmiotu Umowy, w szczególności do:</w:t>
      </w:r>
    </w:p>
    <w:p w14:paraId="500B5599" w14:textId="2D32D395" w:rsidR="00BB3EF2" w:rsidRPr="00F85C26" w:rsidRDefault="00BB3EF2" w:rsidP="00BB3EF2">
      <w:pPr>
        <w:pStyle w:val="Akapitzlist"/>
        <w:numPr>
          <w:ilvl w:val="0"/>
          <w:numId w:val="19"/>
        </w:numPr>
        <w:spacing w:line="240" w:lineRule="auto"/>
        <w:jc w:val="both"/>
        <w:rPr>
          <w:bCs/>
        </w:rPr>
      </w:pPr>
      <w:r w:rsidRPr="00F85C26">
        <w:rPr>
          <w:bCs/>
        </w:rPr>
        <w:t xml:space="preserve">skierowania do realizacji umowy osoby posiadające wymagane doświadczenie, wiedzę i uprawnienia w zakresie obsługi i konserwacji systemów wskazanych </w:t>
      </w:r>
      <w:r w:rsidR="000323A5" w:rsidRPr="00F85C26">
        <w:rPr>
          <w:bCs/>
        </w:rPr>
        <w:br/>
      </w:r>
      <w:r w:rsidRPr="00F85C26">
        <w:rPr>
          <w:bCs/>
        </w:rPr>
        <w:t>w niniejszej umowie;</w:t>
      </w:r>
    </w:p>
    <w:p w14:paraId="7E1FBB1F" w14:textId="3FF68910" w:rsidR="00BB3EF2" w:rsidRPr="00F85C26" w:rsidRDefault="00BB3EF2" w:rsidP="00BB3EF2">
      <w:pPr>
        <w:pStyle w:val="Akapitzlist"/>
        <w:numPr>
          <w:ilvl w:val="0"/>
          <w:numId w:val="19"/>
        </w:numPr>
        <w:spacing w:line="240" w:lineRule="auto"/>
        <w:jc w:val="both"/>
        <w:rPr>
          <w:bCs/>
        </w:rPr>
      </w:pPr>
      <w:r w:rsidRPr="00F85C26">
        <w:rPr>
          <w:bCs/>
        </w:rPr>
        <w:t xml:space="preserve">przekazania wykazu pracowników upoważnionych do czynności konserwacyjnych </w:t>
      </w:r>
      <w:r w:rsidR="000323A5" w:rsidRPr="00F85C26">
        <w:rPr>
          <w:bCs/>
        </w:rPr>
        <w:br/>
      </w:r>
      <w:r w:rsidRPr="00F85C26">
        <w:rPr>
          <w:bCs/>
        </w:rPr>
        <w:t>i naprawczych, przy czym w wypadku zmiany takiej osoby, Konserwator niezwłocznie powiadomi o tym Zamawiającego;</w:t>
      </w:r>
    </w:p>
    <w:p w14:paraId="34DEC506" w14:textId="525D3786" w:rsidR="00FA5372" w:rsidRPr="0019273E" w:rsidRDefault="00502629" w:rsidP="00A6346F">
      <w:pPr>
        <w:spacing w:line="240" w:lineRule="auto"/>
        <w:ind w:left="993" w:hanging="285"/>
        <w:jc w:val="both"/>
        <w:rPr>
          <w:strike/>
          <w:color w:val="FF0000"/>
        </w:rPr>
      </w:pPr>
      <w:r>
        <w:rPr>
          <w:color w:val="000000" w:themeColor="text1"/>
        </w:rPr>
        <w:t>c</w:t>
      </w:r>
      <w:r w:rsidR="00FA5372" w:rsidRPr="000D405A">
        <w:rPr>
          <w:color w:val="000000" w:themeColor="text1"/>
        </w:rPr>
        <w:t>)</w:t>
      </w:r>
      <w:r w:rsidR="00A6346F">
        <w:rPr>
          <w:color w:val="000000" w:themeColor="text1"/>
        </w:rPr>
        <w:t xml:space="preserve"> </w:t>
      </w:r>
      <w:r w:rsidR="00FA5372" w:rsidRPr="00F85C26">
        <w:t>przestrzegania obowiązujących przepisów</w:t>
      </w:r>
      <w:r w:rsidR="000323A5" w:rsidRPr="00F85C26">
        <w:t xml:space="preserve"> prawa budowlanego, p</w:t>
      </w:r>
      <w:r w:rsidR="0019273E" w:rsidRPr="00F85C26">
        <w:t>.poż</w:t>
      </w:r>
      <w:r w:rsidR="000323A5" w:rsidRPr="00F85C26">
        <w:t>,</w:t>
      </w:r>
      <w:r w:rsidR="00CC33BA" w:rsidRPr="00F85C26">
        <w:t xml:space="preserve"> </w:t>
      </w:r>
      <w:r w:rsidR="000323A5" w:rsidRPr="00F85C26">
        <w:t>bhp,</w:t>
      </w:r>
      <w:r w:rsidR="00FA5372" w:rsidRPr="00F85C26">
        <w:t xml:space="preserve"> </w:t>
      </w:r>
      <w:r w:rsidR="0019273E" w:rsidRPr="00F85C26">
        <w:br/>
      </w:r>
      <w:r w:rsidR="00FA5372" w:rsidRPr="00F85C26">
        <w:t>o ochronie danych osobowych</w:t>
      </w:r>
      <w:r w:rsidR="0019273E" w:rsidRPr="00F85C26">
        <w:t xml:space="preserve"> oraz innych mających zastosowanie przepisów prawa.</w:t>
      </w:r>
      <w:r w:rsidR="00FA5372" w:rsidRPr="00F85C26">
        <w:t xml:space="preserve"> </w:t>
      </w:r>
    </w:p>
    <w:p w14:paraId="613944E1" w14:textId="0FB8D741" w:rsidR="006F3661" w:rsidRPr="00F85C26" w:rsidRDefault="00502629" w:rsidP="00A6346F">
      <w:pPr>
        <w:spacing w:line="240" w:lineRule="auto"/>
        <w:ind w:left="993" w:hanging="285"/>
        <w:jc w:val="both"/>
      </w:pPr>
      <w:r>
        <w:rPr>
          <w:color w:val="000000" w:themeColor="text1"/>
        </w:rPr>
        <w:t>d</w:t>
      </w:r>
      <w:r w:rsidR="00FA5372" w:rsidRPr="000D405A">
        <w:rPr>
          <w:color w:val="000000" w:themeColor="text1"/>
        </w:rPr>
        <w:t>)</w:t>
      </w:r>
      <w:r w:rsidR="00A6346F">
        <w:rPr>
          <w:color w:val="000000" w:themeColor="text1"/>
        </w:rPr>
        <w:t xml:space="preserve"> </w:t>
      </w:r>
      <w:r w:rsidR="00FA5372" w:rsidRPr="000D405A">
        <w:rPr>
          <w:color w:val="000000" w:themeColor="text1"/>
        </w:rPr>
        <w:t xml:space="preserve">przestrzegania procedur i przepisów wewnętrznych Zamawiającego wynikających </w:t>
      </w:r>
      <w:r w:rsidR="00FA5372" w:rsidRPr="000D405A">
        <w:rPr>
          <w:color w:val="000000" w:themeColor="text1"/>
        </w:rPr>
        <w:br/>
      </w:r>
      <w:r w:rsidR="00FA5372" w:rsidRPr="00F85C26">
        <w:t>z polityki bezpieczeństwa wdrożonej przez Zamawiającego</w:t>
      </w:r>
      <w:r w:rsidR="000D405A" w:rsidRPr="00F85C26">
        <w:t>,</w:t>
      </w:r>
    </w:p>
    <w:p w14:paraId="7CD26E5E" w14:textId="7D2CD34B" w:rsidR="000D405A" w:rsidRPr="00F85C26" w:rsidRDefault="00502629" w:rsidP="00A6346F">
      <w:pPr>
        <w:pStyle w:val="Akapitzlist"/>
        <w:tabs>
          <w:tab w:val="left" w:pos="993"/>
        </w:tabs>
        <w:spacing w:line="240" w:lineRule="auto"/>
        <w:ind w:left="993" w:hanging="284"/>
        <w:jc w:val="both"/>
      </w:pPr>
      <w:r w:rsidRPr="00F85C26">
        <w:t>e</w:t>
      </w:r>
      <w:r w:rsidR="000D405A" w:rsidRPr="00F85C26">
        <w:t>) zachowania w tajemnicy wszelkich informacji, które uzyskał przy wykonywaniu Umowy, a związane z działalnością Zamawiającego, rozkładem pomieszczeń, zabezpieczeniami fizycznymi i danymi osobowymi, zarówno w trakcie obowiązywania umowy jak i po jej rozwiązaniu.</w:t>
      </w:r>
    </w:p>
    <w:p w14:paraId="79130CDF" w14:textId="2844AEC5" w:rsidR="00671A63" w:rsidRPr="00671A63" w:rsidRDefault="00962413" w:rsidP="00ED16D7">
      <w:pPr>
        <w:spacing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 w:rsidR="00FA5372">
        <w:rPr>
          <w:b/>
        </w:rPr>
        <w:t>7</w:t>
      </w:r>
    </w:p>
    <w:p w14:paraId="6AE1B5D4" w14:textId="77777777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>Strony-za obopólną zgodą-ustalają wynagrodzenie za wykonywanie prac będących przedmiotem niniejszej umowy: </w:t>
      </w:r>
    </w:p>
    <w:p w14:paraId="700978BA" w14:textId="77777777" w:rsidR="00671A63" w:rsidRPr="00671A63" w:rsidRDefault="00671A63" w:rsidP="00ED16D7">
      <w:pPr>
        <w:spacing w:line="240" w:lineRule="auto"/>
        <w:jc w:val="both"/>
      </w:pPr>
      <w:r w:rsidRPr="00671A63">
        <w:t>-w Sądzie Okręgowym w Bydgoszczy, netto ……. zł. Brutto …….. zł.</w:t>
      </w:r>
    </w:p>
    <w:p w14:paraId="36697B5F" w14:textId="77777777" w:rsidR="00671A63" w:rsidRPr="00671A63" w:rsidRDefault="00671A63" w:rsidP="00ED16D7">
      <w:pPr>
        <w:spacing w:line="240" w:lineRule="auto"/>
        <w:jc w:val="both"/>
      </w:pPr>
      <w:bookmarkStart w:id="0" w:name="_Hlk3366943"/>
      <w:r w:rsidRPr="00671A63">
        <w:t>Słownie brutto zł: ……………………………………………………………….</w:t>
      </w:r>
    </w:p>
    <w:bookmarkEnd w:id="0"/>
    <w:p w14:paraId="07AEB279" w14:textId="77777777" w:rsidR="00671A63" w:rsidRPr="00671A63" w:rsidRDefault="00671A63" w:rsidP="00ED16D7">
      <w:pPr>
        <w:spacing w:line="240" w:lineRule="auto"/>
        <w:jc w:val="both"/>
      </w:pPr>
      <w:r w:rsidRPr="00671A63">
        <w:t>-w Sądzie Rejonowym w Mogilnie, netto ……… zł. Brutto ……….. zł.</w:t>
      </w:r>
    </w:p>
    <w:p w14:paraId="54017FF5" w14:textId="77777777" w:rsidR="00671A63" w:rsidRPr="00671A63" w:rsidRDefault="00671A63" w:rsidP="00ED16D7">
      <w:pPr>
        <w:spacing w:line="240" w:lineRule="auto"/>
        <w:jc w:val="both"/>
      </w:pPr>
      <w:r w:rsidRPr="00671A63">
        <w:t>Słownie brutto zł: ……………………………………………………………….</w:t>
      </w:r>
    </w:p>
    <w:p w14:paraId="5896B617" w14:textId="77777777" w:rsidR="00671A63" w:rsidRPr="00671A63" w:rsidRDefault="00671A63" w:rsidP="00ED16D7">
      <w:pPr>
        <w:spacing w:line="240" w:lineRule="auto"/>
        <w:jc w:val="both"/>
      </w:pPr>
      <w:r w:rsidRPr="00671A63">
        <w:t>-w Sądzie Rejonowym w Nakle, netto ……</w:t>
      </w:r>
      <w:r w:rsidR="00DD41EC">
        <w:t>…..</w:t>
      </w:r>
      <w:r w:rsidRPr="00671A63">
        <w:t>… zł. Brutto ……….. zł.</w:t>
      </w:r>
    </w:p>
    <w:p w14:paraId="28D47343" w14:textId="77777777" w:rsidR="00671A63" w:rsidRPr="00671A63" w:rsidRDefault="00671A63" w:rsidP="00ED16D7">
      <w:pPr>
        <w:spacing w:line="240" w:lineRule="auto"/>
        <w:jc w:val="both"/>
      </w:pPr>
      <w:r w:rsidRPr="00671A63">
        <w:t>Słownie brutto zł: ……………………………………………………………….</w:t>
      </w:r>
    </w:p>
    <w:p w14:paraId="7956A22F" w14:textId="77777777" w:rsidR="00671A63" w:rsidRPr="00671A63" w:rsidRDefault="00671A63" w:rsidP="00ED16D7">
      <w:pPr>
        <w:spacing w:line="240" w:lineRule="auto"/>
        <w:jc w:val="both"/>
      </w:pPr>
      <w:r w:rsidRPr="00671A63">
        <w:t>-w Sądzie Rejonowym w Szubinie, netto ……….. zł. Brutto …….. zł.</w:t>
      </w:r>
    </w:p>
    <w:p w14:paraId="0B98E4E8" w14:textId="77777777" w:rsidR="00671A63" w:rsidRPr="00671A63" w:rsidRDefault="00671A63" w:rsidP="00ED16D7">
      <w:pPr>
        <w:spacing w:line="240" w:lineRule="auto"/>
        <w:jc w:val="both"/>
      </w:pPr>
      <w:r w:rsidRPr="00671A63">
        <w:t>Słownie brutto zł: ……………………………………………………………….</w:t>
      </w:r>
    </w:p>
    <w:p w14:paraId="03924744" w14:textId="77777777" w:rsidR="00671A63" w:rsidRPr="00671A63" w:rsidRDefault="00671A63" w:rsidP="00ED16D7">
      <w:pPr>
        <w:spacing w:line="240" w:lineRule="auto"/>
        <w:jc w:val="both"/>
      </w:pPr>
      <w:r w:rsidRPr="00671A63">
        <w:t>-w Sądzie rejonowym w Tucholi, netto ……</w:t>
      </w:r>
      <w:r w:rsidR="00DD41EC">
        <w:t>…..</w:t>
      </w:r>
      <w:r w:rsidRPr="00671A63">
        <w:t>. zł brutto ……….. zł.</w:t>
      </w:r>
    </w:p>
    <w:p w14:paraId="1DC4AAE9" w14:textId="77777777" w:rsidR="00671A63" w:rsidRPr="00671A63" w:rsidRDefault="00671A63" w:rsidP="00ED16D7">
      <w:pPr>
        <w:spacing w:line="240" w:lineRule="auto"/>
        <w:jc w:val="both"/>
      </w:pPr>
      <w:r w:rsidRPr="00671A63">
        <w:t>Słownie brutto zł: ……………………………………………………………….</w:t>
      </w:r>
    </w:p>
    <w:p w14:paraId="1CDD70C2" w14:textId="77777777" w:rsidR="00671A63" w:rsidRPr="00671A63" w:rsidRDefault="00671A63" w:rsidP="00ED16D7">
      <w:pPr>
        <w:spacing w:line="240" w:lineRule="auto"/>
        <w:jc w:val="both"/>
      </w:pPr>
      <w:r w:rsidRPr="00671A63">
        <w:t>-w Sądzie Rejonowym w Żninie, netto ………</w:t>
      </w:r>
      <w:r w:rsidR="00DD41EC">
        <w:t>.</w:t>
      </w:r>
      <w:r w:rsidRPr="00671A63">
        <w:t>.. zł. Brutto ……….. zł.</w:t>
      </w:r>
    </w:p>
    <w:p w14:paraId="763B7A38" w14:textId="77777777" w:rsidR="00671A63" w:rsidRPr="00671A63" w:rsidRDefault="00671A63" w:rsidP="00ED16D7">
      <w:pPr>
        <w:spacing w:line="240" w:lineRule="auto"/>
        <w:jc w:val="both"/>
      </w:pPr>
      <w:r w:rsidRPr="00671A63">
        <w:lastRenderedPageBreak/>
        <w:t>Słownie brutto zł: ……………………………………………………………….</w:t>
      </w:r>
    </w:p>
    <w:p w14:paraId="62CCBBF0" w14:textId="77777777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>Powyższe kwoty są płatne raz na trzy miesiące po wykonaniu każdego przeglądu okresowego.</w:t>
      </w:r>
    </w:p>
    <w:p w14:paraId="6352E14B" w14:textId="77777777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>Faktura za obsługę awaryjną wystawiana jest po wykonaniu obsługi awaryjnej.</w:t>
      </w:r>
    </w:p>
    <w:p w14:paraId="7D99E4CA" w14:textId="78C27C00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>Zleceniobiorca wystawia fakturę dla każdego z sadów indywidualnie i przekazuje ją sądowi, którego dotyczy (</w:t>
      </w:r>
      <w:r w:rsidR="0076199A">
        <w:t>nabywcą</w:t>
      </w:r>
      <w:r w:rsidRPr="00671A63">
        <w:t xml:space="preserve"> w każdym przypadku jest Sąd Okręgowy w Bydgoszczy</w:t>
      </w:r>
      <w:r w:rsidR="0076199A">
        <w:t>, natomiast płatnikiem poszczególne sądy rejonowe</w:t>
      </w:r>
      <w:r w:rsidRPr="00671A63">
        <w:t>).</w:t>
      </w:r>
    </w:p>
    <w:p w14:paraId="13EB24D4" w14:textId="77777777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 xml:space="preserve">Faktury za wykonywane prace będą płatne przelewem w terminie 30 dni od daty ich wystawienia.             </w:t>
      </w:r>
    </w:p>
    <w:p w14:paraId="3EF08DD7" w14:textId="77777777" w:rsidR="006A5AAB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>Zamawiającego na rachunek bankowy Konserwatora: …………………………</w:t>
      </w:r>
    </w:p>
    <w:p w14:paraId="2D7E4D1E" w14:textId="77777777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 xml:space="preserve">Za opóźnienie w zapłacie wynagrodzenia, Zamawiający zapłaci Konserwatorowi odsetki umowne w wysokości ustawowej, za każdy dzień zwłoki licząc od wartości określonej </w:t>
      </w:r>
      <w:r w:rsidR="00DD495C">
        <w:br/>
      </w:r>
      <w:r w:rsidRPr="00671A63">
        <w:t>w</w:t>
      </w:r>
      <w:r w:rsidR="006A5AAB">
        <w:t xml:space="preserve"> </w:t>
      </w:r>
      <w:r w:rsidRPr="00671A63">
        <w:t>pkt.</w:t>
      </w:r>
      <w:r w:rsidR="00B97AA3">
        <w:t>7</w:t>
      </w:r>
      <w:r w:rsidRPr="00671A63">
        <w:t>.1</w:t>
      </w:r>
    </w:p>
    <w:p w14:paraId="616153D5" w14:textId="77777777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>Zwłoka w zapłacie faktury trwająca ponad trzydzieści dni powoduje zawieszenie obowiązków Konserwatora wynikających z niniejszej umowy.</w:t>
      </w:r>
    </w:p>
    <w:p w14:paraId="6DDA0DB5" w14:textId="77777777" w:rsidR="00671A63" w:rsidRPr="00671A63" w:rsidRDefault="00671A63" w:rsidP="00ED16D7">
      <w:pPr>
        <w:numPr>
          <w:ilvl w:val="0"/>
          <w:numId w:val="5"/>
        </w:numPr>
        <w:spacing w:line="240" w:lineRule="auto"/>
        <w:jc w:val="both"/>
      </w:pPr>
      <w:r w:rsidRPr="00671A63">
        <w:t xml:space="preserve">Jeżeli Konserwator nie podejmie działań zmierzających do usunięcia awarii w umówionym czasie, to zapłaci Zamawiającemu karę za zwłokę w wysokości 1% kwoty określonej w pkt </w:t>
      </w:r>
      <w:r w:rsidR="00B97AA3">
        <w:t>7</w:t>
      </w:r>
      <w:r w:rsidRPr="00671A63">
        <w:t xml:space="preserve">.1. niniejszej umowy, za każdy dzień zwłoki. Zapłata nastąpi na warunkach określonych w pkt </w:t>
      </w:r>
      <w:r w:rsidR="00B97AA3">
        <w:t>7</w:t>
      </w:r>
      <w:r w:rsidRPr="00671A63">
        <w:t>.4. niniejszej umowy.</w:t>
      </w:r>
    </w:p>
    <w:p w14:paraId="614CD835" w14:textId="3877848C" w:rsidR="00671A63" w:rsidRPr="00671A63" w:rsidRDefault="007E566C" w:rsidP="00B97AA3">
      <w:pPr>
        <w:spacing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 w:rsidR="00B97AA3">
        <w:rPr>
          <w:b/>
        </w:rPr>
        <w:t>8</w:t>
      </w:r>
    </w:p>
    <w:p w14:paraId="5C0F420B" w14:textId="77777777" w:rsidR="00671A63" w:rsidRPr="00671A63" w:rsidRDefault="00671A63" w:rsidP="00ED16D7">
      <w:pPr>
        <w:numPr>
          <w:ilvl w:val="0"/>
          <w:numId w:val="6"/>
        </w:numPr>
        <w:spacing w:line="240" w:lineRule="auto"/>
        <w:jc w:val="both"/>
      </w:pPr>
      <w:r w:rsidRPr="00671A63">
        <w:t>Wykonanie konserwacji oraz obsługi awaryjnej systemów musi być udokumentowane wpisem do odpowiednich dokumentów.</w:t>
      </w:r>
    </w:p>
    <w:p w14:paraId="50658333" w14:textId="77777777" w:rsidR="00671A63" w:rsidRPr="00671A63" w:rsidRDefault="00671A63" w:rsidP="00ED16D7">
      <w:pPr>
        <w:numPr>
          <w:ilvl w:val="0"/>
          <w:numId w:val="6"/>
        </w:numPr>
        <w:spacing w:line="240" w:lineRule="auto"/>
        <w:jc w:val="both"/>
      </w:pPr>
      <w:r w:rsidRPr="00671A63">
        <w:t>Dokumentem potwierdzającym wykonanie działań  Konserwatora dotyczących prac objętych niniejszą umową będzie „Protokół konserwacji” - w przypadku wykonania przeglądu okresowego, lub „Protokół obsługi serwisowej” - w przypadku wykonania obsługi awaryjnej. Protokoły wystawiane są w dwóch egzemplarzach - dla Zamawiającego i Konserwatora.</w:t>
      </w:r>
    </w:p>
    <w:p w14:paraId="6167283F" w14:textId="77777777" w:rsidR="00671A63" w:rsidRPr="00671A63" w:rsidRDefault="00671A63" w:rsidP="00ED16D7">
      <w:pPr>
        <w:numPr>
          <w:ilvl w:val="0"/>
          <w:numId w:val="6"/>
        </w:numPr>
        <w:spacing w:line="240" w:lineRule="auto"/>
        <w:jc w:val="both"/>
      </w:pPr>
      <w:r w:rsidRPr="00671A63">
        <w:t>Każdy wpis w w/w dokumentach musi być potwierdzony podpisem przez upoważnionego przedstawiciela Zamawiającego.</w:t>
      </w:r>
    </w:p>
    <w:p w14:paraId="4D7FE83B" w14:textId="77777777" w:rsidR="00671A63" w:rsidRPr="00671A63" w:rsidRDefault="00671A63" w:rsidP="00ED16D7">
      <w:pPr>
        <w:numPr>
          <w:ilvl w:val="0"/>
          <w:numId w:val="6"/>
        </w:numPr>
        <w:spacing w:line="240" w:lineRule="auto"/>
        <w:jc w:val="both"/>
      </w:pPr>
      <w:r w:rsidRPr="00671A63">
        <w:t>Osobami upoważnionymi przez Zamawiającego do zgłaszania awarii będą:</w:t>
      </w:r>
    </w:p>
    <w:p w14:paraId="3EFCF620" w14:textId="3E14D3B1" w:rsidR="00671A63" w:rsidRPr="00671A63" w:rsidRDefault="00671A63" w:rsidP="00ED16D7">
      <w:pPr>
        <w:numPr>
          <w:ilvl w:val="0"/>
          <w:numId w:val="10"/>
        </w:numPr>
        <w:spacing w:line="240" w:lineRule="auto"/>
        <w:jc w:val="both"/>
      </w:pPr>
      <w:r w:rsidRPr="00671A63">
        <w:t>p. Robert Góralski</w:t>
      </w:r>
      <w:r w:rsidR="0076199A">
        <w:t xml:space="preserve"> – </w:t>
      </w:r>
      <w:r w:rsidRPr="00671A63">
        <w:t>Kierownik Oddziału Gospodarczego SO w Bydgoszczy</w:t>
      </w:r>
    </w:p>
    <w:p w14:paraId="097B0989" w14:textId="77777777" w:rsidR="00671A63" w:rsidRDefault="00671A63" w:rsidP="00ED16D7">
      <w:pPr>
        <w:numPr>
          <w:ilvl w:val="0"/>
          <w:numId w:val="10"/>
        </w:numPr>
        <w:spacing w:line="240" w:lineRule="auto"/>
        <w:jc w:val="both"/>
      </w:pPr>
      <w:r w:rsidRPr="00671A63">
        <w:t xml:space="preserve">p. </w:t>
      </w:r>
      <w:r w:rsidR="00DD495C">
        <w:t>Renata Woźniak</w:t>
      </w:r>
      <w:r w:rsidRPr="00671A63">
        <w:t xml:space="preserve"> – Kierownik Administracyjny SR w Mogilnie</w:t>
      </w:r>
    </w:p>
    <w:p w14:paraId="5029936D" w14:textId="35A9F888" w:rsidR="00C3650D" w:rsidRPr="00671A63" w:rsidRDefault="00F657B6" w:rsidP="00ED16D7">
      <w:pPr>
        <w:numPr>
          <w:ilvl w:val="0"/>
          <w:numId w:val="10"/>
        </w:numPr>
        <w:spacing w:line="240" w:lineRule="auto"/>
        <w:jc w:val="both"/>
      </w:pPr>
      <w:r>
        <w:t xml:space="preserve">p. </w:t>
      </w:r>
      <w:r w:rsidR="0076199A">
        <w:t>Magdalena Ciołek</w:t>
      </w:r>
      <w:r>
        <w:t xml:space="preserve"> – </w:t>
      </w:r>
      <w:r w:rsidRPr="00F657B6">
        <w:t xml:space="preserve">Kierownik Administracyjny SR w </w:t>
      </w:r>
      <w:r>
        <w:t>Nakle</w:t>
      </w:r>
    </w:p>
    <w:p w14:paraId="6609A173" w14:textId="77777777" w:rsidR="00671A63" w:rsidRPr="00671A63" w:rsidRDefault="00671A63" w:rsidP="00ED16D7">
      <w:pPr>
        <w:numPr>
          <w:ilvl w:val="0"/>
          <w:numId w:val="10"/>
        </w:numPr>
        <w:spacing w:line="240" w:lineRule="auto"/>
        <w:jc w:val="both"/>
      </w:pPr>
      <w:r w:rsidRPr="00671A63">
        <w:t>p. </w:t>
      </w:r>
      <w:r w:rsidR="00F657B6" w:rsidRPr="00F657B6">
        <w:t>Jadwiga Wołowicz - Kierownik Administracyjny SR w Szubinie</w:t>
      </w:r>
    </w:p>
    <w:p w14:paraId="1A83A55A" w14:textId="77777777" w:rsidR="00671A63" w:rsidRDefault="00671A63" w:rsidP="00ED16D7">
      <w:pPr>
        <w:numPr>
          <w:ilvl w:val="0"/>
          <w:numId w:val="10"/>
        </w:numPr>
        <w:spacing w:line="240" w:lineRule="auto"/>
        <w:jc w:val="both"/>
      </w:pPr>
      <w:r w:rsidRPr="00671A63">
        <w:t xml:space="preserve">p. </w:t>
      </w:r>
      <w:r w:rsidR="00CC39CE">
        <w:t>Jolanta Szeffs</w:t>
      </w:r>
      <w:r w:rsidRPr="00671A63">
        <w:t xml:space="preserve"> - Kierownik Administracyjny SR w </w:t>
      </w:r>
      <w:r w:rsidR="00CC39CE">
        <w:t>Tucholi</w:t>
      </w:r>
    </w:p>
    <w:p w14:paraId="476B28BD" w14:textId="77777777" w:rsidR="00F657B6" w:rsidRPr="00671A63" w:rsidRDefault="00F657B6" w:rsidP="00ED16D7">
      <w:pPr>
        <w:pStyle w:val="Akapitzlist"/>
        <w:numPr>
          <w:ilvl w:val="0"/>
          <w:numId w:val="10"/>
        </w:numPr>
        <w:jc w:val="both"/>
      </w:pPr>
      <w:r w:rsidRPr="00F657B6">
        <w:t>p. Magdalena Purol - Kierownik Administracyjny SR w Żninie</w:t>
      </w:r>
    </w:p>
    <w:p w14:paraId="7506B997" w14:textId="77777777" w:rsidR="00671A63" w:rsidRPr="00671A63" w:rsidRDefault="00671A63" w:rsidP="00ED16D7">
      <w:pPr>
        <w:spacing w:line="240" w:lineRule="auto"/>
        <w:jc w:val="both"/>
      </w:pPr>
      <w:r w:rsidRPr="00671A63">
        <w:t>5.   Osobami upoważnionymi do potwierdzania wpisów w protokółach będą:</w:t>
      </w:r>
    </w:p>
    <w:p w14:paraId="1E0ADB61" w14:textId="77777777" w:rsidR="004D4698" w:rsidRPr="00671A63" w:rsidRDefault="004D4698" w:rsidP="00ED16D7">
      <w:pPr>
        <w:numPr>
          <w:ilvl w:val="0"/>
          <w:numId w:val="15"/>
        </w:numPr>
        <w:spacing w:line="240" w:lineRule="auto"/>
        <w:jc w:val="both"/>
      </w:pPr>
      <w:r w:rsidRPr="00671A63">
        <w:t>p. Robert Góralski-Kierownik Oddziału Gospodarczego SO w Bydgoszczy</w:t>
      </w:r>
    </w:p>
    <w:p w14:paraId="218EE617" w14:textId="77777777" w:rsidR="004D4698" w:rsidRDefault="004D4698" w:rsidP="00ED16D7">
      <w:pPr>
        <w:numPr>
          <w:ilvl w:val="0"/>
          <w:numId w:val="15"/>
        </w:numPr>
        <w:spacing w:line="240" w:lineRule="auto"/>
        <w:jc w:val="both"/>
      </w:pPr>
      <w:r w:rsidRPr="00671A63">
        <w:t xml:space="preserve">p. </w:t>
      </w:r>
      <w:r>
        <w:t>Renata Woźniak</w:t>
      </w:r>
      <w:r w:rsidRPr="00671A63">
        <w:t xml:space="preserve"> – Kierownik Administracyjny SR w Mogilnie</w:t>
      </w:r>
    </w:p>
    <w:p w14:paraId="021DCFA2" w14:textId="581061D6" w:rsidR="004D4698" w:rsidRPr="00671A63" w:rsidRDefault="004D4698" w:rsidP="00ED16D7">
      <w:pPr>
        <w:numPr>
          <w:ilvl w:val="0"/>
          <w:numId w:val="15"/>
        </w:numPr>
        <w:spacing w:line="240" w:lineRule="auto"/>
        <w:jc w:val="both"/>
      </w:pPr>
      <w:r>
        <w:t xml:space="preserve">p. </w:t>
      </w:r>
      <w:r w:rsidR="0076199A">
        <w:t>Magdalena Ciołek</w:t>
      </w:r>
      <w:r>
        <w:t xml:space="preserve"> – </w:t>
      </w:r>
      <w:r w:rsidRPr="00F657B6">
        <w:t xml:space="preserve">Kierownik Administracyjny SR w </w:t>
      </w:r>
      <w:r>
        <w:t>Nakle</w:t>
      </w:r>
    </w:p>
    <w:p w14:paraId="4CB33412" w14:textId="77777777" w:rsidR="004D4698" w:rsidRPr="00671A63" w:rsidRDefault="004D4698" w:rsidP="00ED16D7">
      <w:pPr>
        <w:numPr>
          <w:ilvl w:val="0"/>
          <w:numId w:val="15"/>
        </w:numPr>
        <w:spacing w:line="240" w:lineRule="auto"/>
        <w:jc w:val="both"/>
      </w:pPr>
      <w:r w:rsidRPr="00671A63">
        <w:lastRenderedPageBreak/>
        <w:t>p. </w:t>
      </w:r>
      <w:r w:rsidRPr="00F657B6">
        <w:t>Jadwiga Wołowicz - Kierownik Administracyjny SR w Szubinie</w:t>
      </w:r>
    </w:p>
    <w:p w14:paraId="11E1758E" w14:textId="77777777" w:rsidR="004D4698" w:rsidRDefault="004D4698" w:rsidP="00ED16D7">
      <w:pPr>
        <w:numPr>
          <w:ilvl w:val="0"/>
          <w:numId w:val="15"/>
        </w:numPr>
        <w:spacing w:line="240" w:lineRule="auto"/>
        <w:jc w:val="both"/>
      </w:pPr>
      <w:r w:rsidRPr="00671A63">
        <w:t xml:space="preserve">p. </w:t>
      </w:r>
      <w:r>
        <w:t>Jolanta Szeffs</w:t>
      </w:r>
      <w:r w:rsidRPr="00671A63">
        <w:t xml:space="preserve"> - Kierownik Administracyjny SR w </w:t>
      </w:r>
      <w:r>
        <w:t>Tucholi</w:t>
      </w:r>
    </w:p>
    <w:p w14:paraId="116778FE" w14:textId="77777777" w:rsidR="00671A63" w:rsidRPr="00671A63" w:rsidRDefault="004D4698" w:rsidP="00B97AA3">
      <w:pPr>
        <w:pStyle w:val="Akapitzlist"/>
        <w:numPr>
          <w:ilvl w:val="0"/>
          <w:numId w:val="15"/>
        </w:numPr>
        <w:jc w:val="both"/>
      </w:pPr>
      <w:r w:rsidRPr="00F657B6">
        <w:t>p. Magdalena Purol - Kierownik Administracyjny SR w Żninie</w:t>
      </w:r>
    </w:p>
    <w:p w14:paraId="499968C9" w14:textId="77777777" w:rsidR="00671A63" w:rsidRPr="00671A63" w:rsidRDefault="00B97AA3" w:rsidP="00B97AA3">
      <w:pPr>
        <w:spacing w:line="240" w:lineRule="auto"/>
        <w:jc w:val="center"/>
        <w:rPr>
          <w:b/>
        </w:rPr>
      </w:pPr>
      <w:r>
        <w:rPr>
          <w:b/>
        </w:rPr>
        <w:t>9</w:t>
      </w:r>
      <w:r w:rsidR="00671A63" w:rsidRPr="00671A63">
        <w:rPr>
          <w:b/>
        </w:rPr>
        <w:t>.</w:t>
      </w:r>
    </w:p>
    <w:p w14:paraId="1D55CFEC" w14:textId="7EA62C34" w:rsidR="00671A63" w:rsidRPr="00671A63" w:rsidRDefault="00671A63" w:rsidP="00ED16D7">
      <w:pPr>
        <w:numPr>
          <w:ilvl w:val="0"/>
          <w:numId w:val="7"/>
        </w:numPr>
        <w:spacing w:line="240" w:lineRule="auto"/>
        <w:jc w:val="both"/>
      </w:pPr>
      <w:r w:rsidRPr="00671A63">
        <w:t xml:space="preserve">Umowę zawarto na okres od dnia </w:t>
      </w:r>
      <w:r w:rsidR="00F85C26">
        <w:t>……………………………</w:t>
      </w:r>
      <w:r w:rsidRPr="00671A63">
        <w:t xml:space="preserve"> do dnia </w:t>
      </w:r>
      <w:r w:rsidR="00F85C26">
        <w:t xml:space="preserve">…………………………….                             </w:t>
      </w:r>
      <w:r w:rsidRPr="00671A63">
        <w:t>z możliwością jej rozwiązania przez każdą ze stron przy zachowaniu miesięcznego okresu wypowiedzenia.</w:t>
      </w:r>
    </w:p>
    <w:p w14:paraId="00164F9A" w14:textId="77777777" w:rsidR="00671A63" w:rsidRPr="00671A63" w:rsidRDefault="00671A63" w:rsidP="00ED16D7">
      <w:pPr>
        <w:numPr>
          <w:ilvl w:val="0"/>
          <w:numId w:val="7"/>
        </w:numPr>
        <w:spacing w:line="240" w:lineRule="auto"/>
        <w:jc w:val="both"/>
      </w:pPr>
      <w:r w:rsidRPr="00671A63">
        <w:t>Wszelkie zmiany i uzupełnienia umowy wymagają zachowania formy pisemnej pod rygorem nieważności.</w:t>
      </w:r>
    </w:p>
    <w:p w14:paraId="72F889A1" w14:textId="77777777" w:rsidR="00671A63" w:rsidRPr="00671A63" w:rsidRDefault="00671A63" w:rsidP="00ED16D7">
      <w:pPr>
        <w:numPr>
          <w:ilvl w:val="0"/>
          <w:numId w:val="7"/>
        </w:numPr>
        <w:spacing w:line="240" w:lineRule="auto"/>
        <w:jc w:val="both"/>
      </w:pPr>
      <w:r w:rsidRPr="00671A63">
        <w:t>W sprawach nieuregulowanych niniejszą umową mają zastosowanie odpowiednie przepisy Kodeksu Cywilnego. Spory wynikłe na tle realizacji umowy strony poddają orzecznictwu Sądu Powszechnego właściwego dla miejsca siedziby Zamawiającego.</w:t>
      </w:r>
    </w:p>
    <w:p w14:paraId="43C4D8A8" w14:textId="77777777" w:rsidR="00671A63" w:rsidRPr="00671A63" w:rsidRDefault="00671A63" w:rsidP="00ED16D7">
      <w:pPr>
        <w:numPr>
          <w:ilvl w:val="0"/>
          <w:numId w:val="7"/>
        </w:numPr>
        <w:spacing w:line="240" w:lineRule="auto"/>
        <w:jc w:val="both"/>
      </w:pPr>
      <w:r w:rsidRPr="00671A63">
        <w:t>Umowa została sporządzona w dwóch jednobrzmiących egzemplarzach, po jednym dla każdej ze stron.</w:t>
      </w:r>
    </w:p>
    <w:p w14:paraId="71B86D2F" w14:textId="77777777" w:rsidR="00671A63" w:rsidRPr="00671A63" w:rsidRDefault="00671A63" w:rsidP="00ED16D7">
      <w:pPr>
        <w:spacing w:line="240" w:lineRule="auto"/>
        <w:jc w:val="both"/>
      </w:pPr>
    </w:p>
    <w:p w14:paraId="4B41A134" w14:textId="77777777" w:rsidR="00671A63" w:rsidRPr="00671A63" w:rsidRDefault="00671A63" w:rsidP="00ED16D7">
      <w:pPr>
        <w:spacing w:line="240" w:lineRule="auto"/>
        <w:jc w:val="both"/>
      </w:pPr>
    </w:p>
    <w:p w14:paraId="2FD22EEB" w14:textId="77777777" w:rsidR="00671A63" w:rsidRPr="00671A63" w:rsidRDefault="00671A63" w:rsidP="00ED16D7">
      <w:pPr>
        <w:spacing w:line="240" w:lineRule="auto"/>
        <w:jc w:val="both"/>
        <w:rPr>
          <w:i/>
        </w:rPr>
      </w:pPr>
      <w:r w:rsidRPr="00671A63">
        <w:rPr>
          <w:b/>
          <w:i/>
        </w:rPr>
        <w:t xml:space="preserve">      podpis Zamawiającego                                                                              podpis</w:t>
      </w:r>
      <w:r w:rsidR="004D4698">
        <w:rPr>
          <w:b/>
          <w:i/>
        </w:rPr>
        <w:t xml:space="preserve"> </w:t>
      </w:r>
      <w:r w:rsidRPr="00671A63">
        <w:rPr>
          <w:b/>
          <w:i/>
        </w:rPr>
        <w:t>Konserwatora</w:t>
      </w:r>
    </w:p>
    <w:p w14:paraId="2D5EBDD8" w14:textId="77777777" w:rsidR="007669F0" w:rsidRDefault="007669F0" w:rsidP="00ED16D7">
      <w:pPr>
        <w:spacing w:line="240" w:lineRule="auto"/>
        <w:jc w:val="both"/>
      </w:pPr>
    </w:p>
    <w:sectPr w:rsidR="007669F0">
      <w:footerReference w:type="default" r:id="rId7"/>
      <w:footerReference w:type="first" r:id="rId8"/>
      <w:pgSz w:w="11907" w:h="16840" w:code="9"/>
      <w:pgMar w:top="1418" w:right="1418" w:bottom="1418" w:left="1701" w:header="454" w:footer="454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9281" w14:textId="77777777" w:rsidR="005C5897" w:rsidRDefault="005C5897">
      <w:pPr>
        <w:spacing w:after="0" w:line="240" w:lineRule="auto"/>
      </w:pPr>
      <w:r>
        <w:separator/>
      </w:r>
    </w:p>
  </w:endnote>
  <w:endnote w:type="continuationSeparator" w:id="0">
    <w:p w14:paraId="50DF73E0" w14:textId="77777777" w:rsidR="005C5897" w:rsidRDefault="005C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666680"/>
      <w:docPartObj>
        <w:docPartGallery w:val="Page Numbers (Bottom of Page)"/>
        <w:docPartUnique/>
      </w:docPartObj>
    </w:sdtPr>
    <w:sdtEndPr/>
    <w:sdtContent>
      <w:p w14:paraId="3415448B" w14:textId="32B4E687" w:rsidR="00962413" w:rsidRDefault="00962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CAFD1" w14:textId="77777777" w:rsidR="00962413" w:rsidRDefault="00962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128169"/>
      <w:docPartObj>
        <w:docPartGallery w:val="Page Numbers (Bottom of Page)"/>
        <w:docPartUnique/>
      </w:docPartObj>
    </w:sdtPr>
    <w:sdtEndPr/>
    <w:sdtContent>
      <w:p w14:paraId="3204D0FE" w14:textId="67C3540F" w:rsidR="00962413" w:rsidRDefault="00962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EF1FA8" w14:textId="77777777" w:rsidR="00FA5A6A" w:rsidRDefault="00531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03A6" w14:textId="77777777" w:rsidR="005C5897" w:rsidRDefault="005C5897">
      <w:pPr>
        <w:spacing w:after="0" w:line="240" w:lineRule="auto"/>
      </w:pPr>
      <w:r>
        <w:separator/>
      </w:r>
    </w:p>
  </w:footnote>
  <w:footnote w:type="continuationSeparator" w:id="0">
    <w:p w14:paraId="2ABDE5A5" w14:textId="77777777" w:rsidR="005C5897" w:rsidRDefault="005C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004"/>
    <w:multiLevelType w:val="hybridMultilevel"/>
    <w:tmpl w:val="5D3EA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7B3"/>
    <w:multiLevelType w:val="hybridMultilevel"/>
    <w:tmpl w:val="6C3E125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C054228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59352CD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AB423CF"/>
    <w:multiLevelType w:val="singleLevel"/>
    <w:tmpl w:val="CE680A6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6A94D39"/>
    <w:multiLevelType w:val="hybridMultilevel"/>
    <w:tmpl w:val="A668781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6BF166E"/>
    <w:multiLevelType w:val="hybridMultilevel"/>
    <w:tmpl w:val="8326D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504E"/>
    <w:multiLevelType w:val="hybridMultilevel"/>
    <w:tmpl w:val="20687D0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D572051"/>
    <w:multiLevelType w:val="hybridMultilevel"/>
    <w:tmpl w:val="3D9E40C8"/>
    <w:lvl w:ilvl="0" w:tplc="0415000F">
      <w:start w:val="1"/>
      <w:numFmt w:val="decimal"/>
      <w:lvlText w:val="%1."/>
      <w:lvlJc w:val="left"/>
      <w:pPr>
        <w:ind w:left="30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20E6"/>
    <w:multiLevelType w:val="hybridMultilevel"/>
    <w:tmpl w:val="7D268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170F"/>
    <w:multiLevelType w:val="hybridMultilevel"/>
    <w:tmpl w:val="E84C6E88"/>
    <w:lvl w:ilvl="0" w:tplc="B5283F2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1" w15:restartNumberingAfterBreak="0">
    <w:nsid w:val="4B5128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A97B14"/>
    <w:multiLevelType w:val="hybridMultilevel"/>
    <w:tmpl w:val="1DCA3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513883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AE54062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EEC4C22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CED0632"/>
    <w:multiLevelType w:val="hybridMultilevel"/>
    <w:tmpl w:val="5D3EA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F6061"/>
    <w:multiLevelType w:val="hybridMultilevel"/>
    <w:tmpl w:val="6EA41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666F76"/>
    <w:multiLevelType w:val="singleLevel"/>
    <w:tmpl w:val="EC400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520973761">
    <w:abstractNumId w:val="2"/>
  </w:num>
  <w:num w:numId="2" w16cid:durableId="144590590">
    <w:abstractNumId w:val="15"/>
  </w:num>
  <w:num w:numId="3" w16cid:durableId="1400715559">
    <w:abstractNumId w:val="4"/>
  </w:num>
  <w:num w:numId="4" w16cid:durableId="998538408">
    <w:abstractNumId w:val="18"/>
  </w:num>
  <w:num w:numId="5" w16cid:durableId="56436586">
    <w:abstractNumId w:val="3"/>
  </w:num>
  <w:num w:numId="6" w16cid:durableId="1364601224">
    <w:abstractNumId w:val="14"/>
  </w:num>
  <w:num w:numId="7" w16cid:durableId="862206186">
    <w:abstractNumId w:val="13"/>
  </w:num>
  <w:num w:numId="8" w16cid:durableId="1734423607">
    <w:abstractNumId w:val="11"/>
  </w:num>
  <w:num w:numId="9" w16cid:durableId="651175868">
    <w:abstractNumId w:val="9"/>
  </w:num>
  <w:num w:numId="10" w16cid:durableId="1161315935">
    <w:abstractNumId w:val="0"/>
  </w:num>
  <w:num w:numId="11" w16cid:durableId="1172330515">
    <w:abstractNumId w:val="1"/>
  </w:num>
  <w:num w:numId="12" w16cid:durableId="708190101">
    <w:abstractNumId w:val="7"/>
  </w:num>
  <w:num w:numId="13" w16cid:durableId="1079130910">
    <w:abstractNumId w:val="5"/>
  </w:num>
  <w:num w:numId="14" w16cid:durableId="435902217">
    <w:abstractNumId w:val="6"/>
  </w:num>
  <w:num w:numId="15" w16cid:durableId="418985502">
    <w:abstractNumId w:val="16"/>
  </w:num>
  <w:num w:numId="16" w16cid:durableId="814757632">
    <w:abstractNumId w:val="12"/>
  </w:num>
  <w:num w:numId="17" w16cid:durableId="1479345345">
    <w:abstractNumId w:val="17"/>
  </w:num>
  <w:num w:numId="18" w16cid:durableId="1112750780">
    <w:abstractNumId w:val="8"/>
  </w:num>
  <w:num w:numId="19" w16cid:durableId="1267611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63"/>
    <w:rsid w:val="000323A5"/>
    <w:rsid w:val="000D405A"/>
    <w:rsid w:val="0019273E"/>
    <w:rsid w:val="00194BF7"/>
    <w:rsid w:val="00233C0C"/>
    <w:rsid w:val="002432E9"/>
    <w:rsid w:val="00292408"/>
    <w:rsid w:val="003B02E5"/>
    <w:rsid w:val="004615EC"/>
    <w:rsid w:val="004D4698"/>
    <w:rsid w:val="00502629"/>
    <w:rsid w:val="00520617"/>
    <w:rsid w:val="005310E5"/>
    <w:rsid w:val="005C5897"/>
    <w:rsid w:val="00671A63"/>
    <w:rsid w:val="00687C28"/>
    <w:rsid w:val="006A5AAB"/>
    <w:rsid w:val="006F3661"/>
    <w:rsid w:val="00721288"/>
    <w:rsid w:val="0076199A"/>
    <w:rsid w:val="007669F0"/>
    <w:rsid w:val="00784656"/>
    <w:rsid w:val="007C4AE6"/>
    <w:rsid w:val="007E566C"/>
    <w:rsid w:val="008360EE"/>
    <w:rsid w:val="008E3B2C"/>
    <w:rsid w:val="00950B56"/>
    <w:rsid w:val="00962413"/>
    <w:rsid w:val="00992F03"/>
    <w:rsid w:val="009A166E"/>
    <w:rsid w:val="00A6346F"/>
    <w:rsid w:val="00AC1FF1"/>
    <w:rsid w:val="00B97AA3"/>
    <w:rsid w:val="00BB3EF2"/>
    <w:rsid w:val="00BF08FF"/>
    <w:rsid w:val="00C3650D"/>
    <w:rsid w:val="00CC2D88"/>
    <w:rsid w:val="00CC33BA"/>
    <w:rsid w:val="00CC39CE"/>
    <w:rsid w:val="00CF12F9"/>
    <w:rsid w:val="00DD41EC"/>
    <w:rsid w:val="00DD495C"/>
    <w:rsid w:val="00EA382D"/>
    <w:rsid w:val="00ED16D7"/>
    <w:rsid w:val="00F657B6"/>
    <w:rsid w:val="00F8574B"/>
    <w:rsid w:val="00F85C26"/>
    <w:rsid w:val="00F93BCF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07ABA"/>
  <w15:chartTrackingRefBased/>
  <w15:docId w15:val="{D0B64E8E-4AE9-48F4-B300-BD6B40CB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1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1A6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1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1A63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71A63"/>
  </w:style>
  <w:style w:type="paragraph" w:styleId="Akapitzlist">
    <w:name w:val="List Paragraph"/>
    <w:basedOn w:val="Normalny"/>
    <w:uiPriority w:val="34"/>
    <w:qFormat/>
    <w:rsid w:val="00DD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Góralski</dc:creator>
  <cp:keywords/>
  <dc:description/>
  <cp:lastModifiedBy>Kowalewska Katarzyna</cp:lastModifiedBy>
  <cp:revision>6</cp:revision>
  <cp:lastPrinted>2021-03-10T07:40:00Z</cp:lastPrinted>
  <dcterms:created xsi:type="dcterms:W3CDTF">2023-04-28T10:40:00Z</dcterms:created>
  <dcterms:modified xsi:type="dcterms:W3CDTF">2023-05-11T07:55:00Z</dcterms:modified>
</cp:coreProperties>
</file>