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406E" w14:textId="77777777" w:rsidR="006D3F2C" w:rsidRPr="00550948" w:rsidRDefault="00D17036" w:rsidP="00832849">
      <w:pPr>
        <w:pStyle w:val="Stopk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 xml:space="preserve">Załącznik </w:t>
      </w:r>
      <w:r w:rsidRPr="00550948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550948">
        <w:rPr>
          <w:rFonts w:ascii="Arial" w:hAnsi="Arial" w:cs="Arial"/>
          <w:b/>
          <w:sz w:val="20"/>
          <w:szCs w:val="20"/>
        </w:rPr>
        <w:t xml:space="preserve"> </w:t>
      </w:r>
      <w:r w:rsidR="00295134" w:rsidRPr="00550948">
        <w:rPr>
          <w:rFonts w:ascii="Arial" w:hAnsi="Arial" w:cs="Arial"/>
          <w:b/>
          <w:sz w:val="20"/>
          <w:szCs w:val="20"/>
        </w:rPr>
        <w:t>5</w:t>
      </w:r>
      <w:r w:rsidR="00E651B3" w:rsidRPr="00550948">
        <w:rPr>
          <w:rFonts w:ascii="Arial" w:hAnsi="Arial" w:cs="Arial"/>
          <w:b/>
          <w:sz w:val="20"/>
          <w:szCs w:val="20"/>
        </w:rPr>
        <w:t xml:space="preserve"> do S</w:t>
      </w:r>
      <w:r w:rsidRPr="00550948">
        <w:rPr>
          <w:rFonts w:ascii="Arial" w:hAnsi="Arial" w:cs="Arial"/>
          <w:b/>
          <w:sz w:val="20"/>
          <w:szCs w:val="20"/>
        </w:rPr>
        <w:t>WZ</w:t>
      </w:r>
    </w:p>
    <w:p w14:paraId="14BDDA24" w14:textId="77777777" w:rsidR="000C733D" w:rsidRPr="00550948" w:rsidRDefault="000C733D" w:rsidP="00832849">
      <w:pPr>
        <w:tabs>
          <w:tab w:val="right" w:pos="9072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31A08BFD" w14:textId="3AE59625" w:rsidR="006D3F2C" w:rsidRDefault="00D17036" w:rsidP="00832849">
      <w:pPr>
        <w:tabs>
          <w:tab w:val="right" w:pos="9072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>OPIS PRZEDMIOTU ZAMÓWIENIA</w:t>
      </w:r>
    </w:p>
    <w:p w14:paraId="1EC10C8F" w14:textId="77777777" w:rsidR="00075179" w:rsidRPr="00075179" w:rsidRDefault="00075179" w:rsidP="00075179">
      <w:pPr>
        <w:tabs>
          <w:tab w:val="right" w:pos="9072"/>
        </w:tabs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075179">
        <w:rPr>
          <w:rFonts w:ascii="Arial" w:hAnsi="Arial" w:cs="Arial"/>
          <w:b/>
          <w:bCs/>
          <w:sz w:val="20"/>
          <w:szCs w:val="20"/>
        </w:rPr>
        <w:t xml:space="preserve">Na potrzeby postępowania o udzielenie zamówienia publicznego </w:t>
      </w:r>
    </w:p>
    <w:p w14:paraId="3CA72E6F" w14:textId="6F0B9CBE" w:rsidR="00075179" w:rsidRDefault="00075179" w:rsidP="00075179">
      <w:pPr>
        <w:tabs>
          <w:tab w:val="right" w:pos="9072"/>
        </w:tabs>
        <w:spacing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075179">
        <w:rPr>
          <w:rFonts w:ascii="Arial" w:hAnsi="Arial" w:cs="Arial"/>
          <w:b/>
          <w:bCs/>
          <w:sz w:val="20"/>
          <w:szCs w:val="20"/>
        </w:rPr>
        <w:t xml:space="preserve">pn. „Modernizacja dróg gminnych na terenie gminy Mogilno - </w:t>
      </w:r>
      <w:proofErr w:type="spellStart"/>
      <w:r w:rsidRPr="00075179">
        <w:rPr>
          <w:rFonts w:ascii="Arial" w:hAnsi="Arial" w:cs="Arial"/>
          <w:b/>
          <w:bCs/>
          <w:sz w:val="20"/>
          <w:szCs w:val="20"/>
        </w:rPr>
        <w:t>duszyniówki</w:t>
      </w:r>
      <w:proofErr w:type="spellEnd"/>
      <w:r w:rsidRPr="00075179">
        <w:rPr>
          <w:rFonts w:ascii="Arial" w:hAnsi="Arial" w:cs="Arial"/>
          <w:b/>
          <w:bCs/>
          <w:sz w:val="20"/>
          <w:szCs w:val="20"/>
        </w:rPr>
        <w:t xml:space="preserve"> II etap”</w:t>
      </w:r>
    </w:p>
    <w:p w14:paraId="7ACC5E32" w14:textId="77777777" w:rsidR="00075179" w:rsidRPr="00550948" w:rsidRDefault="00075179" w:rsidP="00075179">
      <w:pPr>
        <w:tabs>
          <w:tab w:val="right" w:pos="9072"/>
        </w:tabs>
        <w:spacing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AB9CC0" w14:textId="12359E04" w:rsidR="00550948" w:rsidRPr="00550948" w:rsidRDefault="00550948" w:rsidP="0055094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0" w:name="_Hlk135652502"/>
      <w:r w:rsidRPr="00550948">
        <w:rPr>
          <w:rFonts w:ascii="Arial" w:hAnsi="Arial" w:cs="Arial"/>
          <w:sz w:val="20"/>
          <w:szCs w:val="20"/>
        </w:rPr>
        <w:t>Przedmiot zamówienia obejmuje remonty dróg o nawierzchniach tłuczniowych wykonanych w 2022</w:t>
      </w:r>
      <w:r>
        <w:rPr>
          <w:rFonts w:ascii="Arial" w:hAnsi="Arial" w:cs="Arial"/>
          <w:sz w:val="20"/>
          <w:szCs w:val="20"/>
        </w:rPr>
        <w:t xml:space="preserve"> </w:t>
      </w:r>
      <w:r w:rsidRPr="00550948">
        <w:rPr>
          <w:rFonts w:ascii="Arial" w:hAnsi="Arial" w:cs="Arial"/>
          <w:sz w:val="20"/>
          <w:szCs w:val="20"/>
        </w:rPr>
        <w:t>r. (odcinki 1-25), tłuczniowo-gruntowych i gruntowych (odcinki 27-28 i 30-32) oraz bitumicznych (odcinki 26 i 29) na terenie Gminy Mogilno w celu polepszenia ich parametrów użytkowych. Odcinki przewidziane do remontu w 2023</w:t>
      </w:r>
      <w:r>
        <w:rPr>
          <w:rFonts w:ascii="Arial" w:hAnsi="Arial" w:cs="Arial"/>
          <w:sz w:val="20"/>
          <w:szCs w:val="20"/>
        </w:rPr>
        <w:t xml:space="preserve"> </w:t>
      </w:r>
      <w:r w:rsidRPr="00550948">
        <w:rPr>
          <w:rFonts w:ascii="Arial" w:hAnsi="Arial" w:cs="Arial"/>
          <w:sz w:val="20"/>
          <w:szCs w:val="20"/>
        </w:rPr>
        <w:t xml:space="preserve">r. wykazano w </w:t>
      </w:r>
      <w:r w:rsidR="00FD3BA5">
        <w:rPr>
          <w:rFonts w:ascii="Arial" w:hAnsi="Arial" w:cs="Arial"/>
          <w:b/>
          <w:bCs/>
          <w:sz w:val="20"/>
          <w:szCs w:val="20"/>
        </w:rPr>
        <w:t>Załączniku nr 7 do SWZ – Dokumentacja techniczna</w:t>
      </w:r>
      <w:r w:rsidRPr="00550948">
        <w:rPr>
          <w:rFonts w:ascii="Arial" w:hAnsi="Arial" w:cs="Arial"/>
          <w:b/>
          <w:bCs/>
          <w:sz w:val="20"/>
          <w:szCs w:val="20"/>
        </w:rPr>
        <w:t>.</w:t>
      </w:r>
    </w:p>
    <w:p w14:paraId="6FA94870" w14:textId="77777777" w:rsidR="00550948" w:rsidRDefault="00550948" w:rsidP="00550948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 xml:space="preserve">Stan obecny nawierzchni – nawierzchnie (podbudowy) dróg tłuczniowych (odcinki 1-25) zostały przygotowane w roku ubiegłym jako podbudowa pod nawierzchnie bitumiczne. Natomiast odcinki nr 26-32 o nawierzchni tłuczniowo-gruntowej, gruntowej i bitumicznej są zdegradowane, charakteryzują się nierównościami zarówno w profilu poprzecznym jaki i podłużnym, zawyżonymi poboczami, ubytkami oraz niewystarczającą konstrukcją. Ilość i grubość tłucznia  na odcinkach tłuczniowych jest zmienna, niejednorodna, zanieczyszczona. Istniejąca podbudowa pozwala na jej wykorzystanie jako elementu podbudowy pod warunkiem jej oczyszczenia, </w:t>
      </w:r>
      <w:proofErr w:type="spellStart"/>
      <w:r w:rsidRPr="00550948">
        <w:rPr>
          <w:rFonts w:ascii="Arial" w:hAnsi="Arial" w:cs="Arial"/>
          <w:sz w:val="20"/>
          <w:szCs w:val="20"/>
        </w:rPr>
        <w:t>doprofilowania</w:t>
      </w:r>
      <w:proofErr w:type="spellEnd"/>
      <w:r w:rsidRPr="00550948">
        <w:rPr>
          <w:rFonts w:ascii="Arial" w:hAnsi="Arial" w:cs="Arial"/>
          <w:sz w:val="20"/>
          <w:szCs w:val="20"/>
        </w:rPr>
        <w:t xml:space="preserve"> i ułożenia dodatkowej w-wy </w:t>
      </w:r>
      <w:proofErr w:type="spellStart"/>
      <w:r w:rsidRPr="00550948">
        <w:rPr>
          <w:rFonts w:ascii="Arial" w:hAnsi="Arial" w:cs="Arial"/>
          <w:sz w:val="20"/>
          <w:szCs w:val="20"/>
        </w:rPr>
        <w:t>doziarniającej</w:t>
      </w:r>
      <w:proofErr w:type="spellEnd"/>
      <w:r w:rsidRPr="00550948">
        <w:rPr>
          <w:rFonts w:ascii="Arial" w:hAnsi="Arial" w:cs="Arial"/>
          <w:sz w:val="20"/>
          <w:szCs w:val="20"/>
        </w:rPr>
        <w:t xml:space="preserve"> (górnej w-wy podbudowy).  </w:t>
      </w:r>
    </w:p>
    <w:bookmarkEnd w:id="0"/>
    <w:p w14:paraId="727FF272" w14:textId="77777777" w:rsidR="00FD3BA5" w:rsidRPr="00FD3BA5" w:rsidRDefault="00550948" w:rsidP="00FD3BA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3BA5">
        <w:rPr>
          <w:rFonts w:ascii="Arial" w:hAnsi="Arial" w:cs="Arial"/>
          <w:sz w:val="20"/>
          <w:szCs w:val="20"/>
        </w:rPr>
        <w:t>Remont stanowi drugi etap prac dla odcinków nr 1-25 i ma na celu wykonanie nawierzchni bitumicznych AC16W (w-</w:t>
      </w:r>
      <w:proofErr w:type="spellStart"/>
      <w:r w:rsidRPr="00FD3BA5">
        <w:rPr>
          <w:rFonts w:ascii="Arial" w:hAnsi="Arial" w:cs="Arial"/>
          <w:sz w:val="20"/>
          <w:szCs w:val="20"/>
        </w:rPr>
        <w:t>wa</w:t>
      </w:r>
      <w:proofErr w:type="spellEnd"/>
      <w:r w:rsidRPr="00FD3BA5">
        <w:rPr>
          <w:rFonts w:ascii="Arial" w:hAnsi="Arial" w:cs="Arial"/>
          <w:sz w:val="20"/>
          <w:szCs w:val="20"/>
        </w:rPr>
        <w:t xml:space="preserve"> wiążąca) wraz z jej uszczelnieniem i </w:t>
      </w:r>
      <w:proofErr w:type="spellStart"/>
      <w:r w:rsidRPr="00FD3BA5">
        <w:rPr>
          <w:rFonts w:ascii="Arial" w:hAnsi="Arial" w:cs="Arial"/>
          <w:sz w:val="20"/>
          <w:szCs w:val="20"/>
        </w:rPr>
        <w:t>uszorstnieniem</w:t>
      </w:r>
      <w:proofErr w:type="spellEnd"/>
      <w:r w:rsidRPr="00FD3BA5">
        <w:rPr>
          <w:rFonts w:ascii="Arial" w:hAnsi="Arial" w:cs="Arial"/>
          <w:sz w:val="20"/>
          <w:szCs w:val="20"/>
        </w:rPr>
        <w:t xml:space="preserve"> w-</w:t>
      </w:r>
      <w:proofErr w:type="spellStart"/>
      <w:r w:rsidRPr="00FD3BA5">
        <w:rPr>
          <w:rFonts w:ascii="Arial" w:hAnsi="Arial" w:cs="Arial"/>
          <w:sz w:val="20"/>
          <w:szCs w:val="20"/>
        </w:rPr>
        <w:t>wą</w:t>
      </w:r>
      <w:proofErr w:type="spellEnd"/>
      <w:r w:rsidRPr="00FD3BA5">
        <w:rPr>
          <w:rFonts w:ascii="Arial" w:hAnsi="Arial" w:cs="Arial"/>
          <w:sz w:val="20"/>
          <w:szCs w:val="20"/>
        </w:rPr>
        <w:t xml:space="preserve"> powierzchniowego utrwalenia PU emulsją asfaltową i grysami kamiennymi 5/8. Odcinki 28 i 30 zostaną wzmocnione dodatkową w-</w:t>
      </w:r>
      <w:proofErr w:type="spellStart"/>
      <w:r w:rsidRPr="00FD3BA5">
        <w:rPr>
          <w:rFonts w:ascii="Arial" w:hAnsi="Arial" w:cs="Arial"/>
          <w:sz w:val="20"/>
          <w:szCs w:val="20"/>
        </w:rPr>
        <w:t>wą</w:t>
      </w:r>
      <w:proofErr w:type="spellEnd"/>
      <w:r w:rsidRPr="00FD3BA5">
        <w:rPr>
          <w:rFonts w:ascii="Arial" w:hAnsi="Arial" w:cs="Arial"/>
          <w:sz w:val="20"/>
          <w:szCs w:val="20"/>
        </w:rPr>
        <w:t xml:space="preserve"> kruszywa łamanego gr. 15cm przed ułożeniem w-w bitumicznych. Natomiast remont odcinków nr 31 i 32 polega na wykonaniu robót ziemnych oraz dolnej warstwy podbudowy, która docelowo będzie w-</w:t>
      </w:r>
      <w:proofErr w:type="spellStart"/>
      <w:r w:rsidRPr="00FD3BA5">
        <w:rPr>
          <w:rFonts w:ascii="Arial" w:hAnsi="Arial" w:cs="Arial"/>
          <w:sz w:val="20"/>
          <w:szCs w:val="20"/>
        </w:rPr>
        <w:t>wą</w:t>
      </w:r>
      <w:proofErr w:type="spellEnd"/>
      <w:r w:rsidRPr="00FD3BA5">
        <w:rPr>
          <w:rFonts w:ascii="Arial" w:hAnsi="Arial" w:cs="Arial"/>
          <w:sz w:val="20"/>
          <w:szCs w:val="20"/>
        </w:rPr>
        <w:t xml:space="preserve"> podbudowy pod nawierzchnię bitumiczną AC16W i PU 5/8. Odcinki dróg o nawierzchni bitumicznej (odcinki nr 26 i 29) zostaną wyremontowane poprzez ułożenie w-wy ścieralnej AC11S po uprzednim wykonaniu remontu cząstkowego MMB (uzupełnienie ubytków oraz wyprofilowanie zaniżonych krawędzi – </w:t>
      </w:r>
      <w:r w:rsidRPr="00FD3BA5">
        <w:rPr>
          <w:rFonts w:ascii="Arial" w:hAnsi="Arial" w:cs="Arial"/>
          <w:b/>
          <w:bCs/>
          <w:sz w:val="20"/>
          <w:szCs w:val="20"/>
          <w:u w:val="single"/>
        </w:rPr>
        <w:t>dokładna lokalizacja miejsc zostanie określona przez Zamawiającego na etapie realizacji robót</w:t>
      </w:r>
      <w:r w:rsidRPr="00FD3BA5">
        <w:rPr>
          <w:rFonts w:ascii="Arial" w:hAnsi="Arial" w:cs="Arial"/>
          <w:sz w:val="20"/>
          <w:szCs w:val="20"/>
        </w:rPr>
        <w:t>). Szczegółowy zakres robót oraz przyjęta technologia został</w:t>
      </w:r>
      <w:r w:rsidR="00FD3BA5" w:rsidRPr="00FD3BA5">
        <w:rPr>
          <w:rFonts w:ascii="Arial" w:hAnsi="Arial" w:cs="Arial"/>
          <w:sz w:val="20"/>
          <w:szCs w:val="20"/>
        </w:rPr>
        <w:t>y</w:t>
      </w:r>
      <w:r w:rsidRPr="00FD3BA5">
        <w:rPr>
          <w:rFonts w:ascii="Arial" w:hAnsi="Arial" w:cs="Arial"/>
          <w:sz w:val="20"/>
          <w:szCs w:val="20"/>
        </w:rPr>
        <w:t xml:space="preserve"> opisan</w:t>
      </w:r>
      <w:r w:rsidR="00FD3BA5" w:rsidRPr="00FD3BA5">
        <w:rPr>
          <w:rFonts w:ascii="Arial" w:hAnsi="Arial" w:cs="Arial"/>
          <w:sz w:val="20"/>
          <w:szCs w:val="20"/>
        </w:rPr>
        <w:t>e</w:t>
      </w:r>
      <w:r w:rsidRPr="00FD3BA5">
        <w:rPr>
          <w:rFonts w:ascii="Arial" w:hAnsi="Arial" w:cs="Arial"/>
          <w:sz w:val="20"/>
          <w:szCs w:val="20"/>
        </w:rPr>
        <w:t xml:space="preserve"> w </w:t>
      </w:r>
      <w:r w:rsidR="00FD3BA5" w:rsidRPr="00FD3BA5">
        <w:rPr>
          <w:rFonts w:ascii="Arial" w:hAnsi="Arial" w:cs="Arial"/>
          <w:b/>
          <w:bCs/>
          <w:sz w:val="20"/>
          <w:szCs w:val="20"/>
        </w:rPr>
        <w:t>Załączniku nr 7 do SWZ – Dokumentacja techniczna.</w:t>
      </w:r>
    </w:p>
    <w:p w14:paraId="3FAB0206" w14:textId="3184E9BD" w:rsidR="00550948" w:rsidRDefault="00550948" w:rsidP="00FD3BA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3BA5">
        <w:rPr>
          <w:rFonts w:ascii="Arial" w:hAnsi="Arial" w:cs="Arial"/>
          <w:sz w:val="20"/>
          <w:szCs w:val="20"/>
        </w:rPr>
        <w:t xml:space="preserve">Przewidywane prace mają charakter remontowy, nie przewiduje się zmian przebiegu istniejącej trasy. </w:t>
      </w:r>
    </w:p>
    <w:p w14:paraId="1E798509" w14:textId="77777777" w:rsidR="00550948" w:rsidRPr="00FD3BA5" w:rsidRDefault="00550948" w:rsidP="00FD3BA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3BA5">
        <w:rPr>
          <w:rFonts w:ascii="Arial" w:hAnsi="Arial" w:cs="Arial"/>
          <w:sz w:val="20"/>
          <w:szCs w:val="20"/>
        </w:rPr>
        <w:t>Remont dróg odbywać się będzie w pasie drogowym dróg gminnych i będzie obejmował:</w:t>
      </w:r>
    </w:p>
    <w:p w14:paraId="36F1707A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roboty pomiarowe,</w:t>
      </w:r>
    </w:p>
    <w:p w14:paraId="6774D9BA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ścinkę poboczy wraz z wywozem urobku,</w:t>
      </w:r>
    </w:p>
    <w:p w14:paraId="08D19382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wykonanie koryta głębokości około 40cm (dla nowych konstrukcji) wraz z przerzutem urobku na pobocza oraz wywóz nadmiaru gruntu lub rozebranie istniejącej podbudowy z kruszywa wraz z wywozem na miejsce wskazane przez Zamawiającego (</w:t>
      </w:r>
      <w:r w:rsidRPr="00550948">
        <w:rPr>
          <w:rFonts w:ascii="Arial" w:hAnsi="Arial" w:cs="Arial"/>
          <w:b/>
          <w:sz w:val="20"/>
          <w:szCs w:val="20"/>
        </w:rPr>
        <w:t xml:space="preserve">szczegółowa technologia prac na poszczególnych odcinkach została określona w uzgodnieniu z Zamawiającym. </w:t>
      </w:r>
      <w:r w:rsidRPr="00FD3BA5">
        <w:rPr>
          <w:rFonts w:ascii="Arial" w:hAnsi="Arial" w:cs="Arial"/>
          <w:b/>
          <w:sz w:val="20"/>
          <w:szCs w:val="20"/>
          <w:u w:val="single"/>
        </w:rPr>
        <w:lastRenderedPageBreak/>
        <w:t>Dopuszcza się zmiany technologii i długości odcinków po wcześniejszym porozumieniu z Zamawiającym przed przystąpieniem do realizacji prac</w:t>
      </w:r>
      <w:r w:rsidRPr="00550948">
        <w:rPr>
          <w:rFonts w:ascii="Arial" w:hAnsi="Arial" w:cs="Arial"/>
          <w:sz w:val="20"/>
          <w:szCs w:val="20"/>
        </w:rPr>
        <w:t>),</w:t>
      </w:r>
    </w:p>
    <w:p w14:paraId="6B149B05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wyprofilowanie i zagęszczenie koryta,</w:t>
      </w:r>
    </w:p>
    <w:p w14:paraId="108C02E2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wykonanie w-wy odcinającej z piasku gr. 10cm (nowa konstrukcja),</w:t>
      </w:r>
    </w:p>
    <w:p w14:paraId="66575983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wykonanie dolnej warstwy podbudowy z kruszywa łamanego 0/31,5mm grubości 20cm (nowa konstrukcja) o właściwościach- LA &lt;=35, WA24- 2, F-4</w:t>
      </w:r>
    </w:p>
    <w:p w14:paraId="4011E662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wykonanie górnej warstwy podbudowy z kruszywa łamanego 0/31,5mm grubości 15cm (</w:t>
      </w:r>
      <w:proofErr w:type="spellStart"/>
      <w:r w:rsidRPr="00550948">
        <w:rPr>
          <w:rFonts w:ascii="Arial" w:hAnsi="Arial" w:cs="Arial"/>
          <w:sz w:val="20"/>
          <w:szCs w:val="20"/>
        </w:rPr>
        <w:t>doziarnienie</w:t>
      </w:r>
      <w:proofErr w:type="spellEnd"/>
      <w:r w:rsidRPr="005509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948">
        <w:rPr>
          <w:rFonts w:ascii="Arial" w:hAnsi="Arial" w:cs="Arial"/>
          <w:sz w:val="20"/>
          <w:szCs w:val="20"/>
        </w:rPr>
        <w:t>ist</w:t>
      </w:r>
      <w:proofErr w:type="spellEnd"/>
      <w:r w:rsidRPr="00550948">
        <w:rPr>
          <w:rFonts w:ascii="Arial" w:hAnsi="Arial" w:cs="Arial"/>
          <w:sz w:val="20"/>
          <w:szCs w:val="20"/>
        </w:rPr>
        <w:t>. konstrukcji dróg) oraz grubości 5cm (</w:t>
      </w:r>
      <w:proofErr w:type="spellStart"/>
      <w:r w:rsidRPr="00550948">
        <w:rPr>
          <w:rFonts w:ascii="Arial" w:hAnsi="Arial" w:cs="Arial"/>
          <w:sz w:val="20"/>
          <w:szCs w:val="20"/>
        </w:rPr>
        <w:t>doziarnienie</w:t>
      </w:r>
      <w:proofErr w:type="spellEnd"/>
      <w:r w:rsidRPr="00550948">
        <w:rPr>
          <w:rFonts w:ascii="Arial" w:hAnsi="Arial" w:cs="Arial"/>
          <w:sz w:val="20"/>
          <w:szCs w:val="20"/>
        </w:rPr>
        <w:t xml:space="preserve"> i wyprofilowanie odcinków dróg wykonanych w 2022r.) o właściwościach LA &lt;=35, WA24- 2, F-4</w:t>
      </w:r>
    </w:p>
    <w:p w14:paraId="09C017BE" w14:textId="77777777" w:rsidR="00550948" w:rsidRPr="00550948" w:rsidRDefault="00550948" w:rsidP="00550948">
      <w:pPr>
        <w:pStyle w:val="Akapitzlist"/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295B9B35" w14:textId="77777777" w:rsidR="00550948" w:rsidRPr="00550948" w:rsidRDefault="00550948" w:rsidP="00550948">
      <w:pPr>
        <w:pStyle w:val="Akapitzlist"/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0948">
        <w:rPr>
          <w:rFonts w:ascii="Arial" w:hAnsi="Arial" w:cs="Arial"/>
          <w:b/>
          <w:sz w:val="20"/>
          <w:szCs w:val="20"/>
          <w:u w:val="single"/>
        </w:rPr>
        <w:t xml:space="preserve">Warstwę  podbudowy dla zapewnienia odpowiedniej równości i właściwych spadków poprzecznych układać należy  za pomocą rozściełacza. </w:t>
      </w:r>
    </w:p>
    <w:p w14:paraId="3A5E0929" w14:textId="77777777" w:rsidR="00550948" w:rsidRPr="00550948" w:rsidRDefault="00550948" w:rsidP="0055094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0948">
        <w:rPr>
          <w:rFonts w:ascii="Arial" w:hAnsi="Arial" w:cs="Arial"/>
          <w:sz w:val="20"/>
          <w:szCs w:val="20"/>
        </w:rPr>
        <w:t>wykonanie poboczy gruntowych o szerokości 0,50m z kruszywa łamanego C90/3 o właściwościach LA &lt;=35, WA24- 2, F-4 wraz z zagęszczeniem.</w:t>
      </w:r>
    </w:p>
    <w:p w14:paraId="4492399E" w14:textId="04F49B33" w:rsidR="00550948" w:rsidRPr="00550948" w:rsidRDefault="00550948" w:rsidP="0055094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0" w:line="360" w:lineRule="auto"/>
        <w:ind w:left="85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0948">
        <w:rPr>
          <w:rFonts w:ascii="Arial" w:hAnsi="Arial" w:cs="Arial"/>
          <w:sz w:val="20"/>
          <w:szCs w:val="20"/>
        </w:rPr>
        <w:t xml:space="preserve">UWAGA: </w:t>
      </w:r>
      <w:r w:rsidRPr="00550948">
        <w:rPr>
          <w:rFonts w:ascii="Arial" w:hAnsi="Arial" w:cs="Arial"/>
          <w:b/>
          <w:sz w:val="20"/>
          <w:szCs w:val="20"/>
          <w:u w:val="single"/>
        </w:rPr>
        <w:t xml:space="preserve">Roboty wykonać zgodnie z zapisami </w:t>
      </w:r>
      <w:proofErr w:type="spellStart"/>
      <w:r w:rsidRPr="00550948">
        <w:rPr>
          <w:rFonts w:ascii="Arial" w:hAnsi="Arial" w:cs="Arial"/>
          <w:b/>
          <w:sz w:val="20"/>
          <w:szCs w:val="20"/>
          <w:u w:val="single"/>
        </w:rPr>
        <w:t>STWiORB</w:t>
      </w:r>
      <w:proofErr w:type="spellEnd"/>
    </w:p>
    <w:p w14:paraId="38B9466E" w14:textId="77777777" w:rsidR="00550948" w:rsidRPr="00550948" w:rsidRDefault="00550948" w:rsidP="00FD3BA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Zadanie przewiduje wykonanie 32 odcinków dróg o zmiennej długości i szerokości podbudowy wraz z utwardzonymi poboczami. Spadek poprzeczny nawierzchni 2-3%, poboczy 6-8%.</w:t>
      </w:r>
    </w:p>
    <w:p w14:paraId="36CFB03F" w14:textId="081BCA43" w:rsidR="00550948" w:rsidRPr="00550948" w:rsidRDefault="00550948" w:rsidP="00FD3BA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 xml:space="preserve">Lokalizacja odcinków została określona na mapach poglądowych stanowiących </w:t>
      </w:r>
      <w:r w:rsidR="00FD3BA5">
        <w:rPr>
          <w:rFonts w:ascii="Arial" w:hAnsi="Arial" w:cs="Arial"/>
          <w:sz w:val="20"/>
          <w:szCs w:val="20"/>
        </w:rPr>
        <w:t xml:space="preserve">składowe </w:t>
      </w:r>
      <w:r w:rsidR="00FD3BA5" w:rsidRPr="00FD3BA5">
        <w:rPr>
          <w:rFonts w:ascii="Arial" w:hAnsi="Arial" w:cs="Arial"/>
          <w:b/>
          <w:bCs/>
          <w:sz w:val="20"/>
          <w:szCs w:val="20"/>
        </w:rPr>
        <w:t>Załącznika nr 7 do SWZ</w:t>
      </w:r>
      <w:r w:rsidR="00FD3BA5">
        <w:rPr>
          <w:rFonts w:ascii="Arial" w:hAnsi="Arial" w:cs="Arial"/>
          <w:sz w:val="20"/>
          <w:szCs w:val="20"/>
        </w:rPr>
        <w:t xml:space="preserve"> – Dokumentacja techniczna</w:t>
      </w:r>
      <w:r w:rsidRPr="00550948">
        <w:rPr>
          <w:rFonts w:ascii="Arial" w:hAnsi="Arial" w:cs="Arial"/>
          <w:sz w:val="20"/>
          <w:szCs w:val="20"/>
        </w:rPr>
        <w:t xml:space="preserve"> oraz w poniższym wykazie:</w:t>
      </w:r>
    </w:p>
    <w:tbl>
      <w:tblPr>
        <w:tblStyle w:val="Tabela-Siatka"/>
        <w:tblW w:w="8651" w:type="dxa"/>
        <w:tblInd w:w="421" w:type="dxa"/>
        <w:tblLook w:val="04A0" w:firstRow="1" w:lastRow="0" w:firstColumn="1" w:lastColumn="0" w:noHBand="0" w:noVBand="1"/>
      </w:tblPr>
      <w:tblGrid>
        <w:gridCol w:w="572"/>
        <w:gridCol w:w="2011"/>
        <w:gridCol w:w="6068"/>
      </w:tblGrid>
      <w:tr w:rsidR="00550948" w:rsidRPr="00550948" w14:paraId="4DDF10D4" w14:textId="77777777" w:rsidTr="0020139A">
        <w:tc>
          <w:tcPr>
            <w:tcW w:w="430" w:type="dxa"/>
          </w:tcPr>
          <w:p w14:paraId="58A922E6" w14:textId="77777777" w:rsidR="00550948" w:rsidRPr="00550948" w:rsidRDefault="00550948" w:rsidP="00805BC9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4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027" w:type="dxa"/>
          </w:tcPr>
          <w:p w14:paraId="6BACAC5E" w14:textId="77777777" w:rsidR="00550948" w:rsidRPr="00550948" w:rsidRDefault="00550948" w:rsidP="00805BC9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48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6194" w:type="dxa"/>
          </w:tcPr>
          <w:p w14:paraId="5A5D71AE" w14:textId="77777777" w:rsidR="00550948" w:rsidRPr="00550948" w:rsidRDefault="00550948" w:rsidP="00805BC9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48">
              <w:rPr>
                <w:rFonts w:ascii="Arial" w:hAnsi="Arial" w:cs="Arial"/>
                <w:b/>
                <w:sz w:val="20"/>
                <w:szCs w:val="20"/>
              </w:rPr>
              <w:t>Nazwa drogi / opis odcinka</w:t>
            </w:r>
          </w:p>
        </w:tc>
      </w:tr>
      <w:tr w:rsidR="0020139A" w:rsidRPr="00550948" w14:paraId="491979F3" w14:textId="77777777" w:rsidTr="0020139A">
        <w:tc>
          <w:tcPr>
            <w:tcW w:w="430" w:type="dxa"/>
            <w:vAlign w:val="center"/>
          </w:tcPr>
          <w:p w14:paraId="01956F15" w14:textId="3AA6ABBA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7" w:type="dxa"/>
            <w:vAlign w:val="center"/>
          </w:tcPr>
          <w:p w14:paraId="5CD338D7" w14:textId="2FAD4605" w:rsidR="0020139A" w:rsidRPr="0020139A" w:rsidRDefault="0020139A" w:rsidP="002013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Targownica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E38837F" w14:textId="08027B2A" w:rsidR="0020139A" w:rsidRPr="0020139A" w:rsidRDefault="0020139A" w:rsidP="002013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zlokalizowana na dz. nr 7/3</w:t>
            </w:r>
          </w:p>
        </w:tc>
      </w:tr>
      <w:tr w:rsidR="0020139A" w:rsidRPr="00550948" w14:paraId="703D5856" w14:textId="77777777" w:rsidTr="0020139A">
        <w:tc>
          <w:tcPr>
            <w:tcW w:w="430" w:type="dxa"/>
            <w:vAlign w:val="center"/>
          </w:tcPr>
          <w:p w14:paraId="71683ECF" w14:textId="2956568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7" w:type="dxa"/>
            <w:vAlign w:val="center"/>
          </w:tcPr>
          <w:p w14:paraId="473E7BBE" w14:textId="1ED9232B" w:rsidR="0020139A" w:rsidRPr="0020139A" w:rsidRDefault="0020139A" w:rsidP="002013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Sadowiec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431DFB45" w14:textId="70405570" w:rsidR="0020139A" w:rsidRPr="0020139A" w:rsidRDefault="0020139A" w:rsidP="002013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zlokalizowana na dz. nr 135</w:t>
            </w:r>
          </w:p>
        </w:tc>
      </w:tr>
      <w:tr w:rsidR="0020139A" w:rsidRPr="00550948" w14:paraId="75DA4498" w14:textId="77777777" w:rsidTr="0020139A">
        <w:tc>
          <w:tcPr>
            <w:tcW w:w="430" w:type="dxa"/>
            <w:vAlign w:val="center"/>
          </w:tcPr>
          <w:p w14:paraId="7C72C603" w14:textId="691D4DCD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7" w:type="dxa"/>
            <w:vAlign w:val="center"/>
          </w:tcPr>
          <w:p w14:paraId="5A235B26" w14:textId="13AED179" w:rsidR="0020139A" w:rsidRPr="0020139A" w:rsidRDefault="0020139A" w:rsidP="002013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39A">
              <w:rPr>
                <w:rFonts w:ascii="Arial" w:hAnsi="Arial" w:cs="Arial"/>
                <w:sz w:val="20"/>
                <w:szCs w:val="20"/>
              </w:rPr>
              <w:t>Twierdziń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14:paraId="196C969A" w14:textId="7C1672A6" w:rsidR="0020139A" w:rsidRPr="0020139A" w:rsidRDefault="0020139A" w:rsidP="002013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</w:t>
            </w:r>
            <w:proofErr w:type="spellStart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Twierdziń</w:t>
            </w:r>
            <w:proofErr w:type="spellEnd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Jerkowo</w:t>
            </w:r>
            <w:proofErr w:type="spellEnd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 zlokalizowana na dz. nr 39 i 107/2 </w:t>
            </w:r>
          </w:p>
        </w:tc>
      </w:tr>
      <w:tr w:rsidR="0020139A" w:rsidRPr="00550948" w14:paraId="525298B3" w14:textId="77777777" w:rsidTr="0020139A">
        <w:tc>
          <w:tcPr>
            <w:tcW w:w="430" w:type="dxa"/>
            <w:vAlign w:val="center"/>
          </w:tcPr>
          <w:p w14:paraId="51867354" w14:textId="2417788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7" w:type="dxa"/>
            <w:vAlign w:val="center"/>
          </w:tcPr>
          <w:p w14:paraId="2E033DF3" w14:textId="28DE7B07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Szerzawy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4D6C6459" w14:textId="188AE7A7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13 </w:t>
            </w:r>
          </w:p>
        </w:tc>
      </w:tr>
      <w:tr w:rsidR="0020139A" w:rsidRPr="00550948" w14:paraId="5C866DB9" w14:textId="77777777" w:rsidTr="0020139A">
        <w:tc>
          <w:tcPr>
            <w:tcW w:w="430" w:type="dxa"/>
            <w:vAlign w:val="center"/>
          </w:tcPr>
          <w:p w14:paraId="45B8FA39" w14:textId="3C310BC9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7" w:type="dxa"/>
            <w:vAlign w:val="center"/>
          </w:tcPr>
          <w:p w14:paraId="64642576" w14:textId="078B00FA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Wyrobki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70FE0804" w14:textId="7993B89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14/2 </w:t>
            </w:r>
          </w:p>
        </w:tc>
      </w:tr>
      <w:tr w:rsidR="0020139A" w:rsidRPr="00550948" w14:paraId="317B48E8" w14:textId="77777777" w:rsidTr="0020139A">
        <w:tc>
          <w:tcPr>
            <w:tcW w:w="430" w:type="dxa"/>
            <w:vAlign w:val="center"/>
          </w:tcPr>
          <w:p w14:paraId="2C2C3E2E" w14:textId="70574D21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7" w:type="dxa"/>
            <w:vAlign w:val="center"/>
          </w:tcPr>
          <w:p w14:paraId="385A3ABC" w14:textId="345FBA57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Mielenko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788C17D5" w14:textId="5D17038F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110/2 i 118/2 (tzw. „półka”) </w:t>
            </w:r>
          </w:p>
        </w:tc>
      </w:tr>
      <w:tr w:rsidR="0020139A" w:rsidRPr="00550948" w14:paraId="08919631" w14:textId="77777777" w:rsidTr="0020139A">
        <w:tc>
          <w:tcPr>
            <w:tcW w:w="430" w:type="dxa"/>
            <w:vAlign w:val="center"/>
          </w:tcPr>
          <w:p w14:paraId="61A8AFF1" w14:textId="5FC18DE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7" w:type="dxa"/>
            <w:vAlign w:val="center"/>
          </w:tcPr>
          <w:p w14:paraId="1F728B37" w14:textId="6D4B8D4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Gębice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08538E95" w14:textId="2D88A211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Fragment ul. Leśnej (do posesji nr 35) - droga gminna nr 140255C</w:t>
            </w:r>
          </w:p>
        </w:tc>
      </w:tr>
      <w:tr w:rsidR="0020139A" w:rsidRPr="00550948" w14:paraId="2E4C0DB6" w14:textId="77777777" w:rsidTr="0020139A">
        <w:tc>
          <w:tcPr>
            <w:tcW w:w="430" w:type="dxa"/>
            <w:vAlign w:val="center"/>
          </w:tcPr>
          <w:p w14:paraId="543B81C8" w14:textId="361251FB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7" w:type="dxa"/>
            <w:vAlign w:val="center"/>
          </w:tcPr>
          <w:p w14:paraId="09EEC767" w14:textId="0E2799B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Goryszewo</w:t>
            </w:r>
            <w:r w:rsidR="00DF7CE2">
              <w:rPr>
                <w:rFonts w:ascii="Arial" w:hAnsi="Arial" w:cs="Arial"/>
                <w:sz w:val="20"/>
                <w:szCs w:val="20"/>
              </w:rPr>
              <w:t>-</w:t>
            </w:r>
            <w:r w:rsidRPr="0020139A">
              <w:rPr>
                <w:rFonts w:ascii="Arial" w:hAnsi="Arial" w:cs="Arial"/>
                <w:sz w:val="20"/>
                <w:szCs w:val="20"/>
              </w:rPr>
              <w:t>Podgaj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864638E" w14:textId="3A589EDF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wewnętrzna zlokalizowana na dz. nr 27</w:t>
            </w:r>
          </w:p>
        </w:tc>
      </w:tr>
      <w:tr w:rsidR="0020139A" w:rsidRPr="00550948" w14:paraId="528FCCEB" w14:textId="77777777" w:rsidTr="0020139A">
        <w:tc>
          <w:tcPr>
            <w:tcW w:w="430" w:type="dxa"/>
            <w:vAlign w:val="center"/>
          </w:tcPr>
          <w:p w14:paraId="36B6D1C4" w14:textId="74741FB7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27" w:type="dxa"/>
            <w:vAlign w:val="center"/>
          </w:tcPr>
          <w:p w14:paraId="1E9A0D18" w14:textId="3FC04E6E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Goryszewo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16F510BC" w14:textId="09C5407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nr 140224C (dz. nr 249) - odcinek od Remizy OSP do mostu</w:t>
            </w:r>
          </w:p>
        </w:tc>
      </w:tr>
      <w:tr w:rsidR="0020139A" w:rsidRPr="00550948" w14:paraId="55887BA0" w14:textId="77777777" w:rsidTr="0020139A">
        <w:tc>
          <w:tcPr>
            <w:tcW w:w="430" w:type="dxa"/>
            <w:vAlign w:val="center"/>
          </w:tcPr>
          <w:p w14:paraId="71B53E4B" w14:textId="2519BC31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27" w:type="dxa"/>
            <w:vAlign w:val="center"/>
          </w:tcPr>
          <w:p w14:paraId="5123A4CD" w14:textId="52CAF06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Kunowo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F76397E" w14:textId="7C7A1A4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Fragment drogi gminnej w m. Kunowo (od posesji nr 27 do 35) </w:t>
            </w:r>
          </w:p>
        </w:tc>
      </w:tr>
      <w:tr w:rsidR="0020139A" w:rsidRPr="00550948" w14:paraId="4283151E" w14:textId="77777777" w:rsidTr="0020139A">
        <w:tc>
          <w:tcPr>
            <w:tcW w:w="430" w:type="dxa"/>
            <w:vAlign w:val="center"/>
          </w:tcPr>
          <w:p w14:paraId="6FFB95B2" w14:textId="2FC8B69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27" w:type="dxa"/>
            <w:vAlign w:val="center"/>
          </w:tcPr>
          <w:p w14:paraId="21AAAF13" w14:textId="51D80DE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Niestronno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C0B247A" w14:textId="19C457D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zlokalizowana na części  dz. nr 233/2</w:t>
            </w:r>
          </w:p>
        </w:tc>
      </w:tr>
      <w:tr w:rsidR="0020139A" w:rsidRPr="00550948" w14:paraId="7ECB0371" w14:textId="77777777" w:rsidTr="0020139A">
        <w:tc>
          <w:tcPr>
            <w:tcW w:w="430" w:type="dxa"/>
            <w:vAlign w:val="center"/>
          </w:tcPr>
          <w:p w14:paraId="39CDED9A" w14:textId="22540F5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7" w:type="dxa"/>
            <w:vAlign w:val="center"/>
          </w:tcPr>
          <w:p w14:paraId="2C20EE49" w14:textId="16D8D5C3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Zbytowo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066228FC" w14:textId="2668453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zlokalizowana na części  dz. nr 70 (wzdłuż placu zabaw w kierunku boiska)</w:t>
            </w:r>
          </w:p>
        </w:tc>
      </w:tr>
      <w:tr w:rsidR="0020139A" w:rsidRPr="00550948" w14:paraId="39C1F942" w14:textId="77777777" w:rsidTr="0020139A">
        <w:tc>
          <w:tcPr>
            <w:tcW w:w="430" w:type="dxa"/>
            <w:vAlign w:val="center"/>
          </w:tcPr>
          <w:p w14:paraId="4D4FF339" w14:textId="484D064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27" w:type="dxa"/>
            <w:vAlign w:val="center"/>
          </w:tcPr>
          <w:p w14:paraId="0F329E36" w14:textId="6C3C9B6D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Kamionek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3EC428E" w14:textId="2C3CF7D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części  dz. nr 19  (do posesji nr 23 i 24) </w:t>
            </w:r>
          </w:p>
        </w:tc>
      </w:tr>
      <w:tr w:rsidR="0020139A" w:rsidRPr="00550948" w14:paraId="6E75ED6C" w14:textId="77777777" w:rsidTr="0020139A">
        <w:tc>
          <w:tcPr>
            <w:tcW w:w="430" w:type="dxa"/>
            <w:vAlign w:val="center"/>
          </w:tcPr>
          <w:p w14:paraId="6184313E" w14:textId="1DD9DD38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27" w:type="dxa"/>
            <w:vAlign w:val="center"/>
          </w:tcPr>
          <w:p w14:paraId="2761F051" w14:textId="428D7AE3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Kątno</w:t>
            </w:r>
          </w:p>
        </w:tc>
        <w:tc>
          <w:tcPr>
            <w:tcW w:w="6194" w:type="dxa"/>
            <w:shd w:val="clear" w:color="000000" w:fill="FFFFFF"/>
            <w:vAlign w:val="center"/>
          </w:tcPr>
          <w:p w14:paraId="734D1044" w14:textId="7315449B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Fragment drogi gminnej w m. Kątno (od posesji nr 5 w kierunku mostku)</w:t>
            </w:r>
          </w:p>
        </w:tc>
      </w:tr>
      <w:tr w:rsidR="0020139A" w:rsidRPr="00550948" w14:paraId="50406242" w14:textId="77777777" w:rsidTr="0020139A">
        <w:tc>
          <w:tcPr>
            <w:tcW w:w="430" w:type="dxa"/>
            <w:vAlign w:val="center"/>
          </w:tcPr>
          <w:p w14:paraId="3D2237A7" w14:textId="205AF15E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27" w:type="dxa"/>
            <w:vAlign w:val="center"/>
          </w:tcPr>
          <w:p w14:paraId="64BDDF67" w14:textId="47CACCA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39A">
              <w:rPr>
                <w:rFonts w:ascii="Arial" w:hAnsi="Arial" w:cs="Arial"/>
                <w:sz w:val="20"/>
                <w:szCs w:val="20"/>
              </w:rPr>
              <w:t>Procyń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14:paraId="6330552C" w14:textId="52BF0843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118 </w:t>
            </w:r>
          </w:p>
        </w:tc>
      </w:tr>
      <w:tr w:rsidR="0020139A" w:rsidRPr="00550948" w14:paraId="6778201F" w14:textId="77777777" w:rsidTr="0020139A">
        <w:tc>
          <w:tcPr>
            <w:tcW w:w="430" w:type="dxa"/>
            <w:vAlign w:val="center"/>
          </w:tcPr>
          <w:p w14:paraId="51065FAF" w14:textId="54E1E730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27" w:type="dxa"/>
            <w:vAlign w:val="center"/>
          </w:tcPr>
          <w:p w14:paraId="7C919104" w14:textId="318BCC39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39A">
              <w:rPr>
                <w:rFonts w:ascii="Arial" w:hAnsi="Arial" w:cs="Arial"/>
                <w:sz w:val="20"/>
                <w:szCs w:val="20"/>
              </w:rPr>
              <w:t>Procyń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14:paraId="77753B7D" w14:textId="6EFBCE1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195  w m. </w:t>
            </w:r>
            <w:proofErr w:type="spellStart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Procyń</w:t>
            </w:r>
            <w:proofErr w:type="spellEnd"/>
          </w:p>
        </w:tc>
      </w:tr>
      <w:tr w:rsidR="0020139A" w:rsidRPr="00550948" w14:paraId="300ACC6B" w14:textId="77777777" w:rsidTr="0020139A">
        <w:tc>
          <w:tcPr>
            <w:tcW w:w="430" w:type="dxa"/>
            <w:vAlign w:val="center"/>
          </w:tcPr>
          <w:p w14:paraId="06752CE4" w14:textId="0E2B5BFB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27" w:type="dxa"/>
            <w:vAlign w:val="center"/>
          </w:tcPr>
          <w:p w14:paraId="5847E252" w14:textId="7B0B0DA0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Żabienko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8C2462B" w14:textId="69A8A95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w m. Żabienko (wzdłuż posesji nr 3 i 4) </w:t>
            </w:r>
          </w:p>
        </w:tc>
      </w:tr>
      <w:tr w:rsidR="0020139A" w:rsidRPr="00550948" w14:paraId="30690A64" w14:textId="77777777" w:rsidTr="0020139A">
        <w:tc>
          <w:tcPr>
            <w:tcW w:w="430" w:type="dxa"/>
            <w:vAlign w:val="center"/>
          </w:tcPr>
          <w:p w14:paraId="2950F4D2" w14:textId="50991723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27" w:type="dxa"/>
            <w:vAlign w:val="center"/>
          </w:tcPr>
          <w:p w14:paraId="21CCEEDD" w14:textId="176D208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Wasielewko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4DF44E34" w14:textId="2464CCF8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zlokalizowana na dz. nr 8/6, 9 i części dz. nr 28 (tzw. „</w:t>
            </w:r>
            <w:proofErr w:type="spellStart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machalanka</w:t>
            </w:r>
            <w:proofErr w:type="spellEnd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”) </w:t>
            </w:r>
          </w:p>
        </w:tc>
      </w:tr>
      <w:tr w:rsidR="0020139A" w:rsidRPr="00550948" w14:paraId="091A127D" w14:textId="77777777" w:rsidTr="0020139A">
        <w:tc>
          <w:tcPr>
            <w:tcW w:w="430" w:type="dxa"/>
            <w:vAlign w:val="center"/>
          </w:tcPr>
          <w:p w14:paraId="48C06E93" w14:textId="197FB1A8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27" w:type="dxa"/>
            <w:vAlign w:val="center"/>
          </w:tcPr>
          <w:p w14:paraId="195EEBD9" w14:textId="7190203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Gozdanin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698AB3A1" w14:textId="7B0A782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zlokalizowana na części  dz. nr 116 w m. Gozdanin (do posesji nr 19)</w:t>
            </w:r>
          </w:p>
        </w:tc>
      </w:tr>
      <w:tr w:rsidR="0020139A" w:rsidRPr="00550948" w14:paraId="2778D7DA" w14:textId="77777777" w:rsidTr="0020139A">
        <w:tc>
          <w:tcPr>
            <w:tcW w:w="430" w:type="dxa"/>
            <w:vAlign w:val="center"/>
          </w:tcPr>
          <w:p w14:paraId="48440792" w14:textId="7CCA7820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vAlign w:val="center"/>
          </w:tcPr>
          <w:p w14:paraId="74E354C9" w14:textId="144C973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Dębno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038A0AC" w14:textId="29CE55E1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57, 311 i 319/2 w m. Dębno </w:t>
            </w:r>
          </w:p>
        </w:tc>
      </w:tr>
      <w:tr w:rsidR="0020139A" w:rsidRPr="00550948" w14:paraId="0C72E154" w14:textId="77777777" w:rsidTr="0020139A">
        <w:tc>
          <w:tcPr>
            <w:tcW w:w="430" w:type="dxa"/>
            <w:vAlign w:val="center"/>
          </w:tcPr>
          <w:p w14:paraId="61FD9937" w14:textId="7458CBD6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27" w:type="dxa"/>
            <w:vAlign w:val="center"/>
          </w:tcPr>
          <w:p w14:paraId="58EBB6B5" w14:textId="0528C2A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Chabsko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65CD34E3" w14:textId="58349CC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188  w m. Chabsko </w:t>
            </w:r>
          </w:p>
        </w:tc>
      </w:tr>
      <w:tr w:rsidR="0020139A" w:rsidRPr="00550948" w14:paraId="6F0E9D24" w14:textId="77777777" w:rsidTr="0020139A">
        <w:tc>
          <w:tcPr>
            <w:tcW w:w="430" w:type="dxa"/>
            <w:vAlign w:val="center"/>
          </w:tcPr>
          <w:p w14:paraId="2E3B0678" w14:textId="6981695E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27" w:type="dxa"/>
            <w:vAlign w:val="center"/>
          </w:tcPr>
          <w:p w14:paraId="2973F0DA" w14:textId="2FAC508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Kwieciszewo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FEBAB11" w14:textId="1720565A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Fragment drogi gminnej do posesji nr 135  w m. Kwieciszewo w kierunku Gębic </w:t>
            </w:r>
          </w:p>
        </w:tc>
      </w:tr>
      <w:tr w:rsidR="0020139A" w:rsidRPr="00550948" w14:paraId="7B8267C7" w14:textId="77777777" w:rsidTr="0020139A">
        <w:tc>
          <w:tcPr>
            <w:tcW w:w="430" w:type="dxa"/>
            <w:vAlign w:val="center"/>
          </w:tcPr>
          <w:p w14:paraId="1EAF527C" w14:textId="09DA5CAD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27" w:type="dxa"/>
            <w:vAlign w:val="center"/>
          </w:tcPr>
          <w:p w14:paraId="46FC21CF" w14:textId="4C30E773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Marcinkowo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1A9D5F8" w14:textId="3473844D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stanowiąca fragment ul. Wielkopolskiej w m. Marcinkowo             </w:t>
            </w: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(od posesji nr 1 do 3) </w:t>
            </w:r>
          </w:p>
        </w:tc>
      </w:tr>
      <w:tr w:rsidR="0020139A" w:rsidRPr="00550948" w14:paraId="65A4D6FD" w14:textId="77777777" w:rsidTr="0020139A">
        <w:tc>
          <w:tcPr>
            <w:tcW w:w="430" w:type="dxa"/>
            <w:vAlign w:val="center"/>
          </w:tcPr>
          <w:p w14:paraId="54D43195" w14:textId="037388AA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27" w:type="dxa"/>
            <w:vAlign w:val="center"/>
          </w:tcPr>
          <w:p w14:paraId="6B7EF75E" w14:textId="19A0A8EA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39A">
              <w:rPr>
                <w:rFonts w:ascii="Arial" w:hAnsi="Arial" w:cs="Arial"/>
                <w:sz w:val="20"/>
                <w:szCs w:val="20"/>
              </w:rPr>
              <w:t>Czaganiec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14:paraId="00E4D3FA" w14:textId="2769E67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części  dz. nr 102 w m. </w:t>
            </w:r>
            <w:proofErr w:type="spellStart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Czaganiec</w:t>
            </w:r>
            <w:proofErr w:type="spellEnd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 (do posesji nr 7) </w:t>
            </w:r>
          </w:p>
        </w:tc>
      </w:tr>
      <w:tr w:rsidR="0020139A" w:rsidRPr="00550948" w14:paraId="3B73BACD" w14:textId="77777777" w:rsidTr="0020139A">
        <w:tc>
          <w:tcPr>
            <w:tcW w:w="430" w:type="dxa"/>
            <w:vAlign w:val="center"/>
          </w:tcPr>
          <w:p w14:paraId="7FD89873" w14:textId="2B6DC4AB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27" w:type="dxa"/>
            <w:vAlign w:val="center"/>
          </w:tcPr>
          <w:p w14:paraId="335D78B4" w14:textId="0CBF8B25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Dąbrówka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3EC4DDC" w14:textId="4A494C8A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Droga gminna zlokalizowana na dz. nr 13  w m. Dąbrówka (kier. Huby </w:t>
            </w:r>
            <w:proofErr w:type="spellStart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Dąbrowieckie</w:t>
            </w:r>
            <w:proofErr w:type="spellEnd"/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20139A" w:rsidRPr="00550948" w14:paraId="3E7E1B4D" w14:textId="77777777" w:rsidTr="0020139A">
        <w:tc>
          <w:tcPr>
            <w:tcW w:w="430" w:type="dxa"/>
            <w:vAlign w:val="center"/>
          </w:tcPr>
          <w:p w14:paraId="61D2280E" w14:textId="142163FF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27" w:type="dxa"/>
            <w:vAlign w:val="center"/>
          </w:tcPr>
          <w:p w14:paraId="56579C44" w14:textId="5CB0E62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Wiecanowo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7AE0823A" w14:textId="77777777" w:rsid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wewnętrzna (dz. nr 27 i 18/2) od drogi wojewódzkiej nr 254</w:t>
            </w:r>
          </w:p>
          <w:p w14:paraId="7A12CE37" w14:textId="63A9DB0E" w:rsidR="008B29DD" w:rsidRPr="008B29DD" w:rsidRDefault="008B29DD" w:rsidP="008B29DD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pacing w:val="-6"/>
                <w:w w:val="10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6"/>
                <w:w w:val="105"/>
                <w:sz w:val="20"/>
                <w:szCs w:val="20"/>
                <w:u w:val="single"/>
              </w:rPr>
              <w:t>UWAGA: Zamawiający zastrzega dla tego odcinka, aby prace remontowe zaczęły się tu nie wcześniej niż po dniu 31 sierpnia 2023 r., tj. po zakończeniu okresu wakacyjnego.</w:t>
            </w:r>
          </w:p>
        </w:tc>
      </w:tr>
      <w:tr w:rsidR="0020139A" w:rsidRPr="00550948" w14:paraId="610A3E87" w14:textId="77777777" w:rsidTr="0020139A">
        <w:tc>
          <w:tcPr>
            <w:tcW w:w="430" w:type="dxa"/>
            <w:vAlign w:val="center"/>
          </w:tcPr>
          <w:p w14:paraId="06EA349D" w14:textId="3606C01B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27" w:type="dxa"/>
            <w:vAlign w:val="center"/>
          </w:tcPr>
          <w:p w14:paraId="61F12421" w14:textId="63952342" w:rsidR="0020139A" w:rsidRPr="0020139A" w:rsidRDefault="0020139A" w:rsidP="00DF7CE2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Padniewo-Kopczyn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7B03EF8F" w14:textId="62F4D812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wewnętrzna (dz. nr 57)</w:t>
            </w:r>
          </w:p>
        </w:tc>
      </w:tr>
      <w:tr w:rsidR="0020139A" w:rsidRPr="00550948" w14:paraId="724CBE9F" w14:textId="77777777" w:rsidTr="0020139A">
        <w:tc>
          <w:tcPr>
            <w:tcW w:w="430" w:type="dxa"/>
            <w:vAlign w:val="center"/>
          </w:tcPr>
          <w:p w14:paraId="610DAB5D" w14:textId="5FF0845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27" w:type="dxa"/>
            <w:vAlign w:val="center"/>
          </w:tcPr>
          <w:p w14:paraId="64740552" w14:textId="4CF92C3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Huta Padniewska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1FD0244" w14:textId="3D9B3B06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gminna nr 140210C i 140209C (dz. nr 17 i 29 oraz 49)</w:t>
            </w:r>
          </w:p>
        </w:tc>
      </w:tr>
      <w:tr w:rsidR="0020139A" w:rsidRPr="00550948" w14:paraId="1598A4EC" w14:textId="77777777" w:rsidTr="0020139A">
        <w:tc>
          <w:tcPr>
            <w:tcW w:w="430" w:type="dxa"/>
            <w:vAlign w:val="center"/>
          </w:tcPr>
          <w:p w14:paraId="0539C463" w14:textId="7969B410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27" w:type="dxa"/>
            <w:vAlign w:val="center"/>
          </w:tcPr>
          <w:p w14:paraId="142FCFBA" w14:textId="5EE8D873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Czarnotul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0940CA2C" w14:textId="005459C1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wewnętrzna (dz. nr 100, 101) od drogi powiatowej nr 2424C (dz. nr 99)</w:t>
            </w:r>
          </w:p>
        </w:tc>
      </w:tr>
      <w:tr w:rsidR="0020139A" w:rsidRPr="00550948" w14:paraId="35E47DF8" w14:textId="77777777" w:rsidTr="0020139A">
        <w:tc>
          <w:tcPr>
            <w:tcW w:w="430" w:type="dxa"/>
            <w:vAlign w:val="center"/>
          </w:tcPr>
          <w:p w14:paraId="1BFBA849" w14:textId="18015D0E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27" w:type="dxa"/>
            <w:vAlign w:val="center"/>
          </w:tcPr>
          <w:p w14:paraId="2073B4FD" w14:textId="60AD99A9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Czarnotul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11F317CB" w14:textId="6133EC4C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wewnętrzna (dz. nr 101)</w:t>
            </w:r>
          </w:p>
        </w:tc>
      </w:tr>
      <w:tr w:rsidR="0020139A" w:rsidRPr="00550948" w14:paraId="141316B0" w14:textId="77777777" w:rsidTr="0020139A">
        <w:tc>
          <w:tcPr>
            <w:tcW w:w="430" w:type="dxa"/>
            <w:vAlign w:val="center"/>
          </w:tcPr>
          <w:p w14:paraId="19C167EA" w14:textId="4802F68D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27" w:type="dxa"/>
            <w:vAlign w:val="center"/>
          </w:tcPr>
          <w:p w14:paraId="2BBC472A" w14:textId="4635C580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Czarnotul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7102D0D9" w14:textId="05A963DE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wewnętrzna (dz. nr 100)</w:t>
            </w:r>
          </w:p>
        </w:tc>
      </w:tr>
      <w:tr w:rsidR="0020139A" w:rsidRPr="00550948" w14:paraId="441DEC5E" w14:textId="77777777" w:rsidTr="0020139A">
        <w:tc>
          <w:tcPr>
            <w:tcW w:w="430" w:type="dxa"/>
            <w:vAlign w:val="center"/>
          </w:tcPr>
          <w:p w14:paraId="3B5A092C" w14:textId="28CD45C4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27" w:type="dxa"/>
            <w:vAlign w:val="center"/>
          </w:tcPr>
          <w:p w14:paraId="081EAF69" w14:textId="4CEEE591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sz w:val="20"/>
                <w:szCs w:val="20"/>
              </w:rPr>
              <w:t>Czarnotul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1C3BFB21" w14:textId="398D7329" w:rsidR="0020139A" w:rsidRPr="0020139A" w:rsidRDefault="0020139A" w:rsidP="0020139A">
            <w:pPr>
              <w:pStyle w:val="Akapitzlist"/>
              <w:tabs>
                <w:tab w:val="left" w:pos="284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9A">
              <w:rPr>
                <w:rFonts w:ascii="Arial" w:hAnsi="Arial" w:cs="Arial"/>
                <w:color w:val="000000"/>
                <w:sz w:val="20"/>
                <w:szCs w:val="20"/>
              </w:rPr>
              <w:t>Droga wewnętrzna (dz. nr 103)</w:t>
            </w:r>
          </w:p>
        </w:tc>
      </w:tr>
    </w:tbl>
    <w:p w14:paraId="4B01A1A6" w14:textId="77777777" w:rsidR="00550948" w:rsidRPr="00550948" w:rsidRDefault="00550948" w:rsidP="00550948">
      <w:pPr>
        <w:pStyle w:val="Akapitzlist"/>
        <w:tabs>
          <w:tab w:val="left" w:pos="284"/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067A9E9" w14:textId="77777777" w:rsidR="00640C1F" w:rsidRPr="00550948" w:rsidRDefault="00640C1F" w:rsidP="00FD3BA5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 xml:space="preserve">Jeżeli dokumentacja techniczna wskazywałyby w odniesieniu do niektórych materiałów i urządzeń znaki towarowe lub pochodzenie, Zamawiający dopuszcza składanie materiałów równoważnych. Wszelkie materiały pochodzące od konkretnych producentów, określają minimalne parametry jakościowe i cechy użytkowe,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 przy opisie przedmiotu zamówienia, wskazując oznaczenie konkretnego producenta </w:t>
      </w:r>
      <w:r w:rsidRPr="00550948">
        <w:rPr>
          <w:rFonts w:ascii="Arial" w:hAnsi="Arial" w:cs="Arial"/>
          <w:sz w:val="20"/>
          <w:szCs w:val="20"/>
          <w:lang w:eastAsia="zh-CN"/>
        </w:rPr>
        <w:lastRenderedPageBreak/>
        <w:t xml:space="preserve">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przez Zamawiającego decyzji o akceptacji materiałów równoważnych. </w:t>
      </w:r>
    </w:p>
    <w:p w14:paraId="63EE303A" w14:textId="3A7A7938" w:rsidR="00640C1F" w:rsidRPr="00550948" w:rsidRDefault="00640C1F" w:rsidP="00FD3BA5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>Wykonawca zobowiązany jest wykonać przedmiot zamówienia zgodnie ze sztuką budowlaną i obowiązującymi przepisami prawa, a w szczególności ustawą z dnia 07 lipca 1994 roku Prawo budowlane (Dz. U. z 2020 r., poz. 1333). Prace muszą być wykonane zgodnie z warunkami technicznymi i wymogami oraz normami przy tego typu robotach. Wszystkie materiały wykorzystane do wykonania przedmiotu zamówienia muszą być dopuszczone do stosowania zgodnie</w:t>
      </w:r>
      <w:r w:rsidR="000C733D" w:rsidRPr="0055094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50948">
        <w:rPr>
          <w:rFonts w:ascii="Arial" w:hAnsi="Arial" w:cs="Arial"/>
          <w:sz w:val="20"/>
          <w:szCs w:val="20"/>
          <w:lang w:eastAsia="zh-CN"/>
        </w:rPr>
        <w:t>z obowiązującymi przepisami.</w:t>
      </w:r>
    </w:p>
    <w:p w14:paraId="43BD0014" w14:textId="77777777" w:rsidR="00640C1F" w:rsidRPr="00550948" w:rsidRDefault="00640C1F" w:rsidP="00FD3BA5">
      <w:pPr>
        <w:pStyle w:val="Akapitzlist"/>
        <w:numPr>
          <w:ilvl w:val="0"/>
          <w:numId w:val="16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5094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Przed przygotowaniem oferty, Wykonawca może dokonać wizji lokalnej miejsca robót budowlanych oraz zdobyć własnym staraniem wszelkie informacje, które mogą być konieczne do przygotowania oferty oraz podpisania umowy.</w:t>
      </w:r>
    </w:p>
    <w:p w14:paraId="44B8E565" w14:textId="77777777" w:rsidR="00640C1F" w:rsidRPr="00550948" w:rsidRDefault="00640C1F" w:rsidP="0020139A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Do Wykonawcy należeć będzie odtworzenie zniszczonych lub  zdewastowanych  nawierzchni  utwardzonych  i  terenów  zielonych po prowadzonych pracach budowlanych do stanu pierwotnego.</w:t>
      </w:r>
    </w:p>
    <w:p w14:paraId="04451D46" w14:textId="77777777" w:rsidR="00640C1F" w:rsidRPr="00550948" w:rsidRDefault="00640C1F" w:rsidP="00832849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Wykonawca jest obowiązany do ścisłej współpracy z Zamawiającym.</w:t>
      </w:r>
    </w:p>
    <w:p w14:paraId="6A80C824" w14:textId="77777777" w:rsidR="00640C1F" w:rsidRPr="00550948" w:rsidRDefault="00640C1F" w:rsidP="00832849">
      <w:pPr>
        <w:pStyle w:val="Akapitzlist"/>
        <w:numPr>
          <w:ilvl w:val="0"/>
          <w:numId w:val="8"/>
        </w:numPr>
        <w:tabs>
          <w:tab w:val="left" w:pos="426"/>
          <w:tab w:val="right" w:pos="9072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Wymagania dot. zatrudnienia osób wykonujących wskazane czynności w zakresie realizacji zamówienia na podstawie umowy o pracę.</w:t>
      </w:r>
    </w:p>
    <w:p w14:paraId="698AF261" w14:textId="77777777" w:rsidR="00640C1F" w:rsidRPr="00550948" w:rsidRDefault="00640C1F" w:rsidP="00832849">
      <w:pPr>
        <w:pStyle w:val="Default"/>
        <w:numPr>
          <w:ilvl w:val="0"/>
          <w:numId w:val="21"/>
        </w:numPr>
        <w:tabs>
          <w:tab w:val="right" w:pos="9072"/>
        </w:tabs>
        <w:spacing w:line="360" w:lineRule="auto"/>
        <w:ind w:left="567" w:hanging="283"/>
        <w:jc w:val="both"/>
        <w:rPr>
          <w:bCs/>
          <w:color w:val="auto"/>
          <w:sz w:val="20"/>
          <w:szCs w:val="20"/>
          <w:lang w:eastAsia="pl-PL"/>
        </w:rPr>
      </w:pPr>
      <w:r w:rsidRPr="00550948">
        <w:rPr>
          <w:bCs/>
          <w:color w:val="auto"/>
          <w:sz w:val="20"/>
          <w:szCs w:val="20"/>
          <w:lang w:eastAsia="pl-PL"/>
        </w:rPr>
        <w:t xml:space="preserve">W oparciu o art. 95 ust. 1 </w:t>
      </w:r>
      <w:proofErr w:type="spellStart"/>
      <w:r w:rsidRPr="00550948">
        <w:rPr>
          <w:bCs/>
          <w:color w:val="auto"/>
          <w:sz w:val="20"/>
          <w:szCs w:val="20"/>
          <w:lang w:eastAsia="pl-PL"/>
        </w:rPr>
        <w:t>p.z.p</w:t>
      </w:r>
      <w:proofErr w:type="spellEnd"/>
      <w:r w:rsidRPr="00550948">
        <w:rPr>
          <w:bCs/>
          <w:color w:val="auto"/>
          <w:sz w:val="20"/>
          <w:szCs w:val="20"/>
          <w:lang w:eastAsia="pl-PL"/>
        </w:rPr>
        <w:t>. Zamawiający wymaga zatrudnienia przez Wykonawcę lub podwykonawcę na podstawie umowy o pracę, przez cały okres realizacji zamówienia, osób wykonujących wskazane poniżej czynności:</w:t>
      </w:r>
    </w:p>
    <w:p w14:paraId="12816342" w14:textId="77777777" w:rsidR="00640C1F" w:rsidRPr="00550948" w:rsidRDefault="00640C1F" w:rsidP="00832849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50948">
        <w:rPr>
          <w:bCs/>
          <w:color w:val="auto"/>
          <w:sz w:val="20"/>
          <w:szCs w:val="20"/>
        </w:rPr>
        <w:t xml:space="preserve"> roboty przygotowawcze,</w:t>
      </w:r>
    </w:p>
    <w:p w14:paraId="08C9A3A9" w14:textId="77777777" w:rsidR="00640C1F" w:rsidRPr="00550948" w:rsidRDefault="00640C1F" w:rsidP="00832849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50948">
        <w:rPr>
          <w:bCs/>
          <w:color w:val="auto"/>
          <w:sz w:val="20"/>
          <w:szCs w:val="20"/>
        </w:rPr>
        <w:t xml:space="preserve"> roboty ziemne,</w:t>
      </w:r>
    </w:p>
    <w:p w14:paraId="3A984537" w14:textId="77777777" w:rsidR="00640C1F" w:rsidRPr="00550948" w:rsidRDefault="00640C1F" w:rsidP="00832849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50948">
        <w:rPr>
          <w:bCs/>
          <w:color w:val="auto"/>
          <w:sz w:val="20"/>
          <w:szCs w:val="20"/>
        </w:rPr>
        <w:t xml:space="preserve"> roboty drogowe,</w:t>
      </w:r>
    </w:p>
    <w:p w14:paraId="7EA41902" w14:textId="77777777" w:rsidR="00640C1F" w:rsidRPr="00550948" w:rsidRDefault="00640C1F" w:rsidP="00832849">
      <w:pPr>
        <w:pStyle w:val="Default"/>
        <w:numPr>
          <w:ilvl w:val="0"/>
          <w:numId w:val="20"/>
        </w:numPr>
        <w:tabs>
          <w:tab w:val="right" w:pos="9072"/>
        </w:tabs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50948">
        <w:rPr>
          <w:bCs/>
          <w:color w:val="auto"/>
          <w:sz w:val="20"/>
          <w:szCs w:val="20"/>
        </w:rPr>
        <w:t xml:space="preserve"> obsługa maszyn i urządzeń budowlanych.</w:t>
      </w:r>
    </w:p>
    <w:p w14:paraId="78604D3F" w14:textId="77777777" w:rsidR="00640C1F" w:rsidRPr="00550948" w:rsidRDefault="00640C1F" w:rsidP="00832849">
      <w:pPr>
        <w:pStyle w:val="Default"/>
        <w:tabs>
          <w:tab w:val="right" w:pos="9072"/>
        </w:tabs>
        <w:spacing w:line="360" w:lineRule="auto"/>
        <w:ind w:left="284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przypadku rozwiązania stosunku pracy z pracownikiem przed zakończeniem realizacji robót Wykonawca, zobowiązany będzie do niezwłocznego zatrudnienia na to miejsce innej osoby. </w:t>
      </w:r>
      <w:r w:rsidRPr="00550948">
        <w:rPr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550948">
        <w:rPr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550948">
        <w:rPr>
          <w:color w:val="auto"/>
          <w:sz w:val="20"/>
          <w:szCs w:val="20"/>
          <w:lang w:eastAsia="ar-SA"/>
        </w:rPr>
        <w:t>. Zmiany te nie stanowią zmian umowy.</w:t>
      </w:r>
    </w:p>
    <w:p w14:paraId="21805CE7" w14:textId="752278C7" w:rsidR="00640C1F" w:rsidRPr="00550948" w:rsidRDefault="00640C1F" w:rsidP="00832849">
      <w:pPr>
        <w:pStyle w:val="Default"/>
        <w:numPr>
          <w:ilvl w:val="0"/>
          <w:numId w:val="21"/>
        </w:numPr>
        <w:tabs>
          <w:tab w:val="right" w:pos="9072"/>
        </w:tabs>
        <w:spacing w:line="360" w:lineRule="auto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20139A">
        <w:rPr>
          <w:color w:val="auto"/>
          <w:sz w:val="20"/>
          <w:szCs w:val="20"/>
        </w:rPr>
        <w:t>13</w:t>
      </w:r>
      <w:r w:rsidRPr="00550948">
        <w:rPr>
          <w:color w:val="auto"/>
          <w:sz w:val="20"/>
          <w:szCs w:val="20"/>
        </w:rPr>
        <w:t xml:space="preserve"> pkt 1) czynności. Zamawiający uprawniony jest w szczególności do: </w:t>
      </w:r>
    </w:p>
    <w:p w14:paraId="5478DCDD" w14:textId="77777777" w:rsidR="00640C1F" w:rsidRPr="00550948" w:rsidRDefault="00640C1F" w:rsidP="00832849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14:paraId="3BBDE70C" w14:textId="77777777" w:rsidR="00640C1F" w:rsidRPr="00550948" w:rsidRDefault="00640C1F" w:rsidP="00832849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F558C40" w14:textId="77777777" w:rsidR="00640C1F" w:rsidRPr="00550948" w:rsidRDefault="00640C1F" w:rsidP="00832849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lastRenderedPageBreak/>
        <w:t>przeprowadzania kontroli na miejscu wykonywania świadczenia.</w:t>
      </w:r>
    </w:p>
    <w:p w14:paraId="0FF26BBD" w14:textId="361422E0" w:rsidR="00640C1F" w:rsidRPr="00550948" w:rsidRDefault="00640C1F" w:rsidP="00832849">
      <w:pPr>
        <w:pStyle w:val="Default"/>
        <w:numPr>
          <w:ilvl w:val="0"/>
          <w:numId w:val="21"/>
        </w:numPr>
        <w:tabs>
          <w:tab w:val="right" w:pos="9072"/>
        </w:tabs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550948">
        <w:rPr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20139A">
        <w:rPr>
          <w:color w:val="auto"/>
          <w:sz w:val="20"/>
          <w:szCs w:val="20"/>
        </w:rPr>
        <w:t>13</w:t>
      </w:r>
      <w:r w:rsidRPr="00550948">
        <w:rPr>
          <w:color w:val="auto"/>
          <w:sz w:val="20"/>
          <w:szCs w:val="20"/>
        </w:rPr>
        <w:t xml:space="preserve"> pkt 1 czynności w trakcie realizacji zamówienia:</w:t>
      </w:r>
    </w:p>
    <w:p w14:paraId="621BE822" w14:textId="77777777" w:rsidR="00640C1F" w:rsidRPr="00550948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550948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0948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63A53C36" w14:textId="77777777" w:rsidR="00640C1F" w:rsidRPr="00550948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550948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5503D7FB" w14:textId="77777777" w:rsidR="00640C1F" w:rsidRPr="00550948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550948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0F819566" w14:textId="1B7776C6" w:rsidR="00640C1F" w:rsidRPr="00550948" w:rsidRDefault="00640C1F" w:rsidP="00832849">
      <w:pPr>
        <w:numPr>
          <w:ilvl w:val="0"/>
          <w:numId w:val="19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550948">
        <w:rPr>
          <w:rFonts w:ascii="Arial" w:hAnsi="Arial" w:cs="Arial"/>
          <w:bCs/>
          <w:sz w:val="20"/>
          <w:szCs w:val="20"/>
        </w:rPr>
        <w:t xml:space="preserve">, zanonimizowaną w sposób zapewniający ochronę danych osobowych pracowników, zgodnie z przepisami ustawy o ochronie danych osobowych, z zastrzeżeniem z ust. </w:t>
      </w:r>
      <w:r w:rsidR="0020139A">
        <w:rPr>
          <w:rFonts w:ascii="Arial" w:hAnsi="Arial" w:cs="Arial"/>
          <w:bCs/>
          <w:sz w:val="20"/>
          <w:szCs w:val="20"/>
        </w:rPr>
        <w:t>13</w:t>
      </w:r>
      <w:r w:rsidRPr="00550948">
        <w:rPr>
          <w:rFonts w:ascii="Arial" w:hAnsi="Arial" w:cs="Arial"/>
          <w:bCs/>
          <w:sz w:val="20"/>
          <w:szCs w:val="20"/>
        </w:rPr>
        <w:t xml:space="preserve"> pkt 3, lit. b).</w:t>
      </w:r>
    </w:p>
    <w:p w14:paraId="794D1C07" w14:textId="1E463BD4" w:rsidR="00640C1F" w:rsidRPr="00550948" w:rsidRDefault="00640C1F" w:rsidP="00832849">
      <w:pPr>
        <w:pStyle w:val="Akapitzlist"/>
        <w:numPr>
          <w:ilvl w:val="0"/>
          <w:numId w:val="21"/>
        </w:numPr>
        <w:tabs>
          <w:tab w:val="right" w:pos="9072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osób wykonujących wskazane w ust. </w:t>
      </w:r>
      <w:r w:rsidR="0020139A">
        <w:rPr>
          <w:rFonts w:ascii="Arial" w:hAnsi="Arial" w:cs="Arial"/>
          <w:sz w:val="20"/>
          <w:szCs w:val="20"/>
        </w:rPr>
        <w:t>13</w:t>
      </w:r>
      <w:r w:rsidRPr="00550948">
        <w:rPr>
          <w:rFonts w:ascii="Arial" w:hAnsi="Arial" w:cs="Arial"/>
          <w:sz w:val="20"/>
          <w:szCs w:val="20"/>
        </w:rPr>
        <w:t xml:space="preserve"> pkt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20139A">
        <w:rPr>
          <w:rFonts w:ascii="Arial" w:hAnsi="Arial" w:cs="Arial"/>
          <w:sz w:val="20"/>
          <w:szCs w:val="20"/>
        </w:rPr>
        <w:t>13</w:t>
      </w:r>
      <w:r w:rsidRPr="00550948">
        <w:rPr>
          <w:rFonts w:ascii="Arial" w:hAnsi="Arial" w:cs="Arial"/>
          <w:sz w:val="20"/>
          <w:szCs w:val="20"/>
        </w:rPr>
        <w:t xml:space="preserve"> pkt 1 czynności. </w:t>
      </w:r>
    </w:p>
    <w:p w14:paraId="5046A12D" w14:textId="77777777" w:rsidR="00832849" w:rsidRPr="00550948" w:rsidRDefault="00832849" w:rsidP="00832849">
      <w:pPr>
        <w:pStyle w:val="Akapitzlist"/>
        <w:numPr>
          <w:ilvl w:val="0"/>
          <w:numId w:val="21"/>
        </w:numPr>
        <w:tabs>
          <w:tab w:val="right" w:pos="9072"/>
        </w:tabs>
        <w:spacing w:before="120"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pl-P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66A04A5D" w14:textId="05F62DC5" w:rsidR="00832849" w:rsidRPr="00550948" w:rsidRDefault="00832849" w:rsidP="00832849">
      <w:pPr>
        <w:pStyle w:val="Akapitzlist"/>
        <w:tabs>
          <w:tab w:val="left" w:pos="5210"/>
          <w:tab w:val="right" w:pos="9072"/>
        </w:tabs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832849" w:rsidRPr="00550948" w:rsidSect="002F4302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9A8A" w14:textId="77777777" w:rsidR="0083176B" w:rsidRDefault="00533935">
      <w:pPr>
        <w:spacing w:after="0" w:line="240" w:lineRule="auto"/>
      </w:pPr>
      <w:r>
        <w:separator/>
      </w:r>
    </w:p>
  </w:endnote>
  <w:endnote w:type="continuationSeparator" w:id="0">
    <w:p w14:paraId="6FE64ADB" w14:textId="77777777" w:rsidR="0083176B" w:rsidRDefault="005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C5C7" w14:textId="77777777" w:rsidR="00832849" w:rsidRPr="00832849" w:rsidRDefault="00832849" w:rsidP="00832849">
    <w:pPr>
      <w:pStyle w:val="Stopka"/>
      <w:jc w:val="right"/>
      <w:rPr>
        <w:rFonts w:ascii="Arial" w:hAnsi="Arial" w:cs="Arial"/>
        <w:sz w:val="16"/>
        <w:szCs w:val="16"/>
      </w:rPr>
    </w:pPr>
    <w:r w:rsidRPr="00832849">
      <w:rPr>
        <w:rFonts w:ascii="Arial" w:hAnsi="Arial" w:cs="Arial"/>
        <w:sz w:val="16"/>
        <w:szCs w:val="16"/>
      </w:rPr>
      <w:t xml:space="preserve">Strona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PAGE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  <w:r w:rsidRPr="00832849">
      <w:rPr>
        <w:rFonts w:ascii="Arial" w:hAnsi="Arial" w:cs="Arial"/>
        <w:sz w:val="16"/>
        <w:szCs w:val="16"/>
      </w:rPr>
      <w:t xml:space="preserve"> z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NUMPAGES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</w:p>
  <w:p w14:paraId="632CEB29" w14:textId="77777777" w:rsidR="00862C5B" w:rsidRPr="00832849" w:rsidRDefault="00862C5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2829" w14:textId="77777777" w:rsidR="0083176B" w:rsidRDefault="00533935">
      <w:pPr>
        <w:spacing w:after="0" w:line="240" w:lineRule="auto"/>
      </w:pPr>
      <w:r>
        <w:separator/>
      </w:r>
    </w:p>
  </w:footnote>
  <w:footnote w:type="continuationSeparator" w:id="0">
    <w:p w14:paraId="1F07CB32" w14:textId="77777777" w:rsidR="0083176B" w:rsidRDefault="005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D46E" w14:textId="4481858A" w:rsidR="006D3F2C" w:rsidRDefault="006D3F2C">
    <w:pPr>
      <w:pStyle w:val="Nagwek"/>
      <w:jc w:val="center"/>
    </w:pPr>
  </w:p>
  <w:p w14:paraId="6D6D6E54" w14:textId="28B86E21" w:rsidR="00D17036" w:rsidRPr="00295134" w:rsidRDefault="00D17036" w:rsidP="00295134">
    <w:pPr>
      <w:pStyle w:val="Nagwek"/>
      <w:jc w:val="right"/>
      <w:rPr>
        <w:rFonts w:ascii="Arial" w:hAnsi="Arial"/>
        <w:sz w:val="16"/>
        <w:szCs w:val="16"/>
      </w:rPr>
    </w:pPr>
    <w:bookmarkStart w:id="1" w:name="_Hlk126135105"/>
    <w:bookmarkStart w:id="2" w:name="_Hlk126135106"/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147D67">
      <w:rPr>
        <w:rFonts w:ascii="Arial" w:hAnsi="Arial"/>
        <w:sz w:val="16"/>
        <w:szCs w:val="16"/>
      </w:rPr>
      <w:t>W</w:t>
    </w:r>
    <w:r w:rsidR="005D0167">
      <w:rPr>
        <w:rFonts w:ascii="Arial" w:hAnsi="Arial"/>
        <w:sz w:val="16"/>
        <w:szCs w:val="16"/>
      </w:rPr>
      <w:t>FE</w:t>
    </w:r>
    <w:r w:rsidR="00147D67">
      <w:rPr>
        <w:rFonts w:ascii="Arial" w:hAnsi="Arial"/>
        <w:sz w:val="16"/>
        <w:szCs w:val="16"/>
      </w:rPr>
      <w:t>.271.</w:t>
    </w:r>
    <w:r w:rsidR="00550948">
      <w:rPr>
        <w:rFonts w:ascii="Arial" w:hAnsi="Arial"/>
        <w:sz w:val="16"/>
        <w:szCs w:val="16"/>
      </w:rPr>
      <w:t>7</w:t>
    </w:r>
    <w:r w:rsidR="00295134">
      <w:rPr>
        <w:rFonts w:ascii="Arial" w:hAnsi="Arial"/>
        <w:sz w:val="16"/>
        <w:szCs w:val="16"/>
      </w:rPr>
      <w:t>.202</w:t>
    </w:r>
    <w:r w:rsidR="008C094A">
      <w:rPr>
        <w:rFonts w:ascii="Arial" w:hAnsi="Arial"/>
        <w:sz w:val="16"/>
        <w:szCs w:val="16"/>
      </w:rPr>
      <w:t>3</w:t>
    </w:r>
    <w:r w:rsidR="00295134">
      <w:rPr>
        <w:rFonts w:ascii="Arial" w:hAnsi="Arial"/>
        <w:sz w:val="16"/>
        <w:szCs w:val="16"/>
      </w:rPr>
      <w:t>.WGS</w:t>
    </w:r>
    <w:bookmarkEnd w:id="1"/>
    <w:bookmarkEnd w:id="2"/>
  </w:p>
  <w:p w14:paraId="084D2916" w14:textId="77777777" w:rsidR="00862C5B" w:rsidRDefault="00862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F7"/>
    <w:multiLevelType w:val="hybridMultilevel"/>
    <w:tmpl w:val="72F20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E3A85"/>
    <w:multiLevelType w:val="multilevel"/>
    <w:tmpl w:val="DF52EA0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1973E3"/>
    <w:multiLevelType w:val="multilevel"/>
    <w:tmpl w:val="8AF8B38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333AE"/>
    <w:multiLevelType w:val="multilevel"/>
    <w:tmpl w:val="C1FA3DEA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A2E338F"/>
    <w:multiLevelType w:val="hybridMultilevel"/>
    <w:tmpl w:val="7C94B510"/>
    <w:lvl w:ilvl="0" w:tplc="D8000DD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07C0"/>
    <w:multiLevelType w:val="multilevel"/>
    <w:tmpl w:val="0302A93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24FDC"/>
    <w:multiLevelType w:val="multilevel"/>
    <w:tmpl w:val="D952D4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F53988"/>
    <w:multiLevelType w:val="multilevel"/>
    <w:tmpl w:val="C35662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54673"/>
    <w:multiLevelType w:val="multilevel"/>
    <w:tmpl w:val="D8ACFA3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2659"/>
    <w:multiLevelType w:val="multilevel"/>
    <w:tmpl w:val="B2CE319E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F49E2"/>
    <w:multiLevelType w:val="multilevel"/>
    <w:tmpl w:val="3350FC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2E2214FB"/>
    <w:multiLevelType w:val="hybridMultilevel"/>
    <w:tmpl w:val="5900E846"/>
    <w:lvl w:ilvl="0" w:tplc="4482A88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8B6B9C"/>
    <w:multiLevelType w:val="multilevel"/>
    <w:tmpl w:val="165C1B88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C23327"/>
    <w:multiLevelType w:val="multilevel"/>
    <w:tmpl w:val="4426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76E2FCC"/>
    <w:multiLevelType w:val="hybridMultilevel"/>
    <w:tmpl w:val="4192CF86"/>
    <w:lvl w:ilvl="0" w:tplc="F912BB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14CE4"/>
    <w:multiLevelType w:val="multilevel"/>
    <w:tmpl w:val="2B524004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F9A257E"/>
    <w:multiLevelType w:val="hybridMultilevel"/>
    <w:tmpl w:val="3C0A950E"/>
    <w:lvl w:ilvl="0" w:tplc="6DB884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7011"/>
    <w:multiLevelType w:val="multilevel"/>
    <w:tmpl w:val="AC1E93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1AF2750"/>
    <w:multiLevelType w:val="multilevel"/>
    <w:tmpl w:val="05725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B7080"/>
    <w:multiLevelType w:val="multilevel"/>
    <w:tmpl w:val="7CF2E420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2F5A3C"/>
    <w:multiLevelType w:val="multilevel"/>
    <w:tmpl w:val="0694AA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010993"/>
    <w:multiLevelType w:val="multilevel"/>
    <w:tmpl w:val="AC1E93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B5D4171"/>
    <w:multiLevelType w:val="multilevel"/>
    <w:tmpl w:val="899CB4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9F1"/>
    <w:multiLevelType w:val="hybridMultilevel"/>
    <w:tmpl w:val="6CD24F46"/>
    <w:lvl w:ilvl="0" w:tplc="C898F7D2">
      <w:start w:val="1"/>
      <w:numFmt w:val="decimal"/>
      <w:lvlText w:val="%1)"/>
      <w:lvlJc w:val="left"/>
      <w:pPr>
        <w:ind w:left="70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666D270A"/>
    <w:multiLevelType w:val="hybridMultilevel"/>
    <w:tmpl w:val="E768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20144"/>
    <w:multiLevelType w:val="multilevel"/>
    <w:tmpl w:val="2BBC3C02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FD7E9D"/>
    <w:multiLevelType w:val="hybridMultilevel"/>
    <w:tmpl w:val="1B68DA3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553F1"/>
    <w:multiLevelType w:val="multilevel"/>
    <w:tmpl w:val="3604B5FC"/>
    <w:lvl w:ilvl="0">
      <w:start w:val="10"/>
      <w:numFmt w:val="decimal"/>
      <w:lvlText w:val="%1."/>
      <w:lvlJc w:val="left"/>
      <w:pPr>
        <w:ind w:left="180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F47155"/>
    <w:multiLevelType w:val="multilevel"/>
    <w:tmpl w:val="5886819A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1C15835"/>
    <w:multiLevelType w:val="hybridMultilevel"/>
    <w:tmpl w:val="1F9AC148"/>
    <w:lvl w:ilvl="0" w:tplc="C898F7D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27473547">
    <w:abstractNumId w:val="21"/>
  </w:num>
  <w:num w:numId="2" w16cid:durableId="1696538898">
    <w:abstractNumId w:val="6"/>
  </w:num>
  <w:num w:numId="3" w16cid:durableId="1171867831">
    <w:abstractNumId w:val="29"/>
  </w:num>
  <w:num w:numId="4" w16cid:durableId="2138524574">
    <w:abstractNumId w:val="8"/>
  </w:num>
  <w:num w:numId="5" w16cid:durableId="127626682">
    <w:abstractNumId w:val="2"/>
  </w:num>
  <w:num w:numId="6" w16cid:durableId="1643776132">
    <w:abstractNumId w:val="25"/>
  </w:num>
  <w:num w:numId="7" w16cid:durableId="1605769871">
    <w:abstractNumId w:val="31"/>
  </w:num>
  <w:num w:numId="8" w16cid:durableId="628516371">
    <w:abstractNumId w:val="1"/>
  </w:num>
  <w:num w:numId="9" w16cid:durableId="812987674">
    <w:abstractNumId w:val="12"/>
  </w:num>
  <w:num w:numId="10" w16cid:durableId="265816122">
    <w:abstractNumId w:val="7"/>
  </w:num>
  <w:num w:numId="11" w16cid:durableId="582641790">
    <w:abstractNumId w:val="9"/>
  </w:num>
  <w:num w:numId="12" w16cid:durableId="476800157">
    <w:abstractNumId w:val="23"/>
  </w:num>
  <w:num w:numId="13" w16cid:durableId="1004627162">
    <w:abstractNumId w:val="16"/>
  </w:num>
  <w:num w:numId="14" w16cid:durableId="2131824673">
    <w:abstractNumId w:val="11"/>
  </w:num>
  <w:num w:numId="15" w16cid:durableId="587811305">
    <w:abstractNumId w:val="5"/>
  </w:num>
  <w:num w:numId="16" w16cid:durableId="1297683434">
    <w:abstractNumId w:val="20"/>
  </w:num>
  <w:num w:numId="17" w16cid:durableId="138041450">
    <w:abstractNumId w:val="28"/>
  </w:num>
  <w:num w:numId="18" w16cid:durableId="545945399">
    <w:abstractNumId w:val="13"/>
  </w:num>
  <w:num w:numId="19" w16cid:durableId="259919648">
    <w:abstractNumId w:val="4"/>
  </w:num>
  <w:num w:numId="20" w16cid:durableId="798307533">
    <w:abstractNumId w:val="17"/>
  </w:num>
  <w:num w:numId="21" w16cid:durableId="969631514">
    <w:abstractNumId w:val="26"/>
  </w:num>
  <w:num w:numId="22" w16cid:durableId="252707356">
    <w:abstractNumId w:val="19"/>
  </w:num>
  <w:num w:numId="23" w16cid:durableId="1957710852">
    <w:abstractNumId w:val="0"/>
  </w:num>
  <w:num w:numId="24" w16cid:durableId="2012759480">
    <w:abstractNumId w:val="30"/>
  </w:num>
  <w:num w:numId="25" w16cid:durableId="1691837138">
    <w:abstractNumId w:val="18"/>
  </w:num>
  <w:num w:numId="26" w16cid:durableId="732696529">
    <w:abstractNumId w:val="22"/>
  </w:num>
  <w:num w:numId="27" w16cid:durableId="15429378">
    <w:abstractNumId w:val="10"/>
  </w:num>
  <w:num w:numId="28" w16cid:durableId="623660619">
    <w:abstractNumId w:val="32"/>
  </w:num>
  <w:num w:numId="29" w16cid:durableId="254628209">
    <w:abstractNumId w:val="14"/>
  </w:num>
  <w:num w:numId="30" w16cid:durableId="1882672236">
    <w:abstractNumId w:val="15"/>
  </w:num>
  <w:num w:numId="31" w16cid:durableId="154691504">
    <w:abstractNumId w:val="3"/>
  </w:num>
  <w:num w:numId="32" w16cid:durableId="1110858717">
    <w:abstractNumId w:val="33"/>
  </w:num>
  <w:num w:numId="33" w16cid:durableId="478692791">
    <w:abstractNumId w:val="27"/>
  </w:num>
  <w:num w:numId="34" w16cid:durableId="19460317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075179"/>
    <w:rsid w:val="000C733D"/>
    <w:rsid w:val="00147D67"/>
    <w:rsid w:val="00165545"/>
    <w:rsid w:val="0020139A"/>
    <w:rsid w:val="002755C7"/>
    <w:rsid w:val="00295134"/>
    <w:rsid w:val="002F247D"/>
    <w:rsid w:val="002F4302"/>
    <w:rsid w:val="004848C2"/>
    <w:rsid w:val="00533935"/>
    <w:rsid w:val="00550948"/>
    <w:rsid w:val="00550D6C"/>
    <w:rsid w:val="005D0167"/>
    <w:rsid w:val="00640C1F"/>
    <w:rsid w:val="006D3F2C"/>
    <w:rsid w:val="007E17E8"/>
    <w:rsid w:val="008123C5"/>
    <w:rsid w:val="0083176B"/>
    <w:rsid w:val="00832849"/>
    <w:rsid w:val="00862C5B"/>
    <w:rsid w:val="008A1529"/>
    <w:rsid w:val="008B29DD"/>
    <w:rsid w:val="008C094A"/>
    <w:rsid w:val="009B2E36"/>
    <w:rsid w:val="00B96D6F"/>
    <w:rsid w:val="00C51BCB"/>
    <w:rsid w:val="00C92ABB"/>
    <w:rsid w:val="00CD0F8C"/>
    <w:rsid w:val="00D17036"/>
    <w:rsid w:val="00D94242"/>
    <w:rsid w:val="00DF7CE2"/>
    <w:rsid w:val="00E651B3"/>
    <w:rsid w:val="00F21652"/>
    <w:rsid w:val="00F7306A"/>
    <w:rsid w:val="00FB60CD"/>
    <w:rsid w:val="00FB63A6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E5E328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14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Standard">
    <w:name w:val="Standard"/>
    <w:rsid w:val="00295134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4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24</cp:revision>
  <cp:lastPrinted>2023-05-25T09:52:00Z</cp:lastPrinted>
  <dcterms:created xsi:type="dcterms:W3CDTF">2021-01-08T07:41:00Z</dcterms:created>
  <dcterms:modified xsi:type="dcterms:W3CDTF">2023-05-25T10:50:00Z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