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9EC8" w14:textId="308D97B2" w:rsidR="00252926" w:rsidRDefault="00252926" w:rsidP="0025292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GO-DM.7013.3.11.2021 </w:t>
      </w:r>
    </w:p>
    <w:p w14:paraId="08A34BFB" w14:textId="77777777" w:rsidR="00252926" w:rsidRDefault="00252926" w:rsidP="0025292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Stan istniejący: </w:t>
      </w:r>
    </w:p>
    <w:p w14:paraId="7BA6902E" w14:textId="3575A1DE" w:rsidR="00252926" w:rsidRDefault="00252926" w:rsidP="002529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gminna działka nr 246 w miejscowości Rybina posiada nawierzchnię z gruntu rodzimego utwardzonego kruszywem betonowym. Nawierzchnia drogi posiada liczne zapadnięcia i nierówności.</w:t>
      </w:r>
    </w:p>
    <w:p w14:paraId="3FF63729" w14:textId="2A230F11" w:rsidR="00252926" w:rsidRDefault="00252926" w:rsidP="002529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gminna działka nr 246, obręb Rybina stanowi drogę gminną wewnętrzną. </w:t>
      </w:r>
    </w:p>
    <w:p w14:paraId="63AF02DF" w14:textId="77777777" w:rsidR="00252926" w:rsidRDefault="00252926" w:rsidP="002529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2331" w14:textId="77777777" w:rsidR="00252926" w:rsidRDefault="00252926" w:rsidP="00252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Stan projektowany:</w:t>
      </w:r>
    </w:p>
    <w:p w14:paraId="5568E425" w14:textId="4DE291D7" w:rsidR="00252926" w:rsidRDefault="00252926" w:rsidP="00252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Projektuje się remont drogi gminnej działka nr 246 w miejscowości Rybina o długości ok. </w:t>
      </w:r>
      <w:r w:rsidR="00AF7C3C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m o nawierzchni z płyt betonowych, ażurowych typu IOMB, szerokości 3 m oraz obustronne pobocze. Istnieje konieczność uzgodnienia warunków zmiany nawierzchni na przejeździe kolejowym.</w:t>
      </w:r>
      <w:r w:rsidR="00D263D3">
        <w:rPr>
          <w:rFonts w:ascii="Times New Roman" w:hAnsi="Times New Roman" w:cs="Times New Roman"/>
          <w:sz w:val="24"/>
          <w:szCs w:val="24"/>
        </w:rPr>
        <w:t xml:space="preserve"> Istnieje konieczność dowiązania nawierzchni do drogi gminnej w miejscowości Rybina.</w:t>
      </w:r>
    </w:p>
    <w:p w14:paraId="34053503" w14:textId="77777777" w:rsidR="00252926" w:rsidRDefault="00252926" w:rsidP="00252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Projektuje się odwodnienie powierzchniowe. </w:t>
      </w:r>
    </w:p>
    <w:p w14:paraId="46CF7833" w14:textId="77777777" w:rsidR="00252926" w:rsidRDefault="00252926" w:rsidP="00252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wykonanie dokumentacji obejmującej:</w:t>
      </w:r>
    </w:p>
    <w:p w14:paraId="20431AA4" w14:textId="77777777" w:rsidR="00252926" w:rsidRDefault="00252926" w:rsidP="00252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budowlany,</w:t>
      </w:r>
    </w:p>
    <w:p w14:paraId="4961BE73" w14:textId="77777777" w:rsidR="00252926" w:rsidRDefault="00252926" w:rsidP="00252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specyfikacje techniczne wykonania i odbioru robót,</w:t>
      </w:r>
    </w:p>
    <w:p w14:paraId="45D41672" w14:textId="77777777" w:rsidR="00252926" w:rsidRDefault="00252926" w:rsidP="00252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przedmiar, </w:t>
      </w:r>
    </w:p>
    <w:p w14:paraId="746DF6FE" w14:textId="77777777" w:rsidR="00252926" w:rsidRDefault="00252926" w:rsidP="00252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kosztorys.</w:t>
      </w:r>
    </w:p>
    <w:p w14:paraId="761953FA" w14:textId="77777777" w:rsidR="003E2378" w:rsidRDefault="003E2378"/>
    <w:sectPr w:rsidR="003E2378" w:rsidSect="002529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26"/>
    <w:rsid w:val="00252926"/>
    <w:rsid w:val="002A335A"/>
    <w:rsid w:val="003E2378"/>
    <w:rsid w:val="004E0707"/>
    <w:rsid w:val="00AE6ADB"/>
    <w:rsid w:val="00AF7C3C"/>
    <w:rsid w:val="00D2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0600"/>
  <w15:chartTrackingRefBased/>
  <w15:docId w15:val="{9DE15C4C-3FDD-4AC6-964C-562A6231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92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5584-C05D-4020-9CE7-18CF6DDB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dcterms:created xsi:type="dcterms:W3CDTF">2021-08-12T12:47:00Z</dcterms:created>
  <dcterms:modified xsi:type="dcterms:W3CDTF">2021-09-17T11:09:00Z</dcterms:modified>
</cp:coreProperties>
</file>