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7ED6" w:rsidRPr="009C3B2D" w:rsidRDefault="009C3B2D">
      <w:pPr>
        <w:jc w:val="center"/>
        <w:rPr>
          <w:rFonts w:asciiTheme="minorHAnsi" w:hAnsiTheme="minorHAnsi" w:cstheme="minorHAnsi"/>
        </w:rPr>
      </w:pPr>
      <w:r w:rsidRPr="009C3B2D">
        <w:rPr>
          <w:rFonts w:asciiTheme="minorHAnsi" w:hAnsiTheme="minorHAnsi" w:cstheme="minorHAnsi"/>
          <w:b/>
        </w:rPr>
        <w:t xml:space="preserve">Opis przedmiotu zamówienia </w:t>
      </w:r>
    </w:p>
    <w:p w:rsidR="001D7ED6" w:rsidRPr="009C3B2D" w:rsidRDefault="009C3B2D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9C3B2D">
        <w:rPr>
          <w:rFonts w:asciiTheme="minorHAnsi" w:hAnsiTheme="minorHAnsi" w:cstheme="minorHAnsi"/>
        </w:rPr>
        <w:t>Przedmiotem zamówienia jest</w:t>
      </w:r>
      <w:r w:rsidRPr="009C3B2D">
        <w:rPr>
          <w:rFonts w:asciiTheme="minorHAnsi" w:hAnsiTheme="minorHAnsi" w:cstheme="minorHAnsi"/>
          <w:b/>
        </w:rPr>
        <w:t xml:space="preserve"> kompleksowa organizacja </w:t>
      </w:r>
      <w:r w:rsidRPr="009C3B2D">
        <w:rPr>
          <w:rFonts w:asciiTheme="minorHAnsi" w:hAnsiTheme="minorHAnsi" w:cstheme="minorHAnsi"/>
          <w:b/>
          <w:bCs/>
        </w:rPr>
        <w:t>Szkoły Letniej Języka i Kultury Polskiej Katolickiego Uniwersytetu Lubelskiego Jana Pawła II</w:t>
      </w:r>
      <w:r w:rsidRPr="009C3B2D">
        <w:rPr>
          <w:rFonts w:asciiTheme="minorHAnsi" w:hAnsiTheme="minorHAnsi" w:cstheme="minorHAnsi"/>
          <w:b/>
        </w:rPr>
        <w:t>.</w:t>
      </w:r>
      <w:r w:rsidRPr="009C3B2D">
        <w:rPr>
          <w:rFonts w:asciiTheme="minorHAnsi" w:hAnsiTheme="minorHAnsi" w:cstheme="minorHAnsi"/>
        </w:rPr>
        <w:t xml:space="preserve"> </w:t>
      </w:r>
    </w:p>
    <w:p w:rsidR="001D7ED6" w:rsidRPr="009C3B2D" w:rsidRDefault="009C3B2D">
      <w:pPr>
        <w:numPr>
          <w:ilvl w:val="0"/>
          <w:numId w:val="1"/>
        </w:numPr>
        <w:tabs>
          <w:tab w:val="left" w:pos="0"/>
        </w:tabs>
        <w:spacing w:after="0"/>
        <w:rPr>
          <w:rFonts w:asciiTheme="minorHAnsi" w:hAnsiTheme="minorHAnsi" w:cstheme="minorHAnsi"/>
        </w:rPr>
      </w:pPr>
      <w:r w:rsidRPr="009C3B2D">
        <w:rPr>
          <w:rFonts w:asciiTheme="minorHAnsi" w:hAnsiTheme="minorHAnsi" w:cstheme="minorHAnsi"/>
        </w:rPr>
        <w:t>W skład ogólnego przedmiotu zamówienia jakim jest kompleksowa organizacja Szkoły Letniej Języka i Kultury Polskiej dla cudzoziemców w okresie lipiec - sierpień 2023 r. wchodzić będą usługi:</w:t>
      </w:r>
    </w:p>
    <w:p w:rsidR="001D7ED6" w:rsidRPr="009C3B2D" w:rsidRDefault="009C3B2D">
      <w:pPr>
        <w:tabs>
          <w:tab w:val="left" w:pos="0"/>
        </w:tabs>
        <w:spacing w:after="0"/>
        <w:ind w:left="363"/>
        <w:rPr>
          <w:rFonts w:asciiTheme="minorHAnsi" w:hAnsiTheme="minorHAnsi" w:cstheme="minorHAnsi"/>
        </w:rPr>
      </w:pPr>
      <w:r w:rsidRPr="009C3B2D">
        <w:rPr>
          <w:rFonts w:asciiTheme="minorHAnsi" w:hAnsiTheme="minorHAnsi" w:cstheme="minorHAnsi"/>
        </w:rPr>
        <w:t>- organizacja transportu podczas wyjazdów organizowanych dla uczestników Szkoły Letniej Języka i Kultury Polskiej;</w:t>
      </w:r>
    </w:p>
    <w:p w:rsidR="001D7ED6" w:rsidRPr="009C3B2D" w:rsidRDefault="009C3B2D">
      <w:pPr>
        <w:tabs>
          <w:tab w:val="left" w:pos="0"/>
        </w:tabs>
        <w:spacing w:after="0"/>
        <w:ind w:left="363"/>
        <w:rPr>
          <w:rFonts w:asciiTheme="minorHAnsi" w:hAnsiTheme="minorHAnsi" w:cstheme="minorHAnsi"/>
        </w:rPr>
      </w:pPr>
      <w:r w:rsidRPr="009C3B2D">
        <w:rPr>
          <w:rFonts w:asciiTheme="minorHAnsi" w:hAnsiTheme="minorHAnsi" w:cstheme="minorHAnsi"/>
        </w:rPr>
        <w:t>- organizacja usług przewodnickich podczas wyjazdów;</w:t>
      </w:r>
    </w:p>
    <w:p w:rsidR="001D7ED6" w:rsidRPr="009C3B2D" w:rsidRDefault="009C3B2D">
      <w:pPr>
        <w:tabs>
          <w:tab w:val="left" w:pos="0"/>
        </w:tabs>
        <w:spacing w:after="0"/>
        <w:ind w:left="363"/>
        <w:rPr>
          <w:rFonts w:asciiTheme="minorHAnsi" w:hAnsiTheme="minorHAnsi" w:cstheme="minorHAnsi"/>
        </w:rPr>
      </w:pPr>
      <w:r w:rsidRPr="009C3B2D">
        <w:rPr>
          <w:rFonts w:asciiTheme="minorHAnsi" w:hAnsiTheme="minorHAnsi" w:cstheme="minorHAnsi"/>
        </w:rPr>
        <w:t xml:space="preserve">- organizacja noclegów w Lublinie </w:t>
      </w:r>
    </w:p>
    <w:p w:rsidR="001D7ED6" w:rsidRPr="009C3B2D" w:rsidRDefault="009C3B2D">
      <w:pPr>
        <w:tabs>
          <w:tab w:val="left" w:pos="0"/>
        </w:tabs>
        <w:spacing w:after="0"/>
        <w:ind w:left="363"/>
        <w:rPr>
          <w:rFonts w:asciiTheme="minorHAnsi" w:hAnsiTheme="minorHAnsi" w:cstheme="minorHAnsi"/>
        </w:rPr>
      </w:pPr>
      <w:r w:rsidRPr="009C3B2D">
        <w:rPr>
          <w:rFonts w:asciiTheme="minorHAnsi" w:hAnsiTheme="minorHAnsi" w:cstheme="minorHAnsi"/>
        </w:rPr>
        <w:t>- całodzienne wyżywienie dla uczestników Szkoły Letniej Języka i Kultury Polskiej.</w:t>
      </w:r>
    </w:p>
    <w:p w:rsidR="001D7ED6" w:rsidRPr="009C3B2D" w:rsidRDefault="001D7ED6">
      <w:pPr>
        <w:tabs>
          <w:tab w:val="left" w:pos="0"/>
        </w:tabs>
        <w:spacing w:after="0"/>
        <w:ind w:left="363"/>
        <w:rPr>
          <w:rFonts w:asciiTheme="minorHAnsi" w:hAnsiTheme="minorHAnsi" w:cstheme="minorHAnsi"/>
        </w:rPr>
      </w:pPr>
    </w:p>
    <w:p w:rsidR="001D7ED6" w:rsidRPr="009C3B2D" w:rsidRDefault="009C3B2D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  <w:r w:rsidRPr="009C3B2D">
        <w:rPr>
          <w:rFonts w:asciiTheme="minorHAnsi" w:hAnsiTheme="minorHAnsi" w:cstheme="minorHAnsi"/>
        </w:rPr>
        <w:t>Szczegółowy opis przedmiotu zamówienia:</w:t>
      </w:r>
    </w:p>
    <w:p w:rsidR="001D7ED6" w:rsidRPr="009C3B2D" w:rsidRDefault="001D7ED6">
      <w:pPr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2370"/>
        <w:gridCol w:w="7580"/>
      </w:tblGrid>
      <w:tr w:rsidR="001D7ED6" w:rsidRPr="009C3B2D" w:rsidTr="009C3B2D">
        <w:trPr>
          <w:trHeight w:val="115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6E3BC"/>
          </w:tcPr>
          <w:p w:rsidR="001D7ED6" w:rsidRPr="009C3B2D" w:rsidRDefault="001D7ED6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6E3BC"/>
          </w:tcPr>
          <w:p w:rsidR="001D7ED6" w:rsidRPr="009C3B2D" w:rsidRDefault="009C3B2D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9C3B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Nazwa przedmiotu z</w:t>
            </w:r>
            <w:r w:rsidRPr="009C3B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a</w:t>
            </w:r>
            <w:r w:rsidRPr="009C3B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mówienia</w:t>
            </w:r>
          </w:p>
        </w:tc>
        <w:tc>
          <w:tcPr>
            <w:tcW w:w="7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6E3BC"/>
          </w:tcPr>
          <w:p w:rsidR="001D7ED6" w:rsidRPr="009C3B2D" w:rsidRDefault="009C3B2D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9C3B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Szczegółowy opis przedmiotu zamówienia</w:t>
            </w:r>
          </w:p>
        </w:tc>
      </w:tr>
      <w:tr w:rsidR="001D7ED6" w:rsidRPr="009C3B2D" w:rsidTr="009C3B2D">
        <w:trPr>
          <w:trHeight w:val="915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</w:tcPr>
          <w:p w:rsidR="001D7ED6" w:rsidRPr="009C3B2D" w:rsidRDefault="009C3B2D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9C3B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ED6" w:rsidRPr="009C3B2D" w:rsidRDefault="009C3B2D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C3B2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Transport w okresie</w:t>
            </w:r>
          </w:p>
        </w:tc>
        <w:tc>
          <w:tcPr>
            <w:tcW w:w="7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</w:tcPr>
          <w:p w:rsidR="001D7ED6" w:rsidRPr="009C3B2D" w:rsidRDefault="009C3B2D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C3B2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Transport grupy na trasach (w obie strony):</w:t>
            </w:r>
          </w:p>
          <w:p w:rsidR="001D7ED6" w:rsidRPr="009C3B2D" w:rsidRDefault="009C3B2D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C3B2D">
              <w:rPr>
                <w:rFonts w:asciiTheme="minorHAnsi" w:hAnsiTheme="minorHAnsi" w:cstheme="minorHAnsi"/>
              </w:rPr>
              <w:t>- Lublin – Okęcie - Lublin</w:t>
            </w:r>
          </w:p>
          <w:p w:rsidR="001D7ED6" w:rsidRPr="009C3B2D" w:rsidRDefault="009C3B2D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C3B2D">
              <w:rPr>
                <w:rFonts w:asciiTheme="minorHAnsi" w:hAnsiTheme="minorHAnsi" w:cstheme="minorHAnsi"/>
              </w:rPr>
              <w:t>20 osób, wyjazd z Lublina 9.00, wyjazd z lotniska ok. 15.30</w:t>
            </w:r>
          </w:p>
          <w:p w:rsidR="001D7ED6" w:rsidRPr="009C3B2D" w:rsidRDefault="009C3B2D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C3B2D">
              <w:rPr>
                <w:rFonts w:asciiTheme="minorHAnsi" w:hAnsiTheme="minorHAnsi" w:cstheme="minorHAnsi"/>
              </w:rPr>
              <w:t>- Lublin - Sandomierz – Lublin</w:t>
            </w:r>
          </w:p>
          <w:p w:rsidR="001D7ED6" w:rsidRPr="009C3B2D" w:rsidRDefault="009C3B2D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C3B2D">
              <w:rPr>
                <w:rFonts w:asciiTheme="minorHAnsi" w:hAnsiTheme="minorHAnsi" w:cstheme="minorHAnsi"/>
              </w:rPr>
              <w:tab/>
              <w:t>75 osób, podstawienie Radziszewskiego 12.15, powrót ok. 21.30</w:t>
            </w:r>
          </w:p>
          <w:p w:rsidR="001D7ED6" w:rsidRPr="009C3B2D" w:rsidRDefault="009C3B2D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C3B2D">
              <w:rPr>
                <w:rFonts w:asciiTheme="minorHAnsi" w:hAnsiTheme="minorHAnsi" w:cstheme="minorHAnsi"/>
              </w:rPr>
              <w:t>- Lublin – Zamość - Lublin</w:t>
            </w:r>
          </w:p>
          <w:p w:rsidR="001D7ED6" w:rsidRPr="009C3B2D" w:rsidRDefault="009C3B2D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C3B2D">
              <w:rPr>
                <w:rFonts w:asciiTheme="minorHAnsi" w:hAnsiTheme="minorHAnsi" w:cstheme="minorHAnsi"/>
              </w:rPr>
              <w:tab/>
              <w:t>75 osób, podstawienie Radziszewskiego 9.30, powrót ok. 16.00</w:t>
            </w:r>
          </w:p>
          <w:p w:rsidR="001D7ED6" w:rsidRPr="009C3B2D" w:rsidRDefault="009C3B2D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C3B2D">
              <w:rPr>
                <w:rFonts w:asciiTheme="minorHAnsi" w:hAnsiTheme="minorHAnsi" w:cstheme="minorHAnsi"/>
              </w:rPr>
              <w:t>- Lublin – Warszawa - Lublin</w:t>
            </w:r>
          </w:p>
          <w:p w:rsidR="001D7ED6" w:rsidRPr="009C3B2D" w:rsidRDefault="009C3B2D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C3B2D">
              <w:rPr>
                <w:rFonts w:asciiTheme="minorHAnsi" w:hAnsiTheme="minorHAnsi" w:cstheme="minorHAnsi"/>
              </w:rPr>
              <w:tab/>
              <w:t>75 osób, podstawienie ul. Niecała 6.15, powrót ok. 22.30 / wraz z jazdą po Warszawie ok. 3 godz.</w:t>
            </w:r>
          </w:p>
          <w:p w:rsidR="001D7ED6" w:rsidRPr="009C3B2D" w:rsidRDefault="009C3B2D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C3B2D">
              <w:rPr>
                <w:rFonts w:asciiTheme="minorHAnsi" w:hAnsiTheme="minorHAnsi" w:cstheme="minorHAnsi"/>
              </w:rPr>
              <w:t>- Lublin – Kozłówka - Lublin</w:t>
            </w:r>
          </w:p>
          <w:p w:rsidR="001D7ED6" w:rsidRPr="009C3B2D" w:rsidRDefault="009C3B2D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C3B2D">
              <w:rPr>
                <w:rFonts w:asciiTheme="minorHAnsi" w:hAnsiTheme="minorHAnsi" w:cstheme="minorHAnsi"/>
              </w:rPr>
              <w:tab/>
              <w:t>75 osób, podstawienie Radziszewskiego 9.45, powrót ok. 14.00</w:t>
            </w:r>
          </w:p>
          <w:p w:rsidR="001D7ED6" w:rsidRPr="009C3B2D" w:rsidRDefault="009C3B2D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C3B2D">
              <w:rPr>
                <w:rFonts w:asciiTheme="minorHAnsi" w:hAnsiTheme="minorHAnsi" w:cstheme="minorHAnsi"/>
              </w:rPr>
              <w:t>- Lublin – Sandomierz - Lublin</w:t>
            </w:r>
          </w:p>
          <w:p w:rsidR="001D7ED6" w:rsidRPr="009C3B2D" w:rsidRDefault="009C3B2D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C3B2D">
              <w:rPr>
                <w:rFonts w:asciiTheme="minorHAnsi" w:hAnsiTheme="minorHAnsi" w:cstheme="minorHAnsi"/>
              </w:rPr>
              <w:tab/>
              <w:t>10 osób, podstawienie Radziszewskiego 12.15, powrót ok. 21.30</w:t>
            </w:r>
          </w:p>
          <w:p w:rsidR="001D7ED6" w:rsidRPr="009C3B2D" w:rsidRDefault="009C3B2D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C3B2D">
              <w:rPr>
                <w:rFonts w:asciiTheme="minorHAnsi" w:hAnsiTheme="minorHAnsi" w:cstheme="minorHAnsi"/>
              </w:rPr>
              <w:t>- Lublin – Zamość - Lublin</w:t>
            </w:r>
          </w:p>
          <w:p w:rsidR="001D7ED6" w:rsidRPr="009C3B2D" w:rsidRDefault="009C3B2D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C3B2D">
              <w:rPr>
                <w:rFonts w:asciiTheme="minorHAnsi" w:hAnsiTheme="minorHAnsi" w:cstheme="minorHAnsi"/>
              </w:rPr>
              <w:tab/>
              <w:t>15 osób, podstawienie Radziszewskiego 9.30, powrót ok. 16.00</w:t>
            </w:r>
          </w:p>
          <w:p w:rsidR="001D7ED6" w:rsidRPr="009C3B2D" w:rsidRDefault="009C3B2D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C3B2D">
              <w:rPr>
                <w:rFonts w:asciiTheme="minorHAnsi" w:hAnsiTheme="minorHAnsi" w:cstheme="minorHAnsi"/>
              </w:rPr>
              <w:t>- Lublin – Kazimierz - Lublin</w:t>
            </w:r>
          </w:p>
          <w:p w:rsidR="001D7ED6" w:rsidRPr="009C3B2D" w:rsidRDefault="009C3B2D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C3B2D">
              <w:rPr>
                <w:rFonts w:asciiTheme="minorHAnsi" w:hAnsiTheme="minorHAnsi" w:cstheme="minorHAnsi"/>
              </w:rPr>
              <w:tab/>
              <w:t>10 osób, podstawienie Radziszewskiego 9.30, powrót ok. 16.00</w:t>
            </w:r>
          </w:p>
          <w:p w:rsidR="001D7ED6" w:rsidRPr="009C3B2D" w:rsidRDefault="001D7ED6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:rsidR="001D7ED6" w:rsidRPr="009C3B2D" w:rsidRDefault="009C3B2D">
            <w:pPr>
              <w:widowControl w:val="0"/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C3B2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Standard autokaru: pełna sprawność techniczna,  klimatyzacja, nagłośnienie.</w:t>
            </w:r>
          </w:p>
          <w:p w:rsidR="001D7ED6" w:rsidRPr="009C3B2D" w:rsidRDefault="009C3B2D">
            <w:pPr>
              <w:widowControl w:val="0"/>
              <w:suppressAutoHyphens w:val="0"/>
              <w:spacing w:before="119" w:after="0" w:line="312" w:lineRule="atLeast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C3B2D">
              <w:rPr>
                <w:rFonts w:asciiTheme="minorHAnsi" w:eastAsia="Times New Roman" w:hAnsiTheme="minorHAnsi" w:cstheme="minorHAnsi"/>
                <w:iCs/>
                <w:lang w:eastAsia="pl-PL"/>
              </w:rPr>
              <w:t>Wykonawca zapewni bezpieczne i higieniczne warunki przejazdu pojazdem spra</w:t>
            </w:r>
            <w:r w:rsidRPr="009C3B2D">
              <w:rPr>
                <w:rFonts w:asciiTheme="minorHAnsi" w:eastAsia="Times New Roman" w:hAnsiTheme="minorHAnsi" w:cstheme="minorHAnsi"/>
                <w:iCs/>
                <w:lang w:eastAsia="pl-PL"/>
              </w:rPr>
              <w:t>w</w:t>
            </w:r>
            <w:r w:rsidRPr="009C3B2D">
              <w:rPr>
                <w:rFonts w:asciiTheme="minorHAnsi" w:eastAsia="Times New Roman" w:hAnsiTheme="minorHAnsi" w:cstheme="minorHAnsi"/>
                <w:iCs/>
                <w:lang w:eastAsia="pl-PL"/>
              </w:rPr>
              <w:t>nym technicznie i dopuszczonym do ruchu kołowego;</w:t>
            </w:r>
            <w:r w:rsidRPr="009C3B2D">
              <w:rPr>
                <w:rFonts w:asciiTheme="minorHAnsi" w:eastAsia="Times New Roman" w:hAnsiTheme="minorHAnsi" w:cstheme="minorHAnsi"/>
                <w:lang w:eastAsia="pl-PL"/>
              </w:rPr>
              <w:t xml:space="preserve"> Wykonawca zobowiązuje się do </w:t>
            </w:r>
            <w:r w:rsidRPr="009C3B2D">
              <w:rPr>
                <w:rFonts w:asciiTheme="minorHAnsi" w:eastAsia="Times New Roman" w:hAnsiTheme="minorHAnsi" w:cstheme="minorHAnsi"/>
                <w:iCs/>
                <w:lang w:eastAsia="pl-PL"/>
              </w:rPr>
              <w:t>pokrycia wszystkich wymaganych opłat drogowych i parkingowych.</w:t>
            </w:r>
          </w:p>
        </w:tc>
      </w:tr>
      <w:tr w:rsidR="001D7ED6" w:rsidRPr="009C3B2D" w:rsidTr="009C3B2D">
        <w:trPr>
          <w:trHeight w:val="615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</w:tcPr>
          <w:p w:rsidR="001D7ED6" w:rsidRPr="009C3B2D" w:rsidRDefault="009C3B2D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9C3B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3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D7ED6" w:rsidRPr="009C3B2D" w:rsidRDefault="009C3B2D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C3B2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Usługi przewodnickie.</w:t>
            </w:r>
          </w:p>
        </w:tc>
        <w:tc>
          <w:tcPr>
            <w:tcW w:w="7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</w:tcPr>
          <w:p w:rsidR="001D7ED6" w:rsidRPr="009C3B2D" w:rsidRDefault="009C3B2D">
            <w:pPr>
              <w:widowControl w:val="0"/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Cs/>
                <w:lang w:eastAsia="pl-PL"/>
              </w:rPr>
            </w:pPr>
            <w:r w:rsidRPr="009C3B2D">
              <w:rPr>
                <w:rFonts w:asciiTheme="minorHAnsi" w:eastAsia="Times New Roman" w:hAnsiTheme="minorHAnsi" w:cstheme="minorHAnsi"/>
                <w:lang w:eastAsia="pl-PL"/>
              </w:rPr>
              <w:t>Z</w:t>
            </w:r>
            <w:r w:rsidRPr="009C3B2D">
              <w:rPr>
                <w:rFonts w:asciiTheme="minorHAnsi" w:eastAsia="Times New Roman" w:hAnsiTheme="minorHAnsi" w:cstheme="minorHAnsi"/>
                <w:iCs/>
                <w:lang w:eastAsia="pl-PL"/>
              </w:rPr>
              <w:t>apewnienie opieki przewodnika w trakcie wycieczek do miejsc wymienionych poniżej:</w:t>
            </w:r>
          </w:p>
          <w:p w:rsidR="001D7ED6" w:rsidRPr="009C3B2D" w:rsidRDefault="009C3B2D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lang w:eastAsia="pl-PL"/>
              </w:rPr>
            </w:pPr>
            <w:r w:rsidRPr="009C3B2D">
              <w:rPr>
                <w:rFonts w:asciiTheme="minorHAnsi" w:eastAsia="Times New Roman" w:hAnsiTheme="minorHAnsi" w:cstheme="minorHAnsi"/>
                <w:iCs/>
                <w:lang w:eastAsia="pl-PL"/>
              </w:rPr>
              <w:t>- Sandomierz</w:t>
            </w:r>
          </w:p>
          <w:p w:rsidR="001D7ED6" w:rsidRPr="009C3B2D" w:rsidRDefault="009C3B2D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lang w:eastAsia="pl-PL"/>
              </w:rPr>
            </w:pPr>
            <w:r w:rsidRPr="009C3B2D">
              <w:rPr>
                <w:rFonts w:asciiTheme="minorHAnsi" w:eastAsia="Times New Roman" w:hAnsiTheme="minorHAnsi" w:cstheme="minorHAnsi"/>
                <w:iCs/>
                <w:lang w:eastAsia="pl-PL"/>
              </w:rPr>
              <w:t>- Zamość</w:t>
            </w:r>
          </w:p>
          <w:p w:rsidR="001D7ED6" w:rsidRPr="009C3B2D" w:rsidRDefault="009C3B2D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lang w:eastAsia="pl-PL"/>
              </w:rPr>
            </w:pPr>
            <w:r w:rsidRPr="009C3B2D">
              <w:rPr>
                <w:rFonts w:asciiTheme="minorHAnsi" w:eastAsia="Times New Roman" w:hAnsiTheme="minorHAnsi" w:cstheme="minorHAnsi"/>
                <w:iCs/>
                <w:lang w:eastAsia="pl-PL"/>
              </w:rPr>
              <w:lastRenderedPageBreak/>
              <w:t>- Warszawa</w:t>
            </w:r>
          </w:p>
          <w:p w:rsidR="001D7ED6" w:rsidRPr="009C3B2D" w:rsidRDefault="009C3B2D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lang w:eastAsia="pl-PL"/>
              </w:rPr>
            </w:pPr>
            <w:r w:rsidRPr="009C3B2D">
              <w:rPr>
                <w:rFonts w:asciiTheme="minorHAnsi" w:eastAsia="Times New Roman" w:hAnsiTheme="minorHAnsi" w:cstheme="minorHAnsi"/>
                <w:iCs/>
                <w:lang w:eastAsia="pl-PL"/>
              </w:rPr>
              <w:t>- Lublin</w:t>
            </w:r>
          </w:p>
          <w:p w:rsidR="001D7ED6" w:rsidRPr="009C3B2D" w:rsidRDefault="009C3B2D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C3B2D">
              <w:rPr>
                <w:rFonts w:asciiTheme="minorHAnsi" w:eastAsia="Times New Roman" w:hAnsiTheme="minorHAnsi" w:cstheme="minorHAnsi"/>
                <w:iCs/>
                <w:lang w:eastAsia="pl-PL"/>
              </w:rPr>
              <w:t>- Kozłówka.</w:t>
            </w:r>
          </w:p>
        </w:tc>
      </w:tr>
      <w:tr w:rsidR="001D7ED6" w:rsidRPr="009C3B2D" w:rsidTr="009C3B2D">
        <w:trPr>
          <w:trHeight w:val="61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</w:tcPr>
          <w:p w:rsidR="001D7ED6" w:rsidRPr="009C3B2D" w:rsidRDefault="009C3B2D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9C3B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6" w:rsidRPr="009C3B2D" w:rsidRDefault="009C3B2D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C3B2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Zakup podręczników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</w:tcPr>
          <w:p w:rsidR="001D7ED6" w:rsidRPr="009C3B2D" w:rsidRDefault="009C3B2D">
            <w:pPr>
              <w:widowControl w:val="0"/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C3B2D">
              <w:rPr>
                <w:rFonts w:asciiTheme="minorHAnsi" w:eastAsia="Times New Roman" w:hAnsiTheme="minorHAnsi" w:cstheme="minorHAnsi"/>
                <w:lang w:eastAsia="pl-PL"/>
              </w:rPr>
              <w:t xml:space="preserve">Zakup zestawów: podręcznik + ćwiczenia </w:t>
            </w:r>
            <w:r w:rsidRPr="009C3B2D">
              <w:rPr>
                <w:rFonts w:asciiTheme="minorHAnsi" w:hAnsiTheme="minorHAnsi" w:cstheme="minorHAnsi"/>
              </w:rPr>
              <w:t>do nauki języka polskiego jako obcego</w:t>
            </w:r>
            <w:r w:rsidRPr="009C3B2D">
              <w:rPr>
                <w:rFonts w:asciiTheme="minorHAnsi" w:eastAsia="Times New Roman" w:hAnsiTheme="minorHAnsi" w:cstheme="minorHAnsi"/>
                <w:lang w:eastAsia="pl-PL"/>
              </w:rPr>
              <w:t>, na różnych poziomach, łącznie około 60 egzemplarzy.</w:t>
            </w:r>
          </w:p>
          <w:p w:rsidR="001D7ED6" w:rsidRPr="009C3B2D" w:rsidRDefault="009C3B2D">
            <w:pPr>
              <w:widowControl w:val="0"/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C3B2D">
              <w:rPr>
                <w:rFonts w:asciiTheme="minorHAnsi" w:eastAsia="Times New Roman" w:hAnsiTheme="minorHAnsi" w:cstheme="minorHAnsi"/>
                <w:lang w:eastAsia="pl-PL"/>
              </w:rPr>
              <w:t>Wykonawca na etapie realizacji umowy przedstawi trzy wydawnictwa, z których Zamawiający wybierze jedno.</w:t>
            </w:r>
          </w:p>
        </w:tc>
      </w:tr>
      <w:tr w:rsidR="001D7ED6" w:rsidRPr="009C3B2D" w:rsidTr="009C3B2D">
        <w:trPr>
          <w:trHeight w:val="61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</w:tcPr>
          <w:p w:rsidR="001D7ED6" w:rsidRPr="009C3B2D" w:rsidRDefault="009C3B2D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9C3B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6" w:rsidRPr="009C3B2D" w:rsidRDefault="009C3B2D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C3B2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Wyżywienie na wyciec</w:t>
            </w:r>
            <w:r w:rsidRPr="009C3B2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</w:t>
            </w:r>
            <w:r w:rsidRPr="009C3B2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kach i imprezach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</w:tcPr>
          <w:p w:rsidR="001D7ED6" w:rsidRPr="009C3B2D" w:rsidRDefault="009C3B2D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C3B2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Szacunkowo 530 posiłków w:</w:t>
            </w:r>
          </w:p>
          <w:p w:rsidR="001D7ED6" w:rsidRPr="009C3B2D" w:rsidRDefault="009C3B2D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lang w:eastAsia="pl-PL"/>
              </w:rPr>
            </w:pPr>
            <w:r w:rsidRPr="009C3B2D">
              <w:rPr>
                <w:rFonts w:asciiTheme="minorHAnsi" w:eastAsia="Times New Roman" w:hAnsiTheme="minorHAnsi" w:cstheme="minorHAnsi"/>
                <w:iCs/>
                <w:lang w:eastAsia="pl-PL"/>
              </w:rPr>
              <w:t>- Sandomierzu – kolacja</w:t>
            </w:r>
          </w:p>
          <w:p w:rsidR="001D7ED6" w:rsidRPr="009C3B2D" w:rsidRDefault="009C3B2D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lang w:eastAsia="pl-PL"/>
              </w:rPr>
            </w:pPr>
            <w:r w:rsidRPr="009C3B2D">
              <w:rPr>
                <w:rFonts w:asciiTheme="minorHAnsi" w:eastAsia="Times New Roman" w:hAnsiTheme="minorHAnsi" w:cstheme="minorHAnsi"/>
                <w:iCs/>
                <w:lang w:eastAsia="pl-PL"/>
              </w:rPr>
              <w:t>- Zamościu – obiad</w:t>
            </w:r>
          </w:p>
          <w:p w:rsidR="001D7ED6" w:rsidRPr="009C3B2D" w:rsidRDefault="009C3B2D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lang w:eastAsia="pl-PL"/>
              </w:rPr>
            </w:pPr>
            <w:r w:rsidRPr="009C3B2D">
              <w:rPr>
                <w:rFonts w:asciiTheme="minorHAnsi" w:eastAsia="Times New Roman" w:hAnsiTheme="minorHAnsi" w:cstheme="minorHAnsi"/>
                <w:iCs/>
                <w:lang w:eastAsia="pl-PL"/>
              </w:rPr>
              <w:t>- Warszawie – obiad i kolacja</w:t>
            </w:r>
          </w:p>
          <w:p w:rsidR="001D7ED6" w:rsidRPr="009C3B2D" w:rsidRDefault="009C3B2D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lang w:eastAsia="pl-PL"/>
              </w:rPr>
            </w:pPr>
            <w:r w:rsidRPr="009C3B2D">
              <w:rPr>
                <w:rFonts w:asciiTheme="minorHAnsi" w:eastAsia="Times New Roman" w:hAnsiTheme="minorHAnsi" w:cstheme="minorHAnsi"/>
                <w:iCs/>
                <w:lang w:eastAsia="pl-PL"/>
              </w:rPr>
              <w:t xml:space="preserve">- Lublinie – </w:t>
            </w:r>
            <w:r w:rsidRPr="009C3B2D">
              <w:rPr>
                <w:rFonts w:asciiTheme="minorHAnsi" w:hAnsiTheme="minorHAnsi" w:cstheme="minorHAnsi"/>
              </w:rPr>
              <w:t>3 kolacje</w:t>
            </w:r>
          </w:p>
        </w:tc>
      </w:tr>
      <w:tr w:rsidR="001D7ED6" w:rsidRPr="009C3B2D" w:rsidTr="009C3B2D">
        <w:trPr>
          <w:trHeight w:val="61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</w:tcPr>
          <w:p w:rsidR="001D7ED6" w:rsidRPr="009C3B2D" w:rsidRDefault="009C3B2D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9C3B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5</w:t>
            </w:r>
            <w:r w:rsidR="00CB4478" w:rsidRPr="009C3B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6" w:rsidRPr="009C3B2D" w:rsidRDefault="009C3B2D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C3B2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Organizacja noclegów w Lublinie 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</w:tcPr>
          <w:p w:rsidR="001D7ED6" w:rsidRPr="009C3B2D" w:rsidRDefault="009C3B2D" w:rsidP="00FB161C">
            <w:pPr>
              <w:widowControl w:val="0"/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C3B2D">
              <w:rPr>
                <w:rFonts w:asciiTheme="minorHAnsi" w:hAnsiTheme="minorHAnsi" w:cstheme="minorHAnsi"/>
                <w:bCs/>
              </w:rPr>
              <w:t xml:space="preserve">Organizacja noclegów łącznie 100 </w:t>
            </w:r>
            <w:proofErr w:type="spellStart"/>
            <w:r w:rsidRPr="009C3B2D">
              <w:rPr>
                <w:rFonts w:asciiTheme="minorHAnsi" w:hAnsiTheme="minorHAnsi" w:cstheme="minorHAnsi"/>
                <w:bCs/>
              </w:rPr>
              <w:t>osobodób</w:t>
            </w:r>
            <w:proofErr w:type="spellEnd"/>
            <w:r w:rsidR="000A739C" w:rsidRPr="009C3B2D">
              <w:rPr>
                <w:rFonts w:asciiTheme="minorHAnsi" w:hAnsiTheme="minorHAnsi" w:cstheme="minorHAnsi"/>
                <w:bCs/>
              </w:rPr>
              <w:t xml:space="preserve"> </w:t>
            </w:r>
            <w:r w:rsidRPr="009C3B2D">
              <w:rPr>
                <w:rFonts w:asciiTheme="minorHAnsi" w:hAnsiTheme="minorHAnsi" w:cstheme="minorHAnsi"/>
                <w:bCs/>
              </w:rPr>
              <w:t>w Lublinie w okresie lipiec-sierpień 2023 r.  (szacunkowo 5 osób</w:t>
            </w:r>
            <w:r w:rsidRPr="009C3B2D">
              <w:rPr>
                <w:rFonts w:asciiTheme="minorHAnsi" w:hAnsiTheme="minorHAnsi" w:cstheme="minorHAnsi"/>
              </w:rPr>
              <w:t xml:space="preserve"> </w:t>
            </w:r>
            <w:r w:rsidRPr="009C3B2D">
              <w:rPr>
                <w:rFonts w:asciiTheme="minorHAnsi" w:hAnsiTheme="minorHAnsi" w:cstheme="minorHAnsi"/>
                <w:bCs/>
              </w:rPr>
              <w:t>x 20 dni)</w:t>
            </w:r>
            <w:bookmarkStart w:id="0" w:name="_GoBack"/>
            <w:bookmarkEnd w:id="0"/>
            <w:r w:rsidRPr="009C3B2D">
              <w:rPr>
                <w:rFonts w:asciiTheme="minorHAnsi" w:hAnsiTheme="minorHAnsi" w:cstheme="minorHAnsi"/>
              </w:rPr>
              <w:t>. Terminy noclegów będą podawane przez Zamawi</w:t>
            </w:r>
            <w:r w:rsidRPr="009C3B2D">
              <w:rPr>
                <w:rFonts w:asciiTheme="minorHAnsi" w:hAnsiTheme="minorHAnsi" w:cstheme="minorHAnsi"/>
              </w:rPr>
              <w:t>a</w:t>
            </w:r>
            <w:r w:rsidRPr="009C3B2D">
              <w:rPr>
                <w:rFonts w:asciiTheme="minorHAnsi" w:hAnsiTheme="minorHAnsi" w:cstheme="minorHAnsi"/>
              </w:rPr>
              <w:t>jącego na podstawie planów tygodniowych.</w:t>
            </w:r>
          </w:p>
        </w:tc>
      </w:tr>
      <w:tr w:rsidR="001D7ED6" w:rsidRPr="009C3B2D" w:rsidTr="009C3B2D">
        <w:trPr>
          <w:trHeight w:val="61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</w:tcPr>
          <w:p w:rsidR="001D7ED6" w:rsidRPr="009C3B2D" w:rsidRDefault="009C3B2D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9C3B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D6" w:rsidRPr="009C3B2D" w:rsidRDefault="009C3B2D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C3B2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Wyżywienie </w:t>
            </w:r>
            <w:r w:rsidRPr="009C3B2D">
              <w:rPr>
                <w:rFonts w:asciiTheme="minorHAnsi" w:hAnsiTheme="minorHAnsi" w:cstheme="minorHAnsi"/>
                <w:bCs/>
              </w:rPr>
              <w:t>dla uczes</w:t>
            </w:r>
            <w:r w:rsidRPr="009C3B2D">
              <w:rPr>
                <w:rFonts w:asciiTheme="minorHAnsi" w:hAnsiTheme="minorHAnsi" w:cstheme="minorHAnsi"/>
                <w:bCs/>
              </w:rPr>
              <w:t>t</w:t>
            </w:r>
            <w:r w:rsidRPr="009C3B2D">
              <w:rPr>
                <w:rFonts w:asciiTheme="minorHAnsi" w:hAnsiTheme="minorHAnsi" w:cstheme="minorHAnsi"/>
                <w:bCs/>
              </w:rPr>
              <w:t>ników Szkoły Letniej Języka i Kultury Polskiej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</w:tcPr>
          <w:p w:rsidR="001D7ED6" w:rsidRPr="009C3B2D" w:rsidRDefault="009C3B2D">
            <w:pPr>
              <w:widowControl w:val="0"/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C3B2D">
              <w:rPr>
                <w:rFonts w:asciiTheme="minorHAnsi" w:hAnsiTheme="minorHAnsi" w:cstheme="minorHAnsi"/>
              </w:rPr>
              <w:t xml:space="preserve">Termin realizacji usługi: </w:t>
            </w:r>
            <w:r w:rsidRPr="009C3B2D">
              <w:rPr>
                <w:rFonts w:asciiTheme="minorHAnsi" w:hAnsiTheme="minorHAnsi" w:cstheme="minorHAnsi"/>
                <w:bCs/>
              </w:rPr>
              <w:t xml:space="preserve">lipiec-sierpień </w:t>
            </w:r>
            <w:r w:rsidRPr="009C3B2D">
              <w:rPr>
                <w:rFonts w:asciiTheme="minorHAnsi" w:hAnsiTheme="minorHAnsi" w:cstheme="minorHAnsi"/>
              </w:rPr>
              <w:t>2023 roku. Szacunkowo - grupa w miesiącu lipcu w liczbie 70 osób przez 26 dni oraz grupa w miesiącu sierpniu w liczbie 20 osób przez 23 dni. W miesiącu lipcu potrzeba przygotować 1820 całodziennych posiłków (śniadanie, obiad, kolację), w miesiącu sierpniu 460 całodziennych posi</w:t>
            </w:r>
            <w:r w:rsidRPr="009C3B2D">
              <w:rPr>
                <w:rFonts w:asciiTheme="minorHAnsi" w:hAnsiTheme="minorHAnsi" w:cstheme="minorHAnsi"/>
              </w:rPr>
              <w:t>ł</w:t>
            </w:r>
            <w:r w:rsidRPr="009C3B2D">
              <w:rPr>
                <w:rFonts w:asciiTheme="minorHAnsi" w:hAnsiTheme="minorHAnsi" w:cstheme="minorHAnsi"/>
              </w:rPr>
              <w:t xml:space="preserve">ków, </w:t>
            </w:r>
            <w:r w:rsidRPr="009C3B2D">
              <w:rPr>
                <w:rFonts w:asciiTheme="minorHAnsi" w:hAnsiTheme="minorHAnsi" w:cstheme="minorHAnsi"/>
                <w:b/>
                <w:bCs/>
              </w:rPr>
              <w:t xml:space="preserve">łącznie 2280 całodziennych posiłków </w:t>
            </w:r>
            <w:r w:rsidRPr="009C3B2D">
              <w:rPr>
                <w:rFonts w:asciiTheme="minorHAnsi" w:hAnsiTheme="minorHAnsi" w:cstheme="minorHAnsi"/>
              </w:rPr>
              <w:t xml:space="preserve">(w okresie </w:t>
            </w:r>
            <w:r w:rsidRPr="009C3B2D">
              <w:rPr>
                <w:rFonts w:asciiTheme="minorHAnsi" w:hAnsiTheme="minorHAnsi" w:cstheme="minorHAnsi"/>
                <w:bCs/>
              </w:rPr>
              <w:t xml:space="preserve">lipiec-sierpień </w:t>
            </w:r>
            <w:r w:rsidRPr="009C3B2D">
              <w:rPr>
                <w:rFonts w:asciiTheme="minorHAnsi" w:hAnsiTheme="minorHAnsi" w:cstheme="minorHAnsi"/>
              </w:rPr>
              <w:t>2023 r.</w:t>
            </w:r>
            <w:r w:rsidRPr="009C3B2D">
              <w:rPr>
                <w:rFonts w:asciiTheme="minorHAnsi" w:hAnsiTheme="minorHAnsi" w:cstheme="minorHAnsi"/>
                <w:bCs/>
              </w:rPr>
              <w:t>)</w:t>
            </w:r>
            <w:r w:rsidRPr="009C3B2D">
              <w:rPr>
                <w:rFonts w:asciiTheme="minorHAnsi" w:hAnsiTheme="minorHAnsi" w:cstheme="minorHAnsi"/>
              </w:rPr>
              <w:t>. Te</w:t>
            </w:r>
            <w:r w:rsidRPr="009C3B2D">
              <w:rPr>
                <w:rFonts w:asciiTheme="minorHAnsi" w:hAnsiTheme="minorHAnsi" w:cstheme="minorHAnsi"/>
              </w:rPr>
              <w:t>r</w:t>
            </w:r>
            <w:r w:rsidRPr="009C3B2D">
              <w:rPr>
                <w:rFonts w:asciiTheme="minorHAnsi" w:hAnsiTheme="minorHAnsi" w:cstheme="minorHAnsi"/>
              </w:rPr>
              <w:t>miny poszczególnych posiłków będą ustalane między Wykonawcą a Zamawiającym w terminach roboczych na podstawie planów tygodniowych (zmiany zgłaszane będę przez Zamawiającego na co najmniej 3 dni robocze przed terminem). Usługa wyżywienia świadczona będzie w miejscu noclegu. Przedmiot zamówienia obejm</w:t>
            </w:r>
            <w:r w:rsidRPr="009C3B2D">
              <w:rPr>
                <w:rFonts w:asciiTheme="minorHAnsi" w:hAnsiTheme="minorHAnsi" w:cstheme="minorHAnsi"/>
              </w:rPr>
              <w:t>u</w:t>
            </w:r>
            <w:r w:rsidRPr="009C3B2D">
              <w:rPr>
                <w:rFonts w:asciiTheme="minorHAnsi" w:hAnsiTheme="minorHAnsi" w:cstheme="minorHAnsi"/>
              </w:rPr>
              <w:t>je ponadto 3 kolacje specjalne o podwyższonym standardzie.</w:t>
            </w:r>
          </w:p>
        </w:tc>
      </w:tr>
    </w:tbl>
    <w:p w:rsidR="009C3B2D" w:rsidRDefault="009C3B2D">
      <w:pPr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lang w:val="it-IT"/>
        </w:rPr>
      </w:pPr>
    </w:p>
    <w:p w:rsidR="001D7ED6" w:rsidRPr="009C3B2D" w:rsidRDefault="009C3B2D">
      <w:pPr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lang w:val="it-IT"/>
        </w:rPr>
      </w:pPr>
      <w:r w:rsidRPr="009C3B2D">
        <w:rPr>
          <w:rFonts w:asciiTheme="minorHAnsi" w:hAnsiTheme="minorHAnsi" w:cstheme="minorHAnsi"/>
          <w:lang w:val="it-IT"/>
        </w:rPr>
        <w:t xml:space="preserve">  Przykładowe menu posiłków:</w:t>
      </w:r>
    </w:p>
    <w:p w:rsidR="001D7ED6" w:rsidRPr="009C3B2D" w:rsidRDefault="009C3B2D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</w:rPr>
      </w:pPr>
      <w:r w:rsidRPr="009C3B2D">
        <w:rPr>
          <w:rFonts w:asciiTheme="minorHAnsi" w:hAnsiTheme="minorHAnsi" w:cstheme="minorHAnsi"/>
        </w:rPr>
        <w:t>Śniadanie – Sposób podania: w formie szwedzkiego stołu z zapewnieniem: serwetek, porcelanowych filiżanek, zastawy stołowej, sztućców.</w:t>
      </w:r>
      <w:r w:rsidRPr="009C3B2D">
        <w:rPr>
          <w:rFonts w:asciiTheme="minorHAnsi" w:hAnsiTheme="minorHAnsi" w:cstheme="minorHAnsi"/>
          <w:iCs/>
        </w:rPr>
        <w:t xml:space="preserve"> </w:t>
      </w:r>
      <w:r w:rsidRPr="009C3B2D">
        <w:rPr>
          <w:rFonts w:asciiTheme="minorHAnsi" w:hAnsiTheme="minorHAnsi" w:cstheme="minorHAnsi"/>
        </w:rPr>
        <w:t>Śniadanie obejmuje: pieczywo – chleb/bułka (białe, razowe) – 100 gr/os., jajecznica (na maśle, jaja 2 szt. na osobę) lub parówki gotowane (min. udział mięsa 90 %, 2 szt. na osobę) lub inne danie na ciepło o podobnej gramaturze, masło około - 10g, nabiał ser żółty/twaróg – 25-30 g, wędlina różna (szynka: wieprzowa, drobiowa, wędzona, kiełbasa) – 30-35 g, warzywa (sałata zielona, ogórek, pomidor, papryka, itp.) – 50 gr/os., herbata/kawa/woda/sok – w ilości 500 ml na uczestnika.</w:t>
      </w:r>
    </w:p>
    <w:p w:rsidR="001D7ED6" w:rsidRPr="009C3B2D" w:rsidRDefault="009C3B2D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</w:rPr>
      </w:pPr>
      <w:r w:rsidRPr="009C3B2D">
        <w:rPr>
          <w:rFonts w:asciiTheme="minorHAnsi" w:hAnsiTheme="minorHAnsi" w:cstheme="minorHAnsi"/>
        </w:rPr>
        <w:t>Obiad - obejmuje: danie min. 700 gr./os. w formie ciepłego posiłku dwudaniowego (zupa min. 200 gr. oraz mięso/ryba min. 150 gr., surówki min. 200 gr., ziemniaki/frytki/kasza/ryż   min. 150 gr.) oraz napoje (woda, sok 300 ml/os., kawa, herbata 300 ml/os. wraz z mlekiem, cukrem, słodzikiem, cytryną).</w:t>
      </w:r>
    </w:p>
    <w:p w:rsidR="001D7ED6" w:rsidRPr="009C3B2D" w:rsidRDefault="009C3B2D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</w:rPr>
      </w:pPr>
      <w:r w:rsidRPr="009C3B2D">
        <w:rPr>
          <w:rFonts w:asciiTheme="minorHAnsi" w:hAnsiTheme="minorHAnsi" w:cstheme="minorHAnsi"/>
        </w:rPr>
        <w:t>Kolacja - obejmuje: - danie główne (mięsne i wegetariańskie), podane na ciepło; przekąski zimne składające się z różnych składników np. wędlina, sery, warzywa marynowane, warzywa sezonowe, sałatki, pieczywo lub zupa, woda gazowana i woda niegazowana (plastikowe butelki 0,5l, dzbanek szklany lub szklane butelki 0,33l) bez ograniczeń; soki owocowe podawane w dzbankach lub w butelkach szklanych bez ograniczeń.</w:t>
      </w:r>
    </w:p>
    <w:p w:rsidR="001D7ED6" w:rsidRPr="009C3B2D" w:rsidRDefault="009C3B2D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</w:rPr>
      </w:pPr>
      <w:r w:rsidRPr="009C3B2D">
        <w:rPr>
          <w:rFonts w:asciiTheme="minorHAnsi" w:hAnsiTheme="minorHAnsi" w:cstheme="minorHAnsi"/>
        </w:rPr>
        <w:t xml:space="preserve">Kolacja specjalna, w 3 terminach, dla 80 osób. Kolacja obejmuje: zupa oraz danie główne (mięsne np. dziczyzna, koszerne, wegetariańskie), podane na ciepło; przekąski zimne składające się z różnych </w:t>
      </w:r>
      <w:r w:rsidRPr="009C3B2D">
        <w:rPr>
          <w:rFonts w:asciiTheme="minorHAnsi" w:hAnsiTheme="minorHAnsi" w:cstheme="minorHAnsi"/>
        </w:rPr>
        <w:lastRenderedPageBreak/>
        <w:t>składników np. wędlina, sery, warzywa marynowane, warzywa sezonowe, sałatki, owoce morza, sushi, pieczywo; - woda gazowana i woda niegazowana (0,5l lub 0,33l) bez ograniczeń; soki owocowe bez ograniczeń; bufet słodki, świeże owoce; potrawy regionalne herbata, kawa z ekspresu, cukier, cytryna w plastrach, mleko do kawy bez ograniczeń.</w:t>
      </w:r>
    </w:p>
    <w:p w:rsidR="001D7ED6" w:rsidRPr="009C3B2D" w:rsidRDefault="009C3B2D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lang w:val="it-IT"/>
        </w:rPr>
      </w:pPr>
      <w:r w:rsidRPr="009C3B2D">
        <w:rPr>
          <w:rFonts w:asciiTheme="minorHAnsi" w:hAnsiTheme="minorHAnsi" w:cstheme="minorHAnsi"/>
          <w:lang w:val="it-IT"/>
        </w:rPr>
        <w:t>Wykonawca przed przystąpieniem do realizacji przedmiotu zamówienia zobowiązany będzie do skontaktowania się z Zamawiającym w celu dokonania ustaleń w zakresie szczegółowego harmonogramu realizacji przedmiotu zamówienia. Wszelkie uwagi oraz wymagania Zamawiającego zgłoszone w ramach ww. zakresu Wykonawca będzie zobowiązany uwzględnić w trakcie realizacji przedmiotu zamówienia</w:t>
      </w:r>
    </w:p>
    <w:p w:rsidR="001D7ED6" w:rsidRPr="009C3B2D" w:rsidRDefault="001D7ED6">
      <w:pPr>
        <w:tabs>
          <w:tab w:val="left" w:pos="0"/>
        </w:tabs>
        <w:ind w:left="284"/>
        <w:jc w:val="both"/>
        <w:rPr>
          <w:rFonts w:asciiTheme="minorHAnsi" w:hAnsiTheme="minorHAnsi" w:cstheme="minorHAnsi"/>
          <w:lang w:val="it-IT"/>
        </w:rPr>
      </w:pPr>
    </w:p>
    <w:sectPr w:rsidR="001D7ED6" w:rsidRPr="009C3B2D">
      <w:headerReference w:type="default" r:id="rId8"/>
      <w:footerReference w:type="default" r:id="rId9"/>
      <w:pgSz w:w="11906" w:h="16838"/>
      <w:pgMar w:top="2237" w:right="851" w:bottom="993" w:left="851" w:header="34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F1" w:rsidRDefault="009C3B2D">
      <w:pPr>
        <w:spacing w:after="0" w:line="240" w:lineRule="auto"/>
      </w:pPr>
      <w:r>
        <w:separator/>
      </w:r>
    </w:p>
  </w:endnote>
  <w:endnote w:type="continuationSeparator" w:id="0">
    <w:p w:rsidR="00556AF1" w:rsidRDefault="009C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D6" w:rsidRDefault="009C3B2D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0" allowOverlap="1" wp14:anchorId="0AF63DC3">
              <wp:simplePos x="0" y="0"/>
              <wp:positionH relativeFrom="column">
                <wp:posOffset>512445</wp:posOffset>
              </wp:positionH>
              <wp:positionV relativeFrom="paragraph">
                <wp:posOffset>108585</wp:posOffset>
              </wp:positionV>
              <wp:extent cx="5067935" cy="315595"/>
              <wp:effectExtent l="7620" t="3810" r="3175" b="635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67360" cy="315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ED6" w:rsidRDefault="009C3B2D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color w:val="404040"/>
                              <w:sz w:val="20"/>
                              <w:szCs w:val="20"/>
                            </w:rPr>
                            <w:t>Al. Racławickie 14 | 20-950 Lublin | tel. +48 81 445 41 60 | zaopatrzenie@kul.pl | www.kul.pl</w:t>
                          </w:r>
                        </w:p>
                      </w:txbxContent>
                    </wps:txbx>
                    <wps:bodyPr lIns="93240" tIns="47520" rIns="93240" bIns="4752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style="position:absolute;margin-left:40.35pt;margin-top:8.55pt;width:398.95pt;height:24.75pt;mso-wrap-style:square;v-text-anchor:top" wp14:anchorId="0AF63DC3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200"/>
                      <w:jc w:val="center"/>
                      <w:rPr/>
                    </w:pPr>
                    <w:r>
                      <w:rPr>
                        <w:color w:val="404040"/>
                        <w:sz w:val="20"/>
                        <w:szCs w:val="20"/>
                      </w:rPr>
                      <w:t>Al. Racławickie 14 | 20-950 Lublin | tel. +48 81 445 41 60 | zaopatrzenie@kul.pl | www.kul.pl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7" behindDoc="1" locked="0" layoutInCell="0" allowOverlap="1" wp14:anchorId="23AC2534">
              <wp:simplePos x="0" y="0"/>
              <wp:positionH relativeFrom="column">
                <wp:posOffset>6985</wp:posOffset>
              </wp:positionH>
              <wp:positionV relativeFrom="paragraph">
                <wp:posOffset>59055</wp:posOffset>
              </wp:positionV>
              <wp:extent cx="6470015" cy="2540"/>
              <wp:effectExtent l="6985" t="11430" r="11430" b="6985"/>
              <wp:wrapNone/>
              <wp:docPr id="6" name="Auto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956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40404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F1" w:rsidRDefault="009C3B2D">
      <w:pPr>
        <w:spacing w:after="0" w:line="240" w:lineRule="auto"/>
      </w:pPr>
      <w:r>
        <w:separator/>
      </w:r>
    </w:p>
  </w:footnote>
  <w:footnote w:type="continuationSeparator" w:id="0">
    <w:p w:rsidR="00556AF1" w:rsidRDefault="009C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D6" w:rsidRDefault="009C3B2D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" behindDoc="1" locked="0" layoutInCell="0" allowOverlap="1" wp14:anchorId="47A8BF52">
              <wp:simplePos x="0" y="0"/>
              <wp:positionH relativeFrom="column">
                <wp:posOffset>3021965</wp:posOffset>
              </wp:positionH>
              <wp:positionV relativeFrom="paragraph">
                <wp:posOffset>109855</wp:posOffset>
              </wp:positionV>
              <wp:extent cx="3545840" cy="533400"/>
              <wp:effectExtent l="2540" t="5080" r="6350" b="635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5280" cy="532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ED6" w:rsidRDefault="009C3B2D">
                          <w:pPr>
                            <w:pStyle w:val="Zawartoramki"/>
                            <w:keepNext/>
                            <w:spacing w:before="120" w:after="0" w:line="240" w:lineRule="auto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lIns="93240" tIns="47520" rIns="93240" bIns="4752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path="m0,0l-2147483645,0l-2147483645,-2147483646l0,-2147483646xe" stroked="f" style="position:absolute;margin-left:237.95pt;margin-top:8.65pt;width:279.1pt;height:41.9pt;mso-wrap-style:square;v-text-anchor:top" wp14:anchorId="47A8BF52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keepNext w:val="true"/>
                      <w:spacing w:lineRule="auto" w:line="240" w:before="120" w:after="0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  <w:t>Dział Zakupów i Zamówień Publicznych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10" behindDoc="1" locked="0" layoutInCell="0" allowOverlap="1">
          <wp:simplePos x="0" y="0"/>
          <wp:positionH relativeFrom="margin">
            <wp:posOffset>-537845</wp:posOffset>
          </wp:positionH>
          <wp:positionV relativeFrom="paragraph">
            <wp:posOffset>-450215</wp:posOffset>
          </wp:positionV>
          <wp:extent cx="7558405" cy="131572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-160" r="-24" b="-160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315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7ED6" w:rsidRDefault="001D7ED6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40E"/>
    <w:multiLevelType w:val="multilevel"/>
    <w:tmpl w:val="937202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122438"/>
    <w:multiLevelType w:val="multilevel"/>
    <w:tmpl w:val="81841D7A"/>
    <w:lvl w:ilvl="0">
      <w:start w:val="1"/>
      <w:numFmt w:val="lowerLetter"/>
      <w:lvlText w:val="%1)"/>
      <w:lvlJc w:val="left"/>
      <w:pPr>
        <w:tabs>
          <w:tab w:val="num" w:pos="349"/>
        </w:tabs>
        <w:ind w:left="1069" w:hanging="360"/>
      </w:pPr>
      <w:rPr>
        <w:rFonts w:ascii="Calibri" w:hAnsi="Calibri" w:cs="Arial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1D4321E"/>
    <w:multiLevelType w:val="multilevel"/>
    <w:tmpl w:val="BD42FC1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eastAsia="Arial Unicode MS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D6"/>
    <w:rsid w:val="000647E1"/>
    <w:rsid w:val="000A739C"/>
    <w:rsid w:val="001D7ED6"/>
    <w:rsid w:val="00556AF1"/>
    <w:rsid w:val="009C3B2D"/>
    <w:rsid w:val="00C27D82"/>
    <w:rsid w:val="00CB4478"/>
    <w:rsid w:val="00FB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FB1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154C7B"/>
    <w:pPr>
      <w:suppressAutoHyphens w:val="0"/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4C7B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4C7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"/>
      <w:b w:val="0"/>
      <w:bCs/>
      <w:sz w:val="20"/>
      <w:szCs w:val="20"/>
    </w:rPr>
  </w:style>
  <w:style w:type="character" w:customStyle="1" w:styleId="WW8Num2z0">
    <w:name w:val="WW8Num2z0"/>
    <w:qFormat/>
    <w:rPr>
      <w:rFonts w:eastAsia="Arial Unicode MS" w:cs="Arial"/>
      <w:b w:val="0"/>
      <w:color w:val="000000"/>
      <w:sz w:val="20"/>
      <w:szCs w:val="20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2">
    <w:name w:val="Domyślna czcionka akapitu2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b w:val="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eastAsia="Arial Unicode MS" w:cs="Arial"/>
      <w:b w:val="0"/>
      <w:color w:val="000000"/>
      <w:sz w:val="20"/>
      <w:szCs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b/>
      <w:color w:val="000000"/>
    </w:rPr>
  </w:style>
  <w:style w:type="character" w:customStyle="1" w:styleId="WW8Num5z3">
    <w:name w:val="WW8Num5z3"/>
    <w:qFormat/>
    <w:rPr>
      <w:b w:val="0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dane1">
    <w:name w:val="dane1"/>
    <w:qFormat/>
    <w:rPr>
      <w:color w:val="00000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lang w:val="x-none" w:eastAsia="zh-CN"/>
    </w:rPr>
  </w:style>
  <w:style w:type="character" w:customStyle="1" w:styleId="czeinternetowe">
    <w:name w:val="Łącze internetowe"/>
    <w:uiPriority w:val="99"/>
    <w:unhideWhenUsed/>
    <w:rsid w:val="000F296D"/>
    <w:rPr>
      <w:color w:val="0563C1"/>
      <w:u w:val="single"/>
    </w:rPr>
  </w:style>
  <w:style w:type="character" w:customStyle="1" w:styleId="Wyrnienie">
    <w:name w:val="Wyróżnienie"/>
    <w:uiPriority w:val="20"/>
    <w:qFormat/>
    <w:rsid w:val="002A6711"/>
    <w:rPr>
      <w:i/>
      <w:iCs/>
    </w:rPr>
  </w:style>
  <w:style w:type="character" w:customStyle="1" w:styleId="Nagwek1Znak">
    <w:name w:val="Nagłówek 1 Znak"/>
    <w:link w:val="Nagwek1"/>
    <w:uiPriority w:val="9"/>
    <w:qFormat/>
    <w:rsid w:val="00154C7B"/>
    <w:rPr>
      <w:b/>
      <w:bCs/>
      <w:kern w:val="2"/>
      <w:sz w:val="48"/>
      <w:szCs w:val="48"/>
    </w:rPr>
  </w:style>
  <w:style w:type="character" w:customStyle="1" w:styleId="Nagwek4Znak">
    <w:name w:val="Nagłówek 4 Znak"/>
    <w:link w:val="Nagwek4"/>
    <w:uiPriority w:val="9"/>
    <w:qFormat/>
    <w:rsid w:val="00154C7B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"/>
    <w:semiHidden/>
    <w:qFormat/>
    <w:rsid w:val="00154C7B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C533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C5334"/>
    <w:rPr>
      <w:rFonts w:ascii="Calibri" w:eastAsia="Calibri" w:hAnsi="Calibri" w:cs="Calibri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C5334"/>
    <w:rPr>
      <w:rFonts w:ascii="Calibri" w:eastAsia="Calibri" w:hAnsi="Calibri" w:cs="Calibri"/>
      <w:b/>
      <w:bCs/>
      <w:lang w:eastAsia="zh-CN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rsid w:val="002B0276"/>
    <w:pPr>
      <w:ind w:left="708"/>
    </w:pPr>
  </w:style>
  <w:style w:type="paragraph" w:customStyle="1" w:styleId="Default">
    <w:name w:val="Default"/>
    <w:qFormat/>
    <w:rsid w:val="00204EB5"/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C533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C5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FB1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154C7B"/>
    <w:pPr>
      <w:suppressAutoHyphens w:val="0"/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4C7B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4C7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"/>
      <w:b w:val="0"/>
      <w:bCs/>
      <w:sz w:val="20"/>
      <w:szCs w:val="20"/>
    </w:rPr>
  </w:style>
  <w:style w:type="character" w:customStyle="1" w:styleId="WW8Num2z0">
    <w:name w:val="WW8Num2z0"/>
    <w:qFormat/>
    <w:rPr>
      <w:rFonts w:eastAsia="Arial Unicode MS" w:cs="Arial"/>
      <w:b w:val="0"/>
      <w:color w:val="000000"/>
      <w:sz w:val="20"/>
      <w:szCs w:val="20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2">
    <w:name w:val="Domyślna czcionka akapitu2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b w:val="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eastAsia="Arial Unicode MS" w:cs="Arial"/>
      <w:b w:val="0"/>
      <w:color w:val="000000"/>
      <w:sz w:val="20"/>
      <w:szCs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b/>
      <w:color w:val="000000"/>
    </w:rPr>
  </w:style>
  <w:style w:type="character" w:customStyle="1" w:styleId="WW8Num5z3">
    <w:name w:val="WW8Num5z3"/>
    <w:qFormat/>
    <w:rPr>
      <w:b w:val="0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dane1">
    <w:name w:val="dane1"/>
    <w:qFormat/>
    <w:rPr>
      <w:color w:val="00000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lang w:val="x-none" w:eastAsia="zh-CN"/>
    </w:rPr>
  </w:style>
  <w:style w:type="character" w:customStyle="1" w:styleId="czeinternetowe">
    <w:name w:val="Łącze internetowe"/>
    <w:uiPriority w:val="99"/>
    <w:unhideWhenUsed/>
    <w:rsid w:val="000F296D"/>
    <w:rPr>
      <w:color w:val="0563C1"/>
      <w:u w:val="single"/>
    </w:rPr>
  </w:style>
  <w:style w:type="character" w:customStyle="1" w:styleId="Wyrnienie">
    <w:name w:val="Wyróżnienie"/>
    <w:uiPriority w:val="20"/>
    <w:qFormat/>
    <w:rsid w:val="002A6711"/>
    <w:rPr>
      <w:i/>
      <w:iCs/>
    </w:rPr>
  </w:style>
  <w:style w:type="character" w:customStyle="1" w:styleId="Nagwek1Znak">
    <w:name w:val="Nagłówek 1 Znak"/>
    <w:link w:val="Nagwek1"/>
    <w:uiPriority w:val="9"/>
    <w:qFormat/>
    <w:rsid w:val="00154C7B"/>
    <w:rPr>
      <w:b/>
      <w:bCs/>
      <w:kern w:val="2"/>
      <w:sz w:val="48"/>
      <w:szCs w:val="48"/>
    </w:rPr>
  </w:style>
  <w:style w:type="character" w:customStyle="1" w:styleId="Nagwek4Znak">
    <w:name w:val="Nagłówek 4 Znak"/>
    <w:link w:val="Nagwek4"/>
    <w:uiPriority w:val="9"/>
    <w:qFormat/>
    <w:rsid w:val="00154C7B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"/>
    <w:semiHidden/>
    <w:qFormat/>
    <w:rsid w:val="00154C7B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C533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C5334"/>
    <w:rPr>
      <w:rFonts w:ascii="Calibri" w:eastAsia="Calibri" w:hAnsi="Calibri" w:cs="Calibri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C5334"/>
    <w:rPr>
      <w:rFonts w:ascii="Calibri" w:eastAsia="Calibri" w:hAnsi="Calibri" w:cs="Calibri"/>
      <w:b/>
      <w:bCs/>
      <w:lang w:eastAsia="zh-CN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rsid w:val="002B0276"/>
    <w:pPr>
      <w:ind w:left="708"/>
    </w:pPr>
  </w:style>
  <w:style w:type="paragraph" w:customStyle="1" w:styleId="Default">
    <w:name w:val="Default"/>
    <w:qFormat/>
    <w:rsid w:val="00204EB5"/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C533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C5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830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Graficzna 4</dc:creator>
  <dc:description/>
  <cp:lastModifiedBy>Aleksandra Gadzało</cp:lastModifiedBy>
  <cp:revision>23</cp:revision>
  <cp:lastPrinted>2022-04-08T13:59:00Z</cp:lastPrinted>
  <dcterms:created xsi:type="dcterms:W3CDTF">2023-06-14T12:43:00Z</dcterms:created>
  <dcterms:modified xsi:type="dcterms:W3CDTF">2023-06-21T08:50:00Z</dcterms:modified>
  <dc:language>pl-PL</dc:language>
</cp:coreProperties>
</file>