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7B" w:rsidRPr="00A86AA9" w:rsidRDefault="00622F7B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622F7B" w:rsidRPr="00A86AA9" w:rsidRDefault="00622F7B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622F7B" w:rsidRPr="00A86AA9" w:rsidRDefault="00622F7B" w:rsidP="00C954AB">
      <w:pPr>
        <w:spacing w:after="0" w:line="360" w:lineRule="auto"/>
        <w:rPr>
          <w:rFonts w:ascii="Arial" w:hAnsi="Arial" w:cs="Arial"/>
          <w:sz w:val="28"/>
          <w:szCs w:val="28"/>
          <w:lang w:val="pl-PL"/>
        </w:rPr>
      </w:pPr>
    </w:p>
    <w:p w:rsidR="008D5EE7" w:rsidRPr="00A86AA9" w:rsidRDefault="008D5EE7" w:rsidP="00C954AB">
      <w:pPr>
        <w:spacing w:after="0" w:line="360" w:lineRule="auto"/>
        <w:rPr>
          <w:rFonts w:ascii="Arial" w:hAnsi="Arial" w:cs="Arial"/>
          <w:sz w:val="28"/>
          <w:szCs w:val="28"/>
          <w:lang w:val="pl-PL"/>
        </w:rPr>
      </w:pPr>
    </w:p>
    <w:p w:rsidR="008D5EE7" w:rsidRPr="00A86AA9" w:rsidRDefault="008D5EE7" w:rsidP="00C954AB">
      <w:pPr>
        <w:spacing w:after="0" w:line="360" w:lineRule="auto"/>
        <w:rPr>
          <w:rFonts w:ascii="Arial" w:hAnsi="Arial" w:cs="Arial"/>
          <w:sz w:val="28"/>
          <w:szCs w:val="28"/>
          <w:lang w:val="pl-PL"/>
        </w:rPr>
      </w:pPr>
    </w:p>
    <w:p w:rsidR="00E146FB" w:rsidRPr="009D0A17" w:rsidRDefault="000C3D47" w:rsidP="009D0A17">
      <w:pPr>
        <w:pStyle w:val="Styl2"/>
        <w:jc w:val="center"/>
        <w:rPr>
          <w:b/>
        </w:rPr>
      </w:pPr>
      <w:r w:rsidRPr="009D0A17">
        <w:rPr>
          <w:b/>
        </w:rPr>
        <w:t>PROGRA</w:t>
      </w:r>
      <w:r w:rsidR="007634CF" w:rsidRPr="009D0A17">
        <w:rPr>
          <w:b/>
        </w:rPr>
        <w:t xml:space="preserve">M  </w:t>
      </w:r>
      <w:r w:rsidRPr="009D0A17">
        <w:rPr>
          <w:b/>
        </w:rPr>
        <w:t>FUNKCJONALNO–UŻYTKOWY</w:t>
      </w:r>
    </w:p>
    <w:p w:rsidR="00E146FB" w:rsidRPr="009D0A17" w:rsidRDefault="000C3D47" w:rsidP="009D0A17">
      <w:pPr>
        <w:pStyle w:val="Styl2"/>
        <w:jc w:val="center"/>
        <w:rPr>
          <w:b/>
        </w:rPr>
      </w:pPr>
      <w:r w:rsidRPr="009D0A17">
        <w:rPr>
          <w:b/>
        </w:rPr>
        <w:t xml:space="preserve">ZAPROJEKTUJ </w:t>
      </w:r>
      <w:r w:rsidR="007634CF" w:rsidRPr="009D0A17">
        <w:rPr>
          <w:b/>
        </w:rPr>
        <w:t>I</w:t>
      </w:r>
      <w:r w:rsidRPr="009D0A17">
        <w:rPr>
          <w:b/>
        </w:rPr>
        <w:t xml:space="preserve"> WYKONAJ</w:t>
      </w:r>
    </w:p>
    <w:p w:rsidR="00F31ADA" w:rsidRPr="009D0A17" w:rsidRDefault="00F31ADA" w:rsidP="009D0A17">
      <w:pPr>
        <w:pStyle w:val="Styl2"/>
        <w:jc w:val="center"/>
        <w:rPr>
          <w:b/>
        </w:rPr>
      </w:pPr>
      <w:r w:rsidRPr="009D0A17">
        <w:rPr>
          <w:b/>
        </w:rPr>
        <w:t xml:space="preserve">Zaprojektowanie nowej, dostawa i wymiana </w:t>
      </w:r>
      <w:r w:rsidR="00DF5031" w:rsidRPr="009D0A17">
        <w:rPr>
          <w:b/>
        </w:rPr>
        <w:t>jednej z dwó</w:t>
      </w:r>
      <w:r w:rsidR="0007265A">
        <w:rPr>
          <w:b/>
        </w:rPr>
        <w:t>ch wind osobowych zainstalowanych</w:t>
      </w:r>
      <w:r w:rsidRPr="009D0A17">
        <w:rPr>
          <w:b/>
        </w:rPr>
        <w:t xml:space="preserve"> w budynku na os. Jana III Sobieskiego 9 w Poznaniu.</w:t>
      </w:r>
    </w:p>
    <w:p w:rsidR="00177CE0" w:rsidRPr="00A86AA9" w:rsidRDefault="00177CE0" w:rsidP="00DF5031">
      <w:pPr>
        <w:pStyle w:val="Styl2"/>
      </w:pPr>
    </w:p>
    <w:p w:rsidR="00177CE0" w:rsidRPr="00A86AA9" w:rsidRDefault="00177CE0" w:rsidP="00DF5031">
      <w:pPr>
        <w:pStyle w:val="Styl2"/>
      </w:pPr>
    </w:p>
    <w:p w:rsidR="00177CE0" w:rsidRPr="00A86AA9" w:rsidRDefault="00177CE0" w:rsidP="00DF5031">
      <w:pPr>
        <w:pStyle w:val="Styl2"/>
      </w:pPr>
    </w:p>
    <w:p w:rsidR="00E146FB" w:rsidRPr="00A86AA9" w:rsidRDefault="00E146FB" w:rsidP="00DF5031">
      <w:pPr>
        <w:pStyle w:val="Styl2"/>
      </w:pPr>
    </w:p>
    <w:p w:rsidR="00E146FB" w:rsidRPr="00A86AA9" w:rsidRDefault="00E146FB" w:rsidP="00E146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8D5EE7" w:rsidRPr="00A86AA9" w:rsidRDefault="008D5EE7" w:rsidP="00177C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:rsidR="008D5EE7" w:rsidRPr="00A86AA9" w:rsidRDefault="008D5EE7" w:rsidP="00E146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8D5EE7" w:rsidRPr="00A86AA9" w:rsidRDefault="008D5EE7" w:rsidP="00E146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8D5EE7" w:rsidRPr="00A86AA9" w:rsidRDefault="008D5EE7" w:rsidP="00E146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E146FB" w:rsidRPr="00A86AA9" w:rsidRDefault="00E146FB" w:rsidP="00E146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Zatwierdzam: .......................................</w:t>
      </w:r>
    </w:p>
    <w:p w:rsidR="00E146FB" w:rsidRPr="00A86AA9" w:rsidRDefault="00E146FB" w:rsidP="00E146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E146FB" w:rsidRPr="00A86AA9" w:rsidRDefault="00E146FB" w:rsidP="00E146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E146FB" w:rsidRPr="00A86AA9" w:rsidRDefault="00E146FB" w:rsidP="00E146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8D5EE7" w:rsidRPr="00A86AA9" w:rsidRDefault="00E146FB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Data</w:t>
      </w:r>
      <w:r w:rsidR="008D5EE7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: </w:t>
      </w:r>
      <w:r w:rsidR="00635BD7" w:rsidRPr="00A86AA9">
        <w:rPr>
          <w:rFonts w:ascii="Arial" w:hAnsi="Arial" w:cs="Arial"/>
          <w:sz w:val="24"/>
          <w:szCs w:val="24"/>
          <w:lang w:val="pl-PL"/>
        </w:rPr>
        <w:t>08</w:t>
      </w:r>
      <w:r w:rsidR="008D5EE7" w:rsidRPr="00A86AA9">
        <w:rPr>
          <w:rFonts w:ascii="Arial" w:hAnsi="Arial" w:cs="Arial"/>
          <w:sz w:val="24"/>
          <w:szCs w:val="24"/>
          <w:lang w:val="pl-PL"/>
        </w:rPr>
        <w:t>.</w:t>
      </w:r>
      <w:r w:rsidR="00096787" w:rsidRPr="00A86AA9">
        <w:rPr>
          <w:rFonts w:ascii="Arial" w:hAnsi="Arial" w:cs="Arial"/>
          <w:sz w:val="24"/>
          <w:szCs w:val="24"/>
          <w:lang w:val="pl-PL"/>
        </w:rPr>
        <w:t>0</w:t>
      </w:r>
      <w:r w:rsidR="00A86AA9">
        <w:rPr>
          <w:rFonts w:ascii="Arial" w:hAnsi="Arial" w:cs="Arial"/>
          <w:sz w:val="24"/>
          <w:szCs w:val="24"/>
          <w:lang w:val="pl-PL"/>
        </w:rPr>
        <w:t>2</w:t>
      </w:r>
      <w:r w:rsidR="008D5EE7" w:rsidRPr="00A86AA9">
        <w:rPr>
          <w:rFonts w:ascii="Arial" w:hAnsi="Arial" w:cs="Arial"/>
          <w:sz w:val="24"/>
          <w:szCs w:val="24"/>
          <w:lang w:val="pl-PL"/>
        </w:rPr>
        <w:t>.</w:t>
      </w:r>
      <w:r w:rsidRPr="00A86AA9">
        <w:rPr>
          <w:rFonts w:ascii="Arial" w:hAnsi="Arial" w:cs="Arial"/>
          <w:sz w:val="24"/>
          <w:szCs w:val="24"/>
          <w:lang w:val="pl-PL"/>
        </w:rPr>
        <w:t>20</w:t>
      </w:r>
      <w:r w:rsidR="00096787" w:rsidRPr="00A86AA9">
        <w:rPr>
          <w:rFonts w:ascii="Arial" w:hAnsi="Arial" w:cs="Arial"/>
          <w:sz w:val="24"/>
          <w:szCs w:val="24"/>
          <w:lang w:val="pl-PL"/>
        </w:rPr>
        <w:t>2</w:t>
      </w:r>
      <w:r w:rsidR="00177CE0" w:rsidRPr="00A86AA9">
        <w:rPr>
          <w:rFonts w:ascii="Arial" w:hAnsi="Arial" w:cs="Arial"/>
          <w:sz w:val="24"/>
          <w:szCs w:val="24"/>
          <w:lang w:val="pl-PL"/>
        </w:rPr>
        <w:t>1</w:t>
      </w:r>
      <w:r w:rsidR="008D5EE7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r. </w:t>
      </w:r>
    </w:p>
    <w:p w:rsidR="004D0F58" w:rsidRPr="00A86AA9" w:rsidRDefault="004D0F58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622F7B" w:rsidRPr="00A86AA9" w:rsidRDefault="00622F7B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Przedmiot zamówienia</w:t>
      </w:r>
      <w:r w:rsidR="00E4266B" w:rsidRPr="00A86AA9">
        <w:rPr>
          <w:rFonts w:ascii="Arial" w:hAnsi="Arial" w:cs="Arial"/>
          <w:sz w:val="24"/>
          <w:szCs w:val="24"/>
          <w:lang w:val="pl-PL"/>
        </w:rPr>
        <w:t>:</w:t>
      </w:r>
    </w:p>
    <w:p w:rsidR="006D0171" w:rsidRPr="00A86AA9" w:rsidRDefault="006D0171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561E3E" w:rsidRPr="00A86AA9" w:rsidRDefault="00622F7B" w:rsidP="00C954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 xml:space="preserve">Przedmiotem </w:t>
      </w:r>
      <w:r w:rsidR="004A4283" w:rsidRPr="00A86AA9">
        <w:rPr>
          <w:rFonts w:ascii="Arial" w:hAnsi="Arial" w:cs="Arial"/>
          <w:sz w:val="24"/>
          <w:szCs w:val="24"/>
          <w:lang w:val="pl-PL"/>
        </w:rPr>
        <w:t>zamówienia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 realizowanego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w </w:t>
      </w:r>
      <w:r w:rsidRPr="00A86AA9">
        <w:rPr>
          <w:rFonts w:ascii="Arial" w:hAnsi="Arial" w:cs="Arial"/>
          <w:sz w:val="24"/>
          <w:szCs w:val="24"/>
          <w:lang w:val="pl-PL"/>
        </w:rPr>
        <w:t>trybie zamówienia</w:t>
      </w:r>
      <w:r w:rsidR="0053030A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>publicznego przez Zarząd Komunalnych Zasobów Lokalowych Sp.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o.o. (zwan</w:t>
      </w:r>
      <w:r w:rsidR="00AE0DAA" w:rsidRPr="00A86AA9">
        <w:rPr>
          <w:rFonts w:ascii="Arial" w:hAnsi="Arial" w:cs="Arial"/>
          <w:sz w:val="24"/>
          <w:szCs w:val="24"/>
          <w:lang w:val="pl-PL"/>
        </w:rPr>
        <w:t>y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 dalej Zamawiającym), jest:</w:t>
      </w:r>
    </w:p>
    <w:p w:rsidR="006D0171" w:rsidRPr="00A86AA9" w:rsidRDefault="006D0171" w:rsidP="00C954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4F28E2" w:rsidRPr="00DF5031" w:rsidRDefault="00C954AB" w:rsidP="00DF5031">
      <w:pPr>
        <w:pStyle w:val="Styl2"/>
      </w:pPr>
      <w:bookmarkStart w:id="0" w:name="_Hlk14332488"/>
      <w:r w:rsidRPr="00DF5031">
        <w:t>O</w:t>
      </w:r>
      <w:r w:rsidR="0081485B" w:rsidRPr="00DF5031">
        <w:t xml:space="preserve">pracowanie dokumentacji </w:t>
      </w:r>
      <w:r w:rsidR="000C3D47" w:rsidRPr="00DF5031">
        <w:t>projektowej na</w:t>
      </w:r>
      <w:r w:rsidR="009A2561" w:rsidRPr="00DF5031">
        <w:t xml:space="preserve"> </w:t>
      </w:r>
      <w:r w:rsidR="00C320DA" w:rsidRPr="00DF5031">
        <w:t xml:space="preserve">wymianę </w:t>
      </w:r>
      <w:r w:rsidR="00635BD7" w:rsidRPr="00DF5031">
        <w:t xml:space="preserve">1 z dwóch </w:t>
      </w:r>
      <w:r w:rsidR="00A86AA9" w:rsidRPr="00DF5031">
        <w:t>dźwigów</w:t>
      </w:r>
      <w:r w:rsidR="00635BD7" w:rsidRPr="00DF5031">
        <w:t xml:space="preserve"> osobowych w budynku wielorodzinnym zarządzanym</w:t>
      </w:r>
      <w:r w:rsidR="00C320DA" w:rsidRPr="00DF5031">
        <w:t xml:space="preserve"> przez ZKZL</w:t>
      </w:r>
      <w:r w:rsidR="00236673" w:rsidRPr="00DF5031">
        <w:t>, zlokalizowan</w:t>
      </w:r>
      <w:r w:rsidR="00C320DA" w:rsidRPr="00DF5031">
        <w:t>ych</w:t>
      </w:r>
      <w:r w:rsidR="00236673" w:rsidRPr="00DF5031">
        <w:t xml:space="preserve"> </w:t>
      </w:r>
      <w:r w:rsidR="00635BD7" w:rsidRPr="00DF5031">
        <w:t xml:space="preserve">na </w:t>
      </w:r>
      <w:r w:rsidR="00635BD7" w:rsidRPr="00DF5031">
        <w:rPr>
          <w:b/>
        </w:rPr>
        <w:t>os. Jana III Sobieskiego</w:t>
      </w:r>
      <w:r w:rsidR="00DF5031">
        <w:rPr>
          <w:b/>
        </w:rPr>
        <w:t xml:space="preserve"> 9</w:t>
      </w:r>
      <w:r w:rsidR="00635BD7" w:rsidRPr="00DF5031">
        <w:rPr>
          <w:b/>
        </w:rPr>
        <w:t xml:space="preserve"> w </w:t>
      </w:r>
      <w:r w:rsidR="000037B5" w:rsidRPr="00DF5031">
        <w:rPr>
          <w:b/>
        </w:rPr>
        <w:t xml:space="preserve"> Poznaniu</w:t>
      </w:r>
      <w:r w:rsidR="000037B5" w:rsidRPr="00DF5031">
        <w:t xml:space="preserve"> </w:t>
      </w:r>
      <w:r w:rsidR="004D0F58" w:rsidRPr="00DF5031">
        <w:t xml:space="preserve">wraz </w:t>
      </w:r>
      <w:r w:rsidR="009A2561" w:rsidRPr="00DF5031">
        <w:t>z uzyskaniem wszystkich niezbędnych uzgodnień, pozwoleń, decyzji administracyjnych oraz wykonanie</w:t>
      </w:r>
      <w:r w:rsidR="00236673" w:rsidRPr="00DF5031">
        <w:t xml:space="preserve"> robót remontowych</w:t>
      </w:r>
      <w:r w:rsidR="000037B5" w:rsidRPr="00DF5031">
        <w:t xml:space="preserve"> </w:t>
      </w:r>
      <w:r w:rsidR="00C320DA" w:rsidRPr="00DF5031">
        <w:t xml:space="preserve">w </w:t>
      </w:r>
      <w:r w:rsidR="009A2561" w:rsidRPr="00DF5031">
        <w:t>przedmiotow</w:t>
      </w:r>
      <w:r w:rsidR="00C320DA" w:rsidRPr="00DF5031">
        <w:t>ych</w:t>
      </w:r>
      <w:r w:rsidR="006D2270" w:rsidRPr="00DF5031">
        <w:t xml:space="preserve"> budynk</w:t>
      </w:r>
      <w:r w:rsidR="00236673" w:rsidRPr="00DF5031">
        <w:t>u</w:t>
      </w:r>
      <w:r w:rsidR="006D2270" w:rsidRPr="00DF5031">
        <w:t xml:space="preserve"> </w:t>
      </w:r>
      <w:r w:rsidR="000C3D47" w:rsidRPr="00DF5031">
        <w:t>zgodnie z zatwierdzon</w:t>
      </w:r>
      <w:r w:rsidR="00AB5CEB" w:rsidRPr="00DF5031">
        <w:t>ą</w:t>
      </w:r>
      <w:r w:rsidR="000C3D47" w:rsidRPr="00DF5031">
        <w:t xml:space="preserve"> dokumentacją</w:t>
      </w:r>
      <w:r w:rsidR="009A2561" w:rsidRPr="00DF5031">
        <w:t>.</w:t>
      </w:r>
      <w:bookmarkEnd w:id="0"/>
    </w:p>
    <w:p w:rsidR="004F28E2" w:rsidRPr="00A86AA9" w:rsidRDefault="004F28E2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CC0095" w:rsidRPr="00A86AA9" w:rsidRDefault="00622F7B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lastRenderedPageBreak/>
        <w:t>Zamawiający</w:t>
      </w:r>
      <w:r w:rsidR="00BE2042" w:rsidRPr="00A86AA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9D6E79" w:rsidRPr="00A86AA9" w:rsidRDefault="009D6E79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E4266B" w:rsidRPr="00A86AA9" w:rsidRDefault="00622F7B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 xml:space="preserve">Zarząd Komunalnych Zasobów Lokalowych </w:t>
      </w:r>
      <w:r w:rsidR="00792F53" w:rsidRPr="00A86AA9">
        <w:rPr>
          <w:rFonts w:ascii="Arial" w:hAnsi="Arial" w:cs="Arial"/>
          <w:b/>
          <w:sz w:val="24"/>
          <w:szCs w:val="24"/>
          <w:lang w:val="pl-PL"/>
        </w:rPr>
        <w:t>s</w:t>
      </w:r>
      <w:r w:rsidRPr="00A86AA9">
        <w:rPr>
          <w:rFonts w:ascii="Arial" w:hAnsi="Arial" w:cs="Arial"/>
          <w:b/>
          <w:sz w:val="24"/>
          <w:szCs w:val="24"/>
          <w:lang w:val="pl-PL"/>
        </w:rPr>
        <w:t>p.</w:t>
      </w:r>
      <w:r w:rsidR="00DC2C0A" w:rsidRPr="00A86AA9">
        <w:rPr>
          <w:rFonts w:ascii="Arial" w:hAnsi="Arial" w:cs="Arial"/>
          <w:b/>
          <w:sz w:val="24"/>
          <w:szCs w:val="24"/>
          <w:lang w:val="pl-PL"/>
        </w:rPr>
        <w:t> z </w:t>
      </w:r>
      <w:r w:rsidR="004F28E2" w:rsidRPr="00A86AA9">
        <w:rPr>
          <w:rFonts w:ascii="Arial" w:hAnsi="Arial" w:cs="Arial"/>
          <w:b/>
          <w:sz w:val="24"/>
          <w:szCs w:val="24"/>
          <w:lang w:val="pl-PL"/>
        </w:rPr>
        <w:t>o.o.</w:t>
      </w:r>
    </w:p>
    <w:p w:rsidR="00CC0095" w:rsidRPr="00A86AA9" w:rsidRDefault="00622F7B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 xml:space="preserve">ul. Matejki 57 </w:t>
      </w:r>
    </w:p>
    <w:p w:rsidR="00622F7B" w:rsidRPr="00A86AA9" w:rsidRDefault="00622F7B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 xml:space="preserve">60-770 Poznań </w:t>
      </w:r>
    </w:p>
    <w:p w:rsidR="006D0171" w:rsidRPr="00A86AA9" w:rsidRDefault="006D0171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622F7B" w:rsidRPr="00A86AA9" w:rsidRDefault="00622F7B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Lokalizacja inwestycji</w:t>
      </w:r>
      <w:r w:rsidR="00BE2042" w:rsidRPr="00A86AA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: </w:t>
      </w:r>
      <w:r w:rsidR="00635BD7" w:rsidRPr="00A86AA9">
        <w:rPr>
          <w:rFonts w:ascii="Arial" w:hAnsi="Arial" w:cs="Arial"/>
          <w:sz w:val="24"/>
          <w:szCs w:val="24"/>
          <w:lang w:val="pl-PL"/>
        </w:rPr>
        <w:t xml:space="preserve">os. Jana III Sobieskiego 9 </w:t>
      </w:r>
    </w:p>
    <w:p w:rsidR="00FA1902" w:rsidRPr="00A86AA9" w:rsidRDefault="00FA1902" w:rsidP="00A14193">
      <w:pPr>
        <w:pStyle w:val="Akapitzlist"/>
        <w:ind w:left="0"/>
        <w:rPr>
          <w:rFonts w:ascii="Arial" w:hAnsi="Arial" w:cs="Arial"/>
          <w:b/>
          <w:sz w:val="24"/>
          <w:szCs w:val="24"/>
          <w:lang w:val="pl-PL"/>
        </w:rPr>
      </w:pPr>
    </w:p>
    <w:p w:rsidR="006D0171" w:rsidRPr="00A86AA9" w:rsidRDefault="006D0171" w:rsidP="00A14193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Wspólny Słownik Zamówień (CPV)</w:t>
      </w:r>
      <w:r w:rsidRPr="00A86AA9">
        <w:rPr>
          <w:rFonts w:ascii="Arial" w:hAnsi="Arial" w:cs="Arial"/>
          <w:sz w:val="24"/>
          <w:szCs w:val="24"/>
          <w:lang w:val="pl-PL"/>
        </w:rPr>
        <w:t>:</w:t>
      </w:r>
    </w:p>
    <w:p w:rsidR="00DD6743" w:rsidRPr="00F31ADA" w:rsidRDefault="00DD6743" w:rsidP="009D0A17">
      <w:pPr>
        <w:spacing w:after="0"/>
        <w:ind w:left="1134"/>
        <w:rPr>
          <w:rFonts w:ascii="Arial" w:hAnsi="Arial" w:cs="Arial"/>
          <w:sz w:val="24"/>
          <w:szCs w:val="24"/>
          <w:lang w:val="pl-PL"/>
        </w:rPr>
      </w:pPr>
      <w:r w:rsidRPr="00F31ADA">
        <w:rPr>
          <w:rFonts w:ascii="Arial" w:hAnsi="Arial" w:cs="Arial"/>
          <w:b/>
          <w:sz w:val="24"/>
          <w:szCs w:val="24"/>
          <w:lang w:val="pl-PL"/>
        </w:rPr>
        <w:t>71220000-6</w:t>
      </w:r>
      <w:r w:rsidR="004060F7" w:rsidRPr="00F31ADA">
        <w:rPr>
          <w:rFonts w:ascii="Arial" w:hAnsi="Arial" w:cs="Arial"/>
          <w:sz w:val="24"/>
          <w:szCs w:val="24"/>
          <w:lang w:val="pl-PL"/>
        </w:rPr>
        <w:t xml:space="preserve"> </w:t>
      </w:r>
      <w:r w:rsidRPr="00F31ADA">
        <w:rPr>
          <w:rFonts w:ascii="Arial" w:hAnsi="Arial" w:cs="Arial"/>
          <w:sz w:val="24"/>
          <w:szCs w:val="24"/>
          <w:lang w:val="pl-PL"/>
        </w:rPr>
        <w:t>Usługi projektowania architektonicznego</w:t>
      </w:r>
    </w:p>
    <w:p w:rsidR="00DD6743" w:rsidRPr="00F31ADA" w:rsidRDefault="00DD6743" w:rsidP="009D0A17">
      <w:pPr>
        <w:spacing w:after="0"/>
        <w:ind w:left="1134"/>
        <w:rPr>
          <w:rFonts w:ascii="Arial" w:hAnsi="Arial" w:cs="Arial"/>
          <w:sz w:val="24"/>
          <w:szCs w:val="24"/>
          <w:lang w:val="pl-PL"/>
        </w:rPr>
      </w:pPr>
      <w:r w:rsidRPr="00F31ADA">
        <w:rPr>
          <w:rFonts w:ascii="Arial" w:hAnsi="Arial" w:cs="Arial"/>
          <w:b/>
          <w:sz w:val="24"/>
          <w:szCs w:val="24"/>
          <w:lang w:val="pl-PL"/>
        </w:rPr>
        <w:t>71248000-8</w:t>
      </w:r>
      <w:r w:rsidRPr="00F31ADA">
        <w:rPr>
          <w:rFonts w:ascii="Arial" w:hAnsi="Arial" w:cs="Arial"/>
          <w:sz w:val="24"/>
          <w:szCs w:val="24"/>
          <w:lang w:val="pl-PL"/>
        </w:rPr>
        <w:t xml:space="preserve"> Nadzór nad projektem i dokumentacją</w:t>
      </w:r>
    </w:p>
    <w:p w:rsidR="00DD6743" w:rsidRPr="00F31ADA" w:rsidRDefault="00DD6743" w:rsidP="009D0A17">
      <w:pPr>
        <w:spacing w:after="0"/>
        <w:ind w:left="1134"/>
        <w:rPr>
          <w:rFonts w:ascii="Arial" w:hAnsi="Arial" w:cs="Arial"/>
          <w:sz w:val="24"/>
          <w:szCs w:val="24"/>
          <w:lang w:val="pl-PL"/>
        </w:rPr>
      </w:pPr>
      <w:r w:rsidRPr="00F31ADA">
        <w:rPr>
          <w:rFonts w:ascii="Arial" w:hAnsi="Arial" w:cs="Arial"/>
          <w:b/>
          <w:bCs/>
          <w:sz w:val="24"/>
          <w:szCs w:val="24"/>
          <w:lang w:val="pl-PL"/>
        </w:rPr>
        <w:t>71320000-7</w:t>
      </w:r>
      <w:r w:rsidR="004060F7" w:rsidRPr="00F31ADA">
        <w:rPr>
          <w:rFonts w:ascii="Arial" w:hAnsi="Arial" w:cs="Arial"/>
          <w:sz w:val="24"/>
          <w:szCs w:val="24"/>
          <w:lang w:val="pl-PL"/>
        </w:rPr>
        <w:t xml:space="preserve"> </w:t>
      </w:r>
      <w:r w:rsidR="002A43CF" w:rsidRPr="00F31ADA">
        <w:rPr>
          <w:rFonts w:ascii="Arial" w:hAnsi="Arial" w:cs="Arial"/>
          <w:sz w:val="24"/>
          <w:szCs w:val="24"/>
          <w:lang w:val="pl-PL"/>
        </w:rPr>
        <w:t>U</w:t>
      </w:r>
      <w:r w:rsidRPr="00F31ADA">
        <w:rPr>
          <w:rFonts w:ascii="Arial" w:hAnsi="Arial" w:cs="Arial"/>
          <w:sz w:val="24"/>
          <w:szCs w:val="24"/>
          <w:lang w:val="pl-PL"/>
        </w:rPr>
        <w:t>sługi inżynierskie w zakresie projektowania</w:t>
      </w:r>
    </w:p>
    <w:p w:rsidR="004060F7" w:rsidRPr="00F31ADA" w:rsidRDefault="004060F7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71000000-8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Usługi architektoniczne, budowlane, inżynieryjne i kontrolne</w:t>
      </w:r>
    </w:p>
    <w:p w:rsidR="00F31ADA" w:rsidRPr="004060F7" w:rsidRDefault="00F31ADA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50750000-7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Usługi w zakresie konserwacji wi</w:t>
      </w:r>
      <w:r w:rsidRPr="00F31ADA">
        <w:rPr>
          <w:rFonts w:ascii="Arial" w:eastAsia="Times New Roman" w:hAnsi="Arial" w:cs="Arial"/>
          <w:sz w:val="24"/>
          <w:szCs w:val="24"/>
          <w:lang w:val="pl-PL" w:eastAsia="pl-PL" w:bidi="ar-SA"/>
        </w:rPr>
        <w:t>nd</w:t>
      </w:r>
    </w:p>
    <w:p w:rsidR="004060F7" w:rsidRPr="004060F7" w:rsidRDefault="004060F7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45300000-0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Roboty w zakresie instalacji budowlanych</w:t>
      </w:r>
    </w:p>
    <w:p w:rsidR="004060F7" w:rsidRPr="004060F7" w:rsidRDefault="004060F7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45310000-3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Roboty w zakresie instalacji elektrycznych</w:t>
      </w:r>
    </w:p>
    <w:p w:rsidR="004060F7" w:rsidRPr="004060F7" w:rsidRDefault="004060F7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45313000-4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Instalowanie wind i podnośników</w:t>
      </w:r>
    </w:p>
    <w:p w:rsidR="004060F7" w:rsidRPr="004060F7" w:rsidRDefault="004060F7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45313100-5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Instalowanie wind</w:t>
      </w:r>
    </w:p>
    <w:p w:rsidR="004060F7" w:rsidRPr="00F31ADA" w:rsidRDefault="004060F7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45223000-6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Roboty budowlane w zakresie konstrukcji</w:t>
      </w:r>
    </w:p>
    <w:p w:rsidR="004060F7" w:rsidRPr="004060F7" w:rsidRDefault="004060F7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45223000-6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Roboty budowlane w zakresie konstrukcji</w:t>
      </w:r>
    </w:p>
    <w:p w:rsidR="00DD6743" w:rsidRPr="00F31ADA" w:rsidRDefault="00DD6743" w:rsidP="009D0A17">
      <w:pPr>
        <w:spacing w:after="0"/>
        <w:ind w:left="1134"/>
        <w:rPr>
          <w:rFonts w:ascii="Arial" w:hAnsi="Arial" w:cs="Arial"/>
          <w:sz w:val="24"/>
          <w:szCs w:val="24"/>
          <w:lang w:val="pl-PL"/>
        </w:rPr>
      </w:pPr>
      <w:r w:rsidRPr="00F31ADA">
        <w:rPr>
          <w:rFonts w:ascii="Arial" w:hAnsi="Arial" w:cs="Arial"/>
          <w:b/>
          <w:sz w:val="24"/>
          <w:szCs w:val="24"/>
          <w:lang w:val="pl-PL"/>
        </w:rPr>
        <w:t>45210000-2</w:t>
      </w:r>
      <w:r w:rsidR="004060F7" w:rsidRPr="00F31ADA">
        <w:rPr>
          <w:rFonts w:ascii="Arial" w:hAnsi="Arial" w:cs="Arial"/>
          <w:sz w:val="24"/>
          <w:szCs w:val="24"/>
          <w:lang w:val="pl-PL"/>
        </w:rPr>
        <w:t xml:space="preserve"> </w:t>
      </w:r>
      <w:r w:rsidR="002A43CF" w:rsidRPr="00F31ADA">
        <w:rPr>
          <w:rFonts w:ascii="Arial" w:hAnsi="Arial" w:cs="Arial"/>
          <w:sz w:val="24"/>
          <w:szCs w:val="24"/>
          <w:lang w:val="pl-PL"/>
        </w:rPr>
        <w:t>R</w:t>
      </w:r>
      <w:r w:rsidRPr="00F31ADA">
        <w:rPr>
          <w:rFonts w:ascii="Arial" w:hAnsi="Arial" w:cs="Arial"/>
          <w:sz w:val="24"/>
          <w:szCs w:val="24"/>
          <w:lang w:val="pl-PL"/>
        </w:rPr>
        <w:t>oboty budowlane w zakresie budynków</w:t>
      </w:r>
    </w:p>
    <w:p w:rsidR="00F31ADA" w:rsidRPr="004060F7" w:rsidRDefault="00F31ADA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45000000-7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Roboty budowlane</w:t>
      </w:r>
    </w:p>
    <w:p w:rsidR="004060F7" w:rsidRPr="004060F7" w:rsidRDefault="004060F7" w:rsidP="009D0A17">
      <w:pPr>
        <w:spacing w:after="0"/>
        <w:ind w:left="1134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4060F7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42416100-6</w:t>
      </w:r>
      <w:r w:rsidRPr="004060F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Windy</w:t>
      </w:r>
    </w:p>
    <w:p w:rsidR="009A2561" w:rsidRPr="00A86AA9" w:rsidRDefault="009A2561" w:rsidP="00DD6743">
      <w:pPr>
        <w:spacing w:after="0" w:line="240" w:lineRule="auto"/>
        <w:rPr>
          <w:sz w:val="24"/>
          <w:szCs w:val="24"/>
          <w:lang w:val="pl-PL"/>
        </w:rPr>
      </w:pPr>
    </w:p>
    <w:p w:rsidR="00622F7B" w:rsidRPr="00A86AA9" w:rsidRDefault="00622F7B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Spis treści</w:t>
      </w:r>
      <w:r w:rsidRPr="00A86AA9">
        <w:rPr>
          <w:rFonts w:ascii="Arial" w:hAnsi="Arial" w:cs="Arial"/>
          <w:sz w:val="24"/>
          <w:szCs w:val="24"/>
          <w:lang w:val="pl-PL"/>
        </w:rPr>
        <w:t>:</w:t>
      </w:r>
    </w:p>
    <w:p w:rsidR="00D413BD" w:rsidRPr="00A86AA9" w:rsidRDefault="00D413BD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622F7B" w:rsidRPr="00A86AA9" w:rsidRDefault="00622F7B" w:rsidP="002A5CA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CZĘŚĆ OPISOWA</w:t>
      </w:r>
    </w:p>
    <w:p w:rsidR="00D413BD" w:rsidRPr="00A86AA9" w:rsidRDefault="00D413BD" w:rsidP="00C954AB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pl-PL"/>
        </w:rPr>
      </w:pPr>
    </w:p>
    <w:p w:rsidR="00E36935" w:rsidRPr="00954D8A" w:rsidRDefault="00622F7B" w:rsidP="00954D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Opis ogólny przedmiotu zamówienia</w:t>
      </w:r>
      <w:r w:rsidR="00D413BD" w:rsidRPr="00A86AA9">
        <w:rPr>
          <w:rFonts w:ascii="Arial" w:hAnsi="Arial" w:cs="Arial"/>
          <w:sz w:val="24"/>
          <w:szCs w:val="24"/>
          <w:lang w:val="pl-PL"/>
        </w:rPr>
        <w:t>:</w:t>
      </w:r>
    </w:p>
    <w:p w:rsidR="00D413BD" w:rsidRPr="00A86AA9" w:rsidRDefault="00D413BD" w:rsidP="00C954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4266B" w:rsidRPr="00A86AA9" w:rsidRDefault="001F5D28" w:rsidP="00C954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Wymagania Z</w:t>
      </w:r>
      <w:r w:rsidR="00622F7B" w:rsidRPr="00A86AA9">
        <w:rPr>
          <w:rFonts w:ascii="Arial" w:hAnsi="Arial" w:cs="Arial"/>
          <w:sz w:val="24"/>
          <w:szCs w:val="24"/>
          <w:lang w:val="pl-PL"/>
        </w:rPr>
        <w:t>amawiającego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w </w:t>
      </w:r>
      <w:r w:rsidR="00622F7B" w:rsidRPr="00A86AA9">
        <w:rPr>
          <w:rFonts w:ascii="Arial" w:hAnsi="Arial" w:cs="Arial"/>
          <w:sz w:val="24"/>
          <w:szCs w:val="24"/>
          <w:lang w:val="pl-PL"/>
        </w:rPr>
        <w:t>stosunku do przedmiotu zamówienia</w:t>
      </w:r>
    </w:p>
    <w:p w:rsidR="009A2561" w:rsidRPr="00A86AA9" w:rsidRDefault="009A2561" w:rsidP="009A256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A2561" w:rsidRPr="00A86AA9" w:rsidRDefault="009A2561" w:rsidP="008C03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 xml:space="preserve">Warunki </w:t>
      </w:r>
      <w:r w:rsidR="008C0316" w:rsidRPr="00A86AA9">
        <w:rPr>
          <w:rFonts w:ascii="Arial" w:hAnsi="Arial" w:cs="Arial"/>
          <w:sz w:val="24"/>
          <w:szCs w:val="24"/>
          <w:lang w:val="pl-PL"/>
        </w:rPr>
        <w:t>wykonania przedmiotu zamówienia</w:t>
      </w:r>
    </w:p>
    <w:p w:rsidR="00E4266B" w:rsidRPr="00A86AA9" w:rsidRDefault="00E4266B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622F7B" w:rsidRPr="00A86AA9" w:rsidRDefault="00622F7B" w:rsidP="002A5CA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CZĘŚĆ INFORMACYJNA:</w:t>
      </w:r>
    </w:p>
    <w:p w:rsidR="00D413BD" w:rsidRPr="00A86AA9" w:rsidRDefault="00D413BD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622F7B" w:rsidRPr="00A86AA9" w:rsidRDefault="00622F7B" w:rsidP="00C954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 xml:space="preserve">Oświadczenie Zamawiającego stwierdzające jego prawo do dysponowania nieruchomością na cele </w:t>
      </w:r>
      <w:r w:rsidR="0007265A">
        <w:rPr>
          <w:rFonts w:ascii="Arial" w:hAnsi="Arial" w:cs="Arial"/>
          <w:sz w:val="24"/>
          <w:szCs w:val="24"/>
          <w:lang w:val="pl-PL"/>
        </w:rPr>
        <w:t>budowlane.</w:t>
      </w:r>
    </w:p>
    <w:p w:rsidR="009A2561" w:rsidRPr="00A86AA9" w:rsidRDefault="009A2561" w:rsidP="000C3D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622F7B" w:rsidRPr="00A86AA9" w:rsidRDefault="00622F7B" w:rsidP="00C954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Przepisy prawne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i </w:t>
      </w:r>
      <w:r w:rsidRPr="00A86AA9">
        <w:rPr>
          <w:rFonts w:ascii="Arial" w:hAnsi="Arial" w:cs="Arial"/>
          <w:sz w:val="24"/>
          <w:szCs w:val="24"/>
          <w:lang w:val="pl-PL"/>
        </w:rPr>
        <w:t>normy związane</w:t>
      </w:r>
      <w:r w:rsidR="00CC0095" w:rsidRPr="00A86AA9">
        <w:rPr>
          <w:rFonts w:ascii="Arial" w:hAnsi="Arial" w:cs="Arial"/>
          <w:sz w:val="24"/>
          <w:szCs w:val="24"/>
          <w:lang w:val="pl-PL"/>
        </w:rPr>
        <w:t xml:space="preserve"> z </w:t>
      </w:r>
      <w:r w:rsidRPr="00A86AA9">
        <w:rPr>
          <w:rFonts w:ascii="Arial" w:hAnsi="Arial" w:cs="Arial"/>
          <w:sz w:val="24"/>
          <w:szCs w:val="24"/>
          <w:lang w:val="pl-PL"/>
        </w:rPr>
        <w:t>projektowaniem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i </w:t>
      </w:r>
      <w:r w:rsidRPr="00A86AA9">
        <w:rPr>
          <w:rFonts w:ascii="Arial" w:hAnsi="Arial" w:cs="Arial"/>
          <w:sz w:val="24"/>
          <w:szCs w:val="24"/>
          <w:lang w:val="pl-PL"/>
        </w:rPr>
        <w:t>wyk</w:t>
      </w:r>
      <w:r w:rsidR="0007265A">
        <w:rPr>
          <w:rFonts w:ascii="Arial" w:hAnsi="Arial" w:cs="Arial"/>
          <w:sz w:val="24"/>
          <w:szCs w:val="24"/>
          <w:lang w:val="pl-PL"/>
        </w:rPr>
        <w:t>onaniem zamierzenia budowlanego.</w:t>
      </w:r>
    </w:p>
    <w:p w:rsidR="00557464" w:rsidRPr="00A86AA9" w:rsidRDefault="00557464" w:rsidP="00C954A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7E39C4" w:rsidRPr="00A86AA9" w:rsidRDefault="007E39C4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9D6E79" w:rsidRPr="00A86AA9" w:rsidRDefault="009D6E79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7E39C4" w:rsidRPr="00A86AA9" w:rsidRDefault="007E39C4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7E39C4" w:rsidRPr="00A86AA9" w:rsidRDefault="007E39C4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570550" w:rsidRPr="00A86AA9" w:rsidRDefault="00570550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7E39C4" w:rsidRPr="00A86AA9" w:rsidRDefault="007E39C4" w:rsidP="00C954A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622F7B" w:rsidRPr="00A86AA9" w:rsidRDefault="002655AD" w:rsidP="002A5CA3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CZĘŚĆ</w:t>
      </w:r>
      <w:r w:rsidR="00622F7B" w:rsidRPr="00A86AA9">
        <w:rPr>
          <w:rFonts w:ascii="Arial" w:hAnsi="Arial" w:cs="Arial"/>
          <w:b/>
          <w:sz w:val="24"/>
          <w:szCs w:val="24"/>
          <w:lang w:val="pl-PL"/>
        </w:rPr>
        <w:t xml:space="preserve"> OPISOWA</w:t>
      </w:r>
    </w:p>
    <w:p w:rsidR="002655AD" w:rsidRPr="00A86AA9" w:rsidRDefault="002655AD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622F7B" w:rsidRPr="00A86AA9" w:rsidRDefault="00622F7B" w:rsidP="002A5CA3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Opis ogólny przedmiotu zamówienia</w:t>
      </w:r>
      <w:r w:rsidR="00C471B1" w:rsidRPr="00A86AA9">
        <w:rPr>
          <w:rFonts w:ascii="Arial" w:hAnsi="Arial" w:cs="Arial"/>
          <w:b/>
          <w:sz w:val="24"/>
          <w:szCs w:val="24"/>
          <w:lang w:val="pl-PL"/>
        </w:rPr>
        <w:t>:</w:t>
      </w:r>
      <w:r w:rsidRPr="00A86AA9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B97837" w:rsidRPr="00A86AA9" w:rsidRDefault="00B97837" w:rsidP="00581F4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pl-PL"/>
        </w:rPr>
      </w:pPr>
    </w:p>
    <w:p w:rsidR="00C42E90" w:rsidRPr="00263CCE" w:rsidRDefault="000B45E1" w:rsidP="00DF50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42E90">
        <w:rPr>
          <w:rFonts w:ascii="Arial" w:hAnsi="Arial" w:cs="Arial"/>
          <w:sz w:val="24"/>
          <w:szCs w:val="24"/>
        </w:rPr>
        <w:t xml:space="preserve"> </w:t>
      </w:r>
      <w:r w:rsidRPr="00A76A83">
        <w:rPr>
          <w:rFonts w:ascii="Arial" w:hAnsi="Arial" w:cs="Arial"/>
          <w:sz w:val="24"/>
          <w:szCs w:val="24"/>
        </w:rPr>
        <w:t xml:space="preserve">     </w:t>
      </w:r>
      <w:r w:rsidR="00FB6A7E" w:rsidRPr="00A76A83">
        <w:rPr>
          <w:rFonts w:ascii="Arial" w:hAnsi="Arial" w:cs="Arial"/>
          <w:sz w:val="24"/>
          <w:szCs w:val="24"/>
        </w:rPr>
        <w:t xml:space="preserve">     </w:t>
      </w:r>
      <w:r w:rsidR="00C42E90"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W przedmiot </w:t>
      </w:r>
      <w:r w:rsidR="00C42E90"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zamówienia pt</w:t>
      </w:r>
      <w:r w:rsidR="0007265A">
        <w:rPr>
          <w:rFonts w:ascii="Arial" w:eastAsia="Times New Roman" w:hAnsi="Arial" w:cs="Arial"/>
          <w:sz w:val="24"/>
          <w:szCs w:val="24"/>
          <w:lang w:val="pl-PL" w:eastAsia="pl-PL" w:bidi="ar-SA"/>
        </w:rPr>
        <w:t>.</w:t>
      </w:r>
      <w:r w:rsidR="00C42E90"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: „</w:t>
      </w:r>
      <w:r w:rsidR="00A76A83" w:rsidRPr="00263CCE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Zaprojektowanie nowej, dostawa i wymiana jednej z </w:t>
      </w:r>
      <w:r w:rsidR="009D0A17" w:rsidRPr="00263CCE">
        <w:rPr>
          <w:rFonts w:ascii="Arial" w:hAnsi="Arial" w:cs="Arial"/>
          <w:color w:val="000000" w:themeColor="text1"/>
          <w:sz w:val="24"/>
          <w:szCs w:val="24"/>
          <w:lang w:val="pl-PL"/>
        </w:rPr>
        <w:t>dwóch</w:t>
      </w:r>
      <w:r w:rsidR="0007265A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wind osobowych zainstalowanych</w:t>
      </w:r>
      <w:r w:rsidR="00A76A83" w:rsidRPr="00263CCE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w budynku na os. Jana III Sobieskiego 9 w Poznaniu</w:t>
      </w:r>
      <w:r w:rsidR="00C42E90"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” wchodzi:</w:t>
      </w:r>
    </w:p>
    <w:p w:rsidR="00A76A83" w:rsidRDefault="00C42E90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>Wykonanie dokumentacji projektowo-wykonawczej bran</w:t>
      </w:r>
      <w:r w:rsid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="00A76A83"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y budowlanej (wraz ze </w:t>
      </w: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schematami wentylacji windy i jej szybu) i elektrycznej adaptacji szybu windowego </w:t>
      </w:r>
      <w:r w:rsidR="0007265A">
        <w:rPr>
          <w:rFonts w:ascii="Arial" w:eastAsia="Times New Roman" w:hAnsi="Arial" w:cs="Arial"/>
          <w:sz w:val="24"/>
          <w:szCs w:val="24"/>
          <w:lang w:val="pl-PL" w:eastAsia="pl-PL" w:bidi="ar-SA"/>
        </w:rPr>
        <w:t>oraz</w:t>
      </w: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instalacji elektrycznych pod wymianę windy.</w:t>
      </w:r>
      <w:r w:rsid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</w:p>
    <w:p w:rsidR="00A76A83" w:rsidRDefault="00C42E90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Dobór wind spełniających wymagania zamówienia i przedstawienie go w formie koncepcji zaakceptowanej przez Urząd Dozoru Technicznego. </w:t>
      </w:r>
    </w:p>
    <w:p w:rsidR="00A76A83" w:rsidRDefault="00C42E90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>Uzyskanie wymaganych prawem uzgodnień i pozwoleń</w:t>
      </w:r>
      <w:r w:rsidR="000E050D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w tym:</w:t>
      </w: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>.</w:t>
      </w:r>
    </w:p>
    <w:p w:rsidR="00971EFB" w:rsidRDefault="00971EFB" w:rsidP="000E050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71EFB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- </w:t>
      </w:r>
      <w:r w:rsidRPr="00971EFB">
        <w:rPr>
          <w:rFonts w:ascii="Arial" w:hAnsi="Arial" w:cs="Arial"/>
          <w:sz w:val="24"/>
          <w:szCs w:val="24"/>
          <w:lang w:val="pl-PL"/>
        </w:rPr>
        <w:t>Uzgodnienia rzeczoznawcy w zakresie ochrony przeciwpo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971EFB">
        <w:rPr>
          <w:rFonts w:ascii="Arial" w:hAnsi="Arial" w:cs="Arial"/>
          <w:sz w:val="24"/>
          <w:szCs w:val="24"/>
          <w:lang w:val="pl-PL"/>
        </w:rPr>
        <w:t>arowej.</w:t>
      </w:r>
    </w:p>
    <w:p w:rsidR="00971EFB" w:rsidRDefault="00971EFB" w:rsidP="000E050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Pr="00971EFB">
        <w:rPr>
          <w:rFonts w:ascii="Arial" w:hAnsi="Arial" w:cs="Arial"/>
          <w:sz w:val="24"/>
          <w:szCs w:val="24"/>
          <w:lang w:val="pl-PL"/>
        </w:rPr>
        <w:t>Uzgodnienia rzeczoznawcy w zakresie sanitarnym (</w:t>
      </w:r>
      <w:r>
        <w:rPr>
          <w:rFonts w:ascii="Arial" w:hAnsi="Arial" w:cs="Arial"/>
          <w:sz w:val="24"/>
          <w:szCs w:val="24"/>
          <w:lang w:val="pl-PL"/>
        </w:rPr>
        <w:t>wentylacja szybu</w:t>
      </w:r>
      <w:r w:rsidRPr="00971EFB">
        <w:rPr>
          <w:rFonts w:ascii="Arial" w:hAnsi="Arial" w:cs="Arial"/>
          <w:sz w:val="24"/>
          <w:szCs w:val="24"/>
          <w:lang w:val="pl-PL"/>
        </w:rPr>
        <w:t>).</w:t>
      </w:r>
    </w:p>
    <w:p w:rsidR="00971EFB" w:rsidRDefault="00971EFB" w:rsidP="000E050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</w:t>
      </w:r>
      <w:r w:rsidRPr="00971EFB">
        <w:rPr>
          <w:rFonts w:ascii="Arial" w:hAnsi="Arial" w:cs="Arial"/>
          <w:sz w:val="24"/>
          <w:szCs w:val="24"/>
          <w:lang w:val="pl-PL"/>
        </w:rPr>
        <w:t xml:space="preserve"> Uzgodnienia rzeczoznawcy w zakresie bhp. </w:t>
      </w:r>
    </w:p>
    <w:p w:rsidR="00971EFB" w:rsidRDefault="00971EFB" w:rsidP="000E050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Pr="00971EFB">
        <w:rPr>
          <w:rFonts w:ascii="Arial" w:hAnsi="Arial" w:cs="Arial"/>
          <w:sz w:val="24"/>
          <w:szCs w:val="24"/>
          <w:lang w:val="pl-PL"/>
        </w:rPr>
        <w:t>Uzgodnienia w zakresie dozoru technicznego.</w:t>
      </w:r>
    </w:p>
    <w:p w:rsidR="000E050D" w:rsidRPr="00971EFB" w:rsidRDefault="00971EFB" w:rsidP="000E050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Pr="00971EFB">
        <w:rPr>
          <w:rFonts w:ascii="Arial" w:hAnsi="Arial" w:cs="Arial"/>
          <w:sz w:val="24"/>
          <w:szCs w:val="24"/>
          <w:lang w:val="pl-PL"/>
        </w:rPr>
        <w:t>Uzyskanie uprawomocnienia się zgłoszenia lub pozwolenia na wykonanie w/w prac budowlanych.</w:t>
      </w:r>
    </w:p>
    <w:p w:rsidR="00263CCE" w:rsidRPr="00263CCE" w:rsidRDefault="00263CCE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71EFB">
        <w:rPr>
          <w:rFonts w:ascii="Arial" w:hAnsi="Arial" w:cs="Arial"/>
          <w:sz w:val="24"/>
          <w:szCs w:val="24"/>
          <w:lang w:val="pl-PL"/>
        </w:rPr>
        <w:t>Demontaż istniejącego dźwigu. Zdemontowane elementy pozostają własnością Zamawiającego. Wykonawca</w:t>
      </w:r>
      <w:r w:rsidRPr="00263CCE">
        <w:rPr>
          <w:rFonts w:ascii="Arial" w:hAnsi="Arial" w:cs="Arial"/>
          <w:sz w:val="24"/>
          <w:szCs w:val="24"/>
          <w:lang w:val="pl-PL"/>
        </w:rPr>
        <w:t xml:space="preserve"> na własny koszt przekaże zdemontowane elementy (poza elementami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263CCE">
        <w:rPr>
          <w:rFonts w:ascii="Arial" w:hAnsi="Arial" w:cs="Arial"/>
          <w:sz w:val="24"/>
          <w:szCs w:val="24"/>
          <w:lang w:val="pl-PL"/>
        </w:rPr>
        <w:t>elektronicznymi) do utylizacji 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263CCE">
        <w:rPr>
          <w:rFonts w:ascii="Arial" w:hAnsi="Arial" w:cs="Arial"/>
          <w:sz w:val="24"/>
          <w:szCs w:val="24"/>
          <w:lang w:val="pl-PL"/>
        </w:rPr>
        <w:t>dostarczy Zamawiającemu kartę/karty przekazania odpadów.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263CCE">
        <w:rPr>
          <w:rFonts w:ascii="Arial" w:hAnsi="Arial" w:cs="Arial"/>
          <w:sz w:val="24"/>
          <w:szCs w:val="24"/>
          <w:lang w:val="pl-PL"/>
        </w:rPr>
        <w:t>Opisane elementy elektroniczne Wykonawca przekaże Zamawiającemu.</w:t>
      </w:r>
    </w:p>
    <w:p w:rsidR="00C42E90" w:rsidRDefault="00C42E90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>Wykonanie prac budowlanych i instalacyjnych zgodnie ze sporządzoną dokumentacją projektową</w:t>
      </w:r>
      <w:r w:rsid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>.</w:t>
      </w:r>
    </w:p>
    <w:p w:rsidR="00263CCE" w:rsidRDefault="00C42E90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>Kompletna dostawa nowego dźwigu osobowych wraz urządzeniami towarzyszącymi.</w:t>
      </w:r>
    </w:p>
    <w:p w:rsidR="00A76A83" w:rsidRDefault="00C42E90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Wymiana dźwigu osobowych na nowy zgodnie z zaakceptowaną przez UDT koncepcją. </w:t>
      </w:r>
    </w:p>
    <w:p w:rsidR="00C42E90" w:rsidRDefault="00C42E90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>Sporządzenie dokumentacji powykonawczej wraz z odbiorem zgodnie z prawem budowlanym i uzyskaniem rejestracji nowego dźwigu w Urzędzie Dozoru Technicznego zezwalającej na jego eksploatację.</w:t>
      </w:r>
    </w:p>
    <w:p w:rsidR="00C42E90" w:rsidRPr="00A76A83" w:rsidRDefault="00C42E90" w:rsidP="002A5C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Udzielenie min. </w:t>
      </w:r>
      <w:r w:rsidRPr="00A76A83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36 miesięcznej rękojmi</w:t>
      </w: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na wykonane prace budowlane oraz min. </w:t>
      </w:r>
      <w:r w:rsidRPr="00A76A83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36 miesięcznej gwarancji</w:t>
      </w: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na zainstalowane urządzenia. W/w okresie Wykonawca zapewnia na swój koszt serwis zainstalowanych urządzeń, w tym ich comiesięczną </w:t>
      </w:r>
      <w:r w:rsidRPr="00A76A83">
        <w:rPr>
          <w:rFonts w:ascii="Arial" w:eastAsia="Times New Roman" w:hAnsi="Arial" w:cs="Arial"/>
          <w:sz w:val="24"/>
          <w:szCs w:val="24"/>
          <w:lang w:val="pl-PL" w:eastAsia="pl-PL" w:bidi="ar-SA"/>
        </w:rPr>
        <w:lastRenderedPageBreak/>
        <w:t xml:space="preserve">konserwację eksploatacyjną, zgodnie z wymogami Dokumentacji Techniczno-Ruchowej (DTR) zamontowanych urządzeń dźwigowych i zaleceniami UDT. </w:t>
      </w:r>
    </w:p>
    <w:p w:rsidR="00C42E90" w:rsidRDefault="00C42E90" w:rsidP="00DF50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>Zainstalowane urządzenie dźwigowe musi posiadać znak CE. Dokumentację nale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>y opracować zgodnie z rozporządzeniem Ministra Infrastruktury z dnia 2 września 2004r. „w sprawie szczegółowego zakresu i form dokumentacji projektowej, specyfikacji technicznych wykonania i odbioru robót budowlanych oraz programu funkcjonalno-u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>ytkowego” (Dz.U. Nr 202, poz.2072 z pó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ź</w:t>
      </w: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n.zm.) i winna obejmować swym zakresem: </w:t>
      </w:r>
    </w:p>
    <w:p w:rsidR="00C42E90" w:rsidRPr="00C42E90" w:rsidRDefault="00C42E90" w:rsidP="002A5CA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pl-PL" w:bidi="ar-SA"/>
        </w:rPr>
      </w:pPr>
      <w:r w:rsidRPr="00C42E90">
        <w:rPr>
          <w:rFonts w:ascii="Arial" w:eastAsia="Times New Roman" w:hAnsi="Arial" w:cs="Arial"/>
          <w:sz w:val="24"/>
          <w:szCs w:val="24"/>
          <w:u w:val="single"/>
          <w:lang w:val="pl-PL" w:eastAsia="pl-PL" w:bidi="ar-SA"/>
        </w:rPr>
        <w:t>w branży budowlanej:</w:t>
      </w:r>
    </w:p>
    <w:p w:rsidR="00C42E90" w:rsidRPr="00CF5A80" w:rsidRDefault="00C42E90" w:rsidP="00CF5A80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Dokumentacja winna obejmować projekt budowlany w zakresie architektury i konstrukcji wraz z uzgodnieniami, specyfikacją techniczną wykonania i odbioru robót budowlanych. Projektowana winda winna współgrać z architekturą wnętrza budynku. </w:t>
      </w:r>
    </w:p>
    <w:p w:rsidR="00C42E90" w:rsidRPr="00C42E90" w:rsidRDefault="00C42E90" w:rsidP="002A5CA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pl-PL" w:bidi="ar-SA"/>
        </w:rPr>
      </w:pPr>
      <w:r w:rsidRPr="00C42E90">
        <w:rPr>
          <w:rFonts w:ascii="Arial" w:eastAsia="Times New Roman" w:hAnsi="Arial" w:cs="Arial"/>
          <w:sz w:val="24"/>
          <w:szCs w:val="24"/>
          <w:u w:val="single"/>
          <w:lang w:val="pl-PL" w:eastAsia="pl-PL" w:bidi="ar-SA"/>
        </w:rPr>
        <w:t xml:space="preserve">w branży elektrycznej: </w:t>
      </w:r>
    </w:p>
    <w:p w:rsidR="00C42E90" w:rsidRDefault="00C42E90" w:rsidP="00DF503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>Dokumentacja winna zawierać, schematy podłączenia windy do istniejącej infrastruktury energetycznej obiektu oraz trasy i schematy kabli zasilających, sterowania, oświetlenia, łączności, uziemienia wraz z niezbędnym rurowaniem i przebudową lub wymianą tablic elektrycznych oraz sterowania dźwigu. Dokumentacja winna uwzględniać stan rzeczywisty przygotowania obiektu do wykonania w/w zadania oraz wytyczne zawarte w Wymaganiach w zakresie przedmiotu zamówienia niniejszego programu Funkcjonalno- u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ytkowego. </w:t>
      </w:r>
    </w:p>
    <w:p w:rsidR="00C42E90" w:rsidRDefault="00C42E90" w:rsidP="00DF503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>Do dokumentacji nale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y dołączyć specyfikację techniczną wykonania i odbioru robót elektrycznych. </w:t>
      </w:r>
    </w:p>
    <w:p w:rsidR="00C42E90" w:rsidRDefault="00C42E90" w:rsidP="00DF503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>Dokumentacja winna być wykonana z uwzględnieniem rozwiązań systemowych gwarantujących zabezpieczenia instalacji, aparatów, urządzeń i odbiorów przed szkodliwymi wpływami ró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norodnych zakłóceń i odkształceń występujących w przy współpracy z urządzeniami dźwigowymi. </w:t>
      </w:r>
    </w:p>
    <w:p w:rsidR="00C42E90" w:rsidRDefault="00C42E90" w:rsidP="00DF503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Zamawiający udostępni posiadaną dokumentacje dotyczącą zainstalowanej windy 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w budynku na </w:t>
      </w:r>
      <w:r w:rsidRPr="00C42E90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os. Jana III Sobieskiego 9 w Poznaniu</w:t>
      </w: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oraz umo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C42E9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liwi zapoznanie się z obiektem. </w:t>
      </w:r>
    </w:p>
    <w:p w:rsidR="00263CCE" w:rsidRPr="00C42E90" w:rsidRDefault="00263CCE" w:rsidP="00DF503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263CCE" w:rsidRPr="00263CCE" w:rsidRDefault="00263CCE" w:rsidP="00DF5031">
      <w:pPr>
        <w:pStyle w:val="Styl2"/>
        <w:rPr>
          <w:rFonts w:eastAsia="Times New Roman"/>
          <w:spacing w:val="0"/>
          <w:lang w:val="pl-PL" w:eastAsia="pl-PL" w:bidi="ar-SA"/>
        </w:rPr>
      </w:pPr>
      <w:r w:rsidRPr="00263CCE">
        <w:t>Zamawiający udzieli Wykonawcy pełnomocnictwa do występowania do organów i jednostek w celu uzyskiwania niezbędnych pozwoleń oraz zgłoszeń.</w:t>
      </w:r>
      <w:r w:rsidRPr="00263CCE">
        <w:rPr>
          <w:rFonts w:eastAsia="Times New Roman"/>
          <w:spacing w:val="0"/>
          <w:lang w:val="pl-PL" w:eastAsia="pl-PL" w:bidi="ar-SA"/>
        </w:rPr>
        <w:t xml:space="preserve"> </w:t>
      </w:r>
    </w:p>
    <w:p w:rsidR="00E36935" w:rsidRDefault="00C42E90" w:rsidP="00DF5031">
      <w:pPr>
        <w:pStyle w:val="Styl2"/>
        <w:rPr>
          <w:rFonts w:eastAsia="Times New Roman"/>
          <w:lang w:eastAsia="pl-PL" w:bidi="ar-SA"/>
        </w:rPr>
      </w:pPr>
      <w:r w:rsidRPr="00C42E90">
        <w:rPr>
          <w:rFonts w:eastAsia="Times New Roman"/>
          <w:lang w:eastAsia="pl-PL" w:bidi="ar-SA"/>
        </w:rPr>
        <w:t>Zgodnie z wykonaną dokumentacją i koncepcją, po wykonaniu niezbędnych uzgodnień między innymi z Urzędem Dozoru Technicznego oraz uprawomocnieniu się wymaganego prawem budowlanym zgłoszenia lub pozwolenia w/w prac, nale</w:t>
      </w:r>
      <w:r w:rsidR="00A76A83">
        <w:rPr>
          <w:rFonts w:eastAsia="Times New Roman"/>
          <w:lang w:eastAsia="pl-PL" w:bidi="ar-SA"/>
        </w:rPr>
        <w:t>ż</w:t>
      </w:r>
      <w:r w:rsidRPr="00C42E90">
        <w:rPr>
          <w:rFonts w:eastAsia="Times New Roman"/>
          <w:lang w:eastAsia="pl-PL" w:bidi="ar-SA"/>
        </w:rPr>
        <w:t xml:space="preserve">y </w:t>
      </w:r>
      <w:r w:rsidRPr="00C42E90">
        <w:rPr>
          <w:rFonts w:eastAsia="Times New Roman"/>
          <w:lang w:eastAsia="pl-PL" w:bidi="ar-SA"/>
        </w:rPr>
        <w:lastRenderedPageBreak/>
        <w:t xml:space="preserve">wykonać prace budowlane i instalacyjne dotyczące wymiany </w:t>
      </w:r>
      <w:r w:rsidR="00CF5A80">
        <w:rPr>
          <w:rFonts w:eastAsia="Times New Roman"/>
          <w:lang w:eastAsia="pl-PL" w:bidi="ar-SA"/>
        </w:rPr>
        <w:t>nowego</w:t>
      </w:r>
      <w:r w:rsidRPr="00C42E90">
        <w:rPr>
          <w:rFonts w:eastAsia="Times New Roman"/>
          <w:lang w:eastAsia="pl-PL" w:bidi="ar-SA"/>
        </w:rPr>
        <w:t xml:space="preserve"> dźwigu osobowego. Po wymianie dźwigu zgodnie uzgodnioną dokumentacją, nale</w:t>
      </w:r>
      <w:r w:rsidR="00A76A83">
        <w:rPr>
          <w:rFonts w:eastAsia="Times New Roman"/>
          <w:lang w:eastAsia="pl-PL" w:bidi="ar-SA"/>
        </w:rPr>
        <w:t>ż</w:t>
      </w:r>
      <w:r w:rsidRPr="00C42E90">
        <w:rPr>
          <w:rFonts w:eastAsia="Times New Roman"/>
          <w:lang w:eastAsia="pl-PL" w:bidi="ar-SA"/>
        </w:rPr>
        <w:t>y sporządzić dokumentację powykonawczą wraz z niezbędnymi pomiarami i atestami oraz odbiorem połączonym z uzyskaniem rejestracji nowego dźwigu w Urzędzie Dozoru Technicznego i Inspektoracie Nadzoru Budowlanego zezwalającej ich eksploatację. Po zakończeniu wszelkich prac i uprzątnięciu terenu, roboty nale</w:t>
      </w:r>
      <w:r w:rsidR="00A76A83">
        <w:rPr>
          <w:rFonts w:eastAsia="Times New Roman"/>
          <w:lang w:eastAsia="pl-PL" w:bidi="ar-SA"/>
        </w:rPr>
        <w:t>ż</w:t>
      </w:r>
      <w:r w:rsidRPr="00C42E90">
        <w:rPr>
          <w:rFonts w:eastAsia="Times New Roman"/>
          <w:lang w:eastAsia="pl-PL" w:bidi="ar-SA"/>
        </w:rPr>
        <w:t>y zgłosić Zamawiającemu do odbioru.</w:t>
      </w:r>
    </w:p>
    <w:p w:rsidR="00132956" w:rsidRPr="00132956" w:rsidRDefault="00263CCE" w:rsidP="00DF50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pl-PL" w:bidi="ar-SA"/>
        </w:rPr>
      </w:pPr>
      <w:r w:rsidRPr="00263CCE">
        <w:rPr>
          <w:rFonts w:ascii="Arial" w:eastAsia="Times New Roman" w:hAnsi="Arial" w:cs="Arial"/>
          <w:sz w:val="24"/>
          <w:szCs w:val="24"/>
          <w:u w:val="single"/>
          <w:lang w:val="pl-PL" w:eastAsia="pl-PL" w:bidi="ar-SA"/>
        </w:rPr>
        <w:t>Obowiązki Wykonawcy w zakresie konserwacji:</w:t>
      </w:r>
    </w:p>
    <w:p w:rsidR="00263CCE" w:rsidRDefault="00263CCE" w:rsidP="002A5C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Wykonawca zobowiązany jest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do sporządzania szczegółowych comiesięcznych raportów o stanie technicznym dźwigów, przyjętych do realizacji zgłoszeniach, wykonanych naprawach i potwierdzenie ich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w 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ZKZL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Sp. z o.o.</w:t>
      </w:r>
    </w:p>
    <w:p w:rsidR="00132956" w:rsidRDefault="00263CCE" w:rsidP="002A5C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Obowiązkiem Wykonawcy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jest przygotowanie dźwigów do badania okresowego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Urzędu Dozoru Technicznego, współpracy z Urzędem Dozoru Technicznego w celu zapewnienia ciągłości pracy dźwigów oraz przestrzegania kontroli techni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cznej</w:t>
      </w:r>
    </w:p>
    <w:p w:rsidR="00132956" w:rsidRDefault="00263CCE" w:rsidP="002A5C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Materiały użyte do napraw, konserwacji itd. powinny posiadać odpowiednie atesty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i dopuszczenia do stosowania.</w:t>
      </w:r>
    </w:p>
    <w:p w:rsidR="00132956" w:rsidRDefault="00263CCE" w:rsidP="002A5C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Każde działanie Wykonawcy na urządzeniach Zamawiającego będzie zgłaszane </w:t>
      </w:r>
      <w:r w:rsidR="00CF5A80">
        <w:rPr>
          <w:rFonts w:ascii="Arial" w:eastAsia="Times New Roman" w:hAnsi="Arial" w:cs="Arial"/>
          <w:sz w:val="24"/>
          <w:szCs w:val="24"/>
          <w:lang w:val="pl-PL" w:eastAsia="pl-PL" w:bidi="ar-SA"/>
        </w:rPr>
        <w:t>mailowo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lub telefonicznie w Dziale Administracyjnym </w:t>
      </w:r>
      <w:r w:rsidR="00CF5A8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POK3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 momencie rozpoczęcia usługi, a w momencie zakończenia –pisemnie</w:t>
      </w:r>
      <w:r w:rsidR="00CF5A80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/ mailowo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o dopuszczen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iu do eksploatacji urządzenia.</w:t>
      </w:r>
    </w:p>
    <w:p w:rsidR="00132956" w:rsidRDefault="00263CCE" w:rsidP="002A5C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Wykonawca podczas wykonywania wszelkich prac konserwacyjnych i serwisowych przy dźwigu zobowiązany jest wywiesić informację na każdym przystanku o prowadzonych pracach, w przypadkach przeglądów UDT z odpowiednim wyprze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dzeniem(min. 2 dni wcześniej).</w:t>
      </w:r>
    </w:p>
    <w:p w:rsidR="00132956" w:rsidRDefault="00263CCE" w:rsidP="002A5C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Wykonawca będzie dokonywał pomiarów elektrycznych na dźwigu zgodnie z obowiązującymi przepisami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wraz z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przedst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awieniem stosownego protokołu.</w:t>
      </w:r>
    </w:p>
    <w:p w:rsidR="00132956" w:rsidRDefault="00263CCE" w:rsidP="002A5C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Wykonawca będzie szczegółowo doradzał Zamawiającemu o rodzaju i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zakresie prac, które należy wykonać oraz będzie proponował Zamawia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jącemu ekonomiczne rozwiązania,</w:t>
      </w:r>
    </w:p>
    <w:p w:rsidR="00132956" w:rsidRDefault="00263CCE" w:rsidP="002A5C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Wykonawca zamieści na drzwiach zewnętrznych oraz wewnątrz kabin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y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dźwig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u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osobowych naklejki informacyjne zawierające podstawowe dane Wykonawcy oraz numery całodobowych telefonów alarmowych do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Wykonawcy.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</w:p>
    <w:p w:rsidR="00132956" w:rsidRDefault="00132956" w:rsidP="00DF503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132956" w:rsidRPr="00132956" w:rsidRDefault="00263CCE" w:rsidP="00DF503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Zakres prac konserwacyjnych:</w:t>
      </w:r>
    </w:p>
    <w:p w:rsidR="00132956" w:rsidRDefault="00132956" w:rsidP="00DF503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132956" w:rsidRDefault="00263CCE" w:rsidP="00DF503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Konserwacja ma zagwarantować utrzymanie urządzeń w ruchu oraz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niezawodność i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bezpieczeństwo ich funkcjonowania m.in. poprzez: </w:t>
      </w:r>
    </w:p>
    <w:p w:rsidR="00132956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prowadzenie konserwacji zgodnie z przepisami Urzędu Dozoru Technicznego or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az instrukcjami producentów;</w:t>
      </w:r>
    </w:p>
    <w:p w:rsidR="00132956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wykonywanie comiesięcznych przeglądów konserwacyjnych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obejmujących w</w:t>
      </w:r>
      <w:r w:rsid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swoim zakresie:</w:t>
      </w:r>
    </w:p>
    <w:p w:rsidR="00132956" w:rsidRPr="00C65CE9" w:rsidRDefault="00132956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-niezbędne regulacje i drobne naprawy wszystkich urządzeń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132956" w:rsidRPr="00C65CE9" w:rsidRDefault="00132956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-dostarczanie i wymianę środków smarujących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132956" w:rsidRPr="00C65CE9" w:rsidRDefault="00132956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-wykonywanie pomiarów elektrycznych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132956" w:rsidRPr="00C65CE9" w:rsidRDefault="00132956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-sprawdzenie stanu technicznego podzespołów i urządzeń dźwigowych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132956" w:rsidRDefault="00132956" w:rsidP="00DF5031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-sprawdzenie poprawności działania urządzeń łączności ze służbami ratowniczymi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132956" w:rsidRDefault="00132956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-przeprowadzenie niezbędnych regulacji drzwi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-sprawdzenie i wyregulowanie łączników i urządzeń ryglowania drzwi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-sprawdzenie i wyregulowanie łączników i urządzeń obwodów bezpieczeństwa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132956">
        <w:rPr>
          <w:rFonts w:ascii="Arial" w:eastAsia="Times New Roman" w:hAnsi="Arial" w:cs="Arial"/>
          <w:sz w:val="24"/>
          <w:szCs w:val="24"/>
          <w:lang w:val="pl-PL" w:eastAsia="pl-PL" w:bidi="ar-SA"/>
        </w:rPr>
        <w:t>-wymianę części eksploatacyjnych i podzespołów (wg bieżących potrzeb)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-sprawdzenie skuteczności ochrony przeciwporażeniowej i stanu izolacji (czasookres wg obowiązujących przepisów)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-kontrolę i przegląd lin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-kontrolę hamulców, ograniczników prędkości, chwytaczy ochronnych, zamków bezpieczeństwa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-kontrolę działania wyłączników krańcowych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-legalizacje</w:t>
      </w:r>
      <w:r w:rsidR="008D63D5">
        <w:rPr>
          <w:rFonts w:ascii="Arial" w:eastAsia="Times New Roman" w:hAnsi="Arial" w:cs="Arial"/>
          <w:sz w:val="24"/>
          <w:szCs w:val="24"/>
          <w:lang w:val="pl-PL" w:eastAsia="pl-PL" w:bidi="ar-SA"/>
        </w:rPr>
        <w:t>,</w:t>
      </w:r>
    </w:p>
    <w:p w:rsidR="00C65CE9" w:rsidRPr="00C65CE9" w:rsidRDefault="00C65CE9" w:rsidP="00DF5031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-czyszczenie, </w:t>
      </w:r>
      <w:r w:rsidR="009D4C5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smarowanie, pionowanie prowadnic, </w:t>
      </w:r>
      <w:r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uzupełnianie oraz wymiana olejów hydraulicznych i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263CCE">
        <w:rPr>
          <w:rFonts w:ascii="Arial" w:eastAsia="Times New Roman" w:hAnsi="Arial" w:cs="Arial"/>
          <w:sz w:val="24"/>
          <w:szCs w:val="24"/>
          <w:lang w:val="pl-PL" w:eastAsia="pl-PL" w:bidi="ar-SA"/>
        </w:rPr>
        <w:t>przekładniowych oraz usuwania zużytego oleju –wg bieżących potrzeb</w:t>
      </w:r>
    </w:p>
    <w:p w:rsidR="00C65CE9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podczas konserwacji bezpośrednio poprzedzającej badanie okresowe dźwigów przez Inspektorów UDT, Wykonawca w ramach obowiązku przygotowania dźwigów do kontroli –o którym mowa powyżej –zobowiązany jest do wykonania co najmniej następujących czynności:</w:t>
      </w:r>
    </w:p>
    <w:p w:rsidR="00C65CE9" w:rsidRDefault="009D4C54" w:rsidP="00DF5031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-smarowania,</w:t>
      </w:r>
    </w:p>
    <w:p w:rsidR="00C65CE9" w:rsidRDefault="00C65CE9" w:rsidP="00DF5031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-czyszczenia dachu kabiny d</w:t>
      </w:r>
      <w:r w:rsidR="009D4C54">
        <w:rPr>
          <w:rFonts w:ascii="Arial" w:eastAsia="Times New Roman" w:hAnsi="Arial" w:cs="Arial"/>
          <w:sz w:val="24"/>
          <w:szCs w:val="24"/>
          <w:lang w:val="pl-PL" w:eastAsia="pl-PL" w:bidi="ar-SA"/>
        </w:rPr>
        <w:t>źwigów, wentylatorów w kabinach,</w:t>
      </w:r>
    </w:p>
    <w:p w:rsidR="00C65CE9" w:rsidRDefault="00C65CE9" w:rsidP="00DF5031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-konserwacji i regulacji wszy</w:t>
      </w:r>
      <w:r w:rsidR="009D4C54">
        <w:rPr>
          <w:rFonts w:ascii="Arial" w:eastAsia="Times New Roman" w:hAnsi="Arial" w:cs="Arial"/>
          <w:sz w:val="24"/>
          <w:szCs w:val="24"/>
          <w:lang w:val="pl-PL" w:eastAsia="pl-PL" w:bidi="ar-SA"/>
        </w:rPr>
        <w:t>stkich zespołów dźwigów,</w:t>
      </w:r>
    </w:p>
    <w:p w:rsidR="00C65CE9" w:rsidRDefault="00C65CE9" w:rsidP="00DF5031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lastRenderedPageBreak/>
        <w:t>-sprawdzenia konstrukcji nośnych, w szczególności połączeń spaw</w:t>
      </w:r>
      <w:r w:rsidR="009D4C54">
        <w:rPr>
          <w:rFonts w:ascii="Arial" w:eastAsia="Times New Roman" w:hAnsi="Arial" w:cs="Arial"/>
          <w:sz w:val="24"/>
          <w:szCs w:val="24"/>
          <w:lang w:val="pl-PL" w:eastAsia="pl-PL" w:bidi="ar-SA"/>
        </w:rPr>
        <w:t>anych, nitowanych i rozłącznych,</w:t>
      </w:r>
    </w:p>
    <w:p w:rsidR="00C65CE9" w:rsidRDefault="00C65CE9" w:rsidP="00DF5031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-sprawdzanie prowadnic kabinowych i przeciw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="009D4C54">
        <w:rPr>
          <w:rFonts w:ascii="Arial" w:eastAsia="Times New Roman" w:hAnsi="Arial" w:cs="Arial"/>
          <w:sz w:val="24"/>
          <w:szCs w:val="24"/>
          <w:lang w:val="pl-PL" w:eastAsia="pl-PL" w:bidi="ar-SA"/>
        </w:rPr>
        <w:t>wagowych,</w:t>
      </w:r>
    </w:p>
    <w:p w:rsidR="00C65CE9" w:rsidRDefault="00C65CE9" w:rsidP="00DF5031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-sprawdzanie instala</w:t>
      </w:r>
      <w:r w:rsidR="009D4C54">
        <w:rPr>
          <w:rFonts w:ascii="Arial" w:eastAsia="Times New Roman" w:hAnsi="Arial" w:cs="Arial"/>
          <w:sz w:val="24"/>
          <w:szCs w:val="24"/>
          <w:lang w:val="pl-PL" w:eastAsia="pl-PL" w:bidi="ar-SA"/>
        </w:rPr>
        <w:t>cji ochrony przeciwporażeniowej,</w:t>
      </w:r>
    </w:p>
    <w:p w:rsidR="00C65CE9" w:rsidRDefault="00C65CE9" w:rsidP="00DF5031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-posprzątanie podszybia</w:t>
      </w:r>
    </w:p>
    <w:p w:rsidR="00C65CE9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zapewnienie narzędzi oraz przyrządów pomiarowych potrzebnych do wykonania</w:t>
      </w:r>
      <w:r w:rsid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usługi i napraw. </w:t>
      </w:r>
      <w:r w:rsidRPr="00C65CE9">
        <w:rPr>
          <w:rFonts w:ascii="Arial" w:eastAsia="Times New Roman" w:hAnsi="Arial" w:cs="Arial"/>
          <w:sz w:val="24"/>
          <w:szCs w:val="24"/>
          <w:u w:val="single"/>
          <w:lang w:val="pl-PL" w:eastAsia="pl-PL" w:bidi="ar-SA"/>
        </w:rPr>
        <w:t>Środki czyszczące i smarujące wchodzą w zakres konserwacj</w:t>
      </w: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i;</w:t>
      </w:r>
    </w:p>
    <w:p w:rsidR="00C65CE9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zatrudnianie do wykonania wszelkich prac konserwacyjnych wynikających z umowy wyłącznie wykwalifikowanych i przeszkolonych specjalistów z odpowiednimi uprawnieniami; </w:t>
      </w:r>
    </w:p>
    <w:p w:rsidR="00C65CE9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przygotowanie i pomoc w przeprowadzaniu badań i kontroli przez właściwy Urząd Dozoru Technicznego; </w:t>
      </w:r>
    </w:p>
    <w:p w:rsidR="00C65CE9" w:rsidRDefault="00C65CE9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informowanie –poprzez</w:t>
      </w:r>
      <w:r w:rsidR="00263CCE"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adres mailowy 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obslugaklienta@zkzl.poznan.pl</w:t>
      </w:r>
      <w:r w:rsidR="00263CCE"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–Zamawiającego o usterkach stwierdzonych </w:t>
      </w:r>
      <w:r w:rsidR="009D4C54">
        <w:rPr>
          <w:rFonts w:ascii="Arial" w:eastAsia="Times New Roman" w:hAnsi="Arial" w:cs="Arial"/>
          <w:sz w:val="24"/>
          <w:szCs w:val="24"/>
          <w:lang w:val="pl-PL" w:eastAsia="pl-PL" w:bidi="ar-SA"/>
        </w:rPr>
        <w:t>przy pracach konserwacyjnych;</w:t>
      </w:r>
    </w:p>
    <w:p w:rsidR="007375FA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naprawa dźwigu powinna być wykonana w czasie nie dłuższym niż 12 godzin</w:t>
      </w:r>
      <w:r w:rsidR="007375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od momentu zgłoszenia awarii-w uzasadnionych wypadkach Zamawiający może ten termin przedłużyć, na pisemny wniosek Wykonawcy (np. gdy naprawa dźwigu nie może być wykonana z przyczyn nie leżących po stronie Wykonawcy); </w:t>
      </w:r>
    </w:p>
    <w:p w:rsidR="007375FA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sprzątanie dźwigowych pomieszczeń eksploatacyjnych –w tym w szczególności maszynowni </w:t>
      </w:r>
      <w:r w:rsidR="007375FA">
        <w:rPr>
          <w:rFonts w:ascii="Arial" w:eastAsia="Times New Roman" w:hAnsi="Arial" w:cs="Arial"/>
          <w:sz w:val="24"/>
          <w:szCs w:val="24"/>
          <w:lang w:val="pl-PL" w:eastAsia="pl-PL" w:bidi="ar-SA"/>
        </w:rPr>
        <w:t>–</w:t>
      </w: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podszybia</w:t>
      </w:r>
      <w:r w:rsidR="007375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z zanieczyszczeń</w:t>
      </w:r>
    </w:p>
    <w:p w:rsidR="00263CCE" w:rsidRDefault="00263CCE" w:rsidP="002A5CA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C65CE9">
        <w:rPr>
          <w:rFonts w:ascii="Arial" w:eastAsia="Times New Roman" w:hAnsi="Arial" w:cs="Arial"/>
          <w:sz w:val="24"/>
          <w:szCs w:val="24"/>
          <w:lang w:val="pl-PL" w:eastAsia="pl-PL" w:bidi="ar-SA"/>
        </w:rPr>
        <w:t>przypadku zalania podszybia, Wykonawca –w przypadku gdy usługa osuszania nie zostanie mu zlecona (na podstawie odrębnego zlecenia) –sprawował będzie nadzór nad wynajętą przez Zamawiającego firmą świadczącą ww. usługę.</w:t>
      </w:r>
    </w:p>
    <w:p w:rsidR="007375FA" w:rsidRPr="00C65CE9" w:rsidRDefault="007375FA" w:rsidP="00DF503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7375FA" w:rsidRPr="009D4C54" w:rsidRDefault="00263CCE" w:rsidP="00DF5031">
      <w:pPr>
        <w:pStyle w:val="Styl2"/>
        <w:rPr>
          <w:rFonts w:eastAsia="Times New Roman"/>
          <w:u w:val="single"/>
          <w:lang w:eastAsia="pl-PL" w:bidi="ar-SA"/>
        </w:rPr>
      </w:pPr>
      <w:r w:rsidRPr="009D4C54">
        <w:rPr>
          <w:rFonts w:eastAsia="Times New Roman"/>
          <w:u w:val="single"/>
          <w:lang w:eastAsia="pl-PL" w:bidi="ar-SA"/>
        </w:rPr>
        <w:t>Konserwacja nie obejmuje wykonywania prac i usług:</w:t>
      </w:r>
    </w:p>
    <w:p w:rsidR="007375FA" w:rsidRPr="007375FA" w:rsidRDefault="00263CCE" w:rsidP="002A5CA3">
      <w:pPr>
        <w:pStyle w:val="Styl2"/>
        <w:numPr>
          <w:ilvl w:val="0"/>
          <w:numId w:val="16"/>
        </w:numPr>
        <w:rPr>
          <w:bCs/>
        </w:rPr>
      </w:pPr>
      <w:r w:rsidRPr="00263CCE">
        <w:rPr>
          <w:rFonts w:eastAsia="Times New Roman"/>
          <w:lang w:eastAsia="pl-PL" w:bidi="ar-SA"/>
        </w:rPr>
        <w:t xml:space="preserve">napraw spowodowanych pożarem, zalaniem, kradzieżą, dewastacją, umyślnym zniszczeniem urządzenia lub jego </w:t>
      </w:r>
      <w:r w:rsidR="009D4C54">
        <w:rPr>
          <w:rFonts w:eastAsia="Times New Roman"/>
          <w:lang w:eastAsia="pl-PL" w:bidi="ar-SA"/>
        </w:rPr>
        <w:t>podzespołów przez osoby trzecie,</w:t>
      </w:r>
    </w:p>
    <w:p w:rsidR="007375FA" w:rsidRPr="007375FA" w:rsidRDefault="00263CCE" w:rsidP="002A5CA3">
      <w:pPr>
        <w:pStyle w:val="Styl2"/>
        <w:numPr>
          <w:ilvl w:val="0"/>
          <w:numId w:val="16"/>
        </w:numPr>
        <w:rPr>
          <w:bCs/>
        </w:rPr>
      </w:pPr>
      <w:r w:rsidRPr="00263CCE">
        <w:rPr>
          <w:rFonts w:eastAsia="Times New Roman"/>
          <w:lang w:eastAsia="pl-PL" w:bidi="ar-SA"/>
        </w:rPr>
        <w:t>uiszczania opłat za badania przeprowadzone przez właściwy Urząd Dozoru Technicznego w zakresie badań okresowych,</w:t>
      </w:r>
      <w:r w:rsidR="007375FA">
        <w:rPr>
          <w:rFonts w:eastAsia="Times New Roman"/>
          <w:lang w:eastAsia="pl-PL" w:bidi="ar-SA"/>
        </w:rPr>
        <w:t xml:space="preserve"> </w:t>
      </w:r>
      <w:r w:rsidRPr="00263CCE">
        <w:rPr>
          <w:rFonts w:eastAsia="Times New Roman"/>
          <w:lang w:eastAsia="pl-PL" w:bidi="ar-SA"/>
        </w:rPr>
        <w:t>za wyjątkiem opłat za badanie przeprowadzone przez UDT w przypadku ponownego</w:t>
      </w:r>
      <w:r w:rsidR="007375FA">
        <w:rPr>
          <w:rFonts w:eastAsia="Times New Roman"/>
          <w:lang w:eastAsia="pl-PL" w:bidi="ar-SA"/>
        </w:rPr>
        <w:t xml:space="preserve"> </w:t>
      </w:r>
      <w:r w:rsidRPr="00263CCE">
        <w:rPr>
          <w:rFonts w:eastAsia="Times New Roman"/>
          <w:lang w:eastAsia="pl-PL" w:bidi="ar-SA"/>
        </w:rPr>
        <w:t>badania okresowego</w:t>
      </w:r>
      <w:r w:rsidR="007375FA">
        <w:rPr>
          <w:rFonts w:eastAsia="Times New Roman"/>
          <w:lang w:eastAsia="pl-PL" w:bidi="ar-SA"/>
        </w:rPr>
        <w:t xml:space="preserve"> </w:t>
      </w:r>
      <w:r w:rsidR="009D4C54">
        <w:rPr>
          <w:rFonts w:eastAsia="Times New Roman"/>
          <w:lang w:eastAsia="pl-PL" w:bidi="ar-SA"/>
        </w:rPr>
        <w:t>z winy Wykonawcy,</w:t>
      </w:r>
    </w:p>
    <w:p w:rsidR="007375FA" w:rsidRPr="007375FA" w:rsidRDefault="009D4C54" w:rsidP="002A5CA3">
      <w:pPr>
        <w:pStyle w:val="Styl2"/>
        <w:numPr>
          <w:ilvl w:val="0"/>
          <w:numId w:val="16"/>
        </w:numPr>
        <w:rPr>
          <w:bCs/>
        </w:rPr>
      </w:pPr>
      <w:r>
        <w:rPr>
          <w:rFonts w:eastAsia="Times New Roman"/>
          <w:lang w:eastAsia="pl-PL" w:bidi="ar-SA"/>
        </w:rPr>
        <w:t>r</w:t>
      </w:r>
      <w:r w:rsidR="00263CCE" w:rsidRPr="00263CCE">
        <w:rPr>
          <w:rFonts w:eastAsia="Times New Roman"/>
          <w:lang w:eastAsia="pl-PL" w:bidi="ar-SA"/>
        </w:rPr>
        <w:t>obót</w:t>
      </w:r>
      <w:r w:rsidR="007375FA">
        <w:rPr>
          <w:rFonts w:eastAsia="Times New Roman"/>
          <w:lang w:eastAsia="pl-PL" w:bidi="ar-SA"/>
        </w:rPr>
        <w:t xml:space="preserve"> </w:t>
      </w:r>
      <w:r w:rsidR="00263CCE" w:rsidRPr="00263CCE">
        <w:rPr>
          <w:rFonts w:eastAsia="Times New Roman"/>
          <w:lang w:eastAsia="pl-PL" w:bidi="ar-SA"/>
        </w:rPr>
        <w:t>elektrycznych</w:t>
      </w:r>
      <w:r w:rsidR="007375FA">
        <w:rPr>
          <w:rFonts w:eastAsia="Times New Roman"/>
          <w:lang w:eastAsia="pl-PL" w:bidi="ar-SA"/>
        </w:rPr>
        <w:t xml:space="preserve"> </w:t>
      </w:r>
      <w:r w:rsidR="00263CCE" w:rsidRPr="00263CCE">
        <w:rPr>
          <w:rFonts w:eastAsia="Times New Roman"/>
          <w:lang w:eastAsia="pl-PL" w:bidi="ar-SA"/>
        </w:rPr>
        <w:t>związanych</w:t>
      </w:r>
      <w:r w:rsidR="007375FA">
        <w:rPr>
          <w:rFonts w:eastAsia="Times New Roman"/>
          <w:lang w:eastAsia="pl-PL" w:bidi="ar-SA"/>
        </w:rPr>
        <w:t xml:space="preserve"> </w:t>
      </w:r>
      <w:r w:rsidR="00263CCE" w:rsidRPr="00263CCE">
        <w:rPr>
          <w:rFonts w:eastAsia="Times New Roman"/>
          <w:lang w:eastAsia="pl-PL" w:bidi="ar-SA"/>
        </w:rPr>
        <w:t>z naprawami tablic i linii zasilających, znajdujących się poza maszynownią i szybem dźwigu,</w:t>
      </w:r>
    </w:p>
    <w:p w:rsidR="007375FA" w:rsidRPr="007375FA" w:rsidRDefault="009D4C54" w:rsidP="002A5CA3">
      <w:pPr>
        <w:pStyle w:val="Styl2"/>
        <w:numPr>
          <w:ilvl w:val="0"/>
          <w:numId w:val="16"/>
        </w:numPr>
        <w:rPr>
          <w:bCs/>
        </w:rPr>
      </w:pPr>
      <w:r>
        <w:rPr>
          <w:rFonts w:eastAsia="Times New Roman"/>
          <w:lang w:eastAsia="pl-PL" w:bidi="ar-SA"/>
        </w:rPr>
        <w:t>u</w:t>
      </w:r>
      <w:r w:rsidR="00263CCE" w:rsidRPr="00263CCE">
        <w:rPr>
          <w:rFonts w:eastAsia="Times New Roman"/>
          <w:lang w:eastAsia="pl-PL" w:bidi="ar-SA"/>
        </w:rPr>
        <w:t>trzymania</w:t>
      </w:r>
      <w:r w:rsidR="007375FA">
        <w:rPr>
          <w:rFonts w:eastAsia="Times New Roman"/>
          <w:lang w:eastAsia="pl-PL" w:bidi="ar-SA"/>
        </w:rPr>
        <w:t xml:space="preserve"> </w:t>
      </w:r>
      <w:r w:rsidR="00263CCE" w:rsidRPr="00263CCE">
        <w:rPr>
          <w:rFonts w:eastAsia="Times New Roman"/>
          <w:lang w:eastAsia="pl-PL" w:bidi="ar-SA"/>
        </w:rPr>
        <w:t>czystośc</w:t>
      </w:r>
      <w:r>
        <w:rPr>
          <w:rFonts w:eastAsia="Times New Roman"/>
          <w:lang w:eastAsia="pl-PL" w:bidi="ar-SA"/>
        </w:rPr>
        <w:t>i w kabinie i dojścia do dźwigu,</w:t>
      </w:r>
      <w:r w:rsidR="007375FA">
        <w:rPr>
          <w:rFonts w:eastAsia="Times New Roman"/>
          <w:lang w:eastAsia="pl-PL" w:bidi="ar-SA"/>
        </w:rPr>
        <w:t xml:space="preserve"> </w:t>
      </w:r>
    </w:p>
    <w:p w:rsidR="007375FA" w:rsidRPr="007375FA" w:rsidRDefault="007375FA" w:rsidP="00DF5031">
      <w:pPr>
        <w:pStyle w:val="Styl2"/>
      </w:pPr>
    </w:p>
    <w:p w:rsidR="007375FA" w:rsidRDefault="00263CCE" w:rsidP="00DF5031">
      <w:pPr>
        <w:pStyle w:val="Styl2"/>
        <w:rPr>
          <w:rFonts w:eastAsia="Times New Roman"/>
          <w:lang w:eastAsia="pl-PL" w:bidi="ar-SA"/>
        </w:rPr>
      </w:pPr>
      <w:r w:rsidRPr="007375FA">
        <w:rPr>
          <w:rFonts w:eastAsia="Times New Roman"/>
          <w:lang w:eastAsia="pl-PL" w:bidi="ar-SA"/>
        </w:rPr>
        <w:t>Obsługa awarii i pogotowia dźwigowego:</w:t>
      </w:r>
    </w:p>
    <w:p w:rsidR="007375FA" w:rsidRPr="007375FA" w:rsidRDefault="007375FA" w:rsidP="00DF5031">
      <w:pPr>
        <w:pStyle w:val="Styl2"/>
        <w:rPr>
          <w:rFonts w:eastAsia="Times New Roman"/>
          <w:lang w:eastAsia="pl-PL" w:bidi="ar-SA"/>
        </w:rPr>
      </w:pPr>
    </w:p>
    <w:p w:rsidR="007375FA" w:rsidRPr="007375FA" w:rsidRDefault="009D4C54" w:rsidP="00DF5031">
      <w:pPr>
        <w:pStyle w:val="Styl2"/>
        <w:rPr>
          <w:bCs/>
        </w:rPr>
      </w:pPr>
      <w:r>
        <w:rPr>
          <w:rFonts w:eastAsia="Times New Roman"/>
          <w:lang w:eastAsia="pl-PL" w:bidi="ar-SA"/>
        </w:rPr>
        <w:t>W</w:t>
      </w:r>
      <w:r w:rsidR="00263CCE" w:rsidRPr="007375FA">
        <w:rPr>
          <w:rFonts w:eastAsia="Times New Roman"/>
          <w:lang w:eastAsia="pl-PL" w:bidi="ar-SA"/>
        </w:rPr>
        <w:t xml:space="preserve"> ramach pogotowia dźwigowego Wykonawca zobowiązany jest do bezzwłocznego tj. nie później niż w ciągu 2 godzin od momentu przyjęcia zgłoszenia, podjęcia działań naprawczych związanych z usuwaniem awarii</w:t>
      </w:r>
    </w:p>
    <w:p w:rsidR="007375FA" w:rsidRPr="007375FA" w:rsidRDefault="00263CCE" w:rsidP="00DF5031">
      <w:pPr>
        <w:pStyle w:val="Styl2"/>
        <w:rPr>
          <w:bCs/>
        </w:rPr>
      </w:pPr>
      <w:r w:rsidRPr="007375FA">
        <w:rPr>
          <w:rFonts w:eastAsia="Times New Roman"/>
          <w:lang w:eastAsia="pl-PL" w:bidi="ar-SA"/>
        </w:rPr>
        <w:t>w przypadku zgłoszenia awarii dźwigu z uwięzioną osobą</w:t>
      </w:r>
      <w:r w:rsidR="009D4C54">
        <w:rPr>
          <w:rFonts w:eastAsia="Times New Roman"/>
          <w:lang w:eastAsia="pl-PL" w:bidi="ar-SA"/>
        </w:rPr>
        <w:t xml:space="preserve"> </w:t>
      </w:r>
      <w:r w:rsidRPr="007375FA">
        <w:rPr>
          <w:rFonts w:eastAsia="Times New Roman"/>
          <w:lang w:eastAsia="pl-PL" w:bidi="ar-SA"/>
        </w:rPr>
        <w:t>w kabinie, Wykonawca zobowiązany jest w nieprzekraczalnym</w:t>
      </w:r>
      <w:r w:rsidR="009D4C54">
        <w:rPr>
          <w:rFonts w:eastAsia="Times New Roman"/>
          <w:lang w:eastAsia="pl-PL" w:bidi="ar-SA"/>
        </w:rPr>
        <w:t xml:space="preserve"> </w:t>
      </w:r>
      <w:r w:rsidRPr="007375FA">
        <w:rPr>
          <w:rFonts w:eastAsia="Times New Roman"/>
          <w:lang w:eastAsia="pl-PL" w:bidi="ar-SA"/>
        </w:rPr>
        <w:t xml:space="preserve">terminie </w:t>
      </w:r>
      <w:r w:rsidR="007375FA">
        <w:rPr>
          <w:rFonts w:eastAsia="Times New Roman"/>
          <w:lang w:eastAsia="pl-PL" w:bidi="ar-SA"/>
        </w:rPr>
        <w:t>90</w:t>
      </w:r>
      <w:r w:rsidRPr="007375FA">
        <w:rPr>
          <w:rFonts w:eastAsia="Times New Roman"/>
          <w:lang w:eastAsia="pl-PL" w:bidi="ar-SA"/>
        </w:rPr>
        <w:t xml:space="preserve"> minut</w:t>
      </w:r>
      <w:r w:rsidR="007375FA">
        <w:rPr>
          <w:rFonts w:eastAsia="Times New Roman"/>
          <w:lang w:eastAsia="pl-PL" w:bidi="ar-SA"/>
        </w:rPr>
        <w:t xml:space="preserve"> </w:t>
      </w:r>
      <w:r w:rsidRPr="007375FA">
        <w:rPr>
          <w:rFonts w:eastAsia="Times New Roman"/>
          <w:lang w:eastAsia="pl-PL" w:bidi="ar-SA"/>
        </w:rPr>
        <w:t>uwolnić uwięzione os</w:t>
      </w:r>
      <w:r w:rsidR="00F94803">
        <w:rPr>
          <w:rFonts w:eastAsia="Times New Roman"/>
          <w:lang w:eastAsia="pl-PL" w:bidi="ar-SA"/>
        </w:rPr>
        <w:t>oby i uruchomić dźwig.</w:t>
      </w:r>
    </w:p>
    <w:p w:rsidR="00263CCE" w:rsidRPr="00DF5031" w:rsidRDefault="00F94803" w:rsidP="00DF5031">
      <w:pPr>
        <w:pStyle w:val="Styl2"/>
        <w:rPr>
          <w:bCs/>
        </w:rPr>
      </w:pPr>
      <w:r>
        <w:rPr>
          <w:rFonts w:eastAsia="Times New Roman"/>
          <w:lang w:eastAsia="pl-PL" w:bidi="ar-SA"/>
        </w:rPr>
        <w:t>P</w:t>
      </w:r>
      <w:r w:rsidR="00263CCE" w:rsidRPr="007375FA">
        <w:rPr>
          <w:rFonts w:eastAsia="Times New Roman"/>
          <w:lang w:eastAsia="pl-PL" w:bidi="ar-SA"/>
        </w:rPr>
        <w:t>ogotowie dźwigowe będzie prowadzone przez Wykonawcę, w systemie całodobowym we wszystkie dni tygodnia.</w:t>
      </w:r>
    </w:p>
    <w:p w:rsidR="00DF5031" w:rsidRDefault="00DF5031" w:rsidP="00DF5031">
      <w:pPr>
        <w:pStyle w:val="Styl2"/>
      </w:pPr>
    </w:p>
    <w:p w:rsidR="00DF5031" w:rsidRPr="007375FA" w:rsidRDefault="00DF5031" w:rsidP="00DF5031">
      <w:pPr>
        <w:pStyle w:val="Styl2"/>
      </w:pPr>
    </w:p>
    <w:p w:rsidR="00A43C79" w:rsidRPr="00A86AA9" w:rsidRDefault="00A43C79" w:rsidP="00DF503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F5031" w:rsidRPr="00A86AA9" w:rsidRDefault="00DF5031" w:rsidP="002A5CA3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Wymagania Zamawiającego w stosunku do przedmiotu zamówienia</w:t>
      </w:r>
    </w:p>
    <w:p w:rsidR="009D0A17" w:rsidRDefault="00DF5031" w:rsidP="002A5CA3">
      <w:pPr>
        <w:pStyle w:val="Akapitzlist"/>
        <w:numPr>
          <w:ilvl w:val="0"/>
          <w:numId w:val="17"/>
        </w:numPr>
        <w:spacing w:after="0" w:line="360" w:lineRule="auto"/>
        <w:ind w:hanging="10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Dokumentację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należy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wykonać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wersji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papierowej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i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elektronicznej.</w:t>
      </w:r>
    </w:p>
    <w:p w:rsidR="009D0A17" w:rsidRDefault="00DF5031" w:rsidP="002A5CA3">
      <w:pPr>
        <w:pStyle w:val="Akapitzlist"/>
        <w:numPr>
          <w:ilvl w:val="0"/>
          <w:numId w:val="17"/>
        </w:numPr>
        <w:spacing w:after="0" w:line="360" w:lineRule="auto"/>
        <w:ind w:hanging="10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Całość dokumentacji i załączników winna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być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wykonana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języku</w:t>
      </w:r>
      <w:r w:rsidR="00F9480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polskim.</w:t>
      </w:r>
    </w:p>
    <w:p w:rsidR="00943D84" w:rsidRDefault="00DF5031" w:rsidP="002A5CA3">
      <w:pPr>
        <w:pStyle w:val="Akapitzlist"/>
        <w:numPr>
          <w:ilvl w:val="0"/>
          <w:numId w:val="17"/>
        </w:numPr>
        <w:spacing w:after="0" w:line="360" w:lineRule="auto"/>
        <w:ind w:hanging="10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Wersja papierowa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opracowania,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tym:</w:t>
      </w:r>
    </w:p>
    <w:p w:rsidR="00943D84" w:rsidRDefault="00943D84" w:rsidP="00FF4B74">
      <w:pPr>
        <w:pStyle w:val="Akapitzlist"/>
        <w:spacing w:after="0" w:line="360" w:lineRule="auto"/>
        <w:ind w:left="390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-projekt wykonawczy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branży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budowlanej (uwzględniający w</w:t>
      </w:r>
      <w:r w:rsidR="00F94803">
        <w:rPr>
          <w:rFonts w:ascii="Arial" w:eastAsia="Times New Roman" w:hAnsi="Arial" w:cs="Arial"/>
          <w:sz w:val="24"/>
          <w:szCs w:val="24"/>
          <w:lang w:val="pl-PL" w:eastAsia="pl-PL" w:bidi="ar-SA"/>
        </w:rPr>
        <w:t>entylację dźwigu wraz z szybem i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pomieszczeniem maszynowni)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i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elektrycznej,</w:t>
      </w:r>
    </w:p>
    <w:p w:rsidR="00943D84" w:rsidRDefault="00943D84" w:rsidP="00FF4B74">
      <w:pPr>
        <w:pStyle w:val="Akapitzlist"/>
        <w:spacing w:after="0" w:line="360" w:lineRule="auto"/>
        <w:ind w:left="390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- uzgodnienia / ewentualne odstępstwa PSP w zakresie bezpieczeństwa pożarowego</w:t>
      </w:r>
    </w:p>
    <w:p w:rsidR="00943D84" w:rsidRDefault="00943D84" w:rsidP="00FF4B74">
      <w:pPr>
        <w:pStyle w:val="Akapitzlist"/>
        <w:spacing w:after="0" w:line="360" w:lineRule="auto"/>
        <w:ind w:left="390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-specyfikacja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techniczna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wykonania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i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odbioru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robót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budowlanych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i instalacyjnych,</w:t>
      </w:r>
    </w:p>
    <w:p w:rsidR="00943D84" w:rsidRDefault="00943D84" w:rsidP="00FF4B74">
      <w:pPr>
        <w:pStyle w:val="Akapitzlist"/>
        <w:spacing w:after="0" w:line="360" w:lineRule="auto"/>
        <w:ind w:left="390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-dokumentacja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techniczno-ruchowa(DTR),</w:t>
      </w:r>
    </w:p>
    <w:p w:rsidR="00943D84" w:rsidRDefault="00943D84" w:rsidP="00FF4B74">
      <w:pPr>
        <w:pStyle w:val="Akapitzlist"/>
        <w:spacing w:after="0" w:line="360" w:lineRule="auto"/>
        <w:ind w:left="390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-harmonogram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realizacji prac,</w:t>
      </w:r>
    </w:p>
    <w:p w:rsidR="00943D84" w:rsidRDefault="00943D84" w:rsidP="00FF4B74">
      <w:pPr>
        <w:pStyle w:val="Akapitzlist"/>
        <w:spacing w:after="0" w:line="360" w:lineRule="auto"/>
        <w:ind w:left="390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-dokumentacja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powykonawcza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oraz instrukcja obsługi w języku polskim wraz z pomiarami, certyfikatami i atestami dla podzespołów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dźwigu, materiałów i komponentów dźwigu.</w:t>
      </w:r>
    </w:p>
    <w:p w:rsidR="00943D84" w:rsidRDefault="00943D84" w:rsidP="00FF4B74">
      <w:pPr>
        <w:pStyle w:val="Akapitzlist"/>
        <w:spacing w:after="0" w:line="360" w:lineRule="auto"/>
        <w:ind w:left="390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943D84" w:rsidRPr="009D0A17" w:rsidRDefault="00943D84" w:rsidP="00FF4B74">
      <w:pPr>
        <w:pStyle w:val="Akapitzlist"/>
        <w:spacing w:after="0" w:line="360" w:lineRule="auto"/>
        <w:ind w:left="390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Dokumentacja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powinna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być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wykonana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następującej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liczbie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D0A17">
        <w:rPr>
          <w:rFonts w:ascii="Arial" w:eastAsia="Times New Roman" w:hAnsi="Arial" w:cs="Arial"/>
          <w:sz w:val="24"/>
          <w:szCs w:val="24"/>
          <w:lang w:val="pl-PL" w:eastAsia="pl-PL" w:bidi="ar-SA"/>
        </w:rPr>
        <w:t>egzemplarzy:</w:t>
      </w:r>
    </w:p>
    <w:p w:rsidR="00943D84" w:rsidRDefault="00943D84" w:rsidP="002A5CA3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dla Zamawiającego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1egz.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="00F94803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szystkich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dokumentów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wymienionych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powyżej,</w:t>
      </w:r>
    </w:p>
    <w:p w:rsidR="00943D84" w:rsidRDefault="00943D84" w:rsidP="002A5CA3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dla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organów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administracji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publicznej –ilość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egzemplarzy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pozwalająca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na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prawidłowe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wykonanie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zamówienia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wraz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z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uzyskaniem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dopuszczenia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urządzenia do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eksploatacji</w:t>
      </w:r>
    </w:p>
    <w:p w:rsidR="00D618E6" w:rsidRDefault="00DF5031" w:rsidP="002A5CA3">
      <w:pPr>
        <w:pStyle w:val="Akapitzlist"/>
        <w:numPr>
          <w:ilvl w:val="0"/>
          <w:numId w:val="17"/>
        </w:numPr>
        <w:spacing w:after="0" w:line="360" w:lineRule="auto"/>
        <w:ind w:hanging="10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Wersja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elektroniczna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opracowania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powinna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być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wykonana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na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płytach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CD,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zapis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programach:</w:t>
      </w:r>
      <w:r w:rsidR="00943D84"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</w:p>
    <w:p w:rsidR="00D618E6" w:rsidRDefault="00D618E6" w:rsidP="00FF4B74">
      <w:pPr>
        <w:pStyle w:val="Akapitzlist"/>
        <w:spacing w:after="0" w:line="360" w:lineRule="auto"/>
        <w:ind w:left="390" w:firstLine="318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lastRenderedPageBreak/>
        <w:t xml:space="preserve">- </w:t>
      </w:r>
      <w:r w:rsidR="00943D84"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rysunki</w:t>
      </w:r>
      <w:r w:rsid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="00943D84"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="00943D84"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„.pdf”,</w:t>
      </w:r>
    </w:p>
    <w:p w:rsidR="00D618E6" w:rsidRDefault="00943D84" w:rsidP="00FF4B74">
      <w:pPr>
        <w:pStyle w:val="Akapitzlist"/>
        <w:spacing w:after="0" w:line="360" w:lineRule="auto"/>
        <w:ind w:left="390" w:firstLine="318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-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opisy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 „.pdf”</w:t>
      </w:r>
    </w:p>
    <w:p w:rsidR="00D618E6" w:rsidRDefault="00F94803" w:rsidP="00FF4B74">
      <w:pPr>
        <w:pStyle w:val="Akapitzlist"/>
        <w:spacing w:after="0" w:line="360" w:lineRule="auto"/>
        <w:ind w:left="390" w:firstLine="318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="00943D84"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następującej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="00943D84"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liczbie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="00943D84"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egzemplarzy:</w:t>
      </w:r>
    </w:p>
    <w:p w:rsidR="00D618E6" w:rsidRDefault="00D618E6" w:rsidP="002A5CA3">
      <w:pPr>
        <w:pStyle w:val="Akapitzlis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dla Zamawiającego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1egz.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="00F94803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szystkich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dokumentów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wymienionych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powyżej,</w:t>
      </w:r>
    </w:p>
    <w:p w:rsidR="00943D84" w:rsidRPr="00D618E6" w:rsidRDefault="00D618E6" w:rsidP="002A5CA3">
      <w:pPr>
        <w:pStyle w:val="Akapitzlis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dla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organów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administracji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publicznej –ilość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egzemplarzy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pozwalająca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na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prawidłowe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wykonanie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zamówienia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wraz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z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uzyskaniem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dopuszczenia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urządzenia do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DF5031">
        <w:rPr>
          <w:rFonts w:ascii="Arial" w:eastAsia="Times New Roman" w:hAnsi="Arial" w:cs="Arial"/>
          <w:sz w:val="24"/>
          <w:szCs w:val="24"/>
          <w:lang w:val="pl-PL" w:eastAsia="pl-PL" w:bidi="ar-SA"/>
        </w:rPr>
        <w:t>eksploatacji</w:t>
      </w:r>
    </w:p>
    <w:p w:rsidR="00DF7E4E" w:rsidRDefault="00DF5031" w:rsidP="002A5CA3">
      <w:pPr>
        <w:pStyle w:val="Akapitzlist"/>
        <w:numPr>
          <w:ilvl w:val="0"/>
          <w:numId w:val="17"/>
        </w:numPr>
        <w:spacing w:after="0" w:line="360" w:lineRule="auto"/>
        <w:ind w:hanging="10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Dokumentacja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musi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zawierać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wymagane</w:t>
      </w:r>
      <w:r w:rsidR="00D618E6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dokumenty,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opinie,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uzgodnienia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i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zgody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(o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ile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są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wymagane)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oraz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uzyskanie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dopuszczenia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do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eksploatacji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i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rejestracji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UDT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nowego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dźwigu.</w:t>
      </w:r>
    </w:p>
    <w:p w:rsidR="00DF7E4E" w:rsidRDefault="00DF5031" w:rsidP="002A5CA3">
      <w:pPr>
        <w:pStyle w:val="Akapitzlist"/>
        <w:numPr>
          <w:ilvl w:val="0"/>
          <w:numId w:val="17"/>
        </w:numPr>
        <w:spacing w:after="0" w:line="360" w:lineRule="auto"/>
        <w:ind w:hanging="10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Proponowane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rozwiązania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mają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spełniać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wszystkie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obowiązujące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przepisy,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zalecenia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oraz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wytyczne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Polsce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i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Unii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Europejskiej,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przepisy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bezpieczeństwa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dotyczące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konstrukcji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i instalowania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dźwigów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osobowych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oraz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wymagania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eksploatacyjne,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zgodne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</w:t>
      </w:r>
      <w:r w:rsidR="00DF7E4E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Normami:</w:t>
      </w:r>
    </w:p>
    <w:p w:rsidR="000062FA" w:rsidRDefault="000062FA" w:rsidP="00FF4B74">
      <w:pPr>
        <w:pStyle w:val="Akapitzlist"/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-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EN-81-20,PN-EN81-28,</w:t>
      </w:r>
    </w:p>
    <w:p w:rsidR="000062FA" w:rsidRDefault="000062FA" w:rsidP="00FF4B74">
      <w:pPr>
        <w:pStyle w:val="Akapitzlist"/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-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EN81-50,PN-EN81-70,</w:t>
      </w:r>
    </w:p>
    <w:p w:rsidR="00F94803" w:rsidRDefault="000062FA" w:rsidP="00FF4B74">
      <w:pPr>
        <w:pStyle w:val="Akapitzlist"/>
        <w:spacing w:after="0" w:line="36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-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PN-EN 12015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</w:p>
    <w:p w:rsidR="000062FA" w:rsidRDefault="000062FA" w:rsidP="00F94803">
      <w:pPr>
        <w:pStyle w:val="Akapitzlist"/>
        <w:spacing w:after="0" w:line="360" w:lineRule="auto"/>
        <w:ind w:left="426" w:firstLine="708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Kompatybilność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elektromagnetyczna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dźwigów(emisja),</w:t>
      </w:r>
    </w:p>
    <w:p w:rsidR="000062FA" w:rsidRDefault="000062FA" w:rsidP="00F94803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We właściwych przepisach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i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zaleceniach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Unii Europejskiej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tym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Dyrektywę2014/33/UE.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Zamawiający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dopuszcza spełnianie przez oferowany dźwig norm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równoważnych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do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powyżej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opisanych</w:t>
      </w:r>
    </w:p>
    <w:p w:rsidR="000062FA" w:rsidRDefault="00DF5031" w:rsidP="002A5CA3">
      <w:pPr>
        <w:pStyle w:val="Akapitzlist"/>
        <w:numPr>
          <w:ilvl w:val="0"/>
          <w:numId w:val="17"/>
        </w:numPr>
        <w:spacing w:after="0" w:line="360" w:lineRule="auto"/>
        <w:ind w:hanging="10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.Dokumentację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należy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wykonać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zgodnie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obowiązującymi przepisami,</w:t>
      </w:r>
    </w:p>
    <w:p w:rsidR="00DF5031" w:rsidRPr="00943D84" w:rsidRDefault="00DF5031" w:rsidP="002A5CA3">
      <w:pPr>
        <w:pStyle w:val="Akapitzlist"/>
        <w:numPr>
          <w:ilvl w:val="0"/>
          <w:numId w:val="17"/>
        </w:numPr>
        <w:spacing w:after="0" w:line="360" w:lineRule="auto"/>
        <w:ind w:hanging="106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Zainstalowany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dźwig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osobowy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powinien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być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fabrycznie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nowy,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wyprodukowany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nie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wcześniej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niż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III kwartale 2020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roku,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posiadać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znak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CE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oraz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spełniać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wszelkie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przepisy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i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zalecenia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Unii Europejskiej,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w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t</w:t>
      </w:r>
      <w:r w:rsidR="000062FA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ym </w:t>
      </w:r>
      <w:r w:rsidRPr="00943D84">
        <w:rPr>
          <w:rFonts w:ascii="Arial" w:eastAsia="Times New Roman" w:hAnsi="Arial" w:cs="Arial"/>
          <w:sz w:val="24"/>
          <w:szCs w:val="24"/>
          <w:lang w:val="pl-PL" w:eastAsia="pl-PL" w:bidi="ar-SA"/>
        </w:rPr>
        <w:t>Dyrektywę2014/33/UE</w:t>
      </w:r>
    </w:p>
    <w:p w:rsidR="00DF5031" w:rsidRPr="00DF5031" w:rsidRDefault="00DF5031" w:rsidP="00DF50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F5031" w:rsidRDefault="00DF5031" w:rsidP="00C954A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F5031" w:rsidRDefault="00DF5031" w:rsidP="00C954A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47568" w:rsidRPr="008F085D" w:rsidRDefault="00C47568" w:rsidP="00252429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F085D">
        <w:rPr>
          <w:rFonts w:ascii="Arial" w:hAnsi="Arial" w:cs="Arial"/>
          <w:b/>
          <w:sz w:val="24"/>
          <w:szCs w:val="24"/>
          <w:lang w:val="pl-PL"/>
        </w:rPr>
        <w:t>Wskazania szczegółowe:</w:t>
      </w:r>
    </w:p>
    <w:p w:rsidR="00C47568" w:rsidRPr="00C47568" w:rsidRDefault="00C47568" w:rsidP="0025242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DF5031" w:rsidRDefault="00C47568" w:rsidP="0025242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47568">
        <w:rPr>
          <w:rFonts w:ascii="Arial" w:hAnsi="Arial" w:cs="Arial"/>
          <w:sz w:val="24"/>
          <w:szCs w:val="24"/>
          <w:lang w:val="pl-PL"/>
        </w:rPr>
        <w:t>Przedmiot zamówienia polega na wymianie istniejącego dźwigu osobowego  na dźwig osobowy z napędem elektrycznym, bez reduktorowym, regulowanym za pomocą falownika, ze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 xml:space="preserve">sterowaniem mikroprocesorowym (demontaż istniejącego dźwigu, do stawa I montaż nowego urządzenia dźwigowego) wraz z wykonaniem niezbędnych robot budowlano-instalacyjnych (min. obróbki budowlane konstrukcji nowych drzwi </w:t>
      </w:r>
      <w:r w:rsidRPr="00C47568">
        <w:rPr>
          <w:rFonts w:ascii="Arial" w:hAnsi="Arial" w:cs="Arial"/>
          <w:sz w:val="24"/>
          <w:szCs w:val="24"/>
          <w:lang w:val="pl-PL"/>
        </w:rPr>
        <w:lastRenderedPageBreak/>
        <w:t xml:space="preserve">przystankowych po ich montażu, uwzględniające uzupełnienia ubytków ścian i tynków, malowanie ścian wokół wnęk drzwi farbą w rodzaju i kolorze zgodnym z istniejącym oraz naprawę posadzek i cokolików z płytek </w:t>
      </w:r>
      <w:proofErr w:type="spellStart"/>
      <w:r w:rsidRPr="00C47568">
        <w:rPr>
          <w:rFonts w:ascii="Arial" w:hAnsi="Arial" w:cs="Arial"/>
          <w:sz w:val="24"/>
          <w:szCs w:val="24"/>
          <w:lang w:val="pl-PL"/>
        </w:rPr>
        <w:t>gresowych</w:t>
      </w:r>
      <w:proofErr w:type="spellEnd"/>
      <w:r w:rsidRPr="00C47568">
        <w:rPr>
          <w:rFonts w:ascii="Arial" w:hAnsi="Arial" w:cs="Arial"/>
          <w:sz w:val="24"/>
          <w:szCs w:val="24"/>
          <w:lang w:val="pl-PL"/>
        </w:rPr>
        <w:t xml:space="preserve"> w strefie </w:t>
      </w:r>
      <w:proofErr w:type="spellStart"/>
      <w:r w:rsidRPr="00C47568">
        <w:rPr>
          <w:rFonts w:ascii="Arial" w:hAnsi="Arial" w:cs="Arial"/>
          <w:sz w:val="24"/>
          <w:szCs w:val="24"/>
          <w:lang w:val="pl-PL"/>
        </w:rPr>
        <w:t>przyprogowej</w:t>
      </w:r>
      <w:proofErr w:type="spellEnd"/>
      <w:r w:rsidRPr="00C4756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(dotyczy każdej kondygnacji</w:t>
      </w:r>
      <w:r w:rsidRPr="00C47568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wraz 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wykonaniem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dokumentacji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powykonawczej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wymienionego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dźwigu,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łącznie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odbiorem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przez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Jednostkę Notyfikującą(wraz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opłaceniem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kosztów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7568">
        <w:rPr>
          <w:rFonts w:ascii="Arial" w:hAnsi="Arial" w:cs="Arial"/>
          <w:sz w:val="24"/>
          <w:szCs w:val="24"/>
          <w:lang w:val="pl-PL"/>
        </w:rPr>
        <w:t>odbioru dźwigu).</w:t>
      </w:r>
    </w:p>
    <w:p w:rsidR="00252429" w:rsidRDefault="00252429" w:rsidP="00C954A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252429" w:rsidRPr="00252429" w:rsidRDefault="00252429" w:rsidP="00252429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252429">
        <w:rPr>
          <w:rFonts w:ascii="Arial" w:hAnsi="Arial" w:cs="Arial"/>
          <w:sz w:val="24"/>
          <w:szCs w:val="24"/>
          <w:lang w:val="pl-PL"/>
        </w:rPr>
        <w:t xml:space="preserve">Dokumentacja projektowa branży budowlanej I elektrycznej winna obejmować również opracowanie harmonogramu prac, który musi być tak ustalony, by przez cały czas realizacji zamówienia w godzinach normalnego funkcjonowania budynku możliwe było bezpieczne przejście osób korytarzami, na których znajdują się przystanki wymienianego dźwigu. Harmonogram prac podlega akceptacji przez Zamawiającego. Dokumentacja powinna posiadać plan bezpieczeństwa </w:t>
      </w:r>
      <w:r w:rsidR="00F94803">
        <w:rPr>
          <w:rFonts w:ascii="Arial" w:hAnsi="Arial" w:cs="Arial"/>
          <w:sz w:val="24"/>
          <w:szCs w:val="24"/>
          <w:lang w:val="pl-PL"/>
        </w:rPr>
        <w:t>i</w:t>
      </w:r>
      <w:r w:rsidRPr="00252429">
        <w:rPr>
          <w:rFonts w:ascii="Arial" w:hAnsi="Arial" w:cs="Arial"/>
          <w:sz w:val="24"/>
          <w:szCs w:val="24"/>
          <w:lang w:val="pl-PL"/>
        </w:rPr>
        <w:t xml:space="preserve"> ochrony zdrowia (BIOZ)</w:t>
      </w:r>
    </w:p>
    <w:p w:rsidR="00DF5031" w:rsidRPr="006C0F36" w:rsidRDefault="00DF5031" w:rsidP="00C954A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563CE6" w:rsidRPr="006C0F36" w:rsidRDefault="00252429" w:rsidP="009926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</w:pPr>
      <w:r w:rsidRPr="00252429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Opis</w:t>
      </w:r>
      <w:r w:rsidR="00563CE6" w:rsidRPr="006C0F36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 xml:space="preserve"> </w:t>
      </w:r>
      <w:r w:rsidRPr="00252429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istniejącego</w:t>
      </w:r>
      <w:r w:rsidR="009926E8" w:rsidRPr="006C0F36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 xml:space="preserve"> </w:t>
      </w:r>
      <w:r w:rsidRPr="00252429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dźwigu osobowego</w:t>
      </w:r>
      <w:r w:rsidR="009926E8" w:rsidRPr="006C0F36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 xml:space="preserve"> stanowi  </w:t>
      </w:r>
      <w:r w:rsidR="00563CE6" w:rsidRPr="006C0F36">
        <w:rPr>
          <w:rFonts w:ascii="Arial" w:eastAsia="Times New Roman" w:hAnsi="Arial" w:cs="Arial"/>
          <w:b/>
          <w:sz w:val="24"/>
          <w:szCs w:val="24"/>
          <w:lang w:val="pl-PL" w:eastAsia="pl-PL" w:bidi="ar-SA"/>
        </w:rPr>
        <w:t>Załącznik nr 1 RESURZ zerowy</w:t>
      </w:r>
    </w:p>
    <w:p w:rsidR="006C0F36" w:rsidRDefault="006C0F36" w:rsidP="009926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BB4C98">
        <w:rPr>
          <w:rFonts w:ascii="Arial" w:hAnsi="Arial" w:cs="Arial"/>
          <w:sz w:val="24"/>
          <w:szCs w:val="24"/>
          <w:u w:val="single"/>
          <w:lang w:val="pl-PL"/>
        </w:rPr>
        <w:t>Minimalny zakres wymiany dźwigu obejmuje w szczególności</w:t>
      </w:r>
      <w:r w:rsidRPr="006C0F36">
        <w:rPr>
          <w:rFonts w:ascii="Arial" w:hAnsi="Arial" w:cs="Arial"/>
          <w:sz w:val="24"/>
          <w:szCs w:val="24"/>
          <w:lang w:val="pl-PL"/>
        </w:rPr>
        <w:t>: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•Inwentaryzację szybu,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•Wykonanie dokumentacji technicznej,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•Demontaż wszystkich podzespołów starych urządzeń podlegających wymianie (w tym utylizacja złomu, drewna, gruzu</w:t>
      </w:r>
      <w:r w:rsidR="00F94803">
        <w:rPr>
          <w:rFonts w:ascii="Arial" w:hAnsi="Arial" w:cs="Arial"/>
          <w:sz w:val="24"/>
          <w:szCs w:val="24"/>
          <w:lang w:val="pl-PL"/>
        </w:rPr>
        <w:t xml:space="preserve"> </w:t>
      </w:r>
      <w:r w:rsidRPr="006C0F36">
        <w:rPr>
          <w:rFonts w:ascii="Arial" w:hAnsi="Arial" w:cs="Arial"/>
          <w:sz w:val="24"/>
          <w:szCs w:val="24"/>
          <w:lang w:val="pl-PL"/>
        </w:rPr>
        <w:t>itp.za wyjątkiem elektroniki),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•Dostawę nowego dźwigu wraz 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C0F36">
        <w:rPr>
          <w:rFonts w:ascii="Arial" w:hAnsi="Arial" w:cs="Arial"/>
          <w:sz w:val="24"/>
          <w:szCs w:val="24"/>
          <w:lang w:val="pl-PL"/>
        </w:rPr>
        <w:t>urządzeniami towarzyszącymi zgodnie 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C0F36">
        <w:rPr>
          <w:rFonts w:ascii="Arial" w:hAnsi="Arial" w:cs="Arial"/>
          <w:sz w:val="24"/>
          <w:szCs w:val="24"/>
          <w:lang w:val="pl-PL"/>
        </w:rPr>
        <w:t>dokumentacją projektową,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 xml:space="preserve">•Montaż nowego dźwigu </w:t>
      </w:r>
      <w:r w:rsidR="00F94803">
        <w:rPr>
          <w:rFonts w:ascii="Arial" w:hAnsi="Arial" w:cs="Arial"/>
          <w:sz w:val="24"/>
          <w:szCs w:val="24"/>
          <w:lang w:val="pl-PL"/>
        </w:rPr>
        <w:t>i</w:t>
      </w:r>
      <w:r w:rsidRPr="006C0F36">
        <w:rPr>
          <w:rFonts w:ascii="Arial" w:hAnsi="Arial" w:cs="Arial"/>
          <w:sz w:val="24"/>
          <w:szCs w:val="24"/>
          <w:lang w:val="pl-PL"/>
        </w:rPr>
        <w:t xml:space="preserve"> wykonanie prac budowlanych </w:t>
      </w:r>
      <w:r w:rsidR="00F94803">
        <w:rPr>
          <w:rFonts w:ascii="Arial" w:hAnsi="Arial" w:cs="Arial"/>
          <w:sz w:val="24"/>
          <w:szCs w:val="24"/>
          <w:lang w:val="pl-PL"/>
        </w:rPr>
        <w:t>i</w:t>
      </w:r>
      <w:r w:rsidRPr="006C0F36">
        <w:rPr>
          <w:rFonts w:ascii="Arial" w:hAnsi="Arial" w:cs="Arial"/>
          <w:sz w:val="24"/>
          <w:szCs w:val="24"/>
          <w:lang w:val="pl-PL"/>
        </w:rPr>
        <w:t xml:space="preserve"> instalacyjnych zgodnie ze sporządzoną dokumentacją projektową,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•Wykonanie wentylacji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C0F36">
        <w:rPr>
          <w:rFonts w:ascii="Arial" w:hAnsi="Arial" w:cs="Arial"/>
          <w:sz w:val="24"/>
          <w:szCs w:val="24"/>
          <w:lang w:val="pl-PL"/>
        </w:rPr>
        <w:t>kabiny,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C0F36">
        <w:rPr>
          <w:rFonts w:ascii="Arial" w:hAnsi="Arial" w:cs="Arial"/>
          <w:sz w:val="24"/>
          <w:szCs w:val="24"/>
          <w:lang w:val="pl-PL"/>
        </w:rPr>
        <w:t xml:space="preserve">szybu </w:t>
      </w:r>
      <w:r>
        <w:rPr>
          <w:rFonts w:ascii="Arial" w:hAnsi="Arial" w:cs="Arial"/>
          <w:sz w:val="24"/>
          <w:szCs w:val="24"/>
          <w:lang w:val="pl-PL"/>
        </w:rPr>
        <w:t>i</w:t>
      </w:r>
      <w:r w:rsidRPr="006C0F36">
        <w:rPr>
          <w:rFonts w:ascii="Arial" w:hAnsi="Arial" w:cs="Arial"/>
          <w:sz w:val="24"/>
          <w:szCs w:val="24"/>
          <w:lang w:val="pl-PL"/>
        </w:rPr>
        <w:t xml:space="preserve"> pomieszczenia maszynowni;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 xml:space="preserve">•Naprawienie uszkodzonych ścian </w:t>
      </w:r>
      <w:r w:rsidR="00F94803">
        <w:rPr>
          <w:rFonts w:ascii="Arial" w:hAnsi="Arial" w:cs="Arial"/>
          <w:sz w:val="24"/>
          <w:szCs w:val="24"/>
          <w:lang w:val="pl-PL"/>
        </w:rPr>
        <w:t>i</w:t>
      </w:r>
      <w:r w:rsidRPr="006C0F36">
        <w:rPr>
          <w:rFonts w:ascii="Arial" w:hAnsi="Arial" w:cs="Arial"/>
          <w:sz w:val="24"/>
          <w:szCs w:val="24"/>
          <w:lang w:val="pl-PL"/>
        </w:rPr>
        <w:t xml:space="preserve"> podłóg przy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C0F36">
        <w:rPr>
          <w:rFonts w:ascii="Arial" w:hAnsi="Arial" w:cs="Arial"/>
          <w:sz w:val="24"/>
          <w:szCs w:val="24"/>
          <w:lang w:val="pl-PL"/>
        </w:rPr>
        <w:t>demontażu drzwi szybowych,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•Remont</w:t>
      </w:r>
      <w:r>
        <w:rPr>
          <w:rFonts w:ascii="Arial" w:hAnsi="Arial" w:cs="Arial"/>
          <w:sz w:val="24"/>
          <w:szCs w:val="24"/>
          <w:lang w:val="pl-PL"/>
        </w:rPr>
        <w:t xml:space="preserve"> i</w:t>
      </w:r>
      <w:r w:rsidRPr="006C0F36">
        <w:rPr>
          <w:rFonts w:ascii="Arial" w:hAnsi="Arial" w:cs="Arial"/>
          <w:sz w:val="24"/>
          <w:szCs w:val="24"/>
          <w:lang w:val="pl-PL"/>
        </w:rPr>
        <w:t xml:space="preserve"> malowanie ścian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C0F36">
        <w:rPr>
          <w:rFonts w:ascii="Arial" w:hAnsi="Arial" w:cs="Arial"/>
          <w:sz w:val="24"/>
          <w:szCs w:val="24"/>
          <w:lang w:val="pl-PL"/>
        </w:rPr>
        <w:t>i stropu w szybie,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•Wykonanie oświetlenia szybów,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•Wykonanie elektrycznych pomiarów ochronnych,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•Przeprowadzenie ocen zgodności dźwigu,</w:t>
      </w:r>
    </w:p>
    <w:p w:rsidR="006C0F36" w:rsidRPr="006C0F36" w:rsidRDefault="006C0F36" w:rsidP="006C0F36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6C0F36">
        <w:rPr>
          <w:rFonts w:ascii="Arial" w:hAnsi="Arial" w:cs="Arial"/>
          <w:sz w:val="24"/>
          <w:szCs w:val="24"/>
          <w:lang w:val="pl-PL"/>
        </w:rPr>
        <w:t>•Regulacja i próby z obciążeniem, kontrola</w:t>
      </w:r>
      <w:r w:rsidR="00BB4C98">
        <w:rPr>
          <w:rFonts w:ascii="Arial" w:hAnsi="Arial" w:cs="Arial"/>
          <w:sz w:val="24"/>
          <w:szCs w:val="24"/>
          <w:lang w:val="pl-PL"/>
        </w:rPr>
        <w:t xml:space="preserve"> </w:t>
      </w:r>
      <w:r w:rsidRPr="006C0F36">
        <w:rPr>
          <w:rFonts w:ascii="Arial" w:hAnsi="Arial" w:cs="Arial"/>
          <w:sz w:val="24"/>
          <w:szCs w:val="24"/>
          <w:lang w:val="pl-PL"/>
        </w:rPr>
        <w:t>jakości,</w:t>
      </w:r>
    </w:p>
    <w:p w:rsidR="006C0F36" w:rsidRPr="006C0F36" w:rsidRDefault="006C0F36" w:rsidP="006C0F36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6C0F36">
        <w:rPr>
          <w:rFonts w:ascii="Arial" w:hAnsi="Arial" w:cs="Arial"/>
          <w:sz w:val="24"/>
          <w:szCs w:val="24"/>
          <w:lang w:val="pl-PL"/>
        </w:rPr>
        <w:t>•Po ocenie zgodności z wynikiem pozytywnym przygotowanie dokumentacji w celu rejestracji nowego dźwigu w UDT</w:t>
      </w:r>
      <w:r w:rsidRPr="006C0F36">
        <w:rPr>
          <w:rFonts w:ascii="Arial" w:hAnsi="Arial" w:cs="Arial"/>
          <w:sz w:val="24"/>
          <w:szCs w:val="24"/>
        </w:rPr>
        <w:t>.</w:t>
      </w:r>
    </w:p>
    <w:p w:rsidR="009926E8" w:rsidRDefault="00AC34FA" w:rsidP="00AC34FA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AC34FA">
        <w:rPr>
          <w:rFonts w:ascii="Arial" w:eastAsia="Times New Roman" w:hAnsi="Arial" w:cs="Arial"/>
          <w:sz w:val="24"/>
          <w:szCs w:val="24"/>
          <w:u w:val="single"/>
          <w:lang w:val="pl-PL" w:eastAsia="pl-PL" w:bidi="ar-SA"/>
        </w:rPr>
        <w:t>Uszczegółowienie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:</w:t>
      </w:r>
    </w:p>
    <w:p w:rsidR="00AC34FA" w:rsidRDefault="00AC34FA" w:rsidP="00AC34FA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lastRenderedPageBreak/>
        <w:t>- górna maszynownia – pozostaje istniejąca z możliwością wykorzystania</w:t>
      </w:r>
    </w:p>
    <w:p w:rsidR="00AC34FA" w:rsidRPr="00AC34FA" w:rsidRDefault="00AC34FA" w:rsidP="000E050D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 xml:space="preserve"> - udźwig - </w:t>
      </w:r>
      <w:r w:rsidRPr="00AC34FA">
        <w:rPr>
          <w:rFonts w:ascii="Arial" w:hAnsi="Arial" w:cs="Arial"/>
          <w:b/>
          <w:sz w:val="24"/>
          <w:szCs w:val="24"/>
          <w:lang w:val="pl-PL"/>
        </w:rPr>
        <w:t>+500 kg</w:t>
      </w:r>
      <w:r w:rsidRPr="00AC34FA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>- prędkość jazdy min. 1,0 m/s, łagodny start i zatrzymanie (napęd sterowany za pomocą falownika)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 xml:space="preserve">- ilość przystanków – </w:t>
      </w:r>
      <w:r w:rsidRPr="00AC34FA">
        <w:rPr>
          <w:rFonts w:ascii="Arial" w:hAnsi="Arial" w:cs="Arial"/>
          <w:b/>
          <w:sz w:val="24"/>
          <w:szCs w:val="24"/>
          <w:lang w:val="pl-PL"/>
        </w:rPr>
        <w:t>10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 xml:space="preserve">- wysokość podnoszenia – </w:t>
      </w:r>
      <w:r w:rsidRPr="00AC34FA">
        <w:rPr>
          <w:rFonts w:ascii="Arial" w:hAnsi="Arial" w:cs="Arial"/>
          <w:b/>
          <w:sz w:val="24"/>
          <w:szCs w:val="24"/>
          <w:lang w:val="pl-PL"/>
        </w:rPr>
        <w:t>25,2m</w:t>
      </w:r>
      <w:r w:rsidRPr="00AC34FA">
        <w:rPr>
          <w:rFonts w:ascii="Arial" w:hAnsi="Arial" w:cs="Arial"/>
          <w:sz w:val="24"/>
          <w:szCs w:val="24"/>
          <w:lang w:val="pl-PL"/>
        </w:rPr>
        <w:t xml:space="preserve"> (do weryfikacji podczas wizji lokalnej)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>- wymiary szybu – istniejący, bez zmian. (do weryfikacji podczas wizji lokalnej)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 xml:space="preserve">- wciągarka – napęd bez reduktorowy, linowy 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 xml:space="preserve">- napęd elektryczny, silnik regulowany falownikiem – zapewniający łagodne starty i zatrzymania, łagodną jazdę kabiny. Wciągarka ze względu na komfort jazdy o niskiej ilości obrotów.                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>- ilość startów min. 240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 xml:space="preserve">- sterowanie – zbiorcze góra-dół, odwzorowanie kabiny w szybie z zastosowaniem </w:t>
      </w:r>
      <w:proofErr w:type="spellStart"/>
      <w:r w:rsidRPr="00AC34FA">
        <w:rPr>
          <w:rFonts w:ascii="Arial" w:hAnsi="Arial" w:cs="Arial"/>
          <w:sz w:val="24"/>
          <w:szCs w:val="24"/>
          <w:lang w:val="pl-PL"/>
        </w:rPr>
        <w:t>enkodera</w:t>
      </w:r>
      <w:proofErr w:type="spellEnd"/>
      <w:r w:rsidRPr="00AC34FA">
        <w:rPr>
          <w:rFonts w:ascii="Arial" w:hAnsi="Arial" w:cs="Arial"/>
          <w:sz w:val="24"/>
          <w:szCs w:val="24"/>
          <w:lang w:val="pl-PL"/>
        </w:rPr>
        <w:t>, sterowanie wyposażone w funkcje: jazdy pożarowej</w:t>
      </w:r>
      <w:r w:rsidR="000E050D">
        <w:rPr>
          <w:rFonts w:ascii="Arial" w:hAnsi="Arial" w:cs="Arial"/>
          <w:sz w:val="24"/>
          <w:szCs w:val="24"/>
          <w:lang w:val="pl-PL"/>
        </w:rPr>
        <w:t xml:space="preserve"> / awaryjnej</w:t>
      </w:r>
      <w:r w:rsidRPr="00AC34FA">
        <w:rPr>
          <w:rFonts w:ascii="Arial" w:hAnsi="Arial" w:cs="Arial"/>
          <w:sz w:val="24"/>
          <w:szCs w:val="24"/>
          <w:lang w:val="pl-PL"/>
        </w:rPr>
        <w:t xml:space="preserve"> po otrzymaniu sygnału z centrali </w:t>
      </w:r>
      <w:proofErr w:type="spellStart"/>
      <w:r w:rsidRPr="00AC34FA">
        <w:rPr>
          <w:rFonts w:ascii="Arial" w:hAnsi="Arial" w:cs="Arial"/>
          <w:sz w:val="24"/>
          <w:szCs w:val="24"/>
          <w:lang w:val="pl-PL"/>
        </w:rPr>
        <w:t>ppoż</w:t>
      </w:r>
      <w:proofErr w:type="spellEnd"/>
      <w:r w:rsidR="000E050D">
        <w:rPr>
          <w:rFonts w:ascii="Arial" w:hAnsi="Arial" w:cs="Arial"/>
          <w:sz w:val="24"/>
          <w:szCs w:val="24"/>
          <w:lang w:val="pl-PL"/>
        </w:rPr>
        <w:t>/ alarm</w:t>
      </w:r>
      <w:r w:rsidRPr="00AC34FA">
        <w:rPr>
          <w:rFonts w:ascii="Arial" w:hAnsi="Arial" w:cs="Arial"/>
          <w:sz w:val="24"/>
          <w:szCs w:val="24"/>
          <w:lang w:val="pl-PL"/>
        </w:rPr>
        <w:t>. oraz awaryjny zjazd dźwigu po zaniku napięcia do najbliższego przystanku na zasilaniu bateryjnym</w:t>
      </w:r>
      <w:r w:rsidR="000E050D">
        <w:rPr>
          <w:rFonts w:ascii="Arial" w:hAnsi="Arial" w:cs="Arial"/>
          <w:sz w:val="24"/>
          <w:szCs w:val="24"/>
          <w:lang w:val="pl-PL"/>
        </w:rPr>
        <w:t>, drzwi otworzą się automatycznie po dojeździe</w:t>
      </w:r>
      <w:r w:rsidRPr="00AC34FA">
        <w:rPr>
          <w:rFonts w:ascii="Arial" w:hAnsi="Arial" w:cs="Arial"/>
          <w:sz w:val="24"/>
          <w:szCs w:val="24"/>
          <w:lang w:val="pl-PL"/>
        </w:rPr>
        <w:t>.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>- falownik zespołu napędowego – z wbudowanym filtrem i dławikiem, gwarantującym spełnienie norm kompatybilności EN12015 oraz EN1201</w:t>
      </w:r>
    </w:p>
    <w:p w:rsidR="00AC34FA" w:rsidRPr="00AC34FA" w:rsidRDefault="00AC34FA" w:rsidP="000E050D">
      <w:pPr>
        <w:pStyle w:val="Tekstpodstawowy"/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pl-PL"/>
        </w:rPr>
      </w:pPr>
      <w:r w:rsidRPr="00AC34FA">
        <w:rPr>
          <w:rFonts w:ascii="Arial" w:hAnsi="Arial" w:cs="Arial"/>
          <w:sz w:val="24"/>
          <w:szCs w:val="24"/>
          <w:lang w:val="pl-PL"/>
        </w:rPr>
        <w:t>- łączność awaryjna pomiędzy kabiną i serwisem za pomocą GSM</w:t>
      </w:r>
    </w:p>
    <w:p w:rsidR="00DF5031" w:rsidRDefault="00DF5031" w:rsidP="00C954A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2A1C98" w:rsidRPr="00A86AA9" w:rsidRDefault="002A1C98" w:rsidP="00C954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F602D7" w:rsidRPr="00A86AA9" w:rsidRDefault="002655AD" w:rsidP="00E927D7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ab/>
      </w:r>
    </w:p>
    <w:p w:rsidR="00753EF0" w:rsidRPr="00A86AA9" w:rsidRDefault="00753EF0" w:rsidP="00753E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 xml:space="preserve">3.   Wymagania Zamawiającego w stosunku do przedmiotu zamówienia w </w:t>
      </w:r>
      <w:r w:rsidRPr="00A86AA9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zakresie  </w:t>
      </w:r>
    </w:p>
    <w:p w:rsidR="00753EF0" w:rsidRPr="00A86AA9" w:rsidRDefault="00753EF0" w:rsidP="00753E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 xml:space="preserve">      </w:t>
      </w:r>
      <w:r w:rsidRPr="00A86AA9">
        <w:rPr>
          <w:rFonts w:ascii="Arial" w:hAnsi="Arial" w:cs="Arial"/>
          <w:b/>
          <w:sz w:val="24"/>
          <w:szCs w:val="24"/>
          <w:u w:val="single"/>
          <w:lang w:val="pl-PL"/>
        </w:rPr>
        <w:t>rob</w:t>
      </w:r>
      <w:r w:rsidR="008B5A3E" w:rsidRPr="00A86AA9">
        <w:rPr>
          <w:rFonts w:ascii="Arial" w:hAnsi="Arial" w:cs="Arial"/>
          <w:b/>
          <w:sz w:val="24"/>
          <w:szCs w:val="24"/>
          <w:u w:val="single"/>
          <w:lang w:val="pl-PL"/>
        </w:rPr>
        <w:t>ó</w:t>
      </w:r>
      <w:r w:rsidRPr="00A86AA9">
        <w:rPr>
          <w:rFonts w:ascii="Arial" w:hAnsi="Arial" w:cs="Arial"/>
          <w:b/>
          <w:sz w:val="24"/>
          <w:szCs w:val="24"/>
          <w:u w:val="single"/>
          <w:lang w:val="pl-PL"/>
        </w:rPr>
        <w:t>t budowlanych</w:t>
      </w:r>
      <w:r w:rsidRPr="00A86AA9">
        <w:rPr>
          <w:rFonts w:ascii="Arial" w:hAnsi="Arial" w:cs="Arial"/>
          <w:b/>
          <w:sz w:val="24"/>
          <w:szCs w:val="24"/>
          <w:lang w:val="pl-PL"/>
        </w:rPr>
        <w:t>, dotyczące w szczególności :</w:t>
      </w:r>
    </w:p>
    <w:p w:rsidR="00753EF0" w:rsidRPr="00A86AA9" w:rsidRDefault="00753EF0" w:rsidP="002A5CA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Wykonawstwo rob</w:t>
      </w:r>
      <w:r w:rsidR="008B5A3E" w:rsidRPr="00A86AA9">
        <w:rPr>
          <w:rFonts w:ascii="Arial" w:hAnsi="Arial" w:cs="Arial"/>
          <w:b/>
          <w:sz w:val="24"/>
          <w:szCs w:val="24"/>
          <w:lang w:val="pl-PL"/>
        </w:rPr>
        <w:t>ó</w:t>
      </w:r>
      <w:r w:rsidRPr="00A86AA9">
        <w:rPr>
          <w:rFonts w:ascii="Arial" w:hAnsi="Arial" w:cs="Arial"/>
          <w:b/>
          <w:sz w:val="24"/>
          <w:szCs w:val="24"/>
          <w:lang w:val="pl-PL"/>
        </w:rPr>
        <w:t>t :</w:t>
      </w:r>
    </w:p>
    <w:p w:rsidR="00753EF0" w:rsidRPr="00A86AA9" w:rsidRDefault="00753EF0" w:rsidP="002A5C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Roboty należy prowadzić zgodnie z pozwoleniami (decyzjami), dokumentacją projektową (projekty budowlany i techniczny, Specyfikacja Techniczna Wykonania i Odbioru Robót, przedmiar robot)</w:t>
      </w:r>
      <w:r w:rsidR="00802166" w:rsidRPr="00A86AA9">
        <w:rPr>
          <w:rFonts w:ascii="Arial" w:hAnsi="Arial" w:cs="Arial"/>
          <w:sz w:val="24"/>
          <w:szCs w:val="24"/>
          <w:lang w:val="pl-PL"/>
        </w:rPr>
        <w:t xml:space="preserve"> oraz warunkami i przepisami budowlanymi,</w:t>
      </w:r>
    </w:p>
    <w:p w:rsidR="00753EF0" w:rsidRPr="00A86AA9" w:rsidRDefault="00753EF0" w:rsidP="002A5C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 xml:space="preserve">Roboty winny być realizowane zgodnie z przepisami BHP </w:t>
      </w:r>
      <w:r w:rsidR="00802166" w:rsidRPr="00A86AA9">
        <w:rPr>
          <w:rFonts w:ascii="Arial" w:hAnsi="Arial" w:cs="Arial"/>
          <w:sz w:val="24"/>
          <w:szCs w:val="24"/>
          <w:lang w:val="pl-PL"/>
        </w:rPr>
        <w:t>i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 p-</w:t>
      </w:r>
      <w:proofErr w:type="spellStart"/>
      <w:r w:rsidRPr="00A86AA9">
        <w:rPr>
          <w:rFonts w:ascii="Arial" w:hAnsi="Arial" w:cs="Arial"/>
          <w:sz w:val="24"/>
          <w:szCs w:val="24"/>
          <w:lang w:val="pl-PL"/>
        </w:rPr>
        <w:t>poż</w:t>
      </w:r>
      <w:proofErr w:type="spellEnd"/>
      <w:r w:rsidR="00802166" w:rsidRPr="00A86AA9">
        <w:rPr>
          <w:rFonts w:ascii="Arial" w:hAnsi="Arial" w:cs="Arial"/>
          <w:sz w:val="24"/>
          <w:szCs w:val="24"/>
          <w:lang w:val="pl-PL"/>
        </w:rPr>
        <w:t>,</w:t>
      </w:r>
    </w:p>
    <w:p w:rsidR="00753EF0" w:rsidRPr="00A86AA9" w:rsidRDefault="00802166" w:rsidP="002A5C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 xml:space="preserve">Roboty ingerujące w działalność najemców lokali użytkowych należy uzgadniać z odpowiednim wyprzedzeniem z zainteresowanymi oraz </w:t>
      </w:r>
      <w:proofErr w:type="spellStart"/>
      <w:r w:rsidRPr="00A86AA9">
        <w:rPr>
          <w:rFonts w:ascii="Arial" w:hAnsi="Arial" w:cs="Arial"/>
          <w:sz w:val="24"/>
          <w:szCs w:val="24"/>
          <w:lang w:val="pl-PL"/>
        </w:rPr>
        <w:t>Zamawiajacym</w:t>
      </w:r>
      <w:proofErr w:type="spellEnd"/>
      <w:r w:rsidRPr="00A86AA9">
        <w:rPr>
          <w:rFonts w:ascii="Arial" w:hAnsi="Arial" w:cs="Arial"/>
          <w:sz w:val="24"/>
          <w:szCs w:val="24"/>
          <w:lang w:val="pl-PL"/>
        </w:rPr>
        <w:t xml:space="preserve"> (ZKZL)</w:t>
      </w:r>
      <w:r w:rsidR="00D73E90" w:rsidRPr="00A86AA9">
        <w:rPr>
          <w:rFonts w:ascii="Arial" w:hAnsi="Arial" w:cs="Arial"/>
          <w:sz w:val="24"/>
          <w:szCs w:val="24"/>
          <w:lang w:val="pl-PL"/>
        </w:rPr>
        <w:t>,</w:t>
      </w:r>
    </w:p>
    <w:p w:rsidR="008B5A3E" w:rsidRPr="00627B89" w:rsidRDefault="00D73E90" w:rsidP="002A5C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Wykonawca zobowiązany jest do prowadzenia i gromadzenia dokumentów realizacyjnych potwierdzających prawidłowość wykonywanych robot.</w:t>
      </w:r>
    </w:p>
    <w:p w:rsidR="00627B89" w:rsidRDefault="00627B89" w:rsidP="002A5CA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Termin wykonania</w:t>
      </w:r>
    </w:p>
    <w:p w:rsidR="00627B89" w:rsidRPr="00627B89" w:rsidRDefault="00627B89" w:rsidP="00627B89">
      <w:pPr>
        <w:pStyle w:val="Akapitzlist"/>
        <w:spacing w:after="0" w:line="240" w:lineRule="auto"/>
        <w:ind w:left="390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627B89">
        <w:rPr>
          <w:rFonts w:ascii="Arial" w:eastAsia="Times New Roman" w:hAnsi="Arial" w:cs="Arial"/>
          <w:sz w:val="24"/>
          <w:szCs w:val="24"/>
          <w:lang w:val="pl-PL" w:eastAsia="pl-PL" w:bidi="ar-SA"/>
        </w:rPr>
        <w:lastRenderedPageBreak/>
        <w:t xml:space="preserve">Zamówienie winno być wykonane do 30.11.2021r przy czym w tym czasie Wykonawca winien: </w:t>
      </w:r>
    </w:p>
    <w:p w:rsidR="00750219" w:rsidRDefault="00627B89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627B89">
        <w:rPr>
          <w:rFonts w:ascii="Arial" w:eastAsia="Times New Roman" w:hAnsi="Arial" w:cs="Arial"/>
          <w:sz w:val="24"/>
          <w:szCs w:val="24"/>
          <w:lang w:val="pl-PL" w:eastAsia="pl-PL" w:bidi="ar-SA"/>
        </w:rPr>
        <w:t>Opracować i przedło</w:t>
      </w:r>
      <w:r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627B8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yć dokumentację Zamawiającemu do zaopiniowania - do 28 dni od podpisania umowy </w:t>
      </w:r>
    </w:p>
    <w:p w:rsidR="00264879" w:rsidRDefault="00627B89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Bezpłatnie usunąć zgłoszone usterki i wprowadzić ewentualne zmiany w przedło</w:t>
      </w:r>
      <w:r w:rsidR="00614940"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onej do zaopiniowania dokumentacji - do </w:t>
      </w:r>
      <w:r w:rsid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14</w:t>
      </w: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dni od dnia pisemnego zgłoszenia (dopuszczalny faks</w:t>
      </w:r>
      <w:r w:rsidR="00264879"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/ mail).</w:t>
      </w:r>
    </w:p>
    <w:p w:rsidR="00264879" w:rsidRDefault="00627B89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Uzyskać akceptację przez</w:t>
      </w:r>
      <w:r w:rsidR="00264879"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UTD koncepcji </w:t>
      </w:r>
    </w:p>
    <w:p w:rsidR="00264879" w:rsidRDefault="00627B89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Uzyskać wymagane Prawem Budowlanym uzgodnienia, prawomocne zgłoszenie lub pozwolenie na budowę, na podstawie zaopiniowanej bez uwag przez Zamawiającego i UTD, dokumentacji i koncepcji - do 65 dni od dnia zaopiniow</w:t>
      </w:r>
      <w:r w:rsid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ania bez uwag w/w dokumentacji.</w:t>
      </w:r>
    </w:p>
    <w:p w:rsidR="006D1954" w:rsidRDefault="00627B89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Przedło</w:t>
      </w:r>
      <w:r w:rsidR="00264879"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="00F94803">
        <w:rPr>
          <w:rFonts w:ascii="Arial" w:eastAsia="Times New Roman" w:hAnsi="Arial" w:cs="Arial"/>
          <w:sz w:val="24"/>
          <w:szCs w:val="24"/>
          <w:lang w:val="pl-PL" w:eastAsia="pl-PL" w:bidi="ar-SA"/>
        </w:rPr>
        <w:t>yć szczegółowy harmonogram</w:t>
      </w: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reali</w:t>
      </w:r>
      <w:r w:rsidR="00F9480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zacji zadania w tym </w:t>
      </w: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zaplanowanie prac w taki sposób by przez cały czas realizacji zamówienia w godzinach normalnego funkcjonowania mo</w:t>
      </w:r>
      <w:r w:rsid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liwe było bezpieczne przejście osób korytarzami, na których znajdują się przystanki wymienianego dźwigu. Transport pionowy winien odbywać </w:t>
      </w:r>
      <w:r w:rsid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drugą windą </w:t>
      </w: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>- do 14 dni od dnia uzyskania pozwolenia (do dnia uprawomocnie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nia pozwolenia czy zgłoszenia).</w:t>
      </w:r>
    </w:p>
    <w:p w:rsidR="00627B89" w:rsidRDefault="00627B89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Przeprowadzić wymianę windy, zgodnie </w:t>
      </w:r>
      <w:r w:rsidR="00F94803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z </w:t>
      </w:r>
      <w:r w:rsidRPr="00264879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uzyskanym pozwoleniem na podstawie wykonanej dokumentacji oraz zaopiniowanego bez uwag szczegółowego harmonogramem prac- do 30 dni. </w:t>
      </w:r>
    </w:p>
    <w:p w:rsidR="006D1954" w:rsidRDefault="00627B89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Zgłosić Zamawiającemu prace do odbioru i przekazać kompletną dokumentację powykonawczą (z protokółami pomiarów, niezbędnymi atestami, w tym CE, Dokumentacja techniczno-</w:t>
      </w:r>
      <w:r w:rsidR="00F94803">
        <w:rPr>
          <w:rFonts w:ascii="Arial" w:eastAsia="Times New Roman" w:hAnsi="Arial" w:cs="Arial"/>
          <w:sz w:val="24"/>
          <w:szCs w:val="24"/>
          <w:lang w:val="pl-PL" w:eastAsia="pl-PL" w:bidi="ar-SA"/>
        </w:rPr>
        <w:t>r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uchową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zainstalowanych urządzeń) i rewizyjną UDT po wcześniejszym zgłoszeniu przez Wykonawcę prac odpowiednim słu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bą (wymaganych pozwoleniem) i ewentualne - jeśli jest wymagane pozwoleniem, uzyskanie pozwolenia na u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ytkowanie zgodnie z prawem budowlanym (wydłu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enie okresu uzyskania wymaganych uzgodnień i pozwoleń spowodowane procedurami administracyjnymi (nie z winy Wykonawcy) nie obcią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a Wykonawcę. Odbiór przez Zamawiającego całości prac wraz z dokumentacją powykonawczą, - do 7 dni od dnia uzyskania uprawomocnienia się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pozwolenia na u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ż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ytkowanie (do 14 dni -jeśli jest wymagane pozwoleniem) lub do 7 dni od dnia zgłoszenia Zamawiającemu prac do odbioru i przekazania mu kompletnej dokumentacji powykonawczej i rewizy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jnej UDT (gdy jest zgłoszenie).</w:t>
      </w:r>
    </w:p>
    <w:p w:rsidR="00627B89" w:rsidRDefault="00627B89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Podstawą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do 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wystawienia przez Wykonawcę</w:t>
      </w:r>
      <w:r w:rsid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</w:t>
      </w:r>
      <w:r w:rsidRPr="006D1954">
        <w:rPr>
          <w:rFonts w:ascii="Arial" w:eastAsia="Times New Roman" w:hAnsi="Arial" w:cs="Arial"/>
          <w:sz w:val="24"/>
          <w:szCs w:val="24"/>
          <w:lang w:val="pl-PL" w:eastAsia="pl-PL" w:bidi="ar-SA"/>
        </w:rPr>
        <w:t>faktury VAT jest protokół odbioru podpisany bez uwag przez Zamawiającego po wypełnieniu– okres płatności 30 dni od dnia otrzymania faktury.</w:t>
      </w:r>
    </w:p>
    <w:p w:rsidR="006D1954" w:rsidRPr="006D1954" w:rsidRDefault="006D1954" w:rsidP="002A5CA3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9A504C" w:rsidRPr="00A86AA9" w:rsidRDefault="009A504C" w:rsidP="00C954A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4D1433" w:rsidRPr="00A86AA9" w:rsidRDefault="004D1433" w:rsidP="00C954A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22F7B" w:rsidRPr="00A86AA9" w:rsidRDefault="00622F7B" w:rsidP="002A5CA3">
      <w:pPr>
        <w:numPr>
          <w:ilvl w:val="0"/>
          <w:numId w:val="8"/>
        </w:numPr>
        <w:spacing w:after="0" w:line="240" w:lineRule="auto"/>
        <w:ind w:hanging="1080"/>
        <w:rPr>
          <w:rFonts w:ascii="Arial" w:hAnsi="Arial" w:cs="Arial"/>
          <w:b/>
          <w:sz w:val="24"/>
          <w:szCs w:val="24"/>
          <w:lang w:val="pl-PL"/>
        </w:rPr>
      </w:pPr>
      <w:r w:rsidRPr="00A86AA9">
        <w:rPr>
          <w:rFonts w:ascii="Arial" w:hAnsi="Arial" w:cs="Arial"/>
          <w:b/>
          <w:sz w:val="24"/>
          <w:szCs w:val="24"/>
          <w:lang w:val="pl-PL"/>
        </w:rPr>
        <w:t>CZĘ</w:t>
      </w:r>
      <w:r w:rsidR="00FC0DA8" w:rsidRPr="00A86AA9">
        <w:rPr>
          <w:rFonts w:ascii="Arial" w:hAnsi="Arial" w:cs="Arial"/>
          <w:b/>
          <w:sz w:val="24"/>
          <w:szCs w:val="24"/>
          <w:lang w:val="pl-PL"/>
        </w:rPr>
        <w:t>ŚĆ</w:t>
      </w:r>
      <w:r w:rsidRPr="00A86AA9">
        <w:rPr>
          <w:rFonts w:ascii="Arial" w:hAnsi="Arial" w:cs="Arial"/>
          <w:b/>
          <w:sz w:val="24"/>
          <w:szCs w:val="24"/>
          <w:lang w:val="pl-PL"/>
        </w:rPr>
        <w:t xml:space="preserve"> INFORMACYJNA</w:t>
      </w:r>
    </w:p>
    <w:p w:rsidR="000D42B3" w:rsidRPr="00A86AA9" w:rsidRDefault="000D42B3" w:rsidP="00C954AB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CA281D" w:rsidRPr="00F94803" w:rsidRDefault="00CF07CE" w:rsidP="00F94803">
      <w:pPr>
        <w:numPr>
          <w:ilvl w:val="0"/>
          <w:numId w:val="3"/>
        </w:numPr>
        <w:tabs>
          <w:tab w:val="clear" w:pos="1050"/>
          <w:tab w:val="num" w:pos="770"/>
        </w:tabs>
        <w:spacing w:after="0" w:line="360" w:lineRule="auto"/>
        <w:ind w:left="770" w:hanging="550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Oświadczenie Z</w:t>
      </w:r>
      <w:r w:rsidR="00622F7B" w:rsidRPr="00A86AA9">
        <w:rPr>
          <w:rFonts w:ascii="Arial" w:hAnsi="Arial" w:cs="Arial"/>
          <w:sz w:val="24"/>
          <w:szCs w:val="24"/>
          <w:lang w:val="pl-PL"/>
        </w:rPr>
        <w:t xml:space="preserve">amawiającego stwierdzające jego prawo do dysponowania </w:t>
      </w:r>
      <w:r w:rsidR="00740B17" w:rsidRPr="00F94803">
        <w:rPr>
          <w:rFonts w:ascii="Arial" w:hAnsi="Arial" w:cs="Arial"/>
          <w:sz w:val="24"/>
          <w:szCs w:val="24"/>
          <w:lang w:val="pl-PL"/>
        </w:rPr>
        <w:t>nieruchomością na cele budowlane</w:t>
      </w:r>
      <w:r w:rsidR="00D76B24" w:rsidRPr="00F94803">
        <w:rPr>
          <w:rFonts w:ascii="Arial" w:hAnsi="Arial" w:cs="Arial"/>
          <w:sz w:val="24"/>
          <w:szCs w:val="24"/>
          <w:lang w:val="pl-PL"/>
        </w:rPr>
        <w:t xml:space="preserve"> - b</w:t>
      </w:r>
      <w:r w:rsidR="00622F7B" w:rsidRPr="00F94803">
        <w:rPr>
          <w:rFonts w:ascii="Arial" w:hAnsi="Arial" w:cs="Arial"/>
          <w:sz w:val="24"/>
          <w:szCs w:val="24"/>
          <w:lang w:val="pl-PL"/>
        </w:rPr>
        <w:t xml:space="preserve">ędzie </w:t>
      </w:r>
      <w:r w:rsidR="00792F53" w:rsidRPr="00F94803">
        <w:rPr>
          <w:rFonts w:ascii="Arial" w:hAnsi="Arial" w:cs="Arial"/>
          <w:sz w:val="24"/>
          <w:szCs w:val="24"/>
          <w:lang w:val="pl-PL"/>
        </w:rPr>
        <w:t xml:space="preserve">przekazane </w:t>
      </w:r>
      <w:r w:rsidR="000D42B3" w:rsidRPr="00F94803">
        <w:rPr>
          <w:rFonts w:ascii="Arial" w:hAnsi="Arial" w:cs="Arial"/>
          <w:sz w:val="24"/>
          <w:szCs w:val="24"/>
          <w:lang w:val="pl-PL"/>
        </w:rPr>
        <w:t xml:space="preserve">Projektantowi </w:t>
      </w:r>
      <w:r w:rsidR="00CA281D" w:rsidRPr="00F94803">
        <w:rPr>
          <w:rFonts w:ascii="Arial" w:hAnsi="Arial" w:cs="Arial"/>
          <w:sz w:val="24"/>
          <w:szCs w:val="24"/>
          <w:lang w:val="pl-PL"/>
        </w:rPr>
        <w:t>jako załącznik do protokołu zatwierdzenia</w:t>
      </w:r>
      <w:r w:rsidR="00DC2C0A" w:rsidRPr="00F94803">
        <w:rPr>
          <w:rFonts w:ascii="Arial" w:hAnsi="Arial" w:cs="Arial"/>
          <w:sz w:val="24"/>
          <w:szCs w:val="24"/>
          <w:lang w:val="pl-PL"/>
        </w:rPr>
        <w:t> i </w:t>
      </w:r>
      <w:r w:rsidR="00CA281D" w:rsidRPr="00F94803">
        <w:rPr>
          <w:rFonts w:ascii="Arial" w:hAnsi="Arial" w:cs="Arial"/>
          <w:sz w:val="24"/>
          <w:szCs w:val="24"/>
          <w:lang w:val="pl-PL"/>
        </w:rPr>
        <w:t>odbioru projektu budowlanego.</w:t>
      </w:r>
    </w:p>
    <w:p w:rsidR="00577792" w:rsidRPr="00A86AA9" w:rsidRDefault="00622F7B" w:rsidP="00577792">
      <w:pPr>
        <w:numPr>
          <w:ilvl w:val="0"/>
          <w:numId w:val="3"/>
        </w:numPr>
        <w:tabs>
          <w:tab w:val="clear" w:pos="1050"/>
          <w:tab w:val="num" w:pos="770"/>
        </w:tabs>
        <w:spacing w:after="0" w:line="240" w:lineRule="auto"/>
        <w:ind w:left="770" w:hanging="550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Przepisy prawne</w:t>
      </w:r>
      <w:r w:rsidR="00570550" w:rsidRPr="00A86AA9">
        <w:rPr>
          <w:rFonts w:ascii="Arial" w:hAnsi="Arial" w:cs="Arial"/>
          <w:sz w:val="24"/>
          <w:szCs w:val="24"/>
          <w:lang w:val="pl-PL"/>
        </w:rPr>
        <w:t xml:space="preserve"> i </w:t>
      </w:r>
      <w:r w:rsidRPr="00A86AA9">
        <w:rPr>
          <w:rFonts w:ascii="Arial" w:hAnsi="Arial" w:cs="Arial"/>
          <w:sz w:val="24"/>
          <w:szCs w:val="24"/>
          <w:lang w:val="pl-PL"/>
        </w:rPr>
        <w:t>normy związane</w:t>
      </w:r>
      <w:r w:rsidR="00570550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="00DC2C0A" w:rsidRPr="00A86AA9">
        <w:rPr>
          <w:rFonts w:ascii="Arial" w:hAnsi="Arial" w:cs="Arial"/>
          <w:sz w:val="24"/>
          <w:szCs w:val="24"/>
          <w:lang w:val="pl-PL"/>
        </w:rPr>
        <w:t>z</w:t>
      </w:r>
      <w:r w:rsidR="00570550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>projektowaniem</w:t>
      </w:r>
      <w:r w:rsidR="00570550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="00DC2C0A" w:rsidRPr="00A86AA9">
        <w:rPr>
          <w:rFonts w:ascii="Arial" w:hAnsi="Arial" w:cs="Arial"/>
          <w:sz w:val="24"/>
          <w:szCs w:val="24"/>
          <w:lang w:val="pl-PL"/>
        </w:rPr>
        <w:t>i</w:t>
      </w:r>
      <w:r w:rsidR="00570550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wykonaniem zamierzenia </w:t>
      </w:r>
    </w:p>
    <w:p w:rsidR="00577792" w:rsidRPr="00A86AA9" w:rsidRDefault="00577792" w:rsidP="00577792">
      <w:pPr>
        <w:spacing w:after="0" w:line="240" w:lineRule="auto"/>
        <w:ind w:left="770"/>
        <w:jc w:val="both"/>
        <w:rPr>
          <w:rFonts w:ascii="Arial" w:hAnsi="Arial" w:cs="Arial"/>
          <w:sz w:val="24"/>
          <w:szCs w:val="24"/>
          <w:lang w:val="pl-PL"/>
        </w:rPr>
      </w:pPr>
    </w:p>
    <w:p w:rsidR="00622F7B" w:rsidRPr="00A86AA9" w:rsidRDefault="00622F7B" w:rsidP="00577792">
      <w:pPr>
        <w:spacing w:after="0" w:line="240" w:lineRule="auto"/>
        <w:ind w:left="770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budowlanego</w:t>
      </w:r>
      <w:r w:rsidR="00740B17" w:rsidRPr="00A86AA9">
        <w:rPr>
          <w:rFonts w:ascii="Arial" w:hAnsi="Arial" w:cs="Arial"/>
          <w:sz w:val="24"/>
          <w:szCs w:val="24"/>
          <w:lang w:val="pl-PL"/>
        </w:rPr>
        <w:t>:</w:t>
      </w:r>
    </w:p>
    <w:p w:rsidR="00CA281D" w:rsidRPr="00A86AA9" w:rsidRDefault="00CA281D" w:rsidP="00C954AB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:rsidR="00622F7B" w:rsidRPr="00A86AA9" w:rsidRDefault="00622F7B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lastRenderedPageBreak/>
        <w:t>Ustawa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dnia 7 lipca 1994 r. Prawo budowlane (tj. Dz.</w:t>
      </w:r>
      <w:r w:rsidR="00740B17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>U.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20</w:t>
      </w:r>
      <w:r w:rsidR="00FC0DA8" w:rsidRPr="00A86AA9">
        <w:rPr>
          <w:rFonts w:ascii="Arial" w:hAnsi="Arial" w:cs="Arial"/>
          <w:sz w:val="24"/>
          <w:szCs w:val="24"/>
          <w:lang w:val="pl-PL"/>
        </w:rPr>
        <w:t xml:space="preserve">16 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roku pozycja </w:t>
      </w:r>
      <w:r w:rsidR="00FC0DA8" w:rsidRPr="00A86AA9">
        <w:rPr>
          <w:rFonts w:ascii="Arial" w:hAnsi="Arial" w:cs="Arial"/>
          <w:sz w:val="24"/>
          <w:szCs w:val="24"/>
          <w:lang w:val="pl-PL"/>
        </w:rPr>
        <w:t>290</w:t>
      </w:r>
      <w:r w:rsidR="0008026E" w:rsidRPr="00A86AA9">
        <w:rPr>
          <w:rFonts w:ascii="Arial" w:hAnsi="Arial" w:cs="Arial"/>
          <w:sz w:val="24"/>
          <w:szCs w:val="24"/>
          <w:lang w:val="pl-PL"/>
        </w:rPr>
        <w:t>)</w:t>
      </w:r>
      <w:r w:rsidRPr="00A86AA9">
        <w:rPr>
          <w:rFonts w:ascii="Arial" w:hAnsi="Arial" w:cs="Arial"/>
          <w:sz w:val="24"/>
          <w:szCs w:val="24"/>
          <w:lang w:val="pl-PL"/>
        </w:rPr>
        <w:t>,</w:t>
      </w:r>
    </w:p>
    <w:p w:rsidR="00622F7B" w:rsidRPr="00A86AA9" w:rsidRDefault="00622F7B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Ustawa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dnia 27 marca 2003 r.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o </w:t>
      </w:r>
      <w:r w:rsidRPr="00A86AA9">
        <w:rPr>
          <w:rFonts w:ascii="Arial" w:hAnsi="Arial" w:cs="Arial"/>
          <w:sz w:val="24"/>
          <w:szCs w:val="24"/>
          <w:lang w:val="pl-PL"/>
        </w:rPr>
        <w:t>planowaniu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i </w:t>
      </w:r>
      <w:r w:rsidRPr="00A86AA9">
        <w:rPr>
          <w:rFonts w:ascii="Arial" w:hAnsi="Arial" w:cs="Arial"/>
          <w:sz w:val="24"/>
          <w:szCs w:val="24"/>
          <w:lang w:val="pl-PL"/>
        </w:rPr>
        <w:t>zagospodarowaniu przestrzennym (</w:t>
      </w:r>
      <w:r w:rsidR="00740B17" w:rsidRPr="00A86AA9">
        <w:rPr>
          <w:rFonts w:ascii="Arial" w:hAnsi="Arial" w:cs="Arial"/>
          <w:sz w:val="24"/>
          <w:szCs w:val="24"/>
          <w:lang w:val="pl-PL"/>
        </w:rPr>
        <w:t>tj. Dz</w:t>
      </w:r>
      <w:r w:rsidRPr="00A86AA9">
        <w:rPr>
          <w:rFonts w:ascii="Arial" w:hAnsi="Arial" w:cs="Arial"/>
          <w:sz w:val="24"/>
          <w:szCs w:val="24"/>
          <w:lang w:val="pl-PL"/>
        </w:rPr>
        <w:t>.</w:t>
      </w:r>
      <w:r w:rsidR="00740B17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="000C7655" w:rsidRPr="00A86AA9">
        <w:rPr>
          <w:rFonts w:ascii="Arial" w:hAnsi="Arial" w:cs="Arial"/>
          <w:sz w:val="24"/>
          <w:szCs w:val="24"/>
          <w:lang w:val="pl-PL"/>
        </w:rPr>
        <w:t>U.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="000C7655" w:rsidRPr="00A86AA9">
        <w:rPr>
          <w:rFonts w:ascii="Arial" w:hAnsi="Arial" w:cs="Arial"/>
          <w:sz w:val="24"/>
          <w:szCs w:val="24"/>
          <w:lang w:val="pl-PL"/>
        </w:rPr>
        <w:t>2016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 roku pozycja </w:t>
      </w:r>
      <w:r w:rsidR="000C7655" w:rsidRPr="00A86AA9">
        <w:rPr>
          <w:rFonts w:ascii="Arial" w:hAnsi="Arial" w:cs="Arial"/>
          <w:sz w:val="24"/>
          <w:szCs w:val="24"/>
          <w:lang w:val="pl-PL"/>
        </w:rPr>
        <w:t>778</w:t>
      </w:r>
      <w:r w:rsidRPr="00A86AA9">
        <w:rPr>
          <w:rFonts w:ascii="Arial" w:hAnsi="Arial" w:cs="Arial"/>
          <w:sz w:val="24"/>
          <w:szCs w:val="24"/>
          <w:lang w:val="pl-PL"/>
        </w:rPr>
        <w:t>),</w:t>
      </w:r>
    </w:p>
    <w:p w:rsidR="00622F7B" w:rsidRPr="00A86AA9" w:rsidRDefault="00622F7B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Ustawa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dnia 16 kwietnia 2004 r.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o </w:t>
      </w:r>
      <w:r w:rsidRPr="00A86AA9">
        <w:rPr>
          <w:rFonts w:ascii="Arial" w:hAnsi="Arial" w:cs="Arial"/>
          <w:sz w:val="24"/>
          <w:szCs w:val="24"/>
          <w:lang w:val="pl-PL"/>
        </w:rPr>
        <w:t>wyrobach budowlanych (tj. Dz.</w:t>
      </w:r>
      <w:r w:rsidR="00740B17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>U. 2014 r</w:t>
      </w:r>
      <w:r w:rsidR="00740B17" w:rsidRPr="00A86AA9">
        <w:rPr>
          <w:rFonts w:ascii="Arial" w:hAnsi="Arial" w:cs="Arial"/>
          <w:sz w:val="24"/>
          <w:szCs w:val="24"/>
          <w:lang w:val="pl-PL"/>
        </w:rPr>
        <w:t>.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 poz. 88</w:t>
      </w:r>
      <w:r w:rsidR="0008026E" w:rsidRPr="00A86AA9">
        <w:rPr>
          <w:rFonts w:ascii="Arial" w:hAnsi="Arial" w:cs="Arial"/>
          <w:sz w:val="24"/>
          <w:szCs w:val="24"/>
          <w:lang w:val="pl-PL"/>
        </w:rPr>
        <w:t>2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proofErr w:type="spellStart"/>
      <w:r w:rsidR="002152E3" w:rsidRPr="00A86AA9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2152E3" w:rsidRPr="00A86AA9">
        <w:rPr>
          <w:rFonts w:ascii="Arial" w:hAnsi="Arial" w:cs="Arial"/>
          <w:sz w:val="24"/>
          <w:szCs w:val="24"/>
          <w:lang w:val="pl-PL"/>
        </w:rPr>
        <w:t>. zmianami</w:t>
      </w:r>
      <w:r w:rsidRPr="00A86AA9">
        <w:rPr>
          <w:rFonts w:ascii="Arial" w:hAnsi="Arial" w:cs="Arial"/>
          <w:sz w:val="24"/>
          <w:szCs w:val="24"/>
          <w:lang w:val="pl-PL"/>
        </w:rPr>
        <w:t>),</w:t>
      </w:r>
    </w:p>
    <w:p w:rsidR="00622F7B" w:rsidRPr="00A86AA9" w:rsidRDefault="00622F7B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Rozporządzenie Ministra Infrastruktury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dnia 12 kwietnia 2002 r.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w </w:t>
      </w:r>
      <w:r w:rsidRPr="00A86AA9">
        <w:rPr>
          <w:rFonts w:ascii="Arial" w:hAnsi="Arial" w:cs="Arial"/>
          <w:sz w:val="24"/>
          <w:szCs w:val="24"/>
          <w:lang w:val="pl-PL"/>
        </w:rPr>
        <w:t>sprawie warunków technicznych, jakim powinny odpowiadać budynki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i </w:t>
      </w:r>
      <w:r w:rsidRPr="00A86AA9">
        <w:rPr>
          <w:rFonts w:ascii="Arial" w:hAnsi="Arial" w:cs="Arial"/>
          <w:sz w:val="24"/>
          <w:szCs w:val="24"/>
          <w:lang w:val="pl-PL"/>
        </w:rPr>
        <w:t>ich usytuowanie (</w:t>
      </w:r>
      <w:proofErr w:type="spellStart"/>
      <w:r w:rsidR="0008026E" w:rsidRPr="00A86AA9"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 w:rsidR="0008026E" w:rsidRPr="00A86AA9">
        <w:rPr>
          <w:rFonts w:ascii="Arial" w:hAnsi="Arial" w:cs="Arial"/>
          <w:sz w:val="24"/>
          <w:szCs w:val="24"/>
          <w:lang w:val="pl-PL"/>
        </w:rPr>
        <w:t xml:space="preserve">. </w:t>
      </w:r>
      <w:r w:rsidRPr="00A86AA9">
        <w:rPr>
          <w:rFonts w:ascii="Arial" w:hAnsi="Arial" w:cs="Arial"/>
          <w:sz w:val="24"/>
          <w:szCs w:val="24"/>
          <w:lang w:val="pl-PL"/>
        </w:rPr>
        <w:t>Dz.</w:t>
      </w:r>
      <w:r w:rsidR="00740B17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>U.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="0008026E" w:rsidRPr="00A86AA9">
        <w:rPr>
          <w:rFonts w:ascii="Arial" w:hAnsi="Arial" w:cs="Arial"/>
          <w:sz w:val="24"/>
          <w:szCs w:val="24"/>
          <w:lang w:val="pl-PL"/>
        </w:rPr>
        <w:t>2015</w:t>
      </w:r>
      <w:r w:rsidR="00740B17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="00D76B24" w:rsidRPr="00A86AA9">
        <w:rPr>
          <w:rFonts w:ascii="Arial" w:hAnsi="Arial" w:cs="Arial"/>
          <w:sz w:val="24"/>
          <w:szCs w:val="24"/>
          <w:lang w:val="pl-PL"/>
        </w:rPr>
        <w:t>r. poz</w:t>
      </w:r>
      <w:r w:rsidRPr="00A86AA9">
        <w:rPr>
          <w:rFonts w:ascii="Arial" w:hAnsi="Arial" w:cs="Arial"/>
          <w:sz w:val="24"/>
          <w:szCs w:val="24"/>
          <w:lang w:val="pl-PL"/>
        </w:rPr>
        <w:t xml:space="preserve">. </w:t>
      </w:r>
      <w:r w:rsidR="0008026E" w:rsidRPr="00A86AA9">
        <w:rPr>
          <w:rFonts w:ascii="Arial" w:hAnsi="Arial" w:cs="Arial"/>
          <w:sz w:val="24"/>
          <w:szCs w:val="24"/>
          <w:lang w:val="pl-PL"/>
        </w:rPr>
        <w:t>1442</w:t>
      </w:r>
      <w:r w:rsidRPr="00A86AA9">
        <w:rPr>
          <w:rFonts w:ascii="Arial" w:hAnsi="Arial" w:cs="Arial"/>
          <w:sz w:val="24"/>
          <w:szCs w:val="24"/>
          <w:lang w:val="pl-PL"/>
        </w:rPr>
        <w:t>),</w:t>
      </w:r>
    </w:p>
    <w:p w:rsidR="002152E3" w:rsidRPr="00A86AA9" w:rsidRDefault="00CA281D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 xml:space="preserve">Rozporządzenie Ministra </w:t>
      </w:r>
      <w:r w:rsidR="0052038B" w:rsidRPr="00A86AA9">
        <w:rPr>
          <w:rFonts w:ascii="Arial" w:hAnsi="Arial" w:cs="Arial"/>
          <w:sz w:val="24"/>
          <w:szCs w:val="24"/>
          <w:lang w:val="pl-PL"/>
        </w:rPr>
        <w:t>Rozwoju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="002152E3" w:rsidRPr="00A86AA9">
        <w:rPr>
          <w:rFonts w:ascii="Arial" w:hAnsi="Arial" w:cs="Arial"/>
          <w:sz w:val="24"/>
          <w:szCs w:val="24"/>
          <w:lang w:val="pl-PL"/>
        </w:rPr>
        <w:t xml:space="preserve">dnia </w:t>
      </w:r>
      <w:r w:rsidR="0052038B" w:rsidRPr="00A86AA9">
        <w:rPr>
          <w:rFonts w:ascii="Arial" w:hAnsi="Arial" w:cs="Arial"/>
          <w:sz w:val="24"/>
          <w:szCs w:val="24"/>
          <w:lang w:val="pl-PL"/>
        </w:rPr>
        <w:t>11</w:t>
      </w:r>
      <w:r w:rsidR="002152E3" w:rsidRPr="00A86AA9">
        <w:rPr>
          <w:rFonts w:ascii="Arial" w:hAnsi="Arial" w:cs="Arial"/>
          <w:sz w:val="24"/>
          <w:szCs w:val="24"/>
          <w:lang w:val="pl-PL"/>
        </w:rPr>
        <w:t xml:space="preserve"> września 20</w:t>
      </w:r>
      <w:r w:rsidR="0052038B" w:rsidRPr="00A86AA9">
        <w:rPr>
          <w:rFonts w:ascii="Arial" w:hAnsi="Arial" w:cs="Arial"/>
          <w:sz w:val="24"/>
          <w:szCs w:val="24"/>
          <w:lang w:val="pl-PL"/>
        </w:rPr>
        <w:t>20</w:t>
      </w:r>
      <w:r w:rsidR="002152E3" w:rsidRPr="00A86AA9">
        <w:rPr>
          <w:rFonts w:ascii="Arial" w:hAnsi="Arial" w:cs="Arial"/>
          <w:sz w:val="24"/>
          <w:szCs w:val="24"/>
          <w:lang w:val="pl-PL"/>
        </w:rPr>
        <w:t xml:space="preserve"> r.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w </w:t>
      </w:r>
      <w:r w:rsidR="002152E3" w:rsidRPr="00A86AA9">
        <w:rPr>
          <w:rFonts w:ascii="Arial" w:hAnsi="Arial" w:cs="Arial"/>
          <w:sz w:val="24"/>
          <w:szCs w:val="24"/>
          <w:lang w:val="pl-PL"/>
        </w:rPr>
        <w:t>sprawie szczegółowego zakresu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i </w:t>
      </w:r>
      <w:r w:rsidR="002152E3" w:rsidRPr="00A86AA9">
        <w:rPr>
          <w:rFonts w:ascii="Arial" w:hAnsi="Arial" w:cs="Arial"/>
          <w:sz w:val="24"/>
          <w:szCs w:val="24"/>
          <w:lang w:val="pl-PL"/>
        </w:rPr>
        <w:t>formy projektu budowlanego (Dz. U.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="002152E3" w:rsidRPr="00A86AA9">
        <w:rPr>
          <w:rFonts w:ascii="Arial" w:hAnsi="Arial" w:cs="Arial"/>
          <w:sz w:val="24"/>
          <w:szCs w:val="24"/>
          <w:lang w:val="pl-PL"/>
        </w:rPr>
        <w:t>20</w:t>
      </w:r>
      <w:r w:rsidR="0052038B" w:rsidRPr="00A86AA9">
        <w:rPr>
          <w:rFonts w:ascii="Arial" w:hAnsi="Arial" w:cs="Arial"/>
          <w:sz w:val="24"/>
          <w:szCs w:val="24"/>
          <w:lang w:val="pl-PL"/>
        </w:rPr>
        <w:t>20</w:t>
      </w:r>
      <w:r w:rsidR="002152E3" w:rsidRPr="00A86AA9">
        <w:rPr>
          <w:rFonts w:ascii="Arial" w:hAnsi="Arial" w:cs="Arial"/>
          <w:sz w:val="24"/>
          <w:szCs w:val="24"/>
          <w:lang w:val="pl-PL"/>
        </w:rPr>
        <w:t xml:space="preserve"> r., poz. </w:t>
      </w:r>
      <w:r w:rsidR="0052038B" w:rsidRPr="00A86AA9">
        <w:rPr>
          <w:rFonts w:ascii="Arial" w:hAnsi="Arial" w:cs="Arial"/>
          <w:sz w:val="24"/>
          <w:szCs w:val="24"/>
          <w:lang w:val="pl-PL"/>
        </w:rPr>
        <w:t>1609</w:t>
      </w:r>
      <w:r w:rsidR="002152E3" w:rsidRPr="00A86AA9">
        <w:rPr>
          <w:rFonts w:ascii="Arial" w:hAnsi="Arial" w:cs="Arial"/>
          <w:sz w:val="24"/>
          <w:szCs w:val="24"/>
          <w:lang w:val="pl-PL"/>
        </w:rPr>
        <w:t>),</w:t>
      </w:r>
    </w:p>
    <w:p w:rsidR="00622F7B" w:rsidRDefault="00622F7B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Ustawa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dnia 17 maja 1989 r. Prawo geodezyjne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i </w:t>
      </w:r>
      <w:r w:rsidRPr="00A86AA9">
        <w:rPr>
          <w:rFonts w:ascii="Arial" w:hAnsi="Arial" w:cs="Arial"/>
          <w:sz w:val="24"/>
          <w:szCs w:val="24"/>
          <w:lang w:val="pl-PL"/>
        </w:rPr>
        <w:t>kartograficzne (</w:t>
      </w:r>
      <w:r w:rsidR="002152E3" w:rsidRPr="00A86AA9">
        <w:rPr>
          <w:rFonts w:ascii="Arial" w:hAnsi="Arial" w:cs="Arial"/>
          <w:sz w:val="24"/>
          <w:szCs w:val="24"/>
          <w:lang w:val="pl-PL"/>
        </w:rPr>
        <w:t>Dz. U.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="002152E3" w:rsidRPr="00A86AA9">
        <w:rPr>
          <w:rFonts w:ascii="Arial" w:hAnsi="Arial" w:cs="Arial"/>
          <w:sz w:val="24"/>
          <w:szCs w:val="24"/>
          <w:lang w:val="pl-PL"/>
        </w:rPr>
        <w:t>2016 r. poz. 1629, 1948,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="002152E3" w:rsidRPr="00A86AA9">
        <w:rPr>
          <w:rFonts w:ascii="Arial" w:hAnsi="Arial" w:cs="Arial"/>
          <w:sz w:val="24"/>
          <w:szCs w:val="24"/>
          <w:lang w:val="pl-PL"/>
        </w:rPr>
        <w:t>2017 r. poz. 60)</w:t>
      </w:r>
    </w:p>
    <w:p w:rsidR="005F563F" w:rsidRPr="005F563F" w:rsidRDefault="006D1954" w:rsidP="005F563F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5F563F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5F563F">
        <w:rPr>
          <w:rFonts w:ascii="Arial" w:eastAsia="Times New Roman" w:hAnsi="Arial" w:cs="Arial"/>
          <w:sz w:val="24"/>
          <w:szCs w:val="24"/>
          <w:lang w:val="pl-PL" w:eastAsia="pl-PL" w:bidi="ar-SA"/>
        </w:rPr>
        <w:t>funkcjonalno</w:t>
      </w:r>
      <w:proofErr w:type="spellEnd"/>
      <w:r w:rsidRPr="005F563F">
        <w:rPr>
          <w:rFonts w:ascii="Arial" w:eastAsia="Times New Roman" w:hAnsi="Arial" w:cs="Arial"/>
          <w:sz w:val="24"/>
          <w:szCs w:val="24"/>
          <w:lang w:val="pl-PL" w:eastAsia="pl-PL" w:bidi="ar-SA"/>
        </w:rPr>
        <w:t xml:space="preserve"> –użytkowym (Dz. U. 2004 r., Nr 130,poz. 1389);</w:t>
      </w:r>
    </w:p>
    <w:p w:rsidR="005F563F" w:rsidRPr="005F563F" w:rsidRDefault="005F563F" w:rsidP="005F563F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5F563F">
        <w:rPr>
          <w:rFonts w:ascii="Arial" w:eastAsia="Times New Roman" w:hAnsi="Arial" w:cs="Arial"/>
          <w:sz w:val="24"/>
          <w:szCs w:val="24"/>
          <w:lang w:val="pl-PL" w:eastAsia="pl-PL" w:bidi="ar-SA"/>
        </w:rPr>
        <w:t>Rozporządzenie Ministra Spraw Wewnętrznych i Administracji z dnia 7 czerwca 2010 r. w sprawie ochrony przeciwpożarowej budynków, innych obiektów budowlanych i terenów (Dz. U. Nr 109, poz. 71</w:t>
      </w:r>
    </w:p>
    <w:p w:rsidR="00622F7B" w:rsidRPr="00A86AA9" w:rsidRDefault="00055035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Inne przepisy związane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wyżej wymienionymi ustawami lub wynikające ze specyfiki inwestycji</w:t>
      </w:r>
      <w:r w:rsidR="00622F7B" w:rsidRPr="00A86AA9"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622F7B" w:rsidRPr="00A86AA9" w:rsidRDefault="00740B17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Obowiązujące</w:t>
      </w:r>
      <w:r w:rsidR="00622F7B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="00455AE5" w:rsidRPr="00A86AA9">
        <w:rPr>
          <w:rFonts w:ascii="Arial" w:hAnsi="Arial" w:cs="Arial"/>
          <w:sz w:val="24"/>
          <w:szCs w:val="24"/>
          <w:lang w:val="pl-PL"/>
        </w:rPr>
        <w:t xml:space="preserve">na terytorium Polski </w:t>
      </w:r>
      <w:r w:rsidR="00622F7B" w:rsidRPr="00A86AA9">
        <w:rPr>
          <w:rFonts w:ascii="Arial" w:hAnsi="Arial" w:cs="Arial"/>
          <w:sz w:val="24"/>
          <w:szCs w:val="24"/>
          <w:lang w:val="pl-PL"/>
        </w:rPr>
        <w:t>Normy, dyrektywy U.E.</w:t>
      </w:r>
      <w:r w:rsidR="00455AE5" w:rsidRPr="00A86AA9">
        <w:rPr>
          <w:rFonts w:ascii="Arial" w:hAnsi="Arial" w:cs="Arial"/>
          <w:sz w:val="24"/>
          <w:szCs w:val="24"/>
          <w:lang w:val="pl-PL"/>
        </w:rPr>
        <w:t xml:space="preserve"> itp.</w:t>
      </w:r>
      <w:r w:rsidR="00622F7B" w:rsidRPr="00A86AA9">
        <w:rPr>
          <w:rFonts w:ascii="Arial" w:hAnsi="Arial" w:cs="Arial"/>
          <w:sz w:val="24"/>
          <w:szCs w:val="24"/>
          <w:lang w:val="pl-PL"/>
        </w:rPr>
        <w:t>,</w:t>
      </w:r>
    </w:p>
    <w:p w:rsidR="00622F7B" w:rsidRPr="00A86AA9" w:rsidRDefault="00570550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Normy</w:t>
      </w:r>
      <w:r w:rsidR="00622F7B" w:rsidRPr="00A86AA9">
        <w:rPr>
          <w:rFonts w:ascii="Arial" w:hAnsi="Arial" w:cs="Arial"/>
          <w:sz w:val="24"/>
          <w:szCs w:val="24"/>
          <w:lang w:val="pl-PL"/>
        </w:rPr>
        <w:t xml:space="preserve"> wymienion</w:t>
      </w:r>
      <w:r w:rsidRPr="00A86AA9">
        <w:rPr>
          <w:rFonts w:ascii="Arial" w:hAnsi="Arial" w:cs="Arial"/>
          <w:sz w:val="24"/>
          <w:szCs w:val="24"/>
          <w:lang w:val="pl-PL"/>
        </w:rPr>
        <w:t>e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w </w:t>
      </w:r>
      <w:r w:rsidR="00622F7B" w:rsidRPr="00A86AA9">
        <w:rPr>
          <w:rFonts w:ascii="Arial" w:hAnsi="Arial" w:cs="Arial"/>
          <w:sz w:val="24"/>
          <w:szCs w:val="24"/>
          <w:lang w:val="pl-PL"/>
        </w:rPr>
        <w:t>ustawie Prawo Budowlane,</w:t>
      </w:r>
    </w:p>
    <w:p w:rsidR="00622F7B" w:rsidRPr="00A86AA9" w:rsidRDefault="00622F7B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Ustawa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Pr="00A86AA9">
        <w:rPr>
          <w:rFonts w:ascii="Arial" w:hAnsi="Arial" w:cs="Arial"/>
          <w:sz w:val="24"/>
          <w:szCs w:val="24"/>
          <w:lang w:val="pl-PL"/>
        </w:rPr>
        <w:t>dnia 26 października 1995</w:t>
      </w:r>
      <w:r w:rsidR="00CA281D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Pr="00A86AA9">
        <w:rPr>
          <w:rFonts w:ascii="Arial" w:hAnsi="Arial" w:cs="Arial"/>
          <w:sz w:val="24"/>
          <w:szCs w:val="24"/>
          <w:lang w:val="pl-PL"/>
        </w:rPr>
        <w:t>r.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o </w:t>
      </w:r>
      <w:r w:rsidRPr="00A86AA9">
        <w:rPr>
          <w:rFonts w:ascii="Arial" w:hAnsi="Arial" w:cs="Arial"/>
          <w:sz w:val="24"/>
          <w:szCs w:val="24"/>
          <w:lang w:val="pl-PL"/>
        </w:rPr>
        <w:t>niektórych formach popierania budownictwa mieszkaniowego</w:t>
      </w:r>
      <w:r w:rsidR="00DC2C0A" w:rsidRPr="00A86AA9">
        <w:rPr>
          <w:rFonts w:ascii="Arial" w:hAnsi="Arial" w:cs="Arial"/>
          <w:sz w:val="24"/>
          <w:szCs w:val="24"/>
          <w:lang w:val="pl-PL"/>
        </w:rPr>
        <w:t> z </w:t>
      </w:r>
      <w:r w:rsidR="002152E3" w:rsidRPr="00A86AA9">
        <w:rPr>
          <w:rFonts w:ascii="Arial" w:hAnsi="Arial" w:cs="Arial"/>
          <w:sz w:val="24"/>
          <w:szCs w:val="24"/>
          <w:lang w:val="pl-PL"/>
        </w:rPr>
        <w:t xml:space="preserve">dnia 26 października 1995 r. </w:t>
      </w:r>
      <w:r w:rsidR="003E74A4" w:rsidRPr="00A86AA9">
        <w:rPr>
          <w:rFonts w:ascii="Arial" w:hAnsi="Arial" w:cs="Arial"/>
          <w:sz w:val="24"/>
          <w:szCs w:val="24"/>
          <w:lang w:val="pl-PL"/>
        </w:rPr>
        <w:t>(</w:t>
      </w:r>
      <w:r w:rsidR="002152E3" w:rsidRPr="00A86AA9">
        <w:rPr>
          <w:rFonts w:ascii="Arial" w:hAnsi="Arial" w:cs="Arial"/>
          <w:sz w:val="24"/>
          <w:szCs w:val="24"/>
          <w:lang w:val="pl-PL"/>
        </w:rPr>
        <w:t>tj. Dz.</w:t>
      </w:r>
      <w:r w:rsidR="003E74A4" w:rsidRPr="00A86AA9">
        <w:rPr>
          <w:rFonts w:ascii="Arial" w:hAnsi="Arial" w:cs="Arial"/>
          <w:sz w:val="24"/>
          <w:szCs w:val="24"/>
          <w:lang w:val="pl-PL"/>
        </w:rPr>
        <w:t xml:space="preserve"> </w:t>
      </w:r>
      <w:r w:rsidR="002152E3" w:rsidRPr="00A86AA9">
        <w:rPr>
          <w:rFonts w:ascii="Arial" w:hAnsi="Arial" w:cs="Arial"/>
          <w:sz w:val="24"/>
          <w:szCs w:val="24"/>
          <w:lang w:val="pl-PL"/>
        </w:rPr>
        <w:t>U. 2017 poz. 79</w:t>
      </w:r>
      <w:r w:rsidRPr="00A86AA9">
        <w:rPr>
          <w:rFonts w:ascii="Arial" w:hAnsi="Arial" w:cs="Arial"/>
          <w:sz w:val="24"/>
          <w:szCs w:val="24"/>
          <w:lang w:val="pl-PL"/>
        </w:rPr>
        <w:t>),</w:t>
      </w:r>
    </w:p>
    <w:p w:rsidR="00622F7B" w:rsidRPr="00A86AA9" w:rsidRDefault="00622F7B" w:rsidP="00580187">
      <w:pPr>
        <w:numPr>
          <w:ilvl w:val="0"/>
          <w:numId w:val="4"/>
        </w:numPr>
        <w:tabs>
          <w:tab w:val="clear" w:pos="105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Zasady wiedzy techniczno-budowlanej</w:t>
      </w:r>
    </w:p>
    <w:p w:rsidR="00CA281D" w:rsidRPr="00A86AA9" w:rsidRDefault="00CA281D" w:rsidP="00C954AB">
      <w:pPr>
        <w:spacing w:after="0" w:line="240" w:lineRule="auto"/>
        <w:ind w:left="1050"/>
        <w:jc w:val="both"/>
        <w:rPr>
          <w:rFonts w:ascii="Arial" w:hAnsi="Arial" w:cs="Arial"/>
          <w:sz w:val="24"/>
          <w:szCs w:val="24"/>
          <w:lang w:val="pl-PL"/>
        </w:rPr>
      </w:pPr>
    </w:p>
    <w:p w:rsidR="001568CC" w:rsidRPr="00A86AA9" w:rsidRDefault="00792F53" w:rsidP="00C954AB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  <w:lang w:val="pl-PL"/>
        </w:rPr>
      </w:pPr>
      <w:r w:rsidRPr="00A86AA9">
        <w:rPr>
          <w:rFonts w:ascii="Arial" w:hAnsi="Arial" w:cs="Arial"/>
          <w:sz w:val="24"/>
          <w:szCs w:val="24"/>
          <w:lang w:val="pl-PL"/>
        </w:rPr>
        <w:t>Przed zastosowaniem wyżej powołanych przepisów należy sprawdzić ich aktualność.</w:t>
      </w:r>
    </w:p>
    <w:p w:rsidR="00570550" w:rsidRPr="00A86AA9" w:rsidRDefault="00570550" w:rsidP="00AF49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D1954" w:rsidRDefault="006D1954" w:rsidP="006D195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</w:pPr>
      <w:r w:rsidRPr="00A86AA9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 xml:space="preserve">Zamawiający dołącza informacyjnie do niniejszego opracowania </w:t>
      </w:r>
    </w:p>
    <w:p w:rsidR="006D27EB" w:rsidRDefault="006D1954" w:rsidP="000F0C96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</w:pPr>
      <w:r w:rsidRPr="00A86AA9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 xml:space="preserve">Załącznik Nr 1 – </w:t>
      </w:r>
      <w:r w:rsidR="00AF73C0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>Resurs</w:t>
      </w:r>
      <w:r w:rsidRPr="00A86AA9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>.</w:t>
      </w:r>
      <w:bookmarkStart w:id="1" w:name="_GoBack"/>
      <w:bookmarkEnd w:id="1"/>
    </w:p>
    <w:p w:rsidR="000F0C96" w:rsidRPr="00A86AA9" w:rsidRDefault="000F0C96" w:rsidP="000F0C9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>Załącznik Nr 2 – Rzuty budynku</w:t>
      </w:r>
    </w:p>
    <w:sectPr w:rsidR="000F0C96" w:rsidRPr="00A86AA9" w:rsidSect="00A86A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991" w:bottom="709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98" w:rsidRDefault="00443598">
      <w:pPr>
        <w:spacing w:after="0" w:line="240" w:lineRule="auto"/>
      </w:pPr>
      <w:r>
        <w:separator/>
      </w:r>
    </w:p>
  </w:endnote>
  <w:endnote w:type="continuationSeparator" w:id="0">
    <w:p w:rsidR="00443598" w:rsidRDefault="0044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gistral Medium">
    <w:altName w:val="Arial"/>
    <w:charset w:val="00"/>
    <w:family w:val="swiss"/>
    <w:pitch w:val="variable"/>
  </w:font>
  <w:font w:name="MyriadPro-Regular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6" w:rsidRPr="00CA6A37" w:rsidRDefault="006C0F36" w:rsidP="001F690C">
    <w:pPr>
      <w:pStyle w:val="Stopka"/>
      <w:jc w:val="center"/>
      <w:rPr>
        <w:rFonts w:ascii="Arial" w:hAnsi="Arial" w:cs="Arial"/>
      </w:rPr>
    </w:pPr>
    <w:r w:rsidRPr="00CA6A37">
      <w:rPr>
        <w:rFonts w:ascii="Arial" w:hAnsi="Arial" w:cs="Arial"/>
      </w:rPr>
      <w:fldChar w:fldCharType="begin"/>
    </w:r>
    <w:r w:rsidRPr="00CA6A37">
      <w:rPr>
        <w:rFonts w:ascii="Arial" w:hAnsi="Arial" w:cs="Arial"/>
      </w:rPr>
      <w:instrText xml:space="preserve"> PAGE    \* MERGEFORMAT </w:instrText>
    </w:r>
    <w:r w:rsidRPr="00CA6A37">
      <w:rPr>
        <w:rFonts w:ascii="Arial" w:hAnsi="Arial" w:cs="Arial"/>
      </w:rPr>
      <w:fldChar w:fldCharType="separate"/>
    </w:r>
    <w:r w:rsidR="00AF73C0">
      <w:rPr>
        <w:rFonts w:ascii="Arial" w:hAnsi="Arial" w:cs="Arial"/>
        <w:noProof/>
      </w:rPr>
      <w:t>12</w:t>
    </w:r>
    <w:r w:rsidRPr="00CA6A3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6" w:rsidRDefault="006C0F36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19050" t="0" r="0" b="0"/>
          <wp:wrapNone/>
          <wp:docPr id="7" name="Obraz 7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0F36" w:rsidRDefault="006C0F36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6C0F36" w:rsidRDefault="006C0F36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6C0F36" w:rsidRDefault="006C0F36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  <w:lang w:val="pl-PL"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42544</wp:posOffset>
              </wp:positionV>
              <wp:extent cx="5962650" cy="0"/>
              <wp:effectExtent l="0" t="0" r="19050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63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3.35pt;width:46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u4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wnsG4AqIqtbOhQXpSL+ZZ0+8OKV11RLU8Br+eDeRmISN5kxIuzkCR/fBZM4ghgB9n&#10;dWpsHyBhCugUJTnfJOEnjyh8nC3n0/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"/>
          </w:pict>
        </mc:Fallback>
      </mc:AlternateContent>
    </w:r>
  </w:p>
  <w:p w:rsidR="006C0F36" w:rsidRDefault="006C0F36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Zarząd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</w:t>
    </w: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Komunalnych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</w:t>
    </w: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Zasobów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</w:t>
    </w: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Lokalowych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sp. z o.o. </w:t>
    </w:r>
    <w:r>
      <w:rPr>
        <w:rFonts w:ascii="Arial" w:hAnsi="Arial" w:cs="MyriadPro-Regular"/>
        <w:color w:val="231F20"/>
        <w:sz w:val="18"/>
        <w:szCs w:val="18"/>
        <w:lang w:bidi="ne-NP"/>
      </w:rPr>
      <w:tab/>
      <w:t>NIP 209 00 02 942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</w:t>
    </w: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Regon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302538131</w:t>
    </w:r>
  </w:p>
  <w:p w:rsidR="006C0F36" w:rsidRPr="00455A97" w:rsidRDefault="006C0F36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ul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. </w:t>
    </w: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Matejki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57, 60-770 Poznań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KRS </w:t>
    </w:r>
    <w:r>
      <w:rPr>
        <w:rFonts w:ascii="Arial" w:hAnsi="Arial" w:cs="MyriadPro-Regular"/>
        <w:color w:val="231F20"/>
        <w:sz w:val="18"/>
        <w:szCs w:val="18"/>
        <w:lang w:bidi="ne-NP"/>
      </w:rPr>
      <w:t>0000483352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</w:t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Kapitał</w:t>
    </w:r>
    <w:proofErr w:type="spellEnd"/>
    <w:r>
      <w:rPr>
        <w:rFonts w:ascii="Arial" w:hAnsi="Arial" w:cs="MyriadPro-Regular"/>
        <w:color w:val="231F20"/>
        <w:sz w:val="18"/>
        <w:szCs w:val="18"/>
        <w:lang w:bidi="ne-NP"/>
      </w:rPr>
      <w:t xml:space="preserve"> </w:t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zakładowy</w:t>
    </w:r>
    <w:proofErr w:type="spellEnd"/>
    <w:r>
      <w:rPr>
        <w:rFonts w:ascii="Arial" w:hAnsi="Arial" w:cs="MyriadPro-Regular"/>
        <w:color w:val="231F20"/>
        <w:sz w:val="18"/>
        <w:szCs w:val="18"/>
        <w:lang w:bidi="ne-NP"/>
      </w:rPr>
      <w:t>: 179 734 500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>,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00 </w:t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zł</w:t>
    </w:r>
    <w:proofErr w:type="spellEnd"/>
  </w:p>
  <w:p w:rsidR="006C0F36" w:rsidRDefault="006C0F36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tel. +48 61 869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 48 00 | fax +48 61 869 48 09 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Sąd</w:t>
    </w:r>
    <w:proofErr w:type="spellEnd"/>
    <w:r>
      <w:rPr>
        <w:rFonts w:ascii="Arial" w:hAnsi="Arial" w:cs="MyriadPro-Regular"/>
        <w:color w:val="231F20"/>
        <w:sz w:val="18"/>
        <w:szCs w:val="18"/>
        <w:lang w:bidi="ne-NP"/>
      </w:rPr>
      <w:t xml:space="preserve"> </w:t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Rejonowy</w:t>
    </w:r>
    <w:proofErr w:type="spellEnd"/>
    <w:r>
      <w:rPr>
        <w:rFonts w:ascii="Arial" w:hAnsi="Arial" w:cs="MyriadPro-Regular"/>
        <w:color w:val="231F20"/>
        <w:sz w:val="18"/>
        <w:szCs w:val="18"/>
        <w:lang w:bidi="ne-NP"/>
      </w:rPr>
      <w:t xml:space="preserve"> Poznań - </w:t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Nowe</w:t>
    </w:r>
    <w:proofErr w:type="spellEnd"/>
    <w:r>
      <w:rPr>
        <w:rFonts w:ascii="Arial" w:hAnsi="Arial" w:cs="MyriadPro-Regular"/>
        <w:color w:val="231F20"/>
        <w:sz w:val="18"/>
        <w:szCs w:val="18"/>
        <w:lang w:bidi="ne-NP"/>
      </w:rPr>
      <w:t xml:space="preserve"> </w:t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Miasto</w:t>
    </w:r>
    <w:proofErr w:type="spellEnd"/>
    <w:r>
      <w:rPr>
        <w:rFonts w:ascii="Arial" w:hAnsi="Arial" w:cs="MyriadPro-Regular"/>
        <w:color w:val="231F20"/>
        <w:sz w:val="18"/>
        <w:szCs w:val="18"/>
        <w:lang w:bidi="ne-NP"/>
      </w:rPr>
      <w:t xml:space="preserve"> i </w:t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Wilda</w:t>
    </w:r>
    <w:proofErr w:type="spellEnd"/>
    <w:r>
      <w:rPr>
        <w:rFonts w:ascii="Arial" w:hAnsi="Arial" w:cs="MyriadPro-Regular"/>
        <w:color w:val="231F20"/>
        <w:sz w:val="18"/>
        <w:szCs w:val="18"/>
        <w:lang w:bidi="ne-NP"/>
      </w:rPr>
      <w:t> w </w:t>
    </w:r>
    <w:proofErr w:type="spellStart"/>
    <w:r>
      <w:rPr>
        <w:rFonts w:ascii="Arial" w:hAnsi="Arial" w:cs="MyriadPro-Regular"/>
        <w:color w:val="231F20"/>
        <w:sz w:val="18"/>
        <w:szCs w:val="18"/>
        <w:lang w:bidi="ne-NP"/>
      </w:rPr>
      <w:t>Poznaniu</w:t>
    </w:r>
    <w:proofErr w:type="spellEnd"/>
  </w:p>
  <w:p w:rsidR="006C0F36" w:rsidRPr="00455A97" w:rsidRDefault="006C0F36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obsluga.klienta@zkzl.poznan.pl | zkzl.poznan.pl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Wydział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VIII </w:t>
    </w:r>
    <w:proofErr w:type="spellStart"/>
    <w:r w:rsidRPr="00455A97">
      <w:rPr>
        <w:rFonts w:ascii="Arial" w:hAnsi="Arial" w:cs="MyriadPro-Regular"/>
        <w:color w:val="231F20"/>
        <w:sz w:val="18"/>
        <w:szCs w:val="18"/>
        <w:lang w:bidi="ne-NP"/>
      </w:rPr>
      <w:t>Gospodarczy</w:t>
    </w:r>
    <w:proofErr w:type="spellEnd"/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KRS</w:t>
    </w:r>
  </w:p>
  <w:p w:rsidR="006C0F36" w:rsidRPr="00455A97" w:rsidRDefault="006C0F36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</w:p>
  <w:p w:rsidR="006C0F36" w:rsidRPr="009E4730" w:rsidRDefault="006C0F36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98" w:rsidRDefault="00443598">
      <w:pPr>
        <w:spacing w:after="0" w:line="240" w:lineRule="auto"/>
      </w:pPr>
      <w:r>
        <w:separator/>
      </w:r>
    </w:p>
  </w:footnote>
  <w:footnote w:type="continuationSeparator" w:id="0">
    <w:p w:rsidR="00443598" w:rsidRDefault="0044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6" w:rsidRDefault="006C0F36" w:rsidP="009D0A17">
    <w:pPr>
      <w:spacing w:after="0" w:line="240" w:lineRule="auto"/>
      <w:jc w:val="center"/>
      <w:rPr>
        <w:rFonts w:ascii="Arial" w:hAnsi="Arial" w:cs="Arial"/>
        <w:b/>
        <w:color w:val="0070C0"/>
        <w:sz w:val="16"/>
        <w:szCs w:val="16"/>
        <w:lang w:val="pl-PL"/>
      </w:rPr>
    </w:pPr>
    <w:r w:rsidRPr="00DF5031">
      <w:rPr>
        <w:rFonts w:ascii="Arial" w:hAnsi="Arial" w:cs="Arial"/>
        <w:b/>
        <w:color w:val="0070C0"/>
        <w:sz w:val="16"/>
        <w:szCs w:val="16"/>
        <w:lang w:val="pl-PL"/>
      </w:rPr>
      <w:t xml:space="preserve">Program </w:t>
    </w:r>
    <w:proofErr w:type="spellStart"/>
    <w:r w:rsidRPr="00DF5031">
      <w:rPr>
        <w:rFonts w:ascii="Arial" w:hAnsi="Arial" w:cs="Arial"/>
        <w:b/>
        <w:color w:val="0070C0"/>
        <w:sz w:val="16"/>
        <w:szCs w:val="16"/>
        <w:lang w:val="pl-PL"/>
      </w:rPr>
      <w:t>funkcjonalno</w:t>
    </w:r>
    <w:proofErr w:type="spellEnd"/>
    <w:r w:rsidRPr="00DF5031">
      <w:rPr>
        <w:rFonts w:ascii="Arial" w:hAnsi="Arial" w:cs="Arial"/>
        <w:b/>
        <w:color w:val="0070C0"/>
        <w:sz w:val="16"/>
        <w:szCs w:val="16"/>
        <w:lang w:val="pl-PL"/>
      </w:rPr>
      <w:t xml:space="preserve"> -użytkowy zaprojektuj i wykonaj. </w:t>
    </w:r>
  </w:p>
  <w:p w:rsidR="006C0F36" w:rsidRPr="009D0A17" w:rsidRDefault="006C0F36" w:rsidP="009D0A17">
    <w:pPr>
      <w:pStyle w:val="Styl2"/>
      <w:spacing w:line="240" w:lineRule="auto"/>
      <w:jc w:val="center"/>
      <w:rPr>
        <w:b/>
        <w:sz w:val="16"/>
        <w:szCs w:val="16"/>
      </w:rPr>
    </w:pPr>
    <w:r w:rsidRPr="00DF5031">
      <w:t>“</w:t>
    </w:r>
    <w:r w:rsidRPr="009D0A17">
      <w:rPr>
        <w:b/>
        <w:sz w:val="16"/>
        <w:szCs w:val="16"/>
      </w:rPr>
      <w:t>Zaprojektowanie nowej, dostaw</w:t>
    </w:r>
    <w:r w:rsidR="0007265A">
      <w:rPr>
        <w:b/>
        <w:sz w:val="16"/>
        <w:szCs w:val="16"/>
      </w:rPr>
      <w:t>a i wymiana jednej z dwóch wind osobowych zainstalowanych</w:t>
    </w:r>
    <w:r w:rsidRPr="009D0A17">
      <w:rPr>
        <w:b/>
        <w:sz w:val="16"/>
        <w:szCs w:val="16"/>
      </w:rPr>
      <w:t xml:space="preserve"> w budynku</w:t>
    </w:r>
  </w:p>
  <w:p w:rsidR="006C0F36" w:rsidRPr="009D0A17" w:rsidRDefault="006C0F36" w:rsidP="009D0A17">
    <w:pPr>
      <w:pStyle w:val="Styl2"/>
      <w:spacing w:line="240" w:lineRule="auto"/>
      <w:jc w:val="center"/>
      <w:rPr>
        <w:b/>
        <w:sz w:val="16"/>
        <w:szCs w:val="16"/>
      </w:rPr>
    </w:pPr>
    <w:r w:rsidRPr="009D0A17">
      <w:rPr>
        <w:b/>
        <w:sz w:val="16"/>
        <w:szCs w:val="16"/>
      </w:rPr>
      <w:t>na os. Jana III Sobieskiego 9 w Poznaniu”.</w:t>
    </w:r>
  </w:p>
  <w:p w:rsidR="006C0F36" w:rsidRPr="00A4527F" w:rsidRDefault="006C0F36" w:rsidP="009D0A17">
    <w:pPr>
      <w:spacing w:after="0" w:line="240" w:lineRule="auto"/>
      <w:rPr>
        <w:rFonts w:ascii="Arial" w:hAnsi="Arial" w:cs="Arial"/>
        <w:b/>
        <w:i/>
        <w:color w:val="4F81BD" w:themeColor="accent1"/>
        <w:sz w:val="20"/>
        <w:szCs w:val="20"/>
      </w:rPr>
    </w:pPr>
  </w:p>
  <w:p w:rsidR="006C0F36" w:rsidRPr="00A4527F" w:rsidRDefault="006C0F36" w:rsidP="002A1C98">
    <w:pPr>
      <w:pStyle w:val="Nagwek"/>
      <w:spacing w:after="0" w:line="240" w:lineRule="auto"/>
      <w:ind w:right="-142"/>
      <w:jc w:val="center"/>
      <w:rPr>
        <w:rFonts w:ascii="Arial" w:hAnsi="Arial" w:cs="Arial"/>
        <w:b/>
        <w:i/>
        <w:color w:val="4F81BD" w:themeColor="accent1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6" w:rsidRPr="004838CC" w:rsidRDefault="006C0F36" w:rsidP="00BA0F18">
    <w:pPr>
      <w:pStyle w:val="Nagwek"/>
      <w:spacing w:before="1240" w:after="0" w:line="240" w:lineRule="auto"/>
      <w:rPr>
        <w:rFonts w:ascii="Arial" w:hAnsi="Aria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2785110</wp:posOffset>
          </wp:positionH>
          <wp:positionV relativeFrom="paragraph">
            <wp:posOffset>-69215</wp:posOffset>
          </wp:positionV>
          <wp:extent cx="3228975" cy="1190625"/>
          <wp:effectExtent l="19050" t="0" r="9525" b="0"/>
          <wp:wrapNone/>
          <wp:docPr id="6" name="Obraz 6" descr="zkzl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zl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5675" cy="285750"/>
              <wp:effectExtent l="0" t="0" r="952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F36" w:rsidRPr="00717795" w:rsidRDefault="006C0F36">
                          <w:pP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Zarząd</w:t>
                          </w:r>
                          <w:proofErr w:type="spellEnd"/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Komunalnych</w:t>
                          </w:r>
                          <w:proofErr w:type="spellEnd"/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Zasobów</w:t>
                          </w:r>
                          <w:proofErr w:type="spellEnd"/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Lokalowych</w:t>
                          </w:r>
                          <w:proofErr w:type="spellEnd"/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 xml:space="preserve">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3.05pt;margin-top:70.3pt;width:27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KF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" stroked="f">
              <v:textbox>
                <w:txbxContent>
                  <w:p w:rsidR="006C0F36" w:rsidRPr="00717795" w:rsidRDefault="006C0F36">
                    <w:pP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  <w:proofErr w:type="spellStart"/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Zarząd</w:t>
                    </w:r>
                    <w:proofErr w:type="spellEnd"/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Komunalnych</w:t>
                    </w:r>
                    <w:proofErr w:type="spellEnd"/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Zasobów</w:t>
                    </w:r>
                    <w:proofErr w:type="spellEnd"/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Lokalowych</w:t>
                    </w:r>
                    <w:proofErr w:type="spellEnd"/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 xml:space="preserve"> sp. z o.o.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Cs/>
        <w:i/>
      </w:rPr>
    </w:lvl>
  </w:abstractNum>
  <w:abstractNum w:abstractNumId="1" w15:restartNumberingAfterBreak="0">
    <w:nsid w:val="00000003"/>
    <w:multiLevelType w:val="singleLevel"/>
    <w:tmpl w:val="8DF6BF74"/>
    <w:name w:val="WW8Num3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</w:rPr>
    </w:lvl>
  </w:abstractNum>
  <w:abstractNum w:abstractNumId="2" w15:restartNumberingAfterBreak="0">
    <w:nsid w:val="01FD066C"/>
    <w:multiLevelType w:val="hybridMultilevel"/>
    <w:tmpl w:val="4BC2BF86"/>
    <w:name w:val="WW8Num11222222"/>
    <w:lvl w:ilvl="0" w:tplc="24FE7D2C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39E0AD80">
      <w:start w:val="1"/>
      <w:numFmt w:val="decimal"/>
      <w:lvlText w:val="%4."/>
      <w:lvlJc w:val="left"/>
      <w:pPr>
        <w:ind w:left="415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5F41B2F"/>
    <w:multiLevelType w:val="multilevel"/>
    <w:tmpl w:val="F93276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F6A0C52"/>
    <w:multiLevelType w:val="multilevel"/>
    <w:tmpl w:val="0812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697AFC"/>
    <w:multiLevelType w:val="hybridMultilevel"/>
    <w:tmpl w:val="E7902C8A"/>
    <w:name w:val="WW8Num2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F2AB6"/>
    <w:multiLevelType w:val="hybridMultilevel"/>
    <w:tmpl w:val="78C0CAC4"/>
    <w:lvl w:ilvl="0" w:tplc="041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7" w15:restartNumberingAfterBreak="0">
    <w:nsid w:val="2A250543"/>
    <w:multiLevelType w:val="hybridMultilevel"/>
    <w:tmpl w:val="AC6A057E"/>
    <w:name w:val="WW8Num222"/>
    <w:lvl w:ilvl="0" w:tplc="04150017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2AD906B1"/>
    <w:multiLevelType w:val="hybridMultilevel"/>
    <w:tmpl w:val="1188C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40055"/>
    <w:multiLevelType w:val="hybridMultilevel"/>
    <w:tmpl w:val="F4CAB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72083"/>
    <w:multiLevelType w:val="hybridMultilevel"/>
    <w:tmpl w:val="26027008"/>
    <w:lvl w:ilvl="0" w:tplc="1788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E4C"/>
    <w:multiLevelType w:val="multilevel"/>
    <w:tmpl w:val="4AB45B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3A77E33"/>
    <w:multiLevelType w:val="hybridMultilevel"/>
    <w:tmpl w:val="1DB86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0B81"/>
    <w:multiLevelType w:val="hybridMultilevel"/>
    <w:tmpl w:val="B9D83F68"/>
    <w:lvl w:ilvl="0" w:tplc="67DCCE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093263"/>
    <w:multiLevelType w:val="hybridMultilevel"/>
    <w:tmpl w:val="B9D83F68"/>
    <w:lvl w:ilvl="0" w:tplc="67DCCE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C77290"/>
    <w:multiLevelType w:val="hybridMultilevel"/>
    <w:tmpl w:val="94FA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77BA3"/>
    <w:multiLevelType w:val="multilevel"/>
    <w:tmpl w:val="30D6E8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8" w15:restartNumberingAfterBreak="0">
    <w:nsid w:val="6995392A"/>
    <w:multiLevelType w:val="hybridMultilevel"/>
    <w:tmpl w:val="004E2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72467"/>
    <w:multiLevelType w:val="hybridMultilevel"/>
    <w:tmpl w:val="004E2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B0987"/>
    <w:multiLevelType w:val="hybridMultilevel"/>
    <w:tmpl w:val="BEE634EC"/>
    <w:lvl w:ilvl="0" w:tplc="6400BD7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8110459"/>
    <w:multiLevelType w:val="hybridMultilevel"/>
    <w:tmpl w:val="51023F6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378AD"/>
    <w:multiLevelType w:val="multilevel"/>
    <w:tmpl w:val="F22C3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E403C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21"/>
  </w:num>
  <w:num w:numId="10">
    <w:abstractNumId w:val="22"/>
  </w:num>
  <w:num w:numId="11">
    <w:abstractNumId w:val="23"/>
  </w:num>
  <w:num w:numId="12">
    <w:abstractNumId w:val="19"/>
  </w:num>
  <w:num w:numId="13">
    <w:abstractNumId w:val="16"/>
  </w:num>
  <w:num w:numId="14">
    <w:abstractNumId w:val="18"/>
  </w:num>
  <w:num w:numId="15">
    <w:abstractNumId w:val="8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5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7B"/>
    <w:rsid w:val="000037B5"/>
    <w:rsid w:val="000062FA"/>
    <w:rsid w:val="000073D5"/>
    <w:rsid w:val="000102FF"/>
    <w:rsid w:val="000174F1"/>
    <w:rsid w:val="0002317A"/>
    <w:rsid w:val="00031021"/>
    <w:rsid w:val="00035FED"/>
    <w:rsid w:val="00041820"/>
    <w:rsid w:val="000424A5"/>
    <w:rsid w:val="0004522A"/>
    <w:rsid w:val="00051E53"/>
    <w:rsid w:val="0005502D"/>
    <w:rsid w:val="00055035"/>
    <w:rsid w:val="00065062"/>
    <w:rsid w:val="000675A0"/>
    <w:rsid w:val="0007050E"/>
    <w:rsid w:val="0007263B"/>
    <w:rsid w:val="0007265A"/>
    <w:rsid w:val="000766DC"/>
    <w:rsid w:val="00076E53"/>
    <w:rsid w:val="0008026E"/>
    <w:rsid w:val="00086FF3"/>
    <w:rsid w:val="0009133E"/>
    <w:rsid w:val="00092BB5"/>
    <w:rsid w:val="00095AE2"/>
    <w:rsid w:val="00096787"/>
    <w:rsid w:val="000A797E"/>
    <w:rsid w:val="000B45E1"/>
    <w:rsid w:val="000C1ABE"/>
    <w:rsid w:val="000C3D47"/>
    <w:rsid w:val="000C4EBD"/>
    <w:rsid w:val="000C5388"/>
    <w:rsid w:val="000C5621"/>
    <w:rsid w:val="000C7655"/>
    <w:rsid w:val="000D0494"/>
    <w:rsid w:val="000D404C"/>
    <w:rsid w:val="000D40E6"/>
    <w:rsid w:val="000D42B3"/>
    <w:rsid w:val="000D5FC2"/>
    <w:rsid w:val="000D7476"/>
    <w:rsid w:val="000E050D"/>
    <w:rsid w:val="000E7A23"/>
    <w:rsid w:val="000F0C96"/>
    <w:rsid w:val="000F1735"/>
    <w:rsid w:val="000F39EF"/>
    <w:rsid w:val="000F5037"/>
    <w:rsid w:val="000F63C2"/>
    <w:rsid w:val="000F78CC"/>
    <w:rsid w:val="00103B23"/>
    <w:rsid w:val="00103FF1"/>
    <w:rsid w:val="00105376"/>
    <w:rsid w:val="001114E1"/>
    <w:rsid w:val="001156F1"/>
    <w:rsid w:val="0011688B"/>
    <w:rsid w:val="00125058"/>
    <w:rsid w:val="00132956"/>
    <w:rsid w:val="00133B2E"/>
    <w:rsid w:val="00134352"/>
    <w:rsid w:val="00142556"/>
    <w:rsid w:val="0015143A"/>
    <w:rsid w:val="00154466"/>
    <w:rsid w:val="001568CC"/>
    <w:rsid w:val="00165714"/>
    <w:rsid w:val="00165910"/>
    <w:rsid w:val="00171E8B"/>
    <w:rsid w:val="001736A3"/>
    <w:rsid w:val="00177CE0"/>
    <w:rsid w:val="00180F22"/>
    <w:rsid w:val="00185970"/>
    <w:rsid w:val="00185DCB"/>
    <w:rsid w:val="00191300"/>
    <w:rsid w:val="00195E24"/>
    <w:rsid w:val="001A0DC1"/>
    <w:rsid w:val="001A3607"/>
    <w:rsid w:val="001A4007"/>
    <w:rsid w:val="001A4AD8"/>
    <w:rsid w:val="001A4C09"/>
    <w:rsid w:val="001A5C0B"/>
    <w:rsid w:val="001A7842"/>
    <w:rsid w:val="001B266E"/>
    <w:rsid w:val="001B2AD4"/>
    <w:rsid w:val="001B2B6E"/>
    <w:rsid w:val="001B34E6"/>
    <w:rsid w:val="001D3FE9"/>
    <w:rsid w:val="001D555F"/>
    <w:rsid w:val="001E0E34"/>
    <w:rsid w:val="001E42A5"/>
    <w:rsid w:val="001E551B"/>
    <w:rsid w:val="001E5B99"/>
    <w:rsid w:val="001F139D"/>
    <w:rsid w:val="001F36EB"/>
    <w:rsid w:val="001F5D28"/>
    <w:rsid w:val="001F622A"/>
    <w:rsid w:val="001F690C"/>
    <w:rsid w:val="00201B8E"/>
    <w:rsid w:val="00214C2F"/>
    <w:rsid w:val="002152E3"/>
    <w:rsid w:val="00216D83"/>
    <w:rsid w:val="00220DE5"/>
    <w:rsid w:val="002223AE"/>
    <w:rsid w:val="00225698"/>
    <w:rsid w:val="00225FD8"/>
    <w:rsid w:val="00231B32"/>
    <w:rsid w:val="00233A60"/>
    <w:rsid w:val="0023623B"/>
    <w:rsid w:val="00236673"/>
    <w:rsid w:val="002504EF"/>
    <w:rsid w:val="00251511"/>
    <w:rsid w:val="00252322"/>
    <w:rsid w:val="00252429"/>
    <w:rsid w:val="002530ED"/>
    <w:rsid w:val="00255A40"/>
    <w:rsid w:val="00257B49"/>
    <w:rsid w:val="002619DF"/>
    <w:rsid w:val="00263CCE"/>
    <w:rsid w:val="00264879"/>
    <w:rsid w:val="002655AD"/>
    <w:rsid w:val="00266B9F"/>
    <w:rsid w:val="00274935"/>
    <w:rsid w:val="00276502"/>
    <w:rsid w:val="00277461"/>
    <w:rsid w:val="00281EDE"/>
    <w:rsid w:val="0028352E"/>
    <w:rsid w:val="0028380F"/>
    <w:rsid w:val="00285551"/>
    <w:rsid w:val="002921A9"/>
    <w:rsid w:val="00297FDF"/>
    <w:rsid w:val="002A067B"/>
    <w:rsid w:val="002A0C11"/>
    <w:rsid w:val="002A1C98"/>
    <w:rsid w:val="002A43CF"/>
    <w:rsid w:val="002A5CA3"/>
    <w:rsid w:val="002A61EA"/>
    <w:rsid w:val="002C1214"/>
    <w:rsid w:val="002C2ABA"/>
    <w:rsid w:val="002C357B"/>
    <w:rsid w:val="002C3E5B"/>
    <w:rsid w:val="002C64BC"/>
    <w:rsid w:val="002C6EE9"/>
    <w:rsid w:val="002D1657"/>
    <w:rsid w:val="002D4DE5"/>
    <w:rsid w:val="002E0C28"/>
    <w:rsid w:val="002E1AED"/>
    <w:rsid w:val="002E1DD0"/>
    <w:rsid w:val="002E576F"/>
    <w:rsid w:val="002E6C97"/>
    <w:rsid w:val="002E77DC"/>
    <w:rsid w:val="002F0999"/>
    <w:rsid w:val="002F23E1"/>
    <w:rsid w:val="002F59ED"/>
    <w:rsid w:val="002F5FCD"/>
    <w:rsid w:val="002F7891"/>
    <w:rsid w:val="0030061C"/>
    <w:rsid w:val="0030138F"/>
    <w:rsid w:val="00301F5B"/>
    <w:rsid w:val="00317E57"/>
    <w:rsid w:val="00317F30"/>
    <w:rsid w:val="00320A39"/>
    <w:rsid w:val="0032340E"/>
    <w:rsid w:val="0032542D"/>
    <w:rsid w:val="00326186"/>
    <w:rsid w:val="00334DD7"/>
    <w:rsid w:val="003455D6"/>
    <w:rsid w:val="00346DF4"/>
    <w:rsid w:val="00352174"/>
    <w:rsid w:val="0035506A"/>
    <w:rsid w:val="00356B99"/>
    <w:rsid w:val="00360DB1"/>
    <w:rsid w:val="00362FE8"/>
    <w:rsid w:val="00363D84"/>
    <w:rsid w:val="00366858"/>
    <w:rsid w:val="00366FE2"/>
    <w:rsid w:val="00374A35"/>
    <w:rsid w:val="00375D2C"/>
    <w:rsid w:val="003809D8"/>
    <w:rsid w:val="00381837"/>
    <w:rsid w:val="003868D5"/>
    <w:rsid w:val="00386E47"/>
    <w:rsid w:val="00397DDB"/>
    <w:rsid w:val="003A30E5"/>
    <w:rsid w:val="003A5D51"/>
    <w:rsid w:val="003B5353"/>
    <w:rsid w:val="003B7E56"/>
    <w:rsid w:val="003C0175"/>
    <w:rsid w:val="003C50D6"/>
    <w:rsid w:val="003D6D16"/>
    <w:rsid w:val="003D6F6A"/>
    <w:rsid w:val="003E6B13"/>
    <w:rsid w:val="003E74A4"/>
    <w:rsid w:val="003F1A59"/>
    <w:rsid w:val="00400E33"/>
    <w:rsid w:val="00401B96"/>
    <w:rsid w:val="00402B9C"/>
    <w:rsid w:val="004060F7"/>
    <w:rsid w:val="00406DA7"/>
    <w:rsid w:val="00407F07"/>
    <w:rsid w:val="00420304"/>
    <w:rsid w:val="00421B05"/>
    <w:rsid w:val="00425BD2"/>
    <w:rsid w:val="0042601C"/>
    <w:rsid w:val="00427244"/>
    <w:rsid w:val="004275B7"/>
    <w:rsid w:val="00427A03"/>
    <w:rsid w:val="004333FA"/>
    <w:rsid w:val="00435C2F"/>
    <w:rsid w:val="00443598"/>
    <w:rsid w:val="004507F4"/>
    <w:rsid w:val="00452C43"/>
    <w:rsid w:val="00455AE5"/>
    <w:rsid w:val="00455D1E"/>
    <w:rsid w:val="0045766D"/>
    <w:rsid w:val="004612C5"/>
    <w:rsid w:val="00462925"/>
    <w:rsid w:val="004652C7"/>
    <w:rsid w:val="00472904"/>
    <w:rsid w:val="004753EC"/>
    <w:rsid w:val="004804C7"/>
    <w:rsid w:val="004810FA"/>
    <w:rsid w:val="004915DD"/>
    <w:rsid w:val="0049756E"/>
    <w:rsid w:val="00497E80"/>
    <w:rsid w:val="004A123A"/>
    <w:rsid w:val="004A4283"/>
    <w:rsid w:val="004A7361"/>
    <w:rsid w:val="004A779D"/>
    <w:rsid w:val="004B31B4"/>
    <w:rsid w:val="004C039E"/>
    <w:rsid w:val="004C3878"/>
    <w:rsid w:val="004D0F58"/>
    <w:rsid w:val="004D1433"/>
    <w:rsid w:val="004D21EF"/>
    <w:rsid w:val="004D3A87"/>
    <w:rsid w:val="004E0F6F"/>
    <w:rsid w:val="004E2629"/>
    <w:rsid w:val="004E3791"/>
    <w:rsid w:val="004E6892"/>
    <w:rsid w:val="004E7812"/>
    <w:rsid w:val="004F081A"/>
    <w:rsid w:val="004F1B87"/>
    <w:rsid w:val="004F28E2"/>
    <w:rsid w:val="004F72A2"/>
    <w:rsid w:val="004F771B"/>
    <w:rsid w:val="005006C9"/>
    <w:rsid w:val="00504104"/>
    <w:rsid w:val="00514FEC"/>
    <w:rsid w:val="0052038B"/>
    <w:rsid w:val="00521BD4"/>
    <w:rsid w:val="005233A1"/>
    <w:rsid w:val="00523BFF"/>
    <w:rsid w:val="0053030A"/>
    <w:rsid w:val="00532C5A"/>
    <w:rsid w:val="005330C6"/>
    <w:rsid w:val="00533DF7"/>
    <w:rsid w:val="00534C36"/>
    <w:rsid w:val="005370AD"/>
    <w:rsid w:val="0054039B"/>
    <w:rsid w:val="005454ED"/>
    <w:rsid w:val="00546007"/>
    <w:rsid w:val="00552262"/>
    <w:rsid w:val="00552CA6"/>
    <w:rsid w:val="00556337"/>
    <w:rsid w:val="00557464"/>
    <w:rsid w:val="00561E3E"/>
    <w:rsid w:val="00563CE6"/>
    <w:rsid w:val="005657B2"/>
    <w:rsid w:val="005657F8"/>
    <w:rsid w:val="00566346"/>
    <w:rsid w:val="005667B2"/>
    <w:rsid w:val="00566FA3"/>
    <w:rsid w:val="00570550"/>
    <w:rsid w:val="0057087D"/>
    <w:rsid w:val="00576312"/>
    <w:rsid w:val="00577792"/>
    <w:rsid w:val="00580187"/>
    <w:rsid w:val="00581F41"/>
    <w:rsid w:val="005840E2"/>
    <w:rsid w:val="005925BE"/>
    <w:rsid w:val="00595BC9"/>
    <w:rsid w:val="005A08DF"/>
    <w:rsid w:val="005A4742"/>
    <w:rsid w:val="005B3537"/>
    <w:rsid w:val="005B3C6C"/>
    <w:rsid w:val="005B6824"/>
    <w:rsid w:val="005B7C2B"/>
    <w:rsid w:val="005D20E5"/>
    <w:rsid w:val="005D3463"/>
    <w:rsid w:val="005D40C6"/>
    <w:rsid w:val="005D4F6E"/>
    <w:rsid w:val="005D70E7"/>
    <w:rsid w:val="005E1607"/>
    <w:rsid w:val="005E2DAC"/>
    <w:rsid w:val="005E4A5D"/>
    <w:rsid w:val="005E4BE0"/>
    <w:rsid w:val="005E67B8"/>
    <w:rsid w:val="005F40B5"/>
    <w:rsid w:val="005F563F"/>
    <w:rsid w:val="005F6403"/>
    <w:rsid w:val="005F79E2"/>
    <w:rsid w:val="00600A33"/>
    <w:rsid w:val="0060197C"/>
    <w:rsid w:val="00602694"/>
    <w:rsid w:val="00606C28"/>
    <w:rsid w:val="0060778E"/>
    <w:rsid w:val="00614940"/>
    <w:rsid w:val="00621288"/>
    <w:rsid w:val="00621F52"/>
    <w:rsid w:val="00622F7B"/>
    <w:rsid w:val="00623C8B"/>
    <w:rsid w:val="00624BE1"/>
    <w:rsid w:val="0062512D"/>
    <w:rsid w:val="00625D51"/>
    <w:rsid w:val="00627B89"/>
    <w:rsid w:val="00633897"/>
    <w:rsid w:val="00635BD7"/>
    <w:rsid w:val="00636CF2"/>
    <w:rsid w:val="00636D5D"/>
    <w:rsid w:val="00641AC2"/>
    <w:rsid w:val="00650DA5"/>
    <w:rsid w:val="006521A7"/>
    <w:rsid w:val="0066017C"/>
    <w:rsid w:val="00660AD2"/>
    <w:rsid w:val="00667363"/>
    <w:rsid w:val="0067242B"/>
    <w:rsid w:val="0067710F"/>
    <w:rsid w:val="00681B99"/>
    <w:rsid w:val="00681F1A"/>
    <w:rsid w:val="006851D7"/>
    <w:rsid w:val="00686CF0"/>
    <w:rsid w:val="00687E45"/>
    <w:rsid w:val="0069262C"/>
    <w:rsid w:val="0069451A"/>
    <w:rsid w:val="00694D4B"/>
    <w:rsid w:val="00695887"/>
    <w:rsid w:val="006B3045"/>
    <w:rsid w:val="006B4D79"/>
    <w:rsid w:val="006C0F36"/>
    <w:rsid w:val="006D0171"/>
    <w:rsid w:val="006D1954"/>
    <w:rsid w:val="006D1F1E"/>
    <w:rsid w:val="006D2270"/>
    <w:rsid w:val="006D27EB"/>
    <w:rsid w:val="007012E3"/>
    <w:rsid w:val="00701992"/>
    <w:rsid w:val="00703AA8"/>
    <w:rsid w:val="007147B0"/>
    <w:rsid w:val="00715501"/>
    <w:rsid w:val="0072250E"/>
    <w:rsid w:val="0072594E"/>
    <w:rsid w:val="007337E9"/>
    <w:rsid w:val="00733F26"/>
    <w:rsid w:val="00735B75"/>
    <w:rsid w:val="007375FA"/>
    <w:rsid w:val="007377CC"/>
    <w:rsid w:val="00740B17"/>
    <w:rsid w:val="00750219"/>
    <w:rsid w:val="007538BE"/>
    <w:rsid w:val="00753EF0"/>
    <w:rsid w:val="00757615"/>
    <w:rsid w:val="007626DA"/>
    <w:rsid w:val="007628DC"/>
    <w:rsid w:val="0076324A"/>
    <w:rsid w:val="007634CF"/>
    <w:rsid w:val="00763ED7"/>
    <w:rsid w:val="007834EF"/>
    <w:rsid w:val="007857DF"/>
    <w:rsid w:val="00790EE9"/>
    <w:rsid w:val="00791C0E"/>
    <w:rsid w:val="00792F53"/>
    <w:rsid w:val="0079684B"/>
    <w:rsid w:val="007A0F7D"/>
    <w:rsid w:val="007A5BC5"/>
    <w:rsid w:val="007A77A2"/>
    <w:rsid w:val="007C0222"/>
    <w:rsid w:val="007C03FE"/>
    <w:rsid w:val="007C0A98"/>
    <w:rsid w:val="007C499B"/>
    <w:rsid w:val="007D003C"/>
    <w:rsid w:val="007D116F"/>
    <w:rsid w:val="007D24A5"/>
    <w:rsid w:val="007E2E3C"/>
    <w:rsid w:val="007E39C4"/>
    <w:rsid w:val="007E6A4D"/>
    <w:rsid w:val="007E7E95"/>
    <w:rsid w:val="007F1B01"/>
    <w:rsid w:val="007F1C60"/>
    <w:rsid w:val="008011A2"/>
    <w:rsid w:val="00801928"/>
    <w:rsid w:val="00802166"/>
    <w:rsid w:val="00802E8D"/>
    <w:rsid w:val="00804564"/>
    <w:rsid w:val="00804748"/>
    <w:rsid w:val="00806129"/>
    <w:rsid w:val="0081485B"/>
    <w:rsid w:val="00814A11"/>
    <w:rsid w:val="008172A2"/>
    <w:rsid w:val="00822EF5"/>
    <w:rsid w:val="008234CF"/>
    <w:rsid w:val="00823D88"/>
    <w:rsid w:val="00824A4D"/>
    <w:rsid w:val="00826272"/>
    <w:rsid w:val="008278DF"/>
    <w:rsid w:val="00827BBC"/>
    <w:rsid w:val="00831E1E"/>
    <w:rsid w:val="00832821"/>
    <w:rsid w:val="00834AE7"/>
    <w:rsid w:val="00835805"/>
    <w:rsid w:val="00837DAA"/>
    <w:rsid w:val="008427A3"/>
    <w:rsid w:val="00842EC8"/>
    <w:rsid w:val="00850FA4"/>
    <w:rsid w:val="00853902"/>
    <w:rsid w:val="00862AAB"/>
    <w:rsid w:val="00864A70"/>
    <w:rsid w:val="00865D76"/>
    <w:rsid w:val="00866A73"/>
    <w:rsid w:val="00870F0E"/>
    <w:rsid w:val="0088005B"/>
    <w:rsid w:val="0088685E"/>
    <w:rsid w:val="0089613E"/>
    <w:rsid w:val="008A0750"/>
    <w:rsid w:val="008A086C"/>
    <w:rsid w:val="008B38C3"/>
    <w:rsid w:val="008B424E"/>
    <w:rsid w:val="008B5A3E"/>
    <w:rsid w:val="008C0316"/>
    <w:rsid w:val="008C1852"/>
    <w:rsid w:val="008C3063"/>
    <w:rsid w:val="008C32FA"/>
    <w:rsid w:val="008C550A"/>
    <w:rsid w:val="008D217A"/>
    <w:rsid w:val="008D2E87"/>
    <w:rsid w:val="008D5EE7"/>
    <w:rsid w:val="008D630F"/>
    <w:rsid w:val="008D63D5"/>
    <w:rsid w:val="008D7A95"/>
    <w:rsid w:val="008D7EB7"/>
    <w:rsid w:val="008E2DE1"/>
    <w:rsid w:val="008E665A"/>
    <w:rsid w:val="008E787F"/>
    <w:rsid w:val="008F085D"/>
    <w:rsid w:val="008F1548"/>
    <w:rsid w:val="008F5990"/>
    <w:rsid w:val="009029A4"/>
    <w:rsid w:val="0090469E"/>
    <w:rsid w:val="00906665"/>
    <w:rsid w:val="0091065E"/>
    <w:rsid w:val="00933CD0"/>
    <w:rsid w:val="00937D91"/>
    <w:rsid w:val="00940517"/>
    <w:rsid w:val="00941BC6"/>
    <w:rsid w:val="00943D84"/>
    <w:rsid w:val="00954D8A"/>
    <w:rsid w:val="00956D01"/>
    <w:rsid w:val="009605A4"/>
    <w:rsid w:val="00961520"/>
    <w:rsid w:val="00963EDC"/>
    <w:rsid w:val="00965EC7"/>
    <w:rsid w:val="009664C4"/>
    <w:rsid w:val="00966D49"/>
    <w:rsid w:val="009716D7"/>
    <w:rsid w:val="00971EFB"/>
    <w:rsid w:val="0097295D"/>
    <w:rsid w:val="009731D4"/>
    <w:rsid w:val="00973E64"/>
    <w:rsid w:val="00974B54"/>
    <w:rsid w:val="00983779"/>
    <w:rsid w:val="0099183A"/>
    <w:rsid w:val="009926E8"/>
    <w:rsid w:val="00993F56"/>
    <w:rsid w:val="009A1BEB"/>
    <w:rsid w:val="009A2561"/>
    <w:rsid w:val="009A504C"/>
    <w:rsid w:val="009B4354"/>
    <w:rsid w:val="009B4456"/>
    <w:rsid w:val="009C023D"/>
    <w:rsid w:val="009C0B08"/>
    <w:rsid w:val="009C140E"/>
    <w:rsid w:val="009D08A1"/>
    <w:rsid w:val="009D0A17"/>
    <w:rsid w:val="009D1E7D"/>
    <w:rsid w:val="009D2B79"/>
    <w:rsid w:val="009D4C54"/>
    <w:rsid w:val="009D5016"/>
    <w:rsid w:val="009D5D30"/>
    <w:rsid w:val="009D6E79"/>
    <w:rsid w:val="009E4C3F"/>
    <w:rsid w:val="009E7211"/>
    <w:rsid w:val="009F2CC6"/>
    <w:rsid w:val="009F34C9"/>
    <w:rsid w:val="009F3B00"/>
    <w:rsid w:val="009F464B"/>
    <w:rsid w:val="009F490F"/>
    <w:rsid w:val="009F6F95"/>
    <w:rsid w:val="00A008F3"/>
    <w:rsid w:val="00A03E5C"/>
    <w:rsid w:val="00A043E9"/>
    <w:rsid w:val="00A052BF"/>
    <w:rsid w:val="00A11D51"/>
    <w:rsid w:val="00A12CC4"/>
    <w:rsid w:val="00A14193"/>
    <w:rsid w:val="00A16509"/>
    <w:rsid w:val="00A2364C"/>
    <w:rsid w:val="00A24365"/>
    <w:rsid w:val="00A2735C"/>
    <w:rsid w:val="00A32430"/>
    <w:rsid w:val="00A33119"/>
    <w:rsid w:val="00A33501"/>
    <w:rsid w:val="00A40F0A"/>
    <w:rsid w:val="00A433F7"/>
    <w:rsid w:val="00A43B44"/>
    <w:rsid w:val="00A43C79"/>
    <w:rsid w:val="00A4527F"/>
    <w:rsid w:val="00A72CE3"/>
    <w:rsid w:val="00A76A83"/>
    <w:rsid w:val="00A80E18"/>
    <w:rsid w:val="00A8275B"/>
    <w:rsid w:val="00A86427"/>
    <w:rsid w:val="00A86AA9"/>
    <w:rsid w:val="00AA3594"/>
    <w:rsid w:val="00AA5774"/>
    <w:rsid w:val="00AB205C"/>
    <w:rsid w:val="00AB5CEB"/>
    <w:rsid w:val="00AB67D4"/>
    <w:rsid w:val="00AC1E6F"/>
    <w:rsid w:val="00AC34FA"/>
    <w:rsid w:val="00AD2511"/>
    <w:rsid w:val="00AE0DAA"/>
    <w:rsid w:val="00AE0EAB"/>
    <w:rsid w:val="00AE1BD1"/>
    <w:rsid w:val="00AE5F49"/>
    <w:rsid w:val="00AF03A5"/>
    <w:rsid w:val="00AF2BD5"/>
    <w:rsid w:val="00AF4039"/>
    <w:rsid w:val="00AF496B"/>
    <w:rsid w:val="00AF4E65"/>
    <w:rsid w:val="00AF73C0"/>
    <w:rsid w:val="00B008F5"/>
    <w:rsid w:val="00B07255"/>
    <w:rsid w:val="00B1558D"/>
    <w:rsid w:val="00B16638"/>
    <w:rsid w:val="00B21B83"/>
    <w:rsid w:val="00B27EE5"/>
    <w:rsid w:val="00B31BD0"/>
    <w:rsid w:val="00B334FD"/>
    <w:rsid w:val="00B34164"/>
    <w:rsid w:val="00B40E74"/>
    <w:rsid w:val="00B46D0C"/>
    <w:rsid w:val="00B509A7"/>
    <w:rsid w:val="00B51CB2"/>
    <w:rsid w:val="00B5272A"/>
    <w:rsid w:val="00B5465F"/>
    <w:rsid w:val="00B5541C"/>
    <w:rsid w:val="00B71701"/>
    <w:rsid w:val="00B73DF7"/>
    <w:rsid w:val="00B745B7"/>
    <w:rsid w:val="00B7481E"/>
    <w:rsid w:val="00B81B39"/>
    <w:rsid w:val="00B81C35"/>
    <w:rsid w:val="00B8396A"/>
    <w:rsid w:val="00B84003"/>
    <w:rsid w:val="00B85A08"/>
    <w:rsid w:val="00B90ADA"/>
    <w:rsid w:val="00B9544E"/>
    <w:rsid w:val="00B95DD2"/>
    <w:rsid w:val="00B9677B"/>
    <w:rsid w:val="00B96DE9"/>
    <w:rsid w:val="00B97837"/>
    <w:rsid w:val="00B97E9D"/>
    <w:rsid w:val="00BA0F18"/>
    <w:rsid w:val="00BA31C2"/>
    <w:rsid w:val="00BA56D5"/>
    <w:rsid w:val="00BA6147"/>
    <w:rsid w:val="00BA6985"/>
    <w:rsid w:val="00BA721D"/>
    <w:rsid w:val="00BB089C"/>
    <w:rsid w:val="00BB2DBC"/>
    <w:rsid w:val="00BB4C98"/>
    <w:rsid w:val="00BB4FAD"/>
    <w:rsid w:val="00BB59CC"/>
    <w:rsid w:val="00BB7927"/>
    <w:rsid w:val="00BC0343"/>
    <w:rsid w:val="00BC7629"/>
    <w:rsid w:val="00BD4D59"/>
    <w:rsid w:val="00BD587C"/>
    <w:rsid w:val="00BD6F27"/>
    <w:rsid w:val="00BD7B63"/>
    <w:rsid w:val="00BE2042"/>
    <w:rsid w:val="00BE28DD"/>
    <w:rsid w:val="00BE5FE8"/>
    <w:rsid w:val="00BE75E8"/>
    <w:rsid w:val="00C01A8A"/>
    <w:rsid w:val="00C03C5B"/>
    <w:rsid w:val="00C03D3D"/>
    <w:rsid w:val="00C04BDE"/>
    <w:rsid w:val="00C170C3"/>
    <w:rsid w:val="00C20DA3"/>
    <w:rsid w:val="00C30532"/>
    <w:rsid w:val="00C320DA"/>
    <w:rsid w:val="00C32963"/>
    <w:rsid w:val="00C34005"/>
    <w:rsid w:val="00C3487E"/>
    <w:rsid w:val="00C35F7C"/>
    <w:rsid w:val="00C42E90"/>
    <w:rsid w:val="00C46364"/>
    <w:rsid w:val="00C471B1"/>
    <w:rsid w:val="00C47568"/>
    <w:rsid w:val="00C50E75"/>
    <w:rsid w:val="00C528C2"/>
    <w:rsid w:val="00C60663"/>
    <w:rsid w:val="00C61C54"/>
    <w:rsid w:val="00C63C5A"/>
    <w:rsid w:val="00C65CE9"/>
    <w:rsid w:val="00C70F8E"/>
    <w:rsid w:val="00C7179B"/>
    <w:rsid w:val="00C73916"/>
    <w:rsid w:val="00C8106C"/>
    <w:rsid w:val="00C937A9"/>
    <w:rsid w:val="00C93B76"/>
    <w:rsid w:val="00C954AB"/>
    <w:rsid w:val="00C96EC1"/>
    <w:rsid w:val="00CA281D"/>
    <w:rsid w:val="00CA6A37"/>
    <w:rsid w:val="00CA7EDC"/>
    <w:rsid w:val="00CB2FE9"/>
    <w:rsid w:val="00CB3845"/>
    <w:rsid w:val="00CB6560"/>
    <w:rsid w:val="00CC0095"/>
    <w:rsid w:val="00CC3D66"/>
    <w:rsid w:val="00CD5882"/>
    <w:rsid w:val="00CD7273"/>
    <w:rsid w:val="00CD7B29"/>
    <w:rsid w:val="00CE41EC"/>
    <w:rsid w:val="00CE5526"/>
    <w:rsid w:val="00CF07CE"/>
    <w:rsid w:val="00CF5A80"/>
    <w:rsid w:val="00CF78C5"/>
    <w:rsid w:val="00D020BA"/>
    <w:rsid w:val="00D14E14"/>
    <w:rsid w:val="00D17DFB"/>
    <w:rsid w:val="00D20110"/>
    <w:rsid w:val="00D24D82"/>
    <w:rsid w:val="00D256CF"/>
    <w:rsid w:val="00D257A1"/>
    <w:rsid w:val="00D31DD1"/>
    <w:rsid w:val="00D3730D"/>
    <w:rsid w:val="00D413BD"/>
    <w:rsid w:val="00D45DA6"/>
    <w:rsid w:val="00D509AC"/>
    <w:rsid w:val="00D563EB"/>
    <w:rsid w:val="00D56B86"/>
    <w:rsid w:val="00D618E6"/>
    <w:rsid w:val="00D63D4B"/>
    <w:rsid w:val="00D661A4"/>
    <w:rsid w:val="00D665B6"/>
    <w:rsid w:val="00D71FF4"/>
    <w:rsid w:val="00D73E90"/>
    <w:rsid w:val="00D768C6"/>
    <w:rsid w:val="00D76B24"/>
    <w:rsid w:val="00D8418A"/>
    <w:rsid w:val="00D909D4"/>
    <w:rsid w:val="00D92FC9"/>
    <w:rsid w:val="00D94398"/>
    <w:rsid w:val="00DA199C"/>
    <w:rsid w:val="00DA1FCB"/>
    <w:rsid w:val="00DA3B6B"/>
    <w:rsid w:val="00DA4C28"/>
    <w:rsid w:val="00DB7CDB"/>
    <w:rsid w:val="00DB7D20"/>
    <w:rsid w:val="00DC0AF7"/>
    <w:rsid w:val="00DC2C0A"/>
    <w:rsid w:val="00DC46C6"/>
    <w:rsid w:val="00DD4034"/>
    <w:rsid w:val="00DD5B17"/>
    <w:rsid w:val="00DD6743"/>
    <w:rsid w:val="00DE0D28"/>
    <w:rsid w:val="00DE1A5F"/>
    <w:rsid w:val="00DE3C97"/>
    <w:rsid w:val="00DF116A"/>
    <w:rsid w:val="00DF1F3B"/>
    <w:rsid w:val="00DF27F2"/>
    <w:rsid w:val="00DF5031"/>
    <w:rsid w:val="00DF5395"/>
    <w:rsid w:val="00DF7E4E"/>
    <w:rsid w:val="00E0020E"/>
    <w:rsid w:val="00E006C2"/>
    <w:rsid w:val="00E02F2C"/>
    <w:rsid w:val="00E046FF"/>
    <w:rsid w:val="00E06C8C"/>
    <w:rsid w:val="00E146FB"/>
    <w:rsid w:val="00E2426B"/>
    <w:rsid w:val="00E25DF8"/>
    <w:rsid w:val="00E36935"/>
    <w:rsid w:val="00E4266B"/>
    <w:rsid w:val="00E4351C"/>
    <w:rsid w:val="00E437D5"/>
    <w:rsid w:val="00E44A4D"/>
    <w:rsid w:val="00E51143"/>
    <w:rsid w:val="00E51D8E"/>
    <w:rsid w:val="00E55B65"/>
    <w:rsid w:val="00E6084A"/>
    <w:rsid w:val="00E63D92"/>
    <w:rsid w:val="00E65ABB"/>
    <w:rsid w:val="00E70AE4"/>
    <w:rsid w:val="00E7152A"/>
    <w:rsid w:val="00E76BB2"/>
    <w:rsid w:val="00E915C7"/>
    <w:rsid w:val="00E917FE"/>
    <w:rsid w:val="00E927D7"/>
    <w:rsid w:val="00EA30CC"/>
    <w:rsid w:val="00EA74F9"/>
    <w:rsid w:val="00EB135D"/>
    <w:rsid w:val="00EB5107"/>
    <w:rsid w:val="00ED190E"/>
    <w:rsid w:val="00ED672A"/>
    <w:rsid w:val="00EE6FEE"/>
    <w:rsid w:val="00EF36D2"/>
    <w:rsid w:val="00EF525B"/>
    <w:rsid w:val="00F00DF5"/>
    <w:rsid w:val="00F050E2"/>
    <w:rsid w:val="00F11130"/>
    <w:rsid w:val="00F14CF3"/>
    <w:rsid w:val="00F31ADA"/>
    <w:rsid w:val="00F42376"/>
    <w:rsid w:val="00F430F8"/>
    <w:rsid w:val="00F52CEB"/>
    <w:rsid w:val="00F5645F"/>
    <w:rsid w:val="00F56497"/>
    <w:rsid w:val="00F56B85"/>
    <w:rsid w:val="00F602D7"/>
    <w:rsid w:val="00F6486F"/>
    <w:rsid w:val="00F6573A"/>
    <w:rsid w:val="00F73414"/>
    <w:rsid w:val="00F76C81"/>
    <w:rsid w:val="00F8455F"/>
    <w:rsid w:val="00F85FE7"/>
    <w:rsid w:val="00F90CCC"/>
    <w:rsid w:val="00F91178"/>
    <w:rsid w:val="00F92419"/>
    <w:rsid w:val="00F94803"/>
    <w:rsid w:val="00F94AF6"/>
    <w:rsid w:val="00F950B8"/>
    <w:rsid w:val="00F97D8F"/>
    <w:rsid w:val="00FA1902"/>
    <w:rsid w:val="00FA2EE3"/>
    <w:rsid w:val="00FA2FDD"/>
    <w:rsid w:val="00FA4E08"/>
    <w:rsid w:val="00FB1682"/>
    <w:rsid w:val="00FB1C1E"/>
    <w:rsid w:val="00FB5B6F"/>
    <w:rsid w:val="00FB6A7E"/>
    <w:rsid w:val="00FC0DA8"/>
    <w:rsid w:val="00FC0FD5"/>
    <w:rsid w:val="00FC3934"/>
    <w:rsid w:val="00FC4022"/>
    <w:rsid w:val="00FC4C0E"/>
    <w:rsid w:val="00FC7D5D"/>
    <w:rsid w:val="00FD1C54"/>
    <w:rsid w:val="00FD4330"/>
    <w:rsid w:val="00FD522C"/>
    <w:rsid w:val="00FD6301"/>
    <w:rsid w:val="00FE0169"/>
    <w:rsid w:val="00FE09FE"/>
    <w:rsid w:val="00FE0DD3"/>
    <w:rsid w:val="00FE4970"/>
    <w:rsid w:val="00FE6EC2"/>
    <w:rsid w:val="00FF1A9B"/>
    <w:rsid w:val="00FF4B74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31FCBD-6332-4F63-BE12-F45F94F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E1"/>
  </w:style>
  <w:style w:type="paragraph" w:styleId="Nagwek1">
    <w:name w:val="heading 1"/>
    <w:basedOn w:val="Normalny"/>
    <w:next w:val="Normalny"/>
    <w:link w:val="Nagwek1Znak"/>
    <w:uiPriority w:val="9"/>
    <w:qFormat/>
    <w:rsid w:val="00624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4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4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24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24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4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4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24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24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24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24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24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24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F7B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F7B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rsid w:val="00622F7B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2F7B"/>
    <w:rPr>
      <w:rFonts w:ascii="Tahoma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62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2F7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22F7B"/>
    <w:pPr>
      <w:spacing w:after="0" w:line="360" w:lineRule="auto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22F7B"/>
    <w:pPr>
      <w:spacing w:after="0" w:line="240" w:lineRule="auto"/>
    </w:pPr>
    <w:rPr>
      <w:sz w:val="32"/>
      <w:szCs w:val="32"/>
    </w:rPr>
  </w:style>
  <w:style w:type="character" w:customStyle="1" w:styleId="TekstpodstawowyZnak">
    <w:name w:val="Tekst podstawowy Znak"/>
    <w:link w:val="Tekstpodstawowy"/>
    <w:rsid w:val="00622F7B"/>
    <w:rPr>
      <w:sz w:val="32"/>
      <w:szCs w:val="32"/>
      <w:lang w:val="pl-PL" w:eastAsia="pl-PL" w:bidi="ar-SA"/>
    </w:rPr>
  </w:style>
  <w:style w:type="paragraph" w:customStyle="1" w:styleId="St3-ust-czlonowy">
    <w:name w:val="St3-ust-czl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4-punkt">
    <w:name w:val="St4-punkt"/>
    <w:basedOn w:val="Normalny"/>
    <w:rsid w:val="00622F7B"/>
    <w:pPr>
      <w:spacing w:after="0" w:line="240" w:lineRule="auto"/>
      <w:ind w:left="680" w:hanging="340"/>
      <w:jc w:val="both"/>
    </w:pPr>
    <w:rPr>
      <w:sz w:val="24"/>
      <w:szCs w:val="24"/>
    </w:rPr>
  </w:style>
  <w:style w:type="paragraph" w:customStyle="1" w:styleId="St3-ust-cz1">
    <w:name w:val="St3-ust-cz1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andardowy0">
    <w:name w:val="Standardowy.+"/>
    <w:rsid w:val="00622F7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rsid w:val="00622F7B"/>
    <w:pPr>
      <w:spacing w:after="0" w:line="24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22F7B"/>
    <w:pPr>
      <w:spacing w:after="0" w:line="240" w:lineRule="auto"/>
      <w:ind w:left="497" w:hanging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22F7B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22F7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22F7B"/>
    <w:rPr>
      <w:sz w:val="24"/>
      <w:szCs w:val="24"/>
      <w:lang w:val="pl-PL" w:eastAsia="pl-PL" w:bidi="ar-SA"/>
    </w:rPr>
  </w:style>
  <w:style w:type="paragraph" w:customStyle="1" w:styleId="St3-ust-czonowy">
    <w:name w:val="St3-ust-czł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H1">
    <w:name w:val="H1"/>
    <w:basedOn w:val="Normalny"/>
    <w:next w:val="Normalny"/>
    <w:rsid w:val="00622F7B"/>
    <w:pPr>
      <w:keepNext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ny"/>
    <w:next w:val="Normalny"/>
    <w:rsid w:val="00622F7B"/>
    <w:pPr>
      <w:keepNext/>
      <w:spacing w:before="100" w:after="100" w:line="240" w:lineRule="auto"/>
      <w:outlineLvl w:val="3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22F7B"/>
    <w:pPr>
      <w:spacing w:after="0" w:line="240" w:lineRule="auto"/>
      <w:ind w:firstLine="708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customStyle="1" w:styleId="St3-ust-cz">
    <w:name w:val="St3-ust-cz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character" w:styleId="Odwoanieprzypisudolnego">
    <w:name w:val="footnote reference"/>
    <w:rsid w:val="00622F7B"/>
    <w:rPr>
      <w:vertAlign w:val="superscript"/>
    </w:rPr>
  </w:style>
  <w:style w:type="character" w:customStyle="1" w:styleId="zesprawdzaniem">
    <w:name w:val="ze sprawdzaniem"/>
    <w:rsid w:val="00622F7B"/>
    <w:rPr>
      <w:noProof w:val="0"/>
      <w:lang w:val="pl-PL"/>
    </w:rPr>
  </w:style>
  <w:style w:type="character" w:customStyle="1" w:styleId="bezsprawdzania">
    <w:name w:val="bez sprawdzania"/>
    <w:rsid w:val="00622F7B"/>
    <w:rPr>
      <w:noProof/>
    </w:rPr>
  </w:style>
  <w:style w:type="paragraph" w:customStyle="1" w:styleId="punkty">
    <w:name w:val="punkty"/>
    <w:rsid w:val="00622F7B"/>
    <w:pPr>
      <w:spacing w:after="60"/>
      <w:ind w:left="697" w:right="357" w:hanging="340"/>
      <w:jc w:val="both"/>
    </w:pPr>
    <w:rPr>
      <w:i/>
      <w:color w:val="000000"/>
      <w:sz w:val="24"/>
    </w:rPr>
  </w:style>
  <w:style w:type="paragraph" w:customStyle="1" w:styleId="Nagwek10">
    <w:name w:val="Nagłówek1"/>
    <w:basedOn w:val="Normalny"/>
    <w:rsid w:val="00622F7B"/>
    <w:pPr>
      <w:tabs>
        <w:tab w:val="center" w:pos="4536"/>
        <w:tab w:val="right" w:pos="9072"/>
      </w:tabs>
      <w:spacing w:after="120" w:line="240" w:lineRule="auto"/>
      <w:ind w:firstLine="227"/>
      <w:jc w:val="both"/>
    </w:pPr>
    <w:rPr>
      <w:kern w:val="24"/>
      <w:sz w:val="24"/>
      <w:szCs w:val="20"/>
    </w:rPr>
  </w:style>
  <w:style w:type="character" w:styleId="Numerstrony">
    <w:name w:val="page number"/>
    <w:basedOn w:val="Domylnaczcionkaakapitu"/>
    <w:rsid w:val="00622F7B"/>
  </w:style>
  <w:style w:type="paragraph" w:styleId="Tekstpodstawowy2">
    <w:name w:val="Body Text 2"/>
    <w:basedOn w:val="Normalny"/>
    <w:link w:val="Tekstpodstawowy2Znak"/>
    <w:rsid w:val="00622F7B"/>
    <w:pPr>
      <w:spacing w:after="0" w:line="240" w:lineRule="auto"/>
      <w:jc w:val="both"/>
    </w:pPr>
    <w:rPr>
      <w:rFonts w:ascii="Arial" w:hAnsi="Arial" w:cs="Arial"/>
      <w:i/>
      <w:iCs/>
      <w:sz w:val="24"/>
      <w:szCs w:val="20"/>
    </w:rPr>
  </w:style>
  <w:style w:type="character" w:customStyle="1" w:styleId="Tekstpodstawowy2Znak">
    <w:name w:val="Tekst podstawowy 2 Znak"/>
    <w:link w:val="Tekstpodstawowy2"/>
    <w:rsid w:val="00622F7B"/>
    <w:rPr>
      <w:rFonts w:ascii="Arial" w:hAnsi="Arial" w:cs="Arial"/>
      <w:i/>
      <w:iCs/>
      <w:sz w:val="24"/>
      <w:lang w:val="pl-PL" w:eastAsia="pl-PL" w:bidi="ar-SA"/>
    </w:rPr>
  </w:style>
  <w:style w:type="paragraph" w:customStyle="1" w:styleId="tekst">
    <w:name w:val="tekst"/>
    <w:basedOn w:val="Normalny"/>
    <w:rsid w:val="00622F7B"/>
    <w:pPr>
      <w:suppressLineNumbers/>
      <w:spacing w:before="60" w:after="60" w:line="240" w:lineRule="auto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622F7B"/>
    <w:pPr>
      <w:keepNext/>
      <w:spacing w:before="60" w:after="60" w:line="240" w:lineRule="auto"/>
      <w:jc w:val="center"/>
    </w:pPr>
    <w:rPr>
      <w:b/>
      <w:bCs/>
      <w:sz w:val="24"/>
      <w:szCs w:val="24"/>
    </w:rPr>
  </w:style>
  <w:style w:type="character" w:styleId="UyteHipercze">
    <w:name w:val="FollowedHyperlink"/>
    <w:rsid w:val="00622F7B"/>
    <w:rPr>
      <w:color w:val="800080"/>
      <w:u w:val="single"/>
    </w:rPr>
  </w:style>
  <w:style w:type="character" w:styleId="Hipercze">
    <w:name w:val="Hyperlink"/>
    <w:rsid w:val="00622F7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22F7B"/>
    <w:rPr>
      <w:lang w:val="pl-PL" w:eastAsia="pl-PL" w:bidi="ar-SA"/>
    </w:rPr>
  </w:style>
  <w:style w:type="paragraph" w:customStyle="1" w:styleId="FR2">
    <w:name w:val="FR2"/>
    <w:rsid w:val="00622F7B"/>
    <w:pPr>
      <w:widowControl w:val="0"/>
      <w:autoSpaceDE w:val="0"/>
      <w:autoSpaceDN w:val="0"/>
      <w:spacing w:line="340" w:lineRule="auto"/>
      <w:jc w:val="both"/>
    </w:pPr>
    <w:rPr>
      <w:rFonts w:ascii="Arial" w:hAnsi="Arial" w:cs="Arial"/>
    </w:rPr>
  </w:style>
  <w:style w:type="character" w:styleId="Odwoaniedokomentarza">
    <w:name w:val="annotation reference"/>
    <w:rsid w:val="00622F7B"/>
    <w:rPr>
      <w:sz w:val="16"/>
    </w:rPr>
  </w:style>
  <w:style w:type="paragraph" w:styleId="Tekstkomentarza">
    <w:name w:val="annotation text"/>
    <w:basedOn w:val="Normalny"/>
    <w:link w:val="TekstkomentarzaZnak"/>
    <w:rsid w:val="00622F7B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622F7B"/>
    <w:rPr>
      <w:lang w:val="pl-PL" w:eastAsia="pl-PL" w:bidi="ar-SA"/>
    </w:rPr>
  </w:style>
  <w:style w:type="paragraph" w:styleId="Tekstblokowy">
    <w:name w:val="Block Text"/>
    <w:basedOn w:val="Normalny"/>
    <w:rsid w:val="00622F7B"/>
    <w:pPr>
      <w:widowControl w:val="0"/>
      <w:adjustRightInd w:val="0"/>
      <w:spacing w:after="0" w:line="240" w:lineRule="auto"/>
      <w:ind w:left="426" w:right="-2358" w:hanging="426"/>
    </w:pPr>
    <w:rPr>
      <w:sz w:val="24"/>
      <w:szCs w:val="20"/>
    </w:rPr>
  </w:style>
  <w:style w:type="paragraph" w:customStyle="1" w:styleId="Styl2">
    <w:name w:val="Styl2"/>
    <w:basedOn w:val="Normalny"/>
    <w:autoRedefine/>
    <w:rsid w:val="00DF5031"/>
    <w:pPr>
      <w:spacing w:after="0" w:line="360" w:lineRule="auto"/>
      <w:ind w:left="720" w:right="29"/>
      <w:jc w:val="both"/>
    </w:pPr>
    <w:rPr>
      <w:rFonts w:ascii="Arial" w:hAnsi="Arial" w:cs="Arial"/>
      <w:spacing w:val="-1"/>
      <w:sz w:val="24"/>
      <w:szCs w:val="24"/>
      <w:lang w:val="sq-AL"/>
    </w:rPr>
  </w:style>
  <w:style w:type="paragraph" w:customStyle="1" w:styleId="Blockquote">
    <w:name w:val="Blockquote"/>
    <w:basedOn w:val="Normalny"/>
    <w:rsid w:val="00622F7B"/>
    <w:pPr>
      <w:spacing w:before="100" w:after="100" w:line="240" w:lineRule="auto"/>
      <w:ind w:left="360" w:right="360"/>
    </w:pPr>
    <w:rPr>
      <w:snapToGrid w:val="0"/>
      <w:sz w:val="24"/>
      <w:szCs w:val="20"/>
    </w:rPr>
  </w:style>
  <w:style w:type="paragraph" w:customStyle="1" w:styleId="HTML-wstpniesformatowany1">
    <w:name w:val="HTML - wstępnie sformatowany1"/>
    <w:basedOn w:val="Normalny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rsid w:val="00622F7B"/>
    <w:pPr>
      <w:spacing w:before="100" w:after="100" w:line="240" w:lineRule="auto"/>
      <w:jc w:val="both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22F7B"/>
    <w:pPr>
      <w:autoSpaceDE w:val="0"/>
      <w:autoSpaceDN w:val="0"/>
    </w:pPr>
    <w:rPr>
      <w:b/>
      <w:bCs/>
    </w:rPr>
  </w:style>
  <w:style w:type="character" w:customStyle="1" w:styleId="TematkomentarzaZnak">
    <w:name w:val="Temat komentarza Znak"/>
    <w:link w:val="Tematkomentarza"/>
    <w:rsid w:val="00622F7B"/>
    <w:rPr>
      <w:b/>
      <w:bCs/>
      <w:lang w:val="pl-PL" w:eastAsia="pl-PL" w:bidi="ar-SA"/>
    </w:rPr>
  </w:style>
  <w:style w:type="character" w:customStyle="1" w:styleId="dane1">
    <w:name w:val="dane1"/>
    <w:rsid w:val="00622F7B"/>
    <w:rPr>
      <w:color w:val="0000CD"/>
    </w:rPr>
  </w:style>
  <w:style w:type="character" w:customStyle="1" w:styleId="c41">
    <w:name w:val="c41"/>
    <w:rsid w:val="00622F7B"/>
    <w:rPr>
      <w:rFonts w:ascii="MS Sans Serif" w:hAnsi="MS Sans Serif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624BE1"/>
    <w:pPr>
      <w:ind w:left="720"/>
      <w:contextualSpacing/>
    </w:pPr>
  </w:style>
  <w:style w:type="paragraph" w:customStyle="1" w:styleId="Default">
    <w:name w:val="Default"/>
    <w:rsid w:val="00C471B1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921A9"/>
    <w:rPr>
      <w:sz w:val="20"/>
      <w:szCs w:val="20"/>
    </w:rPr>
  </w:style>
  <w:style w:type="character" w:styleId="Odwoanieprzypisukocowego">
    <w:name w:val="endnote reference"/>
    <w:semiHidden/>
    <w:rsid w:val="002921A9"/>
    <w:rPr>
      <w:vertAlign w:val="superscript"/>
    </w:rPr>
  </w:style>
  <w:style w:type="paragraph" w:customStyle="1" w:styleId="Styl343">
    <w:name w:val="Styl343"/>
    <w:basedOn w:val="Styl2"/>
    <w:rsid w:val="00E4266B"/>
  </w:style>
  <w:style w:type="paragraph" w:styleId="Zwykytekst">
    <w:name w:val="Plain Text"/>
    <w:aliases w:val="Zwykły tekst Znak1,Zwykły tekst Znak Znak, Znak Znak Znak, Znak Znak1, Znak Znak, Znak,Znak Znak Znak,Znak Znak1,Znak Znak,Znak"/>
    <w:basedOn w:val="Normalny"/>
    <w:link w:val="ZwykytekstZnak2"/>
    <w:rsid w:val="007E7E95"/>
    <w:pPr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ZwykytekstZnak">
    <w:name w:val="Zwykły tekst Znak"/>
    <w:rsid w:val="007E7E95"/>
    <w:rPr>
      <w:rFonts w:ascii="Courier New" w:hAnsi="Courier New" w:cs="Courier New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link w:val="Zwykytekst"/>
    <w:rsid w:val="007E7E95"/>
    <w:rPr>
      <w:rFonts w:ascii="Courier New" w:hAnsi="Courier New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E665A"/>
    <w:pPr>
      <w:numPr>
        <w:numId w:val="6"/>
      </w:num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1736A3"/>
  </w:style>
  <w:style w:type="paragraph" w:styleId="Legenda">
    <w:name w:val="caption"/>
    <w:basedOn w:val="Normalny"/>
    <w:next w:val="Normalny"/>
    <w:uiPriority w:val="35"/>
    <w:semiHidden/>
    <w:unhideWhenUsed/>
    <w:qFormat/>
    <w:rsid w:val="00624B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24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4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24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4BE1"/>
    <w:rPr>
      <w:b/>
      <w:bCs/>
    </w:rPr>
  </w:style>
  <w:style w:type="character" w:styleId="Uwydatnienie">
    <w:name w:val="Emphasis"/>
    <w:basedOn w:val="Domylnaczcionkaakapitu"/>
    <w:uiPriority w:val="20"/>
    <w:qFormat/>
    <w:rsid w:val="00624BE1"/>
    <w:rPr>
      <w:i/>
      <w:iCs/>
    </w:rPr>
  </w:style>
  <w:style w:type="paragraph" w:styleId="Bezodstpw">
    <w:name w:val="No Spacing"/>
    <w:uiPriority w:val="1"/>
    <w:qFormat/>
    <w:rsid w:val="00624B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BE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24BE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4BE1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24BE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24BE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24BE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24BE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24BE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B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A20D-D5D4-45C6-9A16-2AF63E0C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3393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>Hewlett-Packard Company</Company>
  <LinksUpToDate>false</LinksUpToDate>
  <CharactersWithSpaces>23708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creator>marcie</dc:creator>
  <cp:lastModifiedBy>Damian Nowak</cp:lastModifiedBy>
  <cp:revision>9</cp:revision>
  <cp:lastPrinted>2019-12-13T09:18:00Z</cp:lastPrinted>
  <dcterms:created xsi:type="dcterms:W3CDTF">2021-02-12T08:44:00Z</dcterms:created>
  <dcterms:modified xsi:type="dcterms:W3CDTF">2021-02-15T10:29:00Z</dcterms:modified>
</cp:coreProperties>
</file>