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5BFC" w14:textId="77777777" w:rsidR="007725E4" w:rsidRPr="009F28FE" w:rsidRDefault="007725E4" w:rsidP="00691498">
      <w:pPr>
        <w:shd w:val="clear" w:color="auto" w:fill="D9D9D9" w:themeFill="background1" w:themeFillShade="D9"/>
        <w:jc w:val="right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 xml:space="preserve"> Załącznik nr 2</w:t>
      </w:r>
    </w:p>
    <w:p w14:paraId="71FD7ED4" w14:textId="77777777" w:rsidR="00691498" w:rsidRPr="009F28FE" w:rsidRDefault="00691498" w:rsidP="00E5465C">
      <w:pPr>
        <w:jc w:val="center"/>
        <w:rPr>
          <w:rFonts w:ascii="Tahoma" w:hAnsi="Tahoma" w:cs="Tahoma"/>
          <w:b/>
          <w:sz w:val="20"/>
          <w:szCs w:val="20"/>
        </w:rPr>
      </w:pPr>
    </w:p>
    <w:p w14:paraId="24F77245" w14:textId="677838B0" w:rsidR="00EB43C5" w:rsidRPr="009F28FE" w:rsidRDefault="00EB43C5" w:rsidP="00E5465C">
      <w:pPr>
        <w:jc w:val="center"/>
        <w:rPr>
          <w:rFonts w:ascii="Tahoma" w:hAnsi="Tahoma" w:cs="Tahoma"/>
          <w:b/>
          <w:sz w:val="28"/>
          <w:szCs w:val="28"/>
        </w:rPr>
      </w:pPr>
      <w:r w:rsidRPr="009F28FE">
        <w:rPr>
          <w:rFonts w:ascii="Tahoma" w:hAnsi="Tahoma" w:cs="Tahoma"/>
          <w:b/>
          <w:sz w:val="28"/>
          <w:szCs w:val="28"/>
        </w:rPr>
        <w:t>Kryteria</w:t>
      </w:r>
      <w:r w:rsidR="00E5465C" w:rsidRPr="009F28FE">
        <w:rPr>
          <w:rFonts w:ascii="Tahoma" w:hAnsi="Tahoma" w:cs="Tahoma"/>
          <w:b/>
          <w:sz w:val="28"/>
          <w:szCs w:val="28"/>
        </w:rPr>
        <w:t xml:space="preserve"> i zasady oceny ofert</w:t>
      </w:r>
    </w:p>
    <w:p w14:paraId="43E7803B" w14:textId="77777777" w:rsidR="00E5465C" w:rsidRPr="009F28FE" w:rsidRDefault="00E5465C" w:rsidP="00E5465C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Kryteria oceny ofert:</w:t>
      </w:r>
    </w:p>
    <w:tbl>
      <w:tblPr>
        <w:tblW w:w="880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4902"/>
        <w:gridCol w:w="1418"/>
        <w:gridCol w:w="1984"/>
      </w:tblGrid>
      <w:tr w:rsidR="00EB43C5" w:rsidRPr="009F28FE" w14:paraId="1EF101D1" w14:textId="77777777" w:rsidTr="00DC2A31">
        <w:trPr>
          <w:jc w:val="right"/>
        </w:trPr>
        <w:tc>
          <w:tcPr>
            <w:tcW w:w="505" w:type="dxa"/>
            <w:shd w:val="clear" w:color="auto" w:fill="D9D9D9"/>
            <w:vAlign w:val="center"/>
          </w:tcPr>
          <w:p w14:paraId="232F35FF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902" w:type="dxa"/>
            <w:shd w:val="clear" w:color="auto" w:fill="D9D9D9"/>
            <w:vAlign w:val="center"/>
          </w:tcPr>
          <w:p w14:paraId="653733F4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D0F9F3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Znaczenie</w:t>
            </w:r>
          </w:p>
          <w:p w14:paraId="19119EBF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procentowe</w:t>
            </w:r>
          </w:p>
          <w:p w14:paraId="5403B318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CFA71EB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EB43C5" w:rsidRPr="009F28FE" w14:paraId="24166754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1EDF604E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02" w:type="dxa"/>
            <w:vAlign w:val="center"/>
          </w:tcPr>
          <w:p w14:paraId="7A7E5EB5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bez mechanicznego obcinania krawędzi</w:t>
            </w:r>
          </w:p>
        </w:tc>
        <w:tc>
          <w:tcPr>
            <w:tcW w:w="1418" w:type="dxa"/>
            <w:vAlign w:val="center"/>
          </w:tcPr>
          <w:p w14:paraId="5D0445CE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10 %</w:t>
            </w:r>
          </w:p>
        </w:tc>
        <w:tc>
          <w:tcPr>
            <w:tcW w:w="1984" w:type="dxa"/>
            <w:vAlign w:val="center"/>
          </w:tcPr>
          <w:p w14:paraId="07F6DA03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 punktów</w:t>
            </w:r>
          </w:p>
        </w:tc>
      </w:tr>
      <w:tr w:rsidR="00EB43C5" w:rsidRPr="009F28FE" w14:paraId="6958CBAE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A86CAE0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02" w:type="dxa"/>
            <w:vAlign w:val="center"/>
          </w:tcPr>
          <w:p w14:paraId="7021A02E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z mechanicznym obcinaniem krawędzi</w:t>
            </w:r>
          </w:p>
        </w:tc>
        <w:tc>
          <w:tcPr>
            <w:tcW w:w="1418" w:type="dxa"/>
            <w:vAlign w:val="center"/>
          </w:tcPr>
          <w:p w14:paraId="550AF660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50 %</w:t>
            </w:r>
          </w:p>
        </w:tc>
        <w:tc>
          <w:tcPr>
            <w:tcW w:w="1984" w:type="dxa"/>
            <w:vAlign w:val="center"/>
          </w:tcPr>
          <w:p w14:paraId="209AAFD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50 punktów</w:t>
            </w:r>
          </w:p>
        </w:tc>
      </w:tr>
      <w:tr w:rsidR="00EB43C5" w:rsidRPr="009F28FE" w14:paraId="42925F8B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E8AC6BA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902" w:type="dxa"/>
            <w:vAlign w:val="center"/>
          </w:tcPr>
          <w:p w14:paraId="7CF6925A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 na zimno</w:t>
            </w:r>
          </w:p>
        </w:tc>
        <w:tc>
          <w:tcPr>
            <w:tcW w:w="1418" w:type="dxa"/>
            <w:vAlign w:val="center"/>
          </w:tcPr>
          <w:p w14:paraId="1A597D2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5 %</w:t>
            </w:r>
          </w:p>
        </w:tc>
        <w:tc>
          <w:tcPr>
            <w:tcW w:w="1984" w:type="dxa"/>
            <w:vAlign w:val="center"/>
          </w:tcPr>
          <w:p w14:paraId="7623481C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  <w:tr w:rsidR="00EB43C5" w:rsidRPr="009F28FE" w14:paraId="4A08286C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4683DA1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02" w:type="dxa"/>
            <w:vAlign w:val="center"/>
          </w:tcPr>
          <w:p w14:paraId="2E10ECB5" w14:textId="3AACE441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 xml:space="preserve">Najniższa cena za wykonanie remontu cząstkowego ubytków nawierzchni bitumicznej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emulsj</w:t>
            </w:r>
            <w:r w:rsidR="00691498" w:rsidRPr="009F28FE">
              <w:rPr>
                <w:rFonts w:ascii="Tahoma" w:hAnsi="Tahoma" w:cs="Tahoma"/>
                <w:sz w:val="20"/>
                <w:szCs w:val="20"/>
              </w:rPr>
              <w:t>Ą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asfaltową </w:t>
            </w:r>
            <w:r w:rsidR="009F28FE">
              <w:rPr>
                <w:rFonts w:ascii="Tahoma" w:hAnsi="Tahoma" w:cs="Tahoma"/>
                <w:sz w:val="20"/>
                <w:szCs w:val="20"/>
              </w:rPr>
              <w:br/>
            </w:r>
            <w:r w:rsidRPr="009F28FE">
              <w:rPr>
                <w:rFonts w:ascii="Tahoma" w:hAnsi="Tahoma" w:cs="Tahoma"/>
                <w:sz w:val="20"/>
                <w:szCs w:val="20"/>
              </w:rPr>
              <w:t xml:space="preserve">i grysami przy użyciu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remontera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o głębokości 2 do 5 cm.</w:t>
            </w:r>
          </w:p>
        </w:tc>
        <w:tc>
          <w:tcPr>
            <w:tcW w:w="1418" w:type="dxa"/>
            <w:vAlign w:val="center"/>
          </w:tcPr>
          <w:p w14:paraId="5A559D77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5 %</w:t>
            </w:r>
          </w:p>
        </w:tc>
        <w:tc>
          <w:tcPr>
            <w:tcW w:w="1984" w:type="dxa"/>
            <w:vAlign w:val="center"/>
          </w:tcPr>
          <w:p w14:paraId="2186C38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  <w:tr w:rsidR="00EB43C5" w:rsidRPr="009F28FE" w14:paraId="704A79A2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3603A647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902" w:type="dxa"/>
            <w:vAlign w:val="center"/>
          </w:tcPr>
          <w:p w14:paraId="450ED2FA" w14:textId="0BFB62BD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 xml:space="preserve">Najniższa cena za wykonanie remontu cząstkowego nawierzchni bitumicznej poprzez likwidację spękań </w:t>
            </w:r>
            <w:r w:rsidR="009F28FE">
              <w:rPr>
                <w:rFonts w:ascii="Tahoma" w:hAnsi="Tahoma" w:cs="Tahoma"/>
                <w:sz w:val="20"/>
                <w:szCs w:val="20"/>
              </w:rPr>
              <w:br/>
            </w:r>
            <w:r w:rsidRPr="009F28FE">
              <w:rPr>
                <w:rFonts w:ascii="Tahoma" w:hAnsi="Tahoma" w:cs="Tahoma"/>
                <w:sz w:val="20"/>
                <w:szCs w:val="20"/>
              </w:rPr>
              <w:t xml:space="preserve">i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rokowin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emulsją asfaltową i grysami przy użyciu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remontera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o głębokości 0 do 2 cm.</w:t>
            </w:r>
          </w:p>
        </w:tc>
        <w:tc>
          <w:tcPr>
            <w:tcW w:w="1418" w:type="dxa"/>
            <w:vAlign w:val="center"/>
          </w:tcPr>
          <w:p w14:paraId="64C08AD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30 %</w:t>
            </w:r>
          </w:p>
        </w:tc>
        <w:tc>
          <w:tcPr>
            <w:tcW w:w="1984" w:type="dxa"/>
            <w:vAlign w:val="center"/>
          </w:tcPr>
          <w:p w14:paraId="499B925B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30 punktów</w:t>
            </w:r>
          </w:p>
        </w:tc>
      </w:tr>
      <w:tr w:rsidR="00EB43C5" w:rsidRPr="009F28FE" w14:paraId="02475C00" w14:textId="77777777" w:rsidTr="00DC2A31">
        <w:trPr>
          <w:trHeight w:val="389"/>
          <w:jc w:val="right"/>
        </w:trPr>
        <w:tc>
          <w:tcPr>
            <w:tcW w:w="5407" w:type="dxa"/>
            <w:gridSpan w:val="2"/>
            <w:shd w:val="clear" w:color="auto" w:fill="FDE9D9"/>
            <w:vAlign w:val="center"/>
          </w:tcPr>
          <w:p w14:paraId="74292E1D" w14:textId="77777777" w:rsidR="00EB43C5" w:rsidRPr="009F28FE" w:rsidRDefault="00EB43C5" w:rsidP="00EB43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8FE">
              <w:rPr>
                <w:rFonts w:ascii="Tahoma" w:hAnsi="Tahoma" w:cs="Tahoma"/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6ADB0EE3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70D6FA25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100 punktów</w:t>
            </w:r>
          </w:p>
        </w:tc>
      </w:tr>
    </w:tbl>
    <w:p w14:paraId="06A1178A" w14:textId="0FF771BC" w:rsidR="00E5465C" w:rsidRDefault="00E5465C" w:rsidP="00EB43C5">
      <w:pPr>
        <w:rPr>
          <w:rFonts w:ascii="Tahoma" w:hAnsi="Tahoma" w:cs="Tahoma"/>
          <w:sz w:val="20"/>
          <w:szCs w:val="20"/>
        </w:rPr>
      </w:pPr>
    </w:p>
    <w:p w14:paraId="22D304E7" w14:textId="74A2707B" w:rsidR="009F28FE" w:rsidRDefault="009F28FE" w:rsidP="00EB43C5">
      <w:pPr>
        <w:rPr>
          <w:rFonts w:ascii="Tahoma" w:hAnsi="Tahoma" w:cs="Tahoma"/>
          <w:sz w:val="20"/>
          <w:szCs w:val="20"/>
        </w:rPr>
      </w:pPr>
    </w:p>
    <w:p w14:paraId="16C20E08" w14:textId="77777777" w:rsidR="009F28FE" w:rsidRPr="009F28FE" w:rsidRDefault="009F28FE" w:rsidP="00EB43C5">
      <w:pPr>
        <w:rPr>
          <w:rFonts w:ascii="Tahoma" w:hAnsi="Tahoma" w:cs="Tahoma"/>
          <w:sz w:val="20"/>
          <w:szCs w:val="20"/>
        </w:rPr>
      </w:pPr>
    </w:p>
    <w:p w14:paraId="6D10AAB3" w14:textId="2DA0F963" w:rsidR="00EB43C5" w:rsidRDefault="00EB43C5" w:rsidP="00E5465C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Zasady oceny ofert:</w:t>
      </w:r>
    </w:p>
    <w:p w14:paraId="138C1273" w14:textId="77777777" w:rsidR="009F28FE" w:rsidRPr="009F28FE" w:rsidRDefault="009F28FE" w:rsidP="009F28FE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</w:p>
    <w:p w14:paraId="3371943F" w14:textId="77777777" w:rsidR="00EB43C5" w:rsidRPr="009F28FE" w:rsidRDefault="00EB43C5" w:rsidP="009F28FE">
      <w:pPr>
        <w:spacing w:after="0"/>
        <w:jc w:val="both"/>
        <w:rPr>
          <w:rFonts w:ascii="Tahoma" w:hAnsi="Tahoma" w:cs="Tahoma"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>Ad.1.  Najniższa opłata w formie ceny jednostkowej za wykonanie remontu cząstkowego nawierzchni bitumicznej  mieszanką mineralno-asfaltową bez mechanicznego obcinania krawędzi:</w:t>
      </w:r>
    </w:p>
    <w:p w14:paraId="27510FED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6BDCC52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0F850D2B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P1 = ------------ x 100 x 10%</w:t>
      </w:r>
    </w:p>
    <w:p w14:paraId="7E56D88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64BE805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7B4DC79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71EEEB15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P1 - liczba punktów obliczona dla danej oferty w kryterium,</w:t>
      </w:r>
    </w:p>
    <w:p w14:paraId="75BD6EF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7F5656E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08A3D38D" w14:textId="13C3B668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5639709F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2E5030FC" w14:textId="1234A4D2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lastRenderedPageBreak/>
        <w:t>Ad.2.  Najniższa opłata w formie ceny jednostkowej za wykonanie remontu cząstkowego nawierzchni bitumicznej  mieszanką mineralno-asfaltową z mechanicznym obcinaniem krawędzi:</w:t>
      </w:r>
    </w:p>
    <w:p w14:paraId="55740A6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5FBF65CF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4CB19AF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P2 = ------------ x 100 x 50%</w:t>
      </w:r>
    </w:p>
    <w:p w14:paraId="54934E6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32346AC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1FF0996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P2 - liczba punktów obliczona dla danej oferty w kryterium,</w:t>
      </w:r>
    </w:p>
    <w:p w14:paraId="6C39C0B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7EA3CE9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2089D321" w14:textId="7FAC8430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8583168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D39CFC5" w14:textId="146FCFF6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>Ad.3.  Najniższa opłata w formie ceny jednostkowej za wykonanie remontu cząstkowego nawierzchni bitumicznej  mieszanką mineralno-asfaltową na zimno:</w:t>
      </w:r>
    </w:p>
    <w:p w14:paraId="5DE4B31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29B6B925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61E980B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P3 = ------------ x 100 x 5%</w:t>
      </w:r>
    </w:p>
    <w:p w14:paraId="55FC59ED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4D12CAB0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64F6A9D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P3 - liczba punktów obliczona dla danej oferty w kryterium,</w:t>
      </w:r>
    </w:p>
    <w:p w14:paraId="65DF5AA6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44A58A91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4DDA2B2A" w14:textId="0A6C21F3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15F1F79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DC1A49C" w14:textId="694747A3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Ad.4. Najniższa opłata w formie ceny jednostkowej za wykonanie remontu cząstkowego ubytków nawierzchni bitumicznej emulsja asfaltową i grysami przy użyciu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remontera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9F28FE">
        <w:rPr>
          <w:rFonts w:ascii="Tahoma" w:hAnsi="Tahoma" w:cs="Tahoma"/>
          <w:b/>
          <w:color w:val="0070C0"/>
          <w:sz w:val="20"/>
          <w:szCs w:val="20"/>
        </w:rPr>
        <w:br/>
      </w:r>
      <w:r w:rsidRPr="009F28FE">
        <w:rPr>
          <w:rFonts w:ascii="Tahoma" w:hAnsi="Tahoma" w:cs="Tahoma"/>
          <w:b/>
          <w:color w:val="0070C0"/>
          <w:sz w:val="20"/>
          <w:szCs w:val="20"/>
        </w:rPr>
        <w:t>o głębokości 2 do 5 cm:</w:t>
      </w:r>
    </w:p>
    <w:p w14:paraId="28D4B689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036B72A6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4C1A0BB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P4 = ------------ x 100 x 5%</w:t>
      </w:r>
    </w:p>
    <w:p w14:paraId="1E405B4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25FA669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123DB63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P4 - liczba punktów obliczona dla danej oferty w kryterium,</w:t>
      </w:r>
    </w:p>
    <w:p w14:paraId="6484719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480763C2" w14:textId="45B6B82F" w:rsidR="00EB43C5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0DC4B952" w14:textId="77777777" w:rsidR="009F28FE" w:rsidRPr="009F28FE" w:rsidRDefault="009F28FE" w:rsidP="009F28F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5E8AED81" w14:textId="77777777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Ad.5. Najniższa opłata w formie ceny jednostkowej za wykonanie remontu cząstkowego nawierzchni bitumicznej poprzez likwidację spękań i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rokowin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emulsją asfaltową i grysami przy użyciu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remontera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o głębokości 0 do 2 cm:</w:t>
      </w:r>
    </w:p>
    <w:p w14:paraId="12C65A8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5E8B159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18C88FC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P5 = ------------ x 100 x 30%</w:t>
      </w:r>
    </w:p>
    <w:p w14:paraId="613FE50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6B416E44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4830202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P5 - liczba punktów obliczona dla danej oferty w kryterium,</w:t>
      </w:r>
    </w:p>
    <w:p w14:paraId="794EAFA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5AB606BD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3C27C7D9" w14:textId="77777777" w:rsidR="009F28FE" w:rsidRDefault="009F28FE" w:rsidP="009F28FE">
      <w:pPr>
        <w:spacing w:after="0"/>
        <w:rPr>
          <w:rFonts w:ascii="Tahoma" w:hAnsi="Tahoma" w:cs="Tahoma"/>
          <w:b/>
          <w:sz w:val="20"/>
          <w:szCs w:val="20"/>
        </w:rPr>
      </w:pPr>
    </w:p>
    <w:p w14:paraId="06DA9632" w14:textId="77777777" w:rsidR="009F28FE" w:rsidRDefault="00EB43C5" w:rsidP="009F28FE">
      <w:pPr>
        <w:spacing w:after="0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 xml:space="preserve">3. Każda z ofert otrzyma łączną liczbę punktów jaka wynika ze wzoru: </w:t>
      </w:r>
    </w:p>
    <w:p w14:paraId="2F0C0319" w14:textId="2EB23CFE" w:rsidR="00EB43C5" w:rsidRPr="009F28FE" w:rsidRDefault="00EB43C5" w:rsidP="009F28FE">
      <w:pPr>
        <w:spacing w:after="0"/>
        <w:ind w:left="1416" w:firstLine="708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LP = P1 + P2 + P3 + P4 +P5</w:t>
      </w:r>
    </w:p>
    <w:p w14:paraId="7ADFAB92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gdzie:</w:t>
      </w:r>
    </w:p>
    <w:p w14:paraId="71C609E8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LP – całkowita liczba punktów przyznanych ofercie</w:t>
      </w:r>
    </w:p>
    <w:p w14:paraId="5576EB8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 xml:space="preserve">P1 ÷ P5 – liczba punktów przyznanych za poszczególne </w:t>
      </w:r>
      <w:proofErr w:type="spellStart"/>
      <w:r w:rsidRPr="009F28FE">
        <w:rPr>
          <w:rFonts w:ascii="Tahoma" w:hAnsi="Tahoma" w:cs="Tahoma"/>
          <w:sz w:val="20"/>
          <w:szCs w:val="20"/>
        </w:rPr>
        <w:t>podkryteria</w:t>
      </w:r>
      <w:proofErr w:type="spellEnd"/>
    </w:p>
    <w:p w14:paraId="03CCF6D8" w14:textId="42CD2604" w:rsidR="007A3BC4" w:rsidRPr="009F28FE" w:rsidRDefault="00EB43C5" w:rsidP="009F28F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 xml:space="preserve">Za najkorzystniejszą zostanie uznana oferta, która uzyska najwyższą liczbę punktów (LP), będącą sumą punktów przyznanych w poszczególnych </w:t>
      </w:r>
      <w:proofErr w:type="spellStart"/>
      <w:r w:rsidRPr="009F28FE">
        <w:rPr>
          <w:rFonts w:ascii="Tahoma" w:hAnsi="Tahoma" w:cs="Tahoma"/>
          <w:sz w:val="20"/>
          <w:szCs w:val="20"/>
        </w:rPr>
        <w:t>podkryteriach</w:t>
      </w:r>
      <w:proofErr w:type="spellEnd"/>
      <w:r w:rsidR="00E5465C" w:rsidRPr="009F28FE">
        <w:rPr>
          <w:rFonts w:ascii="Tahoma" w:hAnsi="Tahoma" w:cs="Tahoma"/>
          <w:sz w:val="20"/>
          <w:szCs w:val="20"/>
        </w:rPr>
        <w:t>.</w:t>
      </w:r>
    </w:p>
    <w:sectPr w:rsidR="007A3BC4" w:rsidRPr="009F28FE" w:rsidSect="009F28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21BD"/>
    <w:multiLevelType w:val="hybridMultilevel"/>
    <w:tmpl w:val="5930F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5"/>
    <w:rsid w:val="00691498"/>
    <w:rsid w:val="006C1A6E"/>
    <w:rsid w:val="007725E4"/>
    <w:rsid w:val="007A3BC4"/>
    <w:rsid w:val="007C13E3"/>
    <w:rsid w:val="009F28FE"/>
    <w:rsid w:val="00AE44EE"/>
    <w:rsid w:val="00BE2F4A"/>
    <w:rsid w:val="00CF2DDB"/>
    <w:rsid w:val="00E5465C"/>
    <w:rsid w:val="00E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D8A"/>
  <w15:chartTrackingRefBased/>
  <w15:docId w15:val="{DD8B85A2-D495-4C95-AC88-CA86C67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Izabela Morawiec</cp:lastModifiedBy>
  <cp:revision>6</cp:revision>
  <cp:lastPrinted>2022-01-12T09:04:00Z</cp:lastPrinted>
  <dcterms:created xsi:type="dcterms:W3CDTF">2018-12-27T09:28:00Z</dcterms:created>
  <dcterms:modified xsi:type="dcterms:W3CDTF">2022-01-12T09:05:00Z</dcterms:modified>
</cp:coreProperties>
</file>