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57" w:rsidRDefault="001A5957" w:rsidP="001A5957">
      <w:pPr>
        <w:ind w:righ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Załącznik nr 1                                                                                                                                   </w:t>
      </w:r>
    </w:p>
    <w:p w:rsidR="001A5957" w:rsidRDefault="001A5957" w:rsidP="001A5957">
      <w:pPr>
        <w:ind w:right="5670"/>
        <w:rPr>
          <w:rFonts w:ascii="Times New Roman" w:hAnsi="Times New Roman" w:cs="Times New Roman"/>
          <w:sz w:val="24"/>
          <w:szCs w:val="24"/>
        </w:rPr>
      </w:pPr>
    </w:p>
    <w:p w:rsidR="001A5957" w:rsidRDefault="001A5957" w:rsidP="001A5957">
      <w:pPr>
        <w:ind w:right="5670"/>
        <w:rPr>
          <w:rFonts w:ascii="Times New Roman" w:hAnsi="Times New Roman" w:cs="Times New Roman"/>
          <w:sz w:val="24"/>
          <w:szCs w:val="24"/>
        </w:rPr>
      </w:pPr>
    </w:p>
    <w:p w:rsidR="001A5957" w:rsidRPr="001A5957" w:rsidRDefault="001A5957" w:rsidP="001A5957">
      <w:pPr>
        <w:ind w:righ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4A78" w:rsidRPr="00304A78" w:rsidRDefault="00304A78" w:rsidP="001A5957">
      <w:pPr>
        <w:ind w:right="5670"/>
        <w:jc w:val="right"/>
        <w:rPr>
          <w:rFonts w:ascii="Times New Roman" w:hAnsi="Times New Roman" w:cs="Times New Roman"/>
          <w:sz w:val="18"/>
          <w:szCs w:val="18"/>
        </w:rPr>
      </w:pPr>
      <w:r w:rsidRPr="00304A78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A59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304A78" w:rsidRPr="00304A78" w:rsidRDefault="00304A78" w:rsidP="00304A78">
      <w:pPr>
        <w:ind w:right="567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04A78">
        <w:rPr>
          <w:rFonts w:ascii="Times New Roman" w:hAnsi="Times New Roman" w:cs="Times New Roman"/>
          <w:sz w:val="18"/>
          <w:szCs w:val="18"/>
          <w:vertAlign w:val="superscript"/>
        </w:rPr>
        <w:t>pieczęć lub oznaczenie wykonawcy</w:t>
      </w:r>
    </w:p>
    <w:p w:rsidR="00304A78" w:rsidRPr="00304A78" w:rsidRDefault="00304A78">
      <w:pPr>
        <w:rPr>
          <w:rFonts w:ascii="Times New Roman" w:hAnsi="Times New Roman" w:cs="Times New Roman"/>
        </w:rPr>
      </w:pPr>
    </w:p>
    <w:p w:rsidR="00304A78" w:rsidRPr="00304A78" w:rsidRDefault="00304A78" w:rsidP="00304A78">
      <w:pPr>
        <w:jc w:val="center"/>
        <w:rPr>
          <w:rFonts w:ascii="Times New Roman" w:hAnsi="Times New Roman" w:cs="Times New Roman"/>
          <w:sz w:val="56"/>
        </w:rPr>
      </w:pPr>
      <w:r w:rsidRPr="00304A78">
        <w:rPr>
          <w:rFonts w:ascii="Times New Roman" w:hAnsi="Times New Roman" w:cs="Times New Roman"/>
          <w:sz w:val="56"/>
        </w:rPr>
        <w:t>FORMULARZ OFERTY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ind w:right="6772"/>
        <w:jc w:val="center"/>
        <w:rPr>
          <w:rFonts w:ascii="Times New Roman" w:eastAsia="HG Mincho Light J" w:hAnsi="Times New Roman" w:cs="Times New Roman"/>
          <w:b/>
          <w:color w:val="000000"/>
          <w:sz w:val="20"/>
          <w:szCs w:val="20"/>
        </w:rPr>
      </w:pPr>
    </w:p>
    <w:p w:rsidR="00304A78" w:rsidRPr="00304A78" w:rsidRDefault="00304A78" w:rsidP="00304A78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Odpowiadając na zaproszenie do wzięcia udziału w postępowaniu prowadzonym w trybie przetargu nieograniczonego poniżej kwoty wartości zamówienia określonej w przepisach wydanych na postawie art. 11 ust. 8 ustawy z dnia 29 stycznia 2004 roku – Prawo zamówień publicznych na zadanie pod nazwą: </w:t>
      </w:r>
      <w:r w:rsidRPr="00304A78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„</w:t>
      </w:r>
      <w:r w:rsidRPr="00BF7195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sukcesywna dostawa chemii basenowej niezbędna do zachowania prawidłowych parametrów fizykochemicznych i bakteriologicznych wody basenowej krytej pływalni w Akademii Wojsk Lądowych.</w:t>
      </w:r>
      <w:r w:rsidRPr="00304A78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”</w:t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, my jako Wykonawca: 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>/Imię, Nazwisko albo Nazwa Wykonawcy/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>/Adres Wykonawcy/</w:t>
      </w:r>
    </w:p>
    <w:p w:rsidR="00304A78" w:rsidRPr="00304A78" w:rsidRDefault="00304A78" w:rsidP="00304A78">
      <w:pPr>
        <w:widowControl w:val="0"/>
        <w:suppressAutoHyphens/>
        <w:spacing w:after="0" w:line="480" w:lineRule="auto"/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</w:rPr>
      </w:pPr>
    </w:p>
    <w:p w:rsidR="00304A78" w:rsidRPr="00304A78" w:rsidRDefault="00304A78" w:rsidP="00304A78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reprezentowany przez: …………………………………………………………………………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>(imię, nazwisko, stanowisko/podstawa do reprezentacji)</w:t>
      </w:r>
    </w:p>
    <w:p w:rsidR="00304A78" w:rsidRPr="00304A78" w:rsidRDefault="000B2065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………………………………</w:t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>………………………………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 xml:space="preserve">/Telefon/ </w:t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BF7195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BF7195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>/Fax./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………………………………</w:t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>………………………………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>/e-mail/</w:t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BF7195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BF7195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>/Adres strony internetowej/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………………………………</w:t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>………………………………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>/NIP/</w:t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BF7195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BF7195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ab/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  <w:vertAlign w:val="superscript"/>
        </w:rPr>
        <w:t>/Regon /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oferujemy wykonanie przedmiotu zamówienia za</w:t>
      </w:r>
      <w:r w:rsidRPr="00304A78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łączną cenę brutto</w:t>
      </w: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: </w:t>
      </w:r>
    </w:p>
    <w:p w:rsidR="00BF7195" w:rsidRPr="00304A78" w:rsidRDefault="00BF7195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04A78" w:rsidRPr="00304A78" w:rsidRDefault="00304A78" w:rsidP="00304A7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304A78" w:rsidRPr="00304A78" w:rsidRDefault="00304A78" w:rsidP="00304A78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(słownie złotych: ……………………………………………………..………………………)</w:t>
      </w:r>
    </w:p>
    <w:p w:rsidR="00304A78" w:rsidRPr="00304A78" w:rsidRDefault="00304A78" w:rsidP="00304A78">
      <w:pPr>
        <w:widowControl w:val="0"/>
        <w:suppressAutoHyphens/>
        <w:spacing w:after="0" w:line="360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304A78" w:rsidRPr="00304A78" w:rsidRDefault="00304A78" w:rsidP="00304A78">
      <w:pPr>
        <w:widowControl w:val="0"/>
        <w:suppressAutoHyphens/>
        <w:spacing w:after="0" w:line="360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304A78">
        <w:rPr>
          <w:rFonts w:ascii="Times New Roman" w:eastAsia="HG Mincho Light J" w:hAnsi="Times New Roman" w:cs="Times New Roman"/>
          <w:color w:val="000000"/>
          <w:sz w:val="24"/>
          <w:szCs w:val="24"/>
        </w:rPr>
        <w:t>zgodnie z poniższą specyfikacją zamówienia:</w:t>
      </w:r>
    </w:p>
    <w:tbl>
      <w:tblPr>
        <w:tblW w:w="10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149"/>
        <w:gridCol w:w="850"/>
        <w:gridCol w:w="587"/>
        <w:gridCol w:w="1322"/>
        <w:gridCol w:w="903"/>
        <w:gridCol w:w="1322"/>
        <w:gridCol w:w="1100"/>
        <w:gridCol w:w="1100"/>
      </w:tblGrid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5F6715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5F6715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F4F" w:rsidRPr="005F6715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F4F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:rsidR="009D0F4F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 rok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F4F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F4F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F4F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F4F" w:rsidRDefault="009D0F4F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F4F" w:rsidRDefault="009D0F4F" w:rsidP="00DE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Podchloryn sodu (stabilizowany) (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maksymalnie 50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– nr 1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kg.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1C7D56" w:rsidP="00A444EF">
            <w:r>
              <w:t>4500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24312220-2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304A78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Niskopieniący</w:t>
            </w:r>
            <w:proofErr w:type="spellEnd"/>
            <w:r w:rsidRPr="00304A78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skoncentrowany preparat w płynie, k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tóry zapobiega rozwojowi glonów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kg.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1C7D56" w:rsidP="00A444EF">
            <w:r>
              <w:t>450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24312220-2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Kwas siarkowy </w:t>
            </w:r>
            <w:proofErr w:type="spellStart"/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</w:t>
            </w:r>
            <w:proofErr w:type="spellEnd"/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minus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l.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D63B92">
            <w:r>
              <w:t>1400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24962000-5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Koagulant w płynie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kg.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1C7D56" w:rsidP="00A444EF">
            <w:r>
              <w:t>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24962000-5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Tabletki do fotometru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A444EF">
            <w:r>
              <w:t>1500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24962000-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Tabletki do fotometru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A444EF">
            <w:r>
              <w:t>1500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24962000-5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Tabletki do fotometru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1C7D56" w:rsidP="00A444EF">
            <w:r>
              <w:t>730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do usuwania osad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ów tłuszczowych i kosmetycznych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l.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A444EF">
            <w: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24962000-5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czyszczący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l.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A444EF">
            <w:r w:rsidRPr="00FA7993"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24962000-5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Środek do dezynfekcji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kg.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A444EF">
            <w:r w:rsidRPr="00FA7993"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5F6715" w:rsidRDefault="009D0F4F" w:rsidP="00E8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33631000-8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Odkamieniacz</w:t>
            </w:r>
            <w:proofErr w:type="spellEnd"/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basenu i wyposażenia basenowego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lastRenderedPageBreak/>
              <w:t>kg.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A444EF">
            <w: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5F6715" w:rsidRDefault="009D0F4F" w:rsidP="00E8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Granulat do dezynfekcji wody basenowej – nr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kg.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A444EF">
            <w:r w:rsidRPr="00FA7993"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24457000-2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Antychlor do basenu – nr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Pr="000D27FD" w:rsidRDefault="009D0F4F" w:rsidP="00A444EF">
            <w:r w:rsidRPr="000D27FD">
              <w:t>kg.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FA7993" w:rsidRDefault="009D0F4F" w:rsidP="00A444EF">
            <w: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Preparat bakterio i grzybobójczy – nr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304A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specyfikacji środków chemicznych.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F4F" w:rsidRDefault="009D0F4F" w:rsidP="00A444EF">
            <w:r w:rsidRPr="000D27FD">
              <w:t>l.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Default="001C7D56" w:rsidP="00A444EF">
            <w: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F4F" w:rsidRPr="00304A78" w:rsidRDefault="009D0F4F" w:rsidP="00A4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24962000-5</w:t>
            </w:r>
          </w:p>
        </w:tc>
      </w:tr>
      <w:tr w:rsidR="009D0F4F" w:rsidRPr="005F6715" w:rsidTr="009D0F4F">
        <w:trPr>
          <w:trHeight w:val="2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F4F" w:rsidRPr="00CA6C9C" w:rsidRDefault="009D0F4F" w:rsidP="009D0F4F">
            <w:r w:rsidRPr="00CA6C9C"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6" w:rsidRPr="001C7D56" w:rsidRDefault="001C7D56" w:rsidP="009D0F4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Środek do filtrów piaskowych. </w:t>
            </w:r>
            <w:r w:rsidRPr="001C7D56">
              <w:rPr>
                <w:rFonts w:ascii="Times New Roman" w:hAnsi="Times New Roman" w:cs="Times New Roman"/>
                <w:color w:val="333333"/>
              </w:rPr>
              <w:t xml:space="preserve">Do usuwania osadów wapnia z innych powierzchni (rolet basenowych, elementów wyposażenia itp.). </w:t>
            </w:r>
            <w:r>
              <w:rPr>
                <w:rFonts w:ascii="Times New Roman" w:hAnsi="Times New Roman" w:cs="Times New Roman"/>
                <w:color w:val="333333"/>
              </w:rPr>
              <w:t>M</w:t>
            </w:r>
            <w:r w:rsidRPr="001C7D56">
              <w:rPr>
                <w:rFonts w:ascii="Times New Roman" w:hAnsi="Times New Roman" w:cs="Times New Roman"/>
                <w:color w:val="333333"/>
              </w:rPr>
              <w:t xml:space="preserve">a postać białego proszku o charakterystycznym zapachu i zawiera kwas </w:t>
            </w:r>
            <w:proofErr w:type="spellStart"/>
            <w:r w:rsidRPr="001C7D56">
              <w:rPr>
                <w:rFonts w:ascii="Times New Roman" w:hAnsi="Times New Roman" w:cs="Times New Roman"/>
                <w:color w:val="333333"/>
              </w:rPr>
              <w:t>amidosulfonowy</w:t>
            </w:r>
            <w:proofErr w:type="spellEnd"/>
            <w:r w:rsidRPr="001C7D56">
              <w:rPr>
                <w:rFonts w:ascii="Times New Roman" w:hAnsi="Times New Roman" w:cs="Times New Roman"/>
                <w:color w:val="333333"/>
              </w:rPr>
              <w:t>, środki powierzchniowo-czynne oraz inhibitory korozji. Nie zawiera kwasu solnego.</w:t>
            </w:r>
          </w:p>
          <w:p w:rsidR="009D0F4F" w:rsidRPr="00CA6C9C" w:rsidRDefault="001C7D56" w:rsidP="009D0F4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9D0F4F" w:rsidRPr="00CA6C9C">
              <w:t>nr 15 ze specyfikacji środków chemicznych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4F" w:rsidRPr="00CA6C9C" w:rsidRDefault="009D0F4F" w:rsidP="009D0F4F">
            <w:r w:rsidRPr="00CA6C9C">
              <w:t>kg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4F" w:rsidRPr="00CA6C9C" w:rsidRDefault="009D0F4F" w:rsidP="009D0F4F">
            <w:r w:rsidRPr="00CA6C9C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4F" w:rsidRPr="00CA6C9C" w:rsidRDefault="009D0F4F" w:rsidP="009D0F4F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4F" w:rsidRPr="00CA6C9C" w:rsidRDefault="009D0F4F" w:rsidP="009D0F4F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4F" w:rsidRPr="00CA6C9C" w:rsidRDefault="009D0F4F" w:rsidP="009D0F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4F" w:rsidRDefault="00347653" w:rsidP="00347653"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4F" w:rsidRPr="00CA6C9C" w:rsidRDefault="00347653" w:rsidP="009D0F4F">
            <w:r w:rsidRPr="00CA6C9C">
              <w:t>24962000-5</w:t>
            </w:r>
          </w:p>
        </w:tc>
      </w:tr>
    </w:tbl>
    <w:p w:rsidR="00304A78" w:rsidRDefault="00304A78">
      <w:pPr>
        <w:rPr>
          <w:rFonts w:ascii="Times New Roman" w:hAnsi="Times New Roman" w:cs="Times New Roman"/>
        </w:rPr>
      </w:pPr>
    </w:p>
    <w:p w:rsidR="00B32E50" w:rsidRDefault="00347653" w:rsidP="00B3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Określamy czas dostawy na  dwa dni robocze </w:t>
      </w:r>
      <w:r w:rsidR="00B32E50" w:rsidRPr="00BF7195">
        <w:rPr>
          <w:rFonts w:ascii="Times New Roman" w:hAnsi="Times New Roman" w:cs="Times New Roman"/>
          <w:sz w:val="24"/>
        </w:rPr>
        <w:t>od złożenia zamówienia.</w:t>
      </w:r>
    </w:p>
    <w:p w:rsidR="00B17876" w:rsidRPr="00BF7195" w:rsidRDefault="00B17876" w:rsidP="00B3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Określamy okres płatności na </w:t>
      </w:r>
      <w:r w:rsidR="00347653">
        <w:rPr>
          <w:rFonts w:ascii="Times New Roman" w:hAnsi="Times New Roman" w:cs="Times New Roman"/>
          <w:sz w:val="24"/>
        </w:rPr>
        <w:t xml:space="preserve">dwa dni robocze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dni od wystawienia faktury.</w:t>
      </w:r>
    </w:p>
    <w:p w:rsidR="00B32E50" w:rsidRPr="00BF7195" w:rsidRDefault="00B32E50" w:rsidP="00B32E50">
      <w:pPr>
        <w:jc w:val="both"/>
        <w:rPr>
          <w:rFonts w:ascii="Times New Roman" w:hAnsi="Times New Roman" w:cs="Times New Roman"/>
          <w:sz w:val="24"/>
        </w:rPr>
      </w:pPr>
    </w:p>
    <w:p w:rsidR="00B32E50" w:rsidRPr="00BF7195" w:rsidRDefault="00B32E50" w:rsidP="00B32E50">
      <w:pPr>
        <w:jc w:val="both"/>
        <w:rPr>
          <w:rFonts w:ascii="Times New Roman" w:hAnsi="Times New Roman" w:cs="Times New Roman"/>
          <w:sz w:val="24"/>
        </w:rPr>
      </w:pPr>
      <w:r w:rsidRPr="00BF7195">
        <w:rPr>
          <w:rFonts w:ascii="Times New Roman" w:hAnsi="Times New Roman" w:cs="Times New Roman"/>
          <w:b/>
          <w:sz w:val="24"/>
        </w:rPr>
        <w:t xml:space="preserve">Termin wykonania zamówienia: </w:t>
      </w:r>
      <w:r w:rsidRPr="00BF7195">
        <w:rPr>
          <w:rFonts w:ascii="Times New Roman" w:hAnsi="Times New Roman" w:cs="Times New Roman"/>
          <w:sz w:val="24"/>
        </w:rPr>
        <w:t xml:space="preserve">od dnia </w:t>
      </w:r>
      <w:r w:rsidR="004C1A8F">
        <w:rPr>
          <w:rFonts w:ascii="Times New Roman" w:hAnsi="Times New Roman" w:cs="Times New Roman"/>
          <w:sz w:val="24"/>
        </w:rPr>
        <w:t>podpisania umowy</w:t>
      </w:r>
      <w:r w:rsidRPr="00BF7195">
        <w:rPr>
          <w:rFonts w:ascii="Times New Roman" w:hAnsi="Times New Roman" w:cs="Times New Roman"/>
          <w:sz w:val="24"/>
        </w:rPr>
        <w:t xml:space="preserve"> do dnia 31.12.20</w:t>
      </w:r>
      <w:r w:rsidR="004F7478">
        <w:rPr>
          <w:rFonts w:ascii="Times New Roman" w:hAnsi="Times New Roman" w:cs="Times New Roman"/>
          <w:sz w:val="24"/>
        </w:rPr>
        <w:t>20</w:t>
      </w:r>
      <w:r w:rsidRPr="00BF7195">
        <w:rPr>
          <w:rFonts w:ascii="Times New Roman" w:hAnsi="Times New Roman" w:cs="Times New Roman"/>
          <w:sz w:val="24"/>
        </w:rPr>
        <w:t xml:space="preserve"> roku.</w:t>
      </w:r>
    </w:p>
    <w:p w:rsidR="00BF7195" w:rsidRPr="00BF7195" w:rsidRDefault="00BF7195" w:rsidP="00B32E50">
      <w:pPr>
        <w:jc w:val="both"/>
        <w:rPr>
          <w:rFonts w:ascii="Times New Roman" w:hAnsi="Times New Roman" w:cs="Times New Roman"/>
          <w:sz w:val="24"/>
        </w:rPr>
      </w:pPr>
    </w:p>
    <w:p w:rsidR="00BF7195" w:rsidRPr="00BF7195" w:rsidRDefault="00BF7195" w:rsidP="00BF71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7195">
        <w:rPr>
          <w:rFonts w:ascii="Times New Roman" w:hAnsi="Times New Roman" w:cs="Times New Roman"/>
          <w:sz w:val="24"/>
        </w:rPr>
        <w:t>W przypadku przyznania nam zamówienia, zobowiązujemy się do zawarcia umowy</w:t>
      </w:r>
      <w:r w:rsidRPr="00BF7195">
        <w:rPr>
          <w:rFonts w:ascii="Times New Roman" w:hAnsi="Times New Roman" w:cs="Times New Roman"/>
          <w:sz w:val="24"/>
        </w:rPr>
        <w:br/>
        <w:t>w mie</w:t>
      </w:r>
      <w:r w:rsidR="00C90C5F">
        <w:rPr>
          <w:rFonts w:ascii="Times New Roman" w:hAnsi="Times New Roman" w:cs="Times New Roman"/>
          <w:sz w:val="24"/>
        </w:rPr>
        <w:t xml:space="preserve">jscu i terminie wskazanym przez </w:t>
      </w:r>
      <w:r w:rsidRPr="00BF7195">
        <w:rPr>
          <w:rFonts w:ascii="Times New Roman" w:hAnsi="Times New Roman" w:cs="Times New Roman"/>
          <w:sz w:val="24"/>
        </w:rPr>
        <w:t>Zamawiającego;</w:t>
      </w:r>
    </w:p>
    <w:p w:rsidR="00BF7195" w:rsidRDefault="00BF7195" w:rsidP="00B32E50">
      <w:pPr>
        <w:jc w:val="both"/>
        <w:rPr>
          <w:rFonts w:ascii="Times New Roman" w:hAnsi="Times New Roman" w:cs="Times New Roman"/>
          <w:sz w:val="20"/>
        </w:rPr>
      </w:pPr>
    </w:p>
    <w:p w:rsidR="00B17876" w:rsidRDefault="00B17876" w:rsidP="00B32E50">
      <w:pPr>
        <w:jc w:val="both"/>
        <w:rPr>
          <w:rFonts w:ascii="Times New Roman" w:hAnsi="Times New Roman" w:cs="Times New Roman"/>
          <w:sz w:val="20"/>
        </w:rPr>
      </w:pPr>
    </w:p>
    <w:p w:rsidR="00B17876" w:rsidRDefault="00B17876" w:rsidP="00B32E50">
      <w:pPr>
        <w:jc w:val="both"/>
        <w:rPr>
          <w:rFonts w:ascii="Times New Roman" w:hAnsi="Times New Roman" w:cs="Times New Roman"/>
          <w:sz w:val="20"/>
        </w:rPr>
      </w:pPr>
    </w:p>
    <w:p w:rsidR="00B17876" w:rsidRDefault="00B17876" w:rsidP="00B17876">
      <w:pPr>
        <w:rPr>
          <w:rFonts w:ascii="Century Gothic" w:hAnsi="Century Gothic"/>
          <w:sz w:val="20"/>
          <w:szCs w:val="20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</w:p>
    <w:p w:rsidR="00B17876" w:rsidRDefault="00B17876" w:rsidP="00B17876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</w:t>
      </w:r>
      <w:r w:rsidR="00C90C5F">
        <w:rPr>
          <w:rFonts w:ascii="Century Gothic" w:hAnsi="Century Gothic"/>
          <w:sz w:val="14"/>
          <w:szCs w:val="14"/>
        </w:rPr>
        <w:t>……………………………,  dnia ……………………………</w:t>
      </w:r>
    </w:p>
    <w:p w:rsidR="00B17876" w:rsidRDefault="00B17876" w:rsidP="00B17876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B17876" w:rsidRDefault="00B17876" w:rsidP="00B17876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B17876" w:rsidRDefault="00B17876" w:rsidP="00B17876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BF7195" w:rsidRPr="00304A78" w:rsidRDefault="00B17876" w:rsidP="004F7478">
      <w:pPr>
        <w:ind w:left="4962"/>
        <w:jc w:val="both"/>
        <w:rPr>
          <w:rFonts w:ascii="Times New Roman" w:hAnsi="Times New Roman" w:cs="Times New Roman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sectPr w:rsidR="00BF7195" w:rsidRPr="00304A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A6" w:rsidRDefault="003B23A6" w:rsidP="00172358">
      <w:pPr>
        <w:spacing w:after="0" w:line="240" w:lineRule="auto"/>
      </w:pPr>
      <w:r>
        <w:separator/>
      </w:r>
    </w:p>
  </w:endnote>
  <w:endnote w:type="continuationSeparator" w:id="0">
    <w:p w:rsidR="003B23A6" w:rsidRDefault="003B23A6" w:rsidP="001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21964"/>
      <w:docPartObj>
        <w:docPartGallery w:val="Page Numbers (Bottom of Page)"/>
        <w:docPartUnique/>
      </w:docPartObj>
    </w:sdtPr>
    <w:sdtEndPr/>
    <w:sdtContent>
      <w:p w:rsidR="00172358" w:rsidRDefault="001723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53">
          <w:rPr>
            <w:noProof/>
          </w:rPr>
          <w:t>4</w:t>
        </w:r>
        <w:r>
          <w:fldChar w:fldCharType="end"/>
        </w:r>
      </w:p>
    </w:sdtContent>
  </w:sdt>
  <w:p w:rsidR="00172358" w:rsidRDefault="00172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A6" w:rsidRDefault="003B23A6" w:rsidP="00172358">
      <w:pPr>
        <w:spacing w:after="0" w:line="240" w:lineRule="auto"/>
      </w:pPr>
      <w:r>
        <w:separator/>
      </w:r>
    </w:p>
  </w:footnote>
  <w:footnote w:type="continuationSeparator" w:id="0">
    <w:p w:rsidR="003B23A6" w:rsidRDefault="003B23A6" w:rsidP="001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8"/>
    <w:rsid w:val="000B2065"/>
    <w:rsid w:val="00100D9A"/>
    <w:rsid w:val="00103EED"/>
    <w:rsid w:val="00172358"/>
    <w:rsid w:val="001727BA"/>
    <w:rsid w:val="001A5957"/>
    <w:rsid w:val="001C7D56"/>
    <w:rsid w:val="00304A78"/>
    <w:rsid w:val="00347653"/>
    <w:rsid w:val="003B0FD7"/>
    <w:rsid w:val="003B23A6"/>
    <w:rsid w:val="00431E81"/>
    <w:rsid w:val="00456660"/>
    <w:rsid w:val="00494EE8"/>
    <w:rsid w:val="004C1A8F"/>
    <w:rsid w:val="004F7478"/>
    <w:rsid w:val="00725770"/>
    <w:rsid w:val="0092452B"/>
    <w:rsid w:val="009D0F4F"/>
    <w:rsid w:val="00A444EF"/>
    <w:rsid w:val="00AB7B44"/>
    <w:rsid w:val="00B17876"/>
    <w:rsid w:val="00B32E50"/>
    <w:rsid w:val="00BF7195"/>
    <w:rsid w:val="00C5487E"/>
    <w:rsid w:val="00C90C5F"/>
    <w:rsid w:val="00CB3C7C"/>
    <w:rsid w:val="00D63B92"/>
    <w:rsid w:val="00DE7761"/>
    <w:rsid w:val="00E65DA0"/>
    <w:rsid w:val="00E764F3"/>
    <w:rsid w:val="00E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358"/>
  </w:style>
  <w:style w:type="paragraph" w:styleId="Stopka">
    <w:name w:val="footer"/>
    <w:basedOn w:val="Normalny"/>
    <w:link w:val="StopkaZnak"/>
    <w:uiPriority w:val="99"/>
    <w:unhideWhenUsed/>
    <w:rsid w:val="0017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358"/>
  </w:style>
  <w:style w:type="paragraph" w:styleId="Tekstdymka">
    <w:name w:val="Balloon Text"/>
    <w:basedOn w:val="Normalny"/>
    <w:link w:val="TekstdymkaZnak"/>
    <w:uiPriority w:val="99"/>
    <w:semiHidden/>
    <w:unhideWhenUsed/>
    <w:rsid w:val="001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358"/>
  </w:style>
  <w:style w:type="paragraph" w:styleId="Stopka">
    <w:name w:val="footer"/>
    <w:basedOn w:val="Normalny"/>
    <w:link w:val="StopkaZnak"/>
    <w:uiPriority w:val="99"/>
    <w:unhideWhenUsed/>
    <w:rsid w:val="0017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358"/>
  </w:style>
  <w:style w:type="paragraph" w:styleId="Tekstdymka">
    <w:name w:val="Balloon Text"/>
    <w:basedOn w:val="Normalny"/>
    <w:link w:val="TekstdymkaZnak"/>
    <w:uiPriority w:val="99"/>
    <w:semiHidden/>
    <w:unhideWhenUsed/>
    <w:rsid w:val="001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Miłobóg</dc:creator>
  <cp:lastModifiedBy>Miłobóg Weronika</cp:lastModifiedBy>
  <cp:revision>5</cp:revision>
  <cp:lastPrinted>2019-12-05T06:27:00Z</cp:lastPrinted>
  <dcterms:created xsi:type="dcterms:W3CDTF">2019-12-02T10:30:00Z</dcterms:created>
  <dcterms:modified xsi:type="dcterms:W3CDTF">2019-12-05T06:27:00Z</dcterms:modified>
</cp:coreProperties>
</file>