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CC6D" w14:textId="4C2FD1BA" w:rsidR="009F7814" w:rsidRPr="008F1EA4" w:rsidRDefault="00C303C6" w:rsidP="006628D7">
      <w:pPr>
        <w:shd w:val="clear" w:color="auto" w:fill="C00000"/>
        <w:tabs>
          <w:tab w:val="left" w:pos="0"/>
        </w:tabs>
        <w:spacing w:after="0" w:line="271" w:lineRule="auto"/>
        <w:jc w:val="center"/>
        <w:rPr>
          <w:rFonts w:ascii="Source Sans Pro" w:hAnsi="Source Sans Pro" w:cstheme="minorHAnsi"/>
          <w:b/>
          <w:spacing w:val="20"/>
          <w:sz w:val="16"/>
          <w:szCs w:val="16"/>
        </w:rPr>
      </w:pPr>
      <w:r w:rsidRPr="008F1EA4">
        <w:rPr>
          <w:rFonts w:ascii="Source Sans Pro" w:hAnsi="Source Sans Pro" w:cstheme="minorHAnsi"/>
          <w:b/>
          <w:spacing w:val="20"/>
          <w:sz w:val="16"/>
          <w:szCs w:val="16"/>
        </w:rPr>
        <w:t>PROJEKTOWANE POSTANOWNIENIA UMOWY</w:t>
      </w:r>
    </w:p>
    <w:p w14:paraId="776933E8" w14:textId="77777777" w:rsidR="009F7814" w:rsidRPr="008F1EA4" w:rsidRDefault="009F7814" w:rsidP="006628D7">
      <w:pPr>
        <w:spacing w:after="0" w:line="271" w:lineRule="auto"/>
        <w:rPr>
          <w:rFonts w:ascii="Source Sans Pro" w:hAnsi="Source Sans Pro" w:cstheme="minorHAnsi"/>
          <w:sz w:val="16"/>
          <w:szCs w:val="16"/>
        </w:rPr>
      </w:pPr>
    </w:p>
    <w:p w14:paraId="359D0191" w14:textId="67B385BD" w:rsidR="00C22813" w:rsidRPr="008F1EA4" w:rsidRDefault="00C22813" w:rsidP="006628D7">
      <w:pPr>
        <w:spacing w:after="0" w:line="271" w:lineRule="auto"/>
        <w:jc w:val="both"/>
        <w:rPr>
          <w:rFonts w:ascii="Source Sans Pro" w:hAnsi="Source Sans Pro" w:cstheme="minorHAnsi"/>
          <w:sz w:val="16"/>
          <w:szCs w:val="16"/>
          <w:lang w:val="x-none"/>
        </w:rPr>
      </w:pPr>
      <w:r w:rsidRPr="008F1EA4">
        <w:rPr>
          <w:rFonts w:ascii="Source Sans Pro" w:hAnsi="Source Sans Pro" w:cstheme="minorHAnsi"/>
          <w:sz w:val="16"/>
          <w:szCs w:val="16"/>
          <w:lang w:val="x-none"/>
        </w:rPr>
        <w:t>W dniu ……………. w wyniku przeprowadzonego postępowania o udzie</w:t>
      </w:r>
      <w:r w:rsidR="00B0142E" w:rsidRPr="008F1EA4">
        <w:rPr>
          <w:rFonts w:ascii="Source Sans Pro" w:hAnsi="Source Sans Pro" w:cstheme="minorHAnsi"/>
          <w:sz w:val="16"/>
          <w:szCs w:val="16"/>
          <w:lang w:val="x-none"/>
        </w:rPr>
        <w:t>lenie zamówienia publicznego, w</w:t>
      </w:r>
      <w:r w:rsidR="00B0142E" w:rsidRPr="008F1EA4">
        <w:rPr>
          <w:rFonts w:ascii="Source Sans Pro" w:hAnsi="Source Sans Pro" w:cstheme="minorHAnsi"/>
          <w:sz w:val="16"/>
          <w:szCs w:val="16"/>
        </w:rPr>
        <w:t> </w:t>
      </w:r>
      <w:r w:rsidRPr="008F1EA4">
        <w:rPr>
          <w:rFonts w:ascii="Source Sans Pro" w:hAnsi="Source Sans Pro" w:cstheme="minorHAnsi"/>
          <w:sz w:val="16"/>
          <w:szCs w:val="16"/>
          <w:lang w:val="x-none"/>
        </w:rPr>
        <w:t xml:space="preserve">trybie </w:t>
      </w:r>
      <w:r w:rsidR="00737EFE" w:rsidRPr="008F1EA4">
        <w:rPr>
          <w:rFonts w:ascii="Source Sans Pro" w:hAnsi="Source Sans Pro" w:cstheme="minorHAnsi"/>
          <w:sz w:val="16"/>
          <w:szCs w:val="16"/>
        </w:rPr>
        <w:t>podstawowym</w:t>
      </w:r>
      <w:r w:rsidRPr="008F1EA4">
        <w:rPr>
          <w:rFonts w:ascii="Source Sans Pro" w:hAnsi="Source Sans Pro" w:cstheme="minorHAnsi"/>
          <w:sz w:val="16"/>
          <w:szCs w:val="16"/>
          <w:lang w:val="x-none"/>
        </w:rPr>
        <w:t xml:space="preserve">, o którym stanowi </w:t>
      </w:r>
      <w:r w:rsidR="005E1D03" w:rsidRPr="008F1EA4">
        <w:rPr>
          <w:rFonts w:ascii="Source Sans Pro" w:hAnsi="Source Sans Pro" w:cs="Calibri"/>
          <w:sz w:val="16"/>
          <w:szCs w:val="16"/>
        </w:rPr>
        <w:t>art. 275 ust. 1 z dnia 11 września 2019 r. - Prawo zamówień publicznych (</w:t>
      </w:r>
      <w:r w:rsidR="0026418F" w:rsidRPr="008F1EA4">
        <w:rPr>
          <w:rFonts w:ascii="Source Sans Pro" w:hAnsi="Source Sans Pro" w:cs="Calibri"/>
          <w:sz w:val="16"/>
          <w:szCs w:val="16"/>
        </w:rPr>
        <w:t>Dz. U. z 2023 r. poz. 1605 ze zm</w:t>
      </w:r>
      <w:r w:rsidR="005E1D03" w:rsidRPr="008F1EA4">
        <w:rPr>
          <w:rFonts w:ascii="Source Sans Pro" w:hAnsi="Source Sans Pro" w:cs="Calibri"/>
          <w:sz w:val="16"/>
          <w:szCs w:val="16"/>
        </w:rPr>
        <w:t xml:space="preserve">) </w:t>
      </w:r>
      <w:r w:rsidRPr="008F1EA4">
        <w:rPr>
          <w:rFonts w:ascii="Source Sans Pro" w:hAnsi="Source Sans Pro" w:cstheme="minorHAnsi"/>
          <w:sz w:val="16"/>
          <w:szCs w:val="16"/>
          <w:lang w:val="x-none"/>
        </w:rPr>
        <w:t>–nr postępo</w:t>
      </w:r>
      <w:r w:rsidR="008F5432" w:rsidRPr="008F1EA4">
        <w:rPr>
          <w:rFonts w:ascii="Source Sans Pro" w:hAnsi="Source Sans Pro" w:cstheme="minorHAnsi"/>
          <w:sz w:val="16"/>
          <w:szCs w:val="16"/>
          <w:lang w:val="x-none"/>
        </w:rPr>
        <w:t xml:space="preserve">wania </w:t>
      </w:r>
      <w:r w:rsidR="00BF15E0" w:rsidRPr="008F1EA4">
        <w:rPr>
          <w:rFonts w:ascii="Source Sans Pro" w:hAnsi="Source Sans Pro"/>
          <w:sz w:val="16"/>
          <w:szCs w:val="16"/>
        </w:rPr>
        <w:t>…………………………</w:t>
      </w:r>
      <w:r w:rsidR="00644423" w:rsidRPr="008F1EA4">
        <w:rPr>
          <w:rFonts w:ascii="Source Sans Pro" w:hAnsi="Source Sans Pro"/>
          <w:sz w:val="16"/>
          <w:szCs w:val="16"/>
        </w:rPr>
        <w:t xml:space="preserve"> </w:t>
      </w:r>
      <w:r w:rsidR="008F5432" w:rsidRPr="008F1EA4">
        <w:rPr>
          <w:rFonts w:ascii="Source Sans Pro" w:hAnsi="Source Sans Pro" w:cstheme="minorHAnsi"/>
          <w:sz w:val="16"/>
          <w:szCs w:val="16"/>
          <w:lang w:val="x-none"/>
        </w:rPr>
        <w:t xml:space="preserve">została zawarta </w:t>
      </w:r>
      <w:r w:rsidR="008F5432" w:rsidRPr="008F1EA4">
        <w:rPr>
          <w:rFonts w:ascii="Source Sans Pro" w:hAnsi="Source Sans Pro" w:cstheme="minorHAnsi"/>
          <w:sz w:val="16"/>
          <w:szCs w:val="16"/>
        </w:rPr>
        <w:t>U</w:t>
      </w:r>
      <w:r w:rsidRPr="008F1EA4">
        <w:rPr>
          <w:rFonts w:ascii="Source Sans Pro" w:hAnsi="Source Sans Pro" w:cstheme="minorHAnsi"/>
          <w:sz w:val="16"/>
          <w:szCs w:val="16"/>
          <w:lang w:val="x-none"/>
        </w:rPr>
        <w:t>mowa pomiędzy:</w:t>
      </w:r>
    </w:p>
    <w:p w14:paraId="0A649626" w14:textId="77777777" w:rsidR="009F7814" w:rsidRPr="008F1EA4" w:rsidRDefault="009F7814" w:rsidP="006628D7">
      <w:pPr>
        <w:spacing w:after="0" w:line="271" w:lineRule="auto"/>
        <w:ind w:right="-1"/>
        <w:rPr>
          <w:rFonts w:ascii="Source Sans Pro" w:hAnsi="Source Sans Pro" w:cstheme="minorHAnsi"/>
          <w:b/>
          <w:sz w:val="16"/>
          <w:szCs w:val="16"/>
          <w:highlight w:val="yellow"/>
        </w:rPr>
      </w:pPr>
    </w:p>
    <w:p w14:paraId="4FE0D51E" w14:textId="77777777" w:rsidR="009F7814" w:rsidRPr="008F1EA4" w:rsidRDefault="009F7814" w:rsidP="006628D7">
      <w:pPr>
        <w:spacing w:after="0" w:line="271" w:lineRule="auto"/>
        <w:ind w:right="-1"/>
        <w:rPr>
          <w:rFonts w:ascii="Source Sans Pro" w:hAnsi="Source Sans Pro" w:cs="Calibri"/>
          <w:b/>
          <w:sz w:val="16"/>
          <w:szCs w:val="16"/>
        </w:rPr>
      </w:pPr>
      <w:r w:rsidRPr="008F1EA4">
        <w:rPr>
          <w:rFonts w:ascii="Source Sans Pro" w:hAnsi="Source Sans Pro" w:cs="Calibri"/>
          <w:b/>
          <w:sz w:val="16"/>
          <w:szCs w:val="16"/>
        </w:rPr>
        <w:t>Zamawiającym:</w:t>
      </w:r>
    </w:p>
    <w:p w14:paraId="1BFF247C" w14:textId="6B1AA7EE" w:rsidR="00CC43F5" w:rsidRPr="008F1EA4" w:rsidRDefault="00CC43F5" w:rsidP="00FC3DDD">
      <w:pPr>
        <w:widowControl w:val="0"/>
        <w:autoSpaceDE w:val="0"/>
        <w:autoSpaceDN w:val="0"/>
        <w:adjustRightInd w:val="0"/>
        <w:spacing w:after="0" w:line="240" w:lineRule="auto"/>
        <w:jc w:val="both"/>
        <w:rPr>
          <w:rFonts w:ascii="Source Sans Pro" w:hAnsi="Source Sans Pro" w:cstheme="majorHAnsi"/>
          <w:sz w:val="16"/>
          <w:szCs w:val="16"/>
        </w:rPr>
      </w:pPr>
      <w:r w:rsidRPr="008F1EA4">
        <w:rPr>
          <w:rFonts w:ascii="Source Sans Pro" w:eastAsia="Calibri" w:hAnsi="Source Sans Pro" w:cstheme="majorHAnsi"/>
          <w:b/>
          <w:bCs/>
          <w:sz w:val="16"/>
          <w:szCs w:val="16"/>
        </w:rPr>
        <w:t>Gmina Myślenice</w:t>
      </w:r>
    </w:p>
    <w:p w14:paraId="26277241" w14:textId="77777777" w:rsidR="00CC43F5" w:rsidRPr="008F1EA4" w:rsidRDefault="00CC43F5" w:rsidP="00FC3DDD">
      <w:pPr>
        <w:widowControl w:val="0"/>
        <w:autoSpaceDE w:val="0"/>
        <w:autoSpaceDN w:val="0"/>
        <w:adjustRightInd w:val="0"/>
        <w:spacing w:after="0" w:line="240" w:lineRule="auto"/>
        <w:jc w:val="both"/>
        <w:rPr>
          <w:rFonts w:ascii="Source Sans Pro" w:eastAsia="Calibri" w:hAnsi="Source Sans Pro" w:cstheme="majorHAnsi"/>
          <w:bCs/>
          <w:sz w:val="16"/>
          <w:szCs w:val="16"/>
        </w:rPr>
      </w:pPr>
      <w:r w:rsidRPr="008F1EA4">
        <w:rPr>
          <w:rFonts w:ascii="Source Sans Pro" w:hAnsi="Source Sans Pro" w:cstheme="majorHAnsi"/>
          <w:sz w:val="16"/>
          <w:szCs w:val="16"/>
        </w:rPr>
        <w:t xml:space="preserve">Adres: </w:t>
      </w:r>
      <w:r w:rsidRPr="008F1EA4">
        <w:rPr>
          <w:rFonts w:ascii="Source Sans Pro" w:eastAsia="Calibri" w:hAnsi="Source Sans Pro" w:cstheme="majorHAnsi"/>
          <w:bCs/>
          <w:sz w:val="16"/>
          <w:szCs w:val="16"/>
        </w:rPr>
        <w:t>ul. Rynek 8/9, 32-400 Myślenice</w:t>
      </w:r>
    </w:p>
    <w:p w14:paraId="5256ECD9" w14:textId="77777777" w:rsidR="00CC43F5" w:rsidRPr="008F1EA4" w:rsidRDefault="00CC43F5" w:rsidP="00FC3DDD">
      <w:pPr>
        <w:widowControl w:val="0"/>
        <w:autoSpaceDE w:val="0"/>
        <w:autoSpaceDN w:val="0"/>
        <w:adjustRightInd w:val="0"/>
        <w:spacing w:after="0" w:line="240" w:lineRule="auto"/>
        <w:jc w:val="both"/>
        <w:rPr>
          <w:rFonts w:ascii="Source Sans Pro" w:hAnsi="Source Sans Pro" w:cstheme="majorHAnsi"/>
          <w:sz w:val="16"/>
          <w:szCs w:val="16"/>
        </w:rPr>
      </w:pPr>
      <w:r w:rsidRPr="008F1EA4">
        <w:rPr>
          <w:rFonts w:ascii="Source Sans Pro" w:eastAsia="Calibri" w:hAnsi="Source Sans Pro" w:cstheme="majorHAnsi"/>
          <w:bCs/>
          <w:sz w:val="16"/>
          <w:szCs w:val="16"/>
        </w:rPr>
        <w:t xml:space="preserve">TELEFON: </w:t>
      </w:r>
      <w:r w:rsidRPr="008F1EA4">
        <w:rPr>
          <w:rFonts w:ascii="Source Sans Pro" w:hAnsi="Source Sans Pro" w:cstheme="majorHAnsi"/>
          <w:sz w:val="16"/>
          <w:szCs w:val="16"/>
        </w:rPr>
        <w:t>12 639 23 00</w:t>
      </w:r>
    </w:p>
    <w:p w14:paraId="6BC91460" w14:textId="77777777" w:rsidR="00CC43F5" w:rsidRPr="008F1EA4" w:rsidRDefault="00CC43F5" w:rsidP="00FC3DDD">
      <w:pPr>
        <w:widowControl w:val="0"/>
        <w:autoSpaceDE w:val="0"/>
        <w:autoSpaceDN w:val="0"/>
        <w:adjustRightInd w:val="0"/>
        <w:spacing w:after="0" w:line="240" w:lineRule="auto"/>
        <w:jc w:val="both"/>
        <w:rPr>
          <w:rFonts w:ascii="Source Sans Pro" w:hAnsi="Source Sans Pro" w:cstheme="majorHAnsi"/>
          <w:sz w:val="16"/>
          <w:szCs w:val="16"/>
        </w:rPr>
      </w:pPr>
      <w:r w:rsidRPr="008F1EA4">
        <w:rPr>
          <w:rFonts w:ascii="Source Sans Pro" w:hAnsi="Source Sans Pro" w:cstheme="majorHAnsi"/>
          <w:sz w:val="16"/>
          <w:szCs w:val="16"/>
        </w:rPr>
        <w:t xml:space="preserve">FAX: </w:t>
      </w:r>
      <w:r w:rsidRPr="008F1EA4">
        <w:rPr>
          <w:rFonts w:ascii="Source Sans Pro" w:eastAsia="Calibri" w:hAnsi="Source Sans Pro" w:cstheme="majorHAnsi"/>
          <w:sz w:val="16"/>
          <w:szCs w:val="16"/>
        </w:rPr>
        <w:t xml:space="preserve">48 </w:t>
      </w:r>
      <w:r w:rsidRPr="008F1EA4">
        <w:rPr>
          <w:rFonts w:ascii="Source Sans Pro" w:eastAsia="CIDFont+F3;Yu Gothic" w:hAnsi="Source Sans Pro" w:cstheme="majorHAnsi"/>
          <w:sz w:val="16"/>
          <w:szCs w:val="16"/>
        </w:rPr>
        <w:t>12 639 23 05</w:t>
      </w:r>
    </w:p>
    <w:p w14:paraId="61DFE07F" w14:textId="1C1F9506" w:rsidR="005E1D03" w:rsidRPr="008F1EA4" w:rsidRDefault="00CC43F5" w:rsidP="00CC43F5">
      <w:pPr>
        <w:pStyle w:val="Tekstpodstawowy3"/>
        <w:spacing w:line="271" w:lineRule="auto"/>
        <w:rPr>
          <w:rFonts w:ascii="Source Sans Pro" w:hAnsi="Source Sans Pro" w:cs="Calibri"/>
          <w:b/>
          <w:bCs/>
          <w:kern w:val="2"/>
          <w:lang w:eastAsia="zh-CN"/>
        </w:rPr>
      </w:pPr>
      <w:r w:rsidRPr="008F1EA4">
        <w:rPr>
          <w:rFonts w:ascii="Source Sans Pro" w:eastAsia="Times New Roman" w:hAnsi="Source Sans Pro" w:cstheme="majorHAnsi"/>
          <w:lang w:eastAsia="pl-PL"/>
        </w:rPr>
        <w:t xml:space="preserve">REGON: </w:t>
      </w:r>
      <w:r w:rsidRPr="008F1EA4">
        <w:rPr>
          <w:rFonts w:ascii="Source Sans Pro" w:eastAsia="Cambria" w:hAnsi="Source Sans Pro" w:cstheme="majorHAnsi"/>
          <w:b/>
          <w:bCs/>
          <w:lang w:eastAsia="pl-PL"/>
        </w:rPr>
        <w:t>351555418</w:t>
      </w:r>
      <w:r w:rsidR="00062BC7" w:rsidRPr="008F1EA4">
        <w:rPr>
          <w:rFonts w:ascii="Source Sans Pro" w:hAnsi="Source Sans Pro" w:cs="Calibri"/>
          <w:b/>
          <w:bCs/>
          <w:kern w:val="2"/>
          <w:lang w:eastAsia="zh-CN"/>
        </w:rPr>
        <w:t>.</w:t>
      </w:r>
    </w:p>
    <w:p w14:paraId="47BDDD4F" w14:textId="77777777" w:rsidR="00691FE5" w:rsidRPr="007E64DA" w:rsidRDefault="00691FE5" w:rsidP="006628D7">
      <w:pPr>
        <w:spacing w:after="0" w:line="271" w:lineRule="auto"/>
        <w:rPr>
          <w:rFonts w:ascii="Source Sans Pro" w:hAnsi="Source Sans Pro" w:cstheme="minorHAnsi"/>
          <w:b/>
          <w:sz w:val="18"/>
          <w:szCs w:val="18"/>
        </w:rPr>
      </w:pPr>
      <w:r w:rsidRPr="007E64DA">
        <w:rPr>
          <w:rFonts w:ascii="Source Sans Pro" w:hAnsi="Source Sans Pro" w:cstheme="minorHAnsi"/>
          <w:bCs/>
          <w:sz w:val="18"/>
          <w:szCs w:val="18"/>
        </w:rPr>
        <w:t>którą reprezentuje</w:t>
      </w:r>
      <w:r w:rsidRPr="007E64DA">
        <w:rPr>
          <w:rFonts w:ascii="Source Sans Pro" w:hAnsi="Source Sans Pro" w:cstheme="minorHAnsi"/>
          <w:b/>
          <w:sz w:val="18"/>
          <w:szCs w:val="18"/>
        </w:rPr>
        <w:t xml:space="preserve"> </w:t>
      </w:r>
    </w:p>
    <w:p w14:paraId="29F93ECA" w14:textId="6C67087F" w:rsidR="008E6167" w:rsidRPr="007E64DA" w:rsidRDefault="00691FE5" w:rsidP="006628D7">
      <w:pPr>
        <w:spacing w:after="0" w:line="271" w:lineRule="auto"/>
        <w:rPr>
          <w:rFonts w:ascii="Source Sans Pro" w:hAnsi="Source Sans Pro" w:cstheme="minorHAnsi"/>
          <w:b/>
          <w:sz w:val="18"/>
          <w:szCs w:val="18"/>
        </w:rPr>
      </w:pPr>
      <w:r w:rsidRPr="007E64DA">
        <w:rPr>
          <w:rFonts w:ascii="Source Sans Pro" w:hAnsi="Source Sans Pro" w:cstheme="minorHAnsi"/>
          <w:b/>
          <w:sz w:val="18"/>
          <w:szCs w:val="18"/>
        </w:rPr>
        <w:t>Jarosław Szlachetka – Burmistrz Miasta i Gminy Myślenice</w:t>
      </w:r>
    </w:p>
    <w:p w14:paraId="3F97003C" w14:textId="72C6EEFC" w:rsidR="00691FE5" w:rsidRPr="007E64DA" w:rsidRDefault="00691FE5" w:rsidP="006628D7">
      <w:pPr>
        <w:spacing w:after="0" w:line="271" w:lineRule="auto"/>
        <w:rPr>
          <w:rFonts w:ascii="Source Sans Pro" w:hAnsi="Source Sans Pro" w:cstheme="minorHAnsi"/>
          <w:bCs/>
          <w:sz w:val="18"/>
          <w:szCs w:val="18"/>
        </w:rPr>
      </w:pPr>
      <w:r w:rsidRPr="007E64DA">
        <w:rPr>
          <w:rFonts w:ascii="Source Sans Pro" w:hAnsi="Source Sans Pro" w:cstheme="minorHAnsi"/>
          <w:bCs/>
          <w:sz w:val="18"/>
          <w:szCs w:val="18"/>
        </w:rPr>
        <w:t>przy kontrasygnacie</w:t>
      </w:r>
    </w:p>
    <w:p w14:paraId="12D8137C" w14:textId="7E754BD2" w:rsidR="00691FE5" w:rsidRPr="007E64DA" w:rsidRDefault="00691FE5" w:rsidP="006628D7">
      <w:pPr>
        <w:spacing w:after="0" w:line="271" w:lineRule="auto"/>
        <w:rPr>
          <w:rFonts w:ascii="Source Sans Pro" w:hAnsi="Source Sans Pro" w:cstheme="minorHAnsi"/>
          <w:smallCaps/>
          <w:sz w:val="18"/>
          <w:szCs w:val="18"/>
        </w:rPr>
      </w:pPr>
      <w:r w:rsidRPr="007E64DA">
        <w:rPr>
          <w:rFonts w:ascii="Source Sans Pro" w:hAnsi="Source Sans Pro" w:cstheme="minorHAnsi"/>
          <w:b/>
          <w:sz w:val="18"/>
          <w:szCs w:val="18"/>
        </w:rPr>
        <w:t>Anity Kurdziel – Skarbnika Gminy Myślenice</w:t>
      </w:r>
    </w:p>
    <w:p w14:paraId="3AA0D3BD" w14:textId="77777777" w:rsidR="009F7814" w:rsidRPr="008F1EA4" w:rsidRDefault="009F7814" w:rsidP="006628D7">
      <w:pPr>
        <w:spacing w:after="0" w:line="271" w:lineRule="auto"/>
        <w:rPr>
          <w:rFonts w:ascii="Source Sans Pro" w:eastAsia="TTE18B7350t00" w:hAnsi="Source Sans Pro" w:cstheme="minorHAnsi"/>
          <w:b/>
          <w:sz w:val="16"/>
          <w:szCs w:val="16"/>
        </w:rPr>
      </w:pPr>
    </w:p>
    <w:p w14:paraId="46E7D958" w14:textId="77777777" w:rsidR="009F7814" w:rsidRPr="008F1EA4" w:rsidRDefault="009F7814" w:rsidP="006628D7">
      <w:pPr>
        <w:spacing w:after="0" w:line="271" w:lineRule="auto"/>
        <w:rPr>
          <w:rFonts w:ascii="Source Sans Pro" w:hAnsi="Source Sans Pro" w:cstheme="minorHAnsi"/>
          <w:b/>
          <w:sz w:val="16"/>
          <w:szCs w:val="16"/>
        </w:rPr>
      </w:pPr>
      <w:r w:rsidRPr="008F1EA4">
        <w:rPr>
          <w:rFonts w:ascii="Source Sans Pro" w:hAnsi="Source Sans Pro" w:cstheme="minorHAnsi"/>
          <w:b/>
          <w:sz w:val="16"/>
          <w:szCs w:val="16"/>
        </w:rPr>
        <w:t xml:space="preserve">a: </w:t>
      </w:r>
    </w:p>
    <w:p w14:paraId="4789DD16" w14:textId="77777777" w:rsidR="009F7814" w:rsidRPr="008F1EA4" w:rsidRDefault="009F7814" w:rsidP="006628D7">
      <w:pPr>
        <w:spacing w:after="0" w:line="271" w:lineRule="auto"/>
        <w:rPr>
          <w:rFonts w:ascii="Source Sans Pro" w:hAnsi="Source Sans Pro" w:cstheme="minorHAnsi"/>
          <w:b/>
          <w:sz w:val="16"/>
          <w:szCs w:val="16"/>
        </w:rPr>
      </w:pPr>
    </w:p>
    <w:p w14:paraId="0EF35FD9" w14:textId="77777777" w:rsidR="009F7814" w:rsidRPr="008F1EA4" w:rsidRDefault="009F7814" w:rsidP="006628D7">
      <w:pPr>
        <w:spacing w:after="0" w:line="271" w:lineRule="auto"/>
        <w:rPr>
          <w:rFonts w:ascii="Source Sans Pro" w:hAnsi="Source Sans Pro" w:cstheme="minorHAnsi"/>
          <w:b/>
          <w:bCs/>
          <w:sz w:val="16"/>
          <w:szCs w:val="16"/>
        </w:rPr>
      </w:pPr>
      <w:r w:rsidRPr="008F1EA4">
        <w:rPr>
          <w:rFonts w:ascii="Source Sans Pro" w:hAnsi="Source Sans Pro" w:cstheme="minorHAnsi"/>
          <w:b/>
          <w:bCs/>
          <w:sz w:val="16"/>
          <w:szCs w:val="16"/>
        </w:rPr>
        <w:t>Wykonawcą:</w:t>
      </w:r>
    </w:p>
    <w:p w14:paraId="29B0CCEB" w14:textId="78A95057" w:rsidR="009F7814" w:rsidRPr="008F1EA4" w:rsidRDefault="009F7814" w:rsidP="006628D7">
      <w:pPr>
        <w:spacing w:after="0" w:line="271" w:lineRule="auto"/>
        <w:jc w:val="both"/>
        <w:rPr>
          <w:rFonts w:ascii="Source Sans Pro" w:hAnsi="Source Sans Pro" w:cstheme="minorHAnsi"/>
          <w:bCs/>
          <w:sz w:val="16"/>
          <w:szCs w:val="16"/>
        </w:rPr>
      </w:pPr>
      <w:r w:rsidRPr="008F1EA4">
        <w:rPr>
          <w:rFonts w:ascii="Source Sans Pro" w:hAnsi="Source Sans Pro" w:cstheme="minorHAnsi"/>
          <w:bCs/>
          <w:sz w:val="16"/>
          <w:szCs w:val="16"/>
        </w:rPr>
        <w:t>……………………….………………………………………..…………………………………...........................</w:t>
      </w:r>
      <w:r w:rsidR="00B0142E" w:rsidRPr="008F1EA4">
        <w:rPr>
          <w:rFonts w:ascii="Source Sans Pro" w:hAnsi="Source Sans Pro" w:cstheme="minorHAnsi"/>
          <w:bCs/>
          <w:sz w:val="16"/>
          <w:szCs w:val="16"/>
        </w:rPr>
        <w:t>...............................</w:t>
      </w:r>
    </w:p>
    <w:p w14:paraId="7EB218FA" w14:textId="49126510" w:rsidR="009F7814" w:rsidRPr="008F1EA4" w:rsidRDefault="009F7814" w:rsidP="006628D7">
      <w:pPr>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 xml:space="preserve">z siedzibą w </w:t>
      </w:r>
      <w:r w:rsidRPr="008F1EA4">
        <w:rPr>
          <w:rFonts w:ascii="Source Sans Pro" w:hAnsi="Source Sans Pro" w:cstheme="minorHAnsi"/>
          <w:bCs/>
          <w:sz w:val="16"/>
          <w:szCs w:val="16"/>
        </w:rPr>
        <w:t>.................................................................................</w:t>
      </w:r>
      <w:r w:rsidR="00B0142E" w:rsidRPr="008F1EA4">
        <w:rPr>
          <w:rFonts w:ascii="Source Sans Pro" w:hAnsi="Source Sans Pro" w:cstheme="minorHAnsi"/>
          <w:bCs/>
          <w:sz w:val="16"/>
          <w:szCs w:val="16"/>
        </w:rPr>
        <w:t>.......</w:t>
      </w:r>
      <w:r w:rsidRPr="008F1EA4">
        <w:rPr>
          <w:rFonts w:ascii="Source Sans Pro" w:hAnsi="Source Sans Pro" w:cstheme="minorHAnsi"/>
          <w:bCs/>
          <w:sz w:val="16"/>
          <w:szCs w:val="16"/>
        </w:rPr>
        <w:t>.................</w:t>
      </w:r>
      <w:r w:rsidRPr="008F1EA4">
        <w:rPr>
          <w:rFonts w:ascii="Source Sans Pro" w:hAnsi="Source Sans Pro" w:cstheme="minorHAnsi"/>
          <w:sz w:val="16"/>
          <w:szCs w:val="16"/>
        </w:rPr>
        <w:t>,</w:t>
      </w:r>
      <w:r w:rsidRPr="008F1EA4">
        <w:rPr>
          <w:rFonts w:ascii="Source Sans Pro" w:hAnsi="Source Sans Pro" w:cstheme="minorHAnsi"/>
          <w:bCs/>
          <w:sz w:val="16"/>
          <w:szCs w:val="16"/>
        </w:rPr>
        <w:t xml:space="preserve"> </w:t>
      </w:r>
      <w:r w:rsidRPr="008F1EA4">
        <w:rPr>
          <w:rFonts w:ascii="Source Sans Pro" w:hAnsi="Source Sans Pro" w:cstheme="minorHAnsi"/>
          <w:sz w:val="16"/>
          <w:szCs w:val="16"/>
        </w:rPr>
        <w:t xml:space="preserve">wpisanym do rejestru przedsiębiorców prowadzonego przez Sąd Rejonowy dla ........................................................................ KRS ................................................., wysokość kapitału zakładowego .......................................... złotych, posiadającym Regon ….………………………..……, nr NIP .......................................,  reprezentowanym przez: </w:t>
      </w:r>
    </w:p>
    <w:p w14:paraId="11752536" w14:textId="77777777" w:rsidR="009F7814" w:rsidRPr="008F1EA4" w:rsidRDefault="009F7814" w:rsidP="006628D7">
      <w:pPr>
        <w:spacing w:after="0" w:line="271" w:lineRule="auto"/>
        <w:rPr>
          <w:rFonts w:ascii="Source Sans Pro" w:hAnsi="Source Sans Pro" w:cstheme="minorHAnsi"/>
          <w:b/>
          <w:smallCaps/>
          <w:sz w:val="16"/>
          <w:szCs w:val="16"/>
        </w:rPr>
      </w:pPr>
    </w:p>
    <w:p w14:paraId="56213BCB" w14:textId="54EFA881" w:rsidR="009F7814" w:rsidRPr="008F1EA4" w:rsidRDefault="009F7814" w:rsidP="006628D7">
      <w:pPr>
        <w:spacing w:after="0" w:line="271" w:lineRule="auto"/>
        <w:rPr>
          <w:rFonts w:ascii="Source Sans Pro" w:hAnsi="Source Sans Pro" w:cstheme="minorHAnsi"/>
          <w:smallCaps/>
          <w:sz w:val="16"/>
          <w:szCs w:val="16"/>
        </w:rPr>
      </w:pPr>
      <w:r w:rsidRPr="008F1EA4">
        <w:rPr>
          <w:rFonts w:ascii="Source Sans Pro" w:hAnsi="Source Sans Pro" w:cstheme="minorHAnsi"/>
          <w:smallCaps/>
          <w:sz w:val="16"/>
          <w:szCs w:val="16"/>
        </w:rPr>
        <w:t>…………………………………………………………………………………………</w:t>
      </w:r>
      <w:r w:rsidR="00B0142E" w:rsidRPr="008F1EA4">
        <w:rPr>
          <w:rFonts w:ascii="Source Sans Pro" w:hAnsi="Source Sans Pro" w:cstheme="minorHAnsi"/>
          <w:smallCaps/>
          <w:sz w:val="16"/>
          <w:szCs w:val="16"/>
        </w:rPr>
        <w:t>…………………………………………………</w:t>
      </w:r>
    </w:p>
    <w:p w14:paraId="1418CC28" w14:textId="77777777" w:rsidR="009F7814" w:rsidRPr="008F1EA4" w:rsidRDefault="009F7814" w:rsidP="006628D7">
      <w:pPr>
        <w:spacing w:after="0" w:line="271" w:lineRule="auto"/>
        <w:rPr>
          <w:rFonts w:ascii="Source Sans Pro" w:hAnsi="Source Sans Pro" w:cstheme="minorHAnsi"/>
          <w:sz w:val="16"/>
          <w:szCs w:val="16"/>
        </w:rPr>
      </w:pPr>
      <w:r w:rsidRPr="008F1EA4">
        <w:rPr>
          <w:rFonts w:ascii="Source Sans Pro" w:hAnsi="Source Sans Pro" w:cstheme="minorHAnsi"/>
          <w:sz w:val="16"/>
          <w:szCs w:val="16"/>
        </w:rPr>
        <w:t>zwanymi dalej łącznie „Stronami”, a każda z nich z osobna „Stroną”,</w:t>
      </w:r>
    </w:p>
    <w:p w14:paraId="165CE743" w14:textId="77777777" w:rsidR="009F7814" w:rsidRPr="008F1EA4" w:rsidRDefault="009F7814" w:rsidP="006628D7">
      <w:pPr>
        <w:tabs>
          <w:tab w:val="left" w:pos="2460"/>
        </w:tabs>
        <w:spacing w:after="0" w:line="271" w:lineRule="auto"/>
        <w:rPr>
          <w:rFonts w:ascii="Source Sans Pro" w:hAnsi="Source Sans Pro" w:cstheme="minorHAnsi"/>
          <w:sz w:val="16"/>
          <w:szCs w:val="16"/>
        </w:rPr>
      </w:pPr>
      <w:r w:rsidRPr="008F1EA4">
        <w:rPr>
          <w:rFonts w:ascii="Source Sans Pro" w:hAnsi="Source Sans Pro" w:cstheme="minorHAnsi"/>
          <w:sz w:val="16"/>
          <w:szCs w:val="16"/>
        </w:rPr>
        <w:t>o następującej treści:</w:t>
      </w:r>
      <w:r w:rsidRPr="008F1EA4">
        <w:rPr>
          <w:rFonts w:ascii="Source Sans Pro" w:hAnsi="Source Sans Pro" w:cstheme="minorHAnsi"/>
          <w:sz w:val="16"/>
          <w:szCs w:val="16"/>
        </w:rPr>
        <w:tab/>
      </w:r>
    </w:p>
    <w:p w14:paraId="2807ECDA" w14:textId="77777777" w:rsidR="00181C69" w:rsidRPr="008F1EA4" w:rsidRDefault="00181C69" w:rsidP="006628D7">
      <w:pPr>
        <w:tabs>
          <w:tab w:val="left" w:pos="2460"/>
        </w:tabs>
        <w:spacing w:after="0" w:line="271" w:lineRule="auto"/>
        <w:rPr>
          <w:rFonts w:ascii="Source Sans Pro" w:hAnsi="Source Sans Pro" w:cstheme="minorHAnsi"/>
          <w:sz w:val="16"/>
          <w:szCs w:val="16"/>
        </w:rPr>
      </w:pPr>
    </w:p>
    <w:p w14:paraId="020A65FA" w14:textId="77777777" w:rsidR="009F7814" w:rsidRPr="008F1EA4" w:rsidRDefault="009F7814" w:rsidP="006628D7">
      <w:pPr>
        <w:pStyle w:val="Tekstpodstawowywcity"/>
        <w:spacing w:after="0" w:line="271" w:lineRule="auto"/>
        <w:ind w:left="426" w:hanging="426"/>
        <w:jc w:val="center"/>
        <w:rPr>
          <w:rFonts w:ascii="Source Sans Pro" w:hAnsi="Source Sans Pro" w:cstheme="minorHAnsi"/>
          <w:b/>
          <w:sz w:val="16"/>
          <w:szCs w:val="16"/>
        </w:rPr>
      </w:pPr>
      <w:r w:rsidRPr="008F1EA4">
        <w:rPr>
          <w:rFonts w:ascii="Source Sans Pro" w:hAnsi="Source Sans Pro" w:cstheme="minorHAnsi"/>
          <w:b/>
          <w:sz w:val="16"/>
          <w:szCs w:val="16"/>
        </w:rPr>
        <w:t>§ 1.</w:t>
      </w:r>
    </w:p>
    <w:p w14:paraId="63F6CFAE" w14:textId="77777777" w:rsidR="009F7814" w:rsidRPr="008F1EA4" w:rsidRDefault="009F7814" w:rsidP="006628D7">
      <w:pPr>
        <w:pStyle w:val="Tekstpodstawowywcity"/>
        <w:spacing w:after="0" w:line="271" w:lineRule="auto"/>
        <w:ind w:left="426" w:hanging="426"/>
        <w:jc w:val="center"/>
        <w:rPr>
          <w:rFonts w:ascii="Source Sans Pro" w:hAnsi="Source Sans Pro" w:cstheme="minorHAnsi"/>
          <w:b/>
          <w:sz w:val="16"/>
          <w:szCs w:val="16"/>
        </w:rPr>
      </w:pPr>
      <w:r w:rsidRPr="008F1EA4">
        <w:rPr>
          <w:rFonts w:ascii="Source Sans Pro" w:hAnsi="Source Sans Pro" w:cstheme="minorHAnsi"/>
          <w:b/>
          <w:sz w:val="16"/>
          <w:szCs w:val="16"/>
        </w:rPr>
        <w:t>Przedmiot i zakres Umowy</w:t>
      </w:r>
    </w:p>
    <w:p w14:paraId="6FAE391B" w14:textId="77777777" w:rsidR="00C867B9" w:rsidRPr="008F1EA4" w:rsidRDefault="00C867B9" w:rsidP="006628D7">
      <w:pPr>
        <w:pStyle w:val="Tekstpodstawowywcity"/>
        <w:spacing w:after="0" w:line="271" w:lineRule="auto"/>
        <w:ind w:left="426" w:hanging="426"/>
        <w:jc w:val="center"/>
        <w:rPr>
          <w:rFonts w:ascii="Source Sans Pro" w:hAnsi="Source Sans Pro" w:cstheme="minorHAnsi"/>
          <w:b/>
          <w:sz w:val="16"/>
          <w:szCs w:val="16"/>
        </w:rPr>
      </w:pPr>
    </w:p>
    <w:p w14:paraId="0E8A3855" w14:textId="2CDA1352" w:rsidR="009F7814" w:rsidRPr="008F1EA4" w:rsidRDefault="009F7814" w:rsidP="006628D7">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i/>
          <w:iCs/>
          <w:sz w:val="16"/>
          <w:szCs w:val="16"/>
        </w:rPr>
      </w:pPr>
      <w:bookmarkStart w:id="0" w:name="_Hlk150344995"/>
      <w:r w:rsidRPr="008F1EA4">
        <w:rPr>
          <w:rFonts w:ascii="Source Sans Pro" w:hAnsi="Source Sans Pro" w:cstheme="minorHAnsi"/>
          <w:sz w:val="16"/>
          <w:szCs w:val="16"/>
        </w:rPr>
        <w:t xml:space="preserve">Przedmiotem Umowy jest </w:t>
      </w:r>
      <w:r w:rsidR="00BF15E0" w:rsidRPr="008F1EA4">
        <w:rPr>
          <w:rFonts w:ascii="Source Sans Pro" w:hAnsi="Source Sans Pro" w:cstheme="minorHAnsi"/>
          <w:sz w:val="16"/>
          <w:szCs w:val="16"/>
        </w:rPr>
        <w:t xml:space="preserve">wykonanie </w:t>
      </w:r>
      <w:r w:rsidRPr="008F1EA4">
        <w:rPr>
          <w:rFonts w:ascii="Source Sans Pro" w:hAnsi="Source Sans Pro" w:cstheme="minorHAnsi"/>
          <w:sz w:val="16"/>
          <w:szCs w:val="16"/>
        </w:rPr>
        <w:t>przez Wykonawcę</w:t>
      </w:r>
      <w:r w:rsidRPr="008F1EA4">
        <w:rPr>
          <w:rFonts w:ascii="Source Sans Pro" w:hAnsi="Source Sans Pro" w:cstheme="minorHAnsi"/>
          <w:b/>
          <w:bCs/>
          <w:sz w:val="16"/>
          <w:szCs w:val="16"/>
        </w:rPr>
        <w:t xml:space="preserve"> </w:t>
      </w:r>
      <w:r w:rsidR="00BF15E0" w:rsidRPr="008F1EA4">
        <w:rPr>
          <w:rFonts w:ascii="Source Sans Pro" w:hAnsi="Source Sans Pro" w:cstheme="minorHAnsi"/>
          <w:b/>
          <w:bCs/>
          <w:sz w:val="16"/>
          <w:szCs w:val="16"/>
        </w:rPr>
        <w:t xml:space="preserve"> </w:t>
      </w:r>
      <w:bookmarkStart w:id="1" w:name="_Hlk150344969"/>
      <w:r w:rsidR="00BF15E0" w:rsidRPr="008F1EA4">
        <w:rPr>
          <w:rFonts w:ascii="Source Sans Pro" w:hAnsi="Source Sans Pro" w:cstheme="minorHAnsi"/>
          <w:b/>
          <w:bCs/>
          <w:i/>
          <w:iCs/>
          <w:sz w:val="16"/>
          <w:szCs w:val="16"/>
        </w:rPr>
        <w:t>Świadczenia usług kompleksowego  ubezpieczenia mienia</w:t>
      </w:r>
      <w:r w:rsidR="00613AB5" w:rsidRPr="008F1EA4">
        <w:rPr>
          <w:rFonts w:ascii="Source Sans Pro" w:hAnsi="Source Sans Pro" w:cstheme="minorHAnsi"/>
          <w:b/>
          <w:bCs/>
          <w:i/>
          <w:iCs/>
          <w:sz w:val="16"/>
          <w:szCs w:val="16"/>
        </w:rPr>
        <w:t xml:space="preserve"> Gmin</w:t>
      </w:r>
      <w:r w:rsidR="00807477">
        <w:rPr>
          <w:rFonts w:ascii="Source Sans Pro" w:hAnsi="Source Sans Pro" w:cstheme="minorHAnsi"/>
          <w:b/>
          <w:bCs/>
          <w:i/>
          <w:iCs/>
          <w:sz w:val="16"/>
          <w:szCs w:val="16"/>
        </w:rPr>
        <w:t>y</w:t>
      </w:r>
      <w:r w:rsidR="00613AB5" w:rsidRPr="008F1EA4">
        <w:rPr>
          <w:rFonts w:ascii="Source Sans Pro" w:hAnsi="Source Sans Pro" w:cstheme="minorHAnsi"/>
          <w:b/>
          <w:bCs/>
          <w:i/>
          <w:iCs/>
          <w:sz w:val="16"/>
          <w:szCs w:val="16"/>
        </w:rPr>
        <w:t xml:space="preserve"> Myślenice</w:t>
      </w:r>
      <w:r w:rsidR="00807477">
        <w:rPr>
          <w:rFonts w:ascii="Source Sans Pro" w:hAnsi="Source Sans Pro" w:cstheme="minorHAnsi"/>
          <w:b/>
          <w:bCs/>
          <w:i/>
          <w:iCs/>
          <w:sz w:val="16"/>
          <w:szCs w:val="16"/>
        </w:rPr>
        <w:t xml:space="preserve"> wraz z jednostkami </w:t>
      </w:r>
      <w:r w:rsidR="00762F6F" w:rsidRPr="008F1EA4">
        <w:rPr>
          <w:rFonts w:ascii="Source Sans Pro" w:hAnsi="Source Sans Pro" w:cstheme="minorHAnsi"/>
          <w:sz w:val="16"/>
          <w:szCs w:val="16"/>
        </w:rPr>
        <w:t>:</w:t>
      </w:r>
      <w:bookmarkEnd w:id="1"/>
    </w:p>
    <w:bookmarkEnd w:id="0"/>
    <w:p w14:paraId="4DB54499" w14:textId="34F57EF8" w:rsidR="00FC3DDD" w:rsidRPr="008F1EA4" w:rsidRDefault="00FC3DDD" w:rsidP="00FC3DDD">
      <w:pPr>
        <w:pStyle w:val="Akapitzlist"/>
        <w:widowControl w:val="0"/>
        <w:tabs>
          <w:tab w:val="left" w:pos="360"/>
        </w:tabs>
        <w:suppressAutoHyphens/>
        <w:spacing w:after="0" w:line="252" w:lineRule="auto"/>
        <w:ind w:left="709"/>
        <w:rPr>
          <w:rFonts w:ascii="Source Sans Pro" w:hAnsi="Source Sans Pro" w:cstheme="minorHAnsi"/>
          <w:bCs/>
          <w:sz w:val="16"/>
          <w:szCs w:val="16"/>
        </w:rPr>
      </w:pPr>
      <w:r w:rsidRPr="008F1EA4">
        <w:rPr>
          <w:rFonts w:ascii="Source Sans Pro" w:hAnsi="Source Sans Pro" w:cstheme="minorHAnsi"/>
          <w:bCs/>
          <w:sz w:val="16"/>
          <w:szCs w:val="16"/>
        </w:rPr>
        <w:t>- Ubezpieczenie odpowiedzialności cywilnej z tytułu prowadzonej działalności i posiadanego mienia.</w:t>
      </w:r>
    </w:p>
    <w:p w14:paraId="3E158CCE" w14:textId="0103A501" w:rsidR="00FC3DDD" w:rsidRPr="008F1EA4" w:rsidRDefault="00FC3DDD" w:rsidP="00FC3DDD">
      <w:pPr>
        <w:pStyle w:val="Akapitzlist"/>
        <w:widowControl w:val="0"/>
        <w:tabs>
          <w:tab w:val="left" w:pos="360"/>
        </w:tabs>
        <w:suppressAutoHyphens/>
        <w:spacing w:after="0" w:line="252" w:lineRule="auto"/>
        <w:ind w:left="709"/>
        <w:rPr>
          <w:rFonts w:ascii="Source Sans Pro" w:hAnsi="Source Sans Pro" w:cstheme="minorHAnsi"/>
          <w:bCs/>
          <w:sz w:val="16"/>
          <w:szCs w:val="16"/>
        </w:rPr>
      </w:pPr>
      <w:r w:rsidRPr="008F1EA4">
        <w:rPr>
          <w:rFonts w:ascii="Source Sans Pro" w:hAnsi="Source Sans Pro" w:cstheme="minorHAnsi"/>
          <w:bCs/>
          <w:sz w:val="16"/>
          <w:szCs w:val="16"/>
        </w:rPr>
        <w:t>- Ubezpieczenie mienia od wszystkich ryzyk.</w:t>
      </w:r>
    </w:p>
    <w:p w14:paraId="5BC791E7" w14:textId="7E2E5CBC" w:rsidR="00FC3DDD" w:rsidRPr="008F1EA4" w:rsidRDefault="00FC3DDD" w:rsidP="00FC3DDD">
      <w:pPr>
        <w:pStyle w:val="Akapitzlist"/>
        <w:widowControl w:val="0"/>
        <w:tabs>
          <w:tab w:val="left" w:pos="360"/>
        </w:tabs>
        <w:suppressAutoHyphens/>
        <w:spacing w:after="0" w:line="252" w:lineRule="auto"/>
        <w:ind w:left="709"/>
        <w:rPr>
          <w:rFonts w:ascii="Source Sans Pro" w:hAnsi="Source Sans Pro" w:cstheme="minorHAnsi"/>
          <w:bCs/>
          <w:kern w:val="2"/>
          <w:sz w:val="16"/>
          <w:szCs w:val="16"/>
        </w:rPr>
      </w:pPr>
      <w:r w:rsidRPr="008F1EA4">
        <w:rPr>
          <w:rFonts w:ascii="Source Sans Pro" w:hAnsi="Source Sans Pro" w:cstheme="minorHAnsi"/>
          <w:bCs/>
          <w:sz w:val="16"/>
          <w:szCs w:val="16"/>
        </w:rPr>
        <w:t xml:space="preserve">- </w:t>
      </w:r>
      <w:r w:rsidRPr="008F1EA4">
        <w:rPr>
          <w:rFonts w:ascii="Source Sans Pro" w:hAnsi="Source Sans Pro" w:cstheme="minorHAnsi"/>
          <w:bCs/>
          <w:kern w:val="2"/>
          <w:sz w:val="16"/>
          <w:szCs w:val="16"/>
        </w:rPr>
        <w:t>Ubezpieczenie sprzętu elektronicznego od wszystkich ryzyk.</w:t>
      </w:r>
    </w:p>
    <w:p w14:paraId="1235274F" w14:textId="5859D47E" w:rsidR="00FC3DDD" w:rsidRPr="008F1EA4" w:rsidRDefault="00FC3DDD" w:rsidP="00FC3DDD">
      <w:pPr>
        <w:pStyle w:val="Akapitzlist"/>
        <w:widowControl w:val="0"/>
        <w:tabs>
          <w:tab w:val="left" w:pos="360"/>
        </w:tabs>
        <w:suppressAutoHyphens/>
        <w:spacing w:after="0" w:line="252" w:lineRule="auto"/>
        <w:ind w:left="709"/>
        <w:rPr>
          <w:rFonts w:ascii="Source Sans Pro" w:hAnsi="Source Sans Pro" w:cstheme="minorHAnsi"/>
          <w:sz w:val="16"/>
          <w:szCs w:val="16"/>
        </w:rPr>
      </w:pPr>
      <w:r w:rsidRPr="008F1EA4">
        <w:rPr>
          <w:rFonts w:ascii="Source Sans Pro" w:hAnsi="Source Sans Pro" w:cstheme="minorHAnsi"/>
          <w:bCs/>
          <w:kern w:val="2"/>
          <w:sz w:val="16"/>
          <w:szCs w:val="16"/>
        </w:rPr>
        <w:t>- Ubezpieczenie maszyn budowlanych od wszystkich ryzyk ( CPM)</w:t>
      </w:r>
    </w:p>
    <w:p w14:paraId="679FD17E" w14:textId="515F917B" w:rsidR="009F7814" w:rsidRPr="008F1EA4" w:rsidRDefault="009F7814" w:rsidP="006628D7">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Zakres odpowiedzialności Wykonawcy, przedmiot ubezpieczenia i inne warunki umowy ubezpieczenia zostały określone w Specyfikacji Waru</w:t>
      </w:r>
      <w:r w:rsidR="00C22813" w:rsidRPr="008F1EA4">
        <w:rPr>
          <w:rFonts w:ascii="Source Sans Pro" w:hAnsi="Source Sans Pro" w:cstheme="minorHAnsi"/>
          <w:sz w:val="16"/>
          <w:szCs w:val="16"/>
        </w:rPr>
        <w:t>nków Zamówienia (zwanej dalej S</w:t>
      </w:r>
      <w:r w:rsidR="00B0142E" w:rsidRPr="008F1EA4">
        <w:rPr>
          <w:rFonts w:ascii="Source Sans Pro" w:hAnsi="Source Sans Pro" w:cstheme="minorHAnsi"/>
          <w:sz w:val="16"/>
          <w:szCs w:val="16"/>
        </w:rPr>
        <w:t>WZ) i </w:t>
      </w:r>
      <w:r w:rsidRPr="008F1EA4">
        <w:rPr>
          <w:rFonts w:ascii="Source Sans Pro" w:hAnsi="Source Sans Pro" w:cstheme="minorHAnsi"/>
          <w:sz w:val="16"/>
          <w:szCs w:val="16"/>
        </w:rPr>
        <w:t>złożonym przez Wykonawcę Formularzu ofertowym (zwanym dalej Ofertą Wykonawcy), które stanowią integralną część Umowy.</w:t>
      </w:r>
    </w:p>
    <w:p w14:paraId="58B57B19" w14:textId="77777777" w:rsidR="00E3714F" w:rsidRPr="008F1EA4" w:rsidRDefault="009F7814" w:rsidP="006628D7">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Wykonawca zobowiązuje się wykonywać przedmiot Umowy zgodnie z warunkami określonym</w:t>
      </w:r>
      <w:r w:rsidR="00B0142E" w:rsidRPr="008F1EA4">
        <w:rPr>
          <w:rFonts w:ascii="Source Sans Pro" w:hAnsi="Source Sans Pro" w:cstheme="minorHAnsi"/>
          <w:sz w:val="16"/>
          <w:szCs w:val="16"/>
        </w:rPr>
        <w:t>i w </w:t>
      </w:r>
      <w:r w:rsidR="009B3AFA" w:rsidRPr="008F1EA4">
        <w:rPr>
          <w:rFonts w:ascii="Source Sans Pro" w:hAnsi="Source Sans Pro" w:cstheme="minorHAnsi"/>
          <w:sz w:val="16"/>
          <w:szCs w:val="16"/>
        </w:rPr>
        <w:t>S</w:t>
      </w:r>
      <w:r w:rsidRPr="008F1EA4">
        <w:rPr>
          <w:rFonts w:ascii="Source Sans Pro" w:hAnsi="Source Sans Pro" w:cstheme="minorHAnsi"/>
          <w:sz w:val="16"/>
          <w:szCs w:val="16"/>
        </w:rPr>
        <w:t>WZ oraz Ofercie Wykonawcy.</w:t>
      </w:r>
    </w:p>
    <w:p w14:paraId="38B0165F" w14:textId="79371F06" w:rsidR="00E3714F" w:rsidRPr="008F1EA4" w:rsidRDefault="00E3714F" w:rsidP="006628D7">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Wykonawca oświadcza, iż jest mu znany, w momencie zawierania umowy ubezpieczenia, stan zabezpieczeń przeciwpożarowych, przeciwkradzieżowych i przeciwprzepięciowych ubezpieczanego majątku, uznaje je za wystarczające i nie będzie powoływał się na zapisy OWU dotyczące minimalnych wymogów dotyczących zabezpieczeń, o ile stan ten w momencie powstania szkody nie ulegnie pogorszeniu w stosunku do opisanego w materiałach przekazanych Wykonawcy w dokumentacji przetargowej.</w:t>
      </w:r>
    </w:p>
    <w:p w14:paraId="0421B35B" w14:textId="77777777" w:rsidR="008E6167" w:rsidRPr="008F1EA4" w:rsidRDefault="009F7814" w:rsidP="006628D7">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W</w:t>
      </w:r>
      <w:r w:rsidR="009B3AFA" w:rsidRPr="008F1EA4">
        <w:rPr>
          <w:rFonts w:ascii="Source Sans Pro" w:hAnsi="Source Sans Pro" w:cstheme="minorHAnsi"/>
          <w:sz w:val="16"/>
          <w:szCs w:val="16"/>
        </w:rPr>
        <w:t xml:space="preserve"> kwestiach nieuregulowanych w S</w:t>
      </w:r>
      <w:r w:rsidRPr="008F1EA4">
        <w:rPr>
          <w:rFonts w:ascii="Source Sans Pro" w:hAnsi="Source Sans Pro" w:cstheme="minorHAnsi"/>
          <w:sz w:val="16"/>
          <w:szCs w:val="16"/>
        </w:rPr>
        <w:t>WZ lub w Ofercie Wykonawcy zastosowanie będą mieć ogólne warunki ubezpieczenia lub inne wzorce umowy Wykonawcy (dalej OWU), wymienione w Ofercie Wykonawcy.</w:t>
      </w:r>
    </w:p>
    <w:p w14:paraId="10182E12" w14:textId="03310C01" w:rsidR="008E6167" w:rsidRPr="008F1EA4" w:rsidRDefault="008E6167" w:rsidP="006628D7">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 xml:space="preserve">W przypadku zmiany przez Wykonawcę stosowanych OWU, która wynikała z konieczności dostosowania ich do przepisów prawa, Strony mogą uzgodnić stosowanie w kolejnym okresie ubezpieczenia zmienionych OWU, </w:t>
      </w:r>
      <w:r w:rsidR="008F1EA4">
        <w:rPr>
          <w:rFonts w:ascii="Source Sans Pro" w:hAnsi="Source Sans Pro" w:cstheme="minorHAnsi"/>
          <w:sz w:val="16"/>
          <w:szCs w:val="16"/>
        </w:rPr>
        <w:t xml:space="preserve"> </w:t>
      </w:r>
      <w:r w:rsidRPr="008F1EA4">
        <w:rPr>
          <w:rFonts w:ascii="Source Sans Pro" w:hAnsi="Source Sans Pro" w:cstheme="minorHAnsi"/>
          <w:sz w:val="16"/>
          <w:szCs w:val="16"/>
        </w:rPr>
        <w:t>z zastrzeżeniem jednak, iż postanowienia OWU zmienione z</w:t>
      </w:r>
      <w:r w:rsidR="002A337F" w:rsidRPr="008F1EA4">
        <w:rPr>
          <w:rFonts w:ascii="Source Sans Pro" w:hAnsi="Source Sans Pro" w:cstheme="minorHAnsi"/>
          <w:sz w:val="16"/>
          <w:szCs w:val="16"/>
        </w:rPr>
        <w:t> </w:t>
      </w:r>
      <w:r w:rsidRPr="008F1EA4">
        <w:rPr>
          <w:rFonts w:ascii="Source Sans Pro" w:hAnsi="Source Sans Pro" w:cstheme="minorHAnsi"/>
          <w:sz w:val="16"/>
          <w:szCs w:val="16"/>
        </w:rPr>
        <w:t>powodów innych niż konieczność dostosowania ich do przepisów prawa, nie mają zastosowania jeśli są mniej korzystne dla Zamawiającego niż w OWU wymienionych w Ofercie Wykonawcy.</w:t>
      </w:r>
    </w:p>
    <w:p w14:paraId="3E73B5D1" w14:textId="77777777" w:rsidR="008F1EA4" w:rsidRPr="008F1EA4" w:rsidRDefault="008F1EA4" w:rsidP="008F1EA4">
      <w:pPr>
        <w:pStyle w:val="Tekstpodstawowywcity"/>
        <w:tabs>
          <w:tab w:val="left" w:pos="284"/>
        </w:tabs>
        <w:suppressAutoHyphens/>
        <w:spacing w:after="0" w:line="271" w:lineRule="auto"/>
        <w:jc w:val="both"/>
        <w:rPr>
          <w:rFonts w:ascii="Source Sans Pro" w:hAnsi="Source Sans Pro" w:cstheme="minorHAnsi"/>
          <w:sz w:val="16"/>
          <w:szCs w:val="16"/>
        </w:rPr>
      </w:pPr>
    </w:p>
    <w:p w14:paraId="0F061577" w14:textId="7280D9FA" w:rsidR="006A2C32" w:rsidRPr="008F1EA4" w:rsidRDefault="006A2C32" w:rsidP="006628D7">
      <w:pPr>
        <w:pStyle w:val="Tekstpodstawowywcity"/>
        <w:numPr>
          <w:ilvl w:val="0"/>
          <w:numId w:val="6"/>
        </w:numPr>
        <w:tabs>
          <w:tab w:val="clear" w:pos="0"/>
          <w:tab w:val="num"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Brokerem odpowiedzialnym za obsługę umowy oraz pośredniczącym w jej zawarciu jest</w:t>
      </w:r>
      <w:r w:rsidR="005E1D03" w:rsidRPr="008F1EA4">
        <w:rPr>
          <w:rFonts w:ascii="Source Sans Pro" w:hAnsi="Source Sans Pro" w:cstheme="minorHAnsi"/>
          <w:sz w:val="16"/>
          <w:szCs w:val="16"/>
        </w:rPr>
        <w:t>:</w:t>
      </w:r>
    </w:p>
    <w:p w14:paraId="76431926" w14:textId="77777777" w:rsidR="006A2C32" w:rsidRPr="008F1EA4" w:rsidRDefault="006A2C32" w:rsidP="006628D7">
      <w:pPr>
        <w:pStyle w:val="Tekstpodstawowywcity"/>
        <w:tabs>
          <w:tab w:val="left" w:pos="284"/>
        </w:tabs>
        <w:suppressAutoHyphens/>
        <w:spacing w:after="0" w:line="271" w:lineRule="auto"/>
        <w:ind w:left="284"/>
        <w:jc w:val="both"/>
        <w:rPr>
          <w:rFonts w:ascii="Source Sans Pro" w:hAnsi="Source Sans Pro" w:cstheme="minorHAnsi"/>
          <w:b/>
          <w:bCs/>
          <w:sz w:val="16"/>
          <w:szCs w:val="16"/>
        </w:rPr>
      </w:pPr>
      <w:r w:rsidRPr="008F1EA4">
        <w:rPr>
          <w:rFonts w:ascii="Source Sans Pro" w:hAnsi="Source Sans Pro" w:cstheme="minorHAnsi"/>
          <w:b/>
          <w:bCs/>
          <w:sz w:val="16"/>
          <w:szCs w:val="16"/>
        </w:rPr>
        <w:t>KDB Brokerzy Ubezpieczeniowi Sp. z o.o.</w:t>
      </w:r>
    </w:p>
    <w:p w14:paraId="0728C06B" w14:textId="58B88C85" w:rsidR="006A2C32" w:rsidRPr="008F1EA4" w:rsidRDefault="006A2C32" w:rsidP="006628D7">
      <w:pPr>
        <w:pStyle w:val="Tekstpodstawowywcity"/>
        <w:tabs>
          <w:tab w:val="left" w:pos="284"/>
        </w:tabs>
        <w:suppressAutoHyphens/>
        <w:spacing w:after="0" w:line="271" w:lineRule="auto"/>
        <w:ind w:left="284"/>
        <w:jc w:val="both"/>
        <w:rPr>
          <w:rFonts w:ascii="Source Sans Pro" w:hAnsi="Source Sans Pro" w:cstheme="minorHAnsi"/>
          <w:sz w:val="16"/>
          <w:szCs w:val="16"/>
        </w:rPr>
      </w:pPr>
      <w:r w:rsidRPr="008F1EA4">
        <w:rPr>
          <w:rFonts w:ascii="Source Sans Pro" w:hAnsi="Source Sans Pro" w:cstheme="minorHAnsi"/>
          <w:sz w:val="16"/>
          <w:szCs w:val="16"/>
        </w:rPr>
        <w:t>z siedzibą 3</w:t>
      </w:r>
      <w:r w:rsidR="005E1D03" w:rsidRPr="008F1EA4">
        <w:rPr>
          <w:rFonts w:ascii="Source Sans Pro" w:hAnsi="Source Sans Pro" w:cstheme="minorHAnsi"/>
          <w:sz w:val="16"/>
          <w:szCs w:val="16"/>
        </w:rPr>
        <w:t>1</w:t>
      </w:r>
      <w:r w:rsidRPr="008F1EA4">
        <w:rPr>
          <w:rFonts w:ascii="Source Sans Pro" w:hAnsi="Source Sans Pro" w:cstheme="minorHAnsi"/>
          <w:sz w:val="16"/>
          <w:szCs w:val="16"/>
        </w:rPr>
        <w:t>-</w:t>
      </w:r>
      <w:r w:rsidR="005E1D03" w:rsidRPr="008F1EA4">
        <w:rPr>
          <w:rFonts w:ascii="Source Sans Pro" w:hAnsi="Source Sans Pro" w:cstheme="minorHAnsi"/>
          <w:sz w:val="16"/>
          <w:szCs w:val="16"/>
        </w:rPr>
        <w:t>049</w:t>
      </w:r>
      <w:r w:rsidRPr="008F1EA4">
        <w:rPr>
          <w:rFonts w:ascii="Source Sans Pro" w:hAnsi="Source Sans Pro" w:cstheme="minorHAnsi"/>
          <w:sz w:val="16"/>
          <w:szCs w:val="16"/>
        </w:rPr>
        <w:t xml:space="preserve"> Kraków ul. </w:t>
      </w:r>
      <w:r w:rsidR="005E1D03" w:rsidRPr="008F1EA4">
        <w:rPr>
          <w:rFonts w:ascii="Source Sans Pro" w:hAnsi="Source Sans Pro" w:cstheme="minorHAnsi"/>
          <w:sz w:val="16"/>
          <w:szCs w:val="16"/>
        </w:rPr>
        <w:t>Św</w:t>
      </w:r>
      <w:r w:rsidR="00F329BC" w:rsidRPr="008F1EA4">
        <w:rPr>
          <w:rFonts w:ascii="Source Sans Pro" w:hAnsi="Source Sans Pro" w:cstheme="minorHAnsi"/>
          <w:sz w:val="16"/>
          <w:szCs w:val="16"/>
        </w:rPr>
        <w:t>.</w:t>
      </w:r>
      <w:r w:rsidR="005E1D03" w:rsidRPr="008F1EA4">
        <w:rPr>
          <w:rFonts w:ascii="Source Sans Pro" w:hAnsi="Source Sans Pro" w:cstheme="minorHAnsi"/>
          <w:sz w:val="16"/>
          <w:szCs w:val="16"/>
        </w:rPr>
        <w:t xml:space="preserve"> Sebastiana 16/102</w:t>
      </w:r>
      <w:r w:rsidRPr="008F1EA4">
        <w:rPr>
          <w:rFonts w:ascii="Source Sans Pro" w:hAnsi="Source Sans Pro" w:cstheme="minorHAnsi"/>
          <w:sz w:val="16"/>
          <w:szCs w:val="16"/>
        </w:rPr>
        <w:t xml:space="preserve"> </w:t>
      </w:r>
    </w:p>
    <w:p w14:paraId="416A74DB" w14:textId="77777777" w:rsidR="006A2C32" w:rsidRDefault="006A2C32" w:rsidP="006628D7">
      <w:pPr>
        <w:pStyle w:val="Tekstpodstawowywcity"/>
        <w:tabs>
          <w:tab w:val="left" w:pos="284"/>
        </w:tabs>
        <w:suppressAutoHyphens/>
        <w:spacing w:after="0" w:line="271" w:lineRule="auto"/>
        <w:ind w:left="284"/>
        <w:jc w:val="both"/>
        <w:rPr>
          <w:rFonts w:ascii="Source Sans Pro" w:hAnsi="Source Sans Pro" w:cstheme="minorHAnsi"/>
          <w:sz w:val="16"/>
          <w:szCs w:val="16"/>
        </w:rPr>
      </w:pPr>
      <w:r w:rsidRPr="008F1EA4">
        <w:rPr>
          <w:rFonts w:ascii="Source Sans Pro" w:hAnsi="Source Sans Pro" w:cstheme="minorHAnsi"/>
          <w:sz w:val="16"/>
          <w:szCs w:val="16"/>
        </w:rPr>
        <w:t>REGON 121618479, NIP 6772361563; KRS 0000391198</w:t>
      </w:r>
    </w:p>
    <w:p w14:paraId="1FA439D0" w14:textId="77777777" w:rsidR="008F1EA4" w:rsidRDefault="008F1EA4" w:rsidP="006628D7">
      <w:pPr>
        <w:pStyle w:val="Tekstpodstawowywcity"/>
        <w:tabs>
          <w:tab w:val="left" w:pos="284"/>
        </w:tabs>
        <w:suppressAutoHyphens/>
        <w:spacing w:after="0" w:line="271" w:lineRule="auto"/>
        <w:ind w:left="284"/>
        <w:jc w:val="both"/>
        <w:rPr>
          <w:rFonts w:ascii="Source Sans Pro" w:hAnsi="Source Sans Pro" w:cstheme="minorHAnsi"/>
          <w:sz w:val="16"/>
          <w:szCs w:val="16"/>
        </w:rPr>
      </w:pPr>
    </w:p>
    <w:p w14:paraId="76DBD77F" w14:textId="77777777" w:rsidR="008F1EA4" w:rsidRDefault="008F1EA4" w:rsidP="005D7CCA">
      <w:pPr>
        <w:pStyle w:val="Tekstpodstawowywcity"/>
        <w:tabs>
          <w:tab w:val="left" w:pos="284"/>
        </w:tabs>
        <w:suppressAutoHyphens/>
        <w:spacing w:after="0" w:line="271" w:lineRule="auto"/>
        <w:ind w:left="0"/>
        <w:jc w:val="both"/>
        <w:rPr>
          <w:rFonts w:ascii="Source Sans Pro" w:hAnsi="Source Sans Pro" w:cstheme="minorHAnsi"/>
          <w:sz w:val="16"/>
          <w:szCs w:val="16"/>
        </w:rPr>
      </w:pPr>
    </w:p>
    <w:p w14:paraId="411E0886" w14:textId="77777777" w:rsidR="008F1EA4" w:rsidRPr="008F1EA4" w:rsidRDefault="008F1EA4" w:rsidP="006628D7">
      <w:pPr>
        <w:pStyle w:val="Tekstpodstawowywcity"/>
        <w:tabs>
          <w:tab w:val="left" w:pos="284"/>
        </w:tabs>
        <w:suppressAutoHyphens/>
        <w:spacing w:after="0" w:line="271" w:lineRule="auto"/>
        <w:ind w:left="284"/>
        <w:jc w:val="both"/>
        <w:rPr>
          <w:rFonts w:ascii="Source Sans Pro" w:hAnsi="Source Sans Pro" w:cstheme="minorHAnsi"/>
          <w:sz w:val="16"/>
          <w:szCs w:val="16"/>
        </w:rPr>
      </w:pPr>
    </w:p>
    <w:p w14:paraId="5B4A7199" w14:textId="4B76D600" w:rsidR="009F7814" w:rsidRPr="008F1EA4" w:rsidRDefault="009F7814" w:rsidP="006628D7">
      <w:pPr>
        <w:pStyle w:val="Tekstpodstawowywcity"/>
        <w:spacing w:after="0" w:line="271" w:lineRule="auto"/>
        <w:ind w:hanging="283"/>
        <w:jc w:val="center"/>
        <w:rPr>
          <w:rFonts w:ascii="Source Sans Pro" w:hAnsi="Source Sans Pro" w:cstheme="minorHAnsi"/>
          <w:b/>
          <w:sz w:val="16"/>
          <w:szCs w:val="16"/>
        </w:rPr>
      </w:pPr>
      <w:r w:rsidRPr="008F1EA4">
        <w:rPr>
          <w:rFonts w:ascii="Source Sans Pro" w:hAnsi="Source Sans Pro" w:cstheme="minorHAnsi"/>
          <w:b/>
          <w:sz w:val="16"/>
          <w:szCs w:val="16"/>
        </w:rPr>
        <w:t>§ 2.</w:t>
      </w:r>
    </w:p>
    <w:p w14:paraId="51F4D638" w14:textId="77777777" w:rsidR="009F7814" w:rsidRPr="008F1EA4" w:rsidRDefault="009F7814" w:rsidP="006628D7">
      <w:pPr>
        <w:pStyle w:val="Tekstpodstawowywcity"/>
        <w:spacing w:after="0" w:line="271" w:lineRule="auto"/>
        <w:ind w:hanging="283"/>
        <w:jc w:val="center"/>
        <w:rPr>
          <w:rFonts w:ascii="Source Sans Pro" w:hAnsi="Source Sans Pro" w:cstheme="minorHAnsi"/>
          <w:b/>
          <w:sz w:val="16"/>
          <w:szCs w:val="16"/>
        </w:rPr>
      </w:pPr>
      <w:r w:rsidRPr="008F1EA4">
        <w:rPr>
          <w:rFonts w:ascii="Source Sans Pro" w:hAnsi="Source Sans Pro" w:cstheme="minorHAnsi"/>
          <w:b/>
          <w:sz w:val="16"/>
          <w:szCs w:val="16"/>
        </w:rPr>
        <w:t>Termin realizacji Umowy</w:t>
      </w:r>
    </w:p>
    <w:p w14:paraId="02ED12AC" w14:textId="77777777" w:rsidR="00C867B9" w:rsidRPr="008F1EA4" w:rsidRDefault="00C867B9" w:rsidP="006628D7">
      <w:pPr>
        <w:pStyle w:val="Tekstpodstawowywcity"/>
        <w:spacing w:after="0" w:line="271" w:lineRule="auto"/>
        <w:ind w:hanging="283"/>
        <w:jc w:val="center"/>
        <w:rPr>
          <w:rFonts w:ascii="Source Sans Pro" w:hAnsi="Source Sans Pro" w:cstheme="minorHAnsi"/>
          <w:b/>
          <w:sz w:val="16"/>
          <w:szCs w:val="16"/>
        </w:rPr>
      </w:pPr>
    </w:p>
    <w:p w14:paraId="38CB01CE" w14:textId="053699E5" w:rsidR="009F7814" w:rsidRPr="008F1EA4" w:rsidRDefault="004C7248" w:rsidP="006628D7">
      <w:pPr>
        <w:pStyle w:val="Tekstpodstawowywcity"/>
        <w:numPr>
          <w:ilvl w:val="1"/>
          <w:numId w:val="7"/>
        </w:numPr>
        <w:tabs>
          <w:tab w:val="clear" w:pos="0"/>
          <w:tab w:val="num" w:pos="284"/>
        </w:tabs>
        <w:suppressAutoHyphens/>
        <w:spacing w:after="0" w:line="271" w:lineRule="auto"/>
        <w:ind w:left="284" w:hanging="284"/>
        <w:jc w:val="both"/>
        <w:rPr>
          <w:rFonts w:ascii="Source Sans Pro" w:hAnsi="Source Sans Pro" w:cstheme="minorHAnsi"/>
          <w:b/>
          <w:bCs/>
          <w:sz w:val="16"/>
          <w:szCs w:val="16"/>
        </w:rPr>
      </w:pPr>
      <w:r w:rsidRPr="008F1EA4">
        <w:rPr>
          <w:rFonts w:ascii="Source Sans Pro" w:hAnsi="Source Sans Pro" w:cstheme="minorHAnsi"/>
          <w:b/>
          <w:bCs/>
          <w:sz w:val="16"/>
          <w:szCs w:val="16"/>
        </w:rPr>
        <w:t>Umowa zostaje zawarta na okres</w:t>
      </w:r>
      <w:r w:rsidR="00BF15E0" w:rsidRPr="008F1EA4">
        <w:rPr>
          <w:rFonts w:ascii="Source Sans Pro" w:hAnsi="Source Sans Pro" w:cstheme="minorHAnsi"/>
          <w:b/>
          <w:bCs/>
          <w:sz w:val="16"/>
          <w:szCs w:val="16"/>
        </w:rPr>
        <w:t xml:space="preserve"> </w:t>
      </w:r>
      <w:r w:rsidR="00FC3DDD" w:rsidRPr="008F1EA4">
        <w:rPr>
          <w:rFonts w:ascii="Source Sans Pro" w:hAnsi="Source Sans Pro" w:cstheme="minorHAnsi"/>
          <w:b/>
          <w:bCs/>
          <w:sz w:val="16"/>
          <w:szCs w:val="16"/>
        </w:rPr>
        <w:t>24</w:t>
      </w:r>
      <w:r w:rsidRPr="008F1EA4">
        <w:rPr>
          <w:rFonts w:ascii="Source Sans Pro" w:hAnsi="Source Sans Pro" w:cstheme="minorHAnsi"/>
          <w:b/>
          <w:bCs/>
          <w:sz w:val="16"/>
          <w:szCs w:val="16"/>
        </w:rPr>
        <w:t xml:space="preserve"> miesięcy od dnia </w:t>
      </w:r>
      <w:r w:rsidR="00FC3DDD" w:rsidRPr="008F1EA4">
        <w:rPr>
          <w:rFonts w:ascii="Source Sans Pro" w:hAnsi="Source Sans Pro" w:cstheme="minorHAnsi"/>
          <w:b/>
          <w:sz w:val="16"/>
          <w:szCs w:val="16"/>
        </w:rPr>
        <w:t>01.02.2024r. – 31.01.2026r</w:t>
      </w:r>
    </w:p>
    <w:p w14:paraId="4F37F55E" w14:textId="77777777" w:rsidR="00081C5A" w:rsidRPr="008F1EA4" w:rsidRDefault="00081C5A" w:rsidP="006628D7">
      <w:pPr>
        <w:pStyle w:val="Tekstpodstawowywcity"/>
        <w:numPr>
          <w:ilvl w:val="1"/>
          <w:numId w:val="7"/>
        </w:numPr>
        <w:tabs>
          <w:tab w:val="clear" w:pos="0"/>
          <w:tab w:val="num"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Termin realizacji zobowiązań Wykonawcy wobec Zamawiającego może wykraczać poza termin realizacji Umowy, zgodnie z obowiązującymi przepisami prawa.</w:t>
      </w:r>
    </w:p>
    <w:p w14:paraId="3F0B17B7" w14:textId="66149AB7" w:rsidR="00081C5A" w:rsidRPr="008F1EA4" w:rsidRDefault="00081C5A" w:rsidP="006628D7">
      <w:pPr>
        <w:pStyle w:val="Tekstpodstawowywcity"/>
        <w:numPr>
          <w:ilvl w:val="1"/>
          <w:numId w:val="7"/>
        </w:numPr>
        <w:tabs>
          <w:tab w:val="clear" w:pos="0"/>
          <w:tab w:val="num"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Niezależnie od ustalonego w polisie terminu zapłaty składki, odpowiedzialność Wykonawcy rozpoczyna się z chwilą określoną w Umowie lub polisie, jako początek okresu ubezpieczenia.</w:t>
      </w:r>
    </w:p>
    <w:p w14:paraId="200232BF" w14:textId="77777777" w:rsidR="009F7814" w:rsidRPr="008F1EA4" w:rsidRDefault="009F7814" w:rsidP="006628D7">
      <w:pPr>
        <w:pStyle w:val="Tekstpodstawowywcity"/>
        <w:spacing w:after="0" w:line="271" w:lineRule="auto"/>
        <w:rPr>
          <w:rFonts w:ascii="Source Sans Pro" w:hAnsi="Source Sans Pro" w:cstheme="minorHAnsi"/>
          <w:sz w:val="16"/>
          <w:szCs w:val="16"/>
        </w:rPr>
      </w:pPr>
    </w:p>
    <w:p w14:paraId="2C0B246C" w14:textId="77777777" w:rsidR="009F7814" w:rsidRPr="008F1EA4" w:rsidRDefault="009F7814" w:rsidP="006628D7">
      <w:pPr>
        <w:pStyle w:val="Tekstpodstawowywcity"/>
        <w:spacing w:after="0" w:line="271" w:lineRule="auto"/>
        <w:ind w:hanging="283"/>
        <w:jc w:val="center"/>
        <w:rPr>
          <w:rFonts w:ascii="Source Sans Pro" w:hAnsi="Source Sans Pro" w:cstheme="minorHAnsi"/>
          <w:b/>
          <w:sz w:val="16"/>
          <w:szCs w:val="16"/>
        </w:rPr>
      </w:pPr>
      <w:r w:rsidRPr="008F1EA4">
        <w:rPr>
          <w:rFonts w:ascii="Source Sans Pro" w:hAnsi="Source Sans Pro" w:cstheme="minorHAnsi"/>
          <w:b/>
          <w:sz w:val="16"/>
          <w:szCs w:val="16"/>
        </w:rPr>
        <w:t>§ 3.</w:t>
      </w:r>
    </w:p>
    <w:p w14:paraId="4281077F" w14:textId="2DAEF3CB" w:rsidR="009F7814" w:rsidRPr="008F1EA4" w:rsidRDefault="009F7814" w:rsidP="006628D7">
      <w:pPr>
        <w:pStyle w:val="Tekstpodstawowywcity"/>
        <w:spacing w:after="0" w:line="271" w:lineRule="auto"/>
        <w:jc w:val="center"/>
        <w:rPr>
          <w:rFonts w:ascii="Source Sans Pro" w:hAnsi="Source Sans Pro" w:cstheme="minorHAnsi"/>
          <w:b/>
          <w:sz w:val="16"/>
          <w:szCs w:val="16"/>
        </w:rPr>
      </w:pPr>
      <w:r w:rsidRPr="008F1EA4">
        <w:rPr>
          <w:rFonts w:ascii="Source Sans Pro" w:hAnsi="Source Sans Pro" w:cstheme="minorHAnsi"/>
          <w:b/>
          <w:sz w:val="16"/>
          <w:szCs w:val="16"/>
        </w:rPr>
        <w:t>Doku</w:t>
      </w:r>
      <w:r w:rsidR="008F5432" w:rsidRPr="008F1EA4">
        <w:rPr>
          <w:rFonts w:ascii="Source Sans Pro" w:hAnsi="Source Sans Pro" w:cstheme="minorHAnsi"/>
          <w:b/>
          <w:sz w:val="16"/>
          <w:szCs w:val="16"/>
        </w:rPr>
        <w:t>menty potwierdzające zawarcie Um</w:t>
      </w:r>
      <w:r w:rsidRPr="008F1EA4">
        <w:rPr>
          <w:rFonts w:ascii="Source Sans Pro" w:hAnsi="Source Sans Pro" w:cstheme="minorHAnsi"/>
          <w:b/>
          <w:sz w:val="16"/>
          <w:szCs w:val="16"/>
        </w:rPr>
        <w:t>owy ubezpieczenia</w:t>
      </w:r>
    </w:p>
    <w:p w14:paraId="1AB649BA" w14:textId="77777777" w:rsidR="00C867B9" w:rsidRPr="008F1EA4" w:rsidRDefault="00C867B9" w:rsidP="006628D7">
      <w:pPr>
        <w:pStyle w:val="Tekstpodstawowywcity"/>
        <w:spacing w:after="0" w:line="271" w:lineRule="auto"/>
        <w:jc w:val="center"/>
        <w:rPr>
          <w:rFonts w:ascii="Source Sans Pro" w:hAnsi="Source Sans Pro" w:cstheme="minorHAnsi"/>
          <w:b/>
          <w:sz w:val="16"/>
          <w:szCs w:val="16"/>
        </w:rPr>
      </w:pPr>
    </w:p>
    <w:p w14:paraId="3322B02D" w14:textId="77777777" w:rsidR="00081C5A" w:rsidRPr="008F1EA4" w:rsidRDefault="009F7814" w:rsidP="006628D7">
      <w:pPr>
        <w:pStyle w:val="Tekstpodstawowywcity"/>
        <w:numPr>
          <w:ilvl w:val="0"/>
          <w:numId w:val="5"/>
        </w:numPr>
        <w:tabs>
          <w:tab w:val="clear" w:pos="0"/>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Dokumentem świadcze</w:t>
      </w:r>
      <w:r w:rsidR="00081C5A" w:rsidRPr="008F1EA4">
        <w:rPr>
          <w:rFonts w:ascii="Source Sans Pro" w:hAnsi="Source Sans Pro" w:cstheme="minorHAnsi"/>
          <w:sz w:val="16"/>
          <w:szCs w:val="16"/>
        </w:rPr>
        <w:t>nia usługi opisanej w § 1 będą polisy ubezpieczeniowe.</w:t>
      </w:r>
    </w:p>
    <w:p w14:paraId="42FB754D" w14:textId="31E576FB" w:rsidR="00081C5A" w:rsidRPr="008F1EA4" w:rsidRDefault="00081C5A" w:rsidP="006628D7">
      <w:pPr>
        <w:pStyle w:val="Tekstpodstawowywcity"/>
        <w:numPr>
          <w:ilvl w:val="0"/>
          <w:numId w:val="5"/>
        </w:numPr>
        <w:tabs>
          <w:tab w:val="clear" w:pos="0"/>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Polisy będą wystawione na</w:t>
      </w:r>
      <w:r w:rsidR="00D1346D" w:rsidRPr="008F1EA4">
        <w:rPr>
          <w:rFonts w:ascii="Source Sans Pro" w:hAnsi="Source Sans Pro" w:cstheme="minorHAnsi"/>
          <w:sz w:val="16"/>
          <w:szCs w:val="16"/>
        </w:rPr>
        <w:t xml:space="preserve"> </w:t>
      </w:r>
      <w:r w:rsidRPr="008F1EA4">
        <w:rPr>
          <w:rFonts w:ascii="Source Sans Pro" w:hAnsi="Source Sans Pro" w:cstheme="minorHAnsi"/>
          <w:sz w:val="16"/>
          <w:szCs w:val="16"/>
        </w:rPr>
        <w:t>roczn</w:t>
      </w:r>
      <w:r w:rsidR="00D42CBC" w:rsidRPr="008F1EA4">
        <w:rPr>
          <w:rFonts w:ascii="Source Sans Pro" w:hAnsi="Source Sans Pro" w:cstheme="minorHAnsi"/>
          <w:sz w:val="16"/>
          <w:szCs w:val="16"/>
        </w:rPr>
        <w:t>y</w:t>
      </w:r>
      <w:r w:rsidRPr="008F1EA4">
        <w:rPr>
          <w:rFonts w:ascii="Source Sans Pro" w:hAnsi="Source Sans Pro" w:cstheme="minorHAnsi"/>
          <w:sz w:val="16"/>
          <w:szCs w:val="16"/>
        </w:rPr>
        <w:t xml:space="preserve"> okres ubezpieczenia.</w:t>
      </w:r>
    </w:p>
    <w:p w14:paraId="60A14747" w14:textId="3E04ACB5" w:rsidR="009F7814" w:rsidRPr="008F1EA4" w:rsidRDefault="00EE66C4" w:rsidP="006628D7">
      <w:pPr>
        <w:pStyle w:val="Tekstpodstawowywcity"/>
        <w:numPr>
          <w:ilvl w:val="0"/>
          <w:numId w:val="5"/>
        </w:numPr>
        <w:tabs>
          <w:tab w:val="clear" w:pos="0"/>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Polisy będą wystawione</w:t>
      </w:r>
      <w:r w:rsidR="009F7814" w:rsidRPr="008F1EA4">
        <w:rPr>
          <w:rFonts w:ascii="Source Sans Pro" w:hAnsi="Source Sans Pro" w:cstheme="minorHAnsi"/>
          <w:sz w:val="16"/>
          <w:szCs w:val="16"/>
        </w:rPr>
        <w:t xml:space="preserve"> zgodnie z zadeklarowanym przez Wyko</w:t>
      </w:r>
      <w:r w:rsidR="00B0142E" w:rsidRPr="008F1EA4">
        <w:rPr>
          <w:rFonts w:ascii="Source Sans Pro" w:hAnsi="Source Sans Pro" w:cstheme="minorHAnsi"/>
          <w:sz w:val="16"/>
          <w:szCs w:val="16"/>
        </w:rPr>
        <w:t>nawcę zakresem ubezpieczenia (§ </w:t>
      </w:r>
      <w:r w:rsidR="009F7814" w:rsidRPr="008F1EA4">
        <w:rPr>
          <w:rFonts w:ascii="Source Sans Pro" w:hAnsi="Source Sans Pro" w:cstheme="minorHAnsi"/>
          <w:sz w:val="16"/>
          <w:szCs w:val="16"/>
        </w:rPr>
        <w:t>1, ust. 2).</w:t>
      </w:r>
    </w:p>
    <w:p w14:paraId="26386AA7" w14:textId="77777777" w:rsidR="009F7814" w:rsidRPr="008F1EA4" w:rsidRDefault="009F7814" w:rsidP="006628D7">
      <w:pPr>
        <w:pStyle w:val="Tekstpodstawowywcity"/>
        <w:spacing w:after="0" w:line="271" w:lineRule="auto"/>
        <w:ind w:left="284"/>
        <w:rPr>
          <w:rFonts w:ascii="Source Sans Pro" w:hAnsi="Source Sans Pro" w:cstheme="minorHAnsi"/>
          <w:sz w:val="16"/>
          <w:szCs w:val="16"/>
        </w:rPr>
      </w:pPr>
    </w:p>
    <w:p w14:paraId="5162F86E" w14:textId="77777777" w:rsidR="009F7814" w:rsidRPr="008F1EA4" w:rsidRDefault="009F7814" w:rsidP="006628D7">
      <w:pPr>
        <w:pStyle w:val="Tekstpodstawowywcity"/>
        <w:spacing w:after="0" w:line="271" w:lineRule="auto"/>
        <w:ind w:hanging="283"/>
        <w:jc w:val="center"/>
        <w:rPr>
          <w:rFonts w:ascii="Source Sans Pro" w:hAnsi="Source Sans Pro" w:cstheme="minorHAnsi"/>
          <w:b/>
          <w:sz w:val="16"/>
          <w:szCs w:val="16"/>
        </w:rPr>
      </w:pPr>
      <w:r w:rsidRPr="008F1EA4">
        <w:rPr>
          <w:rFonts w:ascii="Source Sans Pro" w:hAnsi="Source Sans Pro" w:cstheme="minorHAnsi"/>
          <w:b/>
          <w:sz w:val="16"/>
          <w:szCs w:val="16"/>
        </w:rPr>
        <w:t>§ 4.</w:t>
      </w:r>
    </w:p>
    <w:p w14:paraId="5CE172D2" w14:textId="69CD89EB" w:rsidR="009F7814" w:rsidRPr="008F1EA4" w:rsidRDefault="00701C7B" w:rsidP="006628D7">
      <w:pPr>
        <w:pStyle w:val="Tekstpodstawowywcity"/>
        <w:spacing w:after="0" w:line="271" w:lineRule="auto"/>
        <w:ind w:hanging="283"/>
        <w:jc w:val="center"/>
        <w:rPr>
          <w:rFonts w:ascii="Source Sans Pro" w:hAnsi="Source Sans Pro" w:cstheme="minorHAnsi"/>
          <w:b/>
          <w:sz w:val="16"/>
          <w:szCs w:val="16"/>
        </w:rPr>
      </w:pPr>
      <w:r w:rsidRPr="008F1EA4">
        <w:rPr>
          <w:rFonts w:ascii="Source Sans Pro" w:hAnsi="Source Sans Pro" w:cstheme="minorHAnsi"/>
          <w:b/>
          <w:sz w:val="16"/>
          <w:szCs w:val="16"/>
        </w:rPr>
        <w:t>Stawki i składki ubezpiecz</w:t>
      </w:r>
      <w:r w:rsidR="00762F6F" w:rsidRPr="008F1EA4">
        <w:rPr>
          <w:rFonts w:ascii="Source Sans Pro" w:hAnsi="Source Sans Pro" w:cstheme="minorHAnsi"/>
          <w:b/>
          <w:sz w:val="16"/>
          <w:szCs w:val="16"/>
        </w:rPr>
        <w:t>e</w:t>
      </w:r>
      <w:r w:rsidRPr="008F1EA4">
        <w:rPr>
          <w:rFonts w:ascii="Source Sans Pro" w:hAnsi="Source Sans Pro" w:cstheme="minorHAnsi"/>
          <w:b/>
          <w:sz w:val="16"/>
          <w:szCs w:val="16"/>
        </w:rPr>
        <w:t>ni</w:t>
      </w:r>
      <w:r w:rsidR="002E6E82" w:rsidRPr="008F1EA4">
        <w:rPr>
          <w:rFonts w:ascii="Source Sans Pro" w:hAnsi="Source Sans Pro" w:cstheme="minorHAnsi"/>
          <w:b/>
          <w:sz w:val="16"/>
          <w:szCs w:val="16"/>
        </w:rPr>
        <w:t>owe</w:t>
      </w:r>
    </w:p>
    <w:p w14:paraId="2BD3C5B4" w14:textId="77777777" w:rsidR="00C867B9" w:rsidRPr="008F1EA4" w:rsidRDefault="00C867B9" w:rsidP="006628D7">
      <w:pPr>
        <w:pStyle w:val="Tekstpodstawowywcity"/>
        <w:spacing w:after="0" w:line="271" w:lineRule="auto"/>
        <w:ind w:hanging="283"/>
        <w:jc w:val="center"/>
        <w:rPr>
          <w:rFonts w:ascii="Source Sans Pro" w:hAnsi="Source Sans Pro" w:cstheme="minorHAnsi"/>
          <w:b/>
          <w:sz w:val="16"/>
          <w:szCs w:val="16"/>
        </w:rPr>
      </w:pPr>
    </w:p>
    <w:p w14:paraId="2DBA17CF" w14:textId="77777777" w:rsidR="00081C5A" w:rsidRPr="008F1EA4" w:rsidRDefault="00081C5A" w:rsidP="006628D7">
      <w:pPr>
        <w:pStyle w:val="Tekstpodstawowywcity"/>
        <w:numPr>
          <w:ilvl w:val="0"/>
          <w:numId w:val="8"/>
        </w:numPr>
        <w:suppressAutoHyphens/>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 xml:space="preserve">Stawki i składki (gdy brak stawki) wynikające z Oferty Wykonawcy obowiązywać będą przez cały okres realizacji Umowy. </w:t>
      </w:r>
    </w:p>
    <w:p w14:paraId="57302F3F" w14:textId="613494EF" w:rsidR="00081C5A" w:rsidRPr="008F1EA4" w:rsidRDefault="00081C5A" w:rsidP="006628D7">
      <w:pPr>
        <w:pStyle w:val="Tekstpodstawowywcity"/>
        <w:numPr>
          <w:ilvl w:val="0"/>
          <w:numId w:val="8"/>
        </w:numPr>
        <w:suppressAutoHyphens/>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 xml:space="preserve">Suma składek ubezpieczeniowych za </w:t>
      </w:r>
      <w:r w:rsidR="00011CDC" w:rsidRPr="008F1EA4">
        <w:rPr>
          <w:rFonts w:ascii="Source Sans Pro" w:hAnsi="Source Sans Pro" w:cstheme="minorHAnsi"/>
          <w:sz w:val="16"/>
          <w:szCs w:val="16"/>
        </w:rPr>
        <w:t>cały</w:t>
      </w:r>
      <w:r w:rsidRPr="008F1EA4">
        <w:rPr>
          <w:rFonts w:ascii="Source Sans Pro" w:hAnsi="Source Sans Pro" w:cstheme="minorHAnsi"/>
          <w:sz w:val="16"/>
          <w:szCs w:val="16"/>
        </w:rPr>
        <w:t xml:space="preserve"> okres realizacji Umowy, zgodnie z Ofertą Wykonawcy wynosi brutto .................................... zł, w tym VAT – zwolniony.</w:t>
      </w:r>
    </w:p>
    <w:p w14:paraId="15D6CDDA" w14:textId="3AF5925C" w:rsidR="00A765C8" w:rsidRPr="008F1EA4" w:rsidRDefault="00A765C8" w:rsidP="006628D7">
      <w:pPr>
        <w:pStyle w:val="Tekstpodstawowywcity"/>
        <w:numPr>
          <w:ilvl w:val="0"/>
          <w:numId w:val="8"/>
        </w:numPr>
        <w:suppressAutoHyphens/>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Ostateczna składka może różnić się od składki zadeklarowanej w Ofercie Wykonawcy z uwagi na zwiększenie lub zmniejszenie majątku Zamawiającego (zgodnie z postanowieniami Klauzul automatycznego ubezpieczenia) lub zmianę, uzupełnienie sum ubezpieczenia lub limitów odpowiedzialności.</w:t>
      </w:r>
    </w:p>
    <w:p w14:paraId="6E9175ED" w14:textId="3282B409" w:rsidR="00081C5A" w:rsidRPr="008F1EA4" w:rsidRDefault="00081C5A" w:rsidP="006628D7">
      <w:pPr>
        <w:pStyle w:val="Tekstpodstawowywcity"/>
        <w:numPr>
          <w:ilvl w:val="0"/>
          <w:numId w:val="8"/>
        </w:numPr>
        <w:suppressAutoHyphens/>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 xml:space="preserve">Składka będzie płatna </w:t>
      </w:r>
      <w:r w:rsidR="000F5093" w:rsidRPr="008F1EA4">
        <w:rPr>
          <w:rFonts w:ascii="Source Sans Pro" w:hAnsi="Source Sans Pro" w:cs="Calibri"/>
          <w:sz w:val="16"/>
          <w:szCs w:val="16"/>
        </w:rPr>
        <w:t>przelewem</w:t>
      </w:r>
      <w:r w:rsidR="000F5093" w:rsidRPr="008F1EA4">
        <w:rPr>
          <w:rFonts w:ascii="Source Sans Pro" w:hAnsi="Source Sans Pro" w:cs="Calibri"/>
          <w:b/>
          <w:sz w:val="16"/>
          <w:szCs w:val="16"/>
        </w:rPr>
        <w:t xml:space="preserve"> </w:t>
      </w:r>
      <w:r w:rsidR="000F5093" w:rsidRPr="008F1EA4">
        <w:rPr>
          <w:rFonts w:ascii="Source Sans Pro" w:hAnsi="Source Sans Pro" w:cs="Calibri"/>
          <w:sz w:val="16"/>
          <w:szCs w:val="16"/>
        </w:rPr>
        <w:t>w 4 równych ratach w odniesieniu do rocznego okresu ubezpieczenia (zaokrąglonych do pełnego złotego) – płatnych co  kwartał, przy czym termin płatności I raty winien przypadać nie wcześniej niż 20 dni po dniu wystawienia polisy. W przypadku, gdy termin płatności ostatniej raty wykraczałby zgodnie z powyższym poza okres ubezpieczenia, uznaje się jako termin płatności ostatni dzień okresu ubezpieczenia</w:t>
      </w:r>
    </w:p>
    <w:p w14:paraId="2AC710AC" w14:textId="0FC05818" w:rsidR="00081C5A" w:rsidRPr="008F1EA4" w:rsidRDefault="00081C5A" w:rsidP="006628D7">
      <w:pPr>
        <w:pStyle w:val="Tekstpodstawowywcity"/>
        <w:numPr>
          <w:ilvl w:val="0"/>
          <w:numId w:val="8"/>
        </w:numPr>
        <w:suppressAutoHyphens/>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31D77199" w14:textId="5217F902" w:rsidR="00081C5A" w:rsidRPr="008F1EA4" w:rsidRDefault="00081C5A" w:rsidP="006628D7">
      <w:pPr>
        <w:pStyle w:val="Tekstpodstawowywcity"/>
        <w:numPr>
          <w:ilvl w:val="0"/>
          <w:numId w:val="8"/>
        </w:numPr>
        <w:suppressAutoHyphens/>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 xml:space="preserve">Niezależnie od ustalonego w umowie ubezpieczenia terminu zapłaty składki, odpowiedzialność </w:t>
      </w:r>
      <w:r w:rsidR="00516EF4" w:rsidRPr="008F1EA4">
        <w:rPr>
          <w:rFonts w:ascii="Source Sans Pro" w:hAnsi="Source Sans Pro" w:cstheme="minorHAnsi"/>
          <w:sz w:val="16"/>
          <w:szCs w:val="16"/>
        </w:rPr>
        <w:t>Wykonawcy</w:t>
      </w:r>
      <w:r w:rsidRPr="008F1EA4">
        <w:rPr>
          <w:rFonts w:ascii="Source Sans Pro" w:hAnsi="Source Sans Pro" w:cstheme="minorHAnsi"/>
          <w:sz w:val="16"/>
          <w:szCs w:val="16"/>
        </w:rPr>
        <w:t xml:space="preserve"> rozpoczyna się z chwilą określoną w umowie ubezpieczenia jako początek okresu ubezpieczenia.</w:t>
      </w:r>
    </w:p>
    <w:p w14:paraId="312DCFA0" w14:textId="464414A1" w:rsidR="00081C5A" w:rsidRPr="008F1EA4" w:rsidRDefault="00081C5A" w:rsidP="006628D7">
      <w:pPr>
        <w:pStyle w:val="Tekstpodstawowywcity"/>
        <w:numPr>
          <w:ilvl w:val="0"/>
          <w:numId w:val="8"/>
        </w:numPr>
        <w:suppressAutoHyphens/>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Nieopłacenie przez Zamawiającego raty składki z polisy w terminie przewidzianym w umowie ubezpieczenia nie powoduje ustania odpowiedzialności Wykonawcy. Wykonawca zobowiązany jest do powiadomienia Zmawiającego na piśmie o braku zapłaty składki z wyznaczeniem terminu jej płatności.</w:t>
      </w:r>
    </w:p>
    <w:p w14:paraId="45830D2F" w14:textId="22583215" w:rsidR="00081C5A" w:rsidRPr="008F1EA4" w:rsidRDefault="00081C5A" w:rsidP="006628D7">
      <w:pPr>
        <w:pStyle w:val="Tekstpodstawowywcity"/>
        <w:numPr>
          <w:ilvl w:val="0"/>
          <w:numId w:val="8"/>
        </w:numPr>
        <w:suppressAutoHyphens/>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W przypadku szkody, z chwilą uznania przez Wykonawcę roszczenia z tytułu szkody – Zamawiający nie będzie zobowiązany do uiszczenia pozostałych do zapłaty rat składki w terminach innych, niż wynikające z zawartej umowy. Wykonawcy nie przysługuje prawo potrącenia wierzytelności o zapłatę rat z wierzytelności o odszkodowanie.</w:t>
      </w:r>
    </w:p>
    <w:p w14:paraId="4F9D98AB" w14:textId="39428CA3" w:rsidR="00081C5A" w:rsidRPr="008F1EA4" w:rsidRDefault="00081C5A" w:rsidP="006628D7">
      <w:pPr>
        <w:pStyle w:val="Tekstpodstawowywcity"/>
        <w:numPr>
          <w:ilvl w:val="0"/>
          <w:numId w:val="8"/>
        </w:numPr>
        <w:suppressAutoHyphens/>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 xml:space="preserve">W przypadku zmniejszenia (w okresie ubezpieczenia) limitu sumy </w:t>
      </w:r>
      <w:r w:rsidR="00762F6F" w:rsidRPr="008F1EA4">
        <w:rPr>
          <w:rFonts w:ascii="Source Sans Pro" w:hAnsi="Source Sans Pro" w:cstheme="minorHAnsi"/>
          <w:sz w:val="16"/>
          <w:szCs w:val="16"/>
        </w:rPr>
        <w:t>ubezpieczenia</w:t>
      </w:r>
      <w:r w:rsidRPr="008F1EA4">
        <w:rPr>
          <w:rFonts w:ascii="Source Sans Pro" w:hAnsi="Source Sans Pro" w:cstheme="minorHAnsi"/>
          <w:sz w:val="16"/>
          <w:szCs w:val="16"/>
        </w:rPr>
        <w:t xml:space="preserve"> wynikającego z jej redukcji </w:t>
      </w:r>
      <w:r w:rsidR="00C867B9" w:rsidRPr="008F1EA4">
        <w:rPr>
          <w:rFonts w:ascii="Source Sans Pro" w:hAnsi="Source Sans Pro" w:cstheme="minorHAnsi"/>
          <w:sz w:val="16"/>
          <w:szCs w:val="16"/>
        </w:rPr>
        <w:br/>
      </w:r>
      <w:r w:rsidRPr="008F1EA4">
        <w:rPr>
          <w:rFonts w:ascii="Source Sans Pro" w:hAnsi="Source Sans Pro" w:cstheme="minorHAnsi"/>
          <w:sz w:val="16"/>
          <w:szCs w:val="16"/>
        </w:rPr>
        <w:t xml:space="preserve">o wypłacone odszkodowanie, na wniosek Zamawiającego (za zgodą Wykonawcy) oraz za dodatkową składką Wykonawca przywróci pierwotną wysokość sumy </w:t>
      </w:r>
      <w:r w:rsidR="00762F6F" w:rsidRPr="008F1EA4">
        <w:rPr>
          <w:rFonts w:ascii="Source Sans Pro" w:hAnsi="Source Sans Pro" w:cstheme="minorHAnsi"/>
          <w:sz w:val="16"/>
          <w:szCs w:val="16"/>
        </w:rPr>
        <w:t>ubezpieczenia</w:t>
      </w:r>
      <w:r w:rsidRPr="008F1EA4">
        <w:rPr>
          <w:rFonts w:ascii="Source Sans Pro" w:hAnsi="Source Sans Pro" w:cstheme="minorHAnsi"/>
          <w:sz w:val="16"/>
          <w:szCs w:val="16"/>
        </w:rPr>
        <w:t xml:space="preserve">. </w:t>
      </w:r>
    </w:p>
    <w:p w14:paraId="337FDEB9" w14:textId="3E074CFD" w:rsidR="00762F6F" w:rsidRPr="008F1EA4" w:rsidRDefault="006A2C32" w:rsidP="006628D7">
      <w:pPr>
        <w:pStyle w:val="Tekstpodstawowywcity"/>
        <w:numPr>
          <w:ilvl w:val="0"/>
          <w:numId w:val="8"/>
        </w:numPr>
        <w:suppressAutoHyphens/>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 xml:space="preserve">Wszelkie Składki wynikające z przyjętej/złożonej Oferty Wykonawcy obowiązywać będą przez cały okres obowiązywania niniejszej Umowy. </w:t>
      </w:r>
      <w:r w:rsidR="00762F6F" w:rsidRPr="008F1EA4">
        <w:rPr>
          <w:rFonts w:ascii="Source Sans Pro" w:hAnsi="Source Sans Pro" w:cstheme="minorHAnsi"/>
          <w:sz w:val="16"/>
          <w:szCs w:val="16"/>
        </w:rPr>
        <w:t>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07CD8A65" w14:textId="2175E906" w:rsidR="009F7814" w:rsidRPr="008F1EA4" w:rsidRDefault="00081C5A" w:rsidP="008F1EA4">
      <w:pPr>
        <w:pStyle w:val="Tekstpodstawowywcity"/>
        <w:numPr>
          <w:ilvl w:val="0"/>
          <w:numId w:val="8"/>
        </w:numPr>
        <w:suppressAutoHyphens/>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Wszelkie płatności powstałe na tle niniejszej umowy ubezpieczenia (w tym wynikające ze zwrotu składek oraz innych rozliczeń) dokonywane będą proporcjonalnie do ilości dni udzielonej ochrony ubezpieczeniowej.</w:t>
      </w:r>
    </w:p>
    <w:p w14:paraId="40020FEF" w14:textId="77777777" w:rsidR="00734F73" w:rsidRPr="008F1EA4" w:rsidRDefault="00734F73" w:rsidP="006628D7">
      <w:pPr>
        <w:pStyle w:val="Tekstpodstawowywcity"/>
        <w:spacing w:after="0" w:line="271" w:lineRule="auto"/>
        <w:jc w:val="center"/>
        <w:rPr>
          <w:rFonts w:ascii="Source Sans Pro" w:hAnsi="Source Sans Pro" w:cstheme="minorHAnsi"/>
          <w:sz w:val="16"/>
          <w:szCs w:val="16"/>
        </w:rPr>
      </w:pPr>
    </w:p>
    <w:p w14:paraId="73430580" w14:textId="183FB610" w:rsidR="009F7814" w:rsidRPr="008F1EA4" w:rsidRDefault="00762F6F" w:rsidP="006628D7">
      <w:pPr>
        <w:pStyle w:val="Tekstpodstawowywcity"/>
        <w:spacing w:after="0" w:line="271" w:lineRule="auto"/>
        <w:ind w:hanging="283"/>
        <w:jc w:val="center"/>
        <w:rPr>
          <w:rFonts w:ascii="Source Sans Pro" w:hAnsi="Source Sans Pro" w:cstheme="minorHAnsi"/>
          <w:b/>
          <w:sz w:val="16"/>
          <w:szCs w:val="16"/>
        </w:rPr>
      </w:pPr>
      <w:r w:rsidRPr="008F1EA4">
        <w:rPr>
          <w:rFonts w:ascii="Source Sans Pro" w:hAnsi="Source Sans Pro" w:cstheme="minorHAnsi"/>
          <w:b/>
          <w:sz w:val="16"/>
          <w:szCs w:val="16"/>
        </w:rPr>
        <w:t xml:space="preserve">§ </w:t>
      </w:r>
      <w:r w:rsidR="000F5093" w:rsidRPr="008F1EA4">
        <w:rPr>
          <w:rFonts w:ascii="Source Sans Pro" w:hAnsi="Source Sans Pro" w:cstheme="minorHAnsi"/>
          <w:b/>
          <w:sz w:val="16"/>
          <w:szCs w:val="16"/>
        </w:rPr>
        <w:t>5</w:t>
      </w:r>
      <w:r w:rsidR="009F7814" w:rsidRPr="008F1EA4">
        <w:rPr>
          <w:rFonts w:ascii="Source Sans Pro" w:hAnsi="Source Sans Pro" w:cstheme="minorHAnsi"/>
          <w:b/>
          <w:sz w:val="16"/>
          <w:szCs w:val="16"/>
        </w:rPr>
        <w:t>.</w:t>
      </w:r>
    </w:p>
    <w:p w14:paraId="6D370445" w14:textId="77777777" w:rsidR="009F7814" w:rsidRPr="008F1EA4" w:rsidRDefault="009F7814" w:rsidP="006628D7">
      <w:pPr>
        <w:pStyle w:val="Tekstpodstawowywcity"/>
        <w:spacing w:after="0" w:line="271" w:lineRule="auto"/>
        <w:ind w:hanging="283"/>
        <w:jc w:val="center"/>
        <w:rPr>
          <w:rFonts w:ascii="Source Sans Pro" w:hAnsi="Source Sans Pro" w:cstheme="minorHAnsi"/>
          <w:b/>
          <w:sz w:val="16"/>
          <w:szCs w:val="16"/>
        </w:rPr>
      </w:pPr>
      <w:r w:rsidRPr="008F1EA4">
        <w:rPr>
          <w:rFonts w:ascii="Source Sans Pro" w:hAnsi="Source Sans Pro" w:cstheme="minorHAnsi"/>
          <w:b/>
          <w:sz w:val="16"/>
          <w:szCs w:val="16"/>
        </w:rPr>
        <w:t>Zgłoszenie i likwidacja szkody, wypłata odszkodowania</w:t>
      </w:r>
    </w:p>
    <w:p w14:paraId="1DBF0ED2" w14:textId="77777777" w:rsidR="00C867B9" w:rsidRPr="008F1EA4" w:rsidRDefault="00C867B9" w:rsidP="006628D7">
      <w:pPr>
        <w:pStyle w:val="Tekstpodstawowywcity"/>
        <w:spacing w:after="0" w:line="271" w:lineRule="auto"/>
        <w:ind w:hanging="283"/>
        <w:jc w:val="center"/>
        <w:rPr>
          <w:rFonts w:ascii="Source Sans Pro" w:hAnsi="Source Sans Pro" w:cstheme="minorHAnsi"/>
          <w:b/>
          <w:sz w:val="16"/>
          <w:szCs w:val="16"/>
        </w:rPr>
      </w:pPr>
    </w:p>
    <w:p w14:paraId="52E95D87" w14:textId="25A6C71C" w:rsidR="00762F6F" w:rsidRPr="008F1EA4" w:rsidRDefault="00762F6F" w:rsidP="006628D7">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W przypadku zaistnienia szkody w ubezpieczonym mieniu Zamawiający ma obowiązek powiadomić Wykonawcę o jej zaistnieniu, nie później niż w ciągu 14 dni od chwili uzyskania wiadomości o szkodzie, podając rodzaj i rozmiar szkody.</w:t>
      </w:r>
    </w:p>
    <w:p w14:paraId="5DB5F782" w14:textId="77777777" w:rsidR="00762F6F" w:rsidRPr="008F1EA4" w:rsidRDefault="00762F6F" w:rsidP="006628D7">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 xml:space="preserve">W przypadku gdy istnieje podejrzenie, iż szkoda jest wynikiem przestępstwa Zamawiający zobowiązany jest powiadomić Policję. </w:t>
      </w:r>
    </w:p>
    <w:p w14:paraId="28E50C8C" w14:textId="77777777" w:rsidR="00762F6F" w:rsidRPr="008F1EA4" w:rsidRDefault="00762F6F" w:rsidP="006628D7">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lastRenderedPageBreak/>
        <w:t>W przypadku szkody Wykonawca zobowiązany jest do dokonania oględzin w terminie nie dłuższym niż 3 dni robocze od momentu zgłoszenia szkody, o ile uzna, że oględziny są konieczne.</w:t>
      </w:r>
    </w:p>
    <w:p w14:paraId="761F13EC" w14:textId="77777777" w:rsidR="00762F6F" w:rsidRPr="008F1EA4" w:rsidRDefault="00762F6F" w:rsidP="006628D7">
      <w:pPr>
        <w:pStyle w:val="Tekstpodstawowywcity"/>
        <w:suppressAutoHyphens/>
        <w:spacing w:after="0" w:line="271" w:lineRule="auto"/>
        <w:ind w:left="284"/>
        <w:jc w:val="both"/>
        <w:rPr>
          <w:rFonts w:ascii="Source Sans Pro" w:hAnsi="Source Sans Pro" w:cstheme="minorHAnsi"/>
          <w:sz w:val="16"/>
          <w:szCs w:val="16"/>
        </w:rPr>
      </w:pPr>
      <w:r w:rsidRPr="008F1EA4">
        <w:rPr>
          <w:rFonts w:ascii="Source Sans Pro" w:hAnsi="Source Sans Pro" w:cstheme="minorHAnsi"/>
          <w:sz w:val="16"/>
          <w:szCs w:val="16"/>
        </w:rPr>
        <w:t>Wykonawca dokona weryfikacji kosztorysu w terminie 7 dni roboczych od momentu przedłożenia go przez Zamawiającego.</w:t>
      </w:r>
    </w:p>
    <w:p w14:paraId="214C465D" w14:textId="77777777" w:rsidR="00762F6F" w:rsidRPr="008F1EA4" w:rsidRDefault="00762F6F" w:rsidP="006628D7">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Kwota należnego odszkodowania z tytułu umowy ubezpieczenia mienia zostanie przekazana na rachunek bankowy wskazany przez Zamawiającego.</w:t>
      </w:r>
    </w:p>
    <w:p w14:paraId="0C9022E1" w14:textId="77777777" w:rsidR="0071750D" w:rsidRPr="008F1EA4" w:rsidRDefault="00762F6F" w:rsidP="006628D7">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Wypłata odszkodowania nastąpi według wartości uwzględniającej podatek VAT, pod warunkiem, iż suma ubezpieczenia będzie również zawierała ten podatek.</w:t>
      </w:r>
    </w:p>
    <w:p w14:paraId="17EB78FA" w14:textId="1096BDF3" w:rsidR="00762F6F" w:rsidRPr="008F1EA4" w:rsidRDefault="00762F6F" w:rsidP="006628D7">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Na wniosek Zamawiającego Wykonawca udostępnieni informacje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3F8CDBEC" w14:textId="0A314A47" w:rsidR="00762F6F" w:rsidRPr="008F1EA4" w:rsidRDefault="00762F6F" w:rsidP="006628D7">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 xml:space="preserve">Wykonawca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Zamawiającego pracę na podstawie umowy cywilnoprawnej. Postanowienie nie ma zastosowania do szkód wyrządzonych przez te osoby umyślnie. </w:t>
      </w:r>
    </w:p>
    <w:p w14:paraId="71227B84" w14:textId="26D00695" w:rsidR="00762F6F" w:rsidRPr="008F1EA4" w:rsidRDefault="00762F6F" w:rsidP="006628D7">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 xml:space="preserve">Zamawiający uprawniony jest do odszkodowania z tytułu szkody w ubezpieczonym mieniu powierzonym </w:t>
      </w:r>
      <w:r w:rsidR="00C867B9" w:rsidRPr="008F1EA4">
        <w:rPr>
          <w:rFonts w:ascii="Source Sans Pro" w:hAnsi="Source Sans Pro" w:cstheme="minorHAnsi"/>
          <w:sz w:val="16"/>
          <w:szCs w:val="16"/>
        </w:rPr>
        <w:br/>
      </w:r>
      <w:r w:rsidRPr="008F1EA4">
        <w:rPr>
          <w:rFonts w:ascii="Source Sans Pro" w:hAnsi="Source Sans Pro" w:cstheme="minorHAnsi"/>
          <w:sz w:val="16"/>
          <w:szCs w:val="16"/>
        </w:rPr>
        <w:t>w użytkowanie, dzierżawionym</w:t>
      </w:r>
      <w:r w:rsidR="006D4DAC" w:rsidRPr="008F1EA4">
        <w:rPr>
          <w:rFonts w:ascii="Source Sans Pro" w:hAnsi="Source Sans Pro" w:cstheme="minorHAnsi"/>
          <w:sz w:val="16"/>
          <w:szCs w:val="16"/>
        </w:rPr>
        <w:t>, najmowanym</w:t>
      </w:r>
      <w:r w:rsidRPr="008F1EA4">
        <w:rPr>
          <w:rFonts w:ascii="Source Sans Pro" w:hAnsi="Source Sans Pro" w:cstheme="minorHAnsi"/>
          <w:sz w:val="16"/>
          <w:szCs w:val="16"/>
        </w:rPr>
        <w:t xml:space="preserve">  z uwagi na zobowiązanie do ponoszenia kosztów odbudowy majątku po szkodzie.</w:t>
      </w:r>
    </w:p>
    <w:p w14:paraId="1E3917EC" w14:textId="77777777" w:rsidR="009F7814" w:rsidRPr="008F1EA4" w:rsidRDefault="009F7814" w:rsidP="006628D7">
      <w:pPr>
        <w:pStyle w:val="Tekstpodstawowywcity"/>
        <w:spacing w:after="0" w:line="271" w:lineRule="auto"/>
        <w:rPr>
          <w:rFonts w:ascii="Source Sans Pro" w:hAnsi="Source Sans Pro" w:cstheme="minorHAnsi"/>
          <w:sz w:val="16"/>
          <w:szCs w:val="16"/>
        </w:rPr>
      </w:pPr>
    </w:p>
    <w:p w14:paraId="2ACC0AB2" w14:textId="0D6B4401" w:rsidR="0071750D" w:rsidRPr="008F1EA4" w:rsidRDefault="0071750D" w:rsidP="006628D7">
      <w:pPr>
        <w:pStyle w:val="Tekstpodstawowywcity"/>
        <w:spacing w:after="0" w:line="271" w:lineRule="auto"/>
        <w:ind w:left="357" w:hanging="357"/>
        <w:jc w:val="center"/>
        <w:rPr>
          <w:rFonts w:ascii="Source Sans Pro" w:hAnsi="Source Sans Pro" w:cstheme="minorHAnsi"/>
          <w:b/>
          <w:sz w:val="16"/>
          <w:szCs w:val="16"/>
        </w:rPr>
      </w:pPr>
      <w:r w:rsidRPr="008F1EA4">
        <w:rPr>
          <w:rFonts w:ascii="Source Sans Pro" w:hAnsi="Source Sans Pro" w:cstheme="minorHAnsi"/>
          <w:b/>
          <w:sz w:val="16"/>
          <w:szCs w:val="16"/>
        </w:rPr>
        <w:t xml:space="preserve">§ </w:t>
      </w:r>
      <w:r w:rsidR="000F5093" w:rsidRPr="008F1EA4">
        <w:rPr>
          <w:rFonts w:ascii="Source Sans Pro" w:hAnsi="Source Sans Pro" w:cstheme="minorHAnsi"/>
          <w:b/>
          <w:sz w:val="16"/>
          <w:szCs w:val="16"/>
        </w:rPr>
        <w:t>6</w:t>
      </w:r>
      <w:r w:rsidRPr="008F1EA4">
        <w:rPr>
          <w:rFonts w:ascii="Source Sans Pro" w:hAnsi="Source Sans Pro" w:cstheme="minorHAnsi"/>
          <w:b/>
          <w:sz w:val="16"/>
          <w:szCs w:val="16"/>
        </w:rPr>
        <w:t>.</w:t>
      </w:r>
    </w:p>
    <w:p w14:paraId="70C31937" w14:textId="77777777" w:rsidR="0071750D" w:rsidRPr="008F1EA4" w:rsidRDefault="0071750D" w:rsidP="006628D7">
      <w:pPr>
        <w:pStyle w:val="Tekstpodstawowywcity"/>
        <w:spacing w:after="0" w:line="271" w:lineRule="auto"/>
        <w:ind w:left="357" w:hanging="357"/>
        <w:jc w:val="center"/>
        <w:rPr>
          <w:rFonts w:ascii="Source Sans Pro" w:hAnsi="Source Sans Pro" w:cstheme="minorHAnsi"/>
          <w:b/>
          <w:sz w:val="16"/>
          <w:szCs w:val="16"/>
        </w:rPr>
      </w:pPr>
      <w:r w:rsidRPr="008F1EA4">
        <w:rPr>
          <w:rFonts w:ascii="Source Sans Pro" w:hAnsi="Source Sans Pro" w:cstheme="minorHAnsi"/>
          <w:b/>
          <w:sz w:val="16"/>
          <w:szCs w:val="16"/>
        </w:rPr>
        <w:t>Przeniesienie własności mienia</w:t>
      </w:r>
    </w:p>
    <w:p w14:paraId="25C5933C" w14:textId="77777777" w:rsidR="00C867B9" w:rsidRPr="008F1EA4" w:rsidRDefault="00C867B9" w:rsidP="006628D7">
      <w:pPr>
        <w:pStyle w:val="Tekstpodstawowywcity"/>
        <w:spacing w:after="0" w:line="271" w:lineRule="auto"/>
        <w:ind w:left="357" w:hanging="357"/>
        <w:jc w:val="center"/>
        <w:rPr>
          <w:rFonts w:ascii="Source Sans Pro" w:hAnsi="Source Sans Pro" w:cstheme="minorHAnsi"/>
          <w:b/>
          <w:sz w:val="16"/>
          <w:szCs w:val="16"/>
        </w:rPr>
      </w:pPr>
    </w:p>
    <w:p w14:paraId="07AB48EC" w14:textId="47783B79" w:rsidR="0071750D" w:rsidRPr="008F1EA4" w:rsidRDefault="0071750D" w:rsidP="006628D7">
      <w:pPr>
        <w:pStyle w:val="Tekstpodstawowywcity"/>
        <w:tabs>
          <w:tab w:val="left" w:pos="284"/>
        </w:tabs>
        <w:suppressAutoHyphens/>
        <w:spacing w:after="0" w:line="271" w:lineRule="auto"/>
        <w:ind w:left="0"/>
        <w:jc w:val="both"/>
        <w:rPr>
          <w:rFonts w:ascii="Source Sans Pro" w:hAnsi="Source Sans Pro" w:cstheme="minorHAnsi"/>
          <w:sz w:val="16"/>
          <w:szCs w:val="16"/>
        </w:rPr>
      </w:pPr>
      <w:r w:rsidRPr="008F1EA4">
        <w:rPr>
          <w:rFonts w:ascii="Source Sans Pro" w:hAnsi="Source Sans Pro" w:cstheme="minorHAnsi"/>
          <w:sz w:val="16"/>
          <w:szCs w:val="16"/>
        </w:rPr>
        <w:t>Ochrona ubezpieczeniowa nie wygasa, lecz jest kontynuowana na dotychczasowych warunkach w przypadku przewłaszczenia na zabezpieczenie mienia objętego umową. Ochrona jest także kontynuowana w przypadku przeniesienia własności mienia na inną jednostkę Zamawiają</w:t>
      </w:r>
      <w:r w:rsidR="00A765C8" w:rsidRPr="008F1EA4">
        <w:rPr>
          <w:rFonts w:ascii="Source Sans Pro" w:hAnsi="Source Sans Pro" w:cstheme="minorHAnsi"/>
          <w:sz w:val="16"/>
          <w:szCs w:val="16"/>
        </w:rPr>
        <w:t>cego oraz w </w:t>
      </w:r>
      <w:r w:rsidRPr="008F1EA4">
        <w:rPr>
          <w:rFonts w:ascii="Source Sans Pro" w:hAnsi="Source Sans Pro" w:cstheme="minorHAnsi"/>
          <w:sz w:val="16"/>
          <w:szCs w:val="16"/>
        </w:rPr>
        <w:t>przypadku przeniesienia własności mienia pomiędzy Zamawiającym a leasingodawcą, wynajmującym, dzierżawcą lub innym podmiotem o podobnym charakterze, jeśli strony umowy leasingu, najmu, dzierżawy lub innej o podobnym charakterze nie określą inaczej strony obowiązanej do ubezpieczenia tego mienia.</w:t>
      </w:r>
    </w:p>
    <w:p w14:paraId="1369C797" w14:textId="77777777" w:rsidR="00734F73" w:rsidRPr="008F1EA4" w:rsidRDefault="00734F73" w:rsidP="006628D7">
      <w:pPr>
        <w:pStyle w:val="Tekstpodstawowywcity"/>
        <w:spacing w:after="0" w:line="271" w:lineRule="auto"/>
        <w:ind w:left="357" w:hanging="357"/>
        <w:jc w:val="center"/>
        <w:rPr>
          <w:rFonts w:ascii="Source Sans Pro" w:hAnsi="Source Sans Pro" w:cstheme="minorHAnsi"/>
          <w:b/>
          <w:sz w:val="16"/>
          <w:szCs w:val="16"/>
        </w:rPr>
      </w:pPr>
    </w:p>
    <w:p w14:paraId="0F578A09" w14:textId="4C329185" w:rsidR="009F7814" w:rsidRPr="008F1EA4" w:rsidRDefault="00D1346D" w:rsidP="006628D7">
      <w:pPr>
        <w:pStyle w:val="Tekstpodstawowywcity"/>
        <w:spacing w:after="0" w:line="271" w:lineRule="auto"/>
        <w:ind w:left="357" w:hanging="357"/>
        <w:jc w:val="center"/>
        <w:rPr>
          <w:rFonts w:ascii="Source Sans Pro" w:hAnsi="Source Sans Pro" w:cstheme="minorHAnsi"/>
          <w:b/>
          <w:sz w:val="16"/>
          <w:szCs w:val="16"/>
        </w:rPr>
      </w:pPr>
      <w:r w:rsidRPr="008F1EA4">
        <w:rPr>
          <w:rFonts w:ascii="Source Sans Pro" w:hAnsi="Source Sans Pro" w:cstheme="minorHAnsi"/>
          <w:b/>
          <w:sz w:val="16"/>
          <w:szCs w:val="16"/>
        </w:rPr>
        <w:t xml:space="preserve">§ </w:t>
      </w:r>
      <w:r w:rsidR="000F5093" w:rsidRPr="008F1EA4">
        <w:rPr>
          <w:rFonts w:ascii="Source Sans Pro" w:hAnsi="Source Sans Pro" w:cstheme="minorHAnsi"/>
          <w:b/>
          <w:sz w:val="16"/>
          <w:szCs w:val="16"/>
        </w:rPr>
        <w:t>7</w:t>
      </w:r>
      <w:r w:rsidR="00F762D9" w:rsidRPr="008F1EA4">
        <w:rPr>
          <w:rFonts w:ascii="Source Sans Pro" w:hAnsi="Source Sans Pro" w:cstheme="minorHAnsi"/>
          <w:b/>
          <w:sz w:val="16"/>
          <w:szCs w:val="16"/>
        </w:rPr>
        <w:t>.</w:t>
      </w:r>
    </w:p>
    <w:p w14:paraId="54441594" w14:textId="77777777" w:rsidR="00D1346D" w:rsidRPr="008F1EA4" w:rsidRDefault="00D1346D" w:rsidP="006628D7">
      <w:pPr>
        <w:spacing w:after="0" w:line="271" w:lineRule="auto"/>
        <w:ind w:left="186" w:right="213" w:hanging="10"/>
        <w:jc w:val="center"/>
        <w:rPr>
          <w:rFonts w:ascii="Source Sans Pro" w:hAnsi="Source Sans Pro" w:cstheme="minorHAnsi"/>
          <w:b/>
          <w:sz w:val="16"/>
          <w:szCs w:val="16"/>
        </w:rPr>
      </w:pPr>
      <w:r w:rsidRPr="008F1EA4">
        <w:rPr>
          <w:rFonts w:ascii="Source Sans Pro" w:hAnsi="Source Sans Pro" w:cstheme="minorHAnsi"/>
          <w:b/>
          <w:sz w:val="16"/>
          <w:szCs w:val="16"/>
        </w:rPr>
        <w:t xml:space="preserve">Rozwiązanie, odstąpienie od Umowy </w:t>
      </w:r>
    </w:p>
    <w:p w14:paraId="31DB33E1" w14:textId="77777777" w:rsidR="006628D7" w:rsidRPr="008F1EA4" w:rsidRDefault="006628D7" w:rsidP="006628D7">
      <w:pPr>
        <w:spacing w:after="0" w:line="271" w:lineRule="auto"/>
        <w:ind w:left="186" w:right="213" w:hanging="10"/>
        <w:jc w:val="center"/>
        <w:rPr>
          <w:rFonts w:ascii="Source Sans Pro" w:hAnsi="Source Sans Pro" w:cstheme="minorHAnsi"/>
          <w:sz w:val="16"/>
          <w:szCs w:val="16"/>
        </w:rPr>
      </w:pPr>
    </w:p>
    <w:p w14:paraId="52FCADB3" w14:textId="77777777" w:rsidR="00D1346D" w:rsidRPr="008F1EA4" w:rsidRDefault="00D1346D" w:rsidP="006628D7">
      <w:pPr>
        <w:numPr>
          <w:ilvl w:val="0"/>
          <w:numId w:val="42"/>
        </w:numPr>
        <w:spacing w:after="0" w:line="271" w:lineRule="auto"/>
        <w:ind w:right="26" w:hanging="213"/>
        <w:jc w:val="both"/>
        <w:rPr>
          <w:rFonts w:ascii="Source Sans Pro" w:hAnsi="Source Sans Pro" w:cstheme="minorHAnsi"/>
          <w:sz w:val="16"/>
          <w:szCs w:val="16"/>
        </w:rPr>
      </w:pPr>
      <w:r w:rsidRPr="008F1EA4">
        <w:rPr>
          <w:rFonts w:ascii="Source Sans Pro" w:hAnsi="Source Sans Pro" w:cstheme="minorHAnsi"/>
          <w:sz w:val="16"/>
          <w:szCs w:val="16"/>
        </w:rPr>
        <w:t xml:space="preserve">Zamawiający zastrzega sobie prawo do odstąpienia od całości lub części Umowy, bez obowiązku wyznaczania Wykonawcy dodatkowego terminu, w przypadku: </w:t>
      </w:r>
    </w:p>
    <w:p w14:paraId="42A08B30" w14:textId="0BA644C1" w:rsidR="00D1346D" w:rsidRPr="008F1EA4" w:rsidRDefault="00D1346D" w:rsidP="006628D7">
      <w:pPr>
        <w:numPr>
          <w:ilvl w:val="1"/>
          <w:numId w:val="42"/>
        </w:numPr>
        <w:spacing w:after="24" w:line="271" w:lineRule="auto"/>
        <w:ind w:right="26" w:hanging="271"/>
        <w:jc w:val="both"/>
        <w:rPr>
          <w:rFonts w:ascii="Source Sans Pro" w:hAnsi="Source Sans Pro" w:cstheme="minorHAnsi"/>
          <w:sz w:val="16"/>
          <w:szCs w:val="16"/>
        </w:rPr>
      </w:pPr>
      <w:r w:rsidRPr="008F1EA4">
        <w:rPr>
          <w:rFonts w:ascii="Source Sans Pro" w:hAnsi="Source Sans Pro" w:cstheme="minorHAnsi"/>
          <w:sz w:val="16"/>
          <w:szCs w:val="16"/>
        </w:rPr>
        <w:t xml:space="preserve">zaistnienia istotnej zmiany okoliczności powodującej, że wykonanie Umowy nie leży w interesie publicznym, czego nie można było przewidzieć w chwili zawarcia Umowy lub powzięcia informacji o nieotrzymaniu środków budżetowych koniecznych do realizacji Umowy od dysponenta odpowiedniego stopnia lub braku środków w budżecie Zamawiającego;  </w:t>
      </w:r>
    </w:p>
    <w:p w14:paraId="24087E24" w14:textId="77777777" w:rsidR="00D1346D" w:rsidRPr="008F1EA4" w:rsidRDefault="00D1346D" w:rsidP="006628D7">
      <w:pPr>
        <w:numPr>
          <w:ilvl w:val="1"/>
          <w:numId w:val="42"/>
        </w:numPr>
        <w:spacing w:after="24" w:line="271" w:lineRule="auto"/>
        <w:ind w:right="26" w:hanging="271"/>
        <w:jc w:val="both"/>
        <w:rPr>
          <w:rFonts w:ascii="Source Sans Pro" w:hAnsi="Source Sans Pro" w:cstheme="minorHAnsi"/>
          <w:sz w:val="16"/>
          <w:szCs w:val="16"/>
        </w:rPr>
      </w:pPr>
      <w:r w:rsidRPr="008F1EA4">
        <w:rPr>
          <w:rFonts w:ascii="Source Sans Pro" w:hAnsi="Source Sans Pro" w:cstheme="minorHAnsi"/>
          <w:sz w:val="16"/>
          <w:szCs w:val="16"/>
        </w:rPr>
        <w:t xml:space="preserve">rażącego naruszenia przez Wykonawcę postanowień Umowy. Do rażących naruszeń postanowień Umowy zalicza się w szczególności zawinione przez Wykonawcę niedochowanie terminu realizacji jakiegokolwiek obowiązku wynikającego z Umowy, utrata uprawnień do wykonywania działalności ubezpieczeniowej; </w:t>
      </w:r>
    </w:p>
    <w:p w14:paraId="74DBEC6A" w14:textId="77777777" w:rsidR="00D1346D" w:rsidRPr="008F1EA4" w:rsidRDefault="00D1346D" w:rsidP="006628D7">
      <w:pPr>
        <w:numPr>
          <w:ilvl w:val="1"/>
          <w:numId w:val="42"/>
        </w:numPr>
        <w:spacing w:after="24" w:line="271" w:lineRule="auto"/>
        <w:ind w:right="26" w:hanging="271"/>
        <w:jc w:val="both"/>
        <w:rPr>
          <w:rFonts w:ascii="Source Sans Pro" w:hAnsi="Source Sans Pro" w:cstheme="minorHAnsi"/>
          <w:sz w:val="16"/>
          <w:szCs w:val="16"/>
        </w:rPr>
      </w:pPr>
      <w:r w:rsidRPr="008F1EA4">
        <w:rPr>
          <w:rFonts w:ascii="Source Sans Pro" w:hAnsi="Source Sans Pro" w:cstheme="minorHAnsi"/>
          <w:sz w:val="16"/>
          <w:szCs w:val="16"/>
        </w:rPr>
        <w:t xml:space="preserve">niewykonywania lub nienależytego wykonywania Umowy przez Wykonawcę z powodu okoliczności, za które odpowiedzialność ponosi Wykonawca.  </w:t>
      </w:r>
    </w:p>
    <w:p w14:paraId="34098755" w14:textId="2A75CAF7" w:rsidR="00D1346D" w:rsidRPr="008F1EA4" w:rsidRDefault="00D1346D" w:rsidP="006628D7">
      <w:pPr>
        <w:numPr>
          <w:ilvl w:val="0"/>
          <w:numId w:val="42"/>
        </w:numPr>
        <w:spacing w:after="24" w:line="271" w:lineRule="auto"/>
        <w:ind w:right="26" w:hanging="213"/>
        <w:jc w:val="both"/>
        <w:rPr>
          <w:rFonts w:ascii="Source Sans Pro" w:hAnsi="Source Sans Pro" w:cstheme="minorHAnsi"/>
          <w:sz w:val="16"/>
          <w:szCs w:val="16"/>
        </w:rPr>
      </w:pPr>
      <w:r w:rsidRPr="008F1EA4">
        <w:rPr>
          <w:rFonts w:ascii="Source Sans Pro" w:hAnsi="Source Sans Pro" w:cstheme="minorHAnsi"/>
          <w:sz w:val="16"/>
          <w:szCs w:val="16"/>
        </w:rPr>
        <w:t xml:space="preserve">Prawo odstąpienia od Umowy, o którym mowa w niniejszym paragrafie Zamawiający jest uprawniony wykonać </w:t>
      </w:r>
      <w:r w:rsidR="00C867B9" w:rsidRPr="008F1EA4">
        <w:rPr>
          <w:rFonts w:ascii="Source Sans Pro" w:hAnsi="Source Sans Pro" w:cstheme="minorHAnsi"/>
          <w:sz w:val="16"/>
          <w:szCs w:val="16"/>
        </w:rPr>
        <w:br/>
      </w:r>
      <w:r w:rsidRPr="008F1EA4">
        <w:rPr>
          <w:rFonts w:ascii="Source Sans Pro" w:hAnsi="Source Sans Pro" w:cstheme="minorHAnsi"/>
          <w:sz w:val="16"/>
          <w:szCs w:val="16"/>
        </w:rPr>
        <w:t xml:space="preserve">w terminie 30 dni od dnia powzięcia informacji o zaistnieniu okoliczności stanowiących podstawę do odstąpienia, jednak nie później niż w  terminie 60 dni liczonych od końcowego terminu realizacji Umowy określonego w § 2 ust. 1 Umowy. </w:t>
      </w:r>
    </w:p>
    <w:p w14:paraId="6C99A636" w14:textId="77777777" w:rsidR="00D1346D" w:rsidRPr="008F1EA4" w:rsidRDefault="00D1346D" w:rsidP="006628D7">
      <w:pPr>
        <w:numPr>
          <w:ilvl w:val="0"/>
          <w:numId w:val="42"/>
        </w:numPr>
        <w:spacing w:after="24" w:line="271" w:lineRule="auto"/>
        <w:ind w:right="26" w:hanging="213"/>
        <w:jc w:val="both"/>
        <w:rPr>
          <w:rFonts w:ascii="Source Sans Pro" w:hAnsi="Source Sans Pro" w:cstheme="minorHAnsi"/>
          <w:sz w:val="16"/>
          <w:szCs w:val="16"/>
        </w:rPr>
      </w:pPr>
      <w:r w:rsidRPr="008F1EA4">
        <w:rPr>
          <w:rFonts w:ascii="Source Sans Pro" w:hAnsi="Source Sans Pro" w:cstheme="minorHAnsi"/>
          <w:sz w:val="16"/>
          <w:szCs w:val="16"/>
        </w:rPr>
        <w:t xml:space="preserve">Zamawiający ma prawo wypowiedzenia Umowy ze skutkiem natychmiastowym w sytuacji niewykonywania lub nienależytego wykonywania Umowy przez Wykonawcę z powodu okoliczności, za które odpowiedzialność ponosi Wykonawca. </w:t>
      </w:r>
    </w:p>
    <w:p w14:paraId="5D8A59C1" w14:textId="77777777" w:rsidR="00D1346D" w:rsidRPr="008F1EA4" w:rsidRDefault="00D1346D" w:rsidP="006628D7">
      <w:pPr>
        <w:numPr>
          <w:ilvl w:val="0"/>
          <w:numId w:val="42"/>
        </w:numPr>
        <w:spacing w:after="24" w:line="271" w:lineRule="auto"/>
        <w:ind w:right="26" w:hanging="213"/>
        <w:jc w:val="both"/>
        <w:rPr>
          <w:rFonts w:ascii="Source Sans Pro" w:hAnsi="Source Sans Pro" w:cstheme="minorHAnsi"/>
          <w:sz w:val="16"/>
          <w:szCs w:val="16"/>
        </w:rPr>
      </w:pPr>
      <w:r w:rsidRPr="008F1EA4">
        <w:rPr>
          <w:rFonts w:ascii="Source Sans Pro" w:hAnsi="Source Sans Pro" w:cstheme="minorHAnsi"/>
          <w:sz w:val="16"/>
          <w:szCs w:val="16"/>
        </w:rPr>
        <w:t xml:space="preserve">Każda ze Stron ma możliwość wypowiedzenia Umowy ze skutkiem natychmiastowym w wypadku zaistnienia przeszkód wynikających z siły wyższej uniemożliwiających realizację Umowy. Przez siłę wyższą należy rozumieć zdarzenie nadzwyczajne, zewnętrzne, niemożliwe do przewidzenia i przeciwdziałania, którego wystąpienie jest niezależne od Stron, a które uniemożliwia wykonanie zobowiązań wynikających z Umowy. </w:t>
      </w:r>
    </w:p>
    <w:p w14:paraId="1FA22FEF" w14:textId="77777777" w:rsidR="00D1346D" w:rsidRPr="008F1EA4" w:rsidRDefault="00D1346D" w:rsidP="006628D7">
      <w:pPr>
        <w:numPr>
          <w:ilvl w:val="0"/>
          <w:numId w:val="42"/>
        </w:numPr>
        <w:spacing w:after="0" w:line="271" w:lineRule="auto"/>
        <w:ind w:right="26" w:hanging="213"/>
        <w:jc w:val="both"/>
        <w:rPr>
          <w:rFonts w:ascii="Source Sans Pro" w:hAnsi="Source Sans Pro" w:cstheme="minorHAnsi"/>
          <w:sz w:val="16"/>
          <w:szCs w:val="16"/>
        </w:rPr>
      </w:pPr>
      <w:r w:rsidRPr="008F1EA4">
        <w:rPr>
          <w:rFonts w:ascii="Source Sans Pro" w:hAnsi="Source Sans Pro" w:cstheme="minorHAnsi"/>
          <w:sz w:val="16"/>
          <w:szCs w:val="16"/>
        </w:rPr>
        <w:t xml:space="preserve">Oświadczenie o odstąpieniu od Umowy i wypowiedzeniu Umowy wymaga formy pisemnej pod rygorem nieważności. </w:t>
      </w:r>
    </w:p>
    <w:p w14:paraId="03317F22" w14:textId="77777777" w:rsidR="00734F73" w:rsidRPr="008F1EA4" w:rsidRDefault="00734F73" w:rsidP="006628D7">
      <w:pPr>
        <w:pStyle w:val="Tekstpodstawowywcity"/>
        <w:spacing w:after="0" w:line="271" w:lineRule="auto"/>
        <w:ind w:left="213"/>
        <w:rPr>
          <w:rFonts w:ascii="Source Sans Pro" w:hAnsi="Source Sans Pro" w:cstheme="minorHAnsi"/>
          <w:b/>
          <w:sz w:val="16"/>
          <w:szCs w:val="16"/>
        </w:rPr>
      </w:pPr>
    </w:p>
    <w:p w14:paraId="2C4ABDDA" w14:textId="2CC541AF" w:rsidR="00737EFE" w:rsidRPr="008F1EA4" w:rsidRDefault="002F0690" w:rsidP="006628D7">
      <w:pPr>
        <w:pStyle w:val="Tekstpodstawowywcity"/>
        <w:spacing w:after="0" w:line="271" w:lineRule="auto"/>
        <w:ind w:left="213"/>
        <w:jc w:val="center"/>
        <w:rPr>
          <w:rFonts w:ascii="Source Sans Pro" w:hAnsi="Source Sans Pro" w:cstheme="minorHAnsi"/>
          <w:b/>
          <w:sz w:val="16"/>
          <w:szCs w:val="16"/>
        </w:rPr>
      </w:pPr>
      <w:r w:rsidRPr="008F1EA4">
        <w:rPr>
          <w:rFonts w:ascii="Source Sans Pro" w:hAnsi="Source Sans Pro" w:cstheme="minorHAnsi"/>
          <w:b/>
          <w:sz w:val="16"/>
          <w:szCs w:val="16"/>
        </w:rPr>
        <w:t xml:space="preserve">§ </w:t>
      </w:r>
      <w:r w:rsidR="000F5093" w:rsidRPr="008F1EA4">
        <w:rPr>
          <w:rFonts w:ascii="Source Sans Pro" w:hAnsi="Source Sans Pro" w:cstheme="minorHAnsi"/>
          <w:b/>
          <w:sz w:val="16"/>
          <w:szCs w:val="16"/>
        </w:rPr>
        <w:t>8</w:t>
      </w:r>
      <w:r w:rsidRPr="008F1EA4">
        <w:rPr>
          <w:rFonts w:ascii="Source Sans Pro" w:hAnsi="Source Sans Pro" w:cstheme="minorHAnsi"/>
          <w:b/>
          <w:sz w:val="16"/>
          <w:szCs w:val="16"/>
        </w:rPr>
        <w:t>.</w:t>
      </w:r>
    </w:p>
    <w:p w14:paraId="33541BAA" w14:textId="77777777" w:rsidR="00737EFE" w:rsidRPr="008F1EA4" w:rsidRDefault="00737EFE" w:rsidP="006628D7">
      <w:pPr>
        <w:spacing w:after="0" w:line="271" w:lineRule="auto"/>
        <w:jc w:val="center"/>
        <w:rPr>
          <w:rFonts w:ascii="Source Sans Pro" w:hAnsi="Source Sans Pro" w:cstheme="minorHAnsi"/>
          <w:b/>
          <w:sz w:val="16"/>
          <w:szCs w:val="16"/>
        </w:rPr>
      </w:pPr>
      <w:r w:rsidRPr="008F1EA4">
        <w:rPr>
          <w:rFonts w:ascii="Source Sans Pro" w:hAnsi="Source Sans Pro" w:cstheme="minorHAnsi"/>
          <w:b/>
          <w:sz w:val="16"/>
          <w:szCs w:val="16"/>
        </w:rPr>
        <w:t>Warunki zmiany umowy</w:t>
      </w:r>
    </w:p>
    <w:p w14:paraId="5DC088C6" w14:textId="77777777" w:rsidR="00C867B9" w:rsidRPr="008F1EA4" w:rsidRDefault="00C867B9" w:rsidP="006628D7">
      <w:pPr>
        <w:spacing w:after="0" w:line="271" w:lineRule="auto"/>
        <w:jc w:val="center"/>
        <w:rPr>
          <w:rFonts w:ascii="Source Sans Pro" w:hAnsi="Source Sans Pro" w:cstheme="minorHAnsi"/>
          <w:b/>
          <w:sz w:val="16"/>
          <w:szCs w:val="16"/>
        </w:rPr>
      </w:pPr>
    </w:p>
    <w:p w14:paraId="3CB620CD" w14:textId="77777777" w:rsidR="00737EFE" w:rsidRPr="008F1EA4" w:rsidRDefault="00737EFE" w:rsidP="006628D7">
      <w:pPr>
        <w:numPr>
          <w:ilvl w:val="0"/>
          <w:numId w:val="34"/>
        </w:numPr>
        <w:spacing w:after="0" w:line="271" w:lineRule="auto"/>
        <w:ind w:left="284" w:hanging="284"/>
        <w:contextualSpacing/>
        <w:jc w:val="both"/>
        <w:rPr>
          <w:rFonts w:ascii="Source Sans Pro" w:eastAsia="Times New Roman" w:hAnsi="Source Sans Pro" w:cstheme="minorHAnsi"/>
          <w:sz w:val="16"/>
          <w:szCs w:val="16"/>
        </w:rPr>
      </w:pPr>
      <w:r w:rsidRPr="008F1EA4">
        <w:rPr>
          <w:rFonts w:ascii="Source Sans Pro" w:eastAsia="Times New Roman" w:hAnsi="Source Sans Pro" w:cstheme="minorHAnsi"/>
          <w:sz w:val="16"/>
          <w:szCs w:val="16"/>
        </w:rPr>
        <w:t xml:space="preserve">Strony, na podstawie art. 455 ust. 1 pkt 1 PZP, przewidują </w:t>
      </w:r>
      <w:bookmarkStart w:id="2" w:name="_Hlk124253202"/>
      <w:r w:rsidRPr="008F1EA4">
        <w:rPr>
          <w:rFonts w:ascii="Source Sans Pro" w:eastAsia="Times New Roman" w:hAnsi="Source Sans Pro" w:cstheme="minorHAnsi"/>
          <w:sz w:val="16"/>
          <w:szCs w:val="16"/>
        </w:rPr>
        <w:t>możliwość wprowadzenia następujących zmian do Umowy bez przeprowadzania nowego postępowania o udzielenie zamówienia:</w:t>
      </w:r>
    </w:p>
    <w:bookmarkEnd w:id="2"/>
    <w:p w14:paraId="32151C5C" w14:textId="1DF2FD79" w:rsidR="00737EFE" w:rsidRPr="008F1EA4" w:rsidRDefault="00737EFE" w:rsidP="006628D7">
      <w:pPr>
        <w:numPr>
          <w:ilvl w:val="0"/>
          <w:numId w:val="35"/>
        </w:numPr>
        <w:spacing w:after="0" w:line="271" w:lineRule="auto"/>
        <w:ind w:left="567" w:hanging="284"/>
        <w:contextualSpacing/>
        <w:jc w:val="both"/>
        <w:rPr>
          <w:rFonts w:ascii="Source Sans Pro" w:eastAsia="Times New Roman" w:hAnsi="Source Sans Pro" w:cstheme="minorHAnsi"/>
          <w:sz w:val="16"/>
          <w:szCs w:val="16"/>
        </w:rPr>
      </w:pPr>
      <w:r w:rsidRPr="008F1EA4">
        <w:rPr>
          <w:rFonts w:ascii="Source Sans Pro" w:eastAsia="Times New Roman" w:hAnsi="Source Sans Pro" w:cstheme="minorHAnsi"/>
          <w:sz w:val="16"/>
          <w:szCs w:val="16"/>
        </w:rPr>
        <w:t xml:space="preserve">w zakresie zmiany zakresu ubezpieczeń lub objęcia ochroną dodatkowego ryzyka ubezpieczeniowego, jeżeli konieczność zmiany ujawniła się po terminie składania ofert w postępowaniu – z zastrzeżeniem, że wskutek każdej kolejnej przedmiotowej zmiany dodatkowa składka, nie przekroczy 50% wartości pierwotnej łącznej składki, </w:t>
      </w:r>
      <w:r w:rsidR="008F1EA4">
        <w:rPr>
          <w:rFonts w:ascii="Source Sans Pro" w:eastAsia="Times New Roman" w:hAnsi="Source Sans Pro" w:cstheme="minorHAnsi"/>
          <w:sz w:val="16"/>
          <w:szCs w:val="16"/>
        </w:rPr>
        <w:t xml:space="preserve"> </w:t>
      </w:r>
      <w:r w:rsidRPr="008F1EA4">
        <w:rPr>
          <w:rFonts w:ascii="Source Sans Pro" w:eastAsia="Times New Roman" w:hAnsi="Source Sans Pro" w:cstheme="minorHAnsi"/>
          <w:sz w:val="16"/>
          <w:szCs w:val="16"/>
        </w:rPr>
        <w:t xml:space="preserve">o której mowa w </w:t>
      </w:r>
      <w:r w:rsidR="002F0690" w:rsidRPr="008F1EA4">
        <w:rPr>
          <w:rFonts w:ascii="Source Sans Pro" w:eastAsia="Times New Roman" w:hAnsi="Source Sans Pro" w:cstheme="minorHAnsi"/>
          <w:sz w:val="16"/>
          <w:szCs w:val="16"/>
        </w:rPr>
        <w:t>§ 4 ust. 2</w:t>
      </w:r>
      <w:r w:rsidRPr="008F1EA4">
        <w:rPr>
          <w:rFonts w:ascii="Source Sans Pro" w:eastAsia="Times New Roman" w:hAnsi="Source Sans Pro" w:cstheme="minorHAnsi"/>
          <w:sz w:val="16"/>
          <w:szCs w:val="16"/>
        </w:rPr>
        <w:t>. Zmiana może nastąpić na wniosek Zamawiającego lub Brokera.</w:t>
      </w:r>
    </w:p>
    <w:p w14:paraId="6EEDBEA0" w14:textId="37B69502" w:rsidR="00737EFE" w:rsidRPr="008F1EA4" w:rsidRDefault="00737EFE" w:rsidP="006628D7">
      <w:pPr>
        <w:numPr>
          <w:ilvl w:val="0"/>
          <w:numId w:val="35"/>
        </w:numPr>
        <w:spacing w:after="0" w:line="271" w:lineRule="auto"/>
        <w:ind w:left="567" w:hanging="284"/>
        <w:contextualSpacing/>
        <w:jc w:val="both"/>
        <w:rPr>
          <w:rFonts w:ascii="Source Sans Pro" w:eastAsia="Times New Roman" w:hAnsi="Source Sans Pro" w:cstheme="minorHAnsi"/>
          <w:sz w:val="16"/>
          <w:szCs w:val="16"/>
        </w:rPr>
      </w:pPr>
      <w:r w:rsidRPr="008F1EA4">
        <w:rPr>
          <w:rFonts w:ascii="Source Sans Pro" w:eastAsia="Times New Roman" w:hAnsi="Source Sans Pro" w:cstheme="minorHAnsi"/>
          <w:sz w:val="16"/>
          <w:szCs w:val="16"/>
        </w:rPr>
        <w:lastRenderedPageBreak/>
        <w:t xml:space="preserve">w zakresie zmiany zakresu ubezpieczenia, przedmiotu ubezpieczenia, wysokości sumy ubezpieczenia, sumy gwarancyjnej, limitów i podlimitów, franszyz, udziałów własnych, klauzul, miejsc w których znajduje się ubezpieczane mienie, systemu ubezpieczeń, typu wartości, stawek, składek, terminów okresów ubezpieczenia, jeżeli konieczność zmiany ujawniła się po terminie składania ofert w postępowaniu, a także w przypadku zmiany w obowiązujących przepisach prawa mających wpływ na ubezpieczenia, zmiany rodzaju lub wartości mienia posiadanego przez Zamawiającego, zmiany miejsc w których znajduje się ubezpieczone mienie, wyczerpania lub obniżenia sumy ubezpieczenia bądź limitów w wyniku wypłaty odszkodowania, zmiany stosunków umownych, która wpłynie na ubezpieczenia zawarte w ramach Umowy, w szczególności poprzez powstanie obowiązku lub potrzeby zmiany sumy ubezpieczenia, sumy gwarancyjnej, limitu lub podlimitu odpowiedzialności Wykonawcy, zmiany w strukturze organizacyjnej Zamawiającego, przekształcenie, połączenie, podział, zniesienie, likwidacja Zamawiającego lub im podobne, a także konieczności zwiększenia sumy ubezpieczenia w związku z potrzebą urealnienia kwot na pokrycie szkód (np. wskutek inflacji, dynamicznego wzrostu cen materiałów i usług) – </w:t>
      </w:r>
      <w:r w:rsidR="008F1EA4">
        <w:rPr>
          <w:rFonts w:ascii="Source Sans Pro" w:eastAsia="Times New Roman" w:hAnsi="Source Sans Pro" w:cstheme="minorHAnsi"/>
          <w:sz w:val="16"/>
          <w:szCs w:val="16"/>
        </w:rPr>
        <w:t xml:space="preserve"> </w:t>
      </w:r>
      <w:r w:rsidRPr="008F1EA4">
        <w:rPr>
          <w:rFonts w:ascii="Source Sans Pro" w:eastAsia="Times New Roman" w:hAnsi="Source Sans Pro" w:cstheme="minorHAnsi"/>
          <w:sz w:val="16"/>
          <w:szCs w:val="16"/>
        </w:rPr>
        <w:t>z zastrzeżeniem, że wskutek przedmiotowej zmiany wzrost lub obniżenie łącznej składki spowodowany każdą kolejną zmianą nie przekroczy 50% wartości pierwotnej łącznej składki, o której mowa w ust. 1. Dodatkowa składka lub jej zwrot zostanie obliczona za czas trwania odpowiedzialności Wykonawcy i rozliczenia dokonywane będą proporcjonalnie tj. za każdy dzień ochrony ubezpieczeniowej na zmienionych w tym zakresie warunkach Umowy. Zmiana może nastąpić na wniosek Zamawiającego</w:t>
      </w:r>
      <w:r w:rsidR="00497D75" w:rsidRPr="008F1EA4">
        <w:rPr>
          <w:rFonts w:ascii="Source Sans Pro" w:eastAsia="Times New Roman" w:hAnsi="Source Sans Pro" w:cstheme="minorHAnsi"/>
          <w:sz w:val="16"/>
          <w:szCs w:val="16"/>
        </w:rPr>
        <w:t xml:space="preserve"> lub </w:t>
      </w:r>
      <w:r w:rsidRPr="008F1EA4">
        <w:rPr>
          <w:rFonts w:ascii="Source Sans Pro" w:eastAsia="Times New Roman" w:hAnsi="Source Sans Pro" w:cstheme="minorHAnsi"/>
          <w:sz w:val="16"/>
          <w:szCs w:val="16"/>
        </w:rPr>
        <w:t>Brokera</w:t>
      </w:r>
      <w:r w:rsidRPr="008F1EA4">
        <w:rPr>
          <w:rFonts w:ascii="Source Sans Pro" w:eastAsia="Times New Roman" w:hAnsi="Source Sans Pro" w:cstheme="minorHAnsi"/>
          <w:b/>
          <w:bCs/>
          <w:sz w:val="16"/>
          <w:szCs w:val="16"/>
        </w:rPr>
        <w:t>.</w:t>
      </w:r>
    </w:p>
    <w:p w14:paraId="31B6EBB9" w14:textId="57AC524F" w:rsidR="00737EFE" w:rsidRPr="008F1EA4" w:rsidRDefault="00737EFE" w:rsidP="006628D7">
      <w:pPr>
        <w:numPr>
          <w:ilvl w:val="0"/>
          <w:numId w:val="35"/>
        </w:numPr>
        <w:spacing w:after="0" w:line="271" w:lineRule="auto"/>
        <w:ind w:left="567" w:hanging="284"/>
        <w:contextualSpacing/>
        <w:jc w:val="both"/>
        <w:rPr>
          <w:rFonts w:ascii="Source Sans Pro" w:eastAsia="Times New Roman" w:hAnsi="Source Sans Pro" w:cstheme="minorHAnsi"/>
          <w:sz w:val="16"/>
          <w:szCs w:val="16"/>
        </w:rPr>
      </w:pPr>
      <w:r w:rsidRPr="008F1EA4">
        <w:rPr>
          <w:rFonts w:ascii="Source Sans Pro" w:eastAsia="Times New Roman" w:hAnsi="Source Sans Pro" w:cstheme="minorHAnsi"/>
          <w:sz w:val="16"/>
          <w:szCs w:val="16"/>
        </w:rPr>
        <w:t>gdy nowe ogólne warunki ubezpieczeń mają zastąpić dotychczasowe ogólne warunki u</w:t>
      </w:r>
      <w:r w:rsidR="002F0690" w:rsidRPr="008F1EA4">
        <w:rPr>
          <w:rFonts w:ascii="Source Sans Pro" w:eastAsia="Times New Roman" w:hAnsi="Source Sans Pro" w:cstheme="minorHAnsi"/>
          <w:sz w:val="16"/>
          <w:szCs w:val="16"/>
        </w:rPr>
        <w:t>bezpieczeń wskazane w § 1 ust. 5</w:t>
      </w:r>
      <w:r w:rsidRPr="008F1EA4">
        <w:rPr>
          <w:rFonts w:ascii="Source Sans Pro" w:eastAsia="Times New Roman" w:hAnsi="Source Sans Pro" w:cstheme="minorHAnsi"/>
          <w:sz w:val="16"/>
          <w:szCs w:val="16"/>
        </w:rPr>
        <w:t xml:space="preserve"> – z zastrzeżeniem, że wskutek tej zmiany zostaną wprowadzone ogólne warunki ubezpieczeń na korzyść Zamawiającego, a taka zmiana nie będzie skutkować wzrostem składki lub stawki określonych w </w:t>
      </w:r>
      <w:r w:rsidR="002F0690" w:rsidRPr="008F1EA4">
        <w:rPr>
          <w:rFonts w:ascii="Source Sans Pro" w:eastAsia="Times New Roman" w:hAnsi="Source Sans Pro" w:cstheme="minorHAnsi"/>
          <w:sz w:val="16"/>
          <w:szCs w:val="16"/>
        </w:rPr>
        <w:t>Ofercie Wykonawcy</w:t>
      </w:r>
      <w:r w:rsidRPr="008F1EA4">
        <w:rPr>
          <w:rFonts w:ascii="Source Sans Pro" w:eastAsia="Times New Roman" w:hAnsi="Source Sans Pro" w:cstheme="minorHAnsi"/>
          <w:sz w:val="16"/>
          <w:szCs w:val="16"/>
        </w:rPr>
        <w:t>. Zmiana może nastąpić na wniosek Zamawiającego</w:t>
      </w:r>
      <w:r w:rsidR="00497D75" w:rsidRPr="008F1EA4">
        <w:rPr>
          <w:rFonts w:ascii="Source Sans Pro" w:eastAsia="Times New Roman" w:hAnsi="Source Sans Pro" w:cstheme="minorHAnsi"/>
          <w:sz w:val="16"/>
          <w:szCs w:val="16"/>
        </w:rPr>
        <w:t xml:space="preserve"> lub</w:t>
      </w:r>
      <w:r w:rsidRPr="008F1EA4">
        <w:rPr>
          <w:rFonts w:ascii="Source Sans Pro" w:eastAsia="Times New Roman" w:hAnsi="Source Sans Pro" w:cstheme="minorHAnsi"/>
          <w:sz w:val="16"/>
          <w:szCs w:val="16"/>
        </w:rPr>
        <w:t xml:space="preserve"> Brokera</w:t>
      </w:r>
      <w:r w:rsidRPr="008F1EA4">
        <w:rPr>
          <w:rFonts w:ascii="Source Sans Pro" w:eastAsia="Times New Roman" w:hAnsi="Source Sans Pro" w:cstheme="minorHAnsi"/>
          <w:b/>
          <w:bCs/>
          <w:sz w:val="16"/>
          <w:szCs w:val="16"/>
        </w:rPr>
        <w:t>.</w:t>
      </w:r>
    </w:p>
    <w:p w14:paraId="66CA12E4" w14:textId="6DE3F0C5" w:rsidR="00737EFE" w:rsidRPr="008F1EA4" w:rsidRDefault="00737EFE" w:rsidP="006628D7">
      <w:pPr>
        <w:numPr>
          <w:ilvl w:val="0"/>
          <w:numId w:val="35"/>
        </w:numPr>
        <w:spacing w:after="0" w:line="271" w:lineRule="auto"/>
        <w:ind w:left="567" w:hanging="284"/>
        <w:contextualSpacing/>
        <w:jc w:val="both"/>
        <w:rPr>
          <w:rFonts w:ascii="Source Sans Pro" w:eastAsia="Times New Roman" w:hAnsi="Source Sans Pro" w:cstheme="minorHAnsi"/>
          <w:sz w:val="16"/>
          <w:szCs w:val="16"/>
        </w:rPr>
      </w:pPr>
      <w:r w:rsidRPr="008F1EA4">
        <w:rPr>
          <w:rFonts w:ascii="Source Sans Pro" w:eastAsia="Times New Roman" w:hAnsi="Source Sans Pro" w:cstheme="minorHAnsi"/>
          <w:sz w:val="16"/>
          <w:szCs w:val="16"/>
        </w:rPr>
        <w:t>gdy nastąpią zmiany w strukturze organizacyjnej Zamawiającego, jego przekształcenia, połączenia, podziału lub im podobnych oraz jeżeli zmiana ta ma wpływ na zmianę wysokości łącz</w:t>
      </w:r>
      <w:r w:rsidR="002F0690" w:rsidRPr="008F1EA4">
        <w:rPr>
          <w:rFonts w:ascii="Source Sans Pro" w:eastAsia="Times New Roman" w:hAnsi="Source Sans Pro" w:cstheme="minorHAnsi"/>
          <w:sz w:val="16"/>
          <w:szCs w:val="16"/>
        </w:rPr>
        <w:t>nej składki, o której mowa w § 4 ust. 2</w:t>
      </w:r>
      <w:r w:rsidRPr="008F1EA4">
        <w:rPr>
          <w:rFonts w:ascii="Source Sans Pro" w:eastAsia="Times New Roman" w:hAnsi="Source Sans Pro" w:cstheme="minorHAnsi"/>
          <w:sz w:val="16"/>
          <w:szCs w:val="16"/>
        </w:rPr>
        <w:t xml:space="preserve"> – również w zakresie zmiany wysokości takiej składki. Wykonawca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może nastąpić na wniosek Zamawiającego lub Brokera. W przypadku braku zgody Stron na zmiany, o których mowa, Zamawiającemu przysługuje zwrot składki za niewykorzystany okres ochrony ubezpieczeniowej w systemie pro rata za </w:t>
      </w:r>
      <w:r w:rsidR="0017277A" w:rsidRPr="008F1EA4">
        <w:rPr>
          <w:rFonts w:ascii="Source Sans Pro" w:eastAsia="Times New Roman" w:hAnsi="Source Sans Pro" w:cstheme="minorHAnsi"/>
          <w:sz w:val="16"/>
          <w:szCs w:val="16"/>
        </w:rPr>
        <w:t xml:space="preserve">każdy </w:t>
      </w:r>
      <w:r w:rsidRPr="008F1EA4">
        <w:rPr>
          <w:rFonts w:ascii="Source Sans Pro" w:eastAsia="Times New Roman" w:hAnsi="Source Sans Pro" w:cstheme="minorHAnsi"/>
          <w:sz w:val="16"/>
          <w:szCs w:val="16"/>
        </w:rPr>
        <w:t>dzień</w:t>
      </w:r>
      <w:r w:rsidR="0017277A" w:rsidRPr="008F1EA4">
        <w:rPr>
          <w:rFonts w:ascii="Source Sans Pro" w:eastAsia="Times New Roman" w:hAnsi="Source Sans Pro" w:cstheme="minorHAnsi"/>
          <w:sz w:val="16"/>
          <w:szCs w:val="16"/>
        </w:rPr>
        <w:t xml:space="preserve"> udzielanej</w:t>
      </w:r>
      <w:r w:rsidRPr="008F1EA4">
        <w:rPr>
          <w:rFonts w:ascii="Source Sans Pro" w:eastAsia="Times New Roman" w:hAnsi="Source Sans Pro" w:cstheme="minorHAnsi"/>
          <w:sz w:val="16"/>
          <w:szCs w:val="16"/>
        </w:rPr>
        <w:t xml:space="preserve"> ochrony</w:t>
      </w:r>
      <w:r w:rsidR="0017277A" w:rsidRPr="008F1EA4">
        <w:rPr>
          <w:rFonts w:ascii="Source Sans Pro" w:eastAsia="Times New Roman" w:hAnsi="Source Sans Pro" w:cstheme="minorHAnsi"/>
          <w:sz w:val="16"/>
          <w:szCs w:val="16"/>
        </w:rPr>
        <w:t xml:space="preserve"> ubezpieczenia</w:t>
      </w:r>
      <w:r w:rsidRPr="008F1EA4">
        <w:rPr>
          <w:rFonts w:ascii="Source Sans Pro" w:eastAsia="Times New Roman" w:hAnsi="Source Sans Pro" w:cstheme="minorHAnsi"/>
          <w:sz w:val="16"/>
          <w:szCs w:val="16"/>
        </w:rPr>
        <w:t>, bez potrącania kosztów manipulacyjnych.</w:t>
      </w:r>
    </w:p>
    <w:p w14:paraId="7143B57A" w14:textId="16149D9D" w:rsidR="00737EFE" w:rsidRPr="008F1EA4" w:rsidRDefault="00737EFE" w:rsidP="006628D7">
      <w:pPr>
        <w:numPr>
          <w:ilvl w:val="0"/>
          <w:numId w:val="35"/>
        </w:numPr>
        <w:spacing w:after="0" w:line="271" w:lineRule="auto"/>
        <w:ind w:left="567" w:hanging="284"/>
        <w:contextualSpacing/>
        <w:jc w:val="both"/>
        <w:rPr>
          <w:rFonts w:ascii="Source Sans Pro" w:eastAsia="Times New Roman" w:hAnsi="Source Sans Pro" w:cstheme="minorHAnsi"/>
          <w:sz w:val="16"/>
          <w:szCs w:val="16"/>
        </w:rPr>
      </w:pPr>
      <w:r w:rsidRPr="008F1EA4">
        <w:rPr>
          <w:rFonts w:ascii="Source Sans Pro" w:hAnsi="Source Sans Pro" w:cstheme="minorHAnsi"/>
          <w:sz w:val="16"/>
          <w:szCs w:val="16"/>
        </w:rPr>
        <w:t xml:space="preserve">w zakresie określonym w art. 816 KC, w razie ujawnienia okoliczności, która pociąga za sobą istotną zmianę prawdopodobieństwa wypadku ubezpieczeniowego (np. </w:t>
      </w:r>
      <w:bookmarkStart w:id="3" w:name="_Hlk152579636"/>
      <w:r w:rsidR="0017277A" w:rsidRPr="008F1EA4">
        <w:rPr>
          <w:rFonts w:ascii="Source Sans Pro" w:hAnsi="Source Sans Pro" w:cstheme="minorHAnsi"/>
          <w:sz w:val="16"/>
          <w:szCs w:val="16"/>
        </w:rPr>
        <w:t xml:space="preserve">diametralna </w:t>
      </w:r>
      <w:r w:rsidRPr="008F1EA4">
        <w:rPr>
          <w:rFonts w:ascii="Source Sans Pro" w:hAnsi="Source Sans Pro" w:cstheme="minorHAnsi"/>
          <w:sz w:val="16"/>
          <w:szCs w:val="16"/>
        </w:rPr>
        <w:t>zmiana działalności Zamawiającego, połącznie z podmiotem</w:t>
      </w:r>
      <w:r w:rsidR="0017277A" w:rsidRPr="008F1EA4">
        <w:rPr>
          <w:rFonts w:ascii="Source Sans Pro" w:hAnsi="Source Sans Pro" w:cstheme="minorHAnsi"/>
          <w:sz w:val="16"/>
          <w:szCs w:val="16"/>
        </w:rPr>
        <w:t xml:space="preserve"> niemożliwym do ubezpieczenia na rynku ubezpieczeniowym na jakim prowadzi działalność Wykonawca</w:t>
      </w:r>
      <w:bookmarkEnd w:id="3"/>
      <w:r w:rsidRPr="008F1EA4">
        <w:rPr>
          <w:rFonts w:ascii="Source Sans Pro" w:hAnsi="Source Sans Pro" w:cstheme="minorHAnsi"/>
          <w:sz w:val="16"/>
          <w:szCs w:val="16"/>
        </w:rPr>
        <w:t>), poczynając od chwili, w której zaszła ta okoliczność, nie wcześniej jednak, niż od początku bieżącego okresu rozliczeniowego – na uzasadniony wniosek Zamawiającego, Brokera lub Wykonawcy. Ciężar wykazania wpływu danej okoliczności na prawdopodobieństwo zajścia wypadku ubezpieczeniowego spoczywa na wnioskodawcy, który domaga się odpowiedniej zmiany wysokości składki. Żądanie zmiany wysokości składki powinno być sprecyzowane i uzasadnione co do wysokości. Odpowiednia zmiana składek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łącznej składki, nie jest uznawane za akceptację żądania.</w:t>
      </w:r>
      <w:r w:rsidRPr="008F1EA4">
        <w:rPr>
          <w:rFonts w:ascii="Source Sans Pro" w:eastAsia="Lucida Sans Unicode" w:hAnsi="Source Sans Pro" w:cstheme="minorHAnsi"/>
          <w:sz w:val="16"/>
          <w:szCs w:val="16"/>
          <w:lang w:eastAsia="ar-SA"/>
        </w:rPr>
        <w:t xml:space="preserve"> </w:t>
      </w:r>
    </w:p>
    <w:p w14:paraId="0F431381" w14:textId="77777777" w:rsidR="00737EFE" w:rsidRPr="008F1EA4" w:rsidRDefault="00737EFE" w:rsidP="006628D7">
      <w:pPr>
        <w:autoSpaceDE w:val="0"/>
        <w:autoSpaceDN w:val="0"/>
        <w:adjustRightInd w:val="0"/>
        <w:spacing w:after="0" w:line="271" w:lineRule="auto"/>
        <w:rPr>
          <w:rFonts w:ascii="Source Sans Pro" w:hAnsi="Source Sans Pro" w:cstheme="minorHAnsi"/>
          <w:b/>
          <w:sz w:val="16"/>
          <w:szCs w:val="16"/>
        </w:rPr>
      </w:pPr>
    </w:p>
    <w:p w14:paraId="1B4FE5FA" w14:textId="265100A3" w:rsidR="00737EFE" w:rsidRPr="008F1EA4" w:rsidRDefault="00027DE4" w:rsidP="006628D7">
      <w:pPr>
        <w:autoSpaceDE w:val="0"/>
        <w:autoSpaceDN w:val="0"/>
        <w:adjustRightInd w:val="0"/>
        <w:snapToGrid w:val="0"/>
        <w:spacing w:after="0" w:line="271" w:lineRule="auto"/>
        <w:jc w:val="center"/>
        <w:rPr>
          <w:rFonts w:ascii="Source Sans Pro" w:hAnsi="Source Sans Pro" w:cstheme="minorHAnsi"/>
          <w:b/>
          <w:bCs/>
          <w:sz w:val="16"/>
          <w:szCs w:val="16"/>
        </w:rPr>
      </w:pPr>
      <w:r w:rsidRPr="008F1EA4">
        <w:rPr>
          <w:rFonts w:ascii="Source Sans Pro" w:hAnsi="Source Sans Pro" w:cstheme="minorHAnsi"/>
          <w:b/>
          <w:bCs/>
          <w:sz w:val="16"/>
          <w:szCs w:val="16"/>
        </w:rPr>
        <w:t xml:space="preserve">§ </w:t>
      </w:r>
      <w:r w:rsidR="000F5093" w:rsidRPr="008F1EA4">
        <w:rPr>
          <w:rFonts w:ascii="Source Sans Pro" w:hAnsi="Source Sans Pro" w:cstheme="minorHAnsi"/>
          <w:b/>
          <w:bCs/>
          <w:sz w:val="16"/>
          <w:szCs w:val="16"/>
        </w:rPr>
        <w:t>9</w:t>
      </w:r>
      <w:r w:rsidR="00737EFE" w:rsidRPr="008F1EA4">
        <w:rPr>
          <w:rFonts w:ascii="Source Sans Pro" w:hAnsi="Source Sans Pro" w:cstheme="minorHAnsi"/>
          <w:b/>
          <w:bCs/>
          <w:sz w:val="16"/>
          <w:szCs w:val="16"/>
        </w:rPr>
        <w:t>.</w:t>
      </w:r>
    </w:p>
    <w:p w14:paraId="63365E71" w14:textId="77777777" w:rsidR="00737EFE" w:rsidRPr="008F1EA4" w:rsidRDefault="00737EFE" w:rsidP="006628D7">
      <w:pPr>
        <w:autoSpaceDE w:val="0"/>
        <w:autoSpaceDN w:val="0"/>
        <w:adjustRightInd w:val="0"/>
        <w:snapToGrid w:val="0"/>
        <w:spacing w:after="0" w:line="271" w:lineRule="auto"/>
        <w:jc w:val="center"/>
        <w:rPr>
          <w:rFonts w:ascii="Source Sans Pro" w:hAnsi="Source Sans Pro" w:cstheme="minorHAnsi"/>
          <w:b/>
          <w:bCs/>
          <w:sz w:val="16"/>
          <w:szCs w:val="16"/>
        </w:rPr>
      </w:pPr>
      <w:r w:rsidRPr="008F1EA4">
        <w:rPr>
          <w:rFonts w:ascii="Source Sans Pro" w:hAnsi="Source Sans Pro" w:cstheme="minorHAnsi"/>
          <w:b/>
          <w:bCs/>
          <w:sz w:val="16"/>
          <w:szCs w:val="16"/>
        </w:rPr>
        <w:t>Klauzule waloryzacyjne</w:t>
      </w:r>
    </w:p>
    <w:p w14:paraId="031CB2A3" w14:textId="77777777" w:rsidR="00C867B9" w:rsidRPr="008F1EA4" w:rsidRDefault="00C867B9" w:rsidP="006628D7">
      <w:pPr>
        <w:autoSpaceDE w:val="0"/>
        <w:autoSpaceDN w:val="0"/>
        <w:adjustRightInd w:val="0"/>
        <w:snapToGrid w:val="0"/>
        <w:spacing w:after="0" w:line="271" w:lineRule="auto"/>
        <w:jc w:val="center"/>
        <w:rPr>
          <w:rFonts w:ascii="Source Sans Pro" w:hAnsi="Source Sans Pro" w:cstheme="minorHAnsi"/>
          <w:b/>
          <w:bCs/>
          <w:sz w:val="16"/>
          <w:szCs w:val="16"/>
        </w:rPr>
      </w:pPr>
    </w:p>
    <w:p w14:paraId="37D1FEDA" w14:textId="77777777" w:rsidR="00737EFE" w:rsidRPr="008F1EA4" w:rsidRDefault="00737EFE" w:rsidP="006628D7">
      <w:pPr>
        <w:pStyle w:val="Akapitzlist"/>
        <w:numPr>
          <w:ilvl w:val="0"/>
          <w:numId w:val="37"/>
        </w:numPr>
        <w:snapToGrid w:val="0"/>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Zamawiający przewiduje odpowiednią zmianę wysokości wynagrodzenia należnego Wykonawcy w przypadku wystąpienia co najmniej jednej z następujących okoliczności:</w:t>
      </w:r>
    </w:p>
    <w:p w14:paraId="0E2AB6F5" w14:textId="77777777" w:rsidR="00737EFE" w:rsidRPr="008F1EA4" w:rsidRDefault="00737EFE" w:rsidP="006628D7">
      <w:pPr>
        <w:pStyle w:val="Akapitzlist"/>
        <w:numPr>
          <w:ilvl w:val="0"/>
          <w:numId w:val="36"/>
        </w:numPr>
        <w:snapToGrid w:val="0"/>
        <w:spacing w:after="0" w:line="271" w:lineRule="auto"/>
        <w:ind w:left="567" w:hanging="283"/>
        <w:jc w:val="both"/>
        <w:rPr>
          <w:rFonts w:ascii="Source Sans Pro" w:hAnsi="Source Sans Pro" w:cstheme="minorHAnsi"/>
          <w:sz w:val="16"/>
          <w:szCs w:val="16"/>
        </w:rPr>
      </w:pPr>
      <w:r w:rsidRPr="008F1EA4">
        <w:rPr>
          <w:rFonts w:ascii="Source Sans Pro" w:hAnsi="Source Sans Pro" w:cstheme="minorHAnsi"/>
          <w:sz w:val="16"/>
          <w:szCs w:val="16"/>
        </w:rPr>
        <w:t>zmiany stawki podatku od towarów i usług oraz podatku akcyzowego,</w:t>
      </w:r>
    </w:p>
    <w:p w14:paraId="17B98C9A" w14:textId="77777777" w:rsidR="00737EFE" w:rsidRPr="008F1EA4" w:rsidRDefault="00737EFE" w:rsidP="006628D7">
      <w:pPr>
        <w:pStyle w:val="Akapitzlist"/>
        <w:numPr>
          <w:ilvl w:val="0"/>
          <w:numId w:val="36"/>
        </w:numPr>
        <w:snapToGrid w:val="0"/>
        <w:spacing w:after="0" w:line="271" w:lineRule="auto"/>
        <w:ind w:left="567" w:hanging="283"/>
        <w:jc w:val="both"/>
        <w:rPr>
          <w:rFonts w:ascii="Source Sans Pro" w:hAnsi="Source Sans Pro" w:cstheme="minorHAnsi"/>
          <w:sz w:val="16"/>
          <w:szCs w:val="16"/>
        </w:rPr>
      </w:pPr>
      <w:r w:rsidRPr="008F1EA4">
        <w:rPr>
          <w:rFonts w:ascii="Source Sans Pro" w:hAnsi="Source Sans Pro" w:cstheme="minorHAnsi"/>
          <w:sz w:val="16"/>
          <w:szCs w:val="16"/>
        </w:rPr>
        <w:t>zmiany wysokości minimalnego wynagrodzenia za pracę albo wysokości minimalnej stawki godzinowej, ustalonych na podstawie przepisów ustawy z dnia 10 października 2002 r. o minimalnym wynagrodzeniu za pracę,</w:t>
      </w:r>
    </w:p>
    <w:p w14:paraId="4453C13E" w14:textId="77777777" w:rsidR="00737EFE" w:rsidRPr="008F1EA4" w:rsidRDefault="00737EFE" w:rsidP="006628D7">
      <w:pPr>
        <w:pStyle w:val="Akapitzlist"/>
        <w:numPr>
          <w:ilvl w:val="0"/>
          <w:numId w:val="36"/>
        </w:numPr>
        <w:snapToGrid w:val="0"/>
        <w:spacing w:after="0" w:line="271" w:lineRule="auto"/>
        <w:ind w:left="567" w:hanging="283"/>
        <w:jc w:val="both"/>
        <w:rPr>
          <w:rFonts w:ascii="Source Sans Pro" w:hAnsi="Source Sans Pro" w:cstheme="minorHAnsi"/>
          <w:sz w:val="16"/>
          <w:szCs w:val="16"/>
        </w:rPr>
      </w:pPr>
      <w:r w:rsidRPr="008F1EA4">
        <w:rPr>
          <w:rFonts w:ascii="Source Sans Pro" w:hAnsi="Source Sans Pro" w:cstheme="minorHAnsi"/>
          <w:sz w:val="16"/>
          <w:szCs w:val="16"/>
        </w:rPr>
        <w:t>zmiany zasad podlegania ubezpieczeniom społecznym lub ubezpieczeniu zdrowotnemu lub wysokości stawki składki na ubezpieczenia społeczne lub zdrowotne,</w:t>
      </w:r>
    </w:p>
    <w:p w14:paraId="5C29446F" w14:textId="77777777" w:rsidR="00737EFE" w:rsidRPr="008F1EA4" w:rsidRDefault="00737EFE" w:rsidP="006628D7">
      <w:pPr>
        <w:pStyle w:val="Akapitzlist"/>
        <w:numPr>
          <w:ilvl w:val="0"/>
          <w:numId w:val="36"/>
        </w:numPr>
        <w:snapToGrid w:val="0"/>
        <w:spacing w:after="0" w:line="271" w:lineRule="auto"/>
        <w:ind w:left="567" w:hanging="283"/>
        <w:jc w:val="both"/>
        <w:rPr>
          <w:rFonts w:ascii="Source Sans Pro" w:hAnsi="Source Sans Pro" w:cstheme="minorHAnsi"/>
          <w:sz w:val="16"/>
          <w:szCs w:val="16"/>
        </w:rPr>
      </w:pPr>
      <w:r w:rsidRPr="008F1EA4">
        <w:rPr>
          <w:rFonts w:ascii="Source Sans Pro" w:hAnsi="Source Sans Pro" w:cstheme="minorHAnsi"/>
          <w:sz w:val="16"/>
          <w:szCs w:val="16"/>
        </w:rPr>
        <w:t>zmiany zasad gromadzenia i wysokości wpłat do pracowniczych planów kapitałowych, o których mowa w ustawie z dnia 4 października 2018 r. o pracowniczych planach kapitałowych</w:t>
      </w:r>
    </w:p>
    <w:p w14:paraId="36333928" w14:textId="77777777" w:rsidR="00737EFE" w:rsidRPr="008F1EA4" w:rsidRDefault="00737EFE" w:rsidP="006628D7">
      <w:pPr>
        <w:snapToGrid w:val="0"/>
        <w:spacing w:after="0" w:line="271" w:lineRule="auto"/>
        <w:ind w:left="284"/>
        <w:rPr>
          <w:rFonts w:ascii="Source Sans Pro" w:hAnsi="Source Sans Pro" w:cstheme="minorHAnsi"/>
          <w:sz w:val="16"/>
          <w:szCs w:val="16"/>
        </w:rPr>
      </w:pPr>
      <w:r w:rsidRPr="008F1EA4">
        <w:rPr>
          <w:rFonts w:ascii="Source Sans Pro" w:hAnsi="Source Sans Pro" w:cstheme="minorHAnsi"/>
          <w:sz w:val="16"/>
          <w:szCs w:val="16"/>
        </w:rPr>
        <w:t>- na zasadach i w sposób określony w niniejszym paragrafie, jeżeli zmiany te będą miały wpływ na koszty wykonania Umowy przez Ubezpieczyciela.</w:t>
      </w:r>
    </w:p>
    <w:p w14:paraId="66247D69" w14:textId="77777777" w:rsidR="00737EFE" w:rsidRPr="008F1EA4" w:rsidRDefault="00737EFE" w:rsidP="006628D7">
      <w:pPr>
        <w:pStyle w:val="Akapitzlist"/>
        <w:numPr>
          <w:ilvl w:val="0"/>
          <w:numId w:val="37"/>
        </w:numPr>
        <w:snapToGrid w:val="0"/>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W przypadku zmian określonych w ust. 1, Wykonawca może wystąpić do Zamawiającego z wnioskiem o zmianę wynagrodzenia, przedkładając odpowiednie uzasadnienie i dokumenty potwierdzające zasadność złożenia takiego wniosku. Wykonawca zobowiązany jest wykazać, że zaistniała zmiana, o której mowa w ust. 1, ma bezpośredni wpływ na koszty wykonania Umowy oraz określić stopień, w jakim wpłynie ona na wysokość wynagrodzenia. Uzasadnienie powinno zawierać w szczególności szczegółowe wyliczenia całkowitej kwoty, o jaką wynagrodzenie Wykonawcy powinno ulec zmianie oraz wskazywać datę, od której nastąpiła bądź nastąpi zmiana wysokości kosztów wykonania Umowy uzasadniająca zmianę wysokości wynagrodzenia należnego Wykonawcy. </w:t>
      </w:r>
    </w:p>
    <w:p w14:paraId="20EC02BB" w14:textId="77777777" w:rsidR="00737EFE" w:rsidRPr="008F1EA4" w:rsidRDefault="00737EFE" w:rsidP="006628D7">
      <w:pPr>
        <w:pStyle w:val="Akapitzlist"/>
        <w:numPr>
          <w:ilvl w:val="0"/>
          <w:numId w:val="37"/>
        </w:numPr>
        <w:snapToGrid w:val="0"/>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lastRenderedPageBreak/>
        <w:t>W terminie 10 dni roboczych od dnia przekazania wniosku, o którym mowa w ust. 2, Zamawiający, przekaże Wykonawcy informacje o zakresie, w jakim zatwierdza wniosek oraz wskaże kwotę, o którą wynagrodzenie należne Wykonawcy powinno ulec zmianie, albo informacje o niezatwierdzeniu wniosku, wraz z uzasadnieniem.</w:t>
      </w:r>
    </w:p>
    <w:p w14:paraId="193194C1" w14:textId="77777777" w:rsidR="00737EFE" w:rsidRPr="008F1EA4" w:rsidRDefault="00737EFE" w:rsidP="006628D7">
      <w:pPr>
        <w:pStyle w:val="Akapitzlist"/>
        <w:numPr>
          <w:ilvl w:val="0"/>
          <w:numId w:val="37"/>
        </w:numPr>
        <w:snapToGrid w:val="0"/>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Zmiana wysokości wynagrodzenia należnego Wykonawcy w przypadku zaistnienia przesłanki, o której mowa w ust. 1, będzie obejmować wyłącznie część wynagrodzenia Wykonawcy, w odniesieniu do której nastąpiła zmiana wysokości kosztów wykonania Umowy przez Wykonawcę w związku z wejściem w życie przepisów wprowadzających te zmiany. Zmiana obowiązywać będzie od dnia wejścia w życie zmian, o których mowa w ust. 1.</w:t>
      </w:r>
    </w:p>
    <w:p w14:paraId="1E247B45" w14:textId="7FBE088E" w:rsidR="00737EFE" w:rsidRPr="008F1EA4" w:rsidRDefault="00737EFE" w:rsidP="006628D7">
      <w:pPr>
        <w:pStyle w:val="Akapitzlist"/>
        <w:numPr>
          <w:ilvl w:val="0"/>
          <w:numId w:val="37"/>
        </w:numPr>
        <w:snapToGrid w:val="0"/>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 xml:space="preserve">Zmiana wynagrodzenia nastąpi w formie pisemnego aneksu do umowy. Aneks zostanie zawarty nie później niż </w:t>
      </w:r>
      <w:r w:rsidR="00C867B9" w:rsidRPr="008F1EA4">
        <w:rPr>
          <w:rFonts w:ascii="Source Sans Pro" w:hAnsi="Source Sans Pro" w:cstheme="minorHAnsi"/>
          <w:sz w:val="16"/>
          <w:szCs w:val="16"/>
        </w:rPr>
        <w:br/>
      </w:r>
      <w:r w:rsidRPr="008F1EA4">
        <w:rPr>
          <w:rFonts w:ascii="Source Sans Pro" w:hAnsi="Source Sans Pro" w:cstheme="minorHAnsi"/>
          <w:sz w:val="16"/>
          <w:szCs w:val="16"/>
        </w:rPr>
        <w:t>w terminie 7 dni roboczych od dnia zatwierdzenia</w:t>
      </w:r>
    </w:p>
    <w:p w14:paraId="7899C0A8" w14:textId="77777777" w:rsidR="00737EFE" w:rsidRPr="008F1EA4" w:rsidRDefault="00737EFE" w:rsidP="006628D7">
      <w:pPr>
        <w:pStyle w:val="Akapitzlist"/>
        <w:snapToGrid w:val="0"/>
        <w:spacing w:after="0" w:line="271" w:lineRule="auto"/>
        <w:ind w:left="360"/>
        <w:rPr>
          <w:rFonts w:ascii="Source Sans Pro" w:hAnsi="Source Sans Pro" w:cstheme="minorHAnsi"/>
          <w:sz w:val="16"/>
          <w:szCs w:val="16"/>
        </w:rPr>
      </w:pPr>
    </w:p>
    <w:p w14:paraId="3D80EEE2" w14:textId="77777777" w:rsidR="00737EFE" w:rsidRPr="008F1EA4" w:rsidRDefault="00737EFE" w:rsidP="006628D7">
      <w:pPr>
        <w:pStyle w:val="Akapitzlist"/>
        <w:autoSpaceDE w:val="0"/>
        <w:autoSpaceDN w:val="0"/>
        <w:adjustRightInd w:val="0"/>
        <w:snapToGrid w:val="0"/>
        <w:spacing w:after="0" w:line="271" w:lineRule="auto"/>
        <w:ind w:left="360"/>
        <w:jc w:val="center"/>
        <w:rPr>
          <w:rFonts w:ascii="Source Sans Pro" w:hAnsi="Source Sans Pro" w:cstheme="minorHAnsi"/>
          <w:b/>
          <w:bCs/>
          <w:sz w:val="16"/>
          <w:szCs w:val="16"/>
        </w:rPr>
      </w:pPr>
      <w:r w:rsidRPr="008F1EA4">
        <w:rPr>
          <w:rFonts w:ascii="Source Sans Pro" w:hAnsi="Source Sans Pro" w:cstheme="minorHAnsi"/>
          <w:b/>
          <w:bCs/>
          <w:sz w:val="16"/>
          <w:szCs w:val="16"/>
        </w:rPr>
        <w:t>Zasady wprowadzenia zmian wynagrodzenia - zmiana kosztów realizacji zamówienia</w:t>
      </w:r>
    </w:p>
    <w:p w14:paraId="67E00AC9" w14:textId="77777777" w:rsidR="00C867B9" w:rsidRPr="008F1EA4" w:rsidRDefault="00C867B9" w:rsidP="006628D7">
      <w:pPr>
        <w:pStyle w:val="Akapitzlist"/>
        <w:autoSpaceDE w:val="0"/>
        <w:autoSpaceDN w:val="0"/>
        <w:adjustRightInd w:val="0"/>
        <w:snapToGrid w:val="0"/>
        <w:spacing w:after="0" w:line="271" w:lineRule="auto"/>
        <w:ind w:left="360"/>
        <w:jc w:val="center"/>
        <w:rPr>
          <w:rFonts w:ascii="Source Sans Pro" w:hAnsi="Source Sans Pro" w:cstheme="minorHAnsi"/>
          <w:b/>
          <w:bCs/>
          <w:sz w:val="16"/>
          <w:szCs w:val="16"/>
        </w:rPr>
      </w:pPr>
    </w:p>
    <w:p w14:paraId="165925B4" w14:textId="77777777" w:rsidR="00737EFE" w:rsidRPr="008F1EA4" w:rsidRDefault="00737EFE" w:rsidP="006628D7">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Zamawiający przewiduje możliwość zmiany wysokości wynagrodzenia należnego Wykonawcy w przypadku zmiany kosztów związanych z realizacją zamówienia, z tym zastrzeżeniem, że:</w:t>
      </w:r>
    </w:p>
    <w:p w14:paraId="75081672" w14:textId="385B1B7C" w:rsidR="00737EFE" w:rsidRPr="008F1EA4" w:rsidRDefault="00737EFE" w:rsidP="006628D7">
      <w:pPr>
        <w:pStyle w:val="Akapitzlist"/>
        <w:numPr>
          <w:ilvl w:val="0"/>
          <w:numId w:val="38"/>
        </w:numPr>
        <w:autoSpaceDE w:val="0"/>
        <w:autoSpaceDN w:val="0"/>
        <w:adjustRightInd w:val="0"/>
        <w:snapToGrid w:val="0"/>
        <w:spacing w:after="0" w:line="271" w:lineRule="auto"/>
        <w:ind w:left="567" w:hanging="283"/>
        <w:jc w:val="both"/>
        <w:rPr>
          <w:rFonts w:ascii="Source Sans Pro" w:hAnsi="Source Sans Pro" w:cstheme="minorHAnsi"/>
          <w:sz w:val="16"/>
          <w:szCs w:val="16"/>
        </w:rPr>
      </w:pPr>
      <w:r w:rsidRPr="008F1EA4">
        <w:rPr>
          <w:rFonts w:ascii="Source Sans Pro" w:hAnsi="Source Sans Pro" w:cstheme="minorHAnsi"/>
          <w:bCs/>
          <w:sz w:val="16"/>
          <w:szCs w:val="16"/>
        </w:rPr>
        <w:t xml:space="preserve">minimalny poziom zmiany kosztów, uprawniający Strony Umowy do żądania zmiany wynagrodzenia wynosi 5% </w:t>
      </w:r>
      <w:r w:rsidR="00C867B9" w:rsidRPr="008F1EA4">
        <w:rPr>
          <w:rFonts w:ascii="Source Sans Pro" w:hAnsi="Source Sans Pro" w:cstheme="minorHAnsi"/>
          <w:bCs/>
          <w:sz w:val="16"/>
          <w:szCs w:val="16"/>
        </w:rPr>
        <w:br/>
      </w:r>
      <w:r w:rsidRPr="008F1EA4">
        <w:rPr>
          <w:rFonts w:ascii="Source Sans Pro" w:hAnsi="Source Sans Pro" w:cstheme="minorHAnsi"/>
          <w:bCs/>
          <w:sz w:val="16"/>
          <w:szCs w:val="16"/>
        </w:rPr>
        <w:t>w stosunku do kosztów z miesiąca, w którym złożono ofertę Wykonawcy,</w:t>
      </w:r>
    </w:p>
    <w:p w14:paraId="52520C1F" w14:textId="77777777" w:rsidR="00737EFE" w:rsidRPr="008F1EA4" w:rsidRDefault="00737EFE" w:rsidP="006628D7">
      <w:pPr>
        <w:pStyle w:val="Akapitzlist"/>
        <w:numPr>
          <w:ilvl w:val="0"/>
          <w:numId w:val="38"/>
        </w:numPr>
        <w:autoSpaceDE w:val="0"/>
        <w:autoSpaceDN w:val="0"/>
        <w:adjustRightInd w:val="0"/>
        <w:snapToGrid w:val="0"/>
        <w:spacing w:after="0" w:line="271" w:lineRule="auto"/>
        <w:ind w:left="567" w:hanging="283"/>
        <w:jc w:val="both"/>
        <w:rPr>
          <w:rFonts w:ascii="Source Sans Pro" w:hAnsi="Source Sans Pro" w:cstheme="minorHAnsi"/>
          <w:sz w:val="16"/>
          <w:szCs w:val="16"/>
        </w:rPr>
      </w:pPr>
      <w:r w:rsidRPr="008F1EA4">
        <w:rPr>
          <w:rFonts w:ascii="Source Sans Pro" w:hAnsi="Source Sans Pro" w:cstheme="minorHAnsi"/>
          <w:bCs/>
          <w:sz w:val="16"/>
          <w:szCs w:val="16"/>
        </w:rPr>
        <w:t>poziom zmiany wynagrodzenia zostanie ustalony na podstawie wskaźnika cen towarów i usług konsumpcyjnych ogłoszonego w komunikacie Prezesa GUS, ustalonego w stosunku do miesiąca, w którym została złożona oferta Wykonawcy; poziom zmiany będzie stanowił różnicę cen towarów i usług ogłoszonych w komunikacie Prezesa GUS z miesiąca, za który wnioskowana jest zmiana a poziomem cen towarów i usług wynikających z komunikatu Prezesa GUS za miesiąc, w którym została złożona oferta Wykonawcy,</w:t>
      </w:r>
    </w:p>
    <w:p w14:paraId="30A7F314" w14:textId="77777777" w:rsidR="00737EFE" w:rsidRPr="008F1EA4" w:rsidRDefault="00737EFE" w:rsidP="006628D7">
      <w:pPr>
        <w:pStyle w:val="Akapitzlist"/>
        <w:numPr>
          <w:ilvl w:val="0"/>
          <w:numId w:val="38"/>
        </w:numPr>
        <w:autoSpaceDE w:val="0"/>
        <w:autoSpaceDN w:val="0"/>
        <w:adjustRightInd w:val="0"/>
        <w:snapToGrid w:val="0"/>
        <w:spacing w:after="0" w:line="271" w:lineRule="auto"/>
        <w:ind w:left="567" w:hanging="283"/>
        <w:jc w:val="both"/>
        <w:rPr>
          <w:rFonts w:ascii="Source Sans Pro" w:hAnsi="Source Sans Pro" w:cstheme="minorHAnsi"/>
          <w:sz w:val="16"/>
          <w:szCs w:val="16"/>
        </w:rPr>
      </w:pPr>
      <w:r w:rsidRPr="008F1EA4">
        <w:rPr>
          <w:rFonts w:ascii="Source Sans Pro" w:hAnsi="Source Sans Pro" w:cstheme="minorHAnsi"/>
          <w:bCs/>
          <w:sz w:val="16"/>
          <w:szCs w:val="16"/>
        </w:rPr>
        <w:t>sposób określenia wpływu zmiany kosztów na koszt wykonania zamówienia nastąpi na podstawie wniosku Strony wnioskującej o zmianę i dokumentów dołączonych do tego wniosku potwierdzających m.in. rzeczywiste poniesienie poszczególnych kosztów, a także na podstawie komunikatów Prezesa GUS, o których mowa w lit. b). Wniosek Strony wnioskującej 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Wykonawcy zawartego w ofercie, a w szczególności:</w:t>
      </w:r>
    </w:p>
    <w:p w14:paraId="36251CBC" w14:textId="04A8510C" w:rsidR="00737EFE" w:rsidRPr="008F1EA4" w:rsidRDefault="00737EFE" w:rsidP="006628D7">
      <w:pPr>
        <w:pStyle w:val="Akapitzlist"/>
        <w:numPr>
          <w:ilvl w:val="0"/>
          <w:numId w:val="40"/>
        </w:numPr>
        <w:autoSpaceDE w:val="0"/>
        <w:autoSpaceDN w:val="0"/>
        <w:adjustRightInd w:val="0"/>
        <w:snapToGrid w:val="0"/>
        <w:spacing w:after="0" w:line="271" w:lineRule="auto"/>
        <w:ind w:left="851" w:hanging="283"/>
        <w:jc w:val="both"/>
        <w:rPr>
          <w:rFonts w:ascii="Source Sans Pro" w:hAnsi="Source Sans Pro" w:cstheme="minorHAnsi"/>
          <w:sz w:val="16"/>
          <w:szCs w:val="16"/>
        </w:rPr>
      </w:pPr>
      <w:r w:rsidRPr="008F1EA4">
        <w:rPr>
          <w:rFonts w:ascii="Source Sans Pro" w:hAnsi="Source Sans Pro" w:cstheme="minorHAnsi"/>
          <w:bCs/>
          <w:sz w:val="16"/>
          <w:szCs w:val="16"/>
        </w:rPr>
        <w:t>szczegółową kalkulację proponowanej zmienionej wysokości wynagrodzenia Wykonawcy oraz wykazanie adekwatności propozycji do zmiany wysokości kosztów wykonania Umowy przez Wykonawcę, wraz z określeniem kategorii (rodzaju) i wartości kosztów, przyjętych w celu ustalenia wynagrodzenia Wykonawcy zawartego w ofercie, których zmiana może uzasadniać wystąpienie z wnioskiem o jego zmianę oraz sposób obliczania ich zmiany i prezentacji obliczeń,</w:t>
      </w:r>
    </w:p>
    <w:p w14:paraId="48CC234D" w14:textId="77777777" w:rsidR="00737EFE" w:rsidRPr="008F1EA4" w:rsidRDefault="00737EFE" w:rsidP="006628D7">
      <w:pPr>
        <w:pStyle w:val="Akapitzlist"/>
        <w:numPr>
          <w:ilvl w:val="0"/>
          <w:numId w:val="40"/>
        </w:numPr>
        <w:autoSpaceDE w:val="0"/>
        <w:autoSpaceDN w:val="0"/>
        <w:adjustRightInd w:val="0"/>
        <w:snapToGrid w:val="0"/>
        <w:spacing w:after="0" w:line="271" w:lineRule="auto"/>
        <w:ind w:left="851" w:hanging="283"/>
        <w:jc w:val="both"/>
        <w:rPr>
          <w:rFonts w:ascii="Source Sans Pro" w:hAnsi="Source Sans Pro" w:cstheme="minorHAnsi"/>
          <w:sz w:val="16"/>
          <w:szCs w:val="16"/>
        </w:rPr>
      </w:pPr>
      <w:r w:rsidRPr="008F1EA4">
        <w:rPr>
          <w:rFonts w:ascii="Source Sans Pro" w:hAnsi="Source Sans Pro" w:cstheme="minorHAnsi"/>
          <w:bCs/>
          <w:sz w:val="16"/>
          <w:szCs w:val="16"/>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5A7313FE" w14:textId="340ADF8F" w:rsidR="00737EFE" w:rsidRPr="008F1EA4" w:rsidRDefault="00737EFE" w:rsidP="006628D7">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 xml:space="preserve">Maksymalna wartość zmiany wynagrodzenia, jaką dopuszcza Zamawiający, to łącznie 10% w stosunku do wartości pierwotnej Umowy określonej w § </w:t>
      </w:r>
      <w:r w:rsidR="00D3165E" w:rsidRPr="008F1EA4">
        <w:rPr>
          <w:rFonts w:ascii="Source Sans Pro" w:hAnsi="Source Sans Pro" w:cstheme="minorHAnsi"/>
          <w:sz w:val="16"/>
          <w:szCs w:val="16"/>
        </w:rPr>
        <w:t>4 ust. 2</w:t>
      </w:r>
      <w:r w:rsidRPr="008F1EA4">
        <w:rPr>
          <w:rFonts w:ascii="Source Sans Pro" w:hAnsi="Source Sans Pro" w:cstheme="minorHAnsi"/>
          <w:sz w:val="16"/>
          <w:szCs w:val="16"/>
        </w:rPr>
        <w:t>.</w:t>
      </w:r>
    </w:p>
    <w:p w14:paraId="0BD2DB02" w14:textId="77777777" w:rsidR="00737EFE" w:rsidRPr="008F1EA4" w:rsidRDefault="00737EFE" w:rsidP="006628D7">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6"/>
          <w:szCs w:val="16"/>
        </w:rPr>
      </w:pPr>
      <w:r w:rsidRPr="008F1EA4">
        <w:rPr>
          <w:rFonts w:ascii="Source Sans Pro" w:hAnsi="Source Sans Pro" w:cstheme="minorHAnsi"/>
          <w:bCs/>
          <w:sz w:val="16"/>
          <w:szCs w:val="16"/>
        </w:rPr>
        <w:t xml:space="preserve">Zmiana wynagrodzenia może nastąpić od 7-go miesiąca obowiązywania niniejszej Umowy. </w:t>
      </w:r>
    </w:p>
    <w:p w14:paraId="33288623" w14:textId="77777777" w:rsidR="00737EFE" w:rsidRPr="008F1EA4" w:rsidRDefault="00737EFE" w:rsidP="006628D7">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6"/>
          <w:szCs w:val="16"/>
        </w:rPr>
      </w:pPr>
      <w:r w:rsidRPr="008F1EA4">
        <w:rPr>
          <w:rFonts w:ascii="Source Sans Pro" w:hAnsi="Source Sans Pro" w:cstheme="minorHAnsi"/>
          <w:bCs/>
          <w:sz w:val="16"/>
          <w:szCs w:val="16"/>
        </w:rPr>
        <w:t>Przez uprawnienie do zmiany wynagrodzenia należy również rozumieć obniżenie wynagrodzenia.</w:t>
      </w:r>
    </w:p>
    <w:p w14:paraId="34AEBF36" w14:textId="77777777" w:rsidR="00737EFE" w:rsidRPr="008F1EA4" w:rsidRDefault="00737EFE" w:rsidP="006628D7">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6"/>
          <w:szCs w:val="16"/>
        </w:rPr>
      </w:pPr>
      <w:r w:rsidRPr="008F1EA4">
        <w:rPr>
          <w:rFonts w:ascii="Source Sans Pro" w:hAnsi="Source Sans Pro" w:cstheme="minorHAnsi"/>
          <w:bCs/>
          <w:sz w:val="16"/>
          <w:szCs w:val="16"/>
        </w:rPr>
        <w:t>Zmiana wynagrodzenia może nastąpić na podstawie pisemnego aneksu podpisanego przez obie Strony Umowy.</w:t>
      </w:r>
    </w:p>
    <w:p w14:paraId="2EEA53EF" w14:textId="77777777" w:rsidR="00737EFE" w:rsidRPr="008F1EA4" w:rsidRDefault="00737EFE" w:rsidP="006628D7">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6"/>
          <w:szCs w:val="16"/>
        </w:rPr>
      </w:pPr>
      <w:r w:rsidRPr="008F1EA4">
        <w:rPr>
          <w:rFonts w:ascii="Source Sans Pro" w:hAnsi="Source Sans Pro" w:cstheme="minorHAnsi"/>
          <w:bCs/>
          <w:sz w:val="16"/>
          <w:szCs w:val="16"/>
        </w:rPr>
        <w:t>Wykonawca, w przypadku zmian wynagrodzenia zgodnie z ust. 6-9, zobowiązany jest do zmiany wynagrodzenia przysługującego jego podwykonawcy, z którym zawarł umowę o podwykonawstwo, w zakresie odpowiadającym zmianom cen kosztów dotyczących zobowiązania podwykonawcy, jeżeli łącznie spełnione są następujące warunki:</w:t>
      </w:r>
    </w:p>
    <w:p w14:paraId="6EA2BF14" w14:textId="77777777" w:rsidR="00737EFE" w:rsidRPr="008F1EA4" w:rsidRDefault="00737EFE" w:rsidP="006628D7">
      <w:pPr>
        <w:pStyle w:val="Akapitzlist"/>
        <w:numPr>
          <w:ilvl w:val="0"/>
          <w:numId w:val="39"/>
        </w:numPr>
        <w:autoSpaceDE w:val="0"/>
        <w:autoSpaceDN w:val="0"/>
        <w:adjustRightInd w:val="0"/>
        <w:snapToGrid w:val="0"/>
        <w:spacing w:after="0" w:line="271" w:lineRule="auto"/>
        <w:ind w:left="567" w:hanging="283"/>
        <w:jc w:val="both"/>
        <w:rPr>
          <w:rFonts w:ascii="Source Sans Pro" w:hAnsi="Source Sans Pro" w:cstheme="minorHAnsi"/>
          <w:sz w:val="16"/>
          <w:szCs w:val="16"/>
        </w:rPr>
      </w:pPr>
      <w:r w:rsidRPr="008F1EA4">
        <w:rPr>
          <w:rFonts w:ascii="Source Sans Pro" w:hAnsi="Source Sans Pro" w:cstheme="minorHAnsi"/>
          <w:sz w:val="16"/>
          <w:szCs w:val="16"/>
        </w:rPr>
        <w:t>przedmiotem umowy podwykonawczej są usługi;</w:t>
      </w:r>
    </w:p>
    <w:p w14:paraId="74895880" w14:textId="77777777" w:rsidR="00737EFE" w:rsidRPr="008F1EA4" w:rsidRDefault="00737EFE" w:rsidP="006628D7">
      <w:pPr>
        <w:pStyle w:val="Akapitzlist"/>
        <w:numPr>
          <w:ilvl w:val="0"/>
          <w:numId w:val="39"/>
        </w:numPr>
        <w:autoSpaceDE w:val="0"/>
        <w:autoSpaceDN w:val="0"/>
        <w:adjustRightInd w:val="0"/>
        <w:snapToGrid w:val="0"/>
        <w:spacing w:after="0" w:line="271" w:lineRule="auto"/>
        <w:ind w:left="567" w:hanging="283"/>
        <w:jc w:val="both"/>
        <w:rPr>
          <w:rFonts w:ascii="Source Sans Pro" w:hAnsi="Source Sans Pro" w:cstheme="minorHAnsi"/>
          <w:sz w:val="16"/>
          <w:szCs w:val="16"/>
        </w:rPr>
      </w:pPr>
      <w:r w:rsidRPr="008F1EA4">
        <w:rPr>
          <w:rFonts w:ascii="Source Sans Pro" w:hAnsi="Source Sans Pro" w:cstheme="minorHAnsi"/>
          <w:sz w:val="16"/>
          <w:szCs w:val="16"/>
        </w:rPr>
        <w:t>okres obowiązywania umowy podwykonawczej przekracza 6 miesięcy.</w:t>
      </w:r>
    </w:p>
    <w:p w14:paraId="5415189D" w14:textId="77777777" w:rsidR="00737EFE" w:rsidRPr="008F1EA4" w:rsidRDefault="00737EFE" w:rsidP="006628D7">
      <w:pPr>
        <w:pStyle w:val="Akapitzlist"/>
        <w:numPr>
          <w:ilvl w:val="0"/>
          <w:numId w:val="41"/>
        </w:numPr>
        <w:autoSpaceDE w:val="0"/>
        <w:autoSpaceDN w:val="0"/>
        <w:adjustRightInd w:val="0"/>
        <w:snapToGrid w:val="0"/>
        <w:spacing w:after="0" w:line="271" w:lineRule="auto"/>
        <w:jc w:val="both"/>
        <w:rPr>
          <w:rFonts w:ascii="Source Sans Pro" w:hAnsi="Source Sans Pro" w:cstheme="minorHAnsi"/>
          <w:bCs/>
          <w:sz w:val="16"/>
          <w:szCs w:val="16"/>
        </w:rPr>
      </w:pPr>
      <w:r w:rsidRPr="008F1EA4">
        <w:rPr>
          <w:rFonts w:ascii="Source Sans Pro" w:hAnsi="Source Sans Pro" w:cstheme="minorHAnsi"/>
          <w:bCs/>
          <w:sz w:val="16"/>
          <w:szCs w:val="16"/>
        </w:rPr>
        <w:t>Jeżeli Umowa została zawarta po upływie 180 dni od dnia upływu terminu składania ofert, początkowym terminem ustalenia zmiany wynagrodzenia jest dzień otwarcia ofert.</w:t>
      </w:r>
    </w:p>
    <w:p w14:paraId="485E3173" w14:textId="44258F10" w:rsidR="00737EFE" w:rsidRPr="008F1EA4" w:rsidRDefault="00737EFE" w:rsidP="006628D7">
      <w:pPr>
        <w:pStyle w:val="Akapitzlist"/>
        <w:numPr>
          <w:ilvl w:val="0"/>
          <w:numId w:val="41"/>
        </w:numPr>
        <w:autoSpaceDE w:val="0"/>
        <w:autoSpaceDN w:val="0"/>
        <w:adjustRightInd w:val="0"/>
        <w:snapToGrid w:val="0"/>
        <w:spacing w:after="0" w:line="271" w:lineRule="auto"/>
        <w:jc w:val="both"/>
        <w:rPr>
          <w:rFonts w:ascii="Source Sans Pro" w:hAnsi="Source Sans Pro" w:cstheme="minorHAnsi"/>
          <w:bCs/>
          <w:sz w:val="16"/>
          <w:szCs w:val="16"/>
        </w:rPr>
      </w:pPr>
      <w:r w:rsidRPr="008F1EA4">
        <w:rPr>
          <w:rFonts w:ascii="Source Sans Pro" w:hAnsi="Source Sans Pro" w:cstheme="minorHAnsi"/>
          <w:sz w:val="16"/>
          <w:szCs w:val="16"/>
        </w:rPr>
        <w:t xml:space="preserve">Za brak zmiany wynagrodzenia podwykonawcy zgodnie z wymogiem wynikającym z art. 439 ust. 5 PZP, a także </w:t>
      </w:r>
      <w:r w:rsidR="00C867B9" w:rsidRPr="008F1EA4">
        <w:rPr>
          <w:rFonts w:ascii="Source Sans Pro" w:hAnsi="Source Sans Pro" w:cstheme="minorHAnsi"/>
          <w:sz w:val="16"/>
          <w:szCs w:val="16"/>
        </w:rPr>
        <w:br/>
      </w:r>
      <w:r w:rsidRPr="008F1EA4">
        <w:rPr>
          <w:rFonts w:ascii="Source Sans Pro" w:hAnsi="Source Sans Pro" w:cstheme="minorHAnsi"/>
          <w:sz w:val="16"/>
          <w:szCs w:val="16"/>
        </w:rPr>
        <w:t>z tytułu braku zapłaty lub nieterminowej zapłaty wynagrodzenia należnego podwykonawcom z tytułu zmiany wysokości wynagrodzenia Zamawiający ma prawo żądać od Wykonawcy zapłaty kary umownej w kwocie 2</w:t>
      </w:r>
      <w:r w:rsidR="00C867B9" w:rsidRPr="008F1EA4">
        <w:rPr>
          <w:rFonts w:ascii="Source Sans Pro" w:hAnsi="Source Sans Pro" w:cstheme="minorHAnsi"/>
          <w:sz w:val="16"/>
          <w:szCs w:val="16"/>
        </w:rPr>
        <w:t xml:space="preserve"> </w:t>
      </w:r>
      <w:r w:rsidRPr="008F1EA4">
        <w:rPr>
          <w:rFonts w:ascii="Source Sans Pro" w:hAnsi="Source Sans Pro" w:cstheme="minorHAnsi"/>
          <w:sz w:val="16"/>
          <w:szCs w:val="16"/>
        </w:rPr>
        <w:t xml:space="preserve">000,00 </w:t>
      </w:r>
      <w:r w:rsidR="00E05116" w:rsidRPr="008F1EA4">
        <w:rPr>
          <w:rFonts w:ascii="Source Sans Pro" w:hAnsi="Source Sans Pro" w:cstheme="minorHAnsi"/>
          <w:sz w:val="16"/>
          <w:szCs w:val="16"/>
        </w:rPr>
        <w:t>PLN</w:t>
      </w:r>
      <w:r w:rsidRPr="008F1EA4">
        <w:rPr>
          <w:rFonts w:ascii="Source Sans Pro" w:hAnsi="Source Sans Pro" w:cstheme="minorHAnsi"/>
          <w:sz w:val="16"/>
          <w:szCs w:val="16"/>
        </w:rPr>
        <w:t xml:space="preserve"> za każdy taki przypadek.</w:t>
      </w:r>
    </w:p>
    <w:p w14:paraId="609BF0A0" w14:textId="77777777" w:rsidR="00737EFE" w:rsidRPr="008F1EA4" w:rsidRDefault="00737EFE" w:rsidP="006628D7">
      <w:pPr>
        <w:spacing w:after="0" w:line="271" w:lineRule="auto"/>
        <w:ind w:left="213" w:right="26"/>
        <w:rPr>
          <w:rFonts w:ascii="Source Sans Pro" w:hAnsi="Source Sans Pro" w:cstheme="minorHAnsi"/>
          <w:sz w:val="16"/>
          <w:szCs w:val="16"/>
        </w:rPr>
      </w:pPr>
    </w:p>
    <w:p w14:paraId="14C1BFDB" w14:textId="5E0E0BAF" w:rsidR="00226E0F" w:rsidRPr="008F1EA4" w:rsidRDefault="00027DE4" w:rsidP="006628D7">
      <w:pPr>
        <w:pStyle w:val="Tekstpodstawowywcity"/>
        <w:spacing w:after="0" w:line="271" w:lineRule="auto"/>
        <w:ind w:hanging="283"/>
        <w:jc w:val="center"/>
        <w:rPr>
          <w:rFonts w:ascii="Source Sans Pro" w:hAnsi="Source Sans Pro" w:cstheme="minorHAnsi"/>
          <w:b/>
          <w:sz w:val="16"/>
          <w:szCs w:val="16"/>
        </w:rPr>
      </w:pPr>
      <w:r w:rsidRPr="008F1EA4">
        <w:rPr>
          <w:rFonts w:ascii="Source Sans Pro" w:hAnsi="Source Sans Pro" w:cstheme="minorHAnsi"/>
          <w:b/>
          <w:sz w:val="16"/>
          <w:szCs w:val="16"/>
        </w:rPr>
        <w:t>§ 1</w:t>
      </w:r>
      <w:r w:rsidR="000F5093" w:rsidRPr="008F1EA4">
        <w:rPr>
          <w:rFonts w:ascii="Source Sans Pro" w:hAnsi="Source Sans Pro" w:cstheme="minorHAnsi"/>
          <w:b/>
          <w:sz w:val="16"/>
          <w:szCs w:val="16"/>
        </w:rPr>
        <w:t>0</w:t>
      </w:r>
      <w:r w:rsidR="00226E0F" w:rsidRPr="008F1EA4">
        <w:rPr>
          <w:rFonts w:ascii="Source Sans Pro" w:hAnsi="Source Sans Pro" w:cstheme="minorHAnsi"/>
          <w:b/>
          <w:sz w:val="16"/>
          <w:szCs w:val="16"/>
        </w:rPr>
        <w:t>.</w:t>
      </w:r>
    </w:p>
    <w:p w14:paraId="67E9ED21" w14:textId="77777777" w:rsidR="00226E0F" w:rsidRPr="008F1EA4" w:rsidRDefault="00226E0F" w:rsidP="006628D7">
      <w:pPr>
        <w:pStyle w:val="Tekstpodstawowywcity"/>
        <w:spacing w:after="0" w:line="271" w:lineRule="auto"/>
        <w:ind w:hanging="283"/>
        <w:jc w:val="center"/>
        <w:rPr>
          <w:rFonts w:ascii="Source Sans Pro" w:hAnsi="Source Sans Pro" w:cstheme="minorHAnsi"/>
          <w:b/>
          <w:sz w:val="16"/>
          <w:szCs w:val="16"/>
        </w:rPr>
      </w:pPr>
      <w:r w:rsidRPr="008F1EA4">
        <w:rPr>
          <w:rFonts w:ascii="Source Sans Pro" w:hAnsi="Source Sans Pro" w:cstheme="minorHAnsi"/>
          <w:b/>
          <w:sz w:val="16"/>
          <w:szCs w:val="16"/>
        </w:rPr>
        <w:t>Osoby do kontaktu</w:t>
      </w:r>
    </w:p>
    <w:p w14:paraId="1FE26186" w14:textId="77777777" w:rsidR="00C867B9" w:rsidRPr="008F1EA4" w:rsidRDefault="00C867B9" w:rsidP="006628D7">
      <w:pPr>
        <w:pStyle w:val="Tekstpodstawowywcity"/>
        <w:spacing w:after="0" w:line="271" w:lineRule="auto"/>
        <w:ind w:hanging="283"/>
        <w:jc w:val="center"/>
        <w:rPr>
          <w:rFonts w:ascii="Source Sans Pro" w:hAnsi="Source Sans Pro" w:cstheme="minorHAnsi"/>
          <w:b/>
          <w:sz w:val="16"/>
          <w:szCs w:val="16"/>
        </w:rPr>
      </w:pPr>
    </w:p>
    <w:p w14:paraId="0E818C61" w14:textId="77777777" w:rsidR="00226E0F" w:rsidRPr="008F1EA4" w:rsidRDefault="00226E0F" w:rsidP="006628D7">
      <w:pPr>
        <w:numPr>
          <w:ilvl w:val="0"/>
          <w:numId w:val="26"/>
        </w:numPr>
        <w:autoSpaceDE w:val="0"/>
        <w:autoSpaceDN w:val="0"/>
        <w:adjustRightInd w:val="0"/>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W sprawach dotyczących realizacji niniejszej Umowy osobami do kontaktu są:</w:t>
      </w:r>
    </w:p>
    <w:p w14:paraId="20133F8E" w14:textId="77777777" w:rsidR="008F10ED" w:rsidRPr="008F1EA4"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6"/>
          <w:szCs w:val="16"/>
        </w:rPr>
      </w:pPr>
      <w:r w:rsidRPr="008F1EA4">
        <w:rPr>
          <w:rFonts w:ascii="Source Sans Pro" w:hAnsi="Source Sans Pro" w:cstheme="minorHAnsi"/>
          <w:sz w:val="16"/>
          <w:szCs w:val="16"/>
        </w:rPr>
        <w:t xml:space="preserve">ze strony Wykonawcy: </w:t>
      </w:r>
    </w:p>
    <w:p w14:paraId="459C4C52" w14:textId="77777777" w:rsidR="008F10ED" w:rsidRPr="008F1EA4"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b/>
          <w:bCs/>
          <w:sz w:val="16"/>
          <w:szCs w:val="16"/>
        </w:rPr>
      </w:pPr>
      <w:r w:rsidRPr="008F1EA4">
        <w:rPr>
          <w:rFonts w:ascii="Source Sans Pro" w:hAnsi="Source Sans Pro" w:cstheme="minorHAnsi"/>
          <w:b/>
          <w:bCs/>
          <w:sz w:val="16"/>
          <w:szCs w:val="16"/>
        </w:rPr>
        <w:t>w zakresie bieżącej obsługi:</w:t>
      </w:r>
    </w:p>
    <w:p w14:paraId="2FAB9964" w14:textId="77777777" w:rsidR="008F10ED" w:rsidRPr="008F1EA4"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6"/>
          <w:szCs w:val="16"/>
        </w:rPr>
      </w:pPr>
      <w:r w:rsidRPr="008F1EA4">
        <w:rPr>
          <w:rFonts w:ascii="Source Sans Pro" w:hAnsi="Source Sans Pro" w:cstheme="minorHAnsi"/>
          <w:sz w:val="16"/>
          <w:szCs w:val="16"/>
        </w:rPr>
        <w:t xml:space="preserve">………………………………………………………………………………………………………………………………… </w:t>
      </w:r>
    </w:p>
    <w:p w14:paraId="4E754B71" w14:textId="77777777" w:rsidR="008F10ED" w:rsidRPr="008F1EA4"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6"/>
          <w:szCs w:val="16"/>
        </w:rPr>
      </w:pPr>
      <w:r w:rsidRPr="008F1EA4">
        <w:rPr>
          <w:rFonts w:ascii="Source Sans Pro" w:hAnsi="Source Sans Pro" w:cstheme="minorHAnsi"/>
          <w:sz w:val="16"/>
          <w:szCs w:val="16"/>
        </w:rPr>
        <w:t>tel………………………………………., email ……………………………………………</w:t>
      </w:r>
      <w:r w:rsidR="00C867B9" w:rsidRPr="008F1EA4">
        <w:rPr>
          <w:rFonts w:ascii="Source Sans Pro" w:hAnsi="Source Sans Pro" w:cstheme="minorHAnsi"/>
          <w:sz w:val="16"/>
          <w:szCs w:val="16"/>
        </w:rPr>
        <w:t>..</w:t>
      </w:r>
    </w:p>
    <w:p w14:paraId="44B67D2E" w14:textId="77777777" w:rsidR="008F1EA4" w:rsidRPr="008F1EA4" w:rsidRDefault="008F1EA4" w:rsidP="008F10ED">
      <w:pPr>
        <w:tabs>
          <w:tab w:val="left" w:pos="426"/>
        </w:tabs>
        <w:autoSpaceDE w:val="0"/>
        <w:autoSpaceDN w:val="0"/>
        <w:adjustRightInd w:val="0"/>
        <w:spacing w:after="0" w:line="271" w:lineRule="auto"/>
        <w:ind w:left="360"/>
        <w:jc w:val="both"/>
        <w:rPr>
          <w:rFonts w:ascii="Source Sans Pro" w:hAnsi="Source Sans Pro" w:cstheme="minorHAnsi"/>
          <w:sz w:val="16"/>
          <w:szCs w:val="16"/>
        </w:rPr>
      </w:pPr>
    </w:p>
    <w:p w14:paraId="4FFFCBE8" w14:textId="5A6DE351" w:rsidR="008F10ED" w:rsidRPr="008F1EA4"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6"/>
          <w:szCs w:val="16"/>
        </w:rPr>
      </w:pPr>
      <w:r w:rsidRPr="008F1EA4">
        <w:rPr>
          <w:rFonts w:ascii="Source Sans Pro" w:hAnsi="Source Sans Pro" w:cstheme="minorHAnsi"/>
          <w:sz w:val="16"/>
          <w:szCs w:val="16"/>
        </w:rPr>
        <w:t>w zakresie likwidacji szkód jest:</w:t>
      </w:r>
    </w:p>
    <w:p w14:paraId="3F6B0D3E" w14:textId="77777777" w:rsidR="008F10ED" w:rsidRPr="008F1EA4"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6"/>
          <w:szCs w:val="16"/>
        </w:rPr>
      </w:pPr>
      <w:r w:rsidRPr="008F1EA4">
        <w:rPr>
          <w:rFonts w:ascii="Source Sans Pro" w:hAnsi="Source Sans Pro" w:cstheme="minorHAnsi"/>
          <w:sz w:val="16"/>
          <w:szCs w:val="16"/>
        </w:rPr>
        <w:lastRenderedPageBreak/>
        <w:t>…………………………………………………………………………………………………………………………………</w:t>
      </w:r>
    </w:p>
    <w:p w14:paraId="589C2EFF" w14:textId="77777777" w:rsidR="008F10ED" w:rsidRPr="008F1EA4"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6"/>
          <w:szCs w:val="16"/>
        </w:rPr>
      </w:pPr>
      <w:r w:rsidRPr="008F1EA4">
        <w:rPr>
          <w:rFonts w:ascii="Source Sans Pro" w:hAnsi="Source Sans Pro" w:cstheme="minorHAnsi"/>
          <w:sz w:val="16"/>
          <w:szCs w:val="16"/>
        </w:rPr>
        <w:t>tel………………………………………., email ………………………………………………</w:t>
      </w:r>
    </w:p>
    <w:p w14:paraId="2F313105" w14:textId="77777777" w:rsidR="008F1EA4" w:rsidRPr="008F1EA4" w:rsidRDefault="008F1EA4" w:rsidP="008F10ED">
      <w:pPr>
        <w:tabs>
          <w:tab w:val="left" w:pos="426"/>
        </w:tabs>
        <w:autoSpaceDE w:val="0"/>
        <w:autoSpaceDN w:val="0"/>
        <w:adjustRightInd w:val="0"/>
        <w:spacing w:after="0" w:line="271" w:lineRule="auto"/>
        <w:ind w:left="360"/>
        <w:jc w:val="both"/>
        <w:rPr>
          <w:rFonts w:ascii="Source Sans Pro" w:hAnsi="Source Sans Pro" w:cstheme="minorHAnsi"/>
          <w:sz w:val="16"/>
          <w:szCs w:val="16"/>
        </w:rPr>
      </w:pPr>
    </w:p>
    <w:p w14:paraId="5FB1BF4F" w14:textId="3969E98A" w:rsidR="008F10ED" w:rsidRPr="008F1EA4"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b/>
          <w:bCs/>
          <w:sz w:val="16"/>
          <w:szCs w:val="16"/>
        </w:rPr>
      </w:pPr>
      <w:r w:rsidRPr="008F1EA4">
        <w:rPr>
          <w:rFonts w:ascii="Source Sans Pro" w:hAnsi="Source Sans Pro" w:cstheme="minorHAnsi"/>
          <w:b/>
          <w:bCs/>
          <w:sz w:val="16"/>
          <w:szCs w:val="16"/>
        </w:rPr>
        <w:t>ze strony Brokera:</w:t>
      </w:r>
    </w:p>
    <w:p w14:paraId="0B87D557" w14:textId="77777777" w:rsidR="008F10ED" w:rsidRPr="008F1EA4"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6"/>
          <w:szCs w:val="16"/>
        </w:rPr>
      </w:pPr>
      <w:r w:rsidRPr="008F1EA4">
        <w:rPr>
          <w:rFonts w:ascii="Source Sans Pro" w:hAnsi="Source Sans Pro" w:cstheme="minorHAnsi"/>
          <w:sz w:val="16"/>
          <w:szCs w:val="16"/>
        </w:rPr>
        <w:t>w zakresie bieżącej obsługi:</w:t>
      </w:r>
    </w:p>
    <w:p w14:paraId="6C5EDB04" w14:textId="77777777" w:rsidR="008F10ED" w:rsidRPr="008F1EA4" w:rsidRDefault="008F10ED" w:rsidP="008F10ED">
      <w:pPr>
        <w:tabs>
          <w:tab w:val="left" w:pos="426"/>
        </w:tabs>
        <w:autoSpaceDE w:val="0"/>
        <w:autoSpaceDN w:val="0"/>
        <w:adjustRightInd w:val="0"/>
        <w:spacing w:after="0" w:line="271" w:lineRule="auto"/>
        <w:ind w:left="360"/>
        <w:jc w:val="both"/>
        <w:rPr>
          <w:rFonts w:ascii="Source Sans Pro" w:hAnsi="Source Sans Pro" w:cstheme="minorHAnsi"/>
          <w:sz w:val="16"/>
          <w:szCs w:val="16"/>
        </w:rPr>
      </w:pPr>
      <w:r w:rsidRPr="008F1EA4">
        <w:rPr>
          <w:rFonts w:ascii="Source Sans Pro" w:hAnsi="Source Sans Pro" w:cstheme="minorHAnsi"/>
          <w:sz w:val="16"/>
          <w:szCs w:val="16"/>
        </w:rPr>
        <w:t xml:space="preserve">Joanna Czak-Idziaszczyk </w:t>
      </w:r>
    </w:p>
    <w:p w14:paraId="56DD7B09" w14:textId="394D1DE7" w:rsidR="008F1EA4" w:rsidRPr="008F1EA4" w:rsidRDefault="008F1EA4" w:rsidP="008F1EA4">
      <w:pPr>
        <w:tabs>
          <w:tab w:val="left" w:pos="426"/>
        </w:tabs>
        <w:autoSpaceDE w:val="0"/>
        <w:autoSpaceDN w:val="0"/>
        <w:adjustRightInd w:val="0"/>
        <w:spacing w:after="0" w:line="271" w:lineRule="auto"/>
        <w:ind w:left="360"/>
        <w:jc w:val="both"/>
        <w:rPr>
          <w:rFonts w:ascii="Source Sans Pro" w:hAnsi="Source Sans Pro" w:cstheme="minorHAnsi"/>
          <w:sz w:val="16"/>
          <w:szCs w:val="16"/>
        </w:rPr>
      </w:pPr>
      <w:r w:rsidRPr="008F1EA4">
        <w:rPr>
          <w:rFonts w:ascii="Source Sans Pro" w:hAnsi="Source Sans Pro" w:cstheme="minorHAnsi"/>
          <w:sz w:val="16"/>
          <w:szCs w:val="16"/>
        </w:rPr>
        <w:t xml:space="preserve">Tel: </w:t>
      </w:r>
      <w:r w:rsidRPr="008F1EA4">
        <w:rPr>
          <w:rFonts w:ascii="Source Sans Pro" w:hAnsi="Source Sans Pro" w:cstheme="minorHAnsi"/>
          <w:b/>
          <w:bCs/>
          <w:sz w:val="16"/>
          <w:szCs w:val="16"/>
        </w:rPr>
        <w:t>502-611-577</w:t>
      </w:r>
      <w:r w:rsidRPr="008F1EA4">
        <w:rPr>
          <w:rFonts w:ascii="Source Sans Pro" w:hAnsi="Source Sans Pro" w:cstheme="minorHAnsi"/>
          <w:sz w:val="16"/>
          <w:szCs w:val="16"/>
        </w:rPr>
        <w:t xml:space="preserve"> email </w:t>
      </w:r>
      <w:hyperlink r:id="rId8" w:history="1">
        <w:r w:rsidRPr="008F1EA4">
          <w:rPr>
            <w:rStyle w:val="Hipercze"/>
            <w:rFonts w:ascii="Source Sans Pro" w:hAnsi="Source Sans Pro" w:cstheme="minorHAnsi"/>
            <w:sz w:val="16"/>
            <w:szCs w:val="16"/>
          </w:rPr>
          <w:t>jidziaszczyk@kdb-brokerzy.pl</w:t>
        </w:r>
      </w:hyperlink>
    </w:p>
    <w:p w14:paraId="5F460779" w14:textId="7ABB467E" w:rsidR="008F1EA4" w:rsidRPr="008F1EA4" w:rsidRDefault="008F1EA4" w:rsidP="008F10ED">
      <w:pPr>
        <w:tabs>
          <w:tab w:val="left" w:pos="426"/>
        </w:tabs>
        <w:autoSpaceDE w:val="0"/>
        <w:autoSpaceDN w:val="0"/>
        <w:adjustRightInd w:val="0"/>
        <w:spacing w:after="0" w:line="271" w:lineRule="auto"/>
        <w:ind w:left="360"/>
        <w:jc w:val="both"/>
        <w:rPr>
          <w:rFonts w:ascii="Source Sans Pro" w:hAnsi="Source Sans Pro" w:cstheme="minorHAnsi"/>
          <w:sz w:val="16"/>
          <w:szCs w:val="16"/>
        </w:rPr>
      </w:pPr>
    </w:p>
    <w:p w14:paraId="5CE1B6C2" w14:textId="0D325726" w:rsidR="008F10ED" w:rsidRPr="008F1EA4"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6"/>
          <w:szCs w:val="16"/>
        </w:rPr>
      </w:pPr>
      <w:r w:rsidRPr="008F1EA4">
        <w:rPr>
          <w:rFonts w:ascii="Source Sans Pro" w:hAnsi="Source Sans Pro" w:cstheme="minorHAnsi"/>
          <w:sz w:val="16"/>
          <w:szCs w:val="16"/>
        </w:rPr>
        <w:t>w zakresie likwidacji szkód:</w:t>
      </w:r>
    </w:p>
    <w:p w14:paraId="46999B02" w14:textId="77777777" w:rsidR="008F10ED" w:rsidRPr="008F1EA4" w:rsidRDefault="008F10ED" w:rsidP="008F10ED">
      <w:pPr>
        <w:tabs>
          <w:tab w:val="left" w:pos="426"/>
        </w:tabs>
        <w:autoSpaceDE w:val="0"/>
        <w:autoSpaceDN w:val="0"/>
        <w:adjustRightInd w:val="0"/>
        <w:spacing w:after="0" w:line="271" w:lineRule="auto"/>
        <w:ind w:left="360"/>
        <w:jc w:val="both"/>
        <w:rPr>
          <w:rFonts w:ascii="Source Sans Pro" w:hAnsi="Source Sans Pro" w:cstheme="minorHAnsi"/>
          <w:sz w:val="16"/>
          <w:szCs w:val="16"/>
        </w:rPr>
      </w:pPr>
      <w:r w:rsidRPr="008F1EA4">
        <w:rPr>
          <w:rFonts w:ascii="Source Sans Pro" w:hAnsi="Source Sans Pro" w:cstheme="minorHAnsi"/>
          <w:sz w:val="16"/>
          <w:szCs w:val="16"/>
        </w:rPr>
        <w:t>Magdalena Wolańska</w:t>
      </w:r>
    </w:p>
    <w:p w14:paraId="6D83B453" w14:textId="0E39485C" w:rsidR="00226E0F" w:rsidRPr="008F1EA4" w:rsidRDefault="008F10ED" w:rsidP="008F10ED">
      <w:pPr>
        <w:tabs>
          <w:tab w:val="left" w:pos="426"/>
        </w:tabs>
        <w:autoSpaceDE w:val="0"/>
        <w:autoSpaceDN w:val="0"/>
        <w:adjustRightInd w:val="0"/>
        <w:spacing w:after="0" w:line="271" w:lineRule="auto"/>
        <w:ind w:left="360"/>
        <w:jc w:val="both"/>
        <w:rPr>
          <w:rFonts w:ascii="Source Sans Pro" w:hAnsi="Source Sans Pro" w:cstheme="minorHAnsi"/>
          <w:sz w:val="16"/>
          <w:szCs w:val="16"/>
        </w:rPr>
      </w:pPr>
      <w:r w:rsidRPr="008F1EA4">
        <w:rPr>
          <w:rFonts w:ascii="Source Sans Pro" w:hAnsi="Source Sans Pro" w:cstheme="minorHAnsi"/>
          <w:sz w:val="16"/>
          <w:szCs w:val="16"/>
        </w:rPr>
        <w:t>T</w:t>
      </w:r>
      <w:r w:rsidR="00226E0F" w:rsidRPr="008F1EA4">
        <w:rPr>
          <w:rFonts w:ascii="Source Sans Pro" w:hAnsi="Source Sans Pro" w:cstheme="minorHAnsi"/>
          <w:sz w:val="16"/>
          <w:szCs w:val="16"/>
        </w:rPr>
        <w:t>el</w:t>
      </w:r>
      <w:r w:rsidRPr="008F1EA4">
        <w:rPr>
          <w:rFonts w:ascii="Source Sans Pro" w:hAnsi="Source Sans Pro" w:cstheme="minorHAnsi"/>
          <w:sz w:val="16"/>
          <w:szCs w:val="16"/>
        </w:rPr>
        <w:t xml:space="preserve">: </w:t>
      </w:r>
      <w:r w:rsidRPr="008F1EA4">
        <w:rPr>
          <w:rFonts w:ascii="Source Sans Pro" w:hAnsi="Source Sans Pro" w:cstheme="minorHAnsi"/>
          <w:b/>
          <w:bCs/>
          <w:sz w:val="16"/>
          <w:szCs w:val="16"/>
        </w:rPr>
        <w:t>575-020-170</w:t>
      </w:r>
      <w:r w:rsidR="00226E0F" w:rsidRPr="008F1EA4">
        <w:rPr>
          <w:rFonts w:ascii="Source Sans Pro" w:hAnsi="Source Sans Pro" w:cstheme="minorHAnsi"/>
          <w:sz w:val="16"/>
          <w:szCs w:val="16"/>
        </w:rPr>
        <w:t xml:space="preserve"> email </w:t>
      </w:r>
      <w:hyperlink r:id="rId9" w:history="1">
        <w:r w:rsidRPr="008F1EA4">
          <w:rPr>
            <w:rStyle w:val="Hipercze"/>
            <w:rFonts w:ascii="Source Sans Pro" w:hAnsi="Source Sans Pro" w:cstheme="minorHAnsi"/>
            <w:sz w:val="16"/>
            <w:szCs w:val="16"/>
          </w:rPr>
          <w:t>mwolanska@kdb-brokerzy.pl</w:t>
        </w:r>
      </w:hyperlink>
    </w:p>
    <w:p w14:paraId="5C8039E4" w14:textId="49ED6BC3" w:rsidR="008F10ED" w:rsidRPr="008F1EA4" w:rsidRDefault="008F10ED" w:rsidP="008F10ED">
      <w:pPr>
        <w:tabs>
          <w:tab w:val="left" w:pos="426"/>
        </w:tabs>
        <w:autoSpaceDE w:val="0"/>
        <w:autoSpaceDN w:val="0"/>
        <w:adjustRightInd w:val="0"/>
        <w:spacing w:after="0" w:line="271" w:lineRule="auto"/>
        <w:ind w:left="360"/>
        <w:jc w:val="both"/>
        <w:rPr>
          <w:rFonts w:ascii="Source Sans Pro" w:hAnsi="Source Sans Pro" w:cstheme="minorHAnsi"/>
          <w:sz w:val="16"/>
          <w:szCs w:val="16"/>
        </w:rPr>
      </w:pPr>
    </w:p>
    <w:p w14:paraId="70A9BF72" w14:textId="0CC924D7" w:rsidR="00226E0F" w:rsidRPr="008F1EA4" w:rsidRDefault="00226E0F" w:rsidP="006628D7">
      <w:pPr>
        <w:numPr>
          <w:ilvl w:val="0"/>
          <w:numId w:val="26"/>
        </w:numPr>
        <w:autoSpaceDE w:val="0"/>
        <w:autoSpaceDN w:val="0"/>
        <w:adjustRightInd w:val="0"/>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Wykonawca zobowiązuje się do bieżącej aktualizacji powyższych danych. Zmiana osób do kontaktu nie jest uważana za zmianę Umowy i nie jest wymagana forma</w:t>
      </w:r>
      <w:r w:rsidR="003C2DF6" w:rsidRPr="008F1EA4">
        <w:rPr>
          <w:rFonts w:ascii="Source Sans Pro" w:hAnsi="Source Sans Pro" w:cstheme="minorHAnsi"/>
          <w:sz w:val="16"/>
          <w:szCs w:val="16"/>
        </w:rPr>
        <w:t xml:space="preserve"> pisemna.</w:t>
      </w:r>
    </w:p>
    <w:p w14:paraId="06737EC4" w14:textId="77777777" w:rsidR="00AB65B2" w:rsidRPr="008F1EA4" w:rsidRDefault="00AB65B2" w:rsidP="006628D7">
      <w:pPr>
        <w:autoSpaceDE w:val="0"/>
        <w:autoSpaceDN w:val="0"/>
        <w:adjustRightInd w:val="0"/>
        <w:spacing w:after="0" w:line="271" w:lineRule="auto"/>
        <w:jc w:val="both"/>
        <w:rPr>
          <w:rFonts w:ascii="Source Sans Pro" w:hAnsi="Source Sans Pro" w:cstheme="minorHAnsi"/>
          <w:sz w:val="16"/>
          <w:szCs w:val="16"/>
        </w:rPr>
      </w:pPr>
    </w:p>
    <w:p w14:paraId="18604FB9" w14:textId="57E708FB" w:rsidR="00C867B9" w:rsidRPr="008F1EA4" w:rsidRDefault="00CE5F1E" w:rsidP="006628D7">
      <w:pPr>
        <w:spacing w:after="0" w:line="271" w:lineRule="auto"/>
        <w:ind w:left="187" w:right="215" w:hanging="11"/>
        <w:jc w:val="center"/>
        <w:rPr>
          <w:rFonts w:ascii="Source Sans Pro" w:hAnsi="Source Sans Pro" w:cstheme="minorHAnsi"/>
          <w:b/>
          <w:sz w:val="16"/>
          <w:szCs w:val="16"/>
        </w:rPr>
      </w:pPr>
      <w:r w:rsidRPr="008F1EA4">
        <w:rPr>
          <w:rFonts w:ascii="Source Sans Pro" w:hAnsi="Source Sans Pro" w:cstheme="minorHAnsi"/>
          <w:b/>
          <w:sz w:val="16"/>
          <w:szCs w:val="16"/>
        </w:rPr>
        <w:t>§ 1</w:t>
      </w:r>
      <w:r w:rsidR="000F5093" w:rsidRPr="008F1EA4">
        <w:rPr>
          <w:rFonts w:ascii="Source Sans Pro" w:hAnsi="Source Sans Pro" w:cstheme="minorHAnsi"/>
          <w:b/>
          <w:sz w:val="16"/>
          <w:szCs w:val="16"/>
        </w:rPr>
        <w:t>1</w:t>
      </w:r>
      <w:r w:rsidRPr="008F1EA4">
        <w:rPr>
          <w:rFonts w:ascii="Source Sans Pro" w:hAnsi="Source Sans Pro" w:cstheme="minorHAnsi"/>
          <w:b/>
          <w:sz w:val="16"/>
          <w:szCs w:val="16"/>
        </w:rPr>
        <w:t xml:space="preserve">. </w:t>
      </w:r>
    </w:p>
    <w:p w14:paraId="732BA58A" w14:textId="6AD8C090" w:rsidR="00CE5F1E" w:rsidRPr="008F1EA4" w:rsidRDefault="00CE5F1E" w:rsidP="006628D7">
      <w:pPr>
        <w:spacing w:after="0" w:line="271" w:lineRule="auto"/>
        <w:ind w:left="187" w:right="215" w:hanging="11"/>
        <w:jc w:val="center"/>
        <w:rPr>
          <w:rFonts w:ascii="Source Sans Pro" w:hAnsi="Source Sans Pro" w:cstheme="minorHAnsi"/>
          <w:b/>
          <w:bCs/>
          <w:sz w:val="16"/>
          <w:szCs w:val="16"/>
        </w:rPr>
      </w:pPr>
      <w:r w:rsidRPr="008F1EA4">
        <w:rPr>
          <w:rFonts w:ascii="Source Sans Pro" w:hAnsi="Source Sans Pro" w:cstheme="minorHAnsi"/>
          <w:b/>
          <w:bCs/>
          <w:sz w:val="16"/>
          <w:szCs w:val="16"/>
        </w:rPr>
        <w:t xml:space="preserve">Kary Umowne </w:t>
      </w:r>
    </w:p>
    <w:p w14:paraId="5EB5CDCD" w14:textId="77777777" w:rsidR="00C867B9" w:rsidRPr="008F1EA4" w:rsidRDefault="00C867B9" w:rsidP="006628D7">
      <w:pPr>
        <w:spacing w:after="0" w:line="271" w:lineRule="auto"/>
        <w:ind w:left="187" w:right="215" w:hanging="11"/>
        <w:jc w:val="center"/>
        <w:rPr>
          <w:rFonts w:ascii="Source Sans Pro" w:hAnsi="Source Sans Pro" w:cstheme="minorHAnsi"/>
          <w:b/>
          <w:bCs/>
          <w:sz w:val="16"/>
          <w:szCs w:val="16"/>
        </w:rPr>
      </w:pPr>
    </w:p>
    <w:p w14:paraId="6C7A8C4D" w14:textId="77777777" w:rsidR="00CE5F1E" w:rsidRPr="008F1EA4" w:rsidRDefault="00CE5F1E" w:rsidP="006628D7">
      <w:pPr>
        <w:pStyle w:val="Akapitzlist"/>
        <w:numPr>
          <w:ilvl w:val="0"/>
          <w:numId w:val="43"/>
        </w:numPr>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Zamawiający ma prawo żądania zapłaty kar umownych w przypadku:</w:t>
      </w:r>
    </w:p>
    <w:p w14:paraId="346558D7" w14:textId="15DD0BC3" w:rsidR="00CE5F1E" w:rsidRPr="008F1EA4" w:rsidRDefault="00CE5F1E" w:rsidP="006628D7">
      <w:pPr>
        <w:pStyle w:val="Akapitzlist"/>
        <w:numPr>
          <w:ilvl w:val="0"/>
          <w:numId w:val="44"/>
        </w:numPr>
        <w:spacing w:after="0" w:line="271" w:lineRule="auto"/>
        <w:ind w:left="567" w:hanging="283"/>
        <w:jc w:val="both"/>
        <w:rPr>
          <w:rFonts w:ascii="Source Sans Pro" w:hAnsi="Source Sans Pro" w:cstheme="minorHAnsi"/>
          <w:sz w:val="16"/>
          <w:szCs w:val="16"/>
        </w:rPr>
      </w:pPr>
      <w:r w:rsidRPr="008F1EA4">
        <w:rPr>
          <w:rFonts w:ascii="Source Sans Pro" w:hAnsi="Source Sans Pro" w:cstheme="minorHAnsi"/>
          <w:sz w:val="16"/>
          <w:szCs w:val="16"/>
        </w:rPr>
        <w:t xml:space="preserve">odmowy objęcia ochroną ubezpieczeniową przez Wykonawcę przedmiotu ubezpieczenia, zgłoszonego zgodnie </w:t>
      </w:r>
      <w:r w:rsidR="00C867B9" w:rsidRPr="008F1EA4">
        <w:rPr>
          <w:rFonts w:ascii="Source Sans Pro" w:hAnsi="Source Sans Pro" w:cstheme="minorHAnsi"/>
          <w:sz w:val="16"/>
          <w:szCs w:val="16"/>
        </w:rPr>
        <w:br/>
      </w:r>
      <w:r w:rsidRPr="008F1EA4">
        <w:rPr>
          <w:rFonts w:ascii="Source Sans Pro" w:hAnsi="Source Sans Pro" w:cstheme="minorHAnsi"/>
          <w:sz w:val="16"/>
          <w:szCs w:val="16"/>
        </w:rPr>
        <w:t xml:space="preserve">z warunkami niniejszej Umowy do ubezpieczenia, w wysokości 500,00 </w:t>
      </w:r>
      <w:r w:rsidR="008F10ED" w:rsidRPr="008F1EA4">
        <w:rPr>
          <w:rFonts w:ascii="Source Sans Pro" w:hAnsi="Source Sans Pro" w:cstheme="minorHAnsi"/>
          <w:sz w:val="16"/>
          <w:szCs w:val="16"/>
        </w:rPr>
        <w:t>PLN</w:t>
      </w:r>
      <w:r w:rsidRPr="008F1EA4">
        <w:rPr>
          <w:rFonts w:ascii="Source Sans Pro" w:hAnsi="Source Sans Pro" w:cstheme="minorHAnsi"/>
          <w:sz w:val="16"/>
          <w:szCs w:val="16"/>
        </w:rPr>
        <w:t>.</w:t>
      </w:r>
    </w:p>
    <w:p w14:paraId="2F0DF51E" w14:textId="6A967488" w:rsidR="00CE5F1E" w:rsidRPr="008F1EA4" w:rsidRDefault="00CE5F1E" w:rsidP="006628D7">
      <w:pPr>
        <w:pStyle w:val="Akapitzlist"/>
        <w:numPr>
          <w:ilvl w:val="0"/>
          <w:numId w:val="44"/>
        </w:numPr>
        <w:spacing w:after="0" w:line="271" w:lineRule="auto"/>
        <w:ind w:left="567" w:hanging="283"/>
        <w:jc w:val="both"/>
        <w:rPr>
          <w:rFonts w:ascii="Source Sans Pro" w:hAnsi="Source Sans Pro" w:cstheme="minorHAnsi"/>
          <w:sz w:val="16"/>
          <w:szCs w:val="16"/>
        </w:rPr>
      </w:pPr>
      <w:r w:rsidRPr="008F1EA4">
        <w:rPr>
          <w:rFonts w:ascii="Source Sans Pro" w:hAnsi="Source Sans Pro" w:cstheme="minorHAnsi"/>
          <w:sz w:val="16"/>
          <w:szCs w:val="16"/>
        </w:rPr>
        <w:t xml:space="preserve">utraty, zniekształcenia lub ujawnienia nieupoważnionym osobom trzecim jakichkolwiek informacji poufnych, </w:t>
      </w:r>
      <w:r w:rsidR="00C867B9" w:rsidRPr="008F1EA4">
        <w:rPr>
          <w:rFonts w:ascii="Source Sans Pro" w:hAnsi="Source Sans Pro" w:cstheme="minorHAnsi"/>
          <w:sz w:val="16"/>
          <w:szCs w:val="16"/>
        </w:rPr>
        <w:br/>
      </w:r>
      <w:r w:rsidRPr="008F1EA4">
        <w:rPr>
          <w:rFonts w:ascii="Source Sans Pro" w:hAnsi="Source Sans Pro" w:cstheme="minorHAnsi"/>
          <w:sz w:val="16"/>
          <w:szCs w:val="16"/>
        </w:rPr>
        <w:t xml:space="preserve">a także w przypadku ich wykorzystania w celach innych niż wykonanie Umowy – każdorazowo w wysokości 500,00 </w:t>
      </w:r>
      <w:r w:rsidR="008F10ED" w:rsidRPr="008F1EA4">
        <w:rPr>
          <w:rFonts w:ascii="Source Sans Pro" w:hAnsi="Source Sans Pro" w:cstheme="minorHAnsi"/>
          <w:sz w:val="16"/>
          <w:szCs w:val="16"/>
        </w:rPr>
        <w:t>PLN</w:t>
      </w:r>
      <w:r w:rsidRPr="008F1EA4">
        <w:rPr>
          <w:rFonts w:ascii="Source Sans Pro" w:hAnsi="Source Sans Pro" w:cstheme="minorHAnsi"/>
          <w:sz w:val="16"/>
          <w:szCs w:val="16"/>
        </w:rPr>
        <w:t>.</w:t>
      </w:r>
    </w:p>
    <w:p w14:paraId="43BDC891" w14:textId="506995FD" w:rsidR="00F015FA" w:rsidRPr="008F1EA4" w:rsidRDefault="00F015FA" w:rsidP="006628D7">
      <w:pPr>
        <w:pStyle w:val="Akapitzlist"/>
        <w:numPr>
          <w:ilvl w:val="0"/>
          <w:numId w:val="44"/>
        </w:numPr>
        <w:spacing w:after="0" w:line="271" w:lineRule="auto"/>
        <w:ind w:left="567" w:hanging="283"/>
        <w:jc w:val="both"/>
        <w:rPr>
          <w:rFonts w:ascii="Source Sans Pro" w:hAnsi="Source Sans Pro" w:cstheme="minorHAnsi"/>
          <w:sz w:val="16"/>
          <w:szCs w:val="16"/>
        </w:rPr>
      </w:pPr>
      <w:bookmarkStart w:id="4" w:name="_Hlk151123029"/>
      <w:r w:rsidRPr="008F1EA4">
        <w:rPr>
          <w:rFonts w:ascii="Source Sans Pro" w:hAnsi="Source Sans Pro" w:cstheme="minorHAnsi"/>
          <w:sz w:val="16"/>
          <w:szCs w:val="16"/>
        </w:rPr>
        <w:t xml:space="preserve">odstąpienia od umowy z winy Wykonawcy, w wysokości 10% </w:t>
      </w:r>
      <w:r w:rsidR="002C3978" w:rsidRPr="008F1EA4">
        <w:rPr>
          <w:rFonts w:ascii="Source Sans Pro" w:hAnsi="Source Sans Pro" w:cstheme="minorHAnsi"/>
          <w:sz w:val="16"/>
          <w:szCs w:val="16"/>
        </w:rPr>
        <w:t>wartości pierwotnej składki, o której mowa w § 4 ust. 2</w:t>
      </w:r>
      <w:bookmarkEnd w:id="4"/>
      <w:r w:rsidR="002C3978" w:rsidRPr="008F1EA4">
        <w:rPr>
          <w:rFonts w:ascii="Source Sans Pro" w:hAnsi="Source Sans Pro" w:cstheme="minorHAnsi"/>
          <w:sz w:val="16"/>
          <w:szCs w:val="16"/>
        </w:rPr>
        <w:t>.</w:t>
      </w:r>
    </w:p>
    <w:p w14:paraId="45813E8A" w14:textId="07AF9FD1" w:rsidR="00CE5F1E" w:rsidRPr="008F1EA4" w:rsidRDefault="00CE5F1E" w:rsidP="006628D7">
      <w:pPr>
        <w:pStyle w:val="Akapitzlist"/>
        <w:numPr>
          <w:ilvl w:val="0"/>
          <w:numId w:val="43"/>
        </w:numPr>
        <w:spacing w:after="0" w:line="271" w:lineRule="auto"/>
        <w:jc w:val="both"/>
        <w:rPr>
          <w:rFonts w:ascii="Source Sans Pro" w:eastAsia="Times New Roman" w:hAnsi="Source Sans Pro" w:cstheme="minorHAnsi"/>
          <w:sz w:val="16"/>
          <w:szCs w:val="16"/>
        </w:rPr>
      </w:pPr>
      <w:r w:rsidRPr="008F1EA4">
        <w:rPr>
          <w:rFonts w:ascii="Source Sans Pro" w:hAnsi="Source Sans Pro" w:cstheme="minorHAnsi"/>
          <w:sz w:val="16"/>
          <w:szCs w:val="16"/>
        </w:rPr>
        <w:t xml:space="preserve">Strony ustalają maksymalną wysokość kar umownych, jakie Zamawiający może nałożyć na Wykonawcę na podstawie Umowy na kwotę odpowiadającą wysokości </w:t>
      </w:r>
      <w:r w:rsidR="002C3978" w:rsidRPr="008F1EA4">
        <w:rPr>
          <w:rFonts w:ascii="Source Sans Pro" w:hAnsi="Source Sans Pro" w:cstheme="minorHAnsi"/>
          <w:sz w:val="16"/>
          <w:szCs w:val="16"/>
        </w:rPr>
        <w:t>10</w:t>
      </w:r>
      <w:r w:rsidRPr="008F1EA4">
        <w:rPr>
          <w:rFonts w:ascii="Source Sans Pro" w:hAnsi="Source Sans Pro" w:cstheme="minorHAnsi"/>
          <w:sz w:val="16"/>
          <w:szCs w:val="16"/>
        </w:rPr>
        <w:t xml:space="preserve">% wartości pierwotnej składki, o której mowa w § 4 ust. 2. </w:t>
      </w:r>
    </w:p>
    <w:p w14:paraId="0A490848" w14:textId="77777777" w:rsidR="00CE5F1E" w:rsidRPr="008F1EA4" w:rsidRDefault="00CE5F1E" w:rsidP="006628D7">
      <w:pPr>
        <w:pStyle w:val="Akapitzlist"/>
        <w:numPr>
          <w:ilvl w:val="0"/>
          <w:numId w:val="43"/>
        </w:numPr>
        <w:spacing w:after="0" w:line="271" w:lineRule="auto"/>
        <w:jc w:val="both"/>
        <w:rPr>
          <w:rFonts w:ascii="Source Sans Pro" w:eastAsia="Times New Roman" w:hAnsi="Source Sans Pro" w:cstheme="minorHAnsi"/>
          <w:sz w:val="16"/>
          <w:szCs w:val="16"/>
        </w:rPr>
      </w:pPr>
      <w:r w:rsidRPr="008F1EA4">
        <w:rPr>
          <w:rFonts w:ascii="Source Sans Pro" w:hAnsi="Source Sans Pro" w:cstheme="minorHAnsi"/>
          <w:sz w:val="16"/>
          <w:szCs w:val="16"/>
        </w:rPr>
        <w:t>Zamawiający ma prawo dochodzenia odszkodowania na zasadach ogólnych KC w przypadku, gdy szkoda przewyższa wysokość kar umownych.</w:t>
      </w:r>
    </w:p>
    <w:p w14:paraId="28C6981A" w14:textId="77777777" w:rsidR="00CE5F1E" w:rsidRPr="008F1EA4" w:rsidRDefault="00CE5F1E" w:rsidP="006628D7">
      <w:pPr>
        <w:autoSpaceDE w:val="0"/>
        <w:autoSpaceDN w:val="0"/>
        <w:adjustRightInd w:val="0"/>
        <w:spacing w:after="0" w:line="271" w:lineRule="auto"/>
        <w:jc w:val="both"/>
        <w:rPr>
          <w:rFonts w:ascii="Source Sans Pro" w:hAnsi="Source Sans Pro" w:cstheme="minorHAnsi"/>
          <w:sz w:val="16"/>
          <w:szCs w:val="16"/>
        </w:rPr>
      </w:pPr>
    </w:p>
    <w:p w14:paraId="566A91D7" w14:textId="0654A6A0" w:rsidR="009F7814" w:rsidRPr="008F1EA4" w:rsidRDefault="00CE5F1E" w:rsidP="006628D7">
      <w:pPr>
        <w:pStyle w:val="Tekstpodstawowywcity"/>
        <w:spacing w:after="0" w:line="271" w:lineRule="auto"/>
        <w:ind w:hanging="283"/>
        <w:jc w:val="center"/>
        <w:rPr>
          <w:rFonts w:ascii="Source Sans Pro" w:hAnsi="Source Sans Pro" w:cstheme="minorHAnsi"/>
          <w:b/>
          <w:sz w:val="16"/>
          <w:szCs w:val="16"/>
        </w:rPr>
      </w:pPr>
      <w:r w:rsidRPr="008F1EA4">
        <w:rPr>
          <w:rFonts w:ascii="Source Sans Pro" w:hAnsi="Source Sans Pro" w:cstheme="minorHAnsi"/>
          <w:b/>
          <w:sz w:val="16"/>
          <w:szCs w:val="16"/>
        </w:rPr>
        <w:t>§ 1</w:t>
      </w:r>
      <w:r w:rsidR="000F5093" w:rsidRPr="008F1EA4">
        <w:rPr>
          <w:rFonts w:ascii="Source Sans Pro" w:hAnsi="Source Sans Pro" w:cstheme="minorHAnsi"/>
          <w:b/>
          <w:sz w:val="16"/>
          <w:szCs w:val="16"/>
        </w:rPr>
        <w:t>2</w:t>
      </w:r>
      <w:r w:rsidR="009F7814" w:rsidRPr="008F1EA4">
        <w:rPr>
          <w:rFonts w:ascii="Source Sans Pro" w:hAnsi="Source Sans Pro" w:cstheme="minorHAnsi"/>
          <w:b/>
          <w:sz w:val="16"/>
          <w:szCs w:val="16"/>
        </w:rPr>
        <w:t>.</w:t>
      </w:r>
    </w:p>
    <w:p w14:paraId="36555957" w14:textId="77777777" w:rsidR="002A6BE0" w:rsidRPr="008F1EA4" w:rsidRDefault="002A6BE0" w:rsidP="006628D7">
      <w:pPr>
        <w:pStyle w:val="Tekstpodstawowywcity"/>
        <w:spacing w:after="0" w:line="271" w:lineRule="auto"/>
        <w:ind w:hanging="283"/>
        <w:jc w:val="center"/>
        <w:rPr>
          <w:rFonts w:ascii="Source Sans Pro" w:hAnsi="Source Sans Pro" w:cstheme="minorHAnsi"/>
          <w:b/>
          <w:sz w:val="16"/>
          <w:szCs w:val="16"/>
        </w:rPr>
      </w:pPr>
      <w:r w:rsidRPr="008F1EA4">
        <w:rPr>
          <w:rFonts w:ascii="Source Sans Pro" w:hAnsi="Source Sans Pro" w:cstheme="minorHAnsi"/>
          <w:b/>
          <w:sz w:val="16"/>
          <w:szCs w:val="16"/>
        </w:rPr>
        <w:t>Zakaz cesji</w:t>
      </w:r>
    </w:p>
    <w:p w14:paraId="36E9316B" w14:textId="77777777" w:rsidR="006628D7" w:rsidRPr="008F1EA4" w:rsidRDefault="006628D7" w:rsidP="006628D7">
      <w:pPr>
        <w:pStyle w:val="Tekstpodstawowywcity"/>
        <w:spacing w:after="0" w:line="271" w:lineRule="auto"/>
        <w:ind w:hanging="283"/>
        <w:jc w:val="center"/>
        <w:rPr>
          <w:rFonts w:ascii="Source Sans Pro" w:hAnsi="Source Sans Pro" w:cstheme="minorHAnsi"/>
          <w:b/>
          <w:sz w:val="16"/>
          <w:szCs w:val="16"/>
        </w:rPr>
      </w:pPr>
    </w:p>
    <w:p w14:paraId="0351342D" w14:textId="69AA7595" w:rsidR="002A6BE0" w:rsidRPr="008F1EA4" w:rsidRDefault="002A6BE0" w:rsidP="006628D7">
      <w:pPr>
        <w:pStyle w:val="Tekstpodstawowywcity"/>
        <w:numPr>
          <w:ilvl w:val="2"/>
          <w:numId w:val="12"/>
        </w:numPr>
        <w:tabs>
          <w:tab w:val="left"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Wykonawca , bez uprzedniej, pisemnej zgody Zamawiającego pod rygorem nieważności, nie może przenosić na osoby trzecie żadnych praw i obowiązków wynikając</w:t>
      </w:r>
      <w:r w:rsidR="00397D37" w:rsidRPr="008F1EA4">
        <w:rPr>
          <w:rFonts w:ascii="Source Sans Pro" w:hAnsi="Source Sans Pro" w:cstheme="minorHAnsi"/>
          <w:sz w:val="16"/>
          <w:szCs w:val="16"/>
        </w:rPr>
        <w:t>ych z niniejszej umowy, w tym w </w:t>
      </w:r>
      <w:r w:rsidRPr="008F1EA4">
        <w:rPr>
          <w:rFonts w:ascii="Source Sans Pro" w:hAnsi="Source Sans Pro" w:cstheme="minorHAnsi"/>
          <w:sz w:val="16"/>
          <w:szCs w:val="16"/>
        </w:rPr>
        <w:t>szczególności Wykonawca:</w:t>
      </w:r>
    </w:p>
    <w:p w14:paraId="5D4B6675" w14:textId="7D0926E9" w:rsidR="002A6BE0" w:rsidRPr="008F1EA4" w:rsidRDefault="002A6BE0" w:rsidP="006628D7">
      <w:pPr>
        <w:pStyle w:val="Tekstpodstawowywcity"/>
        <w:numPr>
          <w:ilvl w:val="0"/>
          <w:numId w:val="23"/>
        </w:numPr>
        <w:tabs>
          <w:tab w:val="left" w:pos="284"/>
        </w:tabs>
        <w:suppressAutoHyphens/>
        <w:spacing w:after="0" w:line="271" w:lineRule="auto"/>
        <w:ind w:left="709" w:hanging="425"/>
        <w:jc w:val="both"/>
        <w:rPr>
          <w:rFonts w:ascii="Source Sans Pro" w:hAnsi="Source Sans Pro" w:cstheme="minorHAnsi"/>
          <w:sz w:val="16"/>
          <w:szCs w:val="16"/>
        </w:rPr>
      </w:pPr>
      <w:r w:rsidRPr="008F1EA4">
        <w:rPr>
          <w:rFonts w:ascii="Source Sans Pro" w:hAnsi="Source Sans Pro" w:cstheme="minorHAnsi"/>
          <w:sz w:val="16"/>
          <w:szCs w:val="16"/>
        </w:rPr>
        <w:t xml:space="preserve">nie może dokonać cesji wierzytelności wynikających lub związanych z realizacją umowy, </w:t>
      </w:r>
    </w:p>
    <w:p w14:paraId="30A6749E" w14:textId="057E5A96" w:rsidR="002A6BE0" w:rsidRPr="008F1EA4" w:rsidRDefault="002A6BE0" w:rsidP="006628D7">
      <w:pPr>
        <w:pStyle w:val="Tekstpodstawowywcity"/>
        <w:numPr>
          <w:ilvl w:val="0"/>
          <w:numId w:val="23"/>
        </w:numPr>
        <w:tabs>
          <w:tab w:val="left" w:pos="284"/>
        </w:tabs>
        <w:suppressAutoHyphens/>
        <w:spacing w:after="0" w:line="271" w:lineRule="auto"/>
        <w:ind w:left="709" w:hanging="425"/>
        <w:jc w:val="both"/>
        <w:rPr>
          <w:rFonts w:ascii="Source Sans Pro" w:hAnsi="Source Sans Pro" w:cstheme="minorHAnsi"/>
          <w:sz w:val="16"/>
          <w:szCs w:val="16"/>
        </w:rPr>
      </w:pPr>
      <w:r w:rsidRPr="008F1EA4">
        <w:rPr>
          <w:rFonts w:ascii="Source Sans Pro" w:hAnsi="Source Sans Pro" w:cstheme="minorHAnsi"/>
          <w:sz w:val="16"/>
          <w:szCs w:val="16"/>
        </w:rPr>
        <w:t xml:space="preserve">nie może dokonać zmian podmiotowych w trybie określonym w art. 518 kodeksu cywilnego, </w:t>
      </w:r>
    </w:p>
    <w:p w14:paraId="7CD4A145" w14:textId="5B65D4E1" w:rsidR="002A6BE0" w:rsidRPr="008F1EA4" w:rsidRDefault="002A6BE0" w:rsidP="006628D7">
      <w:pPr>
        <w:pStyle w:val="Tekstpodstawowywcity"/>
        <w:numPr>
          <w:ilvl w:val="0"/>
          <w:numId w:val="23"/>
        </w:numPr>
        <w:tabs>
          <w:tab w:val="left" w:pos="284"/>
        </w:tabs>
        <w:suppressAutoHyphens/>
        <w:spacing w:after="0" w:line="271" w:lineRule="auto"/>
        <w:ind w:left="709" w:hanging="425"/>
        <w:jc w:val="both"/>
        <w:rPr>
          <w:rFonts w:ascii="Source Sans Pro" w:hAnsi="Source Sans Pro" w:cstheme="minorHAnsi"/>
          <w:sz w:val="16"/>
          <w:szCs w:val="16"/>
        </w:rPr>
      </w:pPr>
      <w:r w:rsidRPr="008F1EA4">
        <w:rPr>
          <w:rFonts w:ascii="Source Sans Pro" w:hAnsi="Source Sans Pro" w:cstheme="minorHAnsi"/>
          <w:sz w:val="16"/>
          <w:szCs w:val="16"/>
        </w:rPr>
        <w:t>nie może dokonać zmian podmiotowych w trybie określonym w art. 519 i n. kodeksu cywilnego</w:t>
      </w:r>
    </w:p>
    <w:p w14:paraId="043BC609" w14:textId="6CA491E7" w:rsidR="002A6BE0" w:rsidRPr="008F1EA4" w:rsidRDefault="002A6BE0" w:rsidP="006628D7">
      <w:pPr>
        <w:pStyle w:val="Tekstpodstawowywcity"/>
        <w:numPr>
          <w:ilvl w:val="0"/>
          <w:numId w:val="23"/>
        </w:numPr>
        <w:tabs>
          <w:tab w:val="left" w:pos="284"/>
        </w:tabs>
        <w:suppressAutoHyphens/>
        <w:spacing w:after="0" w:line="271" w:lineRule="auto"/>
        <w:ind w:left="709" w:hanging="425"/>
        <w:jc w:val="both"/>
        <w:rPr>
          <w:rFonts w:ascii="Source Sans Pro" w:hAnsi="Source Sans Pro" w:cstheme="minorHAnsi"/>
          <w:sz w:val="16"/>
          <w:szCs w:val="16"/>
        </w:rPr>
      </w:pPr>
      <w:r w:rsidRPr="008F1EA4">
        <w:rPr>
          <w:rFonts w:ascii="Source Sans Pro" w:hAnsi="Source Sans Pro" w:cstheme="minorHAnsi"/>
          <w:sz w:val="16"/>
          <w:szCs w:val="16"/>
        </w:rPr>
        <w:t>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za wyjątkiem pełnomocnictwa dla radcy prawnego lub adwokata.</w:t>
      </w:r>
    </w:p>
    <w:p w14:paraId="74907F81" w14:textId="04290564" w:rsidR="002A6BE0" w:rsidRPr="008F1EA4" w:rsidRDefault="002A6BE0" w:rsidP="006628D7">
      <w:pPr>
        <w:pStyle w:val="Tekstpodstawowywcity"/>
        <w:numPr>
          <w:ilvl w:val="2"/>
          <w:numId w:val="12"/>
        </w:numPr>
        <w:tabs>
          <w:tab w:val="left"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Strony wspólnie oświadczają, że wyłączają możliwość dokonywania przez podmioty trzecie wszelkich czynności faktycznych lub prawnych związanych z wierzytelnościami Wykonawcy wynikającymi z niniejszej umowy bez uprzedniej, pisemnej zgody i Zamawiającego pod rygorem nieważności.</w:t>
      </w:r>
    </w:p>
    <w:p w14:paraId="0C8AB703" w14:textId="77777777" w:rsidR="00AB65B2" w:rsidRPr="008F1EA4" w:rsidRDefault="00AB65B2" w:rsidP="006628D7">
      <w:pPr>
        <w:pStyle w:val="Tekstpodstawowywcity"/>
        <w:spacing w:after="0" w:line="271" w:lineRule="auto"/>
        <w:ind w:left="357" w:hanging="357"/>
        <w:jc w:val="center"/>
        <w:rPr>
          <w:rFonts w:ascii="Source Sans Pro" w:hAnsi="Source Sans Pro" w:cstheme="minorHAnsi"/>
          <w:b/>
          <w:sz w:val="16"/>
          <w:szCs w:val="16"/>
        </w:rPr>
      </w:pPr>
    </w:p>
    <w:p w14:paraId="27CF7B74" w14:textId="17D2C98C" w:rsidR="009F7814" w:rsidRPr="008F1EA4" w:rsidRDefault="0071750D" w:rsidP="006628D7">
      <w:pPr>
        <w:pStyle w:val="Tekstpodstawowywcity"/>
        <w:spacing w:after="0" w:line="271" w:lineRule="auto"/>
        <w:ind w:left="357" w:hanging="357"/>
        <w:jc w:val="center"/>
        <w:rPr>
          <w:rFonts w:ascii="Source Sans Pro" w:hAnsi="Source Sans Pro" w:cstheme="minorHAnsi"/>
          <w:b/>
          <w:sz w:val="16"/>
          <w:szCs w:val="16"/>
        </w:rPr>
      </w:pPr>
      <w:r w:rsidRPr="008F1EA4">
        <w:rPr>
          <w:rFonts w:ascii="Source Sans Pro" w:hAnsi="Source Sans Pro" w:cstheme="minorHAnsi"/>
          <w:b/>
          <w:sz w:val="16"/>
          <w:szCs w:val="16"/>
        </w:rPr>
        <w:t>§ 1</w:t>
      </w:r>
      <w:r w:rsidR="000F5093" w:rsidRPr="008F1EA4">
        <w:rPr>
          <w:rFonts w:ascii="Source Sans Pro" w:hAnsi="Source Sans Pro" w:cstheme="minorHAnsi"/>
          <w:b/>
          <w:sz w:val="16"/>
          <w:szCs w:val="16"/>
        </w:rPr>
        <w:t>3</w:t>
      </w:r>
      <w:r w:rsidR="009F7814" w:rsidRPr="008F1EA4">
        <w:rPr>
          <w:rFonts w:ascii="Source Sans Pro" w:hAnsi="Source Sans Pro" w:cstheme="minorHAnsi"/>
          <w:b/>
          <w:sz w:val="16"/>
          <w:szCs w:val="16"/>
        </w:rPr>
        <w:t>.</w:t>
      </w:r>
    </w:p>
    <w:p w14:paraId="5DBFD8FF" w14:textId="77777777" w:rsidR="009F7814" w:rsidRPr="008F1EA4" w:rsidRDefault="009F7814" w:rsidP="006628D7">
      <w:pPr>
        <w:pStyle w:val="Tekstpodstawowywcity"/>
        <w:spacing w:after="0" w:line="271" w:lineRule="auto"/>
        <w:ind w:left="357" w:hanging="357"/>
        <w:jc w:val="center"/>
        <w:rPr>
          <w:rFonts w:ascii="Source Sans Pro" w:hAnsi="Source Sans Pro" w:cstheme="minorHAnsi"/>
          <w:b/>
          <w:sz w:val="16"/>
          <w:szCs w:val="16"/>
        </w:rPr>
      </w:pPr>
      <w:r w:rsidRPr="008F1EA4">
        <w:rPr>
          <w:rFonts w:ascii="Source Sans Pro" w:hAnsi="Source Sans Pro" w:cstheme="minorHAnsi"/>
          <w:b/>
          <w:sz w:val="16"/>
          <w:szCs w:val="16"/>
        </w:rPr>
        <w:t>Postanowienia końcowe</w:t>
      </w:r>
    </w:p>
    <w:p w14:paraId="7EB793CB" w14:textId="77777777" w:rsidR="00C867B9" w:rsidRPr="008F1EA4" w:rsidRDefault="00C867B9" w:rsidP="006628D7">
      <w:pPr>
        <w:pStyle w:val="Tekstpodstawowywcity"/>
        <w:spacing w:after="0" w:line="271" w:lineRule="auto"/>
        <w:ind w:left="357" w:hanging="357"/>
        <w:jc w:val="center"/>
        <w:rPr>
          <w:rFonts w:ascii="Source Sans Pro" w:hAnsi="Source Sans Pro" w:cstheme="minorHAnsi"/>
          <w:b/>
          <w:sz w:val="16"/>
          <w:szCs w:val="16"/>
        </w:rPr>
      </w:pPr>
    </w:p>
    <w:p w14:paraId="23F48FE5" w14:textId="77777777" w:rsidR="009F7814" w:rsidRPr="008F1EA4" w:rsidRDefault="009F7814" w:rsidP="006628D7">
      <w:pPr>
        <w:pStyle w:val="Tekstpodstawowywcity"/>
        <w:numPr>
          <w:ilvl w:val="0"/>
          <w:numId w:val="9"/>
        </w:numPr>
        <w:tabs>
          <w:tab w:val="num"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 xml:space="preserve">W sprawach nieuregulowanych postanowieniami niniejszej Umowy mają zastosowanie przepisy: </w:t>
      </w:r>
    </w:p>
    <w:p w14:paraId="27F40477" w14:textId="55FC3F21" w:rsidR="001A3E30" w:rsidRPr="008F1EA4" w:rsidRDefault="001A3E30" w:rsidP="006628D7">
      <w:pPr>
        <w:pStyle w:val="Tekstpodstawowywcity"/>
        <w:numPr>
          <w:ilvl w:val="0"/>
          <w:numId w:val="20"/>
        </w:numPr>
        <w:suppressAutoHyphens/>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 xml:space="preserve">ustawy z dnia 11.09.2015 r. o działalności ubezpieczeniowej i reasekuracyjnej (t.j. </w:t>
      </w:r>
      <w:hyperlink r:id="rId10" w:history="1">
        <w:r w:rsidR="00D1346D" w:rsidRPr="008F1EA4">
          <w:rPr>
            <w:rStyle w:val="Hipercze"/>
            <w:rFonts w:ascii="Source Sans Pro" w:hAnsi="Source Sans Pro" w:cstheme="minorHAnsi"/>
            <w:color w:val="auto"/>
            <w:sz w:val="16"/>
            <w:szCs w:val="16"/>
            <w:u w:val="none"/>
          </w:rPr>
          <w:t xml:space="preserve">Dz.U. </w:t>
        </w:r>
        <w:r w:rsidR="00473051" w:rsidRPr="008F1EA4">
          <w:rPr>
            <w:rStyle w:val="Hipercze"/>
            <w:rFonts w:ascii="Source Sans Pro" w:hAnsi="Source Sans Pro" w:cstheme="minorHAnsi"/>
            <w:color w:val="auto"/>
            <w:sz w:val="16"/>
            <w:szCs w:val="16"/>
            <w:u w:val="none"/>
          </w:rPr>
          <w:t xml:space="preserve">2023 </w:t>
        </w:r>
        <w:r w:rsidR="00D1346D" w:rsidRPr="008F1EA4">
          <w:rPr>
            <w:rStyle w:val="Hipercze"/>
            <w:rFonts w:ascii="Source Sans Pro" w:hAnsi="Source Sans Pro" w:cstheme="minorHAnsi"/>
            <w:color w:val="auto"/>
            <w:sz w:val="16"/>
            <w:szCs w:val="16"/>
            <w:u w:val="none"/>
          </w:rPr>
          <w:t xml:space="preserve">poz. </w:t>
        </w:r>
        <w:r w:rsidR="00473051" w:rsidRPr="008F1EA4">
          <w:rPr>
            <w:rStyle w:val="Hipercze"/>
            <w:rFonts w:ascii="Source Sans Pro" w:hAnsi="Source Sans Pro" w:cstheme="minorHAnsi"/>
            <w:color w:val="auto"/>
            <w:sz w:val="16"/>
            <w:szCs w:val="16"/>
            <w:u w:val="none"/>
          </w:rPr>
          <w:t>656</w:t>
        </w:r>
      </w:hyperlink>
      <w:r w:rsidR="00D1346D" w:rsidRPr="008F1EA4">
        <w:rPr>
          <w:rFonts w:ascii="Source Sans Pro" w:hAnsi="Source Sans Pro" w:cstheme="minorHAnsi"/>
          <w:sz w:val="16"/>
          <w:szCs w:val="16"/>
        </w:rPr>
        <w:t xml:space="preserve"> </w:t>
      </w:r>
      <w:r w:rsidRPr="008F1EA4">
        <w:rPr>
          <w:rFonts w:ascii="Source Sans Pro" w:hAnsi="Source Sans Pro" w:cstheme="minorHAnsi"/>
          <w:sz w:val="16"/>
          <w:szCs w:val="16"/>
        </w:rPr>
        <w:t xml:space="preserve">ze zm.), </w:t>
      </w:r>
    </w:p>
    <w:p w14:paraId="04CB7A70" w14:textId="1108FE4F" w:rsidR="001A3E30" w:rsidRPr="008F1EA4" w:rsidRDefault="001A3E30" w:rsidP="006628D7">
      <w:pPr>
        <w:pStyle w:val="Tekstpodstawowywcity"/>
        <w:numPr>
          <w:ilvl w:val="0"/>
          <w:numId w:val="20"/>
        </w:numPr>
        <w:suppressAutoHyphens/>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 xml:space="preserve">ustawy z dnia 23 kwietnia 1964r. Kodeks cywilny (t.j. </w:t>
      </w:r>
      <w:hyperlink r:id="rId11" w:history="1">
        <w:r w:rsidR="00D1346D" w:rsidRPr="008F1EA4">
          <w:rPr>
            <w:rStyle w:val="Hipercze"/>
            <w:rFonts w:ascii="Source Sans Pro" w:hAnsi="Source Sans Pro" w:cstheme="minorHAnsi"/>
            <w:color w:val="auto"/>
            <w:sz w:val="16"/>
            <w:szCs w:val="16"/>
            <w:u w:val="none"/>
          </w:rPr>
          <w:t>Dz.U. 2022 poz. 1360</w:t>
        </w:r>
      </w:hyperlink>
      <w:r w:rsidR="00D1346D" w:rsidRPr="008F1EA4">
        <w:rPr>
          <w:rFonts w:ascii="Source Sans Pro" w:hAnsi="Source Sans Pro" w:cstheme="minorHAnsi"/>
          <w:sz w:val="16"/>
          <w:szCs w:val="16"/>
        </w:rPr>
        <w:t xml:space="preserve"> </w:t>
      </w:r>
      <w:r w:rsidRPr="008F1EA4">
        <w:rPr>
          <w:rFonts w:ascii="Source Sans Pro" w:hAnsi="Source Sans Pro" w:cstheme="minorHAnsi"/>
          <w:sz w:val="16"/>
          <w:szCs w:val="16"/>
        </w:rPr>
        <w:t xml:space="preserve">ze zm.),  </w:t>
      </w:r>
    </w:p>
    <w:p w14:paraId="529E2104" w14:textId="57779D18" w:rsidR="001A3E30" w:rsidRPr="008F1EA4" w:rsidRDefault="001A3E30" w:rsidP="006628D7">
      <w:pPr>
        <w:pStyle w:val="Tekstpodstawowywcity"/>
        <w:numPr>
          <w:ilvl w:val="0"/>
          <w:numId w:val="20"/>
        </w:numPr>
        <w:suppressAutoHyphens/>
        <w:spacing w:after="0" w:line="271" w:lineRule="auto"/>
        <w:jc w:val="both"/>
        <w:rPr>
          <w:rFonts w:ascii="Source Sans Pro" w:hAnsi="Source Sans Pro" w:cstheme="minorHAnsi"/>
          <w:sz w:val="16"/>
          <w:szCs w:val="16"/>
        </w:rPr>
      </w:pPr>
      <w:r w:rsidRPr="008F1EA4">
        <w:rPr>
          <w:rFonts w:ascii="Source Sans Pro" w:hAnsi="Source Sans Pro" w:cstheme="minorHAnsi"/>
          <w:sz w:val="16"/>
          <w:szCs w:val="16"/>
        </w:rPr>
        <w:t>ustawy Prawo zamówień publicznych (</w:t>
      </w:r>
      <w:r w:rsidR="00D1346D" w:rsidRPr="008F1EA4">
        <w:rPr>
          <w:rFonts w:ascii="Source Sans Pro" w:hAnsi="Source Sans Pro" w:cstheme="minorHAnsi"/>
          <w:sz w:val="16"/>
          <w:szCs w:val="16"/>
        </w:rPr>
        <w:t xml:space="preserve">t.j. </w:t>
      </w:r>
      <w:hyperlink r:id="rId12" w:history="1">
        <w:r w:rsidR="00D1346D" w:rsidRPr="008F1EA4">
          <w:rPr>
            <w:rStyle w:val="Hipercze"/>
            <w:rFonts w:ascii="Source Sans Pro" w:hAnsi="Source Sans Pro" w:cstheme="minorHAnsi"/>
            <w:color w:val="auto"/>
            <w:sz w:val="16"/>
            <w:szCs w:val="16"/>
            <w:u w:val="none"/>
          </w:rPr>
          <w:t xml:space="preserve">Dz.U. </w:t>
        </w:r>
        <w:r w:rsidR="0043574D" w:rsidRPr="008F1EA4">
          <w:rPr>
            <w:rStyle w:val="Hipercze"/>
            <w:rFonts w:ascii="Source Sans Pro" w:hAnsi="Source Sans Pro" w:cstheme="minorHAnsi"/>
            <w:color w:val="auto"/>
            <w:sz w:val="16"/>
            <w:szCs w:val="16"/>
            <w:u w:val="none"/>
          </w:rPr>
          <w:t xml:space="preserve">2023 </w:t>
        </w:r>
        <w:r w:rsidR="00D1346D" w:rsidRPr="008F1EA4">
          <w:rPr>
            <w:rStyle w:val="Hipercze"/>
            <w:rFonts w:ascii="Source Sans Pro" w:hAnsi="Source Sans Pro" w:cstheme="minorHAnsi"/>
            <w:color w:val="auto"/>
            <w:sz w:val="16"/>
            <w:szCs w:val="16"/>
            <w:u w:val="none"/>
          </w:rPr>
          <w:t xml:space="preserve">poz. </w:t>
        </w:r>
        <w:r w:rsidR="0043574D" w:rsidRPr="008F1EA4">
          <w:rPr>
            <w:rStyle w:val="Hipercze"/>
            <w:rFonts w:ascii="Source Sans Pro" w:hAnsi="Source Sans Pro" w:cstheme="minorHAnsi"/>
            <w:color w:val="auto"/>
            <w:sz w:val="16"/>
            <w:szCs w:val="16"/>
            <w:u w:val="none"/>
          </w:rPr>
          <w:t>1605</w:t>
        </w:r>
      </w:hyperlink>
      <w:r w:rsidR="00A765C8" w:rsidRPr="008F1EA4">
        <w:rPr>
          <w:rFonts w:ascii="Source Sans Pro" w:hAnsi="Source Sans Pro" w:cstheme="minorHAnsi"/>
          <w:sz w:val="16"/>
          <w:szCs w:val="16"/>
        </w:rPr>
        <w:t xml:space="preserve"> ze zm.).</w:t>
      </w:r>
    </w:p>
    <w:p w14:paraId="14793515" w14:textId="4C98EF8B" w:rsidR="009F7814" w:rsidRPr="008F1EA4" w:rsidRDefault="009F7814" w:rsidP="006628D7">
      <w:pPr>
        <w:pStyle w:val="Tekstpodstawowywcity"/>
        <w:numPr>
          <w:ilvl w:val="0"/>
          <w:numId w:val="9"/>
        </w:numPr>
        <w:tabs>
          <w:tab w:val="num"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 xml:space="preserve">Strony uzgadniają, iż wszelka korespondencja związana z realizacją Umowy (w szczególności zawiadomienia, oświadczenia, wnioski, informacje, pytania) może odbywać się pocztą elektroniczną. Na żądanie druga strona potwierdza fakt ich otrzymania. </w:t>
      </w:r>
      <w:r w:rsidR="00701C7B" w:rsidRPr="008F1EA4">
        <w:rPr>
          <w:rFonts w:ascii="Source Sans Pro" w:hAnsi="Source Sans Pro" w:cstheme="minorHAnsi"/>
          <w:sz w:val="16"/>
          <w:szCs w:val="16"/>
        </w:rPr>
        <w:t>Zmiany postanowień umowy wymagają formy pisemnej pod rygorem nieważności.</w:t>
      </w:r>
    </w:p>
    <w:p w14:paraId="08F61E61" w14:textId="17EDF531" w:rsidR="009F7814" w:rsidRPr="008F1EA4" w:rsidRDefault="009F7814" w:rsidP="006628D7">
      <w:pPr>
        <w:pStyle w:val="Tekstpodstawowywcity"/>
        <w:numPr>
          <w:ilvl w:val="0"/>
          <w:numId w:val="9"/>
        </w:numPr>
        <w:tabs>
          <w:tab w:val="num"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Wszelkie ewentualne spory wynikające z realizacji niniejszej Umowy będą załatwiane między Stronami na drodze polubownej, w ostateczności mogą być poddawane do rozstrzygnięcia przez Sąd właściwy dla siedziby Zamawiającego</w:t>
      </w:r>
      <w:r w:rsidRPr="008F1EA4">
        <w:rPr>
          <w:rFonts w:ascii="Source Sans Pro" w:hAnsi="Source Sans Pro" w:cstheme="minorHAnsi"/>
          <w:smallCaps/>
          <w:sz w:val="16"/>
          <w:szCs w:val="16"/>
        </w:rPr>
        <w:t xml:space="preserve">, </w:t>
      </w:r>
      <w:r w:rsidRPr="008F1EA4">
        <w:rPr>
          <w:rFonts w:ascii="Source Sans Pro" w:hAnsi="Source Sans Pro" w:cstheme="minorHAnsi"/>
          <w:sz w:val="16"/>
          <w:szCs w:val="16"/>
        </w:rPr>
        <w:t>a w sprawach dotyczących umowy ubezpieczenia przez właściwy Sąd.</w:t>
      </w:r>
    </w:p>
    <w:p w14:paraId="64F8281B" w14:textId="0F76D1D7" w:rsidR="009F7814" w:rsidRPr="008F1EA4" w:rsidRDefault="009F7814" w:rsidP="006628D7">
      <w:pPr>
        <w:pStyle w:val="Tekstpodstawowywcity"/>
        <w:numPr>
          <w:ilvl w:val="0"/>
          <w:numId w:val="9"/>
        </w:numPr>
        <w:tabs>
          <w:tab w:val="num" w:pos="284"/>
        </w:tabs>
        <w:suppressAutoHyphens/>
        <w:spacing w:after="0" w:line="271" w:lineRule="auto"/>
        <w:ind w:left="284" w:hanging="284"/>
        <w:jc w:val="both"/>
        <w:rPr>
          <w:rFonts w:ascii="Source Sans Pro" w:hAnsi="Source Sans Pro" w:cstheme="minorHAnsi"/>
          <w:sz w:val="16"/>
          <w:szCs w:val="16"/>
        </w:rPr>
      </w:pPr>
      <w:r w:rsidRPr="008F1EA4">
        <w:rPr>
          <w:rFonts w:ascii="Source Sans Pro" w:hAnsi="Source Sans Pro" w:cstheme="minorHAnsi"/>
          <w:sz w:val="16"/>
          <w:szCs w:val="16"/>
        </w:rPr>
        <w:t xml:space="preserve">Umowę sporządzono w </w:t>
      </w:r>
      <w:r w:rsidR="00E70184" w:rsidRPr="008F1EA4">
        <w:rPr>
          <w:rFonts w:ascii="Source Sans Pro" w:hAnsi="Source Sans Pro" w:cstheme="minorHAnsi"/>
          <w:sz w:val="16"/>
          <w:szCs w:val="16"/>
        </w:rPr>
        <w:t>2</w:t>
      </w:r>
      <w:r w:rsidRPr="008F1EA4">
        <w:rPr>
          <w:rFonts w:ascii="Source Sans Pro" w:hAnsi="Source Sans Pro" w:cstheme="minorHAnsi"/>
          <w:sz w:val="16"/>
          <w:szCs w:val="16"/>
        </w:rPr>
        <w:t xml:space="preserve"> jednobrzmiących egzemplarzach, 1 egzemplarz dla Zamawiającego i</w:t>
      </w:r>
      <w:r w:rsidR="00E70184" w:rsidRPr="008F1EA4">
        <w:rPr>
          <w:rFonts w:ascii="Source Sans Pro" w:hAnsi="Source Sans Pro" w:cstheme="minorHAnsi"/>
          <w:sz w:val="16"/>
          <w:szCs w:val="16"/>
        </w:rPr>
        <w:t xml:space="preserve"> 1</w:t>
      </w:r>
      <w:r w:rsidRPr="008F1EA4">
        <w:rPr>
          <w:rFonts w:ascii="Source Sans Pro" w:hAnsi="Source Sans Pro" w:cstheme="minorHAnsi"/>
          <w:sz w:val="16"/>
          <w:szCs w:val="16"/>
        </w:rPr>
        <w:t xml:space="preserve"> egzemplarz dla Wykonawcy.</w:t>
      </w:r>
    </w:p>
    <w:p w14:paraId="032795EF" w14:textId="77777777" w:rsidR="001A3E30" w:rsidRPr="008F1EA4" w:rsidRDefault="001A3E30" w:rsidP="006628D7">
      <w:pPr>
        <w:pStyle w:val="Tekstpodstawowywcity"/>
        <w:spacing w:after="0" w:line="271" w:lineRule="auto"/>
        <w:ind w:left="0"/>
        <w:rPr>
          <w:rFonts w:ascii="Source Sans Pro" w:hAnsi="Source Sans Pro" w:cstheme="minorHAnsi"/>
          <w:sz w:val="16"/>
          <w:szCs w:val="16"/>
        </w:rPr>
      </w:pPr>
    </w:p>
    <w:p w14:paraId="2A486641" w14:textId="1C38CE69" w:rsidR="00DC4D38" w:rsidRPr="008F1EA4" w:rsidRDefault="009F7814" w:rsidP="005D7CCA">
      <w:pPr>
        <w:tabs>
          <w:tab w:val="left" w:pos="-1276"/>
          <w:tab w:val="center" w:pos="2268"/>
          <w:tab w:val="center" w:pos="7230"/>
        </w:tabs>
        <w:spacing w:after="0" w:line="271" w:lineRule="auto"/>
        <w:jc w:val="both"/>
        <w:rPr>
          <w:rFonts w:ascii="Source Sans Pro" w:hAnsi="Source Sans Pro" w:cstheme="minorHAnsi"/>
          <w:sz w:val="16"/>
          <w:szCs w:val="16"/>
        </w:rPr>
      </w:pPr>
      <w:r w:rsidRPr="008F1EA4">
        <w:rPr>
          <w:rFonts w:ascii="Source Sans Pro" w:hAnsi="Source Sans Pro" w:cstheme="minorHAnsi"/>
          <w:b/>
          <w:caps/>
          <w:sz w:val="16"/>
          <w:szCs w:val="16"/>
        </w:rPr>
        <w:t>ZAmawiajĄcy</w:t>
      </w:r>
      <w:r w:rsidRPr="008F1EA4">
        <w:rPr>
          <w:rFonts w:ascii="Source Sans Pro" w:hAnsi="Source Sans Pro" w:cstheme="minorHAnsi"/>
          <w:caps/>
          <w:sz w:val="16"/>
          <w:szCs w:val="16"/>
        </w:rPr>
        <w:tab/>
      </w:r>
      <w:r w:rsidR="00734F73" w:rsidRPr="008F1EA4">
        <w:rPr>
          <w:rFonts w:ascii="Source Sans Pro" w:hAnsi="Source Sans Pro" w:cstheme="minorHAnsi"/>
          <w:caps/>
          <w:sz w:val="16"/>
          <w:szCs w:val="16"/>
        </w:rPr>
        <w:tab/>
      </w:r>
      <w:r w:rsidRPr="008F1EA4">
        <w:rPr>
          <w:rFonts w:ascii="Source Sans Pro" w:hAnsi="Source Sans Pro" w:cstheme="minorHAnsi"/>
          <w:b/>
          <w:caps/>
          <w:sz w:val="16"/>
          <w:szCs w:val="16"/>
        </w:rPr>
        <w:t>WYKONAWCA</w:t>
      </w:r>
    </w:p>
    <w:sectPr w:rsidR="00DC4D38" w:rsidRPr="008F1EA4" w:rsidSect="00F46CB7">
      <w:headerReference w:type="default" r:id="rId13"/>
      <w:footerReference w:type="default" r:id="rId14"/>
      <w:pgSz w:w="11906" w:h="16838"/>
      <w:pgMar w:top="1560"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C194" w14:textId="77777777" w:rsidR="006F5D13" w:rsidRDefault="006F5D13" w:rsidP="00FF02A3">
      <w:pPr>
        <w:spacing w:after="0" w:line="240" w:lineRule="auto"/>
      </w:pPr>
      <w:r>
        <w:separator/>
      </w:r>
    </w:p>
  </w:endnote>
  <w:endnote w:type="continuationSeparator" w:id="0">
    <w:p w14:paraId="095E4881" w14:textId="77777777" w:rsidR="006F5D13" w:rsidRDefault="006F5D13"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IDFont+F3;Yu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TE18B7350t00">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3104" w14:textId="77777777" w:rsidR="006B0048" w:rsidRPr="00737EFE" w:rsidRDefault="006B0048" w:rsidP="006B0048">
    <w:pPr>
      <w:pStyle w:val="Default"/>
      <w:tabs>
        <w:tab w:val="left" w:pos="7513"/>
        <w:tab w:val="left" w:pos="7655"/>
      </w:tabs>
      <w:ind w:left="-709" w:right="1417"/>
      <w:jc w:val="both"/>
      <w:rPr>
        <w:rFonts w:asciiTheme="minorHAnsi" w:hAnsiTheme="minorHAnsi" w:cstheme="minorHAnsi"/>
        <w:i/>
        <w:iCs/>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078C" w14:textId="77777777" w:rsidR="006F5D13" w:rsidRDefault="006F5D13" w:rsidP="00FF02A3">
      <w:pPr>
        <w:spacing w:after="0" w:line="240" w:lineRule="auto"/>
      </w:pPr>
      <w:r>
        <w:separator/>
      </w:r>
    </w:p>
  </w:footnote>
  <w:footnote w:type="continuationSeparator" w:id="0">
    <w:p w14:paraId="7E749DDE" w14:textId="77777777" w:rsidR="006F5D13" w:rsidRDefault="006F5D13"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FBD5" w14:textId="77777777" w:rsidR="00BF052D" w:rsidRDefault="00BF052D" w:rsidP="005E1D03">
    <w:pPr>
      <w:pStyle w:val="Nagwek"/>
      <w:rPr>
        <w:rFonts w:ascii="Calibri" w:hAnsi="Calibri" w:cs="Calibri"/>
        <w:sz w:val="16"/>
        <w:szCs w:val="16"/>
      </w:rPr>
    </w:pPr>
  </w:p>
  <w:p w14:paraId="12CD66FD" w14:textId="527AA5D2" w:rsidR="00BF052D" w:rsidRPr="00BF052D" w:rsidRDefault="00BF052D" w:rsidP="00BF052D">
    <w:pPr>
      <w:pStyle w:val="Nagwek"/>
      <w:tabs>
        <w:tab w:val="right" w:pos="8931"/>
      </w:tabs>
      <w:ind w:right="92"/>
      <w:jc w:val="both"/>
      <w:rPr>
        <w:rFonts w:cstheme="minorHAnsi"/>
        <w:b/>
        <w:sz w:val="16"/>
        <w:szCs w:val="16"/>
      </w:rPr>
    </w:pPr>
    <w:bookmarkStart w:id="5" w:name="_Hlk150344914"/>
    <w:r w:rsidRPr="00BF052D">
      <w:rPr>
        <w:rFonts w:cstheme="minorHAnsi"/>
        <w:b/>
        <w:sz w:val="16"/>
        <w:szCs w:val="16"/>
      </w:rPr>
      <w:t xml:space="preserve">                                                                                                                        </w:t>
    </w:r>
    <w:bookmarkStart w:id="6" w:name="_Hlk150266032"/>
    <w:r w:rsidRPr="00BF052D">
      <w:rPr>
        <w:rFonts w:cstheme="minorHAnsi"/>
        <w:b/>
        <w:sz w:val="16"/>
        <w:szCs w:val="16"/>
      </w:rPr>
      <w:tab/>
      <w:t xml:space="preserve">Załącznik Nr </w:t>
    </w:r>
    <w:r>
      <w:rPr>
        <w:rFonts w:cstheme="minorHAnsi"/>
        <w:b/>
        <w:sz w:val="16"/>
        <w:szCs w:val="16"/>
      </w:rPr>
      <w:t>4A</w:t>
    </w:r>
    <w:r w:rsidRPr="00BF052D">
      <w:rPr>
        <w:rFonts w:cstheme="minorHAnsi"/>
        <w:b/>
        <w:sz w:val="16"/>
        <w:szCs w:val="16"/>
      </w:rPr>
      <w:t xml:space="preserve"> do SWZ – </w:t>
    </w:r>
    <w:r>
      <w:rPr>
        <w:rFonts w:ascii="Calibri" w:hAnsi="Calibri" w:cs="Calibri"/>
        <w:sz w:val="16"/>
        <w:szCs w:val="16"/>
      </w:rPr>
      <w:t>Projektowane postanowienia umowy</w:t>
    </w:r>
    <w:r w:rsidR="00BF15E0">
      <w:rPr>
        <w:rFonts w:ascii="Calibri" w:hAnsi="Calibri" w:cs="Calibri"/>
        <w:sz w:val="16"/>
        <w:szCs w:val="16"/>
      </w:rPr>
      <w:t xml:space="preserve"> </w:t>
    </w:r>
    <w:r w:rsidR="00B3263C">
      <w:rPr>
        <w:rFonts w:ascii="Calibri" w:hAnsi="Calibri" w:cs="Calibri"/>
        <w:sz w:val="16"/>
        <w:szCs w:val="16"/>
      </w:rPr>
      <w:t xml:space="preserve">Część </w:t>
    </w:r>
    <w:r w:rsidR="00BF15E0">
      <w:rPr>
        <w:rFonts w:ascii="Calibri" w:hAnsi="Calibri" w:cs="Calibri"/>
        <w:sz w:val="16"/>
        <w:szCs w:val="16"/>
      </w:rPr>
      <w:t xml:space="preserve"> I</w:t>
    </w:r>
  </w:p>
  <w:bookmarkEnd w:id="5"/>
  <w:bookmarkEnd w:id="6"/>
  <w:p w14:paraId="3BFDC756" w14:textId="6F817743" w:rsidR="00B3263C" w:rsidRPr="00C67377" w:rsidRDefault="00B3263C" w:rsidP="00B3263C">
    <w:pPr>
      <w:pStyle w:val="Bezodstpw"/>
      <w:tabs>
        <w:tab w:val="right" w:pos="9356"/>
      </w:tabs>
      <w:rPr>
        <w:rFonts w:ascii="Calibri" w:hAnsi="Calibri"/>
        <w:b/>
        <w:bCs/>
        <w:color w:val="0D0D0D"/>
        <w:sz w:val="16"/>
        <w:szCs w:val="16"/>
      </w:rPr>
    </w:pPr>
    <w:r>
      <w:rPr>
        <w:rFonts w:ascii="Calibri" w:hAnsi="Calibri"/>
        <w:sz w:val="16"/>
      </w:rPr>
      <w:t>Gmina Myślenice</w:t>
    </w:r>
    <w:r>
      <w:rPr>
        <w:rFonts w:ascii="Calibri" w:hAnsi="Calibri"/>
        <w:bCs/>
        <w:color w:val="0D0D0D"/>
        <w:sz w:val="16"/>
        <w:szCs w:val="16"/>
      </w:rPr>
      <w:t xml:space="preserve"> </w:t>
    </w:r>
    <w:r>
      <w:rPr>
        <w:rFonts w:ascii="Calibri" w:hAnsi="Calibri"/>
        <w:bCs/>
        <w:color w:val="0D0D0D"/>
        <w:sz w:val="16"/>
        <w:szCs w:val="16"/>
      </w:rPr>
      <w:tab/>
    </w:r>
  </w:p>
  <w:p w14:paraId="11D4F1E8" w14:textId="77777777" w:rsidR="00B3263C" w:rsidRPr="008308B7" w:rsidRDefault="00B3263C" w:rsidP="00B3263C">
    <w:pPr>
      <w:pStyle w:val="Bezodstpw"/>
      <w:rPr>
        <w:rFonts w:asciiTheme="minorHAnsi" w:hAnsiTheme="minorHAnsi" w:cstheme="minorHAnsi"/>
        <w:sz w:val="16"/>
        <w:szCs w:val="16"/>
      </w:rPr>
    </w:pPr>
    <w:r>
      <w:rPr>
        <w:rFonts w:asciiTheme="minorHAnsi" w:hAnsiTheme="minorHAnsi" w:cstheme="minorHAnsi"/>
        <w:sz w:val="16"/>
        <w:szCs w:val="16"/>
      </w:rPr>
      <w:t>32-400 Myślenice, Rynek 8/9</w:t>
    </w:r>
  </w:p>
  <w:p w14:paraId="6028DB4D" w14:textId="7770DEA8" w:rsidR="004D0607" w:rsidRPr="009F6370" w:rsidRDefault="004D0607" w:rsidP="004D0607">
    <w:pPr>
      <w:pStyle w:val="Bezodstpw"/>
      <w:rPr>
        <w:rFonts w:ascii="Calibri" w:hAnsi="Calibri"/>
        <w:b/>
        <w:color w:val="404040"/>
        <w:sz w:val="16"/>
        <w:szCs w:val="16"/>
      </w:rPr>
    </w:pPr>
    <w:r w:rsidRPr="00782C38">
      <w:rPr>
        <w:rFonts w:ascii="Calibri" w:hAnsi="Calibri"/>
        <w:color w:val="0D0D0D"/>
        <w:sz w:val="16"/>
        <w:szCs w:val="16"/>
      </w:rPr>
      <w:t xml:space="preserve">nr sprawy:  </w:t>
    </w:r>
    <w:r w:rsidRPr="00120F15">
      <w:rPr>
        <w:rFonts w:ascii="Source Sans Pro" w:hAnsi="Source Sans Pro"/>
        <w:sz w:val="16"/>
        <w:szCs w:val="16"/>
      </w:rPr>
      <w:t>BZP/271/107/2023</w:t>
    </w:r>
  </w:p>
  <w:p w14:paraId="31510595" w14:textId="1A721069" w:rsidR="00B3263C" w:rsidRPr="009F6370" w:rsidRDefault="00B3263C" w:rsidP="00B3263C">
    <w:pPr>
      <w:pStyle w:val="Bezodstpw"/>
      <w:rPr>
        <w:rFonts w:ascii="Calibri" w:hAnsi="Calibri"/>
        <w:b/>
        <w:color w:val="404040"/>
        <w:sz w:val="16"/>
        <w:szCs w:val="16"/>
      </w:rPr>
    </w:pPr>
    <w:r>
      <w:tab/>
    </w:r>
    <w:r w:rsidRPr="00FD2687">
      <w:t xml:space="preserve"> </w:t>
    </w:r>
  </w:p>
  <w:p w14:paraId="4FDAD2FB" w14:textId="77777777" w:rsidR="00BF052D" w:rsidRPr="00062BC7" w:rsidRDefault="00BF052D" w:rsidP="005E1D03">
    <w:pPr>
      <w:pStyle w:val="Nagwek"/>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9E064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97BC97A6"/>
    <w:name w:val="WW8Num14"/>
    <w:lvl w:ilvl="0">
      <w:start w:val="1"/>
      <w:numFmt w:val="decimal"/>
      <w:lvlText w:val="%1."/>
      <w:lvlJc w:val="left"/>
      <w:pPr>
        <w:tabs>
          <w:tab w:val="num" w:pos="0"/>
        </w:tabs>
        <w:ind w:left="360" w:hanging="360"/>
      </w:pPr>
      <w:rPr>
        <w:rFonts w:ascii="Calibri" w:hAnsi="Calibri" w:cs="Calibri" w:hint="default"/>
        <w:b w:val="0"/>
        <w:color w:val="262626"/>
        <w:sz w:val="18"/>
        <w:szCs w:val="18"/>
      </w:rPr>
    </w:lvl>
    <w:lvl w:ilvl="1">
      <w:start w:val="1"/>
      <w:numFmt w:val="decimal"/>
      <w:lvlText w:val="%1.%2."/>
      <w:lvlJc w:val="left"/>
      <w:pPr>
        <w:tabs>
          <w:tab w:val="num" w:pos="0"/>
        </w:tabs>
        <w:ind w:left="1069" w:hanging="360"/>
      </w:pPr>
      <w:rPr>
        <w:rFonts w:ascii="Calibri" w:hAnsi="Calibri" w:cs="Calibri" w:hint="default"/>
        <w:color w:val="262626"/>
        <w:sz w:val="18"/>
        <w:szCs w:val="18"/>
      </w:rPr>
    </w:lvl>
    <w:lvl w:ilvl="2">
      <w:start w:val="1"/>
      <w:numFmt w:val="decimal"/>
      <w:lvlText w:val="%1.%2.%3."/>
      <w:lvlJc w:val="left"/>
      <w:pPr>
        <w:tabs>
          <w:tab w:val="num" w:pos="0"/>
        </w:tabs>
        <w:ind w:left="2138" w:hanging="720"/>
      </w:pPr>
      <w:rPr>
        <w:rFonts w:ascii="Calibri" w:hAnsi="Calibri" w:cs="Calibri" w:hint="default"/>
        <w:color w:val="262626"/>
        <w:sz w:val="18"/>
        <w:szCs w:val="18"/>
      </w:rPr>
    </w:lvl>
    <w:lvl w:ilvl="3">
      <w:start w:val="1"/>
      <w:numFmt w:val="decimal"/>
      <w:lvlText w:val="%1.%2.%3.%4."/>
      <w:lvlJc w:val="left"/>
      <w:pPr>
        <w:tabs>
          <w:tab w:val="num" w:pos="0"/>
        </w:tabs>
        <w:ind w:left="2847" w:hanging="720"/>
      </w:pPr>
      <w:rPr>
        <w:rFonts w:ascii="Calibri" w:hAnsi="Calibri" w:cs="Calibri" w:hint="default"/>
        <w:color w:val="262626"/>
        <w:sz w:val="18"/>
        <w:szCs w:val="18"/>
      </w:rPr>
    </w:lvl>
    <w:lvl w:ilvl="4">
      <w:start w:val="1"/>
      <w:numFmt w:val="decimal"/>
      <w:lvlText w:val="%1.%2.%3.%4.%5."/>
      <w:lvlJc w:val="left"/>
      <w:pPr>
        <w:tabs>
          <w:tab w:val="num" w:pos="0"/>
        </w:tabs>
        <w:ind w:left="3556" w:hanging="720"/>
      </w:pPr>
      <w:rPr>
        <w:rFonts w:ascii="Calibri" w:hAnsi="Calibri" w:cs="Calibri" w:hint="default"/>
        <w:color w:val="262626"/>
        <w:sz w:val="18"/>
        <w:szCs w:val="18"/>
      </w:rPr>
    </w:lvl>
    <w:lvl w:ilvl="5">
      <w:start w:val="1"/>
      <w:numFmt w:val="decimal"/>
      <w:lvlText w:val="%1.%2.%3.%4.%5.%6."/>
      <w:lvlJc w:val="left"/>
      <w:pPr>
        <w:tabs>
          <w:tab w:val="num" w:pos="0"/>
        </w:tabs>
        <w:ind w:left="4625" w:hanging="1080"/>
      </w:pPr>
      <w:rPr>
        <w:rFonts w:ascii="Calibri" w:hAnsi="Calibri" w:cs="Calibri" w:hint="default"/>
        <w:color w:val="262626"/>
        <w:sz w:val="18"/>
        <w:szCs w:val="18"/>
      </w:rPr>
    </w:lvl>
    <w:lvl w:ilvl="6">
      <w:start w:val="1"/>
      <w:numFmt w:val="decimal"/>
      <w:lvlText w:val="%1.%2.%3.%4.%5.%6.%7."/>
      <w:lvlJc w:val="left"/>
      <w:pPr>
        <w:tabs>
          <w:tab w:val="num" w:pos="0"/>
        </w:tabs>
        <w:ind w:left="5334" w:hanging="1080"/>
      </w:pPr>
      <w:rPr>
        <w:rFonts w:ascii="Calibri" w:hAnsi="Calibri" w:cs="Calibri" w:hint="default"/>
        <w:color w:val="262626"/>
        <w:sz w:val="18"/>
        <w:szCs w:val="18"/>
      </w:rPr>
    </w:lvl>
    <w:lvl w:ilvl="7">
      <w:start w:val="1"/>
      <w:numFmt w:val="decimal"/>
      <w:lvlText w:val="%1.%2.%3.%4.%5.%6.%7.%8."/>
      <w:lvlJc w:val="left"/>
      <w:pPr>
        <w:tabs>
          <w:tab w:val="num" w:pos="0"/>
        </w:tabs>
        <w:ind w:left="6043" w:hanging="1080"/>
      </w:pPr>
      <w:rPr>
        <w:rFonts w:ascii="Calibri" w:hAnsi="Calibri" w:cs="Calibri" w:hint="default"/>
        <w:color w:val="262626"/>
        <w:sz w:val="18"/>
        <w:szCs w:val="18"/>
      </w:rPr>
    </w:lvl>
    <w:lvl w:ilvl="8">
      <w:start w:val="1"/>
      <w:numFmt w:val="decimal"/>
      <w:lvlText w:val="%1.%2.%3.%4.%5.%6.%7.%8.%9."/>
      <w:lvlJc w:val="left"/>
      <w:pPr>
        <w:tabs>
          <w:tab w:val="num" w:pos="0"/>
        </w:tabs>
        <w:ind w:left="7112" w:hanging="1440"/>
      </w:pPr>
      <w:rPr>
        <w:rFonts w:ascii="Calibri" w:hAnsi="Calibri" w:cs="Calibri" w:hint="default"/>
        <w:color w:val="262626"/>
        <w:sz w:val="18"/>
        <w:szCs w:val="18"/>
      </w:rPr>
    </w:lvl>
  </w:abstractNum>
  <w:abstractNum w:abstractNumId="5" w15:restartNumberingAfterBreak="0">
    <w:nsid w:val="0000000D"/>
    <w:multiLevelType w:val="multilevel"/>
    <w:tmpl w:val="0000000D"/>
    <w:name w:val="WW8Num17"/>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26F1B0F"/>
    <w:multiLevelType w:val="hybridMultilevel"/>
    <w:tmpl w:val="56D230E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057987"/>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06D66654"/>
    <w:multiLevelType w:val="hybridMultilevel"/>
    <w:tmpl w:val="68DAD22A"/>
    <w:lvl w:ilvl="0" w:tplc="762CE86E">
      <w:numFmt w:val="bullet"/>
      <w:lvlText w:val=""/>
      <w:lvlJc w:val="left"/>
      <w:pPr>
        <w:ind w:left="578" w:hanging="360"/>
      </w:pPr>
      <w:rPr>
        <w:rFonts w:ascii="Symbol" w:eastAsiaTheme="minorHAnsi" w:hAnsi="Symbol" w:cstheme="minorHAnsi"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 w15:restartNumberingAfterBreak="0">
    <w:nsid w:val="076C621A"/>
    <w:multiLevelType w:val="hybridMultilevel"/>
    <w:tmpl w:val="8C900866"/>
    <w:lvl w:ilvl="0" w:tplc="ED7C438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93A84"/>
    <w:multiLevelType w:val="multilevel"/>
    <w:tmpl w:val="1D8E560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11" w15:restartNumberingAfterBreak="0">
    <w:nsid w:val="1150588E"/>
    <w:multiLevelType w:val="hybridMultilevel"/>
    <w:tmpl w:val="09042C9C"/>
    <w:lvl w:ilvl="0" w:tplc="3A3A47C0">
      <w:numFmt w:val="bullet"/>
      <w:lvlText w:val=""/>
      <w:lvlJc w:val="left"/>
      <w:pPr>
        <w:ind w:left="218" w:hanging="360"/>
      </w:pPr>
      <w:rPr>
        <w:rFonts w:ascii="Symbol" w:eastAsiaTheme="minorHAnsi" w:hAnsi="Symbol" w:cstheme="minorHAnsi"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2"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13" w15:restartNumberingAfterBreak="0">
    <w:nsid w:val="14140336"/>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1E69ED"/>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690472"/>
    <w:multiLevelType w:val="hybridMultilevel"/>
    <w:tmpl w:val="65525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0E9434B"/>
    <w:multiLevelType w:val="hybridMultilevel"/>
    <w:tmpl w:val="93F0F7BA"/>
    <w:lvl w:ilvl="0" w:tplc="04150017">
      <w:start w:val="1"/>
      <w:numFmt w:val="lowerLetter"/>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713980"/>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2D500DA1"/>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2E287040"/>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2F4E0944"/>
    <w:multiLevelType w:val="hybridMultilevel"/>
    <w:tmpl w:val="A9EA21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A33EB9"/>
    <w:multiLevelType w:val="hybridMultilevel"/>
    <w:tmpl w:val="0CD0F2C2"/>
    <w:lvl w:ilvl="0" w:tplc="90CC699C">
      <w:start w:val="1"/>
      <w:numFmt w:val="decimal"/>
      <w:lvlText w:val="%1."/>
      <w:lvlJc w:val="left"/>
      <w:pPr>
        <w:ind w:left="213"/>
      </w:pPr>
      <w:rPr>
        <w:rFonts w:ascii="Source Sans Pro" w:eastAsia="Calibri" w:hAnsi="Source Sans Pro" w:cs="Calibri" w:hint="default"/>
        <w:b w:val="0"/>
        <w:i w:val="0"/>
        <w:strike w:val="0"/>
        <w:dstrike w:val="0"/>
        <w:color w:val="000000"/>
        <w:sz w:val="18"/>
        <w:szCs w:val="18"/>
        <w:u w:val="none" w:color="000000"/>
        <w:bdr w:val="none" w:sz="0" w:space="0" w:color="auto"/>
        <w:shd w:val="clear" w:color="auto" w:fill="auto"/>
        <w:vertAlign w:val="baseline"/>
      </w:rPr>
    </w:lvl>
    <w:lvl w:ilvl="1" w:tplc="A31286AC">
      <w:start w:val="1"/>
      <w:numFmt w:val="decimal"/>
      <w:lvlText w:val="%2)"/>
      <w:lvlJc w:val="left"/>
      <w:pPr>
        <w:ind w:left="484"/>
      </w:pPr>
      <w:rPr>
        <w:rFonts w:ascii="Source Sans Pro" w:eastAsia="Calibri" w:hAnsi="Source Sans Pro" w:cs="Calibri" w:hint="default"/>
        <w:b w:val="0"/>
        <w:i w:val="0"/>
        <w:strike w:val="0"/>
        <w:dstrike w:val="0"/>
        <w:color w:val="000000"/>
        <w:sz w:val="18"/>
        <w:szCs w:val="18"/>
        <w:u w:val="none" w:color="000000"/>
        <w:bdr w:val="none" w:sz="0" w:space="0" w:color="auto"/>
        <w:shd w:val="clear" w:color="auto" w:fill="auto"/>
        <w:vertAlign w:val="baseline"/>
      </w:rPr>
    </w:lvl>
    <w:lvl w:ilvl="2" w:tplc="AA0AEBC6">
      <w:start w:val="1"/>
      <w:numFmt w:val="lowerRoman"/>
      <w:lvlText w:val="%3"/>
      <w:lvlJc w:val="left"/>
      <w:pPr>
        <w:ind w:left="129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A46EBC74">
      <w:start w:val="1"/>
      <w:numFmt w:val="decimal"/>
      <w:lvlText w:val="%4"/>
      <w:lvlJc w:val="left"/>
      <w:pPr>
        <w:ind w:left="201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5FDC0554">
      <w:start w:val="1"/>
      <w:numFmt w:val="lowerLetter"/>
      <w:lvlText w:val="%5"/>
      <w:lvlJc w:val="left"/>
      <w:pPr>
        <w:ind w:left="273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E3FE3560">
      <w:start w:val="1"/>
      <w:numFmt w:val="lowerRoman"/>
      <w:lvlText w:val="%6"/>
      <w:lvlJc w:val="left"/>
      <w:pPr>
        <w:ind w:left="345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0212A39C">
      <w:start w:val="1"/>
      <w:numFmt w:val="decimal"/>
      <w:lvlText w:val="%7"/>
      <w:lvlJc w:val="left"/>
      <w:pPr>
        <w:ind w:left="417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43625528">
      <w:start w:val="1"/>
      <w:numFmt w:val="lowerLetter"/>
      <w:lvlText w:val="%8"/>
      <w:lvlJc w:val="left"/>
      <w:pPr>
        <w:ind w:left="489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3A00690A">
      <w:start w:val="1"/>
      <w:numFmt w:val="lowerRoman"/>
      <w:lvlText w:val="%9"/>
      <w:lvlJc w:val="left"/>
      <w:pPr>
        <w:ind w:left="561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3"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7825C1"/>
    <w:multiLevelType w:val="hybridMultilevel"/>
    <w:tmpl w:val="2C2E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2282E4D"/>
    <w:multiLevelType w:val="multilevel"/>
    <w:tmpl w:val="F7C02FD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6" w15:restartNumberingAfterBreak="0">
    <w:nsid w:val="44A22DED"/>
    <w:multiLevelType w:val="hybridMultilevel"/>
    <w:tmpl w:val="68329E56"/>
    <w:lvl w:ilvl="0" w:tplc="F26495F6">
      <w:start w:val="1"/>
      <w:numFmt w:val="upperLetter"/>
      <w:lvlText w:val="%1."/>
      <w:lvlJc w:val="left"/>
      <w:pPr>
        <w:ind w:left="1116" w:hanging="360"/>
      </w:pPr>
      <w:rPr>
        <w:rFonts w:ascii="Source Sans Pro" w:hAnsi="Source Sans Pro" w:hint="default"/>
        <w:sz w:val="18"/>
        <w:szCs w:val="18"/>
      </w:rPr>
    </w:lvl>
    <w:lvl w:ilvl="1" w:tplc="04150019">
      <w:start w:val="1"/>
      <w:numFmt w:val="lowerLetter"/>
      <w:lvlText w:val="%2."/>
      <w:lvlJc w:val="left"/>
      <w:pPr>
        <w:ind w:left="1836" w:hanging="360"/>
      </w:pPr>
    </w:lvl>
    <w:lvl w:ilvl="2" w:tplc="0415001B">
      <w:start w:val="1"/>
      <w:numFmt w:val="lowerRoman"/>
      <w:lvlText w:val="%3."/>
      <w:lvlJc w:val="right"/>
      <w:pPr>
        <w:ind w:left="2556" w:hanging="180"/>
      </w:pPr>
    </w:lvl>
    <w:lvl w:ilvl="3" w:tplc="0415000F">
      <w:start w:val="1"/>
      <w:numFmt w:val="decimal"/>
      <w:lvlText w:val="%4."/>
      <w:lvlJc w:val="left"/>
      <w:pPr>
        <w:ind w:left="3276" w:hanging="360"/>
      </w:pPr>
    </w:lvl>
    <w:lvl w:ilvl="4" w:tplc="04150019">
      <w:start w:val="1"/>
      <w:numFmt w:val="lowerLetter"/>
      <w:lvlText w:val="%5."/>
      <w:lvlJc w:val="left"/>
      <w:pPr>
        <w:ind w:left="3996" w:hanging="360"/>
      </w:pPr>
    </w:lvl>
    <w:lvl w:ilvl="5" w:tplc="0415001B">
      <w:start w:val="1"/>
      <w:numFmt w:val="lowerRoman"/>
      <w:lvlText w:val="%6."/>
      <w:lvlJc w:val="right"/>
      <w:pPr>
        <w:ind w:left="4716" w:hanging="180"/>
      </w:pPr>
    </w:lvl>
    <w:lvl w:ilvl="6" w:tplc="0415000F">
      <w:start w:val="1"/>
      <w:numFmt w:val="decimal"/>
      <w:lvlText w:val="%7."/>
      <w:lvlJc w:val="left"/>
      <w:pPr>
        <w:ind w:left="5436" w:hanging="360"/>
      </w:pPr>
    </w:lvl>
    <w:lvl w:ilvl="7" w:tplc="04150019">
      <w:start w:val="1"/>
      <w:numFmt w:val="lowerLetter"/>
      <w:lvlText w:val="%8."/>
      <w:lvlJc w:val="left"/>
      <w:pPr>
        <w:ind w:left="6156" w:hanging="360"/>
      </w:pPr>
    </w:lvl>
    <w:lvl w:ilvl="8" w:tplc="0415001B">
      <w:start w:val="1"/>
      <w:numFmt w:val="lowerRoman"/>
      <w:lvlText w:val="%9."/>
      <w:lvlJc w:val="right"/>
      <w:pPr>
        <w:ind w:left="6876" w:hanging="180"/>
      </w:pPr>
    </w:lvl>
  </w:abstractNum>
  <w:abstractNum w:abstractNumId="27"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C06D68"/>
    <w:multiLevelType w:val="multilevel"/>
    <w:tmpl w:val="0000000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9" w15:restartNumberingAfterBreak="0">
    <w:nsid w:val="4F1D5659"/>
    <w:multiLevelType w:val="hybridMultilevel"/>
    <w:tmpl w:val="BEC8AE66"/>
    <w:lvl w:ilvl="0" w:tplc="34D8CE5C">
      <w:start w:val="1"/>
      <w:numFmt w:val="bullet"/>
      <w:lvlText w:val=""/>
      <w:lvlJc w:val="left"/>
      <w:pPr>
        <w:ind w:left="720" w:hanging="360"/>
      </w:pPr>
      <w:rPr>
        <w:rFonts w:ascii="Symbol" w:hAnsi="Symbol" w:hint="default"/>
        <w:color w:val="2626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56419E"/>
    <w:multiLevelType w:val="hybridMultilevel"/>
    <w:tmpl w:val="714E2A68"/>
    <w:lvl w:ilvl="0" w:tplc="3FECCDD6">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092B3D"/>
    <w:multiLevelType w:val="multilevel"/>
    <w:tmpl w:val="EB8E45D2"/>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3" w15:restartNumberingAfterBreak="0">
    <w:nsid w:val="566767A6"/>
    <w:multiLevelType w:val="hybridMultilevel"/>
    <w:tmpl w:val="CEB82646"/>
    <w:lvl w:ilvl="0" w:tplc="B1E2C4CE">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00458D"/>
    <w:multiLevelType w:val="hybridMultilevel"/>
    <w:tmpl w:val="0C4C06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3255C03"/>
    <w:multiLevelType w:val="hybridMultilevel"/>
    <w:tmpl w:val="A5FE80BC"/>
    <w:lvl w:ilvl="0" w:tplc="BE0C7D3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AE65712"/>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B35CDF"/>
    <w:multiLevelType w:val="hybridMultilevel"/>
    <w:tmpl w:val="4204EFFC"/>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9924CA"/>
    <w:multiLevelType w:val="hybridMultilevel"/>
    <w:tmpl w:val="33C2E3F4"/>
    <w:lvl w:ilvl="0" w:tplc="04150017">
      <w:start w:val="1"/>
      <w:numFmt w:val="lowerLetter"/>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90579C2"/>
    <w:multiLevelType w:val="hybridMultilevel"/>
    <w:tmpl w:val="BB96F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4042EE"/>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2" w15:restartNumberingAfterBreak="0">
    <w:nsid w:val="7F5116B9"/>
    <w:multiLevelType w:val="hybridMultilevel"/>
    <w:tmpl w:val="73B8F38E"/>
    <w:lvl w:ilvl="0" w:tplc="4BEC166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7700258">
    <w:abstractNumId w:val="27"/>
  </w:num>
  <w:num w:numId="2" w16cid:durableId="1433814919">
    <w:abstractNumId w:val="34"/>
  </w:num>
  <w:num w:numId="3" w16cid:durableId="750584082">
    <w:abstractNumId w:val="29"/>
  </w:num>
  <w:num w:numId="4" w16cid:durableId="1142771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1881012">
    <w:abstractNumId w:val="1"/>
  </w:num>
  <w:num w:numId="6" w16cid:durableId="1190947313">
    <w:abstractNumId w:val="2"/>
  </w:num>
  <w:num w:numId="7" w16cid:durableId="1732655398">
    <w:abstractNumId w:val="3"/>
  </w:num>
  <w:num w:numId="8" w16cid:durableId="1117409490">
    <w:abstractNumId w:val="14"/>
  </w:num>
  <w:num w:numId="9" w16cid:durableId="64230706">
    <w:abstractNumId w:val="1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4578748">
    <w:abstractNumId w:val="37"/>
  </w:num>
  <w:num w:numId="11" w16cid:durableId="1444034411">
    <w:abstractNumId w:val="4"/>
  </w:num>
  <w:num w:numId="12" w16cid:durableId="1568805630">
    <w:abstractNumId w:val="5"/>
  </w:num>
  <w:num w:numId="13" w16cid:durableId="2029210890">
    <w:abstractNumId w:val="10"/>
  </w:num>
  <w:num w:numId="14" w16cid:durableId="815028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8662903">
    <w:abstractNumId w:val="32"/>
  </w:num>
  <w:num w:numId="16" w16cid:durableId="1880311806">
    <w:abstractNumId w:val="19"/>
  </w:num>
  <w:num w:numId="17" w16cid:durableId="1391536417">
    <w:abstractNumId w:val="18"/>
  </w:num>
  <w:num w:numId="18" w16cid:durableId="78334664">
    <w:abstractNumId w:val="7"/>
  </w:num>
  <w:num w:numId="19" w16cid:durableId="1507818785">
    <w:abstractNumId w:val="20"/>
  </w:num>
  <w:num w:numId="20" w16cid:durableId="1832286322">
    <w:abstractNumId w:val="23"/>
  </w:num>
  <w:num w:numId="21" w16cid:durableId="7079522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6457685">
    <w:abstractNumId w:val="13"/>
  </w:num>
  <w:num w:numId="23" w16cid:durableId="1431201427">
    <w:abstractNumId w:val="16"/>
  </w:num>
  <w:num w:numId="24" w16cid:durableId="1105613784">
    <w:abstractNumId w:val="36"/>
  </w:num>
  <w:num w:numId="25" w16cid:durableId="1282999445">
    <w:abstractNumId w:val="38"/>
  </w:num>
  <w:num w:numId="26" w16cid:durableId="83499767">
    <w:abstractNumId w:val="31"/>
  </w:num>
  <w:num w:numId="27" w16cid:durableId="1203203960">
    <w:abstractNumId w:val="25"/>
  </w:num>
  <w:num w:numId="28" w16cid:durableId="1761484431">
    <w:abstractNumId w:val="40"/>
  </w:num>
  <w:num w:numId="29" w16cid:durableId="896017041">
    <w:abstractNumId w:val="15"/>
  </w:num>
  <w:num w:numId="30" w16cid:durableId="2013877384">
    <w:abstractNumId w:val="41"/>
  </w:num>
  <w:num w:numId="31" w16cid:durableId="199053692">
    <w:abstractNumId w:val="28"/>
  </w:num>
  <w:num w:numId="32" w16cid:durableId="285477169">
    <w:abstractNumId w:val="11"/>
  </w:num>
  <w:num w:numId="33" w16cid:durableId="1963882880">
    <w:abstractNumId w:val="8"/>
  </w:num>
  <w:num w:numId="34" w16cid:durableId="1033725091">
    <w:abstractNumId w:val="21"/>
  </w:num>
  <w:num w:numId="35" w16cid:durableId="673731552">
    <w:abstractNumId w:val="6"/>
  </w:num>
  <w:num w:numId="36" w16cid:durableId="698358992">
    <w:abstractNumId w:val="39"/>
  </w:num>
  <w:num w:numId="37" w16cid:durableId="1998604914">
    <w:abstractNumId w:val="33"/>
  </w:num>
  <w:num w:numId="38" w16cid:durableId="1758869898">
    <w:abstractNumId w:val="42"/>
  </w:num>
  <w:num w:numId="39" w16cid:durableId="2136949988">
    <w:abstractNumId w:val="17"/>
  </w:num>
  <w:num w:numId="40" w16cid:durableId="139612645">
    <w:abstractNumId w:val="30"/>
  </w:num>
  <w:num w:numId="41" w16cid:durableId="1196429731">
    <w:abstractNumId w:val="9"/>
  </w:num>
  <w:num w:numId="42" w16cid:durableId="555435680">
    <w:abstractNumId w:val="22"/>
  </w:num>
  <w:num w:numId="43" w16cid:durableId="448474599">
    <w:abstractNumId w:val="35"/>
  </w:num>
  <w:num w:numId="44" w16cid:durableId="338394099">
    <w:abstractNumId w:val="24"/>
  </w:num>
  <w:num w:numId="45" w16cid:durableId="6914183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B8"/>
    <w:rsid w:val="00011CDC"/>
    <w:rsid w:val="00023EAA"/>
    <w:rsid w:val="00027DE4"/>
    <w:rsid w:val="00033573"/>
    <w:rsid w:val="00062BC7"/>
    <w:rsid w:val="00081C5A"/>
    <w:rsid w:val="000A6687"/>
    <w:rsid w:val="000F5093"/>
    <w:rsid w:val="00115838"/>
    <w:rsid w:val="001506E1"/>
    <w:rsid w:val="0017277A"/>
    <w:rsid w:val="00181C69"/>
    <w:rsid w:val="00182C6C"/>
    <w:rsid w:val="001837F1"/>
    <w:rsid w:val="00195566"/>
    <w:rsid w:val="001A3E30"/>
    <w:rsid w:val="001B5509"/>
    <w:rsid w:val="001C72D9"/>
    <w:rsid w:val="001D0A08"/>
    <w:rsid w:val="001F1E22"/>
    <w:rsid w:val="00226E0F"/>
    <w:rsid w:val="00230A33"/>
    <w:rsid w:val="002555D1"/>
    <w:rsid w:val="0026418F"/>
    <w:rsid w:val="002679FB"/>
    <w:rsid w:val="00285E7C"/>
    <w:rsid w:val="002A337F"/>
    <w:rsid w:val="002A6BE0"/>
    <w:rsid w:val="002C3978"/>
    <w:rsid w:val="002D18DD"/>
    <w:rsid w:val="002E0FAA"/>
    <w:rsid w:val="002E6E82"/>
    <w:rsid w:val="002F0690"/>
    <w:rsid w:val="00305BAC"/>
    <w:rsid w:val="00320BE9"/>
    <w:rsid w:val="003648BA"/>
    <w:rsid w:val="00397D37"/>
    <w:rsid w:val="003A0585"/>
    <w:rsid w:val="003B214E"/>
    <w:rsid w:val="003C2DF6"/>
    <w:rsid w:val="003C6C21"/>
    <w:rsid w:val="003D4D5A"/>
    <w:rsid w:val="003E483D"/>
    <w:rsid w:val="003E575E"/>
    <w:rsid w:val="003E6E28"/>
    <w:rsid w:val="00402D9D"/>
    <w:rsid w:val="0043574D"/>
    <w:rsid w:val="00445694"/>
    <w:rsid w:val="00455C42"/>
    <w:rsid w:val="00473051"/>
    <w:rsid w:val="00493E71"/>
    <w:rsid w:val="00497D75"/>
    <w:rsid w:val="004A560D"/>
    <w:rsid w:val="004C48F6"/>
    <w:rsid w:val="004C7248"/>
    <w:rsid w:val="004D0607"/>
    <w:rsid w:val="005139B5"/>
    <w:rsid w:val="00516EF4"/>
    <w:rsid w:val="005450CB"/>
    <w:rsid w:val="005972E5"/>
    <w:rsid w:val="005A4BEF"/>
    <w:rsid w:val="005B14D1"/>
    <w:rsid w:val="005D7CCA"/>
    <w:rsid w:val="005E0BC8"/>
    <w:rsid w:val="005E1D03"/>
    <w:rsid w:val="00613AB5"/>
    <w:rsid w:val="0064322C"/>
    <w:rsid w:val="00644423"/>
    <w:rsid w:val="006505E3"/>
    <w:rsid w:val="0065332D"/>
    <w:rsid w:val="006628D7"/>
    <w:rsid w:val="00674D76"/>
    <w:rsid w:val="00691FE5"/>
    <w:rsid w:val="00694F43"/>
    <w:rsid w:val="006A0037"/>
    <w:rsid w:val="006A02DC"/>
    <w:rsid w:val="006A2C32"/>
    <w:rsid w:val="006B0048"/>
    <w:rsid w:val="006D14E2"/>
    <w:rsid w:val="006D4DAC"/>
    <w:rsid w:val="006F136F"/>
    <w:rsid w:val="006F5D13"/>
    <w:rsid w:val="006F6431"/>
    <w:rsid w:val="00701C7B"/>
    <w:rsid w:val="007106CA"/>
    <w:rsid w:val="0071750D"/>
    <w:rsid w:val="00734F73"/>
    <w:rsid w:val="00737C35"/>
    <w:rsid w:val="00737EFE"/>
    <w:rsid w:val="0074030B"/>
    <w:rsid w:val="00762F6F"/>
    <w:rsid w:val="00776825"/>
    <w:rsid w:val="007E3DAA"/>
    <w:rsid w:val="007E5F80"/>
    <w:rsid w:val="007E64DA"/>
    <w:rsid w:val="00807477"/>
    <w:rsid w:val="00846862"/>
    <w:rsid w:val="00855166"/>
    <w:rsid w:val="00862568"/>
    <w:rsid w:val="0086504C"/>
    <w:rsid w:val="00884B01"/>
    <w:rsid w:val="008E4488"/>
    <w:rsid w:val="008E6167"/>
    <w:rsid w:val="008F10ED"/>
    <w:rsid w:val="008F1EA4"/>
    <w:rsid w:val="008F2281"/>
    <w:rsid w:val="008F5432"/>
    <w:rsid w:val="00903E20"/>
    <w:rsid w:val="00942451"/>
    <w:rsid w:val="00942E5B"/>
    <w:rsid w:val="009B3AFA"/>
    <w:rsid w:val="009C3613"/>
    <w:rsid w:val="009D0A16"/>
    <w:rsid w:val="009F7814"/>
    <w:rsid w:val="00A07949"/>
    <w:rsid w:val="00A37D5D"/>
    <w:rsid w:val="00A53B33"/>
    <w:rsid w:val="00A65EA2"/>
    <w:rsid w:val="00A765C8"/>
    <w:rsid w:val="00A9110A"/>
    <w:rsid w:val="00AA228C"/>
    <w:rsid w:val="00AB3571"/>
    <w:rsid w:val="00AB65B2"/>
    <w:rsid w:val="00AC5212"/>
    <w:rsid w:val="00AD0DFB"/>
    <w:rsid w:val="00AE05E7"/>
    <w:rsid w:val="00AF6D10"/>
    <w:rsid w:val="00B0142E"/>
    <w:rsid w:val="00B27376"/>
    <w:rsid w:val="00B300D6"/>
    <w:rsid w:val="00B3263C"/>
    <w:rsid w:val="00B830DC"/>
    <w:rsid w:val="00B94BFF"/>
    <w:rsid w:val="00B95AC1"/>
    <w:rsid w:val="00BD4953"/>
    <w:rsid w:val="00BF052D"/>
    <w:rsid w:val="00BF15E0"/>
    <w:rsid w:val="00C00698"/>
    <w:rsid w:val="00C02C3D"/>
    <w:rsid w:val="00C217FC"/>
    <w:rsid w:val="00C22813"/>
    <w:rsid w:val="00C303C6"/>
    <w:rsid w:val="00C361A9"/>
    <w:rsid w:val="00C52279"/>
    <w:rsid w:val="00C63985"/>
    <w:rsid w:val="00C83005"/>
    <w:rsid w:val="00C85556"/>
    <w:rsid w:val="00C867B9"/>
    <w:rsid w:val="00C86A93"/>
    <w:rsid w:val="00CB03EF"/>
    <w:rsid w:val="00CC318A"/>
    <w:rsid w:val="00CC43F5"/>
    <w:rsid w:val="00CD036D"/>
    <w:rsid w:val="00CD65A2"/>
    <w:rsid w:val="00CE1765"/>
    <w:rsid w:val="00CE5F1E"/>
    <w:rsid w:val="00CF7843"/>
    <w:rsid w:val="00D019B2"/>
    <w:rsid w:val="00D05179"/>
    <w:rsid w:val="00D0548A"/>
    <w:rsid w:val="00D1346D"/>
    <w:rsid w:val="00D3165E"/>
    <w:rsid w:val="00D42CBC"/>
    <w:rsid w:val="00D723E3"/>
    <w:rsid w:val="00D85407"/>
    <w:rsid w:val="00D86C6F"/>
    <w:rsid w:val="00D94D74"/>
    <w:rsid w:val="00D96742"/>
    <w:rsid w:val="00DA4628"/>
    <w:rsid w:val="00DB54A8"/>
    <w:rsid w:val="00DC4D38"/>
    <w:rsid w:val="00DF54AF"/>
    <w:rsid w:val="00E05116"/>
    <w:rsid w:val="00E117E3"/>
    <w:rsid w:val="00E25584"/>
    <w:rsid w:val="00E3714F"/>
    <w:rsid w:val="00E40DB8"/>
    <w:rsid w:val="00E42474"/>
    <w:rsid w:val="00E5080B"/>
    <w:rsid w:val="00E66CF1"/>
    <w:rsid w:val="00E70184"/>
    <w:rsid w:val="00EE66C4"/>
    <w:rsid w:val="00EF069B"/>
    <w:rsid w:val="00EF5D05"/>
    <w:rsid w:val="00EF74D1"/>
    <w:rsid w:val="00F015FA"/>
    <w:rsid w:val="00F022E5"/>
    <w:rsid w:val="00F26E23"/>
    <w:rsid w:val="00F329BC"/>
    <w:rsid w:val="00F46CB7"/>
    <w:rsid w:val="00F5129E"/>
    <w:rsid w:val="00F51BA5"/>
    <w:rsid w:val="00F652C5"/>
    <w:rsid w:val="00F70C15"/>
    <w:rsid w:val="00F70C43"/>
    <w:rsid w:val="00F762D9"/>
    <w:rsid w:val="00FB0C95"/>
    <w:rsid w:val="00FC3DDD"/>
    <w:rsid w:val="00FD3D66"/>
    <w:rsid w:val="00FD7316"/>
    <w:rsid w:val="00FE3EC6"/>
    <w:rsid w:val="00FF02A3"/>
    <w:rsid w:val="00FF0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C958"/>
  <w15:docId w15:val="{ECFE7342-1ABE-43F4-80E9-1E8DA39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unhideWhenUsed/>
    <w:qFormat/>
    <w:rsid w:val="00CE5F1E"/>
    <w:pPr>
      <w:keepNext/>
      <w:keepLines/>
      <w:spacing w:after="110"/>
      <w:ind w:left="10" w:right="34" w:hanging="10"/>
      <w:jc w:val="center"/>
      <w:outlineLvl w:val="0"/>
    </w:pPr>
    <w:rPr>
      <w:rFonts w:ascii="Calibri" w:eastAsia="Calibri" w:hAnsi="Calibri" w:cs="Calibri"/>
      <w:b/>
      <w:color w:val="000000"/>
      <w:sz w:val="1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basedOn w:val="Normalny"/>
    <w:link w:val="NagwekZnak"/>
    <w:unhideWhenUsed/>
    <w:rsid w:val="00FF02A3"/>
    <w:pPr>
      <w:tabs>
        <w:tab w:val="center" w:pos="4536"/>
        <w:tab w:val="right" w:pos="9072"/>
      </w:tabs>
      <w:spacing w:after="0" w:line="240" w:lineRule="auto"/>
    </w:pPr>
  </w:style>
  <w:style w:type="character" w:customStyle="1" w:styleId="NagwekZnak">
    <w:name w:val="Nagłówek Znak"/>
    <w:basedOn w:val="Domylnaczcionkaakapitu"/>
    <w:link w:val="Nagwek"/>
    <w:rsid w:val="00FF02A3"/>
  </w:style>
  <w:style w:type="paragraph" w:styleId="Stopka">
    <w:name w:val="footer"/>
    <w:basedOn w:val="Normalny"/>
    <w:link w:val="StopkaZnak"/>
    <w:uiPriority w:val="99"/>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2A3"/>
  </w:style>
  <w:style w:type="character" w:customStyle="1" w:styleId="Nierozpoznanawzmianka1">
    <w:name w:val="Nierozpoznana wzmianka1"/>
    <w:basedOn w:val="Domylnaczcionkaakapitu"/>
    <w:uiPriority w:val="99"/>
    <w:semiHidden/>
    <w:unhideWhenUsed/>
    <w:rsid w:val="00FF02A3"/>
    <w:rPr>
      <w:color w:val="605E5C"/>
      <w:shd w:val="clear" w:color="auto" w:fill="E1DFDD"/>
    </w:rPr>
  </w:style>
  <w:style w:type="character" w:styleId="Odwoanieprzypisudolnego">
    <w:name w:val="footnote reference"/>
    <w:uiPriority w:val="99"/>
    <w:rsid w:val="00674D76"/>
    <w:rPr>
      <w:vertAlign w:val="superscript"/>
    </w:rPr>
  </w:style>
  <w:style w:type="paragraph" w:styleId="Tekstprzypisudolnego">
    <w:name w:val="footnote text"/>
    <w:basedOn w:val="Normalny"/>
    <w:link w:val="TekstprzypisudolnegoZnak"/>
    <w:uiPriority w:val="99"/>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74D76"/>
    <w:rPr>
      <w:rFonts w:ascii="Times New Roman" w:eastAsia="Times New Roman" w:hAnsi="Times New Roman" w:cs="Times New Roman"/>
      <w:sz w:val="20"/>
      <w:szCs w:val="20"/>
      <w:lang w:eastAsia="ar-SA"/>
    </w:rPr>
  </w:style>
  <w:style w:type="character" w:styleId="Pogrubienie">
    <w:name w:val="Strong"/>
    <w:uiPriority w:val="99"/>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4C48F6"/>
    <w:pPr>
      <w:autoSpaceDE w:val="0"/>
      <w:autoSpaceDN w:val="0"/>
      <w:adjustRightInd w:val="0"/>
      <w:spacing w:after="0" w:line="240" w:lineRule="auto"/>
    </w:pPr>
    <w:rPr>
      <w:rFonts w:ascii="Garamond" w:hAnsi="Garamond" w:cs="Garamond"/>
      <w:color w:val="000000"/>
      <w:sz w:val="24"/>
      <w:szCs w:val="24"/>
    </w:rPr>
  </w:style>
  <w:style w:type="table" w:styleId="Tabela-Siatka">
    <w:name w:val="Table Grid"/>
    <w:basedOn w:val="Standardowy"/>
    <w:uiPriority w:val="39"/>
    <w:rsid w:val="00D0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E3EC6"/>
    <w:pPr>
      <w:spacing w:after="120"/>
      <w:ind w:left="283"/>
    </w:pPr>
  </w:style>
  <w:style w:type="character" w:customStyle="1" w:styleId="TekstpodstawowywcityZnak">
    <w:name w:val="Tekst podstawowy wcięty Znak"/>
    <w:basedOn w:val="Domylnaczcionkaakapitu"/>
    <w:link w:val="Tekstpodstawowywcity"/>
    <w:uiPriority w:val="99"/>
    <w:rsid w:val="00FE3EC6"/>
  </w:style>
  <w:style w:type="paragraph" w:customStyle="1" w:styleId="WW-Tekstpodstawowy2">
    <w:name w:val="WW-Tekst podstawowy 2"/>
    <w:basedOn w:val="Normalny"/>
    <w:rsid w:val="00FE3EC6"/>
    <w:pPr>
      <w:suppressAutoHyphens/>
      <w:spacing w:after="0" w:line="240" w:lineRule="auto"/>
      <w:jc w:val="both"/>
    </w:pPr>
    <w:rPr>
      <w:rFonts w:ascii="Book Antiqua" w:eastAsia="Times New Roman" w:hAnsi="Book Antiqua" w:cs="Times New Roman"/>
      <w:b/>
      <w:sz w:val="24"/>
      <w:szCs w:val="20"/>
      <w:lang w:eastAsia="pl-PL"/>
    </w:rPr>
  </w:style>
  <w:style w:type="character" w:customStyle="1" w:styleId="h2">
    <w:name w:val="h2"/>
    <w:rsid w:val="00FE3EC6"/>
  </w:style>
  <w:style w:type="character" w:customStyle="1" w:styleId="h1">
    <w:name w:val="h1"/>
    <w:rsid w:val="00FE3EC6"/>
  </w:style>
  <w:style w:type="character" w:customStyle="1" w:styleId="Teksttreci5">
    <w:name w:val="Tekst treści (5)_"/>
    <w:link w:val="Teksttreci51"/>
    <w:uiPriority w:val="99"/>
    <w:locked/>
    <w:rsid w:val="00FE3EC6"/>
    <w:rPr>
      <w:rFonts w:ascii="Arial" w:hAnsi="Arial" w:cs="Arial"/>
      <w:b/>
      <w:bCs/>
      <w:sz w:val="15"/>
      <w:szCs w:val="15"/>
      <w:shd w:val="clear" w:color="auto" w:fill="FFFFFF"/>
    </w:rPr>
  </w:style>
  <w:style w:type="paragraph" w:customStyle="1" w:styleId="Teksttreci51">
    <w:name w:val="Tekst treści (5)1"/>
    <w:basedOn w:val="Normalny"/>
    <w:link w:val="Teksttreci5"/>
    <w:uiPriority w:val="99"/>
    <w:rsid w:val="00FE3EC6"/>
    <w:pPr>
      <w:widowControl w:val="0"/>
      <w:shd w:val="clear" w:color="auto" w:fill="FFFFFF"/>
      <w:spacing w:after="0" w:line="240" w:lineRule="atLeast"/>
      <w:jc w:val="both"/>
    </w:pPr>
    <w:rPr>
      <w:rFonts w:ascii="Arial" w:hAnsi="Arial" w:cs="Arial"/>
      <w:b/>
      <w:bCs/>
      <w:sz w:val="15"/>
      <w:szCs w:val="15"/>
    </w:rPr>
  </w:style>
  <w:style w:type="character" w:customStyle="1" w:styleId="Teksttreci">
    <w:name w:val="Tekst treści_"/>
    <w:link w:val="Teksttreci0"/>
    <w:uiPriority w:val="99"/>
    <w:locked/>
    <w:rsid w:val="00FE3EC6"/>
    <w:rPr>
      <w:rFonts w:ascii="Arial" w:hAnsi="Arial" w:cs="Arial"/>
      <w:sz w:val="15"/>
      <w:szCs w:val="15"/>
      <w:shd w:val="clear" w:color="auto" w:fill="FFFFFF"/>
    </w:rPr>
  </w:style>
  <w:style w:type="paragraph" w:customStyle="1" w:styleId="Teksttreci0">
    <w:name w:val="Tekst treści"/>
    <w:basedOn w:val="Normalny"/>
    <w:link w:val="Teksttreci"/>
    <w:uiPriority w:val="99"/>
    <w:rsid w:val="00FE3EC6"/>
    <w:pPr>
      <w:widowControl w:val="0"/>
      <w:shd w:val="clear" w:color="auto" w:fill="FFFFFF"/>
      <w:spacing w:after="0" w:line="240" w:lineRule="atLeast"/>
      <w:jc w:val="both"/>
    </w:pPr>
    <w:rPr>
      <w:rFonts w:ascii="Arial" w:hAnsi="Arial" w:cs="Arial"/>
      <w:sz w:val="15"/>
      <w:szCs w:val="15"/>
    </w:rPr>
  </w:style>
  <w:style w:type="character" w:customStyle="1" w:styleId="Teksttreci50">
    <w:name w:val="Tekst treści (5)"/>
    <w:uiPriority w:val="99"/>
    <w:rsid w:val="00FE3EC6"/>
    <w:rPr>
      <w:rFonts w:ascii="Arial" w:hAnsi="Arial" w:cs="Arial"/>
      <w:b/>
      <w:bCs/>
      <w:sz w:val="15"/>
      <w:szCs w:val="15"/>
      <w:u w:val="single"/>
      <w:shd w:val="clear" w:color="auto" w:fill="FFFFFF"/>
    </w:rPr>
  </w:style>
  <w:style w:type="character" w:customStyle="1" w:styleId="TeksttreciPogrubienie1">
    <w:name w:val="Tekst treści + Pogrubienie1"/>
    <w:uiPriority w:val="99"/>
    <w:rsid w:val="00FE3EC6"/>
    <w:rPr>
      <w:rFonts w:ascii="Arial" w:hAnsi="Arial" w:cs="Arial"/>
      <w:b/>
      <w:bCs/>
      <w:sz w:val="15"/>
      <w:szCs w:val="15"/>
      <w:u w:val="single"/>
      <w:shd w:val="clear" w:color="auto" w:fill="FFFFFF"/>
    </w:rPr>
  </w:style>
  <w:style w:type="character" w:customStyle="1" w:styleId="TeksttreciPogrubienie">
    <w:name w:val="Tekst treści + Pogrubienie"/>
    <w:uiPriority w:val="99"/>
    <w:rsid w:val="00FE3EC6"/>
    <w:rPr>
      <w:rFonts w:ascii="Arial" w:hAnsi="Arial" w:cs="Arial"/>
      <w:b/>
      <w:bCs/>
      <w:strike w:val="0"/>
      <w:dstrike w:val="0"/>
      <w:sz w:val="15"/>
      <w:szCs w:val="15"/>
      <w:u w:val="none"/>
      <w:effect w:val="none"/>
      <w:shd w:val="clear" w:color="auto" w:fill="FFFFFF"/>
    </w:rPr>
  </w:style>
  <w:style w:type="character" w:styleId="Odwoaniedokomentarza">
    <w:name w:val="annotation reference"/>
    <w:uiPriority w:val="99"/>
    <w:semiHidden/>
    <w:unhideWhenUsed/>
    <w:rsid w:val="009F7814"/>
    <w:rPr>
      <w:sz w:val="16"/>
      <w:szCs w:val="16"/>
    </w:rPr>
  </w:style>
  <w:style w:type="paragraph" w:styleId="Tekstkomentarza">
    <w:name w:val="annotation text"/>
    <w:basedOn w:val="Normalny"/>
    <w:link w:val="TekstkomentarzaZnak"/>
    <w:uiPriority w:val="99"/>
    <w:unhideWhenUsed/>
    <w:rsid w:val="009F7814"/>
    <w:pPr>
      <w:spacing w:after="0" w:line="240" w:lineRule="auto"/>
      <w:ind w:left="426" w:hanging="142"/>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F7814"/>
    <w:rPr>
      <w:rFonts w:ascii="Times New Roman" w:eastAsia="Times New Roman" w:hAnsi="Times New Roman" w:cs="Times New Roman"/>
      <w:sz w:val="20"/>
      <w:szCs w:val="20"/>
      <w:lang w:eastAsia="pl-PL"/>
    </w:rPr>
  </w:style>
  <w:style w:type="paragraph" w:styleId="Akapitzlist">
    <w:name w:val="List Paragraph"/>
    <w:aliases w:val="Numerowanie,Akapit z listą BS,sw tekst,wypunktowanie,lp1,Preambuła,CP-UC,CP-Punkty,Bullet List,List - bullets,Equipment,Bullet 1,List Paragraph Char Char,b1,Figure_name,Numbered Indented Text,List Paragraph11,Ref,List_TIS,L1"/>
    <w:basedOn w:val="Normalny"/>
    <w:link w:val="AkapitzlistZnak"/>
    <w:uiPriority w:val="34"/>
    <w:qFormat/>
    <w:rsid w:val="008E6167"/>
    <w:pPr>
      <w:ind w:left="720"/>
      <w:contextualSpacing/>
    </w:pPr>
  </w:style>
  <w:style w:type="paragraph" w:customStyle="1" w:styleId="punkt">
    <w:name w:val="punkt"/>
    <w:basedOn w:val="Normalny"/>
    <w:rsid w:val="00FB0C95"/>
    <w:pPr>
      <w:suppressAutoHyphens/>
      <w:spacing w:before="120" w:after="0" w:line="240" w:lineRule="auto"/>
      <w:jc w:val="both"/>
    </w:pPr>
    <w:rPr>
      <w:rFonts w:ascii="Book Antiqua" w:eastAsia="Times New Roman" w:hAnsi="Book Antiqua" w:cs="Times New Roman"/>
      <w:sz w:val="24"/>
      <w:szCs w:val="20"/>
      <w:lang w:eastAsia="ar-SA"/>
    </w:rPr>
  </w:style>
  <w:style w:type="paragraph" w:styleId="Tekstpodstawowywcity3">
    <w:name w:val="Body Text Indent 3"/>
    <w:basedOn w:val="Normalny"/>
    <w:link w:val="Tekstpodstawowywcity3Znak"/>
    <w:uiPriority w:val="99"/>
    <w:semiHidden/>
    <w:unhideWhenUsed/>
    <w:rsid w:val="005E1D0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E1D03"/>
    <w:rPr>
      <w:sz w:val="16"/>
      <w:szCs w:val="16"/>
    </w:rPr>
  </w:style>
  <w:style w:type="paragraph" w:styleId="Bezodstpw">
    <w:name w:val="No Spacing"/>
    <w:link w:val="BezodstpwZnak"/>
    <w:uiPriority w:val="1"/>
    <w:qFormat/>
    <w:rsid w:val="005E1D03"/>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E1D03"/>
    <w:pPr>
      <w:spacing w:after="120"/>
    </w:pPr>
    <w:rPr>
      <w:sz w:val="16"/>
      <w:szCs w:val="16"/>
    </w:rPr>
  </w:style>
  <w:style w:type="character" w:customStyle="1" w:styleId="Tekstpodstawowy3Znak">
    <w:name w:val="Tekst podstawowy 3 Znak"/>
    <w:basedOn w:val="Domylnaczcionkaakapitu"/>
    <w:link w:val="Tekstpodstawowy3"/>
    <w:uiPriority w:val="99"/>
    <w:rsid w:val="005E1D03"/>
    <w:rPr>
      <w:sz w:val="16"/>
      <w:szCs w:val="16"/>
    </w:rPr>
  </w:style>
  <w:style w:type="character" w:customStyle="1" w:styleId="AkapitzlistZnak">
    <w:name w:val="Akapit z listą Znak"/>
    <w:aliases w:val="Numerowanie Znak,Akapit z listą BS Znak,sw tekst Znak,wypunktowanie Znak,lp1 Znak,Preambuła Znak,CP-UC Znak,CP-Punkty Znak,Bullet List Znak,List - bullets Znak,Equipment Znak,Bullet 1 Znak,List Paragraph Char Char Znak,b1 Znak"/>
    <w:link w:val="Akapitzlist"/>
    <w:uiPriority w:val="34"/>
    <w:qFormat/>
    <w:rsid w:val="00737EFE"/>
  </w:style>
  <w:style w:type="character" w:customStyle="1" w:styleId="Nagwek1Znak">
    <w:name w:val="Nagłówek 1 Znak"/>
    <w:basedOn w:val="Domylnaczcionkaakapitu"/>
    <w:link w:val="Nagwek1"/>
    <w:uiPriority w:val="9"/>
    <w:rsid w:val="00CE5F1E"/>
    <w:rPr>
      <w:rFonts w:ascii="Calibri" w:eastAsia="Calibri" w:hAnsi="Calibri" w:cs="Calibri"/>
      <w:b/>
      <w:color w:val="000000"/>
      <w:sz w:val="17"/>
      <w:lang w:eastAsia="pl-PL"/>
    </w:rPr>
  </w:style>
  <w:style w:type="character" w:customStyle="1" w:styleId="BezodstpwZnak">
    <w:name w:val="Bez odstępów Znak"/>
    <w:link w:val="Bezodstpw"/>
    <w:uiPriority w:val="1"/>
    <w:locked/>
    <w:rsid w:val="00BF052D"/>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D019B2"/>
    <w:pPr>
      <w:spacing w:after="160"/>
      <w:ind w:left="0" w:firstLine="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019B2"/>
    <w:rPr>
      <w:rFonts w:ascii="Times New Roman" w:eastAsia="Times New Roman" w:hAnsi="Times New Roman" w:cs="Times New Roman"/>
      <w:b/>
      <w:bCs/>
      <w:sz w:val="20"/>
      <w:szCs w:val="20"/>
      <w:lang w:eastAsia="pl-PL"/>
    </w:rPr>
  </w:style>
  <w:style w:type="paragraph" w:styleId="Poprawka">
    <w:name w:val="Revision"/>
    <w:hidden/>
    <w:uiPriority w:val="99"/>
    <w:semiHidden/>
    <w:rsid w:val="006D4DAC"/>
    <w:pPr>
      <w:spacing w:after="0" w:line="240" w:lineRule="auto"/>
    </w:pPr>
  </w:style>
  <w:style w:type="character" w:styleId="Nierozpoznanawzmianka">
    <w:name w:val="Unresolved Mention"/>
    <w:basedOn w:val="Domylnaczcionkaakapitu"/>
    <w:uiPriority w:val="99"/>
    <w:semiHidden/>
    <w:unhideWhenUsed/>
    <w:rsid w:val="008F1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2016492688">
          <w:marLeft w:val="0"/>
          <w:marRight w:val="0"/>
          <w:marTop w:val="0"/>
          <w:marBottom w:val="0"/>
          <w:divBdr>
            <w:top w:val="none" w:sz="0" w:space="0" w:color="auto"/>
            <w:left w:val="none" w:sz="0" w:space="0" w:color="auto"/>
            <w:bottom w:val="none" w:sz="0" w:space="0" w:color="auto"/>
            <w:right w:val="none" w:sz="0" w:space="0" w:color="auto"/>
          </w:divBdr>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134180510">
              <w:marLeft w:val="0"/>
              <w:marRight w:val="0"/>
              <w:marTop w:val="0"/>
              <w:marBottom w:val="0"/>
              <w:divBdr>
                <w:top w:val="none" w:sz="0" w:space="0" w:color="auto"/>
                <w:left w:val="none" w:sz="0" w:space="0" w:color="auto"/>
                <w:bottom w:val="none" w:sz="0" w:space="0" w:color="auto"/>
                <w:right w:val="none" w:sz="0" w:space="0" w:color="auto"/>
              </w:divBdr>
            </w:div>
            <w:div w:id="64423305">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 w:id="1899510611">
      <w:bodyDiv w:val="1"/>
      <w:marLeft w:val="0"/>
      <w:marRight w:val="0"/>
      <w:marTop w:val="0"/>
      <w:marBottom w:val="0"/>
      <w:divBdr>
        <w:top w:val="none" w:sz="0" w:space="0" w:color="auto"/>
        <w:left w:val="none" w:sz="0" w:space="0" w:color="auto"/>
        <w:bottom w:val="none" w:sz="0" w:space="0" w:color="auto"/>
        <w:right w:val="none" w:sz="0" w:space="0" w:color="auto"/>
      </w:divBdr>
    </w:div>
    <w:div w:id="19688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dziaszczyk@kdb-brokerzy.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ap.sejm.gov.pl/isap.nsf/DocDetails.xsp?id=WDU202200017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200013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ap.sejm.gov.pl/isap.nsf/DocDetails.xsp?id=WDU20220002283" TargetMode="External"/><Relationship Id="rId4" Type="http://schemas.openxmlformats.org/officeDocument/2006/relationships/settings" Target="settings.xml"/><Relationship Id="rId9" Type="http://schemas.openxmlformats.org/officeDocument/2006/relationships/hyperlink" Target="mailto:mwolanska@kdb-brokerz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6BE7-44AC-42DB-BC28-44E7974F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3910</Words>
  <Characters>23460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Słoczyńska</dc:creator>
  <cp:lastModifiedBy>Joanna Idziaszczyk</cp:lastModifiedBy>
  <cp:revision>6</cp:revision>
  <cp:lastPrinted>2023-12-20T13:03:00Z</cp:lastPrinted>
  <dcterms:created xsi:type="dcterms:W3CDTF">2023-12-20T13:30:00Z</dcterms:created>
  <dcterms:modified xsi:type="dcterms:W3CDTF">2023-12-29T09:52:00Z</dcterms:modified>
</cp:coreProperties>
</file>