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D641" w14:textId="3A49900C" w:rsidR="006C0FEA" w:rsidRPr="00B50033" w:rsidRDefault="006C0FEA" w:rsidP="00673F6D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i/>
          <w:sz w:val="22"/>
          <w:szCs w:val="22"/>
          <w:u w:val="single"/>
        </w:rPr>
        <w:t>Załącznik Nr 4</w:t>
      </w:r>
      <w:r w:rsidR="00E21345">
        <w:rPr>
          <w:rFonts w:asciiTheme="minorHAnsi" w:hAnsiTheme="minorHAnsi" w:cstheme="minorHAnsi"/>
          <w:i/>
          <w:sz w:val="22"/>
          <w:szCs w:val="22"/>
          <w:u w:val="single"/>
        </w:rPr>
        <w:t>a</w:t>
      </w:r>
      <w:r w:rsidRPr="00B50033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69B05EBE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F4FC7" w14:textId="7843C739" w:rsidR="00511E8F" w:rsidRPr="00B50033" w:rsidRDefault="00511E8F" w:rsidP="00511E8F">
      <w:pPr>
        <w:rPr>
          <w:rFonts w:ascii="Verdana" w:hAnsi="Verdana"/>
          <w:b/>
          <w:i/>
          <w:sz w:val="18"/>
          <w:szCs w:val="18"/>
        </w:rPr>
      </w:pPr>
      <w:r w:rsidRPr="00B50033">
        <w:rPr>
          <w:rFonts w:ascii="Verdana" w:hAnsi="Verdana"/>
          <w:b/>
          <w:i/>
          <w:sz w:val="18"/>
          <w:szCs w:val="18"/>
        </w:rPr>
        <w:t xml:space="preserve">Załącznik nr </w:t>
      </w:r>
      <w:r w:rsidR="00747295" w:rsidRPr="00B50033">
        <w:rPr>
          <w:rFonts w:ascii="Verdana" w:hAnsi="Verdana"/>
          <w:b/>
          <w:i/>
          <w:sz w:val="18"/>
          <w:szCs w:val="18"/>
        </w:rPr>
        <w:t>4</w:t>
      </w:r>
      <w:r w:rsidR="00E21345">
        <w:rPr>
          <w:rFonts w:ascii="Verdana" w:hAnsi="Verdana"/>
          <w:b/>
          <w:i/>
          <w:sz w:val="18"/>
          <w:szCs w:val="18"/>
        </w:rPr>
        <w:t>a</w:t>
      </w:r>
      <w:r w:rsidRPr="00B50033">
        <w:rPr>
          <w:rFonts w:ascii="Verdana" w:hAnsi="Verdana"/>
          <w:b/>
          <w:i/>
          <w:sz w:val="18"/>
          <w:szCs w:val="18"/>
        </w:rPr>
        <w:t xml:space="preserve"> – wzór umowy</w:t>
      </w:r>
    </w:p>
    <w:p w14:paraId="0AB48AAB" w14:textId="3820343E" w:rsidR="00511E8F" w:rsidRDefault="00511E8F" w:rsidP="00511E8F">
      <w:pPr>
        <w:pStyle w:val="Tytu"/>
        <w:spacing w:line="360" w:lineRule="auto"/>
        <w:rPr>
          <w:rFonts w:ascii="Calibri" w:hAnsi="Calibri"/>
          <w:sz w:val="18"/>
          <w:szCs w:val="18"/>
        </w:rPr>
      </w:pPr>
    </w:p>
    <w:p w14:paraId="468104EA" w14:textId="67C1FCBA" w:rsidR="00A61EA3" w:rsidRPr="00A61EA3" w:rsidRDefault="00E21345" w:rsidP="00E21345">
      <w:pPr>
        <w:pStyle w:val="Podtytu"/>
        <w:tabs>
          <w:tab w:val="left" w:pos="8153"/>
        </w:tabs>
        <w:jc w:val="left"/>
      </w:pPr>
      <w:r>
        <w:tab/>
      </w:r>
    </w:p>
    <w:p w14:paraId="3621CE9C" w14:textId="7DC017B1" w:rsidR="00AF496F" w:rsidRDefault="00511E8F" w:rsidP="00511E8F">
      <w:pPr>
        <w:pStyle w:val="Tytu"/>
        <w:spacing w:line="360" w:lineRule="auto"/>
        <w:rPr>
          <w:rFonts w:ascii="Verdana" w:hAnsi="Verdana"/>
          <w:sz w:val="20"/>
          <w:szCs w:val="18"/>
        </w:rPr>
      </w:pPr>
      <w:r w:rsidRPr="00B50033">
        <w:rPr>
          <w:rFonts w:ascii="Verdana" w:hAnsi="Verdana"/>
          <w:sz w:val="20"/>
          <w:szCs w:val="18"/>
        </w:rPr>
        <w:t xml:space="preserve">UMOWA </w:t>
      </w:r>
    </w:p>
    <w:p w14:paraId="31BDB3D9" w14:textId="62D5D6C1" w:rsidR="00AF496F" w:rsidRDefault="008642D1" w:rsidP="00AF496F">
      <w:pPr>
        <w:spacing w:line="276" w:lineRule="auto"/>
        <w:jc w:val="center"/>
        <w:rPr>
          <w:rFonts w:ascii="Arial" w:eastAsia="ArialMT" w:hAnsi="Arial" w:cs="Arial"/>
          <w:b/>
          <w:iCs/>
          <w:spacing w:val="9"/>
          <w:sz w:val="20"/>
          <w:shd w:val="clear" w:color="auto" w:fill="FFFFFF"/>
        </w:rPr>
      </w:pPr>
      <w:r w:rsidRPr="008642D1">
        <w:rPr>
          <w:rFonts w:ascii="Arial" w:eastAsia="ArialMT" w:hAnsi="Arial" w:cs="Arial"/>
          <w:b/>
          <w:iCs/>
          <w:spacing w:val="9"/>
          <w:sz w:val="20"/>
          <w:shd w:val="clear" w:color="auto" w:fill="FFFFFF"/>
        </w:rPr>
        <w:t>Kompleksowe ubezpieczenie Świętokrzyskiego Centrum Psychiatrii w Morawicy</w:t>
      </w:r>
    </w:p>
    <w:p w14:paraId="3F8FE02A" w14:textId="77777777" w:rsidR="00AF496F" w:rsidRDefault="00010FB5" w:rsidP="00AF496F">
      <w:pPr>
        <w:pStyle w:val="Tytu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</w:t>
      </w:r>
    </w:p>
    <w:p w14:paraId="0FE57247" w14:textId="334B3877" w:rsidR="00AF496F" w:rsidRPr="00010FB5" w:rsidRDefault="00AF496F" w:rsidP="008642D1">
      <w:pPr>
        <w:pStyle w:val="Tytu"/>
        <w:spacing w:line="360" w:lineRule="auto"/>
        <w:rPr>
          <w:rFonts w:ascii="Verdana" w:hAnsi="Verdana"/>
          <w:b w:val="0"/>
          <w:sz w:val="22"/>
          <w:szCs w:val="22"/>
        </w:rPr>
      </w:pPr>
      <w:r w:rsidRPr="00AF496F">
        <w:rPr>
          <w:rFonts w:cs="Arial"/>
          <w:sz w:val="20"/>
          <w:szCs w:val="18"/>
        </w:rPr>
        <w:t xml:space="preserve">Część </w:t>
      </w:r>
      <w:r w:rsidR="007E5A8B">
        <w:rPr>
          <w:rFonts w:cs="Arial"/>
          <w:sz w:val="20"/>
          <w:szCs w:val="18"/>
        </w:rPr>
        <w:t>I</w:t>
      </w:r>
      <w:r w:rsidRPr="00AF496F">
        <w:rPr>
          <w:rFonts w:cs="Arial"/>
          <w:sz w:val="20"/>
          <w:szCs w:val="18"/>
        </w:rPr>
        <w:t xml:space="preserve">: </w:t>
      </w:r>
      <w:r w:rsidR="008642D1" w:rsidRPr="008642D1">
        <w:rPr>
          <w:rFonts w:cs="Arial"/>
          <w:sz w:val="20"/>
          <w:szCs w:val="18"/>
        </w:rPr>
        <w:t>Ubezpieczen</w:t>
      </w:r>
      <w:r w:rsidR="007E5A8B">
        <w:rPr>
          <w:rFonts w:cs="Arial"/>
          <w:sz w:val="20"/>
          <w:szCs w:val="18"/>
        </w:rPr>
        <w:t>ia OC</w:t>
      </w:r>
    </w:p>
    <w:p w14:paraId="4A1E2E5F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 xml:space="preserve">zawarta w dniu ……………………… w ……………, </w:t>
      </w:r>
    </w:p>
    <w:p w14:paraId="02E5CBAE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pomiędzy:</w:t>
      </w:r>
    </w:p>
    <w:p w14:paraId="592DF8C7" w14:textId="3774DEA3" w:rsidR="00206AFC" w:rsidRPr="00B50033" w:rsidRDefault="00206AFC" w:rsidP="006C348F">
      <w:pPr>
        <w:pStyle w:val="BodyText24"/>
        <w:tabs>
          <w:tab w:val="left" w:pos="830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6C348F">
        <w:rPr>
          <w:rFonts w:asciiTheme="minorHAnsi" w:hAnsiTheme="minorHAnsi" w:cstheme="minorHAnsi"/>
          <w:sz w:val="22"/>
          <w:szCs w:val="22"/>
        </w:rPr>
        <w:tab/>
      </w:r>
    </w:p>
    <w:p w14:paraId="74CFCE88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reprezentowanym przez:</w:t>
      </w:r>
    </w:p>
    <w:p w14:paraId="63334026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4030DEAD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DB69C4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zwaną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Zamawiającym”,</w:t>
      </w:r>
    </w:p>
    <w:p w14:paraId="557552A7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</w:p>
    <w:p w14:paraId="10F0B154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a</w:t>
      </w:r>
    </w:p>
    <w:p w14:paraId="7CCFA32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ab/>
      </w:r>
    </w:p>
    <w:p w14:paraId="44B20AF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 </w:t>
      </w:r>
    </w:p>
    <w:p w14:paraId="7D5CA296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65F68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C170FF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D5CB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206B9401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9BF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28E4F7F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869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</w:p>
    <w:p w14:paraId="24D4D50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13FE7532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zwanym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27EDFF60" w14:textId="77777777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7337C0D" w14:textId="1C6BB970" w:rsidR="00D908FF" w:rsidRPr="00B50033" w:rsidRDefault="00D908FF" w:rsidP="00D908FF">
      <w:pPr>
        <w:pStyle w:val="Tekstpodstawowy"/>
        <w:widowControl/>
        <w:spacing w:line="276" w:lineRule="auto"/>
        <w:jc w:val="both"/>
        <w:rPr>
          <w:rFonts w:ascii="Calibri" w:hAnsi="Calibri"/>
          <w:sz w:val="22"/>
          <w:szCs w:val="22"/>
        </w:rPr>
      </w:pPr>
      <w:r w:rsidRPr="00B50033">
        <w:rPr>
          <w:rFonts w:ascii="Calibri" w:hAnsi="Calibri"/>
          <w:sz w:val="22"/>
          <w:szCs w:val="22"/>
        </w:rPr>
        <w:t xml:space="preserve">Przy udziale brokera ubezpieczeniowego Mentor SA w Toruniu, zezwolenie Ministra Finansów z dnia 31 maja 1994 r., nr 475, wpisanego do rejestru przedsiębiorców prowadzonego przez Sąd Rejonowy </w:t>
      </w:r>
      <w:r w:rsidRPr="00B50033">
        <w:rPr>
          <w:rFonts w:ascii="Calibri" w:hAnsi="Calibri"/>
          <w:sz w:val="22"/>
          <w:szCs w:val="22"/>
        </w:rPr>
        <w:br/>
        <w:t>w Toruniu, VII Wydział Gospodarczy Krajowego Rejestru Sądowego pod nr KRS 0000031423, o opłaconym w całości kapitale zakładowym w wysokości 784 628 zł.</w:t>
      </w:r>
    </w:p>
    <w:p w14:paraId="00190F2F" w14:textId="77777777" w:rsidR="00067069" w:rsidRPr="00B50033" w:rsidRDefault="00067069" w:rsidP="00673F6D">
      <w:pPr>
        <w:pStyle w:val="BodyText24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FB84581" w14:textId="48E46458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rezultacie dokonania przez Zamawiającego wyboru oferty Wykonawcy, została zawarta umowa o następującej treści:</w:t>
      </w:r>
    </w:p>
    <w:p w14:paraId="7B4F3B21" w14:textId="77777777" w:rsidR="006C0FEA" w:rsidRPr="00B50033" w:rsidRDefault="006C0FEA" w:rsidP="00673F6D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9C55F4" w14:textId="4A7F1A30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91C8F6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9A39F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91BD509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7BC87D8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58EC5" w14:textId="7F98506E" w:rsidR="006C0FEA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52862C" w14:textId="25F2035A" w:rsidR="00175F53" w:rsidRDefault="00175F53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776478" w14:textId="77777777" w:rsidR="00175F53" w:rsidRPr="00B50033" w:rsidRDefault="00175F53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301D7" w14:textId="27B67F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lastRenderedPageBreak/>
        <w:t>Przedmiot i zakres zamówienia</w:t>
      </w:r>
    </w:p>
    <w:p w14:paraId="1F396E2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2A92FB" w14:textId="3BDF150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83607A0" w14:textId="77777777" w:rsidR="00AD3951" w:rsidRPr="00B50033" w:rsidRDefault="00AD3951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7FA611" w14:textId="2C83A1E2" w:rsidR="00AD3951" w:rsidRPr="002264FC" w:rsidRDefault="00114523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5253134"/>
      <w:r w:rsidRPr="00FE7002">
        <w:rPr>
          <w:rFonts w:asciiTheme="minorHAnsi" w:hAnsiTheme="minorHAnsi" w:cstheme="minorHAnsi"/>
          <w:sz w:val="22"/>
          <w:szCs w:val="22"/>
        </w:rPr>
        <w:t xml:space="preserve">Przedmiotem ubezpieczenia jest </w:t>
      </w:r>
      <w:r w:rsidR="00FE7002" w:rsidRPr="00FE7002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>ubezpieczeni</w:t>
      </w:r>
      <w:r w:rsidR="007E5A8B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>a</w:t>
      </w:r>
      <w:r w:rsidR="00FE7002" w:rsidRPr="00FE7002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 xml:space="preserve"> </w:t>
      </w:r>
      <w:r w:rsidR="007E5A8B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>OC</w:t>
      </w:r>
      <w:r w:rsidR="00AF496F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 xml:space="preserve"> </w:t>
      </w:r>
      <w:r w:rsidR="008642D1" w:rsidRPr="008642D1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>Świętokrzyskiego Centrum Psychiatrii w Morawicy</w:t>
      </w:r>
      <w:r w:rsidR="002264FC">
        <w:rPr>
          <w:rFonts w:asciiTheme="minorHAnsi" w:eastAsia="ArialMT" w:hAnsiTheme="minorHAnsi" w:cstheme="minorHAnsi"/>
          <w:iCs/>
          <w:spacing w:val="9"/>
          <w:sz w:val="22"/>
          <w:szCs w:val="22"/>
          <w:shd w:val="clear" w:color="auto" w:fill="FFFFFF"/>
        </w:rPr>
        <w:t>. W skład ubezpieczenia będzie wchodzić:</w:t>
      </w:r>
    </w:p>
    <w:bookmarkEnd w:id="0"/>
    <w:p w14:paraId="709E5CC2" w14:textId="3251A9E0" w:rsidR="007E5A8B" w:rsidRPr="007E5A8B" w:rsidRDefault="007E5A8B" w:rsidP="007E5A8B">
      <w:pPr>
        <w:pStyle w:val="Akapitzlist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7E5A8B">
        <w:rPr>
          <w:rFonts w:ascii="Calibri" w:hAnsi="Calibri" w:cs="Calibri"/>
          <w:color w:val="000000"/>
          <w:sz w:val="22"/>
          <w:szCs w:val="22"/>
        </w:rPr>
        <w:t>a)</w:t>
      </w:r>
      <w:r>
        <w:rPr>
          <w:rFonts w:ascii="Calibri" w:hAnsi="Calibri" w:cs="Calibri"/>
          <w:color w:val="000000"/>
          <w:sz w:val="22"/>
          <w:szCs w:val="22"/>
        </w:rPr>
        <w:t xml:space="preserve"> o</w:t>
      </w:r>
      <w:r w:rsidRPr="007E5A8B">
        <w:rPr>
          <w:rFonts w:ascii="Calibri" w:hAnsi="Calibri" w:cs="Calibri"/>
          <w:color w:val="000000"/>
          <w:sz w:val="22"/>
          <w:szCs w:val="22"/>
        </w:rPr>
        <w:t>bowiązkowe ubezpieczenie odpowiedzialności cywilnej podmiotu wykonującego działalność leczniczą za szkody będące następstwem udzielenia świadczeń zdrowotnych albo niezgodnego z prawem zaniechania udzielenia świadczeń zdrowotnych (OC obowiązkowe);</w:t>
      </w:r>
    </w:p>
    <w:p w14:paraId="065980B5" w14:textId="411E4682" w:rsidR="007E5A8B" w:rsidRPr="007E5A8B" w:rsidRDefault="007E5A8B" w:rsidP="007E5A8B">
      <w:pPr>
        <w:pStyle w:val="Akapitzlist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7E5A8B">
        <w:rPr>
          <w:rFonts w:ascii="Calibri" w:hAnsi="Calibri" w:cs="Calibri"/>
          <w:color w:val="000000"/>
          <w:sz w:val="22"/>
          <w:szCs w:val="22"/>
        </w:rPr>
        <w:t>b)</w:t>
      </w:r>
      <w:r>
        <w:rPr>
          <w:rFonts w:ascii="Calibri" w:hAnsi="Calibri" w:cs="Calibri"/>
          <w:color w:val="000000"/>
          <w:sz w:val="22"/>
          <w:szCs w:val="22"/>
        </w:rPr>
        <w:t xml:space="preserve"> d</w:t>
      </w:r>
      <w:r w:rsidRPr="007E5A8B">
        <w:rPr>
          <w:rFonts w:ascii="Calibri" w:hAnsi="Calibri" w:cs="Calibri"/>
          <w:color w:val="000000"/>
          <w:sz w:val="22"/>
          <w:szCs w:val="22"/>
        </w:rPr>
        <w:t>obrowolne ubezpieczenie odpowiedzialności cywilnej za szkody wyrządzone osobie trzeciej w związku z prowadzoną działalnością i posiadanym mieniem, które jest wykorzystywane w takiej działalności (OC działalności);</w:t>
      </w:r>
    </w:p>
    <w:p w14:paraId="32AB478B" w14:textId="3BB73F61" w:rsidR="007E5A8B" w:rsidRPr="007E5A8B" w:rsidRDefault="007E5A8B" w:rsidP="007E5A8B">
      <w:pPr>
        <w:pStyle w:val="Akapitzlist"/>
        <w:adjustRightInd w:val="0"/>
        <w:ind w:left="720"/>
        <w:rPr>
          <w:rFonts w:ascii="Calibri" w:hAnsi="Calibri" w:cs="Calibri"/>
          <w:color w:val="000000"/>
          <w:sz w:val="22"/>
          <w:szCs w:val="22"/>
        </w:rPr>
      </w:pPr>
      <w:r w:rsidRPr="007E5A8B">
        <w:rPr>
          <w:rFonts w:ascii="Calibri" w:hAnsi="Calibri" w:cs="Calibri"/>
          <w:color w:val="000000"/>
          <w:sz w:val="22"/>
          <w:szCs w:val="22"/>
        </w:rPr>
        <w:t>c)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2CDB">
        <w:rPr>
          <w:rFonts w:ascii="Calibri" w:hAnsi="Calibri" w:cs="Calibri"/>
          <w:color w:val="000000"/>
          <w:sz w:val="22"/>
          <w:szCs w:val="22"/>
        </w:rPr>
        <w:t>d</w:t>
      </w:r>
      <w:r w:rsidRPr="007E5A8B">
        <w:rPr>
          <w:rFonts w:ascii="Calibri" w:hAnsi="Calibri" w:cs="Calibri"/>
          <w:color w:val="000000"/>
          <w:sz w:val="22"/>
          <w:szCs w:val="22"/>
        </w:rPr>
        <w:t>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 (OC dobrowolne);</w:t>
      </w:r>
    </w:p>
    <w:p w14:paraId="15FA77C6" w14:textId="77777777" w:rsidR="002264FC" w:rsidRPr="00FE7002" w:rsidRDefault="002264FC" w:rsidP="002264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29CB6" w14:textId="77777777" w:rsidR="00AD3951" w:rsidRPr="00B50033" w:rsidRDefault="00AD395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Zamawiający nie dopuszcza udziału podwykonawców przy realizacji przedmiotowego zamówienia w zakresie ochrony ubezpieczeniowej. W przypadku udziału podwykonawców w zakresie innym niż ochrona ubezpieczeniowa,  wykonawca zobowiązany jest do wskazania części zamówienia (czynności), którą zamierza powierzyć podwykonawcom. W przypadku braku takiego wskazania Zamawiający uzna, że Wykonawca zrealizuje przedmiotowe zamówienie sam.</w:t>
      </w:r>
    </w:p>
    <w:p w14:paraId="7712D758" w14:textId="77777777" w:rsidR="00AD3951" w:rsidRPr="00B50033" w:rsidRDefault="00AD395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zakresie wykonywania przez Wykonawcę niniejszego zamówienia publicznego w imieniu i na rzecz Zamawiającego działa Broker, który każdorazowo będzie składał do Wykonawcy wnioski o wystawienie dokumentów ubezpieczeniowych, potwierdzających zawarcie poszczególnych umów ubezpieczenia, określające m.in. niezbędny okres ubezpieczenia.</w:t>
      </w:r>
    </w:p>
    <w:p w14:paraId="7E76E240" w14:textId="77777777" w:rsidR="006C0FEA" w:rsidRPr="00B50033" w:rsidRDefault="006C0FEA" w:rsidP="00673F6D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2BBA5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BA5F4" w14:textId="7943F70E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3F69BDF6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A587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214A3D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0CDD94E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A5D45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D0859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Wykonawca:</w:t>
      </w:r>
    </w:p>
    <w:p w14:paraId="41A2E114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1) przyjmuje warunki wymagane dla poszczególnych rodzajów ubezpieczeń wymienione w załącznikach do specyfikacji,</w:t>
      </w:r>
    </w:p>
    <w:p w14:paraId="20A19E93" w14:textId="3CE7C646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2) gwarantuje niezmienność stawek wynikających ze złożonej oferty przez cały okres wykonania zamówienia i we wszystkich rodzajach </w:t>
      </w:r>
      <w:r w:rsidRPr="006E75D0">
        <w:rPr>
          <w:rFonts w:asciiTheme="minorHAnsi" w:hAnsiTheme="minorHAnsi" w:cstheme="minorHAnsi"/>
          <w:sz w:val="22"/>
          <w:szCs w:val="22"/>
        </w:rPr>
        <w:t>ubezpieczeń</w:t>
      </w:r>
      <w:r w:rsidR="00C66009" w:rsidRPr="006E75D0">
        <w:t xml:space="preserve"> </w:t>
      </w:r>
      <w:r w:rsidR="00C66009" w:rsidRPr="006E75D0">
        <w:rPr>
          <w:rFonts w:asciiTheme="minorHAnsi" w:hAnsiTheme="minorHAnsi" w:cstheme="minorHAnsi"/>
          <w:sz w:val="22"/>
          <w:szCs w:val="22"/>
        </w:rPr>
        <w:t>z zastrzeżeniem postanowień niniejszej umowy.</w:t>
      </w:r>
    </w:p>
    <w:p w14:paraId="734D2CD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3) akceptuje proporcjonalną zmianę ceny ochrony ubezpieczeniowej w stosunku do ceny ofertowej z uwagi na zmienność w czasie ilości i wartości przedmiotu ubezpieczenia,</w:t>
      </w:r>
    </w:p>
    <w:p w14:paraId="72BF14B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4) akceptuje wystawianie polis na okres krótszy niż 1 rok, z naliczeniem składki co do dnia za faktyczny okres ochrony, wg stawek rocznych zgodnych ze złożoną ofertą, bez stosowania składki minimalnej z polisy,</w:t>
      </w:r>
    </w:p>
    <w:p w14:paraId="278AA93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5) zobowiązuje się do pisemnego informowania brokera ubezpieczeniowego, Mentor S.A. w Toruniu, o każdej decyzji odszkodowawczej.</w:t>
      </w:r>
    </w:p>
    <w:p w14:paraId="0D898842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F7CA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D25F2" w14:textId="56A953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38E8796E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59FB1" w14:textId="77777777" w:rsidR="006C0FEA" w:rsidRPr="008D2057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0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52E1DE4" w14:textId="6AD0AD6F" w:rsidR="00FE7002" w:rsidRPr="00FE7002" w:rsidRDefault="00AD3951">
      <w:pPr>
        <w:pStyle w:val="Akapitzlist"/>
        <w:numPr>
          <w:ilvl w:val="0"/>
          <w:numId w:val="16"/>
        </w:numPr>
        <w:ind w:left="357" w:hanging="357"/>
        <w:rPr>
          <w:rFonts w:asciiTheme="minorHAnsi" w:eastAsia="Arial" w:hAnsiTheme="minorHAnsi" w:cstheme="minorHAnsi"/>
          <w:w w:val="100"/>
          <w:sz w:val="22"/>
          <w:szCs w:val="22"/>
        </w:rPr>
      </w:pPr>
      <w:r w:rsidRPr="00FE7002">
        <w:rPr>
          <w:rFonts w:asciiTheme="minorHAnsi" w:hAnsiTheme="minorHAnsi" w:cstheme="minorHAnsi"/>
          <w:w w:val="100"/>
          <w:sz w:val="22"/>
          <w:szCs w:val="22"/>
        </w:rPr>
        <w:t>Wykonawca udziela Zamawiającemu ochrony na okres</w:t>
      </w:r>
      <w:r w:rsidR="008642D1">
        <w:rPr>
          <w:rFonts w:asciiTheme="minorHAnsi" w:hAnsiTheme="minorHAnsi" w:cstheme="minorHAnsi"/>
          <w:w w:val="100"/>
          <w:sz w:val="22"/>
          <w:szCs w:val="22"/>
        </w:rPr>
        <w:t xml:space="preserve"> 24 miesięcy</w:t>
      </w:r>
      <w:r w:rsidRPr="00FE7002">
        <w:rPr>
          <w:rFonts w:asciiTheme="minorHAnsi" w:hAnsiTheme="minorHAnsi" w:cstheme="minorHAnsi"/>
          <w:w w:val="100"/>
          <w:sz w:val="22"/>
          <w:szCs w:val="22"/>
        </w:rPr>
        <w:t xml:space="preserve"> wskazany w specyfikacji warunków zamówienia</w:t>
      </w:r>
      <w:r w:rsidR="00AF496F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46BE127F" w14:textId="351630C4" w:rsidR="00FE7002" w:rsidRPr="00175F53" w:rsidRDefault="00AD3951">
      <w:pPr>
        <w:pStyle w:val="Akapitzlist"/>
        <w:numPr>
          <w:ilvl w:val="0"/>
          <w:numId w:val="16"/>
        </w:numPr>
        <w:ind w:left="357" w:hanging="357"/>
        <w:rPr>
          <w:rFonts w:asciiTheme="minorHAnsi" w:eastAsia="Arial" w:hAnsiTheme="minorHAnsi" w:cstheme="minorHAnsi"/>
          <w:w w:val="100"/>
          <w:sz w:val="22"/>
          <w:szCs w:val="22"/>
        </w:rPr>
      </w:pPr>
      <w:r w:rsidRPr="00175F5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Ubezpieczenia  poszczególnych </w:t>
      </w:r>
      <w:proofErr w:type="spellStart"/>
      <w:r w:rsidRPr="00175F53">
        <w:rPr>
          <w:rFonts w:asciiTheme="minorHAnsi" w:hAnsiTheme="minorHAnsi" w:cstheme="minorHAnsi"/>
          <w:w w:val="100"/>
          <w:sz w:val="22"/>
          <w:szCs w:val="22"/>
          <w:lang w:eastAsia="en-US"/>
        </w:rPr>
        <w:t>ryzyk</w:t>
      </w:r>
      <w:proofErr w:type="spellEnd"/>
      <w:r w:rsidRPr="00175F5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 </w:t>
      </w:r>
      <w:bookmarkStart w:id="1" w:name="_Hlk115253214"/>
      <w:r w:rsidRPr="00175F5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obejmują okres </w:t>
      </w:r>
      <w:r w:rsidR="008642D1" w:rsidRPr="00175F53">
        <w:rPr>
          <w:rFonts w:asciiTheme="minorHAnsi" w:hAnsiTheme="minorHAnsi" w:cstheme="minorHAnsi"/>
          <w:bCs/>
          <w:w w:val="100"/>
          <w:sz w:val="22"/>
          <w:szCs w:val="22"/>
        </w:rPr>
        <w:t>24</w:t>
      </w:r>
      <w:r w:rsidR="006A05B8" w:rsidRPr="00175F53">
        <w:rPr>
          <w:rFonts w:asciiTheme="minorHAnsi" w:hAnsiTheme="minorHAnsi" w:cstheme="minorHAnsi"/>
          <w:bCs/>
          <w:w w:val="100"/>
          <w:sz w:val="22"/>
          <w:szCs w:val="22"/>
        </w:rPr>
        <w:t xml:space="preserve"> miesięcy</w:t>
      </w:r>
      <w:r w:rsidR="00010FB5" w:rsidRPr="00175F53">
        <w:rPr>
          <w:rFonts w:asciiTheme="minorHAnsi" w:hAnsiTheme="minorHAnsi" w:cstheme="minorHAnsi"/>
          <w:bCs/>
          <w:w w:val="100"/>
          <w:sz w:val="22"/>
          <w:szCs w:val="22"/>
        </w:rPr>
        <w:t xml:space="preserve"> począwszy od 01.</w:t>
      </w:r>
      <w:r w:rsidR="006A05B8" w:rsidRPr="00175F53">
        <w:rPr>
          <w:rFonts w:asciiTheme="minorHAnsi" w:hAnsiTheme="minorHAnsi" w:cstheme="minorHAnsi"/>
          <w:bCs/>
          <w:w w:val="100"/>
          <w:sz w:val="22"/>
          <w:szCs w:val="22"/>
        </w:rPr>
        <w:t>01</w:t>
      </w:r>
      <w:r w:rsidR="00010FB5" w:rsidRPr="00175F53">
        <w:rPr>
          <w:rFonts w:asciiTheme="minorHAnsi" w:hAnsiTheme="minorHAnsi" w:cstheme="minorHAnsi"/>
          <w:bCs/>
          <w:w w:val="100"/>
          <w:sz w:val="22"/>
          <w:szCs w:val="22"/>
        </w:rPr>
        <w:t>.202</w:t>
      </w:r>
      <w:r w:rsidR="006A05B8" w:rsidRPr="00175F53">
        <w:rPr>
          <w:rFonts w:asciiTheme="minorHAnsi" w:hAnsiTheme="minorHAnsi" w:cstheme="minorHAnsi"/>
          <w:bCs/>
          <w:w w:val="100"/>
          <w:sz w:val="22"/>
          <w:szCs w:val="22"/>
        </w:rPr>
        <w:t>3</w:t>
      </w:r>
      <w:r w:rsidR="00AF496F" w:rsidRPr="00175F53">
        <w:rPr>
          <w:rFonts w:asciiTheme="minorHAnsi" w:hAnsiTheme="minorHAnsi" w:cstheme="minorHAnsi"/>
          <w:bCs/>
          <w:w w:val="100"/>
          <w:sz w:val="22"/>
          <w:szCs w:val="22"/>
        </w:rPr>
        <w:t>r</w:t>
      </w:r>
      <w:r w:rsidR="008642D1" w:rsidRPr="00175F53">
        <w:rPr>
          <w:rFonts w:asciiTheme="minorHAnsi" w:hAnsiTheme="minorHAnsi" w:cstheme="minorHAnsi"/>
          <w:bCs/>
          <w:w w:val="100"/>
          <w:sz w:val="22"/>
          <w:szCs w:val="22"/>
        </w:rPr>
        <w:t>:</w:t>
      </w:r>
    </w:p>
    <w:bookmarkEnd w:id="1"/>
    <w:p w14:paraId="4175C7D8" w14:textId="7DE3AC1A" w:rsidR="00DF01C0" w:rsidRPr="00175F53" w:rsidRDefault="00DF01C0" w:rsidP="00032F25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82AF36" w14:textId="568DBBAE" w:rsidR="007E5A8B" w:rsidRPr="00175F53" w:rsidRDefault="007E5A8B" w:rsidP="007E5A8B">
      <w:pPr>
        <w:widowControl/>
        <w:suppressAutoHyphens w:val="0"/>
        <w:overflowPunct/>
        <w:autoSpaceDN w:val="0"/>
        <w:adjustRightInd w:val="0"/>
        <w:spacing w:before="120" w:after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175F53">
        <w:rPr>
          <w:rFonts w:asciiTheme="minorHAnsi" w:hAnsiTheme="minorHAnsi" w:cstheme="minorHAnsi"/>
          <w:color w:val="000000"/>
          <w:sz w:val="22"/>
          <w:szCs w:val="22"/>
        </w:rPr>
        <w:t xml:space="preserve">a) obowiązkowe ubezpieczenie odpowiedzialności cywilnej podmiotu wykonującego działalność leczniczą za szkody będące następstwem udzielenia świadczeń zdrowotnych albo niezgodnego z prawem zaniechania udzielenia świadczeń zdrowotnych; termin wykonania zamówienia od 01.01.2023 r. do 31.12.2024r., składający się z dwóch rocznych okresów ubezpieczenia, tj.: od 01.01.2023 r. do 31.12.2023 r., od 01.01.2024 r. do 31.12.2024r. </w:t>
      </w:r>
    </w:p>
    <w:p w14:paraId="6B88B29C" w14:textId="13E9D27D" w:rsidR="007E5A8B" w:rsidRPr="00175F53" w:rsidRDefault="007E5A8B" w:rsidP="007E5A8B">
      <w:pPr>
        <w:widowControl/>
        <w:suppressAutoHyphens w:val="0"/>
        <w:overflowPunct/>
        <w:autoSpaceDN w:val="0"/>
        <w:adjustRightInd w:val="0"/>
        <w:spacing w:before="120" w:after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175F53">
        <w:rPr>
          <w:rFonts w:asciiTheme="minorHAnsi" w:hAnsiTheme="minorHAnsi" w:cstheme="minorHAnsi"/>
          <w:color w:val="000000"/>
          <w:sz w:val="22"/>
          <w:szCs w:val="22"/>
        </w:rPr>
        <w:t>b) dobrowolne ubezpieczenie odpowiedzialności cywilnej za szkody wyrządzone osobie trzeciej w związku z prowadzoną działalnością i posiadanym mieniem, które jest wykorzystywane w takiej działalności; termin wykonania zamówienia od 01.01.2023 r. do 31.12.2024r., składający się z dwóch rocznych okresów ubezpieczenia, tj.: od 01.01.2023 r. do 31.12.2023 r., od 01.01.2024 r. do 31.12.2024r.</w:t>
      </w:r>
    </w:p>
    <w:p w14:paraId="224E6878" w14:textId="0C4E791A" w:rsidR="007E5A8B" w:rsidRPr="007E5A8B" w:rsidRDefault="007E5A8B" w:rsidP="007E5A8B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eastAsia="en-US"/>
        </w:rPr>
      </w:pPr>
      <w:r w:rsidRPr="00175F53">
        <w:rPr>
          <w:rFonts w:asciiTheme="minorHAnsi" w:hAnsiTheme="minorHAnsi" w:cstheme="minorHAnsi"/>
          <w:color w:val="000000"/>
          <w:sz w:val="22"/>
          <w:szCs w:val="22"/>
        </w:rPr>
        <w:t>c) dobrowolne ubezpieczenie odpowiedzialności cywilnej za szkody wyrządzone osobie trzeciej w następstwie udzielania świadczeń zdrowotnych albo niezgodnego z prawem zaniechania udzielania świadczeń zdrowotnych w związku z wykonywaniem przez Zamawiającego działalności leczniczej; termin wykonania zamówienia od 01.01.2023 r. do 31.12.2024r., składający się z dwóch rocznych okresów ubezpieczenia, tj.: od 01.01.2023 r. do 31.12.2023 r., od 01.01.2024 r. do 31.12.2024r.</w:t>
      </w:r>
    </w:p>
    <w:p w14:paraId="5057F2D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0CC1E7" w14:textId="49873E83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647601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77AEE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A47EF08" w14:textId="77777777" w:rsidR="006C0FEA" w:rsidRPr="00B50033" w:rsidRDefault="006C0FEA">
      <w:pPr>
        <w:numPr>
          <w:ilvl w:val="1"/>
          <w:numId w:val="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34AA0A28" w14:textId="77777777" w:rsidR="006C0FEA" w:rsidRPr="00B50033" w:rsidRDefault="006C0FEA">
      <w:pPr>
        <w:numPr>
          <w:ilvl w:val="1"/>
          <w:numId w:val="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Polisy ubezpieczeniowe będą wystawiane na okres roczny, zgodny z terminem wykonania zamówienia, chyba że co innego wynika z postanowień specyfikacji przy poszczególnych ryzykach.</w:t>
      </w:r>
    </w:p>
    <w:p w14:paraId="7A546AEF" w14:textId="2AA087A5" w:rsidR="006C0FEA" w:rsidRPr="00B50033" w:rsidRDefault="006C0FEA">
      <w:pPr>
        <w:numPr>
          <w:ilvl w:val="1"/>
          <w:numId w:val="1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ofertą. Nota pokrycia ubezpieczeniowego będzie obowiązywała do czasu wystawienia polis lub innych dokumentów ubezpieczeniowych.</w:t>
      </w:r>
    </w:p>
    <w:p w14:paraId="13973AD4" w14:textId="77777777" w:rsidR="006C0FEA" w:rsidRPr="00B50033" w:rsidRDefault="006C0FEA" w:rsidP="00673F6D">
      <w:pPr>
        <w:rPr>
          <w:rFonts w:asciiTheme="minorHAnsi" w:hAnsiTheme="minorHAnsi" w:cstheme="minorHAnsi"/>
          <w:b/>
          <w:sz w:val="22"/>
          <w:szCs w:val="22"/>
        </w:rPr>
      </w:pPr>
    </w:p>
    <w:p w14:paraId="2BB88EFD" w14:textId="1E1ECAC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5578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524DAF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30B72C3A" w14:textId="77777777" w:rsidR="006C0FEA" w:rsidRPr="00B50033" w:rsidRDefault="006C0FEA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Strony ustalają, że wynagrodzenie Wykonawcy za wykonanie przedmiotu umowy wyraża się kwotą ………………………………. PLN ( słownie: …………………………..).</w:t>
      </w:r>
    </w:p>
    <w:p w14:paraId="7E288BB4" w14:textId="77777777" w:rsidR="006C0FEA" w:rsidRPr="00B50033" w:rsidRDefault="006C0FEA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umowie.</w:t>
      </w:r>
    </w:p>
    <w:p w14:paraId="7484620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B1F7F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21BB661" w14:textId="4A5BE1A3" w:rsidR="00176838" w:rsidRPr="008D2057" w:rsidRDefault="00176838">
      <w:pPr>
        <w:numPr>
          <w:ilvl w:val="0"/>
          <w:numId w:val="15"/>
        </w:numPr>
        <w:tabs>
          <w:tab w:val="left" w:pos="284"/>
        </w:tabs>
        <w:ind w:hanging="436"/>
        <w:rPr>
          <w:rFonts w:asciiTheme="minorHAnsi" w:hAnsiTheme="minorHAnsi" w:cstheme="minorHAnsi"/>
          <w:sz w:val="22"/>
          <w:szCs w:val="22"/>
        </w:rPr>
      </w:pPr>
      <w:r w:rsidRPr="00176838">
        <w:rPr>
          <w:rFonts w:asciiTheme="minorHAnsi" w:hAnsiTheme="minorHAnsi" w:cstheme="minorHAnsi"/>
          <w:sz w:val="22"/>
          <w:szCs w:val="22"/>
        </w:rPr>
        <w:t xml:space="preserve">  </w:t>
      </w:r>
      <w:bookmarkStart w:id="2" w:name="_Hlk115253267"/>
      <w:r w:rsidR="002B003C" w:rsidRPr="008D2057">
        <w:rPr>
          <w:rFonts w:asciiTheme="minorHAnsi" w:hAnsiTheme="minorHAnsi" w:cstheme="minorHAnsi"/>
          <w:sz w:val="22"/>
          <w:szCs w:val="22"/>
        </w:rPr>
        <w:t xml:space="preserve">Składka ubezpieczeniowa za pełen roczny okres ubezpieczenia będzie płatna </w:t>
      </w:r>
      <w:r w:rsidR="002B003C">
        <w:rPr>
          <w:rFonts w:asciiTheme="minorHAnsi" w:hAnsiTheme="minorHAnsi" w:cstheme="minorHAnsi"/>
          <w:sz w:val="22"/>
          <w:szCs w:val="22"/>
        </w:rPr>
        <w:t xml:space="preserve">w dwóch ratach. </w:t>
      </w:r>
      <w:r w:rsidR="002B003C" w:rsidRPr="008D2057">
        <w:rPr>
          <w:rFonts w:asciiTheme="minorHAnsi" w:hAnsiTheme="minorHAnsi" w:cstheme="minorHAnsi"/>
          <w:sz w:val="22"/>
          <w:szCs w:val="22"/>
        </w:rPr>
        <w:t xml:space="preserve"> </w:t>
      </w:r>
      <w:r w:rsidR="002B003C">
        <w:rPr>
          <w:rFonts w:asciiTheme="minorHAnsi" w:hAnsiTheme="minorHAnsi" w:cstheme="minorHAnsi"/>
          <w:sz w:val="22"/>
          <w:szCs w:val="22"/>
        </w:rPr>
        <w:lastRenderedPageBreak/>
        <w:t>Pierwsza rata płatna w ciągu 14 od początku okresu ubezpieczenia, druga po 6 miesiącach od początku okresu ubezpieczenia.</w:t>
      </w:r>
    </w:p>
    <w:bookmarkEnd w:id="2"/>
    <w:p w14:paraId="01265C5B" w14:textId="7671CDDA" w:rsidR="00AD3951" w:rsidRDefault="004819AA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Terminy zapłaty składki zostaną określone w </w:t>
      </w:r>
      <w:r w:rsidR="00AD3951" w:rsidRPr="00B500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dokumentach ubezpieczeniowych. </w:t>
      </w:r>
    </w:p>
    <w:p w14:paraId="3ED8D5CA" w14:textId="24AB13BC" w:rsidR="004819AA" w:rsidRPr="00B50033" w:rsidRDefault="004819AA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Wysokość składek za dany rodzaj ubezpieczenia określa oferta złożona przez Wykonawcę.</w:t>
      </w:r>
    </w:p>
    <w:p w14:paraId="37B1B7AC" w14:textId="27D9D1EB" w:rsidR="00AD3951" w:rsidRPr="00B50033" w:rsidRDefault="00AD3951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Składka płatna jest na rachunek bankowy Wykonawcy określony w polisach.</w:t>
      </w:r>
    </w:p>
    <w:p w14:paraId="37E00632" w14:textId="6A56E8A1" w:rsidR="00AD3951" w:rsidRPr="00B50033" w:rsidRDefault="00AD3951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Za dzień opłacenia składki uważa się dzień obciążenia rachunku bankowego Zamawiającego.</w:t>
      </w:r>
    </w:p>
    <w:p w14:paraId="55BDBDC7" w14:textId="6688F29D" w:rsidR="006C0FEA" w:rsidRPr="00B50033" w:rsidRDefault="006C0FEA" w:rsidP="0076064B">
      <w:pPr>
        <w:numPr>
          <w:ilvl w:val="1"/>
          <w:numId w:val="13"/>
        </w:numPr>
        <w:overflowPunct/>
        <w:autoSpaceDN w:val="0"/>
        <w:adjustRightInd w:val="0"/>
        <w:ind w:left="357" w:hanging="357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</w:t>
      </w:r>
      <w:r w:rsidR="00D672AE">
        <w:rPr>
          <w:rFonts w:asciiTheme="minorHAnsi" w:eastAsia="SimSun" w:hAnsiTheme="minorHAnsi" w:cstheme="minorHAnsi"/>
          <w:sz w:val="22"/>
          <w:szCs w:val="22"/>
        </w:rPr>
        <w:t xml:space="preserve"> pod warunkiem jej zapłaty do końca okresu ubezpieczenia.</w:t>
      </w:r>
    </w:p>
    <w:p w14:paraId="6B266B3C" w14:textId="191D9DF0" w:rsidR="006C0FEA" w:rsidRPr="00B50033" w:rsidRDefault="00A61EA3">
      <w:pPr>
        <w:numPr>
          <w:ilvl w:val="1"/>
          <w:numId w:val="13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6C0FEA" w:rsidRPr="00B50033">
        <w:rPr>
          <w:rFonts w:asciiTheme="minorHAnsi" w:eastAsia="SimSun" w:hAnsiTheme="minorHAnsi" w:cstheme="minorHAnsi"/>
          <w:sz w:val="22"/>
          <w:szCs w:val="22"/>
        </w:rPr>
        <w:t>W przypadku zwłoki w zapłacie składki przez Zamawiającego, Wykonawca może się domagać wyłącznie odsetek</w:t>
      </w:r>
      <w:r w:rsidR="006C0FEA" w:rsidRPr="00B50033">
        <w:rPr>
          <w:rFonts w:asciiTheme="minorHAnsi" w:hAnsiTheme="minorHAnsi" w:cstheme="minorHAnsi"/>
          <w:sz w:val="22"/>
          <w:szCs w:val="22"/>
        </w:rPr>
        <w:t xml:space="preserve"> w ustawowej wysokości.</w:t>
      </w:r>
    </w:p>
    <w:p w14:paraId="3BECC4D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9846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68C0F3" w14:textId="47D693FD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>Odstąpienie, wypowiedzenie, rozwiązanie umowy</w:t>
      </w:r>
    </w:p>
    <w:p w14:paraId="49B175BB" w14:textId="37FE69D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BF153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03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B50033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269D2729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Oprócz wypadków wymienionych w przepisach kodeksu cywilnego Zamawiającemu przysługuje prawo odstąpienia  od umowy:</w:t>
      </w:r>
    </w:p>
    <w:p w14:paraId="75F41D71" w14:textId="77777777" w:rsidR="006C0FEA" w:rsidRPr="00B50033" w:rsidRDefault="006C0FEA">
      <w:pPr>
        <w:pStyle w:val="Akapitzlist"/>
        <w:numPr>
          <w:ilvl w:val="0"/>
          <w:numId w:val="4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311A782E" w14:textId="77777777" w:rsidR="006C0FEA" w:rsidRPr="00B50033" w:rsidRDefault="006C0FEA">
      <w:pPr>
        <w:pStyle w:val="Akapitzlist"/>
        <w:numPr>
          <w:ilvl w:val="0"/>
          <w:numId w:val="4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5F814790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7DA34AC2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zostanie złożony wniosek o  likwidację Wykonawcy,</w:t>
      </w:r>
    </w:p>
    <w:p w14:paraId="7C77E072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 nie rozpoczął realizacji zamówienia bez uzasadnionych przyczyn oraz nie kontynuuje ich pomimo wezwania Zamawiającego na piśmie,</w:t>
      </w:r>
    </w:p>
    <w:p w14:paraId="1DEA6BE1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Wykonawca nie wywiązał się ze swoich zobowiązań wynikających z niniejszej umowy. </w:t>
      </w:r>
    </w:p>
    <w:p w14:paraId="453950F5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Odstąpienie lub rozwiązanie umowy powinno nastąpić w formie pisemnej pod rygorem nieważności takiego oświadczenia i powinno zawierać uzasadnienie.</w:t>
      </w:r>
    </w:p>
    <w:p w14:paraId="42E3A603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3264A738" w14:textId="77777777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6FD8EC" w14:textId="0513F359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757C860C" w14:textId="7777777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FE1BDD0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10</w:t>
      </w:r>
    </w:p>
    <w:p w14:paraId="623B9380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Zamawiający przewiduje możliwość wprowadzenia niżej wymienionych zmian postanowień zawartej umowy  bez przeprowadzania nowego postępowania o udzielenie zamówienia w sytuacjach: </w:t>
      </w:r>
    </w:p>
    <w:p w14:paraId="22968585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5478A2D1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330B1C52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4C4A3AF3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zmiana zakresu ubezpieczenia wynikająca ze zmian przepisów prawnych,</w:t>
      </w:r>
    </w:p>
    <w:p w14:paraId="56C448DA" w14:textId="242889A0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ubezpieczenia; w przypadku zmiany wartości/ilości majątku, doubezpieczenia mienia po szkodzie; z zachowaniem dotychczasowych stawek,</w:t>
      </w:r>
    </w:p>
    <w:p w14:paraId="432BC576" w14:textId="77777777" w:rsidR="006C0FEA" w:rsidRPr="00B50033" w:rsidRDefault="006C0FEA">
      <w:pPr>
        <w:numPr>
          <w:ilvl w:val="0"/>
          <w:numId w:val="7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B50033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014319C9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0640E64D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zmiana wysokości wynagrodzenia należnego Wykonawcy może nastąpić  w przypadku zmiany:</w:t>
      </w:r>
    </w:p>
    <w:p w14:paraId="02CFC6E2" w14:textId="3975D6CE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stawki podatku od towarów i usług oraz podatku akcyzowego,</w:t>
      </w:r>
    </w:p>
    <w:p w14:paraId="780D7FD5" w14:textId="15698082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8EE03FF" w14:textId="26063485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zasad podlegania ubezpieczeniom społecznym lub ubezpieczeniu zdrowotnemu lub wysokości stawki składki na ubezpieczenia społeczne lub zdrowotne,</w:t>
      </w:r>
    </w:p>
    <w:p w14:paraId="1E1C1F16" w14:textId="78B07693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B50033">
          <w:rPr>
            <w:rStyle w:val="Hipercze"/>
            <w:rFonts w:asciiTheme="minorHAnsi" w:hAnsiTheme="minorHAnsi" w:cstheme="minorHAnsi"/>
            <w:color w:val="auto"/>
            <w:w w:val="100"/>
            <w:sz w:val="22"/>
            <w:szCs w:val="22"/>
            <w:u w:val="none"/>
            <w:lang w:eastAsia="en-US"/>
          </w:rPr>
          <w:t>ustawie</w:t>
        </w:r>
      </w:hyperlink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 z dnia 4 października 2018 r. o pracowniczych planach kapitałowych</w:t>
      </w:r>
    </w:p>
    <w:p w14:paraId="37E1537A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4C49E8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Wykonawcę, każda ze stron umowy może zwrócić się do drugiej strony o przeprowadzenie negocjacji w sprawie odpowiedniej zmiany wysokości składek zgodnie z zasadami wprowadzania zmian określonymi w ust.3-7 niniejszej umowy.</w:t>
      </w:r>
    </w:p>
    <w:p w14:paraId="3BBC3A46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Wprowadzenie zmian w zawartej umowie w przypadkach wymienionych w ust. 2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3F1465F9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Za dokumentację, o której mowa w ust. 3 niniejszej Umowy uznaje się w szczególności dokumenty potwierdzające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i/lub zawierające:</w:t>
      </w:r>
    </w:p>
    <w:p w14:paraId="0C98D36F" w14:textId="39D3A003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</w:t>
      </w:r>
      <w:r w:rsidR="007E2F09"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nia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</w:t>
      </w:r>
    </w:p>
    <w:p w14:paraId="5DF3F1DC" w14:textId="77777777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wykazanie wpływu zmian, o których mowa w ust. 2 Umowy, na wysokość kosztów wykonania umowy przez Wykonawcę;</w:t>
      </w:r>
    </w:p>
    <w:p w14:paraId="72926906" w14:textId="77777777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75D3FECB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W terminie dwóch tygodni od otrzymania wniosku, o którym mowa w ust. 3 niniejszej Umowy Zamawiający może zwrócić się do Wykonawcy o jego dodatkowe uzasadnienie i/lub uzupełnienie wniosku oraz o przedłożenie dokumentów niezbędnych do oceny czy zmiany, o których mowa w ust. 2 mają lub będą miały wpływ na koszty wykonywania umowy przez Wykonawcę.</w:t>
      </w:r>
    </w:p>
    <w:p w14:paraId="60E29613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6FA43921" w14:textId="63639E53" w:rsidR="006C0FEA" w:rsidRPr="001C2962" w:rsidRDefault="00D672AE">
      <w:pPr>
        <w:numPr>
          <w:ilvl w:val="0"/>
          <w:numId w:val="6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bookmarkStart w:id="3" w:name="_Hlk106695895"/>
      <w:r w:rsidRPr="001C2962">
        <w:rPr>
          <w:rFonts w:ascii="Calibri" w:hAnsi="Calibri" w:cs="Calibri"/>
          <w:snapToGrid w:val="0"/>
          <w:sz w:val="22"/>
          <w:szCs w:val="22"/>
          <w:lang w:eastAsia="en-US"/>
        </w:rPr>
        <w:t xml:space="preserve">Na podstawie art. 439 ustawy Prawo zamówień publicznych, Zamawiający przewiduje możliwość zmiany wynagrodzenia Wykonawcy w przypadku zmiany ceny materiałów lub  kosztów związanych z realizacją zamówienia. Zmiana może zostać wprowadzona najwcześniej po upływie </w:t>
      </w:r>
      <w:r w:rsidR="005A0723" w:rsidRPr="001C2962">
        <w:rPr>
          <w:rFonts w:ascii="Calibri" w:hAnsi="Calibri" w:cs="Calibri"/>
          <w:snapToGrid w:val="0"/>
          <w:color w:val="FF0000"/>
          <w:sz w:val="22"/>
          <w:szCs w:val="22"/>
          <w:lang w:eastAsia="en-US"/>
        </w:rPr>
        <w:t>6</w:t>
      </w:r>
      <w:r w:rsidRPr="001C2962">
        <w:rPr>
          <w:rFonts w:ascii="Calibri" w:hAnsi="Calibri" w:cs="Calibri"/>
          <w:snapToGrid w:val="0"/>
          <w:sz w:val="22"/>
          <w:szCs w:val="22"/>
          <w:lang w:eastAsia="en-US"/>
        </w:rPr>
        <w:t xml:space="preserve"> miesięcy obowiązywania umowy w przypadku wzrostu cen rzeczywiście ponoszonych kosztów, gdy wielkość wzrostu wartości wskaźnika cen towarów i usług konsumpcyjnych, publikowanego przez prezesa Głównego Urzędu Statystycznego mierzona w cyklu miesięcznym i odpowiadająca temu samemu miesiącowi w roku poprzednim, przekroczy 5,5 %. W takim przypadku Wykonawca może zwrócić się o zmianę wynagrodzenia w wysokości różnicy wzrostu wartości ww. wskaźnika i wartości wskazanej przez Zamawiającego w zdaniu poprzedzającym. Zamawiający zastrzega, że wysokość maksymalna zmiany wynagrodzenia Wykonawcy może wynieść 2% brutto wynagrodzenia Wykonawcy.</w:t>
      </w:r>
      <w:bookmarkEnd w:id="3"/>
    </w:p>
    <w:p w14:paraId="0A30AC37" w14:textId="79C4CD11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14:paraId="1747B8EC" w14:textId="77777777" w:rsidR="00B50033" w:rsidRPr="00B50033" w:rsidRDefault="00B50033">
      <w:pPr>
        <w:numPr>
          <w:ilvl w:val="0"/>
          <w:numId w:val="6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Do zmiany wynagrodzenia, o której mowa w ust.7 stosuje się odpowiednio postanowienia ust.3-6. </w:t>
      </w:r>
    </w:p>
    <w:p w14:paraId="5EA798E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EA282D4" w14:textId="77777777" w:rsidR="006C0FEA" w:rsidRPr="00B50033" w:rsidRDefault="006C0FEA" w:rsidP="00673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81EAD7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049C595" w14:textId="52F60A24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</w:t>
      </w:r>
      <w:r w:rsidR="00F97372" w:rsidRPr="00B50033">
        <w:rPr>
          <w:rFonts w:asciiTheme="minorHAnsi" w:hAnsiTheme="minorHAnsi" w:cstheme="minorHAnsi"/>
          <w:sz w:val="22"/>
          <w:szCs w:val="22"/>
        </w:rPr>
        <w:t xml:space="preserve">1. </w:t>
      </w:r>
      <w:r w:rsidRPr="00B50033">
        <w:rPr>
          <w:rFonts w:asciiTheme="minorHAnsi" w:hAnsiTheme="minorHAnsi" w:cstheme="minorHAnsi"/>
          <w:sz w:val="22"/>
          <w:szCs w:val="22"/>
        </w:rPr>
        <w:t>W sprawach nieuregulowanych w niniejszej umowie mają zastosowanie w podanej kolejności:</w:t>
      </w:r>
    </w:p>
    <w:p w14:paraId="692DC08A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Specyfikacja  Warunków Zamówienia wraz z załącznikami;</w:t>
      </w:r>
    </w:p>
    <w:p w14:paraId="1B405F0D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Oferta złożona przez Wykonawcę; </w:t>
      </w:r>
    </w:p>
    <w:p w14:paraId="0F8B454D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Ogólne Warunki Ubezpieczenia Wykonawcy;</w:t>
      </w:r>
    </w:p>
    <w:p w14:paraId="6CEE4AB3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0CB4A9E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75DA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BFFF1B6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E88F22" w14:textId="77777777" w:rsidR="006C0FEA" w:rsidRPr="006E75D0" w:rsidRDefault="006C0FEA" w:rsidP="00673F6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</w:t>
      </w:r>
      <w:r w:rsidRPr="00B50033">
        <w:rPr>
          <w:rFonts w:asciiTheme="minorHAnsi" w:hAnsiTheme="minorHAnsi" w:cstheme="minorHAnsi"/>
          <w:sz w:val="22"/>
          <w:szCs w:val="22"/>
        </w:rPr>
        <w:tab/>
      </w:r>
      <w:r w:rsidRPr="006E75D0">
        <w:rPr>
          <w:rFonts w:asciiTheme="minorHAnsi" w:hAnsiTheme="minorHAnsi" w:cstheme="minorHAnsi"/>
          <w:sz w:val="22"/>
          <w:szCs w:val="22"/>
        </w:rPr>
        <w:t>W zakresie bieżącej współpracy w trakcie realizacji postanowień niniejszej umowy:</w:t>
      </w:r>
    </w:p>
    <w:p w14:paraId="18C7F826" w14:textId="16E77322" w:rsidR="006C0FEA" w:rsidRPr="006E75D0" w:rsidRDefault="00C66009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6E75D0">
        <w:rPr>
          <w:rFonts w:asciiTheme="minorHAnsi" w:hAnsiTheme="minorHAnsi" w:cstheme="minorHAnsi"/>
          <w:w w:val="100"/>
          <w:sz w:val="22"/>
          <w:szCs w:val="22"/>
        </w:rPr>
        <w:t xml:space="preserve">ze strony </w:t>
      </w:r>
      <w:r w:rsidR="006C0FEA" w:rsidRPr="006E75D0">
        <w:rPr>
          <w:rFonts w:asciiTheme="minorHAnsi" w:hAnsiTheme="minorHAnsi" w:cstheme="minorHAnsi"/>
          <w:w w:val="100"/>
          <w:sz w:val="22"/>
          <w:szCs w:val="22"/>
        </w:rPr>
        <w:t xml:space="preserve">Ubezpieczającego  </w:t>
      </w:r>
      <w:r w:rsidRPr="006E75D0">
        <w:rPr>
          <w:rFonts w:asciiTheme="minorHAnsi" w:hAnsiTheme="minorHAnsi" w:cstheme="minorHAnsi"/>
          <w:w w:val="100"/>
          <w:sz w:val="22"/>
          <w:szCs w:val="22"/>
        </w:rPr>
        <w:t>jest</w:t>
      </w:r>
      <w:r w:rsidR="006C0FEA" w:rsidRPr="006E75D0">
        <w:rPr>
          <w:rFonts w:asciiTheme="minorHAnsi" w:hAnsiTheme="minorHAnsi" w:cstheme="minorHAnsi"/>
          <w:w w:val="100"/>
          <w:sz w:val="22"/>
          <w:szCs w:val="22"/>
        </w:rPr>
        <w:t>: ………………………………….</w:t>
      </w:r>
    </w:p>
    <w:p w14:paraId="4A8799C1" w14:textId="0882126F" w:rsidR="006C0FEA" w:rsidRPr="006E75D0" w:rsidRDefault="00C66009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6E75D0">
        <w:rPr>
          <w:rFonts w:asciiTheme="minorHAnsi" w:hAnsiTheme="minorHAnsi" w:cstheme="minorHAnsi"/>
          <w:w w:val="100"/>
          <w:sz w:val="22"/>
          <w:szCs w:val="22"/>
        </w:rPr>
        <w:t xml:space="preserve">ze strony </w:t>
      </w:r>
      <w:r w:rsidR="006C0FEA" w:rsidRPr="006E75D0">
        <w:rPr>
          <w:rFonts w:asciiTheme="minorHAnsi" w:hAnsiTheme="minorHAnsi" w:cstheme="minorHAnsi"/>
          <w:w w:val="100"/>
          <w:sz w:val="22"/>
          <w:szCs w:val="22"/>
        </w:rPr>
        <w:t xml:space="preserve">Ubezpieczyciela </w:t>
      </w:r>
      <w:r w:rsidRPr="006E75D0">
        <w:rPr>
          <w:rFonts w:asciiTheme="minorHAnsi" w:hAnsiTheme="minorHAnsi" w:cstheme="minorHAnsi"/>
          <w:w w:val="100"/>
          <w:sz w:val="22"/>
          <w:szCs w:val="22"/>
        </w:rPr>
        <w:t>jest</w:t>
      </w:r>
      <w:r w:rsidR="006C0FEA" w:rsidRPr="006E75D0">
        <w:rPr>
          <w:rFonts w:asciiTheme="minorHAnsi" w:hAnsiTheme="minorHAnsi" w:cstheme="minorHAnsi"/>
          <w:w w:val="100"/>
          <w:sz w:val="22"/>
          <w:szCs w:val="22"/>
        </w:rPr>
        <w:t>: ……………………………….</w:t>
      </w:r>
    </w:p>
    <w:p w14:paraId="4F2253AF" w14:textId="7749FEEE" w:rsidR="006C0FEA" w:rsidRPr="006E75D0" w:rsidRDefault="001C2962" w:rsidP="001C2962">
      <w:pPr>
        <w:tabs>
          <w:tab w:val="num" w:pos="2410"/>
        </w:tabs>
        <w:rPr>
          <w:rFonts w:asciiTheme="minorHAnsi" w:hAnsiTheme="minorHAnsi" w:cstheme="minorHAnsi"/>
          <w:sz w:val="22"/>
          <w:szCs w:val="22"/>
        </w:rPr>
      </w:pPr>
      <w:r w:rsidRPr="006E75D0">
        <w:rPr>
          <w:rFonts w:asciiTheme="minorHAnsi" w:hAnsiTheme="minorHAnsi" w:cstheme="minorHAnsi"/>
          <w:sz w:val="22"/>
          <w:szCs w:val="22"/>
        </w:rPr>
        <w:t>2.</w:t>
      </w:r>
      <w:r w:rsidR="006C0FEA" w:rsidRPr="006E75D0">
        <w:rPr>
          <w:rFonts w:asciiTheme="minorHAnsi" w:hAnsiTheme="minorHAnsi" w:cstheme="minorHAnsi"/>
          <w:sz w:val="22"/>
          <w:szCs w:val="22"/>
        </w:rPr>
        <w:t xml:space="preserve">Zmiany osoby reprezentującej Strony i adresów  nie wymagają zmiany umowy. </w:t>
      </w:r>
    </w:p>
    <w:p w14:paraId="72F140DB" w14:textId="77777777" w:rsidR="006C0FEA" w:rsidRPr="006E75D0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51FB0F" w14:textId="77777777" w:rsidR="006C0FEA" w:rsidRPr="006E75D0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5D0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4387211C" w14:textId="401D709F" w:rsidR="006C0FEA" w:rsidRPr="006E75D0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6E75D0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 w:rsidR="00C66009" w:rsidRPr="006E75D0">
        <w:rPr>
          <w:rFonts w:asciiTheme="minorHAnsi" w:hAnsiTheme="minorHAnsi" w:cstheme="minorHAnsi"/>
          <w:sz w:val="22"/>
          <w:szCs w:val="22"/>
        </w:rPr>
        <w:t xml:space="preserve"> i innych przepisów powszechnie obowiązujących.</w:t>
      </w:r>
    </w:p>
    <w:p w14:paraId="5DFB5B17" w14:textId="77777777" w:rsidR="006C0FEA" w:rsidRPr="006E75D0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E269E2" w14:textId="77777777" w:rsidR="006C0FEA" w:rsidRPr="006E75D0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5D0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51923B4" w14:textId="7B691E96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6E75D0">
        <w:rPr>
          <w:rFonts w:asciiTheme="minorHAnsi" w:hAnsiTheme="minorHAnsi" w:cstheme="minorHAnsi"/>
          <w:sz w:val="22"/>
          <w:szCs w:val="22"/>
        </w:rPr>
        <w:t xml:space="preserve">Prawa i obowiązki wynikające z niniejszej umowy oraz innych ustaleń pomiędzy Stronami nie mogą być bez uprzedniej zgody </w:t>
      </w:r>
      <w:r w:rsidR="00C66009" w:rsidRPr="006E75D0">
        <w:rPr>
          <w:rFonts w:asciiTheme="minorHAnsi" w:hAnsiTheme="minorHAnsi" w:cstheme="minorHAnsi"/>
          <w:sz w:val="22"/>
          <w:szCs w:val="22"/>
        </w:rPr>
        <w:t>Z</w:t>
      </w:r>
      <w:r w:rsidRPr="006E75D0">
        <w:rPr>
          <w:rFonts w:asciiTheme="minorHAnsi" w:hAnsiTheme="minorHAnsi" w:cstheme="minorHAnsi"/>
          <w:sz w:val="22"/>
          <w:szCs w:val="22"/>
        </w:rPr>
        <w:t>amawiającego zbyte, scedowane lub w jakiejkolwiek innej formie przeniesione na osoby trzecie</w:t>
      </w:r>
      <w:r w:rsidR="00C66009" w:rsidRPr="006E75D0">
        <w:rPr>
          <w:rFonts w:asciiTheme="minorHAnsi" w:hAnsiTheme="minorHAnsi" w:cstheme="minorHAnsi"/>
          <w:sz w:val="22"/>
          <w:szCs w:val="22"/>
        </w:rPr>
        <w:t>.</w:t>
      </w:r>
      <w:r w:rsidR="00C66009" w:rsidRPr="006E75D0">
        <w:t xml:space="preserve"> </w:t>
      </w:r>
      <w:r w:rsidR="00C66009" w:rsidRPr="006E75D0">
        <w:rPr>
          <w:rFonts w:asciiTheme="minorHAnsi" w:hAnsiTheme="minorHAnsi" w:cstheme="minorHAnsi"/>
          <w:sz w:val="22"/>
          <w:szCs w:val="22"/>
        </w:rPr>
        <w:t>Czynność prawna mająca na celu zmianę wierzyciela może nastąpić wyłącznie w trybie określonym przepisami ustawy z dnia 15 kwietnia 2011 r. o działalności leczniczej (tekst jedn.: Dz. U. z 202</w:t>
      </w:r>
      <w:r w:rsidR="00451B74">
        <w:rPr>
          <w:rFonts w:asciiTheme="minorHAnsi" w:hAnsiTheme="minorHAnsi" w:cstheme="minorHAnsi"/>
          <w:sz w:val="22"/>
          <w:szCs w:val="22"/>
        </w:rPr>
        <w:t>2</w:t>
      </w:r>
      <w:r w:rsidR="00C66009" w:rsidRPr="006E75D0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51B74">
        <w:rPr>
          <w:rFonts w:asciiTheme="minorHAnsi" w:hAnsiTheme="minorHAnsi" w:cstheme="minorHAnsi"/>
          <w:sz w:val="22"/>
          <w:szCs w:val="22"/>
        </w:rPr>
        <w:t>633</w:t>
      </w:r>
      <w:r w:rsidR="00C66009" w:rsidRPr="006E75D0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007B7B5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6C4D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EE3B9E6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Wszelkie zmiany treści niniejszej umowy, z zastrzeżeniem § 12 ust.2,  wymagają formy pisemnej w postaci aneksu podpisanego przez obie strony pod rygorem ich nieważności.</w:t>
      </w:r>
    </w:p>
    <w:p w14:paraId="49B6742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1EE411" w14:textId="04EB15F8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012003D9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(koasekuracja),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Wiodący przedstawia wszystkie decyzje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, w tym w szczególności o uznaniu lub odmowie uznania roszczenia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44403AA1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Uznanie lub odmowa uznania roszczenia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w całości lub w części w stosunku do Zamawiającego, jest równoznaczna z decyzją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F15FF10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Płatność składki ubezpieczeniowej będzie dokonywana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Koasekuratorowi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Wiodącemu ze skutkiem wobec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39E7068B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Gdziekolwiek w polisie/ofercie/umowie lub powołanych ogólnych (szczególnych) warunkach ubezpieczenia użyty będzie zwrot „Ubezpieczyciel" lub przywołana firma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Wiodącego, zapis taki będzie rozumiany jako odnoszący się do wszystkich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EF2D48A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Obowiązki informacyjne Ubezpieczającego będą realizowane wobec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74D0AE5C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Wszelkie dodatki do umowy i polis (aneksy, rozliczenia itp.) będą wystawiane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</w:p>
    <w:p w14:paraId="04BE05EC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5E40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033">
        <w:rPr>
          <w:rFonts w:asciiTheme="minorHAnsi" w:hAnsiTheme="minorHAnsi" w:cstheme="minorHAnsi"/>
          <w:bCs/>
          <w:sz w:val="22"/>
          <w:szCs w:val="22"/>
        </w:rPr>
        <w:t>* Paragraf zostanie wykreślony, jeżeli Wykonawca nie występował w formie koasekuracji.</w:t>
      </w:r>
    </w:p>
    <w:p w14:paraId="5C39002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8F4A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655E5B85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6FE9E7A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84EC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2036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85BCE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18</w:t>
      </w:r>
    </w:p>
    <w:p w14:paraId="5B96D742" w14:textId="7F9260C9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FB3717">
        <w:rPr>
          <w:rFonts w:asciiTheme="minorHAnsi" w:hAnsiTheme="minorHAnsi" w:cstheme="minorHAnsi"/>
          <w:sz w:val="22"/>
          <w:szCs w:val="22"/>
        </w:rPr>
        <w:t>trzech</w:t>
      </w:r>
      <w:r w:rsidRPr="00B50033">
        <w:rPr>
          <w:rFonts w:asciiTheme="minorHAnsi" w:hAnsiTheme="minorHAnsi" w:cstheme="minorHAnsi"/>
          <w:sz w:val="22"/>
          <w:szCs w:val="22"/>
        </w:rPr>
        <w:t xml:space="preserve"> jednobrzmiących egzemplarzach,  jeden dla Wykonawcy i </w:t>
      </w:r>
      <w:r w:rsidR="00FB3717">
        <w:rPr>
          <w:rFonts w:asciiTheme="minorHAnsi" w:hAnsiTheme="minorHAnsi" w:cstheme="minorHAnsi"/>
          <w:b/>
          <w:sz w:val="22"/>
          <w:szCs w:val="22"/>
        </w:rPr>
        <w:t>dwa</w:t>
      </w:r>
      <w:r w:rsidRPr="00B50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0033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44CCEE9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4D28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D3A3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0350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EA1DC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452B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306B9A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32DC39E6" w14:textId="70E0C6AC" w:rsidR="006C0FEA" w:rsidRPr="00B50033" w:rsidRDefault="006C0FEA" w:rsidP="00673F6D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sectPr w:rsidR="006C0FEA" w:rsidRPr="00B50033" w:rsidSect="004B169E">
      <w:headerReference w:type="default" r:id="rId9"/>
      <w:footerReference w:type="default" r:id="rId10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35D5" w14:textId="77777777" w:rsidR="009C7A01" w:rsidRDefault="009C7A01" w:rsidP="00935C55">
      <w:r>
        <w:separator/>
      </w:r>
    </w:p>
  </w:endnote>
  <w:endnote w:type="continuationSeparator" w:id="0">
    <w:p w14:paraId="51F620D7" w14:textId="77777777" w:rsidR="009C7A01" w:rsidRDefault="009C7A01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105582" w:rsidRDefault="001055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55C4" w:rsidRPr="006455C4">
      <w:rPr>
        <w:noProof/>
        <w:lang w:val="pl-PL"/>
      </w:rPr>
      <w:t>28</w:t>
    </w:r>
    <w:r>
      <w:fldChar w:fldCharType="end"/>
    </w:r>
  </w:p>
  <w:p w14:paraId="0C3C770F" w14:textId="77777777" w:rsidR="00105582" w:rsidRDefault="00105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10CE" w14:textId="77777777" w:rsidR="009C7A01" w:rsidRDefault="009C7A01" w:rsidP="00935C55">
      <w:r>
        <w:separator/>
      </w:r>
    </w:p>
  </w:footnote>
  <w:footnote w:type="continuationSeparator" w:id="0">
    <w:p w14:paraId="1CA2B68F" w14:textId="77777777" w:rsidR="009C7A01" w:rsidRDefault="009C7A01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1D8" w14:textId="421E88B0" w:rsidR="008F78B9" w:rsidRDefault="008F78B9" w:rsidP="008F78B9">
    <w:pPr>
      <w:tabs>
        <w:tab w:val="left" w:pos="8340"/>
      </w:tabs>
      <w:ind w:left="7090" w:right="-82"/>
      <w:rPr>
        <w:noProof/>
        <w:sz w:val="20"/>
      </w:rPr>
    </w:pPr>
  </w:p>
  <w:p w14:paraId="6B43CD61" w14:textId="6A01AEC1" w:rsidR="00105582" w:rsidRPr="008F78B9" w:rsidRDefault="00464556" w:rsidP="00464556">
    <w:pPr>
      <w:tabs>
        <w:tab w:val="left" w:pos="8340"/>
      </w:tabs>
      <w:ind w:left="142" w:right="-82"/>
    </w:pPr>
    <w:r w:rsidRPr="00464556">
      <w:rPr>
        <w:rFonts w:ascii="Calibri" w:eastAsia="Verdana,Bold" w:hAnsi="Calibri"/>
        <w:color w:val="000000"/>
        <w:sz w:val="20"/>
      </w:rPr>
      <w:t>Numer postępowania</w:t>
    </w:r>
    <w:r w:rsidR="00E60323">
      <w:rPr>
        <w:rFonts w:ascii="Calibri" w:eastAsia="Verdana,Bold" w:hAnsi="Calibri"/>
        <w:color w:val="000000"/>
        <w:sz w:val="20"/>
      </w:rPr>
      <w:t>:</w:t>
    </w:r>
    <w:r w:rsidR="00175F53" w:rsidRPr="00175F53">
      <w:rPr>
        <w:rFonts w:asciiTheme="minorHAnsi" w:hAnsiTheme="minorHAnsi" w:cstheme="minorHAnsi"/>
        <w:b/>
        <w:color w:val="000000"/>
        <w:sz w:val="20"/>
      </w:rPr>
      <w:t xml:space="preserve"> </w:t>
    </w:r>
    <w:r w:rsidR="00175F53" w:rsidRPr="00BA39B2">
      <w:rPr>
        <w:rFonts w:asciiTheme="minorHAnsi" w:hAnsiTheme="minorHAnsi" w:cstheme="minorHAnsi"/>
        <w:b/>
        <w:color w:val="000000"/>
        <w:sz w:val="20"/>
      </w:rPr>
      <w:t>EZP-252-</w:t>
    </w:r>
    <w:r w:rsidR="00E21345">
      <w:rPr>
        <w:rFonts w:asciiTheme="minorHAnsi" w:hAnsiTheme="minorHAnsi" w:cstheme="minorHAnsi"/>
        <w:b/>
        <w:color w:val="000000"/>
        <w:sz w:val="20"/>
      </w:rPr>
      <w:t>31</w:t>
    </w:r>
    <w:r w:rsidR="00175F53" w:rsidRPr="00BA39B2">
      <w:rPr>
        <w:rFonts w:asciiTheme="minorHAnsi" w:hAnsiTheme="minorHAnsi" w:cstheme="minorHAnsi"/>
        <w:b/>
        <w:color w:val="000000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B596E4B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F437BB"/>
    <w:multiLevelType w:val="multilevel"/>
    <w:tmpl w:val="27B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80B37C2"/>
    <w:multiLevelType w:val="hybridMultilevel"/>
    <w:tmpl w:val="1D3A9C80"/>
    <w:lvl w:ilvl="0" w:tplc="EDC43B7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1E60EC"/>
    <w:multiLevelType w:val="hybridMultilevel"/>
    <w:tmpl w:val="E6CE287E"/>
    <w:lvl w:ilvl="0" w:tplc="DD466DC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4681975"/>
    <w:multiLevelType w:val="hybridMultilevel"/>
    <w:tmpl w:val="0DE68C44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075A9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55CF"/>
    <w:multiLevelType w:val="hybridMultilevel"/>
    <w:tmpl w:val="535688F6"/>
    <w:name w:val="WW8Num20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7C12B0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4D10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EF4"/>
    <w:multiLevelType w:val="hybridMultilevel"/>
    <w:tmpl w:val="63504846"/>
    <w:lvl w:ilvl="0" w:tplc="0000001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C7A2E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5709"/>
    <w:multiLevelType w:val="singleLevel"/>
    <w:tmpl w:val="B59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9D007EE"/>
    <w:multiLevelType w:val="hybridMultilevel"/>
    <w:tmpl w:val="EEFE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73BE"/>
    <w:multiLevelType w:val="hybridMultilevel"/>
    <w:tmpl w:val="C4A8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F1BAC"/>
    <w:multiLevelType w:val="hybridMultilevel"/>
    <w:tmpl w:val="7A825FAC"/>
    <w:lvl w:ilvl="0" w:tplc="3BC6A0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42475"/>
    <w:multiLevelType w:val="multilevel"/>
    <w:tmpl w:val="9ACC0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kern w:val="0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51FF7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80041"/>
    <w:multiLevelType w:val="hybridMultilevel"/>
    <w:tmpl w:val="474ED96C"/>
    <w:lvl w:ilvl="0" w:tplc="C248E67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68B2290"/>
    <w:multiLevelType w:val="multilevel"/>
    <w:tmpl w:val="0EEE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8C7AD3"/>
    <w:multiLevelType w:val="hybridMultilevel"/>
    <w:tmpl w:val="8C4CE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541D6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5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6" w15:restartNumberingAfterBreak="0">
    <w:nsid w:val="7D935710"/>
    <w:multiLevelType w:val="hybridMultilevel"/>
    <w:tmpl w:val="F51AAA06"/>
    <w:lvl w:ilvl="0" w:tplc="179060E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180042">
    <w:abstractNumId w:val="20"/>
  </w:num>
  <w:num w:numId="2" w16cid:durableId="406272754">
    <w:abstractNumId w:val="13"/>
  </w:num>
  <w:num w:numId="3" w16cid:durableId="288782611">
    <w:abstractNumId w:val="26"/>
  </w:num>
  <w:num w:numId="4" w16cid:durableId="291058564">
    <w:abstractNumId w:val="11"/>
  </w:num>
  <w:num w:numId="5" w16cid:durableId="1411926476">
    <w:abstractNumId w:val="7"/>
  </w:num>
  <w:num w:numId="6" w16cid:durableId="183594336">
    <w:abstractNumId w:val="6"/>
  </w:num>
  <w:num w:numId="7" w16cid:durableId="99223442">
    <w:abstractNumId w:val="21"/>
  </w:num>
  <w:num w:numId="8" w16cid:durableId="1623731137">
    <w:abstractNumId w:val="24"/>
  </w:num>
  <w:num w:numId="9" w16cid:durableId="1491211288">
    <w:abstractNumId w:val="9"/>
  </w:num>
  <w:num w:numId="10" w16cid:durableId="1423451959">
    <w:abstractNumId w:val="14"/>
  </w:num>
  <w:num w:numId="11" w16cid:durableId="163983423">
    <w:abstractNumId w:val="18"/>
  </w:num>
  <w:num w:numId="12" w16cid:durableId="552236372">
    <w:abstractNumId w:val="16"/>
  </w:num>
  <w:num w:numId="13" w16cid:durableId="680159976">
    <w:abstractNumId w:val="3"/>
  </w:num>
  <w:num w:numId="14" w16cid:durableId="248193491">
    <w:abstractNumId w:val="22"/>
  </w:num>
  <w:num w:numId="15" w16cid:durableId="1801997895">
    <w:abstractNumId w:val="5"/>
  </w:num>
  <w:num w:numId="16" w16cid:durableId="38432282">
    <w:abstractNumId w:val="17"/>
  </w:num>
  <w:num w:numId="17" w16cid:durableId="221795945">
    <w:abstractNumId w:val="15"/>
  </w:num>
  <w:num w:numId="18" w16cid:durableId="623662281">
    <w:abstractNumId w:val="12"/>
  </w:num>
  <w:num w:numId="19" w16cid:durableId="1304240131">
    <w:abstractNumId w:val="8"/>
  </w:num>
  <w:num w:numId="20" w16cid:durableId="604847327">
    <w:abstractNumId w:val="23"/>
  </w:num>
  <w:num w:numId="21" w16cid:durableId="168416202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10FB5"/>
    <w:rsid w:val="00020A84"/>
    <w:rsid w:val="00032F25"/>
    <w:rsid w:val="00045E4D"/>
    <w:rsid w:val="00047D3A"/>
    <w:rsid w:val="0005152B"/>
    <w:rsid w:val="00067069"/>
    <w:rsid w:val="00084ACF"/>
    <w:rsid w:val="000851E2"/>
    <w:rsid w:val="000869AD"/>
    <w:rsid w:val="00087444"/>
    <w:rsid w:val="000B532A"/>
    <w:rsid w:val="000B6CFF"/>
    <w:rsid w:val="000C3615"/>
    <w:rsid w:val="000C7A8B"/>
    <w:rsid w:val="000F1E89"/>
    <w:rsid w:val="000F51DB"/>
    <w:rsid w:val="000F7864"/>
    <w:rsid w:val="00102A5D"/>
    <w:rsid w:val="00105468"/>
    <w:rsid w:val="00105582"/>
    <w:rsid w:val="00114523"/>
    <w:rsid w:val="00116B52"/>
    <w:rsid w:val="0012353A"/>
    <w:rsid w:val="0012768D"/>
    <w:rsid w:val="00130467"/>
    <w:rsid w:val="00136333"/>
    <w:rsid w:val="001366C8"/>
    <w:rsid w:val="00136FB1"/>
    <w:rsid w:val="0014460C"/>
    <w:rsid w:val="00147A02"/>
    <w:rsid w:val="00150BFB"/>
    <w:rsid w:val="0016128D"/>
    <w:rsid w:val="00165DB1"/>
    <w:rsid w:val="0017079A"/>
    <w:rsid w:val="001749F6"/>
    <w:rsid w:val="00175F53"/>
    <w:rsid w:val="00176838"/>
    <w:rsid w:val="001850E6"/>
    <w:rsid w:val="00186152"/>
    <w:rsid w:val="001A24A4"/>
    <w:rsid w:val="001A424F"/>
    <w:rsid w:val="001C1C85"/>
    <w:rsid w:val="001C2962"/>
    <w:rsid w:val="001D5C45"/>
    <w:rsid w:val="001D62BF"/>
    <w:rsid w:val="001E73B1"/>
    <w:rsid w:val="00200AAD"/>
    <w:rsid w:val="002024DE"/>
    <w:rsid w:val="00206AFC"/>
    <w:rsid w:val="002151E6"/>
    <w:rsid w:val="00223740"/>
    <w:rsid w:val="00225347"/>
    <w:rsid w:val="002264FC"/>
    <w:rsid w:val="002333FA"/>
    <w:rsid w:val="00235BAD"/>
    <w:rsid w:val="00241671"/>
    <w:rsid w:val="0026229A"/>
    <w:rsid w:val="00272B5F"/>
    <w:rsid w:val="00276062"/>
    <w:rsid w:val="0028346D"/>
    <w:rsid w:val="002A4F53"/>
    <w:rsid w:val="002A79E6"/>
    <w:rsid w:val="002B003C"/>
    <w:rsid w:val="002B05A1"/>
    <w:rsid w:val="002C6675"/>
    <w:rsid w:val="002C69C9"/>
    <w:rsid w:val="002D0705"/>
    <w:rsid w:val="002D1637"/>
    <w:rsid w:val="002D6E12"/>
    <w:rsid w:val="002E2E90"/>
    <w:rsid w:val="002F4313"/>
    <w:rsid w:val="00302D95"/>
    <w:rsid w:val="00317818"/>
    <w:rsid w:val="00320BB9"/>
    <w:rsid w:val="00325303"/>
    <w:rsid w:val="00327443"/>
    <w:rsid w:val="003276B9"/>
    <w:rsid w:val="00333FF7"/>
    <w:rsid w:val="003344BE"/>
    <w:rsid w:val="00354660"/>
    <w:rsid w:val="003565FB"/>
    <w:rsid w:val="00360F18"/>
    <w:rsid w:val="00361186"/>
    <w:rsid w:val="00362878"/>
    <w:rsid w:val="00362BCB"/>
    <w:rsid w:val="003665D9"/>
    <w:rsid w:val="00373583"/>
    <w:rsid w:val="00373EFD"/>
    <w:rsid w:val="003834C6"/>
    <w:rsid w:val="00390A5A"/>
    <w:rsid w:val="00390CAD"/>
    <w:rsid w:val="003A0F0D"/>
    <w:rsid w:val="003C2784"/>
    <w:rsid w:val="003C50CB"/>
    <w:rsid w:val="003D6267"/>
    <w:rsid w:val="003D6CBE"/>
    <w:rsid w:val="003D772B"/>
    <w:rsid w:val="003F39DA"/>
    <w:rsid w:val="003F6837"/>
    <w:rsid w:val="003F74FA"/>
    <w:rsid w:val="003F791F"/>
    <w:rsid w:val="004040E1"/>
    <w:rsid w:val="004155A4"/>
    <w:rsid w:val="0042231C"/>
    <w:rsid w:val="00434D54"/>
    <w:rsid w:val="00441C84"/>
    <w:rsid w:val="00451B74"/>
    <w:rsid w:val="00453D40"/>
    <w:rsid w:val="0045714E"/>
    <w:rsid w:val="00464556"/>
    <w:rsid w:val="00470960"/>
    <w:rsid w:val="00471821"/>
    <w:rsid w:val="00474EEB"/>
    <w:rsid w:val="00475476"/>
    <w:rsid w:val="00476239"/>
    <w:rsid w:val="004819AA"/>
    <w:rsid w:val="004933C1"/>
    <w:rsid w:val="004A0A67"/>
    <w:rsid w:val="004A2746"/>
    <w:rsid w:val="004A7A45"/>
    <w:rsid w:val="004B0767"/>
    <w:rsid w:val="004B169E"/>
    <w:rsid w:val="004C0615"/>
    <w:rsid w:val="004C102E"/>
    <w:rsid w:val="004C20DD"/>
    <w:rsid w:val="004D371F"/>
    <w:rsid w:val="004D3792"/>
    <w:rsid w:val="004D3D3E"/>
    <w:rsid w:val="004D72AA"/>
    <w:rsid w:val="004E0EAB"/>
    <w:rsid w:val="004E2044"/>
    <w:rsid w:val="004E62A4"/>
    <w:rsid w:val="004F38B1"/>
    <w:rsid w:val="005111FB"/>
    <w:rsid w:val="00511E8F"/>
    <w:rsid w:val="00514212"/>
    <w:rsid w:val="00515069"/>
    <w:rsid w:val="005204D9"/>
    <w:rsid w:val="00532A90"/>
    <w:rsid w:val="00543424"/>
    <w:rsid w:val="00545C6B"/>
    <w:rsid w:val="00547F3E"/>
    <w:rsid w:val="005502C1"/>
    <w:rsid w:val="005552B1"/>
    <w:rsid w:val="00555F5C"/>
    <w:rsid w:val="0055723E"/>
    <w:rsid w:val="00562B73"/>
    <w:rsid w:val="0056499D"/>
    <w:rsid w:val="00576324"/>
    <w:rsid w:val="005764D0"/>
    <w:rsid w:val="005809CF"/>
    <w:rsid w:val="00580B7A"/>
    <w:rsid w:val="00595476"/>
    <w:rsid w:val="005A0723"/>
    <w:rsid w:val="005B1A32"/>
    <w:rsid w:val="005B3E80"/>
    <w:rsid w:val="005C32B5"/>
    <w:rsid w:val="005D3174"/>
    <w:rsid w:val="005D6DC4"/>
    <w:rsid w:val="005E121A"/>
    <w:rsid w:val="005E2D2A"/>
    <w:rsid w:val="005E2EB0"/>
    <w:rsid w:val="005E6AFC"/>
    <w:rsid w:val="005F2CDB"/>
    <w:rsid w:val="00600827"/>
    <w:rsid w:val="006016C7"/>
    <w:rsid w:val="006043AA"/>
    <w:rsid w:val="00604E61"/>
    <w:rsid w:val="006110E2"/>
    <w:rsid w:val="00620D95"/>
    <w:rsid w:val="00624A62"/>
    <w:rsid w:val="00625017"/>
    <w:rsid w:val="00630813"/>
    <w:rsid w:val="00631EEE"/>
    <w:rsid w:val="006455C4"/>
    <w:rsid w:val="00645B52"/>
    <w:rsid w:val="00650BB1"/>
    <w:rsid w:val="006512A9"/>
    <w:rsid w:val="00664868"/>
    <w:rsid w:val="00673F6D"/>
    <w:rsid w:val="00674F30"/>
    <w:rsid w:val="0067734F"/>
    <w:rsid w:val="00677815"/>
    <w:rsid w:val="00681799"/>
    <w:rsid w:val="0068197B"/>
    <w:rsid w:val="00682FC8"/>
    <w:rsid w:val="006900E0"/>
    <w:rsid w:val="006959CE"/>
    <w:rsid w:val="00697BB3"/>
    <w:rsid w:val="006A05B8"/>
    <w:rsid w:val="006B13EC"/>
    <w:rsid w:val="006C0D65"/>
    <w:rsid w:val="006C0FEA"/>
    <w:rsid w:val="006C348F"/>
    <w:rsid w:val="006D14EC"/>
    <w:rsid w:val="006E75D0"/>
    <w:rsid w:val="006F163F"/>
    <w:rsid w:val="00703C72"/>
    <w:rsid w:val="00722658"/>
    <w:rsid w:val="007329CB"/>
    <w:rsid w:val="00735421"/>
    <w:rsid w:val="00747242"/>
    <w:rsid w:val="00747295"/>
    <w:rsid w:val="00754EDC"/>
    <w:rsid w:val="007571D7"/>
    <w:rsid w:val="0076064B"/>
    <w:rsid w:val="007620DC"/>
    <w:rsid w:val="00766243"/>
    <w:rsid w:val="007719E6"/>
    <w:rsid w:val="00782750"/>
    <w:rsid w:val="007878A1"/>
    <w:rsid w:val="007B62FE"/>
    <w:rsid w:val="007D40A2"/>
    <w:rsid w:val="007D6D88"/>
    <w:rsid w:val="007E2F09"/>
    <w:rsid w:val="007E58D4"/>
    <w:rsid w:val="007E5A8B"/>
    <w:rsid w:val="007F39A4"/>
    <w:rsid w:val="007F4DC5"/>
    <w:rsid w:val="0080584F"/>
    <w:rsid w:val="008069AF"/>
    <w:rsid w:val="008139D2"/>
    <w:rsid w:val="0081523D"/>
    <w:rsid w:val="00816D63"/>
    <w:rsid w:val="008176CD"/>
    <w:rsid w:val="00822AC2"/>
    <w:rsid w:val="008246D1"/>
    <w:rsid w:val="00826D72"/>
    <w:rsid w:val="00827FE7"/>
    <w:rsid w:val="0083205F"/>
    <w:rsid w:val="00832878"/>
    <w:rsid w:val="00840D62"/>
    <w:rsid w:val="00862117"/>
    <w:rsid w:val="008642D1"/>
    <w:rsid w:val="00872457"/>
    <w:rsid w:val="008730A6"/>
    <w:rsid w:val="00887DD4"/>
    <w:rsid w:val="008935FD"/>
    <w:rsid w:val="008A46EC"/>
    <w:rsid w:val="008B3072"/>
    <w:rsid w:val="008B6429"/>
    <w:rsid w:val="008C3522"/>
    <w:rsid w:val="008D0EE8"/>
    <w:rsid w:val="008D2057"/>
    <w:rsid w:val="008E2D5D"/>
    <w:rsid w:val="008E5C1F"/>
    <w:rsid w:val="008F0151"/>
    <w:rsid w:val="008F3141"/>
    <w:rsid w:val="008F68A2"/>
    <w:rsid w:val="008F78B9"/>
    <w:rsid w:val="00903082"/>
    <w:rsid w:val="00914965"/>
    <w:rsid w:val="00914EE0"/>
    <w:rsid w:val="00921198"/>
    <w:rsid w:val="009219F5"/>
    <w:rsid w:val="0093014B"/>
    <w:rsid w:val="00935C55"/>
    <w:rsid w:val="00943F53"/>
    <w:rsid w:val="00947763"/>
    <w:rsid w:val="00964C07"/>
    <w:rsid w:val="0096529D"/>
    <w:rsid w:val="009755A8"/>
    <w:rsid w:val="00986135"/>
    <w:rsid w:val="009922DE"/>
    <w:rsid w:val="009938F9"/>
    <w:rsid w:val="009B38BB"/>
    <w:rsid w:val="009C2C11"/>
    <w:rsid w:val="009C7A01"/>
    <w:rsid w:val="009D73FC"/>
    <w:rsid w:val="009E02E2"/>
    <w:rsid w:val="009E15C8"/>
    <w:rsid w:val="009E37DA"/>
    <w:rsid w:val="009E47D4"/>
    <w:rsid w:val="009F0207"/>
    <w:rsid w:val="00A01A04"/>
    <w:rsid w:val="00A05D2E"/>
    <w:rsid w:val="00A139EE"/>
    <w:rsid w:val="00A25E8F"/>
    <w:rsid w:val="00A420B1"/>
    <w:rsid w:val="00A44711"/>
    <w:rsid w:val="00A44C74"/>
    <w:rsid w:val="00A51F28"/>
    <w:rsid w:val="00A61EA3"/>
    <w:rsid w:val="00A63EAA"/>
    <w:rsid w:val="00A76238"/>
    <w:rsid w:val="00A87C7F"/>
    <w:rsid w:val="00A914D0"/>
    <w:rsid w:val="00AA3315"/>
    <w:rsid w:val="00AA4D5F"/>
    <w:rsid w:val="00AB33DA"/>
    <w:rsid w:val="00AC2569"/>
    <w:rsid w:val="00AC5990"/>
    <w:rsid w:val="00AD3951"/>
    <w:rsid w:val="00AD585E"/>
    <w:rsid w:val="00AD7B58"/>
    <w:rsid w:val="00AF496F"/>
    <w:rsid w:val="00AF71F8"/>
    <w:rsid w:val="00AF769B"/>
    <w:rsid w:val="00B22D99"/>
    <w:rsid w:val="00B256A9"/>
    <w:rsid w:val="00B26514"/>
    <w:rsid w:val="00B27F60"/>
    <w:rsid w:val="00B318DF"/>
    <w:rsid w:val="00B34DEA"/>
    <w:rsid w:val="00B350EC"/>
    <w:rsid w:val="00B355EE"/>
    <w:rsid w:val="00B35A1C"/>
    <w:rsid w:val="00B40EB3"/>
    <w:rsid w:val="00B43AF7"/>
    <w:rsid w:val="00B50033"/>
    <w:rsid w:val="00B516A8"/>
    <w:rsid w:val="00B518A2"/>
    <w:rsid w:val="00B66CAA"/>
    <w:rsid w:val="00B8181D"/>
    <w:rsid w:val="00B903E8"/>
    <w:rsid w:val="00B9482C"/>
    <w:rsid w:val="00BA0190"/>
    <w:rsid w:val="00BA29BF"/>
    <w:rsid w:val="00BA4BC0"/>
    <w:rsid w:val="00BA5F95"/>
    <w:rsid w:val="00BB06B3"/>
    <w:rsid w:val="00BB44C4"/>
    <w:rsid w:val="00BC7D42"/>
    <w:rsid w:val="00BD559D"/>
    <w:rsid w:val="00BE20D0"/>
    <w:rsid w:val="00BF1A0C"/>
    <w:rsid w:val="00BF501F"/>
    <w:rsid w:val="00BF5AB4"/>
    <w:rsid w:val="00BF6C1A"/>
    <w:rsid w:val="00C03781"/>
    <w:rsid w:val="00C05232"/>
    <w:rsid w:val="00C0726E"/>
    <w:rsid w:val="00C1251C"/>
    <w:rsid w:val="00C14624"/>
    <w:rsid w:val="00C16068"/>
    <w:rsid w:val="00C17BA8"/>
    <w:rsid w:val="00C2423D"/>
    <w:rsid w:val="00C24622"/>
    <w:rsid w:val="00C25346"/>
    <w:rsid w:val="00C2711C"/>
    <w:rsid w:val="00C3473D"/>
    <w:rsid w:val="00C6360E"/>
    <w:rsid w:val="00C64D8D"/>
    <w:rsid w:val="00C65061"/>
    <w:rsid w:val="00C66009"/>
    <w:rsid w:val="00C6600A"/>
    <w:rsid w:val="00C71770"/>
    <w:rsid w:val="00C7564C"/>
    <w:rsid w:val="00C91FB5"/>
    <w:rsid w:val="00C97088"/>
    <w:rsid w:val="00C97C81"/>
    <w:rsid w:val="00CA0320"/>
    <w:rsid w:val="00CA2AEF"/>
    <w:rsid w:val="00CA3F74"/>
    <w:rsid w:val="00CA68D8"/>
    <w:rsid w:val="00CB1039"/>
    <w:rsid w:val="00CB2F8C"/>
    <w:rsid w:val="00CB7C9E"/>
    <w:rsid w:val="00CC3C51"/>
    <w:rsid w:val="00CD7081"/>
    <w:rsid w:val="00CE0040"/>
    <w:rsid w:val="00D014CA"/>
    <w:rsid w:val="00D04A35"/>
    <w:rsid w:val="00D05702"/>
    <w:rsid w:val="00D06445"/>
    <w:rsid w:val="00D2079B"/>
    <w:rsid w:val="00D424F3"/>
    <w:rsid w:val="00D46847"/>
    <w:rsid w:val="00D5316E"/>
    <w:rsid w:val="00D53273"/>
    <w:rsid w:val="00D60565"/>
    <w:rsid w:val="00D60E78"/>
    <w:rsid w:val="00D654AE"/>
    <w:rsid w:val="00D671D4"/>
    <w:rsid w:val="00D672AE"/>
    <w:rsid w:val="00D73595"/>
    <w:rsid w:val="00D908FF"/>
    <w:rsid w:val="00DA41E6"/>
    <w:rsid w:val="00DA4844"/>
    <w:rsid w:val="00DB06F3"/>
    <w:rsid w:val="00DB7390"/>
    <w:rsid w:val="00DD33C6"/>
    <w:rsid w:val="00DD404F"/>
    <w:rsid w:val="00DD4E82"/>
    <w:rsid w:val="00DD653E"/>
    <w:rsid w:val="00DE2159"/>
    <w:rsid w:val="00DE77DC"/>
    <w:rsid w:val="00DF01C0"/>
    <w:rsid w:val="00E06084"/>
    <w:rsid w:val="00E21345"/>
    <w:rsid w:val="00E411CE"/>
    <w:rsid w:val="00E416C3"/>
    <w:rsid w:val="00E45D21"/>
    <w:rsid w:val="00E60323"/>
    <w:rsid w:val="00E61E4E"/>
    <w:rsid w:val="00E643CC"/>
    <w:rsid w:val="00E661A2"/>
    <w:rsid w:val="00E7298F"/>
    <w:rsid w:val="00E731D6"/>
    <w:rsid w:val="00E75AB2"/>
    <w:rsid w:val="00E8529E"/>
    <w:rsid w:val="00EA4899"/>
    <w:rsid w:val="00EB4682"/>
    <w:rsid w:val="00EC115F"/>
    <w:rsid w:val="00EC3BED"/>
    <w:rsid w:val="00EC4BBD"/>
    <w:rsid w:val="00ED3A77"/>
    <w:rsid w:val="00EE44B5"/>
    <w:rsid w:val="00EF03E8"/>
    <w:rsid w:val="00EF0487"/>
    <w:rsid w:val="00EF44CF"/>
    <w:rsid w:val="00F048D1"/>
    <w:rsid w:val="00F17084"/>
    <w:rsid w:val="00F22F99"/>
    <w:rsid w:val="00F26074"/>
    <w:rsid w:val="00F310D0"/>
    <w:rsid w:val="00F355F2"/>
    <w:rsid w:val="00F45FE0"/>
    <w:rsid w:val="00F465C0"/>
    <w:rsid w:val="00F46690"/>
    <w:rsid w:val="00F50096"/>
    <w:rsid w:val="00F513AB"/>
    <w:rsid w:val="00F57A28"/>
    <w:rsid w:val="00F61E60"/>
    <w:rsid w:val="00F67DB3"/>
    <w:rsid w:val="00F77BAD"/>
    <w:rsid w:val="00F83D4A"/>
    <w:rsid w:val="00F97372"/>
    <w:rsid w:val="00FB3717"/>
    <w:rsid w:val="00FB422A"/>
    <w:rsid w:val="00FC10B6"/>
    <w:rsid w:val="00FC4318"/>
    <w:rsid w:val="00FC4708"/>
    <w:rsid w:val="00FE204B"/>
    <w:rsid w:val="00FE7002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C9BEC"/>
  <w15:docId w15:val="{7BDC8329-CCDB-4BB9-84CA-26D1E24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496F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link w:val="TekstpodstawowywcityZnak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82FC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F260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6074"/>
  </w:style>
  <w:style w:type="character" w:styleId="Odwoanieprzypisukocowego">
    <w:name w:val="endnote reference"/>
    <w:basedOn w:val="Domylnaczcionkaakapitu"/>
    <w:semiHidden/>
    <w:unhideWhenUsed/>
    <w:rsid w:val="00F26074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AD3951"/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FE9-35CB-4173-8157-42BF4BE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2596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18142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creator>Paulina Perl</dc:creator>
  <cp:lastModifiedBy>Kalita Agnieszka</cp:lastModifiedBy>
  <cp:revision>23</cp:revision>
  <cp:lastPrinted>2022-12-05T06:09:00Z</cp:lastPrinted>
  <dcterms:created xsi:type="dcterms:W3CDTF">2022-09-28T08:36:00Z</dcterms:created>
  <dcterms:modified xsi:type="dcterms:W3CDTF">2022-12-05T10:34:00Z</dcterms:modified>
</cp:coreProperties>
</file>