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CFFD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CBF9567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CD35009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1B224EA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6A3EEEF6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0EB207E2" w14:textId="77777777" w:rsidR="00607DC7" w:rsidRPr="00230A60" w:rsidRDefault="00607DC7" w:rsidP="00607DC7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230A60"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Pr="0092019E">
        <w:rPr>
          <w:rFonts w:asciiTheme="minorHAnsi" w:hAnsiTheme="minorHAnsi" w:cstheme="minorHAnsi"/>
          <w:b/>
          <w:sz w:val="22"/>
          <w:szCs w:val="22"/>
        </w:rPr>
        <w:t>Modernizacja oświetlenia ulicznego dróg publicznych na terenie Gminy Niebylec poprzez wymianę opraw nieenergooszczędnych na energooszczędne oprawy LED</w:t>
      </w:r>
    </w:p>
    <w:p w14:paraId="28F7AF25" w14:textId="77777777" w:rsidR="008314D8" w:rsidRDefault="008314D8" w:rsidP="008314D8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6237ED" w14:textId="4106F7C2" w:rsidR="0012063F" w:rsidRPr="00230A60" w:rsidRDefault="0012063F" w:rsidP="0012063F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1E2A52DB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B952A1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A3D7BC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20981AB2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0644D883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A32D5C3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B3F47D9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5B4178A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6DE09AE3" w14:textId="77777777" w:rsidTr="000C7FAD">
        <w:tc>
          <w:tcPr>
            <w:tcW w:w="2547" w:type="dxa"/>
            <w:vAlign w:val="center"/>
          </w:tcPr>
          <w:p w14:paraId="58F7DC7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37D12762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29081489" w14:textId="77777777" w:rsidTr="000C7FAD">
        <w:tc>
          <w:tcPr>
            <w:tcW w:w="2547" w:type="dxa"/>
            <w:vAlign w:val="center"/>
          </w:tcPr>
          <w:p w14:paraId="5CA2F0D2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71FD99F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81259FB" w14:textId="77777777" w:rsidTr="000C7FAD">
        <w:tc>
          <w:tcPr>
            <w:tcW w:w="2547" w:type="dxa"/>
            <w:vAlign w:val="center"/>
          </w:tcPr>
          <w:p w14:paraId="36089F04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03C92EBA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5DCD6AA" w14:textId="77777777" w:rsidTr="000C7FAD">
        <w:tc>
          <w:tcPr>
            <w:tcW w:w="2547" w:type="dxa"/>
            <w:vAlign w:val="center"/>
          </w:tcPr>
          <w:p w14:paraId="5312C5CD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123B3E97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23E6E4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05D75F8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4C838D53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DD18816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1A5E9327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9400D05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8BEBC2F" w14:textId="77777777" w:rsidR="005E69A3" w:rsidRDefault="005E69A3" w:rsidP="005E69A3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28463F87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9FFD976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57465F47" w14:textId="77777777" w:rsidR="005E69A3" w:rsidRPr="00834625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41C217B6" w14:textId="77777777" w:rsidR="005E69A3" w:rsidRDefault="005E69A3" w:rsidP="005E69A3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7CC9CD54" w14:textId="64D71749" w:rsidR="00D04774" w:rsidRDefault="005E69A3" w:rsidP="005E69A3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D04774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21C3F" w14:textId="77777777" w:rsidR="00E84AC8" w:rsidRDefault="00E84AC8" w:rsidP="00FD4BE1">
      <w:r>
        <w:separator/>
      </w:r>
    </w:p>
  </w:endnote>
  <w:endnote w:type="continuationSeparator" w:id="0">
    <w:p w14:paraId="38402EFD" w14:textId="77777777" w:rsidR="00E84AC8" w:rsidRDefault="00E84AC8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87A9DE2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307ED27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3221A2FF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64579A49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71A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771ACD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0FC6CDD2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DF548" w14:textId="77777777" w:rsidR="00E84AC8" w:rsidRDefault="00E84AC8" w:rsidP="00FD4BE1">
      <w:r>
        <w:separator/>
      </w:r>
    </w:p>
  </w:footnote>
  <w:footnote w:type="continuationSeparator" w:id="0">
    <w:p w14:paraId="47B923F4" w14:textId="77777777" w:rsidR="00E84AC8" w:rsidRDefault="00E84AC8" w:rsidP="00FD4BE1">
      <w:r>
        <w:continuationSeparator/>
      </w:r>
    </w:p>
  </w:footnote>
  <w:footnote w:id="1">
    <w:p w14:paraId="787FC8A3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83583" w14:textId="77777777" w:rsidR="00D04774" w:rsidRDefault="00D04774" w:rsidP="00D04774">
    <w:pPr>
      <w:pStyle w:val="Nagwek"/>
      <w:tabs>
        <w:tab w:val="clear" w:pos="4536"/>
      </w:tabs>
      <w:rPr>
        <w:rFonts w:ascii="Arial" w:hAnsi="Arial" w:cs="Arial"/>
        <w:b/>
        <w:sz w:val="20"/>
        <w:szCs w:val="20"/>
      </w:rPr>
    </w:pPr>
    <w:r w:rsidRPr="00310FF1">
      <w:rPr>
        <w:noProof/>
        <w:sz w:val="18"/>
        <w:szCs w:val="18"/>
      </w:rPr>
      <w:drawing>
        <wp:inline distT="0" distB="0" distL="0" distR="0" wp14:anchorId="32EA1083" wp14:editId="5888468F">
          <wp:extent cx="5745480" cy="1064370"/>
          <wp:effectExtent l="0" t="0" r="762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5480" cy="1064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C33341" w14:textId="77777777" w:rsidR="00607DC7" w:rsidRDefault="00607DC7" w:rsidP="00607DC7">
    <w:pPr>
      <w:pStyle w:val="Nagwek"/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>
      <w:rPr>
        <w:rFonts w:ascii="Cambria" w:hAnsi="Cambria"/>
        <w:bCs/>
        <w:color w:val="000000"/>
        <w:sz w:val="17"/>
        <w:szCs w:val="17"/>
      </w:rPr>
      <w:t>Postępowanie o udzielenie zamówienia publicznego prowadzone w trybie podstawowym na zadanie inwestycyjne pn.:</w:t>
    </w:r>
  </w:p>
  <w:p w14:paraId="61920D24" w14:textId="77777777" w:rsidR="00607DC7" w:rsidRPr="008E587C" w:rsidRDefault="00607DC7" w:rsidP="00607DC7">
    <w:pPr>
      <w:pStyle w:val="Nagwek"/>
      <w:pBdr>
        <w:bottom w:val="single" w:sz="4" w:space="1" w:color="auto"/>
      </w:pBdr>
      <w:tabs>
        <w:tab w:val="clear" w:pos="4536"/>
      </w:tabs>
      <w:jc w:val="center"/>
      <w:rPr>
        <w:rFonts w:ascii="Arial" w:hAnsi="Arial" w:cs="Arial"/>
        <w:b/>
        <w:sz w:val="20"/>
        <w:szCs w:val="20"/>
      </w:rPr>
    </w:pPr>
    <w:r w:rsidRPr="008E587C">
      <w:rPr>
        <w:rFonts w:ascii="Cambria" w:hAnsi="Cambria"/>
        <w:b/>
        <w:color w:val="000000"/>
        <w:sz w:val="17"/>
        <w:szCs w:val="17"/>
      </w:rPr>
      <w:t>„Modernizacja</w:t>
    </w:r>
    <w:r w:rsidRPr="0092019E">
      <w:rPr>
        <w:rFonts w:ascii="Cambria" w:hAnsi="Cambria"/>
        <w:b/>
        <w:color w:val="000000"/>
        <w:sz w:val="17"/>
        <w:szCs w:val="17"/>
      </w:rPr>
      <w:t xml:space="preserve"> oświetlenia ulicznego dróg publicznych na terenie Gminy Niebylec poprzez wymianę opraw nieenergooszczędnych na energooszczędne oprawy LED</w:t>
    </w:r>
    <w:r w:rsidRPr="008E587C">
      <w:rPr>
        <w:rFonts w:ascii="Cambria" w:hAnsi="Cambria"/>
        <w:b/>
        <w:color w:val="000000"/>
        <w:sz w:val="17"/>
        <w:szCs w:val="17"/>
      </w:rPr>
      <w:t>”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 w:rsidRPr="008E587C">
      <w:rPr>
        <w:rFonts w:ascii="Cambria" w:hAnsi="Cambria"/>
        <w:bCs/>
        <w:color w:val="000000"/>
        <w:sz w:val="17"/>
        <w:szCs w:val="17"/>
      </w:rPr>
      <w:t>dofinansowane ze środków</w:t>
    </w:r>
    <w:r>
      <w:rPr>
        <w:rFonts w:ascii="Cambria" w:hAnsi="Cambria"/>
        <w:bCs/>
        <w:i/>
        <w:iCs/>
        <w:color w:val="000000"/>
        <w:sz w:val="17"/>
        <w:szCs w:val="17"/>
      </w:rPr>
      <w:t xml:space="preserve"> </w:t>
    </w:r>
    <w:r>
      <w:rPr>
        <w:rFonts w:ascii="Cambria" w:hAnsi="Cambria"/>
        <w:bCs/>
        <w:i/>
        <w:iCs/>
        <w:color w:val="000000"/>
        <w:sz w:val="17"/>
        <w:szCs w:val="17"/>
      </w:rPr>
      <w:br/>
    </w:r>
    <w:r w:rsidRPr="008E587C">
      <w:rPr>
        <w:rFonts w:ascii="Cambria" w:hAnsi="Cambria"/>
        <w:b/>
        <w:color w:val="000000"/>
        <w:sz w:val="17"/>
        <w:szCs w:val="17"/>
      </w:rPr>
      <w:t>Rządowego Funduszu Polski Ład: Program Inwestycji Strategicznych</w:t>
    </w:r>
  </w:p>
  <w:p w14:paraId="3B0F17B0" w14:textId="77777777" w:rsidR="00607DC7" w:rsidRDefault="00607DC7" w:rsidP="00607DC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</w:p>
  <w:p w14:paraId="4D0C8D35" w14:textId="1066D92E" w:rsidR="00607DC7" w:rsidRPr="00A60688" w:rsidRDefault="00607DC7" w:rsidP="00607DC7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IP.271.18.2024</w:t>
    </w:r>
    <w:r>
      <w:rPr>
        <w:rFonts w:ascii="Arial" w:hAnsi="Arial" w:cs="Arial"/>
        <w:sz w:val="18"/>
        <w:szCs w:val="18"/>
      </w:rPr>
      <w:tab/>
      <w:t xml:space="preserve">Załącznik nr </w:t>
    </w:r>
    <w:r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 xml:space="preserve"> do SWZ</w:t>
    </w:r>
  </w:p>
  <w:p w14:paraId="1EDA89D5" w14:textId="7A39BF98" w:rsidR="00214C00" w:rsidRPr="00D04774" w:rsidRDefault="00214C00" w:rsidP="00D047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663975534">
    <w:abstractNumId w:val="0"/>
  </w:num>
  <w:num w:numId="2" w16cid:durableId="696471284">
    <w:abstractNumId w:val="4"/>
  </w:num>
  <w:num w:numId="3" w16cid:durableId="506605166">
    <w:abstractNumId w:val="3"/>
  </w:num>
  <w:num w:numId="4" w16cid:durableId="4333799">
    <w:abstractNumId w:val="1"/>
  </w:num>
  <w:num w:numId="5" w16cid:durableId="196130013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4205E"/>
    <w:rsid w:val="00065DD7"/>
    <w:rsid w:val="00070E6C"/>
    <w:rsid w:val="000C7FAD"/>
    <w:rsid w:val="000D4445"/>
    <w:rsid w:val="0012063F"/>
    <w:rsid w:val="00144D19"/>
    <w:rsid w:val="00150EDF"/>
    <w:rsid w:val="001B054E"/>
    <w:rsid w:val="001C1D50"/>
    <w:rsid w:val="00211700"/>
    <w:rsid w:val="00214C00"/>
    <w:rsid w:val="00270718"/>
    <w:rsid w:val="00295954"/>
    <w:rsid w:val="002D10E6"/>
    <w:rsid w:val="003138FF"/>
    <w:rsid w:val="00345B2E"/>
    <w:rsid w:val="00351C3E"/>
    <w:rsid w:val="003705FB"/>
    <w:rsid w:val="003B4DDE"/>
    <w:rsid w:val="003C5540"/>
    <w:rsid w:val="003C583E"/>
    <w:rsid w:val="003F0E4A"/>
    <w:rsid w:val="00410EA0"/>
    <w:rsid w:val="004351F3"/>
    <w:rsid w:val="00442F8E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6E69"/>
    <w:rsid w:val="005D18B6"/>
    <w:rsid w:val="005E69A3"/>
    <w:rsid w:val="005E7C54"/>
    <w:rsid w:val="00607DC7"/>
    <w:rsid w:val="00607FFB"/>
    <w:rsid w:val="0068292D"/>
    <w:rsid w:val="006F3BE8"/>
    <w:rsid w:val="007277D1"/>
    <w:rsid w:val="00746B1E"/>
    <w:rsid w:val="00771ACD"/>
    <w:rsid w:val="007745CA"/>
    <w:rsid w:val="0077548B"/>
    <w:rsid w:val="00781975"/>
    <w:rsid w:val="007872C7"/>
    <w:rsid w:val="00792569"/>
    <w:rsid w:val="007E5667"/>
    <w:rsid w:val="007F1183"/>
    <w:rsid w:val="007F463E"/>
    <w:rsid w:val="008135D1"/>
    <w:rsid w:val="008314D8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26E4E"/>
    <w:rsid w:val="009478C6"/>
    <w:rsid w:val="009576EC"/>
    <w:rsid w:val="00962A06"/>
    <w:rsid w:val="009A41B8"/>
    <w:rsid w:val="009A5E17"/>
    <w:rsid w:val="009C256F"/>
    <w:rsid w:val="009D0581"/>
    <w:rsid w:val="009D4FDA"/>
    <w:rsid w:val="009F4496"/>
    <w:rsid w:val="009F65AD"/>
    <w:rsid w:val="009F707D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D1D75"/>
    <w:rsid w:val="00BF6B82"/>
    <w:rsid w:val="00C122CD"/>
    <w:rsid w:val="00C2193F"/>
    <w:rsid w:val="00C52AC8"/>
    <w:rsid w:val="00C60B3E"/>
    <w:rsid w:val="00C6759B"/>
    <w:rsid w:val="00CC540F"/>
    <w:rsid w:val="00D04774"/>
    <w:rsid w:val="00D27E32"/>
    <w:rsid w:val="00D46B4A"/>
    <w:rsid w:val="00DA4AEF"/>
    <w:rsid w:val="00DD588D"/>
    <w:rsid w:val="00DE213B"/>
    <w:rsid w:val="00DE609B"/>
    <w:rsid w:val="00E06B62"/>
    <w:rsid w:val="00E1108D"/>
    <w:rsid w:val="00E16095"/>
    <w:rsid w:val="00E27816"/>
    <w:rsid w:val="00E337DB"/>
    <w:rsid w:val="00E51115"/>
    <w:rsid w:val="00E57494"/>
    <w:rsid w:val="00E65813"/>
    <w:rsid w:val="00E7582E"/>
    <w:rsid w:val="00E84AC8"/>
    <w:rsid w:val="00E964B3"/>
    <w:rsid w:val="00ED579D"/>
    <w:rsid w:val="00EE1DCC"/>
    <w:rsid w:val="00EE2E65"/>
    <w:rsid w:val="00F30A5F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F51137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qFormat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775A-91D4-45A7-B04A-6E3D57359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Gmina Niebylec</cp:lastModifiedBy>
  <cp:revision>7</cp:revision>
  <cp:lastPrinted>2018-05-17T16:10:00Z</cp:lastPrinted>
  <dcterms:created xsi:type="dcterms:W3CDTF">2022-05-24T06:12:00Z</dcterms:created>
  <dcterms:modified xsi:type="dcterms:W3CDTF">2024-09-12T20:00:00Z</dcterms:modified>
</cp:coreProperties>
</file>