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627076AD"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8240" behindDoc="0" locked="0" layoutInCell="1" allowOverlap="1" wp14:anchorId="2E4B8401" wp14:editId="2D5C80FD">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4F4A779"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036ABC22" w14:textId="2DFD7999" w:rsidR="00034A79" w:rsidRDefault="00034A79" w:rsidP="00D37400">
                  <w:pPr>
                    <w:autoSpaceDE w:val="0"/>
                    <w:spacing w:line="360" w:lineRule="auto"/>
                    <w:jc w:val="center"/>
                    <w:rPr>
                      <w:rFonts w:ascii="Georgia" w:hAnsi="Georgia" w:cs="Georgia"/>
                      <w:b/>
                      <w:bCs/>
                      <w:i/>
                    </w:rPr>
                  </w:pPr>
                  <w:r>
                    <w:rPr>
                      <w:rFonts w:ascii="Georgia" w:hAnsi="Georgia" w:cs="Georgia"/>
                      <w:b/>
                      <w:bCs/>
                      <w:i/>
                    </w:rPr>
                    <w:t xml:space="preserve">Dostawa </w:t>
                  </w:r>
                  <w:r w:rsidR="00B459D5">
                    <w:rPr>
                      <w:rFonts w:ascii="Georgia" w:hAnsi="Georgia" w:cs="Georgia"/>
                      <w:b/>
                      <w:bCs/>
                      <w:i/>
                    </w:rPr>
                    <w:t>jednorazowych materiałów sterylizacyjnych</w:t>
                  </w:r>
                </w:p>
                <w:p w14:paraId="2F1DDA47" w14:textId="532B5F86" w:rsidR="00D37400" w:rsidRPr="00847555" w:rsidRDefault="00034A79" w:rsidP="00D37400">
                  <w:pPr>
                    <w:autoSpaceDE w:val="0"/>
                    <w:spacing w:line="360" w:lineRule="auto"/>
                    <w:jc w:val="center"/>
                    <w:rPr>
                      <w:rFonts w:ascii="Georgia" w:hAnsi="Georgia" w:cs="Georgia"/>
                      <w:b/>
                      <w:bCs/>
                      <w:i/>
                      <w:iCs/>
                    </w:rPr>
                  </w:pPr>
                  <w:r>
                    <w:rPr>
                      <w:rFonts w:ascii="Georgia" w:hAnsi="Georgia" w:cs="Georgia"/>
                      <w:b/>
                      <w:bCs/>
                      <w:i/>
                    </w:rPr>
                    <w:t>dla</w:t>
                  </w:r>
                  <w:r w:rsidR="00D37400" w:rsidRPr="00847555">
                    <w:rPr>
                      <w:rFonts w:ascii="Georgia" w:hAnsi="Georgia" w:cs="Georgia"/>
                      <w:b/>
                      <w:bCs/>
                      <w:i/>
                    </w:rPr>
                    <w:t xml:space="preserve"> ZZOZ w Wadowicach</w:t>
                  </w:r>
                </w:p>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C81636" w:rsidRDefault="000B473C" w:rsidP="00C81636">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C81636">
        <w:rPr>
          <w:rFonts w:ascii="Georgia" w:hAnsi="Georgia"/>
          <w:smallCaps/>
          <w:sz w:val="20"/>
          <w:szCs w:val="20"/>
          <w:lang w:val="en-US"/>
        </w:rPr>
        <w:lastRenderedPageBreak/>
        <w:t>SPIS TREŚCI</w:t>
      </w:r>
    </w:p>
    <w:p w14:paraId="6BBC8FAC" w14:textId="275F2E41" w:rsidR="000C526E" w:rsidRPr="00467C78" w:rsidRDefault="00D97577" w:rsidP="00467C78">
      <w:pPr>
        <w:pStyle w:val="Spistreci1"/>
        <w:spacing w:line="360" w:lineRule="auto"/>
        <w:rPr>
          <w:rFonts w:eastAsiaTheme="minorEastAsia" w:cstheme="minorBidi"/>
          <w:bCs/>
          <w:noProof/>
          <w:kern w:val="0"/>
          <w:sz w:val="20"/>
          <w:szCs w:val="20"/>
          <w:lang w:eastAsia="pl-PL"/>
        </w:rPr>
      </w:pPr>
      <w:r w:rsidRPr="00467C78">
        <w:rPr>
          <w:bCs/>
          <w:smallCaps/>
          <w:kern w:val="20"/>
          <w:sz w:val="20"/>
          <w:szCs w:val="20"/>
          <w:highlight w:val="yellow"/>
        </w:rPr>
        <w:fldChar w:fldCharType="begin"/>
      </w:r>
      <w:r w:rsidR="000B473C" w:rsidRPr="00467C78">
        <w:rPr>
          <w:bCs/>
          <w:smallCaps/>
          <w:kern w:val="20"/>
          <w:sz w:val="20"/>
          <w:szCs w:val="20"/>
          <w:highlight w:val="yellow"/>
        </w:rPr>
        <w:instrText xml:space="preserve"> TOC </w:instrText>
      </w:r>
      <w:r w:rsidRPr="00467C78">
        <w:rPr>
          <w:bCs/>
          <w:smallCaps/>
          <w:kern w:val="20"/>
          <w:sz w:val="20"/>
          <w:szCs w:val="20"/>
          <w:highlight w:val="yellow"/>
        </w:rPr>
        <w:fldChar w:fldCharType="separate"/>
      </w:r>
      <w:r w:rsidR="000C526E" w:rsidRPr="00467C78">
        <w:rPr>
          <w:bCs/>
          <w:noProof/>
          <w:sz w:val="20"/>
          <w:szCs w:val="20"/>
        </w:rPr>
        <w:t>I. Nazwa oraz adres Zamawiającego:</w:t>
      </w:r>
      <w:r w:rsidR="000C526E" w:rsidRPr="00467C78">
        <w:rPr>
          <w:bCs/>
          <w:noProof/>
          <w:sz w:val="20"/>
          <w:szCs w:val="20"/>
        </w:rPr>
        <w:tab/>
      </w:r>
      <w:r w:rsidR="000C526E" w:rsidRPr="00467C78">
        <w:rPr>
          <w:bCs/>
          <w:noProof/>
          <w:sz w:val="20"/>
          <w:szCs w:val="20"/>
        </w:rPr>
        <w:fldChar w:fldCharType="begin"/>
      </w:r>
      <w:r w:rsidR="000C526E" w:rsidRPr="00467C78">
        <w:rPr>
          <w:bCs/>
          <w:noProof/>
          <w:sz w:val="20"/>
          <w:szCs w:val="20"/>
        </w:rPr>
        <w:instrText xml:space="preserve"> PAGEREF _Toc116284254 \h </w:instrText>
      </w:r>
      <w:r w:rsidR="000C526E" w:rsidRPr="00467C78">
        <w:rPr>
          <w:bCs/>
          <w:noProof/>
          <w:sz w:val="20"/>
          <w:szCs w:val="20"/>
        </w:rPr>
      </w:r>
      <w:r w:rsidR="000C526E" w:rsidRPr="00467C78">
        <w:rPr>
          <w:bCs/>
          <w:noProof/>
          <w:sz w:val="20"/>
          <w:szCs w:val="20"/>
        </w:rPr>
        <w:fldChar w:fldCharType="separate"/>
      </w:r>
      <w:r w:rsidR="00467C78">
        <w:rPr>
          <w:bCs/>
          <w:noProof/>
          <w:sz w:val="20"/>
          <w:szCs w:val="20"/>
        </w:rPr>
        <w:t>3</w:t>
      </w:r>
      <w:r w:rsidR="000C526E" w:rsidRPr="00467C78">
        <w:rPr>
          <w:bCs/>
          <w:noProof/>
          <w:sz w:val="20"/>
          <w:szCs w:val="20"/>
        </w:rPr>
        <w:fldChar w:fldCharType="end"/>
      </w:r>
    </w:p>
    <w:p w14:paraId="3BE0BA96" w14:textId="4B68C417"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II. Tryb udzielenia zamówienia:</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_Toc116284255 \h </w:instrText>
      </w:r>
      <w:r w:rsidRPr="00467C78">
        <w:rPr>
          <w:bCs/>
          <w:noProof/>
          <w:sz w:val="20"/>
          <w:szCs w:val="20"/>
        </w:rPr>
      </w:r>
      <w:r w:rsidRPr="00467C78">
        <w:rPr>
          <w:bCs/>
          <w:noProof/>
          <w:sz w:val="20"/>
          <w:szCs w:val="20"/>
        </w:rPr>
        <w:fldChar w:fldCharType="separate"/>
      </w:r>
      <w:r w:rsidR="00467C78">
        <w:rPr>
          <w:bCs/>
          <w:noProof/>
          <w:sz w:val="20"/>
          <w:szCs w:val="20"/>
        </w:rPr>
        <w:t>3</w:t>
      </w:r>
      <w:r w:rsidRPr="00467C78">
        <w:rPr>
          <w:bCs/>
          <w:noProof/>
          <w:sz w:val="20"/>
          <w:szCs w:val="20"/>
        </w:rPr>
        <w:fldChar w:fldCharType="end"/>
      </w:r>
    </w:p>
    <w:p w14:paraId="3762E522" w14:textId="271AFA5F"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III. Opis przedmiotu zamówienia</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_Toc116284256 \h </w:instrText>
      </w:r>
      <w:r w:rsidRPr="00467C78">
        <w:rPr>
          <w:bCs/>
          <w:noProof/>
          <w:sz w:val="20"/>
          <w:szCs w:val="20"/>
        </w:rPr>
      </w:r>
      <w:r w:rsidRPr="00467C78">
        <w:rPr>
          <w:bCs/>
          <w:noProof/>
          <w:sz w:val="20"/>
          <w:szCs w:val="20"/>
        </w:rPr>
        <w:fldChar w:fldCharType="separate"/>
      </w:r>
      <w:r w:rsidR="00467C78">
        <w:rPr>
          <w:bCs/>
          <w:noProof/>
          <w:sz w:val="20"/>
          <w:szCs w:val="20"/>
        </w:rPr>
        <w:t>3</w:t>
      </w:r>
      <w:r w:rsidRPr="00467C78">
        <w:rPr>
          <w:bCs/>
          <w:noProof/>
          <w:sz w:val="20"/>
          <w:szCs w:val="20"/>
        </w:rPr>
        <w:fldChar w:fldCharType="end"/>
      </w:r>
    </w:p>
    <w:p w14:paraId="67FD1E9E" w14:textId="191BCE3D"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color w:val="000000"/>
          <w:sz w:val="20"/>
          <w:szCs w:val="20"/>
        </w:rPr>
        <w:t>IV. Termin realizacji zamówienia</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_Toc116284257 \h </w:instrText>
      </w:r>
      <w:r w:rsidRPr="00467C78">
        <w:rPr>
          <w:bCs/>
          <w:noProof/>
          <w:sz w:val="20"/>
          <w:szCs w:val="20"/>
        </w:rPr>
      </w:r>
      <w:r w:rsidRPr="00467C78">
        <w:rPr>
          <w:bCs/>
          <w:noProof/>
          <w:sz w:val="20"/>
          <w:szCs w:val="20"/>
        </w:rPr>
        <w:fldChar w:fldCharType="separate"/>
      </w:r>
      <w:r w:rsidR="00467C78">
        <w:rPr>
          <w:bCs/>
          <w:noProof/>
          <w:sz w:val="20"/>
          <w:szCs w:val="20"/>
        </w:rPr>
        <w:t>4</w:t>
      </w:r>
      <w:r w:rsidRPr="00467C78">
        <w:rPr>
          <w:bCs/>
          <w:noProof/>
          <w:sz w:val="20"/>
          <w:szCs w:val="20"/>
        </w:rPr>
        <w:fldChar w:fldCharType="end"/>
      </w:r>
    </w:p>
    <w:p w14:paraId="748C885C" w14:textId="222DBDC4"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color w:val="000000"/>
          <w:sz w:val="20"/>
          <w:szCs w:val="20"/>
        </w:rPr>
        <w:t>V. W</w:t>
      </w:r>
      <w:r w:rsidRPr="00467C78">
        <w:rPr>
          <w:bCs/>
          <w:noProof/>
          <w:sz w:val="20"/>
          <w:szCs w:val="20"/>
        </w:rPr>
        <w:t>arunki udziału w postępowaniu</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_Toc116284258 \h </w:instrText>
      </w:r>
      <w:r w:rsidRPr="00467C78">
        <w:rPr>
          <w:bCs/>
          <w:noProof/>
          <w:sz w:val="20"/>
          <w:szCs w:val="20"/>
        </w:rPr>
      </w:r>
      <w:r w:rsidRPr="00467C78">
        <w:rPr>
          <w:bCs/>
          <w:noProof/>
          <w:sz w:val="20"/>
          <w:szCs w:val="20"/>
        </w:rPr>
        <w:fldChar w:fldCharType="separate"/>
      </w:r>
      <w:r w:rsidR="00467C78">
        <w:rPr>
          <w:bCs/>
          <w:noProof/>
          <w:sz w:val="20"/>
          <w:szCs w:val="20"/>
        </w:rPr>
        <w:t>4</w:t>
      </w:r>
      <w:r w:rsidRPr="00467C78">
        <w:rPr>
          <w:bCs/>
          <w:noProof/>
          <w:sz w:val="20"/>
          <w:szCs w:val="20"/>
        </w:rPr>
        <w:fldChar w:fldCharType="end"/>
      </w:r>
    </w:p>
    <w:p w14:paraId="4E582004" w14:textId="573740BE"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VI. Podstawy wykluczenia z postępowania</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_Toc116284259 \h </w:instrText>
      </w:r>
      <w:r w:rsidRPr="00467C78">
        <w:rPr>
          <w:bCs/>
          <w:noProof/>
          <w:sz w:val="20"/>
          <w:szCs w:val="20"/>
        </w:rPr>
      </w:r>
      <w:r w:rsidRPr="00467C78">
        <w:rPr>
          <w:bCs/>
          <w:noProof/>
          <w:sz w:val="20"/>
          <w:szCs w:val="20"/>
        </w:rPr>
        <w:fldChar w:fldCharType="separate"/>
      </w:r>
      <w:r w:rsidR="00467C78">
        <w:rPr>
          <w:bCs/>
          <w:noProof/>
          <w:sz w:val="20"/>
          <w:szCs w:val="20"/>
        </w:rPr>
        <w:t>4</w:t>
      </w:r>
      <w:r w:rsidRPr="00467C78">
        <w:rPr>
          <w:bCs/>
          <w:noProof/>
          <w:sz w:val="20"/>
          <w:szCs w:val="20"/>
        </w:rPr>
        <w:fldChar w:fldCharType="end"/>
      </w:r>
    </w:p>
    <w:p w14:paraId="25D11731" w14:textId="20823403"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VII. Wykaz oświadczeń i dokumentów, potwierdzających spełnienie warunków udziału w postępowaniu oraz braku podstaw wykluczenia. (Podmiotowe środki dowodowe).</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_Toc116284260 \h </w:instrText>
      </w:r>
      <w:r w:rsidRPr="00467C78">
        <w:rPr>
          <w:bCs/>
          <w:noProof/>
          <w:sz w:val="20"/>
          <w:szCs w:val="20"/>
        </w:rPr>
      </w:r>
      <w:r w:rsidRPr="00467C78">
        <w:rPr>
          <w:bCs/>
          <w:noProof/>
          <w:sz w:val="20"/>
          <w:szCs w:val="20"/>
        </w:rPr>
        <w:fldChar w:fldCharType="separate"/>
      </w:r>
      <w:r w:rsidR="00467C78">
        <w:rPr>
          <w:bCs/>
          <w:noProof/>
          <w:sz w:val="20"/>
          <w:szCs w:val="20"/>
        </w:rPr>
        <w:t>6</w:t>
      </w:r>
      <w:r w:rsidRPr="00467C78">
        <w:rPr>
          <w:bCs/>
          <w:noProof/>
          <w:sz w:val="20"/>
          <w:szCs w:val="20"/>
        </w:rPr>
        <w:fldChar w:fldCharType="end"/>
      </w:r>
    </w:p>
    <w:p w14:paraId="61736F31" w14:textId="55712B3E"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VIII. Przedmiotowe środki dowodowe</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_Toc116284261 \h </w:instrText>
      </w:r>
      <w:r w:rsidRPr="00467C78">
        <w:rPr>
          <w:bCs/>
          <w:noProof/>
          <w:sz w:val="20"/>
          <w:szCs w:val="20"/>
        </w:rPr>
      </w:r>
      <w:r w:rsidRPr="00467C78">
        <w:rPr>
          <w:bCs/>
          <w:noProof/>
          <w:sz w:val="20"/>
          <w:szCs w:val="20"/>
        </w:rPr>
        <w:fldChar w:fldCharType="separate"/>
      </w:r>
      <w:r w:rsidR="00467C78">
        <w:rPr>
          <w:bCs/>
          <w:noProof/>
          <w:sz w:val="20"/>
          <w:szCs w:val="20"/>
        </w:rPr>
        <w:t>6</w:t>
      </w:r>
      <w:r w:rsidRPr="00467C78">
        <w:rPr>
          <w:bCs/>
          <w:noProof/>
          <w:sz w:val="20"/>
          <w:szCs w:val="20"/>
        </w:rPr>
        <w:fldChar w:fldCharType="end"/>
      </w:r>
    </w:p>
    <w:p w14:paraId="247D9414" w14:textId="75733D4C"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IX. Poleganie na zasobach innych podmiotów</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_Toc116284262 \h </w:instrText>
      </w:r>
      <w:r w:rsidRPr="00467C78">
        <w:rPr>
          <w:bCs/>
          <w:noProof/>
          <w:sz w:val="20"/>
          <w:szCs w:val="20"/>
        </w:rPr>
      </w:r>
      <w:r w:rsidRPr="00467C78">
        <w:rPr>
          <w:bCs/>
          <w:noProof/>
          <w:sz w:val="20"/>
          <w:szCs w:val="20"/>
        </w:rPr>
        <w:fldChar w:fldCharType="separate"/>
      </w:r>
      <w:r w:rsidR="00467C78">
        <w:rPr>
          <w:bCs/>
          <w:noProof/>
          <w:sz w:val="20"/>
          <w:szCs w:val="20"/>
        </w:rPr>
        <w:t>7</w:t>
      </w:r>
      <w:r w:rsidRPr="00467C78">
        <w:rPr>
          <w:bCs/>
          <w:noProof/>
          <w:sz w:val="20"/>
          <w:szCs w:val="20"/>
        </w:rPr>
        <w:fldChar w:fldCharType="end"/>
      </w:r>
    </w:p>
    <w:p w14:paraId="00A67E9D" w14:textId="5CF67F12"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X. Informacja dla Wykonawców wspólnie ubiegających się o udzielenia zamówienia (spółki cywilne/konsorcja)</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_Toc116284263 \h </w:instrText>
      </w:r>
      <w:r w:rsidRPr="00467C78">
        <w:rPr>
          <w:bCs/>
          <w:noProof/>
          <w:sz w:val="20"/>
          <w:szCs w:val="20"/>
        </w:rPr>
      </w:r>
      <w:r w:rsidRPr="00467C78">
        <w:rPr>
          <w:bCs/>
          <w:noProof/>
          <w:sz w:val="20"/>
          <w:szCs w:val="20"/>
        </w:rPr>
        <w:fldChar w:fldCharType="separate"/>
      </w:r>
      <w:r w:rsidR="00467C78">
        <w:rPr>
          <w:bCs/>
          <w:noProof/>
          <w:sz w:val="20"/>
          <w:szCs w:val="20"/>
        </w:rPr>
        <w:t>8</w:t>
      </w:r>
      <w:r w:rsidRPr="00467C78">
        <w:rPr>
          <w:bCs/>
          <w:noProof/>
          <w:sz w:val="20"/>
          <w:szCs w:val="20"/>
        </w:rPr>
        <w:fldChar w:fldCharType="end"/>
      </w:r>
    </w:p>
    <w:p w14:paraId="0E53FB1F" w14:textId="7BEC6A58"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XI. Informacja o sposobie porozumiewania się Zamawiającego z wykonawcami oraz przekazywania oświadczeń i dokumentów, a także wskazanie osób uprawnionych do porozumiewania się z Wykonawcami</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_Toc116284264 \h </w:instrText>
      </w:r>
      <w:r w:rsidRPr="00467C78">
        <w:rPr>
          <w:bCs/>
          <w:noProof/>
          <w:sz w:val="20"/>
          <w:szCs w:val="20"/>
        </w:rPr>
      </w:r>
      <w:r w:rsidRPr="00467C78">
        <w:rPr>
          <w:bCs/>
          <w:noProof/>
          <w:sz w:val="20"/>
          <w:szCs w:val="20"/>
        </w:rPr>
        <w:fldChar w:fldCharType="separate"/>
      </w:r>
      <w:r w:rsidR="00467C78">
        <w:rPr>
          <w:bCs/>
          <w:noProof/>
          <w:sz w:val="20"/>
          <w:szCs w:val="20"/>
        </w:rPr>
        <w:t>9</w:t>
      </w:r>
      <w:r w:rsidRPr="00467C78">
        <w:rPr>
          <w:bCs/>
          <w:noProof/>
          <w:sz w:val="20"/>
          <w:szCs w:val="20"/>
        </w:rPr>
        <w:fldChar w:fldCharType="end"/>
      </w:r>
    </w:p>
    <w:p w14:paraId="46D57C93" w14:textId="406D7834"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color w:val="000000"/>
          <w:sz w:val="20"/>
          <w:szCs w:val="20"/>
        </w:rPr>
        <w:t>XII. Wymagania dotyczące wadium</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_Toc116284265 \h </w:instrText>
      </w:r>
      <w:r w:rsidRPr="00467C78">
        <w:rPr>
          <w:bCs/>
          <w:noProof/>
          <w:sz w:val="20"/>
          <w:szCs w:val="20"/>
        </w:rPr>
      </w:r>
      <w:r w:rsidRPr="00467C78">
        <w:rPr>
          <w:bCs/>
          <w:noProof/>
          <w:sz w:val="20"/>
          <w:szCs w:val="20"/>
        </w:rPr>
        <w:fldChar w:fldCharType="separate"/>
      </w:r>
      <w:r w:rsidR="00467C78">
        <w:rPr>
          <w:bCs/>
          <w:noProof/>
          <w:sz w:val="20"/>
          <w:szCs w:val="20"/>
        </w:rPr>
        <w:t>11</w:t>
      </w:r>
      <w:r w:rsidRPr="00467C78">
        <w:rPr>
          <w:bCs/>
          <w:noProof/>
          <w:sz w:val="20"/>
          <w:szCs w:val="20"/>
        </w:rPr>
        <w:fldChar w:fldCharType="end"/>
      </w:r>
    </w:p>
    <w:p w14:paraId="0718EE1B" w14:textId="6E75272B"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color w:val="000000"/>
          <w:sz w:val="20"/>
          <w:szCs w:val="20"/>
        </w:rPr>
        <w:t>XIII. Termin związania ofertą</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_Toc116284266 \h </w:instrText>
      </w:r>
      <w:r w:rsidRPr="00467C78">
        <w:rPr>
          <w:bCs/>
          <w:noProof/>
          <w:sz w:val="20"/>
          <w:szCs w:val="20"/>
        </w:rPr>
      </w:r>
      <w:r w:rsidRPr="00467C78">
        <w:rPr>
          <w:bCs/>
          <w:noProof/>
          <w:sz w:val="20"/>
          <w:szCs w:val="20"/>
        </w:rPr>
        <w:fldChar w:fldCharType="separate"/>
      </w:r>
      <w:r w:rsidR="00467C78">
        <w:rPr>
          <w:bCs/>
          <w:noProof/>
          <w:sz w:val="20"/>
          <w:szCs w:val="20"/>
        </w:rPr>
        <w:t>11</w:t>
      </w:r>
      <w:r w:rsidRPr="00467C78">
        <w:rPr>
          <w:bCs/>
          <w:noProof/>
          <w:sz w:val="20"/>
          <w:szCs w:val="20"/>
        </w:rPr>
        <w:fldChar w:fldCharType="end"/>
      </w:r>
    </w:p>
    <w:p w14:paraId="627343BE" w14:textId="22145BA5"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XIV. Opis sposobu przygotowania ofert</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_Toc116284267 \h </w:instrText>
      </w:r>
      <w:r w:rsidRPr="00467C78">
        <w:rPr>
          <w:bCs/>
          <w:noProof/>
          <w:sz w:val="20"/>
          <w:szCs w:val="20"/>
        </w:rPr>
      </w:r>
      <w:r w:rsidRPr="00467C78">
        <w:rPr>
          <w:bCs/>
          <w:noProof/>
          <w:sz w:val="20"/>
          <w:szCs w:val="20"/>
        </w:rPr>
        <w:fldChar w:fldCharType="separate"/>
      </w:r>
      <w:r w:rsidR="00467C78">
        <w:rPr>
          <w:bCs/>
          <w:noProof/>
          <w:sz w:val="20"/>
          <w:szCs w:val="20"/>
        </w:rPr>
        <w:t>11</w:t>
      </w:r>
      <w:r w:rsidRPr="00467C78">
        <w:rPr>
          <w:bCs/>
          <w:noProof/>
          <w:sz w:val="20"/>
          <w:szCs w:val="20"/>
        </w:rPr>
        <w:fldChar w:fldCharType="end"/>
      </w:r>
    </w:p>
    <w:p w14:paraId="7AFACA3A" w14:textId="356F76A3"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XV. Miejsce oraz termin składania i otwarcia ofert</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_Toc116284268 \h </w:instrText>
      </w:r>
      <w:r w:rsidRPr="00467C78">
        <w:rPr>
          <w:bCs/>
          <w:noProof/>
          <w:sz w:val="20"/>
          <w:szCs w:val="20"/>
        </w:rPr>
      </w:r>
      <w:r w:rsidRPr="00467C78">
        <w:rPr>
          <w:bCs/>
          <w:noProof/>
          <w:sz w:val="20"/>
          <w:szCs w:val="20"/>
        </w:rPr>
        <w:fldChar w:fldCharType="separate"/>
      </w:r>
      <w:r w:rsidR="00467C78">
        <w:rPr>
          <w:bCs/>
          <w:noProof/>
          <w:sz w:val="20"/>
          <w:szCs w:val="20"/>
        </w:rPr>
        <w:t>14</w:t>
      </w:r>
      <w:r w:rsidRPr="00467C78">
        <w:rPr>
          <w:bCs/>
          <w:noProof/>
          <w:sz w:val="20"/>
          <w:szCs w:val="20"/>
        </w:rPr>
        <w:fldChar w:fldCharType="end"/>
      </w:r>
    </w:p>
    <w:p w14:paraId="022D1D18" w14:textId="477AE1A2"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color w:val="000000"/>
          <w:sz w:val="20"/>
          <w:szCs w:val="20"/>
        </w:rPr>
        <w:t>XVI. Opis sposobu obliczenia ceny</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_Toc116284269 \h </w:instrText>
      </w:r>
      <w:r w:rsidRPr="00467C78">
        <w:rPr>
          <w:bCs/>
          <w:noProof/>
          <w:sz w:val="20"/>
          <w:szCs w:val="20"/>
        </w:rPr>
      </w:r>
      <w:r w:rsidRPr="00467C78">
        <w:rPr>
          <w:bCs/>
          <w:noProof/>
          <w:sz w:val="20"/>
          <w:szCs w:val="20"/>
        </w:rPr>
        <w:fldChar w:fldCharType="separate"/>
      </w:r>
      <w:r w:rsidR="00467C78">
        <w:rPr>
          <w:bCs/>
          <w:noProof/>
          <w:sz w:val="20"/>
          <w:szCs w:val="20"/>
        </w:rPr>
        <w:t>15</w:t>
      </w:r>
      <w:r w:rsidRPr="00467C78">
        <w:rPr>
          <w:bCs/>
          <w:noProof/>
          <w:sz w:val="20"/>
          <w:szCs w:val="20"/>
        </w:rPr>
        <w:fldChar w:fldCharType="end"/>
      </w:r>
    </w:p>
    <w:p w14:paraId="17C1C550" w14:textId="3196D9FD"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XVII. Opis kryteriów, którymi Zamawiający będzie się kierował przy wyborze oferty, wraz z podaniem znaczenia tych kryteriów i sposobu oceny ofert</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_Toc116284270 \h </w:instrText>
      </w:r>
      <w:r w:rsidRPr="00467C78">
        <w:rPr>
          <w:bCs/>
          <w:noProof/>
          <w:sz w:val="20"/>
          <w:szCs w:val="20"/>
        </w:rPr>
      </w:r>
      <w:r w:rsidRPr="00467C78">
        <w:rPr>
          <w:bCs/>
          <w:noProof/>
          <w:sz w:val="20"/>
          <w:szCs w:val="20"/>
        </w:rPr>
        <w:fldChar w:fldCharType="separate"/>
      </w:r>
      <w:r w:rsidR="00467C78">
        <w:rPr>
          <w:bCs/>
          <w:noProof/>
          <w:sz w:val="20"/>
          <w:szCs w:val="20"/>
        </w:rPr>
        <w:t>15</w:t>
      </w:r>
      <w:r w:rsidRPr="00467C78">
        <w:rPr>
          <w:bCs/>
          <w:noProof/>
          <w:sz w:val="20"/>
          <w:szCs w:val="20"/>
        </w:rPr>
        <w:fldChar w:fldCharType="end"/>
      </w:r>
    </w:p>
    <w:p w14:paraId="7FBB4C40" w14:textId="3B45C302"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XVIII. Informacje o formalnościach, jakie powinny zostać dopełnione po wyborze oferty w celu zawarcia umowy w sprawie zamówienia publicznego.</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_Toc116284271 \h </w:instrText>
      </w:r>
      <w:r w:rsidRPr="00467C78">
        <w:rPr>
          <w:bCs/>
          <w:noProof/>
          <w:sz w:val="20"/>
          <w:szCs w:val="20"/>
        </w:rPr>
      </w:r>
      <w:r w:rsidRPr="00467C78">
        <w:rPr>
          <w:bCs/>
          <w:noProof/>
          <w:sz w:val="20"/>
          <w:szCs w:val="20"/>
        </w:rPr>
        <w:fldChar w:fldCharType="separate"/>
      </w:r>
      <w:r w:rsidR="00467C78">
        <w:rPr>
          <w:bCs/>
          <w:noProof/>
          <w:sz w:val="20"/>
          <w:szCs w:val="20"/>
        </w:rPr>
        <w:t>20</w:t>
      </w:r>
      <w:r w:rsidRPr="00467C78">
        <w:rPr>
          <w:bCs/>
          <w:noProof/>
          <w:sz w:val="20"/>
          <w:szCs w:val="20"/>
        </w:rPr>
        <w:fldChar w:fldCharType="end"/>
      </w:r>
    </w:p>
    <w:p w14:paraId="4F694150" w14:textId="686D61D1"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XIX. Wymagania dotyczące zabezpieczenia należytego wykonania umowy.</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_Toc116284272 \h </w:instrText>
      </w:r>
      <w:r w:rsidRPr="00467C78">
        <w:rPr>
          <w:bCs/>
          <w:noProof/>
          <w:sz w:val="20"/>
          <w:szCs w:val="20"/>
        </w:rPr>
      </w:r>
      <w:r w:rsidRPr="00467C78">
        <w:rPr>
          <w:bCs/>
          <w:noProof/>
          <w:sz w:val="20"/>
          <w:szCs w:val="20"/>
        </w:rPr>
        <w:fldChar w:fldCharType="separate"/>
      </w:r>
      <w:r w:rsidR="00467C78">
        <w:rPr>
          <w:bCs/>
          <w:noProof/>
          <w:sz w:val="20"/>
          <w:szCs w:val="20"/>
        </w:rPr>
        <w:t>20</w:t>
      </w:r>
      <w:r w:rsidRPr="00467C78">
        <w:rPr>
          <w:bCs/>
          <w:noProof/>
          <w:sz w:val="20"/>
          <w:szCs w:val="20"/>
        </w:rPr>
        <w:fldChar w:fldCharType="end"/>
      </w:r>
    </w:p>
    <w:p w14:paraId="13FB82E4" w14:textId="29745214"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sz w:val="20"/>
          <w:szCs w:val="20"/>
        </w:rPr>
        <w:t xml:space="preserve">XX. Pouczenie o środkach ochrony prawnej przysługujących Wykonawcy w toku postępowania </w:t>
      </w:r>
      <w:r w:rsidR="006255EA" w:rsidRPr="00467C78">
        <w:rPr>
          <w:bCs/>
          <w:noProof/>
          <w:sz w:val="20"/>
          <w:szCs w:val="20"/>
        </w:rPr>
        <w:br/>
      </w:r>
      <w:r w:rsidRPr="00467C78">
        <w:rPr>
          <w:bCs/>
          <w:noProof/>
          <w:sz w:val="20"/>
          <w:szCs w:val="20"/>
        </w:rPr>
        <w:t>o udzielenie zamówienia.</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_Toc116284273 \h </w:instrText>
      </w:r>
      <w:r w:rsidRPr="00467C78">
        <w:rPr>
          <w:bCs/>
          <w:noProof/>
          <w:sz w:val="20"/>
          <w:szCs w:val="20"/>
        </w:rPr>
      </w:r>
      <w:r w:rsidRPr="00467C78">
        <w:rPr>
          <w:bCs/>
          <w:noProof/>
          <w:sz w:val="20"/>
          <w:szCs w:val="20"/>
        </w:rPr>
        <w:fldChar w:fldCharType="separate"/>
      </w:r>
      <w:r w:rsidR="00467C78">
        <w:rPr>
          <w:bCs/>
          <w:noProof/>
          <w:sz w:val="20"/>
          <w:szCs w:val="20"/>
        </w:rPr>
        <w:t>21</w:t>
      </w:r>
      <w:r w:rsidRPr="00467C78">
        <w:rPr>
          <w:bCs/>
          <w:noProof/>
          <w:sz w:val="20"/>
          <w:szCs w:val="20"/>
        </w:rPr>
        <w:fldChar w:fldCharType="end"/>
      </w:r>
    </w:p>
    <w:p w14:paraId="32D91CBA" w14:textId="63886442"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color w:val="000000"/>
          <w:sz w:val="20"/>
          <w:szCs w:val="20"/>
        </w:rPr>
        <w:t xml:space="preserve">XXI. </w:t>
      </w:r>
      <w:r w:rsidRPr="00467C78">
        <w:rPr>
          <w:rFonts w:cs="Arial"/>
          <w:bCs/>
          <w:noProof/>
          <w:sz w:val="20"/>
          <w:szCs w:val="20"/>
          <w:u w:val="single"/>
        </w:rPr>
        <w:t>Ochrona danych osobowych</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_Toc116284274 \h </w:instrText>
      </w:r>
      <w:r w:rsidRPr="00467C78">
        <w:rPr>
          <w:bCs/>
          <w:noProof/>
          <w:sz w:val="20"/>
          <w:szCs w:val="20"/>
        </w:rPr>
      </w:r>
      <w:r w:rsidRPr="00467C78">
        <w:rPr>
          <w:bCs/>
          <w:noProof/>
          <w:sz w:val="20"/>
          <w:szCs w:val="20"/>
        </w:rPr>
        <w:fldChar w:fldCharType="separate"/>
      </w:r>
      <w:r w:rsidR="00467C78">
        <w:rPr>
          <w:bCs/>
          <w:noProof/>
          <w:sz w:val="20"/>
          <w:szCs w:val="20"/>
        </w:rPr>
        <w:t>21</w:t>
      </w:r>
      <w:r w:rsidRPr="00467C78">
        <w:rPr>
          <w:bCs/>
          <w:noProof/>
          <w:sz w:val="20"/>
          <w:szCs w:val="20"/>
        </w:rPr>
        <w:fldChar w:fldCharType="end"/>
      </w:r>
    </w:p>
    <w:p w14:paraId="4E2FD261" w14:textId="46F14A64"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noProof/>
          <w:color w:val="000000"/>
          <w:sz w:val="20"/>
          <w:szCs w:val="20"/>
        </w:rPr>
        <w:t>XXII. Załączniki:</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_Toc116284275 \h </w:instrText>
      </w:r>
      <w:r w:rsidRPr="00467C78">
        <w:rPr>
          <w:bCs/>
          <w:noProof/>
          <w:sz w:val="20"/>
          <w:szCs w:val="20"/>
        </w:rPr>
      </w:r>
      <w:r w:rsidRPr="00467C78">
        <w:rPr>
          <w:bCs/>
          <w:noProof/>
          <w:sz w:val="20"/>
          <w:szCs w:val="20"/>
        </w:rPr>
        <w:fldChar w:fldCharType="separate"/>
      </w:r>
      <w:r w:rsidR="00467C78">
        <w:rPr>
          <w:bCs/>
          <w:noProof/>
          <w:sz w:val="20"/>
          <w:szCs w:val="20"/>
        </w:rPr>
        <w:t>23</w:t>
      </w:r>
      <w:r w:rsidRPr="00467C78">
        <w:rPr>
          <w:bCs/>
          <w:noProof/>
          <w:sz w:val="20"/>
          <w:szCs w:val="20"/>
        </w:rPr>
        <w:fldChar w:fldCharType="end"/>
      </w:r>
    </w:p>
    <w:p w14:paraId="1BA69FAB" w14:textId="2211FD6C"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iCs/>
          <w:noProof/>
          <w:sz w:val="20"/>
          <w:szCs w:val="20"/>
        </w:rPr>
        <w:t>Załącznik nr 1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_Toc116284276 \h </w:instrText>
      </w:r>
      <w:r w:rsidRPr="00467C78">
        <w:rPr>
          <w:bCs/>
          <w:noProof/>
          <w:sz w:val="20"/>
          <w:szCs w:val="20"/>
        </w:rPr>
      </w:r>
      <w:r w:rsidRPr="00467C78">
        <w:rPr>
          <w:bCs/>
          <w:noProof/>
          <w:sz w:val="20"/>
          <w:szCs w:val="20"/>
        </w:rPr>
        <w:fldChar w:fldCharType="separate"/>
      </w:r>
      <w:r w:rsidR="00467C78">
        <w:rPr>
          <w:bCs/>
          <w:noProof/>
          <w:sz w:val="20"/>
          <w:szCs w:val="20"/>
        </w:rPr>
        <w:t>24</w:t>
      </w:r>
      <w:r w:rsidRPr="00467C78">
        <w:rPr>
          <w:bCs/>
          <w:noProof/>
          <w:sz w:val="20"/>
          <w:szCs w:val="20"/>
        </w:rPr>
        <w:fldChar w:fldCharType="end"/>
      </w:r>
    </w:p>
    <w:p w14:paraId="042A2B27" w14:textId="090C7770"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iCs/>
          <w:noProof/>
          <w:sz w:val="20"/>
          <w:szCs w:val="20"/>
        </w:rPr>
        <w:t>Załącznik nr 2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_Toc116284278 \h </w:instrText>
      </w:r>
      <w:r w:rsidRPr="00467C78">
        <w:rPr>
          <w:bCs/>
          <w:noProof/>
          <w:sz w:val="20"/>
          <w:szCs w:val="20"/>
        </w:rPr>
      </w:r>
      <w:r w:rsidRPr="00467C78">
        <w:rPr>
          <w:bCs/>
          <w:noProof/>
          <w:sz w:val="20"/>
          <w:szCs w:val="20"/>
        </w:rPr>
        <w:fldChar w:fldCharType="separate"/>
      </w:r>
      <w:r w:rsidR="00467C78">
        <w:rPr>
          <w:bCs/>
          <w:noProof/>
          <w:sz w:val="20"/>
          <w:szCs w:val="20"/>
        </w:rPr>
        <w:t>30</w:t>
      </w:r>
      <w:r w:rsidRPr="00467C78">
        <w:rPr>
          <w:bCs/>
          <w:noProof/>
          <w:sz w:val="20"/>
          <w:szCs w:val="20"/>
        </w:rPr>
        <w:fldChar w:fldCharType="end"/>
      </w:r>
    </w:p>
    <w:p w14:paraId="60C628B2" w14:textId="6FDAD523"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iCs/>
          <w:noProof/>
          <w:sz w:val="20"/>
          <w:szCs w:val="20"/>
        </w:rPr>
        <w:t>Załącznik nr 2a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_Toc116284279 \h </w:instrText>
      </w:r>
      <w:r w:rsidRPr="00467C78">
        <w:rPr>
          <w:bCs/>
          <w:noProof/>
          <w:sz w:val="20"/>
          <w:szCs w:val="20"/>
        </w:rPr>
      </w:r>
      <w:r w:rsidRPr="00467C78">
        <w:rPr>
          <w:bCs/>
          <w:noProof/>
          <w:sz w:val="20"/>
          <w:szCs w:val="20"/>
        </w:rPr>
        <w:fldChar w:fldCharType="separate"/>
      </w:r>
      <w:r w:rsidR="00467C78">
        <w:rPr>
          <w:bCs/>
          <w:noProof/>
          <w:sz w:val="20"/>
          <w:szCs w:val="20"/>
        </w:rPr>
        <w:t>32</w:t>
      </w:r>
      <w:r w:rsidRPr="00467C78">
        <w:rPr>
          <w:bCs/>
          <w:noProof/>
          <w:sz w:val="20"/>
          <w:szCs w:val="20"/>
        </w:rPr>
        <w:fldChar w:fldCharType="end"/>
      </w:r>
    </w:p>
    <w:p w14:paraId="2D1410FA" w14:textId="739DE61D"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iCs/>
          <w:noProof/>
          <w:sz w:val="20"/>
          <w:szCs w:val="20"/>
        </w:rPr>
        <w:t>Załącznik nr 2b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_Toc116284280 \h </w:instrText>
      </w:r>
      <w:r w:rsidRPr="00467C78">
        <w:rPr>
          <w:bCs/>
          <w:noProof/>
          <w:sz w:val="20"/>
          <w:szCs w:val="20"/>
        </w:rPr>
      </w:r>
      <w:r w:rsidRPr="00467C78">
        <w:rPr>
          <w:bCs/>
          <w:noProof/>
          <w:sz w:val="20"/>
          <w:szCs w:val="20"/>
        </w:rPr>
        <w:fldChar w:fldCharType="separate"/>
      </w:r>
      <w:r w:rsidR="00467C78">
        <w:rPr>
          <w:bCs/>
          <w:noProof/>
          <w:sz w:val="20"/>
          <w:szCs w:val="20"/>
        </w:rPr>
        <w:t>34</w:t>
      </w:r>
      <w:r w:rsidRPr="00467C78">
        <w:rPr>
          <w:bCs/>
          <w:noProof/>
          <w:sz w:val="20"/>
          <w:szCs w:val="20"/>
        </w:rPr>
        <w:fldChar w:fldCharType="end"/>
      </w:r>
    </w:p>
    <w:p w14:paraId="75DC1844" w14:textId="734B80A6"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iCs/>
          <w:noProof/>
          <w:sz w:val="20"/>
          <w:szCs w:val="20"/>
        </w:rPr>
        <w:t>Załącznik nr 2c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_Toc116284281 \h </w:instrText>
      </w:r>
      <w:r w:rsidRPr="00467C78">
        <w:rPr>
          <w:bCs/>
          <w:noProof/>
          <w:sz w:val="20"/>
          <w:szCs w:val="20"/>
        </w:rPr>
      </w:r>
      <w:r w:rsidRPr="00467C78">
        <w:rPr>
          <w:bCs/>
          <w:noProof/>
          <w:sz w:val="20"/>
          <w:szCs w:val="20"/>
        </w:rPr>
        <w:fldChar w:fldCharType="separate"/>
      </w:r>
      <w:r w:rsidR="00467C78">
        <w:rPr>
          <w:bCs/>
          <w:noProof/>
          <w:sz w:val="20"/>
          <w:szCs w:val="20"/>
        </w:rPr>
        <w:t>35</w:t>
      </w:r>
      <w:r w:rsidRPr="00467C78">
        <w:rPr>
          <w:bCs/>
          <w:noProof/>
          <w:sz w:val="20"/>
          <w:szCs w:val="20"/>
        </w:rPr>
        <w:fldChar w:fldCharType="end"/>
      </w:r>
    </w:p>
    <w:p w14:paraId="179BD38E" w14:textId="593260D5"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iCs/>
          <w:noProof/>
          <w:sz w:val="20"/>
          <w:szCs w:val="20"/>
        </w:rPr>
        <w:t>Załącznik nr 3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_Toc116284282 \h </w:instrText>
      </w:r>
      <w:r w:rsidRPr="00467C78">
        <w:rPr>
          <w:bCs/>
          <w:noProof/>
          <w:sz w:val="20"/>
          <w:szCs w:val="20"/>
        </w:rPr>
      </w:r>
      <w:r w:rsidRPr="00467C78">
        <w:rPr>
          <w:bCs/>
          <w:noProof/>
          <w:sz w:val="20"/>
          <w:szCs w:val="20"/>
        </w:rPr>
        <w:fldChar w:fldCharType="separate"/>
      </w:r>
      <w:r w:rsidR="00467C78">
        <w:rPr>
          <w:bCs/>
          <w:noProof/>
          <w:sz w:val="20"/>
          <w:szCs w:val="20"/>
        </w:rPr>
        <w:t>36</w:t>
      </w:r>
      <w:r w:rsidRPr="00467C78">
        <w:rPr>
          <w:bCs/>
          <w:noProof/>
          <w:sz w:val="20"/>
          <w:szCs w:val="20"/>
        </w:rPr>
        <w:fldChar w:fldCharType="end"/>
      </w:r>
    </w:p>
    <w:p w14:paraId="500FA2F6" w14:textId="7D8A92E5"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noProof/>
          <w:color w:val="000000"/>
          <w:sz w:val="20"/>
          <w:szCs w:val="20"/>
        </w:rPr>
        <w:t>Załącznik nr 4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_Toc116284283 \h </w:instrText>
      </w:r>
      <w:r w:rsidRPr="00467C78">
        <w:rPr>
          <w:bCs/>
          <w:noProof/>
          <w:sz w:val="20"/>
          <w:szCs w:val="20"/>
        </w:rPr>
      </w:r>
      <w:r w:rsidRPr="00467C78">
        <w:rPr>
          <w:bCs/>
          <w:noProof/>
          <w:sz w:val="20"/>
          <w:szCs w:val="20"/>
        </w:rPr>
        <w:fldChar w:fldCharType="separate"/>
      </w:r>
      <w:r w:rsidR="00467C78">
        <w:rPr>
          <w:bCs/>
          <w:noProof/>
          <w:sz w:val="20"/>
          <w:szCs w:val="20"/>
        </w:rPr>
        <w:t>37</w:t>
      </w:r>
      <w:r w:rsidRPr="00467C78">
        <w:rPr>
          <w:bCs/>
          <w:noProof/>
          <w:sz w:val="20"/>
          <w:szCs w:val="20"/>
        </w:rPr>
        <w:fldChar w:fldCharType="end"/>
      </w:r>
    </w:p>
    <w:p w14:paraId="02EB8FF0" w14:textId="4D2E575B" w:rsidR="000C526E" w:rsidRPr="00467C78" w:rsidRDefault="000C526E" w:rsidP="00467C78">
      <w:pPr>
        <w:pStyle w:val="Spistreci1"/>
        <w:spacing w:line="360" w:lineRule="auto"/>
        <w:rPr>
          <w:rFonts w:eastAsiaTheme="minorEastAsia" w:cstheme="minorBidi"/>
          <w:bCs/>
          <w:noProof/>
          <w:kern w:val="0"/>
          <w:sz w:val="20"/>
          <w:szCs w:val="20"/>
          <w:lang w:eastAsia="pl-PL"/>
        </w:rPr>
      </w:pPr>
      <w:r w:rsidRPr="00467C78">
        <w:rPr>
          <w:bCs/>
          <w:i/>
          <w:iCs/>
          <w:noProof/>
          <w:sz w:val="20"/>
          <w:szCs w:val="20"/>
        </w:rPr>
        <w:t>Załącznik nr 5 do SWZ</w:t>
      </w:r>
      <w:r w:rsidRPr="00467C78">
        <w:rPr>
          <w:bCs/>
          <w:noProof/>
          <w:sz w:val="20"/>
          <w:szCs w:val="20"/>
        </w:rPr>
        <w:tab/>
      </w:r>
      <w:r w:rsidRPr="00467C78">
        <w:rPr>
          <w:bCs/>
          <w:noProof/>
          <w:sz w:val="20"/>
          <w:szCs w:val="20"/>
        </w:rPr>
        <w:fldChar w:fldCharType="begin"/>
      </w:r>
      <w:r w:rsidRPr="00467C78">
        <w:rPr>
          <w:bCs/>
          <w:noProof/>
          <w:sz w:val="20"/>
          <w:szCs w:val="20"/>
        </w:rPr>
        <w:instrText xml:space="preserve"> PAGEREF _Toc116284284 \h </w:instrText>
      </w:r>
      <w:r w:rsidRPr="00467C78">
        <w:rPr>
          <w:bCs/>
          <w:noProof/>
          <w:sz w:val="20"/>
          <w:szCs w:val="20"/>
        </w:rPr>
      </w:r>
      <w:r w:rsidRPr="00467C78">
        <w:rPr>
          <w:bCs/>
          <w:noProof/>
          <w:sz w:val="20"/>
          <w:szCs w:val="20"/>
        </w:rPr>
        <w:fldChar w:fldCharType="separate"/>
      </w:r>
      <w:r w:rsidR="00467C78">
        <w:rPr>
          <w:bCs/>
          <w:noProof/>
          <w:sz w:val="20"/>
          <w:szCs w:val="20"/>
        </w:rPr>
        <w:t>40</w:t>
      </w:r>
      <w:r w:rsidRPr="00467C78">
        <w:rPr>
          <w:bCs/>
          <w:noProof/>
          <w:sz w:val="20"/>
          <w:szCs w:val="20"/>
        </w:rPr>
        <w:fldChar w:fldCharType="end"/>
      </w:r>
    </w:p>
    <w:p w14:paraId="26639236" w14:textId="17DBA85A" w:rsidR="000B473C" w:rsidRPr="00467C78" w:rsidRDefault="00D97577" w:rsidP="00467C78">
      <w:pPr>
        <w:pStyle w:val="Spistreci8"/>
        <w:rPr>
          <w:rFonts w:ascii="Georgia" w:hAnsi="Georgia"/>
          <w:sz w:val="20"/>
          <w:szCs w:val="20"/>
        </w:rPr>
      </w:pPr>
      <w:r w:rsidRPr="00467C78">
        <w:rPr>
          <w:rFonts w:ascii="Georgia" w:hAnsi="Georgia"/>
          <w:bCs/>
          <w:smallCaps/>
          <w:kern w:val="20"/>
          <w:sz w:val="20"/>
          <w:szCs w:val="20"/>
          <w:highlight w:val="yellow"/>
        </w:rPr>
        <w:fldChar w:fldCharType="end"/>
      </w:r>
      <w:r w:rsidR="000B473C" w:rsidRPr="00467C78">
        <w:rPr>
          <w:rFonts w:ascii="Georgia" w:hAnsi="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6284254"/>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628425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6F09FC41"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628425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bookmarkStart w:id="6" w:name="_Hlk84421226"/>
      <w:r w:rsidRPr="00987EE1">
        <w:rPr>
          <w:rFonts w:ascii="Georgia" w:hAnsi="Georgia" w:cs="Georgia"/>
          <w:color w:val="000000"/>
          <w:sz w:val="20"/>
          <w:szCs w:val="20"/>
        </w:rPr>
        <w:t>Kod wg Wspólnego Słownika Zamówień (CPV):</w:t>
      </w:r>
    </w:p>
    <w:p w14:paraId="5433CFC8" w14:textId="3EB96FC6" w:rsidR="00EC0C9E" w:rsidRPr="00F952A2" w:rsidRDefault="00EC0C9E" w:rsidP="00EC0C9E">
      <w:pPr>
        <w:autoSpaceDE w:val="0"/>
        <w:autoSpaceDN w:val="0"/>
        <w:adjustRightInd w:val="0"/>
        <w:spacing w:line="360" w:lineRule="auto"/>
        <w:rPr>
          <w:rFonts w:ascii="Georgia" w:hAnsi="Georgia" w:cs="EUAlbertina"/>
          <w:sz w:val="20"/>
          <w:szCs w:val="20"/>
        </w:rPr>
      </w:pPr>
      <w:r w:rsidRPr="00F952A2">
        <w:rPr>
          <w:rFonts w:ascii="Georgia" w:hAnsi="Georgia" w:cs="EUAlbertina"/>
          <w:sz w:val="20"/>
          <w:szCs w:val="20"/>
        </w:rPr>
        <w:t xml:space="preserve">Główny kod CPV: </w:t>
      </w:r>
      <w:r w:rsidRPr="00F952A2">
        <w:rPr>
          <w:rFonts w:ascii="Georgia" w:hAnsi="Georgia" w:cs="EUAlbertina"/>
          <w:sz w:val="20"/>
          <w:szCs w:val="20"/>
        </w:rPr>
        <w:tab/>
      </w:r>
      <w:r w:rsidRPr="00F952A2">
        <w:rPr>
          <w:rFonts w:ascii="Georgia" w:hAnsi="Georgia" w:cs="EUAlbertina"/>
          <w:sz w:val="20"/>
          <w:szCs w:val="20"/>
        </w:rPr>
        <w:tab/>
        <w:t>3314</w:t>
      </w:r>
      <w:r w:rsidR="00705705" w:rsidRPr="00F952A2">
        <w:rPr>
          <w:rFonts w:ascii="Georgia" w:hAnsi="Georgia" w:cs="EUAlbertina"/>
          <w:sz w:val="20"/>
          <w:szCs w:val="20"/>
        </w:rPr>
        <w:t>0000-3 Materiały medyczne</w:t>
      </w:r>
    </w:p>
    <w:p w14:paraId="62B700FF" w14:textId="0CA18F96" w:rsidR="00EC0C9E" w:rsidRPr="00F952A2" w:rsidRDefault="00EC0C9E" w:rsidP="00EC0C9E">
      <w:pPr>
        <w:autoSpaceDE w:val="0"/>
        <w:autoSpaceDN w:val="0"/>
        <w:adjustRightInd w:val="0"/>
        <w:spacing w:line="360" w:lineRule="auto"/>
        <w:rPr>
          <w:rFonts w:ascii="Georgia" w:hAnsi="Georgia" w:cs="EUAlbertina"/>
          <w:sz w:val="20"/>
          <w:szCs w:val="20"/>
        </w:rPr>
      </w:pPr>
      <w:r w:rsidRPr="00F952A2">
        <w:rPr>
          <w:rFonts w:ascii="Georgia" w:hAnsi="Georgia" w:cs="EUAlbertina"/>
          <w:sz w:val="20"/>
          <w:szCs w:val="20"/>
        </w:rPr>
        <w:t>Dodatkowe kody CPV:</w:t>
      </w:r>
      <w:r w:rsidRPr="00F952A2">
        <w:rPr>
          <w:rFonts w:ascii="Georgia" w:hAnsi="Georgia" w:cs="EUAlbertina"/>
          <w:sz w:val="20"/>
          <w:szCs w:val="20"/>
        </w:rPr>
        <w:tab/>
      </w:r>
      <w:r w:rsidRPr="00F952A2">
        <w:rPr>
          <w:rFonts w:ascii="Georgia" w:hAnsi="Georgia" w:cs="EUAlbertina"/>
          <w:sz w:val="20"/>
          <w:szCs w:val="20"/>
        </w:rPr>
        <w:tab/>
        <w:t>331</w:t>
      </w:r>
      <w:r w:rsidR="00F952A2" w:rsidRPr="00F952A2">
        <w:rPr>
          <w:rFonts w:ascii="Georgia" w:hAnsi="Georgia" w:cs="EUAlbertina"/>
          <w:sz w:val="20"/>
          <w:szCs w:val="20"/>
        </w:rPr>
        <w:t>98000</w:t>
      </w:r>
      <w:r w:rsidR="00705705" w:rsidRPr="00F952A2">
        <w:rPr>
          <w:rFonts w:ascii="Georgia" w:hAnsi="Georgia" w:cs="EUAlbertina"/>
          <w:sz w:val="20"/>
          <w:szCs w:val="20"/>
        </w:rPr>
        <w:t xml:space="preserve">-4 </w:t>
      </w:r>
      <w:r w:rsidR="00F952A2" w:rsidRPr="00F952A2">
        <w:rPr>
          <w:rFonts w:ascii="Georgia" w:hAnsi="Georgia" w:cs="EUAlbertina"/>
          <w:sz w:val="20"/>
          <w:szCs w:val="20"/>
        </w:rPr>
        <w:t>Szpitalne wyroby papierowe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2A80B6E5" w14:textId="7E9182B2" w:rsidR="00D37400" w:rsidRDefault="0029308B">
      <w:pPr>
        <w:numPr>
          <w:ilvl w:val="0"/>
          <w:numId w:val="29"/>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O</w:t>
      </w:r>
      <w:r w:rsidR="00D37400" w:rsidRPr="00034A79">
        <w:rPr>
          <w:rFonts w:ascii="Georgia" w:hAnsi="Georgia" w:cs="Georgia"/>
          <w:sz w:val="20"/>
          <w:szCs w:val="20"/>
        </w:rPr>
        <w:t xml:space="preserve">pis przedmiotu zamówienia zawiera </w:t>
      </w:r>
      <w:r w:rsidR="00D37400" w:rsidRPr="00034A79">
        <w:rPr>
          <w:rFonts w:ascii="Georgia" w:hAnsi="Georgia" w:cs="Georgia"/>
          <w:b/>
          <w:bCs/>
          <w:sz w:val="20"/>
          <w:szCs w:val="20"/>
        </w:rPr>
        <w:t>załącznik 1 do SWZ.</w:t>
      </w:r>
    </w:p>
    <w:p w14:paraId="0B23E3F6" w14:textId="702EBFB7" w:rsidR="00FF378A" w:rsidRPr="00DE4025" w:rsidRDefault="00FF378A" w:rsidP="00FF378A">
      <w:pPr>
        <w:pStyle w:val="Tekstpodstawowywcity22"/>
        <w:numPr>
          <w:ilvl w:val="0"/>
          <w:numId w:val="29"/>
        </w:numPr>
        <w:tabs>
          <w:tab w:val="left" w:pos="426"/>
        </w:tabs>
        <w:spacing w:after="0"/>
        <w:rPr>
          <w:rFonts w:cs="Arial"/>
          <w:shd w:val="clear" w:color="auto" w:fill="FFFFFF"/>
        </w:rPr>
      </w:pPr>
      <w:r w:rsidRPr="00FE78DC">
        <w:t xml:space="preserve">Przedmiot zamówienia </w:t>
      </w:r>
      <w:r w:rsidRPr="00FE78DC">
        <w:rPr>
          <w:rFonts w:cs="Arial"/>
        </w:rPr>
        <w:t>został podzielony na części</w:t>
      </w:r>
      <w:r>
        <w:rPr>
          <w:rFonts w:cs="Arial"/>
        </w:rPr>
        <w:t xml:space="preserve">: </w:t>
      </w:r>
      <w:r w:rsidRPr="007476A7">
        <w:rPr>
          <w:rFonts w:cs="Arial"/>
          <w:b/>
          <w:i/>
        </w:rPr>
        <w:t xml:space="preserve">Liczba </w:t>
      </w:r>
      <w:r w:rsidRPr="00140F49">
        <w:rPr>
          <w:rFonts w:cs="Arial"/>
          <w:b/>
          <w:bCs/>
          <w:i/>
          <w:iCs/>
        </w:rPr>
        <w:t>części</w:t>
      </w:r>
      <w:r w:rsidRPr="00FF378A">
        <w:rPr>
          <w:rFonts w:cs="Arial"/>
          <w:b/>
          <w:bCs/>
          <w:i/>
          <w:iCs/>
        </w:rPr>
        <w:t xml:space="preserve"> 6</w:t>
      </w:r>
    </w:p>
    <w:p w14:paraId="7AECF9FA" w14:textId="77777777" w:rsidR="00FF378A" w:rsidRPr="00DE4025" w:rsidRDefault="00FF378A" w:rsidP="00FF378A">
      <w:pPr>
        <w:pStyle w:val="Tekstpodstawowywcity22"/>
        <w:numPr>
          <w:ilvl w:val="0"/>
          <w:numId w:val="29"/>
        </w:numPr>
        <w:tabs>
          <w:tab w:val="left" w:pos="426"/>
        </w:tabs>
        <w:spacing w:after="0"/>
        <w:rPr>
          <w:rFonts w:cs="Arial"/>
          <w:shd w:val="clear" w:color="auto" w:fill="FFFFFF"/>
        </w:rPr>
      </w:pPr>
      <w:r w:rsidRPr="00DE4025">
        <w:t>Zamawiający dopuszcza składania ofert częściowych na poszczególne pakiety.</w:t>
      </w:r>
    </w:p>
    <w:p w14:paraId="703EF310" w14:textId="77777777" w:rsidR="00FF378A" w:rsidRDefault="00FF378A" w:rsidP="00FF378A">
      <w:pPr>
        <w:pStyle w:val="Tekstpodstawowywcity22"/>
        <w:numPr>
          <w:ilvl w:val="0"/>
          <w:numId w:val="29"/>
        </w:numPr>
        <w:tabs>
          <w:tab w:val="left" w:pos="426"/>
        </w:tabs>
        <w:spacing w:after="0"/>
        <w:rPr>
          <w:rFonts w:cs="Arial"/>
          <w:shd w:val="clear" w:color="auto" w:fill="FFFFFF"/>
        </w:rPr>
      </w:pPr>
      <w:r w:rsidRPr="00DE4025">
        <w:t>Zamawiający nie dopuszcza składania ofert częściowych na poszczególne pozycje w pakietach.</w:t>
      </w:r>
    </w:p>
    <w:p w14:paraId="21F0B60F" w14:textId="3F7DD7EB" w:rsidR="00EC0C9E" w:rsidRPr="00A60867" w:rsidRDefault="00EC0C9E" w:rsidP="00E46ECE">
      <w:pPr>
        <w:pStyle w:val="Standard"/>
        <w:numPr>
          <w:ilvl w:val="3"/>
          <w:numId w:val="3"/>
        </w:numPr>
        <w:tabs>
          <w:tab w:val="left" w:pos="426"/>
        </w:tabs>
        <w:spacing w:after="0" w:line="360" w:lineRule="auto"/>
        <w:ind w:hanging="568"/>
        <w:jc w:val="both"/>
        <w:rPr>
          <w:rFonts w:eastAsia="Lucida Sans Unicode" w:cs="Tahoma"/>
          <w:b w:val="0"/>
          <w:bCs w:val="0"/>
          <w:i w:val="0"/>
          <w:iCs w:val="0"/>
          <w:color w:val="000000"/>
          <w:sz w:val="20"/>
          <w:szCs w:val="20"/>
        </w:rPr>
      </w:pPr>
      <w:r w:rsidRPr="00A60867">
        <w:rPr>
          <w:b w:val="0"/>
          <w:bCs w:val="0"/>
          <w:i w:val="0"/>
          <w:iCs w:val="0"/>
          <w:sz w:val="20"/>
          <w:szCs w:val="20"/>
        </w:rPr>
        <w:t xml:space="preserve">Zamawiający zastrzega sobie prawo do </w:t>
      </w:r>
      <w:r w:rsidRPr="00A60867">
        <w:rPr>
          <w:b w:val="0"/>
          <w:bCs w:val="0"/>
          <w:i w:val="0"/>
          <w:iCs w:val="0"/>
          <w:sz w:val="20"/>
          <w:szCs w:val="20"/>
          <w:u w:val="single"/>
        </w:rPr>
        <w:t>zamawiania asortymentu w sztukach</w:t>
      </w:r>
      <w:r w:rsidRPr="00A60867">
        <w:rPr>
          <w:b w:val="0"/>
          <w:bCs w:val="0"/>
          <w:i w:val="0"/>
          <w:iCs w:val="0"/>
          <w:sz w:val="20"/>
          <w:szCs w:val="20"/>
        </w:rPr>
        <w:t>, a nie w opakowaniach zbiorczych.</w:t>
      </w:r>
    </w:p>
    <w:p w14:paraId="59D11B34" w14:textId="4C15270F" w:rsidR="00EC0C9E" w:rsidRPr="00A60867" w:rsidRDefault="00EC0C9E" w:rsidP="00EA4130">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A60867">
        <w:rPr>
          <w:b w:val="0"/>
          <w:bCs w:val="0"/>
          <w:i w:val="0"/>
          <w:iCs w:val="0"/>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14:paraId="50879F73" w14:textId="77777777" w:rsidR="00EA4130" w:rsidRPr="00EA4130"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4130">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EA4130">
        <w:rPr>
          <w:b w:val="0"/>
          <w:bCs w:val="0"/>
          <w:i w:val="0"/>
          <w:iCs w:val="0"/>
          <w:color w:val="000000"/>
          <w:sz w:val="20"/>
          <w:szCs w:val="20"/>
          <w:u w:val="single"/>
        </w:rPr>
        <w:t xml:space="preserve">Wykonawca zobowiązany jest do wskazania w ofercie tej części </w:t>
      </w:r>
      <w:r w:rsidRPr="00EA4130">
        <w:rPr>
          <w:b w:val="0"/>
          <w:bCs w:val="0"/>
          <w:i w:val="0"/>
          <w:iCs w:val="0"/>
          <w:color w:val="000000"/>
          <w:sz w:val="20"/>
          <w:szCs w:val="20"/>
        </w:rPr>
        <w:t>zamówienia, której realizację powierzy podwykonawcy, jak również wskazać nazwę firmy podwykonawcy (tabela w formularzu ofertowym).</w:t>
      </w:r>
      <w:r w:rsidRPr="00EA4130">
        <w:rPr>
          <w:b w:val="0"/>
          <w:bCs w:val="0"/>
          <w:i w:val="0"/>
          <w:iCs w:val="0"/>
          <w:sz w:val="20"/>
        </w:rPr>
        <w:t xml:space="preserve"> </w:t>
      </w:r>
    </w:p>
    <w:p w14:paraId="034032AE" w14:textId="6A2D9671" w:rsidR="00EA4130" w:rsidRPr="00EC0C9E" w:rsidRDefault="00EA4130" w:rsidP="00EA4130">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71F14EE8" w14:textId="6FEF6B11" w:rsidR="00EC0C9E" w:rsidRDefault="00EC0C9E" w:rsidP="00EC0C9E">
      <w:pPr>
        <w:pStyle w:val="Standard"/>
        <w:spacing w:after="0" w:line="360" w:lineRule="auto"/>
        <w:jc w:val="both"/>
        <w:rPr>
          <w:rFonts w:eastAsia="Lucida Sans Unicode" w:cs="Tahoma"/>
          <w:b w:val="0"/>
          <w:bCs w:val="0"/>
          <w:i w:val="0"/>
          <w:iCs w:val="0"/>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4"/>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4"/>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16284257"/>
      <w:bookmarkEnd w:id="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6D48EE7B" w14:textId="77777777" w:rsidR="00053A93" w:rsidRPr="00053A93" w:rsidRDefault="00705705">
      <w:pPr>
        <w:pStyle w:val="Standard"/>
        <w:numPr>
          <w:ilvl w:val="3"/>
          <w:numId w:val="44"/>
        </w:numPr>
        <w:tabs>
          <w:tab w:val="num" w:pos="0"/>
          <w:tab w:val="left" w:pos="426"/>
        </w:tabs>
        <w:spacing w:after="0" w:line="360" w:lineRule="auto"/>
        <w:ind w:left="255" w:hanging="255"/>
        <w:jc w:val="both"/>
        <w:textAlignment w:val="auto"/>
        <w:rPr>
          <w:color w:val="000000"/>
          <w:sz w:val="20"/>
          <w:szCs w:val="20"/>
        </w:rPr>
      </w:pPr>
      <w:bookmarkStart w:id="9" w:name="_Hlk84421244"/>
      <w:r w:rsidRPr="00053A93">
        <w:rPr>
          <w:b w:val="0"/>
          <w:bCs w:val="0"/>
          <w:i w:val="0"/>
          <w:iCs w:val="0"/>
          <w:sz w:val="20"/>
          <w:szCs w:val="20"/>
        </w:rPr>
        <w:t xml:space="preserve">Okres obowiązywania umowy: </w:t>
      </w:r>
      <w:r w:rsidRPr="00053A93">
        <w:rPr>
          <w:i w:val="0"/>
          <w:iCs w:val="0"/>
          <w:sz w:val="20"/>
          <w:szCs w:val="20"/>
        </w:rPr>
        <w:t>12 miesięcy.</w:t>
      </w:r>
    </w:p>
    <w:p w14:paraId="1D79486A" w14:textId="1AF2BCFD" w:rsidR="00053A93" w:rsidRPr="00053A93" w:rsidRDefault="00053A93">
      <w:pPr>
        <w:pStyle w:val="Standard"/>
        <w:numPr>
          <w:ilvl w:val="3"/>
          <w:numId w:val="44"/>
        </w:numPr>
        <w:tabs>
          <w:tab w:val="num" w:pos="0"/>
          <w:tab w:val="left" w:pos="426"/>
        </w:tabs>
        <w:spacing w:after="0" w:line="360" w:lineRule="auto"/>
        <w:ind w:left="255" w:hanging="255"/>
        <w:jc w:val="both"/>
        <w:textAlignment w:val="auto"/>
        <w:rPr>
          <w:b w:val="0"/>
          <w:bCs w:val="0"/>
          <w:i w:val="0"/>
          <w:iCs w:val="0"/>
          <w:color w:val="000000"/>
          <w:sz w:val="20"/>
          <w:szCs w:val="20"/>
        </w:rPr>
      </w:pPr>
      <w:r w:rsidRPr="00053A93">
        <w:rPr>
          <w:b w:val="0"/>
          <w:bCs w:val="0"/>
          <w:i w:val="0"/>
          <w:iCs w:val="0"/>
          <w:color w:val="000000"/>
          <w:sz w:val="20"/>
          <w:szCs w:val="20"/>
        </w:rPr>
        <w:t xml:space="preserve">Termin dostawy zamówienia: </w:t>
      </w:r>
      <w:r w:rsidRPr="00053A93">
        <w:rPr>
          <w:i w:val="0"/>
          <w:iCs w:val="0"/>
          <w:color w:val="000000"/>
          <w:sz w:val="20"/>
          <w:szCs w:val="20"/>
        </w:rPr>
        <w:t>max 3 dni</w:t>
      </w:r>
      <w:r w:rsidRPr="00053A93">
        <w:rPr>
          <w:b w:val="0"/>
          <w:bCs w:val="0"/>
          <w:i w:val="0"/>
          <w:iCs w:val="0"/>
          <w:color w:val="000000"/>
          <w:sz w:val="20"/>
          <w:szCs w:val="20"/>
        </w:rPr>
        <w:t xml:space="preserve"> robocze od dnia złożenia zamówienia.</w:t>
      </w:r>
    </w:p>
    <w:p w14:paraId="69234C3C" w14:textId="77777777" w:rsidR="00053A93" w:rsidRPr="009342CA" w:rsidRDefault="00053A93" w:rsidP="00053A93">
      <w:pPr>
        <w:pStyle w:val="Standard"/>
        <w:spacing w:after="0" w:line="360" w:lineRule="auto"/>
        <w:rPr>
          <w:rFonts w:cs="Times New Roman"/>
          <w:b w:val="0"/>
          <w:bCs w:val="0"/>
          <w:i w:val="0"/>
          <w:iCs w:val="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16284258"/>
      <w:bookmarkEnd w:id="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16284259"/>
      <w:r w:rsidRPr="00CE322B">
        <w:rPr>
          <w:rFonts w:ascii="Georgia" w:hAnsi="Georgia" w:cs="Georgia"/>
          <w:b/>
          <w:bCs w:val="0"/>
          <w:color w:val="000000"/>
          <w:sz w:val="20"/>
          <w:szCs w:val="20"/>
        </w:rPr>
        <w:t>VI. Podstawy wykluczenia z postępowania</w:t>
      </w:r>
      <w:bookmarkEnd w:id="12"/>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1628426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7B73DDDF" w14:textId="080FE90B" w:rsidR="009D3EA4" w:rsidRPr="00FD5DFE"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bookmarkStart w:id="14"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45"/>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16284261"/>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5"/>
    </w:p>
    <w:p w14:paraId="551092F3" w14:textId="76968323" w:rsidR="00CB0849" w:rsidRDefault="009D3EA4" w:rsidP="00CB0849">
      <w:pPr>
        <w:pStyle w:val="Akapitzlist13"/>
        <w:widowControl w:val="0"/>
        <w:numPr>
          <w:ilvl w:val="3"/>
          <w:numId w:val="2"/>
        </w:numPr>
        <w:tabs>
          <w:tab w:val="left" w:pos="-240"/>
          <w:tab w:val="left" w:pos="720"/>
        </w:tabs>
        <w:spacing w:line="360" w:lineRule="auto"/>
        <w:ind w:left="0"/>
        <w:jc w:val="both"/>
        <w:rPr>
          <w:rFonts w:ascii="Georgia" w:eastAsia="Lucida Sans Unicode" w:hAnsi="Georgia"/>
          <w:iCs/>
          <w:sz w:val="20"/>
          <w:szCs w:val="20"/>
        </w:rPr>
      </w:pPr>
      <w:bookmarkStart w:id="16" w:name="_Hlk84421304"/>
      <w:bookmarkStart w:id="17" w:name="_Hlk95464033"/>
      <w:bookmarkStart w:id="18" w:name="_Hlk116296422"/>
      <w:r w:rsidRPr="00721BC5">
        <w:rPr>
          <w:rFonts w:ascii="Georgia" w:hAnsi="Georgia"/>
          <w:sz w:val="20"/>
          <w:szCs w:val="20"/>
          <w:lang w:eastAsia="pl-PL"/>
        </w:rPr>
        <w:t>Oświadczenie o spełnianiu przez oferowany przedmiot zamówienia wymagań przewidzianych przez ustawę</w:t>
      </w:r>
      <w:r w:rsidRPr="00721BC5">
        <w:rPr>
          <w:rFonts w:ascii="Georgia" w:hAnsi="Georgia"/>
          <w:sz w:val="20"/>
          <w:szCs w:val="20"/>
          <w:lang w:eastAsia="pl-PL"/>
        </w:rPr>
        <w:br/>
        <w:t>z dnia 20 maja 2010r o wyrobach medycznych (</w:t>
      </w:r>
      <w:r w:rsidRPr="00721BC5">
        <w:rPr>
          <w:rFonts w:ascii="Georgia" w:hAnsi="Georgia" w:cs="Georgia"/>
          <w:sz w:val="20"/>
          <w:szCs w:val="20"/>
        </w:rPr>
        <w:t>Dz. U. z 202</w:t>
      </w:r>
      <w:r>
        <w:rPr>
          <w:rFonts w:ascii="Georgia" w:hAnsi="Georgia" w:cs="Georgia"/>
          <w:sz w:val="20"/>
          <w:szCs w:val="20"/>
        </w:rPr>
        <w:t>1</w:t>
      </w:r>
      <w:r w:rsidRPr="00721BC5">
        <w:rPr>
          <w:rFonts w:ascii="Georgia" w:hAnsi="Georgia" w:cs="Georgia"/>
          <w:sz w:val="20"/>
          <w:szCs w:val="20"/>
        </w:rPr>
        <w:t>r. poz. 1</w:t>
      </w:r>
      <w:r>
        <w:rPr>
          <w:rFonts w:ascii="Georgia" w:hAnsi="Georgia" w:cs="Georgia"/>
          <w:sz w:val="20"/>
          <w:szCs w:val="20"/>
        </w:rPr>
        <w:t>565</w:t>
      </w:r>
      <w:r w:rsidRPr="00721BC5">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721BC5">
        <w:rPr>
          <w:rFonts w:ascii="Georgia" w:hAnsi="Georgia"/>
          <w:b/>
          <w:color w:val="000000"/>
          <w:sz w:val="20"/>
          <w:szCs w:val="20"/>
          <w:lang w:eastAsia="pl-PL"/>
        </w:rPr>
        <w:t>załącznik nr 3 do SW</w:t>
      </w:r>
      <w:r>
        <w:rPr>
          <w:rFonts w:ascii="Georgia" w:hAnsi="Georgia"/>
          <w:b/>
          <w:color w:val="000000"/>
          <w:sz w:val="20"/>
          <w:szCs w:val="20"/>
          <w:lang w:eastAsia="pl-PL"/>
        </w:rPr>
        <w:t xml:space="preserve">Z </w:t>
      </w:r>
      <w:bookmarkStart w:id="19" w:name="_Hlk112062893"/>
    </w:p>
    <w:p w14:paraId="77FDA70A" w14:textId="374CAB74" w:rsidR="00CB0849" w:rsidRPr="00CB0849" w:rsidRDefault="00CB0849">
      <w:pPr>
        <w:numPr>
          <w:ilvl w:val="0"/>
          <w:numId w:val="72"/>
        </w:numPr>
        <w:tabs>
          <w:tab w:val="left" w:pos="36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 xml:space="preserve">Charakterystyka techniczna papieru wydana przez producenta w celu potwierdzenia parametrów i zgodności </w:t>
      </w:r>
      <w:r>
        <w:rPr>
          <w:rFonts w:ascii="Georgia" w:hAnsi="Georgia"/>
          <w:kern w:val="0"/>
          <w:sz w:val="20"/>
          <w:szCs w:val="20"/>
          <w:lang w:eastAsia="zh-CN"/>
        </w:rPr>
        <w:br/>
      </w:r>
      <w:r w:rsidRPr="00CB0849">
        <w:rPr>
          <w:rFonts w:ascii="Georgia" w:hAnsi="Georgia"/>
          <w:kern w:val="0"/>
          <w:sz w:val="20"/>
          <w:szCs w:val="20"/>
          <w:lang w:eastAsia="zh-CN"/>
        </w:rPr>
        <w:t xml:space="preserve">z normą </w:t>
      </w:r>
      <w:r w:rsidRPr="008B2D83">
        <w:rPr>
          <w:rFonts w:ascii="Georgia" w:hAnsi="Georgia"/>
          <w:kern w:val="0"/>
          <w:sz w:val="20"/>
          <w:szCs w:val="20"/>
          <w:lang w:eastAsia="zh-CN"/>
        </w:rPr>
        <w:t>PN EN 868-3 lub</w:t>
      </w:r>
      <w:r w:rsidRPr="00CB0849">
        <w:rPr>
          <w:rFonts w:ascii="Georgia" w:hAnsi="Georgia"/>
          <w:kern w:val="0"/>
          <w:sz w:val="20"/>
          <w:szCs w:val="20"/>
          <w:lang w:eastAsia="zh-CN"/>
        </w:rPr>
        <w:t xml:space="preserve"> równoważne – </w:t>
      </w:r>
      <w:r w:rsidRPr="00CB0849">
        <w:rPr>
          <w:rFonts w:ascii="Georgia" w:hAnsi="Georgia"/>
          <w:i/>
          <w:iCs/>
          <w:kern w:val="0"/>
          <w:sz w:val="20"/>
          <w:szCs w:val="20"/>
          <w:lang w:eastAsia="zh-CN"/>
        </w:rPr>
        <w:t>dotyczy pakietu nr 2, pozycji 1-</w:t>
      </w:r>
      <w:r w:rsidR="00650353">
        <w:rPr>
          <w:rFonts w:ascii="Georgia" w:hAnsi="Georgia"/>
          <w:i/>
          <w:iCs/>
          <w:kern w:val="0"/>
          <w:sz w:val="20"/>
          <w:szCs w:val="20"/>
          <w:lang w:eastAsia="zh-CN"/>
        </w:rPr>
        <w:t>9</w:t>
      </w:r>
      <w:r w:rsidRPr="00CB0849">
        <w:rPr>
          <w:rFonts w:ascii="Georgia" w:hAnsi="Georgia"/>
          <w:kern w:val="0"/>
          <w:sz w:val="20"/>
          <w:szCs w:val="20"/>
          <w:lang w:eastAsia="zh-CN"/>
        </w:rPr>
        <w:t xml:space="preserve"> (rękawy papierowo – foliowe).</w:t>
      </w:r>
    </w:p>
    <w:p w14:paraId="58FE2570" w14:textId="2E9C5D93" w:rsidR="00CB0849" w:rsidRPr="00CB0849" w:rsidRDefault="00CB0849">
      <w:pPr>
        <w:numPr>
          <w:ilvl w:val="0"/>
          <w:numId w:val="72"/>
        </w:numPr>
        <w:tabs>
          <w:tab w:val="left" w:pos="-1080"/>
          <w:tab w:val="left" w:pos="36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 xml:space="preserve">Charakterystyka techniczna folii wydana przez producenta w celu potwierdzenia parametrów i zgodności </w:t>
      </w:r>
      <w:r>
        <w:rPr>
          <w:rFonts w:ascii="Georgia" w:hAnsi="Georgia"/>
          <w:kern w:val="0"/>
          <w:sz w:val="20"/>
          <w:szCs w:val="20"/>
          <w:lang w:eastAsia="zh-CN"/>
        </w:rPr>
        <w:br/>
      </w:r>
      <w:r w:rsidRPr="00CB0849">
        <w:rPr>
          <w:rFonts w:ascii="Georgia" w:hAnsi="Georgia"/>
          <w:kern w:val="0"/>
          <w:sz w:val="20"/>
          <w:szCs w:val="20"/>
          <w:lang w:eastAsia="zh-CN"/>
        </w:rPr>
        <w:t xml:space="preserve">z normą PN EN 868– 5 lub równoważne– </w:t>
      </w:r>
      <w:r w:rsidRPr="00CB0849">
        <w:rPr>
          <w:rFonts w:ascii="Georgia" w:hAnsi="Georgia"/>
          <w:i/>
          <w:iCs/>
          <w:kern w:val="0"/>
          <w:sz w:val="20"/>
          <w:szCs w:val="20"/>
          <w:lang w:eastAsia="zh-CN"/>
        </w:rPr>
        <w:t>dotyczy pakietu nr 2, pozycji 1-</w:t>
      </w:r>
      <w:r w:rsidR="00650353">
        <w:rPr>
          <w:rFonts w:ascii="Georgia" w:hAnsi="Georgia"/>
          <w:i/>
          <w:iCs/>
          <w:kern w:val="0"/>
          <w:sz w:val="20"/>
          <w:szCs w:val="20"/>
          <w:lang w:eastAsia="zh-CN"/>
        </w:rPr>
        <w:t>9</w:t>
      </w:r>
      <w:r w:rsidRPr="00CB0849">
        <w:rPr>
          <w:rFonts w:ascii="Georgia" w:hAnsi="Georgia"/>
          <w:kern w:val="0"/>
          <w:sz w:val="20"/>
          <w:szCs w:val="20"/>
          <w:lang w:eastAsia="zh-CN"/>
        </w:rPr>
        <w:t xml:space="preserve"> (rękawy papierowo – foliowe).</w:t>
      </w:r>
    </w:p>
    <w:p w14:paraId="28EF2ECD" w14:textId="632D83D9" w:rsidR="00CB0849" w:rsidRPr="00CB0849" w:rsidRDefault="00CB0849">
      <w:pPr>
        <w:numPr>
          <w:ilvl w:val="0"/>
          <w:numId w:val="72"/>
        </w:numPr>
        <w:tabs>
          <w:tab w:val="left" w:pos="-1080"/>
          <w:tab w:val="left" w:pos="36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 xml:space="preserve">Oświadczenie potwierdzające liczbę warstw folii wydane przez niezależną jednostkę notyfikowaną oraz przez producenta folii (nie dystrybutora) – </w:t>
      </w:r>
      <w:r w:rsidRPr="00CB0849">
        <w:rPr>
          <w:rFonts w:ascii="Georgia" w:hAnsi="Georgia"/>
          <w:i/>
          <w:iCs/>
          <w:kern w:val="0"/>
          <w:sz w:val="20"/>
          <w:szCs w:val="20"/>
          <w:lang w:eastAsia="zh-CN"/>
        </w:rPr>
        <w:t>dotyczy pakietu nr 2, pozycji 1-</w:t>
      </w:r>
      <w:r w:rsidR="00650353">
        <w:rPr>
          <w:rFonts w:ascii="Georgia" w:hAnsi="Georgia"/>
          <w:i/>
          <w:iCs/>
          <w:kern w:val="0"/>
          <w:sz w:val="20"/>
          <w:szCs w:val="20"/>
          <w:lang w:eastAsia="zh-CN"/>
        </w:rPr>
        <w:t>9</w:t>
      </w:r>
      <w:r w:rsidR="009270FB">
        <w:rPr>
          <w:rFonts w:ascii="Georgia" w:hAnsi="Georgia"/>
          <w:i/>
          <w:iCs/>
          <w:kern w:val="0"/>
          <w:sz w:val="20"/>
          <w:szCs w:val="20"/>
          <w:lang w:eastAsia="zh-CN"/>
        </w:rPr>
        <w:t xml:space="preserve"> </w:t>
      </w:r>
      <w:r w:rsidRPr="00CB0849">
        <w:rPr>
          <w:rFonts w:ascii="Georgia" w:hAnsi="Georgia"/>
          <w:kern w:val="0"/>
          <w:sz w:val="20"/>
          <w:szCs w:val="20"/>
          <w:lang w:eastAsia="zh-CN"/>
        </w:rPr>
        <w:t>(rękawy papierowo – foliowe).</w:t>
      </w:r>
    </w:p>
    <w:p w14:paraId="7AE344A3" w14:textId="77777777" w:rsidR="00CB0849" w:rsidRPr="00CB0849" w:rsidRDefault="00CB0849">
      <w:pPr>
        <w:numPr>
          <w:ilvl w:val="0"/>
          <w:numId w:val="72"/>
        </w:numPr>
        <w:tabs>
          <w:tab w:val="left" w:pos="-1080"/>
          <w:tab w:val="left" w:pos="36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 xml:space="preserve"> Charakterystyka wytrzymałościowa wydana przez producenta w celu potwierdzenia i oceny parametrów wytrzymałościowych oraz zgodności z normą EN 868-2 lub równoważne – </w:t>
      </w:r>
      <w:r w:rsidRPr="00CB0849">
        <w:rPr>
          <w:rFonts w:ascii="Georgia" w:hAnsi="Georgia"/>
          <w:i/>
          <w:iCs/>
          <w:kern w:val="0"/>
          <w:sz w:val="20"/>
          <w:szCs w:val="20"/>
          <w:lang w:eastAsia="zh-CN"/>
        </w:rPr>
        <w:t>dotyczy pakietu nr 2, pozycji 10-17</w:t>
      </w:r>
      <w:r w:rsidRPr="00CB0849">
        <w:rPr>
          <w:rFonts w:ascii="Georgia" w:hAnsi="Georgia"/>
          <w:kern w:val="0"/>
          <w:sz w:val="20"/>
          <w:szCs w:val="20"/>
          <w:lang w:eastAsia="zh-CN"/>
        </w:rPr>
        <w:t xml:space="preserve"> (papier krepowany i włóknina sterylizacyjna).</w:t>
      </w:r>
    </w:p>
    <w:p w14:paraId="7BCD1D11" w14:textId="1330E78D" w:rsidR="00CB0849" w:rsidRPr="00CB0849" w:rsidRDefault="00CB0849">
      <w:pPr>
        <w:numPr>
          <w:ilvl w:val="0"/>
          <w:numId w:val="72"/>
        </w:numPr>
        <w:tabs>
          <w:tab w:val="left" w:pos="-1080"/>
          <w:tab w:val="left" w:pos="36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 xml:space="preserve">Oświadczenie producenta opakowań papierowo- foliowych, papierów sterylizacyjnych (dotyczy pakietu nr 2), </w:t>
      </w:r>
      <w:r w:rsidR="008B2D83">
        <w:rPr>
          <w:rFonts w:ascii="Georgia" w:hAnsi="Georgia"/>
          <w:kern w:val="0"/>
          <w:sz w:val="20"/>
          <w:szCs w:val="20"/>
          <w:lang w:eastAsia="zh-CN"/>
        </w:rPr>
        <w:br/>
      </w:r>
      <w:r w:rsidR="00B02AD6">
        <w:rPr>
          <w:rFonts w:ascii="Georgia" w:hAnsi="Georgia"/>
          <w:kern w:val="0"/>
          <w:sz w:val="20"/>
          <w:szCs w:val="20"/>
          <w:lang w:eastAsia="zh-CN"/>
        </w:rPr>
        <w:t xml:space="preserve"> </w:t>
      </w:r>
      <w:r w:rsidRPr="00CB0849">
        <w:rPr>
          <w:rFonts w:ascii="Georgia" w:hAnsi="Georgia"/>
          <w:kern w:val="0"/>
          <w:sz w:val="20"/>
          <w:szCs w:val="20"/>
          <w:lang w:eastAsia="zh-CN"/>
        </w:rPr>
        <w:t xml:space="preserve">o zgodności oferowanych opakowań z aktualnie obowiązującymi normami dotyczącymi opakowań tj.: </w:t>
      </w:r>
    </w:p>
    <w:p w14:paraId="06E11F1F" w14:textId="77777777" w:rsidR="00CB0849" w:rsidRPr="00CB0849" w:rsidRDefault="00CB0849">
      <w:pPr>
        <w:numPr>
          <w:ilvl w:val="0"/>
          <w:numId w:val="71"/>
        </w:numPr>
        <w:spacing w:line="360" w:lineRule="auto"/>
        <w:contextualSpacing/>
        <w:textAlignment w:val="auto"/>
        <w:rPr>
          <w:rFonts w:ascii="Georgia" w:hAnsi="Georgia"/>
          <w:kern w:val="0"/>
          <w:sz w:val="20"/>
          <w:szCs w:val="20"/>
          <w:lang w:eastAsia="zh-CN"/>
        </w:rPr>
      </w:pPr>
      <w:r w:rsidRPr="00CB0849">
        <w:rPr>
          <w:rFonts w:ascii="Georgia" w:hAnsi="Georgia"/>
          <w:kern w:val="0"/>
          <w:sz w:val="20"/>
          <w:szCs w:val="20"/>
          <w:lang w:eastAsia="zh-CN"/>
        </w:rPr>
        <w:t>EN ISO 11607-1:2020  lub równoważne</w:t>
      </w:r>
    </w:p>
    <w:p w14:paraId="0573AB2D" w14:textId="77777777" w:rsidR="00CB0849" w:rsidRPr="00CB0849" w:rsidRDefault="00CB0849">
      <w:pPr>
        <w:numPr>
          <w:ilvl w:val="0"/>
          <w:numId w:val="71"/>
        </w:numPr>
        <w:spacing w:line="360" w:lineRule="auto"/>
        <w:contextualSpacing/>
        <w:textAlignment w:val="auto"/>
        <w:rPr>
          <w:rFonts w:ascii="Georgia" w:hAnsi="Georgia"/>
          <w:kern w:val="0"/>
          <w:sz w:val="20"/>
          <w:szCs w:val="20"/>
          <w:lang w:eastAsia="zh-CN"/>
        </w:rPr>
      </w:pPr>
      <w:r w:rsidRPr="00CB0849">
        <w:rPr>
          <w:rFonts w:ascii="Georgia" w:hAnsi="Georgia"/>
          <w:kern w:val="0"/>
          <w:sz w:val="20"/>
          <w:szCs w:val="20"/>
          <w:lang w:eastAsia="zh-CN"/>
        </w:rPr>
        <w:t>EN ISO 11607-2:2020  lub równoważne</w:t>
      </w:r>
    </w:p>
    <w:p w14:paraId="417A98B1" w14:textId="77777777" w:rsidR="00CB0849" w:rsidRPr="00CB0849" w:rsidRDefault="00CB0849">
      <w:pPr>
        <w:numPr>
          <w:ilvl w:val="0"/>
          <w:numId w:val="71"/>
        </w:numPr>
        <w:spacing w:line="360" w:lineRule="auto"/>
        <w:contextualSpacing/>
        <w:textAlignment w:val="auto"/>
        <w:rPr>
          <w:rFonts w:ascii="Georgia" w:hAnsi="Georgia"/>
          <w:kern w:val="0"/>
          <w:sz w:val="20"/>
          <w:szCs w:val="20"/>
          <w:lang w:eastAsia="zh-CN"/>
        </w:rPr>
      </w:pPr>
      <w:r w:rsidRPr="00CB0849">
        <w:rPr>
          <w:rFonts w:ascii="Georgia" w:hAnsi="Georgia"/>
          <w:kern w:val="0"/>
          <w:sz w:val="20"/>
          <w:szCs w:val="20"/>
          <w:lang w:eastAsia="zh-CN"/>
        </w:rPr>
        <w:t>EN 868-2:2017  lub równoważne</w:t>
      </w:r>
    </w:p>
    <w:p w14:paraId="174092BF" w14:textId="77777777" w:rsidR="00CB0849" w:rsidRPr="00CB0849" w:rsidRDefault="00CB0849">
      <w:pPr>
        <w:numPr>
          <w:ilvl w:val="0"/>
          <w:numId w:val="71"/>
        </w:numPr>
        <w:spacing w:line="360" w:lineRule="auto"/>
        <w:contextualSpacing/>
        <w:textAlignment w:val="auto"/>
        <w:rPr>
          <w:rFonts w:ascii="Georgia" w:hAnsi="Georgia"/>
          <w:kern w:val="0"/>
          <w:sz w:val="20"/>
          <w:szCs w:val="20"/>
          <w:lang w:eastAsia="zh-CN"/>
        </w:rPr>
      </w:pPr>
      <w:r w:rsidRPr="00CB0849">
        <w:rPr>
          <w:rFonts w:ascii="Georgia" w:hAnsi="Georgia"/>
          <w:kern w:val="0"/>
          <w:sz w:val="20"/>
          <w:szCs w:val="20"/>
          <w:lang w:eastAsia="zh-CN"/>
        </w:rPr>
        <w:t>EN 868- 3:2017   lub równoważne</w:t>
      </w:r>
    </w:p>
    <w:p w14:paraId="234A7810" w14:textId="77777777" w:rsidR="00CB0849" w:rsidRPr="00CB0849" w:rsidRDefault="00CB0849">
      <w:pPr>
        <w:numPr>
          <w:ilvl w:val="0"/>
          <w:numId w:val="71"/>
        </w:numPr>
        <w:spacing w:line="360" w:lineRule="auto"/>
        <w:contextualSpacing/>
        <w:textAlignment w:val="auto"/>
        <w:rPr>
          <w:rFonts w:ascii="Georgia" w:hAnsi="Georgia"/>
          <w:kern w:val="0"/>
          <w:sz w:val="20"/>
          <w:szCs w:val="20"/>
          <w:lang w:eastAsia="zh-CN"/>
        </w:rPr>
      </w:pPr>
      <w:r w:rsidRPr="00CB0849">
        <w:rPr>
          <w:rFonts w:ascii="Georgia" w:hAnsi="Georgia"/>
          <w:kern w:val="0"/>
          <w:sz w:val="20"/>
          <w:szCs w:val="20"/>
          <w:lang w:eastAsia="zh-CN"/>
        </w:rPr>
        <w:t>EN 868-5:2019   lub równoważne</w:t>
      </w:r>
    </w:p>
    <w:p w14:paraId="7AECCD02" w14:textId="77777777" w:rsidR="00CB0849" w:rsidRPr="00CB0849" w:rsidRDefault="00CB0849">
      <w:pPr>
        <w:numPr>
          <w:ilvl w:val="0"/>
          <w:numId w:val="70"/>
        </w:numPr>
        <w:tabs>
          <w:tab w:val="left" w:pos="-1620"/>
          <w:tab w:val="left" w:pos="360"/>
          <w:tab w:val="left" w:pos="54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 xml:space="preserve">Oświadczenie producenta o zawartości substancji toksycznych niezagrażających zdrowiu i życiu – </w:t>
      </w:r>
      <w:r w:rsidRPr="00CB0849">
        <w:rPr>
          <w:rFonts w:ascii="Georgia" w:hAnsi="Georgia"/>
          <w:i/>
          <w:iCs/>
          <w:kern w:val="0"/>
          <w:sz w:val="20"/>
          <w:szCs w:val="20"/>
          <w:lang w:eastAsia="zh-CN"/>
        </w:rPr>
        <w:t xml:space="preserve">dotyczy pakietu nr 3, pozycja 1, 2. </w:t>
      </w:r>
    </w:p>
    <w:p w14:paraId="6981C5B4" w14:textId="77777777" w:rsidR="00CB0849" w:rsidRPr="00CB0849" w:rsidRDefault="00CB0849">
      <w:pPr>
        <w:numPr>
          <w:ilvl w:val="0"/>
          <w:numId w:val="70"/>
        </w:numPr>
        <w:tabs>
          <w:tab w:val="left" w:pos="-1620"/>
          <w:tab w:val="left" w:pos="360"/>
          <w:tab w:val="left" w:pos="54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 xml:space="preserve">Oświadczenie producenta o minimalnych cechach charakterystycznych- </w:t>
      </w:r>
      <w:r w:rsidRPr="00CB0849">
        <w:rPr>
          <w:rFonts w:ascii="Georgia" w:hAnsi="Georgia"/>
          <w:i/>
          <w:iCs/>
          <w:kern w:val="0"/>
          <w:sz w:val="20"/>
          <w:szCs w:val="20"/>
          <w:lang w:eastAsia="zh-CN"/>
        </w:rPr>
        <w:t>dotyczy pakietu nr 3 pozycja 1 i 2.</w:t>
      </w:r>
    </w:p>
    <w:p w14:paraId="328A6D86" w14:textId="77777777" w:rsidR="00CB0849" w:rsidRPr="00CB0849" w:rsidRDefault="00CB0849">
      <w:pPr>
        <w:numPr>
          <w:ilvl w:val="0"/>
          <w:numId w:val="70"/>
        </w:numPr>
        <w:tabs>
          <w:tab w:val="left" w:pos="-1620"/>
          <w:tab w:val="left" w:pos="360"/>
          <w:tab w:val="left" w:pos="540"/>
        </w:tabs>
        <w:spacing w:line="360" w:lineRule="auto"/>
        <w:jc w:val="both"/>
        <w:textAlignment w:val="auto"/>
        <w:rPr>
          <w:rFonts w:ascii="Georgia" w:hAnsi="Georgia"/>
          <w:kern w:val="0"/>
          <w:sz w:val="20"/>
          <w:szCs w:val="20"/>
          <w:lang w:eastAsia="zh-CN"/>
        </w:rPr>
      </w:pPr>
      <w:r w:rsidRPr="00CB0849">
        <w:rPr>
          <w:rFonts w:ascii="Georgia" w:hAnsi="Georgia"/>
          <w:kern w:val="0"/>
          <w:sz w:val="20"/>
          <w:szCs w:val="20"/>
          <w:lang w:eastAsia="zh-CN"/>
        </w:rPr>
        <w:t>Deklaracja zgodności oraz karta techniczna / ulotka na potwierdzenie minimalnych</w:t>
      </w:r>
      <w:r w:rsidRPr="00CB0849">
        <w:rPr>
          <w:rFonts w:ascii="Georgia" w:hAnsi="Georgia"/>
          <w:i/>
          <w:iCs/>
          <w:kern w:val="0"/>
          <w:sz w:val="20"/>
          <w:szCs w:val="20"/>
          <w:lang w:eastAsia="zh-CN"/>
        </w:rPr>
        <w:t xml:space="preserve"> </w:t>
      </w:r>
      <w:r w:rsidRPr="00CB0849">
        <w:rPr>
          <w:rFonts w:ascii="Georgia" w:hAnsi="Georgia"/>
          <w:kern w:val="0"/>
          <w:sz w:val="20"/>
          <w:szCs w:val="20"/>
          <w:lang w:eastAsia="zh-CN"/>
        </w:rPr>
        <w:t>wymagań</w:t>
      </w:r>
      <w:r w:rsidRPr="00CB0849">
        <w:rPr>
          <w:rFonts w:ascii="Georgia" w:hAnsi="Georgia"/>
          <w:i/>
          <w:iCs/>
          <w:kern w:val="0"/>
          <w:sz w:val="20"/>
          <w:szCs w:val="20"/>
          <w:lang w:eastAsia="zh-CN"/>
        </w:rPr>
        <w:t xml:space="preserve"> – dotyczy wszystkich pakietów.</w:t>
      </w:r>
    </w:p>
    <w:bookmarkEnd w:id="18"/>
    <w:bookmarkEnd w:id="19"/>
    <w:p w14:paraId="17AD8176" w14:textId="127DAF7A" w:rsidR="009D3EA4" w:rsidRDefault="00CB0849" w:rsidP="009D3EA4">
      <w:p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Arial"/>
          <w:color w:val="000000" w:themeColor="text1"/>
          <w:sz w:val="20"/>
          <w:szCs w:val="20"/>
        </w:rPr>
      </w:pPr>
      <w:r>
        <w:rPr>
          <w:rFonts w:ascii="Georgia" w:hAnsi="Georgia" w:cs="Arial"/>
          <w:color w:val="000000" w:themeColor="text1"/>
          <w:sz w:val="20"/>
          <w:szCs w:val="20"/>
        </w:rPr>
        <w:t xml:space="preserve">10 </w:t>
      </w:r>
      <w:r w:rsidR="009D3EA4" w:rsidRPr="00434E4E">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4C59A4" w14:textId="55AE2423" w:rsidR="009D3EA4" w:rsidRPr="00257311" w:rsidRDefault="00CB0849" w:rsidP="009D3EA4">
      <w:p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11</w:t>
      </w:r>
      <w:r w:rsidR="009D3EA4">
        <w:rPr>
          <w:rFonts w:ascii="Georgia" w:eastAsiaTheme="minorHAnsi" w:hAnsi="Georgia" w:cs="Arial"/>
          <w:color w:val="000000"/>
          <w:kern w:val="0"/>
          <w:sz w:val="20"/>
          <w:szCs w:val="20"/>
          <w:lang w:eastAsia="en-US"/>
        </w:rPr>
        <w:t xml:space="preserve">. </w:t>
      </w:r>
      <w:r w:rsidR="009D3EA4"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9D3EA4" w:rsidRPr="00257311">
        <w:rPr>
          <w:rFonts w:ascii="Arial" w:eastAsiaTheme="minorHAnsi" w:hAnsi="Arial" w:cs="Arial"/>
          <w:color w:val="000000"/>
          <w:kern w:val="0"/>
          <w:sz w:val="18"/>
          <w:szCs w:val="18"/>
          <w:lang w:eastAsia="en-US"/>
        </w:rPr>
        <w:t xml:space="preserve"> </w:t>
      </w:r>
    </w:p>
    <w:bookmarkEnd w:id="16"/>
    <w:bookmarkEnd w:id="17"/>
    <w:p w14:paraId="05F59E3C" w14:textId="77777777" w:rsidR="001B61C8" w:rsidRPr="001B61C8" w:rsidRDefault="001B61C8" w:rsidP="001B61C8">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16284262"/>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1"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46"/>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46"/>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1"/>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2" w:name="_Toc11628426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2"/>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3"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7DF91ED4"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77777777"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7777777"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47"/>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3"/>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4" w:name="_Toc11628426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4"/>
      <w:bookmarkEnd w:id="25"/>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50425304" w:rsidR="000B473C" w:rsidRPr="001B61C8" w:rsidRDefault="005F626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1B61C8">
        <w:rPr>
          <w:rFonts w:ascii="Georgia" w:hAnsi="Georgia"/>
          <w:sz w:val="20"/>
          <w:szCs w:val="20"/>
        </w:rPr>
        <w:t xml:space="preserve"> - w zakresie formalnym,</w:t>
      </w:r>
      <w:bookmarkStart w:id="26" w:name="_Hlk532981701"/>
    </w:p>
    <w:p w14:paraId="0B74B00D" w14:textId="629C42C4" w:rsidR="000B473C" w:rsidRPr="00D91220" w:rsidRDefault="00D75DA1"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D75DA1">
        <w:rPr>
          <w:rStyle w:val="Domylnaczcionkaakapitu1"/>
          <w:rFonts w:ascii="Georgia" w:hAnsi="Georgia"/>
          <w:bCs/>
          <w:sz w:val="20"/>
          <w:szCs w:val="20"/>
        </w:rPr>
        <w:t>Grażyna Polus</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26"/>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7" w:name="_wp2umuqo1p7z" w:colFirst="0" w:colLast="0"/>
      <w:bookmarkEnd w:id="27"/>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8" w:name="_Toc11628426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7"/>
      <w:r w:rsidRPr="00123693">
        <w:rPr>
          <w:rFonts w:ascii="Georgia" w:hAnsi="Georgia" w:cs="Georgia"/>
          <w:b/>
          <w:bCs w:val="0"/>
          <w:color w:val="000000"/>
          <w:sz w:val="20"/>
          <w:szCs w:val="20"/>
        </w:rPr>
        <w:t>Wymagania dotyczące wadium</w:t>
      </w:r>
      <w:bookmarkEnd w:id="28"/>
      <w:bookmarkEnd w:id="29"/>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11628426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1" w:name="_Toc266275248"/>
      <w:r w:rsidRPr="0007351C">
        <w:rPr>
          <w:rFonts w:ascii="Georgia" w:hAnsi="Georgia" w:cs="Georgia"/>
          <w:b/>
          <w:bCs w:val="0"/>
          <w:color w:val="000000"/>
          <w:sz w:val="20"/>
          <w:szCs w:val="20"/>
        </w:rPr>
        <w:t>Termin związania ofertą</w:t>
      </w:r>
      <w:bookmarkEnd w:id="30"/>
      <w:bookmarkEnd w:id="31"/>
    </w:p>
    <w:p w14:paraId="142E7509" w14:textId="03DA8EC7"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32"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dnia </w:t>
      </w:r>
      <w:r w:rsidR="00D75DA1">
        <w:rPr>
          <w:rFonts w:ascii="Georgia" w:hAnsi="Georgia" w:cs="Arial"/>
          <w:caps/>
          <w:color w:val="000000" w:themeColor="text1"/>
          <w:sz w:val="20"/>
          <w:szCs w:val="20"/>
          <w:highlight w:val="yellow"/>
        </w:rPr>
        <w:t>1</w:t>
      </w:r>
      <w:r w:rsidR="00902A4F">
        <w:rPr>
          <w:rFonts w:ascii="Georgia" w:hAnsi="Georgia" w:cs="Arial"/>
          <w:caps/>
          <w:color w:val="000000" w:themeColor="text1"/>
          <w:sz w:val="20"/>
          <w:szCs w:val="20"/>
          <w:highlight w:val="yellow"/>
        </w:rPr>
        <w:t>6</w:t>
      </w:r>
      <w:r w:rsidR="008D5226" w:rsidRPr="005F6262">
        <w:rPr>
          <w:rFonts w:ascii="Georgia" w:hAnsi="Georgia" w:cs="Arial"/>
          <w:caps/>
          <w:color w:val="000000" w:themeColor="text1"/>
          <w:sz w:val="20"/>
          <w:szCs w:val="20"/>
          <w:highlight w:val="yellow"/>
        </w:rPr>
        <w:t>.</w:t>
      </w:r>
      <w:r w:rsidR="007A7E3E" w:rsidRPr="005F6262">
        <w:rPr>
          <w:rFonts w:ascii="Georgia" w:hAnsi="Georgia" w:cs="Arial"/>
          <w:caps/>
          <w:color w:val="000000" w:themeColor="text1"/>
          <w:sz w:val="20"/>
          <w:szCs w:val="20"/>
          <w:highlight w:val="yellow"/>
        </w:rPr>
        <w:t>1</w:t>
      </w:r>
      <w:r w:rsidR="002017B9" w:rsidRPr="005F6262">
        <w:rPr>
          <w:rFonts w:ascii="Georgia" w:hAnsi="Georgia" w:cs="Arial"/>
          <w:caps/>
          <w:color w:val="000000" w:themeColor="text1"/>
          <w:sz w:val="20"/>
          <w:szCs w:val="20"/>
          <w:highlight w:val="yellow"/>
        </w:rPr>
        <w:t>1</w:t>
      </w:r>
      <w:r w:rsidRPr="005F6262">
        <w:rPr>
          <w:rFonts w:ascii="Georgia" w:hAnsi="Georgia" w:cs="Arial"/>
          <w:caps/>
          <w:color w:val="000000" w:themeColor="text1"/>
          <w:sz w:val="20"/>
          <w:szCs w:val="20"/>
          <w:highlight w:val="yellow"/>
        </w:rPr>
        <w:t>.202</w:t>
      </w:r>
      <w:r w:rsidR="00BE763A" w:rsidRPr="005F6262">
        <w:rPr>
          <w:rFonts w:ascii="Georgia" w:hAnsi="Georgia" w:cs="Arial"/>
          <w:caps/>
          <w:color w:val="000000" w:themeColor="text1"/>
          <w:sz w:val="20"/>
          <w:szCs w:val="20"/>
          <w:highlight w:val="yellow"/>
        </w:rPr>
        <w:t>2</w:t>
      </w:r>
      <w:r w:rsidRPr="005F6262">
        <w:rPr>
          <w:rFonts w:ascii="Georgia" w:hAnsi="Georgia" w:cs="Arial"/>
          <w:color w:val="000000" w:themeColor="text1"/>
          <w:sz w:val="20"/>
          <w:szCs w:val="20"/>
          <w:highlight w:val="yellow"/>
        </w:rPr>
        <w:t>r.</w:t>
      </w:r>
      <w:r w:rsidRPr="005F6262">
        <w:rPr>
          <w:rFonts w:ascii="Georgia" w:hAnsi="Georgia" w:cs="Arial"/>
          <w:color w:val="000000" w:themeColor="text1"/>
          <w:sz w:val="20"/>
          <w:szCs w:val="20"/>
        </w:rPr>
        <w:t xml:space="preserve"> Bieg terminu związania ofertą rozpoczyna się wraz z upływem terminu składania ofert.</w:t>
      </w:r>
      <w:bookmarkEnd w:id="32"/>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3" w:name="_Toc11628426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4" w:name="_Toc266275249"/>
      <w:r w:rsidRPr="00123693">
        <w:rPr>
          <w:rFonts w:ascii="Georgia" w:hAnsi="Georgia" w:cs="Georgia"/>
          <w:b/>
          <w:bCs w:val="0"/>
          <w:color w:val="000000"/>
          <w:sz w:val="20"/>
          <w:szCs w:val="20"/>
        </w:rPr>
        <w:t>Opis sposobu przygotowania ofert</w:t>
      </w:r>
      <w:bookmarkEnd w:id="33"/>
      <w:bookmarkEnd w:id="34"/>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35"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C74CD9">
      <w:pPr>
        <w:pStyle w:val="Normalny3"/>
        <w:numPr>
          <w:ilvl w:val="0"/>
          <w:numId w:val="8"/>
        </w:numPr>
        <w:spacing w:line="360" w:lineRule="auto"/>
        <w:ind w:left="0" w:firstLine="0"/>
        <w:jc w:val="both"/>
        <w:rPr>
          <w:rFonts w:ascii="Georgia" w:eastAsia="Calibri" w:hAnsi="Georgia" w:cs="Calibri"/>
          <w:b/>
          <w:sz w:val="20"/>
          <w:szCs w:val="20"/>
          <w:highlight w:val="yellow"/>
        </w:rPr>
      </w:pPr>
      <w:bookmarkStart w:id="36" w:name="_Hlk116296518"/>
      <w:r w:rsidRPr="000F61E4">
        <w:rPr>
          <w:rFonts w:ascii="Georgia" w:hAnsi="Georgia"/>
          <w:b/>
          <w:color w:val="000000"/>
          <w:sz w:val="20"/>
          <w:szCs w:val="20"/>
          <w:highlight w:val="yellow"/>
          <w:u w:val="single"/>
        </w:rPr>
        <w:t>Dokumenty składające się na ofertę:</w:t>
      </w:r>
    </w:p>
    <w:p w14:paraId="4A138F32" w14:textId="27DAEDD0"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bookmarkStart w:id="37" w:name="_Hlk115342865"/>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DF7B21">
        <w:rPr>
          <w:rStyle w:val="Wyrnieniedelikatne"/>
          <w:rFonts w:ascii="Georgia" w:hAnsi="Georgia"/>
          <w:color w:val="000000" w:themeColor="text1"/>
          <w:sz w:val="20"/>
          <w:szCs w:val="20"/>
        </w:rPr>
        <w:t>,</w:t>
      </w:r>
    </w:p>
    <w:p w14:paraId="6B693E43"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3F868D05" w14:textId="77777777" w:rsidR="00C74CD9" w:rsidRPr="002A3957"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27DCDC40" w14:textId="633AB3E2"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Pr>
          <w:rFonts w:ascii="Georgia" w:hAnsi="Georgia"/>
          <w:sz w:val="20"/>
          <w:szCs w:val="20"/>
        </w:rPr>
        <w:t xml:space="preserve">Rozdziału IX pkt </w:t>
      </w:r>
      <w:r w:rsidR="005261F0">
        <w:rPr>
          <w:rFonts w:ascii="Georgia" w:hAnsi="Georgia"/>
          <w:sz w:val="20"/>
          <w:szCs w:val="20"/>
        </w:rPr>
        <w:t>3</w:t>
      </w:r>
      <w:r>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Pr>
          <w:rFonts w:ascii="Georgia" w:hAnsi="Georgia"/>
          <w:sz w:val="20"/>
          <w:szCs w:val="20"/>
        </w:rPr>
        <w:br/>
      </w:r>
      <w:r w:rsidRPr="00A434B6">
        <w:rPr>
          <w:rFonts w:ascii="Georgia" w:hAnsi="Georgia"/>
          <w:sz w:val="20"/>
          <w:szCs w:val="20"/>
        </w:rPr>
        <w:t xml:space="preserve">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5EFA3826" w14:textId="3CD0346E"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r w:rsidR="005261F0">
        <w:rPr>
          <w:rFonts w:ascii="Georgia" w:hAnsi="Georgia"/>
          <w:sz w:val="20"/>
          <w:szCs w:val="20"/>
        </w:rPr>
        <w:t>według wzoru określonego w Załączniku nr 2a do SWZ</w:t>
      </w:r>
    </w:p>
    <w:p w14:paraId="4048ECC9" w14:textId="77777777" w:rsidR="00C74CD9" w:rsidRPr="007863BC"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 </w:t>
      </w:r>
      <w:r w:rsidRPr="007863BC">
        <w:rPr>
          <w:rFonts w:ascii="Georgia" w:eastAsia="Arial" w:hAnsi="Georgia" w:cs="Arial"/>
          <w:b/>
          <w:color w:val="000000"/>
          <w:sz w:val="20"/>
          <w:szCs w:val="20"/>
        </w:rPr>
        <w:t>Załączniku nr 4 do SWZ,</w:t>
      </w:r>
    </w:p>
    <w:p w14:paraId="48B0B2D6" w14:textId="4D8BBB4E" w:rsidR="00C74CD9" w:rsidRPr="00A434B6" w:rsidRDefault="00C74CD9" w:rsidP="00C74C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r w:rsidR="000E7665">
        <w:rPr>
          <w:rStyle w:val="Domylnaczcionkaakapitu2"/>
          <w:rFonts w:ascii="Georgia" w:hAnsi="Georgia"/>
          <w:sz w:val="20"/>
          <w:szCs w:val="20"/>
          <w:lang w:eastAsia="en-US"/>
        </w:rPr>
        <w:t xml:space="preserve"> – przedmiotowe środki dowodowe</w:t>
      </w:r>
    </w:p>
    <w:p w14:paraId="69EFB534" w14:textId="77777777" w:rsidR="00D75DA1" w:rsidRPr="00D75DA1" w:rsidRDefault="00C74CD9" w:rsidP="0020673F">
      <w:pPr>
        <w:pStyle w:val="Akapitzlist"/>
        <w:widowControl w:val="0"/>
        <w:numPr>
          <w:ilvl w:val="1"/>
          <w:numId w:val="8"/>
        </w:numPr>
        <w:pBdr>
          <w:top w:val="nil"/>
          <w:left w:val="nil"/>
          <w:bottom w:val="nil"/>
          <w:right w:val="nil"/>
          <w:between w:val="nil"/>
        </w:pBdr>
        <w:suppressAutoHyphens w:val="0"/>
        <w:spacing w:line="360" w:lineRule="auto"/>
        <w:ind w:left="360"/>
        <w:jc w:val="both"/>
        <w:textAlignment w:val="auto"/>
        <w:rPr>
          <w:rFonts w:ascii="Georgia" w:hAnsi="Georgia" w:cs="Georgia"/>
          <w:sz w:val="20"/>
          <w:szCs w:val="20"/>
        </w:rPr>
      </w:pPr>
      <w:r w:rsidRPr="00D75DA1">
        <w:rPr>
          <w:rFonts w:ascii="Georgia" w:hAnsi="Georgia" w:cs="Verdana"/>
          <w:sz w:val="20"/>
          <w:szCs w:val="20"/>
        </w:rPr>
        <w:t xml:space="preserve">oświadczenie wymagane postanowieniami Rozdziału VII pkt 2, Rozdziału IX pkt 9 Rozdziału X pkt </w:t>
      </w:r>
      <w:r w:rsidR="000E7665" w:rsidRPr="00D75DA1">
        <w:rPr>
          <w:rFonts w:ascii="Georgia" w:hAnsi="Georgia" w:cs="Verdana"/>
          <w:sz w:val="20"/>
          <w:szCs w:val="20"/>
        </w:rPr>
        <w:t>3</w:t>
      </w:r>
      <w:r w:rsidRPr="00D75DA1">
        <w:rPr>
          <w:rFonts w:ascii="Georgia" w:hAnsi="Georgia" w:cs="Verdana"/>
          <w:sz w:val="20"/>
          <w:szCs w:val="20"/>
        </w:rPr>
        <w:t xml:space="preserve"> SWZ.</w:t>
      </w:r>
      <w:bookmarkStart w:id="38" w:name="_Hlk115343792"/>
    </w:p>
    <w:p w14:paraId="3143A388" w14:textId="302A4BA4" w:rsidR="00D75DA1" w:rsidRPr="00D75DA1" w:rsidRDefault="00C74CD9" w:rsidP="0020673F">
      <w:pPr>
        <w:pStyle w:val="Akapitzlist"/>
        <w:widowControl w:val="0"/>
        <w:numPr>
          <w:ilvl w:val="1"/>
          <w:numId w:val="8"/>
        </w:numPr>
        <w:pBdr>
          <w:top w:val="nil"/>
          <w:left w:val="nil"/>
          <w:bottom w:val="nil"/>
          <w:right w:val="nil"/>
          <w:between w:val="nil"/>
        </w:pBdr>
        <w:suppressAutoHyphens w:val="0"/>
        <w:spacing w:line="360" w:lineRule="auto"/>
        <w:ind w:left="360"/>
        <w:jc w:val="both"/>
        <w:textAlignment w:val="auto"/>
        <w:rPr>
          <w:rFonts w:ascii="Georgia" w:hAnsi="Georgia" w:cs="Georgia"/>
          <w:sz w:val="20"/>
          <w:szCs w:val="20"/>
        </w:rPr>
      </w:pPr>
      <w:r w:rsidRPr="00D75DA1">
        <w:rPr>
          <w:rFonts w:ascii="Georgia" w:hAnsi="Georgia" w:cs="Georgia"/>
          <w:b/>
          <w:bCs/>
          <w:sz w:val="20"/>
          <w:szCs w:val="20"/>
          <w:highlight w:val="yellow"/>
          <w:shd w:val="clear" w:color="auto" w:fill="FFFFFF"/>
        </w:rPr>
        <w:t>nieodpłatne próbki</w:t>
      </w:r>
      <w:r w:rsidRPr="00D75DA1">
        <w:rPr>
          <w:rFonts w:ascii="Georgia" w:hAnsi="Georgia" w:cs="Georgia"/>
          <w:sz w:val="20"/>
          <w:szCs w:val="20"/>
          <w:highlight w:val="yellow"/>
          <w:shd w:val="clear" w:color="auto" w:fill="FFFFFF"/>
        </w:rPr>
        <w:t xml:space="preserve"> </w:t>
      </w:r>
      <w:r w:rsidRPr="00D75DA1">
        <w:rPr>
          <w:rFonts w:ascii="Georgia" w:hAnsi="Georgia" w:cs="Georgia"/>
          <w:sz w:val="20"/>
          <w:szCs w:val="20"/>
          <w:highlight w:val="yellow"/>
          <w:u w:val="single"/>
          <w:shd w:val="clear" w:color="auto" w:fill="FFFFFF"/>
        </w:rPr>
        <w:t>opisane numerem pakietu i pozycji. Próbki należy złożyć w Sekretariacie ZZOZ w Wadowicach, ul. Karmelicka 5, 34-100 Wadowice nie później niż do dnia otwarcia ofert</w:t>
      </w:r>
      <w:r w:rsidR="00D75DA1">
        <w:rPr>
          <w:rFonts w:ascii="Georgia" w:hAnsi="Georgia" w:cs="Georgia"/>
          <w:sz w:val="20"/>
          <w:szCs w:val="20"/>
          <w:u w:val="single"/>
          <w:shd w:val="clear" w:color="auto" w:fill="FFFFFF"/>
        </w:rPr>
        <w:t>:</w:t>
      </w:r>
    </w:p>
    <w:p w14:paraId="1C86804D" w14:textId="3CA24DE8" w:rsidR="00D75DA1" w:rsidRPr="0080609D" w:rsidRDefault="00D75DA1" w:rsidP="00D75DA1">
      <w:pPr>
        <w:widowControl w:val="0"/>
        <w:tabs>
          <w:tab w:val="left" w:pos="0"/>
          <w:tab w:val="left" w:pos="426"/>
        </w:tabs>
        <w:spacing w:line="360" w:lineRule="auto"/>
        <w:jc w:val="both"/>
        <w:textAlignment w:val="auto"/>
        <w:rPr>
          <w:rFonts w:ascii="Georgia" w:hAnsi="Georgia" w:cs="Georgia"/>
          <w:sz w:val="20"/>
          <w:szCs w:val="20"/>
          <w:u w:val="single"/>
        </w:rPr>
      </w:pPr>
      <w:bookmarkStart w:id="39" w:name="_Hlk115955019"/>
      <w:r w:rsidRPr="00571AF3">
        <w:rPr>
          <w:rFonts w:ascii="Georgia" w:hAnsi="Georgia"/>
          <w:sz w:val="20"/>
          <w:szCs w:val="20"/>
          <w:u w:val="single"/>
        </w:rPr>
        <w:t>Pakiet nr 1</w:t>
      </w:r>
      <w:r>
        <w:rPr>
          <w:rFonts w:ascii="Georgia" w:hAnsi="Georgia"/>
          <w:sz w:val="20"/>
          <w:szCs w:val="20"/>
          <w:u w:val="single"/>
        </w:rPr>
        <w:t xml:space="preserve"> </w:t>
      </w:r>
      <w:r w:rsidRPr="0080609D">
        <w:rPr>
          <w:rFonts w:ascii="Georgia" w:hAnsi="Georgia"/>
          <w:sz w:val="20"/>
          <w:szCs w:val="20"/>
        </w:rPr>
        <w:t xml:space="preserve">poz. nr </w:t>
      </w:r>
      <w:r>
        <w:rPr>
          <w:rFonts w:ascii="Georgia" w:hAnsi="Georgia"/>
          <w:sz w:val="20"/>
          <w:szCs w:val="20"/>
        </w:rPr>
        <w:t>10</w:t>
      </w:r>
      <w:r w:rsidRPr="0080609D">
        <w:rPr>
          <w:rFonts w:ascii="Georgia" w:hAnsi="Georgia"/>
          <w:sz w:val="20"/>
          <w:szCs w:val="20"/>
        </w:rPr>
        <w:t xml:space="preserve"> – 1 szt.</w:t>
      </w:r>
    </w:p>
    <w:p w14:paraId="6EF4DD84" w14:textId="302D6871" w:rsidR="00D75DA1" w:rsidRDefault="00D75DA1" w:rsidP="00D75DA1">
      <w:pPr>
        <w:widowControl w:val="0"/>
        <w:tabs>
          <w:tab w:val="left" w:pos="0"/>
          <w:tab w:val="left" w:pos="426"/>
        </w:tabs>
        <w:spacing w:line="360" w:lineRule="auto"/>
        <w:jc w:val="both"/>
        <w:textAlignment w:val="auto"/>
        <w:rPr>
          <w:rFonts w:ascii="Georgia" w:hAnsi="Georgia" w:cs="Georgia"/>
          <w:sz w:val="20"/>
          <w:szCs w:val="20"/>
        </w:rPr>
      </w:pPr>
      <w:r w:rsidRPr="00571AF3">
        <w:rPr>
          <w:rFonts w:ascii="Georgia" w:hAnsi="Georgia"/>
          <w:sz w:val="20"/>
          <w:szCs w:val="20"/>
          <w:u w:val="single"/>
        </w:rPr>
        <w:t>Pakiet nr 2:</w:t>
      </w:r>
      <w:r>
        <w:rPr>
          <w:rFonts w:ascii="Georgia" w:hAnsi="Georgia"/>
          <w:sz w:val="20"/>
          <w:szCs w:val="20"/>
          <w:u w:val="single"/>
        </w:rPr>
        <w:t xml:space="preserve"> poz. 5 (1 mb),</w:t>
      </w:r>
      <w:r w:rsidR="006F5B2B">
        <w:rPr>
          <w:rFonts w:ascii="Georgia" w:hAnsi="Georgia"/>
          <w:sz w:val="20"/>
          <w:szCs w:val="20"/>
          <w:u w:val="single"/>
        </w:rPr>
        <w:t xml:space="preserve"> poz. 7 (</w:t>
      </w:r>
      <w:r w:rsidR="00E51FF2">
        <w:rPr>
          <w:rFonts w:ascii="Georgia" w:hAnsi="Georgia"/>
          <w:sz w:val="20"/>
          <w:szCs w:val="20"/>
          <w:u w:val="single"/>
        </w:rPr>
        <w:t>1</w:t>
      </w:r>
      <w:r w:rsidR="006F5B2B">
        <w:rPr>
          <w:rFonts w:ascii="Georgia" w:hAnsi="Georgia"/>
          <w:sz w:val="20"/>
          <w:szCs w:val="20"/>
          <w:u w:val="single"/>
        </w:rPr>
        <w:t xml:space="preserve"> mb), poz 8 (1 mb),</w:t>
      </w:r>
      <w:r>
        <w:rPr>
          <w:rFonts w:ascii="Georgia" w:hAnsi="Georgia"/>
          <w:sz w:val="20"/>
          <w:szCs w:val="20"/>
          <w:u w:val="single"/>
        </w:rPr>
        <w:t xml:space="preserve"> poz. 13 (</w:t>
      </w:r>
      <w:r w:rsidR="006F5B2B">
        <w:rPr>
          <w:rFonts w:ascii="Georgia" w:hAnsi="Georgia"/>
          <w:sz w:val="20"/>
          <w:szCs w:val="20"/>
          <w:u w:val="single"/>
        </w:rPr>
        <w:t xml:space="preserve">2 </w:t>
      </w:r>
      <w:r>
        <w:rPr>
          <w:rFonts w:ascii="Georgia" w:hAnsi="Georgia"/>
          <w:sz w:val="20"/>
          <w:szCs w:val="20"/>
          <w:u w:val="single"/>
        </w:rPr>
        <w:t>arkusz</w:t>
      </w:r>
      <w:r w:rsidR="006F5B2B">
        <w:rPr>
          <w:rFonts w:ascii="Georgia" w:hAnsi="Georgia"/>
          <w:sz w:val="20"/>
          <w:szCs w:val="20"/>
          <w:u w:val="single"/>
        </w:rPr>
        <w:t>e</w:t>
      </w:r>
      <w:r>
        <w:rPr>
          <w:rFonts w:ascii="Georgia" w:hAnsi="Georgia"/>
          <w:sz w:val="20"/>
          <w:szCs w:val="20"/>
          <w:u w:val="single"/>
        </w:rPr>
        <w:t>), poz. 1</w:t>
      </w:r>
      <w:r w:rsidR="00E51FF2">
        <w:rPr>
          <w:rFonts w:ascii="Georgia" w:hAnsi="Georgia"/>
          <w:sz w:val="20"/>
          <w:szCs w:val="20"/>
          <w:u w:val="single"/>
        </w:rPr>
        <w:t>7</w:t>
      </w:r>
      <w:r>
        <w:rPr>
          <w:rFonts w:ascii="Georgia" w:hAnsi="Georgia"/>
          <w:sz w:val="20"/>
          <w:szCs w:val="20"/>
          <w:u w:val="single"/>
        </w:rPr>
        <w:t xml:space="preserve"> (2 arkusze)</w:t>
      </w:r>
    </w:p>
    <w:p w14:paraId="42E2FF19" w14:textId="77777777" w:rsidR="00D75DA1" w:rsidRPr="0080609D" w:rsidRDefault="00D75DA1" w:rsidP="00D75DA1">
      <w:pPr>
        <w:widowControl w:val="0"/>
        <w:tabs>
          <w:tab w:val="left" w:pos="0"/>
          <w:tab w:val="left" w:pos="426"/>
        </w:tabs>
        <w:spacing w:line="360" w:lineRule="auto"/>
        <w:jc w:val="both"/>
        <w:textAlignment w:val="auto"/>
        <w:rPr>
          <w:rFonts w:ascii="Georgia" w:hAnsi="Georgia" w:cs="Georgia"/>
          <w:sz w:val="20"/>
          <w:szCs w:val="20"/>
        </w:rPr>
      </w:pPr>
      <w:r w:rsidRPr="0080609D">
        <w:rPr>
          <w:rFonts w:ascii="Georgia" w:hAnsi="Georgia"/>
          <w:sz w:val="20"/>
          <w:szCs w:val="20"/>
          <w:u w:val="single"/>
        </w:rPr>
        <w:t>Pakiet nr 3:</w:t>
      </w:r>
      <w:r>
        <w:rPr>
          <w:rFonts w:ascii="Georgia" w:hAnsi="Georgia"/>
          <w:sz w:val="20"/>
          <w:szCs w:val="20"/>
          <w:u w:val="single"/>
        </w:rPr>
        <w:t xml:space="preserve"> poz. 1 – 1 szt</w:t>
      </w:r>
    </w:p>
    <w:p w14:paraId="19613C86" w14:textId="56710FAC" w:rsidR="00D75DA1" w:rsidRPr="0080609D" w:rsidRDefault="00D75DA1" w:rsidP="00D75DA1">
      <w:pPr>
        <w:widowControl w:val="0"/>
        <w:tabs>
          <w:tab w:val="left" w:pos="0"/>
          <w:tab w:val="left" w:pos="426"/>
        </w:tabs>
        <w:spacing w:line="360" w:lineRule="auto"/>
        <w:jc w:val="both"/>
        <w:textAlignment w:val="auto"/>
        <w:rPr>
          <w:rFonts w:ascii="Georgia" w:hAnsi="Georgia" w:cs="Georgia"/>
          <w:sz w:val="20"/>
          <w:szCs w:val="20"/>
        </w:rPr>
      </w:pPr>
      <w:r>
        <w:rPr>
          <w:rFonts w:ascii="Georgia" w:hAnsi="Georgia"/>
          <w:sz w:val="20"/>
          <w:szCs w:val="20"/>
          <w:u w:val="single"/>
        </w:rPr>
        <w:t xml:space="preserve">Pakiet nr 4: poz. 2 (1 arkusz), </w:t>
      </w:r>
      <w:r w:rsidR="006F5B2B">
        <w:rPr>
          <w:rFonts w:ascii="Georgia" w:hAnsi="Georgia"/>
          <w:sz w:val="20"/>
          <w:szCs w:val="20"/>
          <w:u w:val="single"/>
        </w:rPr>
        <w:t>p</w:t>
      </w:r>
      <w:r>
        <w:rPr>
          <w:rFonts w:ascii="Georgia" w:hAnsi="Georgia"/>
          <w:sz w:val="20"/>
          <w:szCs w:val="20"/>
          <w:u w:val="single"/>
        </w:rPr>
        <w:t xml:space="preserve">oz. 3 (1 arkusz), </w:t>
      </w:r>
    </w:p>
    <w:p w14:paraId="425B9D5F" w14:textId="6C5C2527" w:rsidR="00D75DA1" w:rsidRPr="0080609D" w:rsidRDefault="00D75DA1" w:rsidP="00D75DA1">
      <w:pPr>
        <w:widowControl w:val="0"/>
        <w:tabs>
          <w:tab w:val="left" w:pos="0"/>
          <w:tab w:val="left" w:pos="426"/>
        </w:tabs>
        <w:spacing w:line="360" w:lineRule="auto"/>
        <w:jc w:val="both"/>
        <w:textAlignment w:val="auto"/>
        <w:rPr>
          <w:rFonts w:ascii="Georgia" w:hAnsi="Georgia" w:cs="Georgia"/>
          <w:sz w:val="20"/>
          <w:szCs w:val="20"/>
        </w:rPr>
      </w:pPr>
      <w:r>
        <w:rPr>
          <w:rFonts w:ascii="Georgia" w:hAnsi="Georgia"/>
          <w:sz w:val="20"/>
          <w:szCs w:val="20"/>
          <w:u w:val="single"/>
        </w:rPr>
        <w:t xml:space="preserve">Pakiet nr 5: poz. </w:t>
      </w:r>
      <w:r w:rsidR="006F5B2B">
        <w:rPr>
          <w:rFonts w:ascii="Georgia" w:hAnsi="Georgia"/>
          <w:sz w:val="20"/>
          <w:szCs w:val="20"/>
          <w:u w:val="single"/>
        </w:rPr>
        <w:t>5</w:t>
      </w:r>
      <w:r>
        <w:rPr>
          <w:rFonts w:ascii="Georgia" w:hAnsi="Georgia"/>
          <w:sz w:val="20"/>
          <w:szCs w:val="20"/>
          <w:u w:val="single"/>
        </w:rPr>
        <w:t xml:space="preserve"> – </w:t>
      </w:r>
      <w:r w:rsidR="00E51FF2">
        <w:rPr>
          <w:rFonts w:ascii="Georgia" w:hAnsi="Georgia"/>
          <w:sz w:val="20"/>
          <w:szCs w:val="20"/>
          <w:u w:val="single"/>
        </w:rPr>
        <w:t>(</w:t>
      </w:r>
      <w:r>
        <w:rPr>
          <w:rFonts w:ascii="Georgia" w:hAnsi="Georgia"/>
          <w:sz w:val="20"/>
          <w:szCs w:val="20"/>
          <w:u w:val="single"/>
        </w:rPr>
        <w:t>1 szt</w:t>
      </w:r>
      <w:r w:rsidR="003A5BE7">
        <w:rPr>
          <w:rFonts w:ascii="Georgia" w:hAnsi="Georgia"/>
          <w:sz w:val="20"/>
          <w:szCs w:val="20"/>
          <w:u w:val="single"/>
        </w:rPr>
        <w:t>)</w:t>
      </w:r>
      <w:r w:rsidR="006F5B2B">
        <w:rPr>
          <w:rFonts w:ascii="Georgia" w:hAnsi="Georgia"/>
          <w:sz w:val="20"/>
          <w:szCs w:val="20"/>
          <w:u w:val="single"/>
        </w:rPr>
        <w:t>, poz. 6 (1 szt)</w:t>
      </w:r>
    </w:p>
    <w:p w14:paraId="4FB1244C" w14:textId="7E4BB6F2" w:rsidR="00D75DA1" w:rsidRPr="00F66C3F" w:rsidRDefault="00D75DA1" w:rsidP="00D75DA1">
      <w:pPr>
        <w:widowControl w:val="0"/>
        <w:tabs>
          <w:tab w:val="left" w:pos="0"/>
          <w:tab w:val="left" w:pos="426"/>
        </w:tabs>
        <w:spacing w:line="360" w:lineRule="auto"/>
        <w:jc w:val="both"/>
        <w:textAlignment w:val="auto"/>
        <w:rPr>
          <w:rFonts w:ascii="Georgia" w:hAnsi="Georgia" w:cs="Georgia"/>
          <w:sz w:val="20"/>
          <w:szCs w:val="20"/>
        </w:rPr>
      </w:pPr>
      <w:r>
        <w:rPr>
          <w:rFonts w:ascii="Georgia" w:hAnsi="Georgia"/>
          <w:sz w:val="20"/>
          <w:szCs w:val="20"/>
          <w:u w:val="single"/>
        </w:rPr>
        <w:t xml:space="preserve">Pakiet nr 6: poz. </w:t>
      </w:r>
      <w:r w:rsidR="006F5B2B">
        <w:rPr>
          <w:rFonts w:ascii="Georgia" w:hAnsi="Georgia"/>
          <w:sz w:val="20"/>
          <w:szCs w:val="20"/>
          <w:u w:val="single"/>
        </w:rPr>
        <w:t>3</w:t>
      </w:r>
      <w:r>
        <w:rPr>
          <w:rFonts w:ascii="Georgia" w:hAnsi="Georgia"/>
          <w:sz w:val="20"/>
          <w:szCs w:val="20"/>
          <w:u w:val="single"/>
        </w:rPr>
        <w:t xml:space="preserve"> – 1 szt</w:t>
      </w:r>
    </w:p>
    <w:bookmarkEnd w:id="36"/>
    <w:bookmarkEnd w:id="37"/>
    <w:bookmarkEnd w:id="38"/>
    <w:bookmarkEnd w:id="39"/>
    <w:p w14:paraId="7BCCE493"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E69E784"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FE3A691"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B79ED02" w14:textId="1B2556D0" w:rsidR="00C74CD9" w:rsidRPr="00C8190D"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muszą być podpisane przez upoważnionego (upoważnionych) przedstawiciela (przedstawicieli)</w:t>
      </w:r>
      <w:r>
        <w:rPr>
          <w:rFonts w:ascii="Georgia" w:eastAsia="Arial" w:hAnsi="Georgia" w:cs="Arial"/>
          <w:bCs/>
          <w:color w:val="000000"/>
          <w:sz w:val="20"/>
          <w:szCs w:val="20"/>
        </w:rPr>
        <w:t>.</w:t>
      </w:r>
      <w:r w:rsidRPr="00C8190D">
        <w:rPr>
          <w:rFonts w:ascii="Georgia" w:eastAsia="Arial" w:hAnsi="Georgia" w:cs="Arial"/>
          <w:bCs/>
          <w:color w:val="000000"/>
          <w:sz w:val="20"/>
          <w:szCs w:val="20"/>
        </w:rPr>
        <w:t xml:space="preserve"> </w:t>
      </w:r>
    </w:p>
    <w:p w14:paraId="2F862185" w14:textId="77777777" w:rsidR="00C74CD9" w:rsidRPr="00E96216" w:rsidRDefault="00C74CD9" w:rsidP="00C74C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7C0C335" w14:textId="77777777" w:rsidR="00C74CD9" w:rsidRPr="00E96216" w:rsidRDefault="00C74CD9" w:rsidP="00C74CD9">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0" w:name="_Toc116284268"/>
      <w:bookmarkEnd w:id="35"/>
      <w:r w:rsidRPr="00123693">
        <w:rPr>
          <w:rFonts w:ascii="Georgia" w:hAnsi="Georgia" w:cs="Georgia"/>
          <w:b/>
          <w:bCs w:val="0"/>
          <w:color w:val="000000"/>
          <w:sz w:val="20"/>
          <w:szCs w:val="20"/>
        </w:rPr>
        <w:t xml:space="preserve">XV. </w:t>
      </w:r>
      <w:bookmarkStart w:id="41" w:name="_Toc266275250"/>
      <w:r w:rsidRPr="00123693">
        <w:rPr>
          <w:rFonts w:ascii="Georgia" w:hAnsi="Georgia" w:cs="Georgia"/>
          <w:b/>
          <w:bCs w:val="0"/>
          <w:color w:val="000000"/>
          <w:sz w:val="20"/>
          <w:szCs w:val="20"/>
        </w:rPr>
        <w:t>Miejsce oraz termin składania i otwarcia ofert</w:t>
      </w:r>
      <w:bookmarkEnd w:id="40"/>
      <w:bookmarkEnd w:id="41"/>
    </w:p>
    <w:p w14:paraId="1C5692BD" w14:textId="725A7EED"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42"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3E63A5">
        <w:rPr>
          <w:rFonts w:ascii="Georgia" w:eastAsia="Calibri" w:hAnsi="Georgia" w:cs="Calibri"/>
          <w:b/>
          <w:bCs/>
          <w:color w:val="C00000"/>
          <w:sz w:val="20"/>
          <w:szCs w:val="20"/>
          <w:highlight w:val="yellow"/>
        </w:rPr>
        <w:t xml:space="preserve">do dnia </w:t>
      </w:r>
      <w:r w:rsidR="00902A4F">
        <w:rPr>
          <w:rFonts w:ascii="Georgia" w:eastAsia="Calibri" w:hAnsi="Georgia" w:cs="Calibri"/>
          <w:b/>
          <w:bCs/>
          <w:color w:val="C00000"/>
          <w:sz w:val="20"/>
          <w:szCs w:val="20"/>
          <w:highlight w:val="yellow"/>
        </w:rPr>
        <w:t>18</w:t>
      </w:r>
      <w:r w:rsidRPr="003E63A5">
        <w:rPr>
          <w:rFonts w:ascii="Georgia" w:eastAsia="Calibri" w:hAnsi="Georgia" w:cs="Calibri"/>
          <w:b/>
          <w:bCs/>
          <w:color w:val="C00000"/>
          <w:sz w:val="20"/>
          <w:szCs w:val="20"/>
          <w:highlight w:val="yellow"/>
        </w:rPr>
        <w:t>.</w:t>
      </w:r>
      <w:r w:rsidR="005E4DAE" w:rsidRPr="003E63A5">
        <w:rPr>
          <w:rFonts w:ascii="Georgia" w:eastAsia="Calibri" w:hAnsi="Georgia" w:cs="Calibri"/>
          <w:b/>
          <w:bCs/>
          <w:color w:val="C00000"/>
          <w:sz w:val="20"/>
          <w:szCs w:val="20"/>
          <w:highlight w:val="yellow"/>
        </w:rPr>
        <w:t>10</w:t>
      </w:r>
      <w:r w:rsidRPr="003E63A5">
        <w:rPr>
          <w:rFonts w:ascii="Georgia" w:eastAsia="Calibri" w:hAnsi="Georgia" w:cs="Calibri"/>
          <w:b/>
          <w:bCs/>
          <w:color w:val="C00000"/>
          <w:sz w:val="20"/>
          <w:szCs w:val="20"/>
          <w:highlight w:val="yellow"/>
        </w:rPr>
        <w:t>.202</w:t>
      </w:r>
      <w:r w:rsidR="00C74CD9" w:rsidRPr="003E63A5">
        <w:rPr>
          <w:rFonts w:ascii="Georgia" w:eastAsia="Calibri" w:hAnsi="Georgia" w:cs="Calibri"/>
          <w:b/>
          <w:bCs/>
          <w:color w:val="C00000"/>
          <w:sz w:val="20"/>
          <w:szCs w:val="20"/>
          <w:highlight w:val="yellow"/>
        </w:rPr>
        <w:t>2</w:t>
      </w:r>
      <w:r w:rsidRPr="003E63A5">
        <w:rPr>
          <w:rFonts w:ascii="Georgia" w:eastAsia="Calibri" w:hAnsi="Georgia" w:cs="Calibri"/>
          <w:b/>
          <w:bCs/>
          <w:color w:val="C00000"/>
          <w:sz w:val="20"/>
          <w:szCs w:val="20"/>
          <w:highlight w:val="yellow"/>
        </w:rPr>
        <w:t xml:space="preserve"> godz 10:00</w:t>
      </w:r>
    </w:p>
    <w:p w14:paraId="40481BC0" w14:textId="19833180"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3E63A5">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6D53F321"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CF34C0">
        <w:rPr>
          <w:rFonts w:ascii="Georgia" w:eastAsia="Calibri" w:hAnsi="Georgia" w:cs="Calibri"/>
          <w:b/>
          <w:color w:val="C00000"/>
          <w:sz w:val="20"/>
          <w:szCs w:val="20"/>
        </w:rPr>
        <w:t xml:space="preserve"> </w:t>
      </w:r>
      <w:r w:rsidR="00902A4F" w:rsidRPr="009207A0">
        <w:rPr>
          <w:rFonts w:ascii="Georgia" w:eastAsia="Calibri" w:hAnsi="Georgia" w:cs="Calibri"/>
          <w:b/>
          <w:color w:val="C00000"/>
          <w:sz w:val="20"/>
          <w:szCs w:val="20"/>
          <w:highlight w:val="yellow"/>
        </w:rPr>
        <w:t>18</w:t>
      </w:r>
      <w:r w:rsidRPr="009207A0">
        <w:rPr>
          <w:rFonts w:ascii="Georgia" w:eastAsia="Calibri" w:hAnsi="Georgia" w:cs="Calibri"/>
          <w:b/>
          <w:color w:val="C00000"/>
          <w:sz w:val="20"/>
          <w:szCs w:val="20"/>
          <w:highlight w:val="yellow"/>
        </w:rPr>
        <w:t>.</w:t>
      </w:r>
      <w:r w:rsidR="005E4DAE" w:rsidRPr="009207A0">
        <w:rPr>
          <w:rFonts w:ascii="Georgia" w:eastAsia="Calibri" w:hAnsi="Georgia" w:cs="Calibri"/>
          <w:b/>
          <w:color w:val="C00000"/>
          <w:sz w:val="20"/>
          <w:szCs w:val="20"/>
          <w:highlight w:val="yellow"/>
        </w:rPr>
        <w:t>10</w:t>
      </w:r>
      <w:r w:rsidRPr="009207A0">
        <w:rPr>
          <w:rFonts w:ascii="Georgia" w:eastAsia="Calibri" w:hAnsi="Georgia" w:cs="Calibri"/>
          <w:b/>
          <w:color w:val="C00000"/>
          <w:sz w:val="20"/>
          <w:szCs w:val="20"/>
          <w:highlight w:val="yellow"/>
        </w:rPr>
        <w:t>.202</w:t>
      </w:r>
      <w:r w:rsidR="00C74CD9" w:rsidRPr="009207A0">
        <w:rPr>
          <w:rFonts w:ascii="Georgia" w:eastAsia="Calibri" w:hAnsi="Georgia" w:cs="Calibri"/>
          <w:b/>
          <w:color w:val="C00000"/>
          <w:sz w:val="20"/>
          <w:szCs w:val="20"/>
          <w:highlight w:val="yellow"/>
        </w:rPr>
        <w:t>2</w:t>
      </w:r>
      <w:r w:rsidRPr="009207A0">
        <w:rPr>
          <w:rFonts w:ascii="Georgia" w:eastAsia="Calibri" w:hAnsi="Georgia" w:cs="Calibri"/>
          <w:b/>
          <w:color w:val="C00000"/>
          <w:sz w:val="20"/>
          <w:szCs w:val="20"/>
          <w:highlight w:val="yellow"/>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42"/>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3" w:name="_Toc11628426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4" w:name="_Toc266275251"/>
      <w:r w:rsidRPr="00123693">
        <w:rPr>
          <w:rFonts w:ascii="Georgia" w:hAnsi="Georgia" w:cs="Georgia"/>
          <w:b/>
          <w:bCs w:val="0"/>
          <w:color w:val="000000"/>
          <w:sz w:val="20"/>
          <w:szCs w:val="20"/>
        </w:rPr>
        <w:t>Opis sposobu obliczenia ceny</w:t>
      </w:r>
      <w:bookmarkEnd w:id="43"/>
      <w:bookmarkEnd w:id="44"/>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569B7964" w:rsidR="000B473C" w:rsidRPr="00CF34C0"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696206ED" w14:textId="77777777" w:rsidR="005E4DAE" w:rsidRPr="00123693" w:rsidRDefault="005E4DA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5" w:name="_Toc11628427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5"/>
      <w:bookmarkEnd w:id="46"/>
    </w:p>
    <w:p w14:paraId="1D722A3D" w14:textId="77777777" w:rsidR="0006209B" w:rsidRDefault="0006209B" w:rsidP="00251B04">
      <w:pPr>
        <w:tabs>
          <w:tab w:val="left" w:pos="567"/>
        </w:tabs>
        <w:rPr>
          <w:rFonts w:ascii="Georgia" w:hAnsi="Georgia" w:cs="Georgia"/>
          <w:sz w:val="20"/>
          <w:szCs w:val="20"/>
        </w:rPr>
      </w:pPr>
    </w:p>
    <w:p w14:paraId="300247F5" w14:textId="7780A621" w:rsidR="00251B04" w:rsidRPr="004B0B56" w:rsidRDefault="00251B04" w:rsidP="00251B04">
      <w:pPr>
        <w:tabs>
          <w:tab w:val="left" w:pos="567"/>
        </w:tabs>
        <w:rPr>
          <w:rFonts w:ascii="Georgia" w:hAnsi="Georgia" w:cs="Georgia"/>
          <w:sz w:val="20"/>
          <w:szCs w:val="20"/>
        </w:rPr>
      </w:pPr>
      <w:bookmarkStart w:id="47" w:name="_Hlk84421357"/>
      <w:r w:rsidRPr="004B0B56">
        <w:rPr>
          <w:rFonts w:ascii="Georgia" w:hAnsi="Georgia" w:cs="Georgia"/>
          <w:sz w:val="20"/>
          <w:szCs w:val="20"/>
        </w:rPr>
        <w:t>Zamawiający podczas oceny ofert kierować się będzie następującymi kryteriami:</w:t>
      </w:r>
    </w:p>
    <w:p w14:paraId="3186B659" w14:textId="6F75D824" w:rsidR="00251B04" w:rsidRDefault="00251B04" w:rsidP="00251B04">
      <w:pPr>
        <w:tabs>
          <w:tab w:val="left" w:pos="567"/>
        </w:tabs>
        <w:rPr>
          <w:rFonts w:ascii="Georgia" w:hAnsi="Georgia" w:cs="Georgia"/>
          <w:b/>
          <w:bCs/>
          <w:i/>
          <w:iCs/>
          <w:sz w:val="20"/>
          <w:szCs w:val="20"/>
        </w:rPr>
      </w:pPr>
    </w:p>
    <w:p w14:paraId="7633F4E2"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r w:rsidRPr="007E4088">
        <w:rPr>
          <w:rFonts w:ascii="Georgia" w:hAnsi="Georgia" w:cs="Georgia"/>
          <w:b/>
          <w:bCs/>
          <w:color w:val="2F5496" w:themeColor="accent1" w:themeShade="BF"/>
          <w:kern w:val="2"/>
          <w:sz w:val="20"/>
          <w:szCs w:val="20"/>
          <w:lang w:eastAsia="zh-CN"/>
        </w:rPr>
        <w:t xml:space="preserve">Pakiet nr 1 </w:t>
      </w:r>
    </w:p>
    <w:p w14:paraId="42467245"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p>
    <w:p w14:paraId="239A97C3" w14:textId="77777777" w:rsidR="007E4088" w:rsidRPr="007E4088" w:rsidRDefault="007E4088">
      <w:pPr>
        <w:widowControl w:val="0"/>
        <w:numPr>
          <w:ilvl w:val="0"/>
          <w:numId w:val="64"/>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4088" w:rsidRPr="007E4088" w14:paraId="607FA88D" w14:textId="77777777" w:rsidTr="008864A0">
        <w:trPr>
          <w:cantSplit/>
          <w:trHeight w:hRule="exact" w:val="406"/>
        </w:trPr>
        <w:tc>
          <w:tcPr>
            <w:tcW w:w="1282" w:type="dxa"/>
            <w:vMerge w:val="restart"/>
            <w:vAlign w:val="center"/>
          </w:tcPr>
          <w:p w14:paraId="7CBCCD62"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7220159F"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53EA59B0"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4088" w:rsidRPr="007E4088" w14:paraId="076B571A" w14:textId="77777777" w:rsidTr="008864A0">
        <w:trPr>
          <w:cantSplit/>
          <w:trHeight w:hRule="exact" w:val="408"/>
        </w:trPr>
        <w:tc>
          <w:tcPr>
            <w:tcW w:w="1282" w:type="dxa"/>
            <w:vMerge/>
            <w:vAlign w:val="center"/>
          </w:tcPr>
          <w:p w14:paraId="1C720D7B" w14:textId="77777777" w:rsidR="007E4088" w:rsidRPr="007E4088" w:rsidRDefault="007E4088" w:rsidP="007E4088">
            <w:pPr>
              <w:snapToGrid w:val="0"/>
              <w:spacing w:line="360" w:lineRule="auto"/>
              <w:textAlignment w:val="auto"/>
              <w:rPr>
                <w:color w:val="000000"/>
                <w:kern w:val="0"/>
                <w:lang w:eastAsia="zh-CN"/>
              </w:rPr>
            </w:pPr>
          </w:p>
        </w:tc>
        <w:tc>
          <w:tcPr>
            <w:tcW w:w="4165" w:type="dxa"/>
            <w:tcBorders>
              <w:top w:val="single" w:sz="2" w:space="0" w:color="000000"/>
            </w:tcBorders>
          </w:tcPr>
          <w:p w14:paraId="5E7BDC82"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50C7433D" w14:textId="77777777" w:rsidR="007E4088" w:rsidRPr="007E4088" w:rsidRDefault="007E4088" w:rsidP="007E4088">
            <w:pPr>
              <w:snapToGrid w:val="0"/>
              <w:spacing w:line="360" w:lineRule="auto"/>
              <w:textAlignment w:val="auto"/>
              <w:rPr>
                <w:color w:val="000000"/>
                <w:kern w:val="0"/>
                <w:lang w:eastAsia="zh-CN"/>
              </w:rPr>
            </w:pPr>
          </w:p>
        </w:tc>
      </w:tr>
    </w:tbl>
    <w:p w14:paraId="3BF92F0D"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618EDED0" w14:textId="77777777" w:rsidR="007E4088" w:rsidRPr="007E4088" w:rsidRDefault="007E4088">
      <w:pPr>
        <w:widowControl w:val="0"/>
        <w:numPr>
          <w:ilvl w:val="0"/>
          <w:numId w:val="64"/>
        </w:numPr>
        <w:spacing w:line="360" w:lineRule="auto"/>
        <w:jc w:val="both"/>
        <w:textAlignment w:val="auto"/>
        <w:rPr>
          <w:rFonts w:ascii="Georgia" w:hAnsi="Georgia" w:cs="Georgia"/>
          <w:color w:val="000000"/>
          <w:kern w:val="0"/>
          <w:sz w:val="20"/>
          <w:szCs w:val="20"/>
          <w:lang w:eastAsia="zh-CN"/>
        </w:rPr>
      </w:pPr>
      <w:r w:rsidRPr="007E4088">
        <w:rPr>
          <w:rFonts w:ascii="Georgia" w:hAnsi="Georgia" w:cs="Georgia"/>
          <w:b/>
          <w:bCs/>
          <w:color w:val="000000"/>
          <w:sz w:val="20"/>
          <w:szCs w:val="20"/>
          <w:lang w:val="en-US" w:eastAsia="zh-CN"/>
        </w:rPr>
        <w:t>Jakość przedmiotu zamówienia 40%</w:t>
      </w:r>
    </w:p>
    <w:p w14:paraId="4106AA47"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37BF4208" w14:textId="77777777" w:rsidR="007E4088" w:rsidRPr="007E4088" w:rsidRDefault="007E4088" w:rsidP="007E4088">
      <w:pPr>
        <w:widowControl w:val="0"/>
        <w:spacing w:line="360" w:lineRule="auto"/>
        <w:jc w:val="both"/>
        <w:textAlignment w:val="auto"/>
        <w:rPr>
          <w:rFonts w:ascii="Georgia" w:hAnsi="Georgia" w:cs="Georgia"/>
          <w:iCs/>
          <w:color w:val="000000"/>
          <w:kern w:val="0"/>
          <w:sz w:val="20"/>
          <w:szCs w:val="20"/>
          <w:lang w:eastAsia="zh-CN"/>
        </w:rPr>
      </w:pPr>
      <w:r w:rsidRPr="007E4088">
        <w:rPr>
          <w:rFonts w:ascii="Georgia" w:hAnsi="Georgia" w:cs="Georgia"/>
          <w:iCs/>
          <w:color w:val="000000"/>
          <w:kern w:val="0"/>
          <w:sz w:val="20"/>
          <w:szCs w:val="20"/>
          <w:u w:val="single"/>
          <w:lang w:val="en-US" w:eastAsia="zh-CN"/>
        </w:rPr>
        <w:t xml:space="preserve">Opis </w:t>
      </w:r>
      <w:proofErr w:type="spellStart"/>
      <w:r w:rsidRPr="007E4088">
        <w:rPr>
          <w:rFonts w:ascii="Georgia" w:hAnsi="Georgia" w:cs="Georgia"/>
          <w:iCs/>
          <w:color w:val="000000"/>
          <w:kern w:val="0"/>
          <w:sz w:val="20"/>
          <w:szCs w:val="20"/>
          <w:u w:val="single"/>
          <w:lang w:val="en-US" w:eastAsia="zh-CN"/>
        </w:rPr>
        <w:t>kryteriów</w:t>
      </w:r>
      <w:proofErr w:type="spellEnd"/>
      <w:r w:rsidRPr="007E4088">
        <w:rPr>
          <w:rFonts w:ascii="Georgia" w:hAnsi="Georgia" w:cs="Georgia"/>
          <w:iCs/>
          <w:color w:val="000000"/>
          <w:kern w:val="0"/>
          <w:sz w:val="20"/>
          <w:szCs w:val="20"/>
          <w:u w:val="single"/>
          <w:lang w:val="en-US" w:eastAsia="zh-CN"/>
        </w:rPr>
        <w:t xml:space="preserve"> oceny jakości dla Pakietu nr 1:</w:t>
      </w:r>
    </w:p>
    <w:p w14:paraId="3F54F763" w14:textId="78B8DFA1" w:rsidR="007E4088" w:rsidRPr="007E4088" w:rsidRDefault="007E4088" w:rsidP="007E4088">
      <w:pPr>
        <w:spacing w:line="360" w:lineRule="auto"/>
        <w:textAlignment w:val="auto"/>
        <w:rPr>
          <w:rFonts w:ascii="Georgia" w:hAnsi="Georgia"/>
          <w:b/>
          <w:bCs/>
          <w:kern w:val="0"/>
          <w:sz w:val="20"/>
          <w:szCs w:val="20"/>
          <w:lang w:eastAsia="zh-CN"/>
        </w:rPr>
      </w:pPr>
      <w:r w:rsidRPr="007E4088">
        <w:rPr>
          <w:rFonts w:ascii="Georgia" w:hAnsi="Georgia"/>
          <w:b/>
          <w:bCs/>
          <w:kern w:val="0"/>
          <w:sz w:val="20"/>
          <w:szCs w:val="20"/>
          <w:lang w:eastAsia="zh-CN"/>
        </w:rPr>
        <w:t xml:space="preserve">Pozycja </w:t>
      </w:r>
      <w:r w:rsidR="00017A69">
        <w:rPr>
          <w:rFonts w:ascii="Georgia" w:hAnsi="Georgia"/>
          <w:b/>
          <w:bCs/>
          <w:kern w:val="0"/>
          <w:sz w:val="20"/>
          <w:szCs w:val="20"/>
          <w:lang w:eastAsia="zh-CN"/>
        </w:rPr>
        <w:t>10</w:t>
      </w:r>
    </w:p>
    <w:p w14:paraId="39A35992" w14:textId="77777777" w:rsidR="007E4088" w:rsidRPr="007E4088" w:rsidRDefault="007E4088" w:rsidP="007E4088">
      <w:pPr>
        <w:spacing w:line="360" w:lineRule="auto"/>
        <w:textAlignment w:val="auto"/>
        <w:rPr>
          <w:rFonts w:ascii="Georgia" w:hAnsi="Georgia"/>
          <w:kern w:val="0"/>
          <w:sz w:val="20"/>
          <w:szCs w:val="20"/>
          <w:lang w:eastAsia="zh-CN"/>
        </w:rPr>
      </w:pPr>
      <w:r w:rsidRPr="007E4088">
        <w:rPr>
          <w:rFonts w:ascii="Georgia" w:hAnsi="Georgia"/>
          <w:kern w:val="0"/>
          <w:sz w:val="20"/>
          <w:szCs w:val="20"/>
          <w:lang w:eastAsia="zh-CN"/>
        </w:rPr>
        <w:t>Skuteczność dezynfekcji testu</w:t>
      </w:r>
    </w:p>
    <w:p w14:paraId="4AB01041" w14:textId="77777777" w:rsidR="007E4088" w:rsidRPr="007E4088" w:rsidRDefault="007E4088" w:rsidP="007E4088">
      <w:pPr>
        <w:spacing w:line="360" w:lineRule="auto"/>
        <w:textAlignment w:val="auto"/>
        <w:rPr>
          <w:rFonts w:ascii="Georgia" w:hAnsi="Georgia"/>
          <w:kern w:val="0"/>
          <w:sz w:val="20"/>
          <w:szCs w:val="20"/>
          <w:lang w:eastAsia="zh-CN"/>
        </w:rPr>
      </w:pPr>
      <w:r w:rsidRPr="007E4088">
        <w:rPr>
          <w:rFonts w:ascii="Georgia" w:hAnsi="Georgia"/>
          <w:kern w:val="0"/>
          <w:sz w:val="20"/>
          <w:szCs w:val="20"/>
          <w:lang w:eastAsia="zh-CN"/>
        </w:rPr>
        <w:t>Test skuteczny – 40 pkt</w:t>
      </w:r>
    </w:p>
    <w:p w14:paraId="5F6C5BC3" w14:textId="77777777" w:rsidR="007E4088" w:rsidRPr="007E4088" w:rsidRDefault="007E4088" w:rsidP="007E4088">
      <w:pPr>
        <w:spacing w:line="360" w:lineRule="auto"/>
        <w:textAlignment w:val="auto"/>
        <w:rPr>
          <w:rFonts w:ascii="Georgia" w:hAnsi="Georgia"/>
          <w:kern w:val="0"/>
          <w:sz w:val="20"/>
          <w:szCs w:val="20"/>
          <w:lang w:eastAsia="zh-CN"/>
        </w:rPr>
      </w:pPr>
      <w:r w:rsidRPr="007E4088">
        <w:rPr>
          <w:rFonts w:ascii="Georgia" w:hAnsi="Georgia"/>
          <w:kern w:val="0"/>
          <w:sz w:val="20"/>
          <w:szCs w:val="20"/>
          <w:lang w:eastAsia="zh-CN"/>
        </w:rPr>
        <w:t>Test nie skuteczny – 0 pkt</w:t>
      </w:r>
    </w:p>
    <w:p w14:paraId="5B0932FC"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0AF5E403"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bookmarkStart w:id="48" w:name="_Hlk83291264"/>
      <w:r w:rsidRPr="007E4088">
        <w:rPr>
          <w:rFonts w:ascii="Georgia" w:hAnsi="Georgia" w:cs="Georgia"/>
          <w:b/>
          <w:bCs/>
          <w:color w:val="2F5496" w:themeColor="accent1" w:themeShade="BF"/>
          <w:kern w:val="2"/>
          <w:sz w:val="20"/>
          <w:szCs w:val="20"/>
          <w:lang w:eastAsia="zh-CN"/>
        </w:rPr>
        <w:t xml:space="preserve">Pakiet nr 2 </w:t>
      </w:r>
    </w:p>
    <w:p w14:paraId="1639013D"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p>
    <w:p w14:paraId="23F132D7" w14:textId="77777777" w:rsidR="007E4088" w:rsidRPr="007E4088" w:rsidRDefault="007E4088">
      <w:pPr>
        <w:widowControl w:val="0"/>
        <w:numPr>
          <w:ilvl w:val="0"/>
          <w:numId w:val="65"/>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4088" w:rsidRPr="007E4088" w14:paraId="133C8BCA" w14:textId="77777777" w:rsidTr="008864A0">
        <w:trPr>
          <w:cantSplit/>
          <w:trHeight w:hRule="exact" w:val="406"/>
        </w:trPr>
        <w:tc>
          <w:tcPr>
            <w:tcW w:w="1282" w:type="dxa"/>
            <w:vMerge w:val="restart"/>
            <w:vAlign w:val="center"/>
          </w:tcPr>
          <w:p w14:paraId="773825FD"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40164A7B"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323415FE"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4088" w:rsidRPr="007E4088" w14:paraId="16821EB3" w14:textId="77777777" w:rsidTr="008864A0">
        <w:trPr>
          <w:cantSplit/>
          <w:trHeight w:hRule="exact" w:val="408"/>
        </w:trPr>
        <w:tc>
          <w:tcPr>
            <w:tcW w:w="1282" w:type="dxa"/>
            <w:vMerge/>
            <w:vAlign w:val="center"/>
          </w:tcPr>
          <w:p w14:paraId="14CB880C" w14:textId="77777777" w:rsidR="007E4088" w:rsidRPr="007E4088" w:rsidRDefault="007E4088" w:rsidP="007E4088">
            <w:pPr>
              <w:snapToGrid w:val="0"/>
              <w:spacing w:line="360" w:lineRule="auto"/>
              <w:textAlignment w:val="auto"/>
              <w:rPr>
                <w:color w:val="000000"/>
                <w:kern w:val="0"/>
                <w:lang w:eastAsia="zh-CN"/>
              </w:rPr>
            </w:pPr>
          </w:p>
        </w:tc>
        <w:tc>
          <w:tcPr>
            <w:tcW w:w="4165" w:type="dxa"/>
            <w:tcBorders>
              <w:top w:val="single" w:sz="2" w:space="0" w:color="000000"/>
            </w:tcBorders>
          </w:tcPr>
          <w:p w14:paraId="5F2EE8A8"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25A06CFE" w14:textId="77777777" w:rsidR="007E4088" w:rsidRPr="007E4088" w:rsidRDefault="007E4088" w:rsidP="007E4088">
            <w:pPr>
              <w:snapToGrid w:val="0"/>
              <w:spacing w:line="360" w:lineRule="auto"/>
              <w:textAlignment w:val="auto"/>
              <w:rPr>
                <w:color w:val="000000"/>
                <w:kern w:val="0"/>
                <w:lang w:eastAsia="zh-CN"/>
              </w:rPr>
            </w:pPr>
          </w:p>
        </w:tc>
      </w:tr>
    </w:tbl>
    <w:p w14:paraId="18E06503"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738FEF77" w14:textId="77777777" w:rsidR="007E4088" w:rsidRPr="007E4088" w:rsidRDefault="007E4088">
      <w:pPr>
        <w:widowControl w:val="0"/>
        <w:numPr>
          <w:ilvl w:val="0"/>
          <w:numId w:val="65"/>
        </w:numPr>
        <w:spacing w:line="360" w:lineRule="auto"/>
        <w:jc w:val="both"/>
        <w:textAlignment w:val="auto"/>
        <w:rPr>
          <w:rFonts w:ascii="Georgia" w:hAnsi="Georgia" w:cs="Georgia"/>
          <w:color w:val="000000"/>
          <w:kern w:val="0"/>
          <w:sz w:val="20"/>
          <w:szCs w:val="20"/>
          <w:lang w:eastAsia="zh-CN"/>
        </w:rPr>
      </w:pPr>
      <w:r w:rsidRPr="007E4088">
        <w:rPr>
          <w:rFonts w:ascii="Georgia" w:hAnsi="Georgia" w:cs="Georgia"/>
          <w:b/>
          <w:bCs/>
          <w:color w:val="000000"/>
          <w:sz w:val="20"/>
          <w:szCs w:val="20"/>
          <w:lang w:val="en-US" w:eastAsia="zh-CN"/>
        </w:rPr>
        <w:t>Jakość przedmiotu zamówienia 40%</w:t>
      </w:r>
    </w:p>
    <w:tbl>
      <w:tblPr>
        <w:tblW w:w="0" w:type="auto"/>
        <w:tblInd w:w="70" w:type="dxa"/>
        <w:tblLayout w:type="fixed"/>
        <w:tblCellMar>
          <w:left w:w="70" w:type="dxa"/>
          <w:right w:w="70" w:type="dxa"/>
        </w:tblCellMar>
        <w:tblLook w:val="0000" w:firstRow="0" w:lastRow="0" w:firstColumn="0" w:lastColumn="0" w:noHBand="0" w:noVBand="0"/>
      </w:tblPr>
      <w:tblGrid>
        <w:gridCol w:w="1168"/>
        <w:gridCol w:w="4361"/>
        <w:gridCol w:w="1440"/>
      </w:tblGrid>
      <w:tr w:rsidR="007E4088" w:rsidRPr="007E4088" w14:paraId="5BD44B8C" w14:textId="77777777" w:rsidTr="008864A0">
        <w:trPr>
          <w:cantSplit/>
          <w:trHeight w:hRule="exact" w:val="274"/>
        </w:trPr>
        <w:tc>
          <w:tcPr>
            <w:tcW w:w="1168" w:type="dxa"/>
            <w:vMerge w:val="restart"/>
            <w:tcBorders>
              <w:top w:val="nil"/>
              <w:left w:val="nil"/>
              <w:bottom w:val="nil"/>
              <w:right w:val="nil"/>
            </w:tcBorders>
            <w:vAlign w:val="center"/>
          </w:tcPr>
          <w:p w14:paraId="73E29E17"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Jakość =</w:t>
            </w:r>
          </w:p>
        </w:tc>
        <w:tc>
          <w:tcPr>
            <w:tcW w:w="4361" w:type="dxa"/>
            <w:tcBorders>
              <w:top w:val="nil"/>
              <w:left w:val="nil"/>
              <w:bottom w:val="nil"/>
              <w:right w:val="nil"/>
            </w:tcBorders>
          </w:tcPr>
          <w:p w14:paraId="57D7CDEB"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Liczba pkt uzyskanych dla oferowanego pakietu</w:t>
            </w:r>
          </w:p>
        </w:tc>
        <w:tc>
          <w:tcPr>
            <w:tcW w:w="1440" w:type="dxa"/>
            <w:vMerge w:val="restart"/>
            <w:tcBorders>
              <w:top w:val="nil"/>
              <w:left w:val="nil"/>
              <w:bottom w:val="nil"/>
              <w:right w:val="nil"/>
            </w:tcBorders>
            <w:vAlign w:val="center"/>
          </w:tcPr>
          <w:p w14:paraId="0D038A10"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x 100 x 40 %</w:t>
            </w:r>
          </w:p>
        </w:tc>
      </w:tr>
      <w:tr w:rsidR="007E4088" w:rsidRPr="007E4088" w14:paraId="190FCAEE" w14:textId="77777777" w:rsidTr="008864A0">
        <w:trPr>
          <w:cantSplit/>
          <w:trHeight w:hRule="exact" w:val="279"/>
        </w:trPr>
        <w:tc>
          <w:tcPr>
            <w:tcW w:w="1168" w:type="dxa"/>
            <w:vMerge/>
            <w:tcBorders>
              <w:top w:val="nil"/>
              <w:left w:val="nil"/>
              <w:bottom w:val="nil"/>
              <w:right w:val="nil"/>
            </w:tcBorders>
            <w:vAlign w:val="center"/>
          </w:tcPr>
          <w:p w14:paraId="7A631B7D" w14:textId="77777777" w:rsidR="007E4088" w:rsidRPr="007E4088" w:rsidRDefault="007E4088" w:rsidP="007E4088">
            <w:pPr>
              <w:snapToGrid w:val="0"/>
              <w:spacing w:line="360" w:lineRule="auto"/>
              <w:textAlignment w:val="auto"/>
              <w:rPr>
                <w:rFonts w:ascii="Georgia" w:hAnsi="Georgia"/>
                <w:color w:val="000000"/>
                <w:kern w:val="0"/>
                <w:sz w:val="20"/>
                <w:szCs w:val="20"/>
                <w:lang w:eastAsia="zh-CN"/>
              </w:rPr>
            </w:pPr>
          </w:p>
        </w:tc>
        <w:tc>
          <w:tcPr>
            <w:tcW w:w="4361" w:type="dxa"/>
            <w:tcBorders>
              <w:top w:val="single" w:sz="2" w:space="0" w:color="000000"/>
              <w:left w:val="nil"/>
              <w:bottom w:val="nil"/>
              <w:right w:val="nil"/>
            </w:tcBorders>
          </w:tcPr>
          <w:p w14:paraId="47227E40"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Maksymalna ilość pkt osiągnięta dla kryterium</w:t>
            </w:r>
          </w:p>
        </w:tc>
        <w:tc>
          <w:tcPr>
            <w:tcW w:w="1440" w:type="dxa"/>
            <w:vMerge/>
            <w:tcBorders>
              <w:top w:val="nil"/>
              <w:left w:val="nil"/>
              <w:bottom w:val="nil"/>
              <w:right w:val="nil"/>
            </w:tcBorders>
            <w:vAlign w:val="center"/>
          </w:tcPr>
          <w:p w14:paraId="11523033" w14:textId="77777777" w:rsidR="007E4088" w:rsidRPr="007E4088" w:rsidRDefault="007E4088" w:rsidP="007E4088">
            <w:pPr>
              <w:snapToGrid w:val="0"/>
              <w:spacing w:line="360" w:lineRule="auto"/>
              <w:textAlignment w:val="auto"/>
              <w:rPr>
                <w:rFonts w:ascii="Georgia" w:hAnsi="Georgia"/>
                <w:color w:val="000000"/>
                <w:kern w:val="0"/>
                <w:sz w:val="20"/>
                <w:szCs w:val="20"/>
                <w:lang w:eastAsia="zh-CN"/>
              </w:rPr>
            </w:pPr>
          </w:p>
        </w:tc>
      </w:tr>
    </w:tbl>
    <w:p w14:paraId="0DE8BAFF"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345A7465" w14:textId="77777777" w:rsidR="007E4088" w:rsidRPr="007E4088" w:rsidRDefault="007E4088" w:rsidP="007E4088">
      <w:pPr>
        <w:widowControl w:val="0"/>
        <w:spacing w:line="360" w:lineRule="auto"/>
        <w:jc w:val="both"/>
        <w:textAlignment w:val="auto"/>
        <w:rPr>
          <w:rFonts w:ascii="Georgia" w:hAnsi="Georgia" w:cs="Georgia"/>
          <w:iCs/>
          <w:color w:val="000000"/>
          <w:kern w:val="0"/>
          <w:sz w:val="20"/>
          <w:szCs w:val="20"/>
          <w:lang w:eastAsia="zh-CN"/>
        </w:rPr>
      </w:pPr>
      <w:r w:rsidRPr="007E4088">
        <w:rPr>
          <w:rFonts w:ascii="Georgia" w:hAnsi="Georgia" w:cs="Georgia"/>
          <w:iCs/>
          <w:color w:val="000000"/>
          <w:kern w:val="0"/>
          <w:sz w:val="20"/>
          <w:szCs w:val="20"/>
          <w:u w:val="single"/>
          <w:lang w:val="en-US" w:eastAsia="zh-CN"/>
        </w:rPr>
        <w:t xml:space="preserve">Opis </w:t>
      </w:r>
      <w:proofErr w:type="spellStart"/>
      <w:r w:rsidRPr="007E4088">
        <w:rPr>
          <w:rFonts w:ascii="Georgia" w:hAnsi="Georgia" w:cs="Georgia"/>
          <w:iCs/>
          <w:color w:val="000000"/>
          <w:kern w:val="0"/>
          <w:sz w:val="20"/>
          <w:szCs w:val="20"/>
          <w:u w:val="single"/>
          <w:lang w:val="en-US" w:eastAsia="zh-CN"/>
        </w:rPr>
        <w:t>kryteriów</w:t>
      </w:r>
      <w:proofErr w:type="spellEnd"/>
      <w:r w:rsidRPr="007E4088">
        <w:rPr>
          <w:rFonts w:ascii="Georgia" w:hAnsi="Georgia" w:cs="Georgia"/>
          <w:iCs/>
          <w:color w:val="000000"/>
          <w:kern w:val="0"/>
          <w:sz w:val="20"/>
          <w:szCs w:val="20"/>
          <w:u w:val="single"/>
          <w:lang w:val="en-US" w:eastAsia="zh-CN"/>
        </w:rPr>
        <w:t xml:space="preserve"> oceny jakości dla Pakietu nr 2:</w:t>
      </w:r>
    </w:p>
    <w:p w14:paraId="0D302388" w14:textId="77777777" w:rsidR="007E4088" w:rsidRPr="007E4088" w:rsidRDefault="007E4088" w:rsidP="007E4088">
      <w:pPr>
        <w:spacing w:line="360" w:lineRule="auto"/>
        <w:jc w:val="both"/>
        <w:textAlignment w:val="auto"/>
        <w:rPr>
          <w:rFonts w:ascii="Georgia" w:hAnsi="Georgia"/>
          <w:b/>
          <w:bCs/>
          <w:kern w:val="0"/>
          <w:sz w:val="20"/>
          <w:szCs w:val="20"/>
          <w:lang w:eastAsia="zh-CN"/>
        </w:rPr>
      </w:pPr>
      <w:bookmarkStart w:id="49" w:name="_Hlk115939918"/>
      <w:r w:rsidRPr="007E4088">
        <w:rPr>
          <w:rFonts w:ascii="Georgia" w:hAnsi="Georgia"/>
          <w:b/>
          <w:bCs/>
          <w:kern w:val="0"/>
          <w:sz w:val="20"/>
          <w:szCs w:val="20"/>
          <w:lang w:eastAsia="zh-CN"/>
        </w:rPr>
        <w:t>2.1 Pozycja nr 5 (1 mb)</w:t>
      </w:r>
    </w:p>
    <w:p w14:paraId="0ACFCDE9" w14:textId="77777777" w:rsidR="007E4088" w:rsidRPr="007E4088" w:rsidRDefault="007E4088" w:rsidP="007E4088">
      <w:pPr>
        <w:spacing w:line="360" w:lineRule="auto"/>
        <w:jc w:val="both"/>
        <w:textAlignment w:val="auto"/>
        <w:rPr>
          <w:rFonts w:ascii="Georgia" w:hAnsi="Georgia"/>
          <w:kern w:val="0"/>
          <w:sz w:val="20"/>
          <w:szCs w:val="20"/>
          <w:lang w:eastAsia="zh-CN"/>
        </w:rPr>
      </w:pPr>
      <w:bookmarkStart w:id="50" w:name="_Hlk78957055"/>
      <w:bookmarkStart w:id="51" w:name="_Hlk78958132"/>
      <w:r w:rsidRPr="007E4088">
        <w:rPr>
          <w:rFonts w:ascii="Georgia" w:hAnsi="Georgia"/>
          <w:kern w:val="0"/>
          <w:sz w:val="20"/>
          <w:szCs w:val="20"/>
          <w:lang w:eastAsia="zh-CN"/>
        </w:rPr>
        <w:t xml:space="preserve">1. Materiał odporny na wilgoć w procesie sterylizacji parowej (para nasycona) w parametrach 121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30 min, oraz 134StC – czas do 20 min </w:t>
      </w:r>
    </w:p>
    <w:p w14:paraId="611B0B48" w14:textId="477A2969"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TAK – </w:t>
      </w:r>
      <w:r w:rsidR="00905CBD">
        <w:rPr>
          <w:rFonts w:ascii="Georgia" w:hAnsi="Georgia"/>
          <w:kern w:val="0"/>
          <w:sz w:val="20"/>
          <w:szCs w:val="20"/>
          <w:lang w:eastAsia="zh-CN"/>
        </w:rPr>
        <w:t>1</w:t>
      </w:r>
      <w:r w:rsidRPr="00CB1E6E">
        <w:rPr>
          <w:rFonts w:ascii="Georgia" w:hAnsi="Georgia"/>
          <w:kern w:val="0"/>
          <w:sz w:val="20"/>
          <w:szCs w:val="20"/>
          <w:lang w:eastAsia="zh-CN"/>
        </w:rPr>
        <w:t>0 pkt</w:t>
      </w:r>
    </w:p>
    <w:p w14:paraId="658CA65D"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NIE – 0 pkt</w:t>
      </w:r>
      <w:bookmarkEnd w:id="50"/>
    </w:p>
    <w:p w14:paraId="5FD73C7D"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2. Materiał elastyczny, łatwy do zgrzewania , zapewniający szczelność pakietu po sterylizacji:</w:t>
      </w:r>
    </w:p>
    <w:p w14:paraId="5F38672B" w14:textId="1BD5E535"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Tak – 1</w:t>
      </w:r>
      <w:r w:rsidR="00905CBD">
        <w:rPr>
          <w:rFonts w:ascii="Georgia" w:hAnsi="Georgia"/>
          <w:kern w:val="0"/>
          <w:sz w:val="20"/>
          <w:szCs w:val="20"/>
          <w:lang w:eastAsia="zh-CN"/>
        </w:rPr>
        <w:t>0</w:t>
      </w:r>
      <w:r w:rsidRPr="00CB1E6E">
        <w:rPr>
          <w:rFonts w:ascii="Georgia" w:hAnsi="Georgia"/>
          <w:kern w:val="0"/>
          <w:sz w:val="20"/>
          <w:szCs w:val="20"/>
          <w:lang w:eastAsia="zh-CN"/>
        </w:rPr>
        <w:t xml:space="preserve"> pkt</w:t>
      </w:r>
    </w:p>
    <w:p w14:paraId="11DABBB5"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Nie 0 pkt</w:t>
      </w:r>
    </w:p>
    <w:p w14:paraId="0F5FD57D"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3. Wytrzymałość </w:t>
      </w:r>
      <w:proofErr w:type="spellStart"/>
      <w:r w:rsidRPr="00CB1E6E">
        <w:rPr>
          <w:rFonts w:ascii="Georgia" w:hAnsi="Georgia"/>
          <w:kern w:val="0"/>
          <w:sz w:val="20"/>
          <w:szCs w:val="20"/>
          <w:lang w:eastAsia="zh-CN"/>
        </w:rPr>
        <w:t>zgrzewu</w:t>
      </w:r>
      <w:proofErr w:type="spellEnd"/>
    </w:p>
    <w:p w14:paraId="6A8DE1DE" w14:textId="2FF45C8E"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Tak – </w:t>
      </w:r>
      <w:r w:rsidR="00905CBD">
        <w:rPr>
          <w:rFonts w:ascii="Georgia" w:hAnsi="Georgia"/>
          <w:kern w:val="0"/>
          <w:sz w:val="20"/>
          <w:szCs w:val="20"/>
          <w:lang w:eastAsia="zh-CN"/>
        </w:rPr>
        <w:t>5</w:t>
      </w:r>
      <w:r w:rsidRPr="00CB1E6E">
        <w:rPr>
          <w:rFonts w:ascii="Georgia" w:hAnsi="Georgia"/>
          <w:kern w:val="0"/>
          <w:sz w:val="20"/>
          <w:szCs w:val="20"/>
          <w:lang w:eastAsia="zh-CN"/>
        </w:rPr>
        <w:t xml:space="preserve"> pkt</w:t>
      </w:r>
    </w:p>
    <w:p w14:paraId="601EEA19"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Nie – 0 pkt</w:t>
      </w:r>
    </w:p>
    <w:p w14:paraId="1D07A2DE"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4. Materiał odporny na rozerwania i uszkodzenia mechaniczne w trakcie pakowania oraz manipulowania pakietem po sterylizacji </w:t>
      </w:r>
    </w:p>
    <w:p w14:paraId="48FFD3B3" w14:textId="2763FF0F"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Tak – </w:t>
      </w:r>
      <w:r w:rsidR="00905CBD">
        <w:rPr>
          <w:rFonts w:ascii="Georgia" w:hAnsi="Georgia"/>
          <w:kern w:val="0"/>
          <w:sz w:val="20"/>
          <w:szCs w:val="20"/>
          <w:lang w:eastAsia="zh-CN"/>
        </w:rPr>
        <w:t>5</w:t>
      </w:r>
      <w:r w:rsidRPr="00CB1E6E">
        <w:rPr>
          <w:rFonts w:ascii="Georgia" w:hAnsi="Georgia"/>
          <w:kern w:val="0"/>
          <w:sz w:val="20"/>
          <w:szCs w:val="20"/>
          <w:lang w:eastAsia="zh-CN"/>
        </w:rPr>
        <w:t xml:space="preserve"> pkt</w:t>
      </w:r>
    </w:p>
    <w:p w14:paraId="19694495"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Nie – 0 pkt </w:t>
      </w:r>
    </w:p>
    <w:p w14:paraId="7678D7B3"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5. </w:t>
      </w:r>
      <w:proofErr w:type="spellStart"/>
      <w:r w:rsidRPr="00CB1E6E">
        <w:rPr>
          <w:rFonts w:ascii="Georgia" w:hAnsi="Georgia"/>
          <w:kern w:val="0"/>
          <w:sz w:val="20"/>
          <w:szCs w:val="20"/>
          <w:lang w:eastAsia="zh-CN"/>
        </w:rPr>
        <w:t>Zgrzew</w:t>
      </w:r>
      <w:proofErr w:type="spellEnd"/>
      <w:r w:rsidRPr="00CB1E6E">
        <w:rPr>
          <w:rFonts w:ascii="Georgia" w:hAnsi="Georgia"/>
          <w:kern w:val="0"/>
          <w:sz w:val="20"/>
          <w:szCs w:val="20"/>
          <w:lang w:eastAsia="zh-CN"/>
        </w:rPr>
        <w:t xml:space="preserve"> fabryczny wielościeżkowy, zapewniający łatwość oddzielenia folii od papieru z czytelnym oznaczeniem kierunku otwierania </w:t>
      </w:r>
    </w:p>
    <w:p w14:paraId="14F7EA7C" w14:textId="555320F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Tak – </w:t>
      </w:r>
      <w:r w:rsidR="00905CBD">
        <w:rPr>
          <w:rFonts w:ascii="Georgia" w:hAnsi="Georgia"/>
          <w:kern w:val="0"/>
          <w:sz w:val="20"/>
          <w:szCs w:val="20"/>
          <w:lang w:eastAsia="zh-CN"/>
        </w:rPr>
        <w:t>5</w:t>
      </w:r>
      <w:r w:rsidRPr="00CB1E6E">
        <w:rPr>
          <w:rFonts w:ascii="Georgia" w:hAnsi="Georgia"/>
          <w:kern w:val="0"/>
          <w:sz w:val="20"/>
          <w:szCs w:val="20"/>
          <w:lang w:eastAsia="zh-CN"/>
        </w:rPr>
        <w:t xml:space="preserve"> pkt </w:t>
      </w:r>
    </w:p>
    <w:p w14:paraId="05EB65A7"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Nie - 0 pkt </w:t>
      </w:r>
    </w:p>
    <w:p w14:paraId="32A75989" w14:textId="77777777" w:rsidR="007E4088" w:rsidRPr="00CB1E6E"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6. Widoczny sprawdzian chemiczny </w:t>
      </w:r>
    </w:p>
    <w:p w14:paraId="5922BA81" w14:textId="27E5B58A" w:rsidR="007E4088" w:rsidRPr="007E4088" w:rsidRDefault="007E4088" w:rsidP="007E4088">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Tak – </w:t>
      </w:r>
      <w:r w:rsidR="00905CBD">
        <w:rPr>
          <w:rFonts w:ascii="Georgia" w:hAnsi="Georgia"/>
          <w:kern w:val="0"/>
          <w:sz w:val="20"/>
          <w:szCs w:val="20"/>
          <w:lang w:eastAsia="zh-CN"/>
        </w:rPr>
        <w:t>5</w:t>
      </w:r>
      <w:r w:rsidRPr="00CB1E6E">
        <w:rPr>
          <w:rFonts w:ascii="Georgia" w:hAnsi="Georgia"/>
          <w:kern w:val="0"/>
          <w:sz w:val="20"/>
          <w:szCs w:val="20"/>
          <w:lang w:eastAsia="zh-CN"/>
        </w:rPr>
        <w:t xml:space="preserve"> pkt</w:t>
      </w:r>
    </w:p>
    <w:p w14:paraId="2459C99F" w14:textId="5312065D" w:rsid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w:t>
      </w:r>
      <w:r w:rsidR="008221D0">
        <w:rPr>
          <w:rFonts w:ascii="Georgia" w:hAnsi="Georgia"/>
          <w:kern w:val="0"/>
          <w:sz w:val="20"/>
          <w:szCs w:val="20"/>
          <w:lang w:eastAsia="zh-CN"/>
        </w:rPr>
        <w:t xml:space="preserve">- </w:t>
      </w:r>
      <w:r w:rsidRPr="007E4088">
        <w:rPr>
          <w:rFonts w:ascii="Georgia" w:hAnsi="Georgia"/>
          <w:kern w:val="0"/>
          <w:sz w:val="20"/>
          <w:szCs w:val="20"/>
          <w:lang w:eastAsia="zh-CN"/>
        </w:rPr>
        <w:t xml:space="preserve">0 pkt </w:t>
      </w:r>
    </w:p>
    <w:bookmarkEnd w:id="49"/>
    <w:p w14:paraId="12C63AD0" w14:textId="0EB55176" w:rsidR="008221D0" w:rsidRPr="007E4088" w:rsidRDefault="008221D0" w:rsidP="008221D0">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2.</w:t>
      </w:r>
      <w:r w:rsidRPr="00AF64DC">
        <w:rPr>
          <w:rFonts w:ascii="Georgia" w:hAnsi="Georgia"/>
          <w:b/>
          <w:bCs/>
          <w:kern w:val="0"/>
          <w:sz w:val="20"/>
          <w:szCs w:val="20"/>
          <w:lang w:eastAsia="zh-CN"/>
        </w:rPr>
        <w:t>2 Pozycja nr 7 (1 mb)</w:t>
      </w:r>
    </w:p>
    <w:p w14:paraId="59CAF48F" w14:textId="2FF37C83"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1. Materiał odporny na wilgo</w:t>
      </w:r>
      <w:r w:rsidR="00E34873">
        <w:rPr>
          <w:rFonts w:ascii="Georgia" w:hAnsi="Georgia"/>
          <w:kern w:val="0"/>
          <w:sz w:val="20"/>
          <w:szCs w:val="20"/>
          <w:lang w:eastAsia="zh-CN"/>
        </w:rPr>
        <w:t>ć</w:t>
      </w:r>
      <w:r w:rsidRPr="007E4088">
        <w:rPr>
          <w:rFonts w:ascii="Georgia" w:hAnsi="Georgia"/>
          <w:kern w:val="0"/>
          <w:sz w:val="20"/>
          <w:szCs w:val="20"/>
          <w:lang w:eastAsia="zh-CN"/>
        </w:rPr>
        <w:t xml:space="preserve"> w procesie sterylizacji parowej (para nasycona) w parametrach 121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30 min, oraz 134StC – czas do 20 min </w:t>
      </w:r>
    </w:p>
    <w:p w14:paraId="5A14F83A" w14:textId="59ED9B4B"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1</w:t>
      </w:r>
      <w:r w:rsidR="000062BC">
        <w:rPr>
          <w:rFonts w:ascii="Georgia" w:hAnsi="Georgia"/>
          <w:kern w:val="0"/>
          <w:sz w:val="20"/>
          <w:szCs w:val="20"/>
          <w:lang w:eastAsia="zh-CN"/>
        </w:rPr>
        <w:t>0</w:t>
      </w:r>
      <w:r w:rsidRPr="007E4088">
        <w:rPr>
          <w:rFonts w:ascii="Georgia" w:hAnsi="Georgia"/>
          <w:kern w:val="0"/>
          <w:sz w:val="20"/>
          <w:szCs w:val="20"/>
          <w:lang w:eastAsia="zh-CN"/>
        </w:rPr>
        <w:t xml:space="preserve"> pkt</w:t>
      </w:r>
    </w:p>
    <w:p w14:paraId="7183A095"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61B47A53"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2. Materiał elastyczny, łatwy do zgrzewania , zapewniający szczelność pakietu po sterylizacji:</w:t>
      </w:r>
    </w:p>
    <w:p w14:paraId="63C5A847" w14:textId="32212CB3"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1</w:t>
      </w:r>
      <w:r w:rsidR="00905CBD">
        <w:rPr>
          <w:rFonts w:ascii="Georgia" w:hAnsi="Georgia"/>
          <w:kern w:val="0"/>
          <w:sz w:val="20"/>
          <w:szCs w:val="20"/>
          <w:lang w:eastAsia="zh-CN"/>
        </w:rPr>
        <w:t>0</w:t>
      </w:r>
      <w:r w:rsidRPr="007E4088">
        <w:rPr>
          <w:rFonts w:ascii="Georgia" w:hAnsi="Georgia"/>
          <w:kern w:val="0"/>
          <w:sz w:val="20"/>
          <w:szCs w:val="20"/>
          <w:lang w:eastAsia="zh-CN"/>
        </w:rPr>
        <w:t xml:space="preserve"> pkt</w:t>
      </w:r>
    </w:p>
    <w:p w14:paraId="30D59BBD" w14:textId="786A700C"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w:t>
      </w:r>
      <w:r>
        <w:rPr>
          <w:rFonts w:ascii="Georgia" w:hAnsi="Georgia"/>
          <w:kern w:val="0"/>
          <w:sz w:val="20"/>
          <w:szCs w:val="20"/>
          <w:lang w:eastAsia="zh-CN"/>
        </w:rPr>
        <w:t xml:space="preserve">- </w:t>
      </w:r>
      <w:r w:rsidRPr="007E4088">
        <w:rPr>
          <w:rFonts w:ascii="Georgia" w:hAnsi="Georgia"/>
          <w:kern w:val="0"/>
          <w:sz w:val="20"/>
          <w:szCs w:val="20"/>
          <w:lang w:eastAsia="zh-CN"/>
        </w:rPr>
        <w:t>0 pkt</w:t>
      </w:r>
    </w:p>
    <w:p w14:paraId="0DC46360"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3. Wytrzymałość </w:t>
      </w:r>
      <w:proofErr w:type="spellStart"/>
      <w:r w:rsidRPr="007E4088">
        <w:rPr>
          <w:rFonts w:ascii="Georgia" w:hAnsi="Georgia"/>
          <w:kern w:val="0"/>
          <w:sz w:val="20"/>
          <w:szCs w:val="20"/>
          <w:lang w:eastAsia="zh-CN"/>
        </w:rPr>
        <w:t>zgrzewu</w:t>
      </w:r>
      <w:proofErr w:type="spellEnd"/>
    </w:p>
    <w:p w14:paraId="422518D1" w14:textId="673C22EB"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5</w:t>
      </w:r>
      <w:r w:rsidRPr="007E4088">
        <w:rPr>
          <w:rFonts w:ascii="Georgia" w:hAnsi="Georgia"/>
          <w:kern w:val="0"/>
          <w:sz w:val="20"/>
          <w:szCs w:val="20"/>
          <w:lang w:eastAsia="zh-CN"/>
        </w:rPr>
        <w:t xml:space="preserve"> pkt</w:t>
      </w:r>
    </w:p>
    <w:p w14:paraId="2435D395"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4002C3CF"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4. Materiał odporny na rozerwania i uszkodzenia mechaniczne w trakcie pakowania oraz manipulowania pakietem po sterylizacji </w:t>
      </w:r>
    </w:p>
    <w:p w14:paraId="451EBD62" w14:textId="51CEC5B5"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5</w:t>
      </w:r>
      <w:r w:rsidRPr="007E4088">
        <w:rPr>
          <w:rFonts w:ascii="Georgia" w:hAnsi="Georgia"/>
          <w:kern w:val="0"/>
          <w:sz w:val="20"/>
          <w:szCs w:val="20"/>
          <w:lang w:eastAsia="zh-CN"/>
        </w:rPr>
        <w:t xml:space="preserve"> pkt</w:t>
      </w:r>
    </w:p>
    <w:p w14:paraId="475422A1"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p w14:paraId="01C16604"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5. </w:t>
      </w:r>
      <w:proofErr w:type="spellStart"/>
      <w:r w:rsidRPr="007E4088">
        <w:rPr>
          <w:rFonts w:ascii="Georgia" w:hAnsi="Georgia"/>
          <w:kern w:val="0"/>
          <w:sz w:val="20"/>
          <w:szCs w:val="20"/>
          <w:lang w:eastAsia="zh-CN"/>
        </w:rPr>
        <w:t>Zgrzew</w:t>
      </w:r>
      <w:proofErr w:type="spellEnd"/>
      <w:r w:rsidRPr="007E4088">
        <w:rPr>
          <w:rFonts w:ascii="Georgia" w:hAnsi="Georgia"/>
          <w:kern w:val="0"/>
          <w:sz w:val="20"/>
          <w:szCs w:val="20"/>
          <w:lang w:eastAsia="zh-CN"/>
        </w:rPr>
        <w:t xml:space="preserve"> fabryczny wielościeżkowy, zapewniający łatwość oddzielenia folii od papieru z czytelnym oznaczeniem kierunku otwierania </w:t>
      </w:r>
    </w:p>
    <w:p w14:paraId="73734DAA" w14:textId="26C2EFD4"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5</w:t>
      </w:r>
      <w:r w:rsidRPr="007E4088">
        <w:rPr>
          <w:rFonts w:ascii="Georgia" w:hAnsi="Georgia"/>
          <w:kern w:val="0"/>
          <w:sz w:val="20"/>
          <w:szCs w:val="20"/>
          <w:lang w:eastAsia="zh-CN"/>
        </w:rPr>
        <w:t xml:space="preserve"> pkt </w:t>
      </w:r>
    </w:p>
    <w:p w14:paraId="29776507"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p w14:paraId="646B8818"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6. Widoczny sprawdzian chemiczny </w:t>
      </w:r>
    </w:p>
    <w:p w14:paraId="0C50F6A9" w14:textId="1B0C43D0"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5</w:t>
      </w:r>
      <w:r w:rsidRPr="007E4088">
        <w:rPr>
          <w:rFonts w:ascii="Georgia" w:hAnsi="Georgia"/>
          <w:kern w:val="0"/>
          <w:sz w:val="20"/>
          <w:szCs w:val="20"/>
          <w:lang w:eastAsia="zh-CN"/>
        </w:rPr>
        <w:t xml:space="preserve"> pkt</w:t>
      </w:r>
    </w:p>
    <w:p w14:paraId="19136120" w14:textId="0381CBE4" w:rsidR="008221D0"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w:t>
      </w:r>
      <w:r>
        <w:rPr>
          <w:rFonts w:ascii="Georgia" w:hAnsi="Georgia"/>
          <w:kern w:val="0"/>
          <w:sz w:val="20"/>
          <w:szCs w:val="20"/>
          <w:lang w:eastAsia="zh-CN"/>
        </w:rPr>
        <w:t xml:space="preserve">- </w:t>
      </w:r>
      <w:r w:rsidRPr="007E4088">
        <w:rPr>
          <w:rFonts w:ascii="Georgia" w:hAnsi="Georgia"/>
          <w:kern w:val="0"/>
          <w:sz w:val="20"/>
          <w:szCs w:val="20"/>
          <w:lang w:eastAsia="zh-CN"/>
        </w:rPr>
        <w:t xml:space="preserve">0 pkt </w:t>
      </w:r>
    </w:p>
    <w:p w14:paraId="7E58E703" w14:textId="692B1856" w:rsidR="008221D0" w:rsidRPr="007E4088" w:rsidRDefault="008221D0" w:rsidP="008221D0">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2.</w:t>
      </w:r>
      <w:r>
        <w:rPr>
          <w:rFonts w:ascii="Georgia" w:hAnsi="Georgia"/>
          <w:b/>
          <w:bCs/>
          <w:kern w:val="0"/>
          <w:sz w:val="20"/>
          <w:szCs w:val="20"/>
          <w:lang w:eastAsia="zh-CN"/>
        </w:rPr>
        <w:t>3</w:t>
      </w:r>
      <w:r w:rsidRPr="007E4088">
        <w:rPr>
          <w:rFonts w:ascii="Georgia" w:hAnsi="Georgia"/>
          <w:b/>
          <w:bCs/>
          <w:kern w:val="0"/>
          <w:sz w:val="20"/>
          <w:szCs w:val="20"/>
          <w:lang w:eastAsia="zh-CN"/>
        </w:rPr>
        <w:t xml:space="preserve"> </w:t>
      </w:r>
      <w:r w:rsidRPr="00AF64DC">
        <w:rPr>
          <w:rFonts w:ascii="Georgia" w:hAnsi="Georgia"/>
          <w:b/>
          <w:bCs/>
          <w:color w:val="000000" w:themeColor="text1"/>
          <w:kern w:val="0"/>
          <w:sz w:val="20"/>
          <w:szCs w:val="20"/>
          <w:lang w:eastAsia="zh-CN"/>
        </w:rPr>
        <w:t>Pozycja nr 8 (1 mb)</w:t>
      </w:r>
    </w:p>
    <w:p w14:paraId="33A365DC" w14:textId="58D49261"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1. Materiał odporny na wilgo</w:t>
      </w:r>
      <w:r w:rsidR="00E34873">
        <w:rPr>
          <w:rFonts w:ascii="Georgia" w:hAnsi="Georgia"/>
          <w:kern w:val="0"/>
          <w:sz w:val="20"/>
          <w:szCs w:val="20"/>
          <w:lang w:eastAsia="zh-CN"/>
        </w:rPr>
        <w:t>ć</w:t>
      </w:r>
      <w:r w:rsidRPr="007E4088">
        <w:rPr>
          <w:rFonts w:ascii="Georgia" w:hAnsi="Georgia"/>
          <w:kern w:val="0"/>
          <w:sz w:val="20"/>
          <w:szCs w:val="20"/>
          <w:lang w:eastAsia="zh-CN"/>
        </w:rPr>
        <w:t xml:space="preserve"> w procesie sterylizacji parowej (para nasycona) w parametrach 121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30 min, oraz 134StC – czas do 20 min </w:t>
      </w:r>
    </w:p>
    <w:p w14:paraId="1E8787DC" w14:textId="561C6DF2"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w:t>
      </w:r>
      <w:r w:rsidR="00905CBD">
        <w:rPr>
          <w:rFonts w:ascii="Georgia" w:hAnsi="Georgia"/>
          <w:kern w:val="0"/>
          <w:sz w:val="20"/>
          <w:szCs w:val="20"/>
          <w:lang w:eastAsia="zh-CN"/>
        </w:rPr>
        <w:t>1</w:t>
      </w:r>
      <w:r w:rsidR="000062BC">
        <w:rPr>
          <w:rFonts w:ascii="Georgia" w:hAnsi="Georgia"/>
          <w:kern w:val="0"/>
          <w:sz w:val="20"/>
          <w:szCs w:val="20"/>
          <w:lang w:eastAsia="zh-CN"/>
        </w:rPr>
        <w:t>0</w:t>
      </w:r>
      <w:r w:rsidRPr="007E4088">
        <w:rPr>
          <w:rFonts w:ascii="Georgia" w:hAnsi="Georgia"/>
          <w:kern w:val="0"/>
          <w:sz w:val="20"/>
          <w:szCs w:val="20"/>
          <w:lang w:eastAsia="zh-CN"/>
        </w:rPr>
        <w:t xml:space="preserve"> pkt</w:t>
      </w:r>
    </w:p>
    <w:p w14:paraId="5073BBB8"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02F54F8C"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2. Materiał elastyczny, łatwy do zgrzewania , zapewniający szczelność pakietu po sterylizacji:</w:t>
      </w:r>
    </w:p>
    <w:p w14:paraId="17F96F33" w14:textId="705B8125"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10</w:t>
      </w:r>
      <w:r w:rsidRPr="007E4088">
        <w:rPr>
          <w:rFonts w:ascii="Georgia" w:hAnsi="Georgia"/>
          <w:kern w:val="0"/>
          <w:sz w:val="20"/>
          <w:szCs w:val="20"/>
          <w:lang w:eastAsia="zh-CN"/>
        </w:rPr>
        <w:t xml:space="preserve"> pkt</w:t>
      </w:r>
    </w:p>
    <w:p w14:paraId="572BB9FD" w14:textId="1563A5FF"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w:t>
      </w:r>
      <w:r>
        <w:rPr>
          <w:rFonts w:ascii="Georgia" w:hAnsi="Georgia"/>
          <w:kern w:val="0"/>
          <w:sz w:val="20"/>
          <w:szCs w:val="20"/>
          <w:lang w:eastAsia="zh-CN"/>
        </w:rPr>
        <w:t xml:space="preserve">- </w:t>
      </w:r>
      <w:r w:rsidRPr="007E4088">
        <w:rPr>
          <w:rFonts w:ascii="Georgia" w:hAnsi="Georgia"/>
          <w:kern w:val="0"/>
          <w:sz w:val="20"/>
          <w:szCs w:val="20"/>
          <w:lang w:eastAsia="zh-CN"/>
        </w:rPr>
        <w:t>0 pkt</w:t>
      </w:r>
    </w:p>
    <w:p w14:paraId="438B142C"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3. Wytrzymałość </w:t>
      </w:r>
      <w:proofErr w:type="spellStart"/>
      <w:r w:rsidRPr="007E4088">
        <w:rPr>
          <w:rFonts w:ascii="Georgia" w:hAnsi="Georgia"/>
          <w:kern w:val="0"/>
          <w:sz w:val="20"/>
          <w:szCs w:val="20"/>
          <w:lang w:eastAsia="zh-CN"/>
        </w:rPr>
        <w:t>zgrzewu</w:t>
      </w:r>
      <w:proofErr w:type="spellEnd"/>
    </w:p>
    <w:p w14:paraId="4991C017" w14:textId="31238642"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5</w:t>
      </w:r>
      <w:r w:rsidRPr="007E4088">
        <w:rPr>
          <w:rFonts w:ascii="Georgia" w:hAnsi="Georgia"/>
          <w:kern w:val="0"/>
          <w:sz w:val="20"/>
          <w:szCs w:val="20"/>
          <w:lang w:eastAsia="zh-CN"/>
        </w:rPr>
        <w:t xml:space="preserve"> pkt</w:t>
      </w:r>
    </w:p>
    <w:p w14:paraId="7782FF9A"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7794C18F"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4. Materiał odporny na rozerwania i uszkodzenia mechaniczne w trakcie pakowania oraz manipulowania pakietem po sterylizacji </w:t>
      </w:r>
    </w:p>
    <w:p w14:paraId="20D28CA7" w14:textId="4DA4DF51"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5</w:t>
      </w:r>
      <w:r w:rsidRPr="007E4088">
        <w:rPr>
          <w:rFonts w:ascii="Georgia" w:hAnsi="Georgia"/>
          <w:kern w:val="0"/>
          <w:sz w:val="20"/>
          <w:szCs w:val="20"/>
          <w:lang w:eastAsia="zh-CN"/>
        </w:rPr>
        <w:t xml:space="preserve"> pkt</w:t>
      </w:r>
    </w:p>
    <w:p w14:paraId="486AA654"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p w14:paraId="3E7BBF2E"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5. </w:t>
      </w:r>
      <w:proofErr w:type="spellStart"/>
      <w:r w:rsidRPr="007E4088">
        <w:rPr>
          <w:rFonts w:ascii="Georgia" w:hAnsi="Georgia"/>
          <w:kern w:val="0"/>
          <w:sz w:val="20"/>
          <w:szCs w:val="20"/>
          <w:lang w:eastAsia="zh-CN"/>
        </w:rPr>
        <w:t>Zgrzew</w:t>
      </w:r>
      <w:proofErr w:type="spellEnd"/>
      <w:r w:rsidRPr="007E4088">
        <w:rPr>
          <w:rFonts w:ascii="Georgia" w:hAnsi="Georgia"/>
          <w:kern w:val="0"/>
          <w:sz w:val="20"/>
          <w:szCs w:val="20"/>
          <w:lang w:eastAsia="zh-CN"/>
        </w:rPr>
        <w:t xml:space="preserve"> fabryczny wielościeżkowy, zapewniający łatwość oddzielenia folii od papieru z czytelnym oznaczeniem kierunku otwierania </w:t>
      </w:r>
    </w:p>
    <w:p w14:paraId="2C62194F" w14:textId="25CED105"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905CBD">
        <w:rPr>
          <w:rFonts w:ascii="Georgia" w:hAnsi="Georgia"/>
          <w:kern w:val="0"/>
          <w:sz w:val="20"/>
          <w:szCs w:val="20"/>
          <w:lang w:eastAsia="zh-CN"/>
        </w:rPr>
        <w:t>5</w:t>
      </w:r>
      <w:r w:rsidRPr="007E4088">
        <w:rPr>
          <w:rFonts w:ascii="Georgia" w:hAnsi="Georgia"/>
          <w:kern w:val="0"/>
          <w:sz w:val="20"/>
          <w:szCs w:val="20"/>
          <w:lang w:eastAsia="zh-CN"/>
        </w:rPr>
        <w:t xml:space="preserve"> pkt </w:t>
      </w:r>
    </w:p>
    <w:p w14:paraId="4A71BE1F"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p w14:paraId="08977D9D" w14:textId="77777777" w:rsidR="008221D0" w:rsidRPr="007E4088"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6. Widoczny sprawdzian chemiczny </w:t>
      </w:r>
    </w:p>
    <w:p w14:paraId="36BA950D" w14:textId="2E2AAF78" w:rsidR="008221D0" w:rsidRPr="007E4088" w:rsidRDefault="008221D0" w:rsidP="008221D0">
      <w:pPr>
        <w:spacing w:line="360" w:lineRule="auto"/>
        <w:jc w:val="both"/>
        <w:textAlignment w:val="auto"/>
        <w:rPr>
          <w:rFonts w:ascii="Georgia" w:hAnsi="Georgia"/>
          <w:kern w:val="0"/>
          <w:sz w:val="20"/>
          <w:szCs w:val="20"/>
          <w:lang w:eastAsia="zh-CN"/>
        </w:rPr>
      </w:pPr>
      <w:r w:rsidRPr="00CB1E6E">
        <w:rPr>
          <w:rFonts w:ascii="Georgia" w:hAnsi="Georgia"/>
          <w:kern w:val="0"/>
          <w:sz w:val="20"/>
          <w:szCs w:val="20"/>
          <w:lang w:eastAsia="zh-CN"/>
        </w:rPr>
        <w:t xml:space="preserve">Tak – </w:t>
      </w:r>
      <w:r w:rsidR="00905CBD">
        <w:rPr>
          <w:rFonts w:ascii="Georgia" w:hAnsi="Georgia"/>
          <w:kern w:val="0"/>
          <w:sz w:val="20"/>
          <w:szCs w:val="20"/>
          <w:lang w:eastAsia="zh-CN"/>
        </w:rPr>
        <w:t>5</w:t>
      </w:r>
      <w:r w:rsidRPr="00CB1E6E">
        <w:rPr>
          <w:rFonts w:ascii="Georgia" w:hAnsi="Georgia"/>
          <w:kern w:val="0"/>
          <w:sz w:val="20"/>
          <w:szCs w:val="20"/>
          <w:lang w:eastAsia="zh-CN"/>
        </w:rPr>
        <w:t xml:space="preserve"> pkt</w:t>
      </w:r>
    </w:p>
    <w:p w14:paraId="2EF4E339" w14:textId="77777777" w:rsidR="008221D0" w:rsidRDefault="008221D0" w:rsidP="008221D0">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0 pkt </w:t>
      </w:r>
    </w:p>
    <w:bookmarkEnd w:id="51"/>
    <w:p w14:paraId="23989BAD" w14:textId="560B4FF0" w:rsidR="007E4088" w:rsidRPr="007E4088" w:rsidRDefault="007E4088" w:rsidP="007E4088">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2.</w:t>
      </w:r>
      <w:r w:rsidR="008221D0">
        <w:rPr>
          <w:rFonts w:ascii="Georgia" w:hAnsi="Georgia"/>
          <w:b/>
          <w:bCs/>
          <w:kern w:val="0"/>
          <w:sz w:val="20"/>
          <w:szCs w:val="20"/>
          <w:lang w:eastAsia="zh-CN"/>
        </w:rPr>
        <w:t>4</w:t>
      </w:r>
      <w:r w:rsidRPr="007E4088">
        <w:rPr>
          <w:rFonts w:ascii="Georgia" w:hAnsi="Georgia"/>
          <w:b/>
          <w:bCs/>
          <w:kern w:val="0"/>
          <w:sz w:val="20"/>
          <w:szCs w:val="20"/>
          <w:lang w:eastAsia="zh-CN"/>
        </w:rPr>
        <w:t xml:space="preserve"> Pozycja nr 13 (</w:t>
      </w:r>
      <w:r w:rsidR="008221D0">
        <w:rPr>
          <w:rFonts w:ascii="Georgia" w:hAnsi="Georgia"/>
          <w:b/>
          <w:bCs/>
          <w:kern w:val="0"/>
          <w:sz w:val="20"/>
          <w:szCs w:val="20"/>
          <w:lang w:eastAsia="zh-CN"/>
        </w:rPr>
        <w:t>2</w:t>
      </w:r>
      <w:r w:rsidRPr="007E4088">
        <w:rPr>
          <w:rFonts w:ascii="Georgia" w:hAnsi="Georgia"/>
          <w:b/>
          <w:bCs/>
          <w:kern w:val="0"/>
          <w:sz w:val="20"/>
          <w:szCs w:val="20"/>
          <w:lang w:eastAsia="zh-CN"/>
        </w:rPr>
        <w:t xml:space="preserve"> arkusz</w:t>
      </w:r>
      <w:r w:rsidR="008221D0">
        <w:rPr>
          <w:rFonts w:ascii="Georgia" w:hAnsi="Georgia"/>
          <w:b/>
          <w:bCs/>
          <w:kern w:val="0"/>
          <w:sz w:val="20"/>
          <w:szCs w:val="20"/>
          <w:lang w:eastAsia="zh-CN"/>
        </w:rPr>
        <w:t>e</w:t>
      </w:r>
      <w:r w:rsidRPr="007E4088">
        <w:rPr>
          <w:rFonts w:ascii="Georgia" w:hAnsi="Georgia"/>
          <w:b/>
          <w:bCs/>
          <w:kern w:val="0"/>
          <w:sz w:val="20"/>
          <w:szCs w:val="20"/>
          <w:lang w:eastAsia="zh-CN"/>
        </w:rPr>
        <w:t xml:space="preserve">) </w:t>
      </w:r>
    </w:p>
    <w:p w14:paraId="3098F731" w14:textId="0FFAAEAE"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1. Materiał odporny na wilgo</w:t>
      </w:r>
      <w:r w:rsidR="000062BC">
        <w:rPr>
          <w:rFonts w:ascii="Georgia" w:hAnsi="Georgia"/>
          <w:kern w:val="0"/>
          <w:sz w:val="20"/>
          <w:szCs w:val="20"/>
          <w:lang w:eastAsia="zh-CN"/>
        </w:rPr>
        <w:t>ć</w:t>
      </w:r>
      <w:r w:rsidRPr="007E4088">
        <w:rPr>
          <w:rFonts w:ascii="Georgia" w:hAnsi="Georgia"/>
          <w:kern w:val="0"/>
          <w:sz w:val="20"/>
          <w:szCs w:val="20"/>
          <w:lang w:eastAsia="zh-CN"/>
        </w:rPr>
        <w:t xml:space="preserve"> w procesie sterylizacji parowej (para nasycona) w parametrach 121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30 min, oraz 1</w:t>
      </w:r>
      <w:r w:rsidR="00CB1E6E">
        <w:rPr>
          <w:rFonts w:ascii="Georgia" w:hAnsi="Georgia"/>
          <w:kern w:val="0"/>
          <w:sz w:val="20"/>
          <w:szCs w:val="20"/>
          <w:lang w:eastAsia="zh-CN"/>
        </w:rPr>
        <w:t>3</w:t>
      </w:r>
      <w:r w:rsidR="008C2071">
        <w:rPr>
          <w:rFonts w:ascii="Georgia" w:hAnsi="Georgia"/>
          <w:kern w:val="0"/>
          <w:sz w:val="20"/>
          <w:szCs w:val="20"/>
          <w:lang w:eastAsia="zh-CN"/>
        </w:rPr>
        <w:t>4</w:t>
      </w:r>
      <w:r w:rsidRPr="007E4088">
        <w:rPr>
          <w:rFonts w:ascii="Georgia" w:hAnsi="Georgia"/>
          <w:kern w:val="0"/>
          <w:sz w:val="20"/>
          <w:szCs w:val="20"/>
          <w:lang w:eastAsia="zh-CN"/>
        </w:rPr>
        <w:t xml:space="preserve">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20 min </w:t>
      </w:r>
    </w:p>
    <w:p w14:paraId="774FE73E" w14:textId="0C76F22E"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320427">
        <w:rPr>
          <w:rFonts w:ascii="Georgia" w:hAnsi="Georgia"/>
          <w:kern w:val="0"/>
          <w:sz w:val="20"/>
          <w:szCs w:val="20"/>
          <w:lang w:eastAsia="zh-CN"/>
        </w:rPr>
        <w:t>2</w:t>
      </w:r>
      <w:r w:rsidRPr="007E4088">
        <w:rPr>
          <w:rFonts w:ascii="Georgia" w:hAnsi="Georgia"/>
          <w:kern w:val="0"/>
          <w:sz w:val="20"/>
          <w:szCs w:val="20"/>
          <w:lang w:eastAsia="zh-CN"/>
        </w:rPr>
        <w:t>0 pkt</w:t>
      </w:r>
    </w:p>
    <w:p w14:paraId="4F672A90"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43D8A5A9" w14:textId="77777777" w:rsidR="007E4088" w:rsidRPr="007E4088" w:rsidRDefault="007E4088" w:rsidP="007E4088">
      <w:pPr>
        <w:spacing w:line="360" w:lineRule="auto"/>
        <w:jc w:val="both"/>
        <w:textAlignment w:val="auto"/>
        <w:rPr>
          <w:rFonts w:ascii="Georgia" w:hAnsi="Georgia"/>
          <w:kern w:val="0"/>
          <w:sz w:val="20"/>
          <w:szCs w:val="20"/>
          <w:lang w:eastAsia="zh-CN"/>
        </w:rPr>
      </w:pPr>
      <w:bookmarkStart w:id="52" w:name="_Hlk78958797"/>
      <w:r w:rsidRPr="007E4088">
        <w:rPr>
          <w:rFonts w:ascii="Georgia" w:hAnsi="Georgia"/>
          <w:kern w:val="0"/>
          <w:sz w:val="20"/>
          <w:szCs w:val="20"/>
          <w:lang w:eastAsia="zh-CN"/>
        </w:rPr>
        <w:t xml:space="preserve">2. Niezmienność zabarwienia po procesie sterylizacji </w:t>
      </w:r>
    </w:p>
    <w:p w14:paraId="69582BF1" w14:textId="4FFA2691"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320427">
        <w:rPr>
          <w:rFonts w:ascii="Georgia" w:hAnsi="Georgia"/>
          <w:kern w:val="0"/>
          <w:sz w:val="20"/>
          <w:szCs w:val="20"/>
          <w:lang w:eastAsia="zh-CN"/>
        </w:rPr>
        <w:t>10</w:t>
      </w:r>
      <w:r w:rsidRPr="007E4088">
        <w:rPr>
          <w:rFonts w:ascii="Georgia" w:hAnsi="Georgia"/>
          <w:kern w:val="0"/>
          <w:sz w:val="20"/>
          <w:szCs w:val="20"/>
          <w:lang w:eastAsia="zh-CN"/>
        </w:rPr>
        <w:t xml:space="preserve"> pkt</w:t>
      </w:r>
    </w:p>
    <w:p w14:paraId="769ABDCD"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297047FA"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3. Materiał miękki, łatwo układający się, odporny  na rozerwania i uszkodzenia mechaniczne w trakcie pakowania oraz manipulowania pakietem po sterylizacji</w:t>
      </w:r>
    </w:p>
    <w:p w14:paraId="538607E1"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10 pkt</w:t>
      </w:r>
    </w:p>
    <w:p w14:paraId="57E91635"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bookmarkEnd w:id="52"/>
    <w:p w14:paraId="70D870C5" w14:textId="7B428E89" w:rsidR="007E4088" w:rsidRPr="007E4088" w:rsidRDefault="007E4088" w:rsidP="007E4088">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2.</w:t>
      </w:r>
      <w:r w:rsidR="008221D0">
        <w:rPr>
          <w:rFonts w:ascii="Georgia" w:hAnsi="Georgia"/>
          <w:b/>
          <w:bCs/>
          <w:kern w:val="0"/>
          <w:sz w:val="20"/>
          <w:szCs w:val="20"/>
          <w:lang w:eastAsia="zh-CN"/>
        </w:rPr>
        <w:t>5</w:t>
      </w:r>
      <w:r w:rsidRPr="007E4088">
        <w:rPr>
          <w:rFonts w:ascii="Georgia" w:hAnsi="Georgia"/>
          <w:b/>
          <w:bCs/>
          <w:kern w:val="0"/>
          <w:sz w:val="20"/>
          <w:szCs w:val="20"/>
          <w:lang w:eastAsia="zh-CN"/>
        </w:rPr>
        <w:t xml:space="preserve"> Pozycja nr 1</w:t>
      </w:r>
      <w:r w:rsidR="00A60867">
        <w:rPr>
          <w:rFonts w:ascii="Georgia" w:hAnsi="Georgia"/>
          <w:b/>
          <w:bCs/>
          <w:kern w:val="0"/>
          <w:sz w:val="20"/>
          <w:szCs w:val="20"/>
          <w:lang w:eastAsia="zh-CN"/>
        </w:rPr>
        <w:t>7</w:t>
      </w:r>
      <w:r w:rsidRPr="007E4088">
        <w:rPr>
          <w:rFonts w:ascii="Georgia" w:hAnsi="Georgia"/>
          <w:b/>
          <w:bCs/>
          <w:kern w:val="0"/>
          <w:sz w:val="20"/>
          <w:szCs w:val="20"/>
          <w:lang w:eastAsia="zh-CN"/>
        </w:rPr>
        <w:t xml:space="preserve"> – (2 arkusze)</w:t>
      </w:r>
    </w:p>
    <w:p w14:paraId="3A6B365E" w14:textId="2BF7C5F2"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1. Materiał odporny na wilgoć w procesie sterylizacji parowej (para nasycona) w parametrach 121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30 min, oraz 1</w:t>
      </w:r>
      <w:r w:rsidR="00320427">
        <w:rPr>
          <w:rFonts w:ascii="Georgia" w:hAnsi="Georgia"/>
          <w:kern w:val="0"/>
          <w:sz w:val="20"/>
          <w:szCs w:val="20"/>
          <w:lang w:eastAsia="zh-CN"/>
        </w:rPr>
        <w:t>3</w:t>
      </w:r>
      <w:r w:rsidR="008C2071">
        <w:rPr>
          <w:rFonts w:ascii="Georgia" w:hAnsi="Georgia"/>
          <w:kern w:val="0"/>
          <w:sz w:val="20"/>
          <w:szCs w:val="20"/>
          <w:lang w:eastAsia="zh-CN"/>
        </w:rPr>
        <w:t>4</w:t>
      </w:r>
      <w:r w:rsidRPr="007E4088">
        <w:rPr>
          <w:rFonts w:ascii="Georgia" w:hAnsi="Georgia"/>
          <w:kern w:val="0"/>
          <w:sz w:val="20"/>
          <w:szCs w:val="20"/>
          <w:lang w:eastAsia="zh-CN"/>
        </w:rPr>
        <w:t xml:space="preserve">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20 min </w:t>
      </w:r>
    </w:p>
    <w:p w14:paraId="3E119747" w14:textId="349F5BBD"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320427">
        <w:rPr>
          <w:rFonts w:ascii="Georgia" w:hAnsi="Georgia"/>
          <w:kern w:val="0"/>
          <w:sz w:val="20"/>
          <w:szCs w:val="20"/>
          <w:lang w:eastAsia="zh-CN"/>
        </w:rPr>
        <w:t>2</w:t>
      </w:r>
      <w:r w:rsidRPr="007E4088">
        <w:rPr>
          <w:rFonts w:ascii="Georgia" w:hAnsi="Georgia"/>
          <w:kern w:val="0"/>
          <w:sz w:val="20"/>
          <w:szCs w:val="20"/>
          <w:lang w:eastAsia="zh-CN"/>
        </w:rPr>
        <w:t>0 pkt</w:t>
      </w:r>
    </w:p>
    <w:p w14:paraId="43E5648C"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524F1BF6"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2. Niezmienność zabarwienia po procesie sterylizacji </w:t>
      </w:r>
    </w:p>
    <w:p w14:paraId="3FF082AF" w14:textId="28A7F0A6"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w:t>
      </w:r>
      <w:r w:rsidR="00320427">
        <w:rPr>
          <w:rFonts w:ascii="Georgia" w:hAnsi="Georgia"/>
          <w:kern w:val="0"/>
          <w:sz w:val="20"/>
          <w:szCs w:val="20"/>
          <w:lang w:eastAsia="zh-CN"/>
        </w:rPr>
        <w:t>10</w:t>
      </w:r>
      <w:r w:rsidRPr="007E4088">
        <w:rPr>
          <w:rFonts w:ascii="Georgia" w:hAnsi="Georgia"/>
          <w:kern w:val="0"/>
          <w:sz w:val="20"/>
          <w:szCs w:val="20"/>
          <w:lang w:eastAsia="zh-CN"/>
        </w:rPr>
        <w:t xml:space="preserve"> pkt</w:t>
      </w:r>
    </w:p>
    <w:p w14:paraId="08D25702"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08609CA1"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3. Materiał miękki, łatwo układający się, odporny  na rozerwania i uszkodzenia mechaniczne w trakcie pakowania oraz manipulowania pakietem po sterylizacji</w:t>
      </w:r>
    </w:p>
    <w:p w14:paraId="7D65891A"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10 pkt</w:t>
      </w:r>
    </w:p>
    <w:p w14:paraId="3B49A8A0"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bookmarkEnd w:id="48"/>
    <w:p w14:paraId="13D6D779"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3414EC2A"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r w:rsidRPr="007E4088">
        <w:rPr>
          <w:rFonts w:ascii="Georgia" w:hAnsi="Georgia" w:cs="Georgia"/>
          <w:b/>
          <w:bCs/>
          <w:color w:val="2F5496" w:themeColor="accent1" w:themeShade="BF"/>
          <w:kern w:val="2"/>
          <w:sz w:val="20"/>
          <w:szCs w:val="20"/>
          <w:lang w:eastAsia="zh-CN"/>
        </w:rPr>
        <w:t xml:space="preserve">Pakiet nr 3 </w:t>
      </w:r>
    </w:p>
    <w:p w14:paraId="21B4CB5F"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p>
    <w:p w14:paraId="2FEAB342" w14:textId="77777777" w:rsidR="007E4088" w:rsidRPr="007E4088" w:rsidRDefault="007E4088">
      <w:pPr>
        <w:widowControl w:val="0"/>
        <w:numPr>
          <w:ilvl w:val="0"/>
          <w:numId w:val="66"/>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4088" w:rsidRPr="007E4088" w14:paraId="3B44EA48" w14:textId="77777777" w:rsidTr="008864A0">
        <w:trPr>
          <w:cantSplit/>
          <w:trHeight w:hRule="exact" w:val="406"/>
        </w:trPr>
        <w:tc>
          <w:tcPr>
            <w:tcW w:w="1282" w:type="dxa"/>
            <w:vMerge w:val="restart"/>
            <w:vAlign w:val="center"/>
          </w:tcPr>
          <w:p w14:paraId="59EBCA36"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45B94E49"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70FD2A19"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4088" w:rsidRPr="007E4088" w14:paraId="79EC7416" w14:textId="77777777" w:rsidTr="008864A0">
        <w:trPr>
          <w:cantSplit/>
          <w:trHeight w:hRule="exact" w:val="408"/>
        </w:trPr>
        <w:tc>
          <w:tcPr>
            <w:tcW w:w="1282" w:type="dxa"/>
            <w:vMerge/>
            <w:vAlign w:val="center"/>
          </w:tcPr>
          <w:p w14:paraId="5DDCA6E5" w14:textId="77777777" w:rsidR="007E4088" w:rsidRPr="007E4088" w:rsidRDefault="007E4088" w:rsidP="007E4088">
            <w:pPr>
              <w:snapToGrid w:val="0"/>
              <w:spacing w:line="360" w:lineRule="auto"/>
              <w:textAlignment w:val="auto"/>
              <w:rPr>
                <w:color w:val="000000"/>
                <w:kern w:val="0"/>
                <w:lang w:eastAsia="zh-CN"/>
              </w:rPr>
            </w:pPr>
          </w:p>
        </w:tc>
        <w:tc>
          <w:tcPr>
            <w:tcW w:w="4165" w:type="dxa"/>
            <w:tcBorders>
              <w:top w:val="single" w:sz="2" w:space="0" w:color="000000"/>
            </w:tcBorders>
          </w:tcPr>
          <w:p w14:paraId="74FB77C1"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6E2E1BC6" w14:textId="77777777" w:rsidR="007E4088" w:rsidRPr="007E4088" w:rsidRDefault="007E4088" w:rsidP="007E4088">
            <w:pPr>
              <w:snapToGrid w:val="0"/>
              <w:spacing w:line="360" w:lineRule="auto"/>
              <w:textAlignment w:val="auto"/>
              <w:rPr>
                <w:color w:val="000000"/>
                <w:kern w:val="0"/>
                <w:lang w:eastAsia="zh-CN"/>
              </w:rPr>
            </w:pPr>
          </w:p>
        </w:tc>
      </w:tr>
    </w:tbl>
    <w:p w14:paraId="7F2E6540"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31EF52CB" w14:textId="77777777" w:rsidR="007E4088" w:rsidRPr="007E4088" w:rsidRDefault="007E4088">
      <w:pPr>
        <w:widowControl w:val="0"/>
        <w:numPr>
          <w:ilvl w:val="0"/>
          <w:numId w:val="66"/>
        </w:numPr>
        <w:spacing w:line="360" w:lineRule="auto"/>
        <w:jc w:val="both"/>
        <w:textAlignment w:val="auto"/>
        <w:rPr>
          <w:rFonts w:ascii="Georgia" w:hAnsi="Georgia" w:cs="Georgia"/>
          <w:color w:val="000000"/>
          <w:kern w:val="0"/>
          <w:sz w:val="20"/>
          <w:szCs w:val="20"/>
          <w:lang w:eastAsia="zh-CN"/>
        </w:rPr>
      </w:pPr>
      <w:r w:rsidRPr="007E4088">
        <w:rPr>
          <w:rFonts w:ascii="Georgia" w:hAnsi="Georgia" w:cs="Georgia"/>
          <w:b/>
          <w:bCs/>
          <w:color w:val="000000"/>
          <w:sz w:val="20"/>
          <w:szCs w:val="20"/>
          <w:lang w:val="en-US" w:eastAsia="zh-CN"/>
        </w:rPr>
        <w:t>Jakość przedmiotu zamówienia 40%</w:t>
      </w:r>
    </w:p>
    <w:p w14:paraId="45480A0A"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77B608BB" w14:textId="77777777" w:rsidR="007E4088" w:rsidRPr="007E4088" w:rsidRDefault="007E4088" w:rsidP="007E4088">
      <w:pPr>
        <w:widowControl w:val="0"/>
        <w:spacing w:line="360" w:lineRule="auto"/>
        <w:jc w:val="both"/>
        <w:textAlignment w:val="auto"/>
        <w:rPr>
          <w:rFonts w:ascii="Georgia" w:hAnsi="Georgia" w:cs="Georgia"/>
          <w:iCs/>
          <w:color w:val="000000"/>
          <w:kern w:val="0"/>
          <w:sz w:val="20"/>
          <w:szCs w:val="20"/>
          <w:lang w:eastAsia="zh-CN"/>
        </w:rPr>
      </w:pPr>
      <w:r w:rsidRPr="007E4088">
        <w:rPr>
          <w:rFonts w:ascii="Georgia" w:hAnsi="Georgia" w:cs="Georgia"/>
          <w:iCs/>
          <w:color w:val="000000"/>
          <w:kern w:val="0"/>
          <w:sz w:val="20"/>
          <w:szCs w:val="20"/>
          <w:u w:val="single"/>
          <w:lang w:val="en-US" w:eastAsia="zh-CN"/>
        </w:rPr>
        <w:t xml:space="preserve">Opis </w:t>
      </w:r>
      <w:proofErr w:type="spellStart"/>
      <w:r w:rsidRPr="007E4088">
        <w:rPr>
          <w:rFonts w:ascii="Georgia" w:hAnsi="Georgia" w:cs="Georgia"/>
          <w:iCs/>
          <w:color w:val="000000"/>
          <w:kern w:val="0"/>
          <w:sz w:val="20"/>
          <w:szCs w:val="20"/>
          <w:u w:val="single"/>
          <w:lang w:val="en-US" w:eastAsia="zh-CN"/>
        </w:rPr>
        <w:t>kryteriów</w:t>
      </w:r>
      <w:proofErr w:type="spellEnd"/>
      <w:r w:rsidRPr="007E4088">
        <w:rPr>
          <w:rFonts w:ascii="Georgia" w:hAnsi="Georgia" w:cs="Georgia"/>
          <w:iCs/>
          <w:color w:val="000000"/>
          <w:kern w:val="0"/>
          <w:sz w:val="20"/>
          <w:szCs w:val="20"/>
          <w:u w:val="single"/>
          <w:lang w:val="en-US" w:eastAsia="zh-CN"/>
        </w:rPr>
        <w:t xml:space="preserve"> oceny jakości dla Pakietu nr 3:</w:t>
      </w:r>
    </w:p>
    <w:p w14:paraId="1D79EBBE" w14:textId="77777777" w:rsidR="007E4088" w:rsidRPr="007E4088" w:rsidRDefault="007E4088" w:rsidP="007E4088">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 xml:space="preserve">Pozycja nr 1 </w:t>
      </w:r>
    </w:p>
    <w:p w14:paraId="69558A99"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Skuteczność wskaźnika </w:t>
      </w:r>
    </w:p>
    <w:p w14:paraId="11B300BA"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Wskaźnik skuteczny – 40 pkt</w:t>
      </w:r>
    </w:p>
    <w:p w14:paraId="1B2F9DB0"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Wskaźnik nie skuteczny – 0 pkt</w:t>
      </w:r>
    </w:p>
    <w:p w14:paraId="0CC132AC"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6AC199C5"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r w:rsidRPr="007E4088">
        <w:rPr>
          <w:rFonts w:ascii="Georgia" w:hAnsi="Georgia" w:cs="Georgia"/>
          <w:b/>
          <w:bCs/>
          <w:color w:val="2F5496" w:themeColor="accent1" w:themeShade="BF"/>
          <w:kern w:val="2"/>
          <w:sz w:val="20"/>
          <w:szCs w:val="20"/>
          <w:lang w:eastAsia="zh-CN"/>
        </w:rPr>
        <w:t xml:space="preserve">Pakiet nr 4 </w:t>
      </w:r>
    </w:p>
    <w:p w14:paraId="2034F7A1"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p>
    <w:p w14:paraId="2B0CA5E5" w14:textId="77777777" w:rsidR="007E4088" w:rsidRPr="007E4088" w:rsidRDefault="007E4088">
      <w:pPr>
        <w:widowControl w:val="0"/>
        <w:numPr>
          <w:ilvl w:val="0"/>
          <w:numId w:val="67"/>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4088" w:rsidRPr="007E4088" w14:paraId="41BBD643" w14:textId="77777777" w:rsidTr="008864A0">
        <w:trPr>
          <w:cantSplit/>
          <w:trHeight w:hRule="exact" w:val="406"/>
        </w:trPr>
        <w:tc>
          <w:tcPr>
            <w:tcW w:w="1282" w:type="dxa"/>
            <w:vMerge w:val="restart"/>
            <w:vAlign w:val="center"/>
          </w:tcPr>
          <w:p w14:paraId="1F4503D5"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35B0BA5A"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57E9DC78"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4088" w:rsidRPr="007E4088" w14:paraId="557AC3E6" w14:textId="77777777" w:rsidTr="008864A0">
        <w:trPr>
          <w:cantSplit/>
          <w:trHeight w:hRule="exact" w:val="408"/>
        </w:trPr>
        <w:tc>
          <w:tcPr>
            <w:tcW w:w="1282" w:type="dxa"/>
            <w:vMerge/>
            <w:vAlign w:val="center"/>
          </w:tcPr>
          <w:p w14:paraId="5E17AD0B" w14:textId="77777777" w:rsidR="007E4088" w:rsidRPr="007E4088" w:rsidRDefault="007E4088" w:rsidP="007E4088">
            <w:pPr>
              <w:snapToGrid w:val="0"/>
              <w:spacing w:line="360" w:lineRule="auto"/>
              <w:textAlignment w:val="auto"/>
              <w:rPr>
                <w:color w:val="000000"/>
                <w:kern w:val="0"/>
                <w:lang w:eastAsia="zh-CN"/>
              </w:rPr>
            </w:pPr>
          </w:p>
        </w:tc>
        <w:tc>
          <w:tcPr>
            <w:tcW w:w="4165" w:type="dxa"/>
            <w:tcBorders>
              <w:top w:val="single" w:sz="2" w:space="0" w:color="000000"/>
            </w:tcBorders>
          </w:tcPr>
          <w:p w14:paraId="4D565DA1"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0552D324" w14:textId="77777777" w:rsidR="007E4088" w:rsidRPr="007E4088" w:rsidRDefault="007E4088" w:rsidP="007E4088">
            <w:pPr>
              <w:snapToGrid w:val="0"/>
              <w:spacing w:line="360" w:lineRule="auto"/>
              <w:textAlignment w:val="auto"/>
              <w:rPr>
                <w:color w:val="000000"/>
                <w:kern w:val="0"/>
                <w:lang w:eastAsia="zh-CN"/>
              </w:rPr>
            </w:pPr>
          </w:p>
        </w:tc>
      </w:tr>
    </w:tbl>
    <w:p w14:paraId="61BA34C1"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3F86C706" w14:textId="77777777" w:rsidR="007E4088" w:rsidRPr="007E4088" w:rsidRDefault="007E4088">
      <w:pPr>
        <w:widowControl w:val="0"/>
        <w:numPr>
          <w:ilvl w:val="0"/>
          <w:numId w:val="67"/>
        </w:numPr>
        <w:spacing w:line="360" w:lineRule="auto"/>
        <w:jc w:val="both"/>
        <w:textAlignment w:val="auto"/>
        <w:rPr>
          <w:rFonts w:ascii="Georgia" w:hAnsi="Georgia" w:cs="Georgia"/>
          <w:color w:val="000000"/>
          <w:kern w:val="0"/>
          <w:sz w:val="20"/>
          <w:szCs w:val="20"/>
          <w:lang w:eastAsia="zh-CN"/>
        </w:rPr>
      </w:pPr>
      <w:r w:rsidRPr="007E4088">
        <w:rPr>
          <w:rFonts w:ascii="Georgia" w:hAnsi="Georgia" w:cs="Georgia"/>
          <w:b/>
          <w:bCs/>
          <w:color w:val="000000"/>
          <w:sz w:val="20"/>
          <w:szCs w:val="20"/>
          <w:lang w:val="en-US" w:eastAsia="zh-CN"/>
        </w:rPr>
        <w:t>Jakość przedmiotu zamówienia 40%</w:t>
      </w:r>
    </w:p>
    <w:tbl>
      <w:tblPr>
        <w:tblW w:w="0" w:type="auto"/>
        <w:tblInd w:w="70" w:type="dxa"/>
        <w:tblLayout w:type="fixed"/>
        <w:tblCellMar>
          <w:left w:w="70" w:type="dxa"/>
          <w:right w:w="70" w:type="dxa"/>
        </w:tblCellMar>
        <w:tblLook w:val="0000" w:firstRow="0" w:lastRow="0" w:firstColumn="0" w:lastColumn="0" w:noHBand="0" w:noVBand="0"/>
      </w:tblPr>
      <w:tblGrid>
        <w:gridCol w:w="1168"/>
        <w:gridCol w:w="4361"/>
        <w:gridCol w:w="1440"/>
      </w:tblGrid>
      <w:tr w:rsidR="007E4088" w:rsidRPr="007E4088" w14:paraId="4FECA612" w14:textId="77777777" w:rsidTr="008864A0">
        <w:trPr>
          <w:cantSplit/>
          <w:trHeight w:hRule="exact" w:val="274"/>
        </w:trPr>
        <w:tc>
          <w:tcPr>
            <w:tcW w:w="1168" w:type="dxa"/>
            <w:vMerge w:val="restart"/>
            <w:tcBorders>
              <w:top w:val="nil"/>
              <w:left w:val="nil"/>
              <w:bottom w:val="nil"/>
              <w:right w:val="nil"/>
            </w:tcBorders>
            <w:vAlign w:val="center"/>
          </w:tcPr>
          <w:p w14:paraId="308E1523"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Jakość =</w:t>
            </w:r>
          </w:p>
        </w:tc>
        <w:tc>
          <w:tcPr>
            <w:tcW w:w="4361" w:type="dxa"/>
            <w:tcBorders>
              <w:top w:val="nil"/>
              <w:left w:val="nil"/>
              <w:bottom w:val="nil"/>
              <w:right w:val="nil"/>
            </w:tcBorders>
          </w:tcPr>
          <w:p w14:paraId="55CD9F07"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Liczba pkt uzyskanych dla oferowanego pakietu</w:t>
            </w:r>
          </w:p>
        </w:tc>
        <w:tc>
          <w:tcPr>
            <w:tcW w:w="1440" w:type="dxa"/>
            <w:vMerge w:val="restart"/>
            <w:tcBorders>
              <w:top w:val="nil"/>
              <w:left w:val="nil"/>
              <w:bottom w:val="nil"/>
              <w:right w:val="nil"/>
            </w:tcBorders>
            <w:vAlign w:val="center"/>
          </w:tcPr>
          <w:p w14:paraId="4C5ABC0A"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x 100 x 40 %</w:t>
            </w:r>
          </w:p>
        </w:tc>
      </w:tr>
      <w:tr w:rsidR="007E4088" w:rsidRPr="007E4088" w14:paraId="0FC1D070" w14:textId="77777777" w:rsidTr="008864A0">
        <w:trPr>
          <w:cantSplit/>
          <w:trHeight w:hRule="exact" w:val="279"/>
        </w:trPr>
        <w:tc>
          <w:tcPr>
            <w:tcW w:w="1168" w:type="dxa"/>
            <w:vMerge/>
            <w:tcBorders>
              <w:top w:val="nil"/>
              <w:left w:val="nil"/>
              <w:bottom w:val="nil"/>
              <w:right w:val="nil"/>
            </w:tcBorders>
            <w:vAlign w:val="center"/>
          </w:tcPr>
          <w:p w14:paraId="44ABE398" w14:textId="77777777" w:rsidR="007E4088" w:rsidRPr="007E4088" w:rsidRDefault="007E4088" w:rsidP="007E4088">
            <w:pPr>
              <w:snapToGrid w:val="0"/>
              <w:spacing w:line="360" w:lineRule="auto"/>
              <w:textAlignment w:val="auto"/>
              <w:rPr>
                <w:rFonts w:ascii="Georgia" w:hAnsi="Georgia"/>
                <w:color w:val="000000"/>
                <w:kern w:val="0"/>
                <w:sz w:val="20"/>
                <w:szCs w:val="20"/>
                <w:lang w:eastAsia="zh-CN"/>
              </w:rPr>
            </w:pPr>
          </w:p>
        </w:tc>
        <w:tc>
          <w:tcPr>
            <w:tcW w:w="4361" w:type="dxa"/>
            <w:tcBorders>
              <w:top w:val="single" w:sz="2" w:space="0" w:color="000000"/>
              <w:left w:val="nil"/>
              <w:bottom w:val="nil"/>
              <w:right w:val="nil"/>
            </w:tcBorders>
          </w:tcPr>
          <w:p w14:paraId="11471D02" w14:textId="77777777" w:rsidR="007E4088" w:rsidRPr="007E4088" w:rsidRDefault="007E4088" w:rsidP="007E4088">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Maksymalna ilość pkt osiągnięta dla kryterium</w:t>
            </w:r>
          </w:p>
        </w:tc>
        <w:tc>
          <w:tcPr>
            <w:tcW w:w="1440" w:type="dxa"/>
            <w:vMerge/>
            <w:tcBorders>
              <w:top w:val="nil"/>
              <w:left w:val="nil"/>
              <w:bottom w:val="nil"/>
              <w:right w:val="nil"/>
            </w:tcBorders>
            <w:vAlign w:val="center"/>
          </w:tcPr>
          <w:p w14:paraId="70308095" w14:textId="77777777" w:rsidR="007E4088" w:rsidRPr="007E4088" w:rsidRDefault="007E4088" w:rsidP="007E4088">
            <w:pPr>
              <w:snapToGrid w:val="0"/>
              <w:spacing w:line="360" w:lineRule="auto"/>
              <w:textAlignment w:val="auto"/>
              <w:rPr>
                <w:rFonts w:ascii="Georgia" w:hAnsi="Georgia"/>
                <w:color w:val="000000"/>
                <w:kern w:val="0"/>
                <w:sz w:val="20"/>
                <w:szCs w:val="20"/>
                <w:lang w:eastAsia="zh-CN"/>
              </w:rPr>
            </w:pPr>
          </w:p>
        </w:tc>
      </w:tr>
    </w:tbl>
    <w:p w14:paraId="1966195A"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53ADE89B"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51C16C2E" w14:textId="77777777" w:rsidR="007E4088" w:rsidRPr="007E4088" w:rsidRDefault="007E4088" w:rsidP="007E4088">
      <w:pPr>
        <w:widowControl w:val="0"/>
        <w:spacing w:line="360" w:lineRule="auto"/>
        <w:jc w:val="both"/>
        <w:textAlignment w:val="auto"/>
        <w:rPr>
          <w:rFonts w:ascii="Georgia" w:hAnsi="Georgia" w:cs="Georgia"/>
          <w:iCs/>
          <w:color w:val="000000"/>
          <w:kern w:val="0"/>
          <w:sz w:val="20"/>
          <w:szCs w:val="20"/>
          <w:lang w:eastAsia="zh-CN"/>
        </w:rPr>
      </w:pPr>
      <w:r w:rsidRPr="007E4088">
        <w:rPr>
          <w:rFonts w:ascii="Georgia" w:hAnsi="Georgia" w:cs="Georgia"/>
          <w:iCs/>
          <w:color w:val="000000"/>
          <w:kern w:val="0"/>
          <w:sz w:val="20"/>
          <w:szCs w:val="20"/>
          <w:u w:val="single"/>
          <w:lang w:val="en-US" w:eastAsia="zh-CN"/>
        </w:rPr>
        <w:t xml:space="preserve">Opis </w:t>
      </w:r>
      <w:proofErr w:type="spellStart"/>
      <w:r w:rsidRPr="007E4088">
        <w:rPr>
          <w:rFonts w:ascii="Georgia" w:hAnsi="Georgia" w:cs="Georgia"/>
          <w:iCs/>
          <w:color w:val="000000"/>
          <w:kern w:val="0"/>
          <w:sz w:val="20"/>
          <w:szCs w:val="20"/>
          <w:u w:val="single"/>
          <w:lang w:val="en-US" w:eastAsia="zh-CN"/>
        </w:rPr>
        <w:t>kryteriów</w:t>
      </w:r>
      <w:proofErr w:type="spellEnd"/>
      <w:r w:rsidRPr="007E4088">
        <w:rPr>
          <w:rFonts w:ascii="Georgia" w:hAnsi="Georgia" w:cs="Georgia"/>
          <w:iCs/>
          <w:color w:val="000000"/>
          <w:kern w:val="0"/>
          <w:sz w:val="20"/>
          <w:szCs w:val="20"/>
          <w:u w:val="single"/>
          <w:lang w:val="en-US" w:eastAsia="zh-CN"/>
        </w:rPr>
        <w:t xml:space="preserve"> oceny jakości dla Pakietu nr 4:</w:t>
      </w:r>
    </w:p>
    <w:p w14:paraId="046013CE" w14:textId="77777777" w:rsidR="007E4088" w:rsidRPr="007E4088" w:rsidRDefault="007E4088" w:rsidP="007E4088">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2.1 Pozycja nr 2 – 1 arkusz</w:t>
      </w:r>
    </w:p>
    <w:p w14:paraId="74E4794F" w14:textId="52595158"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1. Materiał odporny na wilgoć w procesie sterylizacji parowej (para nasycona) w parametrach 121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30 min, oraz 1</w:t>
      </w:r>
      <w:r w:rsidR="0092491D">
        <w:rPr>
          <w:rFonts w:ascii="Georgia" w:hAnsi="Georgia"/>
          <w:kern w:val="0"/>
          <w:sz w:val="20"/>
          <w:szCs w:val="20"/>
          <w:lang w:eastAsia="zh-CN"/>
        </w:rPr>
        <w:t>34</w:t>
      </w:r>
      <w:r w:rsidRPr="007E4088">
        <w:rPr>
          <w:rFonts w:ascii="Georgia" w:hAnsi="Georgia"/>
          <w:kern w:val="0"/>
          <w:sz w:val="20"/>
          <w:szCs w:val="20"/>
          <w:lang w:eastAsia="zh-CN"/>
        </w:rPr>
        <w:t xml:space="preserve">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20 min </w:t>
      </w:r>
    </w:p>
    <w:p w14:paraId="7C0EC3BB"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20 pkt</w:t>
      </w:r>
    </w:p>
    <w:p w14:paraId="5D77DCD6"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5A5FD9FA"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2. Niezmienność zabarwienia po procesie sterylizacji </w:t>
      </w:r>
    </w:p>
    <w:p w14:paraId="2A3A3CAA"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10 pkt</w:t>
      </w:r>
    </w:p>
    <w:p w14:paraId="17360E5E"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0FD1E001"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3. Materiał miękki, łatwo układający się, odporny  na rozerwania i uszkodzenia mechaniczne w trakcie pakowania oraz manipulowania pakietem po sterylizacji</w:t>
      </w:r>
    </w:p>
    <w:p w14:paraId="018B2E28"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10 pkt</w:t>
      </w:r>
    </w:p>
    <w:p w14:paraId="537652F4"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p w14:paraId="7D592ABD" w14:textId="77777777" w:rsidR="007E4088" w:rsidRPr="007E4088" w:rsidRDefault="007E4088" w:rsidP="007E4088">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 xml:space="preserve">2.2 Pozycja nr 3 – 1 arkusz </w:t>
      </w:r>
    </w:p>
    <w:p w14:paraId="60C980A1" w14:textId="29FCB1D1"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1. Materiał odporny na wilgoć w procesie sterylizacji parowej (para nasycona) w parametrach 121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30 min, oraz 13</w:t>
      </w:r>
      <w:r w:rsidR="0092491D">
        <w:rPr>
          <w:rFonts w:ascii="Georgia" w:hAnsi="Georgia"/>
          <w:kern w:val="0"/>
          <w:sz w:val="20"/>
          <w:szCs w:val="20"/>
          <w:lang w:eastAsia="zh-CN"/>
        </w:rPr>
        <w:t>4</w:t>
      </w:r>
      <w:r w:rsidRPr="007E4088">
        <w:rPr>
          <w:rFonts w:ascii="Georgia" w:hAnsi="Georgia"/>
          <w:kern w:val="0"/>
          <w:sz w:val="20"/>
          <w:szCs w:val="20"/>
          <w:lang w:eastAsia="zh-CN"/>
        </w:rPr>
        <w:t xml:space="preserve"> </w:t>
      </w:r>
      <w:proofErr w:type="spellStart"/>
      <w:r w:rsidRPr="007E4088">
        <w:rPr>
          <w:rFonts w:ascii="Georgia" w:hAnsi="Georgia"/>
          <w:kern w:val="0"/>
          <w:sz w:val="20"/>
          <w:szCs w:val="20"/>
          <w:lang w:eastAsia="zh-CN"/>
        </w:rPr>
        <w:t>StC</w:t>
      </w:r>
      <w:proofErr w:type="spellEnd"/>
      <w:r w:rsidRPr="007E4088">
        <w:rPr>
          <w:rFonts w:ascii="Georgia" w:hAnsi="Georgia"/>
          <w:kern w:val="0"/>
          <w:sz w:val="20"/>
          <w:szCs w:val="20"/>
          <w:lang w:eastAsia="zh-CN"/>
        </w:rPr>
        <w:t xml:space="preserve"> – czas do 20 min </w:t>
      </w:r>
    </w:p>
    <w:p w14:paraId="2D5896F4"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20 pkt</w:t>
      </w:r>
    </w:p>
    <w:p w14:paraId="3AA3C8C9"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385A9F10"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2. Niezmienność zabarwienia po procesie sterylizacji </w:t>
      </w:r>
    </w:p>
    <w:p w14:paraId="0794ECB4"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10 pkt</w:t>
      </w:r>
    </w:p>
    <w:p w14:paraId="7749583B"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Nie – 0 pkt</w:t>
      </w:r>
    </w:p>
    <w:p w14:paraId="53CABB08"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3. Materiał miękki, łatwo układający się, odporny  na rozerwania i uszkodzenia mechaniczne w trakcie pakowania oraz manipulowania pakietem po sterylizacji</w:t>
      </w:r>
    </w:p>
    <w:p w14:paraId="2375F574"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Tak – 10 pkt</w:t>
      </w:r>
    </w:p>
    <w:p w14:paraId="7F562AEB"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p w14:paraId="27B97A06"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118B0D60"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r w:rsidRPr="007E4088">
        <w:rPr>
          <w:rFonts w:ascii="Georgia" w:hAnsi="Georgia" w:cs="Georgia"/>
          <w:b/>
          <w:bCs/>
          <w:color w:val="2F5496" w:themeColor="accent1" w:themeShade="BF"/>
          <w:kern w:val="2"/>
          <w:sz w:val="20"/>
          <w:szCs w:val="20"/>
          <w:lang w:eastAsia="zh-CN"/>
        </w:rPr>
        <w:t xml:space="preserve">Pakiet nr 5 </w:t>
      </w:r>
    </w:p>
    <w:p w14:paraId="1E8CE382"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p>
    <w:p w14:paraId="1E00BE95" w14:textId="77777777" w:rsidR="007E4088" w:rsidRPr="007E4088" w:rsidRDefault="007E4088">
      <w:pPr>
        <w:widowControl w:val="0"/>
        <w:numPr>
          <w:ilvl w:val="0"/>
          <w:numId w:val="68"/>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4088" w:rsidRPr="007E4088" w14:paraId="6A9E5128" w14:textId="77777777" w:rsidTr="008864A0">
        <w:trPr>
          <w:cantSplit/>
          <w:trHeight w:hRule="exact" w:val="406"/>
        </w:trPr>
        <w:tc>
          <w:tcPr>
            <w:tcW w:w="1282" w:type="dxa"/>
            <w:vMerge w:val="restart"/>
            <w:vAlign w:val="center"/>
          </w:tcPr>
          <w:p w14:paraId="1D9C1121"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0749DEE8"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37F91B6F"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4088" w:rsidRPr="007E4088" w14:paraId="5850DF81" w14:textId="77777777" w:rsidTr="008864A0">
        <w:trPr>
          <w:cantSplit/>
          <w:trHeight w:hRule="exact" w:val="408"/>
        </w:trPr>
        <w:tc>
          <w:tcPr>
            <w:tcW w:w="1282" w:type="dxa"/>
            <w:vMerge/>
            <w:vAlign w:val="center"/>
          </w:tcPr>
          <w:p w14:paraId="569C5195" w14:textId="77777777" w:rsidR="007E4088" w:rsidRPr="007E4088" w:rsidRDefault="007E4088" w:rsidP="007E4088">
            <w:pPr>
              <w:snapToGrid w:val="0"/>
              <w:spacing w:line="360" w:lineRule="auto"/>
              <w:textAlignment w:val="auto"/>
              <w:rPr>
                <w:color w:val="000000"/>
                <w:kern w:val="0"/>
                <w:lang w:eastAsia="zh-CN"/>
              </w:rPr>
            </w:pPr>
          </w:p>
        </w:tc>
        <w:tc>
          <w:tcPr>
            <w:tcW w:w="4165" w:type="dxa"/>
            <w:tcBorders>
              <w:top w:val="single" w:sz="2" w:space="0" w:color="000000"/>
            </w:tcBorders>
          </w:tcPr>
          <w:p w14:paraId="45F2AA1A"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097493A5" w14:textId="77777777" w:rsidR="007E4088" w:rsidRPr="007E4088" w:rsidRDefault="007E4088" w:rsidP="007E4088">
            <w:pPr>
              <w:snapToGrid w:val="0"/>
              <w:spacing w:line="360" w:lineRule="auto"/>
              <w:textAlignment w:val="auto"/>
              <w:rPr>
                <w:color w:val="000000"/>
                <w:kern w:val="0"/>
                <w:lang w:eastAsia="zh-CN"/>
              </w:rPr>
            </w:pPr>
          </w:p>
        </w:tc>
      </w:tr>
    </w:tbl>
    <w:p w14:paraId="319B4B67"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2DA88BB5" w14:textId="77777777" w:rsidR="007E4088" w:rsidRPr="007E4088" w:rsidRDefault="007E4088">
      <w:pPr>
        <w:widowControl w:val="0"/>
        <w:numPr>
          <w:ilvl w:val="0"/>
          <w:numId w:val="68"/>
        </w:numPr>
        <w:spacing w:line="360" w:lineRule="auto"/>
        <w:jc w:val="both"/>
        <w:textAlignment w:val="auto"/>
        <w:rPr>
          <w:rFonts w:ascii="Georgia" w:hAnsi="Georgia" w:cs="Georgia"/>
          <w:color w:val="000000"/>
          <w:kern w:val="0"/>
          <w:sz w:val="20"/>
          <w:szCs w:val="20"/>
          <w:lang w:eastAsia="zh-CN"/>
        </w:rPr>
      </w:pPr>
      <w:r w:rsidRPr="007E4088">
        <w:rPr>
          <w:rFonts w:ascii="Georgia" w:hAnsi="Georgia" w:cs="Georgia"/>
          <w:b/>
          <w:bCs/>
          <w:color w:val="000000"/>
          <w:sz w:val="20"/>
          <w:szCs w:val="20"/>
          <w:lang w:val="en-US" w:eastAsia="zh-CN"/>
        </w:rPr>
        <w:t>Jakość przedmiotu zamówienia 40%</w:t>
      </w:r>
    </w:p>
    <w:p w14:paraId="360457B3"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5FA549AA" w14:textId="77777777" w:rsidR="007E4088" w:rsidRPr="007E4088" w:rsidRDefault="007E4088" w:rsidP="007E4088">
      <w:pPr>
        <w:widowControl w:val="0"/>
        <w:spacing w:line="360" w:lineRule="auto"/>
        <w:jc w:val="both"/>
        <w:textAlignment w:val="auto"/>
        <w:rPr>
          <w:rFonts w:ascii="Georgia" w:hAnsi="Georgia" w:cs="Georgia"/>
          <w:iCs/>
          <w:color w:val="000000"/>
          <w:kern w:val="0"/>
          <w:sz w:val="20"/>
          <w:szCs w:val="20"/>
          <w:lang w:eastAsia="zh-CN"/>
        </w:rPr>
      </w:pPr>
      <w:r w:rsidRPr="007E4088">
        <w:rPr>
          <w:rFonts w:ascii="Georgia" w:hAnsi="Georgia" w:cs="Georgia"/>
          <w:iCs/>
          <w:color w:val="000000"/>
          <w:kern w:val="0"/>
          <w:sz w:val="20"/>
          <w:szCs w:val="20"/>
          <w:u w:val="single"/>
          <w:lang w:val="en-US" w:eastAsia="zh-CN"/>
        </w:rPr>
        <w:t xml:space="preserve">Opis </w:t>
      </w:r>
      <w:proofErr w:type="spellStart"/>
      <w:r w:rsidRPr="007E4088">
        <w:rPr>
          <w:rFonts w:ascii="Georgia" w:hAnsi="Georgia" w:cs="Georgia"/>
          <w:iCs/>
          <w:color w:val="000000"/>
          <w:kern w:val="0"/>
          <w:sz w:val="20"/>
          <w:szCs w:val="20"/>
          <w:u w:val="single"/>
          <w:lang w:val="en-US" w:eastAsia="zh-CN"/>
        </w:rPr>
        <w:t>kryteriów</w:t>
      </w:r>
      <w:proofErr w:type="spellEnd"/>
      <w:r w:rsidRPr="007E4088">
        <w:rPr>
          <w:rFonts w:ascii="Georgia" w:hAnsi="Georgia" w:cs="Georgia"/>
          <w:iCs/>
          <w:color w:val="000000"/>
          <w:kern w:val="0"/>
          <w:sz w:val="20"/>
          <w:szCs w:val="20"/>
          <w:u w:val="single"/>
          <w:lang w:val="en-US" w:eastAsia="zh-CN"/>
        </w:rPr>
        <w:t xml:space="preserve"> oceny jakości dla Pakietu nr 5:</w:t>
      </w:r>
    </w:p>
    <w:p w14:paraId="3975268D" w14:textId="77777777" w:rsidR="006656BA" w:rsidRDefault="006656BA" w:rsidP="007E4088">
      <w:pPr>
        <w:spacing w:line="360" w:lineRule="auto"/>
        <w:jc w:val="both"/>
        <w:textAlignment w:val="auto"/>
        <w:rPr>
          <w:rFonts w:ascii="Georgia" w:hAnsi="Georgia"/>
          <w:b/>
          <w:bCs/>
          <w:kern w:val="0"/>
          <w:sz w:val="20"/>
          <w:szCs w:val="20"/>
          <w:lang w:eastAsia="zh-CN"/>
        </w:rPr>
      </w:pPr>
    </w:p>
    <w:p w14:paraId="07FBCF5F" w14:textId="77777777" w:rsidR="006656BA" w:rsidRPr="006656BA" w:rsidRDefault="006656BA" w:rsidP="006656BA">
      <w:pPr>
        <w:spacing w:line="360" w:lineRule="auto"/>
        <w:textAlignment w:val="auto"/>
        <w:rPr>
          <w:rFonts w:ascii="Georgia" w:eastAsia="NSimSun" w:hAnsi="Georgia"/>
          <w:b/>
          <w:bCs/>
          <w:kern w:val="2"/>
          <w:sz w:val="20"/>
          <w:szCs w:val="20"/>
          <w:lang w:eastAsia="zh-CN" w:bidi="hi-IN"/>
        </w:rPr>
      </w:pPr>
      <w:r w:rsidRPr="006656BA">
        <w:rPr>
          <w:rFonts w:ascii="Georgia" w:eastAsia="NSimSun" w:hAnsi="Georgia"/>
          <w:b/>
          <w:bCs/>
          <w:kern w:val="2"/>
          <w:sz w:val="20"/>
          <w:szCs w:val="20"/>
          <w:lang w:eastAsia="zh-CN" w:bidi="hi-IN"/>
        </w:rPr>
        <w:t xml:space="preserve">Pozycja nr 5 – Rękaw </w:t>
      </w:r>
      <w:proofErr w:type="spellStart"/>
      <w:r w:rsidRPr="006656BA">
        <w:rPr>
          <w:rFonts w:ascii="Georgia" w:eastAsia="NSimSun" w:hAnsi="Georgia"/>
          <w:b/>
          <w:bCs/>
          <w:kern w:val="2"/>
          <w:sz w:val="20"/>
          <w:szCs w:val="20"/>
          <w:lang w:eastAsia="zh-CN" w:bidi="hi-IN"/>
        </w:rPr>
        <w:t>Tyvek</w:t>
      </w:r>
      <w:proofErr w:type="spellEnd"/>
      <w:r w:rsidRPr="006656BA">
        <w:rPr>
          <w:rFonts w:ascii="Georgia" w:eastAsia="NSimSun" w:hAnsi="Georgia"/>
          <w:b/>
          <w:bCs/>
          <w:kern w:val="2"/>
          <w:sz w:val="20"/>
          <w:szCs w:val="20"/>
          <w:lang w:eastAsia="zh-CN" w:bidi="hi-IN"/>
        </w:rPr>
        <w:t xml:space="preserve"> rozmiar 40 cm x 2 m</w:t>
      </w:r>
    </w:p>
    <w:p w14:paraId="624F363E" w14:textId="7636333F" w:rsidR="006656BA" w:rsidRPr="006656BA" w:rsidRDefault="006656BA" w:rsidP="006656BA">
      <w:pPr>
        <w:spacing w:line="360" w:lineRule="auto"/>
        <w:textAlignment w:val="auto"/>
        <w:rPr>
          <w:rFonts w:ascii="Georgia" w:eastAsia="NSimSun" w:hAnsi="Georgia"/>
          <w:kern w:val="2"/>
          <w:sz w:val="20"/>
          <w:szCs w:val="20"/>
          <w:lang w:eastAsia="zh-CN" w:bidi="hi-IN"/>
        </w:rPr>
      </w:pPr>
      <w:r w:rsidRPr="006656BA">
        <w:rPr>
          <w:rFonts w:ascii="Georgia" w:eastAsia="NSimSun" w:hAnsi="Georgia"/>
          <w:kern w:val="2"/>
          <w:sz w:val="20"/>
          <w:szCs w:val="20"/>
          <w:lang w:eastAsia="zh-CN" w:bidi="hi-IN"/>
        </w:rPr>
        <w:t>Odporność na rozdarcie nie mniej niż 174N w obu kierunkach, odporność na wydłużenie nie mniej niż 19% w obu kierunkach :</w:t>
      </w:r>
    </w:p>
    <w:p w14:paraId="13E0D459" w14:textId="77777777" w:rsidR="006656BA" w:rsidRPr="006656BA" w:rsidRDefault="006656BA" w:rsidP="006656BA">
      <w:pPr>
        <w:spacing w:line="360" w:lineRule="auto"/>
        <w:textAlignment w:val="auto"/>
        <w:rPr>
          <w:rFonts w:ascii="Georgia" w:eastAsia="NSimSun" w:hAnsi="Georgia"/>
          <w:kern w:val="2"/>
          <w:sz w:val="20"/>
          <w:szCs w:val="20"/>
          <w:lang w:eastAsia="zh-CN" w:bidi="hi-IN"/>
        </w:rPr>
      </w:pPr>
      <w:r w:rsidRPr="006656BA">
        <w:rPr>
          <w:rFonts w:ascii="Georgia" w:eastAsia="NSimSun" w:hAnsi="Georgia"/>
          <w:kern w:val="2"/>
          <w:sz w:val="20"/>
          <w:szCs w:val="20"/>
          <w:lang w:eastAsia="zh-CN" w:bidi="hi-IN"/>
        </w:rPr>
        <w:t>TAK – 20 pkt</w:t>
      </w:r>
    </w:p>
    <w:p w14:paraId="333F1C6B" w14:textId="77777777" w:rsidR="006656BA" w:rsidRPr="006656BA" w:rsidRDefault="006656BA" w:rsidP="006656BA">
      <w:pPr>
        <w:spacing w:line="360" w:lineRule="auto"/>
        <w:textAlignment w:val="auto"/>
        <w:rPr>
          <w:rFonts w:ascii="Georgia" w:eastAsia="NSimSun" w:hAnsi="Georgia"/>
          <w:kern w:val="2"/>
          <w:sz w:val="20"/>
          <w:szCs w:val="20"/>
          <w:lang w:eastAsia="zh-CN" w:bidi="hi-IN"/>
        </w:rPr>
      </w:pPr>
      <w:r w:rsidRPr="006656BA">
        <w:rPr>
          <w:rFonts w:ascii="Georgia" w:eastAsia="NSimSun" w:hAnsi="Georgia"/>
          <w:kern w:val="2"/>
          <w:sz w:val="20"/>
          <w:szCs w:val="20"/>
          <w:lang w:eastAsia="zh-CN" w:bidi="hi-IN"/>
        </w:rPr>
        <w:t>NIE- 0 pkt</w:t>
      </w:r>
    </w:p>
    <w:p w14:paraId="173216A8" w14:textId="77777777" w:rsidR="006656BA" w:rsidRPr="006656BA" w:rsidRDefault="006656BA" w:rsidP="006656BA">
      <w:pPr>
        <w:spacing w:line="360" w:lineRule="auto"/>
        <w:textAlignment w:val="auto"/>
        <w:rPr>
          <w:rFonts w:eastAsia="NSimSun"/>
          <w:kern w:val="2"/>
          <w:lang w:eastAsia="zh-CN" w:bidi="hi-IN"/>
        </w:rPr>
      </w:pPr>
    </w:p>
    <w:p w14:paraId="6307DE37" w14:textId="4DC7D829" w:rsidR="007E4088" w:rsidRPr="007E4088" w:rsidRDefault="007E4088" w:rsidP="007E4088">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 xml:space="preserve">Pozycja  nr </w:t>
      </w:r>
      <w:r w:rsidR="006656BA">
        <w:rPr>
          <w:rFonts w:ascii="Georgia" w:hAnsi="Georgia"/>
          <w:b/>
          <w:bCs/>
          <w:kern w:val="0"/>
          <w:sz w:val="20"/>
          <w:szCs w:val="20"/>
          <w:lang w:eastAsia="zh-CN"/>
        </w:rPr>
        <w:t>6 (1</w:t>
      </w:r>
      <w:r w:rsidR="00320427">
        <w:rPr>
          <w:rFonts w:ascii="Georgia" w:hAnsi="Georgia"/>
          <w:b/>
          <w:bCs/>
          <w:kern w:val="0"/>
          <w:sz w:val="20"/>
          <w:szCs w:val="20"/>
          <w:lang w:eastAsia="zh-CN"/>
        </w:rPr>
        <w:t xml:space="preserve"> </w:t>
      </w:r>
      <w:r w:rsidR="006656BA">
        <w:rPr>
          <w:rFonts w:ascii="Georgia" w:hAnsi="Georgia"/>
          <w:b/>
          <w:bCs/>
          <w:kern w:val="0"/>
          <w:sz w:val="20"/>
          <w:szCs w:val="20"/>
          <w:lang w:eastAsia="zh-CN"/>
        </w:rPr>
        <w:t>sztuka testu)</w:t>
      </w:r>
    </w:p>
    <w:p w14:paraId="3FE4CD8E" w14:textId="6AE14460" w:rsidR="007E4088" w:rsidRPr="007E4088" w:rsidRDefault="006656BA" w:rsidP="007E4088">
      <w:pPr>
        <w:spacing w:line="360" w:lineRule="auto"/>
        <w:jc w:val="both"/>
        <w:textAlignment w:val="auto"/>
        <w:rPr>
          <w:rFonts w:ascii="Georgia" w:hAnsi="Georgia"/>
          <w:kern w:val="0"/>
          <w:sz w:val="20"/>
          <w:szCs w:val="20"/>
          <w:lang w:eastAsia="zh-CN"/>
        </w:rPr>
      </w:pPr>
      <w:r>
        <w:rPr>
          <w:rFonts w:ascii="Georgia" w:hAnsi="Georgia"/>
          <w:kern w:val="0"/>
          <w:sz w:val="20"/>
          <w:szCs w:val="20"/>
          <w:lang w:eastAsia="zh-CN"/>
        </w:rPr>
        <w:t>Skuteczność testu</w:t>
      </w:r>
    </w:p>
    <w:p w14:paraId="47AE97CD" w14:textId="54C30FAD" w:rsidR="007E4088" w:rsidRPr="007E4088" w:rsidRDefault="006656BA" w:rsidP="007E4088">
      <w:pPr>
        <w:spacing w:line="360" w:lineRule="auto"/>
        <w:jc w:val="both"/>
        <w:textAlignment w:val="auto"/>
        <w:rPr>
          <w:rFonts w:ascii="Georgia" w:hAnsi="Georgia"/>
          <w:kern w:val="0"/>
          <w:sz w:val="20"/>
          <w:szCs w:val="20"/>
          <w:lang w:eastAsia="zh-CN"/>
        </w:rPr>
      </w:pPr>
      <w:r>
        <w:rPr>
          <w:rFonts w:ascii="Georgia" w:hAnsi="Georgia"/>
          <w:kern w:val="0"/>
          <w:sz w:val="20"/>
          <w:szCs w:val="20"/>
          <w:lang w:eastAsia="zh-CN"/>
        </w:rPr>
        <w:t>Test skuteczny</w:t>
      </w:r>
      <w:r w:rsidR="007E4088" w:rsidRPr="007E4088">
        <w:rPr>
          <w:rFonts w:ascii="Georgia" w:hAnsi="Georgia"/>
          <w:kern w:val="0"/>
          <w:sz w:val="20"/>
          <w:szCs w:val="20"/>
          <w:lang w:eastAsia="zh-CN"/>
        </w:rPr>
        <w:t xml:space="preserve"> – </w:t>
      </w:r>
      <w:r>
        <w:rPr>
          <w:rFonts w:ascii="Georgia" w:hAnsi="Georgia"/>
          <w:kern w:val="0"/>
          <w:sz w:val="20"/>
          <w:szCs w:val="20"/>
          <w:lang w:eastAsia="zh-CN"/>
        </w:rPr>
        <w:t>2</w:t>
      </w:r>
      <w:r w:rsidR="007E4088" w:rsidRPr="007E4088">
        <w:rPr>
          <w:rFonts w:ascii="Georgia" w:hAnsi="Georgia"/>
          <w:kern w:val="0"/>
          <w:sz w:val="20"/>
          <w:szCs w:val="20"/>
          <w:lang w:eastAsia="zh-CN"/>
        </w:rPr>
        <w:t>0 pkt</w:t>
      </w:r>
    </w:p>
    <w:p w14:paraId="10027DCD" w14:textId="10FED350" w:rsidR="007E4088" w:rsidRPr="007E4088" w:rsidRDefault="006656BA" w:rsidP="007E4088">
      <w:pPr>
        <w:spacing w:line="360" w:lineRule="auto"/>
        <w:jc w:val="both"/>
        <w:textAlignment w:val="auto"/>
        <w:rPr>
          <w:rFonts w:ascii="Georgia" w:hAnsi="Georgia"/>
          <w:kern w:val="0"/>
          <w:sz w:val="20"/>
          <w:szCs w:val="20"/>
          <w:lang w:eastAsia="zh-CN"/>
        </w:rPr>
      </w:pPr>
      <w:r>
        <w:rPr>
          <w:rFonts w:ascii="Georgia" w:hAnsi="Georgia"/>
          <w:kern w:val="0"/>
          <w:sz w:val="20"/>
          <w:szCs w:val="20"/>
          <w:lang w:eastAsia="zh-CN"/>
        </w:rPr>
        <w:t>Test n</w:t>
      </w:r>
      <w:r w:rsidR="007E4088" w:rsidRPr="007E4088">
        <w:rPr>
          <w:rFonts w:ascii="Georgia" w:hAnsi="Georgia"/>
          <w:kern w:val="0"/>
          <w:sz w:val="20"/>
          <w:szCs w:val="20"/>
          <w:lang w:eastAsia="zh-CN"/>
        </w:rPr>
        <w:t>ie</w:t>
      </w:r>
      <w:r>
        <w:rPr>
          <w:rFonts w:ascii="Georgia" w:hAnsi="Georgia"/>
          <w:kern w:val="0"/>
          <w:sz w:val="20"/>
          <w:szCs w:val="20"/>
          <w:lang w:eastAsia="zh-CN"/>
        </w:rPr>
        <w:t xml:space="preserve"> skuteczny</w:t>
      </w:r>
      <w:r w:rsidR="007E4088" w:rsidRPr="007E4088">
        <w:rPr>
          <w:rFonts w:ascii="Georgia" w:hAnsi="Georgia"/>
          <w:kern w:val="0"/>
          <w:sz w:val="20"/>
          <w:szCs w:val="20"/>
          <w:lang w:eastAsia="zh-CN"/>
        </w:rPr>
        <w:t xml:space="preserve"> – 0 pkt</w:t>
      </w:r>
    </w:p>
    <w:p w14:paraId="15A370A3"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3A24CAC6"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r w:rsidRPr="007E4088">
        <w:rPr>
          <w:rFonts w:ascii="Georgia" w:hAnsi="Georgia" w:cs="Georgia"/>
          <w:b/>
          <w:bCs/>
          <w:color w:val="2F5496" w:themeColor="accent1" w:themeShade="BF"/>
          <w:kern w:val="2"/>
          <w:sz w:val="20"/>
          <w:szCs w:val="20"/>
          <w:lang w:eastAsia="zh-CN"/>
        </w:rPr>
        <w:t xml:space="preserve">Pakiet nr 6 </w:t>
      </w:r>
    </w:p>
    <w:p w14:paraId="3083D231" w14:textId="77777777" w:rsidR="007E4088" w:rsidRPr="007E4088" w:rsidRDefault="007E4088" w:rsidP="007E4088">
      <w:pPr>
        <w:widowControl w:val="0"/>
        <w:spacing w:line="360" w:lineRule="auto"/>
        <w:textAlignment w:val="auto"/>
        <w:rPr>
          <w:rFonts w:ascii="Georgia" w:hAnsi="Georgia" w:cs="Georgia"/>
          <w:b/>
          <w:bCs/>
          <w:color w:val="2F5496" w:themeColor="accent1" w:themeShade="BF"/>
          <w:kern w:val="2"/>
          <w:sz w:val="20"/>
          <w:szCs w:val="20"/>
          <w:lang w:eastAsia="zh-CN"/>
        </w:rPr>
      </w:pPr>
    </w:p>
    <w:p w14:paraId="4C23677C" w14:textId="77777777" w:rsidR="007E4088" w:rsidRPr="007E4088" w:rsidRDefault="007E4088">
      <w:pPr>
        <w:widowControl w:val="0"/>
        <w:numPr>
          <w:ilvl w:val="0"/>
          <w:numId w:val="69"/>
        </w:numPr>
        <w:spacing w:line="360" w:lineRule="auto"/>
        <w:jc w:val="both"/>
        <w:textAlignment w:val="auto"/>
        <w:rPr>
          <w:rFonts w:ascii="Georgia" w:hAnsi="Georgia" w:cs="Georgia"/>
          <w:b/>
          <w:bCs/>
          <w:color w:val="000000"/>
          <w:kern w:val="0"/>
          <w:sz w:val="20"/>
          <w:szCs w:val="20"/>
          <w:lang w:eastAsia="zh-CN"/>
        </w:rPr>
      </w:pPr>
      <w:r w:rsidRPr="007E4088">
        <w:rPr>
          <w:rFonts w:ascii="Georgia" w:hAnsi="Georgia" w:cs="Georgia"/>
          <w:b/>
          <w:bCs/>
          <w:color w:val="000000"/>
          <w:kern w:val="0"/>
          <w:sz w:val="20"/>
          <w:szCs w:val="20"/>
          <w:lang w:eastAsia="zh-CN"/>
        </w:rPr>
        <w:t>Cena 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282"/>
        <w:gridCol w:w="4165"/>
        <w:gridCol w:w="1400"/>
      </w:tblGrid>
      <w:tr w:rsidR="007E4088" w:rsidRPr="007E4088" w14:paraId="3F88ED54" w14:textId="77777777" w:rsidTr="008864A0">
        <w:trPr>
          <w:cantSplit/>
          <w:trHeight w:hRule="exact" w:val="406"/>
        </w:trPr>
        <w:tc>
          <w:tcPr>
            <w:tcW w:w="1282" w:type="dxa"/>
            <w:vMerge w:val="restart"/>
            <w:vAlign w:val="center"/>
          </w:tcPr>
          <w:p w14:paraId="0545D70B"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w:t>
            </w:r>
          </w:p>
        </w:tc>
        <w:tc>
          <w:tcPr>
            <w:tcW w:w="4165" w:type="dxa"/>
          </w:tcPr>
          <w:p w14:paraId="6357700D"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 xml:space="preserve">Cena oferty najniższa </w:t>
            </w:r>
          </w:p>
        </w:tc>
        <w:tc>
          <w:tcPr>
            <w:tcW w:w="1400" w:type="dxa"/>
            <w:vMerge w:val="restart"/>
            <w:vAlign w:val="center"/>
          </w:tcPr>
          <w:p w14:paraId="2C727F43"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x 100 x 60 %</w:t>
            </w:r>
          </w:p>
        </w:tc>
      </w:tr>
      <w:tr w:rsidR="007E4088" w:rsidRPr="007E4088" w14:paraId="7F1485F0" w14:textId="77777777" w:rsidTr="008864A0">
        <w:trPr>
          <w:cantSplit/>
          <w:trHeight w:hRule="exact" w:val="408"/>
        </w:trPr>
        <w:tc>
          <w:tcPr>
            <w:tcW w:w="1282" w:type="dxa"/>
            <w:vMerge/>
            <w:vAlign w:val="center"/>
          </w:tcPr>
          <w:p w14:paraId="03058E01" w14:textId="77777777" w:rsidR="007E4088" w:rsidRPr="007E4088" w:rsidRDefault="007E4088" w:rsidP="007E4088">
            <w:pPr>
              <w:snapToGrid w:val="0"/>
              <w:spacing w:line="360" w:lineRule="auto"/>
              <w:textAlignment w:val="auto"/>
              <w:rPr>
                <w:color w:val="000000"/>
                <w:kern w:val="0"/>
                <w:lang w:eastAsia="zh-CN"/>
              </w:rPr>
            </w:pPr>
          </w:p>
        </w:tc>
        <w:tc>
          <w:tcPr>
            <w:tcW w:w="4165" w:type="dxa"/>
            <w:tcBorders>
              <w:top w:val="single" w:sz="2" w:space="0" w:color="000000"/>
            </w:tcBorders>
          </w:tcPr>
          <w:p w14:paraId="072571B7" w14:textId="77777777" w:rsidR="007E4088" w:rsidRPr="007E4088" w:rsidRDefault="007E4088" w:rsidP="007E4088">
            <w:pPr>
              <w:widowControl w:val="0"/>
              <w:snapToGrid w:val="0"/>
              <w:spacing w:line="360" w:lineRule="auto"/>
              <w:jc w:val="both"/>
              <w:textAlignment w:val="auto"/>
              <w:rPr>
                <w:rFonts w:ascii="Georgia" w:hAnsi="Georgia" w:cs="Georgia"/>
                <w:color w:val="000000"/>
                <w:kern w:val="0"/>
                <w:sz w:val="20"/>
                <w:szCs w:val="20"/>
                <w:lang w:eastAsia="zh-CN"/>
              </w:rPr>
            </w:pPr>
            <w:r w:rsidRPr="007E4088">
              <w:rPr>
                <w:rFonts w:ascii="Georgia" w:hAnsi="Georgia" w:cs="Georgia"/>
                <w:color w:val="000000"/>
                <w:kern w:val="0"/>
                <w:sz w:val="20"/>
                <w:szCs w:val="20"/>
                <w:lang w:eastAsia="zh-CN"/>
              </w:rPr>
              <w:t>Cena ocenianej oferty</w:t>
            </w:r>
          </w:p>
        </w:tc>
        <w:tc>
          <w:tcPr>
            <w:tcW w:w="1400" w:type="dxa"/>
            <w:vMerge/>
            <w:vAlign w:val="center"/>
          </w:tcPr>
          <w:p w14:paraId="4288398C" w14:textId="77777777" w:rsidR="007E4088" w:rsidRPr="007E4088" w:rsidRDefault="007E4088" w:rsidP="007E4088">
            <w:pPr>
              <w:snapToGrid w:val="0"/>
              <w:spacing w:line="360" w:lineRule="auto"/>
              <w:textAlignment w:val="auto"/>
              <w:rPr>
                <w:color w:val="000000"/>
                <w:kern w:val="0"/>
                <w:lang w:eastAsia="zh-CN"/>
              </w:rPr>
            </w:pPr>
          </w:p>
        </w:tc>
      </w:tr>
    </w:tbl>
    <w:p w14:paraId="51635427"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6AA041B2"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2105283A" w14:textId="77777777" w:rsidR="007E4088" w:rsidRPr="007E4088" w:rsidRDefault="007E4088">
      <w:pPr>
        <w:widowControl w:val="0"/>
        <w:numPr>
          <w:ilvl w:val="0"/>
          <w:numId w:val="69"/>
        </w:numPr>
        <w:spacing w:line="360" w:lineRule="auto"/>
        <w:jc w:val="both"/>
        <w:textAlignment w:val="auto"/>
        <w:rPr>
          <w:rFonts w:ascii="Georgia" w:hAnsi="Georgia" w:cs="Georgia"/>
          <w:color w:val="000000"/>
          <w:kern w:val="0"/>
          <w:sz w:val="20"/>
          <w:szCs w:val="20"/>
          <w:lang w:eastAsia="zh-CN"/>
        </w:rPr>
      </w:pPr>
      <w:r w:rsidRPr="007E4088">
        <w:rPr>
          <w:rFonts w:ascii="Georgia" w:hAnsi="Georgia" w:cs="Georgia"/>
          <w:b/>
          <w:bCs/>
          <w:color w:val="000000"/>
          <w:sz w:val="20"/>
          <w:szCs w:val="20"/>
          <w:lang w:val="en-US" w:eastAsia="zh-CN"/>
        </w:rPr>
        <w:t>Jakość przedmiotu zamówienia 40%</w:t>
      </w:r>
    </w:p>
    <w:p w14:paraId="5DE4F563"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33A6B946" w14:textId="77777777" w:rsidR="007E4088" w:rsidRPr="007E4088" w:rsidRDefault="007E4088" w:rsidP="007E4088">
      <w:pPr>
        <w:widowControl w:val="0"/>
        <w:spacing w:line="360" w:lineRule="auto"/>
        <w:jc w:val="both"/>
        <w:textAlignment w:val="auto"/>
        <w:rPr>
          <w:rFonts w:ascii="Georgia" w:hAnsi="Georgia" w:cs="Georgia"/>
          <w:iCs/>
          <w:color w:val="000000"/>
          <w:kern w:val="0"/>
          <w:sz w:val="20"/>
          <w:szCs w:val="20"/>
          <w:lang w:eastAsia="zh-CN"/>
        </w:rPr>
      </w:pPr>
      <w:r w:rsidRPr="007E4088">
        <w:rPr>
          <w:rFonts w:ascii="Georgia" w:hAnsi="Georgia" w:cs="Georgia"/>
          <w:iCs/>
          <w:color w:val="000000"/>
          <w:kern w:val="0"/>
          <w:sz w:val="20"/>
          <w:szCs w:val="20"/>
          <w:u w:val="single"/>
          <w:lang w:val="en-US" w:eastAsia="zh-CN"/>
        </w:rPr>
        <w:t xml:space="preserve">Opis </w:t>
      </w:r>
      <w:proofErr w:type="spellStart"/>
      <w:r w:rsidRPr="007E4088">
        <w:rPr>
          <w:rFonts w:ascii="Georgia" w:hAnsi="Georgia" w:cs="Georgia"/>
          <w:iCs/>
          <w:color w:val="000000"/>
          <w:kern w:val="0"/>
          <w:sz w:val="20"/>
          <w:szCs w:val="20"/>
          <w:u w:val="single"/>
          <w:lang w:val="en-US" w:eastAsia="zh-CN"/>
        </w:rPr>
        <w:t>kryteriów</w:t>
      </w:r>
      <w:proofErr w:type="spellEnd"/>
      <w:r w:rsidRPr="007E4088">
        <w:rPr>
          <w:rFonts w:ascii="Georgia" w:hAnsi="Georgia" w:cs="Georgia"/>
          <w:iCs/>
          <w:color w:val="000000"/>
          <w:kern w:val="0"/>
          <w:sz w:val="20"/>
          <w:szCs w:val="20"/>
          <w:u w:val="single"/>
          <w:lang w:val="en-US" w:eastAsia="zh-CN"/>
        </w:rPr>
        <w:t xml:space="preserve"> oceny jakości dla Pakietu nr 6:</w:t>
      </w:r>
    </w:p>
    <w:p w14:paraId="1E1E71E5" w14:textId="274986A8" w:rsidR="007E4088" w:rsidRPr="007E4088" w:rsidRDefault="007E4088" w:rsidP="007E4088">
      <w:pPr>
        <w:spacing w:line="360" w:lineRule="auto"/>
        <w:jc w:val="both"/>
        <w:textAlignment w:val="auto"/>
        <w:rPr>
          <w:rFonts w:ascii="Georgia" w:hAnsi="Georgia"/>
          <w:b/>
          <w:bCs/>
          <w:kern w:val="0"/>
          <w:sz w:val="20"/>
          <w:szCs w:val="20"/>
          <w:lang w:eastAsia="zh-CN"/>
        </w:rPr>
      </w:pPr>
      <w:r w:rsidRPr="007E4088">
        <w:rPr>
          <w:rFonts w:ascii="Georgia" w:hAnsi="Georgia"/>
          <w:b/>
          <w:bCs/>
          <w:kern w:val="0"/>
          <w:sz w:val="20"/>
          <w:szCs w:val="20"/>
          <w:lang w:eastAsia="zh-CN"/>
        </w:rPr>
        <w:t xml:space="preserve">Pozycja nr </w:t>
      </w:r>
      <w:r w:rsidR="006656BA">
        <w:rPr>
          <w:rFonts w:ascii="Georgia" w:hAnsi="Georgia"/>
          <w:b/>
          <w:bCs/>
          <w:kern w:val="0"/>
          <w:sz w:val="20"/>
          <w:szCs w:val="20"/>
          <w:lang w:eastAsia="zh-CN"/>
        </w:rPr>
        <w:t>3</w:t>
      </w:r>
      <w:r w:rsidRPr="007E4088">
        <w:rPr>
          <w:rFonts w:ascii="Georgia" w:hAnsi="Georgia"/>
          <w:b/>
          <w:bCs/>
          <w:kern w:val="0"/>
          <w:sz w:val="20"/>
          <w:szCs w:val="20"/>
          <w:lang w:eastAsia="zh-CN"/>
        </w:rPr>
        <w:t xml:space="preserve"> </w:t>
      </w:r>
    </w:p>
    <w:p w14:paraId="11043244" w14:textId="7154BEFA" w:rsidR="007E4088" w:rsidRPr="007E4088" w:rsidRDefault="006656BA" w:rsidP="007E4088">
      <w:pPr>
        <w:spacing w:line="360" w:lineRule="auto"/>
        <w:jc w:val="both"/>
        <w:textAlignment w:val="auto"/>
        <w:rPr>
          <w:rFonts w:ascii="Georgia" w:hAnsi="Georgia"/>
          <w:kern w:val="0"/>
          <w:sz w:val="20"/>
          <w:szCs w:val="20"/>
          <w:lang w:eastAsia="zh-CN"/>
        </w:rPr>
      </w:pPr>
      <w:r>
        <w:rPr>
          <w:rFonts w:ascii="Georgia" w:hAnsi="Georgia"/>
          <w:kern w:val="0"/>
          <w:sz w:val="20"/>
          <w:szCs w:val="20"/>
          <w:lang w:eastAsia="zh-CN"/>
        </w:rPr>
        <w:t>Trwałość kleju zamykającego torbę</w:t>
      </w:r>
      <w:r w:rsidR="007E4088" w:rsidRPr="007E4088">
        <w:rPr>
          <w:rFonts w:ascii="Georgia" w:hAnsi="Georgia"/>
          <w:kern w:val="0"/>
          <w:sz w:val="20"/>
          <w:szCs w:val="20"/>
          <w:lang w:eastAsia="zh-CN"/>
        </w:rPr>
        <w:t>:</w:t>
      </w:r>
    </w:p>
    <w:p w14:paraId="69090689"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Tak – 40 pkt </w:t>
      </w:r>
    </w:p>
    <w:p w14:paraId="1A4C9994" w14:textId="77777777" w:rsidR="007E4088" w:rsidRPr="007E4088" w:rsidRDefault="007E4088" w:rsidP="007E4088">
      <w:pPr>
        <w:spacing w:line="360" w:lineRule="auto"/>
        <w:jc w:val="both"/>
        <w:textAlignment w:val="auto"/>
        <w:rPr>
          <w:rFonts w:ascii="Georgia" w:hAnsi="Georgia"/>
          <w:kern w:val="0"/>
          <w:sz w:val="20"/>
          <w:szCs w:val="20"/>
          <w:lang w:eastAsia="zh-CN"/>
        </w:rPr>
      </w:pPr>
      <w:r w:rsidRPr="007E4088">
        <w:rPr>
          <w:rFonts w:ascii="Georgia" w:hAnsi="Georgia"/>
          <w:kern w:val="0"/>
          <w:sz w:val="20"/>
          <w:szCs w:val="20"/>
          <w:lang w:eastAsia="zh-CN"/>
        </w:rPr>
        <w:t xml:space="preserve">Nie – 0 pkt </w:t>
      </w:r>
    </w:p>
    <w:p w14:paraId="07AC7426" w14:textId="77777777" w:rsidR="007E4088" w:rsidRPr="007E4088" w:rsidRDefault="007E4088" w:rsidP="007E4088">
      <w:pPr>
        <w:widowControl w:val="0"/>
        <w:spacing w:line="360" w:lineRule="auto"/>
        <w:jc w:val="both"/>
        <w:textAlignment w:val="auto"/>
        <w:rPr>
          <w:rFonts w:ascii="Georgia" w:hAnsi="Georgia" w:cs="Georgia"/>
          <w:color w:val="000000"/>
          <w:kern w:val="0"/>
          <w:sz w:val="20"/>
          <w:szCs w:val="20"/>
          <w:lang w:eastAsia="zh-CN"/>
        </w:rPr>
      </w:pPr>
    </w:p>
    <w:p w14:paraId="7AB53402" w14:textId="77777777" w:rsidR="00C72CCE" w:rsidRPr="00766FF9" w:rsidRDefault="00C72CCE" w:rsidP="00C72CCE">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992D30"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3673E36"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bookmarkEnd w:id="47"/>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3" w:name="_Toc11628427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4"/>
      <w:r>
        <w:rPr>
          <w:rFonts w:ascii="Georgia" w:hAnsi="Georgia" w:cs="Georgia"/>
          <w:b/>
          <w:bCs w:val="0"/>
          <w:sz w:val="20"/>
          <w:szCs w:val="20"/>
        </w:rPr>
        <w:t>.</w:t>
      </w:r>
      <w:bookmarkEnd w:id="53"/>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5" w:name="_Toc11628427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6" w:name="_Toc116284273"/>
      <w:r w:rsidRPr="00694220">
        <w:rPr>
          <w:rFonts w:ascii="Georgia" w:hAnsi="Georgia" w:cs="Georgia"/>
          <w:b/>
          <w:bCs w:val="0"/>
          <w:color w:val="000000"/>
          <w:sz w:val="20"/>
          <w:szCs w:val="20"/>
        </w:rPr>
        <w:t xml:space="preserve">XX. </w:t>
      </w:r>
      <w:bookmarkStart w:id="5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6"/>
      <w:bookmarkEnd w:id="57"/>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8" w:name="_Toc10012918"/>
      <w:bookmarkStart w:id="59" w:name="_Toc11628427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8"/>
      <w:r w:rsidRPr="008861BB">
        <w:rPr>
          <w:rFonts w:ascii="Georgia" w:hAnsi="Georgia" w:cs="Arial"/>
          <w:b/>
          <w:sz w:val="20"/>
          <w:szCs w:val="20"/>
          <w:u w:val="single"/>
        </w:rPr>
        <w:t>Ochrona danych osobowych</w:t>
      </w:r>
      <w:bookmarkEnd w:id="59"/>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50600B81" w:rsidR="000B473C" w:rsidRDefault="000B473C" w:rsidP="000B473C">
      <w:pPr>
        <w:tabs>
          <w:tab w:val="left" w:pos="360"/>
        </w:tabs>
        <w:spacing w:line="360" w:lineRule="auto"/>
        <w:jc w:val="both"/>
        <w:rPr>
          <w:rFonts w:ascii="Georgia" w:hAnsi="Georgia" w:cs="Georgia"/>
          <w:color w:val="000000"/>
          <w:sz w:val="20"/>
          <w:szCs w:val="20"/>
        </w:rPr>
      </w:pP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0" w:name="_Toc116284275"/>
      <w:r w:rsidRPr="00691D20">
        <w:rPr>
          <w:rFonts w:ascii="Georgia" w:hAnsi="Georgia" w:cs="Georgia"/>
          <w:b/>
          <w:bCs w:val="0"/>
          <w:color w:val="000000"/>
          <w:sz w:val="20"/>
          <w:szCs w:val="20"/>
        </w:rPr>
        <w:t>XXII.</w:t>
      </w:r>
      <w:bookmarkStart w:id="61" w:name="_Toc266275257"/>
      <w:r w:rsidRPr="00691D20">
        <w:rPr>
          <w:rFonts w:ascii="Georgia" w:hAnsi="Georgia" w:cs="Georgia"/>
          <w:b/>
          <w:bCs w:val="0"/>
          <w:color w:val="000000"/>
          <w:sz w:val="20"/>
          <w:szCs w:val="20"/>
        </w:rPr>
        <w:t xml:space="preserve"> Załączniki:</w:t>
      </w:r>
      <w:bookmarkEnd w:id="60"/>
      <w:bookmarkEnd w:id="61"/>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1C9D3521"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484D27E9" w14:textId="77777777" w:rsidR="00580296" w:rsidRPr="009207A0" w:rsidRDefault="00580296" w:rsidP="00580296">
      <w:pPr>
        <w:pStyle w:val="Standard"/>
        <w:spacing w:after="0" w:line="360" w:lineRule="auto"/>
        <w:jc w:val="both"/>
        <w:rPr>
          <w:b w:val="0"/>
          <w:i w:val="0"/>
          <w:sz w:val="20"/>
          <w:szCs w:val="20"/>
        </w:rPr>
      </w:pPr>
    </w:p>
    <w:p w14:paraId="68F9EDCF" w14:textId="77777777" w:rsidR="00BA5D76" w:rsidRPr="00467C78" w:rsidRDefault="00BA5D76" w:rsidP="00BA5D76">
      <w:pPr>
        <w:tabs>
          <w:tab w:val="left" w:pos="10915"/>
        </w:tabs>
        <w:ind w:right="709"/>
        <w:jc w:val="both"/>
        <w:rPr>
          <w:rFonts w:ascii="Georgia" w:hAnsi="Georgia" w:cs="Georgia"/>
          <w:i/>
          <w:iCs/>
          <w:color w:val="FFFFFF" w:themeColor="background1"/>
          <w:sz w:val="20"/>
          <w:szCs w:val="20"/>
        </w:rPr>
      </w:pPr>
    </w:p>
    <w:p w14:paraId="67FE410C" w14:textId="77777777" w:rsidR="00DB745F" w:rsidRPr="00467C78" w:rsidRDefault="00DB745F" w:rsidP="00DB745F">
      <w:pPr>
        <w:suppressAutoHyphens w:val="0"/>
        <w:autoSpaceDE w:val="0"/>
        <w:autoSpaceDN w:val="0"/>
        <w:adjustRightInd w:val="0"/>
        <w:spacing w:line="240" w:lineRule="auto"/>
        <w:ind w:left="5670"/>
        <w:textAlignment w:val="auto"/>
        <w:rPr>
          <w:rFonts w:ascii="Georgia" w:eastAsiaTheme="minorEastAsia" w:hAnsi="Georgia"/>
          <w:i/>
          <w:iCs/>
          <w:color w:val="FFFFFF" w:themeColor="background1"/>
          <w:kern w:val="0"/>
          <w:sz w:val="20"/>
          <w:szCs w:val="20"/>
          <w:lang w:eastAsia="pl-PL"/>
        </w:rPr>
      </w:pPr>
      <w:r w:rsidRPr="00467C78">
        <w:rPr>
          <w:rFonts w:ascii="Georgia" w:eastAsiaTheme="minorEastAsia" w:hAnsi="Georgia"/>
          <w:i/>
          <w:iCs/>
          <w:color w:val="FFFFFF" w:themeColor="background1"/>
          <w:kern w:val="0"/>
          <w:sz w:val="20"/>
          <w:szCs w:val="20"/>
          <w:lang w:eastAsia="pl-PL"/>
        </w:rPr>
        <w:t>Pełnomocnik Dyrektora</w:t>
      </w:r>
    </w:p>
    <w:p w14:paraId="20126A63" w14:textId="77777777" w:rsidR="00DB745F" w:rsidRPr="00467C78" w:rsidRDefault="00DB745F" w:rsidP="00DB745F">
      <w:pPr>
        <w:suppressAutoHyphens w:val="0"/>
        <w:autoSpaceDE w:val="0"/>
        <w:autoSpaceDN w:val="0"/>
        <w:adjustRightInd w:val="0"/>
        <w:spacing w:line="240" w:lineRule="auto"/>
        <w:ind w:left="5529"/>
        <w:textAlignment w:val="auto"/>
        <w:rPr>
          <w:rFonts w:ascii="Georgia" w:eastAsiaTheme="minorEastAsia" w:hAnsi="Georgia"/>
          <w:i/>
          <w:iCs/>
          <w:color w:val="FFFFFF" w:themeColor="background1"/>
          <w:kern w:val="0"/>
          <w:sz w:val="20"/>
          <w:szCs w:val="20"/>
          <w:lang w:eastAsia="pl-PL"/>
        </w:rPr>
      </w:pPr>
      <w:r w:rsidRPr="00467C78">
        <w:rPr>
          <w:rFonts w:ascii="Georgia" w:eastAsiaTheme="minorEastAsia" w:hAnsi="Georgia"/>
          <w:i/>
          <w:iCs/>
          <w:color w:val="FFFFFF" w:themeColor="background1"/>
          <w:kern w:val="0"/>
          <w:sz w:val="20"/>
          <w:szCs w:val="20"/>
          <w:lang w:eastAsia="pl-PL"/>
        </w:rPr>
        <w:t>ds. Infrastruktury i Logistyki</w:t>
      </w:r>
    </w:p>
    <w:p w14:paraId="7D88298F" w14:textId="77777777" w:rsidR="00DB745F" w:rsidRPr="00467C78" w:rsidRDefault="00DB745F" w:rsidP="00DB745F">
      <w:pPr>
        <w:suppressAutoHyphens w:val="0"/>
        <w:autoSpaceDE w:val="0"/>
        <w:autoSpaceDN w:val="0"/>
        <w:adjustRightInd w:val="0"/>
        <w:spacing w:line="240" w:lineRule="auto"/>
        <w:ind w:left="5529"/>
        <w:textAlignment w:val="auto"/>
        <w:rPr>
          <w:rFonts w:ascii="Georgia" w:eastAsiaTheme="minorEastAsia" w:hAnsi="Georgia"/>
          <w:i/>
          <w:iCs/>
          <w:color w:val="FFFFFF" w:themeColor="background1"/>
          <w:kern w:val="0"/>
          <w:sz w:val="20"/>
          <w:szCs w:val="20"/>
          <w:lang w:eastAsia="pl-PL"/>
        </w:rPr>
      </w:pPr>
    </w:p>
    <w:p w14:paraId="6BAF4BBB" w14:textId="77777777" w:rsidR="00DB745F" w:rsidRPr="00467C78" w:rsidRDefault="00DB745F" w:rsidP="00DB745F">
      <w:pPr>
        <w:widowControl w:val="0"/>
        <w:spacing w:line="360" w:lineRule="auto"/>
        <w:ind w:left="5529"/>
        <w:textAlignment w:val="auto"/>
        <w:rPr>
          <w:rFonts w:ascii="Georgia" w:eastAsia="Calibri" w:hAnsi="Georgia" w:cs="Georgia"/>
          <w:b/>
          <w:bCs/>
          <w:color w:val="FFFFFF" w:themeColor="background1"/>
          <w:kern w:val="0"/>
          <w:sz w:val="16"/>
          <w:szCs w:val="16"/>
          <w:lang w:val="en-US" w:eastAsia="pl-PL"/>
        </w:rPr>
      </w:pPr>
      <w:r w:rsidRPr="00467C78">
        <w:rPr>
          <w:rFonts w:ascii="Georgia" w:eastAsia="Calibri" w:hAnsi="Georgia" w:cs="Calibri"/>
          <w:b/>
          <w:bCs/>
          <w:i/>
          <w:iCs/>
          <w:color w:val="FFFFFF" w:themeColor="background1"/>
          <w:kern w:val="0"/>
          <w:sz w:val="20"/>
          <w:szCs w:val="20"/>
          <w:lang w:val="en-US" w:eastAsia="pl-PL"/>
        </w:rPr>
        <w:t>mgr inż. Tomasz Matera</w:t>
      </w:r>
    </w:p>
    <w:p w14:paraId="51DDBD6E" w14:textId="77777777" w:rsidR="00DB745F" w:rsidRPr="00C75DDF" w:rsidRDefault="00DB745F" w:rsidP="000B473C">
      <w:pPr>
        <w:spacing w:line="240" w:lineRule="auto"/>
        <w:jc w:val="both"/>
        <w:rPr>
          <w:rStyle w:val="Domylnaczcionkaakapitu2"/>
          <w:rFonts w:ascii="Georgia" w:hAnsi="Georgia"/>
          <w:color w:val="FFFFFF" w:themeColor="background1"/>
          <w:sz w:val="20"/>
          <w:szCs w:val="20"/>
        </w:rPr>
      </w:pPr>
    </w:p>
    <w:p w14:paraId="48B5CE03" w14:textId="4384B77F" w:rsidR="000B473C" w:rsidRPr="00552013" w:rsidRDefault="000B473C" w:rsidP="000B473C">
      <w:pPr>
        <w:spacing w:line="240" w:lineRule="auto"/>
        <w:jc w:val="both"/>
        <w:rPr>
          <w:rStyle w:val="Domylnaczcionkaakapitu2"/>
          <w:rFonts w:ascii="Georgia" w:hAnsi="Georgia"/>
          <w:b/>
          <w:bCs/>
          <w:color w:val="000000"/>
          <w:sz w:val="20"/>
          <w:szCs w:val="20"/>
        </w:rPr>
      </w:pPr>
      <w:r w:rsidRPr="00552013">
        <w:rPr>
          <w:rStyle w:val="Domylnaczcionkaakapitu2"/>
          <w:rFonts w:ascii="Georgia" w:hAnsi="Georgia"/>
          <w:color w:val="000000"/>
          <w:sz w:val="20"/>
          <w:szCs w:val="20"/>
        </w:rPr>
        <w:t xml:space="preserve">Wadowice, dnia </w:t>
      </w:r>
      <w:r w:rsidR="00AF64DC">
        <w:rPr>
          <w:rStyle w:val="Domylnaczcionkaakapitu2"/>
          <w:rFonts w:ascii="Georgia" w:hAnsi="Georgia"/>
          <w:color w:val="000000"/>
          <w:sz w:val="20"/>
          <w:szCs w:val="20"/>
        </w:rPr>
        <w:t>10</w:t>
      </w:r>
      <w:r w:rsidR="001B0D7F" w:rsidRPr="00552013">
        <w:rPr>
          <w:rStyle w:val="Domylnaczcionkaakapitu2"/>
          <w:rFonts w:ascii="Georgia" w:hAnsi="Georgia"/>
          <w:color w:val="000000"/>
          <w:sz w:val="20"/>
          <w:szCs w:val="20"/>
        </w:rPr>
        <w:t>.</w:t>
      </w:r>
      <w:r w:rsidR="00CB0849">
        <w:rPr>
          <w:rStyle w:val="Domylnaczcionkaakapitu2"/>
          <w:rFonts w:ascii="Georgia" w:hAnsi="Georgia"/>
          <w:color w:val="000000"/>
          <w:sz w:val="20"/>
          <w:szCs w:val="20"/>
        </w:rPr>
        <w:t>10</w:t>
      </w:r>
      <w:r w:rsidRPr="00552013">
        <w:rPr>
          <w:rStyle w:val="Domylnaczcionkaakapitu2"/>
          <w:rFonts w:ascii="Georgia" w:hAnsi="Georgia"/>
          <w:color w:val="000000"/>
          <w:sz w:val="20"/>
          <w:szCs w:val="20"/>
        </w:rPr>
        <w:t>.202</w:t>
      </w:r>
      <w:r w:rsidR="00580296">
        <w:rPr>
          <w:rStyle w:val="Domylnaczcionkaakapitu2"/>
          <w:rFonts w:ascii="Georgia" w:hAnsi="Georgia"/>
          <w:color w:val="000000"/>
          <w:sz w:val="20"/>
          <w:szCs w:val="20"/>
        </w:rPr>
        <w:t>2</w:t>
      </w:r>
      <w:r w:rsidRPr="00552013">
        <w:rPr>
          <w:rStyle w:val="Domylnaczcionkaakapitu2"/>
          <w:rFonts w:ascii="Georgia" w:hAnsi="Georgia"/>
          <w:color w:val="000000"/>
          <w:sz w:val="20"/>
          <w:szCs w:val="20"/>
        </w:rPr>
        <w:t>r.</w:t>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t xml:space="preserve">Zatwierdzam </w:t>
      </w:r>
      <w:r w:rsidRPr="00552013">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552013">
        <w:rPr>
          <w:rStyle w:val="Domylnaczcionkaakapitu2"/>
          <w:i/>
          <w:color w:val="000000"/>
          <w:sz w:val="16"/>
          <w:szCs w:val="16"/>
        </w:rPr>
        <w:t>(podpis Dyrektora ZZOZ w Wadowicach</w:t>
      </w:r>
    </w:p>
    <w:p w14:paraId="39007B62" w14:textId="10D7D27D" w:rsidR="000B473C" w:rsidRDefault="000B473C" w:rsidP="0076042B">
      <w:pPr>
        <w:pStyle w:val="Tekstpodstawowywcity2"/>
        <w:ind w:left="6237"/>
        <w:rPr>
          <w:color w:val="FF0000"/>
        </w:rPr>
      </w:pPr>
      <w:r w:rsidRPr="003F5F9A">
        <w:rPr>
          <w:rStyle w:val="Domylnaczcionkaakapitu2"/>
          <w:i/>
          <w:color w:val="000000"/>
          <w:sz w:val="16"/>
          <w:szCs w:val="16"/>
        </w:rPr>
        <w:t>lub osoby przez niego upoważnionej)</w:t>
      </w:r>
      <w:bookmarkStart w:id="62" w:name="_Toc266275259"/>
    </w:p>
    <w:p w14:paraId="42B2D210" w14:textId="7C1C8220" w:rsidR="00B23C59" w:rsidRPr="00C51895" w:rsidRDefault="00B23C59" w:rsidP="0076042B">
      <w:pPr>
        <w:pStyle w:val="Tekstpodstawowywcity2"/>
        <w:ind w:left="6237"/>
      </w:pPr>
    </w:p>
    <w:p w14:paraId="49A65520" w14:textId="384C4111" w:rsidR="00B23C59" w:rsidRPr="00C51895" w:rsidRDefault="00B23C59" w:rsidP="0076042B">
      <w:pPr>
        <w:pStyle w:val="Tekstpodstawowywcity2"/>
        <w:ind w:left="6237"/>
      </w:pPr>
    </w:p>
    <w:p w14:paraId="2F848C2F" w14:textId="77777777" w:rsidR="00B23C59" w:rsidRPr="00C51895" w:rsidRDefault="00B23C59" w:rsidP="0076042B">
      <w:pPr>
        <w:pStyle w:val="Tekstpodstawowywcity2"/>
        <w:ind w:left="6237"/>
      </w:pPr>
    </w:p>
    <w:p w14:paraId="03D7E0E0" w14:textId="77777777" w:rsidR="00C51895" w:rsidRPr="00C51895" w:rsidRDefault="00C51895" w:rsidP="0076042B">
      <w:pPr>
        <w:pStyle w:val="Tekstpodstawowywcity2"/>
        <w:ind w:left="6237"/>
      </w:pPr>
    </w:p>
    <w:p w14:paraId="5AFC3302" w14:textId="77777777" w:rsidR="00C51895" w:rsidRPr="00C51895" w:rsidRDefault="00C51895" w:rsidP="0076042B">
      <w:pPr>
        <w:pStyle w:val="Tekstpodstawowywcity2"/>
        <w:ind w:left="6237"/>
      </w:pPr>
    </w:p>
    <w:p w14:paraId="13380E55" w14:textId="77777777" w:rsidR="00C51895" w:rsidRPr="00C51895" w:rsidRDefault="00C51895" w:rsidP="0076042B">
      <w:pPr>
        <w:pStyle w:val="Tekstpodstawowywcity2"/>
        <w:ind w:left="6237"/>
      </w:pPr>
    </w:p>
    <w:p w14:paraId="248DAB87" w14:textId="77777777" w:rsidR="00C51895" w:rsidRPr="00C51895" w:rsidRDefault="00C51895" w:rsidP="0076042B">
      <w:pPr>
        <w:pStyle w:val="Tekstpodstawowywcity2"/>
        <w:ind w:left="6237"/>
      </w:pPr>
    </w:p>
    <w:p w14:paraId="3A94A597" w14:textId="77777777" w:rsidR="00C51895" w:rsidRPr="00C51895" w:rsidRDefault="00C51895" w:rsidP="0076042B">
      <w:pPr>
        <w:pStyle w:val="Tekstpodstawowywcity2"/>
        <w:ind w:left="6237"/>
      </w:pPr>
    </w:p>
    <w:p w14:paraId="11F5659E" w14:textId="77777777" w:rsidR="00C51895" w:rsidRPr="00C51895" w:rsidRDefault="00C51895" w:rsidP="0076042B">
      <w:pPr>
        <w:pStyle w:val="Tekstpodstawowywcity2"/>
        <w:ind w:left="6237"/>
      </w:pPr>
    </w:p>
    <w:p w14:paraId="7D1F18D6" w14:textId="77777777" w:rsidR="00C51895" w:rsidRPr="00C51895" w:rsidRDefault="00C51895" w:rsidP="0076042B">
      <w:pPr>
        <w:pStyle w:val="Tekstpodstawowywcity2"/>
        <w:ind w:left="6237"/>
      </w:pPr>
    </w:p>
    <w:p w14:paraId="46E74743" w14:textId="77777777" w:rsidR="00C51895" w:rsidRPr="00C51895" w:rsidRDefault="00C51895" w:rsidP="0076042B">
      <w:pPr>
        <w:pStyle w:val="Tekstpodstawowywcity2"/>
        <w:ind w:left="6237"/>
      </w:pPr>
    </w:p>
    <w:p w14:paraId="3C91A5A2" w14:textId="77777777" w:rsidR="00C51895" w:rsidRPr="00C51895" w:rsidRDefault="00C51895" w:rsidP="0076042B">
      <w:pPr>
        <w:pStyle w:val="Tekstpodstawowywcity2"/>
        <w:ind w:left="6237"/>
      </w:pPr>
    </w:p>
    <w:p w14:paraId="29D4AD61" w14:textId="77777777" w:rsidR="00C51895" w:rsidRPr="00C51895" w:rsidRDefault="00C51895" w:rsidP="0076042B">
      <w:pPr>
        <w:pStyle w:val="Tekstpodstawowywcity2"/>
        <w:ind w:left="6237"/>
      </w:pPr>
    </w:p>
    <w:p w14:paraId="733E7EE0" w14:textId="77777777" w:rsidR="00C51895" w:rsidRPr="00C51895" w:rsidRDefault="00C51895" w:rsidP="0076042B">
      <w:pPr>
        <w:pStyle w:val="Tekstpodstawowywcity2"/>
        <w:ind w:left="6237"/>
      </w:pPr>
    </w:p>
    <w:p w14:paraId="035D551A" w14:textId="77777777" w:rsidR="00C51895" w:rsidRPr="00C51895" w:rsidRDefault="00C51895" w:rsidP="0076042B">
      <w:pPr>
        <w:pStyle w:val="Tekstpodstawowywcity2"/>
        <w:ind w:left="6237"/>
      </w:pPr>
    </w:p>
    <w:p w14:paraId="5FF52BB4" w14:textId="77777777" w:rsidR="00C51895" w:rsidRPr="00C51895" w:rsidRDefault="00C51895" w:rsidP="0076042B">
      <w:pPr>
        <w:pStyle w:val="Tekstpodstawowywcity2"/>
        <w:ind w:left="6237"/>
      </w:pPr>
    </w:p>
    <w:p w14:paraId="51D1D3F0" w14:textId="77777777" w:rsidR="00C51895" w:rsidRPr="00C51895" w:rsidRDefault="00C51895" w:rsidP="0076042B">
      <w:pPr>
        <w:pStyle w:val="Tekstpodstawowywcity2"/>
        <w:ind w:left="6237"/>
      </w:pPr>
    </w:p>
    <w:p w14:paraId="4EE80F9E" w14:textId="77777777" w:rsidR="00C51895" w:rsidRPr="00C51895" w:rsidRDefault="00C51895" w:rsidP="0076042B">
      <w:pPr>
        <w:pStyle w:val="Tekstpodstawowywcity2"/>
        <w:ind w:left="6237"/>
      </w:pPr>
    </w:p>
    <w:p w14:paraId="5E9CE5F2" w14:textId="77777777" w:rsidR="00C51895" w:rsidRPr="00C51895" w:rsidRDefault="00C51895" w:rsidP="0076042B">
      <w:pPr>
        <w:pStyle w:val="Tekstpodstawowywcity2"/>
        <w:ind w:left="6237"/>
      </w:pPr>
    </w:p>
    <w:p w14:paraId="4469DBEB" w14:textId="77777777" w:rsidR="00C51895" w:rsidRPr="00C51895" w:rsidRDefault="00C51895" w:rsidP="0076042B">
      <w:pPr>
        <w:pStyle w:val="Tekstpodstawowywcity2"/>
        <w:ind w:left="6237"/>
      </w:pPr>
    </w:p>
    <w:p w14:paraId="5E75E4F7" w14:textId="77777777" w:rsidR="00C51895" w:rsidRPr="00C51895" w:rsidRDefault="00C51895" w:rsidP="0076042B">
      <w:pPr>
        <w:pStyle w:val="Tekstpodstawowywcity2"/>
        <w:ind w:left="6237"/>
      </w:pPr>
    </w:p>
    <w:p w14:paraId="32CF8144" w14:textId="77777777" w:rsidR="00C51895" w:rsidRPr="00C51895" w:rsidRDefault="00C51895" w:rsidP="0076042B">
      <w:pPr>
        <w:pStyle w:val="Tekstpodstawowywcity2"/>
        <w:ind w:left="6237"/>
      </w:pPr>
    </w:p>
    <w:p w14:paraId="3003C0C3" w14:textId="77777777" w:rsidR="00C51895" w:rsidRPr="00C51895" w:rsidRDefault="00C51895" w:rsidP="0076042B">
      <w:pPr>
        <w:pStyle w:val="Tekstpodstawowywcity2"/>
        <w:ind w:left="6237"/>
      </w:pPr>
    </w:p>
    <w:p w14:paraId="6D0A0EB2" w14:textId="77777777" w:rsidR="00C51895" w:rsidRPr="00C51895" w:rsidRDefault="00C51895" w:rsidP="0076042B">
      <w:pPr>
        <w:pStyle w:val="Tekstpodstawowywcity2"/>
        <w:ind w:left="6237"/>
      </w:pPr>
    </w:p>
    <w:p w14:paraId="53FC3731" w14:textId="77777777" w:rsidR="00C51895" w:rsidRPr="00C51895" w:rsidRDefault="00C51895" w:rsidP="0076042B">
      <w:pPr>
        <w:pStyle w:val="Tekstpodstawowywcity2"/>
        <w:ind w:left="6237"/>
      </w:pPr>
    </w:p>
    <w:p w14:paraId="21AAE700" w14:textId="77777777" w:rsidR="00C51895" w:rsidRPr="00C51895" w:rsidRDefault="00C51895" w:rsidP="0076042B">
      <w:pPr>
        <w:pStyle w:val="Tekstpodstawowywcity2"/>
        <w:ind w:left="6237"/>
      </w:pPr>
    </w:p>
    <w:p w14:paraId="4713D3F7" w14:textId="6DEA294D" w:rsidR="00C51895" w:rsidRDefault="00C51895" w:rsidP="0076042B">
      <w:pPr>
        <w:pStyle w:val="Tekstpodstawowywcity2"/>
        <w:ind w:left="6237"/>
        <w:rPr>
          <w:color w:val="FF0000"/>
        </w:rPr>
      </w:pPr>
    </w:p>
    <w:p w14:paraId="4B3F50FA" w14:textId="57127723" w:rsidR="00A60867" w:rsidRDefault="00A60867" w:rsidP="0076042B">
      <w:pPr>
        <w:pStyle w:val="Tekstpodstawowywcity2"/>
        <w:ind w:left="6237"/>
        <w:rPr>
          <w:color w:val="FF0000"/>
        </w:rPr>
      </w:pPr>
    </w:p>
    <w:p w14:paraId="7A715E44" w14:textId="6A3A4DC3" w:rsidR="00A60867" w:rsidRDefault="00A60867" w:rsidP="0076042B">
      <w:pPr>
        <w:pStyle w:val="Tekstpodstawowywcity2"/>
        <w:ind w:left="6237"/>
        <w:rPr>
          <w:color w:val="FF0000"/>
        </w:rPr>
      </w:pPr>
    </w:p>
    <w:p w14:paraId="59C623CE" w14:textId="21587A3E" w:rsidR="00A60867" w:rsidRDefault="00A60867" w:rsidP="0076042B">
      <w:pPr>
        <w:pStyle w:val="Tekstpodstawowywcity2"/>
        <w:ind w:left="6237"/>
        <w:rPr>
          <w:color w:val="FF0000"/>
        </w:rPr>
      </w:pPr>
    </w:p>
    <w:p w14:paraId="5A565F49" w14:textId="3E92474A" w:rsidR="00A60867" w:rsidRDefault="00A60867" w:rsidP="0076042B">
      <w:pPr>
        <w:pStyle w:val="Tekstpodstawowywcity2"/>
        <w:ind w:left="6237"/>
        <w:rPr>
          <w:color w:val="FF0000"/>
        </w:rPr>
      </w:pPr>
    </w:p>
    <w:p w14:paraId="0CC5BE93" w14:textId="192CB4F8" w:rsidR="00A60867" w:rsidRDefault="00A60867" w:rsidP="0076042B">
      <w:pPr>
        <w:pStyle w:val="Tekstpodstawowywcity2"/>
        <w:ind w:left="6237"/>
        <w:rPr>
          <w:color w:val="FF0000"/>
        </w:rPr>
      </w:pPr>
    </w:p>
    <w:p w14:paraId="63273DF9" w14:textId="738155EA" w:rsidR="00A60867" w:rsidRDefault="00A60867" w:rsidP="0076042B">
      <w:pPr>
        <w:pStyle w:val="Tekstpodstawowywcity2"/>
        <w:ind w:left="6237"/>
        <w:rPr>
          <w:color w:val="FF0000"/>
        </w:rPr>
      </w:pPr>
    </w:p>
    <w:p w14:paraId="43C9F7C1" w14:textId="363289CB" w:rsidR="00A60867" w:rsidRDefault="00A60867" w:rsidP="0076042B">
      <w:pPr>
        <w:pStyle w:val="Tekstpodstawowywcity2"/>
        <w:ind w:left="6237"/>
        <w:rPr>
          <w:color w:val="FF0000"/>
        </w:rPr>
      </w:pPr>
    </w:p>
    <w:p w14:paraId="4BDD130D" w14:textId="7B30BF8C" w:rsidR="00A60867" w:rsidRDefault="00A60867" w:rsidP="0076042B">
      <w:pPr>
        <w:pStyle w:val="Tekstpodstawowywcity2"/>
        <w:ind w:left="6237"/>
        <w:rPr>
          <w:color w:val="FF0000"/>
        </w:rPr>
      </w:pPr>
    </w:p>
    <w:p w14:paraId="1831584C" w14:textId="38150798" w:rsidR="00A60867" w:rsidRDefault="00A60867" w:rsidP="0076042B">
      <w:pPr>
        <w:pStyle w:val="Tekstpodstawowywcity2"/>
        <w:ind w:left="6237"/>
        <w:rPr>
          <w:color w:val="FF0000"/>
        </w:rPr>
      </w:pPr>
    </w:p>
    <w:p w14:paraId="19D11D99" w14:textId="06694616" w:rsidR="00A60867" w:rsidRDefault="00A60867" w:rsidP="0076042B">
      <w:pPr>
        <w:pStyle w:val="Tekstpodstawowywcity2"/>
        <w:ind w:left="6237"/>
        <w:rPr>
          <w:color w:val="FF0000"/>
        </w:rPr>
      </w:pPr>
    </w:p>
    <w:p w14:paraId="0FB262C2" w14:textId="498358C2" w:rsidR="00A60867" w:rsidRDefault="00A60867" w:rsidP="0076042B">
      <w:pPr>
        <w:pStyle w:val="Tekstpodstawowywcity2"/>
        <w:ind w:left="6237"/>
        <w:rPr>
          <w:color w:val="FF0000"/>
        </w:rPr>
      </w:pPr>
    </w:p>
    <w:p w14:paraId="4EF0F1BA" w14:textId="0C7651F4" w:rsidR="00A60867" w:rsidRDefault="00A60867" w:rsidP="0076042B">
      <w:pPr>
        <w:pStyle w:val="Tekstpodstawowywcity2"/>
        <w:ind w:left="6237"/>
        <w:rPr>
          <w:color w:val="FF0000"/>
        </w:rPr>
      </w:pPr>
    </w:p>
    <w:p w14:paraId="3232A7E7" w14:textId="5C600D7A" w:rsidR="00A60867" w:rsidRDefault="00A60867" w:rsidP="0076042B">
      <w:pPr>
        <w:pStyle w:val="Tekstpodstawowywcity2"/>
        <w:ind w:left="6237"/>
        <w:rPr>
          <w:color w:val="FF0000"/>
        </w:rPr>
      </w:pPr>
    </w:p>
    <w:p w14:paraId="6BF1E2E0" w14:textId="77777777" w:rsidR="00A60867" w:rsidRDefault="00A60867" w:rsidP="0076042B">
      <w:pPr>
        <w:pStyle w:val="Tekstpodstawowywcity2"/>
        <w:ind w:left="6237"/>
        <w:rPr>
          <w:color w:val="FF0000"/>
        </w:rPr>
      </w:pP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63" w:name="_Toc116284276"/>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3"/>
    </w:p>
    <w:p w14:paraId="5AF49A0D" w14:textId="77777777" w:rsidR="00C51895" w:rsidRDefault="00C51895" w:rsidP="00C51895">
      <w:pPr>
        <w:suppressAutoHyphens w:val="0"/>
        <w:spacing w:after="160" w:line="259" w:lineRule="auto"/>
        <w:textAlignment w:val="auto"/>
        <w:rPr>
          <w:rFonts w:ascii="Georgia" w:hAnsi="Georgia"/>
          <w:color w:val="FF0000"/>
          <w:sz w:val="20"/>
          <w:szCs w:val="20"/>
        </w:rPr>
      </w:pPr>
    </w:p>
    <w:p w14:paraId="74C6B9EA" w14:textId="77777777" w:rsidR="00C51895" w:rsidRPr="00356A05" w:rsidRDefault="00C51895" w:rsidP="00356A05">
      <w:pPr>
        <w:pStyle w:val="Nagwek1"/>
        <w:jc w:val="center"/>
        <w:rPr>
          <w:rFonts w:ascii="Georgia" w:hAnsi="Georgia"/>
          <w:b/>
          <w:bCs w:val="0"/>
          <w:i/>
          <w:iCs/>
          <w:kern w:val="2"/>
          <w:sz w:val="24"/>
          <w:szCs w:val="24"/>
        </w:rPr>
      </w:pPr>
      <w:bookmarkStart w:id="64" w:name="_Toc116284277"/>
      <w:r w:rsidRPr="00356A05">
        <w:rPr>
          <w:rFonts w:ascii="Georgia" w:hAnsi="Georgia"/>
          <w:b/>
          <w:bCs w:val="0"/>
          <w:i/>
          <w:iCs/>
          <w:sz w:val="24"/>
          <w:szCs w:val="24"/>
        </w:rPr>
        <w:t>Opis przedmiotu zamówienia</w:t>
      </w:r>
      <w:bookmarkEnd w:id="64"/>
    </w:p>
    <w:p w14:paraId="4162C6D7" w14:textId="77777777" w:rsidR="00C51895" w:rsidRPr="00C51895" w:rsidRDefault="00C51895" w:rsidP="0076042B">
      <w:pPr>
        <w:pStyle w:val="Tekstpodstawowywcity2"/>
        <w:ind w:left="6237"/>
      </w:pPr>
    </w:p>
    <w:p w14:paraId="55E8A258" w14:textId="123FC243" w:rsidR="00C51895" w:rsidRPr="00C51895" w:rsidRDefault="00C51895" w:rsidP="00C51895">
      <w:pPr>
        <w:suppressAutoHyphens w:val="0"/>
        <w:spacing w:line="360" w:lineRule="auto"/>
        <w:jc w:val="both"/>
        <w:textAlignment w:val="auto"/>
        <w:rPr>
          <w:rFonts w:ascii="Georgia" w:hAnsi="Georgia"/>
          <w:smallCaps/>
          <w:kern w:val="0"/>
          <w:sz w:val="20"/>
          <w:szCs w:val="20"/>
          <w:lang w:eastAsia="pl-PL"/>
        </w:rPr>
      </w:pPr>
      <w:r w:rsidRPr="00C51895">
        <w:rPr>
          <w:rFonts w:ascii="Georgia" w:hAnsi="Georgia"/>
          <w:color w:val="000000"/>
          <w:kern w:val="0"/>
          <w:sz w:val="20"/>
          <w:szCs w:val="20"/>
          <w:lang w:eastAsia="pl-PL"/>
        </w:rPr>
        <w:t xml:space="preserve">Przedmiotem zamówienia jest </w:t>
      </w:r>
      <w:r w:rsidRPr="00C51895">
        <w:rPr>
          <w:rFonts w:ascii="Georgia" w:hAnsi="Georgia" w:cs="Georgia"/>
          <w:b/>
          <w:iCs/>
          <w:kern w:val="0"/>
          <w:sz w:val="20"/>
          <w:szCs w:val="20"/>
          <w:lang w:eastAsia="pl-PL"/>
        </w:rPr>
        <w:t xml:space="preserve">dostawa </w:t>
      </w:r>
      <w:r>
        <w:rPr>
          <w:rFonts w:ascii="Georgia" w:hAnsi="Georgia" w:cs="Georgia"/>
          <w:b/>
          <w:iCs/>
          <w:kern w:val="0"/>
          <w:sz w:val="20"/>
          <w:szCs w:val="20"/>
          <w:lang w:eastAsia="pl-PL"/>
        </w:rPr>
        <w:t xml:space="preserve">jednorazowych </w:t>
      </w:r>
      <w:r w:rsidRPr="00C51895">
        <w:rPr>
          <w:rFonts w:ascii="Georgia" w:hAnsi="Georgia" w:cs="Georgia"/>
          <w:b/>
          <w:iCs/>
          <w:kern w:val="0"/>
          <w:sz w:val="20"/>
          <w:szCs w:val="20"/>
          <w:lang w:eastAsia="pl-PL"/>
        </w:rPr>
        <w:t xml:space="preserve">materiałów sterylizacyjnych </w:t>
      </w:r>
      <w:r w:rsidRPr="00C51895">
        <w:rPr>
          <w:rFonts w:ascii="Georgia" w:hAnsi="Georgia" w:cs="Georgia"/>
          <w:iCs/>
          <w:kern w:val="0"/>
          <w:sz w:val="20"/>
          <w:szCs w:val="20"/>
          <w:lang w:eastAsia="pl-PL"/>
        </w:rPr>
        <w:t>dla</w:t>
      </w:r>
      <w:r w:rsidRPr="00C51895">
        <w:rPr>
          <w:rFonts w:ascii="Georgia" w:hAnsi="Georgia" w:cs="Georgia"/>
          <w:b/>
          <w:iCs/>
          <w:kern w:val="0"/>
          <w:sz w:val="20"/>
          <w:szCs w:val="20"/>
          <w:lang w:eastAsia="pl-PL"/>
        </w:rPr>
        <w:t xml:space="preserve"> </w:t>
      </w:r>
      <w:r w:rsidRPr="00C51895">
        <w:rPr>
          <w:rFonts w:ascii="Georgia" w:hAnsi="Georgia" w:cs="Georgia"/>
          <w:bCs/>
          <w:iCs/>
          <w:color w:val="000000"/>
          <w:kern w:val="0"/>
          <w:sz w:val="20"/>
          <w:szCs w:val="20"/>
          <w:lang w:eastAsia="pl-PL"/>
        </w:rPr>
        <w:t>ZZOZ w Wadowicach</w:t>
      </w:r>
      <w:r w:rsidRPr="00C51895">
        <w:rPr>
          <w:rFonts w:ascii="Georgia" w:hAnsi="Georgia"/>
          <w:bCs/>
          <w:color w:val="000000"/>
          <w:kern w:val="0"/>
          <w:sz w:val="20"/>
          <w:szCs w:val="20"/>
          <w:lang w:eastAsia="pl-PL"/>
        </w:rPr>
        <w:t>.</w:t>
      </w:r>
    </w:p>
    <w:p w14:paraId="619FF4B9" w14:textId="77777777" w:rsidR="00C51895" w:rsidRPr="00C51895" w:rsidRDefault="00C51895" w:rsidP="00C51895">
      <w:pPr>
        <w:widowControl w:val="0"/>
        <w:autoSpaceDN w:val="0"/>
        <w:spacing w:line="360" w:lineRule="auto"/>
        <w:jc w:val="both"/>
        <w:textAlignment w:val="auto"/>
        <w:rPr>
          <w:rFonts w:ascii="Georgia" w:eastAsia="Andale Sans UI" w:hAnsi="Georgia" w:cs="Tahoma"/>
          <w:b/>
          <w:bCs/>
          <w:i/>
          <w:iCs/>
          <w:kern w:val="3"/>
          <w:sz w:val="20"/>
          <w:szCs w:val="20"/>
          <w:lang w:eastAsia="pl-PL"/>
        </w:rPr>
      </w:pPr>
      <w:r w:rsidRPr="00C51895">
        <w:rPr>
          <w:rFonts w:ascii="Georgia" w:eastAsia="Andale Sans UI" w:hAnsi="Georgia" w:cs="Tahoma"/>
          <w:kern w:val="3"/>
          <w:sz w:val="20"/>
          <w:szCs w:val="20"/>
          <w:lang w:eastAsia="pl-PL"/>
        </w:rPr>
        <w:t>1. Podany asortyment oraz jego ilości są danymi planowanymi przez Zamawiającego, w związku z czym nie są wiążące podczas realizacji umowy, dotyczącej w/w zamówienia, a mają na celu jedynie zobrazowanie wielkości zamówienia, która może być pomocna podczas ustalania ceny za wykonanie dostaw objętych zamówieniem.</w:t>
      </w:r>
    </w:p>
    <w:p w14:paraId="507C5132" w14:textId="77777777" w:rsidR="00C51895" w:rsidRPr="00C51895" w:rsidRDefault="00C51895" w:rsidP="00C51895">
      <w:pPr>
        <w:widowControl w:val="0"/>
        <w:suppressAutoHyphens w:val="0"/>
        <w:spacing w:line="360" w:lineRule="auto"/>
        <w:jc w:val="both"/>
        <w:textAlignment w:val="auto"/>
        <w:rPr>
          <w:rFonts w:ascii="Georgia" w:hAnsi="Georgia"/>
          <w:bCs/>
          <w:iCs/>
          <w:color w:val="000000"/>
          <w:kern w:val="0"/>
          <w:sz w:val="20"/>
          <w:szCs w:val="20"/>
          <w:lang w:val="en-US"/>
        </w:rPr>
      </w:pPr>
      <w:r w:rsidRPr="00C51895">
        <w:rPr>
          <w:rFonts w:ascii="Georgia" w:hAnsi="Georgia"/>
          <w:bCs/>
          <w:iCs/>
          <w:color w:val="000000"/>
          <w:kern w:val="0"/>
          <w:sz w:val="20"/>
          <w:szCs w:val="20"/>
          <w:lang w:val="en-US"/>
        </w:rPr>
        <w:t xml:space="preserve">2. Zamawiający zastrzega sobie prawo do </w:t>
      </w:r>
      <w:r w:rsidRPr="00C51895">
        <w:rPr>
          <w:rFonts w:ascii="Georgia" w:hAnsi="Georgia"/>
          <w:bCs/>
          <w:iCs/>
          <w:color w:val="000000"/>
          <w:kern w:val="0"/>
          <w:sz w:val="20"/>
          <w:szCs w:val="20"/>
          <w:u w:val="single"/>
          <w:lang w:val="en-US"/>
        </w:rPr>
        <w:t>zamawiania asortymentu w sztukach</w:t>
      </w:r>
      <w:r w:rsidRPr="00C51895">
        <w:rPr>
          <w:rFonts w:ascii="Georgia" w:hAnsi="Georgia"/>
          <w:bCs/>
          <w:iCs/>
          <w:color w:val="000000"/>
          <w:kern w:val="0"/>
          <w:sz w:val="20"/>
          <w:szCs w:val="20"/>
          <w:lang w:val="en-US"/>
        </w:rPr>
        <w:t xml:space="preserve">, a nie w opakowaniach zbiorczych. </w:t>
      </w:r>
    </w:p>
    <w:p w14:paraId="4C43CBE5" w14:textId="77777777" w:rsidR="00C51895" w:rsidRPr="00C51895" w:rsidRDefault="00C51895" w:rsidP="00C51895">
      <w:pPr>
        <w:widowControl w:val="0"/>
        <w:suppressAutoHyphens w:val="0"/>
        <w:spacing w:line="360" w:lineRule="auto"/>
        <w:jc w:val="both"/>
        <w:textAlignment w:val="auto"/>
        <w:rPr>
          <w:rFonts w:ascii="Georgia" w:hAnsi="Georgia"/>
          <w:bCs/>
          <w:iCs/>
          <w:color w:val="000000"/>
          <w:kern w:val="0"/>
          <w:sz w:val="20"/>
          <w:szCs w:val="20"/>
          <w:lang w:val="en-US"/>
        </w:rPr>
      </w:pPr>
      <w:r w:rsidRPr="00C51895">
        <w:rPr>
          <w:rFonts w:ascii="Georgia" w:hAnsi="Georgia"/>
          <w:bCs/>
          <w:iCs/>
          <w:color w:val="000000"/>
          <w:kern w:val="0"/>
          <w:sz w:val="20"/>
          <w:szCs w:val="20"/>
          <w:lang w:val="en-US"/>
        </w:rPr>
        <w:t xml:space="preserve">3. Zamawiający zastrzega sobie prawo do zwiększenia ilości </w:t>
      </w:r>
      <w:proofErr w:type="spellStart"/>
      <w:r w:rsidRPr="00C51895">
        <w:rPr>
          <w:rFonts w:ascii="Georgia" w:hAnsi="Georgia"/>
          <w:bCs/>
          <w:iCs/>
          <w:color w:val="000000"/>
          <w:kern w:val="0"/>
          <w:sz w:val="20"/>
          <w:szCs w:val="20"/>
          <w:lang w:val="en-US"/>
        </w:rPr>
        <w:t>zamawianego</w:t>
      </w:r>
      <w:proofErr w:type="spellEnd"/>
      <w:r w:rsidRPr="00C51895">
        <w:rPr>
          <w:rFonts w:ascii="Georgia" w:hAnsi="Georgia"/>
          <w:bCs/>
          <w:iCs/>
          <w:color w:val="000000"/>
          <w:kern w:val="0"/>
          <w:sz w:val="20"/>
          <w:szCs w:val="20"/>
          <w:lang w:val="en-US"/>
        </w:rPr>
        <w:t xml:space="preserve"> asortymentu w </w:t>
      </w:r>
      <w:proofErr w:type="spellStart"/>
      <w:r w:rsidRPr="00C51895">
        <w:rPr>
          <w:rFonts w:ascii="Georgia" w:hAnsi="Georgia"/>
          <w:bCs/>
          <w:iCs/>
          <w:color w:val="000000"/>
          <w:kern w:val="0"/>
          <w:sz w:val="20"/>
          <w:szCs w:val="20"/>
          <w:lang w:val="en-US"/>
        </w:rPr>
        <w:t>sytuacjach</w:t>
      </w:r>
      <w:proofErr w:type="spellEnd"/>
      <w:r w:rsidRPr="00C51895">
        <w:rPr>
          <w:rFonts w:ascii="Georgia" w:hAnsi="Georgia"/>
          <w:bCs/>
          <w:iCs/>
          <w:color w:val="000000"/>
          <w:kern w:val="0"/>
          <w:sz w:val="20"/>
          <w:szCs w:val="20"/>
          <w:lang w:val="en-US"/>
        </w:rPr>
        <w:t xml:space="preserve"> </w:t>
      </w:r>
      <w:proofErr w:type="spellStart"/>
      <w:r w:rsidRPr="00C51895">
        <w:rPr>
          <w:rFonts w:ascii="Georgia" w:hAnsi="Georgia"/>
          <w:bCs/>
          <w:iCs/>
          <w:color w:val="000000"/>
          <w:kern w:val="0"/>
          <w:sz w:val="20"/>
          <w:szCs w:val="20"/>
          <w:lang w:val="en-US"/>
        </w:rPr>
        <w:t>kryzysowych</w:t>
      </w:r>
      <w:proofErr w:type="spellEnd"/>
      <w:r w:rsidRPr="00C51895">
        <w:rPr>
          <w:rFonts w:ascii="Georgia" w:hAnsi="Georgia"/>
          <w:bCs/>
          <w:iCs/>
          <w:color w:val="000000"/>
          <w:kern w:val="0"/>
          <w:sz w:val="20"/>
          <w:szCs w:val="20"/>
          <w:lang w:val="en-US"/>
        </w:rPr>
        <w:t>.</w:t>
      </w:r>
    </w:p>
    <w:p w14:paraId="5FF1FD23" w14:textId="77777777" w:rsidR="00C51895" w:rsidRPr="00C51895" w:rsidRDefault="00C51895" w:rsidP="00C51895">
      <w:pPr>
        <w:suppressAutoHyphens w:val="0"/>
        <w:spacing w:line="360" w:lineRule="auto"/>
        <w:jc w:val="both"/>
        <w:textAlignment w:val="auto"/>
        <w:rPr>
          <w:rFonts w:ascii="Georgia" w:hAnsi="Georgia" w:cs="Georgia"/>
          <w:b/>
          <w:bCs/>
          <w:i/>
          <w:iCs/>
          <w:color w:val="000000"/>
          <w:kern w:val="0"/>
          <w:sz w:val="20"/>
          <w:szCs w:val="20"/>
          <w:lang w:eastAsia="pl-PL"/>
        </w:rPr>
      </w:pPr>
    </w:p>
    <w:p w14:paraId="60A8AF46" w14:textId="3AFA96A8" w:rsidR="00C51895" w:rsidRPr="00C51895" w:rsidRDefault="00C51895" w:rsidP="00C51895">
      <w:pPr>
        <w:widowControl w:val="0"/>
        <w:suppressAutoHyphens w:val="0"/>
        <w:spacing w:line="240" w:lineRule="auto"/>
        <w:jc w:val="both"/>
        <w:textAlignment w:val="auto"/>
        <w:rPr>
          <w:rFonts w:ascii="Georgia" w:hAnsi="Georgia"/>
          <w:bCs/>
          <w:i/>
          <w:iCs/>
          <w:color w:val="000000"/>
          <w:kern w:val="0"/>
          <w:sz w:val="20"/>
          <w:szCs w:val="20"/>
          <w:lang w:val="en-US"/>
        </w:rPr>
      </w:pPr>
      <w:r w:rsidRPr="00C51895">
        <w:rPr>
          <w:rFonts w:ascii="Georgia" w:hAnsi="Georgia"/>
          <w:b/>
          <w:bCs/>
          <w:color w:val="000000"/>
          <w:kern w:val="0"/>
          <w:sz w:val="20"/>
          <w:szCs w:val="20"/>
          <w:lang w:val="en-US"/>
        </w:rPr>
        <w:t>Pakiet 1</w:t>
      </w:r>
      <w:r w:rsidR="00DC2519">
        <w:rPr>
          <w:rFonts w:ascii="Georgia" w:hAnsi="Georgia"/>
          <w:b/>
          <w:bCs/>
          <w:color w:val="000000"/>
          <w:kern w:val="0"/>
          <w:sz w:val="20"/>
          <w:szCs w:val="20"/>
          <w:lang w:val="en-US"/>
        </w:rPr>
        <w:t xml:space="preserve"> - </w:t>
      </w:r>
      <w:r w:rsidR="00DC2519">
        <w:rPr>
          <w:rFonts w:ascii="Georgia" w:hAnsi="Georgia" w:cs="Arial"/>
          <w:b/>
          <w:bCs/>
          <w:color w:val="000000"/>
          <w:kern w:val="0"/>
          <w:sz w:val="18"/>
          <w:szCs w:val="18"/>
          <w:lang w:eastAsia="pl-PL"/>
        </w:rPr>
        <w:t>Testy kontrolne - dezynfekcja i sterylizacja parą wodną</w:t>
      </w:r>
    </w:p>
    <w:tbl>
      <w:tblPr>
        <w:tblW w:w="938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6966"/>
        <w:gridCol w:w="851"/>
        <w:gridCol w:w="1171"/>
      </w:tblGrid>
      <w:tr w:rsidR="00C51895" w:rsidRPr="00C51895" w14:paraId="709E1773" w14:textId="77777777" w:rsidTr="00467350">
        <w:trPr>
          <w:trHeight w:val="508"/>
        </w:trPr>
        <w:tc>
          <w:tcPr>
            <w:tcW w:w="400" w:type="dxa"/>
            <w:shd w:val="clear" w:color="auto" w:fill="D9E2F3"/>
            <w:noWrap/>
            <w:vAlign w:val="center"/>
            <w:hideMark/>
          </w:tcPr>
          <w:p w14:paraId="4258F17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p>
        </w:tc>
        <w:tc>
          <w:tcPr>
            <w:tcW w:w="6966" w:type="dxa"/>
            <w:shd w:val="clear" w:color="auto" w:fill="D9E2F3"/>
            <w:vAlign w:val="center"/>
            <w:hideMark/>
          </w:tcPr>
          <w:p w14:paraId="69341E52" w14:textId="1DA98D92" w:rsidR="00C51895" w:rsidRPr="00C51895" w:rsidRDefault="00DC2519"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Nazwa sprzętu 1 raz</w:t>
            </w:r>
          </w:p>
        </w:tc>
        <w:tc>
          <w:tcPr>
            <w:tcW w:w="851" w:type="dxa"/>
            <w:shd w:val="clear" w:color="auto" w:fill="D9E2F3"/>
            <w:vAlign w:val="center"/>
            <w:hideMark/>
          </w:tcPr>
          <w:p w14:paraId="0F7C238E"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proofErr w:type="spellStart"/>
            <w:r w:rsidRPr="00C51895">
              <w:rPr>
                <w:rFonts w:ascii="Georgia" w:hAnsi="Georgia" w:cs="Arial"/>
                <w:b/>
                <w:bCs/>
                <w:color w:val="000000"/>
                <w:kern w:val="0"/>
                <w:sz w:val="18"/>
                <w:szCs w:val="18"/>
                <w:lang w:eastAsia="pl-PL"/>
              </w:rPr>
              <w:t>jm</w:t>
            </w:r>
            <w:proofErr w:type="spellEnd"/>
          </w:p>
        </w:tc>
        <w:tc>
          <w:tcPr>
            <w:tcW w:w="1171" w:type="dxa"/>
            <w:shd w:val="clear" w:color="auto" w:fill="D9E2F3"/>
            <w:vAlign w:val="center"/>
            <w:hideMark/>
          </w:tcPr>
          <w:p w14:paraId="286CCA6A"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ilość</w:t>
            </w:r>
          </w:p>
        </w:tc>
      </w:tr>
      <w:tr w:rsidR="00C51895" w:rsidRPr="00C51895" w14:paraId="67A4684D" w14:textId="77777777" w:rsidTr="00467350">
        <w:trPr>
          <w:trHeight w:val="20"/>
        </w:trPr>
        <w:tc>
          <w:tcPr>
            <w:tcW w:w="400" w:type="dxa"/>
            <w:shd w:val="clear" w:color="auto" w:fill="auto"/>
            <w:noWrap/>
            <w:vAlign w:val="center"/>
            <w:hideMark/>
          </w:tcPr>
          <w:p w14:paraId="7BF699E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c>
          <w:tcPr>
            <w:tcW w:w="6966" w:type="dxa"/>
            <w:shd w:val="clear" w:color="auto" w:fill="auto"/>
            <w:vAlign w:val="center"/>
            <w:hideMark/>
          </w:tcPr>
          <w:p w14:paraId="3E7B07F6" w14:textId="330C5138"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Gotowe do użycia testy do wykrywania zanieczyszczeń białkowych na powierzchniach i narzędziach chirurgicznych, narzędziach rurowych oraz endoskopowych, test nie wymaga inkubacji, wykrywa pozostałości białkowe na poziomie 1µg do 10 sekund. Opakowanie 25 sztuk.</w:t>
            </w:r>
          </w:p>
        </w:tc>
        <w:tc>
          <w:tcPr>
            <w:tcW w:w="851" w:type="dxa"/>
            <w:shd w:val="clear" w:color="auto" w:fill="auto"/>
            <w:noWrap/>
            <w:vAlign w:val="center"/>
            <w:hideMark/>
          </w:tcPr>
          <w:p w14:paraId="10ED4881"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7A03320F"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341D6B89" w14:textId="77777777" w:rsidTr="00467350">
        <w:trPr>
          <w:trHeight w:val="20"/>
        </w:trPr>
        <w:tc>
          <w:tcPr>
            <w:tcW w:w="400" w:type="dxa"/>
            <w:shd w:val="clear" w:color="auto" w:fill="auto"/>
            <w:noWrap/>
            <w:vAlign w:val="center"/>
            <w:hideMark/>
          </w:tcPr>
          <w:p w14:paraId="29423FBF"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w:t>
            </w:r>
          </w:p>
        </w:tc>
        <w:tc>
          <w:tcPr>
            <w:tcW w:w="6966" w:type="dxa"/>
            <w:shd w:val="clear" w:color="auto" w:fill="auto"/>
            <w:vAlign w:val="center"/>
            <w:hideMark/>
          </w:tcPr>
          <w:p w14:paraId="6D9439D5"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Test emulacyjny (wskaźnik paskowy)  do sterylizacji parą wodną 134st./7 minut, 121st.20 minut w opakowaniach, odpowiadający typowi 6 według ISO 11140-1  po 100 sztuk.</w:t>
            </w:r>
          </w:p>
        </w:tc>
        <w:tc>
          <w:tcPr>
            <w:tcW w:w="851" w:type="dxa"/>
            <w:shd w:val="clear" w:color="auto" w:fill="auto"/>
            <w:noWrap/>
            <w:vAlign w:val="center"/>
            <w:hideMark/>
          </w:tcPr>
          <w:p w14:paraId="6A7B8A1A"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206DECAD"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10</w:t>
            </w:r>
          </w:p>
        </w:tc>
      </w:tr>
      <w:tr w:rsidR="00C51895" w:rsidRPr="00C51895" w14:paraId="68D86FDA" w14:textId="77777777" w:rsidTr="00467350">
        <w:trPr>
          <w:trHeight w:val="20"/>
        </w:trPr>
        <w:tc>
          <w:tcPr>
            <w:tcW w:w="400" w:type="dxa"/>
            <w:shd w:val="clear" w:color="auto" w:fill="auto"/>
            <w:noWrap/>
            <w:vAlign w:val="center"/>
            <w:hideMark/>
          </w:tcPr>
          <w:p w14:paraId="67B33392"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p>
        </w:tc>
        <w:tc>
          <w:tcPr>
            <w:tcW w:w="6966" w:type="dxa"/>
            <w:shd w:val="clear" w:color="auto" w:fill="auto"/>
            <w:vAlign w:val="center"/>
            <w:hideMark/>
          </w:tcPr>
          <w:p w14:paraId="60CE48D8"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Koperty dokumentacyjne przystosowane do etykiet  i wskaźników używanych w kontroli procesu sterylizacji, każda koperta posiada łącznie 12 pól informacyjnych na dwóch stronach  - w opakowaniach po 100 szt.</w:t>
            </w:r>
          </w:p>
        </w:tc>
        <w:tc>
          <w:tcPr>
            <w:tcW w:w="851" w:type="dxa"/>
            <w:shd w:val="clear" w:color="auto" w:fill="auto"/>
            <w:noWrap/>
            <w:vAlign w:val="center"/>
            <w:hideMark/>
          </w:tcPr>
          <w:p w14:paraId="64CD7A62"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39DCDB5E"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w:t>
            </w:r>
          </w:p>
        </w:tc>
      </w:tr>
      <w:tr w:rsidR="00C51895" w:rsidRPr="00C51895" w14:paraId="57508633" w14:textId="77777777" w:rsidTr="00467350">
        <w:trPr>
          <w:trHeight w:val="20"/>
        </w:trPr>
        <w:tc>
          <w:tcPr>
            <w:tcW w:w="400" w:type="dxa"/>
            <w:shd w:val="clear" w:color="auto" w:fill="auto"/>
            <w:noWrap/>
            <w:vAlign w:val="center"/>
            <w:hideMark/>
          </w:tcPr>
          <w:p w14:paraId="5247DBB4"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4</w:t>
            </w:r>
          </w:p>
        </w:tc>
        <w:tc>
          <w:tcPr>
            <w:tcW w:w="6966" w:type="dxa"/>
            <w:shd w:val="clear" w:color="auto" w:fill="auto"/>
            <w:vAlign w:val="center"/>
            <w:hideMark/>
          </w:tcPr>
          <w:p w14:paraId="29C47C9B"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Marker wodny do pisania po taśmie - w opakowaniach po 10 szt.</w:t>
            </w:r>
          </w:p>
        </w:tc>
        <w:tc>
          <w:tcPr>
            <w:tcW w:w="851" w:type="dxa"/>
            <w:shd w:val="clear" w:color="auto" w:fill="auto"/>
            <w:noWrap/>
            <w:vAlign w:val="center"/>
            <w:hideMark/>
          </w:tcPr>
          <w:p w14:paraId="71ED1594"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2F61D5B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p>
        </w:tc>
      </w:tr>
      <w:tr w:rsidR="00C51895" w:rsidRPr="00C51895" w14:paraId="79194F03" w14:textId="77777777" w:rsidTr="00467350">
        <w:trPr>
          <w:trHeight w:val="20"/>
        </w:trPr>
        <w:tc>
          <w:tcPr>
            <w:tcW w:w="400" w:type="dxa"/>
            <w:shd w:val="clear" w:color="auto" w:fill="auto"/>
            <w:noWrap/>
            <w:vAlign w:val="center"/>
            <w:hideMark/>
          </w:tcPr>
          <w:p w14:paraId="47393F9F"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5</w:t>
            </w:r>
          </w:p>
        </w:tc>
        <w:tc>
          <w:tcPr>
            <w:tcW w:w="6966" w:type="dxa"/>
            <w:shd w:val="clear" w:color="auto" w:fill="auto"/>
            <w:vAlign w:val="center"/>
            <w:hideMark/>
          </w:tcPr>
          <w:p w14:paraId="7A4AA295"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Uchwyt </w:t>
            </w:r>
            <w:proofErr w:type="spellStart"/>
            <w:r w:rsidRPr="00C51895">
              <w:rPr>
                <w:rFonts w:ascii="Georgia" w:hAnsi="Georgia" w:cs="Arial"/>
                <w:color w:val="000000"/>
                <w:kern w:val="0"/>
                <w:sz w:val="18"/>
                <w:szCs w:val="18"/>
                <w:lang w:eastAsia="pl-PL"/>
              </w:rPr>
              <w:t>wielkrotnego</w:t>
            </w:r>
            <w:proofErr w:type="spellEnd"/>
            <w:r w:rsidRPr="00C51895">
              <w:rPr>
                <w:rFonts w:ascii="Georgia" w:hAnsi="Georgia" w:cs="Arial"/>
                <w:color w:val="000000"/>
                <w:kern w:val="0"/>
                <w:sz w:val="18"/>
                <w:szCs w:val="18"/>
                <w:lang w:eastAsia="pl-PL"/>
              </w:rPr>
              <w:t xml:space="preserve"> użytku, wykonany ze stali nierdzewnej, do utrzymania arkusza testowego wskaźnika kontroli mycia mechanicznego, umożliwiający kontrolę procesu mycia z czterech różnych kierunków. Uchwyt w postaci otwieranego klipsa nie uszkadzający substancji testowej .</w:t>
            </w:r>
          </w:p>
        </w:tc>
        <w:tc>
          <w:tcPr>
            <w:tcW w:w="851" w:type="dxa"/>
            <w:shd w:val="clear" w:color="auto" w:fill="auto"/>
            <w:noWrap/>
            <w:vAlign w:val="center"/>
            <w:hideMark/>
          </w:tcPr>
          <w:p w14:paraId="1C4C1695"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szt</w:t>
            </w:r>
          </w:p>
        </w:tc>
        <w:tc>
          <w:tcPr>
            <w:tcW w:w="1171" w:type="dxa"/>
            <w:shd w:val="clear" w:color="auto" w:fill="auto"/>
            <w:noWrap/>
            <w:vAlign w:val="center"/>
            <w:hideMark/>
          </w:tcPr>
          <w:p w14:paraId="2E0B0DB3"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w:t>
            </w:r>
          </w:p>
        </w:tc>
      </w:tr>
      <w:tr w:rsidR="00C51895" w:rsidRPr="00C51895" w14:paraId="7D08E557" w14:textId="77777777" w:rsidTr="00467350">
        <w:trPr>
          <w:trHeight w:val="20"/>
        </w:trPr>
        <w:tc>
          <w:tcPr>
            <w:tcW w:w="400" w:type="dxa"/>
            <w:shd w:val="clear" w:color="auto" w:fill="auto"/>
            <w:noWrap/>
            <w:vAlign w:val="center"/>
            <w:hideMark/>
          </w:tcPr>
          <w:p w14:paraId="5AF90EC3"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6</w:t>
            </w:r>
          </w:p>
        </w:tc>
        <w:tc>
          <w:tcPr>
            <w:tcW w:w="6966" w:type="dxa"/>
            <w:shd w:val="clear" w:color="auto" w:fill="auto"/>
            <w:vAlign w:val="center"/>
            <w:hideMark/>
          </w:tcPr>
          <w:p w14:paraId="1FB8459A" w14:textId="3FC8CE1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Niezawierający niebezpiecznych substancji toksycznych test zwalniania wsadu z samoprzylepnym wskaźnikiem  do kontroli skuteczności procesu sterylizacji parowej o parametrach ustalonych</w:t>
            </w:r>
            <w:r w:rsidR="00201D6D">
              <w:rPr>
                <w:rFonts w:ascii="Georgia" w:hAnsi="Georgia" w:cs="Arial"/>
                <w:color w:val="000000"/>
                <w:kern w:val="0"/>
                <w:sz w:val="18"/>
                <w:szCs w:val="18"/>
                <w:lang w:eastAsia="pl-PL"/>
              </w:rPr>
              <w:t xml:space="preserve"> </w:t>
            </w:r>
            <w:r w:rsidRPr="00C51895">
              <w:rPr>
                <w:rFonts w:ascii="Georgia" w:hAnsi="Georgia" w:cs="Arial"/>
                <w:color w:val="000000"/>
                <w:kern w:val="0"/>
                <w:sz w:val="18"/>
                <w:szCs w:val="18"/>
                <w:lang w:eastAsia="pl-PL"/>
              </w:rPr>
              <w:t>134ºC/7 min. i 121ºC/20 min., w</w:t>
            </w:r>
            <w:r w:rsidR="00201D6D">
              <w:rPr>
                <w:rFonts w:ascii="Georgia" w:hAnsi="Georgia" w:cs="Arial"/>
                <w:color w:val="000000"/>
                <w:kern w:val="0"/>
                <w:sz w:val="18"/>
                <w:szCs w:val="18"/>
                <w:lang w:eastAsia="pl-PL"/>
              </w:rPr>
              <w:t>s</w:t>
            </w:r>
            <w:r w:rsidRPr="00C51895">
              <w:rPr>
                <w:rFonts w:ascii="Georgia" w:hAnsi="Georgia" w:cs="Arial"/>
                <w:color w:val="000000"/>
                <w:kern w:val="0"/>
                <w:sz w:val="18"/>
                <w:szCs w:val="18"/>
                <w:lang w:eastAsia="pl-PL"/>
              </w:rPr>
              <w:t>kaźnik w technologii klasy 6 w opakowaniach: 400 szt. + przyrząd PCD. Przyrząd w całości wykonany z tworzywa sztucznego klasy medycznej składający się z korpusu, rurki o długości 1,5 m i średnicy 2 mm oraz przeźroczystej nakrętki umożliwiającej sprawdzenie czy wskaźnik znajduje się w środku bez rozkręcania przyrządu. Na wskaźniku wyraźnie nadrukowany kolor referencyjny przebarwienia.</w:t>
            </w:r>
          </w:p>
        </w:tc>
        <w:tc>
          <w:tcPr>
            <w:tcW w:w="851" w:type="dxa"/>
            <w:shd w:val="clear" w:color="auto" w:fill="auto"/>
            <w:noWrap/>
            <w:vAlign w:val="center"/>
            <w:hideMark/>
          </w:tcPr>
          <w:p w14:paraId="7B52FAF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39729D4A"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4</w:t>
            </w:r>
          </w:p>
        </w:tc>
      </w:tr>
      <w:tr w:rsidR="00C51895" w:rsidRPr="00C51895" w14:paraId="04BE8B22" w14:textId="77777777" w:rsidTr="00467350">
        <w:trPr>
          <w:trHeight w:val="20"/>
        </w:trPr>
        <w:tc>
          <w:tcPr>
            <w:tcW w:w="400" w:type="dxa"/>
            <w:shd w:val="clear" w:color="auto" w:fill="auto"/>
            <w:noWrap/>
            <w:vAlign w:val="center"/>
            <w:hideMark/>
          </w:tcPr>
          <w:p w14:paraId="5953230E"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7</w:t>
            </w:r>
          </w:p>
        </w:tc>
        <w:tc>
          <w:tcPr>
            <w:tcW w:w="6966" w:type="dxa"/>
            <w:shd w:val="clear" w:color="auto" w:fill="auto"/>
            <w:vAlign w:val="center"/>
            <w:hideMark/>
          </w:tcPr>
          <w:p w14:paraId="6574B204"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Taśma neutralna bez wskaźnika (szt=24-25 mmx50mb)</w:t>
            </w:r>
          </w:p>
        </w:tc>
        <w:tc>
          <w:tcPr>
            <w:tcW w:w="851" w:type="dxa"/>
            <w:shd w:val="clear" w:color="auto" w:fill="auto"/>
            <w:noWrap/>
            <w:vAlign w:val="center"/>
            <w:hideMark/>
          </w:tcPr>
          <w:p w14:paraId="48DE2CCD"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szt</w:t>
            </w:r>
          </w:p>
        </w:tc>
        <w:tc>
          <w:tcPr>
            <w:tcW w:w="1171" w:type="dxa"/>
            <w:shd w:val="clear" w:color="auto" w:fill="auto"/>
            <w:noWrap/>
            <w:vAlign w:val="center"/>
            <w:hideMark/>
          </w:tcPr>
          <w:p w14:paraId="0E699D27"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150</w:t>
            </w:r>
          </w:p>
        </w:tc>
      </w:tr>
      <w:tr w:rsidR="00C51895" w:rsidRPr="00C51895" w14:paraId="395F8CA4" w14:textId="77777777" w:rsidTr="00467350">
        <w:trPr>
          <w:trHeight w:val="20"/>
        </w:trPr>
        <w:tc>
          <w:tcPr>
            <w:tcW w:w="400" w:type="dxa"/>
            <w:shd w:val="clear" w:color="auto" w:fill="auto"/>
            <w:noWrap/>
            <w:vAlign w:val="center"/>
            <w:hideMark/>
          </w:tcPr>
          <w:p w14:paraId="1CEC400A"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8</w:t>
            </w:r>
          </w:p>
        </w:tc>
        <w:tc>
          <w:tcPr>
            <w:tcW w:w="6966" w:type="dxa"/>
            <w:shd w:val="clear" w:color="auto" w:fill="auto"/>
            <w:vAlign w:val="center"/>
            <w:hideMark/>
          </w:tcPr>
          <w:p w14:paraId="2E618B50" w14:textId="15972CFD"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Bezołowiowa taśma ze wskaźnikiem procesu sterylizacji parowej (szt=18-19mmx50mb),Zmiana zabarwienia jednoznaczna i łatwa w interpretacji.</w:t>
            </w:r>
          </w:p>
        </w:tc>
        <w:tc>
          <w:tcPr>
            <w:tcW w:w="851" w:type="dxa"/>
            <w:shd w:val="clear" w:color="auto" w:fill="auto"/>
            <w:noWrap/>
            <w:vAlign w:val="center"/>
            <w:hideMark/>
          </w:tcPr>
          <w:p w14:paraId="6F2A4112"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szt</w:t>
            </w:r>
          </w:p>
        </w:tc>
        <w:tc>
          <w:tcPr>
            <w:tcW w:w="1171" w:type="dxa"/>
            <w:shd w:val="clear" w:color="auto" w:fill="auto"/>
            <w:noWrap/>
            <w:vAlign w:val="center"/>
            <w:hideMark/>
          </w:tcPr>
          <w:p w14:paraId="430F348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25</w:t>
            </w:r>
          </w:p>
        </w:tc>
      </w:tr>
      <w:tr w:rsidR="00C51895" w:rsidRPr="00C51895" w14:paraId="7865B9BB" w14:textId="77777777" w:rsidTr="00201D6D">
        <w:trPr>
          <w:trHeight w:val="20"/>
        </w:trPr>
        <w:tc>
          <w:tcPr>
            <w:tcW w:w="400" w:type="dxa"/>
            <w:shd w:val="clear" w:color="auto" w:fill="auto"/>
            <w:noWrap/>
            <w:vAlign w:val="center"/>
            <w:hideMark/>
          </w:tcPr>
          <w:p w14:paraId="21A348BF"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9</w:t>
            </w:r>
          </w:p>
        </w:tc>
        <w:tc>
          <w:tcPr>
            <w:tcW w:w="6966" w:type="dxa"/>
            <w:shd w:val="clear" w:color="auto" w:fill="auto"/>
            <w:vAlign w:val="center"/>
          </w:tcPr>
          <w:p w14:paraId="102A80B6" w14:textId="62C0EBB6" w:rsidR="00C51895" w:rsidRPr="00C51895" w:rsidRDefault="00201D6D" w:rsidP="00201D6D">
            <w:pPr>
              <w:suppressAutoHyphens w:val="0"/>
              <w:spacing w:line="276" w:lineRule="auto"/>
              <w:textAlignment w:val="auto"/>
              <w:rPr>
                <w:rFonts w:ascii="Georgia" w:hAnsi="Georgia" w:cs="Arial"/>
                <w:color w:val="000000"/>
                <w:kern w:val="0"/>
                <w:sz w:val="18"/>
                <w:szCs w:val="18"/>
                <w:lang w:eastAsia="pl-PL"/>
              </w:rPr>
            </w:pPr>
            <w:r w:rsidRPr="00201D6D">
              <w:rPr>
                <w:rFonts w:ascii="Georgia" w:hAnsi="Georgia" w:cs="Arial"/>
                <w:color w:val="000000"/>
                <w:kern w:val="0"/>
                <w:sz w:val="18"/>
                <w:szCs w:val="18"/>
                <w:lang w:eastAsia="pl-PL"/>
              </w:rPr>
              <w:t xml:space="preserve">Test do kontroli sterylizatora typu </w:t>
            </w:r>
            <w:proofErr w:type="spellStart"/>
            <w:r w:rsidRPr="00201D6D">
              <w:rPr>
                <w:rFonts w:ascii="Georgia" w:hAnsi="Georgia" w:cs="Arial"/>
                <w:color w:val="000000"/>
                <w:kern w:val="0"/>
                <w:sz w:val="18"/>
                <w:szCs w:val="18"/>
                <w:lang w:eastAsia="pl-PL"/>
              </w:rPr>
              <w:t>Bowie&amp;Dick</w:t>
            </w:r>
            <w:proofErr w:type="spellEnd"/>
            <w:r w:rsidRPr="00201D6D">
              <w:rPr>
                <w:rFonts w:ascii="Georgia" w:hAnsi="Georgia" w:cs="Arial"/>
                <w:color w:val="000000"/>
                <w:kern w:val="0"/>
                <w:sz w:val="18"/>
                <w:szCs w:val="18"/>
                <w:lang w:eastAsia="pl-PL"/>
              </w:rPr>
              <w:t xml:space="preserve"> typ 2 wg PN-EN ISO 11140, kontrolujący penetrację pary oraz usuwanie powietrza, symulacja ładunku porowatego i rurowego. Test składa si</w:t>
            </w:r>
            <w:r>
              <w:rPr>
                <w:rFonts w:ascii="Georgia" w:hAnsi="Georgia" w:cs="Arial"/>
                <w:color w:val="000000"/>
                <w:kern w:val="0"/>
                <w:sz w:val="18"/>
                <w:szCs w:val="18"/>
                <w:lang w:eastAsia="pl-PL"/>
              </w:rPr>
              <w:t>ę</w:t>
            </w:r>
            <w:r w:rsidRPr="00201D6D">
              <w:rPr>
                <w:rFonts w:ascii="Georgia" w:hAnsi="Georgia" w:cs="Arial"/>
                <w:color w:val="000000"/>
                <w:kern w:val="0"/>
                <w:sz w:val="18"/>
                <w:szCs w:val="18"/>
                <w:lang w:eastAsia="pl-PL"/>
              </w:rPr>
              <w:t xml:space="preserve"> z dwuelementowej kapsuły - jedna część wykonana z tworzywa sztucznego klasy medycznej z wyżłobieniem s</w:t>
            </w:r>
            <w:r>
              <w:rPr>
                <w:rFonts w:ascii="Georgia" w:hAnsi="Georgia" w:cs="Arial"/>
                <w:color w:val="000000"/>
                <w:kern w:val="0"/>
                <w:sz w:val="18"/>
                <w:szCs w:val="18"/>
                <w:lang w:eastAsia="pl-PL"/>
              </w:rPr>
              <w:t>y</w:t>
            </w:r>
            <w:r w:rsidRPr="00201D6D">
              <w:rPr>
                <w:rFonts w:ascii="Georgia" w:hAnsi="Georgia" w:cs="Arial"/>
                <w:color w:val="000000"/>
                <w:kern w:val="0"/>
                <w:sz w:val="18"/>
                <w:szCs w:val="18"/>
                <w:lang w:eastAsia="pl-PL"/>
              </w:rPr>
              <w:t>mulującym ładunek rurowy, druga z porowatego metalu - oraz z niezawierającego niebezpiecznych substancji toksycznych samoprzylepnego wskaźnika  dostosowanego do parametrów 134ºC/3,5 min. Konstrukcja kapsuły umożliwia stosowanie testu bez żadnych dodatkowych elementów jak np. odwrócony kosz, taca itp. Kontrastowa  zmiana koloru wskaźnika z żółtego na granatowy/ciemnoniebieski.</w:t>
            </w:r>
            <w:r>
              <w:rPr>
                <w:rFonts w:ascii="Georgia" w:hAnsi="Georgia" w:cs="Arial"/>
                <w:color w:val="000000"/>
                <w:kern w:val="0"/>
                <w:sz w:val="18"/>
                <w:szCs w:val="18"/>
                <w:lang w:eastAsia="pl-PL"/>
              </w:rPr>
              <w:t xml:space="preserve"> </w:t>
            </w:r>
            <w:r w:rsidRPr="00201D6D">
              <w:rPr>
                <w:rFonts w:ascii="Georgia" w:hAnsi="Georgia" w:cs="Arial"/>
                <w:color w:val="000000"/>
                <w:kern w:val="0"/>
                <w:sz w:val="18"/>
                <w:szCs w:val="18"/>
                <w:lang w:eastAsia="pl-PL"/>
              </w:rPr>
              <w:t>Ze względu na prowadzoną dokumentacje rozmiar testu nie większy niż 2 cm na 1 cm. Poświadczony aktualnym dokumentem producenta brak zawartości niebezpiecznych substancji toksycznych. Każde opakowanie zawiera 400 wskaźników i przyrząd PCD. Produkt zarejestrowany jako wyrób medyczny, oznaczenie CE na każdym opakowaniu.</w:t>
            </w:r>
          </w:p>
        </w:tc>
        <w:tc>
          <w:tcPr>
            <w:tcW w:w="851" w:type="dxa"/>
            <w:shd w:val="clear" w:color="auto" w:fill="auto"/>
            <w:noWrap/>
            <w:vAlign w:val="center"/>
            <w:hideMark/>
          </w:tcPr>
          <w:p w14:paraId="499877DF" w14:textId="7577ED6A" w:rsidR="00C51895" w:rsidRPr="00C51895" w:rsidRDefault="00201D6D"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op</w:t>
            </w:r>
          </w:p>
        </w:tc>
        <w:tc>
          <w:tcPr>
            <w:tcW w:w="1171" w:type="dxa"/>
            <w:shd w:val="clear" w:color="auto" w:fill="auto"/>
            <w:noWrap/>
            <w:vAlign w:val="center"/>
            <w:hideMark/>
          </w:tcPr>
          <w:p w14:paraId="793B70DD" w14:textId="71F1C688" w:rsidR="00C51895" w:rsidRPr="00C51895" w:rsidRDefault="00201D6D"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1</w:t>
            </w:r>
          </w:p>
        </w:tc>
      </w:tr>
      <w:tr w:rsidR="00C51895" w:rsidRPr="00C51895" w14:paraId="5563EE79" w14:textId="77777777" w:rsidTr="00467350">
        <w:trPr>
          <w:trHeight w:val="20"/>
        </w:trPr>
        <w:tc>
          <w:tcPr>
            <w:tcW w:w="400" w:type="dxa"/>
            <w:shd w:val="clear" w:color="auto" w:fill="auto"/>
            <w:noWrap/>
            <w:vAlign w:val="center"/>
            <w:hideMark/>
          </w:tcPr>
          <w:p w14:paraId="7193270D"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10</w:t>
            </w:r>
          </w:p>
        </w:tc>
        <w:tc>
          <w:tcPr>
            <w:tcW w:w="6966" w:type="dxa"/>
            <w:shd w:val="clear" w:color="auto" w:fill="auto"/>
            <w:vAlign w:val="center"/>
            <w:hideMark/>
          </w:tcPr>
          <w:p w14:paraId="354E221F" w14:textId="0BB80858"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Test dezynfekcji termicznej</w:t>
            </w:r>
            <w:r w:rsidRPr="00C51895">
              <w:rPr>
                <w:rFonts w:ascii="Georgia" w:hAnsi="Georgia" w:cs="Arial"/>
                <w:color w:val="000000"/>
                <w:kern w:val="0"/>
                <w:sz w:val="18"/>
                <w:szCs w:val="18"/>
                <w:lang w:eastAsia="pl-PL"/>
              </w:rPr>
              <w:br/>
              <w:t>Wskaźnik weryfikujący cykl do kontroli procesu maszynowej</w:t>
            </w:r>
            <w:r w:rsidRPr="00C51895">
              <w:rPr>
                <w:rFonts w:ascii="Georgia" w:hAnsi="Georgia" w:cs="Arial"/>
                <w:color w:val="000000"/>
                <w:kern w:val="0"/>
                <w:sz w:val="18"/>
                <w:szCs w:val="18"/>
                <w:lang w:eastAsia="pl-PL"/>
              </w:rPr>
              <w:br/>
              <w:t>dezynfekcji termicznej, typu 6, z nadrukiem typu testu na każdym pasku,</w:t>
            </w:r>
            <w:r w:rsidR="00201D6D">
              <w:rPr>
                <w:rFonts w:ascii="Georgia" w:hAnsi="Georgia" w:cs="Arial"/>
                <w:color w:val="000000"/>
                <w:kern w:val="0"/>
                <w:sz w:val="18"/>
                <w:szCs w:val="18"/>
                <w:lang w:eastAsia="pl-PL"/>
              </w:rPr>
              <w:t xml:space="preserve"> </w:t>
            </w:r>
            <w:r w:rsidRPr="00C51895">
              <w:rPr>
                <w:rFonts w:ascii="Georgia" w:hAnsi="Georgia" w:cs="Arial"/>
                <w:color w:val="000000"/>
                <w:kern w:val="0"/>
                <w:sz w:val="18"/>
                <w:szCs w:val="18"/>
                <w:lang w:eastAsia="pl-PL"/>
              </w:rPr>
              <w:t>służący do wykazania czy dezynfekowany</w:t>
            </w:r>
            <w:r w:rsidR="00201D6D">
              <w:rPr>
                <w:rFonts w:ascii="Georgia" w:hAnsi="Georgia" w:cs="Arial"/>
                <w:color w:val="000000"/>
                <w:kern w:val="0"/>
                <w:sz w:val="18"/>
                <w:szCs w:val="18"/>
                <w:lang w:eastAsia="pl-PL"/>
              </w:rPr>
              <w:t xml:space="preserve"> </w:t>
            </w:r>
            <w:r w:rsidRPr="00C51895">
              <w:rPr>
                <w:rFonts w:ascii="Georgia" w:hAnsi="Georgia" w:cs="Arial"/>
                <w:color w:val="000000"/>
                <w:kern w:val="0"/>
                <w:sz w:val="18"/>
                <w:szCs w:val="18"/>
                <w:lang w:eastAsia="pl-PL"/>
              </w:rPr>
              <w:t>sprzęt był poddany działaniu medium o temp. 90 o C przez 5</w:t>
            </w:r>
            <w:r w:rsidR="00201D6D">
              <w:rPr>
                <w:rFonts w:ascii="Georgia" w:hAnsi="Georgia" w:cs="Arial"/>
                <w:color w:val="000000"/>
                <w:kern w:val="0"/>
                <w:sz w:val="18"/>
                <w:szCs w:val="18"/>
                <w:lang w:eastAsia="pl-PL"/>
              </w:rPr>
              <w:t xml:space="preserve"> </w:t>
            </w:r>
            <w:proofErr w:type="spellStart"/>
            <w:r w:rsidRPr="00C51895">
              <w:rPr>
                <w:rFonts w:ascii="Georgia" w:hAnsi="Georgia" w:cs="Arial"/>
                <w:color w:val="000000"/>
                <w:kern w:val="0"/>
                <w:sz w:val="18"/>
                <w:szCs w:val="18"/>
                <w:lang w:eastAsia="pl-PL"/>
              </w:rPr>
              <w:t>min.j</w:t>
            </w:r>
            <w:proofErr w:type="spellEnd"/>
            <w:r w:rsidRPr="00C51895">
              <w:rPr>
                <w:rFonts w:ascii="Georgia" w:hAnsi="Georgia" w:cs="Arial"/>
                <w:color w:val="000000"/>
                <w:kern w:val="0"/>
                <w:sz w:val="18"/>
                <w:szCs w:val="18"/>
                <w:lang w:eastAsia="pl-PL"/>
              </w:rPr>
              <w:t xml:space="preserve"> (op=100szt.)</w:t>
            </w:r>
          </w:p>
        </w:tc>
        <w:tc>
          <w:tcPr>
            <w:tcW w:w="851" w:type="dxa"/>
            <w:shd w:val="clear" w:color="auto" w:fill="auto"/>
            <w:noWrap/>
            <w:vAlign w:val="center"/>
            <w:hideMark/>
          </w:tcPr>
          <w:p w14:paraId="117FD79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707F0EB3"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20</w:t>
            </w:r>
          </w:p>
        </w:tc>
      </w:tr>
      <w:tr w:rsidR="00C51895" w:rsidRPr="00C51895" w14:paraId="1DD63752" w14:textId="77777777" w:rsidTr="00467350">
        <w:trPr>
          <w:trHeight w:val="20"/>
        </w:trPr>
        <w:tc>
          <w:tcPr>
            <w:tcW w:w="400" w:type="dxa"/>
            <w:shd w:val="clear" w:color="auto" w:fill="auto"/>
            <w:noWrap/>
            <w:vAlign w:val="center"/>
            <w:hideMark/>
          </w:tcPr>
          <w:p w14:paraId="75C08520"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11</w:t>
            </w:r>
          </w:p>
        </w:tc>
        <w:tc>
          <w:tcPr>
            <w:tcW w:w="6966" w:type="dxa"/>
            <w:shd w:val="clear" w:color="auto" w:fill="auto"/>
            <w:vAlign w:val="center"/>
            <w:hideMark/>
          </w:tcPr>
          <w:p w14:paraId="75C00F6A" w14:textId="3538567A"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Test skuteczności mycia (op = 100 szt.)</w:t>
            </w:r>
            <w:r w:rsidRPr="00C51895">
              <w:rPr>
                <w:rFonts w:ascii="Georgia" w:hAnsi="Georgia" w:cs="Arial"/>
                <w:color w:val="000000"/>
                <w:kern w:val="0"/>
                <w:sz w:val="18"/>
                <w:szCs w:val="18"/>
                <w:lang w:eastAsia="pl-PL"/>
              </w:rPr>
              <w:br/>
              <w:t>Wskaźnik w postaci arkusza z substancją testową zgodną</w:t>
            </w:r>
            <w:r w:rsidR="008A7F94">
              <w:rPr>
                <w:rFonts w:ascii="Georgia" w:hAnsi="Georgia" w:cs="Arial"/>
                <w:color w:val="000000"/>
                <w:kern w:val="0"/>
                <w:sz w:val="18"/>
                <w:szCs w:val="18"/>
                <w:lang w:eastAsia="pl-PL"/>
              </w:rPr>
              <w:t xml:space="preserve"> </w:t>
            </w:r>
            <w:r w:rsidRPr="00C51895">
              <w:rPr>
                <w:rFonts w:ascii="Georgia" w:hAnsi="Georgia" w:cs="Arial"/>
                <w:color w:val="000000"/>
                <w:kern w:val="0"/>
                <w:sz w:val="18"/>
                <w:szCs w:val="18"/>
                <w:lang w:eastAsia="pl-PL"/>
              </w:rPr>
              <w:t>z normą EN ISO 15883-5, naniesioną w sposób warstwowy oraz nierównomierny, do zastosowania w przyrządzie</w:t>
            </w:r>
            <w:r w:rsidR="008A7F94">
              <w:rPr>
                <w:rFonts w:ascii="Georgia" w:hAnsi="Georgia" w:cs="Arial"/>
                <w:color w:val="000000"/>
                <w:kern w:val="0"/>
                <w:sz w:val="18"/>
                <w:szCs w:val="18"/>
                <w:lang w:eastAsia="pl-PL"/>
              </w:rPr>
              <w:t xml:space="preserve"> </w:t>
            </w:r>
            <w:r w:rsidRPr="00C51895">
              <w:rPr>
                <w:rFonts w:ascii="Georgia" w:hAnsi="Georgia" w:cs="Arial"/>
                <w:color w:val="000000"/>
                <w:kern w:val="0"/>
                <w:sz w:val="18"/>
                <w:szCs w:val="18"/>
                <w:lang w:eastAsia="pl-PL"/>
              </w:rPr>
              <w:t>zapewniającym kontrolę procesu mycia, co najmniej w 2-ch</w:t>
            </w:r>
            <w:r w:rsidRPr="00C51895">
              <w:rPr>
                <w:rFonts w:ascii="Georgia" w:hAnsi="Georgia" w:cs="Arial"/>
                <w:color w:val="000000"/>
                <w:kern w:val="0"/>
                <w:sz w:val="18"/>
                <w:szCs w:val="18"/>
                <w:lang w:eastAsia="pl-PL"/>
              </w:rPr>
              <w:br/>
              <w:t>płaszczyznach.</w:t>
            </w:r>
          </w:p>
        </w:tc>
        <w:tc>
          <w:tcPr>
            <w:tcW w:w="851" w:type="dxa"/>
            <w:shd w:val="clear" w:color="auto" w:fill="auto"/>
            <w:noWrap/>
            <w:vAlign w:val="center"/>
            <w:hideMark/>
          </w:tcPr>
          <w:p w14:paraId="641C39D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29E3A8FA"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100</w:t>
            </w:r>
          </w:p>
        </w:tc>
      </w:tr>
      <w:tr w:rsidR="00C51895" w:rsidRPr="00C51895" w14:paraId="3803D819" w14:textId="77777777" w:rsidTr="00467350">
        <w:trPr>
          <w:trHeight w:val="20"/>
        </w:trPr>
        <w:tc>
          <w:tcPr>
            <w:tcW w:w="400" w:type="dxa"/>
            <w:shd w:val="clear" w:color="auto" w:fill="auto"/>
            <w:noWrap/>
            <w:vAlign w:val="center"/>
            <w:hideMark/>
          </w:tcPr>
          <w:p w14:paraId="3E14F69E"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13</w:t>
            </w:r>
          </w:p>
        </w:tc>
        <w:tc>
          <w:tcPr>
            <w:tcW w:w="6966" w:type="dxa"/>
            <w:shd w:val="clear" w:color="auto" w:fill="auto"/>
            <w:vAlign w:val="center"/>
            <w:hideMark/>
          </w:tcPr>
          <w:p w14:paraId="4545DD38" w14:textId="4D5A5E10"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Plomba do kontenerów bez wskaźnika procesu sterylizacji w opakowaniu po 100</w:t>
            </w:r>
            <w:r w:rsidR="008A7F94">
              <w:rPr>
                <w:rFonts w:ascii="Georgia" w:hAnsi="Georgia" w:cs="Arial"/>
                <w:color w:val="000000"/>
                <w:kern w:val="0"/>
                <w:sz w:val="18"/>
                <w:szCs w:val="18"/>
                <w:lang w:eastAsia="pl-PL"/>
              </w:rPr>
              <w:t xml:space="preserve"> </w:t>
            </w:r>
            <w:r w:rsidRPr="00C51895">
              <w:rPr>
                <w:rFonts w:ascii="Georgia" w:hAnsi="Georgia" w:cs="Arial"/>
                <w:color w:val="000000"/>
                <w:kern w:val="0"/>
                <w:sz w:val="18"/>
                <w:szCs w:val="18"/>
                <w:lang w:eastAsia="pl-PL"/>
              </w:rPr>
              <w:t>sztuk</w:t>
            </w:r>
          </w:p>
        </w:tc>
        <w:tc>
          <w:tcPr>
            <w:tcW w:w="851" w:type="dxa"/>
            <w:shd w:val="clear" w:color="auto" w:fill="auto"/>
            <w:noWrap/>
            <w:vAlign w:val="center"/>
            <w:hideMark/>
          </w:tcPr>
          <w:p w14:paraId="244494AC"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76085077"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5</w:t>
            </w:r>
          </w:p>
        </w:tc>
      </w:tr>
      <w:tr w:rsidR="00C51895" w:rsidRPr="00C51895" w14:paraId="656D32F0" w14:textId="77777777" w:rsidTr="00467350">
        <w:trPr>
          <w:trHeight w:val="20"/>
        </w:trPr>
        <w:tc>
          <w:tcPr>
            <w:tcW w:w="400" w:type="dxa"/>
            <w:shd w:val="clear" w:color="auto" w:fill="auto"/>
            <w:noWrap/>
            <w:vAlign w:val="center"/>
            <w:hideMark/>
          </w:tcPr>
          <w:p w14:paraId="0685FC18"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14</w:t>
            </w:r>
          </w:p>
        </w:tc>
        <w:tc>
          <w:tcPr>
            <w:tcW w:w="6966" w:type="dxa"/>
            <w:shd w:val="clear" w:color="auto" w:fill="auto"/>
            <w:vAlign w:val="center"/>
            <w:hideMark/>
          </w:tcPr>
          <w:p w14:paraId="5D24E35B"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Niebieski szczelnie zamykany pojemnik transportowy wykonany ze 100% polipropylenu, zapewniający bezpieczny transport czystych narzędzi . Pojemność 49 litrów , wymiary zewnętrzne: 600 x 400 x 330 mm; wewnętrzne  458 x 318 x 311mm. Wytrzymała pokrywa wykonana z tego samego materiału co cały pojemnik, umożliwiająca piętrowe układanie pojemników. Pojemniki wytrzymują proces dezynfekcji termicznej w myjni - dezynfektorze w temp. do 95 stopni C </w:t>
            </w:r>
          </w:p>
        </w:tc>
        <w:tc>
          <w:tcPr>
            <w:tcW w:w="851" w:type="dxa"/>
            <w:shd w:val="clear" w:color="auto" w:fill="auto"/>
            <w:noWrap/>
            <w:vAlign w:val="center"/>
            <w:hideMark/>
          </w:tcPr>
          <w:p w14:paraId="6B331490"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szt</w:t>
            </w:r>
          </w:p>
        </w:tc>
        <w:tc>
          <w:tcPr>
            <w:tcW w:w="1171" w:type="dxa"/>
            <w:shd w:val="clear" w:color="auto" w:fill="auto"/>
            <w:noWrap/>
            <w:vAlign w:val="center"/>
            <w:hideMark/>
          </w:tcPr>
          <w:p w14:paraId="21A8D7D8"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w:t>
            </w:r>
          </w:p>
        </w:tc>
      </w:tr>
      <w:tr w:rsidR="00C51895" w:rsidRPr="00C51895" w14:paraId="0EE13190" w14:textId="77777777" w:rsidTr="00467350">
        <w:trPr>
          <w:trHeight w:val="20"/>
        </w:trPr>
        <w:tc>
          <w:tcPr>
            <w:tcW w:w="400" w:type="dxa"/>
            <w:shd w:val="clear" w:color="auto" w:fill="auto"/>
            <w:noWrap/>
            <w:vAlign w:val="center"/>
            <w:hideMark/>
          </w:tcPr>
          <w:p w14:paraId="2948073E"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15</w:t>
            </w:r>
          </w:p>
        </w:tc>
        <w:tc>
          <w:tcPr>
            <w:tcW w:w="6966" w:type="dxa"/>
            <w:shd w:val="clear" w:color="auto" w:fill="auto"/>
            <w:vAlign w:val="center"/>
            <w:hideMark/>
          </w:tcPr>
          <w:p w14:paraId="4B4A9822"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Polietylenowe torby transportowe - 385x490 mm </w:t>
            </w:r>
          </w:p>
        </w:tc>
        <w:tc>
          <w:tcPr>
            <w:tcW w:w="851" w:type="dxa"/>
            <w:shd w:val="clear" w:color="auto" w:fill="auto"/>
            <w:noWrap/>
            <w:vAlign w:val="center"/>
            <w:hideMark/>
          </w:tcPr>
          <w:p w14:paraId="07BB3C8D"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350EABCA"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05D04097" w14:textId="77777777" w:rsidTr="00467350">
        <w:trPr>
          <w:trHeight w:val="20"/>
        </w:trPr>
        <w:tc>
          <w:tcPr>
            <w:tcW w:w="400" w:type="dxa"/>
            <w:shd w:val="clear" w:color="auto" w:fill="auto"/>
            <w:noWrap/>
            <w:vAlign w:val="center"/>
            <w:hideMark/>
          </w:tcPr>
          <w:p w14:paraId="7037183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16</w:t>
            </w:r>
          </w:p>
        </w:tc>
        <w:tc>
          <w:tcPr>
            <w:tcW w:w="6966" w:type="dxa"/>
            <w:shd w:val="clear" w:color="auto" w:fill="auto"/>
            <w:vAlign w:val="center"/>
            <w:hideMark/>
          </w:tcPr>
          <w:p w14:paraId="0CA9951C"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Polietylenowe torby transportowe - 585 x 765 mm </w:t>
            </w:r>
          </w:p>
        </w:tc>
        <w:tc>
          <w:tcPr>
            <w:tcW w:w="851" w:type="dxa"/>
            <w:shd w:val="clear" w:color="auto" w:fill="auto"/>
            <w:noWrap/>
            <w:vAlign w:val="center"/>
            <w:hideMark/>
          </w:tcPr>
          <w:p w14:paraId="60CA0872"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41B2DCDF"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1508292E" w14:textId="77777777" w:rsidTr="00467350">
        <w:trPr>
          <w:trHeight w:val="20"/>
        </w:trPr>
        <w:tc>
          <w:tcPr>
            <w:tcW w:w="400" w:type="dxa"/>
            <w:shd w:val="clear" w:color="auto" w:fill="auto"/>
            <w:noWrap/>
            <w:vAlign w:val="center"/>
            <w:hideMark/>
          </w:tcPr>
          <w:p w14:paraId="214A91B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17</w:t>
            </w:r>
          </w:p>
        </w:tc>
        <w:tc>
          <w:tcPr>
            <w:tcW w:w="6966" w:type="dxa"/>
            <w:shd w:val="clear" w:color="auto" w:fill="auto"/>
            <w:vAlign w:val="center"/>
            <w:hideMark/>
          </w:tcPr>
          <w:p w14:paraId="44C4B714"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Silikonowa elastyczna mata ,, </w:t>
            </w:r>
            <w:proofErr w:type="spellStart"/>
            <w:r w:rsidRPr="00C51895">
              <w:rPr>
                <w:rFonts w:ascii="Georgia" w:hAnsi="Georgia" w:cs="Arial"/>
                <w:color w:val="000000"/>
                <w:kern w:val="0"/>
                <w:sz w:val="18"/>
                <w:szCs w:val="18"/>
                <w:lang w:eastAsia="pl-PL"/>
              </w:rPr>
              <w:t>jeżykowa</w:t>
            </w:r>
            <w:proofErr w:type="spellEnd"/>
            <w:r w:rsidRPr="00C51895">
              <w:rPr>
                <w:rFonts w:ascii="Georgia" w:hAnsi="Georgia" w:cs="Arial"/>
                <w:color w:val="000000"/>
                <w:kern w:val="0"/>
                <w:sz w:val="18"/>
                <w:szCs w:val="18"/>
                <w:lang w:eastAsia="pl-PL"/>
              </w:rPr>
              <w:t>” do ochrony delikatnych narzędzi, możliwość mycia w myjni dezynfektorze, odporna na temperaturę 134 st., możliwość docinania. Wymiary 500mmx300mm.</w:t>
            </w:r>
          </w:p>
        </w:tc>
        <w:tc>
          <w:tcPr>
            <w:tcW w:w="851" w:type="dxa"/>
            <w:shd w:val="clear" w:color="auto" w:fill="auto"/>
            <w:noWrap/>
            <w:vAlign w:val="center"/>
            <w:hideMark/>
          </w:tcPr>
          <w:p w14:paraId="49B04A70"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szt</w:t>
            </w:r>
          </w:p>
        </w:tc>
        <w:tc>
          <w:tcPr>
            <w:tcW w:w="1171" w:type="dxa"/>
            <w:shd w:val="clear" w:color="auto" w:fill="auto"/>
            <w:noWrap/>
            <w:vAlign w:val="center"/>
            <w:hideMark/>
          </w:tcPr>
          <w:p w14:paraId="0B24922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3984F931" w14:textId="77777777" w:rsidTr="00467350">
        <w:trPr>
          <w:trHeight w:val="20"/>
        </w:trPr>
        <w:tc>
          <w:tcPr>
            <w:tcW w:w="400" w:type="dxa"/>
            <w:shd w:val="clear" w:color="auto" w:fill="auto"/>
            <w:noWrap/>
            <w:vAlign w:val="center"/>
            <w:hideMark/>
          </w:tcPr>
          <w:p w14:paraId="75208DF8" w14:textId="3253C595" w:rsidR="00C51895" w:rsidRPr="00C51895" w:rsidRDefault="008A7F94"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18</w:t>
            </w:r>
          </w:p>
        </w:tc>
        <w:tc>
          <w:tcPr>
            <w:tcW w:w="6966" w:type="dxa"/>
            <w:shd w:val="clear" w:color="auto" w:fill="auto"/>
            <w:vAlign w:val="center"/>
            <w:hideMark/>
          </w:tcPr>
          <w:p w14:paraId="7CF34F23" w14:textId="46ABBD20"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Jednorazowe osłonki zabezp</w:t>
            </w:r>
            <w:r w:rsidR="008A7F94">
              <w:rPr>
                <w:rFonts w:ascii="Georgia" w:hAnsi="Georgia" w:cs="Arial"/>
                <w:color w:val="000000"/>
                <w:kern w:val="0"/>
                <w:sz w:val="18"/>
                <w:szCs w:val="18"/>
                <w:lang w:eastAsia="pl-PL"/>
              </w:rPr>
              <w:t>i</w:t>
            </w:r>
            <w:r w:rsidRPr="00C51895">
              <w:rPr>
                <w:rFonts w:ascii="Georgia" w:hAnsi="Georgia" w:cs="Arial"/>
                <w:color w:val="000000"/>
                <w:kern w:val="0"/>
                <w:sz w:val="18"/>
                <w:szCs w:val="18"/>
                <w:lang w:eastAsia="pl-PL"/>
              </w:rPr>
              <w:t>eczające ostrza narzędzi przeźroczyste szer. 15 mm</w:t>
            </w:r>
          </w:p>
        </w:tc>
        <w:tc>
          <w:tcPr>
            <w:tcW w:w="851" w:type="dxa"/>
            <w:shd w:val="clear" w:color="auto" w:fill="auto"/>
            <w:noWrap/>
            <w:vAlign w:val="center"/>
            <w:hideMark/>
          </w:tcPr>
          <w:p w14:paraId="1D2FEF39"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52F91AC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0FE6F99C" w14:textId="77777777" w:rsidTr="00467350">
        <w:trPr>
          <w:trHeight w:val="20"/>
        </w:trPr>
        <w:tc>
          <w:tcPr>
            <w:tcW w:w="400" w:type="dxa"/>
            <w:shd w:val="clear" w:color="auto" w:fill="auto"/>
            <w:noWrap/>
            <w:vAlign w:val="center"/>
            <w:hideMark/>
          </w:tcPr>
          <w:p w14:paraId="3D58AFC8" w14:textId="05CFCDED" w:rsidR="00C51895" w:rsidRPr="00C51895" w:rsidRDefault="008A7F94"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19</w:t>
            </w:r>
          </w:p>
        </w:tc>
        <w:tc>
          <w:tcPr>
            <w:tcW w:w="6966" w:type="dxa"/>
            <w:shd w:val="clear" w:color="auto" w:fill="auto"/>
            <w:vAlign w:val="center"/>
            <w:hideMark/>
          </w:tcPr>
          <w:p w14:paraId="0E5C637A" w14:textId="45835EB9"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Jednorazowe osłonki zabezpieczające ostrza narzędzi przeźroczyste szer. 30 mm </w:t>
            </w:r>
          </w:p>
        </w:tc>
        <w:tc>
          <w:tcPr>
            <w:tcW w:w="851" w:type="dxa"/>
            <w:shd w:val="clear" w:color="auto" w:fill="auto"/>
            <w:noWrap/>
            <w:vAlign w:val="center"/>
            <w:hideMark/>
          </w:tcPr>
          <w:p w14:paraId="0960EE4E"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66A2D58A"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042484C2" w14:textId="77777777" w:rsidTr="00467350">
        <w:trPr>
          <w:trHeight w:val="20"/>
        </w:trPr>
        <w:tc>
          <w:tcPr>
            <w:tcW w:w="400" w:type="dxa"/>
            <w:shd w:val="clear" w:color="auto" w:fill="auto"/>
            <w:noWrap/>
            <w:vAlign w:val="center"/>
            <w:hideMark/>
          </w:tcPr>
          <w:p w14:paraId="2B028D6C"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20</w:t>
            </w:r>
          </w:p>
        </w:tc>
        <w:tc>
          <w:tcPr>
            <w:tcW w:w="6966" w:type="dxa"/>
            <w:shd w:val="clear" w:color="auto" w:fill="auto"/>
            <w:vAlign w:val="center"/>
            <w:hideMark/>
          </w:tcPr>
          <w:p w14:paraId="1BF8211C"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Test kontroli prawidłowej pracy zgrzewarki rolkowej oraz jakości </w:t>
            </w:r>
            <w:proofErr w:type="spellStart"/>
            <w:r w:rsidRPr="00C51895">
              <w:rPr>
                <w:rFonts w:ascii="Georgia" w:hAnsi="Georgia" w:cs="Arial"/>
                <w:color w:val="000000"/>
                <w:kern w:val="0"/>
                <w:sz w:val="18"/>
                <w:szCs w:val="18"/>
                <w:lang w:eastAsia="pl-PL"/>
              </w:rPr>
              <w:t>zgrzewu</w:t>
            </w:r>
            <w:proofErr w:type="spellEnd"/>
            <w:r w:rsidRPr="00C51895">
              <w:rPr>
                <w:rFonts w:ascii="Georgia" w:hAnsi="Georgia" w:cs="Arial"/>
                <w:color w:val="000000"/>
                <w:kern w:val="0"/>
                <w:sz w:val="18"/>
                <w:szCs w:val="18"/>
                <w:lang w:eastAsia="pl-PL"/>
              </w:rPr>
              <w:t xml:space="preserve"> posiadający substancję testową w kolorze czarnym, wymagający zastosowania dodatkowego rękawa papierowo-foliowego lub torebki papierowo-foliowej (instrukcja zastosowania w zestawie). Opakowanie 250 szt. testów</w:t>
            </w:r>
          </w:p>
        </w:tc>
        <w:tc>
          <w:tcPr>
            <w:tcW w:w="851" w:type="dxa"/>
            <w:shd w:val="clear" w:color="auto" w:fill="auto"/>
            <w:noWrap/>
            <w:vAlign w:val="center"/>
            <w:hideMark/>
          </w:tcPr>
          <w:p w14:paraId="191ADD7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71" w:type="dxa"/>
            <w:shd w:val="clear" w:color="auto" w:fill="auto"/>
            <w:noWrap/>
            <w:vAlign w:val="center"/>
            <w:hideMark/>
          </w:tcPr>
          <w:p w14:paraId="36AF74E7"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5</w:t>
            </w:r>
          </w:p>
        </w:tc>
      </w:tr>
    </w:tbl>
    <w:p w14:paraId="0805BADB" w14:textId="77777777" w:rsidR="00C51895" w:rsidRPr="00C51895" w:rsidRDefault="00C51895" w:rsidP="00C51895">
      <w:pPr>
        <w:widowControl w:val="0"/>
        <w:suppressAutoHyphens w:val="0"/>
        <w:spacing w:line="240" w:lineRule="auto"/>
        <w:jc w:val="both"/>
        <w:textAlignment w:val="auto"/>
        <w:rPr>
          <w:rFonts w:ascii="Georgia" w:hAnsi="Georgia"/>
          <w:b/>
          <w:bCs/>
          <w:i/>
          <w:iCs/>
          <w:color w:val="000000"/>
          <w:kern w:val="0"/>
          <w:sz w:val="20"/>
          <w:szCs w:val="20"/>
          <w:lang w:val="en-US"/>
        </w:rPr>
      </w:pPr>
    </w:p>
    <w:p w14:paraId="5EDE15C2" w14:textId="62121D87"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r w:rsidRPr="00C51895">
        <w:rPr>
          <w:rFonts w:ascii="Georgia" w:hAnsi="Georgia"/>
          <w:b/>
          <w:bCs/>
          <w:color w:val="000000"/>
          <w:kern w:val="0"/>
          <w:sz w:val="20"/>
          <w:szCs w:val="20"/>
          <w:lang w:val="en-US"/>
        </w:rPr>
        <w:t>Pakiet 2</w:t>
      </w:r>
      <w:r w:rsidR="00DC2519" w:rsidRPr="00DC2519">
        <w:rPr>
          <w:rFonts w:ascii="Georgia" w:hAnsi="Georgia" w:cs="Arial"/>
          <w:b/>
          <w:bCs/>
          <w:color w:val="000000"/>
          <w:kern w:val="0"/>
          <w:sz w:val="18"/>
          <w:szCs w:val="18"/>
          <w:lang w:eastAsia="pl-PL"/>
        </w:rPr>
        <w:t xml:space="preserve"> </w:t>
      </w:r>
      <w:r w:rsidR="00DC2519">
        <w:rPr>
          <w:rFonts w:ascii="Georgia" w:hAnsi="Georgia" w:cs="Arial"/>
          <w:b/>
          <w:bCs/>
          <w:color w:val="000000"/>
          <w:kern w:val="0"/>
          <w:sz w:val="18"/>
          <w:szCs w:val="18"/>
          <w:lang w:eastAsia="pl-PL"/>
        </w:rPr>
        <w:t>- Opakowania sterylizacyjne</w:t>
      </w:r>
    </w:p>
    <w:p w14:paraId="08F5A825" w14:textId="77777777" w:rsidR="00C51895" w:rsidRPr="00C51895" w:rsidRDefault="00C51895" w:rsidP="00C51895">
      <w:pPr>
        <w:widowControl w:val="0"/>
        <w:suppressAutoHyphens w:val="0"/>
        <w:spacing w:line="240" w:lineRule="auto"/>
        <w:jc w:val="both"/>
        <w:textAlignment w:val="auto"/>
        <w:rPr>
          <w:rFonts w:ascii="Georgia" w:hAnsi="Georgia"/>
          <w:bCs/>
          <w:i/>
          <w:iCs/>
          <w:color w:val="000000"/>
          <w:kern w:val="0"/>
          <w:sz w:val="20"/>
          <w:szCs w:val="20"/>
          <w:lang w:val="en-U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6981"/>
        <w:gridCol w:w="851"/>
        <w:gridCol w:w="1134"/>
      </w:tblGrid>
      <w:tr w:rsidR="00C51895" w:rsidRPr="00C51895" w14:paraId="5986D57F" w14:textId="77777777" w:rsidTr="00467350">
        <w:trPr>
          <w:trHeight w:val="500"/>
        </w:trPr>
        <w:tc>
          <w:tcPr>
            <w:tcW w:w="460" w:type="dxa"/>
            <w:shd w:val="clear" w:color="auto" w:fill="D9E2F3"/>
            <w:vAlign w:val="center"/>
            <w:hideMark/>
          </w:tcPr>
          <w:p w14:paraId="53403FCC"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Lp.</w:t>
            </w:r>
          </w:p>
        </w:tc>
        <w:tc>
          <w:tcPr>
            <w:tcW w:w="6981" w:type="dxa"/>
            <w:shd w:val="clear" w:color="auto" w:fill="D9E2F3"/>
            <w:vAlign w:val="center"/>
            <w:hideMark/>
          </w:tcPr>
          <w:p w14:paraId="62DC6354" w14:textId="04B037C5" w:rsidR="00C51895" w:rsidRPr="00C51895" w:rsidRDefault="00DC2519"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Nazwa sprzętu 1 raz</w:t>
            </w:r>
          </w:p>
        </w:tc>
        <w:tc>
          <w:tcPr>
            <w:tcW w:w="851" w:type="dxa"/>
            <w:shd w:val="clear" w:color="auto" w:fill="D9E2F3"/>
            <w:vAlign w:val="center"/>
            <w:hideMark/>
          </w:tcPr>
          <w:p w14:paraId="3BDB6EC6"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proofErr w:type="spellStart"/>
            <w:r w:rsidRPr="00C51895">
              <w:rPr>
                <w:rFonts w:ascii="Georgia" w:hAnsi="Georgia" w:cs="Arial"/>
                <w:b/>
                <w:bCs/>
                <w:color w:val="000000"/>
                <w:kern w:val="0"/>
                <w:sz w:val="18"/>
                <w:szCs w:val="18"/>
                <w:lang w:eastAsia="pl-PL"/>
              </w:rPr>
              <w:t>jm</w:t>
            </w:r>
            <w:proofErr w:type="spellEnd"/>
            <w:r w:rsidRPr="00C51895">
              <w:rPr>
                <w:rFonts w:ascii="Georgia" w:hAnsi="Georgia" w:cs="Arial"/>
                <w:b/>
                <w:bCs/>
                <w:color w:val="000000"/>
                <w:kern w:val="0"/>
                <w:sz w:val="18"/>
                <w:szCs w:val="18"/>
                <w:lang w:eastAsia="pl-PL"/>
              </w:rPr>
              <w:t>.</w:t>
            </w:r>
          </w:p>
        </w:tc>
        <w:tc>
          <w:tcPr>
            <w:tcW w:w="1134" w:type="dxa"/>
            <w:shd w:val="clear" w:color="auto" w:fill="D9E2F3"/>
            <w:vAlign w:val="center"/>
            <w:hideMark/>
          </w:tcPr>
          <w:p w14:paraId="6C3572ED"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ilość</w:t>
            </w:r>
          </w:p>
        </w:tc>
      </w:tr>
      <w:tr w:rsidR="00C51895" w:rsidRPr="00C51895" w14:paraId="3F677C21" w14:textId="77777777" w:rsidTr="00467350">
        <w:trPr>
          <w:trHeight w:val="20"/>
        </w:trPr>
        <w:tc>
          <w:tcPr>
            <w:tcW w:w="460" w:type="dxa"/>
            <w:shd w:val="clear" w:color="auto" w:fill="auto"/>
            <w:noWrap/>
            <w:vAlign w:val="center"/>
            <w:hideMark/>
          </w:tcPr>
          <w:p w14:paraId="24B95C74"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c>
          <w:tcPr>
            <w:tcW w:w="6981" w:type="dxa"/>
            <w:shd w:val="clear" w:color="auto" w:fill="auto"/>
            <w:vAlign w:val="center"/>
            <w:hideMark/>
          </w:tcPr>
          <w:p w14:paraId="761C9685" w14:textId="65C0B1B8" w:rsidR="00C51895" w:rsidRPr="00C51895" w:rsidRDefault="008A7F94" w:rsidP="00C51895">
            <w:pPr>
              <w:suppressAutoHyphens w:val="0"/>
              <w:spacing w:line="276" w:lineRule="auto"/>
              <w:textAlignment w:val="auto"/>
              <w:rPr>
                <w:rFonts w:ascii="Georgia" w:hAnsi="Georgia" w:cs="Arial"/>
                <w:color w:val="000000"/>
                <w:kern w:val="0"/>
                <w:sz w:val="18"/>
                <w:szCs w:val="18"/>
                <w:lang w:eastAsia="pl-PL"/>
              </w:rPr>
            </w:pPr>
            <w:r w:rsidRPr="008A7F94">
              <w:rPr>
                <w:rFonts w:ascii="Georgia" w:hAnsi="Georgia" w:cs="Arial"/>
                <w:color w:val="000000"/>
                <w:kern w:val="0"/>
                <w:sz w:val="18"/>
                <w:szCs w:val="18"/>
                <w:lang w:eastAsia="pl-PL"/>
              </w:rPr>
              <w:t>Rękawy papierowo-foliowe gładkie z testem sterylizacji(rolka=200mb) 75mmx200m</w:t>
            </w:r>
          </w:p>
        </w:tc>
        <w:tc>
          <w:tcPr>
            <w:tcW w:w="851" w:type="dxa"/>
            <w:shd w:val="clear" w:color="auto" w:fill="auto"/>
            <w:noWrap/>
            <w:vAlign w:val="center"/>
            <w:hideMark/>
          </w:tcPr>
          <w:p w14:paraId="41C757FD" w14:textId="1E185F74" w:rsidR="00C51895" w:rsidRPr="00C51895" w:rsidRDefault="008A7F94" w:rsidP="00C51895">
            <w:pPr>
              <w:suppressAutoHyphens w:val="0"/>
              <w:spacing w:line="276" w:lineRule="auto"/>
              <w:jc w:val="center"/>
              <w:textAlignment w:val="auto"/>
              <w:rPr>
                <w:rFonts w:ascii="Georgia" w:hAnsi="Georgia" w:cs="Arial"/>
                <w:color w:val="000000"/>
                <w:kern w:val="0"/>
                <w:sz w:val="18"/>
                <w:szCs w:val="18"/>
                <w:lang w:eastAsia="pl-PL"/>
              </w:rPr>
            </w:pPr>
            <w:proofErr w:type="spellStart"/>
            <w:r>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17875F80" w14:textId="6D392E46" w:rsidR="00C51895" w:rsidRPr="00C51895" w:rsidRDefault="008A7F94"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2</w:t>
            </w:r>
            <w:r w:rsidR="00C51895" w:rsidRPr="00C51895">
              <w:rPr>
                <w:rFonts w:ascii="Georgia" w:hAnsi="Georgia" w:cs="Arial"/>
                <w:color w:val="000000"/>
                <w:kern w:val="0"/>
                <w:sz w:val="18"/>
                <w:szCs w:val="18"/>
                <w:lang w:eastAsia="pl-PL"/>
              </w:rPr>
              <w:t>0</w:t>
            </w:r>
          </w:p>
        </w:tc>
      </w:tr>
      <w:tr w:rsidR="008A7F94" w:rsidRPr="00C51895" w14:paraId="7FA1F300" w14:textId="77777777" w:rsidTr="008A7F94">
        <w:trPr>
          <w:trHeight w:val="20"/>
        </w:trPr>
        <w:tc>
          <w:tcPr>
            <w:tcW w:w="460" w:type="dxa"/>
            <w:shd w:val="clear" w:color="auto" w:fill="auto"/>
            <w:noWrap/>
            <w:vAlign w:val="center"/>
            <w:hideMark/>
          </w:tcPr>
          <w:p w14:paraId="0011D489"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w:t>
            </w:r>
          </w:p>
        </w:tc>
        <w:tc>
          <w:tcPr>
            <w:tcW w:w="6981" w:type="dxa"/>
            <w:shd w:val="clear" w:color="auto" w:fill="auto"/>
            <w:vAlign w:val="center"/>
          </w:tcPr>
          <w:p w14:paraId="47133761" w14:textId="0D2282A4" w:rsidR="008A7F94" w:rsidRPr="00C51895" w:rsidRDefault="008A7F94" w:rsidP="008A7F94">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100mmx200m</w:t>
            </w:r>
          </w:p>
        </w:tc>
        <w:tc>
          <w:tcPr>
            <w:tcW w:w="851" w:type="dxa"/>
            <w:shd w:val="clear" w:color="auto" w:fill="auto"/>
            <w:noWrap/>
            <w:vAlign w:val="center"/>
            <w:hideMark/>
          </w:tcPr>
          <w:p w14:paraId="47405324"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09C25776" w14:textId="4960BA4F"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1</w:t>
            </w:r>
            <w:r w:rsidRPr="00C51895">
              <w:rPr>
                <w:rFonts w:ascii="Georgia" w:hAnsi="Georgia" w:cs="Arial"/>
                <w:color w:val="000000"/>
                <w:kern w:val="0"/>
                <w:sz w:val="18"/>
                <w:szCs w:val="18"/>
                <w:lang w:eastAsia="pl-PL"/>
              </w:rPr>
              <w:t>0</w:t>
            </w:r>
          </w:p>
        </w:tc>
      </w:tr>
      <w:tr w:rsidR="008A7F94" w:rsidRPr="00C51895" w14:paraId="0285668E" w14:textId="77777777" w:rsidTr="008A7F94">
        <w:trPr>
          <w:trHeight w:val="20"/>
        </w:trPr>
        <w:tc>
          <w:tcPr>
            <w:tcW w:w="460" w:type="dxa"/>
            <w:shd w:val="clear" w:color="auto" w:fill="auto"/>
            <w:noWrap/>
            <w:vAlign w:val="center"/>
            <w:hideMark/>
          </w:tcPr>
          <w:p w14:paraId="02F43C7E"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p>
        </w:tc>
        <w:tc>
          <w:tcPr>
            <w:tcW w:w="6981" w:type="dxa"/>
            <w:shd w:val="clear" w:color="auto" w:fill="auto"/>
            <w:vAlign w:val="center"/>
          </w:tcPr>
          <w:p w14:paraId="6EC15A0E" w14:textId="7ACD78EB" w:rsidR="008A7F94" w:rsidRPr="00C51895" w:rsidRDefault="008A7F94" w:rsidP="008A7F94">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125mmx200m</w:t>
            </w:r>
          </w:p>
        </w:tc>
        <w:tc>
          <w:tcPr>
            <w:tcW w:w="851" w:type="dxa"/>
            <w:shd w:val="clear" w:color="auto" w:fill="auto"/>
            <w:noWrap/>
            <w:vAlign w:val="center"/>
            <w:hideMark/>
          </w:tcPr>
          <w:p w14:paraId="0AA8B258"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04CE89B4" w14:textId="6F20581B"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30</w:t>
            </w:r>
          </w:p>
        </w:tc>
      </w:tr>
      <w:tr w:rsidR="008A7F94" w:rsidRPr="00C51895" w14:paraId="7F88ED29" w14:textId="77777777" w:rsidTr="00467350">
        <w:trPr>
          <w:trHeight w:val="20"/>
        </w:trPr>
        <w:tc>
          <w:tcPr>
            <w:tcW w:w="460" w:type="dxa"/>
            <w:shd w:val="clear" w:color="auto" w:fill="auto"/>
            <w:noWrap/>
            <w:vAlign w:val="center"/>
            <w:hideMark/>
          </w:tcPr>
          <w:p w14:paraId="52BC16D9"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4</w:t>
            </w:r>
          </w:p>
        </w:tc>
        <w:tc>
          <w:tcPr>
            <w:tcW w:w="6981" w:type="dxa"/>
            <w:shd w:val="clear" w:color="auto" w:fill="auto"/>
            <w:vAlign w:val="center"/>
            <w:hideMark/>
          </w:tcPr>
          <w:p w14:paraId="14C564B2" w14:textId="3B3B22CB" w:rsidR="008A7F94" w:rsidRPr="00C51895" w:rsidRDefault="00810E7B" w:rsidP="008A7F94">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150mmx200m</w:t>
            </w:r>
          </w:p>
        </w:tc>
        <w:tc>
          <w:tcPr>
            <w:tcW w:w="851" w:type="dxa"/>
            <w:shd w:val="clear" w:color="auto" w:fill="auto"/>
            <w:noWrap/>
            <w:vAlign w:val="center"/>
            <w:hideMark/>
          </w:tcPr>
          <w:p w14:paraId="73B4AD52"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756A0684" w14:textId="34FF1AFA" w:rsidR="008A7F94" w:rsidRPr="00C51895" w:rsidRDefault="00810E7B" w:rsidP="008A7F94">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15</w:t>
            </w:r>
          </w:p>
        </w:tc>
      </w:tr>
      <w:tr w:rsidR="008A7F94" w:rsidRPr="00C51895" w14:paraId="151B02EA" w14:textId="77777777" w:rsidTr="00467350">
        <w:trPr>
          <w:trHeight w:val="20"/>
        </w:trPr>
        <w:tc>
          <w:tcPr>
            <w:tcW w:w="460" w:type="dxa"/>
            <w:shd w:val="clear" w:color="auto" w:fill="auto"/>
            <w:noWrap/>
            <w:vAlign w:val="center"/>
            <w:hideMark/>
          </w:tcPr>
          <w:p w14:paraId="42FF3DCC"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5</w:t>
            </w:r>
          </w:p>
        </w:tc>
        <w:tc>
          <w:tcPr>
            <w:tcW w:w="6981" w:type="dxa"/>
            <w:shd w:val="clear" w:color="auto" w:fill="auto"/>
            <w:vAlign w:val="center"/>
            <w:hideMark/>
          </w:tcPr>
          <w:p w14:paraId="54F29758" w14:textId="724809EE" w:rsidR="008A7F94" w:rsidRPr="00C51895" w:rsidRDefault="00810E7B" w:rsidP="008A7F94">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200mmx200m</w:t>
            </w:r>
          </w:p>
        </w:tc>
        <w:tc>
          <w:tcPr>
            <w:tcW w:w="851" w:type="dxa"/>
            <w:shd w:val="clear" w:color="auto" w:fill="auto"/>
            <w:noWrap/>
            <w:vAlign w:val="center"/>
            <w:hideMark/>
          </w:tcPr>
          <w:p w14:paraId="79A4FBCF" w14:textId="77777777" w:rsidR="008A7F94" w:rsidRPr="00C51895" w:rsidRDefault="008A7F94" w:rsidP="008A7F94">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495D232B" w14:textId="588E8BB1" w:rsidR="008A7F94" w:rsidRPr="00C51895" w:rsidRDefault="00810E7B" w:rsidP="008A7F94">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10</w:t>
            </w:r>
          </w:p>
        </w:tc>
      </w:tr>
      <w:tr w:rsidR="00810E7B" w:rsidRPr="00C51895" w14:paraId="11C575C3" w14:textId="77777777" w:rsidTr="00467350">
        <w:trPr>
          <w:trHeight w:val="20"/>
        </w:trPr>
        <w:tc>
          <w:tcPr>
            <w:tcW w:w="460" w:type="dxa"/>
            <w:shd w:val="clear" w:color="auto" w:fill="auto"/>
            <w:noWrap/>
            <w:vAlign w:val="center"/>
            <w:hideMark/>
          </w:tcPr>
          <w:p w14:paraId="484B79C3"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6</w:t>
            </w:r>
          </w:p>
        </w:tc>
        <w:tc>
          <w:tcPr>
            <w:tcW w:w="6981" w:type="dxa"/>
            <w:shd w:val="clear" w:color="auto" w:fill="auto"/>
            <w:vAlign w:val="center"/>
            <w:hideMark/>
          </w:tcPr>
          <w:p w14:paraId="128B14DF" w14:textId="35B49D64"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250mmx200m</w:t>
            </w:r>
          </w:p>
        </w:tc>
        <w:tc>
          <w:tcPr>
            <w:tcW w:w="851" w:type="dxa"/>
            <w:shd w:val="clear" w:color="auto" w:fill="auto"/>
            <w:noWrap/>
            <w:vAlign w:val="center"/>
            <w:hideMark/>
          </w:tcPr>
          <w:p w14:paraId="7CAC591E"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7AE3D73F" w14:textId="273652C2"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8</w:t>
            </w:r>
          </w:p>
        </w:tc>
      </w:tr>
      <w:tr w:rsidR="00810E7B" w:rsidRPr="00C51895" w14:paraId="32587F8C" w14:textId="77777777" w:rsidTr="00810E7B">
        <w:trPr>
          <w:trHeight w:val="20"/>
        </w:trPr>
        <w:tc>
          <w:tcPr>
            <w:tcW w:w="460" w:type="dxa"/>
            <w:shd w:val="clear" w:color="auto" w:fill="auto"/>
            <w:noWrap/>
            <w:vAlign w:val="center"/>
            <w:hideMark/>
          </w:tcPr>
          <w:p w14:paraId="5F4386A4"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7</w:t>
            </w:r>
          </w:p>
        </w:tc>
        <w:tc>
          <w:tcPr>
            <w:tcW w:w="6981" w:type="dxa"/>
            <w:shd w:val="clear" w:color="auto" w:fill="auto"/>
            <w:vAlign w:val="center"/>
          </w:tcPr>
          <w:p w14:paraId="3C912263" w14:textId="5DBDE923"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300mmx200m</w:t>
            </w:r>
          </w:p>
        </w:tc>
        <w:tc>
          <w:tcPr>
            <w:tcW w:w="851" w:type="dxa"/>
            <w:shd w:val="clear" w:color="auto" w:fill="auto"/>
            <w:noWrap/>
            <w:vAlign w:val="center"/>
            <w:hideMark/>
          </w:tcPr>
          <w:p w14:paraId="26E0FD84"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206A8AB8" w14:textId="329B64CC"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p>
        </w:tc>
      </w:tr>
      <w:tr w:rsidR="00810E7B" w:rsidRPr="00C51895" w14:paraId="4B61C5EA" w14:textId="77777777" w:rsidTr="00467350">
        <w:trPr>
          <w:trHeight w:val="20"/>
        </w:trPr>
        <w:tc>
          <w:tcPr>
            <w:tcW w:w="460" w:type="dxa"/>
            <w:shd w:val="clear" w:color="auto" w:fill="auto"/>
            <w:noWrap/>
            <w:vAlign w:val="center"/>
            <w:hideMark/>
          </w:tcPr>
          <w:p w14:paraId="0821FB60"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8</w:t>
            </w:r>
          </w:p>
        </w:tc>
        <w:tc>
          <w:tcPr>
            <w:tcW w:w="6981" w:type="dxa"/>
            <w:shd w:val="clear" w:color="auto" w:fill="auto"/>
            <w:vAlign w:val="center"/>
            <w:hideMark/>
          </w:tcPr>
          <w:p w14:paraId="1AB5395D" w14:textId="770EF793"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350mmx200m</w:t>
            </w:r>
          </w:p>
        </w:tc>
        <w:tc>
          <w:tcPr>
            <w:tcW w:w="851" w:type="dxa"/>
            <w:shd w:val="clear" w:color="auto" w:fill="auto"/>
            <w:noWrap/>
            <w:vAlign w:val="center"/>
            <w:hideMark/>
          </w:tcPr>
          <w:p w14:paraId="3566740F"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367F4408" w14:textId="3A6CD62D"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p>
        </w:tc>
      </w:tr>
      <w:tr w:rsidR="00810E7B" w:rsidRPr="00C51895" w14:paraId="76873E53" w14:textId="77777777" w:rsidTr="00467350">
        <w:trPr>
          <w:trHeight w:val="20"/>
        </w:trPr>
        <w:tc>
          <w:tcPr>
            <w:tcW w:w="460" w:type="dxa"/>
            <w:shd w:val="clear" w:color="auto" w:fill="auto"/>
            <w:noWrap/>
            <w:vAlign w:val="center"/>
            <w:hideMark/>
          </w:tcPr>
          <w:p w14:paraId="00F28824"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9</w:t>
            </w:r>
          </w:p>
        </w:tc>
        <w:tc>
          <w:tcPr>
            <w:tcW w:w="6981" w:type="dxa"/>
            <w:shd w:val="clear" w:color="auto" w:fill="auto"/>
            <w:vAlign w:val="center"/>
            <w:hideMark/>
          </w:tcPr>
          <w:p w14:paraId="735D704B" w14:textId="5CE9ED5B"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Rękawy papierowo-foliowe gładkie z testem sterylizacji(rolka=200mb) 400mmx200m</w:t>
            </w:r>
          </w:p>
        </w:tc>
        <w:tc>
          <w:tcPr>
            <w:tcW w:w="851" w:type="dxa"/>
            <w:shd w:val="clear" w:color="auto" w:fill="auto"/>
            <w:noWrap/>
            <w:vAlign w:val="center"/>
            <w:hideMark/>
          </w:tcPr>
          <w:p w14:paraId="62A9D552"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proofErr w:type="spellStart"/>
            <w:r w:rsidRPr="00C51895">
              <w:rPr>
                <w:rFonts w:ascii="Georgia" w:hAnsi="Georgia" w:cs="Arial"/>
                <w:color w:val="000000"/>
                <w:kern w:val="0"/>
                <w:sz w:val="18"/>
                <w:szCs w:val="18"/>
                <w:lang w:eastAsia="pl-PL"/>
              </w:rPr>
              <w:t>rol</w:t>
            </w:r>
            <w:proofErr w:type="spellEnd"/>
          </w:p>
        </w:tc>
        <w:tc>
          <w:tcPr>
            <w:tcW w:w="1134" w:type="dxa"/>
            <w:shd w:val="clear" w:color="auto" w:fill="auto"/>
            <w:noWrap/>
            <w:vAlign w:val="center"/>
            <w:hideMark/>
          </w:tcPr>
          <w:p w14:paraId="28699BB5" w14:textId="6DA3E73D"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w:t>
            </w:r>
          </w:p>
        </w:tc>
      </w:tr>
      <w:tr w:rsidR="00810E7B" w:rsidRPr="00C51895" w14:paraId="25CC4BBF" w14:textId="77777777" w:rsidTr="00467350">
        <w:trPr>
          <w:trHeight w:val="20"/>
        </w:trPr>
        <w:tc>
          <w:tcPr>
            <w:tcW w:w="460" w:type="dxa"/>
            <w:shd w:val="clear" w:color="auto" w:fill="auto"/>
            <w:noWrap/>
            <w:vAlign w:val="center"/>
            <w:hideMark/>
          </w:tcPr>
          <w:p w14:paraId="3D6EF29C"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10</w:t>
            </w:r>
          </w:p>
        </w:tc>
        <w:tc>
          <w:tcPr>
            <w:tcW w:w="6981" w:type="dxa"/>
            <w:shd w:val="clear" w:color="auto" w:fill="auto"/>
            <w:vAlign w:val="center"/>
            <w:hideMark/>
          </w:tcPr>
          <w:p w14:paraId="645E1945" w14:textId="10120C82"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Papier krepowy – biały 750mmx750mm (op=250szt.)</w:t>
            </w:r>
          </w:p>
        </w:tc>
        <w:tc>
          <w:tcPr>
            <w:tcW w:w="851" w:type="dxa"/>
            <w:shd w:val="clear" w:color="auto" w:fill="auto"/>
            <w:noWrap/>
            <w:vAlign w:val="center"/>
            <w:hideMark/>
          </w:tcPr>
          <w:p w14:paraId="08FC5AAA" w14:textId="6DE2D5A8"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op.</w:t>
            </w:r>
          </w:p>
        </w:tc>
        <w:tc>
          <w:tcPr>
            <w:tcW w:w="1134" w:type="dxa"/>
            <w:shd w:val="clear" w:color="auto" w:fill="auto"/>
            <w:noWrap/>
            <w:vAlign w:val="center"/>
            <w:hideMark/>
          </w:tcPr>
          <w:p w14:paraId="542EE321" w14:textId="636E9FD2"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3</w:t>
            </w:r>
          </w:p>
        </w:tc>
      </w:tr>
      <w:tr w:rsidR="00810E7B" w:rsidRPr="00C51895" w14:paraId="442A9D23" w14:textId="77777777" w:rsidTr="00467350">
        <w:trPr>
          <w:trHeight w:val="20"/>
        </w:trPr>
        <w:tc>
          <w:tcPr>
            <w:tcW w:w="460" w:type="dxa"/>
            <w:shd w:val="clear" w:color="auto" w:fill="auto"/>
            <w:noWrap/>
            <w:vAlign w:val="center"/>
            <w:hideMark/>
          </w:tcPr>
          <w:p w14:paraId="2982A14D"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11</w:t>
            </w:r>
          </w:p>
        </w:tc>
        <w:tc>
          <w:tcPr>
            <w:tcW w:w="6981" w:type="dxa"/>
            <w:shd w:val="clear" w:color="auto" w:fill="auto"/>
            <w:vAlign w:val="center"/>
            <w:hideMark/>
          </w:tcPr>
          <w:p w14:paraId="1372C252" w14:textId="38F8BD2C"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Papier krepowy – zielony 750mmx750mm (op=250szt.)</w:t>
            </w:r>
          </w:p>
        </w:tc>
        <w:tc>
          <w:tcPr>
            <w:tcW w:w="851" w:type="dxa"/>
            <w:shd w:val="clear" w:color="auto" w:fill="auto"/>
            <w:noWrap/>
            <w:vAlign w:val="center"/>
            <w:hideMark/>
          </w:tcPr>
          <w:p w14:paraId="349571DF"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shd w:val="clear" w:color="auto" w:fill="auto"/>
            <w:noWrap/>
            <w:vAlign w:val="center"/>
            <w:hideMark/>
          </w:tcPr>
          <w:p w14:paraId="643E46AF"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p>
        </w:tc>
      </w:tr>
      <w:tr w:rsidR="00810E7B" w:rsidRPr="00C51895" w14:paraId="33984F86" w14:textId="77777777" w:rsidTr="00467350">
        <w:trPr>
          <w:trHeight w:val="20"/>
        </w:trPr>
        <w:tc>
          <w:tcPr>
            <w:tcW w:w="460" w:type="dxa"/>
            <w:shd w:val="clear" w:color="auto" w:fill="auto"/>
            <w:noWrap/>
            <w:vAlign w:val="center"/>
            <w:hideMark/>
          </w:tcPr>
          <w:p w14:paraId="31DB2155"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12</w:t>
            </w:r>
          </w:p>
        </w:tc>
        <w:tc>
          <w:tcPr>
            <w:tcW w:w="6981" w:type="dxa"/>
            <w:shd w:val="clear" w:color="auto" w:fill="auto"/>
            <w:vAlign w:val="center"/>
            <w:hideMark/>
          </w:tcPr>
          <w:p w14:paraId="3E9A76A5" w14:textId="7083D574"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Papier krepowy – biały 1000mmx1000mm (op=250szt.)</w:t>
            </w:r>
          </w:p>
        </w:tc>
        <w:tc>
          <w:tcPr>
            <w:tcW w:w="851" w:type="dxa"/>
            <w:shd w:val="clear" w:color="auto" w:fill="auto"/>
            <w:noWrap/>
            <w:vAlign w:val="center"/>
            <w:hideMark/>
          </w:tcPr>
          <w:p w14:paraId="46C67DB2"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shd w:val="clear" w:color="auto" w:fill="auto"/>
            <w:noWrap/>
            <w:vAlign w:val="center"/>
            <w:hideMark/>
          </w:tcPr>
          <w:p w14:paraId="47D0E2C4" w14:textId="0CA0C43F"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r>
              <w:rPr>
                <w:rFonts w:ascii="Georgia" w:hAnsi="Georgia" w:cs="Arial"/>
                <w:color w:val="000000"/>
                <w:kern w:val="0"/>
                <w:sz w:val="18"/>
                <w:szCs w:val="18"/>
                <w:lang w:eastAsia="pl-PL"/>
              </w:rPr>
              <w:t>0</w:t>
            </w:r>
          </w:p>
        </w:tc>
      </w:tr>
      <w:tr w:rsidR="00810E7B" w:rsidRPr="00C51895" w14:paraId="4C9D755E" w14:textId="77777777" w:rsidTr="00467350">
        <w:trPr>
          <w:trHeight w:val="20"/>
        </w:trPr>
        <w:tc>
          <w:tcPr>
            <w:tcW w:w="460" w:type="dxa"/>
            <w:shd w:val="clear" w:color="auto" w:fill="auto"/>
            <w:noWrap/>
            <w:vAlign w:val="center"/>
            <w:hideMark/>
          </w:tcPr>
          <w:p w14:paraId="752F84BE"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13</w:t>
            </w:r>
          </w:p>
        </w:tc>
        <w:tc>
          <w:tcPr>
            <w:tcW w:w="6981" w:type="dxa"/>
            <w:shd w:val="clear" w:color="auto" w:fill="auto"/>
            <w:vAlign w:val="center"/>
            <w:hideMark/>
          </w:tcPr>
          <w:p w14:paraId="3B046EA6" w14:textId="69340593"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Papier krepowy – zielony 1000mmx1000mm (op=250szt.)</w:t>
            </w:r>
          </w:p>
        </w:tc>
        <w:tc>
          <w:tcPr>
            <w:tcW w:w="851" w:type="dxa"/>
            <w:shd w:val="clear" w:color="auto" w:fill="auto"/>
            <w:noWrap/>
            <w:vAlign w:val="center"/>
            <w:hideMark/>
          </w:tcPr>
          <w:p w14:paraId="3415B970"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shd w:val="clear" w:color="auto" w:fill="auto"/>
            <w:noWrap/>
            <w:vAlign w:val="center"/>
            <w:hideMark/>
          </w:tcPr>
          <w:p w14:paraId="4077BD14"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30</w:t>
            </w:r>
          </w:p>
        </w:tc>
      </w:tr>
      <w:tr w:rsidR="00810E7B" w:rsidRPr="00C51895" w14:paraId="2C2ACDE8" w14:textId="77777777" w:rsidTr="00467350">
        <w:trPr>
          <w:trHeight w:val="20"/>
        </w:trPr>
        <w:tc>
          <w:tcPr>
            <w:tcW w:w="460" w:type="dxa"/>
            <w:shd w:val="clear" w:color="auto" w:fill="auto"/>
            <w:noWrap/>
            <w:vAlign w:val="center"/>
            <w:hideMark/>
          </w:tcPr>
          <w:p w14:paraId="4FAC6D77"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14</w:t>
            </w:r>
          </w:p>
        </w:tc>
        <w:tc>
          <w:tcPr>
            <w:tcW w:w="6981" w:type="dxa"/>
            <w:shd w:val="clear" w:color="auto" w:fill="auto"/>
            <w:vAlign w:val="center"/>
            <w:hideMark/>
          </w:tcPr>
          <w:p w14:paraId="24F051AA" w14:textId="30183693"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Papier krepowy – biały 1200mmx1200mm (op=100szt.)</w:t>
            </w:r>
          </w:p>
        </w:tc>
        <w:tc>
          <w:tcPr>
            <w:tcW w:w="851" w:type="dxa"/>
            <w:shd w:val="clear" w:color="auto" w:fill="auto"/>
            <w:noWrap/>
            <w:vAlign w:val="center"/>
            <w:hideMark/>
          </w:tcPr>
          <w:p w14:paraId="32799BA9"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shd w:val="clear" w:color="auto" w:fill="auto"/>
            <w:noWrap/>
            <w:vAlign w:val="center"/>
            <w:hideMark/>
          </w:tcPr>
          <w:p w14:paraId="7E555F02" w14:textId="43D71FD8"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5</w:t>
            </w:r>
          </w:p>
        </w:tc>
      </w:tr>
      <w:tr w:rsidR="00810E7B" w:rsidRPr="00C51895" w14:paraId="5263FA14" w14:textId="77777777" w:rsidTr="00810E7B">
        <w:trPr>
          <w:trHeight w:val="20"/>
        </w:trPr>
        <w:tc>
          <w:tcPr>
            <w:tcW w:w="460" w:type="dxa"/>
            <w:shd w:val="clear" w:color="auto" w:fill="auto"/>
            <w:noWrap/>
            <w:vAlign w:val="center"/>
            <w:hideMark/>
          </w:tcPr>
          <w:p w14:paraId="012A12A1"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15</w:t>
            </w:r>
          </w:p>
        </w:tc>
        <w:tc>
          <w:tcPr>
            <w:tcW w:w="6981" w:type="dxa"/>
            <w:shd w:val="clear" w:color="auto" w:fill="auto"/>
            <w:vAlign w:val="center"/>
          </w:tcPr>
          <w:p w14:paraId="461959B1" w14:textId="2D8A5096"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Papier krepowy – zielony 1200mmx1200mm (op=100szt.)</w:t>
            </w:r>
          </w:p>
        </w:tc>
        <w:tc>
          <w:tcPr>
            <w:tcW w:w="851" w:type="dxa"/>
            <w:shd w:val="clear" w:color="auto" w:fill="auto"/>
            <w:noWrap/>
            <w:vAlign w:val="center"/>
            <w:hideMark/>
          </w:tcPr>
          <w:p w14:paraId="5592C5C6"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shd w:val="clear" w:color="auto" w:fill="auto"/>
            <w:noWrap/>
            <w:vAlign w:val="center"/>
            <w:hideMark/>
          </w:tcPr>
          <w:p w14:paraId="7ABA2680"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5</w:t>
            </w:r>
          </w:p>
        </w:tc>
      </w:tr>
      <w:tr w:rsidR="00810E7B" w:rsidRPr="00C51895" w14:paraId="21DDF1EC" w14:textId="77777777" w:rsidTr="00467350">
        <w:trPr>
          <w:trHeight w:val="20"/>
        </w:trPr>
        <w:tc>
          <w:tcPr>
            <w:tcW w:w="460" w:type="dxa"/>
            <w:shd w:val="clear" w:color="auto" w:fill="auto"/>
            <w:noWrap/>
            <w:vAlign w:val="center"/>
            <w:hideMark/>
          </w:tcPr>
          <w:p w14:paraId="607DBB96"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16</w:t>
            </w:r>
          </w:p>
        </w:tc>
        <w:tc>
          <w:tcPr>
            <w:tcW w:w="6981" w:type="dxa"/>
            <w:shd w:val="clear" w:color="auto" w:fill="auto"/>
            <w:vAlign w:val="center"/>
            <w:hideMark/>
          </w:tcPr>
          <w:p w14:paraId="52926007" w14:textId="20B58C08"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Włóknina sterylizacyjna – zielona 1000mm x 1000mm (op=150szt.)</w:t>
            </w:r>
          </w:p>
        </w:tc>
        <w:tc>
          <w:tcPr>
            <w:tcW w:w="851" w:type="dxa"/>
            <w:shd w:val="clear" w:color="auto" w:fill="auto"/>
            <w:noWrap/>
            <w:vAlign w:val="center"/>
            <w:hideMark/>
          </w:tcPr>
          <w:p w14:paraId="547AD405"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shd w:val="clear" w:color="auto" w:fill="auto"/>
            <w:noWrap/>
            <w:vAlign w:val="center"/>
            <w:hideMark/>
          </w:tcPr>
          <w:p w14:paraId="072497BD" w14:textId="2DF3438A"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30</w:t>
            </w:r>
          </w:p>
        </w:tc>
      </w:tr>
      <w:tr w:rsidR="00810E7B" w:rsidRPr="00C51895" w14:paraId="6B5FA186" w14:textId="77777777" w:rsidTr="00467350">
        <w:trPr>
          <w:trHeight w:val="20"/>
        </w:trPr>
        <w:tc>
          <w:tcPr>
            <w:tcW w:w="460" w:type="dxa"/>
            <w:shd w:val="clear" w:color="auto" w:fill="auto"/>
            <w:noWrap/>
            <w:vAlign w:val="center"/>
            <w:hideMark/>
          </w:tcPr>
          <w:p w14:paraId="5A96B06B" w14:textId="19C6E94C"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r>
              <w:rPr>
                <w:rFonts w:ascii="Georgia" w:hAnsi="Georgia" w:cs="Arial"/>
                <w:color w:val="000000"/>
                <w:kern w:val="0"/>
                <w:sz w:val="18"/>
                <w:szCs w:val="18"/>
                <w:lang w:eastAsia="pl-PL"/>
              </w:rPr>
              <w:t>7</w:t>
            </w:r>
          </w:p>
        </w:tc>
        <w:tc>
          <w:tcPr>
            <w:tcW w:w="6981" w:type="dxa"/>
            <w:shd w:val="clear" w:color="auto" w:fill="auto"/>
            <w:vAlign w:val="center"/>
            <w:hideMark/>
          </w:tcPr>
          <w:p w14:paraId="61FACFDC" w14:textId="1A16FF83" w:rsidR="00810E7B" w:rsidRPr="00C51895" w:rsidRDefault="00810E7B" w:rsidP="00810E7B">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Włóknina sterylizacyjna – zielona 1200mm x 1200mm (op=100szt.)</w:t>
            </w:r>
          </w:p>
        </w:tc>
        <w:tc>
          <w:tcPr>
            <w:tcW w:w="851" w:type="dxa"/>
            <w:shd w:val="clear" w:color="auto" w:fill="auto"/>
            <w:noWrap/>
            <w:vAlign w:val="center"/>
            <w:hideMark/>
          </w:tcPr>
          <w:p w14:paraId="6E0526B3" w14:textId="77777777"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shd w:val="clear" w:color="auto" w:fill="auto"/>
            <w:noWrap/>
            <w:vAlign w:val="center"/>
            <w:hideMark/>
          </w:tcPr>
          <w:p w14:paraId="56AAA3ED" w14:textId="7C191AB0" w:rsidR="00810E7B" w:rsidRPr="00C51895" w:rsidRDefault="00810E7B" w:rsidP="00810E7B">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1</w:t>
            </w:r>
            <w:r w:rsidRPr="00C51895">
              <w:rPr>
                <w:rFonts w:ascii="Georgia" w:hAnsi="Georgia" w:cs="Arial"/>
                <w:color w:val="000000"/>
                <w:kern w:val="0"/>
                <w:sz w:val="18"/>
                <w:szCs w:val="18"/>
                <w:lang w:eastAsia="pl-PL"/>
              </w:rPr>
              <w:t>0</w:t>
            </w:r>
          </w:p>
        </w:tc>
      </w:tr>
    </w:tbl>
    <w:p w14:paraId="44BB5C5F" w14:textId="77777777" w:rsidR="00C51895" w:rsidRPr="00C51895" w:rsidRDefault="00C51895" w:rsidP="00C51895">
      <w:pPr>
        <w:widowControl w:val="0"/>
        <w:suppressAutoHyphens w:val="0"/>
        <w:spacing w:line="240" w:lineRule="auto"/>
        <w:jc w:val="both"/>
        <w:textAlignment w:val="auto"/>
        <w:rPr>
          <w:rFonts w:ascii="Georgia" w:hAnsi="Georgia"/>
          <w:bCs/>
          <w:i/>
          <w:iCs/>
          <w:color w:val="000000"/>
          <w:kern w:val="0"/>
          <w:sz w:val="20"/>
          <w:szCs w:val="20"/>
          <w:lang w:val="en-US"/>
        </w:rPr>
      </w:pPr>
    </w:p>
    <w:p w14:paraId="65623DB4" w14:textId="27BBC1F9" w:rsid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r w:rsidRPr="00C51895">
        <w:rPr>
          <w:rFonts w:ascii="Georgia" w:hAnsi="Georgia"/>
          <w:b/>
          <w:bCs/>
          <w:color w:val="000000"/>
          <w:kern w:val="0"/>
          <w:sz w:val="20"/>
          <w:szCs w:val="20"/>
          <w:lang w:val="en-US"/>
        </w:rPr>
        <w:t>I. Wymagania dodatkowe:</w:t>
      </w:r>
    </w:p>
    <w:p w14:paraId="690D42CC" w14:textId="77777777" w:rsidR="00A60867" w:rsidRPr="00C51895" w:rsidRDefault="00A60867" w:rsidP="00C51895">
      <w:pPr>
        <w:widowControl w:val="0"/>
        <w:suppressAutoHyphens w:val="0"/>
        <w:spacing w:line="240" w:lineRule="auto"/>
        <w:jc w:val="both"/>
        <w:textAlignment w:val="auto"/>
        <w:rPr>
          <w:rFonts w:ascii="Georgia" w:hAnsi="Georgia"/>
          <w:b/>
          <w:bCs/>
          <w:color w:val="000000"/>
          <w:kern w:val="0"/>
          <w:sz w:val="20"/>
          <w:szCs w:val="20"/>
          <w:lang w:val="en-US"/>
        </w:rPr>
      </w:pPr>
    </w:p>
    <w:p w14:paraId="0E759263" w14:textId="201C2E47" w:rsidR="00C51895" w:rsidRPr="00C51895" w:rsidRDefault="00C51895" w:rsidP="00C51895">
      <w:pPr>
        <w:widowControl w:val="0"/>
        <w:autoSpaceDN w:val="0"/>
        <w:spacing w:line="360" w:lineRule="auto"/>
        <w:jc w:val="both"/>
        <w:textAlignment w:val="auto"/>
        <w:rPr>
          <w:rFonts w:ascii="Georgia" w:eastAsia="Andale Sans UI" w:hAnsi="Georgia" w:cs="Tahoma"/>
          <w:b/>
          <w:kern w:val="3"/>
          <w:sz w:val="20"/>
          <w:szCs w:val="20"/>
          <w:lang w:eastAsia="pl-PL"/>
        </w:rPr>
      </w:pPr>
      <w:r w:rsidRPr="00C51895">
        <w:rPr>
          <w:rFonts w:ascii="Georgia" w:eastAsia="Andale Sans UI" w:hAnsi="Georgia" w:cs="Tahoma"/>
          <w:b/>
          <w:kern w:val="3"/>
          <w:sz w:val="20"/>
          <w:szCs w:val="20"/>
          <w:lang w:eastAsia="pl-PL"/>
        </w:rPr>
        <w:t>Wszystkie oferowane wyroby, muszą być zgodne z postanowieniami stosownych aktualnych norm dotyczących przedmiotu zamówienia. Oferowane wyroby medyczne muszą posiadać deklaracje zgodności lub inne dokumenty wymagane przez prawo polskie, na podstawie których są dopuszczone do obrotu i stosowania w placówkach służby zdrowia, zgodnie z ustawą z dnia 20.05.2010r. o wyrobach medycznych</w:t>
      </w:r>
      <w:r w:rsidR="00AF64DC">
        <w:rPr>
          <w:rFonts w:ascii="Georgia" w:eastAsia="Andale Sans UI" w:hAnsi="Georgia" w:cs="Tahoma"/>
          <w:b/>
          <w:kern w:val="3"/>
          <w:sz w:val="20"/>
          <w:szCs w:val="20"/>
          <w:lang w:eastAsia="pl-PL"/>
        </w:rPr>
        <w:t>.</w:t>
      </w:r>
    </w:p>
    <w:p w14:paraId="4F7DA054" w14:textId="77777777" w:rsidR="00C51895" w:rsidRPr="00C51895" w:rsidRDefault="00C51895" w:rsidP="00C51895">
      <w:pPr>
        <w:widowControl w:val="0"/>
        <w:autoSpaceDN w:val="0"/>
        <w:spacing w:line="360" w:lineRule="auto"/>
        <w:jc w:val="both"/>
        <w:textAlignment w:val="auto"/>
        <w:rPr>
          <w:rFonts w:ascii="Georgia" w:eastAsia="Andale Sans UI" w:hAnsi="Georgia" w:cs="Tahoma"/>
          <w:b/>
          <w:kern w:val="3"/>
          <w:sz w:val="20"/>
          <w:szCs w:val="20"/>
          <w:lang w:eastAsia="pl-PL"/>
        </w:rPr>
      </w:pPr>
    </w:p>
    <w:p w14:paraId="217C917B" w14:textId="364B432A" w:rsidR="00C51895" w:rsidRPr="00C51895" w:rsidRDefault="00AA4409" w:rsidP="00C51895">
      <w:pPr>
        <w:widowControl w:val="0"/>
        <w:autoSpaceDN w:val="0"/>
        <w:spacing w:line="360" w:lineRule="auto"/>
        <w:jc w:val="both"/>
        <w:rPr>
          <w:rFonts w:ascii="Georgia" w:eastAsia="Andale Sans UI" w:hAnsi="Georgia" w:cs="Tahoma"/>
          <w:b/>
          <w:kern w:val="3"/>
          <w:sz w:val="20"/>
          <w:szCs w:val="20"/>
        </w:rPr>
      </w:pPr>
      <w:r>
        <w:rPr>
          <w:rFonts w:ascii="Georgia" w:eastAsia="Andale Sans UI" w:hAnsi="Georgia" w:cs="Tahoma"/>
          <w:b/>
          <w:kern w:val="3"/>
          <w:sz w:val="20"/>
          <w:szCs w:val="20"/>
        </w:rPr>
        <w:t>1</w:t>
      </w:r>
      <w:r w:rsidR="00C51895" w:rsidRPr="00C51895">
        <w:rPr>
          <w:rFonts w:ascii="Georgia" w:eastAsia="Andale Sans UI" w:hAnsi="Georgia" w:cs="Tahoma"/>
          <w:b/>
          <w:kern w:val="3"/>
          <w:sz w:val="20"/>
          <w:szCs w:val="20"/>
        </w:rPr>
        <w:t>. Rękawy papierowo-foliowe</w:t>
      </w:r>
      <w:r w:rsidR="00584529">
        <w:rPr>
          <w:rFonts w:ascii="Georgia" w:eastAsia="Andale Sans UI" w:hAnsi="Georgia" w:cs="Tahoma"/>
          <w:b/>
          <w:kern w:val="3"/>
          <w:sz w:val="20"/>
          <w:szCs w:val="20"/>
        </w:rPr>
        <w:t xml:space="preserve"> </w:t>
      </w:r>
      <w:r w:rsidR="00C51895" w:rsidRPr="00C51895">
        <w:rPr>
          <w:rFonts w:ascii="Georgia" w:eastAsia="Andale Sans UI" w:hAnsi="Georgia" w:cs="Tahoma"/>
          <w:b/>
          <w:kern w:val="3"/>
          <w:sz w:val="20"/>
          <w:szCs w:val="20"/>
        </w:rPr>
        <w:t>(gładkie) z testem do sterylizacji parowej, tlenkiem etylenu</w:t>
      </w:r>
      <w:r w:rsidR="00584529">
        <w:rPr>
          <w:rFonts w:ascii="Georgia" w:eastAsia="Andale Sans UI" w:hAnsi="Georgia" w:cs="Tahoma"/>
          <w:b/>
          <w:kern w:val="3"/>
          <w:sz w:val="20"/>
          <w:szCs w:val="20"/>
        </w:rPr>
        <w:br/>
      </w:r>
      <w:r w:rsidR="00C51895" w:rsidRPr="00C51895">
        <w:rPr>
          <w:rFonts w:ascii="Georgia" w:eastAsia="Andale Sans UI" w:hAnsi="Georgia" w:cs="Tahoma"/>
          <w:b/>
          <w:kern w:val="3"/>
          <w:sz w:val="20"/>
          <w:szCs w:val="20"/>
        </w:rPr>
        <w:t>i formaldehydowej</w:t>
      </w:r>
    </w:p>
    <w:p w14:paraId="42E5E2CA"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O konstrukcji folii i wykonania zgodnej z normami EN ISO 11607-1 i ISO 11607-2, oprócz tego :</w:t>
      </w:r>
    </w:p>
    <w:p w14:paraId="083A47B0" w14:textId="77777777" w:rsidR="00C51895" w:rsidRPr="00C51895" w:rsidRDefault="00C51895" w:rsidP="00C51895">
      <w:pPr>
        <w:widowControl w:val="0"/>
        <w:autoSpaceDN w:val="0"/>
        <w:spacing w:line="360" w:lineRule="auto"/>
        <w:jc w:val="both"/>
        <w:textAlignment w:val="auto"/>
        <w:rPr>
          <w:rFonts w:ascii="Georgia" w:eastAsia="Andale Sans UI" w:hAnsi="Georgia" w:cs="Tahoma"/>
          <w:kern w:val="3"/>
          <w:sz w:val="20"/>
          <w:szCs w:val="20"/>
          <w:lang w:eastAsia="pl-PL"/>
        </w:rPr>
      </w:pPr>
      <w:r w:rsidRPr="00C51895">
        <w:rPr>
          <w:rFonts w:ascii="Georgia" w:eastAsia="Andale Sans UI" w:hAnsi="Georgia" w:cs="Tahoma"/>
          <w:b/>
          <w:kern w:val="3"/>
          <w:sz w:val="20"/>
          <w:szCs w:val="20"/>
          <w:lang w:eastAsia="pl-PL"/>
        </w:rPr>
        <w:t xml:space="preserve">a) </w:t>
      </w:r>
      <w:r w:rsidRPr="00C51895">
        <w:rPr>
          <w:rFonts w:ascii="Georgia" w:eastAsia="Andale Sans UI" w:hAnsi="Georgia" w:cs="Tahoma"/>
          <w:b/>
          <w:kern w:val="3"/>
          <w:sz w:val="20"/>
          <w:szCs w:val="20"/>
          <w:u w:val="single"/>
          <w:lang w:eastAsia="pl-PL"/>
        </w:rPr>
        <w:t>Papier</w:t>
      </w:r>
      <w:r w:rsidRPr="00C51895">
        <w:rPr>
          <w:rFonts w:ascii="Georgia" w:eastAsia="Andale Sans UI" w:hAnsi="Georgia" w:cs="Tahoma"/>
          <w:b/>
          <w:kern w:val="3"/>
          <w:sz w:val="20"/>
          <w:szCs w:val="20"/>
          <w:lang w:eastAsia="pl-PL"/>
        </w:rPr>
        <w:t xml:space="preserve"> </w:t>
      </w:r>
      <w:r w:rsidRPr="00C51895">
        <w:rPr>
          <w:rFonts w:ascii="Georgia" w:eastAsia="Andale Sans UI" w:hAnsi="Georgia" w:cs="Tahoma"/>
          <w:kern w:val="3"/>
          <w:sz w:val="20"/>
          <w:szCs w:val="20"/>
          <w:lang w:eastAsia="pl-PL"/>
        </w:rPr>
        <w:t xml:space="preserve">o gramaturze 70g(PN EN 868-3) </w:t>
      </w:r>
      <w:r w:rsidRPr="00C51895">
        <w:rPr>
          <w:rFonts w:ascii="Georgia" w:eastAsia="Andale Sans UI" w:hAnsi="Georgia" w:cs="Tahoma"/>
          <w:b/>
          <w:bCs/>
          <w:kern w:val="3"/>
          <w:sz w:val="20"/>
          <w:szCs w:val="20"/>
          <w:lang w:eastAsia="pl-PL"/>
        </w:rPr>
        <w:t>kompletna charakterystyka</w:t>
      </w:r>
      <w:r w:rsidRPr="00C51895">
        <w:rPr>
          <w:rFonts w:ascii="Georgia" w:eastAsia="Andale Sans UI" w:hAnsi="Georgia" w:cs="Tahoma"/>
          <w:kern w:val="3"/>
          <w:sz w:val="20"/>
          <w:szCs w:val="20"/>
          <w:lang w:eastAsia="pl-PL"/>
        </w:rPr>
        <w:t xml:space="preserve"> wydana przez producenta w celu potwierdzenia i oceny parametrów wytrzymałościowych i zgodności z normą PN EN 868-3:</w:t>
      </w:r>
    </w:p>
    <w:p w14:paraId="3EDCD86B" w14:textId="77777777" w:rsidR="00C51895" w:rsidRPr="00C51895" w:rsidRDefault="00C51895" w:rsidP="00C51895">
      <w:pPr>
        <w:widowControl w:val="0"/>
        <w:autoSpaceDN w:val="0"/>
        <w:spacing w:line="360" w:lineRule="auto"/>
        <w:jc w:val="both"/>
        <w:textAlignment w:val="auto"/>
        <w:rPr>
          <w:rFonts w:ascii="Georgia" w:eastAsia="Andale Sans UI" w:hAnsi="Georgia" w:cs="Tahoma"/>
          <w:kern w:val="3"/>
          <w:sz w:val="20"/>
          <w:szCs w:val="20"/>
          <w:lang w:eastAsia="pl-PL"/>
        </w:rPr>
      </w:pPr>
      <w:r w:rsidRPr="00C51895">
        <w:rPr>
          <w:rFonts w:ascii="Georgia" w:eastAsia="Andale Sans UI" w:hAnsi="Georgia" w:cs="Tahoma"/>
          <w:kern w:val="3"/>
          <w:sz w:val="20"/>
          <w:szCs w:val="20"/>
          <w:lang w:eastAsia="pl-PL"/>
        </w:rPr>
        <w:t>- zawartość chlorków nie więcej niż 0,05%</w:t>
      </w:r>
    </w:p>
    <w:p w14:paraId="39676487" w14:textId="77777777" w:rsidR="00C51895" w:rsidRPr="00C51895" w:rsidRDefault="00C51895" w:rsidP="00C51895">
      <w:pPr>
        <w:widowControl w:val="0"/>
        <w:autoSpaceDN w:val="0"/>
        <w:spacing w:line="360" w:lineRule="auto"/>
        <w:jc w:val="both"/>
        <w:textAlignment w:val="auto"/>
        <w:rPr>
          <w:rFonts w:ascii="Georgia" w:eastAsia="Andale Sans UI" w:hAnsi="Georgia" w:cs="Tahoma"/>
          <w:kern w:val="3"/>
          <w:sz w:val="20"/>
          <w:szCs w:val="20"/>
          <w:lang w:eastAsia="pl-PL"/>
        </w:rPr>
      </w:pPr>
      <w:r w:rsidRPr="00C51895">
        <w:rPr>
          <w:rFonts w:ascii="Georgia" w:eastAsia="Andale Sans UI" w:hAnsi="Georgia" w:cs="Tahoma"/>
          <w:kern w:val="3"/>
          <w:sz w:val="20"/>
          <w:szCs w:val="20"/>
          <w:lang w:eastAsia="pl-PL"/>
        </w:rPr>
        <w:t>- zawartość siarczanów nie więcej niż 0,25%</w:t>
      </w:r>
    </w:p>
    <w:p w14:paraId="4E8858D9"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wytrzymałość na przedarcie nie mniej niż 700 </w:t>
      </w:r>
      <w:proofErr w:type="spellStart"/>
      <w:r w:rsidRPr="00C51895">
        <w:rPr>
          <w:rFonts w:ascii="Georgia" w:eastAsia="Andale Sans UI" w:hAnsi="Georgia" w:cs="Tahoma"/>
          <w:kern w:val="3"/>
          <w:sz w:val="20"/>
          <w:szCs w:val="20"/>
        </w:rPr>
        <w:t>mN</w:t>
      </w:r>
      <w:proofErr w:type="spellEnd"/>
      <w:r w:rsidRPr="00C51895">
        <w:rPr>
          <w:rFonts w:ascii="Georgia" w:eastAsia="Andale Sans UI" w:hAnsi="Georgia" w:cs="Tahoma"/>
          <w:kern w:val="3"/>
          <w:sz w:val="20"/>
          <w:szCs w:val="20"/>
        </w:rPr>
        <w:t xml:space="preserve"> w obu kierunkach</w:t>
      </w:r>
    </w:p>
    <w:p w14:paraId="5FC55373"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przenikanie powietrza {1,47 kPa} nie mniej niż 11,40 </w:t>
      </w:r>
      <w:proofErr w:type="spellStart"/>
      <w:r w:rsidRPr="00C51895">
        <w:rPr>
          <w:rFonts w:ascii="Georgia" w:eastAsia="Andale Sans UI" w:hAnsi="Georgia" w:cs="Tahoma"/>
          <w:kern w:val="3"/>
          <w:sz w:val="20"/>
          <w:szCs w:val="20"/>
        </w:rPr>
        <w:t>um</w:t>
      </w:r>
      <w:proofErr w:type="spellEnd"/>
      <w:r w:rsidRPr="00C51895">
        <w:rPr>
          <w:rFonts w:ascii="Georgia" w:eastAsia="Andale Sans UI" w:hAnsi="Georgia" w:cs="Tahoma"/>
          <w:kern w:val="3"/>
          <w:sz w:val="20"/>
          <w:szCs w:val="20"/>
        </w:rPr>
        <w:t>/Pa*s</w:t>
      </w:r>
    </w:p>
    <w:p w14:paraId="301F3BB8"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wytrzymałość na przepuklinie nie mniej niż 400kPa na sucho</w:t>
      </w:r>
    </w:p>
    <w:p w14:paraId="3942CC9F"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wytrzymałość na przepuklinie nie mniej niż 150kPa na mokro</w:t>
      </w:r>
    </w:p>
    <w:p w14:paraId="52B0D43D"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t>
      </w:r>
      <w:proofErr w:type="spellStart"/>
      <w:r w:rsidRPr="00C51895">
        <w:rPr>
          <w:rFonts w:ascii="Georgia" w:eastAsia="Andale Sans UI" w:hAnsi="Georgia" w:cs="Tahoma"/>
          <w:kern w:val="3"/>
          <w:sz w:val="20"/>
          <w:szCs w:val="20"/>
        </w:rPr>
        <w:t>niezwilżalność</w:t>
      </w:r>
      <w:proofErr w:type="spellEnd"/>
      <w:r w:rsidRPr="00C51895">
        <w:rPr>
          <w:rFonts w:ascii="Georgia" w:eastAsia="Andale Sans UI" w:hAnsi="Georgia" w:cs="Tahoma"/>
          <w:kern w:val="3"/>
          <w:sz w:val="20"/>
          <w:szCs w:val="20"/>
        </w:rPr>
        <w:t xml:space="preserve"> wodą powyżej 40 s</w:t>
      </w:r>
    </w:p>
    <w:p w14:paraId="64CB1840"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wytrzymałość na rozciąganie liniowe na sucho w kierunku walcowania nie mniej niż 7,2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 xml:space="preserve">/m;  w kierunku poprzecznym nie mniej niż 3,8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/m</w:t>
      </w:r>
    </w:p>
    <w:p w14:paraId="5E6E4543"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wytrzymałość na rozciąganie liniowe na mokro w kierunku walcowani nie mniej niż 2,4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 xml:space="preserve">/m; w kierunku poprzecznym nie mniej niż 1,3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/m</w:t>
      </w:r>
    </w:p>
    <w:p w14:paraId="613D51D2"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b/>
          <w:kern w:val="3"/>
          <w:sz w:val="20"/>
          <w:szCs w:val="20"/>
        </w:rPr>
        <w:t xml:space="preserve">b)  </w:t>
      </w:r>
      <w:r w:rsidRPr="00C51895">
        <w:rPr>
          <w:rFonts w:ascii="Georgia" w:eastAsia="Andale Sans UI" w:hAnsi="Georgia" w:cs="Tahoma"/>
          <w:b/>
          <w:kern w:val="3"/>
          <w:sz w:val="20"/>
          <w:szCs w:val="20"/>
          <w:u w:val="single"/>
        </w:rPr>
        <w:t xml:space="preserve">Folia  </w:t>
      </w:r>
      <w:r w:rsidRPr="00C51895">
        <w:rPr>
          <w:rFonts w:ascii="Georgia" w:eastAsia="Andale Sans UI" w:hAnsi="Georgia" w:cs="Tahoma"/>
          <w:kern w:val="3"/>
          <w:sz w:val="20"/>
          <w:szCs w:val="20"/>
          <w:u w:val="single"/>
        </w:rPr>
        <w:t xml:space="preserve">min. 6-cio warstwowa </w:t>
      </w:r>
      <w:r w:rsidRPr="00C51895">
        <w:rPr>
          <w:rFonts w:ascii="Georgia" w:eastAsia="Andale Sans UI" w:hAnsi="Georgia" w:cs="Tahoma"/>
          <w:kern w:val="3"/>
          <w:sz w:val="20"/>
          <w:szCs w:val="20"/>
        </w:rPr>
        <w:t xml:space="preserve">(PN  EN 868-5) nie licząc warstwy kleju wydane przez </w:t>
      </w:r>
      <w:r w:rsidRPr="00C51895">
        <w:rPr>
          <w:rFonts w:ascii="Georgia" w:eastAsia="Andale Sans UI" w:hAnsi="Georgia" w:cs="Tahoma"/>
          <w:b/>
          <w:bCs/>
          <w:kern w:val="3"/>
          <w:sz w:val="20"/>
          <w:szCs w:val="20"/>
        </w:rPr>
        <w:t xml:space="preserve">producenta folii </w:t>
      </w:r>
      <w:r w:rsidRPr="00C51895">
        <w:rPr>
          <w:rFonts w:ascii="Georgia" w:eastAsia="Andale Sans UI" w:hAnsi="Georgia" w:cs="Tahoma"/>
          <w:kern w:val="3"/>
          <w:sz w:val="20"/>
          <w:szCs w:val="20"/>
        </w:rPr>
        <w:t xml:space="preserve">(a nie dystrybutora) oświadczenie o </w:t>
      </w:r>
      <w:r w:rsidRPr="00C51895">
        <w:rPr>
          <w:rFonts w:ascii="Georgia" w:eastAsia="Andale Sans UI" w:hAnsi="Georgia" w:cs="Tahoma"/>
          <w:b/>
          <w:bCs/>
          <w:kern w:val="3"/>
          <w:sz w:val="20"/>
          <w:szCs w:val="20"/>
        </w:rPr>
        <w:t xml:space="preserve">zgodności z normami (PN EN 868-5 i ISO </w:t>
      </w:r>
      <w:r w:rsidRPr="00C51895">
        <w:rPr>
          <w:rFonts w:ascii="Georgia" w:eastAsia="Andale Sans UI" w:hAnsi="Georgia" w:cs="Tahoma"/>
          <w:kern w:val="3"/>
          <w:sz w:val="20"/>
          <w:szCs w:val="20"/>
        </w:rPr>
        <w:t>11607-1) i charakterystyka folii w celu potwierdzenia i oceny parametrów wytrzymałościowych i zgodności:</w:t>
      </w:r>
    </w:p>
    <w:p w14:paraId="0878CD4B"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w:t>
      </w:r>
      <w:proofErr w:type="spellStart"/>
      <w:r w:rsidRPr="00C51895">
        <w:rPr>
          <w:rFonts w:ascii="Georgia" w:eastAsia="Andale Sans UI" w:hAnsi="Georgia" w:cs="Tahoma"/>
          <w:kern w:val="3"/>
          <w:sz w:val="20"/>
          <w:szCs w:val="20"/>
        </w:rPr>
        <w:t>przeźroczysta,bezsmugowa</w:t>
      </w:r>
      <w:proofErr w:type="spellEnd"/>
      <w:r w:rsidRPr="00C51895">
        <w:rPr>
          <w:rFonts w:ascii="Georgia" w:eastAsia="Andale Sans UI" w:hAnsi="Georgia" w:cs="Tahoma"/>
          <w:kern w:val="3"/>
          <w:sz w:val="20"/>
          <w:szCs w:val="20"/>
        </w:rPr>
        <w:t>,  bez rozwarstwień, bez substancji toksycznych i porów</w:t>
      </w:r>
    </w:p>
    <w:p w14:paraId="1D686E38"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grubość </w:t>
      </w:r>
      <w:proofErr w:type="spellStart"/>
      <w:r w:rsidRPr="00C51895">
        <w:rPr>
          <w:rFonts w:ascii="Georgia" w:eastAsia="Andale Sans UI" w:hAnsi="Georgia" w:cs="Tahoma"/>
          <w:kern w:val="3"/>
          <w:sz w:val="20"/>
          <w:szCs w:val="20"/>
        </w:rPr>
        <w:t>mie</w:t>
      </w:r>
      <w:proofErr w:type="spellEnd"/>
      <w:r w:rsidRPr="00C51895">
        <w:rPr>
          <w:rFonts w:ascii="Georgia" w:eastAsia="Andale Sans UI" w:hAnsi="Georgia" w:cs="Tahoma"/>
          <w:kern w:val="3"/>
          <w:sz w:val="20"/>
          <w:szCs w:val="20"/>
        </w:rPr>
        <w:t xml:space="preserve"> większa niż 52um +/-6%</w:t>
      </w:r>
    </w:p>
    <w:p w14:paraId="4A59281E"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zgrzewalna w temperaturze 180 – 220 st. C</w:t>
      </w:r>
    </w:p>
    <w:p w14:paraId="5964F591"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wytrzymałość na rozdarcie w obu kierunkach min. 62N</w:t>
      </w:r>
    </w:p>
    <w:p w14:paraId="112DA062"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elastyczna (wydłużenie nie mniej niż 70%)</w:t>
      </w:r>
    </w:p>
    <w:p w14:paraId="1E6E87E0"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potwierdzenie zgodności konstrukcji z EN 868-5 przez producenta</w:t>
      </w:r>
    </w:p>
    <w:p w14:paraId="115F5FAA"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wszystkie napisy i testy na warstwie papieru (od strony folii) poza przestrzenią pakowania, wykluczone umieszczenie testu między warstwami folii</w:t>
      </w:r>
    </w:p>
    <w:p w14:paraId="12E5B495"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t>
      </w:r>
      <w:proofErr w:type="spellStart"/>
      <w:r w:rsidRPr="00C51895">
        <w:rPr>
          <w:rFonts w:ascii="Georgia" w:eastAsia="Andale Sans UI" w:hAnsi="Georgia" w:cs="Tahoma"/>
          <w:kern w:val="3"/>
          <w:sz w:val="20"/>
          <w:szCs w:val="20"/>
        </w:rPr>
        <w:t>zgrzew</w:t>
      </w:r>
      <w:proofErr w:type="spellEnd"/>
      <w:r w:rsidRPr="00C51895">
        <w:rPr>
          <w:rFonts w:ascii="Georgia" w:eastAsia="Andale Sans UI" w:hAnsi="Georgia" w:cs="Tahoma"/>
          <w:kern w:val="3"/>
          <w:sz w:val="20"/>
          <w:szCs w:val="20"/>
        </w:rPr>
        <w:t xml:space="preserve"> fabryczny wielokrotny o wytrzymałości nie mniejszej niż 250 Mn</w:t>
      </w:r>
    </w:p>
    <w:p w14:paraId="114D77F9"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wskaźnik procesu </w:t>
      </w:r>
      <w:proofErr w:type="spellStart"/>
      <w:r w:rsidRPr="00C51895">
        <w:rPr>
          <w:rFonts w:ascii="Georgia" w:eastAsia="Andale Sans UI" w:hAnsi="Georgia" w:cs="Tahoma"/>
          <w:kern w:val="3"/>
          <w:sz w:val="20"/>
          <w:szCs w:val="20"/>
        </w:rPr>
        <w:t>sterylkizacji</w:t>
      </w:r>
      <w:proofErr w:type="spellEnd"/>
      <w:r w:rsidRPr="00C51895">
        <w:rPr>
          <w:rFonts w:ascii="Georgia" w:eastAsia="Andale Sans UI" w:hAnsi="Georgia" w:cs="Tahoma"/>
          <w:kern w:val="3"/>
          <w:sz w:val="20"/>
          <w:szCs w:val="20"/>
        </w:rPr>
        <w:t xml:space="preserve"> większa, lub równa 100 mm2 (PN EN 868-5)</w:t>
      </w:r>
    </w:p>
    <w:p w14:paraId="640035A4"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wskaźnik procesu sterylizacji parowej EO i formaldehydowej</w:t>
      </w:r>
    </w:p>
    <w:p w14:paraId="7716B888"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powierzchnia wskaźnika procesu sterylizacji </w:t>
      </w:r>
      <w:proofErr w:type="spellStart"/>
      <w:r w:rsidRPr="00C51895">
        <w:rPr>
          <w:rFonts w:ascii="Georgia" w:eastAsia="Andale Sans UI" w:hAnsi="Georgia" w:cs="Tahoma"/>
          <w:kern w:val="3"/>
          <w:sz w:val="20"/>
          <w:szCs w:val="20"/>
        </w:rPr>
        <w:t>weiększa</w:t>
      </w:r>
      <w:proofErr w:type="spellEnd"/>
      <w:r w:rsidRPr="00C51895">
        <w:rPr>
          <w:rFonts w:ascii="Georgia" w:eastAsia="Andale Sans UI" w:hAnsi="Georgia" w:cs="Tahoma"/>
          <w:kern w:val="3"/>
          <w:sz w:val="20"/>
          <w:szCs w:val="20"/>
        </w:rPr>
        <w:t>, lub równa  100mm2 (PN EN 868-5)</w:t>
      </w:r>
    </w:p>
    <w:p w14:paraId="3DB21F16"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jednoznacznie oznaczony kierunek otwierania</w:t>
      </w:r>
    </w:p>
    <w:p w14:paraId="755F5532"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rękawy nawinięte na rolkę folią / papierem na zewnątrz ze względów </w:t>
      </w:r>
      <w:proofErr w:type="spellStart"/>
      <w:r w:rsidRPr="00C51895">
        <w:rPr>
          <w:rFonts w:ascii="Georgia" w:eastAsia="Andale Sans UI" w:hAnsi="Georgia" w:cs="Tahoma"/>
          <w:kern w:val="3"/>
          <w:sz w:val="20"/>
          <w:szCs w:val="20"/>
        </w:rPr>
        <w:t>techniczno</w:t>
      </w:r>
      <w:proofErr w:type="spellEnd"/>
      <w:r w:rsidRPr="00C51895">
        <w:rPr>
          <w:rFonts w:ascii="Georgia" w:eastAsia="Andale Sans UI" w:hAnsi="Georgia" w:cs="Tahoma"/>
          <w:kern w:val="3"/>
          <w:sz w:val="20"/>
          <w:szCs w:val="20"/>
        </w:rPr>
        <w:t xml:space="preserve"> – higienicznych</w:t>
      </w:r>
    </w:p>
    <w:p w14:paraId="655466EF"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wszystkie rozmiary rękawów papierowo – foliowych muszą pochodzić od jednego producenta ze względu na wymagane procedury zgrzewania.</w:t>
      </w:r>
    </w:p>
    <w:p w14:paraId="2E659AA3" w14:textId="72E44CDC" w:rsidR="00C51895" w:rsidRPr="00C51895" w:rsidRDefault="00AA4409" w:rsidP="00C51895">
      <w:pPr>
        <w:widowControl w:val="0"/>
        <w:autoSpaceDN w:val="0"/>
        <w:spacing w:line="360" w:lineRule="auto"/>
        <w:jc w:val="both"/>
        <w:rPr>
          <w:rFonts w:ascii="Georgia" w:eastAsia="Andale Sans UI" w:hAnsi="Georgia" w:cs="Tahoma"/>
          <w:b/>
          <w:kern w:val="3"/>
          <w:sz w:val="20"/>
          <w:szCs w:val="20"/>
        </w:rPr>
      </w:pPr>
      <w:r>
        <w:rPr>
          <w:rFonts w:ascii="Georgia" w:eastAsia="Andale Sans UI" w:hAnsi="Georgia" w:cs="Tahoma"/>
          <w:b/>
          <w:kern w:val="3"/>
          <w:sz w:val="20"/>
          <w:szCs w:val="20"/>
        </w:rPr>
        <w:t>2</w:t>
      </w:r>
      <w:r w:rsidR="00C51895" w:rsidRPr="00C51895">
        <w:rPr>
          <w:rFonts w:ascii="Georgia" w:eastAsia="Andale Sans UI" w:hAnsi="Georgia" w:cs="Tahoma"/>
          <w:b/>
          <w:kern w:val="3"/>
          <w:sz w:val="20"/>
          <w:szCs w:val="20"/>
        </w:rPr>
        <w:t>. Papier sterylizacyjny krepowany</w:t>
      </w:r>
    </w:p>
    <w:p w14:paraId="0AEA2D12"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Wykonany zgodnie z normami zharmonizowanymi z dyrektywą o wyrobach medycznych, </w:t>
      </w:r>
      <w:proofErr w:type="spellStart"/>
      <w:r w:rsidRPr="00C51895">
        <w:rPr>
          <w:rFonts w:ascii="Georgia" w:eastAsia="Andale Sans UI" w:hAnsi="Georgia" w:cs="Tahoma"/>
          <w:kern w:val="3"/>
          <w:sz w:val="20"/>
          <w:szCs w:val="20"/>
        </w:rPr>
        <w:t>tzn.EN</w:t>
      </w:r>
      <w:proofErr w:type="spellEnd"/>
      <w:r w:rsidRPr="00C51895">
        <w:rPr>
          <w:rFonts w:ascii="Georgia" w:eastAsia="Andale Sans UI" w:hAnsi="Georgia" w:cs="Tahoma"/>
          <w:kern w:val="3"/>
          <w:sz w:val="20"/>
          <w:szCs w:val="20"/>
        </w:rPr>
        <w:t xml:space="preserve"> ISO 11607-1 i ISO 11607-2 – oraz oprócz tego:</w:t>
      </w:r>
    </w:p>
    <w:p w14:paraId="54CFB473"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I- </w:t>
      </w:r>
      <w:proofErr w:type="spellStart"/>
      <w:r w:rsidRPr="00C51895">
        <w:rPr>
          <w:rFonts w:ascii="Georgia" w:eastAsia="Andale Sans UI" w:hAnsi="Georgia" w:cs="Tahoma"/>
          <w:kern w:val="3"/>
          <w:sz w:val="20"/>
          <w:szCs w:val="20"/>
        </w:rPr>
        <w:t>wsza</w:t>
      </w:r>
      <w:proofErr w:type="spellEnd"/>
      <w:r w:rsidRPr="00C51895">
        <w:rPr>
          <w:rFonts w:ascii="Georgia" w:eastAsia="Andale Sans UI" w:hAnsi="Georgia" w:cs="Tahoma"/>
          <w:kern w:val="3"/>
          <w:sz w:val="20"/>
          <w:szCs w:val="20"/>
        </w:rPr>
        <w:t xml:space="preserve"> generacja – włókno celulozowe, kolor zielony i biały</w:t>
      </w:r>
    </w:p>
    <w:p w14:paraId="3F4A805C"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zawartość chlorków nie więcej niż 0,005%</w:t>
      </w:r>
    </w:p>
    <w:p w14:paraId="282B286F"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zawartość siarczanów nie więcej niż 0,034%</w:t>
      </w:r>
    </w:p>
    <w:p w14:paraId="1ABAEA17"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wytrzymałość na rozciąganie liniowe  na sucho w kierunku walcowania nie mniej niż 1,85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 xml:space="preserve">/m , w kierunku poprzecznym nie mniej niż 1,35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/m</w:t>
      </w:r>
    </w:p>
    <w:p w14:paraId="0FB33DF0"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wytrzymałość na rozciąganie liniowe na mokro w kierunku walcowania nie mniej niż 0,72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 xml:space="preserve">/m , w kierunku poprzecznym nie mniej niż 0,42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/m</w:t>
      </w:r>
    </w:p>
    <w:p w14:paraId="6A5BE1E6"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gramatura nominalna 60g/m2 (tolerancja wg PN EN 868-2 +/- 5%)</w:t>
      </w:r>
    </w:p>
    <w:p w14:paraId="61F619DB" w14:textId="77777777" w:rsidR="00C51895" w:rsidRPr="00C51895" w:rsidRDefault="00C51895" w:rsidP="00C51895">
      <w:pPr>
        <w:widowControl w:val="0"/>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t>
      </w:r>
      <w:proofErr w:type="spellStart"/>
      <w:r w:rsidRPr="00C51895">
        <w:rPr>
          <w:rFonts w:ascii="Georgia" w:eastAsia="Andale Sans UI" w:hAnsi="Georgia" w:cs="Tahoma"/>
          <w:kern w:val="3"/>
          <w:sz w:val="20"/>
          <w:szCs w:val="20"/>
        </w:rPr>
        <w:t>charaskterystyka</w:t>
      </w:r>
      <w:proofErr w:type="spellEnd"/>
      <w:r w:rsidRPr="00C51895">
        <w:rPr>
          <w:rFonts w:ascii="Georgia" w:eastAsia="Andale Sans UI" w:hAnsi="Georgia" w:cs="Tahoma"/>
          <w:kern w:val="3"/>
          <w:sz w:val="20"/>
          <w:szCs w:val="20"/>
        </w:rPr>
        <w:t xml:space="preserve"> wytrzymałościowa wydana przez producenta w celu  potwierdzenia i oceny parametrów  wytrzymałościowych i zgodności z normą PN EN 868-2</w:t>
      </w:r>
    </w:p>
    <w:p w14:paraId="0716B473" w14:textId="42A5B31F" w:rsidR="00C51895" w:rsidRPr="00C51895" w:rsidRDefault="00AA4409" w:rsidP="00C51895">
      <w:pPr>
        <w:widowControl w:val="0"/>
        <w:shd w:val="clear" w:color="auto" w:fill="FFFFFF"/>
        <w:autoSpaceDN w:val="0"/>
        <w:spacing w:line="360" w:lineRule="auto"/>
        <w:jc w:val="both"/>
        <w:rPr>
          <w:rFonts w:ascii="Georgia" w:eastAsia="Andale Sans UI" w:hAnsi="Georgia" w:cs="Tahoma"/>
          <w:kern w:val="3"/>
          <w:sz w:val="20"/>
          <w:szCs w:val="20"/>
        </w:rPr>
      </w:pPr>
      <w:r>
        <w:rPr>
          <w:rFonts w:ascii="Georgia" w:eastAsia="Andale Sans UI" w:hAnsi="Georgia" w:cs="Tahoma"/>
          <w:b/>
          <w:kern w:val="3"/>
          <w:sz w:val="20"/>
          <w:szCs w:val="20"/>
          <w:shd w:val="clear" w:color="auto" w:fill="FFFFFF"/>
        </w:rPr>
        <w:t>3</w:t>
      </w:r>
      <w:r w:rsidR="00C51895" w:rsidRPr="00C51895">
        <w:rPr>
          <w:rFonts w:ascii="Georgia" w:eastAsia="Andale Sans UI" w:hAnsi="Georgia" w:cs="Tahoma"/>
          <w:b/>
          <w:kern w:val="3"/>
          <w:sz w:val="20"/>
          <w:szCs w:val="20"/>
          <w:shd w:val="clear" w:color="auto" w:fill="FFFFFF"/>
        </w:rPr>
        <w:t>. Włóknina sterylizacyjna</w:t>
      </w:r>
    </w:p>
    <w:p w14:paraId="0D155A99" w14:textId="77777777" w:rsidR="00C51895" w:rsidRPr="00C51895" w:rsidRDefault="00C51895" w:rsidP="00C51895">
      <w:pPr>
        <w:widowControl w:val="0"/>
        <w:shd w:val="clear" w:color="auto" w:fill="FFFFFF"/>
        <w:autoSpaceDN w:val="0"/>
        <w:spacing w:line="360" w:lineRule="auto"/>
        <w:jc w:val="both"/>
        <w:rPr>
          <w:rFonts w:ascii="Georgia" w:eastAsia="Andale Sans UI" w:hAnsi="Georgia" w:cs="Tahoma"/>
          <w:i/>
          <w:kern w:val="3"/>
          <w:sz w:val="20"/>
          <w:szCs w:val="20"/>
        </w:rPr>
      </w:pPr>
      <w:r w:rsidRPr="00C51895">
        <w:rPr>
          <w:rFonts w:ascii="Georgia" w:eastAsia="Andale Sans UI" w:hAnsi="Georgia" w:cs="Tahoma"/>
          <w:i/>
          <w:kern w:val="3"/>
          <w:sz w:val="20"/>
          <w:szCs w:val="20"/>
        </w:rPr>
        <w:t xml:space="preserve">- </w:t>
      </w:r>
      <w:r w:rsidRPr="00C51895">
        <w:rPr>
          <w:rFonts w:ascii="Georgia" w:eastAsia="Andale Sans UI" w:hAnsi="Georgia" w:cs="Tahoma"/>
          <w:kern w:val="3"/>
          <w:sz w:val="20"/>
          <w:szCs w:val="20"/>
        </w:rPr>
        <w:t xml:space="preserve">III – </w:t>
      </w:r>
      <w:proofErr w:type="spellStart"/>
      <w:r w:rsidRPr="00C51895">
        <w:rPr>
          <w:rFonts w:ascii="Georgia" w:eastAsia="Andale Sans UI" w:hAnsi="Georgia" w:cs="Tahoma"/>
          <w:kern w:val="3"/>
          <w:sz w:val="20"/>
          <w:szCs w:val="20"/>
        </w:rPr>
        <w:t>cia</w:t>
      </w:r>
      <w:proofErr w:type="spellEnd"/>
      <w:r w:rsidRPr="00C51895">
        <w:rPr>
          <w:rFonts w:ascii="Georgia" w:eastAsia="Andale Sans UI" w:hAnsi="Georgia" w:cs="Tahoma"/>
          <w:kern w:val="3"/>
          <w:sz w:val="20"/>
          <w:szCs w:val="20"/>
        </w:rPr>
        <w:t xml:space="preserve"> generacja – celuloza wiązana </w:t>
      </w:r>
      <w:proofErr w:type="spellStart"/>
      <w:r w:rsidRPr="00C51895">
        <w:rPr>
          <w:rFonts w:ascii="Georgia" w:eastAsia="Andale Sans UI" w:hAnsi="Georgia" w:cs="Tahoma"/>
          <w:kern w:val="3"/>
          <w:sz w:val="20"/>
          <w:szCs w:val="20"/>
        </w:rPr>
        <w:t>powierdzchniowo</w:t>
      </w:r>
      <w:proofErr w:type="spellEnd"/>
      <w:r w:rsidRPr="00C51895">
        <w:rPr>
          <w:rFonts w:ascii="Georgia" w:eastAsia="Andale Sans UI" w:hAnsi="Georgia" w:cs="Tahoma"/>
          <w:kern w:val="3"/>
          <w:sz w:val="20"/>
          <w:szCs w:val="20"/>
        </w:rPr>
        <w:t xml:space="preserve">, wzmocnioną włóknem syntetycznym i </w:t>
      </w:r>
      <w:proofErr w:type="spellStart"/>
      <w:r w:rsidRPr="00C51895">
        <w:rPr>
          <w:rFonts w:ascii="Georgia" w:eastAsia="Andale Sans UI" w:hAnsi="Georgia" w:cs="Tahoma"/>
          <w:kern w:val="3"/>
          <w:sz w:val="20"/>
          <w:szCs w:val="20"/>
        </w:rPr>
        <w:t>mikrokrepowana</w:t>
      </w:r>
      <w:proofErr w:type="spellEnd"/>
      <w:r w:rsidRPr="00C51895">
        <w:rPr>
          <w:rFonts w:ascii="Georgia" w:eastAsia="Andale Sans UI" w:hAnsi="Georgia" w:cs="Tahoma"/>
          <w:kern w:val="3"/>
          <w:sz w:val="20"/>
          <w:szCs w:val="20"/>
        </w:rPr>
        <w:t xml:space="preserve"> – włókno celulozy uszczelnione lateksem i wzmocnione włóknem syntetycznym o następującej charakterystyce wytrzymałościowej:</w:t>
      </w:r>
    </w:p>
    <w:p w14:paraId="0741699D" w14:textId="77777777"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zawartość chlorków nie więcej niż 0,03%</w:t>
      </w:r>
    </w:p>
    <w:p w14:paraId="737D7131" w14:textId="77777777"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zawartość siarczanów nie więcej niż 0,12%</w:t>
      </w:r>
    </w:p>
    <w:p w14:paraId="2E6C57BE" w14:textId="77777777"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wytrzymałość na rozciąganie liniowe na sucho w kierunku walcowania nie mniej niż 2,0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 xml:space="preserve">/m, w kierunku poprzecznym nie mniej niż 0,9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/m</w:t>
      </w:r>
    </w:p>
    <w:p w14:paraId="0D6EE014" w14:textId="77777777"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wytrzymałość na rozciąganie liniowe na mokro w kierunku walcowania nie mniej niż 1,6 </w:t>
      </w:r>
      <w:proofErr w:type="spellStart"/>
      <w:r w:rsidRPr="00C51895">
        <w:rPr>
          <w:rFonts w:ascii="Georgia" w:eastAsia="Andale Sans UI" w:hAnsi="Georgia" w:cs="Tahoma"/>
          <w:kern w:val="3"/>
          <w:sz w:val="20"/>
          <w:szCs w:val="20"/>
        </w:rPr>
        <w:t>kN</w:t>
      </w:r>
      <w:proofErr w:type="spellEnd"/>
      <w:r w:rsidRPr="00C51895">
        <w:rPr>
          <w:rFonts w:ascii="Georgia" w:eastAsia="Andale Sans UI" w:hAnsi="Georgia" w:cs="Tahoma"/>
          <w:kern w:val="3"/>
          <w:sz w:val="20"/>
          <w:szCs w:val="20"/>
        </w:rPr>
        <w:t>/m , w kierunku poprzecznym nie mniej niż 0,7kN/m</w:t>
      </w:r>
    </w:p>
    <w:p w14:paraId="719720C0" w14:textId="2608EEA5"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wytrzymałość na przepuklinie nie mniej niż 220kPa na sucho i 170kPa na mokro</w:t>
      </w:r>
    </w:p>
    <w:p w14:paraId="4DD05C83" w14:textId="111FDD8F"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w:t>
      </w:r>
      <w:proofErr w:type="spellStart"/>
      <w:r w:rsidRPr="00C51895">
        <w:rPr>
          <w:rFonts w:ascii="Georgia" w:eastAsia="Andale Sans UI" w:hAnsi="Georgia" w:cs="Tahoma"/>
          <w:kern w:val="3"/>
          <w:sz w:val="20"/>
          <w:szCs w:val="20"/>
        </w:rPr>
        <w:t>nienawilżalność</w:t>
      </w:r>
      <w:proofErr w:type="spellEnd"/>
      <w:r w:rsidRPr="00C51895">
        <w:rPr>
          <w:rFonts w:ascii="Georgia" w:eastAsia="Andale Sans UI" w:hAnsi="Georgia" w:cs="Tahoma"/>
          <w:kern w:val="3"/>
          <w:sz w:val="20"/>
          <w:szCs w:val="20"/>
        </w:rPr>
        <w:t xml:space="preserve"> roztworem soli fizjologicznej nie mniej niż 90 min.</w:t>
      </w:r>
    </w:p>
    <w:p w14:paraId="4D79E3AF" w14:textId="77777777"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wydłużenie do zerwania min 10% w obu kierunkach</w:t>
      </w:r>
    </w:p>
    <w:p w14:paraId="58207F19" w14:textId="0E8362EF"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 xml:space="preserve">- gramatura nominalna 66g/m2 (+/-)10% (PN EN 868-2); wytrzymałość  na rozdarcie nie mniej niż 1150mN </w:t>
      </w:r>
      <w:r w:rsidR="00A9705A">
        <w:rPr>
          <w:rFonts w:ascii="Georgia" w:eastAsia="Andale Sans UI" w:hAnsi="Georgia" w:cs="Tahoma"/>
          <w:kern w:val="3"/>
          <w:sz w:val="20"/>
          <w:szCs w:val="20"/>
        </w:rPr>
        <w:br/>
      </w:r>
      <w:r w:rsidRPr="00C51895">
        <w:rPr>
          <w:rFonts w:ascii="Georgia" w:eastAsia="Andale Sans UI" w:hAnsi="Georgia" w:cs="Tahoma"/>
          <w:kern w:val="3"/>
          <w:sz w:val="20"/>
          <w:szCs w:val="20"/>
        </w:rPr>
        <w:t>w kierunku walcowania oraz nie mniej niż 1700mN w kierunku poprzecznym  (kolor zielony)</w:t>
      </w:r>
    </w:p>
    <w:p w14:paraId="71B8C9B5" w14:textId="35673864" w:rsidR="00C51895" w:rsidRPr="00C51895" w:rsidRDefault="00C51895" w:rsidP="00C51895">
      <w:pPr>
        <w:widowControl w:val="0"/>
        <w:shd w:val="clear" w:color="auto" w:fill="FFFFFF"/>
        <w:autoSpaceDN w:val="0"/>
        <w:spacing w:line="360" w:lineRule="auto"/>
        <w:jc w:val="both"/>
        <w:rPr>
          <w:rFonts w:ascii="Georgia" w:eastAsia="Andale Sans UI" w:hAnsi="Georgia" w:cs="Tahoma"/>
          <w:kern w:val="3"/>
          <w:sz w:val="20"/>
          <w:szCs w:val="20"/>
        </w:rPr>
      </w:pPr>
      <w:r w:rsidRPr="00C51895">
        <w:rPr>
          <w:rFonts w:ascii="Georgia" w:eastAsia="Andale Sans UI" w:hAnsi="Georgia" w:cs="Tahoma"/>
          <w:kern w:val="3"/>
          <w:sz w:val="20"/>
          <w:szCs w:val="20"/>
        </w:rPr>
        <w:t>charakterystyka wytrzymałościowa wydana przez producenta w celu potwierdzenia i oceny parametrów wytrzymałościowych i zgodności z normą PN EN 868</w:t>
      </w:r>
      <w:r w:rsidR="00A9705A">
        <w:rPr>
          <w:rFonts w:ascii="Georgia" w:eastAsia="Andale Sans UI" w:hAnsi="Georgia" w:cs="Tahoma"/>
          <w:kern w:val="3"/>
          <w:sz w:val="20"/>
          <w:szCs w:val="20"/>
        </w:rPr>
        <w:t>-</w:t>
      </w:r>
      <w:r w:rsidRPr="00C51895">
        <w:rPr>
          <w:rFonts w:ascii="Georgia" w:eastAsia="Andale Sans UI" w:hAnsi="Georgia" w:cs="Tahoma"/>
          <w:kern w:val="3"/>
          <w:sz w:val="20"/>
          <w:szCs w:val="20"/>
        </w:rPr>
        <w:t>2</w:t>
      </w:r>
    </w:p>
    <w:p w14:paraId="591F069C" w14:textId="54727FE1" w:rsidR="00C51895" w:rsidRPr="00C51895" w:rsidRDefault="00C51895" w:rsidP="00C51895">
      <w:pPr>
        <w:widowControl w:val="0"/>
        <w:autoSpaceDN w:val="0"/>
        <w:spacing w:line="360" w:lineRule="auto"/>
        <w:jc w:val="both"/>
        <w:textAlignment w:val="auto"/>
        <w:rPr>
          <w:rFonts w:ascii="Georgia" w:eastAsia="Andale Sans UI" w:hAnsi="Georgia" w:cs="Tahoma"/>
          <w:i/>
          <w:kern w:val="3"/>
          <w:sz w:val="20"/>
          <w:szCs w:val="20"/>
          <w:lang w:eastAsia="pl-PL"/>
        </w:rPr>
      </w:pPr>
      <w:r w:rsidRPr="00C51895">
        <w:rPr>
          <w:rFonts w:ascii="Georgia" w:eastAsia="Andale Sans UI" w:hAnsi="Georgia" w:cs="Tahoma"/>
          <w:i/>
          <w:kern w:val="3"/>
          <w:sz w:val="20"/>
          <w:szCs w:val="20"/>
          <w:lang w:eastAsia="pl-PL"/>
        </w:rPr>
        <w:t xml:space="preserve">Numery katalogowe oferowanego asortymentu muszą być zgodne z numerami wpisanymi do zgłoszenia </w:t>
      </w:r>
      <w:r w:rsidR="00A60867">
        <w:rPr>
          <w:rFonts w:ascii="Georgia" w:eastAsia="Andale Sans UI" w:hAnsi="Georgia" w:cs="Tahoma"/>
          <w:i/>
          <w:kern w:val="3"/>
          <w:sz w:val="20"/>
          <w:szCs w:val="20"/>
          <w:lang w:eastAsia="pl-PL"/>
        </w:rPr>
        <w:br/>
      </w:r>
      <w:r w:rsidRPr="00C51895">
        <w:rPr>
          <w:rFonts w:ascii="Georgia" w:eastAsia="Andale Sans UI" w:hAnsi="Georgia" w:cs="Tahoma"/>
          <w:i/>
          <w:kern w:val="3"/>
          <w:sz w:val="20"/>
          <w:szCs w:val="20"/>
          <w:lang w:eastAsia="pl-PL"/>
        </w:rPr>
        <w:t>w Urzędzie Rejestracji Wyrobów Medycznych lub certyfikacie zgodności CE oraz w dokumentach dotyczących jakości, lub Wykonawca musi posiadać dokument odnoszący kody oferowanych produktów do kodów zawartych w dokumentach jakościowych i zgłoszenia.</w:t>
      </w:r>
    </w:p>
    <w:p w14:paraId="164D7135" w14:textId="77777777" w:rsidR="00C51895" w:rsidRPr="00C51895" w:rsidRDefault="00C51895" w:rsidP="00C51895">
      <w:pPr>
        <w:widowControl w:val="0"/>
        <w:suppressAutoHyphens w:val="0"/>
        <w:spacing w:line="240" w:lineRule="auto"/>
        <w:jc w:val="both"/>
        <w:textAlignment w:val="auto"/>
        <w:rPr>
          <w:rFonts w:ascii="Georgia" w:hAnsi="Georgia"/>
          <w:bCs/>
          <w:i/>
          <w:iCs/>
          <w:color w:val="000000"/>
          <w:kern w:val="0"/>
          <w:sz w:val="20"/>
          <w:szCs w:val="20"/>
          <w:lang w:val="en-US"/>
        </w:rPr>
      </w:pPr>
    </w:p>
    <w:p w14:paraId="33FCAC43" w14:textId="6502D3C9"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r w:rsidRPr="00C51895">
        <w:rPr>
          <w:rFonts w:ascii="Georgia" w:hAnsi="Georgia"/>
          <w:b/>
          <w:bCs/>
          <w:color w:val="000000"/>
          <w:kern w:val="0"/>
          <w:sz w:val="20"/>
          <w:szCs w:val="20"/>
          <w:lang w:val="en-US"/>
        </w:rPr>
        <w:t>Pakiet 3</w:t>
      </w:r>
      <w:r w:rsidR="00DC2519">
        <w:rPr>
          <w:rFonts w:ascii="Georgia" w:hAnsi="Georgia"/>
          <w:b/>
          <w:bCs/>
          <w:color w:val="000000"/>
          <w:kern w:val="0"/>
          <w:sz w:val="20"/>
          <w:szCs w:val="20"/>
          <w:lang w:val="en-US"/>
        </w:rPr>
        <w:t xml:space="preserve"> – Testy kontroli </w:t>
      </w:r>
      <w:proofErr w:type="spellStart"/>
      <w:r w:rsidR="00DC2519">
        <w:rPr>
          <w:rFonts w:ascii="Georgia" w:hAnsi="Georgia"/>
          <w:b/>
          <w:bCs/>
          <w:color w:val="000000"/>
          <w:kern w:val="0"/>
          <w:sz w:val="20"/>
          <w:szCs w:val="20"/>
          <w:lang w:val="en-US"/>
        </w:rPr>
        <w:t>biologicznej</w:t>
      </w:r>
      <w:proofErr w:type="spellEnd"/>
    </w:p>
    <w:tbl>
      <w:tblPr>
        <w:tblW w:w="9285" w:type="dxa"/>
        <w:tblInd w:w="75" w:type="dxa"/>
        <w:tblCellMar>
          <w:left w:w="70" w:type="dxa"/>
          <w:right w:w="70" w:type="dxa"/>
        </w:tblCellMar>
        <w:tblLook w:val="04A0" w:firstRow="1" w:lastRow="0" w:firstColumn="1" w:lastColumn="0" w:noHBand="0" w:noVBand="1"/>
      </w:tblPr>
      <w:tblGrid>
        <w:gridCol w:w="442"/>
        <w:gridCol w:w="6874"/>
        <w:gridCol w:w="844"/>
        <w:gridCol w:w="1125"/>
      </w:tblGrid>
      <w:tr w:rsidR="00C51895" w:rsidRPr="00C51895" w14:paraId="33C2BEF5" w14:textId="77777777" w:rsidTr="00DD596F">
        <w:trPr>
          <w:trHeight w:val="290"/>
        </w:trPr>
        <w:tc>
          <w:tcPr>
            <w:tcW w:w="44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F694E0B"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Lp.</w:t>
            </w:r>
          </w:p>
        </w:tc>
        <w:tc>
          <w:tcPr>
            <w:tcW w:w="6874" w:type="dxa"/>
            <w:tcBorders>
              <w:top w:val="single" w:sz="4" w:space="0" w:color="auto"/>
              <w:left w:val="nil"/>
              <w:bottom w:val="single" w:sz="4" w:space="0" w:color="auto"/>
              <w:right w:val="single" w:sz="4" w:space="0" w:color="auto"/>
            </w:tcBorders>
            <w:shd w:val="clear" w:color="auto" w:fill="D9E2F3"/>
            <w:vAlign w:val="center"/>
            <w:hideMark/>
          </w:tcPr>
          <w:p w14:paraId="05E3F5AF" w14:textId="225661BA"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Nazwa sprzętu 1 raz</w:t>
            </w:r>
          </w:p>
        </w:tc>
        <w:tc>
          <w:tcPr>
            <w:tcW w:w="844" w:type="dxa"/>
            <w:tcBorders>
              <w:top w:val="single" w:sz="4" w:space="0" w:color="auto"/>
              <w:left w:val="nil"/>
              <w:bottom w:val="single" w:sz="4" w:space="0" w:color="auto"/>
              <w:right w:val="single" w:sz="4" w:space="0" w:color="auto"/>
            </w:tcBorders>
            <w:shd w:val="clear" w:color="auto" w:fill="D9E2F3"/>
            <w:vAlign w:val="center"/>
            <w:hideMark/>
          </w:tcPr>
          <w:p w14:paraId="1554ED74"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proofErr w:type="spellStart"/>
            <w:r w:rsidRPr="00C51895">
              <w:rPr>
                <w:rFonts w:ascii="Georgia" w:hAnsi="Georgia" w:cs="Arial"/>
                <w:b/>
                <w:bCs/>
                <w:color w:val="000000"/>
                <w:kern w:val="0"/>
                <w:sz w:val="18"/>
                <w:szCs w:val="18"/>
                <w:lang w:eastAsia="pl-PL"/>
              </w:rPr>
              <w:t>jm</w:t>
            </w:r>
            <w:proofErr w:type="spellEnd"/>
            <w:r w:rsidRPr="00C51895">
              <w:rPr>
                <w:rFonts w:ascii="Georgia" w:hAnsi="Georgia" w:cs="Arial"/>
                <w:b/>
                <w:bCs/>
                <w:color w:val="000000"/>
                <w:kern w:val="0"/>
                <w:sz w:val="18"/>
                <w:szCs w:val="18"/>
                <w:lang w:eastAsia="pl-PL"/>
              </w:rPr>
              <w:t>.</w:t>
            </w:r>
          </w:p>
        </w:tc>
        <w:tc>
          <w:tcPr>
            <w:tcW w:w="1125" w:type="dxa"/>
            <w:tcBorders>
              <w:top w:val="single" w:sz="4" w:space="0" w:color="auto"/>
              <w:left w:val="nil"/>
              <w:bottom w:val="single" w:sz="4" w:space="0" w:color="auto"/>
              <w:right w:val="single" w:sz="4" w:space="0" w:color="auto"/>
            </w:tcBorders>
            <w:shd w:val="clear" w:color="auto" w:fill="D9E2F3"/>
            <w:vAlign w:val="center"/>
            <w:hideMark/>
          </w:tcPr>
          <w:p w14:paraId="76263B6D"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ilość</w:t>
            </w:r>
          </w:p>
        </w:tc>
      </w:tr>
      <w:tr w:rsidR="00C51895" w:rsidRPr="00C51895" w14:paraId="190132EC" w14:textId="77777777" w:rsidTr="00DD596F">
        <w:trPr>
          <w:trHeight w:val="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124884E"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c>
          <w:tcPr>
            <w:tcW w:w="6874" w:type="dxa"/>
            <w:tcBorders>
              <w:top w:val="nil"/>
              <w:left w:val="nil"/>
              <w:bottom w:val="single" w:sz="4" w:space="0" w:color="auto"/>
              <w:right w:val="single" w:sz="4" w:space="0" w:color="auto"/>
            </w:tcBorders>
            <w:shd w:val="clear" w:color="auto" w:fill="auto"/>
            <w:vAlign w:val="center"/>
            <w:hideMark/>
          </w:tcPr>
          <w:p w14:paraId="018E073C" w14:textId="3E0BA9AC" w:rsidR="00C51895" w:rsidRPr="00C51895" w:rsidRDefault="00584529" w:rsidP="00C51895">
            <w:pPr>
              <w:suppressAutoHyphens w:val="0"/>
              <w:spacing w:line="276" w:lineRule="auto"/>
              <w:textAlignment w:val="auto"/>
              <w:rPr>
                <w:rFonts w:ascii="Georgia" w:hAnsi="Georgia" w:cs="Arial"/>
                <w:color w:val="000000"/>
                <w:kern w:val="0"/>
                <w:sz w:val="18"/>
                <w:szCs w:val="18"/>
                <w:lang w:eastAsia="pl-PL"/>
              </w:rPr>
            </w:pPr>
            <w:proofErr w:type="spellStart"/>
            <w:r w:rsidRPr="00584529">
              <w:rPr>
                <w:rFonts w:ascii="Georgia" w:hAnsi="Georgia" w:cs="Arial"/>
                <w:color w:val="000000"/>
                <w:kern w:val="0"/>
                <w:sz w:val="18"/>
                <w:szCs w:val="18"/>
                <w:lang w:eastAsia="pl-PL"/>
              </w:rPr>
              <w:t>Fiolkowy</w:t>
            </w:r>
            <w:proofErr w:type="spellEnd"/>
            <w:r w:rsidRPr="00584529">
              <w:rPr>
                <w:rFonts w:ascii="Georgia" w:hAnsi="Georgia" w:cs="Arial"/>
                <w:color w:val="000000"/>
                <w:kern w:val="0"/>
                <w:sz w:val="18"/>
                <w:szCs w:val="18"/>
                <w:lang w:eastAsia="pl-PL"/>
              </w:rPr>
              <w:t xml:space="preserve"> wskaźnik biologiczny  o szybkim odczycie do pary wodnej. Ostateczny odczyt wyniku negatywnego/zabicie bakterii po 24 minutach inkubacji. Wykrycie przez odczyt automatyczny fluorescencji  w </w:t>
            </w:r>
            <w:proofErr w:type="spellStart"/>
            <w:r w:rsidRPr="00584529">
              <w:rPr>
                <w:rFonts w:ascii="Georgia" w:hAnsi="Georgia" w:cs="Arial"/>
                <w:color w:val="000000"/>
                <w:kern w:val="0"/>
                <w:sz w:val="18"/>
                <w:szCs w:val="18"/>
                <w:lang w:eastAsia="pl-PL"/>
              </w:rPr>
              <w:t>autoczytniku</w:t>
            </w:r>
            <w:proofErr w:type="spellEnd"/>
            <w:r w:rsidRPr="00584529">
              <w:rPr>
                <w:rFonts w:ascii="Georgia" w:hAnsi="Georgia" w:cs="Arial"/>
                <w:color w:val="000000"/>
                <w:kern w:val="0"/>
                <w:sz w:val="18"/>
                <w:szCs w:val="18"/>
                <w:lang w:eastAsia="pl-PL"/>
              </w:rPr>
              <w:t>. Wskaźnik posiada wewnętrzny system kruszenia ampułki nie wymagający użycia zewnętrznego "</w:t>
            </w:r>
            <w:proofErr w:type="spellStart"/>
            <w:r w:rsidRPr="00584529">
              <w:rPr>
                <w:rFonts w:ascii="Georgia" w:hAnsi="Georgia" w:cs="Arial"/>
                <w:color w:val="000000"/>
                <w:kern w:val="0"/>
                <w:sz w:val="18"/>
                <w:szCs w:val="18"/>
                <w:lang w:eastAsia="pl-PL"/>
              </w:rPr>
              <w:t>kruszera</w:t>
            </w:r>
            <w:proofErr w:type="spellEnd"/>
            <w:r w:rsidRPr="00584529">
              <w:rPr>
                <w:rFonts w:ascii="Georgia" w:hAnsi="Georgia" w:cs="Arial"/>
                <w:color w:val="000000"/>
                <w:kern w:val="0"/>
                <w:sz w:val="18"/>
                <w:szCs w:val="18"/>
                <w:lang w:eastAsia="pl-PL"/>
              </w:rPr>
              <w:t xml:space="preserve">". Kształt fiolki w kształcie litry "D" - dopasowany do kształtu komory </w:t>
            </w:r>
            <w:proofErr w:type="spellStart"/>
            <w:r w:rsidRPr="00584529">
              <w:rPr>
                <w:rFonts w:ascii="Georgia" w:hAnsi="Georgia" w:cs="Arial"/>
                <w:color w:val="000000"/>
                <w:kern w:val="0"/>
                <w:sz w:val="18"/>
                <w:szCs w:val="18"/>
                <w:lang w:eastAsia="pl-PL"/>
              </w:rPr>
              <w:t>autoczytnika</w:t>
            </w:r>
            <w:proofErr w:type="spellEnd"/>
            <w:r w:rsidRPr="00584529">
              <w:rPr>
                <w:rFonts w:ascii="Georgia" w:hAnsi="Georgia" w:cs="Arial"/>
                <w:color w:val="000000"/>
                <w:kern w:val="0"/>
                <w:sz w:val="18"/>
                <w:szCs w:val="18"/>
                <w:lang w:eastAsia="pl-PL"/>
              </w:rPr>
              <w:t xml:space="preserve">. Nakrętka wskaźnika w kolorze brązowym. Na fiolce </w:t>
            </w:r>
            <w:proofErr w:type="spellStart"/>
            <w:r w:rsidRPr="00584529">
              <w:rPr>
                <w:rFonts w:ascii="Georgia" w:hAnsi="Georgia" w:cs="Arial"/>
                <w:color w:val="000000"/>
                <w:kern w:val="0"/>
                <w:sz w:val="18"/>
                <w:szCs w:val="18"/>
                <w:lang w:eastAsia="pl-PL"/>
              </w:rPr>
              <w:t>repozycjonowalna</w:t>
            </w:r>
            <w:proofErr w:type="spellEnd"/>
            <w:r w:rsidRPr="00584529">
              <w:rPr>
                <w:rFonts w:ascii="Georgia" w:hAnsi="Georgia" w:cs="Arial"/>
                <w:color w:val="000000"/>
                <w:kern w:val="0"/>
                <w:sz w:val="18"/>
                <w:szCs w:val="18"/>
                <w:lang w:eastAsia="pl-PL"/>
              </w:rPr>
              <w:t xml:space="preserve"> nierwąca się naklejka z miejscem do opisu oraz wskaźnik chemiczny. Opakowanie zawiera 50 sztuk wskaźników.</w:t>
            </w:r>
            <w:r>
              <w:rPr>
                <w:rFonts w:ascii="Georgia" w:hAnsi="Georgia" w:cs="Arial"/>
                <w:color w:val="000000"/>
                <w:kern w:val="0"/>
                <w:sz w:val="18"/>
                <w:szCs w:val="18"/>
                <w:lang w:eastAsia="pl-PL"/>
              </w:rPr>
              <w:t xml:space="preserve"> </w:t>
            </w:r>
            <w:r w:rsidRPr="00584529">
              <w:rPr>
                <w:rFonts w:ascii="Georgia" w:hAnsi="Georgia" w:cs="Arial"/>
                <w:color w:val="000000"/>
                <w:kern w:val="0"/>
                <w:sz w:val="18"/>
                <w:szCs w:val="18"/>
                <w:lang w:eastAsia="pl-PL"/>
              </w:rPr>
              <w:t>Zgodność wskaźnika  z normą referencyjną potwierdzona certyfikatem niezależnej jednostki notyfikowanej</w:t>
            </w:r>
          </w:p>
        </w:tc>
        <w:tc>
          <w:tcPr>
            <w:tcW w:w="844" w:type="dxa"/>
            <w:tcBorders>
              <w:top w:val="nil"/>
              <w:left w:val="nil"/>
              <w:bottom w:val="single" w:sz="4" w:space="0" w:color="auto"/>
              <w:right w:val="single" w:sz="4" w:space="0" w:color="auto"/>
            </w:tcBorders>
            <w:shd w:val="clear" w:color="auto" w:fill="auto"/>
            <w:noWrap/>
            <w:vAlign w:val="center"/>
            <w:hideMark/>
          </w:tcPr>
          <w:p w14:paraId="40B835AE"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opak</w:t>
            </w:r>
          </w:p>
        </w:tc>
        <w:tc>
          <w:tcPr>
            <w:tcW w:w="1125" w:type="dxa"/>
            <w:tcBorders>
              <w:top w:val="nil"/>
              <w:left w:val="nil"/>
              <w:bottom w:val="single" w:sz="4" w:space="0" w:color="auto"/>
              <w:right w:val="single" w:sz="4" w:space="0" w:color="auto"/>
            </w:tcBorders>
            <w:shd w:val="clear" w:color="auto" w:fill="auto"/>
            <w:noWrap/>
            <w:vAlign w:val="center"/>
            <w:hideMark/>
          </w:tcPr>
          <w:p w14:paraId="75F0267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15</w:t>
            </w:r>
          </w:p>
        </w:tc>
      </w:tr>
      <w:tr w:rsidR="00DD596F" w:rsidRPr="00C51895" w14:paraId="7888D322" w14:textId="77777777" w:rsidTr="00DD596F">
        <w:trPr>
          <w:trHeight w:val="10"/>
        </w:trPr>
        <w:tc>
          <w:tcPr>
            <w:tcW w:w="442" w:type="dxa"/>
            <w:tcBorders>
              <w:top w:val="nil"/>
              <w:left w:val="single" w:sz="4" w:space="0" w:color="auto"/>
              <w:bottom w:val="single" w:sz="4" w:space="0" w:color="auto"/>
              <w:right w:val="single" w:sz="4" w:space="0" w:color="auto"/>
            </w:tcBorders>
            <w:shd w:val="clear" w:color="auto" w:fill="auto"/>
            <w:noWrap/>
            <w:vAlign w:val="center"/>
          </w:tcPr>
          <w:p w14:paraId="3DAEB9BD" w14:textId="76556DB2" w:rsidR="00DD596F" w:rsidRPr="00C51895" w:rsidRDefault="00DD596F"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2</w:t>
            </w:r>
          </w:p>
        </w:tc>
        <w:tc>
          <w:tcPr>
            <w:tcW w:w="6874" w:type="dxa"/>
            <w:tcBorders>
              <w:top w:val="nil"/>
              <w:left w:val="nil"/>
              <w:bottom w:val="single" w:sz="4" w:space="0" w:color="auto"/>
              <w:right w:val="single" w:sz="4" w:space="0" w:color="auto"/>
            </w:tcBorders>
            <w:shd w:val="clear" w:color="auto" w:fill="auto"/>
            <w:vAlign w:val="center"/>
          </w:tcPr>
          <w:p w14:paraId="731855BC" w14:textId="08EFE5F4" w:rsidR="00DD596F" w:rsidRPr="00584529" w:rsidRDefault="00DD596F" w:rsidP="00C51895">
            <w:pPr>
              <w:suppressAutoHyphens w:val="0"/>
              <w:spacing w:line="276" w:lineRule="auto"/>
              <w:textAlignment w:val="auto"/>
              <w:rPr>
                <w:rFonts w:ascii="Georgia" w:hAnsi="Georgia" w:cs="Arial"/>
                <w:color w:val="000000"/>
                <w:kern w:val="0"/>
                <w:sz w:val="18"/>
                <w:szCs w:val="18"/>
                <w:lang w:eastAsia="pl-PL"/>
              </w:rPr>
            </w:pPr>
            <w:r w:rsidRPr="00DD596F">
              <w:rPr>
                <w:rFonts w:ascii="Georgia" w:hAnsi="Georgia" w:cs="Arial"/>
                <w:color w:val="000000"/>
                <w:kern w:val="0"/>
                <w:sz w:val="18"/>
                <w:szCs w:val="18"/>
                <w:lang w:eastAsia="pl-PL"/>
              </w:rPr>
              <w:t>Biologiczny zestaw testowy o szybkim odczycie do pary wodnej, symulujący pakiet porowaty, zawierający wskaźnik biologiczny i kartę ze wskaźniki</w:t>
            </w:r>
            <w:r>
              <w:rPr>
                <w:rFonts w:ascii="Georgia" w:hAnsi="Georgia" w:cs="Arial"/>
                <w:color w:val="000000"/>
                <w:kern w:val="0"/>
                <w:sz w:val="18"/>
                <w:szCs w:val="18"/>
                <w:lang w:eastAsia="pl-PL"/>
              </w:rPr>
              <w:t>e</w:t>
            </w:r>
            <w:r w:rsidRPr="00DD596F">
              <w:rPr>
                <w:rFonts w:ascii="Georgia" w:hAnsi="Georgia" w:cs="Arial"/>
                <w:color w:val="000000"/>
                <w:kern w:val="0"/>
                <w:sz w:val="18"/>
                <w:szCs w:val="18"/>
                <w:lang w:eastAsia="pl-PL"/>
              </w:rPr>
              <w:t>m chemicznym do opisu cyklu.  Wskaźnik biologiczny zapewnia ostateczny odczyt wyniku negatywnego po 24 minutach inkubacji.  Wskaźnik posiada wewnętrzny system kruszenia ampułki nie wymagający użycia zewnętrznego "</w:t>
            </w:r>
            <w:proofErr w:type="spellStart"/>
            <w:r w:rsidRPr="00DD596F">
              <w:rPr>
                <w:rFonts w:ascii="Georgia" w:hAnsi="Georgia" w:cs="Arial"/>
                <w:color w:val="000000"/>
                <w:kern w:val="0"/>
                <w:sz w:val="18"/>
                <w:szCs w:val="18"/>
                <w:lang w:eastAsia="pl-PL"/>
              </w:rPr>
              <w:t>kruszera</w:t>
            </w:r>
            <w:proofErr w:type="spellEnd"/>
            <w:r w:rsidRPr="00DD596F">
              <w:rPr>
                <w:rFonts w:ascii="Georgia" w:hAnsi="Georgia" w:cs="Arial"/>
                <w:color w:val="000000"/>
                <w:kern w:val="0"/>
                <w:sz w:val="18"/>
                <w:szCs w:val="18"/>
                <w:lang w:eastAsia="pl-PL"/>
              </w:rPr>
              <w:t xml:space="preserve">" Wykrycie przez odczyt automatyczny fluorescencji  w </w:t>
            </w:r>
            <w:proofErr w:type="spellStart"/>
            <w:r w:rsidRPr="00DD596F">
              <w:rPr>
                <w:rFonts w:ascii="Georgia" w:hAnsi="Georgia" w:cs="Arial"/>
                <w:color w:val="000000"/>
                <w:kern w:val="0"/>
                <w:sz w:val="18"/>
                <w:szCs w:val="18"/>
                <w:lang w:eastAsia="pl-PL"/>
              </w:rPr>
              <w:t>autoczytniku</w:t>
            </w:r>
            <w:proofErr w:type="spellEnd"/>
            <w:r w:rsidRPr="00DD596F">
              <w:rPr>
                <w:rFonts w:ascii="Georgia" w:hAnsi="Georgia" w:cs="Arial"/>
                <w:color w:val="000000"/>
                <w:kern w:val="0"/>
                <w:sz w:val="18"/>
                <w:szCs w:val="18"/>
                <w:lang w:eastAsia="pl-PL"/>
              </w:rPr>
              <w:t xml:space="preserve">. Nakrętka wskaźnika w kolorze brązowym. Na fiolce </w:t>
            </w:r>
            <w:proofErr w:type="spellStart"/>
            <w:r w:rsidRPr="00DD596F">
              <w:rPr>
                <w:rFonts w:ascii="Georgia" w:hAnsi="Georgia" w:cs="Arial"/>
                <w:color w:val="000000"/>
                <w:kern w:val="0"/>
                <w:sz w:val="18"/>
                <w:szCs w:val="18"/>
                <w:lang w:eastAsia="pl-PL"/>
              </w:rPr>
              <w:t>repozycjonowalna</w:t>
            </w:r>
            <w:proofErr w:type="spellEnd"/>
            <w:r w:rsidRPr="00DD596F">
              <w:rPr>
                <w:rFonts w:ascii="Georgia" w:hAnsi="Georgia" w:cs="Arial"/>
                <w:color w:val="000000"/>
                <w:kern w:val="0"/>
                <w:sz w:val="18"/>
                <w:szCs w:val="18"/>
                <w:lang w:eastAsia="pl-PL"/>
              </w:rPr>
              <w:t xml:space="preserve"> nierwąca się naklejka z miejscem do opisu oraz wskaźnik chemiczny. Opakowanie zawiera 24 biologiczne zestawy testowe oraz 5 sztuk wskaźników kontrolnych. Zgodność wskaźnika znajdującego się w zestawie z normą referencyjną potwierdzona certyfikatem niezależnej jednostki notyfikowanej</w:t>
            </w:r>
          </w:p>
        </w:tc>
        <w:tc>
          <w:tcPr>
            <w:tcW w:w="844" w:type="dxa"/>
            <w:tcBorders>
              <w:top w:val="nil"/>
              <w:left w:val="nil"/>
              <w:bottom w:val="single" w:sz="4" w:space="0" w:color="auto"/>
              <w:right w:val="single" w:sz="4" w:space="0" w:color="auto"/>
            </w:tcBorders>
            <w:shd w:val="clear" w:color="auto" w:fill="auto"/>
            <w:noWrap/>
            <w:vAlign w:val="center"/>
          </w:tcPr>
          <w:p w14:paraId="079DF17B" w14:textId="7F0B1E8C" w:rsidR="00DD596F" w:rsidRPr="00C51895" w:rsidRDefault="00DD596F"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opak</w:t>
            </w:r>
          </w:p>
        </w:tc>
        <w:tc>
          <w:tcPr>
            <w:tcW w:w="1125" w:type="dxa"/>
            <w:tcBorders>
              <w:top w:val="nil"/>
              <w:left w:val="nil"/>
              <w:bottom w:val="single" w:sz="4" w:space="0" w:color="auto"/>
              <w:right w:val="single" w:sz="4" w:space="0" w:color="auto"/>
            </w:tcBorders>
            <w:shd w:val="clear" w:color="auto" w:fill="auto"/>
            <w:noWrap/>
            <w:vAlign w:val="center"/>
          </w:tcPr>
          <w:p w14:paraId="5145A99D" w14:textId="689FDA3E" w:rsidR="00DD596F" w:rsidRPr="00C51895" w:rsidRDefault="00DD596F"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5</w:t>
            </w:r>
          </w:p>
        </w:tc>
      </w:tr>
      <w:tr w:rsidR="00C51895" w:rsidRPr="00C51895" w14:paraId="61A5D335" w14:textId="77777777" w:rsidTr="00DD596F">
        <w:trPr>
          <w:trHeight w:val="1510"/>
        </w:trPr>
        <w:tc>
          <w:tcPr>
            <w:tcW w:w="442" w:type="dxa"/>
            <w:tcBorders>
              <w:top w:val="nil"/>
              <w:left w:val="single" w:sz="4" w:space="0" w:color="auto"/>
              <w:bottom w:val="nil"/>
              <w:right w:val="single" w:sz="4" w:space="0" w:color="auto"/>
            </w:tcBorders>
            <w:shd w:val="clear" w:color="auto" w:fill="auto"/>
            <w:noWrap/>
            <w:vAlign w:val="center"/>
            <w:hideMark/>
          </w:tcPr>
          <w:p w14:paraId="5E0B537C" w14:textId="0C6D6E64" w:rsidR="00C51895" w:rsidRPr="00C51895" w:rsidRDefault="00DD596F" w:rsidP="00C51895">
            <w:pPr>
              <w:suppressAutoHyphens w:val="0"/>
              <w:spacing w:line="276" w:lineRule="auto"/>
              <w:jc w:val="center"/>
              <w:textAlignment w:val="auto"/>
              <w:rPr>
                <w:rFonts w:ascii="Georgia" w:hAnsi="Georgia" w:cs="Arial"/>
                <w:color w:val="000000"/>
                <w:kern w:val="0"/>
                <w:sz w:val="18"/>
                <w:szCs w:val="18"/>
                <w:lang w:eastAsia="pl-PL"/>
              </w:rPr>
            </w:pPr>
            <w:r>
              <w:rPr>
                <w:rFonts w:ascii="Georgia" w:hAnsi="Georgia" w:cs="Arial"/>
                <w:color w:val="000000"/>
                <w:kern w:val="0"/>
                <w:sz w:val="18"/>
                <w:szCs w:val="18"/>
                <w:lang w:eastAsia="pl-PL"/>
              </w:rPr>
              <w:t>3</w:t>
            </w:r>
            <w:r w:rsidR="00C51895" w:rsidRPr="00C51895">
              <w:rPr>
                <w:rFonts w:ascii="Georgia" w:hAnsi="Georgia" w:cs="Arial"/>
                <w:color w:val="000000"/>
                <w:kern w:val="0"/>
                <w:sz w:val="18"/>
                <w:szCs w:val="18"/>
                <w:lang w:eastAsia="pl-PL"/>
              </w:rPr>
              <w:t>.</w:t>
            </w:r>
          </w:p>
        </w:tc>
        <w:tc>
          <w:tcPr>
            <w:tcW w:w="6874" w:type="dxa"/>
            <w:tcBorders>
              <w:top w:val="nil"/>
              <w:left w:val="nil"/>
              <w:bottom w:val="nil"/>
              <w:right w:val="single" w:sz="4" w:space="0" w:color="auto"/>
            </w:tcBorders>
            <w:shd w:val="clear" w:color="auto" w:fill="auto"/>
            <w:vAlign w:val="center"/>
            <w:hideMark/>
          </w:tcPr>
          <w:p w14:paraId="738EAE62" w14:textId="0E1F6C72" w:rsidR="00C51895" w:rsidRPr="00C51895" w:rsidRDefault="00DD596F" w:rsidP="00C51895">
            <w:pPr>
              <w:suppressAutoHyphens w:val="0"/>
              <w:spacing w:line="276" w:lineRule="auto"/>
              <w:textAlignment w:val="auto"/>
              <w:rPr>
                <w:rFonts w:ascii="Georgia" w:hAnsi="Georgia" w:cs="Arial"/>
                <w:color w:val="000000"/>
                <w:kern w:val="0"/>
                <w:sz w:val="18"/>
                <w:szCs w:val="18"/>
                <w:lang w:eastAsia="pl-PL"/>
              </w:rPr>
            </w:pPr>
            <w:r w:rsidRPr="00DD596F">
              <w:rPr>
                <w:rFonts w:ascii="Georgia" w:hAnsi="Georgia" w:cs="Arial"/>
                <w:color w:val="000000"/>
                <w:kern w:val="0"/>
                <w:sz w:val="18"/>
                <w:szCs w:val="18"/>
                <w:lang w:eastAsia="pl-PL"/>
              </w:rPr>
              <w:t>Integrator chemiczny typ 5 do pary wodnej z przesuwającą się substancją wskaźnikową</w:t>
            </w:r>
            <w:r>
              <w:rPr>
                <w:rFonts w:ascii="Georgia" w:hAnsi="Georgia" w:cs="Arial"/>
                <w:color w:val="000000"/>
                <w:kern w:val="0"/>
                <w:sz w:val="18"/>
                <w:szCs w:val="18"/>
                <w:lang w:eastAsia="pl-PL"/>
              </w:rPr>
              <w:t xml:space="preserve"> </w:t>
            </w:r>
            <w:r w:rsidRPr="00DD596F">
              <w:rPr>
                <w:rFonts w:ascii="Georgia" w:hAnsi="Georgia" w:cs="Arial"/>
                <w:color w:val="000000"/>
                <w:kern w:val="0"/>
                <w:sz w:val="18"/>
                <w:szCs w:val="18"/>
                <w:lang w:eastAsia="pl-PL"/>
              </w:rPr>
              <w:t>w okienku o długości 2,5 -3,0 cm, do zastosowania we wszystkich</w:t>
            </w:r>
            <w:r>
              <w:rPr>
                <w:rFonts w:ascii="Georgia" w:hAnsi="Georgia" w:cs="Arial"/>
                <w:color w:val="000000"/>
                <w:kern w:val="0"/>
                <w:sz w:val="18"/>
                <w:szCs w:val="18"/>
                <w:lang w:eastAsia="pl-PL"/>
              </w:rPr>
              <w:t xml:space="preserve"> </w:t>
            </w:r>
            <w:r w:rsidRPr="00DD596F">
              <w:rPr>
                <w:rFonts w:ascii="Georgia" w:hAnsi="Georgia" w:cs="Arial"/>
                <w:color w:val="000000"/>
                <w:kern w:val="0"/>
                <w:sz w:val="18"/>
                <w:szCs w:val="18"/>
                <w:lang w:eastAsia="pl-PL"/>
              </w:rPr>
              <w:t>cyklach sterylizacji parą wodną, nie wymagający interpretacji zmiany koloru. Parametry punktu końcowego w 3 temperaturach badane dla każdej serii i podane na opakowaniu. Zgodność z normą referencyjną potwierdzona certyfikatem</w:t>
            </w:r>
            <w:r>
              <w:rPr>
                <w:rFonts w:ascii="Georgia" w:hAnsi="Georgia" w:cs="Arial"/>
                <w:color w:val="000000"/>
                <w:kern w:val="0"/>
                <w:sz w:val="18"/>
                <w:szCs w:val="18"/>
                <w:lang w:eastAsia="pl-PL"/>
              </w:rPr>
              <w:t xml:space="preserve"> </w:t>
            </w:r>
            <w:r w:rsidRPr="00DD596F">
              <w:rPr>
                <w:rFonts w:ascii="Georgia" w:hAnsi="Georgia" w:cs="Arial"/>
                <w:color w:val="000000"/>
                <w:kern w:val="0"/>
                <w:sz w:val="18"/>
                <w:szCs w:val="18"/>
                <w:lang w:eastAsia="pl-PL"/>
              </w:rPr>
              <w:t>niezależnej jednostki notyfikowanej.</w:t>
            </w:r>
          </w:p>
        </w:tc>
        <w:tc>
          <w:tcPr>
            <w:tcW w:w="844" w:type="dxa"/>
            <w:tcBorders>
              <w:top w:val="nil"/>
              <w:left w:val="nil"/>
              <w:bottom w:val="nil"/>
              <w:right w:val="single" w:sz="4" w:space="0" w:color="auto"/>
            </w:tcBorders>
            <w:shd w:val="clear" w:color="auto" w:fill="auto"/>
            <w:noWrap/>
            <w:vAlign w:val="center"/>
            <w:hideMark/>
          </w:tcPr>
          <w:p w14:paraId="43C4ECD9"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opak</w:t>
            </w:r>
          </w:p>
        </w:tc>
        <w:tc>
          <w:tcPr>
            <w:tcW w:w="1125" w:type="dxa"/>
            <w:tcBorders>
              <w:top w:val="nil"/>
              <w:left w:val="nil"/>
              <w:bottom w:val="nil"/>
              <w:right w:val="single" w:sz="4" w:space="0" w:color="auto"/>
            </w:tcBorders>
            <w:shd w:val="clear" w:color="auto" w:fill="auto"/>
            <w:noWrap/>
            <w:vAlign w:val="center"/>
            <w:hideMark/>
          </w:tcPr>
          <w:p w14:paraId="74BF156C"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5</w:t>
            </w:r>
          </w:p>
        </w:tc>
      </w:tr>
      <w:tr w:rsidR="00DD596F" w:rsidRPr="00C51895" w14:paraId="72368D28" w14:textId="77777777" w:rsidTr="00DD596F">
        <w:trPr>
          <w:trHeight w:val="34"/>
        </w:trPr>
        <w:tc>
          <w:tcPr>
            <w:tcW w:w="442" w:type="dxa"/>
            <w:tcBorders>
              <w:top w:val="nil"/>
              <w:left w:val="single" w:sz="4" w:space="0" w:color="auto"/>
              <w:bottom w:val="single" w:sz="8" w:space="0" w:color="auto"/>
              <w:right w:val="single" w:sz="4" w:space="0" w:color="auto"/>
            </w:tcBorders>
            <w:shd w:val="clear" w:color="auto" w:fill="auto"/>
            <w:noWrap/>
            <w:vAlign w:val="center"/>
          </w:tcPr>
          <w:p w14:paraId="21D1C937" w14:textId="77777777" w:rsidR="00DD596F" w:rsidRPr="00C51895" w:rsidRDefault="00DD596F" w:rsidP="00C51895">
            <w:pPr>
              <w:suppressAutoHyphens w:val="0"/>
              <w:spacing w:line="276" w:lineRule="auto"/>
              <w:jc w:val="center"/>
              <w:textAlignment w:val="auto"/>
              <w:rPr>
                <w:rFonts w:ascii="Georgia" w:hAnsi="Georgia" w:cs="Arial"/>
                <w:color w:val="000000"/>
                <w:kern w:val="0"/>
                <w:sz w:val="18"/>
                <w:szCs w:val="18"/>
                <w:lang w:eastAsia="pl-PL"/>
              </w:rPr>
            </w:pPr>
          </w:p>
        </w:tc>
        <w:tc>
          <w:tcPr>
            <w:tcW w:w="6874" w:type="dxa"/>
            <w:tcBorders>
              <w:top w:val="nil"/>
              <w:left w:val="nil"/>
              <w:bottom w:val="single" w:sz="8" w:space="0" w:color="auto"/>
              <w:right w:val="single" w:sz="4" w:space="0" w:color="auto"/>
            </w:tcBorders>
            <w:shd w:val="clear" w:color="auto" w:fill="auto"/>
            <w:vAlign w:val="center"/>
          </w:tcPr>
          <w:p w14:paraId="0820F9D5" w14:textId="77777777" w:rsidR="00DD596F" w:rsidRPr="00DD596F" w:rsidRDefault="00DD596F" w:rsidP="00C51895">
            <w:pPr>
              <w:suppressAutoHyphens w:val="0"/>
              <w:spacing w:line="276" w:lineRule="auto"/>
              <w:textAlignment w:val="auto"/>
              <w:rPr>
                <w:rFonts w:ascii="Georgia" w:hAnsi="Georgia" w:cs="Arial"/>
                <w:color w:val="000000"/>
                <w:kern w:val="0"/>
                <w:sz w:val="18"/>
                <w:szCs w:val="18"/>
                <w:lang w:eastAsia="pl-PL"/>
              </w:rPr>
            </w:pPr>
          </w:p>
        </w:tc>
        <w:tc>
          <w:tcPr>
            <w:tcW w:w="844" w:type="dxa"/>
            <w:tcBorders>
              <w:top w:val="nil"/>
              <w:left w:val="nil"/>
              <w:bottom w:val="single" w:sz="8" w:space="0" w:color="auto"/>
              <w:right w:val="single" w:sz="4" w:space="0" w:color="auto"/>
            </w:tcBorders>
            <w:shd w:val="clear" w:color="auto" w:fill="auto"/>
            <w:noWrap/>
            <w:vAlign w:val="center"/>
          </w:tcPr>
          <w:p w14:paraId="741D125A" w14:textId="77777777" w:rsidR="00DD596F" w:rsidRPr="00C51895" w:rsidRDefault="00DD596F" w:rsidP="00C51895">
            <w:pPr>
              <w:suppressAutoHyphens w:val="0"/>
              <w:spacing w:line="276" w:lineRule="auto"/>
              <w:jc w:val="center"/>
              <w:textAlignment w:val="auto"/>
              <w:rPr>
                <w:rFonts w:ascii="Georgia" w:hAnsi="Georgia" w:cs="Arial"/>
                <w:color w:val="000000"/>
                <w:kern w:val="0"/>
                <w:sz w:val="18"/>
                <w:szCs w:val="18"/>
                <w:lang w:eastAsia="pl-PL"/>
              </w:rPr>
            </w:pPr>
          </w:p>
        </w:tc>
        <w:tc>
          <w:tcPr>
            <w:tcW w:w="1125" w:type="dxa"/>
            <w:tcBorders>
              <w:top w:val="nil"/>
              <w:left w:val="nil"/>
              <w:bottom w:val="single" w:sz="8" w:space="0" w:color="auto"/>
              <w:right w:val="single" w:sz="4" w:space="0" w:color="auto"/>
            </w:tcBorders>
            <w:shd w:val="clear" w:color="auto" w:fill="auto"/>
            <w:noWrap/>
            <w:vAlign w:val="center"/>
          </w:tcPr>
          <w:p w14:paraId="1A560CD2" w14:textId="77777777" w:rsidR="00DD596F" w:rsidRPr="00C51895" w:rsidRDefault="00DD596F" w:rsidP="00C51895">
            <w:pPr>
              <w:suppressAutoHyphens w:val="0"/>
              <w:spacing w:line="276" w:lineRule="auto"/>
              <w:jc w:val="center"/>
              <w:textAlignment w:val="auto"/>
              <w:rPr>
                <w:rFonts w:ascii="Georgia" w:hAnsi="Georgia" w:cs="Arial"/>
                <w:color w:val="000000"/>
                <w:kern w:val="0"/>
                <w:sz w:val="18"/>
                <w:szCs w:val="18"/>
                <w:lang w:eastAsia="pl-PL"/>
              </w:rPr>
            </w:pPr>
          </w:p>
        </w:tc>
      </w:tr>
    </w:tbl>
    <w:p w14:paraId="31A48593" w14:textId="77777777"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p>
    <w:p w14:paraId="0FA532C5" w14:textId="09220395"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r w:rsidRPr="00C51895">
        <w:rPr>
          <w:rFonts w:ascii="Georgia" w:hAnsi="Georgia"/>
          <w:b/>
          <w:bCs/>
          <w:color w:val="000000"/>
          <w:kern w:val="0"/>
          <w:sz w:val="20"/>
          <w:szCs w:val="20"/>
          <w:lang w:val="en-US"/>
        </w:rPr>
        <w:t>Pakiet 4</w:t>
      </w:r>
      <w:r w:rsidR="00DC2519">
        <w:rPr>
          <w:rFonts w:ascii="Georgia" w:hAnsi="Georgia"/>
          <w:b/>
          <w:bCs/>
          <w:color w:val="000000"/>
          <w:kern w:val="0"/>
          <w:sz w:val="20"/>
          <w:szCs w:val="20"/>
          <w:lang w:val="en-US"/>
        </w:rPr>
        <w:t xml:space="preserve"> – </w:t>
      </w:r>
      <w:proofErr w:type="spellStart"/>
      <w:r w:rsidR="00DC2519">
        <w:rPr>
          <w:rFonts w:ascii="Georgia" w:hAnsi="Georgia"/>
          <w:b/>
          <w:bCs/>
          <w:color w:val="000000"/>
          <w:kern w:val="0"/>
          <w:sz w:val="20"/>
          <w:szCs w:val="20"/>
          <w:lang w:val="en-US"/>
        </w:rPr>
        <w:t>Arkusze</w:t>
      </w:r>
      <w:proofErr w:type="spellEnd"/>
      <w:r w:rsidR="00DC2519">
        <w:rPr>
          <w:rFonts w:ascii="Georgia" w:hAnsi="Georgia"/>
          <w:b/>
          <w:bCs/>
          <w:color w:val="000000"/>
          <w:kern w:val="0"/>
          <w:sz w:val="20"/>
          <w:szCs w:val="20"/>
          <w:lang w:val="en-US"/>
        </w:rPr>
        <w:t xml:space="preserve"> </w:t>
      </w:r>
      <w:proofErr w:type="spellStart"/>
      <w:r w:rsidR="00DC2519">
        <w:rPr>
          <w:rFonts w:ascii="Georgia" w:hAnsi="Georgia"/>
          <w:b/>
          <w:bCs/>
          <w:color w:val="000000"/>
          <w:kern w:val="0"/>
          <w:sz w:val="20"/>
          <w:szCs w:val="20"/>
          <w:lang w:val="en-US"/>
        </w:rPr>
        <w:t>opakowaniowe</w:t>
      </w:r>
      <w:proofErr w:type="spellEnd"/>
      <w:r w:rsidR="00DC2519">
        <w:rPr>
          <w:rFonts w:ascii="Georgia" w:hAnsi="Georgia"/>
          <w:b/>
          <w:bCs/>
          <w:color w:val="000000"/>
          <w:kern w:val="0"/>
          <w:sz w:val="20"/>
          <w:szCs w:val="20"/>
          <w:lang w:val="en-US"/>
        </w:rPr>
        <w:t xml:space="preserve"> </w:t>
      </w:r>
      <w:proofErr w:type="spellStart"/>
      <w:r w:rsidR="00DC2519">
        <w:rPr>
          <w:rFonts w:ascii="Georgia" w:hAnsi="Georgia"/>
          <w:b/>
          <w:bCs/>
          <w:color w:val="000000"/>
          <w:kern w:val="0"/>
          <w:sz w:val="20"/>
          <w:szCs w:val="20"/>
          <w:lang w:val="en-US"/>
        </w:rPr>
        <w:t>sterylizacyjne</w:t>
      </w:r>
      <w:proofErr w:type="spellEnd"/>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6906"/>
        <w:gridCol w:w="851"/>
        <w:gridCol w:w="1134"/>
      </w:tblGrid>
      <w:tr w:rsidR="00C51895" w:rsidRPr="00C51895" w14:paraId="4B8E9162" w14:textId="77777777" w:rsidTr="00467350">
        <w:trPr>
          <w:trHeight w:val="480"/>
        </w:trPr>
        <w:tc>
          <w:tcPr>
            <w:tcW w:w="460" w:type="dxa"/>
            <w:shd w:val="clear" w:color="auto" w:fill="D9E2F3"/>
            <w:vAlign w:val="center"/>
            <w:hideMark/>
          </w:tcPr>
          <w:p w14:paraId="4ACFAACA"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Lp.</w:t>
            </w:r>
          </w:p>
        </w:tc>
        <w:tc>
          <w:tcPr>
            <w:tcW w:w="6906" w:type="dxa"/>
            <w:shd w:val="clear" w:color="auto" w:fill="D9E2F3"/>
            <w:vAlign w:val="center"/>
            <w:hideMark/>
          </w:tcPr>
          <w:p w14:paraId="1BD7D83C"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Nazwa sprzętu 1 raz</w:t>
            </w:r>
          </w:p>
        </w:tc>
        <w:tc>
          <w:tcPr>
            <w:tcW w:w="851" w:type="dxa"/>
            <w:shd w:val="clear" w:color="auto" w:fill="D9E2F3"/>
            <w:vAlign w:val="center"/>
            <w:hideMark/>
          </w:tcPr>
          <w:p w14:paraId="428F28E6"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proofErr w:type="spellStart"/>
            <w:r w:rsidRPr="00C51895">
              <w:rPr>
                <w:rFonts w:ascii="Georgia" w:hAnsi="Georgia" w:cs="Arial"/>
                <w:b/>
                <w:bCs/>
                <w:color w:val="000000"/>
                <w:kern w:val="0"/>
                <w:sz w:val="18"/>
                <w:szCs w:val="18"/>
                <w:lang w:eastAsia="pl-PL"/>
              </w:rPr>
              <w:t>jm</w:t>
            </w:r>
            <w:proofErr w:type="spellEnd"/>
            <w:r w:rsidRPr="00C51895">
              <w:rPr>
                <w:rFonts w:ascii="Georgia" w:hAnsi="Georgia" w:cs="Arial"/>
                <w:b/>
                <w:bCs/>
                <w:color w:val="000000"/>
                <w:kern w:val="0"/>
                <w:sz w:val="18"/>
                <w:szCs w:val="18"/>
                <w:lang w:eastAsia="pl-PL"/>
              </w:rPr>
              <w:t>.</w:t>
            </w:r>
          </w:p>
        </w:tc>
        <w:tc>
          <w:tcPr>
            <w:tcW w:w="1134" w:type="dxa"/>
            <w:shd w:val="clear" w:color="auto" w:fill="D9E2F3"/>
            <w:vAlign w:val="center"/>
            <w:hideMark/>
          </w:tcPr>
          <w:p w14:paraId="0920D4C0"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Ilość</w:t>
            </w:r>
          </w:p>
        </w:tc>
      </w:tr>
      <w:tr w:rsidR="00C51895" w:rsidRPr="00C51895" w14:paraId="5F1CC988" w14:textId="77777777" w:rsidTr="00467350">
        <w:trPr>
          <w:trHeight w:val="20"/>
        </w:trPr>
        <w:tc>
          <w:tcPr>
            <w:tcW w:w="460" w:type="dxa"/>
            <w:shd w:val="clear" w:color="auto" w:fill="auto"/>
            <w:noWrap/>
            <w:vAlign w:val="center"/>
            <w:hideMark/>
          </w:tcPr>
          <w:p w14:paraId="376C28F4"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p>
        </w:tc>
        <w:tc>
          <w:tcPr>
            <w:tcW w:w="6906" w:type="dxa"/>
            <w:shd w:val="clear" w:color="auto" w:fill="auto"/>
            <w:vAlign w:val="center"/>
            <w:hideMark/>
          </w:tcPr>
          <w:p w14:paraId="2E3CF061" w14:textId="53EB2374" w:rsidR="00C51895" w:rsidRDefault="00C51895" w:rsidP="00C51895">
            <w:pPr>
              <w:suppressAutoHyphens w:val="0"/>
              <w:spacing w:line="276" w:lineRule="auto"/>
              <w:textAlignment w:val="auto"/>
              <w:rPr>
                <w:rFonts w:ascii="Georgia" w:hAnsi="Georgia" w:cs="Arial"/>
                <w:kern w:val="0"/>
                <w:sz w:val="18"/>
                <w:szCs w:val="18"/>
                <w:lang w:eastAsia="pl-PL"/>
              </w:rPr>
            </w:pPr>
            <w:r w:rsidRPr="00C51895">
              <w:rPr>
                <w:rFonts w:ascii="Georgia" w:hAnsi="Georgia" w:cs="Arial"/>
                <w:kern w:val="0"/>
                <w:sz w:val="18"/>
                <w:szCs w:val="18"/>
                <w:lang w:eastAsia="pl-PL"/>
              </w:rPr>
              <w:t>Wkładki absorpcyjne do tac narzędziowych 400x500</w:t>
            </w:r>
            <w:r w:rsidR="00EB10F4">
              <w:rPr>
                <w:rFonts w:ascii="Georgia" w:hAnsi="Georgia" w:cs="Arial"/>
                <w:kern w:val="0"/>
                <w:sz w:val="18"/>
                <w:szCs w:val="18"/>
                <w:lang w:eastAsia="pl-PL"/>
              </w:rPr>
              <w:t xml:space="preserve"> (+/- 10</w:t>
            </w:r>
            <w:r w:rsidR="00A9705A">
              <w:rPr>
                <w:rFonts w:ascii="Georgia" w:hAnsi="Georgia" w:cs="Arial"/>
                <w:kern w:val="0"/>
                <w:sz w:val="18"/>
                <w:szCs w:val="18"/>
                <w:lang w:eastAsia="pl-PL"/>
              </w:rPr>
              <w:t xml:space="preserve"> </w:t>
            </w:r>
            <w:r w:rsidR="00EB10F4">
              <w:rPr>
                <w:rFonts w:ascii="Georgia" w:hAnsi="Georgia" w:cs="Arial"/>
                <w:kern w:val="0"/>
                <w:sz w:val="18"/>
                <w:szCs w:val="18"/>
                <w:lang w:eastAsia="pl-PL"/>
              </w:rPr>
              <w:t xml:space="preserve">cm) </w:t>
            </w:r>
            <w:r w:rsidRPr="00C51895">
              <w:rPr>
                <w:rFonts w:ascii="Georgia" w:hAnsi="Georgia" w:cs="Arial"/>
                <w:kern w:val="0"/>
                <w:sz w:val="18"/>
                <w:szCs w:val="18"/>
                <w:lang w:eastAsia="pl-PL"/>
              </w:rPr>
              <w:t xml:space="preserve"> (op=500szt)</w:t>
            </w:r>
          </w:p>
          <w:p w14:paraId="4B6BF600" w14:textId="72727A13" w:rsidR="00EB10F4" w:rsidRPr="00C51895" w:rsidRDefault="00EB10F4" w:rsidP="00EB10F4">
            <w:pPr>
              <w:widowControl w:val="0"/>
              <w:autoSpaceDN w:val="0"/>
              <w:spacing w:line="240" w:lineRule="auto"/>
              <w:rPr>
                <w:rFonts w:ascii="Georgia" w:hAnsi="Georgia" w:cs="Arial"/>
                <w:kern w:val="0"/>
                <w:sz w:val="18"/>
                <w:szCs w:val="18"/>
                <w:lang w:eastAsia="pl-PL"/>
              </w:rPr>
            </w:pPr>
            <w:r w:rsidRPr="00EB10F4">
              <w:rPr>
                <w:rFonts w:ascii="Georgia" w:eastAsia="Andale Sans UI" w:hAnsi="Georgia" w:cs="Tahoma"/>
                <w:kern w:val="3"/>
                <w:sz w:val="18"/>
                <w:szCs w:val="18"/>
              </w:rPr>
              <w:t xml:space="preserve">-  Pochłaniające wilgoć podczas cyklu sterylizacji parą wodną. </w:t>
            </w:r>
            <w:r w:rsidRPr="00EB10F4">
              <w:rPr>
                <w:rFonts w:ascii="Georgia" w:eastAsia="Andale Sans UI" w:hAnsi="Georgia" w:cs="Tahoma"/>
                <w:kern w:val="3"/>
                <w:sz w:val="18"/>
                <w:szCs w:val="18"/>
              </w:rPr>
              <w:br/>
              <w:t xml:space="preserve"> - Do zastosowania wewnątrz  lub na zewnątrz tacy z narzędziami oraz  jako  osłona ostrych krawędzi. </w:t>
            </w:r>
            <w:r w:rsidRPr="00EB10F4">
              <w:rPr>
                <w:rFonts w:ascii="Georgia" w:eastAsia="Andale Sans UI" w:hAnsi="Georgia" w:cs="Tahoma"/>
                <w:kern w:val="3"/>
                <w:sz w:val="18"/>
                <w:szCs w:val="18"/>
              </w:rPr>
              <w:br/>
              <w:t xml:space="preserve"> - Zapewniające suchość pakietów po procesie sterylizacji,  wolne od  barwników optycznych.</w:t>
            </w:r>
          </w:p>
        </w:tc>
        <w:tc>
          <w:tcPr>
            <w:tcW w:w="851" w:type="dxa"/>
            <w:shd w:val="clear" w:color="auto" w:fill="auto"/>
            <w:noWrap/>
            <w:vAlign w:val="center"/>
            <w:hideMark/>
          </w:tcPr>
          <w:p w14:paraId="07C94448"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4F4D2F4F" w14:textId="59BD9FF1"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r w:rsidR="00DD596F">
              <w:rPr>
                <w:rFonts w:ascii="Georgia" w:hAnsi="Georgia" w:cs="Arial"/>
                <w:kern w:val="0"/>
                <w:sz w:val="18"/>
                <w:szCs w:val="18"/>
                <w:lang w:eastAsia="pl-PL"/>
              </w:rPr>
              <w:t>5</w:t>
            </w:r>
          </w:p>
        </w:tc>
      </w:tr>
      <w:tr w:rsidR="00C51895" w:rsidRPr="00C51895" w14:paraId="0A9DA62C" w14:textId="77777777" w:rsidTr="00467350">
        <w:trPr>
          <w:trHeight w:val="20"/>
        </w:trPr>
        <w:tc>
          <w:tcPr>
            <w:tcW w:w="460" w:type="dxa"/>
            <w:shd w:val="clear" w:color="auto" w:fill="auto"/>
            <w:noWrap/>
            <w:vAlign w:val="center"/>
            <w:hideMark/>
          </w:tcPr>
          <w:p w14:paraId="6E6C4C75"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2</w:t>
            </w:r>
          </w:p>
        </w:tc>
        <w:tc>
          <w:tcPr>
            <w:tcW w:w="6906" w:type="dxa"/>
            <w:shd w:val="clear" w:color="auto" w:fill="auto"/>
            <w:vAlign w:val="center"/>
            <w:hideMark/>
          </w:tcPr>
          <w:p w14:paraId="4BBE0D7A" w14:textId="15096B6C" w:rsidR="00C51895" w:rsidRPr="00C51895" w:rsidRDefault="00DD596F" w:rsidP="00C51895">
            <w:pPr>
              <w:suppressAutoHyphens w:val="0"/>
              <w:spacing w:line="276" w:lineRule="auto"/>
              <w:textAlignment w:val="auto"/>
              <w:rPr>
                <w:rFonts w:ascii="Georgia" w:hAnsi="Georgia" w:cs="Arial"/>
                <w:color w:val="000000"/>
                <w:kern w:val="0"/>
                <w:sz w:val="18"/>
                <w:szCs w:val="18"/>
                <w:lang w:eastAsia="pl-PL"/>
              </w:rPr>
            </w:pPr>
            <w:r w:rsidRPr="00DD596F">
              <w:rPr>
                <w:rFonts w:ascii="Georgia" w:hAnsi="Georgia" w:cs="Arial"/>
                <w:color w:val="000000"/>
                <w:kern w:val="0"/>
                <w:sz w:val="18"/>
                <w:szCs w:val="18"/>
                <w:lang w:eastAsia="pl-PL"/>
              </w:rPr>
              <w:t xml:space="preserve">Naprzemiennie przekładane arkusze opakowaniowe - Transportowy materiał opakowaniowy w arkuszach do sterylizacji, wolny od lateksu, 100% polipropylen, gramatura min 60g/m2, kompatybilny z różnymi rodzajami sterylizacji,   w tym para, tlenek etylenu, wytrzymałość na rozciąganie nie mniejsza niż 3,6 </w:t>
            </w:r>
            <w:proofErr w:type="spellStart"/>
            <w:r w:rsidRPr="00DD596F">
              <w:rPr>
                <w:rFonts w:ascii="Georgia" w:hAnsi="Georgia" w:cs="Arial"/>
                <w:color w:val="000000"/>
                <w:kern w:val="0"/>
                <w:sz w:val="18"/>
                <w:szCs w:val="18"/>
                <w:lang w:eastAsia="pl-PL"/>
              </w:rPr>
              <w:t>kN</w:t>
            </w:r>
            <w:proofErr w:type="spellEnd"/>
            <w:r w:rsidRPr="00DD596F">
              <w:rPr>
                <w:rFonts w:ascii="Georgia" w:hAnsi="Georgia" w:cs="Arial"/>
                <w:color w:val="000000"/>
                <w:kern w:val="0"/>
                <w:sz w:val="18"/>
                <w:szCs w:val="18"/>
                <w:lang w:eastAsia="pl-PL"/>
              </w:rPr>
              <w:t xml:space="preserve">/m w kierunku walcowania i 2,4 </w:t>
            </w:r>
            <w:proofErr w:type="spellStart"/>
            <w:r w:rsidRPr="00DD596F">
              <w:rPr>
                <w:rFonts w:ascii="Georgia" w:hAnsi="Georgia" w:cs="Arial"/>
                <w:color w:val="000000"/>
                <w:kern w:val="0"/>
                <w:sz w:val="18"/>
                <w:szCs w:val="18"/>
                <w:lang w:eastAsia="pl-PL"/>
              </w:rPr>
              <w:t>kN</w:t>
            </w:r>
            <w:proofErr w:type="spellEnd"/>
            <w:r w:rsidRPr="00DD596F">
              <w:rPr>
                <w:rFonts w:ascii="Georgia" w:hAnsi="Georgia" w:cs="Arial"/>
                <w:color w:val="000000"/>
                <w:kern w:val="0"/>
                <w:sz w:val="18"/>
                <w:szCs w:val="18"/>
                <w:lang w:eastAsia="pl-PL"/>
              </w:rPr>
              <w:t xml:space="preserve">/m w kierunku poprzecznym, w kolorze fioletowym oraz trwała </w:t>
            </w:r>
            <w:proofErr w:type="spellStart"/>
            <w:r w:rsidRPr="00DD596F">
              <w:rPr>
                <w:rFonts w:ascii="Georgia" w:hAnsi="Georgia" w:cs="Arial"/>
                <w:color w:val="000000"/>
                <w:kern w:val="0"/>
                <w:sz w:val="18"/>
                <w:szCs w:val="18"/>
                <w:lang w:eastAsia="pl-PL"/>
              </w:rPr>
              <w:t>syntentycza</w:t>
            </w:r>
            <w:proofErr w:type="spellEnd"/>
            <w:r w:rsidRPr="00DD596F">
              <w:rPr>
                <w:rFonts w:ascii="Georgia" w:hAnsi="Georgia" w:cs="Arial"/>
                <w:color w:val="000000"/>
                <w:kern w:val="0"/>
                <w:sz w:val="18"/>
                <w:szCs w:val="18"/>
                <w:lang w:eastAsia="pl-PL"/>
              </w:rPr>
              <w:t xml:space="preserve"> włóknina typu SMMS w kolorze niebieskim: 4 warstwowa, nie zawierająca lateksu, o gramaturze 55 g/m2. Możliwość stosowania w sterylizacji parowej, nadtlenkiem wodoru oraz tlenkiem etylenu. Potwierdzona zgodność z normą EN868-2. Rozmiar 100 x 100 cm, op. a'200 szt.</w:t>
            </w:r>
          </w:p>
        </w:tc>
        <w:tc>
          <w:tcPr>
            <w:tcW w:w="851" w:type="dxa"/>
            <w:shd w:val="clear" w:color="auto" w:fill="auto"/>
            <w:noWrap/>
            <w:vAlign w:val="center"/>
            <w:hideMark/>
          </w:tcPr>
          <w:p w14:paraId="5517ED97"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1202A5C1"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p>
        </w:tc>
      </w:tr>
      <w:tr w:rsidR="00C51895" w:rsidRPr="00C51895" w14:paraId="7816F9D9" w14:textId="77777777" w:rsidTr="00467350">
        <w:trPr>
          <w:trHeight w:val="20"/>
        </w:trPr>
        <w:tc>
          <w:tcPr>
            <w:tcW w:w="460" w:type="dxa"/>
            <w:shd w:val="clear" w:color="auto" w:fill="auto"/>
            <w:noWrap/>
            <w:vAlign w:val="center"/>
            <w:hideMark/>
          </w:tcPr>
          <w:p w14:paraId="5CFC9D48"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3</w:t>
            </w:r>
          </w:p>
        </w:tc>
        <w:tc>
          <w:tcPr>
            <w:tcW w:w="6906" w:type="dxa"/>
            <w:shd w:val="clear" w:color="auto" w:fill="auto"/>
            <w:vAlign w:val="center"/>
            <w:hideMark/>
          </w:tcPr>
          <w:p w14:paraId="622AAEF1" w14:textId="559E7C1E" w:rsidR="00C51895" w:rsidRPr="00C51895" w:rsidRDefault="00DC2519" w:rsidP="00C51895">
            <w:pPr>
              <w:suppressAutoHyphens w:val="0"/>
              <w:spacing w:line="276" w:lineRule="auto"/>
              <w:textAlignment w:val="auto"/>
              <w:rPr>
                <w:rFonts w:ascii="Georgia" w:hAnsi="Georgia" w:cs="Arial"/>
                <w:color w:val="000000"/>
                <w:kern w:val="0"/>
                <w:sz w:val="18"/>
                <w:szCs w:val="18"/>
                <w:lang w:eastAsia="pl-PL"/>
              </w:rPr>
            </w:pPr>
            <w:r w:rsidRPr="00DC2519">
              <w:rPr>
                <w:rFonts w:ascii="Georgia" w:hAnsi="Georgia" w:cs="Arial"/>
                <w:color w:val="000000"/>
                <w:kern w:val="0"/>
                <w:sz w:val="18"/>
                <w:szCs w:val="18"/>
                <w:lang w:eastAsia="pl-PL"/>
              </w:rPr>
              <w:t>Materiał opakowaniowy do sterylizacji składający się z trzech różnych warstw - warstwy wykonanej z podłużnych włókien polipropylenowych odpowiedzialnej za wytrzymałość materiału, warstwy stanowiącej barierę sterylną oraz warstwy absorpcyjnej, gramatura ≥ 70 g/m2, możliwość stosowania w sterylizacji S i EO, możliwość zastosowania jako obłożenie stołu pod narzędzia, materiał zgodny z wymogami normy EN ISO 11607-1 i EN 868-2, kolor zielony, rozmiar 120 x 120 cm, op. a'120 szt.</w:t>
            </w:r>
          </w:p>
        </w:tc>
        <w:tc>
          <w:tcPr>
            <w:tcW w:w="851" w:type="dxa"/>
            <w:shd w:val="clear" w:color="auto" w:fill="auto"/>
            <w:noWrap/>
            <w:vAlign w:val="center"/>
            <w:hideMark/>
          </w:tcPr>
          <w:p w14:paraId="1A8640F3"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2B76653F"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p>
        </w:tc>
      </w:tr>
      <w:tr w:rsidR="00C51895" w:rsidRPr="00C51895" w14:paraId="2F3B5FBF" w14:textId="77777777" w:rsidTr="00467350">
        <w:trPr>
          <w:trHeight w:val="20"/>
        </w:trPr>
        <w:tc>
          <w:tcPr>
            <w:tcW w:w="460" w:type="dxa"/>
            <w:shd w:val="clear" w:color="auto" w:fill="auto"/>
            <w:noWrap/>
            <w:vAlign w:val="center"/>
            <w:hideMark/>
          </w:tcPr>
          <w:p w14:paraId="247C037A"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4</w:t>
            </w:r>
          </w:p>
        </w:tc>
        <w:tc>
          <w:tcPr>
            <w:tcW w:w="6906" w:type="dxa"/>
            <w:shd w:val="clear" w:color="auto" w:fill="auto"/>
            <w:vAlign w:val="center"/>
            <w:hideMark/>
          </w:tcPr>
          <w:p w14:paraId="449E2CB9" w14:textId="16D13DB6" w:rsidR="00C51895" w:rsidRPr="00C51895" w:rsidRDefault="00DC2519" w:rsidP="00C51895">
            <w:pPr>
              <w:suppressAutoHyphens w:val="0"/>
              <w:spacing w:line="276" w:lineRule="auto"/>
              <w:textAlignment w:val="auto"/>
              <w:rPr>
                <w:rFonts w:ascii="Georgia" w:hAnsi="Georgia" w:cs="Arial"/>
                <w:color w:val="000000"/>
                <w:kern w:val="0"/>
                <w:sz w:val="18"/>
                <w:szCs w:val="18"/>
                <w:lang w:eastAsia="pl-PL"/>
              </w:rPr>
            </w:pPr>
            <w:r w:rsidRPr="00DC2519">
              <w:rPr>
                <w:rFonts w:ascii="Georgia" w:hAnsi="Georgia" w:cs="Arial"/>
                <w:color w:val="000000"/>
                <w:kern w:val="0"/>
                <w:sz w:val="18"/>
                <w:szCs w:val="18"/>
                <w:lang w:eastAsia="pl-PL"/>
              </w:rPr>
              <w:t>Materiał opakowaniowy do sterylizacji składający się z trzech różnych warstw - warstwy wykonanej z podłużnych włókien polipropylenowych odpowiedzialnej za wytrzymałość materiału, warstwy stanowiącej barierę sterylną oraz warstwy absorpcyjnej, gramatura ≥ 70 g/m2, możliwość stosowania w sterylizacji S i EO, możliwość zastosowania jako obłożenie stołu pod narzędzia, materiał zgodny z wymogami normy EN ISO 11607-1 i EN 868-2, kolor zielony, rozmiar 100 x 100 cm, op. a'200szt.</w:t>
            </w:r>
          </w:p>
        </w:tc>
        <w:tc>
          <w:tcPr>
            <w:tcW w:w="851" w:type="dxa"/>
            <w:shd w:val="clear" w:color="auto" w:fill="auto"/>
            <w:noWrap/>
            <w:vAlign w:val="center"/>
            <w:hideMark/>
          </w:tcPr>
          <w:p w14:paraId="0326810A"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77310936"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p>
        </w:tc>
      </w:tr>
      <w:tr w:rsidR="00C51895" w:rsidRPr="00C51895" w14:paraId="194E6A6C" w14:textId="77777777" w:rsidTr="00467350">
        <w:trPr>
          <w:trHeight w:val="20"/>
        </w:trPr>
        <w:tc>
          <w:tcPr>
            <w:tcW w:w="460" w:type="dxa"/>
            <w:shd w:val="clear" w:color="auto" w:fill="auto"/>
            <w:noWrap/>
            <w:vAlign w:val="center"/>
            <w:hideMark/>
          </w:tcPr>
          <w:p w14:paraId="13D4E800"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5</w:t>
            </w:r>
          </w:p>
        </w:tc>
        <w:tc>
          <w:tcPr>
            <w:tcW w:w="6906" w:type="dxa"/>
            <w:shd w:val="clear" w:color="auto" w:fill="auto"/>
            <w:vAlign w:val="center"/>
            <w:hideMark/>
          </w:tcPr>
          <w:p w14:paraId="69D4F1A8" w14:textId="51BC4F76" w:rsidR="00C51895" w:rsidRPr="00C51895" w:rsidRDefault="00C51895" w:rsidP="00C51895">
            <w:pPr>
              <w:suppressAutoHyphens w:val="0"/>
              <w:spacing w:line="276" w:lineRule="auto"/>
              <w:textAlignment w:val="auto"/>
              <w:rPr>
                <w:rFonts w:ascii="Georgia" w:hAnsi="Georgia" w:cs="Arial"/>
                <w:kern w:val="0"/>
                <w:sz w:val="18"/>
                <w:szCs w:val="18"/>
                <w:lang w:eastAsia="pl-PL"/>
              </w:rPr>
            </w:pPr>
            <w:r w:rsidRPr="00C51895">
              <w:rPr>
                <w:rFonts w:ascii="Georgia" w:hAnsi="Georgia" w:cs="Arial"/>
                <w:kern w:val="0"/>
                <w:sz w:val="18"/>
                <w:szCs w:val="18"/>
                <w:lang w:eastAsia="pl-PL"/>
              </w:rPr>
              <w:t>Wzmocniona taśma do zamykania pakietów ze wskaźnikiem procesu sterylizacji parowej o wymiarach 18 mm x 50 m , niebieska, nieodklejająca się od pakietów w trakcie procesu sterylizacji. Wymagane dołączenie charakterystyki wytrzymałościowej producenta. Produkt zarejestrowany jako wyrób medyczny.</w:t>
            </w:r>
          </w:p>
        </w:tc>
        <w:tc>
          <w:tcPr>
            <w:tcW w:w="851" w:type="dxa"/>
            <w:shd w:val="clear" w:color="auto" w:fill="auto"/>
            <w:noWrap/>
            <w:vAlign w:val="center"/>
            <w:hideMark/>
          </w:tcPr>
          <w:p w14:paraId="2947B9F0"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szt</w:t>
            </w:r>
          </w:p>
        </w:tc>
        <w:tc>
          <w:tcPr>
            <w:tcW w:w="1134" w:type="dxa"/>
            <w:shd w:val="clear" w:color="auto" w:fill="auto"/>
            <w:noWrap/>
            <w:vAlign w:val="center"/>
            <w:hideMark/>
          </w:tcPr>
          <w:p w14:paraId="3FB4E1FD" w14:textId="77777777" w:rsidR="00C51895" w:rsidRPr="00C51895" w:rsidRDefault="00C51895" w:rsidP="00C51895">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5</w:t>
            </w:r>
          </w:p>
        </w:tc>
      </w:tr>
    </w:tbl>
    <w:p w14:paraId="70557DF5" w14:textId="32CC6AAA" w:rsid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p>
    <w:p w14:paraId="2F267C31" w14:textId="7325CEDA" w:rsidR="00DC2519" w:rsidRPr="00C51895" w:rsidRDefault="00DC2519" w:rsidP="00DC2519">
      <w:pPr>
        <w:widowControl w:val="0"/>
        <w:suppressAutoHyphens w:val="0"/>
        <w:spacing w:line="240" w:lineRule="auto"/>
        <w:jc w:val="both"/>
        <w:textAlignment w:val="auto"/>
        <w:rPr>
          <w:rFonts w:ascii="Georgia" w:hAnsi="Georgia"/>
          <w:b/>
          <w:bCs/>
          <w:color w:val="000000"/>
          <w:kern w:val="0"/>
          <w:sz w:val="20"/>
          <w:szCs w:val="20"/>
          <w:lang w:val="en-US"/>
        </w:rPr>
      </w:pPr>
      <w:r w:rsidRPr="00C51895">
        <w:rPr>
          <w:rFonts w:ascii="Georgia" w:hAnsi="Georgia"/>
          <w:b/>
          <w:bCs/>
          <w:color w:val="000000"/>
          <w:kern w:val="0"/>
          <w:sz w:val="20"/>
          <w:szCs w:val="20"/>
          <w:lang w:val="en-US"/>
        </w:rPr>
        <w:t xml:space="preserve">Pakiet </w:t>
      </w:r>
      <w:r>
        <w:rPr>
          <w:rFonts w:ascii="Georgia" w:hAnsi="Georgia"/>
          <w:b/>
          <w:bCs/>
          <w:color w:val="000000"/>
          <w:kern w:val="0"/>
          <w:sz w:val="20"/>
          <w:szCs w:val="20"/>
          <w:lang w:val="en-US"/>
        </w:rPr>
        <w:t xml:space="preserve">5 – </w:t>
      </w:r>
      <w:proofErr w:type="spellStart"/>
      <w:r>
        <w:rPr>
          <w:rFonts w:ascii="Georgia" w:hAnsi="Georgia"/>
          <w:b/>
          <w:bCs/>
          <w:color w:val="000000"/>
          <w:kern w:val="0"/>
          <w:sz w:val="20"/>
          <w:szCs w:val="20"/>
          <w:lang w:val="en-US"/>
        </w:rPr>
        <w:t>Arkusze</w:t>
      </w:r>
      <w:proofErr w:type="spellEnd"/>
      <w:r>
        <w:rPr>
          <w:rFonts w:ascii="Georgia" w:hAnsi="Georgia"/>
          <w:b/>
          <w:bCs/>
          <w:color w:val="000000"/>
          <w:kern w:val="0"/>
          <w:sz w:val="20"/>
          <w:szCs w:val="20"/>
          <w:lang w:val="en-US"/>
        </w:rPr>
        <w:t xml:space="preserve"> </w:t>
      </w:r>
      <w:proofErr w:type="spellStart"/>
      <w:r>
        <w:rPr>
          <w:rFonts w:ascii="Georgia" w:hAnsi="Georgia"/>
          <w:b/>
          <w:bCs/>
          <w:color w:val="000000"/>
          <w:kern w:val="0"/>
          <w:sz w:val="20"/>
          <w:szCs w:val="20"/>
          <w:lang w:val="en-US"/>
        </w:rPr>
        <w:t>opakowania</w:t>
      </w:r>
      <w:proofErr w:type="spellEnd"/>
      <w:r>
        <w:rPr>
          <w:rFonts w:ascii="Georgia" w:hAnsi="Georgia"/>
          <w:b/>
          <w:bCs/>
          <w:color w:val="000000"/>
          <w:kern w:val="0"/>
          <w:sz w:val="20"/>
          <w:szCs w:val="20"/>
          <w:lang w:val="en-US"/>
        </w:rPr>
        <w:t xml:space="preserve"> </w:t>
      </w:r>
      <w:proofErr w:type="spellStart"/>
      <w:r>
        <w:rPr>
          <w:rFonts w:ascii="Georgia" w:hAnsi="Georgia"/>
          <w:b/>
          <w:bCs/>
          <w:color w:val="000000"/>
          <w:kern w:val="0"/>
          <w:sz w:val="20"/>
          <w:szCs w:val="20"/>
          <w:lang w:val="en-US"/>
        </w:rPr>
        <w:t>sterylizacyjne</w:t>
      </w:r>
      <w:proofErr w:type="spellEnd"/>
    </w:p>
    <w:p w14:paraId="72771F4B" w14:textId="77777777" w:rsidR="00DC2519" w:rsidRPr="00C51895" w:rsidRDefault="00DC2519" w:rsidP="00DC2519">
      <w:pPr>
        <w:widowControl w:val="0"/>
        <w:suppressAutoHyphens w:val="0"/>
        <w:spacing w:line="240" w:lineRule="auto"/>
        <w:jc w:val="both"/>
        <w:textAlignment w:val="auto"/>
        <w:rPr>
          <w:rFonts w:ascii="Georgia" w:hAnsi="Georgia"/>
          <w:b/>
          <w:bCs/>
          <w:color w:val="000000"/>
          <w:kern w:val="0"/>
          <w:sz w:val="20"/>
          <w:szCs w:val="20"/>
          <w:lang w:val="en-US"/>
        </w:rPr>
      </w:pP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6906"/>
        <w:gridCol w:w="851"/>
        <w:gridCol w:w="1134"/>
      </w:tblGrid>
      <w:tr w:rsidR="00DC2519" w:rsidRPr="00C51895" w14:paraId="6A00ECED" w14:textId="77777777" w:rsidTr="00467350">
        <w:trPr>
          <w:trHeight w:val="480"/>
        </w:trPr>
        <w:tc>
          <w:tcPr>
            <w:tcW w:w="460" w:type="dxa"/>
            <w:shd w:val="clear" w:color="auto" w:fill="D9E2F3"/>
            <w:vAlign w:val="center"/>
            <w:hideMark/>
          </w:tcPr>
          <w:p w14:paraId="5EF862A0" w14:textId="77777777" w:rsidR="00DC2519" w:rsidRPr="00C51895" w:rsidRDefault="00DC2519" w:rsidP="00467350">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Lp.</w:t>
            </w:r>
          </w:p>
        </w:tc>
        <w:tc>
          <w:tcPr>
            <w:tcW w:w="6906" w:type="dxa"/>
            <w:shd w:val="clear" w:color="auto" w:fill="D9E2F3"/>
            <w:vAlign w:val="center"/>
            <w:hideMark/>
          </w:tcPr>
          <w:p w14:paraId="79EC80FE" w14:textId="77777777" w:rsidR="00DC2519" w:rsidRPr="00C51895" w:rsidRDefault="00DC2519" w:rsidP="00467350">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Nazwa sprzętu 1 raz</w:t>
            </w:r>
          </w:p>
        </w:tc>
        <w:tc>
          <w:tcPr>
            <w:tcW w:w="851" w:type="dxa"/>
            <w:shd w:val="clear" w:color="auto" w:fill="D9E2F3"/>
            <w:vAlign w:val="center"/>
            <w:hideMark/>
          </w:tcPr>
          <w:p w14:paraId="011D8D8F" w14:textId="77777777" w:rsidR="00DC2519" w:rsidRPr="00C51895" w:rsidRDefault="00DC2519" w:rsidP="00467350">
            <w:pPr>
              <w:suppressAutoHyphens w:val="0"/>
              <w:spacing w:line="276" w:lineRule="auto"/>
              <w:jc w:val="center"/>
              <w:textAlignment w:val="auto"/>
              <w:rPr>
                <w:rFonts w:ascii="Georgia" w:hAnsi="Georgia" w:cs="Arial"/>
                <w:b/>
                <w:bCs/>
                <w:color w:val="000000"/>
                <w:kern w:val="0"/>
                <w:sz w:val="18"/>
                <w:szCs w:val="18"/>
                <w:lang w:eastAsia="pl-PL"/>
              </w:rPr>
            </w:pPr>
            <w:proofErr w:type="spellStart"/>
            <w:r w:rsidRPr="00C51895">
              <w:rPr>
                <w:rFonts w:ascii="Georgia" w:hAnsi="Georgia" w:cs="Arial"/>
                <w:b/>
                <w:bCs/>
                <w:color w:val="000000"/>
                <w:kern w:val="0"/>
                <w:sz w:val="18"/>
                <w:szCs w:val="18"/>
                <w:lang w:eastAsia="pl-PL"/>
              </w:rPr>
              <w:t>jm</w:t>
            </w:r>
            <w:proofErr w:type="spellEnd"/>
            <w:r w:rsidRPr="00C51895">
              <w:rPr>
                <w:rFonts w:ascii="Georgia" w:hAnsi="Georgia" w:cs="Arial"/>
                <w:b/>
                <w:bCs/>
                <w:color w:val="000000"/>
                <w:kern w:val="0"/>
                <w:sz w:val="18"/>
                <w:szCs w:val="18"/>
                <w:lang w:eastAsia="pl-PL"/>
              </w:rPr>
              <w:t>.</w:t>
            </w:r>
          </w:p>
        </w:tc>
        <w:tc>
          <w:tcPr>
            <w:tcW w:w="1134" w:type="dxa"/>
            <w:shd w:val="clear" w:color="auto" w:fill="D9E2F3"/>
            <w:vAlign w:val="center"/>
            <w:hideMark/>
          </w:tcPr>
          <w:p w14:paraId="65CC4F09" w14:textId="77777777" w:rsidR="00DC2519" w:rsidRPr="00C51895" w:rsidRDefault="00DC2519" w:rsidP="00467350">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Ilość</w:t>
            </w:r>
          </w:p>
        </w:tc>
      </w:tr>
      <w:tr w:rsidR="00DC2519" w:rsidRPr="00C51895" w14:paraId="5EB00CDE" w14:textId="77777777" w:rsidTr="00467350">
        <w:trPr>
          <w:trHeight w:val="20"/>
        </w:trPr>
        <w:tc>
          <w:tcPr>
            <w:tcW w:w="460" w:type="dxa"/>
            <w:shd w:val="clear" w:color="auto" w:fill="auto"/>
            <w:noWrap/>
            <w:vAlign w:val="center"/>
            <w:hideMark/>
          </w:tcPr>
          <w:p w14:paraId="408E318A"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p>
        </w:tc>
        <w:tc>
          <w:tcPr>
            <w:tcW w:w="6906" w:type="dxa"/>
            <w:shd w:val="clear" w:color="auto" w:fill="auto"/>
            <w:vAlign w:val="center"/>
            <w:hideMark/>
          </w:tcPr>
          <w:p w14:paraId="2A0F5520" w14:textId="07420FE5" w:rsidR="00DC2519" w:rsidRPr="00C51895" w:rsidRDefault="00DC2519" w:rsidP="00467350">
            <w:pPr>
              <w:suppressAutoHyphens w:val="0"/>
              <w:spacing w:line="276" w:lineRule="auto"/>
              <w:textAlignment w:val="auto"/>
              <w:rPr>
                <w:rFonts w:ascii="Georgia" w:hAnsi="Georgia" w:cs="Arial"/>
                <w:kern w:val="0"/>
                <w:sz w:val="18"/>
                <w:szCs w:val="18"/>
                <w:lang w:eastAsia="pl-PL"/>
              </w:rPr>
            </w:pPr>
            <w:r w:rsidRPr="00DC2519">
              <w:rPr>
                <w:rFonts w:ascii="Georgia" w:hAnsi="Georgia" w:cs="Arial"/>
                <w:kern w:val="0"/>
                <w:sz w:val="18"/>
                <w:szCs w:val="18"/>
                <w:lang w:eastAsia="pl-PL"/>
              </w:rPr>
              <w:t xml:space="preserve">Pojemnik ze środkiem sterylizującym zawierający 59% roztwór nadtlenku wodoru, o pojemności 113 ml, umożliwiający przeprowadzenie15 cykli zwykłych lub 30 cykli szybkich w sterylizatorze V-PRO MAX 2. Na każdym pojemniku wymagana data ważności oraz numer serii oznaczony dodatkowo kodem </w:t>
            </w:r>
            <w:proofErr w:type="spellStart"/>
            <w:r w:rsidRPr="00DC2519">
              <w:rPr>
                <w:rFonts w:ascii="Georgia" w:hAnsi="Georgia" w:cs="Arial"/>
                <w:kern w:val="0"/>
                <w:sz w:val="18"/>
                <w:szCs w:val="18"/>
                <w:lang w:eastAsia="pl-PL"/>
              </w:rPr>
              <w:t>DataMatrix</w:t>
            </w:r>
            <w:proofErr w:type="spellEnd"/>
            <w:r w:rsidRPr="00DC2519">
              <w:rPr>
                <w:rFonts w:ascii="Georgia" w:hAnsi="Georgia" w:cs="Arial"/>
                <w:kern w:val="0"/>
                <w:sz w:val="18"/>
                <w:szCs w:val="18"/>
                <w:lang w:eastAsia="pl-PL"/>
              </w:rPr>
              <w:t>. Opakowanie 3 sztuki.</w:t>
            </w:r>
          </w:p>
        </w:tc>
        <w:tc>
          <w:tcPr>
            <w:tcW w:w="851" w:type="dxa"/>
            <w:shd w:val="clear" w:color="auto" w:fill="auto"/>
            <w:noWrap/>
            <w:vAlign w:val="center"/>
            <w:hideMark/>
          </w:tcPr>
          <w:p w14:paraId="294165DF"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4CEDED29" w14:textId="65DFAE90"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7</w:t>
            </w:r>
          </w:p>
        </w:tc>
      </w:tr>
      <w:tr w:rsidR="00DC2519" w:rsidRPr="00C51895" w14:paraId="33AC189E" w14:textId="77777777" w:rsidTr="00467350">
        <w:trPr>
          <w:trHeight w:val="20"/>
        </w:trPr>
        <w:tc>
          <w:tcPr>
            <w:tcW w:w="460" w:type="dxa"/>
            <w:shd w:val="clear" w:color="auto" w:fill="auto"/>
            <w:noWrap/>
            <w:vAlign w:val="center"/>
            <w:hideMark/>
          </w:tcPr>
          <w:p w14:paraId="22EA8BB9"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2</w:t>
            </w:r>
          </w:p>
        </w:tc>
        <w:tc>
          <w:tcPr>
            <w:tcW w:w="6906" w:type="dxa"/>
            <w:shd w:val="clear" w:color="auto" w:fill="auto"/>
            <w:vAlign w:val="center"/>
            <w:hideMark/>
          </w:tcPr>
          <w:p w14:paraId="1AFF0157" w14:textId="30460F4C" w:rsidR="00DC2519" w:rsidRPr="00C51895" w:rsidRDefault="00DC2519" w:rsidP="00467350">
            <w:pPr>
              <w:suppressAutoHyphens w:val="0"/>
              <w:spacing w:line="276" w:lineRule="auto"/>
              <w:textAlignment w:val="auto"/>
              <w:rPr>
                <w:rFonts w:ascii="Georgia" w:hAnsi="Georgia" w:cs="Arial"/>
                <w:color w:val="000000"/>
                <w:kern w:val="0"/>
                <w:sz w:val="18"/>
                <w:szCs w:val="18"/>
                <w:lang w:eastAsia="pl-PL"/>
              </w:rPr>
            </w:pPr>
            <w:r w:rsidRPr="00DC2519">
              <w:rPr>
                <w:rFonts w:ascii="Georgia" w:hAnsi="Georgia" w:cs="Arial"/>
                <w:color w:val="000000"/>
                <w:kern w:val="0"/>
                <w:sz w:val="18"/>
                <w:szCs w:val="18"/>
                <w:lang w:eastAsia="pl-PL"/>
              </w:rPr>
              <w:t xml:space="preserve">Niezawierający niebezpiecznych substancji toksycznych, wieloparametrowy wskaźnik do kontroli sterylizacji parami nadtlenku wodoru VH2O2, również do sterylizacji plazmowej, do stosowania we wszystkich sterylizatorach na nadtlenek wodoru, odpowiadający typ 4 wg ISO 11140-1, substancja wskaźnikowa umieszczona punktowo, zmieniająca barwę po procesie sterylizacji z różowego na żółty. Miejsce z substancją wskaźnikową pokryte laminatem. Poświadczony aktualnym dokumentem  producenta brak zawartości niebezpiecznych substancji toksycznych. Rozmiar testu dopasowany do aktualnie używanej dokumentacji, 3 x 7 cm (+/- 10%). Wymagane </w:t>
            </w:r>
            <w:proofErr w:type="spellStart"/>
            <w:r w:rsidRPr="00DC2519">
              <w:rPr>
                <w:rFonts w:ascii="Georgia" w:hAnsi="Georgia" w:cs="Arial"/>
                <w:color w:val="000000"/>
                <w:kern w:val="0"/>
                <w:sz w:val="18"/>
                <w:szCs w:val="18"/>
                <w:lang w:eastAsia="pl-PL"/>
              </w:rPr>
              <w:t>dołaczenie</w:t>
            </w:r>
            <w:proofErr w:type="spellEnd"/>
            <w:r w:rsidRPr="00DC2519">
              <w:rPr>
                <w:rFonts w:ascii="Georgia" w:hAnsi="Georgia" w:cs="Arial"/>
                <w:color w:val="000000"/>
                <w:kern w:val="0"/>
                <w:sz w:val="18"/>
                <w:szCs w:val="18"/>
                <w:lang w:eastAsia="pl-PL"/>
              </w:rPr>
              <w:t xml:space="preserve"> deklaracji producenta potwierdzającej typ wskaźnika. W opakowaniach po 200 szt. Produkt zarejestrowany jako wyrób medyczny, oznaczenie CE na każdym opakowaniu.</w:t>
            </w:r>
          </w:p>
        </w:tc>
        <w:tc>
          <w:tcPr>
            <w:tcW w:w="851" w:type="dxa"/>
            <w:shd w:val="clear" w:color="auto" w:fill="auto"/>
            <w:noWrap/>
            <w:vAlign w:val="center"/>
            <w:hideMark/>
          </w:tcPr>
          <w:p w14:paraId="43E324DF"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7C0A56AD" w14:textId="5AF295C3"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w:t>
            </w:r>
          </w:p>
        </w:tc>
      </w:tr>
      <w:tr w:rsidR="00DC2519" w:rsidRPr="00C51895" w14:paraId="2792C84C" w14:textId="77777777" w:rsidTr="00467350">
        <w:trPr>
          <w:trHeight w:val="20"/>
        </w:trPr>
        <w:tc>
          <w:tcPr>
            <w:tcW w:w="460" w:type="dxa"/>
            <w:shd w:val="clear" w:color="auto" w:fill="auto"/>
            <w:noWrap/>
            <w:vAlign w:val="center"/>
            <w:hideMark/>
          </w:tcPr>
          <w:p w14:paraId="6C394348"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3</w:t>
            </w:r>
          </w:p>
        </w:tc>
        <w:tc>
          <w:tcPr>
            <w:tcW w:w="6906" w:type="dxa"/>
            <w:shd w:val="clear" w:color="auto" w:fill="auto"/>
            <w:vAlign w:val="center"/>
            <w:hideMark/>
          </w:tcPr>
          <w:p w14:paraId="6BD711D9" w14:textId="34FECCD8" w:rsidR="00DC2519" w:rsidRPr="00C51895" w:rsidRDefault="00DC2519" w:rsidP="00467350">
            <w:pPr>
              <w:suppressAutoHyphens w:val="0"/>
              <w:spacing w:line="276" w:lineRule="auto"/>
              <w:textAlignment w:val="auto"/>
              <w:rPr>
                <w:rFonts w:ascii="Georgia" w:hAnsi="Georgia" w:cs="Arial"/>
                <w:color w:val="000000"/>
                <w:kern w:val="0"/>
                <w:sz w:val="18"/>
                <w:szCs w:val="18"/>
                <w:lang w:eastAsia="pl-PL"/>
              </w:rPr>
            </w:pPr>
            <w:r w:rsidRPr="00DC2519">
              <w:rPr>
                <w:rFonts w:ascii="Georgia" w:hAnsi="Georgia" w:cs="Arial"/>
                <w:color w:val="000000"/>
                <w:kern w:val="0"/>
                <w:sz w:val="18"/>
                <w:szCs w:val="18"/>
                <w:lang w:eastAsia="pl-PL"/>
              </w:rPr>
              <w:t xml:space="preserve">Etykiety podwójnie (dwukrotnie) przylepne do oznaczania i etykietowania pakietów przeznaczonych do procesów sterylizacji nadtlenkiem wodoru z nadrukowanym wskaźnikiem procesu sterylizacji. Posiadają wskaźnik procesu typu 1 do sterylizacji plazmowej. Kompatybilne z każdą trzyrzędową metkownicą o rozmiarze metek 28 mm x 29 mm (np. firmy BLITZ, </w:t>
            </w:r>
            <w:proofErr w:type="spellStart"/>
            <w:r w:rsidRPr="00DC2519">
              <w:rPr>
                <w:rFonts w:ascii="Georgia" w:hAnsi="Georgia" w:cs="Arial"/>
                <w:color w:val="000000"/>
                <w:kern w:val="0"/>
                <w:sz w:val="18"/>
                <w:szCs w:val="18"/>
                <w:lang w:eastAsia="pl-PL"/>
              </w:rPr>
              <w:t>Printex</w:t>
            </w:r>
            <w:proofErr w:type="spellEnd"/>
            <w:r w:rsidRPr="00DC2519">
              <w:rPr>
                <w:rFonts w:ascii="Georgia" w:hAnsi="Georgia" w:cs="Arial"/>
                <w:color w:val="000000"/>
                <w:kern w:val="0"/>
                <w:sz w:val="18"/>
                <w:szCs w:val="18"/>
                <w:lang w:eastAsia="pl-PL"/>
              </w:rPr>
              <w:t>). Umożliwiają wykorzystanie sześciu pól do zapisania: daty procesu sterylizacji, daty przydatności pakietu, numeru sterylizatora, numeru cyklu sterylizacji, kodu operatora, kodu procesu. Jedna rolka zawiera 500 etykiet.</w:t>
            </w:r>
          </w:p>
        </w:tc>
        <w:tc>
          <w:tcPr>
            <w:tcW w:w="851" w:type="dxa"/>
            <w:shd w:val="clear" w:color="auto" w:fill="auto"/>
            <w:noWrap/>
            <w:vAlign w:val="center"/>
            <w:hideMark/>
          </w:tcPr>
          <w:p w14:paraId="34D492DD"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5A130AD1" w14:textId="2E05586E"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r>
              <w:rPr>
                <w:rFonts w:ascii="Georgia" w:hAnsi="Georgia" w:cs="Arial"/>
                <w:kern w:val="0"/>
                <w:sz w:val="18"/>
                <w:szCs w:val="18"/>
                <w:lang w:eastAsia="pl-PL"/>
              </w:rPr>
              <w:t>0</w:t>
            </w:r>
          </w:p>
        </w:tc>
      </w:tr>
      <w:tr w:rsidR="00DC2519" w:rsidRPr="00C51895" w14:paraId="496F4F4A" w14:textId="77777777" w:rsidTr="00467350">
        <w:trPr>
          <w:trHeight w:val="20"/>
        </w:trPr>
        <w:tc>
          <w:tcPr>
            <w:tcW w:w="460" w:type="dxa"/>
            <w:shd w:val="clear" w:color="auto" w:fill="auto"/>
            <w:noWrap/>
            <w:vAlign w:val="center"/>
            <w:hideMark/>
          </w:tcPr>
          <w:p w14:paraId="451AD351"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4</w:t>
            </w:r>
          </w:p>
        </w:tc>
        <w:tc>
          <w:tcPr>
            <w:tcW w:w="6906" w:type="dxa"/>
            <w:shd w:val="clear" w:color="auto" w:fill="auto"/>
            <w:vAlign w:val="center"/>
            <w:hideMark/>
          </w:tcPr>
          <w:p w14:paraId="31299DBF" w14:textId="712C2B86" w:rsidR="00DC2519" w:rsidRPr="00C51895" w:rsidRDefault="00DE3158" w:rsidP="00467350">
            <w:pPr>
              <w:suppressAutoHyphens w:val="0"/>
              <w:spacing w:line="276" w:lineRule="auto"/>
              <w:textAlignment w:val="auto"/>
              <w:rPr>
                <w:rFonts w:ascii="Georgia" w:hAnsi="Georgia" w:cs="Arial"/>
                <w:color w:val="000000"/>
                <w:kern w:val="0"/>
                <w:sz w:val="18"/>
                <w:szCs w:val="18"/>
                <w:lang w:eastAsia="pl-PL"/>
              </w:rPr>
            </w:pPr>
            <w:proofErr w:type="spellStart"/>
            <w:r w:rsidRPr="00DE3158">
              <w:rPr>
                <w:rFonts w:ascii="Georgia" w:hAnsi="Georgia" w:cs="Arial"/>
                <w:color w:val="000000"/>
                <w:kern w:val="0"/>
                <w:sz w:val="18"/>
                <w:szCs w:val="18"/>
                <w:lang w:eastAsia="pl-PL"/>
              </w:rPr>
              <w:t>Fiolkowe</w:t>
            </w:r>
            <w:proofErr w:type="spellEnd"/>
            <w:r w:rsidRPr="00DE3158">
              <w:rPr>
                <w:rFonts w:ascii="Georgia" w:hAnsi="Georgia" w:cs="Arial"/>
                <w:color w:val="000000"/>
                <w:kern w:val="0"/>
                <w:sz w:val="18"/>
                <w:szCs w:val="18"/>
                <w:lang w:eastAsia="pl-PL"/>
              </w:rPr>
              <w:t xml:space="preserve"> wskaźniki biologiczne do sterylizacji nadtlenkiem wodoru, kompatybilne z posiadanym inkubatorem CELERITY 20 HP firmy STERIS, zapewniające zabicie bakterii i odczyt po procesie inkubacji do 20min. Posiadające dwuwarstwową samoprzylepną etykietę z numerem testu, miejscem na datę ważności oraz test chemiczny typu 1. System służący do aktywacji czynnika w fiolce nie wymagający użycia dodatkowego przyrządu. Bezpieczna fiolka wykonana z tworzywa sztucznego odporna na stłuczenia. Wymiary 45,7 mm wysokość, 16,3mm średnica. Opakowanie zawiera 25 wskaźników.</w:t>
            </w:r>
          </w:p>
        </w:tc>
        <w:tc>
          <w:tcPr>
            <w:tcW w:w="851" w:type="dxa"/>
            <w:shd w:val="clear" w:color="auto" w:fill="auto"/>
            <w:noWrap/>
            <w:vAlign w:val="center"/>
            <w:hideMark/>
          </w:tcPr>
          <w:p w14:paraId="249581A1"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op.</w:t>
            </w:r>
          </w:p>
        </w:tc>
        <w:tc>
          <w:tcPr>
            <w:tcW w:w="1134" w:type="dxa"/>
            <w:shd w:val="clear" w:color="auto" w:fill="auto"/>
            <w:noWrap/>
            <w:vAlign w:val="center"/>
            <w:hideMark/>
          </w:tcPr>
          <w:p w14:paraId="169ABDC8" w14:textId="468E9CCE"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1</w:t>
            </w:r>
            <w:r w:rsidR="00DE3158">
              <w:rPr>
                <w:rFonts w:ascii="Georgia" w:hAnsi="Georgia" w:cs="Arial"/>
                <w:kern w:val="0"/>
                <w:sz w:val="18"/>
                <w:szCs w:val="18"/>
                <w:lang w:eastAsia="pl-PL"/>
              </w:rPr>
              <w:t>0</w:t>
            </w:r>
          </w:p>
        </w:tc>
      </w:tr>
      <w:tr w:rsidR="00DC2519" w:rsidRPr="00C51895" w14:paraId="0BE65AC9" w14:textId="77777777" w:rsidTr="00467350">
        <w:trPr>
          <w:trHeight w:val="20"/>
        </w:trPr>
        <w:tc>
          <w:tcPr>
            <w:tcW w:w="460" w:type="dxa"/>
            <w:shd w:val="clear" w:color="auto" w:fill="auto"/>
            <w:noWrap/>
            <w:vAlign w:val="center"/>
            <w:hideMark/>
          </w:tcPr>
          <w:p w14:paraId="4E41951C" w14:textId="77777777"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r w:rsidRPr="00C51895">
              <w:rPr>
                <w:rFonts w:ascii="Georgia" w:hAnsi="Georgia" w:cs="Arial"/>
                <w:kern w:val="0"/>
                <w:sz w:val="18"/>
                <w:szCs w:val="18"/>
                <w:lang w:eastAsia="pl-PL"/>
              </w:rPr>
              <w:t>5</w:t>
            </w:r>
          </w:p>
        </w:tc>
        <w:tc>
          <w:tcPr>
            <w:tcW w:w="6906" w:type="dxa"/>
            <w:shd w:val="clear" w:color="auto" w:fill="auto"/>
            <w:vAlign w:val="center"/>
            <w:hideMark/>
          </w:tcPr>
          <w:p w14:paraId="45023B19" w14:textId="19F517CB"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 xml:space="preserve">Rękaw </w:t>
            </w:r>
            <w:proofErr w:type="spellStart"/>
            <w:r w:rsidRPr="00DE3158">
              <w:rPr>
                <w:rFonts w:ascii="Georgia" w:hAnsi="Georgia" w:cs="Arial"/>
                <w:kern w:val="0"/>
                <w:sz w:val="18"/>
                <w:szCs w:val="18"/>
                <w:lang w:eastAsia="pl-PL"/>
              </w:rPr>
              <w:t>Tyvek</w:t>
            </w:r>
            <w:proofErr w:type="spellEnd"/>
            <w:r w:rsidRPr="00DE3158">
              <w:rPr>
                <w:rFonts w:ascii="Georgia" w:hAnsi="Georgia" w:cs="Arial"/>
                <w:kern w:val="0"/>
                <w:sz w:val="18"/>
                <w:szCs w:val="18"/>
                <w:lang w:eastAsia="pl-PL"/>
              </w:rPr>
              <w:t xml:space="preserve">-folia przeznaczony do sterylizacji nadtlenkiem wodoru. </w:t>
            </w:r>
            <w:proofErr w:type="spellStart"/>
            <w:r w:rsidRPr="00DE3158">
              <w:rPr>
                <w:rFonts w:ascii="Georgia" w:hAnsi="Georgia" w:cs="Arial"/>
                <w:kern w:val="0"/>
                <w:sz w:val="18"/>
                <w:szCs w:val="18"/>
                <w:lang w:eastAsia="pl-PL"/>
              </w:rPr>
              <w:t>Tyvek</w:t>
            </w:r>
            <w:proofErr w:type="spellEnd"/>
            <w:r w:rsidRPr="00DE3158">
              <w:rPr>
                <w:rFonts w:ascii="Georgia" w:hAnsi="Georgia" w:cs="Arial"/>
                <w:kern w:val="0"/>
                <w:sz w:val="18"/>
                <w:szCs w:val="18"/>
                <w:lang w:eastAsia="pl-PL"/>
              </w:rPr>
              <w:t xml:space="preserve"> o gramaturze nie mniejszej niż 64,4g/m2, odporność na rozdarcie: nie mniej niż 174N w obu kierunkach, odporność na wydłużenie nie mniej niż 19% w obu kierunkach. Folia z materiału PE/ PET o grubości </w:t>
            </w:r>
            <w:proofErr w:type="spellStart"/>
            <w:r w:rsidRPr="00DE3158">
              <w:rPr>
                <w:rFonts w:ascii="Georgia" w:hAnsi="Georgia" w:cs="Arial"/>
                <w:kern w:val="0"/>
                <w:sz w:val="18"/>
                <w:szCs w:val="18"/>
                <w:lang w:eastAsia="pl-PL"/>
              </w:rPr>
              <w:t>niewiększej</w:t>
            </w:r>
            <w:proofErr w:type="spellEnd"/>
            <w:r w:rsidRPr="00DE3158">
              <w:rPr>
                <w:rFonts w:ascii="Georgia" w:hAnsi="Georgia" w:cs="Arial"/>
                <w:kern w:val="0"/>
                <w:sz w:val="18"/>
                <w:szCs w:val="18"/>
                <w:lang w:eastAsia="pl-PL"/>
              </w:rPr>
              <w:t xml:space="preserve"> niż 62 µm, zgrzewalna w temperaturze 120 - 130ºC, o gramaturze min.  65 g/m2. Wymagania ogólne: wszystkie napisy i testy poza strefą pakowania, wskaźnik procesu sterylizacji nadtlenkiem wodoru, substancja wskaźnikowa naniesiona jednolicie, bez przerw, szlaczków itp. na powierzchni ≥ 100 mm², jednoznaczna zmiana koloru wskaźnika procesu po sterylizacji plazmowej łatwa do interpretacji, jednoznacznie oznaczony kierunek otwarcia, ze względów techniczno-higienicznych rękaw nawinięty folią na zewnątrz. Znak CE oraz znak określający produkt jednokrotnego użytku tylko na opakowaniu zbiorczym, nie dopuszcza się tego oznakowania na rękawie. Wymagane dokumenty: karta techniczna producenta potwierdzająca spełnienie parametrów, dokument potwierdzający brak cytotoksyczności w oparciu o laboratoryjne badania wg ISO 10993-5.</w:t>
            </w:r>
          </w:p>
        </w:tc>
        <w:tc>
          <w:tcPr>
            <w:tcW w:w="851" w:type="dxa"/>
            <w:shd w:val="clear" w:color="auto" w:fill="auto"/>
            <w:noWrap/>
            <w:vAlign w:val="center"/>
            <w:hideMark/>
          </w:tcPr>
          <w:p w14:paraId="01A20574" w14:textId="6A9E9485"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p>
        </w:tc>
        <w:tc>
          <w:tcPr>
            <w:tcW w:w="1134" w:type="dxa"/>
            <w:shd w:val="clear" w:color="auto" w:fill="auto"/>
            <w:noWrap/>
            <w:vAlign w:val="center"/>
            <w:hideMark/>
          </w:tcPr>
          <w:p w14:paraId="3FB7DEAD" w14:textId="60B4A0FC" w:rsidR="00DC2519" w:rsidRPr="00C51895" w:rsidRDefault="00DC2519" w:rsidP="00467350">
            <w:pPr>
              <w:suppressAutoHyphens w:val="0"/>
              <w:spacing w:line="276" w:lineRule="auto"/>
              <w:jc w:val="center"/>
              <w:textAlignment w:val="auto"/>
              <w:rPr>
                <w:rFonts w:ascii="Georgia" w:hAnsi="Georgia" w:cs="Arial"/>
                <w:kern w:val="0"/>
                <w:sz w:val="18"/>
                <w:szCs w:val="18"/>
                <w:lang w:eastAsia="pl-PL"/>
              </w:rPr>
            </w:pPr>
          </w:p>
        </w:tc>
      </w:tr>
      <w:tr w:rsidR="00DC2519" w:rsidRPr="00C51895" w14:paraId="18C7275B" w14:textId="77777777" w:rsidTr="00467350">
        <w:trPr>
          <w:trHeight w:val="20"/>
        </w:trPr>
        <w:tc>
          <w:tcPr>
            <w:tcW w:w="460" w:type="dxa"/>
            <w:shd w:val="clear" w:color="auto" w:fill="auto"/>
            <w:noWrap/>
            <w:vAlign w:val="center"/>
          </w:tcPr>
          <w:p w14:paraId="141838FD" w14:textId="3304CAEB"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5.1.</w:t>
            </w:r>
          </w:p>
        </w:tc>
        <w:tc>
          <w:tcPr>
            <w:tcW w:w="6906" w:type="dxa"/>
            <w:shd w:val="clear" w:color="auto" w:fill="auto"/>
            <w:vAlign w:val="center"/>
          </w:tcPr>
          <w:p w14:paraId="004EFF21" w14:textId="1CA23561"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Rozmiar 7,5 cm x 70 m.</w:t>
            </w:r>
          </w:p>
        </w:tc>
        <w:tc>
          <w:tcPr>
            <w:tcW w:w="851" w:type="dxa"/>
            <w:shd w:val="clear" w:color="auto" w:fill="auto"/>
            <w:noWrap/>
            <w:vAlign w:val="center"/>
          </w:tcPr>
          <w:p w14:paraId="719E57D2" w14:textId="5B8BCA9B"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rol.</w:t>
            </w:r>
          </w:p>
        </w:tc>
        <w:tc>
          <w:tcPr>
            <w:tcW w:w="1134" w:type="dxa"/>
            <w:shd w:val="clear" w:color="auto" w:fill="auto"/>
            <w:noWrap/>
            <w:vAlign w:val="center"/>
          </w:tcPr>
          <w:p w14:paraId="629C1464" w14:textId="3DC2DF6C"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4</w:t>
            </w:r>
          </w:p>
        </w:tc>
      </w:tr>
      <w:tr w:rsidR="00DC2519" w:rsidRPr="00C51895" w14:paraId="675BA13C" w14:textId="77777777" w:rsidTr="00467350">
        <w:trPr>
          <w:trHeight w:val="20"/>
        </w:trPr>
        <w:tc>
          <w:tcPr>
            <w:tcW w:w="460" w:type="dxa"/>
            <w:shd w:val="clear" w:color="auto" w:fill="auto"/>
            <w:noWrap/>
            <w:vAlign w:val="center"/>
          </w:tcPr>
          <w:p w14:paraId="7F6EC258" w14:textId="7C23DCFF"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5.2.</w:t>
            </w:r>
          </w:p>
        </w:tc>
        <w:tc>
          <w:tcPr>
            <w:tcW w:w="6906" w:type="dxa"/>
            <w:shd w:val="clear" w:color="auto" w:fill="auto"/>
            <w:vAlign w:val="center"/>
          </w:tcPr>
          <w:p w14:paraId="5722A1A1" w14:textId="0B22E2AB"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 xml:space="preserve">Rozmiar </w:t>
            </w:r>
            <w:r>
              <w:rPr>
                <w:rFonts w:ascii="Georgia" w:hAnsi="Georgia" w:cs="Arial"/>
                <w:kern w:val="0"/>
                <w:sz w:val="18"/>
                <w:szCs w:val="18"/>
                <w:lang w:eastAsia="pl-PL"/>
              </w:rPr>
              <w:t>10</w:t>
            </w:r>
            <w:r w:rsidRPr="00DE3158">
              <w:rPr>
                <w:rFonts w:ascii="Georgia" w:hAnsi="Georgia" w:cs="Arial"/>
                <w:kern w:val="0"/>
                <w:sz w:val="18"/>
                <w:szCs w:val="18"/>
                <w:lang w:eastAsia="pl-PL"/>
              </w:rPr>
              <w:t xml:space="preserve"> cm x 70 m.</w:t>
            </w:r>
          </w:p>
        </w:tc>
        <w:tc>
          <w:tcPr>
            <w:tcW w:w="851" w:type="dxa"/>
            <w:shd w:val="clear" w:color="auto" w:fill="auto"/>
            <w:noWrap/>
            <w:vAlign w:val="center"/>
          </w:tcPr>
          <w:p w14:paraId="669F7A79" w14:textId="1EA74EDB"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rol.</w:t>
            </w:r>
          </w:p>
        </w:tc>
        <w:tc>
          <w:tcPr>
            <w:tcW w:w="1134" w:type="dxa"/>
            <w:shd w:val="clear" w:color="auto" w:fill="auto"/>
            <w:noWrap/>
            <w:vAlign w:val="center"/>
          </w:tcPr>
          <w:p w14:paraId="0F2A5DC2" w14:textId="7801F97D"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4</w:t>
            </w:r>
          </w:p>
        </w:tc>
      </w:tr>
      <w:tr w:rsidR="00DC2519" w:rsidRPr="00C51895" w14:paraId="1E679742" w14:textId="77777777" w:rsidTr="00467350">
        <w:trPr>
          <w:trHeight w:val="20"/>
        </w:trPr>
        <w:tc>
          <w:tcPr>
            <w:tcW w:w="460" w:type="dxa"/>
            <w:shd w:val="clear" w:color="auto" w:fill="auto"/>
            <w:noWrap/>
            <w:vAlign w:val="center"/>
          </w:tcPr>
          <w:p w14:paraId="0DD7C114" w14:textId="48456561"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5.3.</w:t>
            </w:r>
          </w:p>
        </w:tc>
        <w:tc>
          <w:tcPr>
            <w:tcW w:w="6906" w:type="dxa"/>
            <w:shd w:val="clear" w:color="auto" w:fill="auto"/>
            <w:vAlign w:val="center"/>
          </w:tcPr>
          <w:p w14:paraId="2916C960" w14:textId="35B34C62"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 xml:space="preserve">Rozmiar </w:t>
            </w:r>
            <w:r>
              <w:rPr>
                <w:rFonts w:ascii="Georgia" w:hAnsi="Georgia" w:cs="Arial"/>
                <w:kern w:val="0"/>
                <w:sz w:val="18"/>
                <w:szCs w:val="18"/>
                <w:lang w:eastAsia="pl-PL"/>
              </w:rPr>
              <w:t>15</w:t>
            </w:r>
            <w:r w:rsidRPr="00DE3158">
              <w:rPr>
                <w:rFonts w:ascii="Georgia" w:hAnsi="Georgia" w:cs="Arial"/>
                <w:kern w:val="0"/>
                <w:sz w:val="18"/>
                <w:szCs w:val="18"/>
                <w:lang w:eastAsia="pl-PL"/>
              </w:rPr>
              <w:t xml:space="preserve"> cm x 70 m.</w:t>
            </w:r>
          </w:p>
        </w:tc>
        <w:tc>
          <w:tcPr>
            <w:tcW w:w="851" w:type="dxa"/>
            <w:shd w:val="clear" w:color="auto" w:fill="auto"/>
            <w:noWrap/>
            <w:vAlign w:val="center"/>
          </w:tcPr>
          <w:p w14:paraId="6A383430" w14:textId="0744578B"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rol.</w:t>
            </w:r>
          </w:p>
        </w:tc>
        <w:tc>
          <w:tcPr>
            <w:tcW w:w="1134" w:type="dxa"/>
            <w:shd w:val="clear" w:color="auto" w:fill="auto"/>
            <w:noWrap/>
            <w:vAlign w:val="center"/>
          </w:tcPr>
          <w:p w14:paraId="09370280" w14:textId="7ECD26A5"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4</w:t>
            </w:r>
          </w:p>
        </w:tc>
      </w:tr>
      <w:tr w:rsidR="00DC2519" w:rsidRPr="00C51895" w14:paraId="7503D8A7" w14:textId="77777777" w:rsidTr="00467350">
        <w:trPr>
          <w:trHeight w:val="20"/>
        </w:trPr>
        <w:tc>
          <w:tcPr>
            <w:tcW w:w="460" w:type="dxa"/>
            <w:shd w:val="clear" w:color="auto" w:fill="auto"/>
            <w:noWrap/>
            <w:vAlign w:val="center"/>
          </w:tcPr>
          <w:p w14:paraId="3CE55370" w14:textId="3C2385A2"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5.4.</w:t>
            </w:r>
          </w:p>
        </w:tc>
        <w:tc>
          <w:tcPr>
            <w:tcW w:w="6906" w:type="dxa"/>
            <w:shd w:val="clear" w:color="auto" w:fill="auto"/>
            <w:vAlign w:val="center"/>
          </w:tcPr>
          <w:p w14:paraId="44BEB9CB" w14:textId="70724DD9"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 xml:space="preserve">Rozmiar </w:t>
            </w:r>
            <w:r>
              <w:rPr>
                <w:rFonts w:ascii="Georgia" w:hAnsi="Georgia" w:cs="Arial"/>
                <w:kern w:val="0"/>
                <w:sz w:val="18"/>
                <w:szCs w:val="18"/>
                <w:lang w:eastAsia="pl-PL"/>
              </w:rPr>
              <w:t xml:space="preserve">25 </w:t>
            </w:r>
            <w:r w:rsidRPr="00DE3158">
              <w:rPr>
                <w:rFonts w:ascii="Georgia" w:hAnsi="Georgia" w:cs="Arial"/>
                <w:kern w:val="0"/>
                <w:sz w:val="18"/>
                <w:szCs w:val="18"/>
                <w:lang w:eastAsia="pl-PL"/>
              </w:rPr>
              <w:t>cm x 70 m.</w:t>
            </w:r>
          </w:p>
        </w:tc>
        <w:tc>
          <w:tcPr>
            <w:tcW w:w="851" w:type="dxa"/>
            <w:shd w:val="clear" w:color="auto" w:fill="auto"/>
            <w:noWrap/>
            <w:vAlign w:val="center"/>
          </w:tcPr>
          <w:p w14:paraId="63EA6CDF" w14:textId="04AEE0B7"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rol.</w:t>
            </w:r>
          </w:p>
        </w:tc>
        <w:tc>
          <w:tcPr>
            <w:tcW w:w="1134" w:type="dxa"/>
            <w:shd w:val="clear" w:color="auto" w:fill="auto"/>
            <w:noWrap/>
            <w:vAlign w:val="center"/>
          </w:tcPr>
          <w:p w14:paraId="335F95D5" w14:textId="1F507A0F"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4</w:t>
            </w:r>
          </w:p>
        </w:tc>
      </w:tr>
      <w:tr w:rsidR="00DC2519" w:rsidRPr="00C51895" w14:paraId="58AA00C3" w14:textId="77777777" w:rsidTr="00467350">
        <w:trPr>
          <w:trHeight w:val="20"/>
        </w:trPr>
        <w:tc>
          <w:tcPr>
            <w:tcW w:w="460" w:type="dxa"/>
            <w:shd w:val="clear" w:color="auto" w:fill="auto"/>
            <w:noWrap/>
            <w:vAlign w:val="center"/>
          </w:tcPr>
          <w:p w14:paraId="0E407BE3" w14:textId="44A92F0B"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5.5.</w:t>
            </w:r>
          </w:p>
        </w:tc>
        <w:tc>
          <w:tcPr>
            <w:tcW w:w="6906" w:type="dxa"/>
            <w:shd w:val="clear" w:color="auto" w:fill="auto"/>
            <w:vAlign w:val="center"/>
          </w:tcPr>
          <w:p w14:paraId="5ADD5EEC" w14:textId="56112FD0"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 xml:space="preserve">Rozmiar </w:t>
            </w:r>
            <w:r>
              <w:rPr>
                <w:rFonts w:ascii="Georgia" w:hAnsi="Georgia" w:cs="Arial"/>
                <w:kern w:val="0"/>
                <w:sz w:val="18"/>
                <w:szCs w:val="18"/>
                <w:lang w:eastAsia="pl-PL"/>
              </w:rPr>
              <w:t>30</w:t>
            </w:r>
            <w:r w:rsidRPr="00DE3158">
              <w:rPr>
                <w:rFonts w:ascii="Georgia" w:hAnsi="Georgia" w:cs="Arial"/>
                <w:kern w:val="0"/>
                <w:sz w:val="18"/>
                <w:szCs w:val="18"/>
                <w:lang w:eastAsia="pl-PL"/>
              </w:rPr>
              <w:t xml:space="preserve"> cm x 70 m.</w:t>
            </w:r>
          </w:p>
        </w:tc>
        <w:tc>
          <w:tcPr>
            <w:tcW w:w="851" w:type="dxa"/>
            <w:shd w:val="clear" w:color="auto" w:fill="auto"/>
            <w:noWrap/>
            <w:vAlign w:val="center"/>
          </w:tcPr>
          <w:p w14:paraId="798F6B0F" w14:textId="6D99512A"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rol.</w:t>
            </w:r>
          </w:p>
        </w:tc>
        <w:tc>
          <w:tcPr>
            <w:tcW w:w="1134" w:type="dxa"/>
            <w:shd w:val="clear" w:color="auto" w:fill="auto"/>
            <w:noWrap/>
            <w:vAlign w:val="center"/>
          </w:tcPr>
          <w:p w14:paraId="0E0B0ACD" w14:textId="6D675D80"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4</w:t>
            </w:r>
          </w:p>
        </w:tc>
      </w:tr>
      <w:tr w:rsidR="00DC2519" w:rsidRPr="00C51895" w14:paraId="54A6486B" w14:textId="77777777" w:rsidTr="00467350">
        <w:trPr>
          <w:trHeight w:val="20"/>
        </w:trPr>
        <w:tc>
          <w:tcPr>
            <w:tcW w:w="460" w:type="dxa"/>
            <w:shd w:val="clear" w:color="auto" w:fill="auto"/>
            <w:noWrap/>
            <w:vAlign w:val="center"/>
          </w:tcPr>
          <w:p w14:paraId="3BD53BEF" w14:textId="2A892B13"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5.6.</w:t>
            </w:r>
          </w:p>
        </w:tc>
        <w:tc>
          <w:tcPr>
            <w:tcW w:w="6906" w:type="dxa"/>
            <w:shd w:val="clear" w:color="auto" w:fill="auto"/>
            <w:vAlign w:val="center"/>
          </w:tcPr>
          <w:p w14:paraId="7E691876" w14:textId="5904836D"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 xml:space="preserve">Rozmiar </w:t>
            </w:r>
            <w:r>
              <w:rPr>
                <w:rFonts w:ascii="Georgia" w:hAnsi="Georgia" w:cs="Arial"/>
                <w:kern w:val="0"/>
                <w:sz w:val="18"/>
                <w:szCs w:val="18"/>
                <w:lang w:eastAsia="pl-PL"/>
              </w:rPr>
              <w:t>40</w:t>
            </w:r>
            <w:r w:rsidRPr="00DE3158">
              <w:rPr>
                <w:rFonts w:ascii="Georgia" w:hAnsi="Georgia" w:cs="Arial"/>
                <w:kern w:val="0"/>
                <w:sz w:val="18"/>
                <w:szCs w:val="18"/>
                <w:lang w:eastAsia="pl-PL"/>
              </w:rPr>
              <w:t>cm x 70 m.</w:t>
            </w:r>
          </w:p>
        </w:tc>
        <w:tc>
          <w:tcPr>
            <w:tcW w:w="851" w:type="dxa"/>
            <w:shd w:val="clear" w:color="auto" w:fill="auto"/>
            <w:noWrap/>
            <w:vAlign w:val="center"/>
          </w:tcPr>
          <w:p w14:paraId="20DC6280" w14:textId="7A3426D6"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rol.</w:t>
            </w:r>
          </w:p>
        </w:tc>
        <w:tc>
          <w:tcPr>
            <w:tcW w:w="1134" w:type="dxa"/>
            <w:shd w:val="clear" w:color="auto" w:fill="auto"/>
            <w:noWrap/>
            <w:vAlign w:val="center"/>
          </w:tcPr>
          <w:p w14:paraId="41BB9740" w14:textId="317ADF5A"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2</w:t>
            </w:r>
          </w:p>
        </w:tc>
      </w:tr>
      <w:tr w:rsidR="00DC2519" w:rsidRPr="00C51895" w14:paraId="039A0535" w14:textId="77777777" w:rsidTr="00467350">
        <w:trPr>
          <w:trHeight w:val="20"/>
        </w:trPr>
        <w:tc>
          <w:tcPr>
            <w:tcW w:w="460" w:type="dxa"/>
            <w:shd w:val="clear" w:color="auto" w:fill="auto"/>
            <w:noWrap/>
            <w:vAlign w:val="center"/>
          </w:tcPr>
          <w:p w14:paraId="341B684A" w14:textId="6B46357E"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6</w:t>
            </w:r>
          </w:p>
        </w:tc>
        <w:tc>
          <w:tcPr>
            <w:tcW w:w="6906" w:type="dxa"/>
            <w:shd w:val="clear" w:color="auto" w:fill="auto"/>
            <w:vAlign w:val="center"/>
          </w:tcPr>
          <w:p w14:paraId="1A7C9D60" w14:textId="73BE1C27" w:rsidR="00DC2519" w:rsidRPr="00C51895" w:rsidRDefault="00DE3158" w:rsidP="00467350">
            <w:pPr>
              <w:suppressAutoHyphens w:val="0"/>
              <w:spacing w:line="276" w:lineRule="auto"/>
              <w:textAlignment w:val="auto"/>
              <w:rPr>
                <w:rFonts w:ascii="Georgia" w:hAnsi="Georgia" w:cs="Arial"/>
                <w:kern w:val="0"/>
                <w:sz w:val="18"/>
                <w:szCs w:val="18"/>
                <w:lang w:eastAsia="pl-PL"/>
              </w:rPr>
            </w:pPr>
            <w:r>
              <w:rPr>
                <w:rFonts w:ascii="Georgia" w:hAnsi="Georgia" w:cs="Arial"/>
                <w:kern w:val="0"/>
                <w:sz w:val="18"/>
                <w:szCs w:val="18"/>
                <w:lang w:eastAsia="pl-PL"/>
              </w:rPr>
              <w:t>T</w:t>
            </w:r>
            <w:r w:rsidRPr="00DE3158">
              <w:rPr>
                <w:rFonts w:ascii="Georgia" w:hAnsi="Georgia" w:cs="Arial"/>
                <w:kern w:val="0"/>
                <w:sz w:val="18"/>
                <w:szCs w:val="18"/>
                <w:lang w:eastAsia="pl-PL"/>
              </w:rPr>
              <w:t xml:space="preserve">est kontroli </w:t>
            </w:r>
            <w:proofErr w:type="spellStart"/>
            <w:r w:rsidRPr="00DE3158">
              <w:rPr>
                <w:rFonts w:ascii="Georgia" w:hAnsi="Georgia" w:cs="Arial"/>
                <w:kern w:val="0"/>
                <w:sz w:val="18"/>
                <w:szCs w:val="18"/>
                <w:lang w:eastAsia="pl-PL"/>
              </w:rPr>
              <w:t>zgrzewu</w:t>
            </w:r>
            <w:proofErr w:type="spellEnd"/>
            <w:r w:rsidRPr="00DE3158">
              <w:rPr>
                <w:rFonts w:ascii="Georgia" w:hAnsi="Georgia" w:cs="Arial"/>
                <w:kern w:val="0"/>
                <w:sz w:val="18"/>
                <w:szCs w:val="18"/>
                <w:lang w:eastAsia="pl-PL"/>
              </w:rPr>
              <w:t xml:space="preserve"> </w:t>
            </w:r>
            <w:proofErr w:type="spellStart"/>
            <w:r w:rsidRPr="00DE3158">
              <w:rPr>
                <w:rFonts w:ascii="Georgia" w:hAnsi="Georgia" w:cs="Arial"/>
                <w:kern w:val="0"/>
                <w:sz w:val="18"/>
                <w:szCs w:val="18"/>
                <w:lang w:eastAsia="pl-PL"/>
              </w:rPr>
              <w:t>Seal</w:t>
            </w:r>
            <w:proofErr w:type="spellEnd"/>
            <w:r w:rsidRPr="00DE3158">
              <w:rPr>
                <w:rFonts w:ascii="Georgia" w:hAnsi="Georgia" w:cs="Arial"/>
                <w:kern w:val="0"/>
                <w:sz w:val="18"/>
                <w:szCs w:val="18"/>
                <w:lang w:eastAsia="pl-PL"/>
              </w:rPr>
              <w:t xml:space="preserve"> </w:t>
            </w:r>
            <w:proofErr w:type="spellStart"/>
            <w:r w:rsidRPr="00DE3158">
              <w:rPr>
                <w:rFonts w:ascii="Georgia" w:hAnsi="Georgia" w:cs="Arial"/>
                <w:kern w:val="0"/>
                <w:sz w:val="18"/>
                <w:szCs w:val="18"/>
                <w:lang w:eastAsia="pl-PL"/>
              </w:rPr>
              <w:t>Check</w:t>
            </w:r>
            <w:proofErr w:type="spellEnd"/>
            <w:r w:rsidRPr="00DE3158">
              <w:rPr>
                <w:rFonts w:ascii="Georgia" w:hAnsi="Georgia" w:cs="Arial"/>
                <w:kern w:val="0"/>
                <w:sz w:val="18"/>
                <w:szCs w:val="18"/>
                <w:lang w:eastAsia="pl-PL"/>
              </w:rPr>
              <w:t xml:space="preserve"> - 250 szt. - HDPE - </w:t>
            </w:r>
            <w:proofErr w:type="spellStart"/>
            <w:r w:rsidRPr="00DE3158">
              <w:rPr>
                <w:rFonts w:ascii="Georgia" w:hAnsi="Georgia" w:cs="Arial"/>
                <w:kern w:val="0"/>
                <w:sz w:val="18"/>
                <w:szCs w:val="18"/>
                <w:lang w:eastAsia="pl-PL"/>
              </w:rPr>
              <w:t>Tyvek</w:t>
            </w:r>
            <w:proofErr w:type="spellEnd"/>
          </w:p>
        </w:tc>
        <w:tc>
          <w:tcPr>
            <w:tcW w:w="851" w:type="dxa"/>
            <w:shd w:val="clear" w:color="auto" w:fill="auto"/>
            <w:noWrap/>
            <w:vAlign w:val="center"/>
          </w:tcPr>
          <w:p w14:paraId="39AE3215" w14:textId="460235A5"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op.</w:t>
            </w:r>
          </w:p>
        </w:tc>
        <w:tc>
          <w:tcPr>
            <w:tcW w:w="1134" w:type="dxa"/>
            <w:shd w:val="clear" w:color="auto" w:fill="auto"/>
            <w:noWrap/>
            <w:vAlign w:val="center"/>
          </w:tcPr>
          <w:p w14:paraId="6AC43109" w14:textId="5DD0DC46"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w:t>
            </w:r>
          </w:p>
        </w:tc>
      </w:tr>
      <w:tr w:rsidR="00DC2519" w:rsidRPr="00C51895" w14:paraId="14C4EC00" w14:textId="77777777" w:rsidTr="00467350">
        <w:trPr>
          <w:trHeight w:val="20"/>
        </w:trPr>
        <w:tc>
          <w:tcPr>
            <w:tcW w:w="460" w:type="dxa"/>
            <w:shd w:val="clear" w:color="auto" w:fill="auto"/>
            <w:noWrap/>
            <w:vAlign w:val="center"/>
          </w:tcPr>
          <w:p w14:paraId="46947C58" w14:textId="7F7F0873"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7</w:t>
            </w:r>
          </w:p>
        </w:tc>
        <w:tc>
          <w:tcPr>
            <w:tcW w:w="6906" w:type="dxa"/>
            <w:shd w:val="clear" w:color="auto" w:fill="auto"/>
            <w:vAlign w:val="center"/>
          </w:tcPr>
          <w:p w14:paraId="49731A01" w14:textId="349E1F96" w:rsidR="00DC2519" w:rsidRPr="00C51895" w:rsidRDefault="00DE3158" w:rsidP="00467350">
            <w:pPr>
              <w:suppressAutoHyphens w:val="0"/>
              <w:spacing w:line="276" w:lineRule="auto"/>
              <w:textAlignment w:val="auto"/>
              <w:rPr>
                <w:rFonts w:ascii="Georgia" w:hAnsi="Georgia" w:cs="Arial"/>
                <w:kern w:val="0"/>
                <w:sz w:val="18"/>
                <w:szCs w:val="18"/>
                <w:lang w:eastAsia="pl-PL"/>
              </w:rPr>
            </w:pPr>
            <w:r w:rsidRPr="00DE3158">
              <w:rPr>
                <w:rFonts w:ascii="Georgia" w:hAnsi="Georgia" w:cs="Arial"/>
                <w:kern w:val="0"/>
                <w:sz w:val="18"/>
                <w:szCs w:val="18"/>
                <w:lang w:eastAsia="pl-PL"/>
              </w:rPr>
              <w:t>Taśma  neutralna - bez wskaźnika procesu sterylizacji plazmowej - VH2O2 - V-PRO* - 9 rolek - nie zawiera celulozy</w:t>
            </w:r>
          </w:p>
        </w:tc>
        <w:tc>
          <w:tcPr>
            <w:tcW w:w="851" w:type="dxa"/>
            <w:shd w:val="clear" w:color="auto" w:fill="auto"/>
            <w:noWrap/>
            <w:vAlign w:val="center"/>
          </w:tcPr>
          <w:p w14:paraId="5FB970A1" w14:textId="097EB10F"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op.</w:t>
            </w:r>
          </w:p>
        </w:tc>
        <w:tc>
          <w:tcPr>
            <w:tcW w:w="1134" w:type="dxa"/>
            <w:shd w:val="clear" w:color="auto" w:fill="auto"/>
            <w:noWrap/>
            <w:vAlign w:val="center"/>
          </w:tcPr>
          <w:p w14:paraId="6822A947" w14:textId="0FC68066" w:rsidR="00DC2519" w:rsidRPr="00C51895" w:rsidRDefault="00DE3158" w:rsidP="00467350">
            <w:pPr>
              <w:suppressAutoHyphens w:val="0"/>
              <w:spacing w:line="276" w:lineRule="auto"/>
              <w:jc w:val="center"/>
              <w:textAlignment w:val="auto"/>
              <w:rPr>
                <w:rFonts w:ascii="Georgia" w:hAnsi="Georgia" w:cs="Arial"/>
                <w:kern w:val="0"/>
                <w:sz w:val="18"/>
                <w:szCs w:val="18"/>
                <w:lang w:eastAsia="pl-PL"/>
              </w:rPr>
            </w:pPr>
            <w:r>
              <w:rPr>
                <w:rFonts w:ascii="Georgia" w:hAnsi="Georgia" w:cs="Arial"/>
                <w:kern w:val="0"/>
                <w:sz w:val="18"/>
                <w:szCs w:val="18"/>
                <w:lang w:eastAsia="pl-PL"/>
              </w:rPr>
              <w:t>1</w:t>
            </w:r>
          </w:p>
        </w:tc>
      </w:tr>
    </w:tbl>
    <w:p w14:paraId="1F3577FC" w14:textId="77777777" w:rsidR="00DC2519" w:rsidRPr="00C51895" w:rsidRDefault="00DC2519" w:rsidP="00DC2519">
      <w:pPr>
        <w:widowControl w:val="0"/>
        <w:suppressAutoHyphens w:val="0"/>
        <w:spacing w:line="240" w:lineRule="auto"/>
        <w:jc w:val="both"/>
        <w:textAlignment w:val="auto"/>
        <w:rPr>
          <w:rFonts w:ascii="Georgia" w:hAnsi="Georgia"/>
          <w:b/>
          <w:bCs/>
          <w:color w:val="000000"/>
          <w:kern w:val="0"/>
          <w:sz w:val="20"/>
          <w:szCs w:val="20"/>
          <w:lang w:val="en-US"/>
        </w:rPr>
      </w:pPr>
    </w:p>
    <w:p w14:paraId="1ACE2035" w14:textId="5E9F5EAD"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r w:rsidRPr="00C51895">
        <w:rPr>
          <w:rFonts w:ascii="Georgia" w:hAnsi="Georgia"/>
          <w:b/>
          <w:bCs/>
          <w:color w:val="000000"/>
          <w:kern w:val="0"/>
          <w:sz w:val="20"/>
          <w:szCs w:val="20"/>
          <w:lang w:val="en-US"/>
        </w:rPr>
        <w:t xml:space="preserve">Pakiet </w:t>
      </w:r>
      <w:r w:rsidR="00DE3158">
        <w:rPr>
          <w:rFonts w:ascii="Georgia" w:hAnsi="Georgia"/>
          <w:b/>
          <w:bCs/>
          <w:color w:val="000000"/>
          <w:kern w:val="0"/>
          <w:sz w:val="20"/>
          <w:szCs w:val="20"/>
          <w:lang w:val="en-US"/>
        </w:rPr>
        <w:t>6</w:t>
      </w:r>
      <w:r w:rsidR="00DC2519">
        <w:rPr>
          <w:rFonts w:ascii="Georgia" w:hAnsi="Georgia"/>
          <w:b/>
          <w:bCs/>
          <w:color w:val="000000"/>
          <w:kern w:val="0"/>
          <w:sz w:val="20"/>
          <w:szCs w:val="20"/>
          <w:lang w:val="en-US"/>
        </w:rPr>
        <w:t xml:space="preserve"> </w:t>
      </w:r>
      <w:r w:rsidR="00DE3158">
        <w:rPr>
          <w:rFonts w:ascii="Georgia" w:hAnsi="Georgia"/>
          <w:b/>
          <w:bCs/>
          <w:color w:val="000000"/>
          <w:kern w:val="0"/>
          <w:sz w:val="20"/>
          <w:szCs w:val="20"/>
          <w:lang w:val="en-US"/>
        </w:rPr>
        <w:t>–</w:t>
      </w:r>
      <w:r w:rsidR="00DC2519">
        <w:rPr>
          <w:rFonts w:ascii="Georgia" w:hAnsi="Georgia"/>
          <w:b/>
          <w:bCs/>
          <w:color w:val="000000"/>
          <w:kern w:val="0"/>
          <w:sz w:val="20"/>
          <w:szCs w:val="20"/>
          <w:lang w:val="en-US"/>
        </w:rPr>
        <w:t xml:space="preserve"> </w:t>
      </w:r>
      <w:proofErr w:type="spellStart"/>
      <w:r w:rsidR="00DE3158">
        <w:rPr>
          <w:rFonts w:ascii="Georgia" w:hAnsi="Georgia"/>
          <w:b/>
          <w:bCs/>
          <w:color w:val="000000"/>
          <w:kern w:val="0"/>
          <w:sz w:val="20"/>
          <w:szCs w:val="20"/>
          <w:lang w:val="en-US"/>
        </w:rPr>
        <w:t>Torebki</w:t>
      </w:r>
      <w:proofErr w:type="spellEnd"/>
      <w:r w:rsidR="00DE3158">
        <w:rPr>
          <w:rFonts w:ascii="Georgia" w:hAnsi="Georgia"/>
          <w:b/>
          <w:bCs/>
          <w:color w:val="000000"/>
          <w:kern w:val="0"/>
          <w:sz w:val="20"/>
          <w:szCs w:val="20"/>
          <w:lang w:val="en-US"/>
        </w:rPr>
        <w:t xml:space="preserve"> </w:t>
      </w:r>
      <w:proofErr w:type="spellStart"/>
      <w:r w:rsidR="00DE3158">
        <w:rPr>
          <w:rFonts w:ascii="Georgia" w:hAnsi="Georgia"/>
          <w:b/>
          <w:bCs/>
          <w:color w:val="000000"/>
          <w:kern w:val="0"/>
          <w:sz w:val="20"/>
          <w:szCs w:val="20"/>
          <w:lang w:val="en-US"/>
        </w:rPr>
        <w:t>posterylizacyjne</w:t>
      </w:r>
      <w:proofErr w:type="spellEnd"/>
    </w:p>
    <w:tbl>
      <w:tblPr>
        <w:tblW w:w="9351" w:type="dxa"/>
        <w:tblInd w:w="75" w:type="dxa"/>
        <w:tblCellMar>
          <w:left w:w="70" w:type="dxa"/>
          <w:right w:w="70" w:type="dxa"/>
        </w:tblCellMar>
        <w:tblLook w:val="04A0" w:firstRow="1" w:lastRow="0" w:firstColumn="1" w:lastColumn="0" w:noHBand="0" w:noVBand="1"/>
      </w:tblPr>
      <w:tblGrid>
        <w:gridCol w:w="520"/>
        <w:gridCol w:w="6846"/>
        <w:gridCol w:w="851"/>
        <w:gridCol w:w="1134"/>
      </w:tblGrid>
      <w:tr w:rsidR="00C51895" w:rsidRPr="00C51895" w14:paraId="0AA720BD" w14:textId="77777777" w:rsidTr="00467350">
        <w:trPr>
          <w:trHeight w:val="554"/>
        </w:trPr>
        <w:tc>
          <w:tcPr>
            <w:tcW w:w="52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000D75C"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Lp.</w:t>
            </w:r>
          </w:p>
        </w:tc>
        <w:tc>
          <w:tcPr>
            <w:tcW w:w="6846" w:type="dxa"/>
            <w:tcBorders>
              <w:top w:val="single" w:sz="4" w:space="0" w:color="auto"/>
              <w:left w:val="nil"/>
              <w:bottom w:val="single" w:sz="4" w:space="0" w:color="auto"/>
              <w:right w:val="single" w:sz="4" w:space="0" w:color="auto"/>
            </w:tcBorders>
            <w:shd w:val="clear" w:color="auto" w:fill="D9E2F3"/>
            <w:vAlign w:val="center"/>
            <w:hideMark/>
          </w:tcPr>
          <w:p w14:paraId="5B52AEAD"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Nazwa sprzętu 1 raz</w:t>
            </w:r>
          </w:p>
        </w:tc>
        <w:tc>
          <w:tcPr>
            <w:tcW w:w="851" w:type="dxa"/>
            <w:tcBorders>
              <w:top w:val="single" w:sz="4" w:space="0" w:color="auto"/>
              <w:left w:val="nil"/>
              <w:bottom w:val="single" w:sz="4" w:space="0" w:color="auto"/>
              <w:right w:val="single" w:sz="4" w:space="0" w:color="auto"/>
            </w:tcBorders>
            <w:shd w:val="clear" w:color="auto" w:fill="D9E2F3"/>
            <w:vAlign w:val="center"/>
            <w:hideMark/>
          </w:tcPr>
          <w:p w14:paraId="0E03FCEA"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proofErr w:type="spellStart"/>
            <w:r w:rsidRPr="00C51895">
              <w:rPr>
                <w:rFonts w:ascii="Georgia" w:hAnsi="Georgia" w:cs="Arial"/>
                <w:b/>
                <w:bCs/>
                <w:color w:val="000000"/>
                <w:kern w:val="0"/>
                <w:sz w:val="18"/>
                <w:szCs w:val="18"/>
                <w:lang w:eastAsia="pl-PL"/>
              </w:rPr>
              <w:t>jm</w:t>
            </w:r>
            <w:proofErr w:type="spellEnd"/>
            <w:r w:rsidRPr="00C51895">
              <w:rPr>
                <w:rFonts w:ascii="Georgia" w:hAnsi="Georgia" w:cs="Arial"/>
                <w:b/>
                <w:bCs/>
                <w:color w:val="000000"/>
                <w:kern w:val="0"/>
                <w:sz w:val="18"/>
                <w:szCs w:val="18"/>
                <w:lang w:eastAsia="pl-PL"/>
              </w:rPr>
              <w:t>.</w:t>
            </w:r>
          </w:p>
        </w:tc>
        <w:tc>
          <w:tcPr>
            <w:tcW w:w="1134" w:type="dxa"/>
            <w:tcBorders>
              <w:top w:val="single" w:sz="4" w:space="0" w:color="auto"/>
              <w:left w:val="nil"/>
              <w:bottom w:val="single" w:sz="4" w:space="0" w:color="auto"/>
              <w:right w:val="single" w:sz="4" w:space="0" w:color="auto"/>
            </w:tcBorders>
            <w:shd w:val="clear" w:color="auto" w:fill="D9E2F3"/>
            <w:vAlign w:val="center"/>
            <w:hideMark/>
          </w:tcPr>
          <w:p w14:paraId="4A0A5D39" w14:textId="77777777" w:rsidR="00C51895" w:rsidRPr="00C51895" w:rsidRDefault="00C51895" w:rsidP="00C51895">
            <w:pPr>
              <w:suppressAutoHyphens w:val="0"/>
              <w:spacing w:line="276" w:lineRule="auto"/>
              <w:jc w:val="center"/>
              <w:textAlignment w:val="auto"/>
              <w:rPr>
                <w:rFonts w:ascii="Georgia" w:hAnsi="Georgia" w:cs="Arial"/>
                <w:b/>
                <w:bCs/>
                <w:color w:val="000000"/>
                <w:kern w:val="0"/>
                <w:sz w:val="18"/>
                <w:szCs w:val="18"/>
                <w:lang w:eastAsia="pl-PL"/>
              </w:rPr>
            </w:pPr>
            <w:r w:rsidRPr="00C51895">
              <w:rPr>
                <w:rFonts w:ascii="Georgia" w:hAnsi="Georgia" w:cs="Arial"/>
                <w:b/>
                <w:bCs/>
                <w:color w:val="000000"/>
                <w:kern w:val="0"/>
                <w:sz w:val="18"/>
                <w:szCs w:val="18"/>
                <w:lang w:eastAsia="pl-PL"/>
              </w:rPr>
              <w:t>Ilość</w:t>
            </w:r>
          </w:p>
        </w:tc>
      </w:tr>
      <w:tr w:rsidR="00C51895" w:rsidRPr="00C51895" w14:paraId="246D3E9D" w14:textId="77777777" w:rsidTr="00467350">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9F9BA5"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c>
          <w:tcPr>
            <w:tcW w:w="6846" w:type="dxa"/>
            <w:tcBorders>
              <w:top w:val="nil"/>
              <w:left w:val="nil"/>
              <w:bottom w:val="single" w:sz="4" w:space="0" w:color="auto"/>
              <w:right w:val="single" w:sz="4" w:space="0" w:color="auto"/>
            </w:tcBorders>
            <w:shd w:val="clear" w:color="auto" w:fill="auto"/>
            <w:vAlign w:val="center"/>
            <w:hideMark/>
          </w:tcPr>
          <w:p w14:paraId="2E22F07E"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Torebka </w:t>
            </w:r>
            <w:proofErr w:type="spellStart"/>
            <w:r w:rsidRPr="00C51895">
              <w:rPr>
                <w:rFonts w:ascii="Georgia" w:hAnsi="Georgia" w:cs="Arial"/>
                <w:color w:val="000000"/>
                <w:kern w:val="0"/>
                <w:sz w:val="18"/>
                <w:szCs w:val="18"/>
                <w:lang w:eastAsia="pl-PL"/>
              </w:rPr>
              <w:t>posterylizacyjna</w:t>
            </w:r>
            <w:proofErr w:type="spellEnd"/>
            <w:r w:rsidRPr="00C51895">
              <w:rPr>
                <w:rFonts w:ascii="Georgia" w:hAnsi="Georgia" w:cs="Arial"/>
                <w:color w:val="000000"/>
                <w:kern w:val="0"/>
                <w:sz w:val="18"/>
                <w:szCs w:val="18"/>
                <w:lang w:eastAsia="pl-PL"/>
              </w:rPr>
              <w:t xml:space="preserve"> 150mm x 250 mm  ( op. 500 szt )</w:t>
            </w:r>
          </w:p>
        </w:tc>
        <w:tc>
          <w:tcPr>
            <w:tcW w:w="851" w:type="dxa"/>
            <w:tcBorders>
              <w:top w:val="nil"/>
              <w:left w:val="nil"/>
              <w:bottom w:val="single" w:sz="4" w:space="0" w:color="auto"/>
              <w:right w:val="single" w:sz="4" w:space="0" w:color="auto"/>
            </w:tcBorders>
            <w:shd w:val="clear" w:color="auto" w:fill="auto"/>
            <w:noWrap/>
            <w:vAlign w:val="center"/>
            <w:hideMark/>
          </w:tcPr>
          <w:p w14:paraId="0D70ECAA"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tcBorders>
              <w:top w:val="nil"/>
              <w:left w:val="nil"/>
              <w:bottom w:val="single" w:sz="4" w:space="0" w:color="auto"/>
              <w:right w:val="single" w:sz="4" w:space="0" w:color="auto"/>
            </w:tcBorders>
            <w:shd w:val="clear" w:color="auto" w:fill="auto"/>
            <w:noWrap/>
            <w:vAlign w:val="center"/>
            <w:hideMark/>
          </w:tcPr>
          <w:p w14:paraId="4033F5E6"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5B446935" w14:textId="77777777" w:rsidTr="00467350">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07E082"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2</w:t>
            </w:r>
          </w:p>
        </w:tc>
        <w:tc>
          <w:tcPr>
            <w:tcW w:w="6846" w:type="dxa"/>
            <w:tcBorders>
              <w:top w:val="nil"/>
              <w:left w:val="nil"/>
              <w:bottom w:val="single" w:sz="4" w:space="0" w:color="auto"/>
              <w:right w:val="single" w:sz="4" w:space="0" w:color="auto"/>
            </w:tcBorders>
            <w:shd w:val="clear" w:color="auto" w:fill="auto"/>
            <w:vAlign w:val="center"/>
            <w:hideMark/>
          </w:tcPr>
          <w:p w14:paraId="5F3C9C0A"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Torebka </w:t>
            </w:r>
            <w:proofErr w:type="spellStart"/>
            <w:r w:rsidRPr="00C51895">
              <w:rPr>
                <w:rFonts w:ascii="Georgia" w:hAnsi="Georgia" w:cs="Arial"/>
                <w:color w:val="000000"/>
                <w:kern w:val="0"/>
                <w:sz w:val="18"/>
                <w:szCs w:val="18"/>
                <w:lang w:eastAsia="pl-PL"/>
              </w:rPr>
              <w:t>posterylizacyjna</w:t>
            </w:r>
            <w:proofErr w:type="spellEnd"/>
            <w:r w:rsidRPr="00C51895">
              <w:rPr>
                <w:rFonts w:ascii="Georgia" w:hAnsi="Georgia" w:cs="Arial"/>
                <w:color w:val="000000"/>
                <w:kern w:val="0"/>
                <w:sz w:val="18"/>
                <w:szCs w:val="18"/>
                <w:lang w:eastAsia="pl-PL"/>
              </w:rPr>
              <w:t xml:space="preserve"> 300 mm x 500mm (op.250szt)</w:t>
            </w:r>
          </w:p>
        </w:tc>
        <w:tc>
          <w:tcPr>
            <w:tcW w:w="851" w:type="dxa"/>
            <w:tcBorders>
              <w:top w:val="nil"/>
              <w:left w:val="nil"/>
              <w:bottom w:val="single" w:sz="4" w:space="0" w:color="auto"/>
              <w:right w:val="single" w:sz="4" w:space="0" w:color="auto"/>
            </w:tcBorders>
            <w:shd w:val="clear" w:color="auto" w:fill="auto"/>
            <w:noWrap/>
            <w:vAlign w:val="center"/>
            <w:hideMark/>
          </w:tcPr>
          <w:p w14:paraId="333B0A0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tcBorders>
              <w:top w:val="nil"/>
              <w:left w:val="nil"/>
              <w:bottom w:val="single" w:sz="4" w:space="0" w:color="auto"/>
              <w:right w:val="single" w:sz="4" w:space="0" w:color="auto"/>
            </w:tcBorders>
            <w:shd w:val="clear" w:color="auto" w:fill="auto"/>
            <w:noWrap/>
            <w:vAlign w:val="center"/>
            <w:hideMark/>
          </w:tcPr>
          <w:p w14:paraId="7AFD1CBD"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51F5DA61" w14:textId="77777777" w:rsidTr="00467350">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84FB7B"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3</w:t>
            </w:r>
          </w:p>
        </w:tc>
        <w:tc>
          <w:tcPr>
            <w:tcW w:w="6846" w:type="dxa"/>
            <w:tcBorders>
              <w:top w:val="nil"/>
              <w:left w:val="nil"/>
              <w:bottom w:val="single" w:sz="4" w:space="0" w:color="auto"/>
              <w:right w:val="single" w:sz="4" w:space="0" w:color="auto"/>
            </w:tcBorders>
            <w:shd w:val="clear" w:color="auto" w:fill="auto"/>
            <w:vAlign w:val="center"/>
            <w:hideMark/>
          </w:tcPr>
          <w:p w14:paraId="0AB086BD"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Torebka </w:t>
            </w:r>
            <w:proofErr w:type="spellStart"/>
            <w:r w:rsidRPr="00C51895">
              <w:rPr>
                <w:rFonts w:ascii="Georgia" w:hAnsi="Georgia" w:cs="Arial"/>
                <w:color w:val="000000"/>
                <w:kern w:val="0"/>
                <w:sz w:val="18"/>
                <w:szCs w:val="18"/>
                <w:lang w:eastAsia="pl-PL"/>
              </w:rPr>
              <w:t>posterylizacyna</w:t>
            </w:r>
            <w:proofErr w:type="spellEnd"/>
            <w:r w:rsidRPr="00C51895">
              <w:rPr>
                <w:rFonts w:ascii="Georgia" w:hAnsi="Georgia" w:cs="Arial"/>
                <w:color w:val="000000"/>
                <w:kern w:val="0"/>
                <w:sz w:val="18"/>
                <w:szCs w:val="18"/>
                <w:lang w:eastAsia="pl-PL"/>
              </w:rPr>
              <w:t xml:space="preserve"> 400mm x 760 mm ( op. 100 szt )</w:t>
            </w:r>
          </w:p>
        </w:tc>
        <w:tc>
          <w:tcPr>
            <w:tcW w:w="851" w:type="dxa"/>
            <w:tcBorders>
              <w:top w:val="nil"/>
              <w:left w:val="nil"/>
              <w:bottom w:val="single" w:sz="4" w:space="0" w:color="auto"/>
              <w:right w:val="single" w:sz="4" w:space="0" w:color="auto"/>
            </w:tcBorders>
            <w:shd w:val="clear" w:color="auto" w:fill="auto"/>
            <w:noWrap/>
            <w:vAlign w:val="center"/>
            <w:hideMark/>
          </w:tcPr>
          <w:p w14:paraId="312DA719"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tcBorders>
              <w:top w:val="nil"/>
              <w:left w:val="nil"/>
              <w:bottom w:val="single" w:sz="4" w:space="0" w:color="auto"/>
              <w:right w:val="single" w:sz="4" w:space="0" w:color="auto"/>
            </w:tcBorders>
            <w:shd w:val="clear" w:color="auto" w:fill="auto"/>
            <w:noWrap/>
            <w:vAlign w:val="center"/>
            <w:hideMark/>
          </w:tcPr>
          <w:p w14:paraId="3F704AE4"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r w:rsidR="00C51895" w:rsidRPr="00C51895" w14:paraId="251F38A9" w14:textId="77777777" w:rsidTr="00467350">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C79500"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4</w:t>
            </w:r>
          </w:p>
        </w:tc>
        <w:tc>
          <w:tcPr>
            <w:tcW w:w="6846" w:type="dxa"/>
            <w:tcBorders>
              <w:top w:val="nil"/>
              <w:left w:val="nil"/>
              <w:bottom w:val="single" w:sz="4" w:space="0" w:color="auto"/>
              <w:right w:val="single" w:sz="4" w:space="0" w:color="auto"/>
            </w:tcBorders>
            <w:shd w:val="clear" w:color="auto" w:fill="auto"/>
            <w:vAlign w:val="center"/>
            <w:hideMark/>
          </w:tcPr>
          <w:p w14:paraId="06AC1212" w14:textId="77777777" w:rsidR="00C51895" w:rsidRPr="00C51895" w:rsidRDefault="00C51895" w:rsidP="00C51895">
            <w:pPr>
              <w:suppressAutoHyphens w:val="0"/>
              <w:spacing w:line="276" w:lineRule="auto"/>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 xml:space="preserve">Torebka </w:t>
            </w:r>
            <w:proofErr w:type="spellStart"/>
            <w:r w:rsidRPr="00C51895">
              <w:rPr>
                <w:rFonts w:ascii="Georgia" w:hAnsi="Georgia" w:cs="Arial"/>
                <w:color w:val="000000"/>
                <w:kern w:val="0"/>
                <w:sz w:val="18"/>
                <w:szCs w:val="18"/>
                <w:lang w:eastAsia="pl-PL"/>
              </w:rPr>
              <w:t>posterylizacyjna</w:t>
            </w:r>
            <w:proofErr w:type="spellEnd"/>
            <w:r w:rsidRPr="00C51895">
              <w:rPr>
                <w:rFonts w:ascii="Georgia" w:hAnsi="Georgia" w:cs="Arial"/>
                <w:color w:val="000000"/>
                <w:kern w:val="0"/>
                <w:sz w:val="18"/>
                <w:szCs w:val="18"/>
                <w:lang w:eastAsia="pl-PL"/>
              </w:rPr>
              <w:t xml:space="preserve"> 600mm x 760mm (op. 100 szt)</w:t>
            </w:r>
          </w:p>
        </w:tc>
        <w:tc>
          <w:tcPr>
            <w:tcW w:w="851" w:type="dxa"/>
            <w:tcBorders>
              <w:top w:val="nil"/>
              <w:left w:val="nil"/>
              <w:bottom w:val="single" w:sz="4" w:space="0" w:color="auto"/>
              <w:right w:val="single" w:sz="4" w:space="0" w:color="auto"/>
            </w:tcBorders>
            <w:shd w:val="clear" w:color="auto" w:fill="auto"/>
            <w:noWrap/>
            <w:vAlign w:val="center"/>
            <w:hideMark/>
          </w:tcPr>
          <w:p w14:paraId="123DF3B0"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op</w:t>
            </w:r>
          </w:p>
        </w:tc>
        <w:tc>
          <w:tcPr>
            <w:tcW w:w="1134" w:type="dxa"/>
            <w:tcBorders>
              <w:top w:val="nil"/>
              <w:left w:val="nil"/>
              <w:bottom w:val="single" w:sz="4" w:space="0" w:color="auto"/>
              <w:right w:val="single" w:sz="4" w:space="0" w:color="auto"/>
            </w:tcBorders>
            <w:shd w:val="clear" w:color="auto" w:fill="auto"/>
            <w:noWrap/>
            <w:vAlign w:val="center"/>
            <w:hideMark/>
          </w:tcPr>
          <w:p w14:paraId="6DBA74C9" w14:textId="77777777" w:rsidR="00C51895" w:rsidRPr="00C51895" w:rsidRDefault="00C51895" w:rsidP="00C51895">
            <w:pPr>
              <w:suppressAutoHyphens w:val="0"/>
              <w:spacing w:line="276" w:lineRule="auto"/>
              <w:jc w:val="center"/>
              <w:textAlignment w:val="auto"/>
              <w:rPr>
                <w:rFonts w:ascii="Georgia" w:hAnsi="Georgia" w:cs="Arial"/>
                <w:color w:val="000000"/>
                <w:kern w:val="0"/>
                <w:sz w:val="18"/>
                <w:szCs w:val="18"/>
                <w:lang w:eastAsia="pl-PL"/>
              </w:rPr>
            </w:pPr>
            <w:r w:rsidRPr="00C51895">
              <w:rPr>
                <w:rFonts w:ascii="Georgia" w:hAnsi="Georgia" w:cs="Arial"/>
                <w:color w:val="000000"/>
                <w:kern w:val="0"/>
                <w:sz w:val="18"/>
                <w:szCs w:val="18"/>
                <w:lang w:eastAsia="pl-PL"/>
              </w:rPr>
              <w:t>1</w:t>
            </w:r>
          </w:p>
        </w:tc>
      </w:tr>
    </w:tbl>
    <w:p w14:paraId="39CD65C4" w14:textId="77777777"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p>
    <w:p w14:paraId="17C5D6CA" w14:textId="77777777"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r w:rsidRPr="00C51895">
        <w:rPr>
          <w:rFonts w:ascii="Georgia" w:hAnsi="Georgia"/>
          <w:b/>
          <w:bCs/>
          <w:color w:val="000000"/>
          <w:kern w:val="0"/>
          <w:sz w:val="20"/>
          <w:szCs w:val="20"/>
          <w:lang w:val="en-US"/>
        </w:rPr>
        <w:t>I. Wymagania dodatkowe:</w:t>
      </w:r>
    </w:p>
    <w:p w14:paraId="3E88209C" w14:textId="521BEB99" w:rsidR="00C51895" w:rsidRPr="00C51895" w:rsidRDefault="00C51895" w:rsidP="00CB217E">
      <w:pPr>
        <w:widowControl w:val="0"/>
        <w:suppressAutoHyphens w:val="0"/>
        <w:spacing w:line="276" w:lineRule="auto"/>
        <w:jc w:val="both"/>
        <w:textAlignment w:val="auto"/>
        <w:rPr>
          <w:rFonts w:ascii="Georgia" w:hAnsi="Georgia"/>
          <w:color w:val="000000"/>
          <w:kern w:val="0"/>
          <w:sz w:val="20"/>
          <w:szCs w:val="20"/>
          <w:lang w:val="en-US"/>
        </w:rPr>
      </w:pPr>
      <w:proofErr w:type="spellStart"/>
      <w:r w:rsidRPr="00C51895">
        <w:rPr>
          <w:rFonts w:ascii="Georgia" w:hAnsi="Georgia"/>
          <w:color w:val="000000"/>
          <w:kern w:val="0"/>
          <w:sz w:val="20"/>
          <w:szCs w:val="20"/>
          <w:lang w:val="en-US"/>
        </w:rPr>
        <w:t>Samoprzylepne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torebki</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posterylizacyjne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ochronne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służą</w:t>
      </w:r>
      <w:proofErr w:type="spellEnd"/>
      <w:r w:rsidRPr="00C51895">
        <w:rPr>
          <w:rFonts w:ascii="Georgia" w:hAnsi="Georgia"/>
          <w:color w:val="000000"/>
          <w:kern w:val="0"/>
          <w:sz w:val="20"/>
          <w:szCs w:val="20"/>
          <w:lang w:val="en-US"/>
        </w:rPr>
        <w:t xml:space="preserve"> do ochrony </w:t>
      </w:r>
      <w:proofErr w:type="spellStart"/>
      <w:r w:rsidRPr="00C51895">
        <w:rPr>
          <w:rFonts w:ascii="Georgia" w:hAnsi="Georgia"/>
          <w:color w:val="000000"/>
          <w:kern w:val="0"/>
          <w:sz w:val="20"/>
          <w:szCs w:val="20"/>
          <w:lang w:val="en-US"/>
        </w:rPr>
        <w:t>pakietów</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sterylnych</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stanowią</w:t>
      </w:r>
      <w:proofErr w:type="spellEnd"/>
      <w:r w:rsidRPr="00C51895">
        <w:rPr>
          <w:rFonts w:ascii="Georgia" w:hAnsi="Georgia"/>
          <w:color w:val="000000"/>
          <w:kern w:val="0"/>
          <w:sz w:val="20"/>
          <w:szCs w:val="20"/>
          <w:lang w:val="en-US"/>
        </w:rPr>
        <w:t xml:space="preserve"> zabezpieczenie </w:t>
      </w:r>
      <w:proofErr w:type="spellStart"/>
      <w:r w:rsidRPr="00C51895">
        <w:rPr>
          <w:rFonts w:ascii="Georgia" w:hAnsi="Georgia"/>
          <w:color w:val="000000"/>
          <w:kern w:val="0"/>
          <w:sz w:val="20"/>
          <w:szCs w:val="20"/>
          <w:lang w:val="en-US"/>
        </w:rPr>
        <w:t>przeciwkurzowe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Zamknięte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stanowią</w:t>
      </w:r>
      <w:proofErr w:type="spellEnd"/>
      <w:r w:rsidRPr="00C51895">
        <w:rPr>
          <w:rFonts w:ascii="Georgia" w:hAnsi="Georgia"/>
          <w:color w:val="000000"/>
          <w:kern w:val="0"/>
          <w:sz w:val="20"/>
          <w:szCs w:val="20"/>
          <w:lang w:val="en-US"/>
        </w:rPr>
        <w:t xml:space="preserve"> dodatkowe zabezpieczenie </w:t>
      </w:r>
      <w:proofErr w:type="spellStart"/>
      <w:r w:rsidRPr="00C51895">
        <w:rPr>
          <w:rFonts w:ascii="Georgia" w:hAnsi="Georgia"/>
          <w:color w:val="000000"/>
          <w:kern w:val="0"/>
          <w:sz w:val="20"/>
          <w:szCs w:val="20"/>
          <w:lang w:val="en-US"/>
        </w:rPr>
        <w:t>przedłużające</w:t>
      </w:r>
      <w:proofErr w:type="spellEnd"/>
      <w:r w:rsidRPr="00C51895">
        <w:rPr>
          <w:rFonts w:ascii="Georgia" w:hAnsi="Georgia"/>
          <w:color w:val="000000"/>
          <w:kern w:val="0"/>
          <w:sz w:val="20"/>
          <w:szCs w:val="20"/>
          <w:lang w:val="en-US"/>
        </w:rPr>
        <w:t xml:space="preserve"> okres </w:t>
      </w:r>
      <w:proofErr w:type="spellStart"/>
      <w:r w:rsidRPr="00C51895">
        <w:rPr>
          <w:rFonts w:ascii="Georgia" w:hAnsi="Georgia"/>
          <w:color w:val="000000"/>
          <w:kern w:val="0"/>
          <w:sz w:val="20"/>
          <w:szCs w:val="20"/>
          <w:lang w:val="en-US"/>
        </w:rPr>
        <w:t>bezpośredniego</w:t>
      </w:r>
      <w:proofErr w:type="spellEnd"/>
      <w:r w:rsidRPr="00C51895">
        <w:rPr>
          <w:rFonts w:ascii="Georgia" w:hAnsi="Georgia"/>
          <w:color w:val="000000"/>
          <w:kern w:val="0"/>
          <w:sz w:val="20"/>
          <w:szCs w:val="20"/>
          <w:lang w:val="en-US"/>
        </w:rPr>
        <w:t xml:space="preserve"> przechowywania po </w:t>
      </w:r>
      <w:proofErr w:type="spellStart"/>
      <w:r w:rsidRPr="00C51895">
        <w:rPr>
          <w:rFonts w:ascii="Georgia" w:hAnsi="Georgia"/>
          <w:color w:val="000000"/>
          <w:kern w:val="0"/>
          <w:sz w:val="20"/>
          <w:szCs w:val="20"/>
          <w:lang w:val="en-US"/>
        </w:rPr>
        <w:t>sterylizacji</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Wyrób</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niemedyczny</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Czyste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mikrobiologicznie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zmaknięcie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samoprzylepne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łatwe</w:t>
      </w:r>
      <w:proofErr w:type="spellEnd"/>
      <w:r w:rsidRPr="00C51895">
        <w:rPr>
          <w:rFonts w:ascii="Georgia" w:hAnsi="Georgia"/>
          <w:color w:val="000000"/>
          <w:kern w:val="0"/>
          <w:sz w:val="20"/>
          <w:szCs w:val="20"/>
          <w:lang w:val="en-US"/>
        </w:rPr>
        <w:t xml:space="preserve"> do </w:t>
      </w:r>
      <w:proofErr w:type="spellStart"/>
      <w:r w:rsidRPr="00C51895">
        <w:rPr>
          <w:rFonts w:ascii="Georgia" w:hAnsi="Georgia"/>
          <w:color w:val="000000"/>
          <w:kern w:val="0"/>
          <w:sz w:val="20"/>
          <w:szCs w:val="20"/>
          <w:lang w:val="en-US"/>
        </w:rPr>
        <w:t>ponownego</w:t>
      </w:r>
      <w:proofErr w:type="spellEnd"/>
      <w:r w:rsidRPr="00C51895">
        <w:rPr>
          <w:rFonts w:ascii="Georgia" w:hAnsi="Georgia"/>
          <w:color w:val="000000"/>
          <w:kern w:val="0"/>
          <w:sz w:val="20"/>
          <w:szCs w:val="20"/>
          <w:lang w:val="en-US"/>
        </w:rPr>
        <w:t xml:space="preserve"> otwarci</w:t>
      </w:r>
      <w:r w:rsidR="00DE3158">
        <w:rPr>
          <w:rFonts w:ascii="Georgia" w:hAnsi="Georgia"/>
          <w:color w:val="000000"/>
          <w:kern w:val="0"/>
          <w:sz w:val="20"/>
          <w:szCs w:val="20"/>
          <w:lang w:val="en-US"/>
        </w:rPr>
        <w:t>a</w:t>
      </w:r>
      <w:r w:rsidRPr="00C51895">
        <w:rPr>
          <w:rFonts w:ascii="Georgia" w:hAnsi="Georgia"/>
          <w:color w:val="000000"/>
          <w:kern w:val="0"/>
          <w:sz w:val="20"/>
          <w:szCs w:val="20"/>
          <w:lang w:val="en-US"/>
        </w:rPr>
        <w:t xml:space="preserve"> - można je </w:t>
      </w:r>
      <w:proofErr w:type="spellStart"/>
      <w:r w:rsidRPr="00C51895">
        <w:rPr>
          <w:rFonts w:ascii="Georgia" w:hAnsi="Georgia"/>
          <w:color w:val="000000"/>
          <w:kern w:val="0"/>
          <w:sz w:val="20"/>
          <w:szCs w:val="20"/>
          <w:lang w:val="en-US"/>
        </w:rPr>
        <w:t>stosować</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kilkakrotnie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opakowanie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transportowe</w:t>
      </w:r>
      <w:proofErr w:type="spellEnd"/>
      <w:r w:rsidRPr="00C51895">
        <w:rPr>
          <w:rFonts w:ascii="Georgia" w:hAnsi="Georgia"/>
          <w:color w:val="000000"/>
          <w:kern w:val="0"/>
          <w:sz w:val="20"/>
          <w:szCs w:val="20"/>
          <w:lang w:val="en-US"/>
        </w:rPr>
        <w:t xml:space="preserve"> trwałe i </w:t>
      </w:r>
      <w:proofErr w:type="spellStart"/>
      <w:r w:rsidRPr="00C51895">
        <w:rPr>
          <w:rFonts w:ascii="Georgia" w:hAnsi="Georgia"/>
          <w:color w:val="000000"/>
          <w:kern w:val="0"/>
          <w:sz w:val="20"/>
          <w:szCs w:val="20"/>
          <w:lang w:val="en-US"/>
        </w:rPr>
        <w:t>czytelnie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oznakowane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zawiera</w:t>
      </w:r>
      <w:proofErr w:type="spellEnd"/>
      <w:r w:rsidRPr="00C51895">
        <w:rPr>
          <w:rFonts w:ascii="Georgia" w:hAnsi="Georgia"/>
          <w:color w:val="000000"/>
          <w:kern w:val="0"/>
          <w:sz w:val="20"/>
          <w:szCs w:val="20"/>
          <w:lang w:val="en-US"/>
        </w:rPr>
        <w:t xml:space="preserve"> informacje </w:t>
      </w:r>
      <w:proofErr w:type="spellStart"/>
      <w:r w:rsidRPr="00C51895">
        <w:rPr>
          <w:rFonts w:ascii="Georgia" w:hAnsi="Georgia"/>
          <w:color w:val="000000"/>
          <w:kern w:val="0"/>
          <w:sz w:val="20"/>
          <w:szCs w:val="20"/>
          <w:lang w:val="en-US"/>
        </w:rPr>
        <w:t>dotyczące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opisu</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zawartości</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liczby</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arkuszy</w:t>
      </w:r>
      <w:proofErr w:type="spellEnd"/>
      <w:r w:rsidRPr="00C51895">
        <w:rPr>
          <w:rFonts w:ascii="Georgia" w:hAnsi="Georgia"/>
          <w:color w:val="000000"/>
          <w:kern w:val="0"/>
          <w:sz w:val="20"/>
          <w:szCs w:val="20"/>
          <w:lang w:val="en-US"/>
        </w:rPr>
        <w:t xml:space="preserve"> , </w:t>
      </w:r>
      <w:proofErr w:type="spellStart"/>
      <w:r w:rsidRPr="00C51895">
        <w:rPr>
          <w:rFonts w:ascii="Georgia" w:hAnsi="Georgia"/>
          <w:color w:val="000000"/>
          <w:kern w:val="0"/>
          <w:sz w:val="20"/>
          <w:szCs w:val="20"/>
          <w:lang w:val="en-US"/>
        </w:rPr>
        <w:t>nazwy</w:t>
      </w:r>
      <w:proofErr w:type="spellEnd"/>
      <w:r w:rsidRPr="00C51895">
        <w:rPr>
          <w:rFonts w:ascii="Georgia" w:hAnsi="Georgia"/>
          <w:color w:val="000000"/>
          <w:kern w:val="0"/>
          <w:sz w:val="20"/>
          <w:szCs w:val="20"/>
          <w:lang w:val="en-US"/>
        </w:rPr>
        <w:t xml:space="preserve"> producenta, daty ważności, LOT; mogą </w:t>
      </w:r>
      <w:proofErr w:type="spellStart"/>
      <w:r w:rsidRPr="00C51895">
        <w:rPr>
          <w:rFonts w:ascii="Georgia" w:hAnsi="Georgia"/>
          <w:color w:val="000000"/>
          <w:kern w:val="0"/>
          <w:sz w:val="20"/>
          <w:szCs w:val="20"/>
          <w:lang w:val="en-US"/>
        </w:rPr>
        <w:t>służyć</w:t>
      </w:r>
      <w:proofErr w:type="spellEnd"/>
      <w:r w:rsidRPr="00C51895">
        <w:rPr>
          <w:rFonts w:ascii="Georgia" w:hAnsi="Georgia"/>
          <w:color w:val="000000"/>
          <w:kern w:val="0"/>
          <w:sz w:val="20"/>
          <w:szCs w:val="20"/>
          <w:lang w:val="en-US"/>
        </w:rPr>
        <w:t xml:space="preserve"> do innych </w:t>
      </w:r>
      <w:proofErr w:type="spellStart"/>
      <w:r w:rsidRPr="00C51895">
        <w:rPr>
          <w:rFonts w:ascii="Georgia" w:hAnsi="Georgia"/>
          <w:color w:val="000000"/>
          <w:kern w:val="0"/>
          <w:sz w:val="20"/>
          <w:szCs w:val="20"/>
          <w:lang w:val="en-US"/>
        </w:rPr>
        <w:t>celów</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szpitalnych</w:t>
      </w:r>
      <w:proofErr w:type="spellEnd"/>
      <w:r w:rsidRPr="00C51895">
        <w:rPr>
          <w:rFonts w:ascii="Georgia" w:hAnsi="Georgia"/>
          <w:color w:val="000000"/>
          <w:kern w:val="0"/>
          <w:sz w:val="20"/>
          <w:szCs w:val="20"/>
          <w:lang w:val="en-US"/>
        </w:rPr>
        <w:t xml:space="preserve"> jako </w:t>
      </w:r>
      <w:proofErr w:type="spellStart"/>
      <w:r w:rsidRPr="00C51895">
        <w:rPr>
          <w:rFonts w:ascii="Georgia" w:hAnsi="Georgia"/>
          <w:color w:val="000000"/>
          <w:kern w:val="0"/>
          <w:sz w:val="20"/>
          <w:szCs w:val="20"/>
          <w:lang w:val="en-US"/>
        </w:rPr>
        <w:t>jednorazowe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opakowania</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zabezpieczające</w:t>
      </w:r>
      <w:proofErr w:type="spellEnd"/>
      <w:r w:rsidRPr="00C51895">
        <w:rPr>
          <w:rFonts w:ascii="Georgia" w:hAnsi="Georgia"/>
          <w:color w:val="000000"/>
          <w:kern w:val="0"/>
          <w:sz w:val="20"/>
          <w:szCs w:val="20"/>
          <w:lang w:val="en-US"/>
        </w:rPr>
        <w:t xml:space="preserve"> </w:t>
      </w:r>
      <w:proofErr w:type="spellStart"/>
      <w:r w:rsidRPr="00C51895">
        <w:rPr>
          <w:rFonts w:ascii="Georgia" w:hAnsi="Georgia"/>
          <w:color w:val="000000"/>
          <w:kern w:val="0"/>
          <w:sz w:val="20"/>
          <w:szCs w:val="20"/>
          <w:lang w:val="en-US"/>
        </w:rPr>
        <w:t>materiał</w:t>
      </w:r>
      <w:proofErr w:type="spellEnd"/>
      <w:r w:rsidRPr="00C51895">
        <w:rPr>
          <w:rFonts w:ascii="Georgia" w:hAnsi="Georgia"/>
          <w:color w:val="000000"/>
          <w:kern w:val="0"/>
          <w:sz w:val="20"/>
          <w:szCs w:val="20"/>
          <w:lang w:val="en-US"/>
        </w:rPr>
        <w:t xml:space="preserve"> skażony przed i w czasie </w:t>
      </w:r>
      <w:proofErr w:type="spellStart"/>
      <w:r w:rsidRPr="00C51895">
        <w:rPr>
          <w:rFonts w:ascii="Georgia" w:hAnsi="Georgia"/>
          <w:color w:val="000000"/>
          <w:kern w:val="0"/>
          <w:sz w:val="20"/>
          <w:szCs w:val="20"/>
          <w:lang w:val="en-US"/>
        </w:rPr>
        <w:t>zniszczenia</w:t>
      </w:r>
      <w:proofErr w:type="spellEnd"/>
      <w:r w:rsidRPr="00C51895">
        <w:rPr>
          <w:rFonts w:ascii="Georgia" w:hAnsi="Georgia"/>
          <w:color w:val="000000"/>
          <w:kern w:val="0"/>
          <w:sz w:val="20"/>
          <w:szCs w:val="20"/>
          <w:lang w:val="en-US"/>
        </w:rPr>
        <w:t xml:space="preserve">.  </w:t>
      </w:r>
    </w:p>
    <w:p w14:paraId="0757E1B5" w14:textId="77777777" w:rsidR="00C51895" w:rsidRPr="00C51895" w:rsidRDefault="00C51895" w:rsidP="00C51895">
      <w:pPr>
        <w:widowControl w:val="0"/>
        <w:suppressAutoHyphens w:val="0"/>
        <w:spacing w:line="240" w:lineRule="auto"/>
        <w:jc w:val="both"/>
        <w:textAlignment w:val="auto"/>
        <w:rPr>
          <w:rFonts w:ascii="Georgia" w:hAnsi="Georgia"/>
          <w:b/>
          <w:bCs/>
          <w:color w:val="000000"/>
          <w:kern w:val="0"/>
          <w:sz w:val="20"/>
          <w:szCs w:val="20"/>
          <w:lang w:val="en-US"/>
        </w:rPr>
      </w:pPr>
    </w:p>
    <w:p w14:paraId="747981C6" w14:textId="77777777" w:rsidR="00C51895" w:rsidRPr="00C51895" w:rsidRDefault="00C51895" w:rsidP="00C51895">
      <w:pPr>
        <w:widowControl w:val="0"/>
        <w:suppressAutoHyphens w:val="0"/>
        <w:spacing w:line="240" w:lineRule="auto"/>
        <w:jc w:val="center"/>
        <w:textAlignment w:val="auto"/>
        <w:rPr>
          <w:rFonts w:ascii="Georgia" w:hAnsi="Georgia"/>
          <w:b/>
          <w:bCs/>
          <w:i/>
          <w:iCs/>
          <w:kern w:val="0"/>
          <w:sz w:val="20"/>
          <w:szCs w:val="20"/>
          <w:u w:val="single"/>
        </w:rPr>
      </w:pPr>
      <w:r w:rsidRPr="00C51895">
        <w:rPr>
          <w:rFonts w:ascii="Georgia" w:hAnsi="Georgia"/>
          <w:b/>
          <w:bCs/>
          <w:i/>
          <w:iCs/>
          <w:kern w:val="0"/>
          <w:sz w:val="20"/>
          <w:szCs w:val="20"/>
          <w:u w:val="single"/>
        </w:rPr>
        <w:t>Niespełnienie jakiegokolwiek warunku będzie skutkowało odrzuceniem oferty.</w:t>
      </w:r>
    </w:p>
    <w:p w14:paraId="285E9240" w14:textId="77777777" w:rsidR="00C51895" w:rsidRPr="00C51895" w:rsidRDefault="00C51895" w:rsidP="0076042B">
      <w:pPr>
        <w:pStyle w:val="Tekstpodstawowywcity2"/>
        <w:ind w:left="6237"/>
      </w:pP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65" w:name="_Toc43287964"/>
      <w:bookmarkStart w:id="66" w:name="_Toc286135481"/>
      <w:bookmarkStart w:id="67" w:name="_Toc116284278"/>
      <w:bookmarkEnd w:id="62"/>
      <w:r w:rsidRPr="00FE21CD">
        <w:rPr>
          <w:rFonts w:ascii="Georgia" w:hAnsi="Georgia" w:cs="Georgia"/>
          <w:b/>
          <w:bCs w:val="0"/>
          <w:i/>
          <w:iCs/>
          <w:sz w:val="20"/>
          <w:szCs w:val="20"/>
        </w:rPr>
        <w:t>Załącznik nr 2 do SWZ</w:t>
      </w:r>
      <w:bookmarkStart w:id="68" w:name="_Toc30592967"/>
      <w:bookmarkEnd w:id="65"/>
      <w:bookmarkEnd w:id="67"/>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690CDA78" w14:textId="77777777" w:rsidR="00F065DD" w:rsidRPr="00585FB9" w:rsidRDefault="00F065DD" w:rsidP="00F065DD">
      <w:pPr>
        <w:pStyle w:val="Normalny1"/>
        <w:jc w:val="center"/>
      </w:pPr>
      <w:r w:rsidRPr="00585FB9">
        <w:rPr>
          <w:b/>
          <w:bCs/>
          <w:i/>
          <w:iCs/>
        </w:rPr>
        <w:t>Oświadczenie Wykonawcy</w:t>
      </w:r>
    </w:p>
    <w:p w14:paraId="2D262E52"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2CCBDBE1"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BF0348" w14:textId="515284E9"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BE3B3B">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BE3B3B">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71EDB200" w14:textId="37F6F414" w:rsidR="00F065DD" w:rsidRDefault="00F065DD" w:rsidP="00F065DD">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7FE7936" w14:textId="77777777" w:rsidR="001A2B53" w:rsidRDefault="001A2B53" w:rsidP="00F065DD">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46D2A9D4" w14:textId="18EAC78C" w:rsidR="00F065DD" w:rsidRDefault="00F065DD" w:rsidP="00F065DD">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bookmarkStart w:id="69" w:name="_Hlk115249936"/>
      <w:r>
        <w:rPr>
          <w:b w:val="0"/>
          <w:bCs w:val="0"/>
          <w:i w:val="0"/>
          <w:iCs w:val="0"/>
          <w:sz w:val="20"/>
          <w:szCs w:val="20"/>
        </w:rPr>
        <w:t>„</w:t>
      </w:r>
      <w:r w:rsidRPr="007F467B">
        <w:rPr>
          <w:b w:val="0"/>
          <w:bCs w:val="0"/>
          <w:i w:val="0"/>
          <w:iCs w:val="0"/>
          <w:sz w:val="20"/>
          <w:szCs w:val="20"/>
        </w:rPr>
        <w:t xml:space="preserve">Dostawa </w:t>
      </w:r>
      <w:r w:rsidR="00902A4F">
        <w:rPr>
          <w:b w:val="0"/>
          <w:bCs w:val="0"/>
          <w:i w:val="0"/>
          <w:iCs w:val="0"/>
          <w:sz w:val="20"/>
          <w:szCs w:val="20"/>
        </w:rPr>
        <w:t xml:space="preserve">jednorazowych materiałów sterylizacyjnych </w:t>
      </w:r>
      <w:r w:rsidRPr="007F467B">
        <w:rPr>
          <w:b w:val="0"/>
          <w:bCs w:val="0"/>
          <w:i w:val="0"/>
          <w:iCs w:val="0"/>
          <w:sz w:val="20"/>
          <w:szCs w:val="20"/>
        </w:rPr>
        <w:t>dla ZZOZ</w:t>
      </w:r>
      <w:r>
        <w:rPr>
          <w:b w:val="0"/>
          <w:bCs w:val="0"/>
          <w:i w:val="0"/>
          <w:iCs w:val="0"/>
          <w:sz w:val="20"/>
          <w:szCs w:val="20"/>
        </w:rPr>
        <w:t xml:space="preserve"> </w:t>
      </w:r>
      <w:r w:rsidRPr="007F467B">
        <w:rPr>
          <w:b w:val="0"/>
          <w:bCs w:val="0"/>
          <w:i w:val="0"/>
          <w:iCs w:val="0"/>
          <w:sz w:val="20"/>
          <w:szCs w:val="20"/>
        </w:rPr>
        <w:t>w Wadowicach</w:t>
      </w:r>
      <w:r>
        <w:rPr>
          <w:b w:val="0"/>
          <w:bCs w:val="0"/>
          <w:i w:val="0"/>
          <w:iCs w:val="0"/>
          <w:sz w:val="20"/>
          <w:szCs w:val="20"/>
        </w:rPr>
        <w:t>”</w:t>
      </w:r>
      <w:bookmarkEnd w:id="69"/>
      <w:r w:rsidRPr="007F467B">
        <w:rPr>
          <w:b w:val="0"/>
          <w:bCs w:val="0"/>
          <w:i w:val="0"/>
          <w:iCs w:val="0"/>
          <w:sz w:val="20"/>
          <w:szCs w:val="20"/>
        </w:rPr>
        <w:t xml:space="preserve">, prowadzonego przez Zespół Zakładów Opieki Zdrowotnej </w:t>
      </w:r>
      <w:r w:rsidR="00902A4F">
        <w:rPr>
          <w:b w:val="0"/>
          <w:bCs w:val="0"/>
          <w:i w:val="0"/>
          <w:iCs w:val="0"/>
          <w:sz w:val="20"/>
          <w:szCs w:val="20"/>
        </w:rPr>
        <w:br/>
      </w:r>
      <w:r w:rsidRPr="007F467B">
        <w:rPr>
          <w:b w:val="0"/>
          <w:bCs w:val="0"/>
          <w:i w:val="0"/>
          <w:iCs w:val="0"/>
          <w:sz w:val="20"/>
          <w:szCs w:val="20"/>
        </w:rPr>
        <w:t>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77777777"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70" w:name="_Toc111703334"/>
      <w:bookmarkStart w:id="71" w:name="_Toc116284279"/>
      <w:r w:rsidRPr="002D1D95">
        <w:rPr>
          <w:rFonts w:ascii="Georgia" w:hAnsi="Georgia" w:cs="Georgia"/>
          <w:b/>
          <w:bCs w:val="0"/>
          <w:i/>
          <w:iCs/>
          <w:sz w:val="20"/>
          <w:szCs w:val="20"/>
        </w:rPr>
        <w:t>Załącznik nr 2a do SWZ</w:t>
      </w:r>
      <w:bookmarkEnd w:id="70"/>
      <w:bookmarkEnd w:id="71"/>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77777777" w:rsidR="00F065DD" w:rsidRPr="007B266A"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E318739" w14:textId="77777777" w:rsidR="001A2B53" w:rsidRDefault="001A2B53" w:rsidP="00F065DD">
      <w:pPr>
        <w:pStyle w:val="Normalny1"/>
        <w:jc w:val="center"/>
        <w:rPr>
          <w:b/>
          <w:bCs/>
          <w:i/>
          <w:iCs/>
        </w:rPr>
      </w:pPr>
    </w:p>
    <w:p w14:paraId="29C96803" w14:textId="77777777" w:rsidR="001A2B53" w:rsidRDefault="001A2B53" w:rsidP="00F065DD">
      <w:pPr>
        <w:pStyle w:val="Normalny1"/>
        <w:jc w:val="center"/>
        <w:rPr>
          <w:b/>
          <w:bCs/>
          <w:i/>
          <w:iCs/>
        </w:rPr>
      </w:pPr>
    </w:p>
    <w:p w14:paraId="7F3A8B06" w14:textId="3D1D5818" w:rsidR="00F065DD" w:rsidRPr="00585FB9" w:rsidRDefault="00F065DD" w:rsidP="00F065DD">
      <w:pPr>
        <w:pStyle w:val="Normalny1"/>
        <w:jc w:val="center"/>
      </w:pPr>
      <w:r w:rsidRPr="002D1D95">
        <w:rPr>
          <w:b/>
          <w:bCs/>
          <w:i/>
          <w:iCs/>
        </w:rPr>
        <w:t xml:space="preserve">Oświadczenie </w:t>
      </w:r>
      <w:r w:rsidRPr="002D1D95">
        <w:rPr>
          <w:b/>
          <w:i/>
          <w:iCs/>
        </w:rPr>
        <w:t>podmiotu udostępniającego zasoby</w:t>
      </w:r>
    </w:p>
    <w:p w14:paraId="03F4720D" w14:textId="77777777" w:rsidR="00F065DD" w:rsidRPr="00585FB9" w:rsidRDefault="00F065DD" w:rsidP="00F065DD">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3C7FC6B" w14:textId="77777777"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A2B6858" w14:textId="1A363FEE" w:rsidR="00F065DD" w:rsidRPr="00585FB9" w:rsidRDefault="00F065DD" w:rsidP="00F065DD">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w:t>
      </w:r>
      <w:r w:rsidR="002A2407">
        <w:rPr>
          <w:rFonts w:ascii="Georgia" w:eastAsiaTheme="minorHAnsi" w:hAnsi="Georgia" w:cs="Arial"/>
          <w:i/>
          <w:iCs/>
          <w:color w:val="000000"/>
          <w:kern w:val="0"/>
          <w:sz w:val="20"/>
          <w:szCs w:val="20"/>
          <w:lang w:eastAsia="en-US"/>
        </w:rPr>
        <w:t>2</w:t>
      </w:r>
      <w:r>
        <w:rPr>
          <w:rFonts w:ascii="Georgia" w:eastAsiaTheme="minorHAnsi" w:hAnsi="Georgia" w:cs="Arial"/>
          <w:i/>
          <w:iCs/>
          <w:color w:val="000000"/>
          <w:kern w:val="0"/>
          <w:sz w:val="20"/>
          <w:szCs w:val="20"/>
          <w:lang w:eastAsia="en-US"/>
        </w:rPr>
        <w:t xml:space="preserve"> poz 1</w:t>
      </w:r>
      <w:r w:rsidR="002A2407">
        <w:rPr>
          <w:rFonts w:ascii="Georgia" w:eastAsiaTheme="minorHAnsi" w:hAnsi="Georgia" w:cs="Arial"/>
          <w:i/>
          <w:iCs/>
          <w:color w:val="000000"/>
          <w:kern w:val="0"/>
          <w:sz w:val="20"/>
          <w:szCs w:val="20"/>
          <w:lang w:eastAsia="en-US"/>
        </w:rPr>
        <w:t>710</w:t>
      </w:r>
      <w:r>
        <w:rPr>
          <w:rFonts w:ascii="Georgia" w:eastAsiaTheme="minorHAnsi" w:hAnsi="Georgia" w:cs="Arial"/>
          <w:i/>
          <w:iCs/>
          <w:color w:val="000000"/>
          <w:kern w:val="0"/>
          <w:sz w:val="20"/>
          <w:szCs w:val="20"/>
          <w:lang w:eastAsia="en-US"/>
        </w:rPr>
        <w:t xml:space="preserve"> ze zm.)</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3FEF04F1"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2A2407" w:rsidRPr="002A2407">
        <w:rPr>
          <w:rFonts w:ascii="Georgia" w:hAnsi="Georgia"/>
          <w:sz w:val="20"/>
          <w:szCs w:val="20"/>
        </w:rPr>
        <w:t xml:space="preserve">„Dostawa </w:t>
      </w:r>
      <w:r w:rsidR="00A60867">
        <w:rPr>
          <w:rFonts w:ascii="Georgia" w:hAnsi="Georgia"/>
          <w:sz w:val="20"/>
          <w:szCs w:val="20"/>
        </w:rPr>
        <w:t>jednorazowych materiałów sterylizacyjnych</w:t>
      </w:r>
      <w:r w:rsidR="002A2407" w:rsidRPr="002A2407">
        <w:rPr>
          <w:rFonts w:ascii="Georgia" w:hAnsi="Georgia"/>
          <w:sz w:val="20"/>
          <w:szCs w:val="20"/>
        </w:rPr>
        <w:t xml:space="preserve"> dla ZZOZ w Wadowicach”</w:t>
      </w:r>
      <w:r w:rsidR="002A2407">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rsidP="00902A4F">
      <w:pPr>
        <w:pStyle w:val="Akapitzlist"/>
        <w:numPr>
          <w:ilvl w:val="0"/>
          <w:numId w:val="74"/>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77777777" w:rsidR="00902A4F" w:rsidRPr="00EF277E"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rsidP="00902A4F">
      <w:pPr>
        <w:pStyle w:val="Zwykytekst"/>
        <w:numPr>
          <w:ilvl w:val="0"/>
          <w:numId w:val="50"/>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0DC46DEA" w14:textId="43B96580" w:rsidR="001A2B53" w:rsidRDefault="001A2B53" w:rsidP="00902A4F">
      <w:pPr>
        <w:pStyle w:val="Akapitzlist"/>
        <w:rPr>
          <w:rFonts w:ascii="Georgia" w:hAnsi="Georgia" w:cs="Arial"/>
          <w:spacing w:val="4"/>
          <w:sz w:val="20"/>
          <w:szCs w:val="20"/>
        </w:rPr>
      </w:pPr>
    </w:p>
    <w:p w14:paraId="3A77C1E2" w14:textId="1F55C189" w:rsidR="001A2B53" w:rsidRDefault="001A2B53" w:rsidP="00902A4F">
      <w:pPr>
        <w:pStyle w:val="Akapitzlist"/>
        <w:rPr>
          <w:rFonts w:ascii="Georgia" w:hAnsi="Georgia" w:cs="Arial"/>
          <w:spacing w:val="4"/>
          <w:sz w:val="20"/>
          <w:szCs w:val="20"/>
        </w:rPr>
      </w:pPr>
    </w:p>
    <w:p w14:paraId="37EE74B8" w14:textId="5200896A"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77777777"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2" w:name="_Toc111703335"/>
      <w:bookmarkStart w:id="73" w:name="_Toc11628428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2"/>
      <w:bookmarkEnd w:id="73"/>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067191A6"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2A2407" w:rsidRPr="002A2407">
        <w:rPr>
          <w:rFonts w:ascii="Georgia" w:hAnsi="Georgia"/>
          <w:sz w:val="20"/>
          <w:szCs w:val="20"/>
        </w:rPr>
        <w:t xml:space="preserve">„Dostawa </w:t>
      </w:r>
      <w:r w:rsidR="00A60867">
        <w:rPr>
          <w:rFonts w:ascii="Georgia" w:hAnsi="Georgia"/>
          <w:sz w:val="20"/>
          <w:szCs w:val="20"/>
        </w:rPr>
        <w:t>jednorazowych materiałów</w:t>
      </w:r>
      <w:r w:rsidR="00DD715F">
        <w:rPr>
          <w:rFonts w:ascii="Georgia" w:hAnsi="Georgia"/>
          <w:sz w:val="20"/>
          <w:szCs w:val="20"/>
        </w:rPr>
        <w:t xml:space="preserve"> sterylizacyjnych</w:t>
      </w:r>
      <w:r w:rsidR="002A2407" w:rsidRPr="002A2407">
        <w:rPr>
          <w:rFonts w:ascii="Georgia" w:hAnsi="Georgia"/>
          <w:sz w:val="20"/>
          <w:szCs w:val="20"/>
        </w:rPr>
        <w:t xml:space="preserve"> dla ZZOZ w Wadowicach”</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t>
      </w:r>
      <w:r w:rsidR="002A2407">
        <w:rPr>
          <w:rFonts w:ascii="Georgia" w:hAnsi="Georgia" w:cs="Georgia"/>
          <w:sz w:val="20"/>
          <w:szCs w:val="20"/>
        </w:rPr>
        <w:br/>
      </w:r>
      <w:r w:rsidRPr="00B323E3">
        <w:rPr>
          <w:rFonts w:ascii="Georgia" w:hAnsi="Georgia" w:cs="Georgia"/>
          <w:sz w:val="20"/>
          <w:szCs w:val="20"/>
        </w:rPr>
        <w:t>w Wadowicach, ul. Karmelicka 5; 34-100 Wadowice, oświadczam co następuje:</w:t>
      </w:r>
    </w:p>
    <w:p w14:paraId="2B5BB1BA" w14:textId="574EEBA0" w:rsidR="00F065DD" w:rsidRPr="000D56E3" w:rsidRDefault="00F065DD">
      <w:pPr>
        <w:pStyle w:val="Akapitzlist"/>
        <w:numPr>
          <w:ilvl w:val="0"/>
          <w:numId w:val="55"/>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56"/>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4" w:name="_Toc111703336"/>
      <w:bookmarkStart w:id="75" w:name="_Toc11628428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4"/>
      <w:bookmarkEnd w:id="75"/>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6B798F21"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2A2407" w:rsidRPr="002A2407">
        <w:rPr>
          <w:sz w:val="20"/>
          <w:szCs w:val="20"/>
        </w:rPr>
        <w:t xml:space="preserve"> </w:t>
      </w:r>
      <w:r w:rsidR="002A2407" w:rsidRPr="002A2407">
        <w:rPr>
          <w:rFonts w:ascii="Georgia" w:hAnsi="Georgia"/>
          <w:sz w:val="20"/>
          <w:szCs w:val="20"/>
        </w:rPr>
        <w:t xml:space="preserve">„Dostawa </w:t>
      </w:r>
      <w:r w:rsidR="00DD715F">
        <w:rPr>
          <w:rFonts w:ascii="Georgia" w:hAnsi="Georgia"/>
          <w:sz w:val="20"/>
          <w:szCs w:val="20"/>
        </w:rPr>
        <w:t>jednorazowych materiałów sterylizacyjnych</w:t>
      </w:r>
      <w:r w:rsidR="002A2407" w:rsidRPr="002A2407">
        <w:rPr>
          <w:rFonts w:ascii="Georgia" w:hAnsi="Georgia"/>
          <w:sz w:val="20"/>
          <w:szCs w:val="20"/>
        </w:rPr>
        <w:t xml:space="preserve"> dla ZZOZ w Wadowicach”</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76" w:name="_Toc473710986"/>
      <w:bookmarkStart w:id="77" w:name="_Toc33177398"/>
      <w:bookmarkStart w:id="78" w:name="_Toc43287973"/>
      <w:bookmarkStart w:id="79" w:name="_Toc116284282"/>
      <w:bookmarkEnd w:id="0"/>
      <w:bookmarkEnd w:id="66"/>
      <w:bookmarkEnd w:id="68"/>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76"/>
      <w:bookmarkEnd w:id="77"/>
      <w:bookmarkEnd w:id="78"/>
      <w:bookmarkEnd w:id="79"/>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31"/>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8453AC2" w:rsidR="006E0B6B" w:rsidRPr="00485CFB" w:rsidRDefault="006E0B6B">
      <w:pPr>
        <w:pStyle w:val="Normalny1"/>
        <w:numPr>
          <w:ilvl w:val="1"/>
          <w:numId w:val="31"/>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ustawę z 20 maja 2010r. o wyrobach medycznych (t.j. Dz. U. z 202</w:t>
      </w:r>
      <w:r w:rsidR="00F065DD">
        <w:rPr>
          <w:sz w:val="20"/>
          <w:szCs w:val="20"/>
        </w:rPr>
        <w:t>1</w:t>
      </w:r>
      <w:r w:rsidRPr="00485CFB">
        <w:rPr>
          <w:sz w:val="20"/>
          <w:szCs w:val="20"/>
        </w:rPr>
        <w:t xml:space="preserve">r. poz. </w:t>
      </w:r>
      <w:r w:rsidR="00F065DD">
        <w:rPr>
          <w:sz w:val="20"/>
          <w:szCs w:val="20"/>
        </w:rPr>
        <w:t>1565</w:t>
      </w:r>
      <w:r w:rsidRPr="00485CFB">
        <w:rPr>
          <w:sz w:val="20"/>
          <w:szCs w:val="20"/>
        </w:rPr>
        <w:t xml:space="preserve">) </w:t>
      </w:r>
    </w:p>
    <w:p w14:paraId="659B2255" w14:textId="77777777" w:rsidR="006E0B6B" w:rsidRPr="00485CFB" w:rsidRDefault="006E0B6B">
      <w:pPr>
        <w:pStyle w:val="Normalny1"/>
        <w:numPr>
          <w:ilvl w:val="1"/>
          <w:numId w:val="31"/>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75DF8F04" w:rsidR="006E0B6B" w:rsidRPr="00485CFB" w:rsidRDefault="006E0B6B">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sidR="00F065DD">
        <w:rPr>
          <w:rFonts w:ascii="Georgia" w:hAnsi="Georgia" w:cs="Georgia"/>
          <w:sz w:val="20"/>
          <w:szCs w:val="20"/>
        </w:rPr>
        <w:t>1</w:t>
      </w:r>
      <w:r w:rsidRPr="00485CFB">
        <w:rPr>
          <w:rFonts w:ascii="Georgia" w:hAnsi="Georgia" w:cs="Georgia"/>
          <w:sz w:val="20"/>
          <w:szCs w:val="20"/>
        </w:rPr>
        <w:t xml:space="preserve">r. poz. </w:t>
      </w:r>
      <w:r w:rsidR="00F065DD">
        <w:rPr>
          <w:rFonts w:ascii="Georgia" w:hAnsi="Georgia" w:cs="Georgia"/>
          <w:sz w:val="20"/>
          <w:szCs w:val="20"/>
        </w:rPr>
        <w:t>1565</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31"/>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31"/>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31"/>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31"/>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80" w:name="_Toc33177399"/>
      <w:bookmarkStart w:id="81" w:name="_Toc43287974"/>
      <w:bookmarkStart w:id="82" w:name="_Toc116284283"/>
      <w:r>
        <w:rPr>
          <w:rFonts w:ascii="Georgia" w:hAnsi="Georgia" w:cs="Georgia"/>
          <w:b/>
          <w:i/>
          <w:color w:val="000000"/>
          <w:sz w:val="20"/>
          <w:szCs w:val="20"/>
        </w:rPr>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80"/>
      <w:bookmarkEnd w:id="81"/>
      <w:bookmarkEnd w:id="82"/>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83" w:name="_Toc33177400"/>
    </w:p>
    <w:p w14:paraId="409C188F" w14:textId="77777777" w:rsidR="0025606A" w:rsidRPr="00E60300"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120605AD" w14:textId="256162E4" w:rsidR="0025606A" w:rsidRPr="00E60300" w:rsidRDefault="0025606A" w:rsidP="0025606A">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w:t>
      </w:r>
    </w:p>
    <w:p w14:paraId="0C147E84" w14:textId="4364B3BB" w:rsidR="0025606A" w:rsidRPr="00FB2A35" w:rsidRDefault="0025606A" w:rsidP="0025606A">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TELEFON: .........................................................; FAX: ............................................................</w:t>
      </w:r>
      <w:r w:rsidR="00E54009">
        <w:rPr>
          <w:rFonts w:ascii="Georgia" w:hAnsi="Georgia" w:cs="Georgia"/>
          <w:b w:val="0"/>
          <w:bCs w:val="0"/>
          <w:i w:val="0"/>
          <w:iCs w:val="0"/>
          <w:sz w:val="20"/>
          <w:szCs w:val="20"/>
        </w:rPr>
        <w:t>...................</w:t>
      </w:r>
      <w:r w:rsidRPr="00FB2A35">
        <w:rPr>
          <w:rFonts w:ascii="Georgia" w:hAnsi="Georgia" w:cs="Georgia"/>
          <w:b w:val="0"/>
          <w:bCs w:val="0"/>
          <w:i w:val="0"/>
          <w:iCs w:val="0"/>
          <w:sz w:val="20"/>
          <w:szCs w:val="20"/>
        </w:rPr>
        <w:t>...................</w:t>
      </w:r>
    </w:p>
    <w:p w14:paraId="09463811" w14:textId="5B65127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65E19ACC" w14:textId="3A6AD38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1AFC6DE9" w14:textId="77777777" w:rsidR="0025606A" w:rsidRPr="00FB2A35" w:rsidRDefault="0025606A" w:rsidP="0025606A">
      <w:pPr>
        <w:jc w:val="both"/>
        <w:rPr>
          <w:rFonts w:ascii="Georgia" w:hAnsi="Georgia" w:cs="Georgia"/>
          <w:sz w:val="20"/>
          <w:szCs w:val="20"/>
          <w:lang w:val="en-US"/>
        </w:rPr>
      </w:pPr>
    </w:p>
    <w:p w14:paraId="61114967" w14:textId="223E31DD"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00E54009">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F39D260"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848A48A" w14:textId="77777777" w:rsidR="0025606A" w:rsidRPr="00E60300" w:rsidRDefault="0025606A" w:rsidP="0025606A">
      <w:pPr>
        <w:jc w:val="both"/>
        <w:rPr>
          <w:rFonts w:ascii="Georgia" w:hAnsi="Georgia" w:cs="Georgia"/>
          <w:color w:val="000000"/>
          <w:sz w:val="20"/>
          <w:szCs w:val="20"/>
        </w:rPr>
      </w:pPr>
    </w:p>
    <w:p w14:paraId="35DCF8C2" w14:textId="6B72087C"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 xml:space="preserve">….…….. </w:t>
      </w:r>
    </w:p>
    <w:p w14:paraId="793FEDE9"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2496EFC5" w14:textId="2DE7F759" w:rsidR="0025606A" w:rsidRDefault="0025606A" w:rsidP="0025606A">
      <w:pPr>
        <w:ind w:left="4248" w:firstLine="708"/>
        <w:jc w:val="both"/>
        <w:rPr>
          <w:rFonts w:ascii="Georgia" w:hAnsi="Georgia" w:cs="Georgia"/>
          <w:i/>
          <w:color w:val="000000"/>
          <w:sz w:val="16"/>
          <w:szCs w:val="16"/>
        </w:rPr>
      </w:pPr>
    </w:p>
    <w:p w14:paraId="3870CC6D" w14:textId="2E21CE44" w:rsidR="0025606A" w:rsidRDefault="0025606A" w:rsidP="0025606A">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sidR="003349EE">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w:t>
      </w:r>
      <w:r w:rsidR="002A2407">
        <w:rPr>
          <w:rStyle w:val="Domylnaczcionkaakapitu2"/>
          <w:rFonts w:ascii="Georgia" w:eastAsia="Lucida Sans Unicode" w:hAnsi="Georgia"/>
          <w:sz w:val="20"/>
          <w:szCs w:val="20"/>
        </w:rPr>
        <w:t>3</w:t>
      </w:r>
      <w:r w:rsidR="00790678">
        <w:rPr>
          <w:rStyle w:val="Domylnaczcionkaakapitu2"/>
          <w:rFonts w:ascii="Georgia" w:eastAsia="Lucida Sans Unicode" w:hAnsi="Georgia"/>
          <w:sz w:val="20"/>
          <w:szCs w:val="20"/>
        </w:rPr>
        <w:t>8</w:t>
      </w:r>
      <w:r w:rsidRPr="00EC0FE7">
        <w:rPr>
          <w:rStyle w:val="Domylnaczcionkaakapitu2"/>
          <w:rFonts w:ascii="Georgia" w:eastAsia="Lucida Sans Unicode" w:hAnsi="Georgia"/>
          <w:sz w:val="20"/>
          <w:szCs w:val="20"/>
        </w:rPr>
        <w:t>.202</w:t>
      </w:r>
      <w:r w:rsidR="002A2407">
        <w:rPr>
          <w:rStyle w:val="Domylnaczcionkaakapitu2"/>
          <w:rFonts w:ascii="Georgia" w:eastAsia="Lucida Sans Unicode" w:hAnsi="Georgia"/>
          <w:sz w:val="20"/>
          <w:szCs w:val="20"/>
        </w:rPr>
        <w:t>2</w:t>
      </w:r>
      <w:r w:rsidRPr="00EC0FE7">
        <w:rPr>
          <w:rStyle w:val="Domylnaczcionkaakapitu2"/>
          <w:rFonts w:ascii="Georgia" w:eastAsia="Lucida Sans Unicode" w:hAnsi="Georgia"/>
          <w:sz w:val="20"/>
          <w:szCs w:val="20"/>
        </w:rPr>
        <w:t>.</w:t>
      </w:r>
    </w:p>
    <w:p w14:paraId="2C0F0133" w14:textId="0ABC328F" w:rsidR="00E54009" w:rsidRDefault="00E54009" w:rsidP="00E54009">
      <w:pPr>
        <w:autoSpaceDE w:val="0"/>
        <w:spacing w:line="360" w:lineRule="auto"/>
        <w:rPr>
          <w:rStyle w:val="Domylnaczcionkaakapitu2"/>
          <w:rFonts w:ascii="Georgia" w:eastAsia="Lucida Sans Unicode" w:hAnsi="Georgia"/>
          <w:sz w:val="20"/>
          <w:szCs w:val="20"/>
        </w:rPr>
      </w:pPr>
    </w:p>
    <w:p w14:paraId="3641E75B" w14:textId="77777777" w:rsidR="00790678" w:rsidRPr="00790678" w:rsidRDefault="00790678" w:rsidP="00790678">
      <w:pPr>
        <w:keepNext/>
        <w:keepLines/>
        <w:spacing w:before="40" w:line="240" w:lineRule="auto"/>
        <w:textAlignment w:val="auto"/>
        <w:outlineLvl w:val="2"/>
        <w:rPr>
          <w:rFonts w:ascii="Georgia" w:eastAsiaTheme="majorEastAsia" w:hAnsi="Georgia" w:cstheme="majorBidi"/>
          <w:color w:val="000000" w:themeColor="text1"/>
          <w:kern w:val="0"/>
          <w:sz w:val="20"/>
          <w:szCs w:val="20"/>
        </w:rPr>
      </w:pPr>
      <w:r w:rsidRPr="00790678">
        <w:rPr>
          <w:rFonts w:ascii="Georgia" w:eastAsiaTheme="majorEastAsia" w:hAnsi="Georgia" w:cstheme="majorBidi"/>
          <w:color w:val="000000" w:themeColor="text1"/>
          <w:kern w:val="0"/>
          <w:sz w:val="20"/>
          <w:szCs w:val="20"/>
        </w:rPr>
        <w:t>Pakiet nr....*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540"/>
        <w:gridCol w:w="720"/>
        <w:gridCol w:w="720"/>
        <w:gridCol w:w="900"/>
        <w:gridCol w:w="720"/>
        <w:gridCol w:w="900"/>
        <w:gridCol w:w="900"/>
        <w:gridCol w:w="1260"/>
        <w:gridCol w:w="1260"/>
      </w:tblGrid>
      <w:tr w:rsidR="00790678" w:rsidRPr="00790678" w14:paraId="2B4F9020" w14:textId="77777777" w:rsidTr="008864A0">
        <w:trPr>
          <w:trHeight w:val="403"/>
        </w:trPr>
        <w:tc>
          <w:tcPr>
            <w:tcW w:w="648" w:type="dxa"/>
            <w:vAlign w:val="center"/>
          </w:tcPr>
          <w:p w14:paraId="195566A0"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Lp.</w:t>
            </w:r>
          </w:p>
        </w:tc>
        <w:tc>
          <w:tcPr>
            <w:tcW w:w="1260" w:type="dxa"/>
            <w:vAlign w:val="center"/>
          </w:tcPr>
          <w:p w14:paraId="7C4ED66C"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Nazwa asortymentu</w:t>
            </w:r>
          </w:p>
        </w:tc>
        <w:tc>
          <w:tcPr>
            <w:tcW w:w="540" w:type="dxa"/>
            <w:vAlign w:val="center"/>
          </w:tcPr>
          <w:p w14:paraId="7784E651"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j.m.</w:t>
            </w:r>
          </w:p>
        </w:tc>
        <w:tc>
          <w:tcPr>
            <w:tcW w:w="720" w:type="dxa"/>
            <w:vAlign w:val="center"/>
          </w:tcPr>
          <w:p w14:paraId="40849FA5"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 xml:space="preserve">Ilość </w:t>
            </w:r>
          </w:p>
        </w:tc>
        <w:tc>
          <w:tcPr>
            <w:tcW w:w="720" w:type="dxa"/>
          </w:tcPr>
          <w:p w14:paraId="3AED5E46"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Cena netto</w:t>
            </w:r>
          </w:p>
        </w:tc>
        <w:tc>
          <w:tcPr>
            <w:tcW w:w="900" w:type="dxa"/>
          </w:tcPr>
          <w:p w14:paraId="3F467B65"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 xml:space="preserve">Wartość netto </w:t>
            </w:r>
          </w:p>
        </w:tc>
        <w:tc>
          <w:tcPr>
            <w:tcW w:w="720" w:type="dxa"/>
          </w:tcPr>
          <w:p w14:paraId="0DF8B4FA"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VAT %</w:t>
            </w:r>
          </w:p>
        </w:tc>
        <w:tc>
          <w:tcPr>
            <w:tcW w:w="900" w:type="dxa"/>
          </w:tcPr>
          <w:p w14:paraId="194381C9"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Wartość VAT</w:t>
            </w:r>
          </w:p>
        </w:tc>
        <w:tc>
          <w:tcPr>
            <w:tcW w:w="900" w:type="dxa"/>
          </w:tcPr>
          <w:p w14:paraId="4DD6C0E1"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Wartość brutto</w:t>
            </w:r>
          </w:p>
        </w:tc>
        <w:tc>
          <w:tcPr>
            <w:tcW w:w="1260" w:type="dxa"/>
          </w:tcPr>
          <w:p w14:paraId="42B24ECE" w14:textId="3C3881F0"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Nr katalogowy / kod towaru</w:t>
            </w:r>
            <w:r>
              <w:rPr>
                <w:rFonts w:ascii="Georgia" w:hAnsi="Georgia"/>
                <w:bCs/>
                <w:kern w:val="0"/>
                <w:sz w:val="18"/>
                <w:szCs w:val="18"/>
              </w:rPr>
              <w:t xml:space="preserve">- </w:t>
            </w:r>
            <w:r w:rsidRPr="00790678">
              <w:rPr>
                <w:rFonts w:ascii="Georgia" w:hAnsi="Georgia"/>
                <w:bCs/>
                <w:i/>
                <w:iCs/>
                <w:kern w:val="0"/>
                <w:sz w:val="18"/>
                <w:szCs w:val="18"/>
              </w:rPr>
              <w:t>jeśli dotyczy</w:t>
            </w:r>
          </w:p>
        </w:tc>
        <w:tc>
          <w:tcPr>
            <w:tcW w:w="1260" w:type="dxa"/>
          </w:tcPr>
          <w:p w14:paraId="4D861139" w14:textId="77777777" w:rsidR="00790678" w:rsidRPr="00790678" w:rsidRDefault="00790678" w:rsidP="00790678">
            <w:pPr>
              <w:spacing w:line="240" w:lineRule="auto"/>
              <w:jc w:val="center"/>
              <w:textAlignment w:val="auto"/>
              <w:rPr>
                <w:rFonts w:ascii="Georgia" w:hAnsi="Georgia"/>
                <w:bCs/>
                <w:kern w:val="0"/>
                <w:sz w:val="18"/>
                <w:szCs w:val="18"/>
              </w:rPr>
            </w:pPr>
            <w:r w:rsidRPr="00790678">
              <w:rPr>
                <w:rFonts w:ascii="Georgia" w:hAnsi="Georgia"/>
                <w:bCs/>
                <w:kern w:val="0"/>
                <w:sz w:val="18"/>
                <w:szCs w:val="18"/>
              </w:rPr>
              <w:t>Nazwa producenta / nazwa handlowa</w:t>
            </w:r>
          </w:p>
        </w:tc>
      </w:tr>
      <w:tr w:rsidR="00790678" w:rsidRPr="00790678" w14:paraId="667C387D" w14:textId="77777777" w:rsidTr="008864A0">
        <w:trPr>
          <w:trHeight w:val="403"/>
        </w:trPr>
        <w:tc>
          <w:tcPr>
            <w:tcW w:w="648" w:type="dxa"/>
            <w:vAlign w:val="center"/>
          </w:tcPr>
          <w:p w14:paraId="2658DBFE" w14:textId="77777777" w:rsidR="00790678" w:rsidRPr="00790678" w:rsidRDefault="00790678" w:rsidP="00790678">
            <w:pPr>
              <w:spacing w:line="240" w:lineRule="auto"/>
              <w:jc w:val="center"/>
              <w:textAlignment w:val="auto"/>
              <w:rPr>
                <w:rFonts w:ascii="Georgia" w:hAnsi="Georgia"/>
                <w:bCs/>
                <w:kern w:val="0"/>
                <w:sz w:val="20"/>
                <w:szCs w:val="32"/>
              </w:rPr>
            </w:pPr>
            <w:r w:rsidRPr="00790678">
              <w:rPr>
                <w:rFonts w:ascii="Georgia" w:hAnsi="Georgia"/>
                <w:bCs/>
                <w:kern w:val="0"/>
                <w:sz w:val="20"/>
                <w:szCs w:val="32"/>
              </w:rPr>
              <w:t>1.</w:t>
            </w:r>
          </w:p>
        </w:tc>
        <w:tc>
          <w:tcPr>
            <w:tcW w:w="1260" w:type="dxa"/>
            <w:vAlign w:val="center"/>
          </w:tcPr>
          <w:p w14:paraId="39FC53E0" w14:textId="77777777" w:rsidR="00790678" w:rsidRPr="00790678" w:rsidRDefault="00790678" w:rsidP="00790678">
            <w:pPr>
              <w:spacing w:line="240" w:lineRule="auto"/>
              <w:textAlignment w:val="auto"/>
              <w:rPr>
                <w:rFonts w:ascii="Georgia" w:hAnsi="Georgia"/>
                <w:bCs/>
                <w:kern w:val="0"/>
                <w:sz w:val="18"/>
                <w:szCs w:val="18"/>
              </w:rPr>
            </w:pPr>
          </w:p>
        </w:tc>
        <w:tc>
          <w:tcPr>
            <w:tcW w:w="540" w:type="dxa"/>
            <w:vAlign w:val="center"/>
          </w:tcPr>
          <w:p w14:paraId="202A7F7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vAlign w:val="center"/>
          </w:tcPr>
          <w:p w14:paraId="196979FD"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7E798C63"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180BBBF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15377C81"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0CB01F0F"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BA42CC8"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4456E68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54D7664B" w14:textId="77777777" w:rsidR="00790678" w:rsidRPr="00790678" w:rsidRDefault="00790678" w:rsidP="00790678">
            <w:pPr>
              <w:spacing w:line="240" w:lineRule="auto"/>
              <w:jc w:val="center"/>
              <w:textAlignment w:val="auto"/>
              <w:rPr>
                <w:rFonts w:ascii="Georgia" w:hAnsi="Georgia"/>
                <w:bCs/>
                <w:kern w:val="0"/>
                <w:sz w:val="20"/>
                <w:szCs w:val="32"/>
              </w:rPr>
            </w:pPr>
          </w:p>
        </w:tc>
      </w:tr>
      <w:tr w:rsidR="00790678" w:rsidRPr="00790678" w14:paraId="6143AEC1" w14:textId="77777777" w:rsidTr="008864A0">
        <w:trPr>
          <w:trHeight w:val="403"/>
        </w:trPr>
        <w:tc>
          <w:tcPr>
            <w:tcW w:w="648" w:type="dxa"/>
            <w:vAlign w:val="center"/>
          </w:tcPr>
          <w:p w14:paraId="46900D2B" w14:textId="77777777" w:rsidR="00790678" w:rsidRPr="00790678" w:rsidRDefault="00790678" w:rsidP="00790678">
            <w:pPr>
              <w:spacing w:line="240" w:lineRule="auto"/>
              <w:jc w:val="center"/>
              <w:textAlignment w:val="auto"/>
              <w:rPr>
                <w:rFonts w:ascii="Georgia" w:hAnsi="Georgia"/>
                <w:bCs/>
                <w:kern w:val="0"/>
                <w:sz w:val="20"/>
                <w:szCs w:val="32"/>
              </w:rPr>
            </w:pPr>
            <w:r w:rsidRPr="00790678">
              <w:rPr>
                <w:rFonts w:ascii="Georgia" w:hAnsi="Georgia"/>
                <w:bCs/>
                <w:kern w:val="0"/>
                <w:sz w:val="20"/>
                <w:szCs w:val="32"/>
              </w:rPr>
              <w:t>2.</w:t>
            </w:r>
          </w:p>
        </w:tc>
        <w:tc>
          <w:tcPr>
            <w:tcW w:w="1260" w:type="dxa"/>
            <w:vAlign w:val="center"/>
          </w:tcPr>
          <w:p w14:paraId="1F560AD5" w14:textId="77777777" w:rsidR="00790678" w:rsidRPr="00790678" w:rsidRDefault="00790678" w:rsidP="00790678">
            <w:pPr>
              <w:spacing w:line="240" w:lineRule="auto"/>
              <w:textAlignment w:val="auto"/>
              <w:rPr>
                <w:rFonts w:ascii="Georgia" w:hAnsi="Georgia"/>
                <w:bCs/>
                <w:kern w:val="0"/>
                <w:sz w:val="18"/>
                <w:szCs w:val="18"/>
              </w:rPr>
            </w:pPr>
          </w:p>
        </w:tc>
        <w:tc>
          <w:tcPr>
            <w:tcW w:w="540" w:type="dxa"/>
            <w:vAlign w:val="center"/>
          </w:tcPr>
          <w:p w14:paraId="42EA498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vAlign w:val="center"/>
          </w:tcPr>
          <w:p w14:paraId="3114543B"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73F02323"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E80EF66"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136CF54C"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60B24E6"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04935F8E"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24C56F74"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455176B4" w14:textId="77777777" w:rsidR="00790678" w:rsidRPr="00790678" w:rsidRDefault="00790678" w:rsidP="00790678">
            <w:pPr>
              <w:spacing w:line="240" w:lineRule="auto"/>
              <w:jc w:val="center"/>
              <w:textAlignment w:val="auto"/>
              <w:rPr>
                <w:rFonts w:ascii="Georgia" w:hAnsi="Georgia"/>
                <w:bCs/>
                <w:kern w:val="0"/>
                <w:sz w:val="20"/>
                <w:szCs w:val="32"/>
              </w:rPr>
            </w:pPr>
          </w:p>
        </w:tc>
      </w:tr>
      <w:tr w:rsidR="00790678" w:rsidRPr="00790678" w14:paraId="6BDE906D" w14:textId="77777777" w:rsidTr="008864A0">
        <w:trPr>
          <w:trHeight w:val="386"/>
        </w:trPr>
        <w:tc>
          <w:tcPr>
            <w:tcW w:w="648" w:type="dxa"/>
            <w:vAlign w:val="center"/>
          </w:tcPr>
          <w:p w14:paraId="7C941A5F" w14:textId="77777777" w:rsidR="00790678" w:rsidRPr="00790678" w:rsidRDefault="00790678" w:rsidP="00790678">
            <w:pPr>
              <w:spacing w:line="240" w:lineRule="auto"/>
              <w:jc w:val="center"/>
              <w:textAlignment w:val="auto"/>
              <w:rPr>
                <w:rFonts w:ascii="Georgia" w:hAnsi="Georgia"/>
                <w:bCs/>
                <w:kern w:val="0"/>
                <w:sz w:val="20"/>
                <w:szCs w:val="32"/>
              </w:rPr>
            </w:pPr>
            <w:r w:rsidRPr="00790678">
              <w:rPr>
                <w:rFonts w:ascii="Georgia" w:hAnsi="Georgia"/>
                <w:bCs/>
                <w:kern w:val="0"/>
                <w:sz w:val="20"/>
                <w:szCs w:val="32"/>
              </w:rPr>
              <w:t>3. itd</w:t>
            </w:r>
          </w:p>
        </w:tc>
        <w:tc>
          <w:tcPr>
            <w:tcW w:w="1260" w:type="dxa"/>
            <w:vAlign w:val="center"/>
          </w:tcPr>
          <w:p w14:paraId="58C49CCE" w14:textId="77777777" w:rsidR="00790678" w:rsidRPr="00790678" w:rsidRDefault="00790678" w:rsidP="00790678">
            <w:pPr>
              <w:spacing w:line="240" w:lineRule="auto"/>
              <w:textAlignment w:val="auto"/>
              <w:rPr>
                <w:rFonts w:ascii="Georgia" w:hAnsi="Georgia"/>
                <w:bCs/>
                <w:kern w:val="0"/>
                <w:sz w:val="18"/>
                <w:szCs w:val="18"/>
              </w:rPr>
            </w:pPr>
          </w:p>
        </w:tc>
        <w:tc>
          <w:tcPr>
            <w:tcW w:w="540" w:type="dxa"/>
            <w:vAlign w:val="center"/>
          </w:tcPr>
          <w:p w14:paraId="09C07311"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vAlign w:val="center"/>
          </w:tcPr>
          <w:p w14:paraId="370AF9B1"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3B19BCB7"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656981E9"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1BA9A1C9"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5B06333"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6ADA8ACB"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5D0B83D5"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1DCD6669" w14:textId="77777777" w:rsidR="00790678" w:rsidRPr="00790678" w:rsidRDefault="00790678" w:rsidP="00790678">
            <w:pPr>
              <w:spacing w:line="240" w:lineRule="auto"/>
              <w:jc w:val="center"/>
              <w:textAlignment w:val="auto"/>
              <w:rPr>
                <w:rFonts w:ascii="Georgia" w:hAnsi="Georgia"/>
                <w:bCs/>
                <w:kern w:val="0"/>
                <w:sz w:val="20"/>
                <w:szCs w:val="32"/>
              </w:rPr>
            </w:pPr>
          </w:p>
        </w:tc>
      </w:tr>
      <w:tr w:rsidR="00790678" w:rsidRPr="00790678" w14:paraId="4DB34D08" w14:textId="77777777" w:rsidTr="008864A0">
        <w:trPr>
          <w:trHeight w:val="403"/>
        </w:trPr>
        <w:tc>
          <w:tcPr>
            <w:tcW w:w="3888" w:type="dxa"/>
            <w:gridSpan w:val="5"/>
            <w:vAlign w:val="center"/>
          </w:tcPr>
          <w:p w14:paraId="54578DF9" w14:textId="77777777" w:rsidR="00790678" w:rsidRPr="00790678" w:rsidRDefault="00790678" w:rsidP="00790678">
            <w:pPr>
              <w:spacing w:line="240" w:lineRule="auto"/>
              <w:jc w:val="right"/>
              <w:textAlignment w:val="auto"/>
              <w:rPr>
                <w:rFonts w:ascii="Georgia" w:hAnsi="Georgia"/>
                <w:b/>
                <w:bCs/>
                <w:kern w:val="0"/>
                <w:sz w:val="20"/>
                <w:szCs w:val="32"/>
              </w:rPr>
            </w:pPr>
            <w:r w:rsidRPr="00790678">
              <w:rPr>
                <w:rFonts w:ascii="Georgia" w:hAnsi="Georgia"/>
                <w:b/>
                <w:bCs/>
                <w:kern w:val="0"/>
                <w:sz w:val="20"/>
                <w:szCs w:val="32"/>
              </w:rPr>
              <w:t>Razem</w:t>
            </w:r>
          </w:p>
        </w:tc>
        <w:tc>
          <w:tcPr>
            <w:tcW w:w="900" w:type="dxa"/>
          </w:tcPr>
          <w:p w14:paraId="3DEE6458"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720" w:type="dxa"/>
          </w:tcPr>
          <w:p w14:paraId="7D8C6A78"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0EDD6A05"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900" w:type="dxa"/>
          </w:tcPr>
          <w:p w14:paraId="5F38EEFF"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26359AC9" w14:textId="77777777" w:rsidR="00790678" w:rsidRPr="00790678" w:rsidRDefault="00790678" w:rsidP="00790678">
            <w:pPr>
              <w:spacing w:line="240" w:lineRule="auto"/>
              <w:jc w:val="center"/>
              <w:textAlignment w:val="auto"/>
              <w:rPr>
                <w:rFonts w:ascii="Georgia" w:hAnsi="Georgia"/>
                <w:bCs/>
                <w:kern w:val="0"/>
                <w:sz w:val="20"/>
                <w:szCs w:val="32"/>
              </w:rPr>
            </w:pPr>
          </w:p>
        </w:tc>
        <w:tc>
          <w:tcPr>
            <w:tcW w:w="1260" w:type="dxa"/>
          </w:tcPr>
          <w:p w14:paraId="717FC4F1" w14:textId="77777777" w:rsidR="00790678" w:rsidRPr="00790678" w:rsidRDefault="00790678" w:rsidP="00790678">
            <w:pPr>
              <w:spacing w:line="240" w:lineRule="auto"/>
              <w:jc w:val="center"/>
              <w:textAlignment w:val="auto"/>
              <w:rPr>
                <w:rFonts w:ascii="Georgia" w:hAnsi="Georgia"/>
                <w:bCs/>
                <w:kern w:val="0"/>
                <w:sz w:val="20"/>
                <w:szCs w:val="32"/>
              </w:rPr>
            </w:pPr>
          </w:p>
        </w:tc>
      </w:tr>
    </w:tbl>
    <w:p w14:paraId="729F12EE" w14:textId="77777777" w:rsidR="00790678" w:rsidRPr="00790678" w:rsidRDefault="00790678" w:rsidP="00790678">
      <w:pPr>
        <w:tabs>
          <w:tab w:val="left" w:pos="284"/>
        </w:tabs>
        <w:spacing w:line="360" w:lineRule="auto"/>
        <w:jc w:val="both"/>
        <w:textAlignment w:val="auto"/>
        <w:rPr>
          <w:rFonts w:ascii="Georgia" w:hAnsi="Georgia" w:cs="Georgia"/>
          <w:color w:val="000000"/>
          <w:kern w:val="0"/>
          <w:sz w:val="18"/>
          <w:szCs w:val="18"/>
        </w:rPr>
      </w:pPr>
      <w:r w:rsidRPr="00790678">
        <w:rPr>
          <w:rFonts w:ascii="Georgia" w:hAnsi="Georgia"/>
          <w:iCs/>
          <w:color w:val="000000"/>
          <w:kern w:val="0"/>
          <w:sz w:val="18"/>
          <w:szCs w:val="18"/>
        </w:rPr>
        <w:t>*Tabelę należy powtórzyć dla każdego zaoferowanego pakietu.</w:t>
      </w:r>
    </w:p>
    <w:p w14:paraId="5BA62B4C" w14:textId="77777777" w:rsidR="00790678" w:rsidRPr="00790678" w:rsidRDefault="00790678" w:rsidP="00790678">
      <w:pPr>
        <w:tabs>
          <w:tab w:val="left" w:pos="284"/>
        </w:tabs>
        <w:spacing w:line="360" w:lineRule="auto"/>
        <w:jc w:val="both"/>
        <w:textAlignment w:val="auto"/>
        <w:rPr>
          <w:rFonts w:ascii="Georgia" w:hAnsi="Georgia" w:cs="Georgia"/>
          <w:color w:val="000000"/>
          <w:kern w:val="0"/>
          <w:sz w:val="20"/>
          <w:szCs w:val="20"/>
        </w:rPr>
      </w:pPr>
    </w:p>
    <w:p w14:paraId="10D7DFC0" w14:textId="77777777" w:rsidR="00790678" w:rsidRPr="00790678" w:rsidRDefault="00790678">
      <w:pPr>
        <w:numPr>
          <w:ilvl w:val="0"/>
          <w:numId w:val="61"/>
        </w:numPr>
        <w:tabs>
          <w:tab w:val="left" w:pos="284"/>
        </w:tabs>
        <w:spacing w:line="360" w:lineRule="auto"/>
        <w:jc w:val="both"/>
        <w:textAlignment w:val="auto"/>
        <w:rPr>
          <w:rFonts w:ascii="Georgia" w:hAnsi="Georgia" w:cs="Georgia"/>
          <w:color w:val="000000"/>
          <w:kern w:val="0"/>
          <w:sz w:val="20"/>
          <w:szCs w:val="20"/>
        </w:rPr>
      </w:pPr>
      <w:r w:rsidRPr="00790678">
        <w:rPr>
          <w:rFonts w:ascii="Georgia" w:hAnsi="Georgia"/>
          <w:iCs/>
          <w:color w:val="000000"/>
          <w:kern w:val="0"/>
          <w:sz w:val="20"/>
          <w:szCs w:val="20"/>
        </w:rPr>
        <w:t>Wartość oferty netto:....................... zł, brutto:...................... zł (słownie brutto:. ..........................  ...../100), w tym dla:</w:t>
      </w:r>
    </w:p>
    <w:p w14:paraId="44AF73C2" w14:textId="77777777" w:rsidR="00790678" w:rsidRPr="00790678" w:rsidRDefault="00790678">
      <w:pPr>
        <w:numPr>
          <w:ilvl w:val="1"/>
          <w:numId w:val="62"/>
        </w:numPr>
        <w:tabs>
          <w:tab w:val="left" w:pos="284"/>
        </w:tabs>
        <w:spacing w:line="360" w:lineRule="auto"/>
        <w:jc w:val="both"/>
        <w:textAlignment w:val="auto"/>
        <w:rPr>
          <w:rFonts w:ascii="Georgia" w:hAnsi="Georgia" w:cs="Georgia"/>
          <w:color w:val="000000"/>
          <w:kern w:val="0"/>
          <w:sz w:val="20"/>
          <w:szCs w:val="20"/>
        </w:rPr>
      </w:pPr>
      <w:r w:rsidRPr="00790678">
        <w:rPr>
          <w:rFonts w:ascii="Georgia" w:hAnsi="Georgia"/>
          <w:iCs/>
          <w:color w:val="000000"/>
          <w:kern w:val="0"/>
          <w:sz w:val="20"/>
          <w:szCs w:val="20"/>
        </w:rPr>
        <w:t>Pakietu nr ……..*: netto:………………… zł , brutto:………………. zł, itd</w:t>
      </w:r>
    </w:p>
    <w:p w14:paraId="19F8BD5C" w14:textId="69FE43E2" w:rsidR="00790678" w:rsidRPr="00790678" w:rsidRDefault="00790678">
      <w:pPr>
        <w:numPr>
          <w:ilvl w:val="0"/>
          <w:numId w:val="61"/>
        </w:numPr>
        <w:tabs>
          <w:tab w:val="left" w:pos="284"/>
        </w:tabs>
        <w:spacing w:line="360" w:lineRule="auto"/>
        <w:jc w:val="both"/>
        <w:textAlignment w:val="auto"/>
        <w:rPr>
          <w:rFonts w:ascii="Georgia" w:hAnsi="Georgia" w:cs="Georgia"/>
          <w:color w:val="000000"/>
          <w:kern w:val="0"/>
          <w:sz w:val="16"/>
          <w:szCs w:val="16"/>
          <w:lang w:eastAsia="pl-PL"/>
        </w:rPr>
      </w:pPr>
      <w:r w:rsidRPr="00790678">
        <w:rPr>
          <w:rFonts w:ascii="Georgia" w:hAnsi="Georgia" w:cs="Georgia"/>
          <w:color w:val="000000"/>
          <w:kern w:val="0"/>
          <w:sz w:val="20"/>
          <w:szCs w:val="20"/>
        </w:rPr>
        <w:t xml:space="preserve">Termin dostawy: …… (max 3) dni </w:t>
      </w:r>
      <w:r w:rsidRPr="004E5412">
        <w:rPr>
          <w:rFonts w:ascii="Georgia" w:hAnsi="Georgia"/>
          <w:sz w:val="20"/>
          <w:szCs w:val="20"/>
        </w:rPr>
        <w:t>(</w:t>
      </w:r>
      <w:r w:rsidRPr="004E5412">
        <w:rPr>
          <w:rFonts w:ascii="Georgia" w:hAnsi="Georgia"/>
          <w:bCs/>
          <w:iCs/>
          <w:sz w:val="20"/>
        </w:rPr>
        <w:t xml:space="preserve">od poniedziałku do piątku w godz. </w:t>
      </w:r>
      <w:r w:rsidRPr="00425432">
        <w:rPr>
          <w:rFonts w:ascii="Georgia" w:hAnsi="Georgia"/>
          <w:bCs/>
          <w:iCs/>
          <w:sz w:val="20"/>
        </w:rPr>
        <w:t>od 7:00 do 14:</w:t>
      </w:r>
      <w:r>
        <w:rPr>
          <w:rFonts w:ascii="Georgia" w:hAnsi="Georgia"/>
          <w:bCs/>
          <w:iCs/>
          <w:sz w:val="20"/>
        </w:rPr>
        <w:t>3</w:t>
      </w:r>
      <w:r w:rsidRPr="00425432">
        <w:rPr>
          <w:rFonts w:ascii="Georgia" w:hAnsi="Georgia"/>
          <w:bCs/>
          <w:iCs/>
          <w:sz w:val="20"/>
        </w:rPr>
        <w:t>0</w:t>
      </w:r>
      <w:r w:rsidRPr="00425432">
        <w:rPr>
          <w:rFonts w:ascii="Georgia" w:hAnsi="Georgia"/>
          <w:sz w:val="20"/>
          <w:szCs w:val="20"/>
        </w:rPr>
        <w:t>)</w:t>
      </w:r>
      <w:r w:rsidRPr="004E5412">
        <w:rPr>
          <w:rFonts w:ascii="Georgia" w:hAnsi="Georgia"/>
          <w:sz w:val="20"/>
          <w:szCs w:val="20"/>
        </w:rPr>
        <w:t xml:space="preserve"> od </w:t>
      </w:r>
      <w:r w:rsidR="0056331F">
        <w:rPr>
          <w:rFonts w:ascii="Georgia" w:hAnsi="Georgia"/>
          <w:sz w:val="20"/>
          <w:szCs w:val="20"/>
        </w:rPr>
        <w:t>dnia</w:t>
      </w:r>
      <w:r w:rsidRPr="004E5412">
        <w:rPr>
          <w:rFonts w:ascii="Georgia" w:hAnsi="Georgia"/>
          <w:sz w:val="20"/>
          <w:szCs w:val="20"/>
        </w:rPr>
        <w:t xml:space="preserve"> złożenia zamówienia</w:t>
      </w:r>
      <w:r w:rsidRPr="00790678">
        <w:rPr>
          <w:rFonts w:ascii="Georgia" w:hAnsi="Georgia" w:cs="Georgia"/>
          <w:color w:val="000000"/>
          <w:kern w:val="0"/>
          <w:sz w:val="20"/>
          <w:szCs w:val="20"/>
        </w:rPr>
        <w:t>,</w:t>
      </w:r>
      <w:r w:rsidRPr="00790678">
        <w:rPr>
          <w:rFonts w:ascii="Georgia" w:hAnsi="Georgia"/>
          <w:color w:val="000000"/>
          <w:kern w:val="0"/>
          <w:sz w:val="20"/>
          <w:szCs w:val="20"/>
        </w:rPr>
        <w:t xml:space="preserve"> na cito max 24 godziny od dnia złożenia zamówienia</w:t>
      </w:r>
      <w:r w:rsidRPr="00790678">
        <w:rPr>
          <w:rFonts w:ascii="Georgia" w:hAnsi="Georgia" w:cs="Georgia"/>
          <w:color w:val="000000"/>
          <w:kern w:val="0"/>
          <w:sz w:val="20"/>
          <w:szCs w:val="20"/>
        </w:rPr>
        <w:t>.</w:t>
      </w:r>
      <w:r w:rsidRPr="00790678">
        <w:rPr>
          <w:rFonts w:ascii="Georgia" w:hAnsi="Georgia"/>
          <w:iCs/>
          <w:color w:val="000000"/>
          <w:kern w:val="0"/>
          <w:sz w:val="20"/>
          <w:szCs w:val="20"/>
        </w:rPr>
        <w:t xml:space="preserve"> </w:t>
      </w:r>
    </w:p>
    <w:p w14:paraId="3FB01717" w14:textId="77777777" w:rsidR="00E54009" w:rsidRPr="004E5412" w:rsidRDefault="00E54009" w:rsidP="00790678">
      <w:pPr>
        <w:numPr>
          <w:ilvl w:val="0"/>
          <w:numId w:val="35"/>
        </w:numPr>
        <w:tabs>
          <w:tab w:val="clear" w:pos="360"/>
          <w:tab w:val="left" w:pos="284"/>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4C69C221" w14:textId="38A3C8E9" w:rsidR="004E5412" w:rsidRPr="004E5412" w:rsidRDefault="004E5412">
      <w:pPr>
        <w:pStyle w:val="Akapitzlist"/>
        <w:numPr>
          <w:ilvl w:val="0"/>
          <w:numId w:val="35"/>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 xml:space="preserve">Oświadczam/y, że na żądanie Zamawiającego (na każdym etapie postępowania) udostępnię/my </w:t>
      </w:r>
      <w:r w:rsidRPr="004E5412">
        <w:rPr>
          <w:rFonts w:ascii="Georgia" w:hAnsi="Georgia"/>
          <w:sz w:val="20"/>
          <w:szCs w:val="20"/>
        </w:rPr>
        <w:t>karty techniczne produktów potwierdzające spełnianie wymagań określonych w</w:t>
      </w:r>
      <w:r w:rsidR="004040F2">
        <w:rPr>
          <w:rFonts w:ascii="Georgia" w:hAnsi="Georgia"/>
          <w:sz w:val="20"/>
          <w:szCs w:val="20"/>
        </w:rPr>
        <w:t xml:space="preserve"> </w:t>
      </w:r>
      <w:r w:rsidRPr="004E5412">
        <w:rPr>
          <w:rFonts w:ascii="Georgia" w:hAnsi="Georgia"/>
          <w:sz w:val="20"/>
          <w:szCs w:val="20"/>
        </w:rPr>
        <w:t>Opisie Przedmiotu Zamówienia</w:t>
      </w:r>
      <w:r w:rsidR="009C25BE" w:rsidRPr="004E5412">
        <w:rPr>
          <w:rFonts w:ascii="Georgia" w:hAnsi="Georgia"/>
          <w:sz w:val="20"/>
          <w:szCs w:val="20"/>
        </w:rPr>
        <w:t>.</w:t>
      </w:r>
    </w:p>
    <w:p w14:paraId="21FB6AE0" w14:textId="2759597E" w:rsidR="004E5412" w:rsidRPr="004E5412" w:rsidRDefault="009C25BE">
      <w:pPr>
        <w:pStyle w:val="Akapitzlist"/>
        <w:numPr>
          <w:ilvl w:val="0"/>
          <w:numId w:val="35"/>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Oświadczam/y, że zapoznałem/liśmy się z warunkami określonymi w Specyfikacji Warunków Zamówienia i</w:t>
      </w:r>
      <w:r w:rsidR="004E5412">
        <w:rPr>
          <w:rFonts w:ascii="Georgia" w:hAnsi="Georgia" w:cs="Georgia"/>
          <w:sz w:val="20"/>
          <w:szCs w:val="20"/>
        </w:rPr>
        <w:t> </w:t>
      </w:r>
      <w:r w:rsidRPr="004E5412">
        <w:rPr>
          <w:rFonts w:ascii="Georgia" w:hAnsi="Georgia" w:cs="Georgia"/>
          <w:sz w:val="20"/>
          <w:szCs w:val="20"/>
        </w:rPr>
        <w:t>przyjmuję/emy je bez zastrzeżeń.</w:t>
      </w:r>
    </w:p>
    <w:p w14:paraId="1B66BD2F" w14:textId="77777777" w:rsidR="004E5412" w:rsidRPr="004E5412" w:rsidRDefault="009C25BE">
      <w:pPr>
        <w:pStyle w:val="Akapitzlist"/>
        <w:numPr>
          <w:ilvl w:val="0"/>
          <w:numId w:val="35"/>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Oświadczam/y, że w przypadku uznania mojej/naszej oferty za najkorzystniejszą zobowiązuję/emy się do dostarczenia przedmiotu zamówienia na warunkach zawartych w specyfikacji warunków zamówienia wraz z</w:t>
      </w:r>
      <w:r w:rsidR="00357783" w:rsidRPr="004E5412">
        <w:rPr>
          <w:rFonts w:ascii="Georgia" w:hAnsi="Georgia"/>
          <w:sz w:val="20"/>
          <w:szCs w:val="20"/>
        </w:rPr>
        <w:t> </w:t>
      </w:r>
      <w:r w:rsidRPr="004E5412">
        <w:rPr>
          <w:rFonts w:ascii="Georgia" w:hAnsi="Georgia"/>
          <w:sz w:val="20"/>
          <w:szCs w:val="20"/>
        </w:rPr>
        <w:t>załączonym do niej projektem umowy oraz w złożonej ofercie.</w:t>
      </w:r>
    </w:p>
    <w:p w14:paraId="0D3FB798" w14:textId="77777777" w:rsidR="004E5412" w:rsidRPr="004E5412" w:rsidRDefault="0025606A">
      <w:pPr>
        <w:pStyle w:val="Akapitzlist"/>
        <w:numPr>
          <w:ilvl w:val="0"/>
          <w:numId w:val="35"/>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50A3344" w14:textId="3C36614E" w:rsidR="0025606A" w:rsidRPr="004E5412" w:rsidRDefault="0025606A">
      <w:pPr>
        <w:pStyle w:val="Akapitzlist"/>
        <w:numPr>
          <w:ilvl w:val="0"/>
          <w:numId w:val="35"/>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EDC85C7" w14:textId="609D15F8" w:rsidR="00B04B29" w:rsidRPr="004E5412" w:rsidRDefault="0025606A">
      <w:pPr>
        <w:pStyle w:val="Tekstpodstawowy32"/>
        <w:numPr>
          <w:ilvl w:val="1"/>
          <w:numId w:val="45"/>
        </w:numPr>
        <w:tabs>
          <w:tab w:val="left" w:pos="567"/>
        </w:tabs>
        <w:suppressAutoHyphens/>
        <w:ind w:left="142" w:hanging="142"/>
        <w:textAlignment w:val="baseline"/>
      </w:pPr>
      <w:r w:rsidRPr="004E5412">
        <w:rPr>
          <w:lang w:eastAsia="ar-SA"/>
        </w:rPr>
        <w:t>wybór oferty nie będzie prowadzić do powstania u Zamawiającego obowiązku podatkowego.</w:t>
      </w:r>
    </w:p>
    <w:p w14:paraId="492681D7" w14:textId="553F5D91" w:rsidR="0025606A" w:rsidRPr="004E5412" w:rsidRDefault="0025606A">
      <w:pPr>
        <w:pStyle w:val="Tekstpodstawowy32"/>
        <w:numPr>
          <w:ilvl w:val="1"/>
          <w:numId w:val="45"/>
        </w:numPr>
        <w:tabs>
          <w:tab w:val="left" w:pos="567"/>
        </w:tabs>
        <w:suppressAutoHyphens/>
        <w:ind w:left="142" w:hanging="142"/>
        <w:textAlignment w:val="baseline"/>
      </w:pPr>
      <w:r w:rsidRPr="004E5412">
        <w:t xml:space="preserve">wybór oferty będzie prowadzić do powstania u Zamawiającego obowiązku podatkowego w odniesieniu do następujących usług ...................................................., </w:t>
      </w:r>
      <w:r w:rsidRPr="004E5412">
        <w:rPr>
          <w:color w:val="000000"/>
        </w:rPr>
        <w:t>których usługa będzie prowadzić do jego powstania.</w:t>
      </w:r>
      <w:r w:rsidRPr="004E5412">
        <w:t xml:space="preserve"> Wartość usług powodująca obowiązek podatkowy u Zamawiającego to ............ zł netto.**</w:t>
      </w:r>
    </w:p>
    <w:p w14:paraId="654FDF5C" w14:textId="0B23DF90" w:rsidR="0025606A" w:rsidRPr="004E5412" w:rsidRDefault="0025606A">
      <w:pPr>
        <w:pStyle w:val="Akapitzlist"/>
        <w:numPr>
          <w:ilvl w:val="0"/>
          <w:numId w:val="35"/>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09431EBD" w:rsidR="0025606A" w:rsidRPr="004E5412" w:rsidRDefault="0025606A">
      <w:pPr>
        <w:pStyle w:val="Tekstpodstawowy22"/>
        <w:numPr>
          <w:ilvl w:val="1"/>
          <w:numId w:val="63"/>
        </w:numPr>
        <w:tabs>
          <w:tab w:val="left" w:pos="540"/>
          <w:tab w:val="left" w:pos="567"/>
        </w:tabs>
        <w:suppressAutoHyphens w:val="0"/>
        <w:spacing w:before="0" w:after="0"/>
        <w:rPr>
          <w:rFonts w:cs="Arial"/>
          <w:b w:val="0"/>
          <w:i w:val="0"/>
          <w:iCs w:val="0"/>
          <w:color w:val="000000"/>
          <w:lang w:val="pl-PL" w:eastAsia="pl-PL"/>
        </w:rPr>
      </w:pPr>
      <w:r w:rsidRPr="004E5412">
        <w:rPr>
          <w:b w:val="0"/>
          <w:i w:val="0"/>
          <w:iCs w:val="0"/>
          <w:color w:val="000000"/>
          <w:lang w:val="pl-PL"/>
        </w:rPr>
        <w:t>…………………………………………………..</w:t>
      </w:r>
    </w:p>
    <w:p w14:paraId="5EDECC26" w14:textId="129D5F0F" w:rsidR="0025606A" w:rsidRPr="004E5412" w:rsidRDefault="0025606A">
      <w:pPr>
        <w:pStyle w:val="NormalnyWeb"/>
        <w:numPr>
          <w:ilvl w:val="0"/>
          <w:numId w:val="35"/>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pPr>
        <w:pStyle w:val="NormalnyWeb"/>
        <w:numPr>
          <w:ilvl w:val="0"/>
          <w:numId w:val="35"/>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77777777" w:rsidR="0025606A" w:rsidRPr="004E5412" w:rsidRDefault="0025606A">
      <w:pPr>
        <w:pStyle w:val="NormalnyWeb"/>
        <w:numPr>
          <w:ilvl w:val="1"/>
          <w:numId w:val="35"/>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69CB7269" w14:textId="77777777" w:rsidR="0029308B" w:rsidRPr="004E5412" w:rsidRDefault="0025606A">
      <w:pPr>
        <w:pStyle w:val="Normalny1"/>
        <w:numPr>
          <w:ilvl w:val="0"/>
          <w:numId w:val="35"/>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pPr>
        <w:pStyle w:val="Normalny1"/>
        <w:numPr>
          <w:ilvl w:val="0"/>
          <w:numId w:val="35"/>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17EE7115" w14:textId="77777777" w:rsidR="009E796E" w:rsidRPr="00446FBC" w:rsidRDefault="009E796E">
      <w:pPr>
        <w:pStyle w:val="Akapitzlist"/>
        <w:numPr>
          <w:ilvl w:val="1"/>
          <w:numId w:val="35"/>
        </w:numPr>
        <w:tabs>
          <w:tab w:val="left" w:pos="600"/>
        </w:tabs>
        <w:suppressAutoHyphens w:val="0"/>
        <w:spacing w:line="360" w:lineRule="auto"/>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174DFE3" w14:textId="77777777" w:rsidR="009E796E" w:rsidRPr="00FE1E54" w:rsidRDefault="009E796E">
      <w:pPr>
        <w:numPr>
          <w:ilvl w:val="1"/>
          <w:numId w:val="35"/>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6BBDD636" w14:textId="77777777" w:rsidR="009E796E" w:rsidRPr="00FE1E54" w:rsidRDefault="009E796E">
      <w:pPr>
        <w:numPr>
          <w:ilvl w:val="1"/>
          <w:numId w:val="35"/>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CCFD225" w14:textId="77777777" w:rsidR="009E796E" w:rsidRPr="00F30665" w:rsidRDefault="009E796E">
      <w:pPr>
        <w:numPr>
          <w:ilvl w:val="1"/>
          <w:numId w:val="35"/>
        </w:numPr>
        <w:tabs>
          <w:tab w:val="left" w:pos="600"/>
        </w:tabs>
        <w:suppressAutoHyphens w:val="0"/>
        <w:spacing w:line="360" w:lineRule="auto"/>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7BBDD172" w14:textId="3F45BF1A" w:rsidR="009E796E" w:rsidRPr="00F30665" w:rsidRDefault="009E796E">
      <w:pPr>
        <w:numPr>
          <w:ilvl w:val="1"/>
          <w:numId w:val="35"/>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jednoosobową działalnością gospodarczą*</w:t>
      </w:r>
    </w:p>
    <w:p w14:paraId="3C18F3EE" w14:textId="743E1A49" w:rsidR="009E796E" w:rsidRPr="00FE1E54" w:rsidRDefault="009E796E">
      <w:pPr>
        <w:numPr>
          <w:ilvl w:val="1"/>
          <w:numId w:val="35"/>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osoba fizyczną nieprowadzącą działalności gospodarczej*</w:t>
      </w:r>
    </w:p>
    <w:p w14:paraId="2B9384AC" w14:textId="7725A494" w:rsidR="0025606A" w:rsidRPr="004E5412" w:rsidRDefault="0025606A" w:rsidP="00790678">
      <w:pPr>
        <w:pStyle w:val="Akapitzlist"/>
        <w:numPr>
          <w:ilvl w:val="0"/>
          <w:numId w:val="3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pPr>
        <w:pStyle w:val="Akapitzlist"/>
        <w:numPr>
          <w:ilvl w:val="1"/>
          <w:numId w:val="32"/>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pPr>
        <w:pStyle w:val="Akapitzlist"/>
        <w:numPr>
          <w:ilvl w:val="1"/>
          <w:numId w:val="32"/>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pPr>
        <w:pStyle w:val="Akapitzlist"/>
        <w:numPr>
          <w:ilvl w:val="0"/>
          <w:numId w:val="32"/>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p w14:paraId="2C154DFE" w14:textId="77777777" w:rsidR="00C4136D" w:rsidRPr="004E5412" w:rsidRDefault="00C4136D" w:rsidP="00C4136D">
      <w:pPr>
        <w:pStyle w:val="Akapitzlist"/>
        <w:tabs>
          <w:tab w:val="left" w:pos="567"/>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B31B923" w14:textId="4D9844C9" w:rsidR="00592F6A" w:rsidRDefault="00592F6A"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8E92A98" w14:textId="77777777" w:rsidR="00B5197F" w:rsidRDefault="00B5197F" w:rsidP="0025606A">
      <w:pPr>
        <w:tabs>
          <w:tab w:val="left" w:pos="360"/>
        </w:tabs>
        <w:autoSpaceDE w:val="0"/>
        <w:spacing w:line="360" w:lineRule="auto"/>
        <w:jc w:val="both"/>
        <w:rPr>
          <w:rFonts w:ascii="Georgia" w:hAnsi="Georgia"/>
          <w:i/>
          <w:color w:val="000000"/>
          <w:sz w:val="16"/>
        </w:rPr>
      </w:pPr>
    </w:p>
    <w:p w14:paraId="78D8B1F7" w14:textId="0757A888" w:rsidR="0025606A" w:rsidRPr="00E60300" w:rsidRDefault="0025606A" w:rsidP="0025606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C3055BB" w14:textId="77777777" w:rsidR="0025606A" w:rsidRPr="00E60300" w:rsidRDefault="0025606A" w:rsidP="0025606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555AA4B" w14:textId="77777777" w:rsidR="0025606A" w:rsidRPr="00E60300" w:rsidRDefault="0025606A">
      <w:pPr>
        <w:numPr>
          <w:ilvl w:val="0"/>
          <w:numId w:val="30"/>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25606A">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4D38B2A3" w14:textId="42B702E8" w:rsidR="0025606A" w:rsidRPr="00C81636" w:rsidRDefault="0025606A" w:rsidP="00C81636">
      <w:pPr>
        <w:pStyle w:val="Nagwek1"/>
        <w:ind w:firstLine="708"/>
        <w:jc w:val="right"/>
        <w:rPr>
          <w:rFonts w:ascii="Georgia" w:hAnsi="Georgia"/>
          <w:b/>
          <w:bCs w:val="0"/>
          <w:i/>
          <w:iCs/>
          <w:sz w:val="20"/>
          <w:szCs w:val="20"/>
        </w:rPr>
      </w:pPr>
      <w:r>
        <w:br w:type="page"/>
      </w:r>
      <w:bookmarkStart w:id="84" w:name="_Toc43287975"/>
      <w:bookmarkStart w:id="85" w:name="_Hlk115164363"/>
      <w:bookmarkStart w:id="86" w:name="_Hlk82602168"/>
      <w:bookmarkStart w:id="87" w:name="_Toc116284284"/>
      <w:r w:rsidRPr="00C81636">
        <w:rPr>
          <w:rFonts w:ascii="Georgia" w:hAnsi="Georgia"/>
          <w:b/>
          <w:bCs w:val="0"/>
          <w:i/>
          <w:iCs/>
          <w:sz w:val="20"/>
          <w:szCs w:val="20"/>
        </w:rPr>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83"/>
      <w:bookmarkEnd w:id="84"/>
      <w:bookmarkEnd w:id="87"/>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88" w:name="_Toc509198"/>
      <w:bookmarkStart w:id="89" w:name="_Toc869769"/>
      <w:bookmarkStart w:id="90" w:name="_Toc19700260"/>
      <w:bookmarkStart w:id="91" w:name="_Toc32909815"/>
      <w:bookmarkStart w:id="92" w:name="_Toc33177299"/>
      <w:bookmarkStart w:id="93" w:name="_Toc33177401"/>
      <w:bookmarkStart w:id="94" w:name="_Toc43276128"/>
      <w:bookmarkStart w:id="95" w:name="_Toc43287976"/>
      <w:bookmarkStart w:id="96" w:name="_Toc75509905"/>
      <w:bookmarkStart w:id="97" w:name="_Toc79401370"/>
      <w:bookmarkStart w:id="98" w:name="_Toc79650129"/>
      <w:bookmarkStart w:id="99" w:name="_Toc80182600"/>
      <w:bookmarkStart w:id="100" w:name="_Toc81830423"/>
      <w:bookmarkStart w:id="101" w:name="_Toc84412011"/>
      <w:bookmarkStart w:id="102" w:name="_Toc115251028"/>
      <w:bookmarkStart w:id="103" w:name="_Toc116284285"/>
      <w:r w:rsidRPr="00E60300">
        <w:rPr>
          <w:rFonts w:ascii="Georgia" w:hAnsi="Georgia" w:cs="Georgia"/>
          <w:b/>
          <w:bCs w:val="0"/>
        </w:rPr>
        <w:t>Projekt umowy</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016E78A" w14:textId="77777777" w:rsidR="00772AF2" w:rsidRPr="00772AF2" w:rsidRDefault="00772AF2" w:rsidP="00772AF2">
      <w:pPr>
        <w:spacing w:line="360" w:lineRule="auto"/>
        <w:jc w:val="both"/>
        <w:rPr>
          <w:rFonts w:ascii="Georgia" w:hAnsi="Georgia" w:cs="Georgia"/>
          <w:sz w:val="20"/>
          <w:szCs w:val="20"/>
        </w:rPr>
      </w:pPr>
      <w:r w:rsidRPr="00772AF2">
        <w:rPr>
          <w:rFonts w:ascii="Georgia" w:hAnsi="Georgia" w:cs="Georgia"/>
          <w:sz w:val="20"/>
          <w:szCs w:val="20"/>
        </w:rPr>
        <w:t>zawarta w dniu ............................. w Wadowicach pomiędzy:</w:t>
      </w:r>
    </w:p>
    <w:p w14:paraId="79BD58AB" w14:textId="77777777" w:rsidR="00772AF2" w:rsidRPr="00772AF2" w:rsidRDefault="00772AF2" w:rsidP="00772AF2">
      <w:pPr>
        <w:spacing w:line="360" w:lineRule="auto"/>
        <w:jc w:val="both"/>
        <w:textAlignment w:val="auto"/>
        <w:rPr>
          <w:rFonts w:ascii="Georgia" w:eastAsia="Calibri" w:hAnsi="Georgia" w:cs="Arial"/>
          <w:kern w:val="0"/>
          <w:sz w:val="20"/>
          <w:szCs w:val="20"/>
        </w:rPr>
      </w:pPr>
      <w:r w:rsidRPr="00772AF2">
        <w:rPr>
          <w:rFonts w:ascii="Georgia" w:hAnsi="Georgia" w:cs="Georgia"/>
          <w:b/>
          <w:bCs/>
          <w:kern w:val="0"/>
          <w:sz w:val="20"/>
          <w:szCs w:val="20"/>
        </w:rPr>
        <w:t>Zespołem Zakładów Opieki Zdrowotnej w Wadowicach</w:t>
      </w:r>
      <w:r w:rsidRPr="00772AF2">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772AF2">
        <w:rPr>
          <w:rFonts w:ascii="Georgia" w:hAnsi="Georgia" w:cs="Georgia"/>
          <w:b/>
          <w:bCs/>
          <w:kern w:val="0"/>
          <w:sz w:val="20"/>
          <w:szCs w:val="20"/>
        </w:rPr>
        <w:t>„Zamawiającym”</w:t>
      </w:r>
      <w:r w:rsidRPr="00772AF2">
        <w:rPr>
          <w:rFonts w:ascii="Georgia" w:hAnsi="Georgia" w:cs="Georgia"/>
          <w:kern w:val="0"/>
          <w:sz w:val="20"/>
          <w:szCs w:val="20"/>
        </w:rPr>
        <w:t xml:space="preserve"> reprezentowanym przez</w:t>
      </w:r>
      <w:r w:rsidRPr="00772AF2">
        <w:rPr>
          <w:rFonts w:ascii="Georgia" w:eastAsia="Calibri" w:hAnsi="Georgia" w:cs="Arial"/>
          <w:kern w:val="0"/>
          <w:sz w:val="20"/>
          <w:szCs w:val="20"/>
        </w:rPr>
        <w:t xml:space="preserve"> pełnomocnika:</w:t>
      </w:r>
    </w:p>
    <w:p w14:paraId="6FFF9985" w14:textId="77777777" w:rsidR="00772AF2" w:rsidRPr="00772AF2" w:rsidRDefault="00772AF2" w:rsidP="00772AF2">
      <w:pPr>
        <w:spacing w:line="360" w:lineRule="auto"/>
        <w:jc w:val="both"/>
        <w:textAlignment w:val="auto"/>
        <w:rPr>
          <w:rFonts w:ascii="Georgia" w:hAnsi="Georgia" w:cs="Arial"/>
          <w:i/>
          <w:iCs/>
          <w:kern w:val="0"/>
          <w:sz w:val="20"/>
          <w:szCs w:val="20"/>
        </w:rPr>
      </w:pPr>
      <w:r w:rsidRPr="00772AF2">
        <w:rPr>
          <w:rFonts w:ascii="Georgia" w:hAnsi="Georgia" w:cs="Arial"/>
          <w:kern w:val="0"/>
          <w:sz w:val="20"/>
          <w:szCs w:val="20"/>
        </w:rPr>
        <w:t>Pełnomocnik Dyrektora ds. Infrastruktury i Logistyki</w:t>
      </w:r>
      <w:r w:rsidRPr="00772AF2">
        <w:rPr>
          <w:rFonts w:ascii="Georgia" w:hAnsi="Georgia" w:cs="Arial"/>
          <w:kern w:val="0"/>
          <w:sz w:val="20"/>
          <w:szCs w:val="20"/>
        </w:rPr>
        <w:tab/>
      </w:r>
      <w:r w:rsidRPr="00772AF2">
        <w:rPr>
          <w:rFonts w:ascii="Georgia" w:hAnsi="Georgia" w:cs="Arial"/>
          <w:b/>
          <w:bCs/>
          <w:i/>
          <w:iCs/>
          <w:kern w:val="0"/>
          <w:sz w:val="20"/>
          <w:szCs w:val="20"/>
        </w:rPr>
        <w:t>Tomasz Matera</w:t>
      </w:r>
    </w:p>
    <w:p w14:paraId="3BB177D5" w14:textId="77777777" w:rsidR="00772AF2" w:rsidRPr="00772AF2" w:rsidRDefault="00772AF2" w:rsidP="00772AF2">
      <w:pPr>
        <w:spacing w:line="360" w:lineRule="auto"/>
        <w:jc w:val="both"/>
        <w:textAlignment w:val="auto"/>
        <w:rPr>
          <w:rFonts w:ascii="Georgia" w:hAnsi="Georgia" w:cs="Georgia"/>
          <w:kern w:val="0"/>
          <w:sz w:val="20"/>
          <w:szCs w:val="20"/>
        </w:rPr>
      </w:pPr>
    </w:p>
    <w:p w14:paraId="224EEB3D" w14:textId="1682FAFA" w:rsidR="00772AF2" w:rsidRPr="00772AF2" w:rsidRDefault="00772AF2" w:rsidP="00772AF2">
      <w:pPr>
        <w:spacing w:after="120" w:line="360" w:lineRule="auto"/>
        <w:rPr>
          <w:rFonts w:ascii="Georgia" w:hAnsi="Georgia" w:cs="Georgia"/>
          <w:kern w:val="0"/>
          <w:sz w:val="20"/>
          <w:szCs w:val="20"/>
          <w:lang w:eastAsia="zh-CN"/>
        </w:rPr>
      </w:pPr>
      <w:r w:rsidRPr="00772AF2">
        <w:rPr>
          <w:rFonts w:ascii="Georgia" w:hAnsi="Georgia" w:cs="Georgia"/>
          <w:kern w:val="0"/>
          <w:sz w:val="20"/>
          <w:szCs w:val="20"/>
          <w:lang w:eastAsia="zh-CN"/>
        </w:rPr>
        <w:t>a ..................................................... Regon: .............................</w:t>
      </w:r>
      <w:r w:rsidRPr="00772AF2">
        <w:rPr>
          <w:rFonts w:ascii="Georgia" w:hAnsi="Georgia" w:cs="Georgia"/>
          <w:kern w:val="0"/>
          <w:sz w:val="20"/>
          <w:szCs w:val="20"/>
          <w:lang w:eastAsia="zh-CN"/>
        </w:rPr>
        <w:tab/>
        <w:t xml:space="preserve"> NIP: ................................, zwanym w treści umowy </w:t>
      </w:r>
      <w:r w:rsidRPr="00772AF2">
        <w:rPr>
          <w:rFonts w:ascii="Georgia" w:hAnsi="Georgia" w:cs="Georgia"/>
          <w:b/>
          <w:bCs/>
          <w:kern w:val="0"/>
          <w:sz w:val="20"/>
          <w:szCs w:val="20"/>
          <w:lang w:eastAsia="zh-CN"/>
        </w:rPr>
        <w:t>„</w:t>
      </w:r>
      <w:r>
        <w:rPr>
          <w:rFonts w:ascii="Georgia" w:hAnsi="Georgia" w:cs="Georgia"/>
          <w:b/>
          <w:bCs/>
          <w:kern w:val="0"/>
          <w:sz w:val="20"/>
          <w:szCs w:val="20"/>
          <w:lang w:eastAsia="zh-CN"/>
        </w:rPr>
        <w:t>Dostawcą</w:t>
      </w:r>
      <w:r w:rsidRPr="00772AF2">
        <w:rPr>
          <w:rFonts w:ascii="Georgia" w:hAnsi="Georgia" w:cs="Georgia"/>
          <w:b/>
          <w:bCs/>
          <w:kern w:val="0"/>
          <w:sz w:val="20"/>
          <w:szCs w:val="20"/>
          <w:lang w:eastAsia="zh-CN"/>
        </w:rPr>
        <w:t>”,</w:t>
      </w:r>
      <w:r w:rsidRPr="00772AF2">
        <w:rPr>
          <w:rFonts w:ascii="Georgia" w:hAnsi="Georgia" w:cs="Georgia"/>
          <w:kern w:val="0"/>
          <w:sz w:val="20"/>
          <w:szCs w:val="20"/>
          <w:lang w:eastAsia="zh-CN"/>
        </w:rPr>
        <w:t xml:space="preserve"> reprezentowanym przez: .................................................................................</w:t>
      </w:r>
    </w:p>
    <w:p w14:paraId="48A35A3A" w14:textId="77777777" w:rsidR="00772AF2" w:rsidRPr="00772AF2" w:rsidRDefault="00772AF2" w:rsidP="00772AF2">
      <w:pPr>
        <w:spacing w:line="360" w:lineRule="auto"/>
        <w:jc w:val="center"/>
        <w:rPr>
          <w:rFonts w:ascii="Georgia" w:hAnsi="Georgia" w:cs="Georgia"/>
          <w:i/>
          <w:iCs/>
          <w:sz w:val="18"/>
          <w:szCs w:val="20"/>
        </w:rPr>
      </w:pPr>
      <w:r w:rsidRPr="00772AF2">
        <w:rPr>
          <w:rFonts w:ascii="Georgia" w:hAnsi="Georgia" w:cs="Georgia"/>
          <w:i/>
          <w:iCs/>
          <w:sz w:val="18"/>
          <w:szCs w:val="20"/>
        </w:rPr>
        <w:t>W rezultacie dokonania wyboru Dostawcy w postępowaniu o zamówienie publiczne prowadzonym</w:t>
      </w:r>
      <w:r w:rsidRPr="00772AF2">
        <w:rPr>
          <w:rFonts w:ascii="Georgia" w:hAnsi="Georgia" w:cs="Georgia"/>
          <w:i/>
          <w:iCs/>
          <w:sz w:val="18"/>
          <w:szCs w:val="20"/>
        </w:rPr>
        <w:br/>
        <w:t>w trybie podstawowym na podstawie ustawy z dnia 11 września 2019r.</w:t>
      </w:r>
    </w:p>
    <w:p w14:paraId="3DC93F75" w14:textId="7AB6AE04" w:rsidR="00772AF2" w:rsidRPr="00772AF2" w:rsidRDefault="00772AF2" w:rsidP="00772AF2">
      <w:pPr>
        <w:spacing w:line="360" w:lineRule="auto"/>
        <w:jc w:val="center"/>
        <w:rPr>
          <w:rFonts w:ascii="Georgia" w:hAnsi="Georgia" w:cs="Georgia"/>
          <w:i/>
          <w:iCs/>
          <w:sz w:val="18"/>
          <w:szCs w:val="20"/>
        </w:rPr>
      </w:pPr>
      <w:r w:rsidRPr="00772AF2">
        <w:rPr>
          <w:rFonts w:ascii="Georgia" w:hAnsi="Georgia" w:cs="Georgia"/>
          <w:i/>
          <w:iCs/>
          <w:sz w:val="18"/>
          <w:szCs w:val="20"/>
        </w:rPr>
        <w:t>Prawo zamówień publicznych (Dz. U z 2022, poz. 1710 ze zm.), znak ZP.26.1.3</w:t>
      </w:r>
      <w:r w:rsidR="00F44F0A">
        <w:rPr>
          <w:rFonts w:ascii="Georgia" w:hAnsi="Georgia" w:cs="Georgia"/>
          <w:i/>
          <w:iCs/>
          <w:sz w:val="18"/>
          <w:szCs w:val="20"/>
        </w:rPr>
        <w:t>8</w:t>
      </w:r>
      <w:r w:rsidRPr="00772AF2">
        <w:rPr>
          <w:rFonts w:ascii="Georgia" w:hAnsi="Georgia" w:cs="Georgia"/>
          <w:i/>
          <w:iCs/>
          <w:sz w:val="18"/>
          <w:szCs w:val="20"/>
        </w:rPr>
        <w:t>.2022,</w:t>
      </w:r>
    </w:p>
    <w:p w14:paraId="6C9443EB" w14:textId="77777777" w:rsidR="00772AF2" w:rsidRPr="00772AF2" w:rsidRDefault="00772AF2" w:rsidP="00772AF2">
      <w:pPr>
        <w:spacing w:line="360" w:lineRule="auto"/>
        <w:jc w:val="center"/>
        <w:rPr>
          <w:rFonts w:ascii="Georgia" w:hAnsi="Georgia" w:cs="Georgia"/>
          <w:b/>
          <w:bCs/>
          <w:iCs/>
          <w:sz w:val="20"/>
          <w:szCs w:val="20"/>
        </w:rPr>
      </w:pPr>
      <w:r w:rsidRPr="00772AF2">
        <w:rPr>
          <w:rFonts w:ascii="Georgia" w:hAnsi="Georgia" w:cs="Georgia"/>
          <w:i/>
          <w:iCs/>
          <w:sz w:val="18"/>
          <w:szCs w:val="22"/>
        </w:rPr>
        <w:t>strony zawierają umowę o następującej treści:</w:t>
      </w:r>
    </w:p>
    <w:p w14:paraId="24C0DD7C" w14:textId="77777777" w:rsidR="00F44F0A" w:rsidRPr="00F44F0A" w:rsidRDefault="00F44F0A" w:rsidP="00F44F0A">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0EFE751A" w14:textId="6E3E2CD6" w:rsidR="00772AF2" w:rsidRPr="00772AF2" w:rsidRDefault="00772AF2" w:rsidP="00772AF2">
      <w:pPr>
        <w:widowControl w:val="0"/>
        <w:spacing w:line="360" w:lineRule="auto"/>
        <w:jc w:val="center"/>
        <w:rPr>
          <w:rFonts w:ascii="Georgia" w:hAnsi="Georgia"/>
          <w:color w:val="000000"/>
          <w:sz w:val="20"/>
          <w:szCs w:val="20"/>
          <w:lang w:val="en-US"/>
        </w:rPr>
      </w:pPr>
      <w:r w:rsidRPr="00772AF2">
        <w:rPr>
          <w:rFonts w:ascii="Georgia" w:hAnsi="Georgia"/>
          <w:b/>
          <w:bCs/>
          <w:color w:val="000000"/>
          <w:sz w:val="20"/>
          <w:szCs w:val="20"/>
          <w:lang w:val="en-US"/>
        </w:rPr>
        <w:t>§ 1</w:t>
      </w:r>
    </w:p>
    <w:p w14:paraId="52DF1B1E" w14:textId="3F262819" w:rsidR="00772AF2" w:rsidRPr="00772AF2" w:rsidRDefault="00772AF2">
      <w:pPr>
        <w:numPr>
          <w:ilvl w:val="0"/>
          <w:numId w:val="36"/>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Przedmiotem umowy jest dostawa</w:t>
      </w:r>
      <w:r w:rsidRPr="00772AF2">
        <w:rPr>
          <w:rFonts w:ascii="Georgia" w:hAnsi="Georgia" w:cs="Georgia"/>
          <w:b/>
          <w:color w:val="000000"/>
          <w:sz w:val="20"/>
          <w:szCs w:val="20"/>
        </w:rPr>
        <w:t xml:space="preserve"> </w:t>
      </w:r>
      <w:r w:rsidR="00F44F0A">
        <w:rPr>
          <w:rFonts w:ascii="Georgia" w:hAnsi="Georgia" w:cs="Georgia"/>
          <w:b/>
          <w:color w:val="000000"/>
          <w:sz w:val="20"/>
          <w:szCs w:val="20"/>
        </w:rPr>
        <w:t xml:space="preserve">jednorazowych materiałów sterylizacyjnych dla ZZOZ </w:t>
      </w:r>
      <w:r w:rsidR="00F44F0A">
        <w:rPr>
          <w:rFonts w:ascii="Georgia" w:hAnsi="Georgia" w:cs="Georgia"/>
          <w:b/>
          <w:color w:val="000000"/>
          <w:sz w:val="20"/>
          <w:szCs w:val="20"/>
        </w:rPr>
        <w:br/>
        <w:t>w Wadowicach</w:t>
      </w:r>
      <w:r w:rsidRPr="00772AF2">
        <w:rPr>
          <w:rFonts w:ascii="Georgia" w:hAnsi="Georgia" w:cs="Georgia"/>
          <w:b/>
          <w:color w:val="000000"/>
          <w:sz w:val="20"/>
          <w:szCs w:val="20"/>
        </w:rPr>
        <w:t xml:space="preserve">, </w:t>
      </w:r>
      <w:r w:rsidRPr="00772AF2">
        <w:rPr>
          <w:rFonts w:ascii="Georgia" w:hAnsi="Georgia" w:cs="Georgia"/>
          <w:color w:val="000000"/>
          <w:sz w:val="20"/>
          <w:szCs w:val="20"/>
        </w:rPr>
        <w:t>wg pakietu nr …………. zwanych w dalszej części umowy „asortymentem”, zgodnie ze złożoną ofertą cenową z dnia ……….…. stanowiącą załącznik nr 1 do niniejszej umowy.</w:t>
      </w:r>
    </w:p>
    <w:p w14:paraId="54204256" w14:textId="77777777" w:rsidR="00772AF2" w:rsidRPr="00772AF2" w:rsidRDefault="00772AF2">
      <w:pPr>
        <w:numPr>
          <w:ilvl w:val="0"/>
          <w:numId w:val="36"/>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sobie prawo realizacji zamówienia w zależności od bieżących potrzeb.</w:t>
      </w:r>
    </w:p>
    <w:p w14:paraId="749DC16B" w14:textId="77777777" w:rsidR="00772AF2" w:rsidRPr="00772AF2" w:rsidRDefault="00772AF2">
      <w:pPr>
        <w:numPr>
          <w:ilvl w:val="0"/>
          <w:numId w:val="36"/>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prawo do częściowej realizacji umowy, jednak niezrealizowana wartość umowy nie może być większa niż 50% wartości umowy.</w:t>
      </w:r>
    </w:p>
    <w:p w14:paraId="63122074" w14:textId="77777777" w:rsidR="00772AF2" w:rsidRPr="00772AF2" w:rsidRDefault="00772AF2">
      <w:pPr>
        <w:numPr>
          <w:ilvl w:val="0"/>
          <w:numId w:val="36"/>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973E246" w14:textId="77777777" w:rsidR="00772AF2" w:rsidRPr="00772AF2" w:rsidRDefault="00772AF2">
      <w:pPr>
        <w:numPr>
          <w:ilvl w:val="0"/>
          <w:numId w:val="36"/>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Osobą realizującą umowę jest:</w:t>
      </w:r>
    </w:p>
    <w:p w14:paraId="7DBC72FD" w14:textId="1E05BDE0" w:rsidR="00772AF2" w:rsidRPr="00772AF2" w:rsidRDefault="00772AF2">
      <w:pPr>
        <w:numPr>
          <w:ilvl w:val="1"/>
          <w:numId w:val="36"/>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ze strony Zamawiającego Kierownik </w:t>
      </w:r>
      <w:r w:rsidR="00F44F0A">
        <w:rPr>
          <w:rFonts w:ascii="Georgia" w:hAnsi="Georgia" w:cs="Georgia"/>
          <w:color w:val="000000"/>
          <w:sz w:val="20"/>
          <w:szCs w:val="20"/>
        </w:rPr>
        <w:t xml:space="preserve"> Działu Eksploatacji i </w:t>
      </w:r>
      <w:r w:rsidR="00AC7807">
        <w:rPr>
          <w:rFonts w:ascii="Georgia" w:hAnsi="Georgia" w:cs="Georgia"/>
          <w:color w:val="000000"/>
          <w:sz w:val="20"/>
          <w:szCs w:val="20"/>
        </w:rPr>
        <w:t>Z</w:t>
      </w:r>
      <w:r w:rsidR="00F44F0A">
        <w:rPr>
          <w:rFonts w:ascii="Georgia" w:hAnsi="Georgia" w:cs="Georgia"/>
          <w:color w:val="000000"/>
          <w:sz w:val="20"/>
          <w:szCs w:val="20"/>
        </w:rPr>
        <w:t>aopatrzenia</w:t>
      </w:r>
      <w:r w:rsidRPr="00772AF2">
        <w:rPr>
          <w:rFonts w:ascii="Georgia" w:hAnsi="Georgia" w:cs="Georgia"/>
          <w:color w:val="000000"/>
          <w:sz w:val="20"/>
          <w:szCs w:val="20"/>
        </w:rPr>
        <w:t xml:space="preserve"> lub osoba przez niego upoważniona,</w:t>
      </w:r>
    </w:p>
    <w:p w14:paraId="419452C4" w14:textId="77777777" w:rsidR="00772AF2" w:rsidRPr="00772AF2" w:rsidRDefault="00772AF2">
      <w:pPr>
        <w:numPr>
          <w:ilvl w:val="1"/>
          <w:numId w:val="36"/>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ze strony Dostawcy Pani/Pan ………………………. lub osoba przez nią/niego upoważniona.</w:t>
      </w:r>
    </w:p>
    <w:p w14:paraId="7237F09B" w14:textId="77777777" w:rsidR="00772AF2" w:rsidRPr="00772AF2" w:rsidRDefault="00772AF2" w:rsidP="00772AF2">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2</w:t>
      </w:r>
    </w:p>
    <w:p w14:paraId="67166E7B" w14:textId="77777777" w:rsidR="00772AF2" w:rsidRPr="00772AF2" w:rsidRDefault="00772AF2">
      <w:pPr>
        <w:numPr>
          <w:ilvl w:val="0"/>
          <w:numId w:val="37"/>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zobowiązuje się do:</w:t>
      </w:r>
    </w:p>
    <w:p w14:paraId="62994E68" w14:textId="282D1678" w:rsidR="00772AF2" w:rsidRPr="00772AF2" w:rsidRDefault="00772AF2">
      <w:pPr>
        <w:numPr>
          <w:ilvl w:val="1"/>
          <w:numId w:val="37"/>
        </w:numPr>
        <w:tabs>
          <w:tab w:val="num" w:pos="0"/>
          <w:tab w:val="num" w:pos="1440"/>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t xml:space="preserve">dostarczenia asortymentu wraz z jego rozładunkiem w terminie i ilości uzgodnionej z osobą określoną w § 1 ust. 5 pkt. 5.1. w ciągu …….. dni, </w:t>
      </w:r>
      <w:r w:rsidR="0056331F" w:rsidRPr="004E5412">
        <w:rPr>
          <w:rFonts w:ascii="Georgia" w:hAnsi="Georgia"/>
          <w:sz w:val="20"/>
          <w:szCs w:val="20"/>
        </w:rPr>
        <w:t>(</w:t>
      </w:r>
      <w:r w:rsidR="0056331F" w:rsidRPr="004E5412">
        <w:rPr>
          <w:rFonts w:ascii="Georgia" w:hAnsi="Georgia"/>
          <w:bCs/>
          <w:iCs/>
          <w:sz w:val="20"/>
        </w:rPr>
        <w:t xml:space="preserve">od poniedziałku do piątku w godz. </w:t>
      </w:r>
      <w:r w:rsidR="0056331F" w:rsidRPr="00425432">
        <w:rPr>
          <w:rFonts w:ascii="Georgia" w:hAnsi="Georgia"/>
          <w:bCs/>
          <w:iCs/>
          <w:sz w:val="20"/>
        </w:rPr>
        <w:t>od 7:00 do 14:</w:t>
      </w:r>
      <w:r w:rsidR="0056331F">
        <w:rPr>
          <w:rFonts w:ascii="Georgia" w:hAnsi="Georgia"/>
          <w:bCs/>
          <w:iCs/>
          <w:sz w:val="20"/>
        </w:rPr>
        <w:t>3</w:t>
      </w:r>
      <w:r w:rsidR="0056331F" w:rsidRPr="00425432">
        <w:rPr>
          <w:rFonts w:ascii="Georgia" w:hAnsi="Georgia"/>
          <w:bCs/>
          <w:iCs/>
          <w:sz w:val="20"/>
        </w:rPr>
        <w:t>0</w:t>
      </w:r>
      <w:r w:rsidR="0056331F" w:rsidRPr="00425432">
        <w:rPr>
          <w:rFonts w:ascii="Georgia" w:hAnsi="Georgia"/>
          <w:sz w:val="20"/>
          <w:szCs w:val="20"/>
        </w:rPr>
        <w:t>)</w:t>
      </w:r>
      <w:r w:rsidR="0056331F" w:rsidRPr="004E5412">
        <w:rPr>
          <w:rFonts w:ascii="Georgia" w:hAnsi="Georgia"/>
          <w:sz w:val="20"/>
          <w:szCs w:val="20"/>
        </w:rPr>
        <w:t xml:space="preserve"> </w:t>
      </w:r>
      <w:r w:rsidRPr="00772AF2">
        <w:rPr>
          <w:rFonts w:ascii="Georgia" w:hAnsi="Georgia" w:cs="Georgia"/>
          <w:color w:val="000000"/>
          <w:kern w:val="0"/>
          <w:sz w:val="20"/>
          <w:szCs w:val="20"/>
          <w:lang w:eastAsia="pl-PL"/>
        </w:rPr>
        <w:t>od d</w:t>
      </w:r>
      <w:r w:rsidR="0056331F">
        <w:rPr>
          <w:rFonts w:ascii="Georgia" w:hAnsi="Georgia" w:cs="Georgia"/>
          <w:color w:val="000000"/>
          <w:kern w:val="0"/>
          <w:sz w:val="20"/>
          <w:szCs w:val="20"/>
          <w:lang w:eastAsia="pl-PL"/>
        </w:rPr>
        <w:t>nia</w:t>
      </w:r>
      <w:r w:rsidRPr="00772AF2">
        <w:rPr>
          <w:rFonts w:ascii="Georgia" w:hAnsi="Georgia" w:cs="Georgia"/>
          <w:color w:val="000000"/>
          <w:kern w:val="0"/>
          <w:sz w:val="20"/>
          <w:szCs w:val="20"/>
          <w:lang w:eastAsia="pl-PL"/>
        </w:rPr>
        <w:t xml:space="preserve"> złożenia zamówienia na własny koszt i ryzyko do siedziby Zamawiającego - loco magazyn </w:t>
      </w:r>
      <w:r w:rsidR="00E64DD7">
        <w:rPr>
          <w:rFonts w:ascii="Georgia" w:hAnsi="Georgia" w:cs="Georgia"/>
          <w:color w:val="000000"/>
          <w:kern w:val="0"/>
          <w:sz w:val="20"/>
          <w:szCs w:val="20"/>
          <w:lang w:eastAsia="pl-PL"/>
        </w:rPr>
        <w:t>Zamawiającego</w:t>
      </w:r>
      <w:r w:rsidRPr="00772AF2">
        <w:rPr>
          <w:rFonts w:ascii="Georgia" w:hAnsi="Georgia" w:cs="Georgia"/>
          <w:color w:val="000000"/>
          <w:kern w:val="0"/>
          <w:sz w:val="20"/>
          <w:szCs w:val="20"/>
          <w:lang w:eastAsia="pl-PL"/>
        </w:rPr>
        <w:t xml:space="preserve"> (</w:t>
      </w:r>
      <w:r w:rsidR="00AC7807">
        <w:rPr>
          <w:rFonts w:ascii="Georgia" w:hAnsi="Georgia" w:cs="Georgia"/>
          <w:color w:val="000000"/>
          <w:kern w:val="0"/>
          <w:sz w:val="20"/>
          <w:szCs w:val="20"/>
          <w:lang w:eastAsia="pl-PL"/>
        </w:rPr>
        <w:t xml:space="preserve">budynek PPS, przyziemie), </w:t>
      </w:r>
      <w:r w:rsidR="0056331F">
        <w:rPr>
          <w:rFonts w:ascii="Georgia" w:hAnsi="Georgia" w:cs="Georgia"/>
          <w:color w:val="000000"/>
          <w:kern w:val="0"/>
          <w:sz w:val="20"/>
          <w:szCs w:val="20"/>
          <w:lang w:eastAsia="pl-PL"/>
        </w:rPr>
        <w:br/>
      </w:r>
      <w:r w:rsidR="00AC7807">
        <w:rPr>
          <w:rFonts w:ascii="Georgia" w:hAnsi="Georgia" w:cs="Georgia"/>
          <w:color w:val="000000"/>
          <w:kern w:val="0"/>
          <w:sz w:val="20"/>
          <w:szCs w:val="20"/>
          <w:lang w:eastAsia="pl-PL"/>
        </w:rPr>
        <w:t>ul. Karmelicka 5, 34-100 Wadowice</w:t>
      </w:r>
      <w:r w:rsidRPr="00772AF2">
        <w:rPr>
          <w:rFonts w:ascii="Georgia" w:hAnsi="Georgia" w:cs="Georgia"/>
          <w:color w:val="000000"/>
          <w:kern w:val="0"/>
          <w:sz w:val="20"/>
          <w:szCs w:val="20"/>
          <w:lang w:eastAsia="pl-PL"/>
        </w:rPr>
        <w:t xml:space="preserve">, </w:t>
      </w:r>
      <w:r w:rsidR="00AC7807">
        <w:rPr>
          <w:rFonts w:ascii="Georgia" w:hAnsi="Georgia" w:cs="Georgia"/>
          <w:color w:val="000000"/>
          <w:kern w:val="0"/>
          <w:sz w:val="20"/>
          <w:szCs w:val="20"/>
          <w:lang w:eastAsia="pl-PL"/>
        </w:rPr>
        <w:t xml:space="preserve">od poniedziałku do piątku </w:t>
      </w:r>
      <w:r w:rsidRPr="00772AF2">
        <w:rPr>
          <w:rFonts w:ascii="Georgia" w:hAnsi="Georgia" w:cs="Georgia"/>
          <w:color w:val="000000"/>
          <w:kern w:val="0"/>
          <w:sz w:val="20"/>
          <w:szCs w:val="20"/>
          <w:lang w:eastAsia="pl-PL"/>
        </w:rPr>
        <w:t>w godz. od 7:</w:t>
      </w:r>
      <w:r w:rsidR="001D0111">
        <w:rPr>
          <w:rFonts w:ascii="Georgia" w:hAnsi="Georgia" w:cs="Georgia"/>
          <w:color w:val="000000"/>
          <w:kern w:val="0"/>
          <w:sz w:val="20"/>
          <w:szCs w:val="20"/>
          <w:lang w:eastAsia="pl-PL"/>
        </w:rPr>
        <w:t>0</w:t>
      </w:r>
      <w:r w:rsidRPr="00772AF2">
        <w:rPr>
          <w:rFonts w:ascii="Georgia" w:hAnsi="Georgia" w:cs="Georgia"/>
          <w:color w:val="000000"/>
          <w:kern w:val="0"/>
          <w:sz w:val="20"/>
          <w:szCs w:val="20"/>
          <w:lang w:eastAsia="pl-PL"/>
        </w:rPr>
        <w:t>0 do 14:</w:t>
      </w:r>
      <w:r w:rsidR="00AC7807">
        <w:rPr>
          <w:rFonts w:ascii="Georgia" w:hAnsi="Georgia" w:cs="Georgia"/>
          <w:color w:val="000000"/>
          <w:kern w:val="0"/>
          <w:sz w:val="20"/>
          <w:szCs w:val="20"/>
          <w:lang w:eastAsia="pl-PL"/>
        </w:rPr>
        <w:t>3</w:t>
      </w:r>
      <w:r w:rsidRPr="00772AF2">
        <w:rPr>
          <w:rFonts w:ascii="Georgia" w:hAnsi="Georgia" w:cs="Georgia"/>
          <w:color w:val="000000"/>
          <w:kern w:val="0"/>
          <w:sz w:val="20"/>
          <w:szCs w:val="20"/>
          <w:lang w:eastAsia="pl-PL"/>
        </w:rPr>
        <w:t xml:space="preserve">0. Przez rozładunek, </w:t>
      </w:r>
      <w:r w:rsidR="0056331F">
        <w:rPr>
          <w:rFonts w:ascii="Georgia" w:hAnsi="Georgia" w:cs="Georgia"/>
          <w:color w:val="000000"/>
          <w:kern w:val="0"/>
          <w:sz w:val="20"/>
          <w:szCs w:val="20"/>
          <w:lang w:eastAsia="pl-PL"/>
        </w:rPr>
        <w:br/>
      </w:r>
      <w:r w:rsidRPr="00772AF2">
        <w:rPr>
          <w:rFonts w:ascii="Georgia" w:hAnsi="Georgia" w:cs="Georgia"/>
          <w:color w:val="000000"/>
          <w:kern w:val="0"/>
          <w:sz w:val="20"/>
          <w:szCs w:val="20"/>
          <w:lang w:eastAsia="pl-PL"/>
        </w:rPr>
        <w:t>o którym mowa w zdaniu poprzednim, należy rozumieć wniesienie i ułożenie asortymentu w miejscu wskazanym przez pracownika</w:t>
      </w:r>
      <w:r w:rsidR="00AC7807">
        <w:rPr>
          <w:rFonts w:ascii="Georgia" w:hAnsi="Georgia" w:cs="Georgia"/>
          <w:color w:val="000000"/>
          <w:kern w:val="0"/>
          <w:sz w:val="20"/>
          <w:szCs w:val="20"/>
          <w:lang w:eastAsia="pl-PL"/>
        </w:rPr>
        <w:t>.</w:t>
      </w:r>
    </w:p>
    <w:p w14:paraId="2E61D0F0" w14:textId="7A985926" w:rsidR="00772AF2" w:rsidRPr="00772AF2" w:rsidRDefault="00772AF2">
      <w:pPr>
        <w:numPr>
          <w:ilvl w:val="1"/>
          <w:numId w:val="37"/>
        </w:numPr>
        <w:tabs>
          <w:tab w:val="num" w:pos="0"/>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t>dołączenia do każdej dostawy specyfikacji - faktury VAT z wyszczególnieniem ilości, asortymentu</w:t>
      </w:r>
      <w:r w:rsidR="00AC7807">
        <w:rPr>
          <w:rFonts w:ascii="Georgia" w:hAnsi="Georgia" w:cs="Georgia"/>
          <w:color w:val="000000"/>
          <w:kern w:val="0"/>
          <w:sz w:val="20"/>
          <w:szCs w:val="20"/>
          <w:lang w:eastAsia="pl-PL"/>
        </w:rPr>
        <w:t>.</w:t>
      </w:r>
    </w:p>
    <w:p w14:paraId="799942E7" w14:textId="6D4024D8" w:rsidR="00772AF2" w:rsidRPr="001919B1" w:rsidRDefault="00772AF2">
      <w:pPr>
        <w:widowControl w:val="0"/>
        <w:numPr>
          <w:ilvl w:val="1"/>
          <w:numId w:val="37"/>
        </w:numPr>
        <w:tabs>
          <w:tab w:val="num" w:pos="0"/>
        </w:tabs>
        <w:spacing w:line="360" w:lineRule="auto"/>
        <w:jc w:val="both"/>
        <w:rPr>
          <w:rFonts w:ascii="Georgia" w:hAnsi="Georgia"/>
          <w:color w:val="000000"/>
          <w:sz w:val="20"/>
          <w:szCs w:val="20"/>
          <w:lang w:val="en-US"/>
        </w:rPr>
      </w:pPr>
      <w:r w:rsidRPr="00772AF2">
        <w:rPr>
          <w:rFonts w:ascii="Georgia" w:hAnsi="Georgia"/>
          <w:color w:val="000000"/>
          <w:sz w:val="20"/>
          <w:szCs w:val="20"/>
          <w:lang w:val="en-US"/>
        </w:rPr>
        <w:t xml:space="preserve">przedstawienia na każde żądanie Zamawiającego dokumentów potwierdzających spełnianie przez oferowany przedmiot zamówienia wymagań </w:t>
      </w:r>
      <w:r w:rsidRPr="00772AF2">
        <w:rPr>
          <w:rFonts w:ascii="Georgia" w:hAnsi="Georgia"/>
          <w:snapToGrid w:val="0"/>
          <w:color w:val="000000"/>
          <w:sz w:val="20"/>
          <w:szCs w:val="20"/>
          <w:lang w:val="en-US"/>
        </w:rPr>
        <w:t xml:space="preserve">przewidzianych przez ustawę z dnia 20 maja 2010r o wyrobach medycznych – </w:t>
      </w:r>
      <w:proofErr w:type="spellStart"/>
      <w:r w:rsidRPr="00772AF2">
        <w:rPr>
          <w:rFonts w:ascii="Georgia" w:hAnsi="Georgia"/>
          <w:i/>
          <w:iCs/>
          <w:color w:val="000000"/>
          <w:sz w:val="20"/>
          <w:szCs w:val="20"/>
          <w:lang w:val="en-US"/>
        </w:rPr>
        <w:t>jeśli</w:t>
      </w:r>
      <w:proofErr w:type="spellEnd"/>
      <w:r w:rsidRPr="00772AF2">
        <w:rPr>
          <w:rFonts w:ascii="Georgia" w:hAnsi="Georgia"/>
          <w:i/>
          <w:iCs/>
          <w:color w:val="000000"/>
          <w:sz w:val="20"/>
          <w:szCs w:val="20"/>
          <w:lang w:val="en-US"/>
        </w:rPr>
        <w:t xml:space="preserve"> dotyczy</w:t>
      </w:r>
    </w:p>
    <w:p w14:paraId="7540C408" w14:textId="546AED31" w:rsidR="001919B1" w:rsidRPr="001919B1" w:rsidRDefault="001919B1" w:rsidP="001919B1">
      <w:pPr>
        <w:tabs>
          <w:tab w:val="left" w:pos="0"/>
        </w:tabs>
        <w:spacing w:line="360" w:lineRule="auto"/>
        <w:jc w:val="both"/>
        <w:rPr>
          <w:rFonts w:ascii="Georgia" w:hAnsi="Georgia" w:cs="Georgia"/>
          <w:sz w:val="20"/>
          <w:szCs w:val="20"/>
        </w:rPr>
      </w:pPr>
      <w:r w:rsidRPr="001919B1">
        <w:rPr>
          <w:rFonts w:ascii="Georgia" w:hAnsi="Georgia"/>
          <w:sz w:val="20"/>
          <w:szCs w:val="20"/>
        </w:rPr>
        <w:t>1.4.Karty techniczne produktów</w:t>
      </w:r>
      <w:r w:rsidR="00E64DD7">
        <w:rPr>
          <w:rFonts w:ascii="Georgia" w:hAnsi="Georgia"/>
          <w:sz w:val="20"/>
          <w:szCs w:val="20"/>
        </w:rPr>
        <w:t xml:space="preserve"> na wezwanie</w:t>
      </w:r>
      <w:r w:rsidR="00D24656">
        <w:rPr>
          <w:rFonts w:ascii="Georgia" w:hAnsi="Georgia"/>
          <w:bCs/>
          <w:iCs/>
          <w:sz w:val="20"/>
          <w:szCs w:val="20"/>
        </w:rPr>
        <w:t xml:space="preserve"> – </w:t>
      </w:r>
      <w:r w:rsidR="00D24656" w:rsidRPr="00D24656">
        <w:rPr>
          <w:rFonts w:ascii="Georgia" w:hAnsi="Georgia"/>
          <w:bCs/>
          <w:i/>
          <w:sz w:val="20"/>
          <w:szCs w:val="20"/>
        </w:rPr>
        <w:t>jeśli dotyczy</w:t>
      </w:r>
    </w:p>
    <w:p w14:paraId="07A88F35" w14:textId="0FB482E7" w:rsidR="00772AF2" w:rsidRPr="00772AF2" w:rsidRDefault="00772AF2">
      <w:pPr>
        <w:widowControl w:val="0"/>
        <w:numPr>
          <w:ilvl w:val="0"/>
          <w:numId w:val="37"/>
        </w:numPr>
        <w:tabs>
          <w:tab w:val="num" w:pos="0"/>
          <w:tab w:val="num" w:pos="426"/>
        </w:tabs>
        <w:spacing w:line="360" w:lineRule="auto"/>
        <w:jc w:val="both"/>
        <w:textAlignment w:val="auto"/>
        <w:rPr>
          <w:rFonts w:ascii="Georgia" w:hAnsi="Georgia" w:cs="Georgia"/>
          <w:color w:val="000000"/>
          <w:sz w:val="20"/>
          <w:szCs w:val="20"/>
          <w:lang w:val="en-US"/>
        </w:rPr>
      </w:pPr>
      <w:r w:rsidRPr="00772AF2">
        <w:rPr>
          <w:rFonts w:ascii="Georgia" w:hAnsi="Georgia" w:cs="Georgia"/>
          <w:color w:val="000000"/>
          <w:sz w:val="20"/>
          <w:szCs w:val="20"/>
          <w:lang w:val="en-US"/>
        </w:rPr>
        <w:t xml:space="preserve">Zamawiający w każdym momencie może zamówić asortyment „na cito” </w:t>
      </w:r>
      <w:r w:rsidR="00AC7807">
        <w:rPr>
          <w:rFonts w:ascii="Georgia" w:hAnsi="Georgia" w:cs="Georgia"/>
          <w:color w:val="000000"/>
          <w:sz w:val="20"/>
          <w:szCs w:val="20"/>
          <w:lang w:val="en-US"/>
        </w:rPr>
        <w:t>24</w:t>
      </w:r>
      <w:r w:rsidRPr="00772AF2">
        <w:rPr>
          <w:rFonts w:ascii="Georgia" w:hAnsi="Georgia" w:cs="Georgia"/>
          <w:color w:val="000000"/>
          <w:sz w:val="20"/>
          <w:szCs w:val="20"/>
          <w:lang w:val="en-US"/>
        </w:rPr>
        <w:t xml:space="preserve"> godzin </w:t>
      </w:r>
      <w:proofErr w:type="spellStart"/>
      <w:r w:rsidRPr="00772AF2">
        <w:rPr>
          <w:rFonts w:ascii="Georgia" w:hAnsi="Georgia" w:cs="Georgia"/>
          <w:color w:val="000000"/>
          <w:sz w:val="20"/>
          <w:szCs w:val="20"/>
          <w:lang w:val="en-US"/>
        </w:rPr>
        <w:t>od</w:t>
      </w:r>
      <w:proofErr w:type="spellEnd"/>
      <w:r w:rsidRPr="00772AF2">
        <w:rPr>
          <w:rFonts w:ascii="Georgia" w:hAnsi="Georgia" w:cs="Georgia"/>
          <w:color w:val="000000"/>
          <w:sz w:val="20"/>
          <w:szCs w:val="20"/>
          <w:lang w:val="en-US"/>
        </w:rPr>
        <w:t xml:space="preserve"> momentu złożenia zamówienia na zasadach określonych w </w:t>
      </w:r>
      <w:r w:rsidRPr="00772AF2">
        <w:rPr>
          <w:rFonts w:ascii="Georgia" w:hAnsi="Georgia"/>
          <w:color w:val="000000"/>
          <w:sz w:val="20"/>
          <w:lang w:val="en-US"/>
        </w:rPr>
        <w:t>§ 2 ust. 1 pkt 1.1.</w:t>
      </w:r>
    </w:p>
    <w:p w14:paraId="688A9E52" w14:textId="77777777" w:rsidR="00772AF2" w:rsidRPr="00772AF2" w:rsidRDefault="00772AF2">
      <w:pPr>
        <w:numPr>
          <w:ilvl w:val="0"/>
          <w:numId w:val="37"/>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zobowiązuje się do:</w:t>
      </w:r>
    </w:p>
    <w:p w14:paraId="28E8A73A" w14:textId="77777777" w:rsidR="00772AF2" w:rsidRPr="00772AF2" w:rsidRDefault="00772AF2">
      <w:pPr>
        <w:numPr>
          <w:ilvl w:val="1"/>
          <w:numId w:val="37"/>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zapłaty za kolejne dostawy na podstawie doręczonej mu prawidło wystawionej faktury VAT. </w:t>
      </w:r>
    </w:p>
    <w:p w14:paraId="00642415" w14:textId="77777777" w:rsidR="00772AF2" w:rsidRPr="00772AF2" w:rsidRDefault="00772AF2">
      <w:pPr>
        <w:numPr>
          <w:ilvl w:val="1"/>
          <w:numId w:val="37"/>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pisemnego potwierdzenia odbioru kolejnych dostaw. Sprawdzenie w momencie dostawy asortymentu będzie obejmować wyłącznie przeliczenie ilości opakowań zbiorczych i ustalenie ich stanu.</w:t>
      </w:r>
    </w:p>
    <w:p w14:paraId="1CC8DC19" w14:textId="77777777" w:rsidR="00772AF2" w:rsidRPr="00772AF2" w:rsidRDefault="00772AF2" w:rsidP="00772AF2">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3</w:t>
      </w:r>
    </w:p>
    <w:p w14:paraId="60B073D6" w14:textId="2FA6FE10" w:rsidR="00772AF2" w:rsidRPr="00772AF2" w:rsidRDefault="001919B1">
      <w:pPr>
        <w:numPr>
          <w:ilvl w:val="0"/>
          <w:numId w:val="38"/>
        </w:numPr>
        <w:tabs>
          <w:tab w:val="left" w:pos="0"/>
        </w:tabs>
        <w:suppressAutoHyphens w:val="0"/>
        <w:spacing w:line="360" w:lineRule="auto"/>
        <w:jc w:val="both"/>
        <w:rPr>
          <w:rFonts w:ascii="Georgia" w:hAnsi="Georgia" w:cs="Georgia"/>
          <w:color w:val="000000"/>
          <w:sz w:val="20"/>
          <w:szCs w:val="20"/>
        </w:rPr>
      </w:pPr>
      <w:r>
        <w:rPr>
          <w:rFonts w:ascii="Georgia" w:hAnsi="Georgia" w:cs="Georgia"/>
          <w:color w:val="000000"/>
          <w:sz w:val="20"/>
          <w:szCs w:val="20"/>
        </w:rPr>
        <w:t>I</w:t>
      </w:r>
      <w:r w:rsidR="00772AF2" w:rsidRPr="00772AF2">
        <w:rPr>
          <w:rFonts w:ascii="Georgia" w:hAnsi="Georgia" w:cs="Georgia"/>
          <w:color w:val="000000"/>
          <w:sz w:val="20"/>
          <w:szCs w:val="20"/>
        </w:rPr>
        <w:t>lość i rodzaj asortymentu Zamawiający będzie uzgadniał każdorazowo z Dostawcą pisemnie, faksem lub za pośrednictwem e-mail.</w:t>
      </w:r>
    </w:p>
    <w:p w14:paraId="6C58CF47" w14:textId="77777777" w:rsidR="00772AF2" w:rsidRPr="00772AF2" w:rsidRDefault="00772AF2">
      <w:pPr>
        <w:numPr>
          <w:ilvl w:val="0"/>
          <w:numId w:val="38"/>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odpowiada za jakość, tożsamość oraz termin ważności dostarczanego asortymentu.</w:t>
      </w:r>
    </w:p>
    <w:p w14:paraId="1C8B291A" w14:textId="77777777" w:rsidR="00AC7807" w:rsidRPr="00F44F0A" w:rsidRDefault="00772AF2">
      <w:pPr>
        <w:numPr>
          <w:ilvl w:val="0"/>
          <w:numId w:val="58"/>
        </w:numPr>
        <w:tabs>
          <w:tab w:val="clear" w:pos="360"/>
          <w:tab w:val="num" w:pos="142"/>
          <w:tab w:val="left" w:pos="284"/>
          <w:tab w:val="left" w:pos="720"/>
        </w:tabs>
        <w:spacing w:line="360" w:lineRule="auto"/>
        <w:ind w:left="0" w:firstLine="0"/>
        <w:jc w:val="both"/>
        <w:textAlignment w:val="auto"/>
        <w:rPr>
          <w:rFonts w:ascii="Georgia" w:hAnsi="Georgia" w:cs="Georgia"/>
          <w:sz w:val="20"/>
          <w:szCs w:val="20"/>
        </w:rPr>
      </w:pPr>
      <w:r w:rsidRPr="00772AF2">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r w:rsidR="00AC7807">
        <w:rPr>
          <w:rFonts w:ascii="Georgia" w:hAnsi="Georgia" w:cs="Georgia"/>
          <w:color w:val="000000"/>
          <w:sz w:val="20"/>
          <w:szCs w:val="20"/>
        </w:rPr>
        <w:t xml:space="preserve"> </w:t>
      </w:r>
      <w:r w:rsidR="00AC7807" w:rsidRPr="00F44F0A">
        <w:rPr>
          <w:rFonts w:ascii="Georgia" w:hAnsi="Georgia" w:cs="Georgia"/>
          <w:kern w:val="0"/>
          <w:sz w:val="20"/>
          <w:szCs w:val="20"/>
          <w:lang w:eastAsia="pl-PL"/>
        </w:rPr>
        <w:t>Reklamację dotyczącą wad jakościowych</w:t>
      </w:r>
      <w:r w:rsidR="00AC7807" w:rsidRPr="00F44F0A">
        <w:rPr>
          <w:rFonts w:ascii="Georgia" w:hAnsi="Georgia" w:cs="Georgia"/>
          <w:sz w:val="20"/>
          <w:szCs w:val="20"/>
        </w:rPr>
        <w:t xml:space="preserve"> </w:t>
      </w:r>
      <w:r w:rsidR="00AC7807" w:rsidRPr="00F44F0A">
        <w:rPr>
          <w:rFonts w:ascii="Georgia" w:hAnsi="Georgia" w:cs="Georgia"/>
          <w:kern w:val="0"/>
          <w:sz w:val="20"/>
          <w:szCs w:val="20"/>
          <w:lang w:eastAsia="pl-PL"/>
        </w:rPr>
        <w:t>Zamawiający zgłosi Dostawcy w formie pisemnej jednocześnie dostarczając Dostawcy wadliwy asortyment.</w:t>
      </w:r>
      <w:r w:rsidR="00AC7807" w:rsidRPr="00F44F0A">
        <w:rPr>
          <w:rFonts w:ascii="Georgia" w:hAnsi="Georgia" w:cs="Georgia"/>
          <w:sz w:val="20"/>
          <w:szCs w:val="20"/>
        </w:rPr>
        <w:t xml:space="preserve"> </w:t>
      </w:r>
      <w:r w:rsidR="00AC7807" w:rsidRPr="00F44F0A">
        <w:rPr>
          <w:rFonts w:ascii="Georgia" w:hAnsi="Georgia" w:cs="Georgia"/>
          <w:kern w:val="0"/>
          <w:sz w:val="20"/>
          <w:szCs w:val="20"/>
          <w:lang w:eastAsia="pl-PL"/>
        </w:rPr>
        <w:t>W przypadku uwzględnienia reklamacji Dostawca zwróci Zamawiającemu koszty dostarczenia Dostawcy</w:t>
      </w:r>
      <w:r w:rsidR="00AC7807" w:rsidRPr="00F44F0A">
        <w:rPr>
          <w:rFonts w:ascii="Georgia" w:hAnsi="Georgia" w:cs="Georgia"/>
          <w:sz w:val="20"/>
          <w:szCs w:val="20"/>
        </w:rPr>
        <w:t xml:space="preserve"> </w:t>
      </w:r>
      <w:r w:rsidR="00AC7807" w:rsidRPr="00F44F0A">
        <w:rPr>
          <w:rFonts w:ascii="Georgia" w:hAnsi="Georgia" w:cs="Georgia"/>
          <w:kern w:val="0"/>
          <w:sz w:val="20"/>
          <w:szCs w:val="20"/>
          <w:lang w:eastAsia="pl-PL"/>
        </w:rPr>
        <w:t>reklamowanego asortymentu.</w:t>
      </w:r>
    </w:p>
    <w:p w14:paraId="49E86F4B" w14:textId="77777777" w:rsidR="001919B1" w:rsidRDefault="00772AF2">
      <w:pPr>
        <w:numPr>
          <w:ilvl w:val="0"/>
          <w:numId w:val="59"/>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reklamację zgłoszoną w sposób określony w ust. 3 rozpatrzy niezwłocznie, nie później jednak niż w ciągu 14 dni od daty pisemnego powiadomienia. Brak odpowiedzi w w/w terminie uznaje się za przyjęcie reklamacji.</w:t>
      </w:r>
    </w:p>
    <w:p w14:paraId="32A0AD8F" w14:textId="50C53E7F" w:rsidR="00772AF2" w:rsidRDefault="00772AF2">
      <w:pPr>
        <w:numPr>
          <w:ilvl w:val="0"/>
          <w:numId w:val="59"/>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Dostawca zobowiązuje się do zabezpieczenia we własnym zakresie dostaw zamówionego asortymentu </w:t>
      </w:r>
      <w:r w:rsidR="001919B1">
        <w:rPr>
          <w:rFonts w:ascii="Georgia" w:hAnsi="Georgia" w:cs="Georgia"/>
          <w:color w:val="000000"/>
          <w:sz w:val="20"/>
          <w:szCs w:val="20"/>
        </w:rPr>
        <w:br/>
      </w:r>
      <w:r w:rsidRPr="00772AF2">
        <w:rPr>
          <w:rFonts w:ascii="Georgia" w:hAnsi="Georgia" w:cs="Georgia"/>
          <w:color w:val="000000"/>
          <w:sz w:val="20"/>
          <w:szCs w:val="20"/>
        </w:rPr>
        <w:t>w przypadku wystąpienia braków we własnym magazynie.</w:t>
      </w:r>
    </w:p>
    <w:p w14:paraId="71473DB2" w14:textId="77777777" w:rsidR="00AC7807" w:rsidRPr="00F44F0A" w:rsidRDefault="00AC7807">
      <w:pPr>
        <w:numPr>
          <w:ilvl w:val="0"/>
          <w:numId w:val="59"/>
        </w:numPr>
        <w:tabs>
          <w:tab w:val="left" w:pos="540"/>
          <w:tab w:val="left" w:pos="720"/>
        </w:tabs>
        <w:spacing w:line="360" w:lineRule="auto"/>
        <w:jc w:val="both"/>
        <w:textAlignment w:val="auto"/>
        <w:rPr>
          <w:rFonts w:ascii="Georgia" w:hAnsi="Georgia" w:cs="Georgia"/>
          <w:kern w:val="2"/>
          <w:sz w:val="20"/>
          <w:szCs w:val="20"/>
        </w:rPr>
      </w:pPr>
      <w:r w:rsidRPr="00F44F0A">
        <w:rPr>
          <w:rFonts w:ascii="Georgia" w:hAnsi="Georgia" w:cs="Georgia"/>
          <w:sz w:val="20"/>
          <w:szCs w:val="20"/>
        </w:rPr>
        <w:t>Zamawiający zastrzega sobie prawo do zamawiania asortymentu w sztukach a nie w opakowaniach zbiorczych.</w:t>
      </w:r>
    </w:p>
    <w:p w14:paraId="5516B832" w14:textId="77777777" w:rsidR="00AC7807" w:rsidRPr="00F44F0A" w:rsidRDefault="00AC7807">
      <w:pPr>
        <w:numPr>
          <w:ilvl w:val="0"/>
          <w:numId w:val="59"/>
        </w:numPr>
        <w:tabs>
          <w:tab w:val="left" w:pos="540"/>
          <w:tab w:val="left" w:pos="720"/>
        </w:tabs>
        <w:spacing w:line="360" w:lineRule="auto"/>
        <w:jc w:val="both"/>
        <w:textAlignment w:val="auto"/>
        <w:rPr>
          <w:rFonts w:ascii="Georgia" w:hAnsi="Georgia" w:cs="Georgia"/>
          <w:kern w:val="2"/>
          <w:sz w:val="20"/>
          <w:szCs w:val="20"/>
        </w:rPr>
      </w:pPr>
      <w:r w:rsidRPr="00F44F0A">
        <w:rPr>
          <w:rFonts w:ascii="Georgia" w:hAnsi="Georgia" w:cs="Georgia"/>
          <w:bCs/>
          <w:iCs/>
          <w:kern w:val="0"/>
          <w:sz w:val="20"/>
          <w:szCs w:val="20"/>
        </w:rPr>
        <w:t>Zamawiający zastrzega sobie prawo do zwiększenia ilości zamawianego asortymentu w sytuacjach kryzysowych.</w:t>
      </w:r>
    </w:p>
    <w:p w14:paraId="39FB6BB9" w14:textId="77777777" w:rsidR="00AC7807" w:rsidRPr="00772AF2" w:rsidRDefault="00AC7807" w:rsidP="00AC7807">
      <w:pPr>
        <w:tabs>
          <w:tab w:val="left" w:pos="0"/>
        </w:tabs>
        <w:suppressAutoHyphens w:val="0"/>
        <w:spacing w:line="360" w:lineRule="auto"/>
        <w:jc w:val="both"/>
        <w:rPr>
          <w:rFonts w:ascii="Georgia" w:hAnsi="Georgia" w:cs="Georgia"/>
          <w:color w:val="000000"/>
          <w:sz w:val="20"/>
          <w:szCs w:val="20"/>
        </w:rPr>
      </w:pPr>
    </w:p>
    <w:p w14:paraId="592F1E50" w14:textId="77777777" w:rsidR="00772AF2" w:rsidRPr="00772AF2" w:rsidRDefault="00772AF2" w:rsidP="00772AF2">
      <w:pPr>
        <w:widowControl w:val="0"/>
        <w:spacing w:line="360" w:lineRule="auto"/>
        <w:jc w:val="center"/>
        <w:rPr>
          <w:rFonts w:ascii="Georgia" w:hAnsi="Georgia" w:cs="Tahoma"/>
          <w:sz w:val="20"/>
        </w:rPr>
      </w:pPr>
      <w:r w:rsidRPr="00772AF2">
        <w:rPr>
          <w:rFonts w:ascii="Georgia" w:hAnsi="Georgia" w:cs="Georgia"/>
          <w:b/>
          <w:sz w:val="20"/>
          <w:szCs w:val="20"/>
        </w:rPr>
        <w:t>§3A *</w:t>
      </w:r>
    </w:p>
    <w:p w14:paraId="7FAADB52" w14:textId="77777777" w:rsidR="00772AF2" w:rsidRPr="00772AF2" w:rsidRDefault="00772AF2">
      <w:pPr>
        <w:widowControl w:val="0"/>
        <w:numPr>
          <w:ilvl w:val="0"/>
          <w:numId w:val="39"/>
        </w:numPr>
        <w:tabs>
          <w:tab w:val="left" w:pos="284"/>
        </w:tabs>
        <w:spacing w:line="360" w:lineRule="auto"/>
        <w:jc w:val="both"/>
        <w:rPr>
          <w:rFonts w:ascii="Georgia" w:hAnsi="Georgia"/>
          <w:sz w:val="20"/>
        </w:rPr>
      </w:pPr>
      <w:r w:rsidRPr="00772AF2">
        <w:rPr>
          <w:rFonts w:ascii="Georgia" w:hAnsi="Georgia"/>
          <w:sz w:val="20"/>
        </w:rPr>
        <w:t>Dostawca oświadcza, że powierzy Podwykonawcy wykonanie następującej części zamówienia: .......................................................</w:t>
      </w:r>
    </w:p>
    <w:p w14:paraId="58ACC715" w14:textId="77777777" w:rsidR="00772AF2" w:rsidRPr="00772AF2" w:rsidRDefault="00772AF2">
      <w:pPr>
        <w:widowControl w:val="0"/>
        <w:numPr>
          <w:ilvl w:val="0"/>
          <w:numId w:val="39"/>
        </w:numPr>
        <w:tabs>
          <w:tab w:val="left" w:pos="284"/>
        </w:tabs>
        <w:spacing w:line="360" w:lineRule="auto"/>
        <w:jc w:val="both"/>
      </w:pPr>
      <w:r w:rsidRPr="00772AF2">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775E58DA" w14:textId="77777777" w:rsidR="00772AF2" w:rsidRPr="00772AF2" w:rsidRDefault="00772AF2" w:rsidP="00772AF2">
      <w:pPr>
        <w:spacing w:line="360" w:lineRule="auto"/>
        <w:rPr>
          <w:rFonts w:ascii="Georgia" w:hAnsi="Georgia" w:cs="Georgia"/>
          <w:b/>
          <w:bCs/>
          <w:color w:val="000000"/>
          <w:sz w:val="20"/>
          <w:szCs w:val="20"/>
        </w:rPr>
      </w:pPr>
      <w:r w:rsidRPr="00772AF2">
        <w:rPr>
          <w:rFonts w:ascii="Georgia" w:hAnsi="Georgia"/>
          <w:i/>
          <w:iCs/>
          <w:color w:val="000000"/>
          <w:sz w:val="18"/>
        </w:rPr>
        <w:t xml:space="preserve">* w przypadku zadeklarowania w ofercie, że Dostawca nie powierzy podwykonawcom żadnej części zamówienia </w:t>
      </w:r>
      <w:r w:rsidRPr="00772AF2">
        <w:rPr>
          <w:rFonts w:ascii="Georgia" w:hAnsi="Georgia"/>
          <w:b/>
          <w:i/>
          <w:iCs/>
          <w:color w:val="000000"/>
          <w:sz w:val="18"/>
          <w:szCs w:val="20"/>
        </w:rPr>
        <w:t xml:space="preserve">§3A* </w:t>
      </w:r>
      <w:r w:rsidRPr="00772AF2">
        <w:rPr>
          <w:rFonts w:ascii="Georgia" w:hAnsi="Georgia"/>
          <w:bCs/>
          <w:i/>
          <w:iCs/>
          <w:color w:val="000000"/>
          <w:sz w:val="18"/>
          <w:szCs w:val="20"/>
        </w:rPr>
        <w:t>zostanie usunięty.</w:t>
      </w:r>
    </w:p>
    <w:p w14:paraId="7983966F" w14:textId="77777777" w:rsidR="00772AF2" w:rsidRPr="00772AF2" w:rsidRDefault="00772AF2" w:rsidP="00772AF2">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4</w:t>
      </w:r>
    </w:p>
    <w:p w14:paraId="482F0840" w14:textId="77777777" w:rsidR="00772AF2" w:rsidRPr="00772AF2" w:rsidRDefault="00772AF2">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s="Georgia"/>
          <w:color w:val="000000"/>
          <w:sz w:val="20"/>
          <w:szCs w:val="20"/>
        </w:rPr>
        <w:t>Należność z tytułu realizacji umowy określono w oparciu o złożoną ofertę cenową stanowiącą załącznik nr 1 do niniejszej umowy i ustala się ją na kwotę: ………………..……. zł netto, ……………………… zł brutto (słownie: …………………………. 00/100), w tym dla:</w:t>
      </w:r>
    </w:p>
    <w:p w14:paraId="4F5C56B1" w14:textId="77777777" w:rsidR="00772AF2" w:rsidRPr="00772AF2" w:rsidRDefault="00772AF2">
      <w:pPr>
        <w:numPr>
          <w:ilvl w:val="1"/>
          <w:numId w:val="41"/>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s="Georgia"/>
          <w:color w:val="000000"/>
          <w:sz w:val="20"/>
          <w:szCs w:val="20"/>
        </w:rPr>
        <w:t>Pakietu nr ….. – ………………….…. zł netto, ……………………. brutto, itd.</w:t>
      </w:r>
    </w:p>
    <w:p w14:paraId="24769D2B" w14:textId="77777777" w:rsidR="00772AF2" w:rsidRPr="00772AF2" w:rsidRDefault="00772AF2">
      <w:pPr>
        <w:numPr>
          <w:ilvl w:val="0"/>
          <w:numId w:val="41"/>
        </w:numPr>
        <w:tabs>
          <w:tab w:val="left" w:pos="0"/>
        </w:tabs>
        <w:suppressAutoHyphens w:val="0"/>
        <w:spacing w:line="360" w:lineRule="auto"/>
        <w:jc w:val="both"/>
        <w:textAlignment w:val="auto"/>
        <w:rPr>
          <w:rFonts w:ascii="Georgia" w:hAnsi="Georgia"/>
          <w:color w:val="000000"/>
          <w:sz w:val="20"/>
        </w:rPr>
      </w:pPr>
      <w:r w:rsidRPr="00772AF2">
        <w:rPr>
          <w:rFonts w:ascii="Georgia" w:hAnsi="Georgia"/>
          <w:color w:val="000000"/>
          <w:sz w:val="20"/>
        </w:rPr>
        <w:t xml:space="preserve">Ceny jednostkowe netto określone w ofercie będą stałe przez okres obowiązywania umowy także </w:t>
      </w:r>
      <w:r w:rsidRPr="00772AF2">
        <w:rPr>
          <w:rFonts w:ascii="Georgia" w:hAnsi="Georgia"/>
          <w:color w:val="000000"/>
          <w:sz w:val="20"/>
        </w:rPr>
        <w:br/>
        <w:t>w przypadku zamówienia na podstawie § 1 ust. 4 niniejszej umowy.</w:t>
      </w:r>
    </w:p>
    <w:p w14:paraId="75783E6E" w14:textId="77777777" w:rsidR="00772AF2" w:rsidRPr="00772AF2" w:rsidRDefault="00772AF2">
      <w:pPr>
        <w:numPr>
          <w:ilvl w:val="0"/>
          <w:numId w:val="41"/>
        </w:numPr>
        <w:tabs>
          <w:tab w:val="left" w:pos="0"/>
        </w:tabs>
        <w:suppressAutoHyphens w:val="0"/>
        <w:spacing w:line="360" w:lineRule="auto"/>
        <w:jc w:val="both"/>
        <w:textAlignment w:val="auto"/>
        <w:rPr>
          <w:rFonts w:ascii="Georgia" w:hAnsi="Georgia"/>
          <w:color w:val="000000"/>
          <w:sz w:val="20"/>
        </w:rPr>
      </w:pPr>
      <w:r w:rsidRPr="00772AF2">
        <w:rPr>
          <w:rFonts w:ascii="Georgia" w:hAnsi="Georgia"/>
          <w:color w:val="000000"/>
          <w:sz w:val="20"/>
        </w:rPr>
        <w:t>Dopuszcza się zmianę ceny przedmiotu umowy jedynie w przypadku zmiany obowiązującej stawki VAT.</w:t>
      </w:r>
    </w:p>
    <w:p w14:paraId="20FFEA90" w14:textId="77777777" w:rsidR="00772AF2" w:rsidRPr="00772AF2" w:rsidRDefault="00772AF2">
      <w:pPr>
        <w:numPr>
          <w:ilvl w:val="0"/>
          <w:numId w:val="41"/>
        </w:numPr>
        <w:tabs>
          <w:tab w:val="left" w:pos="0"/>
        </w:tabs>
        <w:suppressAutoHyphens w:val="0"/>
        <w:spacing w:line="360" w:lineRule="auto"/>
        <w:jc w:val="both"/>
        <w:textAlignment w:val="auto"/>
        <w:rPr>
          <w:rFonts w:ascii="Georgia" w:hAnsi="Georgia"/>
          <w:color w:val="000000"/>
          <w:sz w:val="20"/>
        </w:rPr>
      </w:pPr>
      <w:r w:rsidRPr="00772AF2">
        <w:rPr>
          <w:rFonts w:ascii="Georgia" w:hAnsi="Georgia"/>
          <w:color w:val="000000"/>
          <w:sz w:val="20"/>
        </w:rPr>
        <w:t xml:space="preserve">Zmiana stawki podatku VAT następuje z mocy prawa, przy czym cena jednostkowa netto nie ulega zmianie. </w:t>
      </w:r>
    </w:p>
    <w:p w14:paraId="14D65FAC" w14:textId="77777777" w:rsidR="00772AF2" w:rsidRPr="00772AF2" w:rsidRDefault="00772AF2">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olor w:val="000000"/>
          <w:sz w:val="20"/>
        </w:rPr>
        <w:t>Zamawiającemu przysługuje prawo do korzystania z rabatów cenowych przyznawanych przez Dostawcę w okresie trwania umowy. Udzielenie rabatu, o którym mowa w zdaniu poprzednim nie wymaga zmiany umowy.</w:t>
      </w:r>
    </w:p>
    <w:p w14:paraId="7F20F64A" w14:textId="77777777" w:rsidR="00772AF2" w:rsidRPr="00772AF2" w:rsidRDefault="00772AF2">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iCs/>
          <w:color w:val="000000"/>
          <w:sz w:val="20"/>
          <w:szCs w:val="20"/>
        </w:rPr>
        <w:t>Należność za dostarczony asortyment będzie płatna przelewem w ciągu 60 dni od daty dostarczenia prawidłowo wystawionej faktury VAT do siedziby Zamawiającego, na konto Dostawcy.</w:t>
      </w:r>
    </w:p>
    <w:p w14:paraId="2E95668D" w14:textId="77777777" w:rsidR="00772AF2" w:rsidRPr="00772AF2" w:rsidRDefault="00772AF2">
      <w:pPr>
        <w:widowControl w:val="0"/>
        <w:numPr>
          <w:ilvl w:val="0"/>
          <w:numId w:val="41"/>
        </w:numPr>
        <w:tabs>
          <w:tab w:val="clear" w:pos="360"/>
          <w:tab w:val="left" w:pos="426"/>
        </w:tabs>
        <w:spacing w:line="360" w:lineRule="auto"/>
        <w:jc w:val="both"/>
        <w:rPr>
          <w:rFonts w:ascii="Georgia" w:hAnsi="Georgia"/>
          <w:kern w:val="2"/>
          <w:sz w:val="20"/>
          <w:szCs w:val="20"/>
        </w:rPr>
      </w:pPr>
      <w:r w:rsidRPr="00772AF2">
        <w:rPr>
          <w:rFonts w:ascii="Georgia" w:hAnsi="Georgia"/>
          <w:sz w:val="20"/>
          <w:szCs w:val="20"/>
        </w:rPr>
        <w:t>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772AF2">
        <w:rPr>
          <w:rFonts w:ascii="Georgia" w:hAnsi="Georgia" w:cs="Calibri"/>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348BF7D4" w14:textId="77777777" w:rsidR="00772AF2" w:rsidRPr="00772AF2" w:rsidRDefault="00772AF2">
      <w:pPr>
        <w:numPr>
          <w:ilvl w:val="0"/>
          <w:numId w:val="41"/>
        </w:numPr>
        <w:tabs>
          <w:tab w:val="left" w:pos="0"/>
        </w:tabs>
        <w:suppressAutoHyphens w:val="0"/>
        <w:spacing w:line="360" w:lineRule="auto"/>
        <w:jc w:val="both"/>
        <w:textAlignment w:val="auto"/>
        <w:rPr>
          <w:rFonts w:ascii="Georgia" w:hAnsi="Georgia" w:cs="Georgia"/>
          <w:color w:val="000000"/>
          <w:sz w:val="20"/>
          <w:szCs w:val="20"/>
        </w:rPr>
      </w:pPr>
      <w:r w:rsidRPr="00772AF2">
        <w:rPr>
          <w:rFonts w:ascii="Georgia" w:hAnsi="Georgia" w:cs="Georgia"/>
          <w:color w:val="000000"/>
          <w:sz w:val="20"/>
          <w:szCs w:val="20"/>
        </w:rPr>
        <w:t>Za dzień płatności należności z tytułu niniejszej umowy strony uznają dzień obciążenia konta Zamawiającego.</w:t>
      </w:r>
    </w:p>
    <w:p w14:paraId="1210A70E" w14:textId="77777777" w:rsidR="00772AF2" w:rsidRPr="00772AF2" w:rsidRDefault="00772AF2" w:rsidP="00772AF2">
      <w:pPr>
        <w:suppressAutoHyphens w:val="0"/>
        <w:spacing w:line="360" w:lineRule="auto"/>
        <w:jc w:val="center"/>
        <w:textAlignment w:val="auto"/>
        <w:rPr>
          <w:rFonts w:ascii="Georgia" w:hAnsi="Georgia" w:cs="Georgia"/>
          <w:b/>
          <w:bCs/>
          <w:color w:val="000000"/>
          <w:kern w:val="0"/>
          <w:sz w:val="20"/>
          <w:lang w:eastAsia="pl-PL"/>
        </w:rPr>
      </w:pPr>
      <w:r w:rsidRPr="00772AF2">
        <w:rPr>
          <w:rFonts w:ascii="Georgia" w:hAnsi="Georgia" w:cs="Georgia"/>
          <w:b/>
          <w:bCs/>
          <w:color w:val="000000"/>
          <w:kern w:val="0"/>
          <w:sz w:val="20"/>
          <w:lang w:eastAsia="pl-PL"/>
        </w:rPr>
        <w:t>§ 5</w:t>
      </w:r>
    </w:p>
    <w:p w14:paraId="23E57C22" w14:textId="0E7A6A1F" w:rsidR="00772AF2" w:rsidRPr="00772AF2" w:rsidRDefault="00772AF2">
      <w:pPr>
        <w:numPr>
          <w:ilvl w:val="0"/>
          <w:numId w:val="43"/>
        </w:numPr>
        <w:suppressAutoHyphens w:val="0"/>
        <w:spacing w:line="360" w:lineRule="auto"/>
        <w:ind w:left="142" w:hanging="142"/>
        <w:jc w:val="both"/>
        <w:rPr>
          <w:rFonts w:ascii="Georgia" w:hAnsi="Georgia" w:cs="Georgia"/>
          <w:iCs/>
          <w:color w:val="000000"/>
          <w:sz w:val="20"/>
          <w:szCs w:val="20"/>
        </w:rPr>
      </w:pPr>
      <w:r w:rsidRPr="00772AF2">
        <w:rPr>
          <w:rFonts w:ascii="Georgia" w:hAnsi="Georgia" w:cs="Georgia"/>
          <w:color w:val="000000"/>
          <w:sz w:val="20"/>
          <w:szCs w:val="20"/>
        </w:rPr>
        <w:t xml:space="preserve">Niniejsza umowa zostaje zawarta na czas określony i obowiązuje </w:t>
      </w:r>
      <w:r w:rsidRPr="00772AF2">
        <w:rPr>
          <w:rFonts w:ascii="Georgia" w:hAnsi="Georgia" w:cs="Georgia"/>
          <w:b/>
          <w:bCs/>
          <w:color w:val="000000"/>
          <w:sz w:val="20"/>
          <w:szCs w:val="20"/>
        </w:rPr>
        <w:t>od ……………….. do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lub do wyczerpania kwoty, o której mowa w § 4 ust 1 umowy. Jeżeli w terminie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nie zostanie wyczerpana kwota, o której mowa w § 4 ust 1 umowy, może ulec przedłużeniu max. na okres 3 miesiące.</w:t>
      </w:r>
    </w:p>
    <w:p w14:paraId="35D7F919" w14:textId="77777777" w:rsidR="00772AF2" w:rsidRPr="00772AF2" w:rsidRDefault="00772AF2">
      <w:pPr>
        <w:numPr>
          <w:ilvl w:val="0"/>
          <w:numId w:val="43"/>
        </w:numPr>
        <w:suppressAutoHyphens w:val="0"/>
        <w:spacing w:line="360" w:lineRule="auto"/>
        <w:jc w:val="both"/>
        <w:rPr>
          <w:rFonts w:ascii="Georgia" w:hAnsi="Georgia" w:cs="Georgia"/>
          <w:iCs/>
          <w:sz w:val="20"/>
          <w:szCs w:val="20"/>
        </w:rPr>
      </w:pPr>
      <w:r w:rsidRPr="00772AF2">
        <w:rPr>
          <w:rFonts w:ascii="Georgia" w:hAnsi="Georgia" w:cs="Georgia"/>
          <w:color w:val="000000"/>
          <w:sz w:val="20"/>
          <w:szCs w:val="20"/>
        </w:rPr>
        <w:t xml:space="preserve">Zamawiający ma prawo </w:t>
      </w:r>
      <w:r w:rsidRPr="00772AF2">
        <w:rPr>
          <w:rFonts w:ascii="Georgia" w:hAnsi="Georgia" w:cs="Georgia"/>
          <w:sz w:val="20"/>
          <w:szCs w:val="20"/>
        </w:rPr>
        <w:t>do odstąpienia od umowy w przypadku:</w:t>
      </w:r>
    </w:p>
    <w:p w14:paraId="397BF844" w14:textId="7CFEBEBD" w:rsidR="00772AF2" w:rsidRPr="00772AF2" w:rsidRDefault="00772AF2" w:rsidP="007C7330">
      <w:pPr>
        <w:tabs>
          <w:tab w:val="left" w:pos="284"/>
          <w:tab w:val="left" w:pos="567"/>
        </w:tabs>
        <w:suppressAutoHyphens w:val="0"/>
        <w:spacing w:line="360" w:lineRule="auto"/>
        <w:jc w:val="both"/>
        <w:textAlignment w:val="auto"/>
        <w:rPr>
          <w:rFonts w:ascii="Georgia" w:hAnsi="Georgia" w:cs="Georgia"/>
          <w:sz w:val="20"/>
          <w:szCs w:val="20"/>
        </w:rPr>
      </w:pPr>
      <w:r w:rsidRPr="00772AF2">
        <w:rPr>
          <w:rFonts w:ascii="Georgia" w:hAnsi="Georgia" w:cs="Georgia"/>
          <w:sz w:val="20"/>
          <w:szCs w:val="20"/>
        </w:rPr>
        <w:t xml:space="preserve">2.1.niezrealizowania dostawy asortymentu w terminie określonym w </w:t>
      </w:r>
      <w:r w:rsidRPr="00772AF2">
        <w:rPr>
          <w:rFonts w:ascii="Georgia" w:hAnsi="Georgia"/>
          <w:sz w:val="20"/>
        </w:rPr>
        <w:t>§</w:t>
      </w:r>
      <w:r w:rsidR="007C7330">
        <w:rPr>
          <w:rFonts w:ascii="Georgia" w:hAnsi="Georgia"/>
          <w:sz w:val="20"/>
        </w:rPr>
        <w:t xml:space="preserve"> </w:t>
      </w:r>
      <w:r w:rsidRPr="00772AF2">
        <w:rPr>
          <w:rFonts w:ascii="Georgia" w:hAnsi="Georgia"/>
          <w:sz w:val="20"/>
        </w:rPr>
        <w:t>2 ust 1 pkt 1.1</w:t>
      </w:r>
    </w:p>
    <w:p w14:paraId="63F02DC8" w14:textId="77777777" w:rsidR="00772AF2" w:rsidRPr="00772AF2" w:rsidRDefault="00772AF2" w:rsidP="007C7330">
      <w:pPr>
        <w:tabs>
          <w:tab w:val="left" w:pos="284"/>
          <w:tab w:val="left" w:pos="567"/>
        </w:tabs>
        <w:suppressAutoHyphens w:val="0"/>
        <w:spacing w:line="360" w:lineRule="auto"/>
        <w:jc w:val="both"/>
        <w:textAlignment w:val="auto"/>
        <w:rPr>
          <w:rFonts w:ascii="Georgia" w:hAnsi="Georgia"/>
          <w:sz w:val="20"/>
        </w:rPr>
      </w:pPr>
      <w:r w:rsidRPr="00772AF2">
        <w:rPr>
          <w:rFonts w:ascii="Georgia" w:hAnsi="Georgia" w:cs="Georgia"/>
          <w:sz w:val="20"/>
          <w:szCs w:val="20"/>
        </w:rPr>
        <w:t xml:space="preserve">2.2.zmiany cen z wyjątkiem sytuacji opisanych w </w:t>
      </w:r>
      <w:bookmarkStart w:id="104" w:name="_Hlk115337283"/>
      <w:r w:rsidRPr="00772AF2">
        <w:rPr>
          <w:rFonts w:ascii="Georgia" w:hAnsi="Georgia" w:cs="Georgia"/>
          <w:sz w:val="20"/>
          <w:szCs w:val="20"/>
        </w:rPr>
        <w:t xml:space="preserve">§ 4 </w:t>
      </w:r>
      <w:bookmarkEnd w:id="104"/>
      <w:r w:rsidRPr="00772AF2">
        <w:rPr>
          <w:rFonts w:ascii="Georgia" w:hAnsi="Georgia" w:cs="Georgia"/>
          <w:sz w:val="20"/>
          <w:szCs w:val="20"/>
        </w:rPr>
        <w:t>ust. 3, lub 5.</w:t>
      </w:r>
    </w:p>
    <w:p w14:paraId="10192CC6" w14:textId="778D028E" w:rsidR="00772AF2" w:rsidRPr="00772AF2" w:rsidRDefault="00772AF2" w:rsidP="007C7330">
      <w:pPr>
        <w:tabs>
          <w:tab w:val="left" w:pos="284"/>
          <w:tab w:val="left" w:pos="567"/>
        </w:tabs>
        <w:suppressAutoHyphens w:val="0"/>
        <w:spacing w:line="360" w:lineRule="auto"/>
        <w:ind w:left="284" w:hanging="284"/>
        <w:jc w:val="both"/>
        <w:textAlignment w:val="auto"/>
        <w:rPr>
          <w:rFonts w:ascii="Georgia" w:hAnsi="Georgia"/>
          <w:color w:val="000000"/>
          <w:sz w:val="20"/>
        </w:rPr>
      </w:pPr>
      <w:r w:rsidRPr="00772AF2">
        <w:rPr>
          <w:rFonts w:ascii="Georgia" w:hAnsi="Georgia"/>
          <w:sz w:val="20"/>
        </w:rPr>
        <w:t>2.3.nie przedstawienia Zamawiającemu w wyznaczonym terminie</w:t>
      </w:r>
      <w:r w:rsidRPr="00772AF2">
        <w:rPr>
          <w:rFonts w:ascii="Georgia" w:hAnsi="Georgia"/>
          <w:color w:val="000000"/>
          <w:sz w:val="20"/>
        </w:rPr>
        <w:t xml:space="preserve"> dokumentów </w:t>
      </w:r>
      <w:r w:rsidR="00D17ABE">
        <w:rPr>
          <w:rFonts w:ascii="Georgia" w:hAnsi="Georgia"/>
          <w:color w:val="000000"/>
          <w:sz w:val="20"/>
        </w:rPr>
        <w:t xml:space="preserve">o których mowa w </w:t>
      </w:r>
      <w:r w:rsidR="00D17ABE" w:rsidRPr="00772AF2">
        <w:rPr>
          <w:rFonts w:ascii="Georgia" w:hAnsi="Georgia" w:cs="Georgia"/>
          <w:sz w:val="20"/>
          <w:szCs w:val="20"/>
        </w:rPr>
        <w:t xml:space="preserve">§ </w:t>
      </w:r>
      <w:r w:rsidR="00D17ABE">
        <w:rPr>
          <w:rFonts w:ascii="Georgia" w:hAnsi="Georgia" w:cs="Georgia"/>
          <w:sz w:val="20"/>
          <w:szCs w:val="20"/>
        </w:rPr>
        <w:t>2 ust. 1 pkt 1.3. i 1.4</w:t>
      </w:r>
      <w:r w:rsidR="007C7330">
        <w:rPr>
          <w:rFonts w:ascii="Georgia" w:hAnsi="Georgia" w:cs="Georgia"/>
          <w:sz w:val="20"/>
          <w:szCs w:val="20"/>
        </w:rPr>
        <w:t>,</w:t>
      </w:r>
    </w:p>
    <w:p w14:paraId="30D7569C" w14:textId="77777777" w:rsidR="00772AF2" w:rsidRPr="00772AF2" w:rsidRDefault="00772AF2">
      <w:pPr>
        <w:numPr>
          <w:ilvl w:val="1"/>
          <w:numId w:val="54"/>
        </w:numPr>
        <w:tabs>
          <w:tab w:val="left" w:pos="567"/>
        </w:tabs>
        <w:suppressAutoHyphens w:val="0"/>
        <w:spacing w:line="360" w:lineRule="auto"/>
        <w:contextualSpacing/>
        <w:jc w:val="both"/>
        <w:textAlignment w:val="auto"/>
        <w:rPr>
          <w:rFonts w:ascii="Georgia" w:hAnsi="Georgia"/>
          <w:sz w:val="20"/>
        </w:rPr>
      </w:pPr>
      <w:r w:rsidRPr="00772AF2">
        <w:rPr>
          <w:rFonts w:ascii="Georgia" w:hAnsi="Georgia"/>
          <w:color w:val="000000"/>
          <w:sz w:val="20"/>
          <w:szCs w:val="20"/>
        </w:rPr>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w:t>
      </w:r>
      <w:r w:rsidRPr="00772AF2">
        <w:rPr>
          <w:rFonts w:ascii="Georgia" w:hAnsi="Georgia"/>
          <w:sz w:val="20"/>
          <w:szCs w:val="20"/>
        </w:rPr>
        <w:t>ustawy Prawo zamówień publicznych</w:t>
      </w:r>
      <w:r w:rsidRPr="00772AF2">
        <w:rPr>
          <w:rFonts w:ascii="Georgia" w:hAnsi="Georgia"/>
          <w:sz w:val="20"/>
        </w:rPr>
        <w:t>.</w:t>
      </w:r>
    </w:p>
    <w:p w14:paraId="50227EBB" w14:textId="265CBFB0" w:rsidR="00772AF2" w:rsidRDefault="00772AF2">
      <w:pPr>
        <w:pStyle w:val="Akapitzlist"/>
        <w:numPr>
          <w:ilvl w:val="0"/>
          <w:numId w:val="51"/>
        </w:numPr>
        <w:suppressAutoHyphens w:val="0"/>
        <w:spacing w:line="360" w:lineRule="auto"/>
        <w:jc w:val="both"/>
        <w:textAlignment w:val="auto"/>
        <w:rPr>
          <w:rFonts w:ascii="Georgia" w:hAnsi="Georgia" w:cs="Georgia"/>
          <w:sz w:val="20"/>
          <w:szCs w:val="20"/>
        </w:rPr>
      </w:pPr>
      <w:r w:rsidRPr="00D17ABE">
        <w:rPr>
          <w:rFonts w:ascii="Georgia" w:hAnsi="Georgia" w:cs="Georgia"/>
          <w:sz w:val="20"/>
          <w:szCs w:val="20"/>
        </w:rPr>
        <w:t>Odstąpienie od umowy, o którym mowa w ust. 2 powinno być zrealizowane w ciągu 30 dni od dnia zaistnienia zdarzeń stanowiących podstawy do odstąpienia od umowy.</w:t>
      </w:r>
    </w:p>
    <w:p w14:paraId="51ED16E8" w14:textId="77777777" w:rsidR="003D3F03" w:rsidRPr="002D465A" w:rsidRDefault="003D3F03">
      <w:pPr>
        <w:numPr>
          <w:ilvl w:val="0"/>
          <w:numId w:val="51"/>
        </w:numPr>
        <w:tabs>
          <w:tab w:val="left" w:pos="426"/>
        </w:tabs>
        <w:spacing w:line="360" w:lineRule="auto"/>
        <w:jc w:val="both"/>
        <w:rPr>
          <w:rFonts w:ascii="Georgia" w:hAnsi="Georgia" w:cs="Georgia"/>
          <w:kern w:val="2"/>
          <w:sz w:val="20"/>
          <w:szCs w:val="20"/>
        </w:rPr>
      </w:pPr>
      <w:r w:rsidRPr="003141FB">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08A4E3B5" w14:textId="173E63E1" w:rsidR="003D3F03" w:rsidRPr="003D3F03" w:rsidRDefault="003D3F03">
      <w:pPr>
        <w:pStyle w:val="western"/>
        <w:numPr>
          <w:ilvl w:val="0"/>
          <w:numId w:val="51"/>
        </w:numPr>
        <w:tabs>
          <w:tab w:val="left" w:pos="426"/>
          <w:tab w:val="num" w:pos="720"/>
        </w:tabs>
        <w:suppressAutoHyphens w:val="0"/>
        <w:spacing w:before="0" w:after="0" w:line="360" w:lineRule="auto"/>
        <w:jc w:val="both"/>
        <w:textAlignment w:val="auto"/>
        <w:rPr>
          <w:rFonts w:ascii="Georgia" w:hAnsi="Georgia" w:cs="Georgia"/>
          <w:color w:val="auto"/>
          <w:sz w:val="20"/>
          <w:szCs w:val="20"/>
        </w:rPr>
      </w:pPr>
      <w:r w:rsidRPr="00A50E87">
        <w:rPr>
          <w:rFonts w:ascii="Georgia" w:hAnsi="Georgia"/>
          <w:sz w:val="20"/>
          <w:szCs w:val="20"/>
        </w:rPr>
        <w:t xml:space="preserve">Każda ze stron może wypowiedzieć niniejszą umowę bez podania przyczyny z zachowaniem trzymiesięcznego okresu wypowiedzenia, liczonego na koniec miesiąca kalendarzowego. Wypowiedzenie powinno być dokonane na piśmie pod rygorem nieważności. </w:t>
      </w:r>
    </w:p>
    <w:p w14:paraId="5664A087" w14:textId="25AE6D15" w:rsidR="00772AF2" w:rsidRPr="00772AF2" w:rsidRDefault="00772AF2">
      <w:pPr>
        <w:numPr>
          <w:ilvl w:val="0"/>
          <w:numId w:val="51"/>
        </w:numPr>
        <w:tabs>
          <w:tab w:val="left" w:pos="0"/>
          <w:tab w:val="num" w:pos="720"/>
        </w:tabs>
        <w:suppressAutoHyphens w:val="0"/>
        <w:spacing w:line="360" w:lineRule="auto"/>
        <w:jc w:val="both"/>
        <w:textAlignment w:val="auto"/>
        <w:rPr>
          <w:rFonts w:ascii="Georgia" w:hAnsi="Georgia" w:cs="Georgia"/>
          <w:kern w:val="2"/>
          <w:sz w:val="20"/>
          <w:szCs w:val="20"/>
        </w:rPr>
      </w:pPr>
      <w:r w:rsidRPr="00772AF2">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772AF2">
        <w:rPr>
          <w:rFonts w:ascii="Georgia" w:hAnsi="Georgia"/>
          <w:color w:val="000000"/>
          <w:kern w:val="2"/>
          <w:sz w:val="20"/>
          <w:szCs w:val="20"/>
          <w:lang w:eastAsia="pl-PL"/>
        </w:rPr>
        <w:t>Odstąpienie od umowy powinno nastąpić w ciągu 30 dni od stwierdzenie okoliczności o której mowa w zdaniu poprzednim</w:t>
      </w:r>
      <w:r w:rsidRPr="00772AF2">
        <w:rPr>
          <w:rFonts w:ascii="Georgia" w:hAnsi="Georgia" w:cs="Georgia"/>
          <w:color w:val="000000"/>
          <w:kern w:val="2"/>
          <w:sz w:val="20"/>
          <w:szCs w:val="20"/>
          <w:lang w:eastAsia="pl-PL"/>
        </w:rPr>
        <w:t>*.</w:t>
      </w:r>
    </w:p>
    <w:p w14:paraId="6D6F37A7" w14:textId="7DA09504" w:rsidR="00772AF2" w:rsidRPr="00772AF2" w:rsidRDefault="00772AF2" w:rsidP="00772AF2">
      <w:pPr>
        <w:tabs>
          <w:tab w:val="left" w:pos="426"/>
        </w:tabs>
        <w:suppressAutoHyphens w:val="0"/>
        <w:spacing w:line="360" w:lineRule="auto"/>
        <w:jc w:val="both"/>
        <w:rPr>
          <w:rFonts w:ascii="Georgia" w:hAnsi="Georgia"/>
          <w:i/>
          <w:iCs/>
          <w:color w:val="000000"/>
          <w:kern w:val="2"/>
          <w:sz w:val="16"/>
          <w:szCs w:val="16"/>
        </w:rPr>
      </w:pPr>
      <w:r w:rsidRPr="00772AF2">
        <w:rPr>
          <w:rFonts w:ascii="Georgia" w:hAnsi="Georgia"/>
          <w:i/>
          <w:iCs/>
          <w:color w:val="000000"/>
          <w:kern w:val="2"/>
          <w:sz w:val="16"/>
          <w:szCs w:val="16"/>
        </w:rPr>
        <w:t xml:space="preserve">* w przypadku zadeklarowania w ofercie, że Dostawca nie powierzy podmiotowi trzeciemu żadnej części zamówienia ust. </w:t>
      </w:r>
      <w:r w:rsidR="003D3F03">
        <w:rPr>
          <w:rFonts w:ascii="Georgia" w:hAnsi="Georgia"/>
          <w:i/>
          <w:iCs/>
          <w:color w:val="000000"/>
          <w:kern w:val="2"/>
          <w:sz w:val="16"/>
          <w:szCs w:val="16"/>
        </w:rPr>
        <w:t xml:space="preserve">6 </w:t>
      </w:r>
      <w:r w:rsidRPr="00772AF2">
        <w:rPr>
          <w:rFonts w:ascii="Georgia" w:hAnsi="Georgia"/>
          <w:i/>
          <w:iCs/>
          <w:color w:val="000000"/>
          <w:kern w:val="2"/>
          <w:sz w:val="16"/>
          <w:szCs w:val="16"/>
        </w:rPr>
        <w:t xml:space="preserve"> zostanie usunięty.</w:t>
      </w:r>
    </w:p>
    <w:p w14:paraId="5EB6EEFD" w14:textId="77777777" w:rsidR="00772AF2" w:rsidRPr="00772AF2" w:rsidRDefault="00772AF2">
      <w:pPr>
        <w:widowControl w:val="0"/>
        <w:numPr>
          <w:ilvl w:val="0"/>
          <w:numId w:val="52"/>
        </w:numPr>
        <w:spacing w:line="360" w:lineRule="auto"/>
        <w:jc w:val="both"/>
        <w:rPr>
          <w:rFonts w:ascii="Georgia" w:hAnsi="Georgia" w:cs="Georgia"/>
          <w:sz w:val="20"/>
          <w:szCs w:val="20"/>
        </w:rPr>
      </w:pPr>
      <w:r w:rsidRPr="00772AF2">
        <w:rPr>
          <w:rFonts w:ascii="Georgia" w:hAnsi="Georgia"/>
          <w:sz w:val="20"/>
        </w:rPr>
        <w:t>Zamawiający może dochodzić odszkodowania przenoszącego wysokość kar umownych na zasadach ogólnych.</w:t>
      </w:r>
    </w:p>
    <w:p w14:paraId="03B5FE0B" w14:textId="77777777" w:rsidR="00970B0C" w:rsidRDefault="00970B0C" w:rsidP="00772AF2">
      <w:pPr>
        <w:spacing w:line="360" w:lineRule="auto"/>
        <w:jc w:val="center"/>
        <w:rPr>
          <w:rFonts w:ascii="Georgia" w:hAnsi="Georgia" w:cs="Georgia"/>
          <w:b/>
          <w:bCs/>
          <w:color w:val="000000"/>
          <w:kern w:val="2"/>
          <w:sz w:val="20"/>
          <w:szCs w:val="20"/>
        </w:rPr>
      </w:pPr>
    </w:p>
    <w:p w14:paraId="2AFB3A5A" w14:textId="4E17D793" w:rsidR="00772AF2" w:rsidRPr="00772AF2" w:rsidRDefault="00772AF2" w:rsidP="00772AF2">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6</w:t>
      </w:r>
    </w:p>
    <w:p w14:paraId="02FA4B64" w14:textId="77777777" w:rsidR="00772AF2" w:rsidRPr="00772AF2" w:rsidRDefault="00772AF2">
      <w:pPr>
        <w:numPr>
          <w:ilvl w:val="0"/>
          <w:numId w:val="42"/>
        </w:numPr>
        <w:tabs>
          <w:tab w:val="num" w:pos="720"/>
        </w:tabs>
        <w:suppressAutoHyphens w:val="0"/>
        <w:spacing w:line="360" w:lineRule="auto"/>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razie niewykonania lub nienależytego wykonania umowy:</w:t>
      </w:r>
    </w:p>
    <w:p w14:paraId="572AF3BF" w14:textId="77777777" w:rsidR="00772AF2" w:rsidRPr="00772AF2" w:rsidRDefault="00772AF2">
      <w:pPr>
        <w:numPr>
          <w:ilvl w:val="1"/>
          <w:numId w:val="42"/>
        </w:numPr>
        <w:tabs>
          <w:tab w:val="num" w:pos="426"/>
        </w:tabs>
        <w:suppressAutoHyphens w:val="0"/>
        <w:spacing w:line="360" w:lineRule="auto"/>
        <w:ind w:left="426"/>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25D5DDFA" w14:textId="2F9B89B5" w:rsidR="00772AF2" w:rsidRPr="00772AF2" w:rsidRDefault="00772AF2">
      <w:pPr>
        <w:numPr>
          <w:ilvl w:val="1"/>
          <w:numId w:val="42"/>
        </w:numPr>
        <w:tabs>
          <w:tab w:val="num" w:pos="426"/>
        </w:tabs>
        <w:suppressAutoHyphens w:val="0"/>
        <w:spacing w:line="360" w:lineRule="auto"/>
        <w:ind w:left="426"/>
        <w:jc w:val="both"/>
        <w:rPr>
          <w:rFonts w:ascii="Georgia" w:hAnsi="Georgia" w:cs="Georgia"/>
          <w:iCs/>
          <w:sz w:val="20"/>
          <w:szCs w:val="20"/>
        </w:rPr>
      </w:pPr>
      <w:r w:rsidRPr="00772AF2">
        <w:rPr>
          <w:rFonts w:ascii="Georgia" w:hAnsi="Georgia"/>
          <w:iCs/>
          <w:sz w:val="20"/>
          <w:szCs w:val="20"/>
        </w:rPr>
        <w:t xml:space="preserve">Dostawca zobowiązuje się do zapłaty kary umownej w wysokości 1 % wartości brutto zamówionego, </w:t>
      </w:r>
      <w:r w:rsidR="007C7330">
        <w:rPr>
          <w:rFonts w:ascii="Georgia" w:hAnsi="Georgia"/>
          <w:iCs/>
          <w:sz w:val="20"/>
          <w:szCs w:val="20"/>
        </w:rPr>
        <w:br/>
      </w:r>
      <w:r w:rsidRPr="00772AF2">
        <w:rPr>
          <w:rFonts w:ascii="Georgia" w:hAnsi="Georgia"/>
          <w:iCs/>
          <w:sz w:val="20"/>
          <w:szCs w:val="20"/>
        </w:rPr>
        <w:t>a niezrealizowanego w terminie asortymentu, za każdy dzień zwłoki w realizacji zamówienia.</w:t>
      </w:r>
    </w:p>
    <w:p w14:paraId="18B18668" w14:textId="77777777" w:rsidR="00772AF2" w:rsidRPr="00772AF2" w:rsidRDefault="00772AF2">
      <w:pPr>
        <w:numPr>
          <w:ilvl w:val="1"/>
          <w:numId w:val="42"/>
        </w:numPr>
        <w:tabs>
          <w:tab w:val="num" w:pos="426"/>
        </w:tabs>
        <w:suppressAutoHyphens w:val="0"/>
        <w:spacing w:line="360" w:lineRule="auto"/>
        <w:ind w:left="426"/>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Kary umowne, o których mowa w ust .1.2, będą potrącane po ich zsumowaniu za okres 6 miesięcy.</w:t>
      </w:r>
    </w:p>
    <w:p w14:paraId="6D7DFB4D" w14:textId="77777777" w:rsidR="00772AF2" w:rsidRPr="00772AF2" w:rsidRDefault="00772AF2">
      <w:pPr>
        <w:numPr>
          <w:ilvl w:val="0"/>
          <w:numId w:val="42"/>
        </w:numPr>
        <w:tabs>
          <w:tab w:val="left" w:pos="0"/>
        </w:tabs>
        <w:suppressAutoHyphens w:val="0"/>
        <w:spacing w:line="360" w:lineRule="auto"/>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przypadku, gdy kara nie pokrywa poniesionej szkody Zamawiający może dochodzić odszkodowania uzupełniającego na zasadach ogólnych.</w:t>
      </w:r>
    </w:p>
    <w:p w14:paraId="151EA9AB" w14:textId="77777777" w:rsidR="00772AF2" w:rsidRPr="00772AF2" w:rsidRDefault="00772AF2">
      <w:pPr>
        <w:numPr>
          <w:ilvl w:val="0"/>
          <w:numId w:val="42"/>
        </w:numPr>
        <w:tabs>
          <w:tab w:val="left" w:pos="0"/>
        </w:tabs>
        <w:suppressAutoHyphens w:val="0"/>
        <w:spacing w:line="360" w:lineRule="auto"/>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545FBFCA" w14:textId="77777777" w:rsidR="00772AF2" w:rsidRPr="00772AF2" w:rsidRDefault="00772AF2">
      <w:pPr>
        <w:widowControl w:val="0"/>
        <w:numPr>
          <w:ilvl w:val="0"/>
          <w:numId w:val="42"/>
        </w:numPr>
        <w:tabs>
          <w:tab w:val="left" w:pos="0"/>
          <w:tab w:val="left" w:pos="142"/>
          <w:tab w:val="left" w:pos="426"/>
        </w:tabs>
        <w:spacing w:line="360" w:lineRule="auto"/>
        <w:jc w:val="both"/>
        <w:textAlignment w:val="auto"/>
        <w:rPr>
          <w:rFonts w:ascii="Georgia" w:hAnsi="Georgia" w:cs="Georgia"/>
          <w:bCs/>
          <w:iCs/>
          <w:color w:val="000000" w:themeColor="text1"/>
          <w:sz w:val="20"/>
          <w:szCs w:val="20"/>
        </w:rPr>
      </w:pPr>
      <w:r w:rsidRPr="00772AF2">
        <w:rPr>
          <w:rFonts w:ascii="Georgia" w:hAnsi="Georgia" w:cs="Georgia"/>
          <w:sz w:val="20"/>
          <w:szCs w:val="20"/>
        </w:rPr>
        <w:t xml:space="preserve">W przypadku niezrealizowania dostawy </w:t>
      </w:r>
      <w:r w:rsidRPr="00772AF2">
        <w:rPr>
          <w:rFonts w:ascii="Georgia" w:hAnsi="Georgia" w:cs="Georgia"/>
          <w:color w:val="000000"/>
          <w:sz w:val="20"/>
          <w:szCs w:val="20"/>
        </w:rPr>
        <w:t>asortymentu w terminie określonym</w:t>
      </w:r>
      <w:r w:rsidRPr="00772AF2">
        <w:rPr>
          <w:rFonts w:ascii="Georgia" w:hAnsi="Georgia"/>
          <w:color w:val="000000"/>
          <w:sz w:val="20"/>
          <w:szCs w:val="20"/>
        </w:rPr>
        <w:t xml:space="preserve"> w § 2, mimo upływu 24h od telefonicznego/za pośrednictwem faksu zgłoszenia</w:t>
      </w:r>
      <w:r w:rsidRPr="00772AF2">
        <w:rPr>
          <w:rFonts w:ascii="Georgia" w:hAnsi="Georgia" w:cs="Georgia"/>
          <w:color w:val="000000"/>
          <w:sz w:val="20"/>
          <w:szCs w:val="20"/>
        </w:rPr>
        <w:t xml:space="preserve"> niez</w:t>
      </w:r>
      <w:r w:rsidRPr="00772AF2">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772AF2">
        <w:rPr>
          <w:rFonts w:ascii="Georgia" w:hAnsi="Georgia" w:cs="Georgia"/>
          <w:color w:val="000000"/>
          <w:sz w:val="20"/>
          <w:szCs w:val="20"/>
        </w:rPr>
        <w:t xml:space="preserve"> lub e-mail</w:t>
      </w:r>
      <w:r w:rsidRPr="00772AF2">
        <w:rPr>
          <w:rFonts w:ascii="Georgia" w:hAnsi="Georgia" w:cs="Georgia"/>
          <w:sz w:val="20"/>
          <w:szCs w:val="20"/>
        </w:rPr>
        <w:t>. Złożone wcześniej zamówienie z chwilą powiadomienia Dostawcy zostanie anulowane, a Dostawca zostanie obciążony różnicą kosztów.</w:t>
      </w:r>
    </w:p>
    <w:p w14:paraId="784D8AD6" w14:textId="77777777" w:rsidR="00772AF2" w:rsidRPr="00772AF2" w:rsidRDefault="00772AF2">
      <w:pPr>
        <w:numPr>
          <w:ilvl w:val="0"/>
          <w:numId w:val="42"/>
        </w:numPr>
        <w:tabs>
          <w:tab w:val="left"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51D42781" w14:textId="1882048E" w:rsidR="00772AF2" w:rsidRPr="00183F2B" w:rsidRDefault="00772AF2">
      <w:pPr>
        <w:numPr>
          <w:ilvl w:val="0"/>
          <w:numId w:val="42"/>
        </w:numPr>
        <w:tabs>
          <w:tab w:val="left" w:pos="0"/>
        </w:tabs>
        <w:suppressAutoHyphens w:val="0"/>
        <w:spacing w:line="360" w:lineRule="auto"/>
        <w:jc w:val="both"/>
        <w:textAlignment w:val="auto"/>
        <w:rPr>
          <w:rFonts w:ascii="Georgia" w:hAnsi="Georgia" w:cs="Georgia"/>
          <w:b/>
          <w:bCs/>
          <w:color w:val="000000"/>
          <w:kern w:val="2"/>
          <w:sz w:val="20"/>
          <w:szCs w:val="20"/>
        </w:rPr>
      </w:pPr>
      <w:r w:rsidRPr="00772AF2">
        <w:rPr>
          <w:rFonts w:ascii="Georgia" w:hAnsi="Georgia" w:cs="Arial"/>
          <w:bCs/>
          <w:color w:val="000000"/>
          <w:kern w:val="2"/>
          <w:sz w:val="20"/>
          <w:szCs w:val="20"/>
        </w:rPr>
        <w:t xml:space="preserve">Łączna maksymalna wysokość kar umownych, których mogą dochodzić strony zgodnie z art. 436 pkt 3 Ustawy Pzp wynosi </w:t>
      </w:r>
      <w:r w:rsidR="00D17ABE">
        <w:rPr>
          <w:rFonts w:ascii="Georgia" w:hAnsi="Georgia" w:cs="Arial"/>
          <w:bCs/>
          <w:color w:val="000000"/>
          <w:kern w:val="2"/>
          <w:sz w:val="20"/>
          <w:szCs w:val="20"/>
        </w:rPr>
        <w:t>2</w:t>
      </w:r>
      <w:r w:rsidRPr="00772AF2">
        <w:rPr>
          <w:rFonts w:ascii="Georgia" w:hAnsi="Georgia" w:cs="Arial"/>
          <w:bCs/>
          <w:color w:val="000000"/>
          <w:kern w:val="2"/>
          <w:sz w:val="20"/>
          <w:szCs w:val="20"/>
        </w:rPr>
        <w:t>0% wartości umowy brutto.</w:t>
      </w:r>
    </w:p>
    <w:p w14:paraId="0B5C211F" w14:textId="4F89702E" w:rsidR="00183F2B" w:rsidRDefault="00183F2B" w:rsidP="00183F2B">
      <w:pPr>
        <w:pStyle w:val="western"/>
        <w:tabs>
          <w:tab w:val="left" w:pos="0"/>
        </w:tabs>
        <w:suppressAutoHyphens w:val="0"/>
        <w:spacing w:before="0" w:after="0" w:line="360" w:lineRule="auto"/>
        <w:jc w:val="center"/>
        <w:rPr>
          <w:rFonts w:ascii="Georgia" w:hAnsi="Georgia" w:cs="Georgia"/>
          <w:b/>
          <w:bCs/>
          <w:sz w:val="20"/>
          <w:szCs w:val="20"/>
        </w:rPr>
      </w:pPr>
      <w:r w:rsidRPr="00474329">
        <w:rPr>
          <w:rFonts w:ascii="Georgia" w:hAnsi="Georgia" w:cs="Georgia"/>
          <w:b/>
          <w:bCs/>
          <w:sz w:val="20"/>
          <w:szCs w:val="20"/>
        </w:rPr>
        <w:t xml:space="preserve">§ </w:t>
      </w:r>
      <w:r w:rsidR="007C7330">
        <w:rPr>
          <w:rFonts w:ascii="Georgia" w:hAnsi="Georgia" w:cs="Georgia"/>
          <w:b/>
          <w:bCs/>
          <w:sz w:val="20"/>
          <w:szCs w:val="20"/>
        </w:rPr>
        <w:t>7</w:t>
      </w:r>
    </w:p>
    <w:p w14:paraId="686F5DAD" w14:textId="77777777" w:rsidR="00183F2B" w:rsidRPr="00A65F23" w:rsidRDefault="00183F2B">
      <w:pPr>
        <w:pStyle w:val="Akapitzlist"/>
        <w:numPr>
          <w:ilvl w:val="0"/>
          <w:numId w:val="57"/>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Zamawiający przewiduje możliwość dokonania zmian postanowień zawartej umowy w zakresie: </w:t>
      </w:r>
    </w:p>
    <w:p w14:paraId="1369B7A0" w14:textId="77777777" w:rsidR="00183F2B" w:rsidRPr="00A65F23" w:rsidRDefault="00183F2B">
      <w:pPr>
        <w:pStyle w:val="Akapitzlist"/>
        <w:numPr>
          <w:ilvl w:val="1"/>
          <w:numId w:val="57"/>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zmiany terminu wykonania umowy, w szczególności w związku z zaistnieniem odpowiednio udokumentowanych przez Dostawcę okoliczności od niego niezależnych, </w:t>
      </w:r>
    </w:p>
    <w:p w14:paraId="59B63FAD" w14:textId="77777777" w:rsidR="00183F2B" w:rsidRPr="00A65F23" w:rsidRDefault="00183F2B">
      <w:pPr>
        <w:pStyle w:val="Akapitzlist"/>
        <w:numPr>
          <w:ilvl w:val="1"/>
          <w:numId w:val="57"/>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zmniejszenia ceny jednostkowej poszczególnego asortymentu, określonych w umowie - w przypadku zastosowania okoliczności wynikających z funkcjonowania rynku, w szczególności zmniejszenia ceny zbytu, rabatu czy upustu, </w:t>
      </w:r>
    </w:p>
    <w:p w14:paraId="3FB5C5C9" w14:textId="77777777" w:rsidR="00183F2B" w:rsidRPr="00A65F23" w:rsidRDefault="00183F2B">
      <w:pPr>
        <w:pStyle w:val="Akapitzlist"/>
        <w:numPr>
          <w:ilvl w:val="1"/>
          <w:numId w:val="57"/>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zmiany nr katalogowego i nazwy asortymentu, pod warunkiem zachowania tożsamości asortymentu i ceny jednostkowej,</w:t>
      </w:r>
    </w:p>
    <w:p w14:paraId="3B71861D" w14:textId="77777777" w:rsidR="00183F2B" w:rsidRPr="00A65F23" w:rsidRDefault="00183F2B">
      <w:pPr>
        <w:pStyle w:val="Akapitzlist"/>
        <w:numPr>
          <w:ilvl w:val="1"/>
          <w:numId w:val="57"/>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 xml:space="preserve">możliwości dostarczania asortymentu zamiennego, o parametrach nie gorszych niż asortyment określony w umowie – w przypadku </w:t>
      </w:r>
      <w:r w:rsidRPr="00A65F23">
        <w:rPr>
          <w:rFonts w:ascii="Georgia" w:eastAsia="Calibri" w:hAnsi="Georgia" w:cs="Arial"/>
          <w:color w:val="000000"/>
          <w:kern w:val="0"/>
          <w:sz w:val="20"/>
          <w:szCs w:val="20"/>
          <w:lang w:eastAsia="en-US"/>
        </w:rPr>
        <w:t>zaprzestaniem produkcji lub dystrybucji or</w:t>
      </w:r>
      <w:r>
        <w:rPr>
          <w:rFonts w:ascii="Georgia" w:eastAsia="Calibri" w:hAnsi="Georgia" w:cs="Arial"/>
          <w:color w:val="000000"/>
          <w:kern w:val="0"/>
          <w:sz w:val="20"/>
          <w:szCs w:val="20"/>
          <w:lang w:eastAsia="en-US"/>
        </w:rPr>
        <w:t>a</w:t>
      </w:r>
      <w:r w:rsidRPr="00A65F23">
        <w:rPr>
          <w:rFonts w:ascii="Georgia" w:eastAsia="Calibri" w:hAnsi="Georgia" w:cs="Arial"/>
          <w:color w:val="000000"/>
          <w:kern w:val="0"/>
          <w:sz w:val="20"/>
          <w:szCs w:val="20"/>
          <w:lang w:eastAsia="en-US"/>
        </w:rPr>
        <w:t xml:space="preserve">z </w:t>
      </w:r>
      <w:r w:rsidRPr="00A65F23">
        <w:rPr>
          <w:rFonts w:ascii="Georgia" w:hAnsi="Georgia"/>
          <w:bCs/>
          <w:sz w:val="20"/>
        </w:rPr>
        <w:t>przejściowego braku asortymentu określonego w umowie, z przyczyn nie leżących po stronie Dostawcy, pod warunkiem zachowania umownej ceny jednostkowej asortymentu i wartości umowy.</w:t>
      </w:r>
      <w:r>
        <w:rPr>
          <w:rFonts w:ascii="Georgia" w:hAnsi="Georgia"/>
          <w:bCs/>
          <w:sz w:val="20"/>
        </w:rPr>
        <w:t xml:space="preserve"> </w:t>
      </w:r>
      <w:r w:rsidRPr="00B2550E">
        <w:rPr>
          <w:rFonts w:ascii="Georgia" w:hAnsi="Georgia"/>
          <w:bCs/>
          <w:iCs/>
          <w:sz w:val="20"/>
        </w:rPr>
        <w:t>Na potwierdzenie powyższej sytuacji Dostawca zobowiązany jest do dostarczenia Zamawiającemu oświadczenia wydanego przez producenta wyrobu potwierdzającego fakt zaprzestania produkcji.</w:t>
      </w:r>
    </w:p>
    <w:p w14:paraId="0D32D510" w14:textId="77777777" w:rsidR="00183F2B" w:rsidRPr="00A65F23" w:rsidRDefault="00183F2B">
      <w:pPr>
        <w:pStyle w:val="Akapitzlist"/>
        <w:numPr>
          <w:ilvl w:val="1"/>
          <w:numId w:val="57"/>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osób kluczowych do realizacji umowy oraz osób reprezentujących Strony z uwagi na niezależne do Stron okoliczności (tj. choroba, wypadki losowe, nieprzewidziane zmiany organizacyjne), </w:t>
      </w:r>
    </w:p>
    <w:p w14:paraId="72248813" w14:textId="77777777" w:rsidR="00183F2B" w:rsidRPr="00A65F23" w:rsidRDefault="00183F2B">
      <w:pPr>
        <w:pStyle w:val="Akapitzlist"/>
        <w:numPr>
          <w:ilvl w:val="1"/>
          <w:numId w:val="57"/>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danych teleadresowych Stron zapisanych w umowie, </w:t>
      </w:r>
    </w:p>
    <w:p w14:paraId="7E8522C1" w14:textId="049DA755" w:rsidR="00183F2B" w:rsidRPr="00A65F23" w:rsidRDefault="00183F2B">
      <w:pPr>
        <w:pStyle w:val="Akapitzlist"/>
        <w:numPr>
          <w:ilvl w:val="1"/>
          <w:numId w:val="57"/>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wydłużenia terminu obowiązywania umowy do czasu wyczerpania kwoty wynagrodzenia określonej w § </w:t>
      </w:r>
      <w:r w:rsidR="0099582D">
        <w:rPr>
          <w:rFonts w:ascii="Georgia" w:eastAsia="Calibri" w:hAnsi="Georgia" w:cs="Arial"/>
          <w:color w:val="000000"/>
          <w:sz w:val="20"/>
          <w:lang w:eastAsia="en-US"/>
        </w:rPr>
        <w:t>4</w:t>
      </w:r>
      <w:r w:rsidRPr="00A65F23">
        <w:rPr>
          <w:rFonts w:ascii="Georgia" w:eastAsia="Calibri" w:hAnsi="Georgia" w:cs="Arial"/>
          <w:color w:val="000000"/>
          <w:sz w:val="20"/>
          <w:lang w:eastAsia="en-US"/>
        </w:rPr>
        <w:t xml:space="preserve"> ust. 1 umowy. </w:t>
      </w:r>
    </w:p>
    <w:p w14:paraId="54934F02" w14:textId="77777777" w:rsidR="00183F2B" w:rsidRPr="00A65F23" w:rsidRDefault="00183F2B">
      <w:pPr>
        <w:pStyle w:val="Akapitzlist"/>
        <w:numPr>
          <w:ilvl w:val="0"/>
          <w:numId w:val="57"/>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W przypadku trudności finansowych Zamawiającego, Strony mogą zmienić umowę zmniejszając liczbę / ilość zamówionego asortymentu. </w:t>
      </w:r>
    </w:p>
    <w:p w14:paraId="324AD42C" w14:textId="77777777" w:rsidR="00183F2B" w:rsidRPr="00A65F23" w:rsidRDefault="00183F2B">
      <w:pPr>
        <w:pStyle w:val="Akapitzlist"/>
        <w:numPr>
          <w:ilvl w:val="0"/>
          <w:numId w:val="57"/>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Powyższe zmiany nie mogą być niekorzystne dla Zamawiającego. </w:t>
      </w:r>
    </w:p>
    <w:p w14:paraId="7BBA6AA8" w14:textId="77777777" w:rsidR="00183F2B" w:rsidRPr="00A65F23" w:rsidRDefault="00183F2B">
      <w:pPr>
        <w:pStyle w:val="Akapitzlist"/>
        <w:numPr>
          <w:ilvl w:val="0"/>
          <w:numId w:val="57"/>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Zamawiający dopuszcza również możliwość zmiany zapisów umowy w przypadku zmiany obowiązujących przepisów prawa. </w:t>
      </w:r>
    </w:p>
    <w:p w14:paraId="399AA498" w14:textId="77777777" w:rsidR="00183F2B" w:rsidRPr="00A65F23" w:rsidRDefault="00183F2B">
      <w:pPr>
        <w:pStyle w:val="Akapitzlist"/>
        <w:numPr>
          <w:ilvl w:val="0"/>
          <w:numId w:val="57"/>
        </w:numPr>
        <w:tabs>
          <w:tab w:val="left" w:pos="567"/>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szCs w:val="20"/>
          <w:lang w:eastAsia="en-US"/>
        </w:rPr>
      </w:pPr>
      <w:r w:rsidRPr="00A65F23">
        <w:rPr>
          <w:rFonts w:ascii="Georgia" w:hAnsi="Georgia"/>
          <w:color w:val="000000"/>
          <w:sz w:val="20"/>
          <w:szCs w:val="20"/>
          <w:lang w:val="en-US"/>
        </w:rPr>
        <w:t>Wszelkie zmiany niniejszej umowy mogą być dokonane za zgodą obu stron i dla swej ważności wymagają zawarcia aneksu w formie pisemnej</w:t>
      </w:r>
      <w:r w:rsidRPr="00A65F23">
        <w:rPr>
          <w:rFonts w:ascii="Georgia" w:eastAsia="Calibri" w:hAnsi="Georgia"/>
          <w:sz w:val="20"/>
          <w:szCs w:val="20"/>
          <w:lang w:eastAsia="en-US"/>
        </w:rPr>
        <w:t xml:space="preserve"> z zastrzeżeniem wyjątków umową przewidzianych</w:t>
      </w:r>
      <w:r w:rsidRPr="00A65F23">
        <w:rPr>
          <w:rFonts w:ascii="Georgia" w:hAnsi="Georgia"/>
          <w:color w:val="000000"/>
          <w:sz w:val="20"/>
          <w:szCs w:val="20"/>
          <w:lang w:val="en-US"/>
        </w:rPr>
        <w:t>.</w:t>
      </w:r>
    </w:p>
    <w:p w14:paraId="1F07DAA8" w14:textId="77777777" w:rsidR="00183F2B" w:rsidRPr="00772AF2" w:rsidRDefault="00183F2B" w:rsidP="00183F2B">
      <w:pPr>
        <w:tabs>
          <w:tab w:val="left" w:pos="0"/>
        </w:tabs>
        <w:suppressAutoHyphens w:val="0"/>
        <w:spacing w:line="360" w:lineRule="auto"/>
        <w:jc w:val="both"/>
        <w:textAlignment w:val="auto"/>
        <w:rPr>
          <w:rFonts w:ascii="Georgia" w:hAnsi="Georgia" w:cs="Georgia"/>
          <w:b/>
          <w:bCs/>
          <w:color w:val="000000"/>
          <w:kern w:val="2"/>
          <w:sz w:val="20"/>
          <w:szCs w:val="20"/>
        </w:rPr>
      </w:pPr>
    </w:p>
    <w:p w14:paraId="52FC7221" w14:textId="53E85EA2" w:rsidR="00772AF2" w:rsidRPr="00772AF2" w:rsidRDefault="00772AF2" w:rsidP="00772AF2">
      <w:pPr>
        <w:tabs>
          <w:tab w:val="left" w:pos="0"/>
        </w:tabs>
        <w:suppressAutoHyphens w:val="0"/>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sidR="007C7330">
        <w:rPr>
          <w:rFonts w:ascii="Georgia" w:hAnsi="Georgia" w:cs="Georgia"/>
          <w:b/>
          <w:bCs/>
          <w:color w:val="000000"/>
          <w:kern w:val="2"/>
          <w:sz w:val="20"/>
          <w:szCs w:val="20"/>
        </w:rPr>
        <w:t>8</w:t>
      </w:r>
    </w:p>
    <w:p w14:paraId="39B335E7" w14:textId="5798C9E1" w:rsidR="00772AF2" w:rsidRPr="00772AF2" w:rsidRDefault="00772AF2">
      <w:pPr>
        <w:widowControl w:val="0"/>
        <w:numPr>
          <w:ilvl w:val="0"/>
          <w:numId w:val="33"/>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 xml:space="preserve">Dostawca nie może przenieść wierzytelności na osobę trzecią bez zgody Zamawiającego wyrażonej w formie pisemnej pod rygorem nieważności oraz zgody podmiotu tworzącego właściwego dla Zamawiającego zgodnie </w:t>
      </w:r>
      <w:r w:rsidR="00DD5E58">
        <w:rPr>
          <w:rFonts w:ascii="Georgia" w:hAnsi="Georgia"/>
          <w:kern w:val="2"/>
          <w:sz w:val="20"/>
          <w:szCs w:val="20"/>
        </w:rPr>
        <w:br/>
      </w:r>
      <w:r w:rsidRPr="00772AF2">
        <w:rPr>
          <w:rFonts w:ascii="Georgia" w:hAnsi="Georgia"/>
          <w:kern w:val="2"/>
          <w:sz w:val="20"/>
          <w:szCs w:val="20"/>
        </w:rPr>
        <w:t>z art. 54 ust 5 i 6 ustawy o działalności leczniczej.</w:t>
      </w:r>
    </w:p>
    <w:p w14:paraId="2B27B78F" w14:textId="77777777" w:rsidR="00772AF2" w:rsidRPr="00772AF2" w:rsidRDefault="00772AF2">
      <w:pPr>
        <w:widowControl w:val="0"/>
        <w:numPr>
          <w:ilvl w:val="0"/>
          <w:numId w:val="33"/>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2DB9BE38" w14:textId="77777777" w:rsidR="00772AF2" w:rsidRPr="00772AF2" w:rsidRDefault="00772AF2">
      <w:pPr>
        <w:widowControl w:val="0"/>
        <w:numPr>
          <w:ilvl w:val="0"/>
          <w:numId w:val="33"/>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49C338F1" w14:textId="3DF0CAFF" w:rsidR="00772AF2" w:rsidRPr="00772AF2" w:rsidRDefault="00772AF2" w:rsidP="00772AF2">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sidR="007C7330">
        <w:rPr>
          <w:rFonts w:ascii="Georgia" w:hAnsi="Georgia" w:cs="Georgia"/>
          <w:b/>
          <w:bCs/>
          <w:color w:val="000000"/>
          <w:kern w:val="2"/>
          <w:sz w:val="20"/>
          <w:szCs w:val="20"/>
        </w:rPr>
        <w:t>9</w:t>
      </w:r>
    </w:p>
    <w:p w14:paraId="616C6425" w14:textId="77777777" w:rsidR="00772AF2" w:rsidRPr="00772AF2" w:rsidRDefault="00772AF2">
      <w:pPr>
        <w:numPr>
          <w:ilvl w:val="0"/>
          <w:numId w:val="40"/>
        </w:numPr>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Dostawca oświadcza, że:</w:t>
      </w:r>
    </w:p>
    <w:p w14:paraId="164ABD2E" w14:textId="77777777" w:rsidR="00772AF2" w:rsidRPr="00772AF2" w:rsidRDefault="00772AF2">
      <w:pPr>
        <w:numPr>
          <w:ilvl w:val="1"/>
          <w:numId w:val="40"/>
        </w:numPr>
        <w:tabs>
          <w:tab w:val="num" w:pos="792"/>
        </w:tabs>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posiada niezbędną wiedzę i doświadczenie oraz potencjał techniczny, a także dysponuje pracownikami zdolnymi do wykonywania zamówienia.</w:t>
      </w:r>
    </w:p>
    <w:p w14:paraId="4C484A1A" w14:textId="77777777" w:rsidR="00772AF2" w:rsidRPr="00772AF2" w:rsidRDefault="00772AF2">
      <w:pPr>
        <w:numPr>
          <w:ilvl w:val="1"/>
          <w:numId w:val="40"/>
        </w:numPr>
        <w:tabs>
          <w:tab w:val="left" w:pos="0"/>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posiada uprawnienia do wykonania zamówienia.</w:t>
      </w:r>
    </w:p>
    <w:p w14:paraId="0C4FB0B9" w14:textId="77777777" w:rsidR="00772AF2" w:rsidRPr="00772AF2" w:rsidRDefault="00772AF2">
      <w:pPr>
        <w:numPr>
          <w:ilvl w:val="1"/>
          <w:numId w:val="40"/>
        </w:numPr>
        <w:tabs>
          <w:tab w:val="left" w:pos="0"/>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znajduje się w sytuacji ekonomicznej i finansowej zapewniającej wykonanie zamówienia.</w:t>
      </w:r>
    </w:p>
    <w:p w14:paraId="683B648C" w14:textId="77777777" w:rsidR="00772AF2" w:rsidRPr="00772AF2" w:rsidRDefault="00772AF2">
      <w:pPr>
        <w:numPr>
          <w:ilvl w:val="1"/>
          <w:numId w:val="40"/>
        </w:numPr>
        <w:tabs>
          <w:tab w:val="left" w:pos="0"/>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obowiązek informacyjny osobom, których dane osobowe udostępnia w związku </w:t>
      </w:r>
      <w:r w:rsidRPr="00772AF2">
        <w:rPr>
          <w:rFonts w:ascii="Georgia" w:eastAsia="Calibri" w:hAnsi="Georgia" w:cs="Georgia"/>
          <w:color w:val="000000"/>
          <w:kern w:val="0"/>
          <w:sz w:val="20"/>
          <w:szCs w:val="20"/>
          <w:lang w:eastAsia="en-US"/>
        </w:rPr>
        <w:br/>
        <w:t xml:space="preserve">z realizacją niniejszej umowy w imieniu Udzielającego zamówienie, w zakresie ujętym w załączniku nr 2. </w:t>
      </w:r>
    </w:p>
    <w:p w14:paraId="498D49AB" w14:textId="77777777" w:rsidR="00772AF2" w:rsidRPr="00772AF2" w:rsidRDefault="00772AF2">
      <w:pPr>
        <w:numPr>
          <w:ilvl w:val="1"/>
          <w:numId w:val="40"/>
        </w:numPr>
        <w:tabs>
          <w:tab w:val="left" w:pos="0"/>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4C4FF3CC" w14:textId="605C4547" w:rsidR="00772AF2" w:rsidRPr="00772AF2" w:rsidRDefault="00772AF2" w:rsidP="00772AF2">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772AF2">
        <w:rPr>
          <w:rFonts w:ascii="Georgia" w:hAnsi="Georgia" w:cs="Arial"/>
          <w:b/>
          <w:bCs/>
          <w:kern w:val="0"/>
          <w:sz w:val="20"/>
          <w:szCs w:val="20"/>
          <w:lang w:eastAsia="en-US"/>
        </w:rPr>
        <w:t xml:space="preserve">§ </w:t>
      </w:r>
      <w:r w:rsidR="007C7330">
        <w:rPr>
          <w:rFonts w:ascii="Georgia" w:hAnsi="Georgia" w:cs="Arial"/>
          <w:b/>
          <w:bCs/>
          <w:kern w:val="0"/>
          <w:sz w:val="20"/>
          <w:szCs w:val="20"/>
          <w:lang w:eastAsia="en-US"/>
        </w:rPr>
        <w:t>10</w:t>
      </w:r>
    </w:p>
    <w:p w14:paraId="3248A84F"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1. Dostawca jest zobowiązany do niezwłocznego, pisemnego poinformowania Zamawiającego, że przedmiot Umowy wykonywany będzie przez :</w:t>
      </w:r>
    </w:p>
    <w:p w14:paraId="286DB851"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1.1 obywateli rosyjskich lub osoby fizyczne lub prawne, podmioty lub organy z siedzibą w Rosji; </w:t>
      </w:r>
    </w:p>
    <w:p w14:paraId="1444B832"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1.2 osoby prawne, podmioty lub organy, do których prawa własności bezpośrednio lub pośrednio w ponad 50 % należą do podmiotu, o którym mowa w ppkt 1.1 niniejszego ustępu; lub </w:t>
      </w:r>
    </w:p>
    <w:p w14:paraId="2B5B158E" w14:textId="77777777" w:rsidR="00772AF2" w:rsidRPr="00772AF2" w:rsidRDefault="00772AF2" w:rsidP="00772AF2">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772AF2">
        <w:rPr>
          <w:rFonts w:ascii="Georgia" w:hAnsi="Georgia" w:cs="Arial"/>
          <w:kern w:val="0"/>
          <w:sz w:val="20"/>
          <w:szCs w:val="20"/>
          <w:lang w:eastAsia="en-US"/>
        </w:rPr>
        <w:t xml:space="preserve">1.3 osoby fizyczne lub prawne, podmioty lub organy działające w imieniu lub pod kierunkiem podmiotu, o którym mowa w ppkt 1.1. lub 1.2 niniejszego ustępu. </w:t>
      </w:r>
    </w:p>
    <w:p w14:paraId="6056B5AF" w14:textId="39F0FDAA" w:rsidR="00772AF2" w:rsidRPr="00772AF2" w:rsidRDefault="00772AF2" w:rsidP="00772AF2">
      <w:pPr>
        <w:spacing w:line="360" w:lineRule="auto"/>
        <w:jc w:val="both"/>
        <w:rPr>
          <w:rFonts w:ascii="Georgia" w:hAnsi="Georgia"/>
          <w:sz w:val="20"/>
          <w:szCs w:val="20"/>
        </w:rPr>
      </w:pPr>
      <w:r w:rsidRPr="00772AF2">
        <w:rPr>
          <w:rFonts w:ascii="Georgia" w:hAnsi="Georgia"/>
          <w:sz w:val="20"/>
          <w:szCs w:val="20"/>
        </w:rPr>
        <w:t xml:space="preserve">2. Zamawiający ma prawo do rozwiązania umowy w trybie natychmiastowym w przypadku powzięcia informacji, </w:t>
      </w:r>
      <w:r w:rsidR="00C556A2">
        <w:rPr>
          <w:rFonts w:ascii="Georgia" w:hAnsi="Georgia"/>
          <w:sz w:val="20"/>
          <w:szCs w:val="20"/>
        </w:rPr>
        <w:br/>
      </w:r>
      <w:r w:rsidRPr="00772AF2">
        <w:rPr>
          <w:rFonts w:ascii="Georgia" w:hAnsi="Georgia"/>
          <w:sz w:val="20"/>
          <w:szCs w:val="20"/>
        </w:rPr>
        <w:t>o której mowa w ust. 1.</w:t>
      </w:r>
    </w:p>
    <w:p w14:paraId="7D0E5C0A" w14:textId="330E9DF9" w:rsidR="00772AF2" w:rsidRPr="00772AF2" w:rsidRDefault="00772AF2" w:rsidP="00772AF2">
      <w:pPr>
        <w:spacing w:line="360" w:lineRule="auto"/>
        <w:jc w:val="center"/>
        <w:rPr>
          <w:rFonts w:ascii="Georgia" w:hAnsi="Georgia" w:cs="Georgia"/>
          <w:b/>
          <w:iCs/>
          <w:sz w:val="20"/>
          <w:szCs w:val="20"/>
        </w:rPr>
      </w:pPr>
      <w:r w:rsidRPr="00772AF2">
        <w:rPr>
          <w:rFonts w:ascii="Georgia" w:hAnsi="Georgia" w:cs="Georgia"/>
          <w:b/>
          <w:iCs/>
          <w:sz w:val="20"/>
          <w:szCs w:val="20"/>
        </w:rPr>
        <w:t>§ 1</w:t>
      </w:r>
      <w:r w:rsidR="007C7330">
        <w:rPr>
          <w:rFonts w:ascii="Georgia" w:hAnsi="Georgia" w:cs="Georgia"/>
          <w:b/>
          <w:iCs/>
          <w:sz w:val="20"/>
          <w:szCs w:val="20"/>
        </w:rPr>
        <w:t>1</w:t>
      </w:r>
    </w:p>
    <w:p w14:paraId="2AEDED56" w14:textId="77777777" w:rsidR="00772AF2" w:rsidRPr="00772AF2" w:rsidRDefault="00772AF2" w:rsidP="00772AF2">
      <w:pPr>
        <w:widowControl w:val="0"/>
        <w:shd w:val="clear" w:color="auto" w:fill="FFFFFF"/>
        <w:spacing w:line="360" w:lineRule="auto"/>
        <w:jc w:val="both"/>
        <w:rPr>
          <w:rFonts w:ascii="Georgia" w:hAnsi="Georgia" w:cs="Calibri Light"/>
          <w:sz w:val="20"/>
          <w:szCs w:val="20"/>
        </w:rPr>
      </w:pPr>
      <w:r w:rsidRPr="00772AF2">
        <w:rPr>
          <w:rFonts w:ascii="Georgia" w:hAnsi="Georgia" w:cs="Calibri Light"/>
          <w:sz w:val="20"/>
          <w:szCs w:val="20"/>
        </w:rPr>
        <w:t xml:space="preserve">1. </w:t>
      </w:r>
      <w:r w:rsidRPr="00772AF2">
        <w:rPr>
          <w:rFonts w:ascii="Georgia" w:hAnsi="Georgia" w:cstheme="majorHAnsi"/>
          <w:color w:val="000000" w:themeColor="text1"/>
          <w:sz w:val="20"/>
          <w:szCs w:val="20"/>
        </w:rPr>
        <w:t>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sprawach oraz ustawy o obronie Ojczyzny z dnia 11 marca 2022r. Dostawca zobowiązuje się do realizacji usług na rzecz ZZOZ w Wadowicach również w czasie</w:t>
      </w:r>
      <w:r w:rsidRPr="00772AF2">
        <w:rPr>
          <w:rFonts w:ascii="Georgia" w:hAnsi="Georgia" w:cs="Calibri Light"/>
          <w:sz w:val="20"/>
          <w:szCs w:val="20"/>
        </w:rPr>
        <w:t>:</w:t>
      </w:r>
    </w:p>
    <w:p w14:paraId="04B6BFE8" w14:textId="77777777" w:rsidR="00772AF2" w:rsidRPr="00772AF2" w:rsidRDefault="00772AF2">
      <w:pPr>
        <w:numPr>
          <w:ilvl w:val="1"/>
          <w:numId w:val="53"/>
        </w:numPr>
        <w:shd w:val="clear" w:color="auto" w:fill="FFFFFF"/>
        <w:autoSpaceDN w:val="0"/>
        <w:spacing w:line="360" w:lineRule="auto"/>
        <w:jc w:val="both"/>
        <w:textAlignment w:val="auto"/>
        <w:rPr>
          <w:rFonts w:ascii="Georgia" w:hAnsi="Georgia" w:cs="Calibri Light"/>
          <w:color w:val="000000"/>
          <w:sz w:val="20"/>
          <w:szCs w:val="20"/>
        </w:rPr>
      </w:pPr>
      <w:r w:rsidRPr="00772AF2">
        <w:rPr>
          <w:rFonts w:ascii="Georgia" w:hAnsi="Georgia" w:cs="Calibri Light"/>
          <w:color w:val="000000"/>
          <w:sz w:val="20"/>
          <w:szCs w:val="20"/>
        </w:rPr>
        <w:t>nadzwyczajnych zdarzeń w czasie pokoju,</w:t>
      </w:r>
    </w:p>
    <w:p w14:paraId="71ECDB94" w14:textId="77777777" w:rsidR="00772AF2" w:rsidRPr="00772AF2" w:rsidRDefault="00772AF2">
      <w:pPr>
        <w:numPr>
          <w:ilvl w:val="1"/>
          <w:numId w:val="53"/>
        </w:numPr>
        <w:shd w:val="clear" w:color="auto" w:fill="FFFFFF"/>
        <w:autoSpaceDN w:val="0"/>
        <w:spacing w:line="360" w:lineRule="auto"/>
        <w:jc w:val="both"/>
        <w:textAlignment w:val="auto"/>
        <w:rPr>
          <w:rFonts w:ascii="Georgia" w:hAnsi="Georgia" w:cs="Calibri Light"/>
          <w:color w:val="000000"/>
          <w:sz w:val="20"/>
          <w:szCs w:val="20"/>
        </w:rPr>
      </w:pPr>
      <w:r w:rsidRPr="00772AF2">
        <w:rPr>
          <w:rFonts w:ascii="Georgia" w:hAnsi="Georgia" w:cs="Calibri Light"/>
          <w:color w:val="000000"/>
          <w:sz w:val="20"/>
          <w:szCs w:val="20"/>
        </w:rPr>
        <w:t>zagrożenia bezpieczeństwa państwa,</w:t>
      </w:r>
    </w:p>
    <w:p w14:paraId="26B0B4BA" w14:textId="77777777" w:rsidR="00772AF2" w:rsidRPr="00772AF2" w:rsidRDefault="00772AF2">
      <w:pPr>
        <w:numPr>
          <w:ilvl w:val="1"/>
          <w:numId w:val="53"/>
        </w:numPr>
        <w:shd w:val="clear" w:color="auto" w:fill="FFFFFF"/>
        <w:autoSpaceDN w:val="0"/>
        <w:spacing w:line="360" w:lineRule="auto"/>
        <w:jc w:val="both"/>
        <w:textAlignment w:val="auto"/>
        <w:rPr>
          <w:rFonts w:ascii="Georgia" w:hAnsi="Georgia" w:cs="Calibri Light"/>
          <w:color w:val="000000"/>
          <w:sz w:val="20"/>
          <w:szCs w:val="20"/>
        </w:rPr>
      </w:pPr>
      <w:r w:rsidRPr="00772AF2">
        <w:rPr>
          <w:rFonts w:ascii="Georgia" w:hAnsi="Georgia" w:cs="Calibri Light"/>
          <w:color w:val="000000"/>
          <w:sz w:val="20"/>
          <w:szCs w:val="20"/>
        </w:rPr>
        <w:t>wojny.</w:t>
      </w:r>
    </w:p>
    <w:p w14:paraId="64121611" w14:textId="77777777" w:rsidR="00772AF2" w:rsidRPr="00772AF2" w:rsidRDefault="00772AF2">
      <w:pPr>
        <w:numPr>
          <w:ilvl w:val="0"/>
          <w:numId w:val="53"/>
        </w:numPr>
        <w:tabs>
          <w:tab w:val="num" w:pos="0"/>
          <w:tab w:val="left" w:pos="426"/>
        </w:tabs>
        <w:spacing w:line="360" w:lineRule="auto"/>
        <w:jc w:val="both"/>
        <w:rPr>
          <w:rFonts w:ascii="Georgia" w:hAnsi="Georgia" w:cs="Georgia"/>
          <w:bCs/>
          <w:iCs/>
          <w:sz w:val="20"/>
          <w:szCs w:val="20"/>
        </w:rPr>
      </w:pPr>
      <w:r w:rsidRPr="00772AF2">
        <w:rPr>
          <w:rFonts w:ascii="Georgia" w:hAnsi="Georgia" w:cs="Georgia"/>
          <w:bCs/>
          <w:iCs/>
          <w:sz w:val="20"/>
          <w:szCs w:val="20"/>
        </w:rPr>
        <w:t>Wszelkie zmiany niniejszej umowy mogą być dokonane za zgodą obu stron i dla swej ważności wymagają zawarcia aneksu w formie pisemnej.</w:t>
      </w:r>
    </w:p>
    <w:p w14:paraId="24E5637E" w14:textId="77777777" w:rsidR="00772AF2" w:rsidRPr="00772AF2" w:rsidRDefault="00772AF2">
      <w:pPr>
        <w:widowControl w:val="0"/>
        <w:numPr>
          <w:ilvl w:val="0"/>
          <w:numId w:val="53"/>
        </w:numPr>
        <w:tabs>
          <w:tab w:val="num" w:pos="0"/>
          <w:tab w:val="left" w:pos="426"/>
        </w:tabs>
        <w:spacing w:line="360" w:lineRule="auto"/>
        <w:jc w:val="both"/>
        <w:rPr>
          <w:rFonts w:ascii="Georgia" w:hAnsi="Georgia" w:cs="Georgia"/>
          <w:bCs/>
          <w:iCs/>
          <w:sz w:val="20"/>
          <w:szCs w:val="20"/>
        </w:rPr>
      </w:pPr>
      <w:r w:rsidRPr="00772AF2">
        <w:rPr>
          <w:rFonts w:ascii="Georgia" w:hAnsi="Georgia" w:cs="Georgia"/>
          <w:bCs/>
          <w:iCs/>
          <w:sz w:val="20"/>
          <w:szCs w:val="20"/>
        </w:rPr>
        <w:t>W sprawach nieuregulowanych w niniejszej umowie mają zastosowanie przepisy Kodeksu Cywilnego</w:t>
      </w:r>
      <w:r w:rsidRPr="00772AF2">
        <w:rPr>
          <w:rFonts w:ascii="Georgia" w:hAnsi="Georgia" w:cs="Georgia"/>
          <w:bCs/>
          <w:iCs/>
          <w:sz w:val="20"/>
          <w:szCs w:val="20"/>
        </w:rPr>
        <w:br/>
        <w:t>i Ustawy Prawo Zamówień Publicznych.</w:t>
      </w:r>
    </w:p>
    <w:p w14:paraId="0F26A009" w14:textId="77777777" w:rsidR="00772AF2" w:rsidRPr="00772AF2" w:rsidRDefault="00772AF2">
      <w:pPr>
        <w:widowControl w:val="0"/>
        <w:numPr>
          <w:ilvl w:val="0"/>
          <w:numId w:val="53"/>
        </w:numPr>
        <w:tabs>
          <w:tab w:val="num" w:pos="0"/>
          <w:tab w:val="left" w:pos="360"/>
        </w:tabs>
        <w:spacing w:line="360" w:lineRule="auto"/>
        <w:jc w:val="both"/>
        <w:rPr>
          <w:rFonts w:ascii="Georgia" w:hAnsi="Georgia" w:cs="Georgia"/>
          <w:bCs/>
          <w:iCs/>
          <w:sz w:val="20"/>
          <w:szCs w:val="20"/>
        </w:rPr>
      </w:pPr>
      <w:r w:rsidRPr="00772AF2">
        <w:rPr>
          <w:rFonts w:ascii="Georgia" w:hAnsi="Georgia" w:cs="Georgia"/>
          <w:bCs/>
          <w:iCs/>
          <w:sz w:val="20"/>
          <w:szCs w:val="20"/>
        </w:rPr>
        <w:t>Ewentualne spory wynikłe na tle niniejszej umowy rozstrzygać będzie Sąd właściwy dla siedziby Zamawiającego</w:t>
      </w:r>
    </w:p>
    <w:p w14:paraId="136C321A" w14:textId="77777777" w:rsidR="00697F3A" w:rsidRDefault="00697F3A" w:rsidP="00772AF2">
      <w:pPr>
        <w:spacing w:line="360" w:lineRule="auto"/>
        <w:jc w:val="center"/>
        <w:rPr>
          <w:rFonts w:ascii="Georgia" w:hAnsi="Georgia" w:cs="Georgia"/>
          <w:b/>
          <w:bCs/>
          <w:color w:val="000000"/>
          <w:kern w:val="2"/>
          <w:sz w:val="20"/>
          <w:szCs w:val="20"/>
        </w:rPr>
      </w:pPr>
    </w:p>
    <w:p w14:paraId="57D622C7" w14:textId="6F25AD09" w:rsidR="00772AF2" w:rsidRPr="00772AF2" w:rsidRDefault="00772AF2" w:rsidP="00772AF2">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1</w:t>
      </w:r>
      <w:r w:rsidR="007C7330">
        <w:rPr>
          <w:rFonts w:ascii="Georgia" w:hAnsi="Georgia" w:cs="Georgia"/>
          <w:b/>
          <w:bCs/>
          <w:color w:val="000000"/>
          <w:kern w:val="2"/>
          <w:sz w:val="20"/>
          <w:szCs w:val="20"/>
        </w:rPr>
        <w:t>2</w:t>
      </w:r>
    </w:p>
    <w:p w14:paraId="4D011E42" w14:textId="77777777" w:rsidR="00772AF2" w:rsidRPr="00772AF2" w:rsidRDefault="00772AF2" w:rsidP="00772AF2">
      <w:pPr>
        <w:spacing w:line="360" w:lineRule="auto"/>
        <w:jc w:val="both"/>
        <w:rPr>
          <w:rFonts w:ascii="Georgia" w:hAnsi="Georgia"/>
          <w:b/>
          <w:bCs/>
          <w:i/>
          <w:iCs/>
          <w:kern w:val="2"/>
          <w:sz w:val="20"/>
          <w:szCs w:val="20"/>
        </w:rPr>
      </w:pPr>
      <w:r w:rsidRPr="00772AF2">
        <w:rPr>
          <w:rFonts w:ascii="Georgia" w:hAnsi="Georgia"/>
          <w:kern w:val="2"/>
          <w:sz w:val="20"/>
          <w:szCs w:val="20"/>
        </w:rPr>
        <w:t>Umowę niniejszą sporządzono w dwóch jednobrzmiących egzemplarzach: jeden egzemplarze dla Zamawiającego, jeden dla Dostawcy.</w:t>
      </w:r>
    </w:p>
    <w:p w14:paraId="3EF2AE62" w14:textId="77777777" w:rsidR="00772AF2" w:rsidRPr="00772AF2" w:rsidRDefault="00772AF2" w:rsidP="00772AF2">
      <w:pPr>
        <w:spacing w:line="360" w:lineRule="auto"/>
        <w:jc w:val="both"/>
        <w:rPr>
          <w:rFonts w:ascii="Georgia" w:hAnsi="Georgia"/>
          <w:b/>
          <w:bCs/>
          <w:i/>
          <w:iCs/>
          <w:kern w:val="2"/>
          <w:sz w:val="20"/>
          <w:szCs w:val="20"/>
        </w:rPr>
      </w:pPr>
    </w:p>
    <w:p w14:paraId="7F18A85C" w14:textId="77777777" w:rsidR="00772AF2" w:rsidRPr="00772AF2" w:rsidRDefault="00772AF2" w:rsidP="00772AF2">
      <w:pPr>
        <w:jc w:val="center"/>
        <w:rPr>
          <w:rFonts w:ascii="Georgia" w:hAnsi="Georgia" w:cs="Georgia"/>
          <w:b/>
          <w:bCs/>
          <w:kern w:val="2"/>
          <w:sz w:val="20"/>
          <w:szCs w:val="20"/>
        </w:rPr>
      </w:pPr>
      <w:r w:rsidRPr="00772AF2">
        <w:rPr>
          <w:rFonts w:ascii="Georgia" w:hAnsi="Georgia" w:cs="Georgia"/>
          <w:b/>
          <w:bCs/>
          <w:kern w:val="2"/>
          <w:sz w:val="20"/>
          <w:szCs w:val="20"/>
        </w:rPr>
        <w:t>DOSTAWCA</w:t>
      </w:r>
      <w:r w:rsidRPr="00772AF2">
        <w:rPr>
          <w:rFonts w:ascii="Georgia" w:hAnsi="Georgia" w:cs="Georgia"/>
          <w:b/>
          <w:bCs/>
          <w:kern w:val="2"/>
          <w:sz w:val="20"/>
          <w:szCs w:val="20"/>
        </w:rPr>
        <w:tab/>
      </w:r>
      <w:r w:rsidRPr="00772AF2">
        <w:rPr>
          <w:rFonts w:ascii="Georgia" w:hAnsi="Georgia" w:cs="Georgia"/>
          <w:b/>
          <w:bCs/>
          <w:kern w:val="2"/>
          <w:sz w:val="20"/>
          <w:szCs w:val="20"/>
        </w:rPr>
        <w:tab/>
        <w:t xml:space="preserve"> </w:t>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t>ZAMAWIAJĄCY</w:t>
      </w:r>
    </w:p>
    <w:p w14:paraId="6FFFCB8D" w14:textId="77777777" w:rsidR="00772AF2" w:rsidRPr="00772AF2" w:rsidRDefault="00772AF2" w:rsidP="00772AF2">
      <w:pPr>
        <w:jc w:val="center"/>
        <w:rPr>
          <w:rFonts w:ascii="Georgia" w:hAnsi="Georgia" w:cs="Georgia"/>
          <w:b/>
          <w:bCs/>
          <w:kern w:val="2"/>
          <w:sz w:val="20"/>
          <w:szCs w:val="20"/>
        </w:rPr>
      </w:pPr>
    </w:p>
    <w:p w14:paraId="4330E36C" w14:textId="77777777" w:rsidR="00772AF2" w:rsidRP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591822C" w14:textId="77777777" w:rsidR="00772AF2" w:rsidRP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A3BA6F3" w14:textId="77777777" w:rsidR="00772AF2" w:rsidRP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D80B7BB" w14:textId="71E84BA8"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7AB50BB" w14:textId="02451AEF"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0270630" w14:textId="64251E3A"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F059027" w14:textId="13781664"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0FFB54D" w14:textId="6CDAFC93"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81876AF" w14:textId="4D8DF083"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50C2BB" w14:textId="0A4B646B"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58003E" w14:textId="100DF3D0"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24F2944" w14:textId="73F63BC2" w:rsidR="00772AF2" w:rsidRDefault="00772AF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85F67FB" w14:textId="0F24D9C9"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3C3A015" w14:textId="52E0F19C"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AA1DF6A" w14:textId="4F04B502"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2A0DCDB" w14:textId="704569D7"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1FA445C" w14:textId="691D5383"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519BD7B" w14:textId="6786D8F2"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B3D9DC5" w14:textId="45DA70F2"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2BE0B5" w14:textId="76587610"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B63CBF" w14:textId="7C454BD1"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7A885D" w14:textId="3CCE1FF1"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AAC3751" w14:textId="4BD3054D"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97F43DE" w14:textId="225BA73E"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12BB849" w14:textId="75499C49"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3FD9F92" w14:textId="53DF720A"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E26C6D8" w14:textId="70A724CE"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73BF8F5" w14:textId="32CAAE3D"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8B2ED5" w14:textId="0A905E99"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F89D66B" w14:textId="45F3A19C"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8BB63D" w14:textId="40DB1076"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F135197" w14:textId="132DD5B7"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06C885F" w14:textId="3EB89BDF" w:rsidR="00C556A2" w:rsidRDefault="00C556A2"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4F8312A" w14:textId="508302BB"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D0C9E0B" w14:textId="7817EB3A"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8A80B1A" w14:textId="71BEC82C"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F12371F" w14:textId="38D972E9"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1A1589" w14:textId="48B8E7C9"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A0DAA4" w14:textId="4DF0B080"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5B00022" w14:textId="6C01E5D3"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FDAC8D0" w14:textId="2756A277" w:rsidR="00697F3A"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1A36CF9" w14:textId="77777777" w:rsidR="00697F3A" w:rsidRPr="00772AF2" w:rsidRDefault="00697F3A" w:rsidP="00772AF2">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1559BA" w14:textId="77777777" w:rsidR="00772AF2" w:rsidRPr="00772AF2" w:rsidRDefault="00772AF2" w:rsidP="00772AF2">
      <w:pPr>
        <w:spacing w:line="360" w:lineRule="auto"/>
        <w:jc w:val="center"/>
        <w:rPr>
          <w:rFonts w:ascii="Georgia" w:hAnsi="Georgia" w:cs="Georgia"/>
          <w:b/>
          <w:bCs/>
          <w:color w:val="000000"/>
          <w:sz w:val="20"/>
          <w:szCs w:val="20"/>
        </w:rPr>
      </w:pPr>
    </w:p>
    <w:p w14:paraId="041FF16B" w14:textId="77777777" w:rsidR="00772AF2" w:rsidRPr="00772AF2" w:rsidRDefault="00772AF2" w:rsidP="00772AF2">
      <w:pPr>
        <w:jc w:val="both"/>
        <w:rPr>
          <w:rFonts w:ascii="Georgia" w:hAnsi="Georgia" w:cs="Georgia"/>
          <w:sz w:val="20"/>
          <w:szCs w:val="20"/>
        </w:rPr>
      </w:pPr>
    </w:p>
    <w:p w14:paraId="587D35DD" w14:textId="77777777" w:rsidR="00772AF2" w:rsidRPr="00772AF2" w:rsidRDefault="00772AF2" w:rsidP="00772AF2">
      <w:pPr>
        <w:widowControl w:val="0"/>
        <w:tabs>
          <w:tab w:val="left" w:pos="0"/>
        </w:tabs>
        <w:spacing w:line="240" w:lineRule="auto"/>
        <w:ind w:right="-28"/>
        <w:jc w:val="both"/>
        <w:rPr>
          <w:rFonts w:ascii="Georgia" w:hAnsi="Georgia" w:cs="Georgia"/>
          <w:i/>
          <w:iCs/>
          <w:sz w:val="16"/>
          <w:szCs w:val="16"/>
        </w:rPr>
      </w:pPr>
      <w:r w:rsidRPr="00772AF2">
        <w:rPr>
          <w:rFonts w:ascii="Georgia" w:hAnsi="Georgia" w:cs="Georgia"/>
          <w:i/>
          <w:iCs/>
          <w:sz w:val="16"/>
          <w:szCs w:val="16"/>
        </w:rPr>
        <w:t>Załączniki:</w:t>
      </w:r>
    </w:p>
    <w:p w14:paraId="56884EA1" w14:textId="77777777" w:rsidR="00772AF2" w:rsidRPr="00772AF2" w:rsidRDefault="00772AF2" w:rsidP="00772AF2">
      <w:pPr>
        <w:widowControl w:val="0"/>
        <w:tabs>
          <w:tab w:val="left" w:pos="0"/>
        </w:tabs>
        <w:spacing w:line="240" w:lineRule="auto"/>
        <w:ind w:right="-28"/>
        <w:jc w:val="both"/>
        <w:rPr>
          <w:rFonts w:ascii="Georgia" w:hAnsi="Georgia" w:cs="Georgia"/>
          <w:i/>
          <w:iCs/>
          <w:sz w:val="16"/>
          <w:szCs w:val="16"/>
        </w:rPr>
      </w:pPr>
      <w:r w:rsidRPr="00772AF2">
        <w:rPr>
          <w:rFonts w:ascii="Georgia" w:hAnsi="Georgia" w:cs="Georgia"/>
          <w:i/>
          <w:iCs/>
          <w:sz w:val="16"/>
          <w:szCs w:val="16"/>
        </w:rPr>
        <w:t>Załącznik nr 1 – Formularz ofertowy z dnia: ….....................</w:t>
      </w:r>
    </w:p>
    <w:p w14:paraId="463D4D2E"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16"/>
          <w:szCs w:val="16"/>
          <w:lang w:eastAsia="en-US"/>
        </w:rPr>
      </w:pPr>
      <w:r w:rsidRPr="00772AF2">
        <w:rPr>
          <w:rFonts w:ascii="Georgia" w:eastAsia="Calibr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38C6BD9F" w14:textId="52375BE9" w:rsidR="00772AF2" w:rsidRPr="00772AF2" w:rsidRDefault="00772AF2" w:rsidP="00772AF2">
      <w:pPr>
        <w:jc w:val="both"/>
        <w:rPr>
          <w:rFonts w:ascii="Georgia" w:hAnsi="Georgia"/>
          <w:i/>
          <w:iCs/>
          <w:sz w:val="16"/>
          <w:szCs w:val="16"/>
          <w:highlight w:val="yellow"/>
        </w:rPr>
      </w:pPr>
      <w:r w:rsidRPr="00772AF2">
        <w:rPr>
          <w:rFonts w:ascii="Georgia" w:eastAsia="Calibri" w:hAnsi="Georgia"/>
          <w:i/>
          <w:iCs/>
          <w:color w:val="000000"/>
          <w:kern w:val="0"/>
          <w:sz w:val="16"/>
          <w:szCs w:val="16"/>
          <w:lang w:eastAsia="en-US"/>
        </w:rPr>
        <w:t>Załącznik nr 3 Klauzula informacyjna w zakresie przetwarzania danych reprezentantów</w:t>
      </w:r>
      <w:r>
        <w:rPr>
          <w:rFonts w:ascii="Georgia" w:eastAsia="Calibri" w:hAnsi="Georgia"/>
          <w:i/>
          <w:iCs/>
          <w:color w:val="000000"/>
          <w:kern w:val="0"/>
          <w:sz w:val="16"/>
          <w:szCs w:val="16"/>
          <w:lang w:eastAsia="en-US"/>
        </w:rPr>
        <w:t>.</w:t>
      </w:r>
    </w:p>
    <w:p w14:paraId="3B65436B" w14:textId="77777777"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31F70807" w14:textId="77777777" w:rsidR="00772AF2" w:rsidRDefault="00772AF2"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7925E0E7" w14:textId="77777777" w:rsidR="00214E13" w:rsidRDefault="00214E1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402E512F" w14:textId="77777777" w:rsidR="00214E13" w:rsidRDefault="00214E1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A01F476" w14:textId="77777777" w:rsidR="00214E13" w:rsidRDefault="00214E1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5A7D5875" w14:textId="77777777" w:rsidR="00C11483" w:rsidRDefault="00C1148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37118822" w14:textId="77777777" w:rsidR="00C11483" w:rsidRDefault="00C1148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3D66A15E" w14:textId="77777777" w:rsidR="00C11483" w:rsidRDefault="00C1148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36A0443D"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77777777"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Oświadczenie o przekazaniu informacji odnośnie zasad przetwarzania pracowników i współpracowników Wykonawcy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7AFA4B67"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7"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8"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3. Kontakt do inspektora ochrony danych: ido@zzozwadowice.pl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p w14:paraId="11BE9592" w14:textId="77777777" w:rsidR="005F5739" w:rsidRDefault="005F5739" w:rsidP="005F5739">
      <w:bookmarkStart w:id="105" w:name="_Toc473710991"/>
      <w:bookmarkStart w:id="106" w:name="_Toc33177300"/>
      <w:bookmarkStart w:id="107" w:name="_Toc33177402"/>
      <w:bookmarkStart w:id="108" w:name="_Toc43276129"/>
      <w:bookmarkStart w:id="109" w:name="_Toc43287977"/>
      <w:bookmarkStart w:id="110" w:name="_Toc75509906"/>
      <w:bookmarkStart w:id="111" w:name="_Toc473710992"/>
      <w:bookmarkEnd w:id="85"/>
    </w:p>
    <w:bookmarkEnd w:id="86"/>
    <w:bookmarkEnd w:id="105"/>
    <w:bookmarkEnd w:id="106"/>
    <w:bookmarkEnd w:id="107"/>
    <w:bookmarkEnd w:id="108"/>
    <w:bookmarkEnd w:id="109"/>
    <w:bookmarkEnd w:id="110"/>
    <w:bookmarkEnd w:id="111"/>
    <w:p w14:paraId="24315B11" w14:textId="77777777" w:rsidR="005F5739" w:rsidRDefault="005F5739" w:rsidP="005F5739">
      <w:pPr>
        <w:pStyle w:val="Normalny1"/>
        <w:tabs>
          <w:tab w:val="left" w:pos="0"/>
        </w:tabs>
        <w:spacing w:line="240" w:lineRule="auto"/>
        <w:ind w:right="-28"/>
        <w:jc w:val="both"/>
        <w:rPr>
          <w:sz w:val="18"/>
          <w:szCs w:val="18"/>
        </w:rPr>
      </w:pPr>
    </w:p>
    <w:sectPr w:rsidR="005F5739" w:rsidSect="000B473C">
      <w:headerReference w:type="default" r:id="rId39"/>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615B" w14:textId="77777777" w:rsidR="005D507A" w:rsidRDefault="005D507A" w:rsidP="000B473C">
      <w:pPr>
        <w:spacing w:line="240" w:lineRule="auto"/>
      </w:pPr>
      <w:r>
        <w:separator/>
      </w:r>
    </w:p>
  </w:endnote>
  <w:endnote w:type="continuationSeparator" w:id="0">
    <w:p w14:paraId="412EE5CD" w14:textId="77777777" w:rsidR="005D507A" w:rsidRDefault="005D507A"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NSimSun">
    <w:panose1 w:val="02010609030101010101"/>
    <w:charset w:val="86"/>
    <w:family w:val="modern"/>
    <w:pitch w:val="fixed"/>
    <w:sig w:usb0="0000028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568C" w14:textId="77777777" w:rsidR="005D507A" w:rsidRDefault="005D507A" w:rsidP="000B473C">
      <w:pPr>
        <w:spacing w:line="240" w:lineRule="auto"/>
      </w:pPr>
      <w:r>
        <w:separator/>
      </w:r>
    </w:p>
  </w:footnote>
  <w:footnote w:type="continuationSeparator" w:id="0">
    <w:p w14:paraId="37AD6165" w14:textId="77777777" w:rsidR="005D507A" w:rsidRDefault="005D507A"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7DF6FC0"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2CABF4EB"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0D34C2">
      <w:rPr>
        <w:rFonts w:ascii="Georgia" w:hAnsi="Georgia"/>
        <w:sz w:val="18"/>
        <w:szCs w:val="18"/>
      </w:rPr>
      <w:t>3</w:t>
    </w:r>
    <w:r w:rsidR="00192320">
      <w:rPr>
        <w:rFonts w:ascii="Georgia" w:hAnsi="Georgia"/>
        <w:sz w:val="18"/>
        <w:szCs w:val="18"/>
      </w:rPr>
      <w:t>8</w:t>
    </w:r>
    <w:r w:rsidRPr="0006209B">
      <w:rPr>
        <w:rFonts w:ascii="Georgia" w:hAnsi="Georgia"/>
        <w:sz w:val="18"/>
        <w:szCs w:val="18"/>
      </w:rPr>
      <w:t>.202</w:t>
    </w:r>
    <w:r w:rsidR="000D34C2">
      <w:rPr>
        <w:rFonts w:ascii="Georgia" w:hAnsi="Georgia"/>
        <w:sz w:val="18"/>
        <w:szCs w:val="18"/>
      </w:rPr>
      <w:t>2</w:t>
    </w:r>
  </w:p>
  <w:p w14:paraId="4697F4C7" w14:textId="63DF5761" w:rsidR="00A63273" w:rsidRPr="004740FC" w:rsidRDefault="00A63273" w:rsidP="000B473C">
    <w:pPr>
      <w:pStyle w:val="Nagwek"/>
      <w:jc w:val="center"/>
      <w:rPr>
        <w:szCs w:val="18"/>
      </w:rPr>
    </w:pPr>
    <w:r w:rsidRPr="000322CA">
      <w:rPr>
        <w:rFonts w:ascii="Georgia" w:hAnsi="Georgia" w:cs="Georgia"/>
        <w:sz w:val="18"/>
        <w:szCs w:val="18"/>
      </w:rPr>
      <w:t>[</w:t>
    </w:r>
    <w:r w:rsidR="000B3646">
      <w:rPr>
        <w:rFonts w:ascii="Georgia" w:hAnsi="Georgia" w:cs="Georgia"/>
        <w:sz w:val="18"/>
        <w:szCs w:val="18"/>
      </w:rPr>
      <w:t>10</w:t>
    </w:r>
    <w:r w:rsidRPr="000322CA">
      <w:rPr>
        <w:rFonts w:ascii="Georgia" w:hAnsi="Georgia" w:cs="Georgia"/>
        <w:sz w:val="18"/>
        <w:szCs w:val="18"/>
      </w:rPr>
      <w:t>.</w:t>
    </w:r>
    <w:r w:rsidR="00865BA6">
      <w:rPr>
        <w:rFonts w:ascii="Georgia" w:hAnsi="Georgia" w:cs="Georgia"/>
        <w:sz w:val="18"/>
        <w:szCs w:val="18"/>
      </w:rPr>
      <w:t>10</w:t>
    </w:r>
    <w:r w:rsidRPr="000322CA">
      <w:rPr>
        <w:rFonts w:ascii="Georgia" w:hAnsi="Georgia" w:cs="Georgia"/>
        <w:sz w:val="18"/>
        <w:szCs w:val="18"/>
      </w:rPr>
      <w:t>.202</w:t>
    </w:r>
    <w:r w:rsidR="000D34C2">
      <w:rPr>
        <w:rFonts w:ascii="Georgia" w:hAnsi="Georgia" w:cs="Georgia"/>
        <w:sz w:val="18"/>
        <w:szCs w:val="18"/>
      </w:rPr>
      <w:t>2</w:t>
    </w:r>
    <w:r w:rsidRPr="000322C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1A"/>
    <w:multiLevelType w:val="multilevel"/>
    <w:tmpl w:val="E89E7314"/>
    <w:lvl w:ilvl="0">
      <w:start w:val="1"/>
      <w:numFmt w:val="upperRoman"/>
      <w:lvlText w:val="%1."/>
      <w:lvlJc w:val="left"/>
      <w:pPr>
        <w:tabs>
          <w:tab w:val="num" w:pos="1080"/>
        </w:tabs>
      </w:pPr>
      <w:rPr>
        <w:rFonts w:ascii="Times New Roman" w:hAnsi="Times New Roman" w:cs="Times New Roman"/>
      </w:rPr>
    </w:lvl>
    <w:lvl w:ilvl="1">
      <w:start w:val="1"/>
      <w:numFmt w:val="lowerLetter"/>
      <w:lvlText w:val="%2."/>
      <w:lvlJc w:val="left"/>
      <w:pPr>
        <w:tabs>
          <w:tab w:val="num" w:pos="1440"/>
        </w:tabs>
      </w:pPr>
      <w:rPr>
        <w:rFonts w:ascii="Times New Roman" w:hAnsi="Times New Roman" w:cs="Times New Roman"/>
      </w:rPr>
    </w:lvl>
    <w:lvl w:ilvl="2">
      <w:start w:val="1"/>
      <w:numFmt w:val="lowerLetter"/>
      <w:lvlText w:val="%3)"/>
      <w:lvlJc w:val="left"/>
      <w:pPr>
        <w:tabs>
          <w:tab w:val="num" w:pos="2766"/>
        </w:tabs>
      </w:pPr>
      <w:rPr>
        <w:rFonts w:ascii="Times New Roman" w:hAnsi="Times New Roman" w:cs="Times New Roman"/>
        <w:b w:val="0"/>
        <w:bCs w:val="0"/>
        <w:i w:val="0"/>
        <w:iCs w:val="0"/>
        <w:sz w:val="20"/>
        <w:szCs w:val="20"/>
      </w:rPr>
    </w:lvl>
    <w:lvl w:ilvl="3">
      <w:start w:val="1"/>
      <w:numFmt w:val="decimal"/>
      <w:lvlText w:val="%4."/>
      <w:lvlJc w:val="left"/>
      <w:pPr>
        <w:tabs>
          <w:tab w:val="num" w:pos="6850"/>
        </w:tabs>
      </w:pPr>
      <w:rPr>
        <w:rFonts w:ascii="Georgia" w:hAnsi="Georgia" w:cs="Georgia" w:hint="default"/>
        <w:b w:val="0"/>
        <w:bCs w:val="0"/>
        <w:i w:val="0"/>
        <w:iCs w:val="0"/>
        <w:sz w:val="20"/>
        <w:szCs w:val="20"/>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9"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0" w15:restartNumberingAfterBreak="0">
    <w:nsid w:val="00000024"/>
    <w:multiLevelType w:val="multilevel"/>
    <w:tmpl w:val="C874AC3C"/>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012F245B"/>
    <w:multiLevelType w:val="multilevel"/>
    <w:tmpl w:val="001A1B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7"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9"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1B80328"/>
    <w:multiLevelType w:val="multilevel"/>
    <w:tmpl w:val="047E9B52"/>
    <w:lvl w:ilvl="0">
      <w:start w:val="1"/>
      <w:numFmt w:val="decimal"/>
      <w:lvlText w:val="%1."/>
      <w:lvlJc w:val="left"/>
      <w:pPr>
        <w:tabs>
          <w:tab w:val="num" w:pos="360"/>
        </w:tabs>
        <w:ind w:left="0" w:firstLine="0"/>
      </w:pPr>
      <w:rPr>
        <w:rFonts w:ascii="Georgia" w:hAnsi="Georgia" w:cs="Georgia" w:hint="default"/>
        <w:b w:val="0"/>
        <w:i w:val="0"/>
        <w:sz w:val="20"/>
      </w:rPr>
    </w:lvl>
    <w:lvl w:ilvl="1">
      <w:start w:val="1"/>
      <w:numFmt w:val="decimal"/>
      <w:lvlText w:val="%1.%2."/>
      <w:lvlJc w:val="left"/>
      <w:pPr>
        <w:tabs>
          <w:tab w:val="num" w:pos="0"/>
        </w:tabs>
        <w:ind w:left="720" w:hanging="720"/>
      </w:pPr>
      <w:rPr>
        <w:rFonts w:ascii="Georgia" w:hAnsi="Georgia" w:cs="Georgia" w:hint="default"/>
      </w:rPr>
    </w:lvl>
    <w:lvl w:ilvl="2">
      <w:start w:val="1"/>
      <w:numFmt w:val="decimal"/>
      <w:lvlText w:val="%1.%2.%3."/>
      <w:lvlJc w:val="left"/>
      <w:pPr>
        <w:tabs>
          <w:tab w:val="num" w:pos="0"/>
        </w:tabs>
        <w:ind w:left="720" w:hanging="72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21"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5" w15:restartNumberingAfterBreak="0">
    <w:nsid w:val="179F6E71"/>
    <w:multiLevelType w:val="multilevel"/>
    <w:tmpl w:val="DD2C91E2"/>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6" w15:restartNumberingAfterBreak="0">
    <w:nsid w:val="17D212E5"/>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AB0EB2"/>
    <w:multiLevelType w:val="multilevel"/>
    <w:tmpl w:val="09A0B812"/>
    <w:lvl w:ilvl="0">
      <w:start w:val="2"/>
      <w:numFmt w:val="decimal"/>
      <w:lvlText w:val="%1."/>
      <w:lvlJc w:val="left"/>
      <w:pPr>
        <w:tabs>
          <w:tab w:val="num" w:pos="360"/>
        </w:tabs>
        <w:ind w:left="0" w:firstLine="0"/>
      </w:pPr>
      <w:rPr>
        <w:rFonts w:cs="Times New Roman" w:hint="default"/>
        <w:b w:val="0"/>
        <w:bCs/>
        <w:i w:val="0"/>
      </w:rPr>
    </w:lvl>
    <w:lvl w:ilvl="1">
      <w:start w:val="1"/>
      <w:numFmt w:val="decimal"/>
      <w:lvlText w:val="%1.%2."/>
      <w:lvlJc w:val="left"/>
      <w:pPr>
        <w:tabs>
          <w:tab w:val="num" w:pos="720"/>
        </w:tabs>
        <w:ind w:left="0" w:firstLine="0"/>
      </w:pPr>
      <w:rPr>
        <w:rFonts w:cs="Times New Roman" w:hint="default"/>
      </w:rPr>
    </w:lvl>
    <w:lvl w:ilvl="2">
      <w:start w:val="1"/>
      <w:numFmt w:val="decimal"/>
      <w:lvlText w:val="%1.%2.%3."/>
      <w:lvlJc w:val="left"/>
      <w:pPr>
        <w:tabs>
          <w:tab w:val="num" w:pos="720"/>
        </w:tabs>
        <w:ind w:left="0" w:firstLine="0"/>
      </w:pPr>
      <w:rPr>
        <w:rFonts w:cs="Times New Roman" w:hint="default"/>
        <w:b w:val="0"/>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9ED5AA6"/>
    <w:multiLevelType w:val="multilevel"/>
    <w:tmpl w:val="AC1407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2" w15:restartNumberingAfterBreak="0">
    <w:nsid w:val="1F1B0683"/>
    <w:multiLevelType w:val="hybridMultilevel"/>
    <w:tmpl w:val="F216E570"/>
    <w:lvl w:ilvl="0" w:tplc="FFCCF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5" w15:restartNumberingAfterBreak="0">
    <w:nsid w:val="23593BB1"/>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6" w15:restartNumberingAfterBreak="0">
    <w:nsid w:val="38042854"/>
    <w:multiLevelType w:val="multilevel"/>
    <w:tmpl w:val="2B968B14"/>
    <w:lvl w:ilvl="0">
      <w:start w:val="7"/>
      <w:numFmt w:val="decimal"/>
      <w:lvlText w:val="%1."/>
      <w:lvlJc w:val="left"/>
      <w:pPr>
        <w:tabs>
          <w:tab w:val="num" w:pos="360"/>
        </w:tabs>
        <w:ind w:left="0" w:firstLine="0"/>
      </w:pPr>
      <w:rPr>
        <w:rFonts w:cs="Times New Roman" w:hint="default"/>
        <w:b w:val="0"/>
        <w:bCs/>
        <w:i w:val="0"/>
      </w:rPr>
    </w:lvl>
    <w:lvl w:ilvl="1">
      <w:start w:val="1"/>
      <w:numFmt w:val="decimal"/>
      <w:lvlText w:val="%1.%2."/>
      <w:lvlJc w:val="left"/>
      <w:pPr>
        <w:tabs>
          <w:tab w:val="num" w:pos="720"/>
        </w:tabs>
        <w:ind w:left="0" w:firstLine="0"/>
      </w:pPr>
      <w:rPr>
        <w:rFonts w:cs="Times New Roman" w:hint="default"/>
      </w:rPr>
    </w:lvl>
    <w:lvl w:ilvl="2">
      <w:start w:val="1"/>
      <w:numFmt w:val="decimal"/>
      <w:lvlText w:val="%1.%2.%3."/>
      <w:lvlJc w:val="left"/>
      <w:pPr>
        <w:tabs>
          <w:tab w:val="num" w:pos="720"/>
        </w:tabs>
        <w:ind w:left="0" w:firstLine="0"/>
      </w:pPr>
      <w:rPr>
        <w:rFonts w:cs="Times New Roman" w:hint="default"/>
        <w:b w:val="0"/>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CA71B54"/>
    <w:multiLevelType w:val="multilevel"/>
    <w:tmpl w:val="E4262D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12F6B2E"/>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5E2D5D"/>
    <w:multiLevelType w:val="multilevel"/>
    <w:tmpl w:val="E4FACE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6" w15:restartNumberingAfterBreak="0">
    <w:nsid w:val="49865A73"/>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B9F6880"/>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5312239E"/>
    <w:multiLevelType w:val="multilevel"/>
    <w:tmpl w:val="5AF28966"/>
    <w:lvl w:ilvl="0">
      <w:start w:val="4"/>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537442E2"/>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0"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1"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6366C6"/>
    <w:multiLevelType w:val="multilevel"/>
    <w:tmpl w:val="FF3658E8"/>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7"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8"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9"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FC129F"/>
    <w:multiLevelType w:val="multilevel"/>
    <w:tmpl w:val="B4187BE4"/>
    <w:lvl w:ilvl="0">
      <w:start w:val="3"/>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9" w15:restartNumberingAfterBreak="0">
    <w:nsid w:val="771F2600"/>
    <w:multiLevelType w:val="multilevel"/>
    <w:tmpl w:val="EB2C8254"/>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0"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7C910769"/>
    <w:multiLevelType w:val="multilevel"/>
    <w:tmpl w:val="F3F23376"/>
    <w:lvl w:ilvl="0">
      <w:start w:val="9"/>
      <w:numFmt w:val="decimal"/>
      <w:lvlText w:val="%1"/>
      <w:lvlJc w:val="left"/>
      <w:pPr>
        <w:ind w:left="360" w:hanging="360"/>
      </w:pPr>
      <w:rPr>
        <w:rFonts w:cs="Georgia" w:hint="default"/>
      </w:rPr>
    </w:lvl>
    <w:lvl w:ilvl="1">
      <w:start w:val="1"/>
      <w:numFmt w:val="decimal"/>
      <w:lvlText w:val="%1.%2"/>
      <w:lvlJc w:val="left"/>
      <w:pPr>
        <w:ind w:left="360" w:hanging="360"/>
      </w:pPr>
      <w:rPr>
        <w:rFonts w:cs="Georgia" w:hint="default"/>
      </w:rPr>
    </w:lvl>
    <w:lvl w:ilvl="2">
      <w:start w:val="1"/>
      <w:numFmt w:val="decimal"/>
      <w:lvlText w:val="%1.%2.%3"/>
      <w:lvlJc w:val="left"/>
      <w:pPr>
        <w:ind w:left="720" w:hanging="720"/>
      </w:pPr>
      <w:rPr>
        <w:rFonts w:cs="Georgia" w:hint="default"/>
      </w:rPr>
    </w:lvl>
    <w:lvl w:ilvl="3">
      <w:start w:val="1"/>
      <w:numFmt w:val="decimal"/>
      <w:lvlText w:val="%1.%2.%3.%4"/>
      <w:lvlJc w:val="left"/>
      <w:pPr>
        <w:ind w:left="720" w:hanging="720"/>
      </w:pPr>
      <w:rPr>
        <w:rFonts w:cs="Georgia" w:hint="default"/>
      </w:rPr>
    </w:lvl>
    <w:lvl w:ilvl="4">
      <w:start w:val="1"/>
      <w:numFmt w:val="decimal"/>
      <w:lvlText w:val="%1.%2.%3.%4.%5"/>
      <w:lvlJc w:val="left"/>
      <w:pPr>
        <w:ind w:left="1080" w:hanging="1080"/>
      </w:pPr>
      <w:rPr>
        <w:rFonts w:cs="Georgia" w:hint="default"/>
      </w:rPr>
    </w:lvl>
    <w:lvl w:ilvl="5">
      <w:start w:val="1"/>
      <w:numFmt w:val="decimal"/>
      <w:lvlText w:val="%1.%2.%3.%4.%5.%6"/>
      <w:lvlJc w:val="left"/>
      <w:pPr>
        <w:ind w:left="1080" w:hanging="1080"/>
      </w:pPr>
      <w:rPr>
        <w:rFonts w:cs="Georgia" w:hint="default"/>
      </w:rPr>
    </w:lvl>
    <w:lvl w:ilvl="6">
      <w:start w:val="1"/>
      <w:numFmt w:val="decimal"/>
      <w:lvlText w:val="%1.%2.%3.%4.%5.%6.%7"/>
      <w:lvlJc w:val="left"/>
      <w:pPr>
        <w:ind w:left="1440" w:hanging="1440"/>
      </w:pPr>
      <w:rPr>
        <w:rFonts w:cs="Georgia" w:hint="default"/>
      </w:rPr>
    </w:lvl>
    <w:lvl w:ilvl="7">
      <w:start w:val="1"/>
      <w:numFmt w:val="decimal"/>
      <w:lvlText w:val="%1.%2.%3.%4.%5.%6.%7.%8"/>
      <w:lvlJc w:val="left"/>
      <w:pPr>
        <w:ind w:left="1440" w:hanging="1440"/>
      </w:pPr>
      <w:rPr>
        <w:rFonts w:cs="Georgia" w:hint="default"/>
      </w:rPr>
    </w:lvl>
    <w:lvl w:ilvl="8">
      <w:start w:val="1"/>
      <w:numFmt w:val="decimal"/>
      <w:lvlText w:val="%1.%2.%3.%4.%5.%6.%7.%8.%9"/>
      <w:lvlJc w:val="left"/>
      <w:pPr>
        <w:ind w:left="1800" w:hanging="1800"/>
      </w:pPr>
      <w:rPr>
        <w:rFonts w:cs="Georgia" w:hint="default"/>
      </w:rPr>
    </w:lvl>
  </w:abstractNum>
  <w:abstractNum w:abstractNumId="94"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11157130">
    <w:abstractNumId w:val="1"/>
  </w:num>
  <w:num w:numId="2" w16cid:durableId="363874417">
    <w:abstractNumId w:val="11"/>
  </w:num>
  <w:num w:numId="3" w16cid:durableId="1278219589">
    <w:abstractNumId w:val="10"/>
  </w:num>
  <w:num w:numId="4" w16cid:durableId="464860428">
    <w:abstractNumId w:val="73"/>
  </w:num>
  <w:num w:numId="5" w16cid:durableId="1376007951">
    <w:abstractNumId w:val="63"/>
  </w:num>
  <w:num w:numId="6" w16cid:durableId="1215430721">
    <w:abstractNumId w:val="23"/>
  </w:num>
  <w:num w:numId="7" w16cid:durableId="1980645686">
    <w:abstractNumId w:val="60"/>
  </w:num>
  <w:num w:numId="8" w16cid:durableId="2112163080">
    <w:abstractNumId w:val="43"/>
  </w:num>
  <w:num w:numId="9" w16cid:durableId="451824010">
    <w:abstractNumId w:val="0"/>
  </w:num>
  <w:num w:numId="10" w16cid:durableId="1346782418">
    <w:abstractNumId w:val="71"/>
  </w:num>
  <w:num w:numId="11" w16cid:durableId="1787309436">
    <w:abstractNumId w:val="61"/>
  </w:num>
  <w:num w:numId="12" w16cid:durableId="1175653686">
    <w:abstractNumId w:val="37"/>
  </w:num>
  <w:num w:numId="13" w16cid:durableId="105083270">
    <w:abstractNumId w:val="91"/>
  </w:num>
  <w:num w:numId="14" w16cid:durableId="1176772416">
    <w:abstractNumId w:val="29"/>
  </w:num>
  <w:num w:numId="15" w16cid:durableId="1109082713">
    <w:abstractNumId w:val="38"/>
  </w:num>
  <w:num w:numId="16" w16cid:durableId="2106412602">
    <w:abstractNumId w:val="53"/>
  </w:num>
  <w:num w:numId="17" w16cid:durableId="1937135582">
    <w:abstractNumId w:val="86"/>
  </w:num>
  <w:num w:numId="18" w16cid:durableId="1702166969">
    <w:abstractNumId w:val="18"/>
  </w:num>
  <w:num w:numId="19" w16cid:durableId="1383670111">
    <w:abstractNumId w:val="45"/>
  </w:num>
  <w:num w:numId="20" w16cid:durableId="991324639">
    <w:abstractNumId w:val="69"/>
  </w:num>
  <w:num w:numId="21" w16cid:durableId="185026408">
    <w:abstractNumId w:val="33"/>
  </w:num>
  <w:num w:numId="22" w16cid:durableId="1809086469">
    <w:abstractNumId w:val="72"/>
  </w:num>
  <w:num w:numId="23" w16cid:durableId="1109082429">
    <w:abstractNumId w:val="88"/>
  </w:num>
  <w:num w:numId="24" w16cid:durableId="1824808121">
    <w:abstractNumId w:val="95"/>
  </w:num>
  <w:num w:numId="25" w16cid:durableId="500315496">
    <w:abstractNumId w:val="15"/>
  </w:num>
  <w:num w:numId="26" w16cid:durableId="763694429">
    <w:abstractNumId w:val="12"/>
  </w:num>
  <w:num w:numId="27" w16cid:durableId="619453254">
    <w:abstractNumId w:val="51"/>
  </w:num>
  <w:num w:numId="28" w16cid:durableId="141627725">
    <w:abstractNumId w:val="57"/>
  </w:num>
  <w:num w:numId="29" w16cid:durableId="158471803">
    <w:abstractNumId w:val="22"/>
  </w:num>
  <w:num w:numId="30" w16cid:durableId="148444560">
    <w:abstractNumId w:val="75"/>
  </w:num>
  <w:num w:numId="31" w16cid:durableId="231089381">
    <w:abstractNumId w:val="92"/>
  </w:num>
  <w:num w:numId="32" w16cid:durableId="1181046999">
    <w:abstractNumId w:val="89"/>
  </w:num>
  <w:num w:numId="33" w16cid:durableId="1160150325">
    <w:abstractNumId w:val="25"/>
  </w:num>
  <w:num w:numId="34" w16cid:durableId="2060396875">
    <w:abstractNumId w:val="39"/>
  </w:num>
  <w:num w:numId="35" w16cid:durableId="432172579">
    <w:abstractNumId w:val="83"/>
  </w:num>
  <w:num w:numId="36" w16cid:durableId="1624118054">
    <w:abstractNumId w:val="67"/>
  </w:num>
  <w:num w:numId="37" w16cid:durableId="860126763">
    <w:abstractNumId w:val="19"/>
  </w:num>
  <w:num w:numId="38" w16cid:durableId="1258174864">
    <w:abstractNumId w:val="84"/>
  </w:num>
  <w:num w:numId="39" w16cid:durableId="1650983672">
    <w:abstractNumId w:val="31"/>
  </w:num>
  <w:num w:numId="40" w16cid:durableId="1114135576">
    <w:abstractNumId w:val="49"/>
  </w:num>
  <w:num w:numId="41" w16cid:durableId="1128816866">
    <w:abstractNumId w:val="17"/>
  </w:num>
  <w:num w:numId="42" w16cid:durableId="1985041901">
    <w:abstractNumId w:val="94"/>
  </w:num>
  <w:num w:numId="43" w16cid:durableId="1307465729">
    <w:abstractNumId w:val="66"/>
  </w:num>
  <w:num w:numId="44" w16cid:durableId="1859151158">
    <w:abstractNumId w:val="8"/>
  </w:num>
  <w:num w:numId="45" w16cid:durableId="2086999082">
    <w:abstractNumId w:val="79"/>
  </w:num>
  <w:num w:numId="46" w16cid:durableId="959729510">
    <w:abstractNumId w:val="68"/>
  </w:num>
  <w:num w:numId="47" w16cid:durableId="967735932">
    <w:abstractNumId w:val="42"/>
  </w:num>
  <w:num w:numId="48" w16cid:durableId="1724480297">
    <w:abstractNumId w:val="82"/>
  </w:num>
  <w:num w:numId="49" w16cid:durableId="913010964">
    <w:abstractNumId w:val="74"/>
  </w:num>
  <w:num w:numId="50" w16cid:durableId="1435203966">
    <w:abstractNumId w:val="50"/>
  </w:num>
  <w:num w:numId="51" w16cid:durableId="295569037">
    <w:abstractNumId w:val="54"/>
  </w:num>
  <w:num w:numId="52" w16cid:durableId="48654416">
    <w:abstractNumId w:val="48"/>
  </w:num>
  <w:num w:numId="53" w16cid:durableId="392855421">
    <w:abstractNumId w:val="87"/>
  </w:num>
  <w:num w:numId="54" w16cid:durableId="878467452">
    <w:abstractNumId w:val="76"/>
  </w:num>
  <w:num w:numId="55" w16cid:durableId="1259101369">
    <w:abstractNumId w:val="32"/>
  </w:num>
  <w:num w:numId="56" w16cid:durableId="1697461047">
    <w:abstractNumId w:val="21"/>
  </w:num>
  <w:num w:numId="57" w16cid:durableId="10609854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000515">
    <w:abstractNumId w:val="47"/>
  </w:num>
  <w:num w:numId="59" w16cid:durableId="1300300858">
    <w:abstractNumId w:val="64"/>
  </w:num>
  <w:num w:numId="60" w16cid:durableId="1405297549">
    <w:abstractNumId w:val="81"/>
  </w:num>
  <w:num w:numId="61" w16cid:durableId="1984458654">
    <w:abstractNumId w:val="20"/>
  </w:num>
  <w:num w:numId="62" w16cid:durableId="1226523290">
    <w:abstractNumId w:val="28"/>
  </w:num>
  <w:num w:numId="63" w16cid:durableId="1166242171">
    <w:abstractNumId w:val="93"/>
  </w:num>
  <w:num w:numId="64" w16cid:durableId="313877027">
    <w:abstractNumId w:val="56"/>
  </w:num>
  <w:num w:numId="65" w16cid:durableId="361321941">
    <w:abstractNumId w:val="26"/>
  </w:num>
  <w:num w:numId="66" w16cid:durableId="599994285">
    <w:abstractNumId w:val="58"/>
  </w:num>
  <w:num w:numId="67" w16cid:durableId="908271768">
    <w:abstractNumId w:val="65"/>
  </w:num>
  <w:num w:numId="68" w16cid:durableId="624046849">
    <w:abstractNumId w:val="52"/>
  </w:num>
  <w:num w:numId="69" w16cid:durableId="1796363834">
    <w:abstractNumId w:val="35"/>
  </w:num>
  <w:num w:numId="70" w16cid:durableId="1166433431">
    <w:abstractNumId w:val="46"/>
  </w:num>
  <w:num w:numId="71" w16cid:durableId="1464424633">
    <w:abstractNumId w:val="13"/>
  </w:num>
  <w:num w:numId="72" w16cid:durableId="103155582">
    <w:abstractNumId w:val="27"/>
  </w:num>
  <w:num w:numId="73" w16cid:durableId="2048291620">
    <w:abstractNumId w:val="41"/>
  </w:num>
  <w:num w:numId="74" w16cid:durableId="2119177086">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62BC"/>
    <w:rsid w:val="0000696C"/>
    <w:rsid w:val="0001014E"/>
    <w:rsid w:val="00015BEB"/>
    <w:rsid w:val="00017927"/>
    <w:rsid w:val="00017A69"/>
    <w:rsid w:val="00021A99"/>
    <w:rsid w:val="000318DB"/>
    <w:rsid w:val="000322CA"/>
    <w:rsid w:val="00034A79"/>
    <w:rsid w:val="0003632F"/>
    <w:rsid w:val="00053A93"/>
    <w:rsid w:val="0006209B"/>
    <w:rsid w:val="00063CBD"/>
    <w:rsid w:val="00065F49"/>
    <w:rsid w:val="00084C30"/>
    <w:rsid w:val="00092256"/>
    <w:rsid w:val="000A380C"/>
    <w:rsid w:val="000A4639"/>
    <w:rsid w:val="000B1CE8"/>
    <w:rsid w:val="000B3646"/>
    <w:rsid w:val="000B473C"/>
    <w:rsid w:val="000B7E1D"/>
    <w:rsid w:val="000C2C30"/>
    <w:rsid w:val="000C526E"/>
    <w:rsid w:val="000D085D"/>
    <w:rsid w:val="000D34C2"/>
    <w:rsid w:val="000D500F"/>
    <w:rsid w:val="000D533E"/>
    <w:rsid w:val="000D56E3"/>
    <w:rsid w:val="000E1BC5"/>
    <w:rsid w:val="000E4B54"/>
    <w:rsid w:val="000E7665"/>
    <w:rsid w:val="000F1A16"/>
    <w:rsid w:val="000F4282"/>
    <w:rsid w:val="000F61E4"/>
    <w:rsid w:val="001023BD"/>
    <w:rsid w:val="0011363A"/>
    <w:rsid w:val="00113730"/>
    <w:rsid w:val="001140A6"/>
    <w:rsid w:val="001147CB"/>
    <w:rsid w:val="0012252F"/>
    <w:rsid w:val="001302C5"/>
    <w:rsid w:val="00132E1E"/>
    <w:rsid w:val="00133731"/>
    <w:rsid w:val="00133BA6"/>
    <w:rsid w:val="00135D45"/>
    <w:rsid w:val="00146AFE"/>
    <w:rsid w:val="001505F0"/>
    <w:rsid w:val="00150750"/>
    <w:rsid w:val="00150A36"/>
    <w:rsid w:val="00151D81"/>
    <w:rsid w:val="00152BEF"/>
    <w:rsid w:val="00155451"/>
    <w:rsid w:val="0016506F"/>
    <w:rsid w:val="0017592F"/>
    <w:rsid w:val="00183F2B"/>
    <w:rsid w:val="001919B1"/>
    <w:rsid w:val="00192320"/>
    <w:rsid w:val="00193B0B"/>
    <w:rsid w:val="001A2B53"/>
    <w:rsid w:val="001A4640"/>
    <w:rsid w:val="001B0D7F"/>
    <w:rsid w:val="001B61C8"/>
    <w:rsid w:val="001B6EE2"/>
    <w:rsid w:val="001B72BA"/>
    <w:rsid w:val="001C0F5C"/>
    <w:rsid w:val="001C79EA"/>
    <w:rsid w:val="001D0111"/>
    <w:rsid w:val="001D4875"/>
    <w:rsid w:val="001D6BCB"/>
    <w:rsid w:val="001E080A"/>
    <w:rsid w:val="001E0B0C"/>
    <w:rsid w:val="001E41BF"/>
    <w:rsid w:val="001F093D"/>
    <w:rsid w:val="001F1BB1"/>
    <w:rsid w:val="002017B9"/>
    <w:rsid w:val="00201D6D"/>
    <w:rsid w:val="00202189"/>
    <w:rsid w:val="00202FB7"/>
    <w:rsid w:val="0020310C"/>
    <w:rsid w:val="00213EB0"/>
    <w:rsid w:val="00214E13"/>
    <w:rsid w:val="00220352"/>
    <w:rsid w:val="00223968"/>
    <w:rsid w:val="00230E05"/>
    <w:rsid w:val="00247657"/>
    <w:rsid w:val="00251B04"/>
    <w:rsid w:val="0025606A"/>
    <w:rsid w:val="00257311"/>
    <w:rsid w:val="0025750B"/>
    <w:rsid w:val="0029308B"/>
    <w:rsid w:val="002A2407"/>
    <w:rsid w:val="002B095F"/>
    <w:rsid w:val="002E1ADD"/>
    <w:rsid w:val="002E3CD2"/>
    <w:rsid w:val="002E5335"/>
    <w:rsid w:val="002E5463"/>
    <w:rsid w:val="002E5A85"/>
    <w:rsid w:val="002F59F5"/>
    <w:rsid w:val="00300D71"/>
    <w:rsid w:val="00303C83"/>
    <w:rsid w:val="0031350E"/>
    <w:rsid w:val="00315813"/>
    <w:rsid w:val="00320427"/>
    <w:rsid w:val="00326356"/>
    <w:rsid w:val="003349EE"/>
    <w:rsid w:val="0034046D"/>
    <w:rsid w:val="00340B4A"/>
    <w:rsid w:val="00340EB6"/>
    <w:rsid w:val="003463A8"/>
    <w:rsid w:val="00354EA4"/>
    <w:rsid w:val="00356A05"/>
    <w:rsid w:val="00357783"/>
    <w:rsid w:val="00357861"/>
    <w:rsid w:val="003607FE"/>
    <w:rsid w:val="003621D1"/>
    <w:rsid w:val="00380C4B"/>
    <w:rsid w:val="003864B7"/>
    <w:rsid w:val="003A018E"/>
    <w:rsid w:val="003A04AD"/>
    <w:rsid w:val="003A5BE7"/>
    <w:rsid w:val="003B0610"/>
    <w:rsid w:val="003B2E3B"/>
    <w:rsid w:val="003C215E"/>
    <w:rsid w:val="003D3562"/>
    <w:rsid w:val="003D3F03"/>
    <w:rsid w:val="003E0FCC"/>
    <w:rsid w:val="003E4E16"/>
    <w:rsid w:val="003E63A5"/>
    <w:rsid w:val="003F4292"/>
    <w:rsid w:val="003F5881"/>
    <w:rsid w:val="003F5F9A"/>
    <w:rsid w:val="004040F2"/>
    <w:rsid w:val="00405900"/>
    <w:rsid w:val="004074F2"/>
    <w:rsid w:val="004118AC"/>
    <w:rsid w:val="00412D31"/>
    <w:rsid w:val="00412F5C"/>
    <w:rsid w:val="0041314F"/>
    <w:rsid w:val="00421D15"/>
    <w:rsid w:val="004242AC"/>
    <w:rsid w:val="00424D13"/>
    <w:rsid w:val="00425432"/>
    <w:rsid w:val="0043017E"/>
    <w:rsid w:val="004334CF"/>
    <w:rsid w:val="00437C41"/>
    <w:rsid w:val="00443BB4"/>
    <w:rsid w:val="00444BF3"/>
    <w:rsid w:val="00445498"/>
    <w:rsid w:val="0045286B"/>
    <w:rsid w:val="004556C8"/>
    <w:rsid w:val="00457277"/>
    <w:rsid w:val="004654BF"/>
    <w:rsid w:val="00467C78"/>
    <w:rsid w:val="00472614"/>
    <w:rsid w:val="00480DBB"/>
    <w:rsid w:val="00485CFB"/>
    <w:rsid w:val="00491931"/>
    <w:rsid w:val="004931C2"/>
    <w:rsid w:val="00495C5B"/>
    <w:rsid w:val="004A4D8A"/>
    <w:rsid w:val="004A5DB6"/>
    <w:rsid w:val="004A63E9"/>
    <w:rsid w:val="004B40FC"/>
    <w:rsid w:val="004B4121"/>
    <w:rsid w:val="004C2504"/>
    <w:rsid w:val="004E47E4"/>
    <w:rsid w:val="004E4B8C"/>
    <w:rsid w:val="004E5412"/>
    <w:rsid w:val="004E6AE2"/>
    <w:rsid w:val="004F3BDA"/>
    <w:rsid w:val="00507082"/>
    <w:rsid w:val="00520825"/>
    <w:rsid w:val="005261F0"/>
    <w:rsid w:val="00526B03"/>
    <w:rsid w:val="00527709"/>
    <w:rsid w:val="0053511F"/>
    <w:rsid w:val="00544737"/>
    <w:rsid w:val="00545708"/>
    <w:rsid w:val="00552013"/>
    <w:rsid w:val="00553E39"/>
    <w:rsid w:val="0056331F"/>
    <w:rsid w:val="00571F38"/>
    <w:rsid w:val="005776FC"/>
    <w:rsid w:val="00580296"/>
    <w:rsid w:val="00580C69"/>
    <w:rsid w:val="00583DC8"/>
    <w:rsid w:val="00584529"/>
    <w:rsid w:val="00592F6A"/>
    <w:rsid w:val="005A26FB"/>
    <w:rsid w:val="005D507A"/>
    <w:rsid w:val="005D769F"/>
    <w:rsid w:val="005D7939"/>
    <w:rsid w:val="005E164D"/>
    <w:rsid w:val="005E4DAE"/>
    <w:rsid w:val="005F452A"/>
    <w:rsid w:val="005F5739"/>
    <w:rsid w:val="005F6262"/>
    <w:rsid w:val="006110A5"/>
    <w:rsid w:val="006255EA"/>
    <w:rsid w:val="00636612"/>
    <w:rsid w:val="00650353"/>
    <w:rsid w:val="00651B09"/>
    <w:rsid w:val="006552E0"/>
    <w:rsid w:val="006656BA"/>
    <w:rsid w:val="006674DF"/>
    <w:rsid w:val="00677CE4"/>
    <w:rsid w:val="00685A33"/>
    <w:rsid w:val="006906C6"/>
    <w:rsid w:val="00694508"/>
    <w:rsid w:val="00695F4A"/>
    <w:rsid w:val="00697F3A"/>
    <w:rsid w:val="006A69DE"/>
    <w:rsid w:val="006A717D"/>
    <w:rsid w:val="006A7C6A"/>
    <w:rsid w:val="006B5111"/>
    <w:rsid w:val="006E0B6B"/>
    <w:rsid w:val="006F5B2B"/>
    <w:rsid w:val="00705705"/>
    <w:rsid w:val="00730851"/>
    <w:rsid w:val="007406F0"/>
    <w:rsid w:val="00745F61"/>
    <w:rsid w:val="0074679E"/>
    <w:rsid w:val="0076042B"/>
    <w:rsid w:val="00764088"/>
    <w:rsid w:val="007715C7"/>
    <w:rsid w:val="00772AF2"/>
    <w:rsid w:val="0077354F"/>
    <w:rsid w:val="00777474"/>
    <w:rsid w:val="00790678"/>
    <w:rsid w:val="007A42C7"/>
    <w:rsid w:val="007A7E3E"/>
    <w:rsid w:val="007B2E41"/>
    <w:rsid w:val="007C680F"/>
    <w:rsid w:val="007C7330"/>
    <w:rsid w:val="007D1CD0"/>
    <w:rsid w:val="007D39EA"/>
    <w:rsid w:val="007D661A"/>
    <w:rsid w:val="007E2C1E"/>
    <w:rsid w:val="007E4088"/>
    <w:rsid w:val="007F15C6"/>
    <w:rsid w:val="007F1991"/>
    <w:rsid w:val="007F36C6"/>
    <w:rsid w:val="00810E7B"/>
    <w:rsid w:val="00817FCE"/>
    <w:rsid w:val="008221D0"/>
    <w:rsid w:val="00854D9C"/>
    <w:rsid w:val="008573FA"/>
    <w:rsid w:val="00864838"/>
    <w:rsid w:val="00865BA6"/>
    <w:rsid w:val="008962B9"/>
    <w:rsid w:val="008A0D86"/>
    <w:rsid w:val="008A1B8A"/>
    <w:rsid w:val="008A4186"/>
    <w:rsid w:val="008A7F94"/>
    <w:rsid w:val="008B2D83"/>
    <w:rsid w:val="008B4441"/>
    <w:rsid w:val="008C059D"/>
    <w:rsid w:val="008C2071"/>
    <w:rsid w:val="008D0F2B"/>
    <w:rsid w:val="008D5226"/>
    <w:rsid w:val="008D788A"/>
    <w:rsid w:val="008E4257"/>
    <w:rsid w:val="008F34F4"/>
    <w:rsid w:val="008F687B"/>
    <w:rsid w:val="00902A4F"/>
    <w:rsid w:val="00905571"/>
    <w:rsid w:val="00905CBD"/>
    <w:rsid w:val="009108CB"/>
    <w:rsid w:val="009118DB"/>
    <w:rsid w:val="00914AB9"/>
    <w:rsid w:val="009207A0"/>
    <w:rsid w:val="009226B9"/>
    <w:rsid w:val="0092491D"/>
    <w:rsid w:val="00926CC6"/>
    <w:rsid w:val="009270FB"/>
    <w:rsid w:val="0093293A"/>
    <w:rsid w:val="009509D5"/>
    <w:rsid w:val="00951537"/>
    <w:rsid w:val="009551F0"/>
    <w:rsid w:val="0095579E"/>
    <w:rsid w:val="00955EEB"/>
    <w:rsid w:val="009655A4"/>
    <w:rsid w:val="00970B0C"/>
    <w:rsid w:val="00975486"/>
    <w:rsid w:val="00982B88"/>
    <w:rsid w:val="009832D6"/>
    <w:rsid w:val="00994DD0"/>
    <w:rsid w:val="0099582D"/>
    <w:rsid w:val="009A0111"/>
    <w:rsid w:val="009A21C0"/>
    <w:rsid w:val="009A4024"/>
    <w:rsid w:val="009B6AB6"/>
    <w:rsid w:val="009C25BE"/>
    <w:rsid w:val="009C785A"/>
    <w:rsid w:val="009D3EA4"/>
    <w:rsid w:val="009E796E"/>
    <w:rsid w:val="00A05554"/>
    <w:rsid w:val="00A07C4A"/>
    <w:rsid w:val="00A23E18"/>
    <w:rsid w:val="00A311DA"/>
    <w:rsid w:val="00A37E46"/>
    <w:rsid w:val="00A41B9F"/>
    <w:rsid w:val="00A6072F"/>
    <w:rsid w:val="00A60867"/>
    <w:rsid w:val="00A63273"/>
    <w:rsid w:val="00A6528C"/>
    <w:rsid w:val="00A66EEF"/>
    <w:rsid w:val="00A7003A"/>
    <w:rsid w:val="00A71923"/>
    <w:rsid w:val="00A71BA8"/>
    <w:rsid w:val="00A80289"/>
    <w:rsid w:val="00A8384C"/>
    <w:rsid w:val="00A9705A"/>
    <w:rsid w:val="00AA4409"/>
    <w:rsid w:val="00AA4CBD"/>
    <w:rsid w:val="00AA7C20"/>
    <w:rsid w:val="00AB6891"/>
    <w:rsid w:val="00AC7807"/>
    <w:rsid w:val="00AD2BC3"/>
    <w:rsid w:val="00AD2C83"/>
    <w:rsid w:val="00AD48C8"/>
    <w:rsid w:val="00AE0ACE"/>
    <w:rsid w:val="00AE364F"/>
    <w:rsid w:val="00AE694E"/>
    <w:rsid w:val="00AF3ED8"/>
    <w:rsid w:val="00AF64DC"/>
    <w:rsid w:val="00B02AD6"/>
    <w:rsid w:val="00B02D04"/>
    <w:rsid w:val="00B04B29"/>
    <w:rsid w:val="00B1664B"/>
    <w:rsid w:val="00B17275"/>
    <w:rsid w:val="00B21807"/>
    <w:rsid w:val="00B2334D"/>
    <w:rsid w:val="00B23C59"/>
    <w:rsid w:val="00B34911"/>
    <w:rsid w:val="00B36FE1"/>
    <w:rsid w:val="00B459D5"/>
    <w:rsid w:val="00B5197F"/>
    <w:rsid w:val="00B54867"/>
    <w:rsid w:val="00B548F2"/>
    <w:rsid w:val="00B556B6"/>
    <w:rsid w:val="00B6098B"/>
    <w:rsid w:val="00B62E1C"/>
    <w:rsid w:val="00B64067"/>
    <w:rsid w:val="00B64DBD"/>
    <w:rsid w:val="00B666F0"/>
    <w:rsid w:val="00B754B6"/>
    <w:rsid w:val="00BA2FCE"/>
    <w:rsid w:val="00BA5BB0"/>
    <w:rsid w:val="00BA5D76"/>
    <w:rsid w:val="00BA6D2E"/>
    <w:rsid w:val="00BB7E5B"/>
    <w:rsid w:val="00BC2D4A"/>
    <w:rsid w:val="00BD77D7"/>
    <w:rsid w:val="00BE03D0"/>
    <w:rsid w:val="00BE3B3B"/>
    <w:rsid w:val="00BE56CB"/>
    <w:rsid w:val="00BE6FCD"/>
    <w:rsid w:val="00BE763A"/>
    <w:rsid w:val="00BF4C66"/>
    <w:rsid w:val="00C11483"/>
    <w:rsid w:val="00C11FF9"/>
    <w:rsid w:val="00C12D1B"/>
    <w:rsid w:val="00C1720B"/>
    <w:rsid w:val="00C20A3A"/>
    <w:rsid w:val="00C301D3"/>
    <w:rsid w:val="00C30FD3"/>
    <w:rsid w:val="00C32F5D"/>
    <w:rsid w:val="00C34217"/>
    <w:rsid w:val="00C37C6E"/>
    <w:rsid w:val="00C4136D"/>
    <w:rsid w:val="00C42D8F"/>
    <w:rsid w:val="00C51895"/>
    <w:rsid w:val="00C550E7"/>
    <w:rsid w:val="00C556A2"/>
    <w:rsid w:val="00C71A39"/>
    <w:rsid w:val="00C72CCE"/>
    <w:rsid w:val="00C74CD9"/>
    <w:rsid w:val="00C74F4B"/>
    <w:rsid w:val="00C7524A"/>
    <w:rsid w:val="00C75DDF"/>
    <w:rsid w:val="00C81636"/>
    <w:rsid w:val="00C845D5"/>
    <w:rsid w:val="00C92CF6"/>
    <w:rsid w:val="00CA0E24"/>
    <w:rsid w:val="00CB0849"/>
    <w:rsid w:val="00CB1E6E"/>
    <w:rsid w:val="00CB217E"/>
    <w:rsid w:val="00CC4DB4"/>
    <w:rsid w:val="00CD2141"/>
    <w:rsid w:val="00CF23DF"/>
    <w:rsid w:val="00CF34C0"/>
    <w:rsid w:val="00CF63B2"/>
    <w:rsid w:val="00D17ABE"/>
    <w:rsid w:val="00D22C02"/>
    <w:rsid w:val="00D2339D"/>
    <w:rsid w:val="00D24656"/>
    <w:rsid w:val="00D37400"/>
    <w:rsid w:val="00D449B8"/>
    <w:rsid w:val="00D655C8"/>
    <w:rsid w:val="00D67AA8"/>
    <w:rsid w:val="00D73EB4"/>
    <w:rsid w:val="00D7538F"/>
    <w:rsid w:val="00D75DA1"/>
    <w:rsid w:val="00D806DF"/>
    <w:rsid w:val="00D97577"/>
    <w:rsid w:val="00D97C85"/>
    <w:rsid w:val="00DA5AAD"/>
    <w:rsid w:val="00DB2D2B"/>
    <w:rsid w:val="00DB61A5"/>
    <w:rsid w:val="00DB745F"/>
    <w:rsid w:val="00DC1A1E"/>
    <w:rsid w:val="00DC2519"/>
    <w:rsid w:val="00DC7E1F"/>
    <w:rsid w:val="00DD1EB2"/>
    <w:rsid w:val="00DD3E0C"/>
    <w:rsid w:val="00DD5682"/>
    <w:rsid w:val="00DD596F"/>
    <w:rsid w:val="00DD5E58"/>
    <w:rsid w:val="00DD715F"/>
    <w:rsid w:val="00DE3158"/>
    <w:rsid w:val="00DF3A94"/>
    <w:rsid w:val="00DF7B21"/>
    <w:rsid w:val="00E063B2"/>
    <w:rsid w:val="00E066E1"/>
    <w:rsid w:val="00E06D9C"/>
    <w:rsid w:val="00E15804"/>
    <w:rsid w:val="00E208E2"/>
    <w:rsid w:val="00E304DD"/>
    <w:rsid w:val="00E3117E"/>
    <w:rsid w:val="00E33FBC"/>
    <w:rsid w:val="00E34873"/>
    <w:rsid w:val="00E37AD0"/>
    <w:rsid w:val="00E432E3"/>
    <w:rsid w:val="00E43940"/>
    <w:rsid w:val="00E45F09"/>
    <w:rsid w:val="00E45FC6"/>
    <w:rsid w:val="00E46ECE"/>
    <w:rsid w:val="00E515E0"/>
    <w:rsid w:val="00E51FF2"/>
    <w:rsid w:val="00E527BC"/>
    <w:rsid w:val="00E54009"/>
    <w:rsid w:val="00E61A84"/>
    <w:rsid w:val="00E64DD7"/>
    <w:rsid w:val="00E6508E"/>
    <w:rsid w:val="00E67B42"/>
    <w:rsid w:val="00E70F5C"/>
    <w:rsid w:val="00E71132"/>
    <w:rsid w:val="00E71D1C"/>
    <w:rsid w:val="00EA4130"/>
    <w:rsid w:val="00EB10F4"/>
    <w:rsid w:val="00EC0C9E"/>
    <w:rsid w:val="00EC0FE7"/>
    <w:rsid w:val="00EC715F"/>
    <w:rsid w:val="00ED357E"/>
    <w:rsid w:val="00ED3BB0"/>
    <w:rsid w:val="00EE7D44"/>
    <w:rsid w:val="00EE7DDF"/>
    <w:rsid w:val="00F065DD"/>
    <w:rsid w:val="00F140D9"/>
    <w:rsid w:val="00F354D8"/>
    <w:rsid w:val="00F44F0A"/>
    <w:rsid w:val="00F459CA"/>
    <w:rsid w:val="00F46C01"/>
    <w:rsid w:val="00F50A74"/>
    <w:rsid w:val="00F61883"/>
    <w:rsid w:val="00F61F5E"/>
    <w:rsid w:val="00F7220A"/>
    <w:rsid w:val="00F952A2"/>
    <w:rsid w:val="00FA6E41"/>
    <w:rsid w:val="00FA7EC0"/>
    <w:rsid w:val="00FB6260"/>
    <w:rsid w:val="00FC323F"/>
    <w:rsid w:val="00FC478B"/>
    <w:rsid w:val="00FD6F0E"/>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uiPriority w:val="99"/>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
    <w:basedOn w:val="Normalny"/>
    <w:link w:val="TekstpodstawowyZnak1"/>
    <w:uiPriority w:val="99"/>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C526E"/>
    <w:pPr>
      <w:tabs>
        <w:tab w:val="right" w:leader="dot" w:pos="10194"/>
      </w:tabs>
      <w:spacing w:line="276" w:lineRule="auto"/>
    </w:p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uiPriority w:val="99"/>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uiPriority w:val="99"/>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60"/>
      </w:numPr>
    </w:pPr>
  </w:style>
  <w:style w:type="character" w:styleId="Odwoaniedokomentarza">
    <w:name w:val="annotation reference"/>
    <w:basedOn w:val="Domylnaczcionkaakapitu"/>
    <w:uiPriority w:val="99"/>
    <w:semiHidden/>
    <w:unhideWhenUsed/>
    <w:rsid w:val="00DD596F"/>
    <w:rPr>
      <w:sz w:val="16"/>
      <w:szCs w:val="16"/>
    </w:rPr>
  </w:style>
  <w:style w:type="numbering" w:customStyle="1" w:styleId="WWNum41">
    <w:name w:val="WWNum41"/>
    <w:basedOn w:val="Bezlisty"/>
    <w:rsid w:val="00EB10F4"/>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zzozwadowi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4439</TotalTime>
  <Pages>47</Pages>
  <Words>17843</Words>
  <Characters>107058</Characters>
  <Application>Microsoft Office Word</Application>
  <DocSecurity>0</DocSecurity>
  <Lines>892</Lines>
  <Paragraphs>249</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Załącznik nr 2a do SWZ</vt:lpstr>
      <vt:lpstr>Załącznik nr 2b do SWZ</vt:lpstr>
      <vt:lpstr>Załącznik nr 2c do SWZ</vt:lpstr>
      <vt:lpstr>Załącznik nr 3 do SWZ</vt:lpstr>
      <vt:lpstr>Załącznik nr 4 do SWZ</vt:lpstr>
      <vt:lpstr>        Pakiet nr....*</vt:lpstr>
    </vt:vector>
  </TitlesOfParts>
  <Company/>
  <LinksUpToDate>false</LinksUpToDate>
  <CharactersWithSpaces>124652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226</cp:revision>
  <cp:lastPrinted>2022-10-10T10:59:00Z</cp:lastPrinted>
  <dcterms:created xsi:type="dcterms:W3CDTF">2021-02-25T08:41:00Z</dcterms:created>
  <dcterms:modified xsi:type="dcterms:W3CDTF">2022-10-10T11:00:00Z</dcterms:modified>
</cp:coreProperties>
</file>