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0C784C" w:rsidRDefault="00196260" w:rsidP="00D656DE">
      <w:p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color w:val="FF0000"/>
        </w:rPr>
        <w:t xml:space="preserve"> </w:t>
      </w:r>
      <w:r w:rsidR="00A64661" w:rsidRPr="000C784C">
        <w:rPr>
          <w:rFonts w:ascii="Arial" w:hAnsi="Arial" w:cs="Arial"/>
          <w:b/>
        </w:rPr>
        <w:t>SPECYFIKACJA W</w:t>
      </w:r>
      <w:r w:rsidR="00A66332" w:rsidRPr="000C784C">
        <w:rPr>
          <w:rFonts w:ascii="Arial" w:hAnsi="Arial" w:cs="Arial"/>
          <w:b/>
        </w:rPr>
        <w:t>RUNKÓW ZAMÓWIENIA (S</w:t>
      </w:r>
      <w:r w:rsidR="001308A9" w:rsidRPr="000C784C">
        <w:rPr>
          <w:rFonts w:ascii="Arial" w:hAnsi="Arial" w:cs="Arial"/>
          <w:b/>
        </w:rPr>
        <w:t>WZ)</w:t>
      </w:r>
    </w:p>
    <w:p w14:paraId="2E56A159" w14:textId="77777777" w:rsidR="001308A9" w:rsidRPr="000C784C" w:rsidRDefault="001308A9" w:rsidP="00D656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0C784C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Pełna nazwa Zamawiającego: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3</w:t>
      </w:r>
      <w:r w:rsidR="005E2DBE" w:rsidRPr="000C784C">
        <w:rPr>
          <w:rFonts w:ascii="Arial" w:hAnsi="Arial" w:cs="Arial"/>
          <w:b/>
        </w:rPr>
        <w:t xml:space="preserve">2 Wojskowy Oddział Gospodarczy </w:t>
      </w:r>
      <w:r w:rsidRPr="000C784C">
        <w:rPr>
          <w:rFonts w:ascii="Arial" w:hAnsi="Arial" w:cs="Arial"/>
          <w:b/>
        </w:rPr>
        <w:t>w Zamościu</w:t>
      </w:r>
    </w:p>
    <w:p w14:paraId="0E15C9B9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Adres: </w:t>
      </w:r>
      <w:r w:rsidRPr="000C784C">
        <w:rPr>
          <w:rFonts w:ascii="Arial" w:hAnsi="Arial" w:cs="Arial"/>
        </w:rPr>
        <w:t>ul. Wojska Polskiego 2F, 22-400 Zamość</w:t>
      </w:r>
    </w:p>
    <w:p w14:paraId="528A52D7" w14:textId="77777777" w:rsidR="004A4600" w:rsidRPr="000C784C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Adres strony internetowej:</w:t>
      </w:r>
      <w:r w:rsidRPr="000C784C">
        <w:rPr>
          <w:rFonts w:ascii="Arial" w:hAnsi="Arial" w:cs="Arial"/>
        </w:rPr>
        <w:t xml:space="preserve"> </w:t>
      </w:r>
      <w:hyperlink r:id="rId9" w:history="1">
        <w:r w:rsidRPr="000C784C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</w:t>
      </w:r>
    </w:p>
    <w:p w14:paraId="63B117D0" w14:textId="77777777" w:rsidR="00EB6C1B" w:rsidRPr="00F03A7D" w:rsidRDefault="006E3168" w:rsidP="00EB6C1B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hyperlink r:id="rId10" w:history="1">
        <w:r w:rsidR="00EB6C1B" w:rsidRPr="00F03A7D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5155D3DD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NIP:</w:t>
      </w:r>
      <w:r w:rsidRPr="000C784C">
        <w:rPr>
          <w:rFonts w:ascii="Arial" w:hAnsi="Arial" w:cs="Arial"/>
        </w:rPr>
        <w:t xml:space="preserve"> 922-304-63-57</w:t>
      </w:r>
    </w:p>
    <w:p w14:paraId="64ADB7EC" w14:textId="07E04157" w:rsidR="001308A9" w:rsidRPr="00C63F7E" w:rsidRDefault="001308A9" w:rsidP="00D656DE">
      <w:pPr>
        <w:pStyle w:val="Akapitzlist"/>
        <w:ind w:left="360"/>
        <w:jc w:val="both"/>
        <w:rPr>
          <w:rFonts w:ascii="Arial" w:hAnsi="Arial" w:cs="Arial"/>
          <w:color w:val="FF0000"/>
        </w:rPr>
      </w:pPr>
      <w:r w:rsidRPr="000C784C">
        <w:rPr>
          <w:rFonts w:ascii="Arial" w:hAnsi="Arial" w:cs="Arial"/>
          <w:b/>
        </w:rPr>
        <w:t>Telefon</w:t>
      </w:r>
      <w:r w:rsidRPr="00EF5560">
        <w:rPr>
          <w:rFonts w:ascii="Arial" w:hAnsi="Arial" w:cs="Arial"/>
          <w:b/>
        </w:rPr>
        <w:t>:</w:t>
      </w:r>
      <w:r w:rsidRPr="00EF5560">
        <w:rPr>
          <w:rFonts w:ascii="Arial" w:hAnsi="Arial" w:cs="Arial"/>
        </w:rPr>
        <w:t xml:space="preserve"> 261 181 </w:t>
      </w:r>
      <w:r w:rsidR="00EB6C1B">
        <w:rPr>
          <w:rFonts w:ascii="Arial" w:hAnsi="Arial" w:cs="Arial"/>
        </w:rPr>
        <w:t>631</w:t>
      </w:r>
    </w:p>
    <w:p w14:paraId="7775D57D" w14:textId="77777777" w:rsidR="002C10A0" w:rsidRPr="000C784C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e-mail:</w:t>
      </w:r>
      <w:r w:rsidRPr="000C784C">
        <w:rPr>
          <w:rFonts w:ascii="Arial" w:hAnsi="Arial" w:cs="Arial"/>
        </w:rPr>
        <w:t xml:space="preserve"> </w:t>
      </w:r>
      <w:hyperlink r:id="rId11" w:history="1">
        <w:r w:rsidRPr="000C784C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0C784C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FF0000"/>
        </w:rPr>
      </w:pPr>
    </w:p>
    <w:p w14:paraId="5CEE0A57" w14:textId="77777777" w:rsidR="004C0996" w:rsidRPr="000C784C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0C784C" w:rsidRDefault="002C10A0" w:rsidP="00D656DE">
      <w:pPr>
        <w:spacing w:after="0"/>
        <w:jc w:val="both"/>
        <w:rPr>
          <w:rFonts w:ascii="Arial" w:hAnsi="Arial" w:cs="Arial"/>
          <w:b/>
        </w:rPr>
      </w:pPr>
    </w:p>
    <w:p w14:paraId="76EF2787" w14:textId="77777777" w:rsidR="001308A9" w:rsidRPr="000C784C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0C784C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0C784C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0C784C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</w:rPr>
      </w:pPr>
    </w:p>
    <w:p w14:paraId="5A48891D" w14:textId="4FA05020" w:rsidR="00BD5290" w:rsidRPr="000C784C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0C784C">
        <w:rPr>
          <w:rFonts w:ascii="Arial" w:hAnsi="Arial" w:cs="Arial"/>
          <w:b/>
        </w:rPr>
        <w:t xml:space="preserve"> elektronicznej</w:t>
      </w:r>
    </w:p>
    <w:p w14:paraId="1E873A75" w14:textId="77777777" w:rsidR="005C69EF" w:rsidRPr="000C784C" w:rsidRDefault="005C69EF" w:rsidP="005C69EF">
      <w:pPr>
        <w:spacing w:after="0"/>
        <w:jc w:val="both"/>
        <w:rPr>
          <w:rFonts w:ascii="Arial" w:hAnsi="Arial" w:cs="Arial"/>
          <w:b/>
        </w:rPr>
      </w:pPr>
    </w:p>
    <w:p w14:paraId="41C1E2CA" w14:textId="0FF4B7A9" w:rsidR="00F8473C" w:rsidRPr="006C172C" w:rsidRDefault="00BD5290" w:rsidP="006C172C">
      <w:pPr>
        <w:ind w:hanging="1"/>
        <w:jc w:val="both"/>
        <w:rPr>
          <w:rFonts w:ascii="Arial" w:eastAsia="Calibri" w:hAnsi="Arial" w:cs="Arial"/>
          <w:b/>
        </w:rPr>
      </w:pPr>
      <w:r w:rsidRPr="000C784C">
        <w:rPr>
          <w:rFonts w:ascii="Arial" w:hAnsi="Arial" w:cs="Arial"/>
          <w:b/>
          <w:kern w:val="1"/>
          <w:lang w:eastAsia="zh-CN"/>
        </w:rPr>
        <w:t>Zamawiający</w:t>
      </w:r>
      <w:r w:rsidR="00F963BE" w:rsidRPr="000C784C">
        <w:rPr>
          <w:rFonts w:ascii="Arial" w:hAnsi="Arial" w:cs="Arial"/>
          <w:b/>
          <w:kern w:val="1"/>
          <w:lang w:eastAsia="zh-CN"/>
        </w:rPr>
        <w:t>,</w:t>
      </w:r>
      <w:r w:rsidRPr="000C784C">
        <w:rPr>
          <w:rFonts w:ascii="Arial" w:hAnsi="Arial" w:cs="Arial"/>
          <w:b/>
        </w:rPr>
        <w:t xml:space="preserve"> prowadzący postępowanie w trybie art. 275 pkt 2) </w:t>
      </w:r>
      <w:r w:rsidRPr="00FC7CC4">
        <w:rPr>
          <w:rFonts w:ascii="Arial" w:hAnsi="Arial" w:cs="Arial"/>
        </w:rPr>
        <w:t xml:space="preserve">ustawy z dnia 11 września 2019 r. - Prawo zamówień publicznych </w:t>
      </w:r>
      <w:r w:rsidR="00C57A72" w:rsidRPr="00FC7CC4">
        <w:rPr>
          <w:rFonts w:ascii="Arial" w:eastAsia="Univers-PL" w:hAnsi="Arial" w:cs="Arial"/>
        </w:rPr>
        <w:t>(</w:t>
      </w:r>
      <w:bookmarkStart w:id="0" w:name="_Hlk168993381"/>
      <w:r w:rsidR="00C57A72" w:rsidRPr="00FC7CC4">
        <w:rPr>
          <w:rFonts w:ascii="Arial" w:eastAsia="Univers-PL" w:hAnsi="Arial" w:cs="Arial"/>
        </w:rPr>
        <w:t>Dz. U. z 202</w:t>
      </w:r>
      <w:r w:rsidR="00A4407E">
        <w:rPr>
          <w:rFonts w:ascii="Arial" w:eastAsia="Univers-PL" w:hAnsi="Arial" w:cs="Arial"/>
        </w:rPr>
        <w:t>4</w:t>
      </w:r>
      <w:r w:rsidR="00C57A72" w:rsidRPr="00FC7CC4">
        <w:rPr>
          <w:rFonts w:ascii="Arial" w:eastAsia="Univers-PL" w:hAnsi="Arial" w:cs="Arial"/>
        </w:rPr>
        <w:t xml:space="preserve">r., poz. </w:t>
      </w:r>
      <w:r w:rsidR="00A4407E">
        <w:rPr>
          <w:rFonts w:ascii="Arial" w:eastAsia="Univers-PL" w:hAnsi="Arial" w:cs="Arial"/>
        </w:rPr>
        <w:t xml:space="preserve">1320 </w:t>
      </w:r>
      <w:proofErr w:type="spellStart"/>
      <w:r w:rsidR="00A4109F" w:rsidRPr="006C172C">
        <w:rPr>
          <w:rFonts w:ascii="Arial" w:eastAsia="Univers-PL" w:hAnsi="Arial" w:cs="Arial"/>
        </w:rPr>
        <w:t>t.j</w:t>
      </w:r>
      <w:proofErr w:type="spellEnd"/>
      <w:r w:rsidR="00A4109F" w:rsidRPr="006C172C">
        <w:rPr>
          <w:rFonts w:ascii="Arial" w:eastAsia="Univers-PL" w:hAnsi="Arial" w:cs="Arial"/>
        </w:rPr>
        <w:t>.</w:t>
      </w:r>
      <w:r w:rsidR="00C57A72" w:rsidRPr="006C172C">
        <w:rPr>
          <w:rFonts w:ascii="Arial" w:eastAsia="Univers-PL" w:hAnsi="Arial" w:cs="Arial"/>
        </w:rPr>
        <w:t>)</w:t>
      </w:r>
      <w:r w:rsidRPr="006C172C">
        <w:rPr>
          <w:rFonts w:ascii="Arial" w:eastAsia="Calibri" w:hAnsi="Arial" w:cs="Arial"/>
          <w:b/>
        </w:rPr>
        <w:t xml:space="preserve"> </w:t>
      </w:r>
      <w:bookmarkEnd w:id="0"/>
      <w:r w:rsidRPr="006C172C">
        <w:rPr>
          <w:rFonts w:ascii="Arial" w:eastAsia="Calibri" w:hAnsi="Arial" w:cs="Arial"/>
          <w:b/>
        </w:rPr>
        <w:t xml:space="preserve">zaprasza do składania ofert </w:t>
      </w:r>
      <w:bookmarkStart w:id="1" w:name="_Hlk103763660"/>
      <w:bookmarkStart w:id="2" w:name="_Hlk95463400"/>
      <w:bookmarkStart w:id="3" w:name="_Hlk109642939"/>
      <w:r w:rsidR="00F8473C" w:rsidRPr="006C172C">
        <w:rPr>
          <w:rFonts w:ascii="Arial" w:eastAsia="Calibri" w:hAnsi="Arial" w:cs="Arial"/>
          <w:b/>
        </w:rPr>
        <w:t xml:space="preserve">w postępowaniu pod nazwą: </w:t>
      </w:r>
      <w:bookmarkStart w:id="4" w:name="_Hlk169523254"/>
      <w:bookmarkEnd w:id="1"/>
      <w:bookmarkEnd w:id="2"/>
      <w:r w:rsidR="006C172C" w:rsidRPr="006C172C">
        <w:rPr>
          <w:rFonts w:ascii="Arial" w:hAnsi="Arial" w:cs="Arial"/>
          <w:b/>
        </w:rPr>
        <w:t xml:space="preserve">Dostawa </w:t>
      </w:r>
      <w:bookmarkEnd w:id="4"/>
      <w:r w:rsidR="00EB6C1B">
        <w:rPr>
          <w:rFonts w:ascii="Arial" w:hAnsi="Arial" w:cs="Arial"/>
          <w:b/>
        </w:rPr>
        <w:t xml:space="preserve"> kalendarzy na 2025 rok. </w:t>
      </w:r>
      <w:r w:rsidR="006C172C">
        <w:rPr>
          <w:rFonts w:ascii="Arial" w:hAnsi="Arial" w:cs="Arial"/>
          <w:b/>
        </w:rPr>
        <w:t>Nr sprawy ZP/TP/</w:t>
      </w:r>
      <w:r w:rsidR="00EB6C1B">
        <w:rPr>
          <w:rFonts w:ascii="Arial" w:hAnsi="Arial" w:cs="Arial"/>
          <w:b/>
        </w:rPr>
        <w:t>70</w:t>
      </w:r>
      <w:r w:rsidR="006C172C">
        <w:rPr>
          <w:rFonts w:ascii="Arial" w:hAnsi="Arial" w:cs="Arial"/>
          <w:b/>
        </w:rPr>
        <w:t>/2024</w:t>
      </w:r>
    </w:p>
    <w:p w14:paraId="3F4AABF4" w14:textId="4B95A746" w:rsidR="000F6EDE" w:rsidRPr="000C784C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lang w:eastAsia="zh-CN"/>
        </w:rPr>
      </w:pPr>
      <w:bookmarkStart w:id="5" w:name="_Hlk95297495"/>
      <w:bookmarkEnd w:id="3"/>
      <w:r w:rsidRPr="000C784C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0C784C">
        <w:rPr>
          <w:rFonts w:ascii="Arial" w:hAnsi="Arial" w:cs="Arial"/>
          <w:kern w:val="1"/>
          <w:lang w:eastAsia="zh-CN"/>
        </w:rPr>
        <w:t xml:space="preserve"> </w:t>
      </w:r>
      <w:r w:rsidRPr="000C784C">
        <w:rPr>
          <w:rFonts w:ascii="Arial" w:hAnsi="Arial" w:cs="Arial"/>
          <w:kern w:val="1"/>
          <w:lang w:eastAsia="zh-CN"/>
        </w:rPr>
        <w:t>r. w sprawie organizowania współpracy międzynarodowej w resorcie obrony narodowej (Dz. Urz. MON z 2021 r. poz. 177).</w:t>
      </w:r>
    </w:p>
    <w:bookmarkEnd w:id="5"/>
    <w:p w14:paraId="3B277430" w14:textId="0C0CF25A" w:rsidR="004027C0" w:rsidRPr="000C784C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C78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0C784C">
        <w:rPr>
          <w:rFonts w:ascii="Arial" w:hAnsi="Arial" w:cs="Arial"/>
          <w:color w:val="000000" w:themeColor="text1"/>
        </w:rPr>
        <w:t xml:space="preserve">że: </w:t>
      </w:r>
    </w:p>
    <w:p w14:paraId="73A13A4A" w14:textId="0D121123" w:rsidR="004027C0" w:rsidRPr="000C784C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Administratorem Pani/Pana danych osobowyc</w:t>
      </w:r>
      <w:r w:rsidR="008B66BF" w:rsidRPr="000C784C">
        <w:rPr>
          <w:rFonts w:ascii="Arial" w:hAnsi="Arial" w:cs="Arial"/>
        </w:rPr>
        <w:t>h jest</w:t>
      </w:r>
      <w:r w:rsidR="003B1600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32 Wojskow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Oddział Gospodarcz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w Zamościu, ul. Wojska Polskiego 2F, 22 – 400 Zamość;</w:t>
      </w:r>
    </w:p>
    <w:p w14:paraId="0F13A28D" w14:textId="77777777" w:rsidR="00905880" w:rsidRPr="000C784C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0C784C">
          <w:rPr>
            <w:rStyle w:val="Hipercze"/>
            <w:rFonts w:ascii="Arial" w:hAnsi="Arial" w:cs="Arial"/>
            <w:color w:val="auto"/>
          </w:rPr>
          <w:t>32wog.iod</w:t>
        </w:r>
        <w:r w:rsidR="00E845F7" w:rsidRPr="000C784C">
          <w:rPr>
            <w:rStyle w:val="Hipercze"/>
            <w:rFonts w:ascii="Arial" w:hAnsi="Arial" w:cs="Arial"/>
            <w:color w:val="auto"/>
          </w:rPr>
          <w:t>o</w:t>
        </w:r>
        <w:r w:rsidR="003B1600" w:rsidRPr="000C784C">
          <w:rPr>
            <w:rStyle w:val="Hipercze"/>
            <w:rFonts w:ascii="Arial" w:hAnsi="Arial" w:cs="Arial"/>
            <w:color w:val="auto"/>
          </w:rPr>
          <w:t>@ron.mil.pl</w:t>
        </w:r>
      </w:hyperlink>
      <w:r w:rsidRPr="000C784C">
        <w:rPr>
          <w:rStyle w:val="Hipercze"/>
          <w:rFonts w:ascii="Arial" w:hAnsi="Arial" w:cs="Arial"/>
          <w:color w:val="auto"/>
        </w:rPr>
        <w:t>;</w:t>
      </w:r>
    </w:p>
    <w:p w14:paraId="6BF966C5" w14:textId="0DDDE1A9" w:rsidR="00095DA9" w:rsidRPr="00095DA9" w:rsidRDefault="00060383" w:rsidP="00095DA9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u w:val="single"/>
        </w:rPr>
      </w:pPr>
      <w:r w:rsidRPr="00EB6C1B">
        <w:rPr>
          <w:rFonts w:ascii="Arial" w:hAnsi="Arial" w:cs="Arial"/>
        </w:rPr>
        <w:t>Pani/Pana dane osobowe przetwarzane będą na podstawie art. 6 ust. 1 lit.</w:t>
      </w:r>
      <w:r w:rsidR="00654B3B" w:rsidRPr="00EB6C1B">
        <w:rPr>
          <w:rFonts w:ascii="Arial" w:hAnsi="Arial" w:cs="Arial"/>
        </w:rPr>
        <w:t xml:space="preserve"> </w:t>
      </w:r>
      <w:r w:rsidRPr="00EB6C1B">
        <w:rPr>
          <w:rFonts w:ascii="Arial" w:hAnsi="Arial" w:cs="Arial"/>
        </w:rPr>
        <w:t>c RODO w celu związanym z postępowaniem o udzielenie zamówienia publicznego</w:t>
      </w:r>
      <w:r w:rsidR="00F661DC" w:rsidRPr="00EB6C1B">
        <w:rPr>
          <w:rFonts w:ascii="Arial" w:hAnsi="Arial" w:cs="Arial"/>
        </w:rPr>
        <w:t xml:space="preserve"> </w:t>
      </w:r>
      <w:r w:rsidRPr="00EB6C1B">
        <w:rPr>
          <w:rFonts w:ascii="Arial" w:hAnsi="Arial" w:cs="Arial"/>
        </w:rPr>
        <w:t>pod nazwą</w:t>
      </w:r>
      <w:bookmarkStart w:id="6" w:name="_Hlk110238596"/>
      <w:r w:rsidR="00905880" w:rsidRPr="00EB6C1B">
        <w:rPr>
          <w:rFonts w:ascii="Arial" w:hAnsi="Arial" w:cs="Arial"/>
        </w:rPr>
        <w:t>:</w:t>
      </w:r>
      <w:bookmarkEnd w:id="6"/>
      <w:r w:rsidR="008C440D" w:rsidRPr="00EB6C1B">
        <w:rPr>
          <w:rFonts w:ascii="Arial" w:hAnsi="Arial" w:cs="Arial"/>
        </w:rPr>
        <w:t xml:space="preserve"> </w:t>
      </w:r>
      <w:r w:rsidR="00EB6C1B" w:rsidRPr="00EB6C1B">
        <w:rPr>
          <w:rFonts w:ascii="Arial" w:hAnsi="Arial" w:cs="Arial"/>
          <w:b/>
        </w:rPr>
        <w:t xml:space="preserve">Dostawa  kalendarzy na 2025 rok. Nr sprawy ZP/TP/70/2024, </w:t>
      </w:r>
      <w:r w:rsidR="00905880" w:rsidRPr="00EB6C1B">
        <w:rPr>
          <w:rFonts w:ascii="Arial" w:hAnsi="Arial" w:cs="Arial"/>
          <w:b/>
        </w:rPr>
        <w:t xml:space="preserve"> </w:t>
      </w:r>
      <w:r w:rsidRPr="00EB6C1B">
        <w:rPr>
          <w:rFonts w:ascii="Arial" w:hAnsi="Arial" w:cs="Arial"/>
        </w:rPr>
        <w:t>prowadzonym</w:t>
      </w:r>
      <w:r w:rsidR="002C5C1E" w:rsidRPr="00EB6C1B">
        <w:rPr>
          <w:rFonts w:ascii="Arial" w:hAnsi="Arial" w:cs="Arial"/>
        </w:rPr>
        <w:t xml:space="preserve"> </w:t>
      </w:r>
      <w:r w:rsidR="00654B3B" w:rsidRPr="00EB6C1B">
        <w:rPr>
          <w:rFonts w:ascii="Arial" w:hAnsi="Arial" w:cs="Arial"/>
        </w:rPr>
        <w:t xml:space="preserve">w trybie </w:t>
      </w:r>
      <w:r w:rsidR="00B50072" w:rsidRPr="00EB6C1B">
        <w:rPr>
          <w:rFonts w:ascii="Arial" w:hAnsi="Arial" w:cs="Arial"/>
        </w:rPr>
        <w:t xml:space="preserve">art. 275 pkt </w:t>
      </w:r>
      <w:r w:rsidR="00BD5290" w:rsidRPr="00EB6C1B">
        <w:rPr>
          <w:rFonts w:ascii="Arial" w:hAnsi="Arial" w:cs="Arial"/>
        </w:rPr>
        <w:t>2</w:t>
      </w:r>
      <w:r w:rsidR="00B50072" w:rsidRPr="00EB6C1B">
        <w:rPr>
          <w:rFonts w:ascii="Arial" w:hAnsi="Arial" w:cs="Arial"/>
        </w:rPr>
        <w:t>) ustawy z dnia 11 września 2019 r. - Prawo zamówień publicznych (</w:t>
      </w:r>
      <w:r w:rsidR="00095DA9" w:rsidRPr="00095DA9">
        <w:rPr>
          <w:rFonts w:ascii="Arial" w:eastAsia="Univers-PL" w:hAnsi="Arial" w:cs="Arial"/>
        </w:rPr>
        <w:t xml:space="preserve">Dz. U. z 2024r., poz. 1320 </w:t>
      </w:r>
      <w:proofErr w:type="spellStart"/>
      <w:r w:rsidR="00095DA9" w:rsidRPr="00095DA9">
        <w:rPr>
          <w:rFonts w:ascii="Arial" w:eastAsia="Univers-PL" w:hAnsi="Arial" w:cs="Arial"/>
        </w:rPr>
        <w:t>t.j</w:t>
      </w:r>
      <w:proofErr w:type="spellEnd"/>
      <w:r w:rsidR="00095DA9" w:rsidRPr="00095DA9">
        <w:rPr>
          <w:rFonts w:ascii="Arial" w:eastAsia="Univers-PL" w:hAnsi="Arial" w:cs="Arial"/>
        </w:rPr>
        <w:t>.),</w:t>
      </w:r>
    </w:p>
    <w:p w14:paraId="78A685D4" w14:textId="6637C64C" w:rsidR="003B1600" w:rsidRPr="000C784C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>O</w:t>
      </w:r>
      <w:r w:rsidR="003B1600" w:rsidRPr="000C784C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F400DD" w:rsidRPr="000C784C">
        <w:rPr>
          <w:rFonts w:ascii="Arial" w:hAnsi="Arial" w:cs="Arial"/>
        </w:rPr>
        <w:t>(Dz. U. z 202</w:t>
      </w:r>
      <w:r w:rsidR="000D4A69">
        <w:rPr>
          <w:rFonts w:ascii="Arial" w:hAnsi="Arial" w:cs="Arial"/>
        </w:rPr>
        <w:t>4</w:t>
      </w:r>
      <w:r w:rsidR="00F400DD" w:rsidRPr="000C784C">
        <w:rPr>
          <w:rFonts w:ascii="Arial" w:hAnsi="Arial" w:cs="Arial"/>
        </w:rPr>
        <w:t xml:space="preserve"> r.</w:t>
      </w:r>
      <w:r w:rsidR="002D0438" w:rsidRPr="002D0438">
        <w:rPr>
          <w:rFonts w:ascii="Arial" w:eastAsia="Univers-PL" w:hAnsi="Arial" w:cs="Arial"/>
        </w:rPr>
        <w:t xml:space="preserve"> </w:t>
      </w:r>
      <w:r w:rsidR="002D0438" w:rsidRPr="000C784C">
        <w:rPr>
          <w:rFonts w:ascii="Arial" w:eastAsia="Univers-PL" w:hAnsi="Arial" w:cs="Arial"/>
        </w:rPr>
        <w:t xml:space="preserve">poz. </w:t>
      </w:r>
      <w:r w:rsidR="000D4A69">
        <w:rPr>
          <w:rFonts w:ascii="Arial" w:eastAsia="Univers-PL" w:hAnsi="Arial" w:cs="Arial"/>
        </w:rPr>
        <w:t>1320</w:t>
      </w:r>
      <w:r w:rsidR="002D0438" w:rsidRPr="000C784C">
        <w:rPr>
          <w:rFonts w:ascii="Arial" w:eastAsia="Univers-PL" w:hAnsi="Arial" w:cs="Arial"/>
        </w:rPr>
        <w:t xml:space="preserve">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400DD" w:rsidRPr="000C784C">
        <w:rPr>
          <w:rFonts w:ascii="Arial" w:hAnsi="Arial" w:cs="Arial"/>
        </w:rPr>
        <w:t>)</w:t>
      </w:r>
      <w:r w:rsidR="003B1600" w:rsidRPr="000C784C">
        <w:rPr>
          <w:rFonts w:ascii="Arial" w:hAnsi="Arial" w:cs="Arial"/>
        </w:rPr>
        <w:t xml:space="preserve">, dalej „ustawa </w:t>
      </w:r>
      <w:proofErr w:type="spellStart"/>
      <w:r w:rsidR="003B1600" w:rsidRPr="000C784C">
        <w:rPr>
          <w:rFonts w:ascii="Arial" w:hAnsi="Arial" w:cs="Arial"/>
        </w:rPr>
        <w:t>Pzp</w:t>
      </w:r>
      <w:proofErr w:type="spellEnd"/>
      <w:r w:rsidR="003B1600" w:rsidRPr="000C784C">
        <w:rPr>
          <w:rFonts w:ascii="Arial" w:hAnsi="Arial" w:cs="Arial"/>
        </w:rPr>
        <w:t xml:space="preserve">”; </w:t>
      </w:r>
    </w:p>
    <w:p w14:paraId="27691C84" w14:textId="7B16EFB1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Pani/Pana dane osobowe będą przechowywane, zgodnie z art. 78 ust. 1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; </w:t>
      </w:r>
    </w:p>
    <w:p w14:paraId="37A3F588" w14:textId="3A537509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odniesieniu do Pani/Pana danych osobowych decyzje nie będą podejmowane </w:t>
      </w:r>
      <w:r w:rsidR="0094511B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posiada Pani/Pan:</w:t>
      </w:r>
    </w:p>
    <w:p w14:paraId="6822F59D" w14:textId="77777777" w:rsidR="003B1600" w:rsidRPr="000C784C" w:rsidRDefault="003B1600" w:rsidP="00331B0C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0C784C" w:rsidRDefault="003B1600" w:rsidP="00331B0C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16 RODO prawo do sprostowania Pani/Pana danych osobowych </w:t>
      </w:r>
      <w:r w:rsidRPr="000C784C">
        <w:rPr>
          <w:rFonts w:ascii="Arial" w:hAnsi="Arial" w:cs="Arial"/>
          <w:b/>
          <w:vertAlign w:val="superscript"/>
        </w:rPr>
        <w:t>**</w:t>
      </w:r>
      <w:r w:rsidRPr="000C784C">
        <w:rPr>
          <w:rFonts w:ascii="Arial" w:hAnsi="Arial" w:cs="Arial"/>
        </w:rPr>
        <w:t>;</w:t>
      </w:r>
    </w:p>
    <w:p w14:paraId="3D710398" w14:textId="004C9D25" w:rsidR="003B1600" w:rsidRPr="000C784C" w:rsidRDefault="003B1600" w:rsidP="00331B0C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w art. 18 ust. 2 RODO;  </w:t>
      </w:r>
    </w:p>
    <w:p w14:paraId="33A3C5B2" w14:textId="77777777" w:rsidR="003B1600" w:rsidRPr="000C784C" w:rsidRDefault="003B1600" w:rsidP="00331B0C">
      <w:pPr>
        <w:numPr>
          <w:ilvl w:val="0"/>
          <w:numId w:val="37"/>
        </w:numPr>
        <w:spacing w:after="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nie przysługuje Pani/Panu:</w:t>
      </w:r>
    </w:p>
    <w:p w14:paraId="44836BC0" w14:textId="77777777" w:rsidR="003B1600" w:rsidRPr="000C784C" w:rsidRDefault="003B1600" w:rsidP="00331B0C">
      <w:pPr>
        <w:numPr>
          <w:ilvl w:val="0"/>
          <w:numId w:val="38"/>
        </w:numPr>
        <w:spacing w:after="15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w związku z art. 17 ust. 3 lit. b, d lub e RODO prawo do usunięcia danych osobowych;</w:t>
      </w:r>
    </w:p>
    <w:p w14:paraId="00C990CD" w14:textId="77777777" w:rsidR="003B1600" w:rsidRPr="000C784C" w:rsidRDefault="003B1600" w:rsidP="00331B0C">
      <w:pPr>
        <w:numPr>
          <w:ilvl w:val="0"/>
          <w:numId w:val="3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</w:rPr>
        <w:t>prawo do przenoszenia danych osobowych, o którym mowa w art. 20 RODO;</w:t>
      </w:r>
    </w:p>
    <w:p w14:paraId="4FC4B91A" w14:textId="77777777" w:rsidR="003B1600" w:rsidRPr="000C784C" w:rsidRDefault="003B1600" w:rsidP="00331B0C">
      <w:pPr>
        <w:numPr>
          <w:ilvl w:val="0"/>
          <w:numId w:val="3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  <w:b/>
        </w:rPr>
        <w:t xml:space="preserve"> </w:t>
      </w:r>
    </w:p>
    <w:p w14:paraId="50E7D949" w14:textId="77777777" w:rsidR="00B1716A" w:rsidRPr="000C784C" w:rsidRDefault="00B1716A" w:rsidP="00D656DE">
      <w:pPr>
        <w:spacing w:after="0"/>
        <w:jc w:val="both"/>
        <w:rPr>
          <w:rFonts w:ascii="Arial" w:hAnsi="Arial" w:cs="Arial"/>
        </w:rPr>
      </w:pPr>
    </w:p>
    <w:p w14:paraId="6987A3DA" w14:textId="77777777" w:rsidR="002643FC" w:rsidRPr="000C784C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TRYB UDZIELENIA ZAMÓWIENIA</w:t>
      </w:r>
    </w:p>
    <w:p w14:paraId="13A5D656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90A0490" w14:textId="323797BE" w:rsidR="00654B3B" w:rsidRPr="000C784C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</w:t>
      </w:r>
      <w:r w:rsidR="00E168CE" w:rsidRPr="000C784C">
        <w:rPr>
          <w:rFonts w:ascii="Arial" w:hAnsi="Arial" w:cs="Arial"/>
        </w:rPr>
        <w:t>o udzielenie zamówienia publicznego prowadzone jest w trybie podstawowym, na podstawie art. 275</w:t>
      </w:r>
      <w:r w:rsidR="0041192C" w:rsidRPr="000C784C">
        <w:rPr>
          <w:rFonts w:ascii="Arial" w:hAnsi="Arial" w:cs="Arial"/>
        </w:rPr>
        <w:t xml:space="preserve"> pkt </w:t>
      </w:r>
      <w:r w:rsidR="00BD5290" w:rsidRPr="000C784C">
        <w:rPr>
          <w:rFonts w:ascii="Arial" w:hAnsi="Arial" w:cs="Arial"/>
        </w:rPr>
        <w:t>2</w:t>
      </w:r>
      <w:r w:rsidR="0041192C" w:rsidRPr="000C784C">
        <w:rPr>
          <w:rFonts w:ascii="Arial" w:hAnsi="Arial" w:cs="Arial"/>
        </w:rPr>
        <w:t>)</w:t>
      </w:r>
      <w:r w:rsidR="00E168CE" w:rsidRPr="000C784C">
        <w:rPr>
          <w:rFonts w:ascii="Arial" w:hAnsi="Arial" w:cs="Arial"/>
        </w:rPr>
        <w:t xml:space="preserve"> ustawy z dnia 11 września 2019 r. - Prawo zamówień</w:t>
      </w:r>
      <w:r w:rsidR="000E45C3" w:rsidRPr="000C784C">
        <w:rPr>
          <w:rFonts w:ascii="Arial" w:hAnsi="Arial" w:cs="Arial"/>
        </w:rPr>
        <w:t xml:space="preserve"> publicznych </w:t>
      </w:r>
      <w:r w:rsidR="00095DA9" w:rsidRPr="00095DA9">
        <w:rPr>
          <w:rFonts w:ascii="Arial" w:hAnsi="Arial" w:cs="Arial"/>
        </w:rPr>
        <w:t xml:space="preserve">(Dz. U. z 2024r., poz. 1320 </w:t>
      </w:r>
      <w:proofErr w:type="spellStart"/>
      <w:r w:rsidR="00095DA9" w:rsidRPr="00095DA9">
        <w:rPr>
          <w:rFonts w:ascii="Arial" w:hAnsi="Arial" w:cs="Arial"/>
        </w:rPr>
        <w:t>t.j</w:t>
      </w:r>
      <w:proofErr w:type="spellEnd"/>
      <w:r w:rsidR="00095DA9" w:rsidRPr="00095DA9">
        <w:rPr>
          <w:rFonts w:ascii="Arial" w:hAnsi="Arial" w:cs="Arial"/>
        </w:rPr>
        <w:t>.),</w:t>
      </w:r>
      <w:r w:rsidR="00095DA9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zwanej dalej „ustawą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”.</w:t>
      </w:r>
    </w:p>
    <w:p w14:paraId="4D71BB90" w14:textId="2EBD9A56" w:rsidR="00654B3B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o udzielenie zamówienia publicznego w trybie </w:t>
      </w:r>
      <w:r w:rsidR="003234DE" w:rsidRPr="000C784C">
        <w:rPr>
          <w:rFonts w:ascii="Arial" w:hAnsi="Arial" w:cs="Arial"/>
        </w:rPr>
        <w:t>podstawowym</w:t>
      </w:r>
      <w:r w:rsidR="0044109A" w:rsidRPr="000C784C">
        <w:rPr>
          <w:rFonts w:ascii="Arial" w:hAnsi="Arial" w:cs="Arial"/>
        </w:rPr>
        <w:t xml:space="preserve"> </w:t>
      </w:r>
      <w:r w:rsidR="0094511B" w:rsidRPr="000C784C">
        <w:rPr>
          <w:rFonts w:ascii="Arial" w:hAnsi="Arial" w:cs="Arial"/>
        </w:rPr>
        <w:br/>
      </w:r>
      <w:r w:rsidR="0044109A" w:rsidRPr="000C784C">
        <w:rPr>
          <w:rFonts w:ascii="Arial" w:hAnsi="Arial" w:cs="Arial"/>
        </w:rPr>
        <w:t>o</w:t>
      </w:r>
      <w:r w:rsidR="00D656D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wartości </w:t>
      </w:r>
      <w:r w:rsidR="0044109A" w:rsidRPr="000C784C">
        <w:rPr>
          <w:rFonts w:ascii="Arial" w:hAnsi="Arial" w:cs="Arial"/>
        </w:rPr>
        <w:t xml:space="preserve">równej lub </w:t>
      </w:r>
      <w:r w:rsidRPr="000C784C">
        <w:rPr>
          <w:rFonts w:ascii="Arial" w:hAnsi="Arial" w:cs="Arial"/>
        </w:rPr>
        <w:t>pr</w:t>
      </w:r>
      <w:r w:rsidR="00487739" w:rsidRPr="000C784C">
        <w:rPr>
          <w:rFonts w:ascii="Arial" w:hAnsi="Arial" w:cs="Arial"/>
        </w:rPr>
        <w:t>zekraczającej kwotę</w:t>
      </w:r>
      <w:r w:rsidR="00654B3B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130</w:t>
      </w:r>
      <w:r w:rsidR="00A640BC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000,00 złotych</w:t>
      </w:r>
      <w:r w:rsidRPr="000C784C">
        <w:rPr>
          <w:rFonts w:ascii="Arial" w:hAnsi="Arial" w:cs="Arial"/>
        </w:rPr>
        <w:t>.</w:t>
      </w:r>
    </w:p>
    <w:p w14:paraId="1F356180" w14:textId="77777777" w:rsidR="003320D0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udzielenia zamówienia będącego przedmiotem niniejszego postępowania stosuje się przepisy: </w:t>
      </w:r>
    </w:p>
    <w:p w14:paraId="638EBED4" w14:textId="31328086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ustawy z </w:t>
      </w:r>
      <w:r w:rsidRPr="000C784C">
        <w:rPr>
          <w:rFonts w:ascii="Arial" w:hAnsi="Arial" w:cs="Arial"/>
        </w:rPr>
        <w:t xml:space="preserve">dnia 11 września 2019 r. - Prawo zamówień publicznych </w:t>
      </w:r>
      <w:r w:rsidR="00095DA9" w:rsidRPr="00CD4019">
        <w:rPr>
          <w:rFonts w:ascii="Arial" w:eastAsia="Calibri" w:hAnsi="Arial" w:cs="Arial"/>
        </w:rPr>
        <w:t xml:space="preserve">(Dz. U. z 2024r., poz. 1320 </w:t>
      </w:r>
      <w:proofErr w:type="spellStart"/>
      <w:r w:rsidR="00095DA9" w:rsidRPr="00CD4019">
        <w:rPr>
          <w:rFonts w:ascii="Arial" w:eastAsia="Calibri" w:hAnsi="Arial" w:cs="Arial"/>
        </w:rPr>
        <w:t>t.j</w:t>
      </w:r>
      <w:proofErr w:type="spellEnd"/>
      <w:r w:rsidR="00095DA9" w:rsidRPr="00CD4019">
        <w:rPr>
          <w:rFonts w:ascii="Arial" w:eastAsia="Calibri" w:hAnsi="Arial" w:cs="Arial"/>
        </w:rPr>
        <w:t>.)</w:t>
      </w:r>
      <w:r w:rsidRPr="000C784C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7301FDD1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lastRenderedPageBreak/>
        <w:t xml:space="preserve">Rozporządzenie Ministra Rozwoju, Pracy i Technologii z dnia 23 grudnia 2020 r. w sprawie podmiotowych środków dowodowych oraz innych dokumentów lub oświadczeń, jakich może żądać Zamawiający od Wykonawcy na podst. art. 128 ust. 6 ustawy z dnia 11 września 2019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095DA9" w:rsidRPr="00CD4019">
        <w:rPr>
          <w:rFonts w:ascii="Arial" w:eastAsia="Calibri" w:hAnsi="Arial" w:cs="Arial"/>
        </w:rPr>
        <w:t xml:space="preserve">(Dz. U. z 2024r., poz. 1320 </w:t>
      </w:r>
      <w:proofErr w:type="spellStart"/>
      <w:r w:rsidR="00095DA9" w:rsidRPr="00CD4019">
        <w:rPr>
          <w:rFonts w:ascii="Arial" w:eastAsia="Calibri" w:hAnsi="Arial" w:cs="Arial"/>
        </w:rPr>
        <w:t>t.j</w:t>
      </w:r>
      <w:proofErr w:type="spellEnd"/>
      <w:r w:rsidR="00095DA9" w:rsidRPr="00CD4019">
        <w:rPr>
          <w:rFonts w:ascii="Arial" w:eastAsia="Calibri" w:hAnsi="Arial" w:cs="Arial"/>
        </w:rPr>
        <w:t>.)</w:t>
      </w:r>
      <w:r w:rsidR="00095DA9">
        <w:rPr>
          <w:rFonts w:ascii="Arial" w:eastAsia="Calibri" w:hAnsi="Arial" w:cs="Arial"/>
        </w:rPr>
        <w:t>,</w:t>
      </w:r>
      <w:r w:rsidR="00095DA9" w:rsidRPr="000C784C">
        <w:rPr>
          <w:rFonts w:ascii="Arial" w:eastAsia="Times New Roman" w:hAnsi="Arial" w:cs="Arial"/>
          <w:lang w:eastAsia="pl-PL"/>
        </w:rPr>
        <w:t xml:space="preserve"> </w:t>
      </w:r>
    </w:p>
    <w:p w14:paraId="69BA3105" w14:textId="013BD7F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0C784C">
        <w:rPr>
          <w:rFonts w:ascii="Arial" w:eastAsia="Times New Roman" w:hAnsi="Arial" w:cs="Arial"/>
          <w:lang w:eastAsia="pl-PL"/>
        </w:rPr>
        <w:t>6</w:t>
      </w:r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grudnia</w:t>
      </w:r>
      <w:r w:rsidRPr="000C784C">
        <w:rPr>
          <w:rFonts w:ascii="Arial" w:eastAsia="Times New Roman" w:hAnsi="Arial" w:cs="Arial"/>
          <w:lang w:eastAsia="pl-PL"/>
        </w:rPr>
        <w:t xml:space="preserve"> 20</w:t>
      </w:r>
      <w:r w:rsidR="00F96E8D" w:rsidRPr="000C784C">
        <w:rPr>
          <w:rFonts w:ascii="Arial" w:eastAsia="Times New Roman" w:hAnsi="Arial" w:cs="Arial"/>
          <w:lang w:eastAsia="pl-PL"/>
        </w:rPr>
        <w:t>23</w:t>
      </w:r>
      <w:r w:rsidRPr="000C784C">
        <w:rPr>
          <w:rFonts w:ascii="Arial" w:eastAsia="Times New Roman" w:hAnsi="Arial" w:cs="Arial"/>
          <w:lang w:eastAsia="pl-PL"/>
        </w:rPr>
        <w:t xml:space="preserve"> r. 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Ustawa z dnia 13 kwietnia 2022</w:t>
      </w:r>
      <w:r w:rsidR="00F963B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333EDD7D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czynności podejmowanych przez Zamawiającego i Wykonawców </w:t>
      </w:r>
      <w:r w:rsidRPr="000C784C">
        <w:rPr>
          <w:rFonts w:ascii="Arial" w:hAnsi="Arial" w:cs="Arial"/>
        </w:rPr>
        <w:br/>
        <w:t xml:space="preserve">w postępowaniu o udzielenie zamówienia publicznego stosuje się przepisy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a w sprawach nieuregulowanych jej przepisami, ustawy z dnia </w:t>
      </w:r>
      <w:r w:rsidR="00477EB9" w:rsidRPr="000C784C">
        <w:rPr>
          <w:rFonts w:ascii="Arial" w:hAnsi="Arial" w:cs="Arial"/>
        </w:rPr>
        <w:t xml:space="preserve">                      </w:t>
      </w:r>
      <w:r w:rsidRPr="000C784C">
        <w:rPr>
          <w:rFonts w:ascii="Arial" w:hAnsi="Arial" w:cs="Arial"/>
        </w:rPr>
        <w:t>23 kwietnia 1964 r. Kodeks cywilny.</w:t>
      </w:r>
    </w:p>
    <w:p w14:paraId="7443F129" w14:textId="77777777" w:rsidR="00626418" w:rsidRPr="000C784C" w:rsidRDefault="00626418" w:rsidP="00626418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47EBF264" w14:textId="29E08974" w:rsidR="00F8473C" w:rsidRPr="000C784C" w:rsidRDefault="00F87F45" w:rsidP="00D656D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Znak postępowania: </w:t>
      </w:r>
      <w:r w:rsidR="009E5C48" w:rsidRPr="000C784C">
        <w:rPr>
          <w:rFonts w:ascii="Arial" w:hAnsi="Arial" w:cs="Arial"/>
          <w:b/>
        </w:rPr>
        <w:t>ZP/TP</w:t>
      </w:r>
      <w:r w:rsidRPr="000C784C">
        <w:rPr>
          <w:rFonts w:ascii="Arial" w:hAnsi="Arial" w:cs="Arial"/>
          <w:b/>
        </w:rPr>
        <w:t>/</w:t>
      </w:r>
      <w:r w:rsidR="00EB6C1B">
        <w:rPr>
          <w:rFonts w:ascii="Arial" w:hAnsi="Arial" w:cs="Arial"/>
          <w:b/>
        </w:rPr>
        <w:t>70</w:t>
      </w:r>
      <w:r w:rsidR="00900931">
        <w:rPr>
          <w:rFonts w:ascii="Arial" w:hAnsi="Arial" w:cs="Arial"/>
          <w:b/>
        </w:rPr>
        <w:t>/</w:t>
      </w:r>
      <w:r w:rsidR="004534AE" w:rsidRPr="000C784C">
        <w:rPr>
          <w:rFonts w:ascii="Arial" w:hAnsi="Arial" w:cs="Arial"/>
          <w:b/>
        </w:rPr>
        <w:t>202</w:t>
      </w:r>
      <w:r w:rsidR="00F96E8D" w:rsidRPr="000C784C">
        <w:rPr>
          <w:rFonts w:ascii="Arial" w:hAnsi="Arial" w:cs="Arial"/>
          <w:b/>
        </w:rPr>
        <w:t>4</w:t>
      </w:r>
    </w:p>
    <w:p w14:paraId="10DEBE81" w14:textId="28E0821A" w:rsidR="003320D0" w:rsidRPr="000C784C" w:rsidRDefault="003320D0" w:rsidP="00F8473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 </w:t>
      </w:r>
    </w:p>
    <w:p w14:paraId="4C3F0DBD" w14:textId="1A9A832A" w:rsidR="006D7D1B" w:rsidRPr="000C784C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Uwaga! </w:t>
      </w:r>
      <w:r w:rsidR="004534AE" w:rsidRPr="000C784C">
        <w:rPr>
          <w:rFonts w:ascii="Arial" w:hAnsi="Arial" w:cs="Arial"/>
          <w:b/>
        </w:rPr>
        <w:t xml:space="preserve">We wszelkiej </w:t>
      </w:r>
      <w:r w:rsidRPr="000C784C">
        <w:rPr>
          <w:rFonts w:ascii="Arial" w:hAnsi="Arial" w:cs="Arial"/>
          <w:b/>
        </w:rPr>
        <w:t xml:space="preserve">korespondencji </w:t>
      </w:r>
      <w:r w:rsidR="004534AE" w:rsidRPr="000C784C">
        <w:rPr>
          <w:rFonts w:ascii="Arial" w:hAnsi="Arial" w:cs="Arial"/>
          <w:b/>
        </w:rPr>
        <w:t>związanej z niniejszym postępowaniem Zamawiający i Wykonawcy posługują</w:t>
      </w:r>
      <w:r w:rsidRPr="000C784C">
        <w:rPr>
          <w:rFonts w:ascii="Arial" w:hAnsi="Arial" w:cs="Arial"/>
          <w:b/>
        </w:rPr>
        <w:t xml:space="preserve"> się</w:t>
      </w:r>
      <w:r w:rsidR="004534AE" w:rsidRPr="000C784C">
        <w:rPr>
          <w:rFonts w:ascii="Arial" w:hAnsi="Arial" w:cs="Arial"/>
          <w:b/>
        </w:rPr>
        <w:t xml:space="preserve"> numerem postępowania nadanym przez Zamawiaj</w:t>
      </w:r>
      <w:r w:rsidR="00074BBD" w:rsidRPr="000C784C">
        <w:rPr>
          <w:rFonts w:ascii="Arial" w:hAnsi="Arial" w:cs="Arial"/>
          <w:b/>
        </w:rPr>
        <w:t>ącego</w:t>
      </w:r>
      <w:r w:rsidR="00905880" w:rsidRPr="000C784C">
        <w:rPr>
          <w:rFonts w:ascii="Arial" w:hAnsi="Arial" w:cs="Arial"/>
          <w:b/>
        </w:rPr>
        <w:t>,</w:t>
      </w:r>
      <w:r w:rsidR="00074BBD" w:rsidRPr="000C784C">
        <w:rPr>
          <w:rFonts w:ascii="Arial" w:hAnsi="Arial" w:cs="Arial"/>
          <w:b/>
        </w:rPr>
        <w:t xml:space="preserve"> tj.</w:t>
      </w:r>
      <w:r w:rsidR="00905880" w:rsidRPr="000C784C">
        <w:rPr>
          <w:rFonts w:ascii="Arial" w:hAnsi="Arial" w:cs="Arial"/>
          <w:b/>
        </w:rPr>
        <w:t>:</w:t>
      </w:r>
      <w:r w:rsidR="00074BBD" w:rsidRPr="000C784C">
        <w:rPr>
          <w:rFonts w:ascii="Arial" w:hAnsi="Arial" w:cs="Arial"/>
          <w:b/>
        </w:rPr>
        <w:t xml:space="preserve"> </w:t>
      </w:r>
      <w:r w:rsidR="00202837" w:rsidRPr="000C784C">
        <w:rPr>
          <w:rFonts w:ascii="Arial" w:hAnsi="Arial" w:cs="Arial"/>
          <w:b/>
        </w:rPr>
        <w:t>ZP/TP/</w:t>
      </w:r>
      <w:r w:rsidR="00EB6C1B">
        <w:rPr>
          <w:rFonts w:ascii="Arial" w:hAnsi="Arial" w:cs="Arial"/>
          <w:b/>
        </w:rPr>
        <w:t>70</w:t>
      </w:r>
      <w:r w:rsidR="00202837" w:rsidRPr="000C784C">
        <w:rPr>
          <w:rFonts w:ascii="Arial" w:hAnsi="Arial" w:cs="Arial"/>
          <w:b/>
        </w:rPr>
        <w:t>/202</w:t>
      </w:r>
      <w:r w:rsidR="00F96E8D" w:rsidRPr="000C784C">
        <w:rPr>
          <w:rFonts w:ascii="Arial" w:hAnsi="Arial" w:cs="Arial"/>
          <w:b/>
        </w:rPr>
        <w:t>4</w:t>
      </w:r>
    </w:p>
    <w:p w14:paraId="29FEF250" w14:textId="77777777" w:rsidR="009E5C48" w:rsidRPr="000C784C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D8CBF3E" w14:textId="325B8862" w:rsidR="004A4438" w:rsidRPr="000C784C" w:rsidRDefault="00072CD7" w:rsidP="004A443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u w:val="single"/>
        </w:rPr>
      </w:pPr>
      <w:r w:rsidRPr="000C784C">
        <w:rPr>
          <w:rFonts w:ascii="Arial" w:hAnsi="Arial" w:cs="Arial"/>
          <w:b/>
        </w:rPr>
        <w:t xml:space="preserve">W postępowaniu o udzielenie zamówienia komunikacja między Zamawiającym </w:t>
      </w:r>
      <w:r w:rsidR="00D656DE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a Wykonawcami odbywa się przy użyciu środków komunikacji elektronicznej, za pośrednictwem</w:t>
      </w:r>
      <w:r w:rsidR="00E0624C" w:rsidRPr="000C784C">
        <w:rPr>
          <w:rFonts w:ascii="Arial" w:hAnsi="Arial" w:cs="Arial"/>
          <w:b/>
        </w:rPr>
        <w:t xml:space="preserve"> elektronicznej platformy zakupowej pod adresem</w:t>
      </w:r>
      <w:r w:rsidR="00D656DE" w:rsidRPr="000C784C">
        <w:rPr>
          <w:rFonts w:ascii="Arial" w:hAnsi="Arial" w:cs="Arial"/>
          <w:b/>
        </w:rPr>
        <w:t xml:space="preserve"> </w:t>
      </w:r>
      <w:hyperlink r:id="rId13" w:history="1">
        <w:r w:rsidR="00EB6C1B"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="004A4438" w:rsidRPr="000C784C">
        <w:rPr>
          <w:rFonts w:ascii="Arial" w:eastAsiaTheme="minorHAnsi" w:hAnsi="Arial" w:cs="Arial"/>
          <w:b/>
        </w:rPr>
        <w:t xml:space="preserve"> </w:t>
      </w:r>
    </w:p>
    <w:p w14:paraId="11BC3265" w14:textId="5FE3B467" w:rsidR="00535FEB" w:rsidRPr="000C784C" w:rsidRDefault="00535FEB" w:rsidP="004A443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781AD654" w14:textId="50C3CF0F" w:rsidR="002D48CD" w:rsidRPr="000C784C" w:rsidRDefault="00383E73" w:rsidP="004A443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u w:val="single"/>
        </w:rPr>
      </w:pPr>
      <w:r w:rsidRPr="000C784C">
        <w:rPr>
          <w:rFonts w:ascii="Arial" w:hAnsi="Arial" w:cs="Arial"/>
          <w:b/>
        </w:rPr>
        <w:t xml:space="preserve">Wykonawca pobierający wersję elektroniczną ze strony internetowej </w:t>
      </w:r>
      <w:hyperlink r:id="rId14" w:history="1">
        <w:r w:rsidR="00EB6C1B"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="004A4438" w:rsidRPr="000C784C">
        <w:rPr>
          <w:rFonts w:ascii="Arial" w:eastAsiaTheme="minorHAnsi" w:hAnsi="Arial" w:cs="Arial"/>
          <w:b/>
        </w:rPr>
        <w:t xml:space="preserve"> </w:t>
      </w:r>
      <w:r w:rsidR="004A4600" w:rsidRPr="000C784C">
        <w:rPr>
          <w:rFonts w:ascii="Arial" w:eastAsiaTheme="minorHAnsi" w:hAnsi="Arial" w:cs="Arial"/>
          <w:b/>
        </w:rPr>
        <w:t xml:space="preserve"> z</w:t>
      </w:r>
      <w:r w:rsidRPr="000C784C">
        <w:rPr>
          <w:rFonts w:ascii="Arial" w:hAnsi="Arial" w:cs="Arial"/>
          <w:b/>
        </w:rPr>
        <w:t xml:space="preserve">obowiązany jest - w celu śledzenia zmian - do jej monitorowania w tym samym miejscu, z którego została pobrana, </w:t>
      </w:r>
      <w:r w:rsidR="00D656DE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w terminie do dnia otwarcia ofert.</w:t>
      </w:r>
    </w:p>
    <w:p w14:paraId="1DC6AEFA" w14:textId="77777777" w:rsidR="001B2E83" w:rsidRPr="000C784C" w:rsidRDefault="001B2E83" w:rsidP="001B2E8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5D6B5153" w14:textId="77777777" w:rsidR="005B6E8D" w:rsidRPr="000C784C" w:rsidRDefault="005B6E8D" w:rsidP="00C46A13">
      <w:pPr>
        <w:spacing w:after="0"/>
        <w:jc w:val="both"/>
        <w:rPr>
          <w:rFonts w:ascii="Arial" w:hAnsi="Arial" w:cs="Arial"/>
        </w:rPr>
      </w:pPr>
    </w:p>
    <w:p w14:paraId="24044CD8" w14:textId="05AC51F2" w:rsidR="00DA4533" w:rsidRPr="000C784C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PRZEDMIOTU ZAMÓWIENIA</w:t>
      </w:r>
    </w:p>
    <w:p w14:paraId="5972D286" w14:textId="77777777" w:rsidR="00A778C2" w:rsidRPr="000C784C" w:rsidRDefault="00A778C2" w:rsidP="0090588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2C7612C8" w14:textId="299991F6" w:rsidR="00292070" w:rsidRPr="00292070" w:rsidRDefault="00535FEB" w:rsidP="00292070">
      <w:pPr>
        <w:spacing w:after="0"/>
        <w:jc w:val="both"/>
        <w:rPr>
          <w:rFonts w:ascii="Arial" w:eastAsia="Lucida Sans Unicode" w:hAnsi="Arial" w:cs="Arial"/>
          <w:b/>
        </w:rPr>
      </w:pPr>
      <w:r w:rsidRPr="00292070">
        <w:rPr>
          <w:rFonts w:ascii="Arial" w:hAnsi="Arial" w:cs="Arial"/>
          <w:b/>
        </w:rPr>
        <w:t xml:space="preserve">Przedmiotem zamówienia </w:t>
      </w:r>
      <w:r w:rsidR="00ED575E" w:rsidRPr="00292070">
        <w:rPr>
          <w:rFonts w:ascii="Arial" w:hAnsi="Arial" w:cs="Arial"/>
          <w:b/>
        </w:rPr>
        <w:t>jest</w:t>
      </w:r>
      <w:r w:rsidR="00905880" w:rsidRPr="00292070">
        <w:rPr>
          <w:rFonts w:ascii="Arial" w:hAnsi="Arial" w:cs="Arial"/>
          <w:b/>
        </w:rPr>
        <w:t>:</w:t>
      </w:r>
      <w:r w:rsidRPr="00292070">
        <w:rPr>
          <w:rFonts w:ascii="Arial" w:hAnsi="Arial" w:cs="Arial"/>
          <w:b/>
        </w:rPr>
        <w:t xml:space="preserve"> </w:t>
      </w:r>
      <w:r w:rsidR="00095DA9">
        <w:rPr>
          <w:rFonts w:ascii="Arial" w:hAnsi="Arial" w:cs="Arial"/>
          <w:b/>
        </w:rPr>
        <w:t>d</w:t>
      </w:r>
      <w:r w:rsidR="00A05E8E" w:rsidRPr="00EB6C1B">
        <w:rPr>
          <w:rFonts w:ascii="Arial" w:hAnsi="Arial" w:cs="Arial"/>
          <w:b/>
        </w:rPr>
        <w:t>ostawa  kalendarzy na 2025 rok</w:t>
      </w:r>
      <w:r w:rsidR="00095DA9">
        <w:rPr>
          <w:rFonts w:ascii="Arial" w:hAnsi="Arial" w:cs="Arial"/>
          <w:b/>
        </w:rPr>
        <w:t>,</w:t>
      </w:r>
      <w:r w:rsidR="00A05E8E" w:rsidRPr="00EB6C1B">
        <w:rPr>
          <w:rFonts w:ascii="Arial" w:hAnsi="Arial" w:cs="Arial"/>
          <w:b/>
        </w:rPr>
        <w:t xml:space="preserve"> </w:t>
      </w:r>
      <w:r w:rsidR="00095DA9">
        <w:rPr>
          <w:rFonts w:ascii="Arial" w:hAnsi="Arial" w:cs="Arial"/>
          <w:b/>
        </w:rPr>
        <w:t>n</w:t>
      </w:r>
      <w:r w:rsidR="00A05E8E" w:rsidRPr="00EB6C1B">
        <w:rPr>
          <w:rFonts w:ascii="Arial" w:hAnsi="Arial" w:cs="Arial"/>
          <w:b/>
        </w:rPr>
        <w:t>r sprawy ZP/TP/70/2024</w:t>
      </w:r>
      <w:r w:rsidR="00292070" w:rsidRPr="00292070">
        <w:rPr>
          <w:rFonts w:ascii="Arial" w:hAnsi="Arial" w:cs="Arial"/>
          <w:b/>
        </w:rPr>
        <w:t xml:space="preserve">.  </w:t>
      </w:r>
    </w:p>
    <w:p w14:paraId="3C2F07EB" w14:textId="77777777" w:rsidR="000C77C1" w:rsidRPr="000C784C" w:rsidRDefault="000C77C1" w:rsidP="002668BB">
      <w:pPr>
        <w:spacing w:after="0"/>
        <w:rPr>
          <w:rFonts w:ascii="Arial" w:hAnsi="Arial" w:cs="Arial"/>
          <w:i/>
          <w:sz w:val="10"/>
          <w:szCs w:val="10"/>
        </w:rPr>
      </w:pPr>
    </w:p>
    <w:p w14:paraId="7320D4FD" w14:textId="3C7B56B4" w:rsidR="00506394" w:rsidRDefault="006523A3" w:rsidP="00900931">
      <w:pPr>
        <w:spacing w:after="0"/>
        <w:rPr>
          <w:rFonts w:ascii="Arial" w:eastAsiaTheme="minorHAnsi" w:hAnsi="Arial" w:cs="Arial"/>
          <w:b/>
          <w:u w:val="single"/>
        </w:rPr>
      </w:pPr>
      <w:r w:rsidRPr="000C784C">
        <w:rPr>
          <w:rFonts w:ascii="Arial" w:eastAsiaTheme="minorHAnsi" w:hAnsi="Arial" w:cs="Arial"/>
          <w:b/>
          <w:u w:val="single"/>
        </w:rPr>
        <w:t>SZCZEGÓŁOWY OPI</w:t>
      </w:r>
      <w:r w:rsidR="00923F8C">
        <w:rPr>
          <w:rFonts w:ascii="Arial" w:eastAsiaTheme="minorHAnsi" w:hAnsi="Arial" w:cs="Arial"/>
          <w:b/>
          <w:u w:val="single"/>
        </w:rPr>
        <w:t xml:space="preserve">S PRZEDMIOTU ZAMÓWIENIA OKREŚLA opis przedmiotu zamówienia </w:t>
      </w:r>
      <w:r w:rsidR="00095DA9">
        <w:rPr>
          <w:rFonts w:ascii="Arial" w:eastAsiaTheme="minorHAnsi" w:hAnsi="Arial" w:cs="Arial"/>
          <w:b/>
          <w:u w:val="single"/>
        </w:rPr>
        <w:t xml:space="preserve">stanowiący </w:t>
      </w:r>
      <w:r w:rsidR="00923F8C">
        <w:rPr>
          <w:rFonts w:ascii="Arial" w:eastAsiaTheme="minorHAnsi" w:hAnsi="Arial" w:cs="Arial"/>
          <w:b/>
          <w:u w:val="single"/>
        </w:rPr>
        <w:t>zał</w:t>
      </w:r>
      <w:r w:rsidR="00095DA9">
        <w:rPr>
          <w:rFonts w:ascii="Arial" w:eastAsiaTheme="minorHAnsi" w:hAnsi="Arial" w:cs="Arial"/>
          <w:b/>
          <w:u w:val="single"/>
        </w:rPr>
        <w:t>ącznik</w:t>
      </w:r>
      <w:r w:rsidR="00923F8C">
        <w:rPr>
          <w:rFonts w:ascii="Arial" w:eastAsiaTheme="minorHAnsi" w:hAnsi="Arial" w:cs="Arial"/>
          <w:b/>
          <w:u w:val="single"/>
        </w:rPr>
        <w:t xml:space="preserve"> nr 1 do SWZ</w:t>
      </w:r>
      <w:r w:rsidRPr="000C784C">
        <w:rPr>
          <w:rFonts w:ascii="Arial" w:eastAsiaTheme="minorHAnsi" w:hAnsi="Arial" w:cs="Arial"/>
          <w:b/>
          <w:u w:val="single"/>
        </w:rPr>
        <w:t>:</w:t>
      </w:r>
    </w:p>
    <w:p w14:paraId="28151DAB" w14:textId="77777777" w:rsidR="000C784C" w:rsidRPr="000C784C" w:rsidRDefault="000C784C" w:rsidP="00DE6B0C">
      <w:pPr>
        <w:spacing w:after="0"/>
        <w:jc w:val="center"/>
        <w:rPr>
          <w:rFonts w:ascii="Arial" w:eastAsiaTheme="minorHAnsi" w:hAnsi="Arial" w:cs="Arial"/>
          <w:b/>
          <w:sz w:val="10"/>
          <w:szCs w:val="10"/>
          <w:u w:val="single"/>
        </w:rPr>
      </w:pPr>
    </w:p>
    <w:p w14:paraId="46839527" w14:textId="4B0AC649" w:rsidR="009A099F" w:rsidRPr="00477868" w:rsidRDefault="009A099F" w:rsidP="00923F8C">
      <w:pPr>
        <w:contextualSpacing/>
        <w:jc w:val="both"/>
        <w:rPr>
          <w:rFonts w:ascii="Arial" w:hAnsi="Arial" w:cs="Arial"/>
          <w:b/>
        </w:rPr>
      </w:pPr>
      <w:bookmarkStart w:id="7" w:name="_Hlk129341875"/>
      <w:bookmarkStart w:id="8" w:name="_Hlk95465795"/>
    </w:p>
    <w:bookmarkEnd w:id="7"/>
    <w:p w14:paraId="28A83383" w14:textId="04E1A223" w:rsidR="00292070" w:rsidRPr="00292070" w:rsidRDefault="00292070" w:rsidP="00292070">
      <w:pPr>
        <w:rPr>
          <w:rFonts w:ascii="Arial" w:hAnsi="Arial" w:cs="Arial"/>
          <w:b/>
        </w:rPr>
      </w:pPr>
      <w:r w:rsidRPr="00292070">
        <w:rPr>
          <w:rFonts w:ascii="Arial" w:hAnsi="Arial" w:cs="Arial"/>
          <w:b/>
        </w:rPr>
        <w:t xml:space="preserve">Kod CPV </w:t>
      </w:r>
      <w:r w:rsidR="00A05E8E">
        <w:rPr>
          <w:rFonts w:ascii="Arial" w:hAnsi="Arial" w:cs="Arial"/>
          <w:b/>
        </w:rPr>
        <w:t>30199792-8</w:t>
      </w:r>
      <w:r w:rsidRPr="00292070">
        <w:rPr>
          <w:rFonts w:ascii="Arial" w:hAnsi="Arial" w:cs="Arial"/>
          <w:b/>
        </w:rPr>
        <w:t xml:space="preserve"> </w:t>
      </w:r>
      <w:r w:rsidR="005233A5">
        <w:rPr>
          <w:rFonts w:ascii="Arial" w:hAnsi="Arial" w:cs="Arial"/>
          <w:b/>
        </w:rPr>
        <w:t>kalendarze</w:t>
      </w:r>
    </w:p>
    <w:p w14:paraId="7F25346A" w14:textId="77777777" w:rsidR="00477868" w:rsidRPr="000C784C" w:rsidRDefault="00477868" w:rsidP="00B75B03">
      <w:pPr>
        <w:pStyle w:val="Akapitzlist"/>
        <w:ind w:left="357"/>
        <w:rPr>
          <w:rFonts w:ascii="Arial" w:hAnsi="Arial" w:cs="Arial"/>
        </w:rPr>
      </w:pPr>
    </w:p>
    <w:bookmarkEnd w:id="8"/>
    <w:p w14:paraId="69B8CCA9" w14:textId="77777777" w:rsidR="002D2A30" w:rsidRPr="000C784C" w:rsidRDefault="002D2A30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Wykonawca może powierzyć wykonanie zamówienia podwykonawcom</w:t>
      </w:r>
      <w:r w:rsidRPr="000C784C">
        <w:rPr>
          <w:rFonts w:ascii="Arial" w:hAnsi="Arial" w:cs="Arial"/>
          <w:b/>
        </w:rPr>
        <w:t>.</w:t>
      </w:r>
    </w:p>
    <w:p w14:paraId="71906661" w14:textId="77777777" w:rsidR="002D2A30" w:rsidRPr="000C784C" w:rsidRDefault="002D2A30" w:rsidP="00D656DE">
      <w:pPr>
        <w:spacing w:after="0"/>
        <w:ind w:left="783"/>
        <w:contextualSpacing/>
        <w:jc w:val="both"/>
        <w:rPr>
          <w:rFonts w:ascii="Arial" w:hAnsi="Arial" w:cs="Arial"/>
          <w:b/>
        </w:rPr>
      </w:pPr>
    </w:p>
    <w:p w14:paraId="66F24086" w14:textId="134CB8A9" w:rsidR="003B1600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>W przypadku powierzenia wykonania zamówienia podwykonawcom,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4FC897DE" w:rsidR="00BB7365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573F9B66" w:rsidR="00300473" w:rsidRPr="000C784C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9" w:name="_Hlk105659704"/>
      <w:r w:rsidRPr="000C784C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Postanowienia ustalone we wzorze umowy nie podlegają negocjacjom.</w:t>
      </w:r>
    </w:p>
    <w:p w14:paraId="3E398BBF" w14:textId="77777777" w:rsidR="00DE45BB" w:rsidRPr="000C784C" w:rsidRDefault="00DE45BB" w:rsidP="00DE45BB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bookmarkEnd w:id="9"/>
    <w:p w14:paraId="6A2B2106" w14:textId="4448F9A1" w:rsidR="00B438DE" w:rsidRPr="005233A5" w:rsidRDefault="00B438DE" w:rsidP="00FB6AAF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ind w:left="426"/>
        <w:jc w:val="both"/>
        <w:rPr>
          <w:rFonts w:ascii="Arial" w:hAnsi="Arial" w:cs="Arial"/>
          <w:b/>
        </w:rPr>
      </w:pPr>
      <w:r w:rsidRPr="005233A5">
        <w:rPr>
          <w:rFonts w:ascii="Arial" w:hAnsi="Arial" w:cs="Arial"/>
        </w:rPr>
        <w:t xml:space="preserve">Zamawiający  </w:t>
      </w:r>
      <w:r w:rsidR="005233A5" w:rsidRPr="005233A5">
        <w:rPr>
          <w:rFonts w:ascii="Arial" w:hAnsi="Arial" w:cs="Arial"/>
        </w:rPr>
        <w:t xml:space="preserve">NIE </w:t>
      </w:r>
      <w:r w:rsidR="00B67CAE" w:rsidRPr="005233A5">
        <w:rPr>
          <w:rFonts w:ascii="Arial" w:hAnsi="Arial" w:cs="Arial"/>
          <w:b/>
        </w:rPr>
        <w:t xml:space="preserve"> </w:t>
      </w:r>
      <w:r w:rsidRPr="005233A5">
        <w:rPr>
          <w:rFonts w:ascii="Arial" w:hAnsi="Arial" w:cs="Arial"/>
          <w:b/>
        </w:rPr>
        <w:t>DOPUSZCZA</w:t>
      </w:r>
      <w:r w:rsidRPr="005233A5">
        <w:rPr>
          <w:rFonts w:ascii="Arial" w:hAnsi="Arial" w:cs="Arial"/>
        </w:rPr>
        <w:t xml:space="preserve"> możliwoś</w:t>
      </w:r>
      <w:r w:rsidR="00B67CAE" w:rsidRPr="005233A5">
        <w:rPr>
          <w:rFonts w:ascii="Arial" w:hAnsi="Arial" w:cs="Arial"/>
        </w:rPr>
        <w:t>ci</w:t>
      </w:r>
      <w:r w:rsidRPr="005233A5">
        <w:rPr>
          <w:rFonts w:ascii="Arial" w:hAnsi="Arial" w:cs="Arial"/>
        </w:rPr>
        <w:t xml:space="preserve"> </w:t>
      </w:r>
      <w:r w:rsidRPr="005233A5">
        <w:rPr>
          <w:rFonts w:ascii="Arial" w:hAnsi="Arial" w:cs="Arial"/>
          <w:b/>
        </w:rPr>
        <w:t>składania ofert częściowych</w:t>
      </w:r>
      <w:r w:rsidR="00923F8C" w:rsidRPr="005233A5">
        <w:rPr>
          <w:rFonts w:ascii="Arial" w:hAnsi="Arial" w:cs="Arial"/>
        </w:rPr>
        <w:t xml:space="preserve">  </w:t>
      </w:r>
      <w:bookmarkStart w:id="10" w:name="_Hlk90983050"/>
    </w:p>
    <w:p w14:paraId="3E9D64EA" w14:textId="77777777" w:rsidR="005233A5" w:rsidRPr="005233A5" w:rsidRDefault="005233A5" w:rsidP="005233A5">
      <w:pPr>
        <w:pStyle w:val="Akapitzlist"/>
        <w:shd w:val="clear" w:color="auto" w:fill="EAF1DD" w:themeFill="accent3" w:themeFillTint="33"/>
        <w:spacing w:after="0"/>
        <w:ind w:left="426"/>
        <w:jc w:val="both"/>
        <w:rPr>
          <w:rFonts w:ascii="Arial" w:hAnsi="Arial" w:cs="Arial"/>
          <w:b/>
        </w:rPr>
      </w:pPr>
    </w:p>
    <w:p w14:paraId="04180E46" w14:textId="193A6F68" w:rsidR="002F7C92" w:rsidRPr="000C784C" w:rsidRDefault="002F7C92" w:rsidP="00331B0C">
      <w:pPr>
        <w:numPr>
          <w:ilvl w:val="0"/>
          <w:numId w:val="64"/>
        </w:numPr>
        <w:tabs>
          <w:tab w:val="left" w:pos="426"/>
        </w:tabs>
        <w:spacing w:after="0"/>
        <w:contextualSpacing/>
        <w:jc w:val="both"/>
        <w:rPr>
          <w:rFonts w:ascii="Arial" w:eastAsiaTheme="minorHAnsi" w:hAnsi="Arial" w:cs="Arial"/>
          <w:b/>
        </w:rPr>
      </w:pPr>
      <w:r w:rsidRPr="000C784C">
        <w:rPr>
          <w:rFonts w:ascii="Arial" w:eastAsiaTheme="minorHAnsi" w:hAnsi="Arial" w:cs="Arial"/>
          <w:b/>
        </w:rPr>
        <w:t xml:space="preserve">Wykonawca ma prawo złożyć tylko jedną </w:t>
      </w:r>
      <w:r w:rsidR="00B67CAE" w:rsidRPr="000C784C">
        <w:rPr>
          <w:rFonts w:ascii="Arial" w:eastAsiaTheme="minorHAnsi" w:hAnsi="Arial" w:cs="Arial"/>
          <w:b/>
        </w:rPr>
        <w:t>ofertę na</w:t>
      </w:r>
      <w:r w:rsidR="005C2DBB">
        <w:rPr>
          <w:rFonts w:ascii="Arial" w:eastAsiaTheme="minorHAnsi" w:hAnsi="Arial" w:cs="Arial"/>
          <w:b/>
        </w:rPr>
        <w:t xml:space="preserve"> </w:t>
      </w:r>
      <w:r w:rsidR="00B67CAE" w:rsidRPr="000C784C">
        <w:rPr>
          <w:rFonts w:ascii="Arial" w:eastAsiaTheme="minorHAnsi" w:hAnsi="Arial" w:cs="Arial"/>
          <w:b/>
        </w:rPr>
        <w:t>przedmiot</w:t>
      </w:r>
      <w:r w:rsidR="005C2DBB">
        <w:rPr>
          <w:rFonts w:ascii="Arial" w:eastAsiaTheme="minorHAnsi" w:hAnsi="Arial" w:cs="Arial"/>
          <w:b/>
        </w:rPr>
        <w:t xml:space="preserve"> zamówienia</w:t>
      </w:r>
      <w:r w:rsidRPr="000C784C">
        <w:rPr>
          <w:rFonts w:ascii="Arial" w:eastAsiaTheme="minorHAnsi" w:hAnsi="Arial" w:cs="Arial"/>
          <w:b/>
        </w:rPr>
        <w:t>.</w:t>
      </w:r>
    </w:p>
    <w:p w14:paraId="0DF855DB" w14:textId="2D4F1F45" w:rsidR="000D7BAB" w:rsidRPr="000D7BAB" w:rsidRDefault="000D7BAB" w:rsidP="005C2DBB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  <w:b/>
        </w:rPr>
      </w:pPr>
      <w:r w:rsidRPr="000D7BAB">
        <w:rPr>
          <w:rFonts w:ascii="Arial" w:hAnsi="Arial" w:cs="Arial"/>
          <w:b/>
        </w:rPr>
        <w:t xml:space="preserve"> </w:t>
      </w:r>
    </w:p>
    <w:p w14:paraId="7805908C" w14:textId="7C3EBD7D" w:rsidR="00DE45BB" w:rsidRPr="000D7BAB" w:rsidRDefault="00DE45BB" w:rsidP="000D7BAB">
      <w:pPr>
        <w:tabs>
          <w:tab w:val="left" w:pos="426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</w:rPr>
      </w:pPr>
    </w:p>
    <w:bookmarkEnd w:id="10"/>
    <w:p w14:paraId="4D62D982" w14:textId="77777777" w:rsidR="007D4592" w:rsidRPr="000C784C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dopuszcza</w:t>
      </w:r>
      <w:r w:rsidRPr="000C784C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0C784C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zawarcia umowy ramowej. </w:t>
      </w:r>
    </w:p>
    <w:p w14:paraId="6620E124" w14:textId="77777777" w:rsidR="007D4592" w:rsidRPr="000C784C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przeprowadzenia aukcji elektronicznej. </w:t>
      </w:r>
    </w:p>
    <w:p w14:paraId="7B4E33E7" w14:textId="0AFD3D98" w:rsidR="00794DEE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ustanowienia dynamicznego systemu zakupów.</w:t>
      </w:r>
    </w:p>
    <w:p w14:paraId="3030947C" w14:textId="2F994546" w:rsidR="00A4109F" w:rsidRDefault="00A4109F" w:rsidP="00A4109F">
      <w:pPr>
        <w:spacing w:after="0"/>
        <w:jc w:val="both"/>
        <w:rPr>
          <w:rFonts w:ascii="Arial" w:hAnsi="Arial" w:cs="Arial"/>
        </w:rPr>
      </w:pPr>
    </w:p>
    <w:p w14:paraId="17EACE16" w14:textId="77777777" w:rsidR="00A4109F" w:rsidRPr="00A4109F" w:rsidRDefault="00A4109F" w:rsidP="00A4109F">
      <w:pPr>
        <w:spacing w:after="0"/>
        <w:jc w:val="both"/>
        <w:rPr>
          <w:rFonts w:ascii="Arial" w:hAnsi="Arial" w:cs="Arial"/>
        </w:rPr>
      </w:pPr>
    </w:p>
    <w:p w14:paraId="5BF9B8C2" w14:textId="77777777" w:rsidR="000C784C" w:rsidRPr="000C784C" w:rsidRDefault="000C784C" w:rsidP="000C784C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022A13E4" w14:textId="77777777" w:rsidR="00883702" w:rsidRPr="000C784C" w:rsidRDefault="007D4592" w:rsidP="005E110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TERMIN WYKONANIA ZAMÓWIENIA</w:t>
      </w:r>
    </w:p>
    <w:p w14:paraId="6FC6BB12" w14:textId="77777777" w:rsidR="00411FEB" w:rsidRPr="000C784C" w:rsidRDefault="00411FEB" w:rsidP="00411FEB">
      <w:pPr>
        <w:pStyle w:val="Akapitzlist"/>
        <w:ind w:left="360"/>
        <w:jc w:val="both"/>
        <w:rPr>
          <w:rFonts w:ascii="Arial" w:hAnsi="Arial" w:cs="Arial"/>
          <w:color w:val="FF0000"/>
        </w:rPr>
      </w:pPr>
    </w:p>
    <w:p w14:paraId="08C3B5DB" w14:textId="0F7CFE02" w:rsidR="005C2DBB" w:rsidRDefault="005C2DBB" w:rsidP="005C2DBB">
      <w:pPr>
        <w:pStyle w:val="Akapitzlist"/>
        <w:ind w:left="360"/>
        <w:jc w:val="both"/>
        <w:rPr>
          <w:rFonts w:ascii="Arial" w:hAnsi="Arial" w:cs="Arial"/>
          <w:b/>
        </w:rPr>
      </w:pPr>
      <w:r w:rsidRPr="00107F52">
        <w:rPr>
          <w:rFonts w:ascii="Arial" w:hAnsi="Arial" w:cs="Arial"/>
          <w:b/>
        </w:rPr>
        <w:t xml:space="preserve">Termin wykonania zamówienia </w:t>
      </w:r>
    </w:p>
    <w:p w14:paraId="49295497" w14:textId="3374023C" w:rsidR="005233A5" w:rsidRPr="00107F52" w:rsidRDefault="005233A5" w:rsidP="005C2DBB">
      <w:pPr>
        <w:pStyle w:val="Akapitzlist"/>
        <w:ind w:left="360"/>
        <w:jc w:val="both"/>
        <w:rPr>
          <w:rFonts w:ascii="Arial" w:eastAsia="Calibri" w:hAnsi="Arial" w:cs="Arial"/>
          <w:bCs/>
          <w:iCs/>
        </w:rPr>
      </w:pPr>
      <w:r>
        <w:rPr>
          <w:rFonts w:ascii="Arial" w:hAnsi="Arial" w:cs="Arial"/>
          <w:b/>
        </w:rPr>
        <w:t xml:space="preserve">- rozpoczęcie  od dnia podpisania umowy </w:t>
      </w:r>
    </w:p>
    <w:p w14:paraId="572436BF" w14:textId="27C75909" w:rsidR="005C2DBB" w:rsidRPr="00107F52" w:rsidRDefault="00292070" w:rsidP="005C2DBB">
      <w:pPr>
        <w:pStyle w:val="Akapitzli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5C2DBB" w:rsidRPr="00107F52">
        <w:rPr>
          <w:rFonts w:ascii="Arial" w:hAnsi="Arial" w:cs="Arial"/>
          <w:b/>
        </w:rPr>
        <w:t xml:space="preserve"> </w:t>
      </w:r>
      <w:r w:rsidR="005233A5">
        <w:rPr>
          <w:rFonts w:ascii="Arial" w:hAnsi="Arial" w:cs="Arial"/>
          <w:b/>
        </w:rPr>
        <w:t>zakończenie do 3</w:t>
      </w:r>
      <w:r>
        <w:rPr>
          <w:rFonts w:ascii="Arial" w:hAnsi="Arial" w:cs="Arial"/>
          <w:b/>
        </w:rPr>
        <w:t xml:space="preserve">0 dni </w:t>
      </w:r>
      <w:r w:rsidR="005233A5">
        <w:rPr>
          <w:rFonts w:ascii="Arial" w:hAnsi="Arial" w:cs="Arial"/>
          <w:b/>
        </w:rPr>
        <w:t xml:space="preserve">kalendarzowych </w:t>
      </w:r>
      <w:r>
        <w:rPr>
          <w:rFonts w:ascii="Arial" w:hAnsi="Arial" w:cs="Arial"/>
          <w:b/>
        </w:rPr>
        <w:t>od daty podpisania umowy</w:t>
      </w:r>
      <w:r w:rsidR="005C2DBB" w:rsidRPr="00107F52">
        <w:rPr>
          <w:rFonts w:ascii="Arial" w:hAnsi="Arial" w:cs="Arial"/>
          <w:b/>
        </w:rPr>
        <w:t>.</w:t>
      </w:r>
    </w:p>
    <w:p w14:paraId="66C6236A" w14:textId="77777777" w:rsidR="009676CC" w:rsidRPr="000C784C" w:rsidRDefault="009676CC" w:rsidP="009676CC">
      <w:pPr>
        <w:pStyle w:val="Akapitzlist"/>
        <w:ind w:left="360"/>
        <w:jc w:val="both"/>
        <w:rPr>
          <w:rFonts w:ascii="Arial" w:hAnsi="Arial" w:cs="Arial"/>
          <w:b/>
          <w:color w:val="FF0000"/>
        </w:rPr>
      </w:pPr>
    </w:p>
    <w:p w14:paraId="24E6CE07" w14:textId="649C6C63" w:rsidR="00EB5422" w:rsidRPr="000C784C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WARUNKI UDZIAŁU W POSTĘPOWANIU</w:t>
      </w:r>
    </w:p>
    <w:p w14:paraId="457AA5E7" w14:textId="77777777" w:rsidR="00EB5422" w:rsidRPr="000C784C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 udzielenie zamówienia publicznego mogą ubiegać się Wykonawcy, którzy:</w:t>
      </w:r>
    </w:p>
    <w:p w14:paraId="0D3B7413" w14:textId="77777777" w:rsidR="00D87F1C" w:rsidRPr="000C784C" w:rsidRDefault="00D87F1C" w:rsidP="00D656DE">
      <w:pPr>
        <w:pStyle w:val="Akapitzlist"/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3CE0B89F" w14:textId="0B8F0B2A" w:rsidR="00D87F1C" w:rsidRPr="000C784C" w:rsidRDefault="00D87F1C" w:rsidP="00702C15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0C784C">
        <w:rPr>
          <w:rFonts w:ascii="Arial" w:hAnsi="Arial" w:cs="Arial"/>
          <w:b/>
          <w:u w:val="single"/>
        </w:rPr>
        <w:t>1</w:t>
      </w:r>
      <w:r w:rsidR="003F7CA2" w:rsidRPr="000C784C">
        <w:rPr>
          <w:rFonts w:ascii="Arial" w:hAnsi="Arial" w:cs="Arial"/>
          <w:b/>
          <w:u w:val="single"/>
        </w:rPr>
        <w:t>08 ust. 1</w:t>
      </w:r>
      <w:r w:rsidRPr="000C784C">
        <w:rPr>
          <w:rFonts w:ascii="Arial" w:hAnsi="Arial" w:cs="Arial"/>
          <w:b/>
          <w:u w:val="single"/>
        </w:rPr>
        <w:t xml:space="preserve"> ustawy </w:t>
      </w:r>
      <w:proofErr w:type="spellStart"/>
      <w:r w:rsidRPr="000C784C">
        <w:rPr>
          <w:rFonts w:ascii="Arial" w:hAnsi="Arial" w:cs="Arial"/>
          <w:b/>
          <w:u w:val="single"/>
        </w:rPr>
        <w:t>Pzp</w:t>
      </w:r>
      <w:proofErr w:type="spellEnd"/>
      <w:r w:rsidR="00417999" w:rsidRPr="000C784C">
        <w:rPr>
          <w:rFonts w:ascii="Arial" w:hAnsi="Arial" w:cs="Arial"/>
          <w:b/>
        </w:rPr>
        <w:t>,</w:t>
      </w:r>
      <w:r w:rsidRPr="000C784C">
        <w:rPr>
          <w:rFonts w:ascii="Arial" w:hAnsi="Arial" w:cs="Arial"/>
          <w:b/>
        </w:rPr>
        <w:t xml:space="preserve"> </w:t>
      </w:r>
      <w:r w:rsidR="00593BAE" w:rsidRPr="000C784C">
        <w:rPr>
          <w:rFonts w:ascii="Arial" w:hAnsi="Arial" w:cs="Arial"/>
          <w:b/>
        </w:rPr>
        <w:br/>
      </w:r>
      <w:r w:rsidR="003F7CA2" w:rsidRPr="000C784C">
        <w:rPr>
          <w:rFonts w:ascii="Arial" w:hAnsi="Arial" w:cs="Arial"/>
          <w:b/>
        </w:rPr>
        <w:t xml:space="preserve">z zastrzeżeniem art. 110 ust. 1 </w:t>
      </w:r>
      <w:proofErr w:type="spellStart"/>
      <w:r w:rsidR="003F7CA2" w:rsidRPr="000C784C">
        <w:rPr>
          <w:rFonts w:ascii="Arial" w:hAnsi="Arial" w:cs="Arial"/>
          <w:b/>
        </w:rPr>
        <w:t>Pzp</w:t>
      </w:r>
      <w:proofErr w:type="spellEnd"/>
      <w:r w:rsidR="003F7CA2" w:rsidRPr="000C784C">
        <w:rPr>
          <w:rFonts w:ascii="Arial" w:hAnsi="Arial" w:cs="Arial"/>
          <w:b/>
        </w:rPr>
        <w:t xml:space="preserve">, </w:t>
      </w:r>
      <w:r w:rsidRPr="000C784C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0C784C" w:rsidRDefault="00D87F1C" w:rsidP="00D656DE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724988DB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 będącego osobą fizyczną, którego prawomocnie skazano za przestępstwo:</w:t>
      </w:r>
    </w:p>
    <w:p w14:paraId="0A142948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2805C0A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handlu ludźmi, o którym mowa w art. 189a Kodeksu karnego,</w:t>
      </w:r>
    </w:p>
    <w:p w14:paraId="5157BDE7" w14:textId="5BF045C0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o którym mowa w art. 228-230a, art. 250a Kodeksu karnego, w art. 46-48 ustawy z dnia 25 czerwca 2010 r. o sporcie (Dz.U. z 2023 r. poz. 2048 </w:t>
      </w:r>
      <w:r w:rsidR="00F21E05">
        <w:rPr>
          <w:rFonts w:ascii="Arial" w:eastAsia="Times New Roman" w:hAnsi="Arial" w:cs="Arial"/>
          <w:bCs/>
          <w:lang w:eastAsia="pl-PL"/>
        </w:rPr>
        <w:t>oraz z 2024r. poz. 1166</w:t>
      </w:r>
      <w:r w:rsidRPr="000C784C">
        <w:rPr>
          <w:rFonts w:ascii="Arial" w:eastAsia="Times New Roman" w:hAnsi="Arial" w:cs="Arial"/>
          <w:bCs/>
          <w:lang w:eastAsia="pl-PL"/>
        </w:rPr>
        <w:t xml:space="preserve"> ) lub w art.  54 ust 1-4 ustawy z dnia 12 maja 2011 r. o refundacji leków, środków spożywczych specjalnego przeznaczenia żywieniowego oraz wyrobów medycznych (Dz. U. z 202</w:t>
      </w:r>
      <w:r w:rsidR="00F21E05">
        <w:rPr>
          <w:rFonts w:ascii="Arial" w:eastAsia="Times New Roman" w:hAnsi="Arial" w:cs="Arial"/>
          <w:bCs/>
          <w:lang w:eastAsia="pl-PL"/>
        </w:rPr>
        <w:t>4</w:t>
      </w:r>
      <w:r w:rsidRPr="000C784C">
        <w:rPr>
          <w:rFonts w:ascii="Arial" w:eastAsia="Times New Roman" w:hAnsi="Arial" w:cs="Arial"/>
          <w:bCs/>
          <w:lang w:eastAsia="pl-PL"/>
        </w:rPr>
        <w:t xml:space="preserve"> r. poz. </w:t>
      </w:r>
      <w:r w:rsidR="00F21E05">
        <w:rPr>
          <w:rFonts w:ascii="Arial" w:eastAsia="Times New Roman" w:hAnsi="Arial" w:cs="Arial"/>
          <w:bCs/>
          <w:lang w:eastAsia="pl-PL"/>
        </w:rPr>
        <w:t>930</w:t>
      </w:r>
      <w:r w:rsidRPr="000C784C">
        <w:rPr>
          <w:rFonts w:ascii="Arial" w:eastAsia="Times New Roman" w:hAnsi="Arial" w:cs="Arial"/>
          <w:bCs/>
          <w:lang w:eastAsia="pl-PL"/>
        </w:rPr>
        <w:t xml:space="preserve">). </w:t>
      </w:r>
    </w:p>
    <w:p w14:paraId="2E1D31B1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</w:r>
    </w:p>
    <w:p w14:paraId="310826EC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20C9FA7C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ab/>
        <w:t>powierzenia</w:t>
      </w:r>
      <w:r w:rsidRPr="000C784C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14:paraId="7F9B3D36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</w:t>
      </w:r>
      <w:r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których w art. 270-277d Kodeksu karnego, lub przestępstwo skarbowe,</w:t>
      </w:r>
    </w:p>
    <w:p w14:paraId="01883C7A" w14:textId="77777777" w:rsidR="00E426F6" w:rsidRPr="000C784C" w:rsidRDefault="00E426F6" w:rsidP="00E426F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9 ust. 1 i 3 lub art. 10 ustawy z dnia 15 czerwca 2012r. o skutkach powierzania wykonywania pracy cudzoziemcom przebywającym brew przepisom na terytorium Rzeczypospolitej Polskiej</w:t>
      </w:r>
    </w:p>
    <w:p w14:paraId="6284D189" w14:textId="77777777" w:rsidR="00E426F6" w:rsidRPr="000C784C" w:rsidRDefault="00E426F6" w:rsidP="00E426F6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1C675DF9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48CD94C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</w:t>
      </w:r>
      <w:r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 sprawie spłaty tych należności;</w:t>
      </w:r>
    </w:p>
    <w:p w14:paraId="6A790928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0C784C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4061277C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dopuszczenie do udziału w postępowaniu, chyba że wykażą, że przygotowali te oferty lub wnioski niezależnie od siebie;</w:t>
      </w:r>
    </w:p>
    <w:p w14:paraId="6A34A5B9" w14:textId="77777777" w:rsidR="00E426F6" w:rsidRPr="000C784C" w:rsidRDefault="00E426F6" w:rsidP="00E426F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hAnsi="Arial" w:cs="Arial"/>
        </w:rPr>
        <w:t xml:space="preserve">Wykonawcę,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Arial" w:hAnsi="Arial" w:cs="Arial"/>
        </w:rPr>
        <w:br/>
      </w:r>
      <w:r w:rsidRPr="000C784C">
        <w:rPr>
          <w:rFonts w:ascii="Arial" w:hAnsi="Arial" w:cs="Arial"/>
        </w:rPr>
        <w:t>w postępowaniu o udzielenie zamówienia</w:t>
      </w:r>
      <w:r w:rsidRPr="000C784C">
        <w:t>.</w:t>
      </w:r>
    </w:p>
    <w:p w14:paraId="5405E14F" w14:textId="06F9AAA9" w:rsidR="001956C3" w:rsidRPr="000C784C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sz w:val="10"/>
          <w:szCs w:val="10"/>
        </w:rPr>
      </w:pPr>
    </w:p>
    <w:p w14:paraId="1A45F999" w14:textId="77777777" w:rsidR="00291151" w:rsidRPr="00726BED" w:rsidRDefault="00543415" w:rsidP="00291151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Theme="minorHAnsi" w:hAnsi="Arial" w:cs="Arial"/>
        </w:rPr>
      </w:pPr>
      <w:r w:rsidRPr="00E426F6">
        <w:rPr>
          <w:rFonts w:ascii="Arial" w:hAnsi="Arial" w:cs="Arial"/>
          <w:b/>
        </w:rPr>
        <w:t xml:space="preserve">Nie podlegają wykluczeniu, w okolicznościach, o których mowa w </w:t>
      </w:r>
      <w:r w:rsidRPr="00E426F6">
        <w:rPr>
          <w:rFonts w:ascii="Arial" w:hAnsi="Arial" w:cs="Arial"/>
          <w:b/>
          <w:lang w:eastAsia="pl-PL"/>
        </w:rPr>
        <w:t>art.</w:t>
      </w:r>
      <w:r w:rsidRPr="000C784C">
        <w:rPr>
          <w:rFonts w:ascii="Arial" w:hAnsi="Arial" w:cs="Arial"/>
          <w:b/>
          <w:lang w:eastAsia="pl-PL"/>
        </w:rPr>
        <w:t xml:space="preserve"> 7 ust.1 </w:t>
      </w:r>
      <w:bookmarkStart w:id="11" w:name="_Hlk105497883"/>
      <w:r w:rsidRPr="000C784C">
        <w:rPr>
          <w:rFonts w:ascii="Arial" w:hAnsi="Arial" w:cs="Arial"/>
          <w:b/>
          <w:lang w:eastAsia="pl-PL"/>
        </w:rPr>
        <w:t xml:space="preserve">Ustawy z dnia 13 kwietnia 2022 r. o szczególnych rozwiązaniach </w:t>
      </w:r>
      <w:r w:rsidR="00A778C2" w:rsidRPr="000C784C">
        <w:rPr>
          <w:rFonts w:ascii="Arial" w:hAnsi="Arial" w:cs="Arial"/>
          <w:b/>
          <w:lang w:eastAsia="pl-PL"/>
        </w:rPr>
        <w:br/>
      </w:r>
      <w:r w:rsidRPr="000C784C">
        <w:rPr>
          <w:rFonts w:ascii="Arial" w:hAnsi="Arial" w:cs="Arial"/>
          <w:b/>
          <w:lang w:eastAsia="pl-PL"/>
        </w:rPr>
        <w:t xml:space="preserve">w zakresie przeciwdziałania wspieraniu agresji na Ukrainę oraz służących ochronie bezpieczeństwa </w:t>
      </w:r>
      <w:r w:rsidRPr="00A627B0">
        <w:rPr>
          <w:rFonts w:ascii="Arial" w:hAnsi="Arial" w:cs="Arial"/>
          <w:b/>
          <w:lang w:eastAsia="pl-PL"/>
        </w:rPr>
        <w:t>narodowego</w:t>
      </w:r>
      <w:bookmarkEnd w:id="11"/>
      <w:r w:rsidRPr="00A627B0">
        <w:rPr>
          <w:rFonts w:ascii="Arial" w:hAnsi="Arial" w:cs="Arial"/>
          <w:b/>
          <w:lang w:eastAsia="pl-PL"/>
        </w:rPr>
        <w:t xml:space="preserve"> </w:t>
      </w:r>
      <w:r w:rsidR="00291151" w:rsidRPr="00726BED">
        <w:rPr>
          <w:rFonts w:ascii="Arial" w:eastAsiaTheme="minorHAnsi" w:hAnsi="Arial" w:cs="Arial"/>
          <w:b/>
          <w:lang w:eastAsia="pl-PL"/>
        </w:rPr>
        <w:t>Dz.U. z 2024 poz.507) tj.</w:t>
      </w:r>
    </w:p>
    <w:p w14:paraId="05DF1D4E" w14:textId="26E81223" w:rsidR="00543415" w:rsidRPr="00A627B0" w:rsidRDefault="00543415" w:rsidP="00291151">
      <w:pPr>
        <w:pStyle w:val="Akapitzlist"/>
        <w:spacing w:after="0"/>
        <w:jc w:val="both"/>
        <w:rPr>
          <w:rFonts w:ascii="Arial" w:hAnsi="Arial" w:cs="Arial"/>
        </w:rPr>
      </w:pPr>
    </w:p>
    <w:p w14:paraId="4AFC47C1" w14:textId="77777777" w:rsidR="001C0CF5" w:rsidRPr="000C784C" w:rsidRDefault="001C0CF5" w:rsidP="001C0CF5">
      <w:pPr>
        <w:pStyle w:val="Akapitzlist"/>
        <w:spacing w:after="0"/>
        <w:jc w:val="both"/>
        <w:rPr>
          <w:rFonts w:ascii="Arial" w:hAnsi="Arial" w:cs="Arial"/>
        </w:rPr>
      </w:pPr>
    </w:p>
    <w:p w14:paraId="76129DC6" w14:textId="77777777" w:rsidR="00E426F6" w:rsidRPr="00726BED" w:rsidRDefault="00E426F6" w:rsidP="00E426F6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Zgodnie z ustawą  z dnia 13 kwietnia  2022r. (poz. 507tj. ) o szczególnych rozwiązaniach w zakresie przeciwdziałania  wspieraniu agresji  na Ukrainę oraz służących  ochronie bezpieczeństwa narodowego  - </w:t>
      </w:r>
      <w:r w:rsidRPr="00726BED">
        <w:rPr>
          <w:rFonts w:ascii="Arial" w:eastAsiaTheme="minorHAnsi" w:hAnsi="Arial" w:cs="Arial"/>
          <w:b/>
        </w:rPr>
        <w:t>wykluczeniu podlegają osoby i podmioty wpisane na listę</w:t>
      </w:r>
      <w:r w:rsidRPr="00726BED">
        <w:rPr>
          <w:rFonts w:ascii="Arial" w:eastAsiaTheme="minorHAnsi" w:hAnsi="Arial" w:cs="Arial"/>
        </w:rPr>
        <w:t xml:space="preserve">, wobec których stosowane są środki, </w:t>
      </w:r>
      <w:r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o których mowa w art. 1, ustawy  z dnia 13 kwietnia  2022r. o szczególnych rozwiązaniach w zakresie przeciwdziałania  wspieraniu agresji  na Ukrainę oraz służących  ochronie bezpieczeństwa narodowego, </w:t>
      </w:r>
      <w:r w:rsidRPr="00726BED">
        <w:rPr>
          <w:rFonts w:ascii="Arial" w:eastAsiaTheme="minorHAnsi" w:hAnsi="Arial" w:cs="Arial"/>
          <w:b/>
          <w:u w:val="single"/>
        </w:rPr>
        <w:t>lista</w:t>
      </w:r>
      <w:r w:rsidRPr="00726BED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433BA266" w14:textId="77777777" w:rsidR="00E426F6" w:rsidRPr="00726BED" w:rsidRDefault="00E426F6" w:rsidP="00E426F6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2" w:name="_Hlk174082333"/>
      <w:r w:rsidRPr="00726BED">
        <w:rPr>
          <w:rFonts w:ascii="Arial" w:eastAsiaTheme="minorHAnsi" w:hAnsi="Arial" w:cs="Arial"/>
        </w:rPr>
        <w:t xml:space="preserve">W związku z art. 7 ustawy  z dnia 13 kwietnia  2022r. (poz. 835)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726BED">
        <w:rPr>
          <w:rFonts w:ascii="Arial" w:eastAsiaTheme="minorHAnsi" w:hAnsi="Arial" w:cs="Arial"/>
        </w:rPr>
        <w:br/>
        <w:t>z dnia 11 września  2019 r – Prawo zamówień publicznych  wyklucza się :</w:t>
      </w:r>
    </w:p>
    <w:p w14:paraId="61D20B6E" w14:textId="77777777" w:rsidR="00E426F6" w:rsidRPr="00726BED" w:rsidRDefault="00E426F6" w:rsidP="00E426F6">
      <w:pPr>
        <w:numPr>
          <w:ilvl w:val="0"/>
          <w:numId w:val="73"/>
        </w:numPr>
        <w:contextualSpacing/>
        <w:jc w:val="both"/>
        <w:rPr>
          <w:rFonts w:ascii="Arial" w:eastAsiaTheme="minorHAnsi" w:hAnsi="Arial" w:cs="Arial"/>
        </w:rPr>
      </w:pPr>
      <w:bookmarkStart w:id="13" w:name="_Hlk174082287"/>
      <w:r w:rsidRPr="00726BED">
        <w:rPr>
          <w:rFonts w:ascii="Arial" w:eastAsiaTheme="minorHAnsi" w:hAnsi="Arial" w:cs="Arial"/>
        </w:rPr>
        <w:t xml:space="preserve">wykonawcę oraz uczestnika konkursu wymienionego w wykazach określonych </w:t>
      </w:r>
      <w:r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520D55C6" w14:textId="21E53DCA" w:rsidR="00E426F6" w:rsidRPr="00726BED" w:rsidRDefault="00E426F6" w:rsidP="00E426F6">
      <w:pPr>
        <w:numPr>
          <w:ilvl w:val="0"/>
          <w:numId w:val="73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beneficjentem rzeczywistym </w:t>
      </w:r>
      <w:r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5" w:history="1">
        <w:r w:rsidRPr="00726BED">
          <w:rPr>
            <w:rFonts w:ascii="Arial" w:eastAsiaTheme="minorHAnsi" w:hAnsi="Arial" w:cs="Arial"/>
          </w:rPr>
          <w:t>ustawy</w:t>
        </w:r>
      </w:hyperlink>
      <w:r w:rsidRPr="00726BED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</w:t>
      </w:r>
      <w:r w:rsidR="00F21E05">
        <w:rPr>
          <w:rFonts w:ascii="Arial" w:eastAsiaTheme="minorHAnsi" w:hAnsi="Arial" w:cs="Arial"/>
        </w:rPr>
        <w:t xml:space="preserve"> oraz z 2024r. poz. 850 i 1222</w:t>
      </w:r>
      <w:r w:rsidRPr="00726BED">
        <w:rPr>
          <w:rFonts w:ascii="Arial" w:eastAsiaTheme="minorHAnsi" w:hAnsi="Arial" w:cs="Arial"/>
        </w:rPr>
        <w:t>) jest osoba wymieniona w wykazach określonych w rozporządzeniu</w:t>
      </w:r>
      <w:r w:rsidR="00F21E05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4A06C76" w14:textId="77777777" w:rsidR="00E426F6" w:rsidRPr="00726BED" w:rsidRDefault="00E426F6" w:rsidP="00E426F6">
      <w:pPr>
        <w:numPr>
          <w:ilvl w:val="0"/>
          <w:numId w:val="73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jednostką dominującą </w:t>
      </w:r>
      <w:r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6" w:history="1">
        <w:r w:rsidRPr="00726BED">
          <w:rPr>
            <w:rFonts w:ascii="Arial" w:eastAsiaTheme="minorHAnsi" w:hAnsi="Arial" w:cs="Arial"/>
          </w:rPr>
          <w:t>art. 3 ust. 1 pkt 37</w:t>
        </w:r>
      </w:hyperlink>
      <w:r w:rsidRPr="00726BED">
        <w:rPr>
          <w:rFonts w:ascii="Arial" w:eastAsiaTheme="minorHAnsi" w:hAnsi="Arial" w:cs="Arial"/>
        </w:rPr>
        <w:t xml:space="preserve"> ustawy z dnia 29 września 1994 r. </w:t>
      </w:r>
      <w:r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2"/>
    <w:bookmarkEnd w:id="13"/>
    <w:p w14:paraId="796DDB68" w14:textId="77777777" w:rsidR="00E426F6" w:rsidRPr="00726BED" w:rsidRDefault="00E426F6" w:rsidP="00E426F6">
      <w:pPr>
        <w:numPr>
          <w:ilvl w:val="0"/>
          <w:numId w:val="62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 W przypadku wykonawcy wykluczonego na podst. ust. 2 pkt 1),</w:t>
      </w:r>
      <w:r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2),</w:t>
      </w:r>
      <w:r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3) Zamawiający odrzuca ofertę takiego wykonawcy.</w:t>
      </w:r>
    </w:p>
    <w:p w14:paraId="57766DC1" w14:textId="77777777" w:rsidR="009A2563" w:rsidRPr="000C784C" w:rsidRDefault="009A2563" w:rsidP="00D656D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074C56E1" w:rsidR="00C364F5" w:rsidRPr="000C784C" w:rsidRDefault="00C470DD" w:rsidP="009100D7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0C784C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2D7555B6" w14:textId="4B59821E" w:rsidR="000B2CE9" w:rsidRDefault="00D87F1C" w:rsidP="009100D7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Spełniają warunki udziału</w:t>
      </w:r>
      <w:r w:rsidR="0071233D" w:rsidRPr="000C784C">
        <w:rPr>
          <w:rFonts w:ascii="Arial" w:hAnsi="Arial" w:cs="Arial"/>
          <w:b/>
          <w:u w:val="single"/>
        </w:rPr>
        <w:t xml:space="preserve"> w postępowaniu określone przez </w:t>
      </w:r>
      <w:r w:rsidRPr="000C784C">
        <w:rPr>
          <w:rFonts w:ascii="Arial" w:hAnsi="Arial" w:cs="Arial"/>
          <w:b/>
          <w:u w:val="single"/>
        </w:rPr>
        <w:t>Zamawiającego dotyczące</w:t>
      </w:r>
      <w:r w:rsidRPr="000C784C">
        <w:rPr>
          <w:rFonts w:ascii="Arial" w:hAnsi="Arial" w:cs="Arial"/>
          <w:b/>
        </w:rPr>
        <w:t xml:space="preserve">: </w:t>
      </w:r>
    </w:p>
    <w:p w14:paraId="43E18BEB" w14:textId="77777777" w:rsidR="001C0CF5" w:rsidRPr="000C784C" w:rsidRDefault="001C0CF5" w:rsidP="001C0CF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hAnsi="Arial" w:cs="Arial"/>
          <w:b/>
        </w:rPr>
      </w:pPr>
    </w:p>
    <w:p w14:paraId="4BCC6306" w14:textId="77777777" w:rsidR="000B397A" w:rsidRPr="000C784C" w:rsidRDefault="008F5316" w:rsidP="000B397A">
      <w:pPr>
        <w:pStyle w:val="Akapitzlist"/>
        <w:numPr>
          <w:ilvl w:val="2"/>
          <w:numId w:val="12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bCs/>
          <w:u w:val="single"/>
        </w:rPr>
        <w:t>zdolności do występowania w obrocie gospodarczym</w:t>
      </w:r>
      <w:r w:rsidR="00D87F1C" w:rsidRPr="000C784C">
        <w:rPr>
          <w:rFonts w:ascii="Arial" w:hAnsi="Arial" w:cs="Arial"/>
          <w:bCs/>
        </w:rPr>
        <w:t>:</w:t>
      </w:r>
    </w:p>
    <w:p w14:paraId="74B67951" w14:textId="7745CCBD" w:rsidR="000B397A" w:rsidRPr="000C784C" w:rsidRDefault="000B397A" w:rsidP="000B397A">
      <w:pPr>
        <w:pStyle w:val="Akapitzlist"/>
        <w:spacing w:after="0"/>
        <w:ind w:left="644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3FB09626" w14:textId="77777777" w:rsidR="00347098" w:rsidRPr="000C784C" w:rsidRDefault="00347098" w:rsidP="00D7367B">
      <w:pPr>
        <w:pStyle w:val="Akapitzlist"/>
        <w:tabs>
          <w:tab w:val="left" w:pos="851"/>
        </w:tabs>
        <w:spacing w:after="0"/>
        <w:ind w:left="708"/>
        <w:contextualSpacing w:val="0"/>
        <w:jc w:val="both"/>
        <w:rPr>
          <w:rFonts w:ascii="Arial" w:hAnsi="Arial" w:cs="Arial"/>
          <w:b/>
          <w:bCs/>
        </w:rPr>
      </w:pPr>
    </w:p>
    <w:p w14:paraId="040929F0" w14:textId="4B7A789E" w:rsidR="008F5316" w:rsidRPr="000C784C" w:rsidRDefault="008F5316" w:rsidP="00702C15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r w:rsidRPr="000C784C">
        <w:rPr>
          <w:rFonts w:ascii="Arial" w:hAnsi="Arial" w:cs="Arial"/>
          <w:b/>
          <w:bCs/>
          <w:u w:val="single"/>
        </w:rPr>
        <w:lastRenderedPageBreak/>
        <w:t>uprawnień do prowadzenia określonej działalności gospodarczej lub</w:t>
      </w:r>
      <w:r w:rsidR="00593BAE" w:rsidRPr="000C784C">
        <w:rPr>
          <w:rFonts w:ascii="Arial" w:hAnsi="Arial" w:cs="Arial"/>
          <w:b/>
          <w:bCs/>
          <w:u w:val="single"/>
        </w:rPr>
        <w:t xml:space="preserve"> </w:t>
      </w:r>
      <w:r w:rsidRPr="000C784C">
        <w:rPr>
          <w:rFonts w:ascii="Arial" w:hAnsi="Arial" w:cs="Arial"/>
          <w:b/>
          <w:bCs/>
          <w:u w:val="single"/>
        </w:rPr>
        <w:t>zawodowej, o ile wynika to odrębnych przepisów:</w:t>
      </w:r>
    </w:p>
    <w:p w14:paraId="6E9A8C10" w14:textId="182DDA53" w:rsidR="00DA2830" w:rsidRPr="000C784C" w:rsidRDefault="008F5316" w:rsidP="00D7367B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Cs/>
          <w:i/>
        </w:rPr>
      </w:pPr>
      <w:r w:rsidRPr="000C784C">
        <w:rPr>
          <w:rFonts w:ascii="Arial" w:hAnsi="Arial" w:cs="Arial"/>
          <w:bCs/>
          <w:i/>
        </w:rPr>
        <w:t>Zamawiający nie stawia szczególnych</w:t>
      </w:r>
      <w:r w:rsidR="00783435" w:rsidRPr="000C784C">
        <w:rPr>
          <w:rFonts w:ascii="Arial" w:hAnsi="Arial" w:cs="Arial"/>
          <w:bCs/>
          <w:i/>
        </w:rPr>
        <w:t xml:space="preserve"> wymagań w zakresie spełniania</w:t>
      </w:r>
      <w:r w:rsidRPr="000C784C">
        <w:rPr>
          <w:rFonts w:ascii="Arial" w:hAnsi="Arial" w:cs="Arial"/>
          <w:bCs/>
          <w:i/>
        </w:rPr>
        <w:t xml:space="preserve"> tego warunku.</w:t>
      </w:r>
    </w:p>
    <w:p w14:paraId="6FF8CD12" w14:textId="77777777" w:rsidR="00FB4A65" w:rsidRPr="000C784C" w:rsidRDefault="00FB4A65" w:rsidP="00D7367B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14:paraId="0C986F2E" w14:textId="77777777" w:rsidR="000B397A" w:rsidRPr="000C784C" w:rsidRDefault="00D87F1C" w:rsidP="000B397A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r w:rsidRPr="000C784C">
        <w:rPr>
          <w:rFonts w:ascii="Arial" w:hAnsi="Arial" w:cs="Arial"/>
          <w:b/>
          <w:bCs/>
          <w:u w:val="single"/>
        </w:rPr>
        <w:t>sytuacji ekonomicznej lub finansowej:</w:t>
      </w:r>
    </w:p>
    <w:p w14:paraId="3FA1468A" w14:textId="364EEAF4" w:rsidR="000B397A" w:rsidRPr="000C784C" w:rsidRDefault="000B397A" w:rsidP="00D7367B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bCs/>
        </w:rPr>
      </w:pPr>
      <w:r w:rsidRPr="000C784C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5B315207" w14:textId="77777777" w:rsidR="00CB3239" w:rsidRPr="000C784C" w:rsidRDefault="00CB3239" w:rsidP="005C03E1">
      <w:pPr>
        <w:tabs>
          <w:tab w:val="left" w:pos="851"/>
        </w:tabs>
        <w:spacing w:after="0"/>
        <w:jc w:val="both"/>
        <w:rPr>
          <w:rFonts w:ascii="Arial" w:eastAsiaTheme="minorHAnsi" w:hAnsi="Arial" w:cs="Arial"/>
          <w:bCs/>
          <w:i/>
          <w:color w:val="FF0000"/>
        </w:rPr>
      </w:pPr>
    </w:p>
    <w:p w14:paraId="0CDA90DC" w14:textId="443B8D28" w:rsidR="00CB3239" w:rsidRPr="000C784C" w:rsidRDefault="00D87F1C" w:rsidP="005C03E1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u w:val="single"/>
        </w:rPr>
      </w:pPr>
      <w:r w:rsidRPr="000C784C">
        <w:rPr>
          <w:rFonts w:ascii="Arial" w:hAnsi="Arial" w:cs="Arial"/>
          <w:b/>
          <w:bCs/>
          <w:u w:val="single"/>
        </w:rPr>
        <w:t>zdolności</w:t>
      </w:r>
      <w:r w:rsidRPr="000C784C">
        <w:rPr>
          <w:rFonts w:ascii="Arial" w:hAnsi="Arial" w:cs="Arial"/>
          <w:b/>
          <w:u w:val="single"/>
        </w:rPr>
        <w:t xml:space="preserve"> technicznej lub zawodowej:</w:t>
      </w:r>
    </w:p>
    <w:p w14:paraId="055EF436" w14:textId="77777777" w:rsidR="00CB3239" w:rsidRPr="000C784C" w:rsidRDefault="00CB3239" w:rsidP="00626A93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sz w:val="10"/>
          <w:szCs w:val="10"/>
        </w:rPr>
      </w:pPr>
    </w:p>
    <w:p w14:paraId="64AA5443" w14:textId="77777777" w:rsidR="005C2DBB" w:rsidRPr="000C784C" w:rsidRDefault="005C2DBB" w:rsidP="005C2DBB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bCs/>
        </w:rPr>
      </w:pPr>
      <w:bookmarkStart w:id="14" w:name="_Hlk95461983"/>
      <w:r w:rsidRPr="000C784C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176233C0" w14:textId="22D7C472" w:rsidR="00CF6B34" w:rsidRDefault="00CF6B34" w:rsidP="00CF6B34">
      <w:pPr>
        <w:spacing w:after="0" w:line="259" w:lineRule="auto"/>
        <w:ind w:left="1135" w:firstLine="708"/>
        <w:rPr>
          <w:rFonts w:ascii="Arial" w:eastAsiaTheme="minorHAnsi" w:hAnsi="Arial" w:cs="Arial"/>
          <w:i/>
          <w:sz w:val="20"/>
          <w:szCs w:val="20"/>
        </w:rPr>
      </w:pPr>
    </w:p>
    <w:p w14:paraId="4A980FEC" w14:textId="77777777" w:rsidR="00CF6B34" w:rsidRPr="00CF6B34" w:rsidRDefault="00CF6B34" w:rsidP="00CF6B34">
      <w:pPr>
        <w:spacing w:after="0" w:line="259" w:lineRule="auto"/>
        <w:ind w:left="1135" w:firstLine="708"/>
        <w:rPr>
          <w:rFonts w:ascii="Arial" w:eastAsiaTheme="minorHAnsi" w:hAnsi="Arial" w:cs="Arial"/>
          <w:i/>
          <w:sz w:val="20"/>
          <w:szCs w:val="20"/>
        </w:rPr>
      </w:pPr>
    </w:p>
    <w:bookmarkEnd w:id="14"/>
    <w:p w14:paraId="6C330A0C" w14:textId="22159BF9" w:rsidR="008F5316" w:rsidRPr="005C2DBB" w:rsidRDefault="002B60A2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b/>
          <w:strike/>
        </w:rPr>
      </w:pPr>
      <w:r w:rsidRPr="005C2DBB">
        <w:rPr>
          <w:rFonts w:ascii="Arial" w:hAnsi="Arial" w:cs="Arial"/>
          <w:strike/>
        </w:rPr>
        <w:t>W</w:t>
      </w:r>
      <w:r w:rsidR="008F5316" w:rsidRPr="005C2DBB">
        <w:rPr>
          <w:rFonts w:ascii="Arial" w:hAnsi="Arial" w:cs="Arial"/>
          <w:strike/>
        </w:rPr>
        <w:t xml:space="preserve">ykonawca może w celu potwierdzenia spełniania warunków udziału </w:t>
      </w:r>
      <w:r w:rsidR="00DE4CAF" w:rsidRPr="005C2DBB">
        <w:rPr>
          <w:rFonts w:ascii="Arial" w:hAnsi="Arial" w:cs="Arial"/>
          <w:strike/>
        </w:rPr>
        <w:br/>
      </w:r>
      <w:r w:rsidR="008F5316" w:rsidRPr="005C2DBB">
        <w:rPr>
          <w:rFonts w:ascii="Arial" w:hAnsi="Arial" w:cs="Arial"/>
          <w:strike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3B1925" w:rsidRPr="005C2DBB">
        <w:rPr>
          <w:rFonts w:ascii="Arial" w:hAnsi="Arial" w:cs="Arial"/>
          <w:strike/>
        </w:rPr>
        <w:t xml:space="preserve"> - </w:t>
      </w:r>
      <w:r w:rsidR="003B1925" w:rsidRPr="005C2DBB">
        <w:rPr>
          <w:rFonts w:ascii="Arial" w:hAnsi="Arial" w:cs="Arial"/>
          <w:b/>
          <w:strike/>
        </w:rPr>
        <w:t xml:space="preserve">powyższe nie dotyczy „Uprawnień do prowadzenia określonej działalności gospodarczej lub zawodowej, o ile wynika to </w:t>
      </w:r>
      <w:r w:rsidR="00DE4CAF" w:rsidRPr="005C2DBB">
        <w:rPr>
          <w:rFonts w:ascii="Arial" w:hAnsi="Arial" w:cs="Arial"/>
          <w:b/>
          <w:strike/>
        </w:rPr>
        <w:br/>
      </w:r>
      <w:r w:rsidR="003B1925" w:rsidRPr="005C2DBB">
        <w:rPr>
          <w:rFonts w:ascii="Arial" w:hAnsi="Arial" w:cs="Arial"/>
          <w:b/>
          <w:strike/>
        </w:rPr>
        <w:t>z odrębnych przepisów”</w:t>
      </w:r>
      <w:r w:rsidR="008F5316" w:rsidRPr="005C2DBB">
        <w:rPr>
          <w:rFonts w:ascii="Arial" w:hAnsi="Arial" w:cs="Arial"/>
          <w:b/>
          <w:strike/>
        </w:rPr>
        <w:t>.</w:t>
      </w:r>
      <w:r w:rsidR="00F85DEA" w:rsidRPr="005C2DBB">
        <w:rPr>
          <w:rFonts w:ascii="Arial" w:eastAsiaTheme="minorHAnsi" w:hAnsi="Arial" w:cs="Arial"/>
          <w:strike/>
        </w:rPr>
        <w:t xml:space="preserve"> (art. 118 ust. 1 ustawy </w:t>
      </w:r>
      <w:proofErr w:type="spellStart"/>
      <w:r w:rsidR="00F85DEA" w:rsidRPr="005C2DBB">
        <w:rPr>
          <w:rFonts w:ascii="Arial" w:eastAsiaTheme="minorHAnsi" w:hAnsi="Arial" w:cs="Arial"/>
          <w:strike/>
        </w:rPr>
        <w:t>Pzp</w:t>
      </w:r>
      <w:proofErr w:type="spellEnd"/>
      <w:r w:rsidR="00F85DEA" w:rsidRPr="005C2DBB">
        <w:rPr>
          <w:rFonts w:ascii="Arial" w:eastAsiaTheme="minorHAnsi" w:hAnsi="Arial" w:cs="Arial"/>
          <w:strike/>
        </w:rPr>
        <w:t>)</w:t>
      </w:r>
    </w:p>
    <w:p w14:paraId="09504329" w14:textId="77777777" w:rsidR="001B2E83" w:rsidRPr="000C784C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4CA453FE" w14:textId="5A36CA72" w:rsidR="001B2E83" w:rsidRPr="000C784C" w:rsidRDefault="008F5316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5C2DBB">
        <w:rPr>
          <w:rFonts w:ascii="Arial" w:hAnsi="Arial" w:cs="Arial"/>
          <w:strike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5C2DBB">
        <w:rPr>
          <w:rFonts w:ascii="Arial" w:hAnsi="Arial" w:cs="Arial"/>
          <w:b/>
          <w:strike/>
        </w:rPr>
        <w:t>roboty budowlane lub usługi</w:t>
      </w:r>
      <w:r w:rsidRPr="005C2DBB">
        <w:rPr>
          <w:rFonts w:ascii="Arial" w:hAnsi="Arial" w:cs="Arial"/>
          <w:strike/>
        </w:rPr>
        <w:t>, do realizacji których te zdolności są wymagane.</w:t>
      </w:r>
      <w:r w:rsidR="00F833E2" w:rsidRPr="005C2DBB">
        <w:rPr>
          <w:rFonts w:ascii="Arial" w:hAnsi="Arial" w:cs="Arial"/>
          <w:strike/>
        </w:rPr>
        <w:t xml:space="preserve"> </w:t>
      </w:r>
      <w:r w:rsidR="00F85DEA" w:rsidRPr="005C2DBB">
        <w:rPr>
          <w:rFonts w:ascii="Arial" w:hAnsi="Arial" w:cs="Arial"/>
          <w:strike/>
        </w:rPr>
        <w:t xml:space="preserve">(art. 118 ust. 2 ustawy </w:t>
      </w:r>
      <w:proofErr w:type="spellStart"/>
      <w:r w:rsidR="00F85DEA" w:rsidRPr="005C2DBB">
        <w:rPr>
          <w:rFonts w:ascii="Arial" w:hAnsi="Arial" w:cs="Arial"/>
          <w:strike/>
        </w:rPr>
        <w:t>Pzp</w:t>
      </w:r>
      <w:proofErr w:type="spellEnd"/>
      <w:r w:rsidR="00F85DEA" w:rsidRPr="000C784C">
        <w:rPr>
          <w:rFonts w:ascii="Arial" w:hAnsi="Arial" w:cs="Arial"/>
        </w:rPr>
        <w:t>).</w:t>
      </w:r>
    </w:p>
    <w:p w14:paraId="030160EB" w14:textId="77777777" w:rsidR="00920F2D" w:rsidRPr="000C784C" w:rsidRDefault="00920F2D" w:rsidP="00920F2D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</w:p>
    <w:p w14:paraId="32B8D5EB" w14:textId="2BE49EA6" w:rsidR="001B2E83" w:rsidRPr="005C2DBB" w:rsidRDefault="00D67D21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b/>
          <w:strike/>
          <w:u w:val="single"/>
        </w:rPr>
        <w:t>Wykonawca, który polega na zdolnościach lub sytuacji podmiotów udostępniających</w:t>
      </w:r>
      <w:r w:rsidRPr="005C2DBB">
        <w:rPr>
          <w:rFonts w:ascii="Arial" w:hAnsi="Arial" w:cs="Arial"/>
          <w:strike/>
          <w:u w:val="single"/>
        </w:rPr>
        <w:t xml:space="preserve"> </w:t>
      </w:r>
      <w:r w:rsidRPr="005C2DBB">
        <w:rPr>
          <w:rFonts w:ascii="Arial" w:hAnsi="Arial" w:cs="Arial"/>
          <w:b/>
          <w:strike/>
          <w:u w:val="single"/>
        </w:rPr>
        <w:t>zasoby, składa</w:t>
      </w:r>
      <w:r w:rsidRPr="005C2DBB">
        <w:rPr>
          <w:rFonts w:ascii="Arial" w:hAnsi="Arial" w:cs="Arial"/>
          <w:b/>
          <w:strike/>
        </w:rPr>
        <w:t xml:space="preserve"> </w:t>
      </w:r>
      <w:r w:rsidRPr="005C2DBB">
        <w:rPr>
          <w:rFonts w:ascii="Arial" w:hAnsi="Arial" w:cs="Arial"/>
          <w:strike/>
        </w:rPr>
        <w:t xml:space="preserve">wraz z wnioskiem o dopuszczenie do udziału </w:t>
      </w:r>
      <w:r w:rsidR="00527444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>w postępowaniu albo odpowiednio</w:t>
      </w:r>
      <w:r w:rsidRPr="005C2DBB">
        <w:rPr>
          <w:rFonts w:ascii="Arial" w:hAnsi="Arial" w:cs="Arial"/>
          <w:b/>
          <w:strike/>
        </w:rPr>
        <w:t xml:space="preserve"> </w:t>
      </w:r>
      <w:r w:rsidRPr="005C2DBB">
        <w:rPr>
          <w:rFonts w:ascii="Arial" w:hAnsi="Arial" w:cs="Arial"/>
          <w:b/>
          <w:strike/>
          <w:u w:val="single"/>
        </w:rPr>
        <w:t xml:space="preserve">wraz </w:t>
      </w:r>
      <w:r w:rsidR="0001049C" w:rsidRPr="005C2DBB">
        <w:rPr>
          <w:rFonts w:ascii="Arial" w:hAnsi="Arial" w:cs="Arial"/>
          <w:b/>
          <w:strike/>
          <w:u w:val="single"/>
        </w:rPr>
        <w:t xml:space="preserve">z </w:t>
      </w:r>
      <w:r w:rsidRPr="005C2DBB">
        <w:rPr>
          <w:rFonts w:ascii="Arial" w:hAnsi="Arial" w:cs="Arial"/>
          <w:b/>
          <w:strike/>
          <w:u w:val="single"/>
        </w:rPr>
        <w:t>ofertą, zobowiązanie podmiotu udostępniającego zasoby</w:t>
      </w:r>
      <w:r w:rsidRPr="005C2DBB">
        <w:rPr>
          <w:rFonts w:ascii="Arial" w:hAnsi="Arial" w:cs="Arial"/>
          <w:strike/>
        </w:rPr>
        <w:t xml:space="preserve"> do oddania mu do dyspozycji niezbędnych zasobów </w:t>
      </w:r>
      <w:r w:rsidR="00527444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 xml:space="preserve">na potrzeby realizacji danego zamówienia lub inny podmiotowy środek dowodowy potwierdzający, że wykonawca realizując zamówienie, będzie dysponował niezbędnymi zasobami tych podmiotów. </w:t>
      </w:r>
      <w:r w:rsidR="00F85DEA" w:rsidRPr="005C2DBB">
        <w:rPr>
          <w:rFonts w:ascii="Arial" w:hAnsi="Arial" w:cs="Arial"/>
          <w:strike/>
        </w:rPr>
        <w:t xml:space="preserve">(art. 118 ust. 3 ustawy </w:t>
      </w:r>
      <w:proofErr w:type="spellStart"/>
      <w:r w:rsidR="00F85DEA" w:rsidRPr="005C2DBB">
        <w:rPr>
          <w:rFonts w:ascii="Arial" w:hAnsi="Arial" w:cs="Arial"/>
          <w:strike/>
        </w:rPr>
        <w:t>Pzp</w:t>
      </w:r>
      <w:proofErr w:type="spellEnd"/>
      <w:r w:rsidR="00F85DEA" w:rsidRPr="005C2DBB">
        <w:rPr>
          <w:rFonts w:ascii="Arial" w:hAnsi="Arial" w:cs="Arial"/>
          <w:strike/>
        </w:rPr>
        <w:t>).</w:t>
      </w:r>
    </w:p>
    <w:p w14:paraId="414F1AE7" w14:textId="7026DC83" w:rsidR="00D67D21" w:rsidRPr="005C2DBB" w:rsidRDefault="00D67D21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b/>
          <w:strike/>
        </w:rPr>
        <w:t>Zobowiązanie podmiotu udostępniającego zasoby, o których mowa w pkt 3,</w:t>
      </w:r>
      <w:r w:rsidRPr="005C2DBB">
        <w:rPr>
          <w:rFonts w:ascii="Arial" w:hAnsi="Arial" w:cs="Arial"/>
          <w:strike/>
        </w:rPr>
        <w:t xml:space="preserve"> potwierdza, </w:t>
      </w:r>
      <w:r w:rsidR="0030438E" w:rsidRPr="005C2DBB">
        <w:rPr>
          <w:rFonts w:ascii="Arial" w:hAnsi="Arial" w:cs="Arial"/>
          <w:strike/>
        </w:rPr>
        <w:t>ż</w:t>
      </w:r>
      <w:r w:rsidRPr="005C2DBB">
        <w:rPr>
          <w:rFonts w:ascii="Arial" w:hAnsi="Arial" w:cs="Arial"/>
          <w:strike/>
        </w:rPr>
        <w:t>e stosunek łączący wykonawcę z podmiotami udostępniającymi zasoby gwarantuje rzeczywisty dostęp do tych zasobów oraz określa, w szczególności:</w:t>
      </w:r>
    </w:p>
    <w:p w14:paraId="12C7D6BA" w14:textId="77777777" w:rsidR="00D67D21" w:rsidRPr="005C2DBB" w:rsidRDefault="00D67D21" w:rsidP="00331B0C">
      <w:pPr>
        <w:pStyle w:val="Akapitzlist"/>
        <w:numPr>
          <w:ilvl w:val="0"/>
          <w:numId w:val="34"/>
        </w:numPr>
        <w:ind w:left="851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strike/>
        </w:rPr>
        <w:t>Zakres dostępnych wykonawcy zasobów podmiotu udostępniającego zasoby;</w:t>
      </w:r>
    </w:p>
    <w:p w14:paraId="17856A00" w14:textId="3B6C59C9" w:rsidR="00D67D21" w:rsidRPr="005C2DBB" w:rsidRDefault="00D67D21" w:rsidP="00331B0C">
      <w:pPr>
        <w:pStyle w:val="Akapitzlist"/>
        <w:numPr>
          <w:ilvl w:val="0"/>
          <w:numId w:val="34"/>
        </w:numPr>
        <w:ind w:left="851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strike/>
        </w:rPr>
        <w:t>Sposób i okres udostępnienia wykonawcy i wykorzystania przez niego zasobów podmiotu udostępniającego te zasoby przy wykonaniu zamówienia;</w:t>
      </w:r>
    </w:p>
    <w:p w14:paraId="7CFE767B" w14:textId="38DEB4AC" w:rsidR="001B2E83" w:rsidRPr="005C2DBB" w:rsidRDefault="00D67D21" w:rsidP="00331B0C">
      <w:pPr>
        <w:pStyle w:val="Akapitzlist"/>
        <w:numPr>
          <w:ilvl w:val="0"/>
          <w:numId w:val="34"/>
        </w:numPr>
        <w:tabs>
          <w:tab w:val="left" w:pos="851"/>
        </w:tabs>
        <w:ind w:left="567" w:firstLine="0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strike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F85DEA" w:rsidRPr="005C2DBB">
        <w:rPr>
          <w:rFonts w:ascii="Arial" w:hAnsi="Arial" w:cs="Arial"/>
          <w:strike/>
        </w:rPr>
        <w:t xml:space="preserve"> (art. 118 ust. 4 ustawy </w:t>
      </w:r>
      <w:proofErr w:type="spellStart"/>
      <w:r w:rsidR="00F85DEA" w:rsidRPr="005C2DBB">
        <w:rPr>
          <w:rFonts w:ascii="Arial" w:hAnsi="Arial" w:cs="Arial"/>
          <w:strike/>
        </w:rPr>
        <w:t>Pzp</w:t>
      </w:r>
      <w:proofErr w:type="spellEnd"/>
      <w:r w:rsidR="00F85DEA" w:rsidRPr="005C2DBB">
        <w:rPr>
          <w:rFonts w:ascii="Arial" w:hAnsi="Arial" w:cs="Arial"/>
          <w:strike/>
        </w:rPr>
        <w:t>):</w:t>
      </w:r>
    </w:p>
    <w:p w14:paraId="52C6079F" w14:textId="77777777" w:rsidR="009F3E2F" w:rsidRPr="000C784C" w:rsidRDefault="009F3E2F" w:rsidP="009F3E2F">
      <w:pPr>
        <w:pStyle w:val="Akapitzlist"/>
        <w:tabs>
          <w:tab w:val="left" w:pos="851"/>
        </w:tabs>
        <w:ind w:left="567"/>
        <w:jc w:val="both"/>
        <w:rPr>
          <w:rFonts w:ascii="Arial" w:hAnsi="Arial" w:cs="Arial"/>
        </w:rPr>
      </w:pPr>
    </w:p>
    <w:p w14:paraId="7FC9AD23" w14:textId="18DBE9F5" w:rsidR="002D42A2" w:rsidRPr="005C2DBB" w:rsidRDefault="008F5316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5C2DBB">
        <w:rPr>
          <w:rFonts w:ascii="Arial" w:hAnsi="Arial" w:cs="Arial"/>
          <w:strike/>
        </w:rPr>
        <w:lastRenderedPageBreak/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</w:t>
      </w:r>
      <w:r w:rsidR="00527444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>to dotyczy, kryteriów selekcji, a także bada, czy nie zachodzą wobec tego podmiotu podstawy wykluczenia, które zostały przewidziane względem wykonawcy.</w:t>
      </w:r>
      <w:r w:rsidR="00F85DEA" w:rsidRPr="005C2DBB">
        <w:rPr>
          <w:rFonts w:ascii="Arial" w:eastAsiaTheme="minorHAnsi" w:hAnsi="Arial" w:cs="Arial"/>
          <w:strike/>
        </w:rPr>
        <w:t xml:space="preserve"> (art. 119 ustawy </w:t>
      </w:r>
      <w:proofErr w:type="spellStart"/>
      <w:r w:rsidR="00F85DEA" w:rsidRPr="005C2DBB">
        <w:rPr>
          <w:rFonts w:ascii="Arial" w:eastAsiaTheme="minorHAnsi" w:hAnsi="Arial" w:cs="Arial"/>
          <w:strike/>
        </w:rPr>
        <w:t>Pzp</w:t>
      </w:r>
      <w:proofErr w:type="spellEnd"/>
      <w:r w:rsidR="00F85DEA" w:rsidRPr="005C2DBB">
        <w:rPr>
          <w:rFonts w:ascii="Arial" w:eastAsiaTheme="minorHAnsi" w:hAnsi="Arial" w:cs="Arial"/>
          <w:strike/>
        </w:rPr>
        <w:t>)</w:t>
      </w:r>
    </w:p>
    <w:p w14:paraId="2B12CF6C" w14:textId="77777777" w:rsidR="001B2E83" w:rsidRPr="005C2DBB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strike/>
        </w:rPr>
      </w:pPr>
    </w:p>
    <w:p w14:paraId="15844643" w14:textId="47AB1E2A" w:rsidR="00E02B8E" w:rsidRPr="005C2DBB" w:rsidRDefault="008F5316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5C2DBB">
        <w:rPr>
          <w:rFonts w:ascii="Arial" w:hAnsi="Arial" w:cs="Arial"/>
          <w:strike/>
        </w:rPr>
        <w:t xml:space="preserve">Podmiot, który zobowiązał się do udostępnienia zasobów, odpowiada solidarnie </w:t>
      </w:r>
      <w:r w:rsidR="00593BAE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  <w:r w:rsidR="00F85DEA" w:rsidRPr="005C2DBB">
        <w:rPr>
          <w:rFonts w:ascii="Arial" w:eastAsiaTheme="minorHAnsi" w:hAnsi="Arial" w:cs="Arial"/>
          <w:strike/>
        </w:rPr>
        <w:t xml:space="preserve"> (art. 120 ustawy </w:t>
      </w:r>
      <w:proofErr w:type="spellStart"/>
      <w:r w:rsidR="00F85DEA" w:rsidRPr="005C2DBB">
        <w:rPr>
          <w:rFonts w:ascii="Arial" w:eastAsiaTheme="minorHAnsi" w:hAnsi="Arial" w:cs="Arial"/>
          <w:strike/>
        </w:rPr>
        <w:t>Pzp</w:t>
      </w:r>
      <w:proofErr w:type="spellEnd"/>
      <w:r w:rsidR="00F85DEA" w:rsidRPr="005C2DBB">
        <w:rPr>
          <w:rFonts w:ascii="Arial" w:eastAsiaTheme="minorHAnsi" w:hAnsi="Arial" w:cs="Arial"/>
          <w:strike/>
        </w:rPr>
        <w:t>)</w:t>
      </w:r>
    </w:p>
    <w:p w14:paraId="67FFA84A" w14:textId="77777777" w:rsidR="001B2E83" w:rsidRPr="000C784C" w:rsidRDefault="001B2E83" w:rsidP="001B2E83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74E80F2A" w14:textId="0AB11A03" w:rsidR="002D42A2" w:rsidRPr="005C2DBB" w:rsidRDefault="008F5316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5C2DBB">
        <w:rPr>
          <w:rFonts w:ascii="Arial" w:hAnsi="Arial" w:cs="Arial"/>
          <w:strike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="00F85DEA" w:rsidRPr="005C2DBB">
        <w:rPr>
          <w:rFonts w:ascii="Arial" w:hAnsi="Arial" w:cs="Arial"/>
          <w:strike/>
        </w:rPr>
        <w:t xml:space="preserve"> </w:t>
      </w:r>
      <w:r w:rsidR="00F85DEA" w:rsidRPr="005C2DBB">
        <w:rPr>
          <w:rFonts w:ascii="Arial" w:eastAsiaTheme="minorHAnsi" w:hAnsi="Arial" w:cs="Arial"/>
          <w:strike/>
        </w:rPr>
        <w:t xml:space="preserve">(art. 122 ustawy </w:t>
      </w:r>
      <w:proofErr w:type="spellStart"/>
      <w:r w:rsidR="00F85DEA" w:rsidRPr="005C2DBB">
        <w:rPr>
          <w:rFonts w:ascii="Arial" w:eastAsiaTheme="minorHAnsi" w:hAnsi="Arial" w:cs="Arial"/>
          <w:strike/>
        </w:rPr>
        <w:t>Pzp</w:t>
      </w:r>
      <w:proofErr w:type="spellEnd"/>
      <w:r w:rsidR="00F85DEA" w:rsidRPr="005C2DBB">
        <w:rPr>
          <w:rFonts w:ascii="Arial" w:eastAsiaTheme="minorHAnsi" w:hAnsi="Arial" w:cs="Arial"/>
          <w:strike/>
        </w:rPr>
        <w:t>)</w:t>
      </w:r>
    </w:p>
    <w:p w14:paraId="554A0DA6" w14:textId="6D6B08BE" w:rsidR="00970BA2" w:rsidRPr="005C2DBB" w:rsidRDefault="00B43016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5C2DBB">
        <w:rPr>
          <w:rFonts w:ascii="Arial" w:hAnsi="Arial" w:cs="Arial"/>
          <w:b/>
          <w:strike/>
        </w:rPr>
        <w:t>Wykonawca nie może, po upływie terminu składania</w:t>
      </w:r>
      <w:r w:rsidRPr="005C2DBB">
        <w:rPr>
          <w:rFonts w:ascii="Arial" w:hAnsi="Arial" w:cs="Arial"/>
          <w:strike/>
        </w:rPr>
        <w:t xml:space="preserve"> wniosków o dopuszczenie do udziału w postępowaniu albo </w:t>
      </w:r>
      <w:r w:rsidRPr="005C2DBB">
        <w:rPr>
          <w:rFonts w:ascii="Arial" w:hAnsi="Arial" w:cs="Arial"/>
          <w:b/>
          <w:strike/>
        </w:rPr>
        <w:t>ofert, powoływać się na zdolności lub sytuację podmiotów udostępniających zasoby, jeżeli na etapie składania</w:t>
      </w:r>
      <w:r w:rsidRPr="005C2DBB">
        <w:rPr>
          <w:rFonts w:ascii="Arial" w:hAnsi="Arial" w:cs="Arial"/>
          <w:strike/>
        </w:rPr>
        <w:t xml:space="preserve"> wniosków </w:t>
      </w:r>
      <w:r w:rsidR="00DE4CAF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 xml:space="preserve">o dopuszczenie do udziału w postępowaniu albo </w:t>
      </w:r>
      <w:r w:rsidRPr="005C2DBB">
        <w:rPr>
          <w:rFonts w:ascii="Arial" w:hAnsi="Arial" w:cs="Arial"/>
          <w:b/>
          <w:strike/>
        </w:rPr>
        <w:t>ofert nie polegał on w danym zakresie na zdolnościach lub sytuacji podmiotów udostępniających zasoby.</w:t>
      </w:r>
      <w:r w:rsidR="00F85DEA" w:rsidRPr="005C2DBB">
        <w:rPr>
          <w:rFonts w:ascii="Arial" w:eastAsiaTheme="minorHAnsi" w:hAnsi="Arial" w:cs="Arial"/>
          <w:strike/>
        </w:rPr>
        <w:t xml:space="preserve"> (art. 123 ustawy </w:t>
      </w:r>
      <w:proofErr w:type="spellStart"/>
      <w:r w:rsidR="00F85DEA" w:rsidRPr="005C2DBB">
        <w:rPr>
          <w:rFonts w:ascii="Arial" w:eastAsiaTheme="minorHAnsi" w:hAnsi="Arial" w:cs="Arial"/>
          <w:strike/>
        </w:rPr>
        <w:t>Pzp</w:t>
      </w:r>
      <w:proofErr w:type="spellEnd"/>
      <w:r w:rsidR="00F85DEA" w:rsidRPr="005C2DBB">
        <w:rPr>
          <w:rFonts w:ascii="Arial" w:eastAsiaTheme="minorHAnsi" w:hAnsi="Arial" w:cs="Arial"/>
          <w:strike/>
        </w:rPr>
        <w:t>)</w:t>
      </w:r>
    </w:p>
    <w:p w14:paraId="0F7DBAA1" w14:textId="77777777" w:rsidR="00527444" w:rsidRPr="000C784C" w:rsidRDefault="00527444" w:rsidP="00527444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14FA8056" w14:textId="25F0D0AD" w:rsidR="00A1397D" w:rsidRPr="005C2DBB" w:rsidRDefault="00A1397D" w:rsidP="00331B0C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5C2DBB">
        <w:rPr>
          <w:rFonts w:ascii="Arial" w:hAnsi="Arial" w:cs="Arial"/>
          <w:strike/>
        </w:rPr>
        <w:t xml:space="preserve">Jeżeli Wykonawca, wykazując spełnianie warunków, o których mowa w Rozdziale XI SWZ powołuje się na zasoby innych podmiotów celu wykazania braku istnienia wobec nich podstaw wykluczenia oraz spełnienia warunków udziału w postępowaniu, </w:t>
      </w:r>
      <w:r w:rsidR="00593BAE" w:rsidRPr="005C2DBB">
        <w:rPr>
          <w:rFonts w:ascii="Arial" w:hAnsi="Arial" w:cs="Arial"/>
          <w:strike/>
        </w:rPr>
        <w:br/>
      </w:r>
      <w:r w:rsidRPr="005C2DBB">
        <w:rPr>
          <w:rFonts w:ascii="Arial" w:hAnsi="Arial" w:cs="Arial"/>
          <w:strike/>
        </w:rPr>
        <w:t>w zakresie, w jakim powołuje się na ich zasoby – zamieszcza informacje o tych podmiotach w oświadczeniu</w:t>
      </w:r>
      <w:r w:rsidR="008C4782" w:rsidRPr="005C2DBB">
        <w:rPr>
          <w:rFonts w:ascii="Arial" w:hAnsi="Arial" w:cs="Arial"/>
          <w:strike/>
        </w:rPr>
        <w:t xml:space="preserve"> o którym mowa w art. 125 ust. </w:t>
      </w:r>
      <w:r w:rsidR="005D2367" w:rsidRPr="005C2DBB">
        <w:rPr>
          <w:rFonts w:ascii="Arial" w:hAnsi="Arial" w:cs="Arial"/>
          <w:strike/>
        </w:rPr>
        <w:t>1</w:t>
      </w:r>
      <w:r w:rsidRPr="005C2DBB">
        <w:rPr>
          <w:rFonts w:ascii="Arial" w:hAnsi="Arial" w:cs="Arial"/>
          <w:strike/>
        </w:rPr>
        <w:t>.</w:t>
      </w:r>
    </w:p>
    <w:p w14:paraId="118FAA48" w14:textId="77777777" w:rsidR="00A4109F" w:rsidRPr="00A4109F" w:rsidRDefault="00A4109F" w:rsidP="00A4109F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691A0D5A" w14:textId="77777777" w:rsidR="00B43016" w:rsidRPr="000C784C" w:rsidRDefault="00B4301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77F12AF" w14:textId="4F0112DC" w:rsidR="00E326DC" w:rsidRPr="000C784C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0C784C">
        <w:rPr>
          <w:rFonts w:ascii="Arial" w:hAnsi="Arial" w:cs="Arial"/>
          <w:b/>
        </w:rPr>
        <w:t>.</w:t>
      </w:r>
    </w:p>
    <w:p w14:paraId="50FC8702" w14:textId="77777777" w:rsidR="00970BA2" w:rsidRPr="00B3292D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color w:val="FF0000"/>
        </w:rPr>
      </w:pPr>
    </w:p>
    <w:p w14:paraId="02D443DA" w14:textId="77777777" w:rsidR="00CE5B87" w:rsidRPr="00D972EC" w:rsidRDefault="00CE5B87" w:rsidP="00331B0C">
      <w:pPr>
        <w:pStyle w:val="Akapitzlist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u w:val="single"/>
        </w:rPr>
      </w:pPr>
      <w:r w:rsidRPr="00D972EC">
        <w:rPr>
          <w:rFonts w:ascii="Arial" w:hAnsi="Arial" w:cs="Arial"/>
          <w:b/>
          <w:u w:val="single"/>
        </w:rPr>
        <w:t>DOTYCZY WSZYSTKICH WYKONAWCÓW:</w:t>
      </w:r>
    </w:p>
    <w:p w14:paraId="243BB9CB" w14:textId="77777777" w:rsidR="00CE5B87" w:rsidRPr="00D972EC" w:rsidRDefault="00CE5B87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2253720C" w14:textId="77777777" w:rsidR="00B86D75" w:rsidRPr="00D972EC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 xml:space="preserve">W postępowaniu o udzielenie zamówienia </w:t>
      </w:r>
      <w:r w:rsidR="00D67D21" w:rsidRPr="00D972EC">
        <w:rPr>
          <w:rFonts w:ascii="Arial" w:hAnsi="Arial" w:cs="Arial"/>
          <w:b/>
          <w:u w:val="single"/>
        </w:rPr>
        <w:t>OFERTĘ, OŚWIADCZENIE</w:t>
      </w:r>
      <w:r w:rsidRPr="00D972EC">
        <w:rPr>
          <w:rFonts w:ascii="Arial" w:hAnsi="Arial" w:cs="Arial"/>
        </w:rPr>
        <w:t xml:space="preserve">, o którym mowa w art. 125 ust. 1, składa się, pod rygorem nieważności, </w:t>
      </w:r>
      <w:r w:rsidR="00D22853" w:rsidRPr="00D972EC">
        <w:rPr>
          <w:rFonts w:ascii="Arial" w:hAnsi="Arial" w:cs="Arial"/>
        </w:rPr>
        <w:t xml:space="preserve">w formie elektronicznej </w:t>
      </w:r>
      <w:r w:rsidR="00034E43" w:rsidRPr="00D972EC">
        <w:rPr>
          <w:rFonts w:ascii="Arial" w:hAnsi="Arial" w:cs="Arial"/>
        </w:rPr>
        <w:t xml:space="preserve">opatrzonej kwalifikowanym podpisem elektronicznym </w:t>
      </w:r>
      <w:r w:rsidR="00D22853" w:rsidRPr="00D972EC">
        <w:rPr>
          <w:rFonts w:ascii="Arial" w:hAnsi="Arial" w:cs="Arial"/>
        </w:rPr>
        <w:t xml:space="preserve">lub w postaci elektronicznej opatrzonej </w:t>
      </w:r>
      <w:r w:rsidR="00034E43" w:rsidRPr="00D972EC">
        <w:rPr>
          <w:rFonts w:ascii="Arial" w:hAnsi="Arial" w:cs="Arial"/>
        </w:rPr>
        <w:t xml:space="preserve">elektronicznym </w:t>
      </w:r>
      <w:r w:rsidR="00D22853" w:rsidRPr="00D972EC">
        <w:rPr>
          <w:rFonts w:ascii="Arial" w:hAnsi="Arial" w:cs="Arial"/>
        </w:rPr>
        <w:t xml:space="preserve">podpisem zaufanym lub </w:t>
      </w:r>
      <w:r w:rsidR="00034E43" w:rsidRPr="00D972EC">
        <w:rPr>
          <w:rFonts w:ascii="Arial" w:hAnsi="Arial" w:cs="Arial"/>
        </w:rPr>
        <w:t xml:space="preserve">elektronicznym </w:t>
      </w:r>
      <w:r w:rsidR="00D22853" w:rsidRPr="00D972EC">
        <w:rPr>
          <w:rFonts w:ascii="Arial" w:hAnsi="Arial" w:cs="Arial"/>
        </w:rPr>
        <w:t>podpisem osobistym</w:t>
      </w:r>
      <w:r w:rsidRPr="00D972EC">
        <w:rPr>
          <w:rFonts w:ascii="Arial" w:hAnsi="Arial" w:cs="Arial"/>
        </w:rPr>
        <w:t>.</w:t>
      </w:r>
    </w:p>
    <w:p w14:paraId="764B03E8" w14:textId="77777777" w:rsidR="00C93F94" w:rsidRPr="00D972EC" w:rsidRDefault="00C93F94" w:rsidP="00331B0C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D972EC" w:rsidRDefault="00C93F94" w:rsidP="00331B0C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 xml:space="preserve">Informacje zawarte w oświadczeniu stanowią wstępne potwierdzenie, </w:t>
      </w:r>
      <w:r w:rsidR="00C11D6E" w:rsidRPr="00D972EC">
        <w:rPr>
          <w:rFonts w:ascii="Arial" w:hAnsi="Arial" w:cs="Arial"/>
        </w:rPr>
        <w:br/>
      </w:r>
      <w:r w:rsidRPr="00D972EC">
        <w:rPr>
          <w:rFonts w:ascii="Arial" w:hAnsi="Arial" w:cs="Arial"/>
        </w:rPr>
        <w:t>że Wykonawca:</w:t>
      </w:r>
    </w:p>
    <w:p w14:paraId="11AB1600" w14:textId="77777777" w:rsidR="00C93F94" w:rsidRPr="00D972EC" w:rsidRDefault="00C93F94" w:rsidP="00331B0C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lastRenderedPageBreak/>
        <w:t>Nie podlega wykluczeniu;</w:t>
      </w:r>
    </w:p>
    <w:p w14:paraId="6B77C315" w14:textId="77777777" w:rsidR="00C93F94" w:rsidRPr="00D972EC" w:rsidRDefault="00C93F94" w:rsidP="00331B0C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>Spełnia warunki udziału w postępowaniu;</w:t>
      </w:r>
    </w:p>
    <w:p w14:paraId="6C83E899" w14:textId="77777777" w:rsidR="00CE5B87" w:rsidRPr="00D972EC" w:rsidRDefault="00CE5B87" w:rsidP="00331B0C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D972EC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03B38559" w14:textId="77777777" w:rsidR="00291151" w:rsidRPr="00F03A7D" w:rsidRDefault="008F4D48" w:rsidP="00291151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D972EC">
        <w:rPr>
          <w:rFonts w:ascii="Arial" w:hAnsi="Arial" w:cs="Arial"/>
        </w:rPr>
        <w:t xml:space="preserve">Środkiem </w:t>
      </w:r>
      <w:r w:rsidR="00C93F94" w:rsidRPr="00D972EC">
        <w:rPr>
          <w:rFonts w:ascii="Arial" w:hAnsi="Arial" w:cs="Arial"/>
        </w:rPr>
        <w:t xml:space="preserve">komunikacji elektronicznej, służącym złożeniu przez Wykonawcę </w:t>
      </w:r>
      <w:r w:rsidR="00E15EB7" w:rsidRPr="00D972EC">
        <w:rPr>
          <w:rFonts w:ascii="Arial" w:hAnsi="Arial" w:cs="Arial"/>
        </w:rPr>
        <w:t xml:space="preserve">oferty </w:t>
      </w:r>
      <w:r w:rsidR="00C93F94" w:rsidRPr="00D972EC">
        <w:rPr>
          <w:rFonts w:ascii="Arial" w:hAnsi="Arial" w:cs="Arial"/>
        </w:rPr>
        <w:t xml:space="preserve">jest </w:t>
      </w:r>
      <w:r w:rsidR="00524B00" w:rsidRPr="00D972EC">
        <w:rPr>
          <w:rFonts w:ascii="Arial" w:hAnsi="Arial" w:cs="Arial"/>
        </w:rPr>
        <w:t xml:space="preserve">platforma </w:t>
      </w:r>
      <w:r w:rsidR="00F560DA" w:rsidRPr="00D972EC">
        <w:rPr>
          <w:rFonts w:ascii="Arial" w:hAnsi="Arial" w:cs="Arial"/>
        </w:rPr>
        <w:t>zakupowa</w:t>
      </w:r>
      <w:r w:rsidR="00524B00" w:rsidRPr="00D972EC">
        <w:rPr>
          <w:rFonts w:ascii="Arial" w:hAnsi="Arial" w:cs="Arial"/>
        </w:rPr>
        <w:t xml:space="preserve"> </w:t>
      </w:r>
      <w:hyperlink r:id="rId17" w:history="1">
        <w:r w:rsidR="00291151" w:rsidRPr="00F03A7D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706E3D23" w14:textId="540FF840" w:rsidR="00B12B68" w:rsidRPr="00D972EC" w:rsidRDefault="00B12B68" w:rsidP="00291151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u w:val="single"/>
        </w:rPr>
      </w:pPr>
      <w:r w:rsidRPr="00D972EC">
        <w:rPr>
          <w:rFonts w:ascii="Arial" w:eastAsiaTheme="minorHAnsi" w:hAnsi="Arial" w:cs="Arial"/>
          <w:b/>
        </w:rPr>
        <w:t xml:space="preserve"> </w:t>
      </w:r>
    </w:p>
    <w:p w14:paraId="03CF303F" w14:textId="10A3A143" w:rsidR="00626418" w:rsidRPr="00D972EC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D972EC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  <w:r w:rsidRPr="00D972EC">
        <w:rPr>
          <w:rFonts w:ascii="Arial" w:hAnsi="Arial" w:cs="Arial"/>
          <w:i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D972EC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</w:p>
    <w:p w14:paraId="084DA78D" w14:textId="6BBBC29F" w:rsidR="004A4600" w:rsidRPr="00D972EC" w:rsidRDefault="00CE5B87" w:rsidP="00CB3239">
      <w:pPr>
        <w:pStyle w:val="Akapitzlist"/>
        <w:ind w:left="36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>Oświadczenie o niepodleganiu Wykonawcy wykluczeniu z postępowania</w:t>
      </w:r>
      <w:r w:rsidR="00524B00" w:rsidRPr="00D972EC">
        <w:rPr>
          <w:rFonts w:ascii="Arial" w:hAnsi="Arial" w:cs="Arial"/>
        </w:rPr>
        <w:t xml:space="preserve"> </w:t>
      </w:r>
      <w:r w:rsidR="00B12B68" w:rsidRPr="00D972EC">
        <w:rPr>
          <w:rFonts w:ascii="Arial" w:hAnsi="Arial" w:cs="Arial"/>
        </w:rPr>
        <w:t xml:space="preserve">oraz spełnianiu warunków udziału w postępowaniu </w:t>
      </w:r>
      <w:r w:rsidR="00524B00" w:rsidRPr="00D972EC">
        <w:rPr>
          <w:rFonts w:ascii="Arial" w:hAnsi="Arial" w:cs="Arial"/>
        </w:rPr>
        <w:t xml:space="preserve">należy złożyć wraz z ofertą za pomocą platformy </w:t>
      </w:r>
      <w:r w:rsidR="00F560DA" w:rsidRPr="00D972EC">
        <w:rPr>
          <w:rFonts w:ascii="Arial" w:hAnsi="Arial" w:cs="Arial"/>
        </w:rPr>
        <w:t>zakupowej</w:t>
      </w:r>
      <w:r w:rsidR="00524B00" w:rsidRPr="00D972EC">
        <w:rPr>
          <w:rFonts w:ascii="Arial" w:hAnsi="Arial" w:cs="Arial"/>
        </w:rPr>
        <w:t xml:space="preserve"> </w:t>
      </w:r>
      <w:bookmarkStart w:id="15" w:name="_Hlk95461596"/>
      <w:r w:rsidR="00291151">
        <w:fldChar w:fldCharType="begin"/>
      </w:r>
      <w:r w:rsidR="00291151">
        <w:instrText xml:space="preserve"> HYPERLINK "https://platformazakupowa.pl/pn/32wog" </w:instrText>
      </w:r>
      <w:r w:rsidR="00291151">
        <w:fldChar w:fldCharType="separate"/>
      </w:r>
      <w:r w:rsidR="00291151" w:rsidRPr="00F03A7D">
        <w:rPr>
          <w:rStyle w:val="Hipercze"/>
          <w:rFonts w:ascii="Arial" w:hAnsi="Arial" w:cs="Arial"/>
          <w:b/>
          <w:sz w:val="20"/>
          <w:szCs w:val="20"/>
        </w:rPr>
        <w:t>https://platformazakupowa.pl/pn/32wog</w:t>
      </w:r>
      <w:r w:rsidR="00291151">
        <w:rPr>
          <w:rStyle w:val="Hipercze"/>
          <w:rFonts w:ascii="Arial" w:hAnsi="Arial" w:cs="Arial"/>
          <w:b/>
          <w:sz w:val="20"/>
          <w:szCs w:val="20"/>
        </w:rPr>
        <w:fldChar w:fldCharType="end"/>
      </w:r>
      <w:r w:rsidR="00B12B68" w:rsidRPr="00D972EC">
        <w:rPr>
          <w:rFonts w:ascii="Arial" w:eastAsiaTheme="minorHAnsi" w:hAnsi="Arial" w:cs="Arial"/>
          <w:b/>
        </w:rPr>
        <w:t xml:space="preserve"> </w:t>
      </w:r>
    </w:p>
    <w:bookmarkEnd w:id="15"/>
    <w:p w14:paraId="1C3C47B4" w14:textId="48C9FF22" w:rsidR="001F07B6" w:rsidRPr="00D972EC" w:rsidRDefault="00524B00" w:rsidP="004A4600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  <w:r w:rsidRPr="00D972EC">
        <w:rPr>
          <w:rFonts w:ascii="Arial" w:hAnsi="Arial" w:cs="Arial"/>
        </w:rPr>
        <w:t xml:space="preserve">Zamawiający dopuszcza w szczególności następujący format przesyłanego pliku: pdf, </w:t>
      </w:r>
      <w:proofErr w:type="spellStart"/>
      <w:r w:rsidRPr="00D972EC">
        <w:rPr>
          <w:rFonts w:ascii="Arial" w:hAnsi="Arial" w:cs="Arial"/>
        </w:rPr>
        <w:t>doc</w:t>
      </w:r>
      <w:proofErr w:type="spellEnd"/>
      <w:r w:rsidRPr="00D972EC">
        <w:rPr>
          <w:rFonts w:ascii="Arial" w:hAnsi="Arial" w:cs="Arial"/>
        </w:rPr>
        <w:t xml:space="preserve">, </w:t>
      </w:r>
      <w:proofErr w:type="spellStart"/>
      <w:r w:rsidRPr="00D972EC">
        <w:rPr>
          <w:rFonts w:ascii="Arial" w:hAnsi="Arial" w:cs="Arial"/>
        </w:rPr>
        <w:t>docx</w:t>
      </w:r>
      <w:proofErr w:type="spellEnd"/>
      <w:r w:rsidRPr="00D972EC">
        <w:rPr>
          <w:rFonts w:ascii="Arial" w:hAnsi="Arial" w:cs="Arial"/>
        </w:rPr>
        <w:t xml:space="preserve">, rtf, </w:t>
      </w:r>
      <w:proofErr w:type="spellStart"/>
      <w:r w:rsidRPr="00D972EC">
        <w:rPr>
          <w:rFonts w:ascii="Arial" w:hAnsi="Arial" w:cs="Arial"/>
        </w:rPr>
        <w:t>odt</w:t>
      </w:r>
      <w:proofErr w:type="spellEnd"/>
      <w:r w:rsidRPr="00D972EC">
        <w:rPr>
          <w:rFonts w:ascii="Arial" w:hAnsi="Arial" w:cs="Arial"/>
        </w:rPr>
        <w:t>.</w:t>
      </w:r>
    </w:p>
    <w:p w14:paraId="4F978E0B" w14:textId="77777777" w:rsidR="002E1B01" w:rsidRPr="00D972EC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6D4CFFD0" w14:textId="75E230DF" w:rsidR="00E02B8E" w:rsidRPr="00D972EC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972EC">
        <w:rPr>
          <w:rFonts w:ascii="Arial" w:hAnsi="Arial" w:cs="Arial"/>
          <w:b/>
          <w:u w:val="single"/>
        </w:rPr>
        <w:t>Oferta wraz z załącznikami</w:t>
      </w:r>
      <w:r w:rsidR="00C93F94" w:rsidRPr="00D972EC">
        <w:rPr>
          <w:rFonts w:ascii="Arial" w:hAnsi="Arial" w:cs="Arial"/>
          <w:b/>
        </w:rPr>
        <w:t>:</w:t>
      </w:r>
    </w:p>
    <w:p w14:paraId="3DFEBEF5" w14:textId="77A5C312" w:rsidR="00054538" w:rsidRPr="000C784C" w:rsidRDefault="00C93F94" w:rsidP="00331B0C">
      <w:pPr>
        <w:pStyle w:val="Akapitzlist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 xml:space="preserve">opatrzonej kwalifikowanym podpisem elektronicznym </w:t>
      </w:r>
      <w:r w:rsidR="00D22853" w:rsidRPr="000C784C">
        <w:rPr>
          <w:rFonts w:ascii="Arial" w:hAnsi="Arial" w:cs="Arial"/>
          <w:b/>
        </w:rPr>
        <w:t xml:space="preserve">lub w postaci elektronicznej opatrzonej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 xml:space="preserve">podpisem zaufanym lub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>podpisem osobistym</w:t>
      </w:r>
      <w:r w:rsidRPr="000C784C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0C784C" w:rsidRDefault="005E1E9D" w:rsidP="005E1E9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01564ACC" w14:textId="38DA5564" w:rsidR="00F5060A" w:rsidRPr="000C784C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W CELU SPORZĄDZENIA OFERTY NALEŻY ZŁOŻYĆ</w:t>
      </w:r>
      <w:r w:rsidR="00C93F94" w:rsidRPr="000C784C">
        <w:rPr>
          <w:rFonts w:ascii="Arial" w:hAnsi="Arial" w:cs="Arial"/>
          <w:b/>
        </w:rPr>
        <w:t>:</w:t>
      </w:r>
    </w:p>
    <w:p w14:paraId="66803598" w14:textId="3754518A" w:rsidR="004D6B20" w:rsidRPr="00291151" w:rsidRDefault="00C93F94" w:rsidP="00331B0C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Wype</w:t>
      </w:r>
      <w:r w:rsidR="00F560DA" w:rsidRPr="000C784C">
        <w:rPr>
          <w:rFonts w:ascii="Arial" w:hAnsi="Arial" w:cs="Arial"/>
          <w:b/>
        </w:rPr>
        <w:t>łniony formularz ofertowy</w:t>
      </w:r>
      <w:r w:rsidR="00593BAE" w:rsidRPr="000C784C">
        <w:rPr>
          <w:rFonts w:ascii="Arial" w:hAnsi="Arial" w:cs="Arial"/>
          <w:b/>
        </w:rPr>
        <w:t xml:space="preserve"> </w:t>
      </w:r>
      <w:r w:rsidR="00DE4CAF" w:rsidRPr="000C784C">
        <w:rPr>
          <w:rFonts w:ascii="Arial" w:hAnsi="Arial" w:cs="Arial"/>
          <w:b/>
          <w:i/>
        </w:rPr>
        <w:t xml:space="preserve">- </w:t>
      </w:r>
      <w:r w:rsidR="00DE4CAF" w:rsidRPr="000C784C">
        <w:rPr>
          <w:rFonts w:ascii="Arial" w:eastAsia="Times New Roman" w:hAnsi="Arial" w:cs="Arial"/>
          <w:lang w:eastAsia="pl-PL"/>
        </w:rPr>
        <w:t xml:space="preserve">wzór stanowi </w:t>
      </w:r>
      <w:r w:rsidR="00827DD6">
        <w:rPr>
          <w:rFonts w:ascii="Arial" w:eastAsia="Times New Roman" w:hAnsi="Arial" w:cs="Arial"/>
          <w:i/>
          <w:lang w:eastAsia="pl-PL"/>
        </w:rPr>
        <w:t>załącznik nr 3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38C8FCB1" w14:textId="1032A49D" w:rsidR="00291151" w:rsidRPr="000C784C" w:rsidRDefault="00291151" w:rsidP="00331B0C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Wypełniony formularz cenowy</w:t>
      </w:r>
      <w:r w:rsidR="0057789E">
        <w:rPr>
          <w:rFonts w:ascii="Arial" w:hAnsi="Arial" w:cs="Arial"/>
          <w:b/>
        </w:rPr>
        <w:t xml:space="preserve"> -</w:t>
      </w:r>
      <w:r w:rsidR="0057789E" w:rsidRPr="0057789E">
        <w:rPr>
          <w:rFonts w:ascii="Arial" w:eastAsia="Times New Roman" w:hAnsi="Arial" w:cs="Arial"/>
          <w:lang w:eastAsia="pl-PL"/>
        </w:rPr>
        <w:t xml:space="preserve"> </w:t>
      </w:r>
      <w:r w:rsidR="0057789E" w:rsidRPr="000C784C">
        <w:rPr>
          <w:rFonts w:ascii="Arial" w:eastAsia="Times New Roman" w:hAnsi="Arial" w:cs="Arial"/>
          <w:lang w:eastAsia="pl-PL"/>
        </w:rPr>
        <w:t xml:space="preserve">wzór stanowi </w:t>
      </w:r>
      <w:r w:rsidR="0057789E">
        <w:rPr>
          <w:rFonts w:ascii="Arial" w:eastAsia="Times New Roman" w:hAnsi="Arial" w:cs="Arial"/>
          <w:i/>
          <w:lang w:eastAsia="pl-PL"/>
        </w:rPr>
        <w:t>załącznik nr 1</w:t>
      </w:r>
      <w:r w:rsidR="0057789E" w:rsidRPr="000C784C">
        <w:rPr>
          <w:rFonts w:ascii="Arial" w:eastAsia="Times New Roman" w:hAnsi="Arial" w:cs="Arial"/>
          <w:i/>
          <w:lang w:eastAsia="pl-PL"/>
        </w:rPr>
        <w:t xml:space="preserve"> do </w:t>
      </w:r>
      <w:r w:rsidR="0057789E">
        <w:rPr>
          <w:rFonts w:ascii="Arial" w:eastAsia="Times New Roman" w:hAnsi="Arial" w:cs="Arial"/>
          <w:i/>
          <w:lang w:eastAsia="pl-PL"/>
        </w:rPr>
        <w:t>oferty</w:t>
      </w:r>
    </w:p>
    <w:p w14:paraId="16D5C910" w14:textId="77777777" w:rsidR="00920F2D" w:rsidRPr="000C784C" w:rsidRDefault="00920F2D" w:rsidP="00920F2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</w:p>
    <w:p w14:paraId="5434FC89" w14:textId="7E2531B3" w:rsidR="00543415" w:rsidRPr="000C784C" w:rsidRDefault="00543415" w:rsidP="00331B0C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0C784C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0C784C">
        <w:rPr>
          <w:rFonts w:ascii="Arial" w:eastAsia="Times New Roman" w:hAnsi="Arial" w:cs="Arial"/>
          <w:b/>
          <w:lang w:eastAsia="pl-PL"/>
        </w:rPr>
        <w:t xml:space="preserve"> wspólnie ubiegających się o udzielenie zamówienia </w:t>
      </w:r>
      <w:r w:rsidR="00DE4CAF" w:rsidRPr="000C784C">
        <w:rPr>
          <w:rFonts w:ascii="Arial" w:eastAsia="Times New Roman" w:hAnsi="Arial" w:cs="Arial"/>
          <w:b/>
          <w:lang w:eastAsia="pl-PL"/>
        </w:rPr>
        <w:t>o spełnianiu warunków udziału w postępowaniu oraz braku podstaw do wykluczenia -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827DD6">
        <w:rPr>
          <w:rFonts w:ascii="Arial" w:eastAsia="Times New Roman" w:hAnsi="Arial" w:cs="Arial"/>
          <w:i/>
          <w:lang w:eastAsia="pl-PL"/>
        </w:rPr>
        <w:t>4</w:t>
      </w:r>
      <w:r w:rsidRPr="000C784C">
        <w:rPr>
          <w:rFonts w:ascii="Arial" w:eastAsia="Times New Roman" w:hAnsi="Arial" w:cs="Arial"/>
          <w:i/>
          <w:lang w:eastAsia="pl-PL"/>
        </w:rPr>
        <w:t xml:space="preserve"> do SWZ</w:t>
      </w:r>
      <w:r w:rsidRPr="000C784C">
        <w:rPr>
          <w:rFonts w:ascii="Arial" w:eastAsia="Times New Roman" w:hAnsi="Arial" w:cs="Arial"/>
          <w:lang w:eastAsia="pl-PL"/>
        </w:rPr>
        <w:t xml:space="preserve"> - w zakresie wskazanym przez Zamawiającego </w:t>
      </w:r>
      <w:r w:rsidR="00DE4CAF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>w Ogłoszeniu o zamówieniu i w Specyfikacji Warunków Zamówienia</w:t>
      </w:r>
    </w:p>
    <w:p w14:paraId="08B393AA" w14:textId="77777777" w:rsidR="00CE5B87" w:rsidRPr="000C784C" w:rsidRDefault="00CE5B87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45B7DA62" w14:textId="00B3D531" w:rsidR="00C93F94" w:rsidRPr="000C784C" w:rsidRDefault="00C93F94" w:rsidP="00331B0C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Oryginał pełnomocnictwa w </w:t>
      </w:r>
      <w:r w:rsidR="00D60BA0" w:rsidRPr="000C784C">
        <w:rPr>
          <w:rFonts w:ascii="Arial" w:hAnsi="Arial" w:cs="Arial"/>
          <w:b/>
        </w:rPr>
        <w:t>przypadku,</w:t>
      </w:r>
      <w:r w:rsidRPr="000C784C">
        <w:rPr>
          <w:rFonts w:ascii="Arial" w:hAnsi="Arial" w:cs="Arial"/>
          <w:b/>
        </w:rPr>
        <w:t xml:space="preserve"> gdy ofertę i załączniki podpisuje ustanowiony pełnomocnik</w:t>
      </w:r>
    </w:p>
    <w:p w14:paraId="3941C3C2" w14:textId="77777777" w:rsidR="00235C18" w:rsidRPr="000C784C" w:rsidRDefault="00235C18" w:rsidP="00D656DE">
      <w:pPr>
        <w:pStyle w:val="Akapitzlist"/>
        <w:rPr>
          <w:rFonts w:ascii="Arial" w:hAnsi="Arial" w:cs="Arial"/>
          <w:b/>
        </w:rPr>
      </w:pPr>
    </w:p>
    <w:p w14:paraId="3CB7B017" w14:textId="77777777" w:rsidR="00E26F3D" w:rsidRPr="000C784C" w:rsidRDefault="00E26F3D" w:rsidP="00E26F3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14:paraId="071FF351" w14:textId="77777777" w:rsidR="00C93F94" w:rsidRPr="000C784C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0C784C" w:rsidRDefault="00DC5940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>Pełnomocnictwo do złożenia oferty musi być złożone w oryginale w takiej samej formie, jak składana oferta (tj.</w:t>
      </w:r>
      <w:r w:rsidR="009C0067" w:rsidRPr="000C784C">
        <w:rPr>
          <w:rFonts w:ascii="Arial" w:eastAsia="Times New Roman" w:hAnsi="Arial" w:cs="Arial"/>
          <w:lang w:eastAsia="pl-PL"/>
        </w:rPr>
        <w:t>:</w:t>
      </w:r>
      <w:r w:rsidRPr="000C784C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0C784C" w:rsidRDefault="00920F2D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1803F06" w14:textId="77777777" w:rsidR="0057789E" w:rsidRPr="000C784C" w:rsidRDefault="0057789E" w:rsidP="0057789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postępowaniu wszystkie oświadczenia i dokumenty w tym </w:t>
      </w:r>
      <w:r w:rsidRPr="000C784C">
        <w:rPr>
          <w:rFonts w:ascii="Arial" w:hAnsi="Arial" w:cs="Arial"/>
          <w:b/>
          <w:u w:val="single"/>
        </w:rPr>
        <w:t xml:space="preserve">ofertę składa się </w:t>
      </w:r>
      <w:r w:rsidRPr="000C784C">
        <w:rPr>
          <w:rFonts w:ascii="Arial" w:hAnsi="Arial" w:cs="Arial"/>
          <w:b/>
          <w:u w:val="single"/>
        </w:rPr>
        <w:br/>
      </w:r>
      <w:r w:rsidRPr="000C784C">
        <w:rPr>
          <w:rFonts w:ascii="Arial" w:hAnsi="Arial" w:cs="Arial"/>
          <w:b/>
        </w:rPr>
        <w:t>w formie elektronicznej opatrzonej kwalifikowanym podpisem elektronicznym lub w postaci elektronicznej opatrzonej elektronicznym podpisem zaufanym lub elektronicznym podpisem osobistym.</w:t>
      </w:r>
      <w:r w:rsidRPr="000C784C">
        <w:rPr>
          <w:rFonts w:ascii="Arial" w:hAnsi="Arial" w:cs="Arial"/>
          <w:b/>
          <w:u w:val="single"/>
        </w:rPr>
        <w:t xml:space="preserve"> </w:t>
      </w:r>
    </w:p>
    <w:p w14:paraId="6FFEB393" w14:textId="77777777" w:rsidR="0057789E" w:rsidRPr="000C784C" w:rsidRDefault="0057789E" w:rsidP="0057789E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193C0BE9" w14:textId="77777777" w:rsidR="0057789E" w:rsidRPr="006C2476" w:rsidRDefault="0057789E" w:rsidP="0057789E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6C2476">
        <w:rPr>
          <w:rFonts w:ascii="Arial" w:hAnsi="Arial" w:cs="Arial"/>
        </w:rPr>
        <w:t>Zamawiający rekomenduje wykorzystanie formatów: .pdf .</w:t>
      </w:r>
      <w:proofErr w:type="spellStart"/>
      <w:r w:rsidRPr="006C2476">
        <w:rPr>
          <w:rFonts w:ascii="Arial" w:hAnsi="Arial" w:cs="Arial"/>
        </w:rPr>
        <w:t>doc</w:t>
      </w:r>
      <w:proofErr w:type="spellEnd"/>
      <w:r w:rsidRPr="006C2476">
        <w:rPr>
          <w:rFonts w:ascii="Arial" w:hAnsi="Arial" w:cs="Arial"/>
        </w:rPr>
        <w:t xml:space="preserve"> .</w:t>
      </w:r>
      <w:proofErr w:type="spellStart"/>
      <w:r w:rsidRPr="006C2476">
        <w:rPr>
          <w:rFonts w:ascii="Arial" w:hAnsi="Arial" w:cs="Arial"/>
        </w:rPr>
        <w:t>docx</w:t>
      </w:r>
      <w:proofErr w:type="spellEnd"/>
      <w:r w:rsidRPr="006C2476">
        <w:rPr>
          <w:rFonts w:ascii="Arial" w:hAnsi="Arial" w:cs="Arial"/>
        </w:rPr>
        <w:t xml:space="preserve"> .xls .</w:t>
      </w:r>
      <w:proofErr w:type="spellStart"/>
      <w:r w:rsidRPr="006C2476">
        <w:rPr>
          <w:rFonts w:ascii="Arial" w:hAnsi="Arial" w:cs="Arial"/>
        </w:rPr>
        <w:t>xlsx</w:t>
      </w:r>
      <w:proofErr w:type="spellEnd"/>
      <w:r w:rsidRPr="006C2476">
        <w:rPr>
          <w:rFonts w:ascii="Arial" w:hAnsi="Arial" w:cs="Arial"/>
        </w:rPr>
        <w:t xml:space="preserve"> .jpg (.</w:t>
      </w:r>
      <w:proofErr w:type="spellStart"/>
      <w:r w:rsidRPr="006C2476">
        <w:rPr>
          <w:rFonts w:ascii="Arial" w:hAnsi="Arial" w:cs="Arial"/>
        </w:rPr>
        <w:t>jpeg</w:t>
      </w:r>
      <w:proofErr w:type="spellEnd"/>
      <w:r w:rsidRPr="006C2476">
        <w:rPr>
          <w:rFonts w:ascii="Arial" w:hAnsi="Arial" w:cs="Arial"/>
        </w:rPr>
        <w:t xml:space="preserve">) </w:t>
      </w:r>
      <w:r w:rsidRPr="006C2476">
        <w:rPr>
          <w:rFonts w:ascii="Arial" w:hAnsi="Arial" w:cs="Arial"/>
          <w:b/>
          <w:u w:val="single"/>
        </w:rPr>
        <w:t>ze szczególnym wskazaniem na .pdf</w:t>
      </w:r>
    </w:p>
    <w:p w14:paraId="2FA1A6B6" w14:textId="77777777" w:rsidR="0057789E" w:rsidRPr="006C2476" w:rsidRDefault="0057789E" w:rsidP="0057789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6C2476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6C2476">
        <w:rPr>
          <w:rFonts w:ascii="Arial" w:hAnsi="Arial" w:cs="Arial"/>
        </w:rPr>
        <w:t>pzp</w:t>
      </w:r>
      <w:proofErr w:type="spellEnd"/>
      <w:r w:rsidRPr="006C2476">
        <w:rPr>
          <w:rFonts w:ascii="Arial" w:hAnsi="Arial" w:cs="Arial"/>
        </w:rPr>
        <w:t xml:space="preserve">, podmiotowych środków dowodowych, przedmiotowych środków dowodowych oraz innych informacji, oświadczeń lub dokumentów, przekazywanych w postępowaniu, przyjmuje się datę ich przekazania na platformę zakupową </w:t>
      </w:r>
      <w:hyperlink r:id="rId18" w:history="1">
        <w:r w:rsidRPr="006C2476">
          <w:rPr>
            <w:rStyle w:val="Hipercze"/>
            <w:rFonts w:ascii="Arial" w:hAnsi="Arial" w:cs="Arial"/>
          </w:rPr>
          <w:t>https://platformazakupowa.pl/pn/32wog</w:t>
        </w:r>
      </w:hyperlink>
    </w:p>
    <w:p w14:paraId="67856F61" w14:textId="77777777" w:rsidR="0057789E" w:rsidRPr="006C2476" w:rsidRDefault="0057789E" w:rsidP="0057789E">
      <w:pPr>
        <w:spacing w:after="0"/>
        <w:jc w:val="both"/>
        <w:rPr>
          <w:rFonts w:ascii="Arial" w:eastAsia="Calibri" w:hAnsi="Arial" w:cs="Arial"/>
        </w:rPr>
      </w:pPr>
    </w:p>
    <w:p w14:paraId="050EBF39" w14:textId="77777777" w:rsidR="0057789E" w:rsidRPr="006C2476" w:rsidRDefault="0057789E" w:rsidP="0057789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C2476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4C3E3041" w14:textId="77777777" w:rsidR="00827DD6" w:rsidRPr="004C74F1" w:rsidRDefault="00827DD6" w:rsidP="00827DD6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lang w:val="x-none"/>
        </w:rPr>
      </w:pPr>
      <w:r w:rsidRPr="004C74F1">
        <w:rPr>
          <w:rFonts w:ascii="Arial" w:hAnsi="Arial" w:cs="Arial"/>
          <w:bCs/>
          <w:lang w:val="x-none"/>
        </w:rPr>
        <w:t>W przypadku, gdy wykonawcy</w:t>
      </w:r>
      <w:r w:rsidRPr="004C74F1">
        <w:rPr>
          <w:rFonts w:ascii="Arial" w:hAnsi="Arial" w:cs="Arial"/>
          <w:bCs/>
        </w:rPr>
        <w:t xml:space="preserve"> wspólnie ubiegają się o udzielenie zamówienia,</w:t>
      </w:r>
      <w:r w:rsidRPr="004C74F1">
        <w:rPr>
          <w:rFonts w:ascii="Arial" w:hAnsi="Arial" w:cs="Arial"/>
          <w:bCs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08CE0B5A" w14:textId="77777777" w:rsidR="00827DD6" w:rsidRPr="004C74F1" w:rsidRDefault="00827DD6" w:rsidP="00827DD6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 w:rsidRPr="004C74F1">
        <w:rPr>
          <w:rFonts w:ascii="Arial" w:hAnsi="Arial" w:cs="Arial"/>
          <w:bCs/>
        </w:rPr>
        <w:t xml:space="preserve">Wspólnicy spółki cywilnej traktowani są jako wykonawcy wspólnie ubiegający się </w:t>
      </w:r>
      <w:r w:rsidRPr="004C74F1">
        <w:rPr>
          <w:rFonts w:ascii="Arial" w:hAnsi="Arial" w:cs="Arial"/>
          <w:bCs/>
        </w:rPr>
        <w:br/>
        <w:t xml:space="preserve">o udzielenie zamówienia. </w:t>
      </w:r>
    </w:p>
    <w:p w14:paraId="63963816" w14:textId="61D7BF72" w:rsidR="00827DD6" w:rsidRPr="004C74F1" w:rsidRDefault="00827DD6" w:rsidP="00827DD6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 w:rsidRPr="004C74F1">
        <w:rPr>
          <w:rFonts w:ascii="Arial" w:hAnsi="Arial" w:cs="Arial"/>
          <w:b/>
          <w:u w:val="single"/>
        </w:rPr>
        <w:t xml:space="preserve">W przypadku wskazania przez wykonawcę na druku „Oferta”, stanowiącym </w:t>
      </w:r>
      <w:r w:rsidRPr="00BB0A94">
        <w:rPr>
          <w:rFonts w:ascii="Arial" w:hAnsi="Arial" w:cs="Arial"/>
          <w:b/>
          <w:u w:val="single"/>
        </w:rPr>
        <w:t xml:space="preserve">załącznik nr </w:t>
      </w:r>
      <w:r w:rsidR="002649D0">
        <w:rPr>
          <w:rFonts w:ascii="Arial" w:hAnsi="Arial" w:cs="Arial"/>
          <w:b/>
          <w:u w:val="single"/>
        </w:rPr>
        <w:t>3</w:t>
      </w:r>
      <w:r w:rsidRPr="00BB0A94">
        <w:rPr>
          <w:rFonts w:ascii="Arial" w:hAnsi="Arial" w:cs="Arial"/>
          <w:b/>
          <w:u w:val="single"/>
        </w:rPr>
        <w:t xml:space="preserve"> do </w:t>
      </w:r>
      <w:r w:rsidRPr="004C74F1">
        <w:rPr>
          <w:rFonts w:ascii="Arial" w:hAnsi="Arial" w:cs="Arial"/>
          <w:b/>
          <w:u w:val="single"/>
        </w:rPr>
        <w:t>SWZ oświadczeń lub dokumentów</w:t>
      </w:r>
      <w:r w:rsidRPr="004C74F1">
        <w:rPr>
          <w:rFonts w:ascii="Arial" w:hAnsi="Arial" w:cs="Arial"/>
        </w:rPr>
        <w:t xml:space="preserve">, o których mowa w Rozdziale XII SWZ, które znajdują się w posiadaniu Zamawiającego, w szczególności oświadczeń lub </w:t>
      </w:r>
      <w:r w:rsidRPr="004C74F1">
        <w:rPr>
          <w:rFonts w:ascii="Arial" w:hAnsi="Arial" w:cs="Arial"/>
          <w:iCs/>
        </w:rPr>
        <w:t>dokumentów</w:t>
      </w:r>
      <w:r w:rsidRPr="004C74F1">
        <w:rPr>
          <w:rFonts w:ascii="Arial" w:hAnsi="Arial" w:cs="Arial"/>
        </w:rPr>
        <w:t xml:space="preserve"> przechowywanych przez Zamawiającego zgodnie z art. </w:t>
      </w:r>
      <w:hyperlink r:id="rId19" w:anchor="/dokument/17074707%23art(97)ust(1)" w:history="1">
        <w:r w:rsidRPr="004C74F1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4C74F1">
        <w:rPr>
          <w:rFonts w:ascii="Arial" w:hAnsi="Arial" w:cs="Arial"/>
        </w:rPr>
        <w:t xml:space="preserve"> ustawy, zamawiający w celu potwierdzenia okoliczności, o których mowa w </w:t>
      </w:r>
      <w:hyperlink r:id="rId20" w:anchor="/dokument/17074707%23art(25)ust(1)pkt(1)" w:history="1">
        <w:r w:rsidRPr="004C74F1">
          <w:rPr>
            <w:rStyle w:val="Hipercze"/>
            <w:rFonts w:ascii="Arial" w:hAnsi="Arial" w:cs="Arial"/>
            <w:color w:val="auto"/>
            <w:u w:val="none"/>
          </w:rPr>
          <w:t>art. 108, 109, 112 ust. 1</w:t>
        </w:r>
      </w:hyperlink>
      <w:r w:rsidRPr="004C74F1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4C74F1">
        <w:rPr>
          <w:rFonts w:ascii="Arial" w:hAnsi="Arial" w:cs="Arial"/>
        </w:rPr>
        <w:t xml:space="preserve">ustawy, korzysta z posiadanych oświadczeń lub </w:t>
      </w:r>
      <w:r w:rsidRPr="004C74F1">
        <w:rPr>
          <w:rFonts w:ascii="Arial" w:hAnsi="Arial" w:cs="Arial"/>
          <w:iCs/>
        </w:rPr>
        <w:t>dokumentów</w:t>
      </w:r>
      <w:r w:rsidRPr="004C74F1">
        <w:rPr>
          <w:rFonts w:ascii="Arial" w:hAnsi="Arial" w:cs="Arial"/>
        </w:rPr>
        <w:t>, o ile są one aktualne.</w:t>
      </w:r>
    </w:p>
    <w:p w14:paraId="14F28D45" w14:textId="77777777" w:rsidR="00827DD6" w:rsidRPr="004C74F1" w:rsidRDefault="00827DD6" w:rsidP="00827DD6">
      <w:pPr>
        <w:pStyle w:val="Tekstpodstawowy22"/>
        <w:spacing w:line="276" w:lineRule="auto"/>
        <w:rPr>
          <w:rFonts w:ascii="Arial" w:hAnsi="Arial" w:cs="Arial"/>
          <w:sz w:val="22"/>
          <w:szCs w:val="22"/>
          <w:u w:val="none"/>
          <w:lang w:val="pl-PL"/>
        </w:rPr>
      </w:pPr>
      <w:r w:rsidRPr="004C74F1">
        <w:rPr>
          <w:rFonts w:ascii="Arial" w:hAnsi="Arial" w:cs="Arial"/>
          <w:sz w:val="22"/>
          <w:szCs w:val="22"/>
          <w:u w:val="none"/>
          <w:lang w:val="pl-PL"/>
        </w:rPr>
        <w:t xml:space="preserve">Oświadczenia, o których mowa w Rozdziale XII SWZ, dotyczące wykonawcy </w:t>
      </w:r>
      <w:r>
        <w:rPr>
          <w:rFonts w:ascii="Arial" w:hAnsi="Arial" w:cs="Arial"/>
          <w:sz w:val="22"/>
          <w:szCs w:val="22"/>
          <w:u w:val="none"/>
          <w:lang w:val="pl-PL"/>
        </w:rPr>
        <w:br/>
      </w:r>
      <w:r w:rsidRPr="004C74F1">
        <w:rPr>
          <w:rFonts w:ascii="Arial" w:hAnsi="Arial" w:cs="Arial"/>
          <w:strike/>
          <w:sz w:val="22"/>
          <w:szCs w:val="22"/>
          <w:u w:val="none"/>
          <w:lang w:val="pl-PL"/>
        </w:rPr>
        <w:t xml:space="preserve">i </w:t>
      </w:r>
      <w:r w:rsidRPr="00BF1A1D">
        <w:rPr>
          <w:rFonts w:ascii="Arial" w:hAnsi="Arial" w:cs="Arial"/>
          <w:strike/>
          <w:sz w:val="22"/>
          <w:szCs w:val="22"/>
          <w:u w:val="none"/>
          <w:lang w:val="pl-PL"/>
        </w:rPr>
        <w:t xml:space="preserve">innych podmiotów, na których zdolnościach lub sytuacji polega wykonawca na zasadach określonych w art. 118 ustawy </w:t>
      </w:r>
      <w:r w:rsidRPr="00BF1A1D">
        <w:rPr>
          <w:rFonts w:ascii="Arial" w:hAnsi="Arial" w:cs="Arial"/>
          <w:sz w:val="22"/>
          <w:szCs w:val="22"/>
          <w:u w:val="none"/>
          <w:lang w:val="pl-PL"/>
        </w:rPr>
        <w:t>oraz dotyczące podwykonawców, składane są w oryginale w postaci elektronicznej</w:t>
      </w:r>
      <w:r w:rsidRPr="004C74F1">
        <w:rPr>
          <w:rFonts w:ascii="Arial" w:hAnsi="Arial" w:cs="Arial"/>
          <w:sz w:val="22"/>
          <w:szCs w:val="22"/>
          <w:u w:val="none"/>
          <w:lang w:val="pl-PL"/>
        </w:rPr>
        <w:t>, opatrzonej kwalifikowanym podpisem elektronicznym lub podpisem zaufanym lub podpisem osobistym.</w:t>
      </w:r>
    </w:p>
    <w:p w14:paraId="38224B69" w14:textId="77777777" w:rsidR="00827DD6" w:rsidRPr="00545F88" w:rsidRDefault="00827DD6" w:rsidP="00827DD6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lang w:val="pl-PL"/>
        </w:rPr>
      </w:pPr>
      <w:r w:rsidRPr="004C74F1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w takiej samej formie jak składana jest oferta (tj. w formie elektronicznej lub postaci elektronicznej opatrzonej podpisem zaufanym lub podpisem osobistym) oryginał pełnomocnictwa. Dopuszcza się także złożenie elektronicznej kopii (skanu) pełnomocnictwa sporządzonego uprzednio w formie </w:t>
      </w:r>
      <w:r w:rsidRPr="00545F88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pisemnej kwalifikowanym </w:t>
      </w:r>
      <w:r w:rsidRPr="00545F88">
        <w:rPr>
          <w:rFonts w:ascii="Arial" w:hAnsi="Arial" w:cs="Arial"/>
          <w:b w:val="0"/>
          <w:sz w:val="22"/>
          <w:szCs w:val="22"/>
          <w:u w:val="none"/>
          <w:lang w:val="pl-PL"/>
        </w:rPr>
        <w:lastRenderedPageBreak/>
        <w:t xml:space="preserve">podpisem, podpisem zaufanym lub podpisem osobistym mocodawcy. </w:t>
      </w:r>
      <w:r w:rsidRPr="00545F88">
        <w:rPr>
          <w:rFonts w:ascii="Arial" w:hAnsi="Arial" w:cs="Arial"/>
          <w:b w:val="0"/>
          <w:sz w:val="22"/>
          <w:szCs w:val="22"/>
          <w:lang w:val="pl-PL"/>
        </w:rPr>
        <w:t>Elektroniczna kopia pełnomocnictwa nie może być uwierzytelniona przez upełnomocnionego.</w:t>
      </w:r>
    </w:p>
    <w:p w14:paraId="5C1533D6" w14:textId="263F2A6E" w:rsidR="00C41E0A" w:rsidRPr="000C784C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66A56DA" w14:textId="07FCB55E" w:rsidR="00E2014E" w:rsidRPr="000C784C" w:rsidRDefault="007D6CC2" w:rsidP="00705B0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A TAKŻE WSKAZANIE OSÓB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WYKONAWCA</w:t>
      </w:r>
      <w:r w:rsidR="00E2014E" w:rsidRPr="000C784C">
        <w:rPr>
          <w:rFonts w:ascii="Arial" w:eastAsia="Times New Roman" w:hAnsi="Arial" w:cs="Arial"/>
          <w:b/>
          <w:lang w:eastAsia="pl-PL"/>
        </w:rPr>
        <w:t>.</w:t>
      </w:r>
    </w:p>
    <w:p w14:paraId="2D799706" w14:textId="77777777" w:rsidR="003A6D5B" w:rsidRPr="000C784C" w:rsidRDefault="003A6D5B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8618C6A" w14:textId="55BDD522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</w:t>
      </w:r>
      <w:r w:rsidRPr="009E0995">
        <w:rPr>
          <w:rFonts w:ascii="Arial" w:eastAsiaTheme="minorHAnsi" w:hAnsi="Arial" w:cs="Arial"/>
          <w:color w:val="FF9900"/>
        </w:rPr>
        <w:t xml:space="preserve"> </w:t>
      </w:r>
    </w:p>
    <w:p w14:paraId="61549041" w14:textId="77777777" w:rsidR="00545F88" w:rsidRPr="009E0995" w:rsidRDefault="00545F88" w:rsidP="00545F8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</w:rPr>
      </w:pPr>
    </w:p>
    <w:p w14:paraId="042EEDFA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6" w:name="_Hlk174101353"/>
      <w:r w:rsidRPr="009E0995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2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i formularza „</w:t>
      </w:r>
      <w:r w:rsidRPr="009E0995">
        <w:rPr>
          <w:rFonts w:ascii="Arial" w:eastAsiaTheme="minorHAnsi" w:hAnsi="Arial" w:cs="Arial"/>
          <w:b/>
        </w:rPr>
        <w:t>Wyślij wiadomość</w:t>
      </w:r>
      <w:r w:rsidRPr="009E0995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„ Wyślij wiadomość” po którym pojawi się komunikat, iż wiadomość została wysłana do Zamawiającego. (sposób komunikowania się Zamawiającego z Wykonawcami – nie dotyczy składania ofert i wniosków, gdyż wiadomości nie są szyfrowane). </w:t>
      </w:r>
    </w:p>
    <w:bookmarkEnd w:id="16"/>
    <w:p w14:paraId="176C3390" w14:textId="77777777" w:rsidR="00545F88" w:rsidRPr="009E0995" w:rsidRDefault="00545F88" w:rsidP="00545F88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D02E771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7" w:name="_Hlk174101825"/>
      <w:r w:rsidRPr="009E0995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3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 konkretnego Wykonawcy.</w:t>
      </w:r>
    </w:p>
    <w:p w14:paraId="6375A281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8" w:name="_Hlk174101875"/>
      <w:bookmarkEnd w:id="17"/>
      <w:r w:rsidRPr="009E0995">
        <w:rPr>
          <w:rFonts w:ascii="Arial" w:eastAsiaTheme="minorHAnsi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18"/>
    <w:p w14:paraId="32E82181" w14:textId="77777777" w:rsidR="00545F88" w:rsidRPr="009E0995" w:rsidRDefault="00545F88" w:rsidP="00545F8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Theme="minorHAnsi" w:hAnsi="Arial" w:cs="Arial"/>
        </w:rPr>
      </w:pPr>
    </w:p>
    <w:p w14:paraId="0E5A2842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5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tj.:</w:t>
      </w:r>
    </w:p>
    <w:p w14:paraId="33C73003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stały dostęp do sieci Internet o gwarantowanej przepustowości nie mniejszej niż 512 </w:t>
      </w:r>
      <w:proofErr w:type="spellStart"/>
      <w:r w:rsidRPr="009E0995">
        <w:rPr>
          <w:rFonts w:ascii="Arial" w:eastAsiaTheme="minorHAnsi" w:hAnsi="Arial" w:cs="Arial"/>
        </w:rPr>
        <w:t>kb</w:t>
      </w:r>
      <w:proofErr w:type="spellEnd"/>
      <w:r w:rsidRPr="009E0995">
        <w:rPr>
          <w:rFonts w:ascii="Arial" w:eastAsiaTheme="minorHAnsi" w:hAnsi="Arial" w:cs="Arial"/>
        </w:rPr>
        <w:t>/s,</w:t>
      </w:r>
    </w:p>
    <w:p w14:paraId="7B89BA3A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DBA4CC9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1F20B5D4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lastRenderedPageBreak/>
        <w:t>włączona obsługa JavaScript,</w:t>
      </w:r>
    </w:p>
    <w:p w14:paraId="44EC54C4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zainstalowany program Adobe </w:t>
      </w:r>
      <w:proofErr w:type="spellStart"/>
      <w:r w:rsidRPr="009E0995">
        <w:rPr>
          <w:rFonts w:ascii="Arial" w:eastAsiaTheme="minorHAnsi" w:hAnsi="Arial" w:cs="Arial"/>
        </w:rPr>
        <w:t>Acrobat</w:t>
      </w:r>
      <w:proofErr w:type="spellEnd"/>
      <w:r w:rsidRPr="009E0995">
        <w:rPr>
          <w:rFonts w:ascii="Arial" w:eastAsiaTheme="minorHAnsi" w:hAnsi="Arial" w:cs="Arial"/>
        </w:rPr>
        <w:t xml:space="preserve"> Reader lub inny obsługujący format plików pdf,</w:t>
      </w:r>
    </w:p>
    <w:p w14:paraId="397CB95F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00E04702" w14:textId="77777777" w:rsidR="00545F88" w:rsidRPr="009E0995" w:rsidRDefault="00545F88" w:rsidP="00331B0C">
      <w:pPr>
        <w:numPr>
          <w:ilvl w:val="1"/>
          <w:numId w:val="67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Oznaczenie czasu odbioru danych przez platformę zakupową stanowi datę oraz dokładny czas (</w:t>
      </w:r>
      <w:proofErr w:type="spellStart"/>
      <w:r w:rsidRPr="009E0995">
        <w:rPr>
          <w:rFonts w:ascii="Arial" w:eastAsiaTheme="minorHAnsi" w:hAnsi="Arial" w:cs="Arial"/>
        </w:rPr>
        <w:t>hh:mm:ss</w:t>
      </w:r>
      <w:proofErr w:type="spellEnd"/>
      <w:r w:rsidRPr="009E0995">
        <w:rPr>
          <w:rFonts w:ascii="Arial" w:eastAsiaTheme="minorHAnsi" w:hAnsi="Arial" w:cs="Arial"/>
        </w:rPr>
        <w:t>) generowany wg czasu lokalnego serwera synchronizowanego z zegarem Głównego Urzędu Miar.</w:t>
      </w:r>
    </w:p>
    <w:p w14:paraId="3710D4DE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19" w:name="_Hlk174102047"/>
      <w:r w:rsidRPr="009E0995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BC32AE2" w14:textId="77777777" w:rsidR="00545F88" w:rsidRPr="009E0995" w:rsidRDefault="00545F88" w:rsidP="00331B0C">
      <w:pPr>
        <w:numPr>
          <w:ilvl w:val="1"/>
          <w:numId w:val="68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akceptuje warunki korzystania z </w:t>
      </w:r>
      <w:hyperlink r:id="rId26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określone w Regulaminie zamieszczonym na stronie internetowej </w:t>
      </w:r>
      <w:hyperlink r:id="rId27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 w zakładce „Regulamin" oraz uznaje go za wiążący,</w:t>
      </w:r>
    </w:p>
    <w:p w14:paraId="2950E410" w14:textId="77777777" w:rsidR="00545F88" w:rsidRPr="009E0995" w:rsidRDefault="00545F88" w:rsidP="00331B0C">
      <w:pPr>
        <w:numPr>
          <w:ilvl w:val="1"/>
          <w:numId w:val="68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8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</w:t>
      </w:r>
      <w:hyperlink r:id="rId29" w:history="1">
        <w:r w:rsidRPr="009E0995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19"/>
    <w:p w14:paraId="1F4A09FD" w14:textId="77777777" w:rsidR="00545F88" w:rsidRPr="009E0995" w:rsidRDefault="00545F88" w:rsidP="00545F88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766DF005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</w:rPr>
      </w:pPr>
      <w:r w:rsidRPr="009E0995">
        <w:rPr>
          <w:rFonts w:ascii="Arial" w:eastAsiaTheme="minorHAnsi" w:hAnsi="Arial" w:cs="Arial"/>
          <w:b/>
        </w:rPr>
        <w:t xml:space="preserve">Zamawiający nie ponosi odpowiedzialności za złożenie oferty w sposób niezgodny z Instrukcją korzystania z </w:t>
      </w:r>
      <w:hyperlink r:id="rId30">
        <w:r w:rsidRPr="009E0995">
          <w:rPr>
            <w:rFonts w:ascii="Arial" w:eastAsiaTheme="minorHAnsi" w:hAnsi="Arial" w:cs="Arial"/>
            <w:b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9DEA19" w14:textId="77777777" w:rsidR="00545F88" w:rsidRPr="009E0995" w:rsidRDefault="00545F88" w:rsidP="00545F8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</w:rPr>
      </w:pPr>
    </w:p>
    <w:p w14:paraId="2F2AABB5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0" w:name="_Hlk174102097"/>
      <w:r w:rsidRPr="009E0995">
        <w:rPr>
          <w:rFonts w:ascii="Arial" w:eastAsiaTheme="minorHAnsi" w:hAnsi="Arial" w:cs="Arial"/>
        </w:rPr>
        <w:t xml:space="preserve">Zamawiający informuje, że instrukcje korzystania z </w:t>
      </w:r>
      <w:hyperlink r:id="rId3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21" w:name="_Hlk173997041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color w:val="1155CC"/>
          <w:u w:val="single"/>
        </w:rPr>
        <w:t>https://platformazakupowa.pl/strona/45-instrukcje</w:t>
      </w:r>
      <w:r w:rsidRPr="009E0995">
        <w:rPr>
          <w:rFonts w:ascii="Arial" w:eastAsiaTheme="minorHAnsi" w:hAnsi="Arial" w:cs="Arial"/>
          <w:color w:val="1155CC"/>
          <w:u w:val="single"/>
        </w:rPr>
        <w:fldChar w:fldCharType="end"/>
      </w:r>
    </w:p>
    <w:bookmarkEnd w:id="20"/>
    <w:bookmarkEnd w:id="21"/>
    <w:p w14:paraId="130A0484" w14:textId="77777777" w:rsidR="00545F88" w:rsidRPr="009E0995" w:rsidRDefault="00545F88" w:rsidP="00545F88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025BF38E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2" w:name="_Hlk174102136"/>
      <w:r w:rsidRPr="009E0995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dopuszcza komunikację za pomocą poczty elektronicznej na adres: </w:t>
      </w:r>
      <w:hyperlink r:id="rId33" w:history="1">
        <w:r w:rsidRPr="009E0995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9E0995">
        <w:rPr>
          <w:rFonts w:ascii="Arial" w:eastAsiaTheme="minorHAnsi" w:hAnsi="Arial" w:cs="Arial"/>
        </w:rPr>
        <w:t xml:space="preserve"> </w:t>
      </w:r>
      <w:r w:rsidRPr="009E0995">
        <w:rPr>
          <w:rFonts w:ascii="Arial" w:eastAsiaTheme="minorHAnsi" w:hAnsi="Arial" w:cs="Arial"/>
          <w:u w:val="single"/>
        </w:rPr>
        <w:t xml:space="preserve">   </w:t>
      </w:r>
    </w:p>
    <w:p w14:paraId="1C9B3986" w14:textId="77777777" w:rsidR="00545F88" w:rsidRPr="009E0995" w:rsidRDefault="00545F88" w:rsidP="00545F88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bookmarkEnd w:id="22"/>
    <w:p w14:paraId="09FA803C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Zamawiający wyznacza następujące osoby do kontaktu z Wykonawcami:</w:t>
      </w:r>
    </w:p>
    <w:p w14:paraId="6A162AE7" w14:textId="6737F805" w:rsidR="00545F88" w:rsidRPr="005118B7" w:rsidRDefault="00545F88" w:rsidP="00545F88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  <w:r w:rsidRPr="005118B7">
        <w:rPr>
          <w:rFonts w:ascii="Arial" w:eastAsiaTheme="minorHAnsi" w:hAnsi="Arial" w:cs="Arial"/>
        </w:rPr>
        <w:t>Pan Dariusz LICHOTA –-</w:t>
      </w:r>
      <w:r w:rsidR="003F3764" w:rsidRPr="005118B7">
        <w:rPr>
          <w:rFonts w:ascii="Arial" w:eastAsiaTheme="minorHAnsi" w:hAnsi="Arial" w:cs="Arial"/>
        </w:rPr>
        <w:t xml:space="preserve"> </w:t>
      </w:r>
      <w:r w:rsidRPr="005118B7">
        <w:rPr>
          <w:rFonts w:ascii="Arial" w:eastAsiaTheme="minorHAnsi" w:hAnsi="Arial" w:cs="Arial"/>
        </w:rPr>
        <w:t>Sekcj</w:t>
      </w:r>
      <w:r w:rsidR="003F3764" w:rsidRPr="005118B7">
        <w:rPr>
          <w:rFonts w:ascii="Arial" w:eastAsiaTheme="minorHAnsi" w:hAnsi="Arial" w:cs="Arial"/>
        </w:rPr>
        <w:t xml:space="preserve">a </w:t>
      </w:r>
      <w:r w:rsidRPr="005118B7">
        <w:rPr>
          <w:rFonts w:ascii="Arial" w:eastAsiaTheme="minorHAnsi" w:hAnsi="Arial" w:cs="Arial"/>
        </w:rPr>
        <w:t>Zamówień Publicznych, tel.: 261 181 631</w:t>
      </w:r>
    </w:p>
    <w:p w14:paraId="6F78C717" w14:textId="77777777" w:rsidR="00545F88" w:rsidRPr="009E0995" w:rsidRDefault="00545F88" w:rsidP="00545F88">
      <w:pPr>
        <w:spacing w:after="0"/>
        <w:jc w:val="both"/>
        <w:rPr>
          <w:rFonts w:ascii="Arial" w:eastAsiaTheme="minorHAnsi" w:hAnsi="Arial" w:cs="Arial"/>
        </w:rPr>
      </w:pPr>
    </w:p>
    <w:p w14:paraId="077AC222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</w:rPr>
      </w:pPr>
      <w:r w:rsidRPr="009E0995">
        <w:rPr>
          <w:rFonts w:ascii="Arial" w:eastAsiaTheme="minorHAnsi" w:hAnsi="Arial" w:cs="Arial"/>
          <w:b/>
        </w:rPr>
        <w:t>Zamawiający nie przewiduje zwołania zebrania wykonawców.</w:t>
      </w:r>
    </w:p>
    <w:p w14:paraId="0B7640BC" w14:textId="77777777" w:rsidR="00545F88" w:rsidRPr="009E0995" w:rsidRDefault="00545F88" w:rsidP="00545F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/>
        <w:jc w:val="both"/>
        <w:rPr>
          <w:rFonts w:ascii="Arial" w:eastAsiaTheme="minorHAnsi" w:hAnsi="Arial" w:cs="Arial"/>
          <w:b/>
        </w:rPr>
      </w:pPr>
    </w:p>
    <w:p w14:paraId="529E307B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23" w:name="_Hlk174102214"/>
      <w:r w:rsidRPr="009E0995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Pr="009E0995">
        <w:rPr>
          <w:rFonts w:ascii="Arial" w:eastAsia="Times New Roman" w:hAnsi="Arial" w:cs="Arial"/>
          <w:lang w:eastAsia="pl-PL" w:bidi="pl-PL"/>
        </w:rPr>
        <w:t>Nexus</w:t>
      </w:r>
      <w:proofErr w:type="spellEnd"/>
      <w:r w:rsidRPr="009E0995">
        <w:rPr>
          <w:rFonts w:ascii="Arial" w:eastAsia="Times New Roman" w:hAnsi="Arial" w:cs="Arial"/>
          <w:lang w:eastAsia="pl-PL" w:bidi="pl-PL"/>
        </w:rPr>
        <w:t xml:space="preserve"> Sp. z o.o. (</w:t>
      </w:r>
      <w:hyperlink r:id="rId34" w:history="1">
        <w:r w:rsidRPr="009E0995">
          <w:rPr>
            <w:rFonts w:ascii="Arial" w:eastAsia="Times New Roman" w:hAnsi="Arial" w:cs="Arial"/>
            <w:color w:val="0000FF"/>
            <w:u w:val="single"/>
            <w:lang w:bidi="pl-PL"/>
          </w:rPr>
          <w:t>https://platformazakupowa.pl/strona/1-regulamin</w:t>
        </w:r>
      </w:hyperlink>
      <w:r w:rsidRPr="009E0995">
        <w:rPr>
          <w:rFonts w:ascii="Arial" w:eastAsia="Times New Roman" w:hAnsi="Arial" w:cs="Arial"/>
          <w:lang w:eastAsia="pl-PL" w:bidi="pl-PL"/>
        </w:rPr>
        <w:t xml:space="preserve"> ).</w:t>
      </w:r>
    </w:p>
    <w:bookmarkEnd w:id="23"/>
    <w:p w14:paraId="19B6C3C4" w14:textId="77777777" w:rsidR="00545F88" w:rsidRPr="009E0995" w:rsidRDefault="00545F88" w:rsidP="00545F88">
      <w:pPr>
        <w:spacing w:after="0"/>
        <w:jc w:val="both"/>
        <w:rPr>
          <w:rFonts w:ascii="Arial" w:eastAsiaTheme="minorHAnsi" w:hAnsi="Arial" w:cs="Arial"/>
        </w:rPr>
      </w:pPr>
    </w:p>
    <w:p w14:paraId="1380EAF5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4" w:name="_Hlk174102236"/>
      <w:r w:rsidRPr="009E0995">
        <w:rPr>
          <w:rFonts w:ascii="Arial" w:eastAsiaTheme="minorHAnsi" w:hAnsi="Arial" w:cs="Aria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24"/>
    <w:p w14:paraId="53C267AF" w14:textId="77777777" w:rsidR="00545F88" w:rsidRPr="009E0995" w:rsidRDefault="00545F88" w:rsidP="00545F8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Calibri" w:hAnsi="Arial" w:cs="Arial"/>
        </w:rPr>
      </w:pPr>
    </w:p>
    <w:p w14:paraId="641084A1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5" w:name="_Hlk174102260"/>
      <w:r w:rsidRPr="009E0995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</w:p>
    <w:bookmarkEnd w:id="25"/>
    <w:p w14:paraId="68BD0F72" w14:textId="77777777" w:rsidR="00545F88" w:rsidRPr="009E0995" w:rsidRDefault="00545F88" w:rsidP="00545F88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8066507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Wykonawca może zwrócić się do zamawiającego o wyjaśnienie treści SWZ. </w:t>
      </w:r>
    </w:p>
    <w:p w14:paraId="685E847F" w14:textId="6BE04C82" w:rsidR="00545F88" w:rsidRPr="009E0995" w:rsidRDefault="00545F88" w:rsidP="00545F88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składania </w:t>
      </w:r>
      <w:r w:rsidRPr="004E3467">
        <w:rPr>
          <w:rFonts w:ascii="Arial" w:eastAsiaTheme="minorHAnsi" w:hAnsi="Arial" w:cs="Arial"/>
        </w:rPr>
        <w:t xml:space="preserve">ofert </w:t>
      </w:r>
      <w:r w:rsidRPr="009E0995">
        <w:rPr>
          <w:rFonts w:ascii="Arial" w:eastAsiaTheme="minorHAnsi" w:hAnsi="Arial" w:cs="Arial"/>
          <w:b/>
          <w:color w:val="FF0000"/>
        </w:rPr>
        <w:t xml:space="preserve">(tj. </w:t>
      </w:r>
      <w:r w:rsidR="002B7FDC">
        <w:rPr>
          <w:rFonts w:ascii="Arial" w:eastAsiaTheme="minorHAnsi" w:hAnsi="Arial" w:cs="Arial"/>
          <w:b/>
          <w:color w:val="FF0000"/>
        </w:rPr>
        <w:t>03.10.</w:t>
      </w:r>
      <w:r w:rsidRPr="009E0995">
        <w:rPr>
          <w:rFonts w:ascii="Arial" w:eastAsiaTheme="minorHAnsi" w:hAnsi="Arial" w:cs="Arial"/>
          <w:b/>
          <w:color w:val="FF0000"/>
        </w:rPr>
        <w:t>2024 r.</w:t>
      </w:r>
      <w:r w:rsidRPr="009E0995">
        <w:rPr>
          <w:rFonts w:ascii="Arial" w:eastAsiaTheme="minorHAnsi" w:hAnsi="Arial" w:cs="Arial"/>
          <w:color w:val="FF0000"/>
        </w:rPr>
        <w:t xml:space="preserve">), </w:t>
      </w:r>
      <w:r w:rsidRPr="009E0995">
        <w:rPr>
          <w:rFonts w:ascii="Arial" w:eastAsiaTheme="minorHAnsi" w:hAnsi="Arial" w:cs="Arial"/>
        </w:rPr>
        <w:t xml:space="preserve">Zamawiający udzieli wyjaśnień niezwłocznie, jednak nie później niż na 2 dni przed upływem terminu składania ofert. Jeżeli wniosek o wyjaśnienie wpłynie po upływie terminu, o którym mowa powyżej, lub dotyczy udzielonych wyjaśnień, zamawiający może udzielić wyjaśnień lub pozostawić wniosek bez rozpoznania. </w:t>
      </w:r>
    </w:p>
    <w:p w14:paraId="0D0DFCDE" w14:textId="77777777" w:rsidR="00545F88" w:rsidRPr="009E0995" w:rsidRDefault="00545F88" w:rsidP="00545F88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6CAA865F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Treść zapytań wraz z wyjaśnieniami – bez ujawniania źródła zapytania – Zamawiający zamieszcza na Platformie pod adresem </w:t>
      </w:r>
      <w:bookmarkStart w:id="26" w:name="_Hlk173941470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"https://platformazakupowa.pl/pn/32wog"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26"/>
      <w:r w:rsidRPr="009E0995">
        <w:rPr>
          <w:rFonts w:ascii="Arial" w:eastAsiaTheme="minorHAnsi" w:hAnsi="Arial" w:cs="Arial"/>
          <w:b/>
        </w:rPr>
        <w:t xml:space="preserve"> </w:t>
      </w:r>
      <w:r w:rsidRPr="009E0995">
        <w:rPr>
          <w:rFonts w:ascii="Arial" w:eastAsiaTheme="minorHAnsi" w:hAnsi="Arial" w:cs="Arial"/>
        </w:rPr>
        <w:t xml:space="preserve">w zakładce </w:t>
      </w:r>
      <w:r w:rsidRPr="009E0995">
        <w:rPr>
          <w:rFonts w:ascii="Arial" w:eastAsiaTheme="minorHAnsi" w:hAnsi="Arial" w:cs="Arial"/>
          <w:b/>
        </w:rPr>
        <w:t>„Komunikaty”,</w:t>
      </w:r>
      <w:r w:rsidRPr="009E0995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64F1CD6A" w14:textId="77777777" w:rsidR="00545F88" w:rsidRPr="009E0995" w:rsidRDefault="00545F88" w:rsidP="00545F88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2B6252B8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760C364E" w14:textId="77777777" w:rsidR="00545F88" w:rsidRPr="009E0995" w:rsidRDefault="00545F88" w:rsidP="00545F88">
      <w:pPr>
        <w:spacing w:after="0"/>
        <w:jc w:val="both"/>
        <w:rPr>
          <w:rFonts w:ascii="Arial" w:eastAsiaTheme="minorHAnsi" w:hAnsi="Arial" w:cs="Arial"/>
        </w:rPr>
      </w:pPr>
    </w:p>
    <w:p w14:paraId="4D8C49E4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9E0995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9E0995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19FB9DE7" w14:textId="77777777" w:rsidR="00545F88" w:rsidRPr="009E0995" w:rsidRDefault="00545F88" w:rsidP="00545F88">
      <w:pPr>
        <w:spacing w:before="26" w:after="0"/>
        <w:jc w:val="both"/>
        <w:rPr>
          <w:rFonts w:ascii="Arial" w:eastAsiaTheme="minorHAnsi" w:hAnsi="Arial" w:cs="Arial"/>
        </w:rPr>
      </w:pPr>
    </w:p>
    <w:p w14:paraId="64E553DF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CCF919D" w14:textId="77777777" w:rsidR="00545F88" w:rsidRPr="009E0995" w:rsidRDefault="00545F88" w:rsidP="00545F88">
      <w:pPr>
        <w:spacing w:before="26" w:after="0"/>
        <w:jc w:val="both"/>
        <w:rPr>
          <w:rFonts w:ascii="Arial" w:eastAsiaTheme="minorHAnsi" w:hAnsi="Arial" w:cs="Arial"/>
        </w:rPr>
      </w:pPr>
    </w:p>
    <w:p w14:paraId="52121AB0" w14:textId="77777777" w:rsidR="00545F88" w:rsidRPr="009E0995" w:rsidRDefault="00545F88" w:rsidP="00331B0C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 informuję, że na mocy art. 283 ustawy </w:t>
      </w:r>
      <w:proofErr w:type="spellStart"/>
      <w:r w:rsidRPr="009E0995">
        <w:rPr>
          <w:rFonts w:ascii="Arial" w:eastAsiaTheme="minorHAnsi" w:hAnsi="Arial" w:cs="Arial"/>
        </w:rPr>
        <w:t>Pzp</w:t>
      </w:r>
      <w:proofErr w:type="spellEnd"/>
      <w:r w:rsidRPr="009E0995">
        <w:rPr>
          <w:rFonts w:ascii="Arial" w:eastAsiaTheme="minorHAnsi" w:hAnsi="Arial" w:cs="Arial"/>
        </w:rPr>
        <w:t>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1B96A5EF" w14:textId="77777777" w:rsidR="00545F88" w:rsidRPr="009E0995" w:rsidRDefault="00545F88" w:rsidP="00545F88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7D688D0C" w14:textId="77777777" w:rsidR="00545F88" w:rsidRPr="009E0995" w:rsidRDefault="00545F88" w:rsidP="00545F88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9E0995">
        <w:rPr>
          <w:rFonts w:ascii="Arial" w:eastAsia="Times New Roman" w:hAnsi="Arial" w:cs="Arial"/>
          <w:i/>
          <w:lang w:eastAsia="pl-PL"/>
        </w:rPr>
        <w:t xml:space="preserve">Jednocześnie Zamawiający informuje, że przepisy ustawy PZP nie pozwalają na jakikolwiek inny kontakt - zarówno z Zamawiającym jak i osobami uprawnionymi do porozumiewania się z Wykonawcami - niż wskazany w niniejszym rozdziale SWZ. </w:t>
      </w:r>
      <w:r w:rsidRPr="009E0995">
        <w:rPr>
          <w:rFonts w:ascii="Arial" w:eastAsia="Times New Roman" w:hAnsi="Arial" w:cs="Arial"/>
          <w:i/>
          <w:lang w:eastAsia="pl-PL"/>
        </w:rPr>
        <w:lastRenderedPageBreak/>
        <w:t>Oznacza to, że Zamawiający nie będzie reagował na inne formy kontaktowania się z nim, w szczególności na kontakt telefoniczny lub/i osobisty w swojej siedzibie.</w:t>
      </w:r>
    </w:p>
    <w:p w14:paraId="3EC035AE" w14:textId="77777777" w:rsidR="00F85DEA" w:rsidRPr="000C784C" w:rsidRDefault="00F85DEA" w:rsidP="00DA5F46">
      <w:pPr>
        <w:pStyle w:val="Akapitzlist"/>
        <w:spacing w:after="0"/>
        <w:ind w:left="357"/>
        <w:jc w:val="both"/>
        <w:rPr>
          <w:rFonts w:ascii="Arial" w:eastAsia="Times New Roman" w:hAnsi="Arial" w:cs="Arial"/>
          <w:i/>
          <w:lang w:eastAsia="pl-PL"/>
        </w:rPr>
      </w:pPr>
    </w:p>
    <w:p w14:paraId="7B0E70F6" w14:textId="77777777" w:rsidR="00672AC3" w:rsidRPr="000C784C" w:rsidRDefault="00672AC3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74108AB8" w14:textId="77777777" w:rsidR="00375BE4" w:rsidRPr="000C784C" w:rsidRDefault="00375BE4" w:rsidP="00CD7BA0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E9E9D56" w14:textId="69F49052" w:rsidR="003C484D" w:rsidRPr="000C784C" w:rsidRDefault="00056F79" w:rsidP="00056F79">
      <w:pPr>
        <w:pStyle w:val="Akapitzlist"/>
        <w:tabs>
          <w:tab w:val="left" w:pos="851"/>
          <w:tab w:val="left" w:pos="993"/>
        </w:tabs>
        <w:spacing w:before="26"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 nie wymaga wniesienia wadium</w:t>
      </w:r>
    </w:p>
    <w:p w14:paraId="7ECD0B93" w14:textId="2EE110F5" w:rsidR="00113006" w:rsidRPr="000C784C" w:rsidRDefault="00113006" w:rsidP="00D656DE">
      <w:pPr>
        <w:pStyle w:val="Akapitzlist"/>
        <w:tabs>
          <w:tab w:val="left" w:pos="1134"/>
        </w:tabs>
        <w:spacing w:before="26" w:after="0"/>
        <w:ind w:left="709"/>
        <w:jc w:val="both"/>
        <w:rPr>
          <w:rFonts w:ascii="Arial" w:hAnsi="Arial" w:cs="Arial"/>
        </w:rPr>
      </w:pPr>
    </w:p>
    <w:p w14:paraId="4E0C383D" w14:textId="1BCAFF74" w:rsidR="0004693E" w:rsidRPr="000C784C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TERMIN ZWIĄZANIA OFERTĄ</w:t>
      </w:r>
    </w:p>
    <w:p w14:paraId="19F66B26" w14:textId="77777777" w:rsidR="0095124C" w:rsidRPr="000C784C" w:rsidRDefault="0095124C" w:rsidP="0095124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B7A267D" w14:textId="14944174" w:rsidR="00551868" w:rsidRPr="000C784C" w:rsidRDefault="00551868" w:rsidP="00331B0C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Wykonawca jest związany ofertą do </w:t>
      </w:r>
      <w:r w:rsidRPr="004E3467">
        <w:rPr>
          <w:rFonts w:ascii="Arial" w:hAnsi="Arial" w:cs="Arial"/>
        </w:rPr>
        <w:t>dnia</w:t>
      </w:r>
      <w:r w:rsidR="00C41C55" w:rsidRPr="00760275">
        <w:rPr>
          <w:rFonts w:ascii="Arial" w:hAnsi="Arial" w:cs="Arial"/>
          <w:color w:val="FF0000"/>
        </w:rPr>
        <w:t xml:space="preserve"> </w:t>
      </w:r>
      <w:r w:rsidR="002B7FDC">
        <w:rPr>
          <w:rFonts w:ascii="Arial" w:hAnsi="Arial" w:cs="Arial"/>
          <w:b/>
          <w:color w:val="FF0000"/>
        </w:rPr>
        <w:t>05.</w:t>
      </w:r>
      <w:r w:rsidR="00733E6A">
        <w:rPr>
          <w:rFonts w:ascii="Arial" w:hAnsi="Arial" w:cs="Arial"/>
          <w:b/>
          <w:color w:val="FF0000"/>
        </w:rPr>
        <w:t>11</w:t>
      </w:r>
      <w:r w:rsidR="00F84225" w:rsidRPr="00760275">
        <w:rPr>
          <w:rFonts w:ascii="Arial" w:hAnsi="Arial" w:cs="Arial"/>
          <w:b/>
          <w:color w:val="FF0000"/>
        </w:rPr>
        <w:t>.2024</w:t>
      </w:r>
      <w:r w:rsidR="0095124C" w:rsidRPr="00760275">
        <w:rPr>
          <w:rFonts w:ascii="Arial" w:hAnsi="Arial" w:cs="Arial"/>
          <w:b/>
          <w:color w:val="FF0000"/>
        </w:rPr>
        <w:t xml:space="preserve"> r.</w:t>
      </w:r>
      <w:r w:rsidRPr="00760275">
        <w:rPr>
          <w:rFonts w:ascii="Arial" w:hAnsi="Arial" w:cs="Arial"/>
          <w:color w:val="FF0000"/>
        </w:rPr>
        <w:t xml:space="preserve"> </w:t>
      </w:r>
      <w:r w:rsidRPr="000C784C">
        <w:rPr>
          <w:rFonts w:ascii="Arial" w:hAnsi="Arial" w:cs="Arial"/>
        </w:rPr>
        <w:t xml:space="preserve">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0C784C" w:rsidRDefault="00612528" w:rsidP="00331B0C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o wyrażenie zgody na przedłużenie tego terminu o wskazywany przez niego okres, nie dłuższy niż 30 dni.</w:t>
      </w:r>
    </w:p>
    <w:p w14:paraId="0E9B38B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0C784C" w:rsidRDefault="00E3361F" w:rsidP="00331B0C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0C784C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</w:rPr>
      </w:pPr>
    </w:p>
    <w:p w14:paraId="5184ABDE" w14:textId="682EC04A" w:rsidR="00824274" w:rsidRPr="000C784C" w:rsidRDefault="00551868" w:rsidP="00331B0C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493BE35" w14:textId="77777777" w:rsidR="00BB5CA2" w:rsidRPr="000C784C" w:rsidRDefault="00BB5CA2" w:rsidP="00BB5CA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DA35122" w14:textId="7606DEEB" w:rsidR="00E3361F" w:rsidRPr="000C784C" w:rsidRDefault="00F81EAF" w:rsidP="00331B0C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>Odmowa wyrażenia zgody na przedłużenie terminu związania ofertą, nie powoduje utraty wadium</w:t>
      </w:r>
      <w:r w:rsidR="00DA5F46" w:rsidRPr="000C784C">
        <w:rPr>
          <w:rFonts w:ascii="Arial" w:hAnsi="Arial" w:cs="Arial"/>
          <w:bCs/>
        </w:rPr>
        <w:t>.</w:t>
      </w:r>
    </w:p>
    <w:p w14:paraId="00A2D3FD" w14:textId="77777777" w:rsidR="00F85DEA" w:rsidRPr="000C784C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0C784C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SPOSOBU PRZYGOTOWYWANIA OFERT</w:t>
      </w:r>
    </w:p>
    <w:p w14:paraId="7724CEB6" w14:textId="77777777" w:rsidR="00B42EB2" w:rsidRPr="000C784C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F1D3CFC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 xml:space="preserve">Oferta, wniosek oraz przedmiotowe środki dowodowe (jeżeli były wymagane) składane elektronicznie muszą zostać podpisane </w:t>
      </w:r>
      <w:r w:rsidRPr="004E539B">
        <w:rPr>
          <w:rFonts w:ascii="Arial" w:eastAsiaTheme="minorHAnsi" w:hAnsi="Arial" w:cs="Arial"/>
          <w:b/>
        </w:rPr>
        <w:t>elektronicznym kwalifikowanym podpisem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zaufanym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osobistym</w:t>
      </w:r>
      <w:r w:rsidRPr="004E539B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4E539B">
        <w:rPr>
          <w:rFonts w:ascii="Arial" w:eastAsiaTheme="minorHAnsi" w:hAnsi="Arial" w:cs="Arial"/>
          <w:b/>
        </w:rPr>
        <w:t>kwalifikowany podpis elektroniczny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zaufany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osobisty</w:t>
      </w:r>
      <w:r w:rsidRPr="004E539B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2FB967BD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4E539B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76CD8F7B" w14:textId="77777777" w:rsidR="00733E6A" w:rsidRPr="004E539B" w:rsidRDefault="00733E6A" w:rsidP="00733E6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47064902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</w:t>
      </w:r>
      <w:r w:rsidRPr="004E539B">
        <w:rPr>
          <w:rFonts w:ascii="Arial" w:eastAsiaTheme="minorHAnsi" w:hAnsi="Arial" w:cs="Arial"/>
        </w:rPr>
        <w:lastRenderedPageBreak/>
        <w:t xml:space="preserve">WYKONAWCA na zasadach określonych w art. 118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>, oraz dotyczące PODWYKONAWCÓW, składane są w oryginale.</w:t>
      </w:r>
    </w:p>
    <w:p w14:paraId="572BBE26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442A8B46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</w:t>
      </w:r>
      <w:r w:rsidRPr="00C11E7A">
        <w:rPr>
          <w:rFonts w:ascii="Arial" w:eastAsiaTheme="minorHAnsi" w:hAnsi="Arial" w:cs="Arial"/>
          <w:sz w:val="20"/>
          <w:szCs w:val="20"/>
        </w:rPr>
        <w:t xml:space="preserve"> </w:t>
      </w:r>
      <w:r w:rsidRPr="004E539B">
        <w:rPr>
          <w:rFonts w:ascii="Arial" w:eastAsiaTheme="minorHAnsi" w:hAnsi="Arial" w:cs="Arial"/>
        </w:rPr>
        <w:t xml:space="preserve">polega WYKONAWCA, WYKONAWCY wspólnie ubiegający się o udzielenie zamówienia publicznego albo podwykonawca, w zakresie dokumentów, które każdego z nich dotyczą. </w:t>
      </w:r>
    </w:p>
    <w:p w14:paraId="2F2DE39B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0E818FB9" w14:textId="77777777" w:rsidR="00733E6A" w:rsidRPr="00C11E7A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B735A97" w14:textId="77777777" w:rsidR="00733E6A" w:rsidRPr="00C11E7A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C11E7A">
        <w:rPr>
          <w:rFonts w:ascii="Arial" w:eastAsiaTheme="minorHAnsi" w:hAnsi="Arial" w:cs="Arial"/>
          <w:b/>
          <w:sz w:val="20"/>
          <w:szCs w:val="20"/>
        </w:rPr>
        <w:t xml:space="preserve">OFERTA POWINNA BYĆ: </w:t>
      </w:r>
    </w:p>
    <w:p w14:paraId="3367170B" w14:textId="77777777" w:rsidR="00733E6A" w:rsidRPr="004E539B" w:rsidRDefault="00733E6A" w:rsidP="00331B0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sporządzona na podstawie załączników niniejszej SWZ w języku polskim,</w:t>
      </w:r>
    </w:p>
    <w:p w14:paraId="14EBBFB7" w14:textId="77777777" w:rsidR="00733E6A" w:rsidRPr="004E539B" w:rsidRDefault="00733E6A" w:rsidP="00331B0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</w:rPr>
        <w:t xml:space="preserve">złożona w formie elektronicznej za pośrednictwem </w:t>
      </w:r>
      <w:hyperlink r:id="rId35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3326843B" w14:textId="77777777" w:rsidR="00733E6A" w:rsidRPr="004E539B" w:rsidRDefault="00733E6A" w:rsidP="00331B0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67ABA07A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E384861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Oferta musi zawierać oświadczenia i dokumenty określone w Rozdziale XII pkt 4.</w:t>
      </w:r>
    </w:p>
    <w:p w14:paraId="103D85D6" w14:textId="77777777" w:rsidR="00733E6A" w:rsidRPr="004E539B" w:rsidRDefault="00733E6A" w:rsidP="00733E6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234418FE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E539B">
        <w:rPr>
          <w:rFonts w:ascii="Arial" w:eastAsiaTheme="minorHAnsi" w:hAnsi="Arial" w:cs="Arial"/>
        </w:rPr>
        <w:t>eIDAS</w:t>
      </w:r>
      <w:proofErr w:type="spellEnd"/>
      <w:r w:rsidRPr="004E539B">
        <w:rPr>
          <w:rFonts w:ascii="Arial" w:eastAsiaTheme="minorHAnsi" w:hAnsi="Arial" w:cs="Arial"/>
        </w:rPr>
        <w:t>) (UE) nr  10/2014 - od 1 lipca 2016 roku”.</w:t>
      </w:r>
    </w:p>
    <w:p w14:paraId="067F8F3C" w14:textId="77777777" w:rsidR="00733E6A" w:rsidRPr="004E539B" w:rsidRDefault="00733E6A" w:rsidP="00733E6A">
      <w:pPr>
        <w:spacing w:after="0"/>
        <w:jc w:val="both"/>
        <w:rPr>
          <w:rFonts w:ascii="Arial" w:eastAsiaTheme="minorHAnsi" w:hAnsi="Arial" w:cs="Arial"/>
        </w:rPr>
      </w:pPr>
    </w:p>
    <w:p w14:paraId="66A6A4CC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220D0233" w14:textId="77777777" w:rsidR="00733E6A" w:rsidRPr="004E539B" w:rsidRDefault="00733E6A" w:rsidP="00733E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81A1B11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C8D5263" w14:textId="77777777" w:rsidR="00733E6A" w:rsidRPr="004E539B" w:rsidRDefault="00733E6A" w:rsidP="00733E6A">
      <w:pPr>
        <w:spacing w:after="0"/>
        <w:jc w:val="both"/>
        <w:rPr>
          <w:rFonts w:ascii="Arial" w:eastAsia="Calibri" w:hAnsi="Arial" w:cs="Arial"/>
        </w:rPr>
      </w:pPr>
    </w:p>
    <w:p w14:paraId="649E796D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Calibri" w:hAnsi="Arial" w:cs="Arial"/>
        </w:rPr>
      </w:pPr>
      <w:bookmarkStart w:id="27" w:name="_Hlk173936969"/>
      <w:r w:rsidRPr="004E539B">
        <w:rPr>
          <w:rFonts w:ascii="Arial" w:eastAsiaTheme="minorHAnsi" w:hAnsi="Arial" w:cs="Arial"/>
        </w:rPr>
        <w:t>Zamawiający rekomenduje wykorzystanie formatów: .pdf .</w:t>
      </w:r>
      <w:proofErr w:type="spellStart"/>
      <w:r w:rsidRPr="004E539B">
        <w:rPr>
          <w:rFonts w:ascii="Arial" w:eastAsiaTheme="minorHAnsi" w:hAnsi="Arial" w:cs="Arial"/>
        </w:rPr>
        <w:t>doc</w:t>
      </w:r>
      <w:proofErr w:type="spellEnd"/>
      <w:r w:rsidRPr="004E539B">
        <w:rPr>
          <w:rFonts w:ascii="Arial" w:eastAsiaTheme="minorHAnsi" w:hAnsi="Arial" w:cs="Arial"/>
        </w:rPr>
        <w:t xml:space="preserve"> .</w:t>
      </w:r>
      <w:proofErr w:type="spellStart"/>
      <w:r w:rsidRPr="004E539B">
        <w:rPr>
          <w:rFonts w:ascii="Arial" w:eastAsiaTheme="minorHAnsi" w:hAnsi="Arial" w:cs="Arial"/>
        </w:rPr>
        <w:t>docx</w:t>
      </w:r>
      <w:proofErr w:type="spellEnd"/>
      <w:r w:rsidRPr="004E539B">
        <w:rPr>
          <w:rFonts w:ascii="Arial" w:eastAsiaTheme="minorHAnsi" w:hAnsi="Arial" w:cs="Arial"/>
        </w:rPr>
        <w:t xml:space="preserve"> .xls .</w:t>
      </w:r>
      <w:proofErr w:type="spellStart"/>
      <w:r w:rsidRPr="004E539B">
        <w:rPr>
          <w:rFonts w:ascii="Arial" w:eastAsiaTheme="minorHAnsi" w:hAnsi="Arial" w:cs="Arial"/>
        </w:rPr>
        <w:t>xlsx</w:t>
      </w:r>
      <w:proofErr w:type="spellEnd"/>
      <w:r w:rsidRPr="004E539B">
        <w:rPr>
          <w:rFonts w:ascii="Arial" w:eastAsiaTheme="minorHAnsi" w:hAnsi="Arial" w:cs="Arial"/>
        </w:rPr>
        <w:t xml:space="preserve"> .jpg (.</w:t>
      </w:r>
      <w:proofErr w:type="spellStart"/>
      <w:r w:rsidRPr="004E539B">
        <w:rPr>
          <w:rFonts w:ascii="Arial" w:eastAsiaTheme="minorHAnsi" w:hAnsi="Arial" w:cs="Arial"/>
        </w:rPr>
        <w:t>jpeg</w:t>
      </w:r>
      <w:proofErr w:type="spellEnd"/>
      <w:r w:rsidRPr="004E539B">
        <w:rPr>
          <w:rFonts w:ascii="Arial" w:eastAsiaTheme="minorHAnsi" w:hAnsi="Arial" w:cs="Arial"/>
        </w:rPr>
        <w:t xml:space="preserve">) </w:t>
      </w:r>
      <w:r w:rsidRPr="004E539B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2EA54628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Calibri" w:hAnsi="Arial" w:cs="Arial"/>
        </w:rPr>
      </w:pPr>
    </w:p>
    <w:p w14:paraId="1581342A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18BAFB9D" w14:textId="77777777" w:rsidR="00733E6A" w:rsidRPr="004E539B" w:rsidRDefault="00733E6A" w:rsidP="00331B0C">
      <w:pPr>
        <w:numPr>
          <w:ilvl w:val="1"/>
          <w:numId w:val="70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.zip </w:t>
      </w:r>
    </w:p>
    <w:p w14:paraId="58536D08" w14:textId="77777777" w:rsidR="00733E6A" w:rsidRPr="004E539B" w:rsidRDefault="00733E6A" w:rsidP="00331B0C">
      <w:pPr>
        <w:numPr>
          <w:ilvl w:val="1"/>
          <w:numId w:val="70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>.7Z</w:t>
      </w:r>
    </w:p>
    <w:bookmarkEnd w:id="27"/>
    <w:p w14:paraId="138AB230" w14:textId="77777777" w:rsidR="00733E6A" w:rsidRPr="004E539B" w:rsidRDefault="00733E6A" w:rsidP="00733E6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4AE28C97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Zamawiający zaleca aby </w:t>
      </w:r>
      <w:r w:rsidRPr="004E539B">
        <w:rPr>
          <w:rFonts w:ascii="Arial" w:eastAsiaTheme="minorHAnsi" w:hAnsi="Arial" w:cs="Arial"/>
          <w:b/>
          <w:u w:val="single"/>
        </w:rPr>
        <w:t>nie</w:t>
      </w:r>
      <w:r w:rsidRPr="004E539B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70385CB0" w14:textId="77777777" w:rsidR="00733E6A" w:rsidRPr="004E539B" w:rsidRDefault="00733E6A" w:rsidP="00733E6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48B1FE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28E12009" w14:textId="77777777" w:rsidR="00733E6A" w:rsidRPr="004E539B" w:rsidRDefault="00733E6A" w:rsidP="00733E6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F96CD0A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28" w:name="_Hlk174103334"/>
      <w:r w:rsidRPr="004E539B">
        <w:rPr>
          <w:rFonts w:ascii="Arial" w:eastAsia="Times New Roman" w:hAnsi="Arial" w:cs="Arial"/>
          <w:lang w:eastAsia="pl-PL"/>
        </w:rPr>
        <w:t>Ofertę należy przygotować z należytą starannością dla podmiotu ubiegającego się o udzielenie zamówienia publicznego i z zachowaniem odpowiedniego odstępu czasu do zakończenia przyjmowania ofert/wniosków. Sugerujemy złożenie oferty na 24 godziny przed terminem składania ofert/wniosków.</w:t>
      </w:r>
    </w:p>
    <w:bookmarkEnd w:id="28"/>
    <w:p w14:paraId="3744D552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6B878B6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29" w:name="_Hlk174103355"/>
      <w:r w:rsidRPr="004E539B">
        <w:rPr>
          <w:rFonts w:ascii="Arial" w:eastAsiaTheme="minorHAnsi" w:hAnsi="Arial" w:cs="Arial"/>
        </w:rPr>
        <w:t xml:space="preserve">Wykonawca, za pośrednictwem </w:t>
      </w:r>
      <w:hyperlink r:id="rId36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może przed upływem terminu do składania ofert zmienić lub wycofać ofertę. Sposób dokonywania zmiany lub wycofania oferty zamieszczono w instrukcji zamieszczonej na stronie internetowej pod adresem: </w:t>
      </w:r>
      <w:hyperlink r:id="rId37" w:history="1">
        <w:r w:rsidRPr="004E539B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29"/>
    <w:p w14:paraId="4DFBDAB9" w14:textId="77777777" w:rsidR="00733E6A" w:rsidRPr="004E539B" w:rsidRDefault="00733E6A" w:rsidP="00733E6A">
      <w:pPr>
        <w:spacing w:after="0"/>
        <w:jc w:val="both"/>
        <w:rPr>
          <w:rFonts w:ascii="Arial" w:eastAsiaTheme="minorHAnsi" w:hAnsi="Arial" w:cs="Arial"/>
        </w:rPr>
      </w:pPr>
    </w:p>
    <w:p w14:paraId="5202C7AB" w14:textId="77777777" w:rsidR="00733E6A" w:rsidRPr="004E539B" w:rsidRDefault="00733E6A" w:rsidP="00331B0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4E539B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4FB2CA81" w14:textId="77777777" w:rsidR="00733E6A" w:rsidRPr="004E539B" w:rsidRDefault="00733E6A" w:rsidP="00733E6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90F9979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>Każdy z wykonawców  może złożyć tylko jedną OFERTĘ</w:t>
      </w:r>
      <w:r>
        <w:rPr>
          <w:rFonts w:ascii="Arial" w:eastAsiaTheme="minorHAnsi" w:hAnsi="Arial" w:cs="Arial"/>
          <w:b/>
        </w:rPr>
        <w:t xml:space="preserve">  w   postepowaniu </w:t>
      </w:r>
      <w:r w:rsidRPr="004E539B">
        <w:rPr>
          <w:rFonts w:ascii="Arial" w:eastAsiaTheme="minorHAnsi" w:hAnsi="Arial" w:cs="Arial"/>
          <w:b/>
        </w:rPr>
        <w:t xml:space="preserve">. </w:t>
      </w:r>
    </w:p>
    <w:p w14:paraId="067F6BEF" w14:textId="77777777" w:rsidR="00733E6A" w:rsidRPr="004E539B" w:rsidRDefault="00733E6A" w:rsidP="00733E6A">
      <w:pPr>
        <w:spacing w:after="0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615C7368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4E539B">
        <w:rPr>
          <w:rFonts w:ascii="Arial" w:eastAsiaTheme="minorHAnsi" w:hAnsi="Arial" w:cs="Arial"/>
        </w:rPr>
        <w:br/>
        <w:t>w dokumentach zamówienia.</w:t>
      </w:r>
    </w:p>
    <w:p w14:paraId="32C456D7" w14:textId="77777777" w:rsidR="00733E6A" w:rsidRPr="004E539B" w:rsidRDefault="00733E6A" w:rsidP="00733E6A">
      <w:pPr>
        <w:spacing w:after="0"/>
        <w:jc w:val="both"/>
        <w:rPr>
          <w:rFonts w:ascii="Arial" w:eastAsiaTheme="minorHAnsi" w:hAnsi="Arial" w:cs="Arial"/>
        </w:rPr>
      </w:pPr>
    </w:p>
    <w:p w14:paraId="31444BD3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41DAFB3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1EA3BE6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3208A02D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0FF5ABFA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5ED35030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6BB82E62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3D8437D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6AA1DCD0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5EA0FF90" w14:textId="77777777" w:rsidR="00733E6A" w:rsidRPr="004E539B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617915A5" w14:textId="77777777" w:rsidR="00733E6A" w:rsidRPr="003F3764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</w:t>
      </w:r>
      <w:r w:rsidRPr="003F3764">
        <w:rPr>
          <w:rFonts w:ascii="Arial" w:eastAsiaTheme="minorHAnsi" w:hAnsi="Arial" w:cs="Arial"/>
        </w:rPr>
        <w:t>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udzielone w tej samej formie. W takim przypadku pełnomocnictwo należy złożyć w oryginale w formie elektronicznej lub postaci elektronicznej opatrzonej podpisem zaufanym lub podpisem osobistym.</w:t>
      </w:r>
    </w:p>
    <w:p w14:paraId="7D404F14" w14:textId="77777777" w:rsidR="00733E6A" w:rsidRPr="003F3764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726A0F0" w14:textId="77777777" w:rsidR="00733E6A" w:rsidRPr="003F3764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3F3764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0FF8D59B" w14:textId="77777777" w:rsidR="00733E6A" w:rsidRPr="00C11E7A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58275A8C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Tajemnica przedsiębiorstwa:</w:t>
      </w:r>
    </w:p>
    <w:p w14:paraId="78C99262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 xml:space="preserve">Zgodnie z art. 18 ust. 3 ustawy </w:t>
      </w:r>
      <w:proofErr w:type="spellStart"/>
      <w:r w:rsidRPr="004E539B">
        <w:rPr>
          <w:rFonts w:ascii="Arial" w:eastAsia="Times New Roman" w:hAnsi="Arial" w:cs="Arial"/>
          <w:lang w:eastAsia="pl-PL"/>
        </w:rPr>
        <w:t>Pzp</w:t>
      </w:r>
      <w:proofErr w:type="spellEnd"/>
      <w:r w:rsidRPr="004E539B">
        <w:rPr>
          <w:rFonts w:ascii="Arial" w:eastAsia="Times New Roman" w:hAnsi="Arial" w:cs="Arial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Pr="004E539B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801BE86" w14:textId="77777777" w:rsidR="00733E6A" w:rsidRPr="004E539B" w:rsidRDefault="00733E6A" w:rsidP="00733E6A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25F6FD83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Jeżeli według Wykonawcy, oferta będzie zawierała informacje objęte tajemnicą jego przedsiębiorstwa w rozumieniu przepisów ustawy z 16 kwietnia 1993 r. o zwalczaniu nieuczciwej konkurencji, dane pliki powinny być oznaczone jako niejawne. Jednocześnie Wykonawca, nie później niż wraz z przekazaniem takich informacji, musi zastrzec, że nie mogą być one udostępniane oraz wykazać, 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0F685479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4E539B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4E539B">
        <w:rPr>
          <w:rFonts w:ascii="Arial" w:eastAsiaTheme="minorHAnsi" w:hAnsi="Arial" w:cs="Arial"/>
        </w:rPr>
        <w:br/>
        <w:t xml:space="preserve"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</w:t>
      </w:r>
      <w:r w:rsidRPr="004E539B">
        <w:rPr>
          <w:rFonts w:ascii="Arial" w:eastAsiaTheme="minorHAnsi" w:hAnsi="Arial" w:cs="Arial"/>
        </w:rPr>
        <w:lastRenderedPageBreak/>
        <w:t>staranności, działania w celu utrzymania ich w poufności, pod rygorem uznania przez Zamawiającego ww. zastrzeżenia za nieskuteczne. Uzasadnienie, o którym mowa w niniejszym punkcie jest jawne.</w:t>
      </w:r>
    </w:p>
    <w:p w14:paraId="307D5D2E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nie może zastrzec informacji, o których mowa w art. 222 ust. 5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 oraz uzasadnienia, o którym mowa w pkt. 2).</w:t>
      </w:r>
    </w:p>
    <w:p w14:paraId="546C8287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61D8668F" w14:textId="77777777" w:rsidR="00733E6A" w:rsidRPr="004E539B" w:rsidRDefault="00733E6A" w:rsidP="00331B0C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5E35CE8" w14:textId="77777777" w:rsidR="00733E6A" w:rsidRPr="004E539B" w:rsidRDefault="00733E6A" w:rsidP="00331B0C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4E539B">
        <w:rPr>
          <w:rFonts w:ascii="Arial" w:eastAsiaTheme="minorHAnsi" w:hAnsi="Arial" w:cs="Arial"/>
        </w:rPr>
        <w:br/>
        <w:t>o udostępnienie treści wskazanych ofert;</w:t>
      </w:r>
    </w:p>
    <w:p w14:paraId="3E700BC5" w14:textId="77777777" w:rsidR="00733E6A" w:rsidRPr="004E539B" w:rsidRDefault="00733E6A" w:rsidP="00331B0C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 ustali, z uwzględnieniem złożonego w ofercie zastrzeżenia o tajemnicy przedsiębiorstwa, zakres informacji, które mogą być Wykonawcy udostępnione;</w:t>
      </w:r>
    </w:p>
    <w:p w14:paraId="6B805616" w14:textId="77777777" w:rsidR="00733E6A" w:rsidRPr="004E539B" w:rsidRDefault="00733E6A" w:rsidP="00331B0C">
      <w:pPr>
        <w:numPr>
          <w:ilvl w:val="1"/>
          <w:numId w:val="6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 przeprowadzeniu powyższych czynności Zamawiający ustali termin, miejsce i sposób udostępnienia ofert, o czym niezwłocznie poinformuje zainteresowanego Wykonawcę.</w:t>
      </w:r>
    </w:p>
    <w:p w14:paraId="35737BCF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Wykonawca odpowiada za kompletność oferty i zgodność jej treści z treścią Specyfikacji Warunków Zamówienia.</w:t>
      </w:r>
    </w:p>
    <w:p w14:paraId="2A618ABE" w14:textId="77777777" w:rsidR="00733E6A" w:rsidRPr="004E539B" w:rsidRDefault="00733E6A" w:rsidP="00733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B146CFE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59A64189" w14:textId="77777777" w:rsidR="00733E6A" w:rsidRPr="004E539B" w:rsidRDefault="00733E6A" w:rsidP="00733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5A2D08F3" w14:textId="77777777" w:rsidR="00733E6A" w:rsidRPr="004E539B" w:rsidRDefault="00733E6A" w:rsidP="00331B0C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0CBD2680" w14:textId="77777777" w:rsidR="00733E6A" w:rsidRPr="000C784C" w:rsidRDefault="00733E6A" w:rsidP="00733E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7496608" w14:textId="77777777" w:rsidR="00BB2AAC" w:rsidRPr="00F84225" w:rsidRDefault="00BB2AAC" w:rsidP="00BB2AAC">
      <w:pPr>
        <w:pStyle w:val="Akapitzlist"/>
        <w:spacing w:after="0"/>
        <w:ind w:left="360"/>
        <w:jc w:val="both"/>
        <w:rPr>
          <w:rFonts w:ascii="Arial" w:hAnsi="Arial" w:cs="Arial"/>
          <w:bCs/>
          <w:lang w:eastAsia="pl-PL"/>
        </w:rPr>
      </w:pPr>
    </w:p>
    <w:p w14:paraId="105A4D4E" w14:textId="77777777" w:rsidR="00DD2AF1" w:rsidRPr="000C784C" w:rsidRDefault="008519B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0C784C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26779CE6" w14:textId="2F72B00B" w:rsidR="00733E6A" w:rsidRPr="002B7FDC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4E539B">
        <w:rPr>
          <w:rFonts w:ascii="Arial" w:eastAsiaTheme="minorHAnsi" w:hAnsi="Arial" w:cs="Arial"/>
        </w:rPr>
        <w:t xml:space="preserve">Ofertę wraz z wymaganymi dokumentami należy umieścić na </w:t>
      </w:r>
      <w:hyperlink r:id="rId38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pod adresem: </w:t>
      </w:r>
      <w:hyperlink r:id="rId39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4E539B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</w:rPr>
        <w:t xml:space="preserve">w myśl Ustawy PZP na stronie internetowej prowadzonego postępowania </w:t>
      </w:r>
      <w:r w:rsidRPr="002B7FDC">
        <w:rPr>
          <w:rFonts w:ascii="Arial" w:eastAsiaTheme="minorHAnsi" w:hAnsi="Arial" w:cs="Arial"/>
        </w:rPr>
        <w:t xml:space="preserve">do dnia </w:t>
      </w:r>
      <w:r w:rsidR="002B7FDC">
        <w:rPr>
          <w:rFonts w:ascii="Arial" w:eastAsiaTheme="minorHAnsi" w:hAnsi="Arial" w:cs="Arial"/>
          <w:b/>
          <w:color w:val="FF0000"/>
          <w:u w:val="single"/>
        </w:rPr>
        <w:t>07.</w:t>
      </w:r>
      <w:r>
        <w:rPr>
          <w:rFonts w:ascii="Arial" w:eastAsiaTheme="minorHAnsi" w:hAnsi="Arial" w:cs="Arial"/>
          <w:b/>
          <w:color w:val="FF0000"/>
          <w:u w:val="single"/>
        </w:rPr>
        <w:t>10</w:t>
      </w:r>
      <w:r w:rsidRPr="004E539B">
        <w:rPr>
          <w:rFonts w:ascii="Arial" w:eastAsiaTheme="minorHAnsi" w:hAnsi="Arial" w:cs="Arial"/>
          <w:b/>
          <w:color w:val="FF0000"/>
          <w:u w:val="single"/>
        </w:rPr>
        <w:t>.2024 r</w:t>
      </w:r>
      <w:r w:rsidRPr="002B7FDC">
        <w:rPr>
          <w:rFonts w:ascii="Arial" w:eastAsiaTheme="minorHAnsi" w:hAnsi="Arial" w:cs="Arial"/>
          <w:b/>
          <w:color w:val="FF0000"/>
          <w:u w:val="single"/>
        </w:rPr>
        <w:t>. do godziny 10:00.</w:t>
      </w:r>
    </w:p>
    <w:p w14:paraId="55CAD8C1" w14:textId="77777777" w:rsidR="00733E6A" w:rsidRPr="004E539B" w:rsidRDefault="00733E6A" w:rsidP="00733E6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61EA3C9A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 oferty należy dołączyć wszystkie wymagane w SWZ dokumenty.</w:t>
      </w:r>
    </w:p>
    <w:p w14:paraId="7223CDA3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0" w:name="_Hlk174103439"/>
      <w:r w:rsidRPr="004E539B">
        <w:rPr>
          <w:rFonts w:ascii="Arial" w:eastAsiaTheme="minorHAnsi" w:hAnsi="Arial" w:cs="Arial"/>
        </w:rPr>
        <w:t>Po wypełnieniu Formularza składania oferty lub wniosku i dołączenia wszystkich wymaganych załączników należy kliknąć przycisk „Przejdź do podsumowania”.</w:t>
      </w:r>
    </w:p>
    <w:bookmarkEnd w:id="30"/>
    <w:p w14:paraId="6294E36B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04E56DCB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0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1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. Zalecamy stosowanie podpisu na każdym załączonym pliku osobno, w szczególności wskazanych w art. 63 ust 1 oraz ust.2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>, gdzie zaznaczono, iż oferty, wnioski o dopuszczenie do udziału w postępowaniu oraz oświadczenie, o którym mowa w art. 125 ust.1 sporządza się, pod rygorem nieważności, w postaci lub formie elektronicznej i opatruje się odpowiednio w odniesieniu do wartości postępowania kwalifikowanym podpisem elektronicznym, podpisem zaufanym lub podpisem osobistym.</w:t>
      </w:r>
    </w:p>
    <w:p w14:paraId="70B1CA21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6FA43578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9A42293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78CF1D1E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2">
        <w:r w:rsidRPr="004E539B">
          <w:rPr>
            <w:rFonts w:ascii="Arial" w:eastAsiaTheme="minorHAnsi" w:hAnsi="Arial" w:cs="Arial"/>
            <w:color w:val="1155CC"/>
            <w:u w:val="single"/>
          </w:rPr>
          <w:t>https://platformazakupowa.pl/strona/45-instrukcje</w:t>
        </w:r>
      </w:hyperlink>
    </w:p>
    <w:p w14:paraId="3C9CFF2F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1" w:name="_Hlk174103477"/>
      <w:r w:rsidRPr="004E539B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31"/>
    <w:p w14:paraId="6DF68E81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26C5E24D" w14:textId="292C4E94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Komisyjne otwarcie ofert nastąpi niezwłocznie po upływie terminu składania ofert, tj.: </w:t>
      </w:r>
      <w:r w:rsidR="002B7FDC">
        <w:rPr>
          <w:rFonts w:ascii="Arial" w:eastAsiaTheme="minorHAnsi" w:hAnsi="Arial" w:cs="Arial"/>
          <w:b/>
          <w:color w:val="FF0000"/>
        </w:rPr>
        <w:t>07.</w:t>
      </w:r>
      <w:r>
        <w:rPr>
          <w:rFonts w:ascii="Arial" w:eastAsiaTheme="minorHAnsi" w:hAnsi="Arial" w:cs="Arial"/>
          <w:b/>
          <w:color w:val="FF0000"/>
        </w:rPr>
        <w:t>10.</w:t>
      </w:r>
      <w:r w:rsidRPr="0012772E">
        <w:rPr>
          <w:rFonts w:ascii="Arial" w:eastAsiaTheme="minorHAnsi" w:hAnsi="Arial" w:cs="Arial"/>
          <w:b/>
          <w:color w:val="FF0000"/>
        </w:rPr>
        <w:t>2024</w:t>
      </w:r>
      <w:r w:rsidRPr="0012772E">
        <w:rPr>
          <w:rFonts w:ascii="Arial" w:eastAsiaTheme="minorHAnsi" w:hAnsi="Arial" w:cs="Arial"/>
          <w:b/>
          <w:bCs/>
          <w:color w:val="FF0000"/>
        </w:rPr>
        <w:t xml:space="preserve"> </w:t>
      </w:r>
      <w:r w:rsidRPr="002B7FDC">
        <w:rPr>
          <w:rFonts w:ascii="Arial" w:eastAsiaTheme="minorHAnsi" w:hAnsi="Arial" w:cs="Arial"/>
          <w:b/>
          <w:bCs/>
          <w:color w:val="FF0000"/>
        </w:rPr>
        <w:t>r. o godzinie 10:30</w:t>
      </w:r>
      <w:r w:rsidRPr="004E539B">
        <w:rPr>
          <w:rFonts w:ascii="Arial" w:eastAsiaTheme="minorHAnsi" w:hAnsi="Arial" w:cs="Arial"/>
          <w:b/>
          <w:bCs/>
        </w:rPr>
        <w:t xml:space="preserve">, nie później niż następnego dnia po dniu, w którym upłynął termin składania ofert, </w:t>
      </w:r>
      <w:r w:rsidRPr="004E539B">
        <w:rPr>
          <w:rFonts w:ascii="Arial" w:eastAsiaTheme="minorHAnsi" w:hAnsi="Arial" w:cs="Arial"/>
        </w:rPr>
        <w:t xml:space="preserve">w siedzibie Zamawiającego, </w:t>
      </w:r>
      <w:r w:rsidRPr="004E539B">
        <w:rPr>
          <w:rFonts w:ascii="Arial" w:eastAsiaTheme="minorHAnsi" w:hAnsi="Arial" w:cs="Arial"/>
          <w:b/>
        </w:rPr>
        <w:t>Zamość, ul. Wojska Polskiego 2F – budynek nr 33 pokój nr 2</w:t>
      </w:r>
      <w:r w:rsidR="003F3764">
        <w:rPr>
          <w:rFonts w:ascii="Arial" w:eastAsiaTheme="minorHAnsi" w:hAnsi="Arial" w:cs="Arial"/>
          <w:b/>
        </w:rPr>
        <w:t>0</w:t>
      </w:r>
      <w:r w:rsidRPr="004E539B">
        <w:rPr>
          <w:rFonts w:ascii="Arial" w:eastAsiaTheme="minorHAnsi" w:hAnsi="Arial" w:cs="Arial"/>
          <w:b/>
        </w:rPr>
        <w:t>.</w:t>
      </w:r>
      <w:r w:rsidRPr="004E539B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876C22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364C04C2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2" w:name="_Hlk174103626"/>
      <w:r w:rsidRPr="004E539B">
        <w:rPr>
          <w:rFonts w:ascii="Arial" w:eastAsiaTheme="minorHAnsi" w:hAnsi="Arial" w:cs="Arial"/>
        </w:rPr>
        <w:t>Zamawiający poinformuje o ewentualnej zmianie terminu otwarcia ofert na stronie internetowej prowadzonego postępowania.</w:t>
      </w:r>
    </w:p>
    <w:bookmarkEnd w:id="32"/>
    <w:p w14:paraId="1D5F46FE" w14:textId="77777777" w:rsidR="00733E6A" w:rsidRPr="004E539B" w:rsidRDefault="00733E6A" w:rsidP="00733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6B3340CF" w14:textId="77777777" w:rsidR="00733E6A" w:rsidRPr="004E539B" w:rsidRDefault="00733E6A" w:rsidP="00331B0C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284A2A6E" w14:textId="77777777" w:rsidR="00733E6A" w:rsidRPr="004E539B" w:rsidRDefault="00733E6A" w:rsidP="00733E6A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1)</w:t>
      </w:r>
      <w:r w:rsidRPr="004E539B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404A80B9" w14:textId="77777777" w:rsidR="00733E6A" w:rsidRPr="004E539B" w:rsidRDefault="00733E6A" w:rsidP="00733E6A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2)</w:t>
      </w:r>
      <w:r w:rsidRPr="004E539B">
        <w:rPr>
          <w:rFonts w:ascii="Arial" w:eastAsiaTheme="minorHAnsi" w:hAnsi="Arial" w:cs="Arial"/>
        </w:rPr>
        <w:tab/>
        <w:t>cenach lub kosztach zawartych w ofertach.</w:t>
      </w:r>
    </w:p>
    <w:p w14:paraId="05390CFB" w14:textId="77777777" w:rsidR="00733E6A" w:rsidRPr="004E539B" w:rsidRDefault="00733E6A" w:rsidP="00733E6A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Informacja zostanie opublikowana na stronie postępowania na</w:t>
      </w:r>
      <w:hyperlink r:id="rId43">
        <w:r w:rsidRPr="004E539B">
          <w:rPr>
            <w:rFonts w:ascii="Arial" w:eastAsiaTheme="minorHAnsi" w:hAnsi="Arial" w:cs="Arial"/>
            <w:color w:val="1155CC"/>
            <w:u w:val="single"/>
          </w:rPr>
          <w:t xml:space="preserve"> platformazakupowa.pl</w:t>
        </w:r>
      </w:hyperlink>
      <w:r w:rsidRPr="004E539B">
        <w:rPr>
          <w:rFonts w:ascii="Arial" w:eastAsiaTheme="minorHAnsi" w:hAnsi="Arial" w:cs="Arial"/>
        </w:rPr>
        <w:t xml:space="preserve"> w sekcji ,,Komunikaty”.</w:t>
      </w:r>
    </w:p>
    <w:p w14:paraId="78B3AF81" w14:textId="77777777" w:rsidR="00733E6A" w:rsidRPr="004E539B" w:rsidRDefault="00733E6A" w:rsidP="00733E6A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 xml:space="preserve">Uwaga! </w:t>
      </w:r>
      <w:r w:rsidRPr="004E539B">
        <w:rPr>
          <w:rFonts w:ascii="Arial" w:eastAsiaTheme="minorHAnsi" w:hAnsi="Arial" w:cs="Arial"/>
        </w:rPr>
        <w:t>Zgodnie z Ustawą PZP</w:t>
      </w:r>
      <w:r w:rsidRPr="004E539B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4E539B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</w:p>
    <w:p w14:paraId="2A05AB61" w14:textId="77777777" w:rsidR="007A005A" w:rsidRPr="000C784C" w:rsidRDefault="007A005A" w:rsidP="00D656DE">
      <w:pPr>
        <w:spacing w:after="0"/>
        <w:jc w:val="both"/>
        <w:rPr>
          <w:rFonts w:ascii="Arial" w:hAnsi="Arial" w:cs="Arial"/>
        </w:rPr>
      </w:pPr>
    </w:p>
    <w:p w14:paraId="50D173B5" w14:textId="060DA736" w:rsidR="00514FFB" w:rsidRPr="000C784C" w:rsidRDefault="00514FF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OPIS SPOSOBU OBLICZANIA CENY </w:t>
      </w:r>
    </w:p>
    <w:p w14:paraId="0E50C89D" w14:textId="2F114FB8" w:rsidR="002B4FB5" w:rsidRPr="000C784C" w:rsidRDefault="002B4FB5" w:rsidP="00D656DE">
      <w:pPr>
        <w:spacing w:after="0"/>
        <w:rPr>
          <w:rFonts w:ascii="Arial" w:hAnsi="Arial" w:cs="Arial"/>
          <w:b/>
          <w:u w:val="single"/>
        </w:rPr>
      </w:pPr>
    </w:p>
    <w:p w14:paraId="26B58AC5" w14:textId="775B5BC1" w:rsidR="000762BC" w:rsidRDefault="000762B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eastAsia="Calibri" w:hAnsi="Arial" w:cs="Arial"/>
        </w:rPr>
      </w:pPr>
      <w:r w:rsidRPr="00733E6A">
        <w:rPr>
          <w:rFonts w:ascii="Arial" w:eastAsia="Calibri" w:hAnsi="Arial" w:cs="Arial"/>
        </w:rPr>
        <w:t xml:space="preserve">Cena powinna zawierać wszystkie koszty związane z  wykonaniem przedmiotu zamówienia w tym:  </w:t>
      </w:r>
      <w:r w:rsidR="00733E6A" w:rsidRPr="00733E6A">
        <w:rPr>
          <w:rFonts w:ascii="Arial" w:eastAsia="Times New Roman" w:hAnsi="Arial" w:cs="Arial"/>
          <w:lang w:eastAsia="pl-PL"/>
        </w:rPr>
        <w:t>koszt towaru, koszt opakowania, koszty dostawy, koszt transportu, koszt załadunku i rozładunku</w:t>
      </w:r>
      <w:r w:rsidR="003F3764">
        <w:rPr>
          <w:rFonts w:ascii="Arial" w:eastAsia="Times New Roman" w:hAnsi="Arial" w:cs="Arial"/>
          <w:lang w:eastAsia="pl-PL"/>
        </w:rPr>
        <w:t>,</w:t>
      </w:r>
      <w:r w:rsidR="00733E6A" w:rsidRPr="00733E6A">
        <w:rPr>
          <w:rFonts w:ascii="Arial" w:eastAsia="Calibri" w:hAnsi="Arial" w:cs="Arial"/>
        </w:rPr>
        <w:t xml:space="preserve"> </w:t>
      </w:r>
      <w:r w:rsidRPr="00733E6A">
        <w:rPr>
          <w:rFonts w:ascii="Arial" w:eastAsia="Calibri" w:hAnsi="Arial" w:cs="Arial"/>
        </w:rPr>
        <w:t>wszystkie koszty związane z usunięciem wad wraz z transportem towaru podlegającemu reklamacji (gwarancji).</w:t>
      </w:r>
    </w:p>
    <w:p w14:paraId="06DBDFE5" w14:textId="77777777" w:rsidR="003F3764" w:rsidRDefault="003F3764" w:rsidP="003F3764">
      <w:pPr>
        <w:pStyle w:val="Akapitzlist"/>
        <w:tabs>
          <w:tab w:val="left" w:pos="3855"/>
        </w:tabs>
        <w:spacing w:after="0"/>
        <w:ind w:left="360"/>
        <w:jc w:val="both"/>
        <w:rPr>
          <w:rFonts w:ascii="Arial" w:eastAsia="Calibri" w:hAnsi="Arial" w:cs="Arial"/>
        </w:rPr>
      </w:pPr>
    </w:p>
    <w:p w14:paraId="19614832" w14:textId="30BA54FE" w:rsidR="003F3764" w:rsidRPr="003F3764" w:rsidRDefault="003F3764" w:rsidP="003F3764">
      <w:pPr>
        <w:pStyle w:val="Akapitzlist"/>
        <w:numPr>
          <w:ilvl w:val="0"/>
          <w:numId w:val="45"/>
        </w:numPr>
        <w:rPr>
          <w:rFonts w:ascii="Arial" w:eastAsia="Calibri" w:hAnsi="Arial" w:cs="Arial"/>
        </w:rPr>
      </w:pPr>
      <w:r w:rsidRPr="003F3764">
        <w:rPr>
          <w:rFonts w:ascii="Arial" w:eastAsia="Calibri" w:hAnsi="Arial" w:cs="Arial"/>
        </w:rPr>
        <w:t>Wykonawca jest zobowiązany do wypełnienia i określenia wartości we wszystkich pozycjach występujących w formularzu cenowym.</w:t>
      </w:r>
    </w:p>
    <w:p w14:paraId="117F74ED" w14:textId="77777777" w:rsidR="009A5E1B" w:rsidRPr="000C784C" w:rsidRDefault="009A5E1B" w:rsidP="00633F63">
      <w:pPr>
        <w:spacing w:after="0"/>
        <w:ind w:left="720"/>
        <w:contextualSpacing/>
        <w:jc w:val="both"/>
        <w:rPr>
          <w:rFonts w:ascii="Arial" w:hAnsi="Arial" w:cs="Arial"/>
          <w:b/>
        </w:rPr>
      </w:pPr>
    </w:p>
    <w:p w14:paraId="3DFFD259" w14:textId="75450400" w:rsidR="0022432C" w:rsidRPr="00012A0D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eastAsia="Times New Roman" w:hAnsi="Arial" w:cs="Arial"/>
          <w:lang w:val="x-none"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 xml:space="preserve">Cenę ofertową należy przedstawić w kwotach ryczałtowych netto i brutto </w:t>
      </w:r>
      <w:r w:rsidR="00633F63" w:rsidRPr="000C784C">
        <w:rPr>
          <w:rFonts w:ascii="Arial" w:eastAsia="Times New Roman" w:hAnsi="Arial" w:cs="Arial"/>
          <w:b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>(z podatkiem od towarów i usług VAT), wyrażając jej wartość cyframi i słownie.</w:t>
      </w:r>
    </w:p>
    <w:p w14:paraId="5BA7BD94" w14:textId="77777777" w:rsidR="00012A0D" w:rsidRPr="00012A0D" w:rsidRDefault="00012A0D" w:rsidP="00012A0D">
      <w:pPr>
        <w:pStyle w:val="Akapitzlist"/>
        <w:rPr>
          <w:rFonts w:ascii="Arial" w:eastAsia="Times New Roman" w:hAnsi="Arial" w:cs="Arial"/>
          <w:lang w:val="x-none" w:eastAsia="pl-PL"/>
        </w:rPr>
      </w:pPr>
    </w:p>
    <w:p w14:paraId="3EF22BD7" w14:textId="614F90B8" w:rsidR="00012A0D" w:rsidRDefault="00012A0D" w:rsidP="00012A0D">
      <w:pPr>
        <w:pStyle w:val="Akapitzlist"/>
        <w:numPr>
          <w:ilvl w:val="0"/>
          <w:numId w:val="45"/>
        </w:numPr>
        <w:jc w:val="both"/>
        <w:rPr>
          <w:rFonts w:ascii="Arial" w:eastAsia="Times New Roman" w:hAnsi="Arial" w:cs="Arial"/>
          <w:lang w:val="x-none" w:eastAsia="pl-PL"/>
        </w:rPr>
      </w:pPr>
      <w:r w:rsidRPr="00012A0D">
        <w:rPr>
          <w:rFonts w:ascii="Arial" w:eastAsia="Times New Roman" w:hAnsi="Arial" w:cs="Arial"/>
          <w:lang w:val="x-none" w:eastAsia="pl-PL"/>
        </w:rPr>
        <w:lastRenderedPageBreak/>
        <w:t>Cena OGÓŁEM podana w ofercie winna być bezwzględnie tożsama z ceną OGÓŁEM przedstawioną w formularzu cenowym.</w:t>
      </w:r>
    </w:p>
    <w:p w14:paraId="0F78024C" w14:textId="77777777" w:rsidR="00012A0D" w:rsidRPr="00012A0D" w:rsidRDefault="00012A0D" w:rsidP="00012A0D">
      <w:pPr>
        <w:pStyle w:val="Akapitzlist"/>
        <w:jc w:val="both"/>
        <w:rPr>
          <w:rFonts w:ascii="Arial" w:eastAsia="Times New Roman" w:hAnsi="Arial" w:cs="Arial"/>
          <w:lang w:val="x-none" w:eastAsia="pl-PL"/>
        </w:rPr>
      </w:pPr>
    </w:p>
    <w:p w14:paraId="1502A4BA" w14:textId="3791DA25" w:rsidR="00012A0D" w:rsidRPr="00012A0D" w:rsidRDefault="00012A0D" w:rsidP="00012A0D">
      <w:pPr>
        <w:pStyle w:val="Akapitzlist"/>
        <w:numPr>
          <w:ilvl w:val="0"/>
          <w:numId w:val="45"/>
        </w:numPr>
        <w:jc w:val="both"/>
        <w:rPr>
          <w:rFonts w:ascii="Arial" w:eastAsia="Times New Roman" w:hAnsi="Arial" w:cs="Arial"/>
          <w:lang w:val="x-none" w:eastAsia="pl-PL"/>
        </w:rPr>
      </w:pPr>
      <w:r w:rsidRPr="00012A0D">
        <w:rPr>
          <w:rFonts w:ascii="Arial" w:eastAsia="Times New Roman" w:hAnsi="Arial" w:cs="Arial"/>
          <w:lang w:val="x-none" w:eastAsia="pl-PL"/>
        </w:rPr>
        <w:t>Cena oferty winna być wyrażona w PLN, z dokładnością do dwóch miejsc po przecinku.</w:t>
      </w:r>
    </w:p>
    <w:p w14:paraId="61A1BDFE" w14:textId="77777777" w:rsidR="00012A0D" w:rsidRPr="00012A0D" w:rsidRDefault="00012A0D" w:rsidP="00012A0D">
      <w:pPr>
        <w:pStyle w:val="Akapitzlist"/>
        <w:ind w:left="360"/>
        <w:rPr>
          <w:rFonts w:ascii="Arial" w:eastAsia="Times New Roman" w:hAnsi="Arial" w:cs="Arial"/>
          <w:lang w:val="x-none" w:eastAsia="pl-PL"/>
        </w:rPr>
      </w:pPr>
    </w:p>
    <w:p w14:paraId="493C49FF" w14:textId="194B79AC" w:rsidR="000F0CD5" w:rsidRPr="000C784C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Jeżeli Wykonawca udziela upustu, cena oferty winna być podana z uwzględnieniem upustu, w </w:t>
      </w:r>
      <w:r w:rsidR="00633F63" w:rsidRPr="000C784C">
        <w:rPr>
          <w:rFonts w:ascii="Arial" w:hAnsi="Arial" w:cs="Arial"/>
        </w:rPr>
        <w:t>t</w:t>
      </w:r>
      <w:r w:rsidRPr="000C784C">
        <w:rPr>
          <w:rFonts w:ascii="Arial" w:hAnsi="Arial" w:cs="Arial"/>
        </w:rPr>
        <w:t>ym przypadku Wykonawca winien wskazać na ofercie wysokość upustu.</w:t>
      </w:r>
    </w:p>
    <w:p w14:paraId="09380727" w14:textId="77777777" w:rsidR="000F0CD5" w:rsidRPr="000C784C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  <w:b/>
        </w:rPr>
      </w:pPr>
    </w:p>
    <w:p w14:paraId="24084B3E" w14:textId="1502D0E4" w:rsidR="0022432C" w:rsidRPr="000C784C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Tak obliczona cena ryczałtowa nie będzie podlegać żadnym zmianom</w:t>
      </w:r>
      <w:r w:rsidR="00633F63"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  <w:b/>
        </w:rPr>
        <w:t xml:space="preserve">- </w:t>
      </w:r>
      <w:r w:rsidR="00633F63" w:rsidRPr="000C784C">
        <w:rPr>
          <w:rFonts w:ascii="Arial" w:hAnsi="Arial" w:cs="Arial"/>
          <w:b/>
        </w:rPr>
        <w:br/>
      </w:r>
      <w:r w:rsidRPr="000C784C">
        <w:rPr>
          <w:rFonts w:ascii="Arial" w:eastAsia="Calibri" w:hAnsi="Arial" w:cs="Arial"/>
        </w:rPr>
        <w:t xml:space="preserve">z uwzględnieniem art. 275 pkt 2) ustawy </w:t>
      </w:r>
      <w:proofErr w:type="spellStart"/>
      <w:r w:rsidRPr="000C784C">
        <w:rPr>
          <w:rFonts w:ascii="Arial" w:eastAsia="Calibri" w:hAnsi="Arial" w:cs="Arial"/>
        </w:rPr>
        <w:t>Pzp</w:t>
      </w:r>
      <w:proofErr w:type="spellEnd"/>
      <w:r w:rsidRPr="000C784C">
        <w:rPr>
          <w:rFonts w:ascii="Arial" w:hAnsi="Arial" w:cs="Arial"/>
          <w:b/>
        </w:rPr>
        <w:t>.</w:t>
      </w:r>
    </w:p>
    <w:p w14:paraId="5E42589D" w14:textId="77777777" w:rsidR="000F0CD5" w:rsidRPr="000C784C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  <w:b/>
        </w:rPr>
      </w:pPr>
    </w:p>
    <w:p w14:paraId="6D3B4AB6" w14:textId="58C4688E" w:rsidR="0022432C" w:rsidRPr="000C784C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Informacje dotyczące walut obcych, w jakich mogą być prowadzone rozliczenia między Zamawiającym, a Wykonawcą: </w:t>
      </w:r>
      <w:r w:rsidRPr="000C784C">
        <w:rPr>
          <w:rFonts w:ascii="Arial" w:hAnsi="Arial" w:cs="Arial"/>
          <w:b/>
        </w:rPr>
        <w:t>Zamawiający będzie rozliczał przedmiot umowy w PLN.</w:t>
      </w:r>
    </w:p>
    <w:p w14:paraId="5BF697A4" w14:textId="77777777" w:rsidR="000F0CD5" w:rsidRPr="000C784C" w:rsidRDefault="000F0CD5" w:rsidP="00633F63">
      <w:pPr>
        <w:tabs>
          <w:tab w:val="left" w:pos="3855"/>
        </w:tabs>
        <w:spacing w:after="0"/>
        <w:contextualSpacing/>
        <w:jc w:val="both"/>
        <w:rPr>
          <w:rFonts w:ascii="Arial" w:hAnsi="Arial" w:cs="Arial"/>
        </w:rPr>
      </w:pPr>
    </w:p>
    <w:p w14:paraId="16AE1A03" w14:textId="3C291382" w:rsidR="0022432C" w:rsidRPr="000C784C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</w:t>
      </w:r>
      <w:r w:rsidR="00633F63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obliczeniu ceny i spowoduje odrzucenie oferty, jeżeli nie ziszczą się ustawowe przesłanki omyłki</w:t>
      </w:r>
      <w:r w:rsidR="00B30BA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(na podstawie art. 226 ust.1pkt 10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 w związku z art.223 ust. 2 pkt 3</w:t>
      </w:r>
      <w:r w:rsidR="003F3764">
        <w:rPr>
          <w:rFonts w:ascii="Arial" w:hAnsi="Arial" w:cs="Arial"/>
        </w:rPr>
        <w:t xml:space="preserve">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).</w:t>
      </w:r>
    </w:p>
    <w:p w14:paraId="30289C2A" w14:textId="77777777" w:rsidR="0022432C" w:rsidRPr="000C784C" w:rsidRDefault="0022432C" w:rsidP="00633F63">
      <w:pPr>
        <w:tabs>
          <w:tab w:val="left" w:pos="3855"/>
        </w:tabs>
        <w:spacing w:after="0"/>
        <w:ind w:left="720"/>
        <w:contextualSpacing/>
        <w:jc w:val="both"/>
        <w:rPr>
          <w:rFonts w:ascii="Arial" w:hAnsi="Arial" w:cs="Arial"/>
        </w:rPr>
      </w:pPr>
    </w:p>
    <w:p w14:paraId="20FBBE24" w14:textId="71B4056B" w:rsidR="0022432C" w:rsidRPr="000C784C" w:rsidRDefault="0022432C" w:rsidP="00331B0C">
      <w:pPr>
        <w:pStyle w:val="Akapitzlist"/>
        <w:numPr>
          <w:ilvl w:val="0"/>
          <w:numId w:val="45"/>
        </w:numPr>
        <w:tabs>
          <w:tab w:val="left" w:pos="3855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</w:t>
      </w:r>
      <w:r w:rsidR="00633F63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w niej ceny podatek od towarów i usług, który miałby obowiązek rozliczyć zgodnie </w:t>
      </w:r>
      <w:r w:rsidR="00633F63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z tymi przepisami. W takim przypadku Wykonawca, składając ofertę, jest zobligowany poinformować zamawiającego, że wybór jego oferty będzie prowadzić do powstania u zamawiającego obowiązku podatkowego, wskazując nazwę (rodzaj) towaru/usługi, których dostawa /świadczenie będzie prowadzić do jego powstania, oraz wskazując ich wartość bez kwoty podatku. </w:t>
      </w:r>
    </w:p>
    <w:p w14:paraId="671EE2BD" w14:textId="77777777" w:rsidR="003971EC" w:rsidRPr="000C784C" w:rsidRDefault="003971EC" w:rsidP="00D656DE">
      <w:pPr>
        <w:spacing w:after="0"/>
        <w:jc w:val="both"/>
        <w:rPr>
          <w:rFonts w:ascii="Arial" w:hAnsi="Arial" w:cs="Arial"/>
          <w:b/>
        </w:rPr>
      </w:pPr>
    </w:p>
    <w:p w14:paraId="7A9AC3A2" w14:textId="40EBE3CC" w:rsidR="00DA27DE" w:rsidRPr="000C784C" w:rsidRDefault="00C96DF9" w:rsidP="00B519CA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0C784C">
        <w:rPr>
          <w:rFonts w:ascii="Arial" w:hAnsi="Arial" w:cs="Arial"/>
          <w:b/>
        </w:rPr>
        <w:t>.</w:t>
      </w:r>
    </w:p>
    <w:p w14:paraId="65CB36CC" w14:textId="40021470" w:rsidR="00B519CA" w:rsidRPr="000C784C" w:rsidRDefault="00B519CA" w:rsidP="00B519CA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62C0661B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b/>
        </w:rPr>
      </w:pPr>
      <w:r w:rsidRPr="004C74F1">
        <w:rPr>
          <w:rFonts w:ascii="Arial" w:hAnsi="Arial" w:cs="Arial"/>
        </w:rPr>
        <w:t xml:space="preserve">W celu wyboru najkorzystniejszej oferty Zamawiający przyjął </w:t>
      </w:r>
      <w:r w:rsidRPr="004C74F1">
        <w:rPr>
          <w:rFonts w:ascii="Arial" w:hAnsi="Arial" w:cs="Arial"/>
          <w:b/>
        </w:rPr>
        <w:t xml:space="preserve">KRYTERIUM - </w:t>
      </w:r>
      <w:r w:rsidRPr="004C74F1">
        <w:rPr>
          <w:rFonts w:ascii="Arial" w:hAnsi="Arial" w:cs="Arial"/>
          <w:b/>
        </w:rPr>
        <w:br/>
        <w:t xml:space="preserve">najniższa cena. </w:t>
      </w:r>
      <w:r>
        <w:rPr>
          <w:rFonts w:ascii="Arial" w:hAnsi="Arial" w:cs="Arial"/>
          <w:b/>
        </w:rPr>
        <w:t>WAGA - 100 %</w:t>
      </w:r>
    </w:p>
    <w:p w14:paraId="0A1A11D9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b/>
        </w:rPr>
      </w:pPr>
      <w:r w:rsidRPr="004C74F1">
        <w:rPr>
          <w:rFonts w:ascii="Arial" w:hAnsi="Arial" w:cs="Arial"/>
          <w:b/>
        </w:rPr>
        <w:t>Za najkorzystniejszą uważać się będzie ofertę, która zawiera najniższą cenę.</w:t>
      </w:r>
    </w:p>
    <w:p w14:paraId="252B64DC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b/>
        </w:rPr>
      </w:pPr>
      <w:r w:rsidRPr="004C74F1">
        <w:rPr>
          <w:rFonts w:ascii="Arial" w:hAnsi="Arial"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CC91A27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</w:rPr>
      </w:pPr>
      <w:r w:rsidRPr="004C74F1">
        <w:rPr>
          <w:rFonts w:ascii="Arial" w:hAnsi="Arial" w:cs="Arial"/>
        </w:rPr>
        <w:lastRenderedPageBreak/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z uwzględnieniem ust. 2 i art. 187, dokonywanie jakiejkolwiek zmiany w jej treści.</w:t>
      </w:r>
    </w:p>
    <w:p w14:paraId="19FCEF8F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b/>
        </w:rPr>
      </w:pPr>
      <w:r w:rsidRPr="004C74F1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Pr="004C74F1">
        <w:rPr>
          <w:rFonts w:ascii="Arial" w:hAnsi="Arial" w:cs="Arial"/>
        </w:rPr>
        <w:br/>
        <w:t>o wyrażenie zgody na przedłużenie tego terminu o wskazywany przez niego okres, nie dłuższy niż 30 dni.</w:t>
      </w:r>
    </w:p>
    <w:p w14:paraId="177F0CEE" w14:textId="77777777" w:rsidR="000762BC" w:rsidRPr="004C74F1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</w:rPr>
      </w:pPr>
      <w:r w:rsidRPr="004C74F1">
        <w:rPr>
          <w:rFonts w:ascii="Arial" w:hAnsi="Arial" w:cs="Arial"/>
        </w:rPr>
        <w:t>Przedłużenie terminu związania ofertą, o którym mowa w ust. 6, wymaga złożenia przez Wykonawcę pisemnego oświadczenia o wyrażeniu zgody na przedłużenie terminu związania ofertą.</w:t>
      </w:r>
    </w:p>
    <w:p w14:paraId="001FC0FC" w14:textId="77777777" w:rsidR="000762BC" w:rsidRPr="00733E6A" w:rsidRDefault="000762BC" w:rsidP="00331B0C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strike/>
        </w:rPr>
      </w:pPr>
      <w:r w:rsidRPr="00733E6A">
        <w:rPr>
          <w:rFonts w:ascii="Arial" w:hAnsi="Arial" w:cs="Arial"/>
          <w:strike/>
        </w:rPr>
        <w:t>W przypadku gdy zamawiający żąda wniesienia wadium, przedłużenie terminu związania ofertą, o którym mowa w ust. 6, następuje wraz z przedłużeniem okresu ważności wadium albo, jeżeli nie jest to możliwe, z wniesieniem nowego wadium na przedłużony okres związania ofertą.</w:t>
      </w:r>
    </w:p>
    <w:p w14:paraId="2CA435DF" w14:textId="77777777" w:rsidR="00B519CA" w:rsidRPr="000C784C" w:rsidRDefault="00B519CA" w:rsidP="00633F63">
      <w:pPr>
        <w:spacing w:after="0"/>
        <w:jc w:val="both"/>
        <w:rPr>
          <w:rFonts w:ascii="Arial" w:hAnsi="Arial" w:cs="Arial"/>
          <w:b/>
        </w:rPr>
      </w:pPr>
    </w:p>
    <w:p w14:paraId="233BB4C0" w14:textId="11A65656" w:rsidR="00DA27DE" w:rsidRPr="000C784C" w:rsidRDefault="00DA27DE" w:rsidP="00331B0C">
      <w:pPr>
        <w:pStyle w:val="Akapitzlist"/>
        <w:numPr>
          <w:ilvl w:val="0"/>
          <w:numId w:val="40"/>
        </w:numPr>
        <w:shd w:val="clear" w:color="auto" w:fill="EAF1DD" w:themeFill="accent3" w:themeFillTint="33"/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Zamawiający </w:t>
      </w:r>
      <w:r w:rsidR="0028756F" w:rsidRPr="000C784C">
        <w:rPr>
          <w:rFonts w:ascii="Arial" w:hAnsi="Arial" w:cs="Arial"/>
          <w:b/>
        </w:rPr>
        <w:t>prowadzi postępowanie</w:t>
      </w:r>
      <w:r w:rsidRPr="000C784C">
        <w:rPr>
          <w:rFonts w:ascii="Arial" w:hAnsi="Arial" w:cs="Arial"/>
          <w:b/>
        </w:rPr>
        <w:t xml:space="preserve"> na podstawie art. 275 pkt 2) ustawy </w:t>
      </w:r>
      <w:r w:rsidR="00151C15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 xml:space="preserve">z dnia 11 września 2019 r. - Prawo zamówień publicznych </w:t>
      </w:r>
      <w:r w:rsidR="00F400DD" w:rsidRPr="000C784C">
        <w:rPr>
          <w:rFonts w:ascii="Arial" w:hAnsi="Arial" w:cs="Arial"/>
          <w:b/>
        </w:rPr>
        <w:t>(</w:t>
      </w:r>
      <w:r w:rsidR="00583477" w:rsidRPr="00583477">
        <w:rPr>
          <w:rFonts w:ascii="Arial" w:hAnsi="Arial" w:cs="Arial"/>
          <w:b/>
        </w:rPr>
        <w:t>Dz. U. z 202</w:t>
      </w:r>
      <w:r w:rsidR="00012A0D">
        <w:rPr>
          <w:rFonts w:ascii="Arial" w:hAnsi="Arial" w:cs="Arial"/>
          <w:b/>
        </w:rPr>
        <w:t>4</w:t>
      </w:r>
      <w:r w:rsidR="00583477" w:rsidRPr="00583477">
        <w:rPr>
          <w:rFonts w:ascii="Arial" w:hAnsi="Arial" w:cs="Arial"/>
          <w:b/>
        </w:rPr>
        <w:t xml:space="preserve">r., poz. </w:t>
      </w:r>
      <w:r w:rsidR="00012A0D">
        <w:rPr>
          <w:rFonts w:ascii="Arial" w:hAnsi="Arial" w:cs="Arial"/>
          <w:b/>
        </w:rPr>
        <w:t>1320</w:t>
      </w:r>
      <w:r w:rsidR="00583477" w:rsidRPr="00583477">
        <w:rPr>
          <w:rFonts w:ascii="Arial" w:hAnsi="Arial" w:cs="Arial"/>
          <w:b/>
        </w:rPr>
        <w:t xml:space="preserve"> </w:t>
      </w:r>
      <w:proofErr w:type="spellStart"/>
      <w:r w:rsidR="001433A4">
        <w:rPr>
          <w:rFonts w:ascii="Arial" w:hAnsi="Arial" w:cs="Arial"/>
          <w:b/>
        </w:rPr>
        <w:t>t.j</w:t>
      </w:r>
      <w:proofErr w:type="spellEnd"/>
      <w:r w:rsidR="001433A4">
        <w:rPr>
          <w:rFonts w:ascii="Arial" w:hAnsi="Arial" w:cs="Arial"/>
          <w:b/>
        </w:rPr>
        <w:t>.</w:t>
      </w:r>
      <w:r w:rsidR="00F400DD" w:rsidRPr="000C784C">
        <w:rPr>
          <w:rFonts w:ascii="Arial" w:hAnsi="Arial" w:cs="Arial"/>
          <w:b/>
        </w:rPr>
        <w:t>)</w:t>
      </w:r>
      <w:r w:rsidRPr="000C784C">
        <w:rPr>
          <w:rFonts w:ascii="Arial" w:hAnsi="Arial" w:cs="Arial"/>
          <w:b/>
        </w:rPr>
        <w:t xml:space="preserve">, zwanej dalej „ustawą </w:t>
      </w:r>
      <w:proofErr w:type="spellStart"/>
      <w:r w:rsidRPr="000C784C">
        <w:rPr>
          <w:rFonts w:ascii="Arial" w:hAnsi="Arial" w:cs="Arial"/>
          <w:b/>
        </w:rPr>
        <w:t>Pzp</w:t>
      </w:r>
      <w:proofErr w:type="spellEnd"/>
      <w:r w:rsidRPr="000C784C">
        <w:rPr>
          <w:rFonts w:ascii="Arial" w:hAnsi="Arial" w:cs="Arial"/>
        </w:rPr>
        <w:t>”.</w:t>
      </w:r>
    </w:p>
    <w:p w14:paraId="0EB15AD3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4491F654" w14:textId="6F1D6B41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Powyższe oznacza, że </w:t>
      </w:r>
      <w:r w:rsidRPr="000C784C">
        <w:rPr>
          <w:rFonts w:ascii="Arial" w:hAnsi="Arial" w:cs="Arial"/>
          <w:b/>
          <w:u w:val="single"/>
        </w:rPr>
        <w:t>może</w:t>
      </w:r>
      <w:r w:rsidRPr="000C784C">
        <w:rPr>
          <w:rFonts w:ascii="Arial" w:hAnsi="Arial" w:cs="Arial"/>
          <w:b/>
        </w:rPr>
        <w:t xml:space="preserve"> (przewiduje) przeprowadzenie negocjacji treści ofert w celu ich ulepszenia.</w:t>
      </w:r>
    </w:p>
    <w:p w14:paraId="56A8880F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2EA3C06B" w14:textId="1EC22600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Zamawiający zastrzega, że pomimo przewidzianej możliwości zastosowania negocjacji, ostatecznie nie ma obowiązku ich przeprowadzić, będzie miał możliwość wyboru najkorzystniejszej oferty na podstawie ofert złożonych pierwotnie w odpowiedzi na ogłoszenie o zamówieniu.</w:t>
      </w:r>
    </w:p>
    <w:p w14:paraId="19389F4D" w14:textId="77777777" w:rsidR="00460426" w:rsidRPr="000C784C" w:rsidRDefault="00460426" w:rsidP="00D915F4">
      <w:p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</w:p>
    <w:p w14:paraId="5B19A2C9" w14:textId="2C6BE0FB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Jeżeli Zamawiający zdecyduje o negocjacjach ofert w celu ich ulepszenia wystosuje do wykonawców, którzy złożyli oferty nie podlegające odrzuceniu </w:t>
      </w:r>
      <w:r w:rsidR="0028756F" w:rsidRPr="000C784C">
        <w:rPr>
          <w:rFonts w:ascii="Arial" w:hAnsi="Arial" w:cs="Arial"/>
          <w:b/>
        </w:rPr>
        <w:t>zaproszenie do</w:t>
      </w:r>
      <w:r w:rsidRPr="000C784C">
        <w:rPr>
          <w:rFonts w:ascii="Arial" w:hAnsi="Arial" w:cs="Arial"/>
          <w:b/>
        </w:rPr>
        <w:t xml:space="preserve"> złożenia ofert dodatkowych.</w:t>
      </w:r>
    </w:p>
    <w:p w14:paraId="6B27AA34" w14:textId="77777777" w:rsidR="00460426" w:rsidRPr="000C784C" w:rsidRDefault="00460426" w:rsidP="00D915F4">
      <w:p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</w:p>
    <w:p w14:paraId="01B7B9AA" w14:textId="2B89645C" w:rsidR="00A0217D" w:rsidRPr="000C784C" w:rsidRDefault="00A0217D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Negocjacje treści ofert w celu ich ulepszenia na podstawie art. 275 pkt 2), nie mogą prowadzić do zmiany SWZ oraz dotyczą </w:t>
      </w:r>
      <w:r w:rsidR="0028756F" w:rsidRPr="000C784C">
        <w:rPr>
          <w:rFonts w:ascii="Arial" w:hAnsi="Arial" w:cs="Arial"/>
          <w:b/>
        </w:rPr>
        <w:t>wyłącznie tych</w:t>
      </w:r>
      <w:r w:rsidRPr="000C784C">
        <w:rPr>
          <w:rFonts w:ascii="Arial" w:hAnsi="Arial" w:cs="Arial"/>
          <w:b/>
        </w:rPr>
        <w:t xml:space="preserve"> elementów treści </w:t>
      </w:r>
      <w:r w:rsidR="0028756F" w:rsidRPr="000C784C">
        <w:rPr>
          <w:rFonts w:ascii="Arial" w:hAnsi="Arial" w:cs="Arial"/>
          <w:b/>
        </w:rPr>
        <w:t>oferty które</w:t>
      </w:r>
      <w:r w:rsidRPr="000C784C">
        <w:rPr>
          <w:rFonts w:ascii="Arial" w:hAnsi="Arial" w:cs="Arial"/>
          <w:b/>
        </w:rPr>
        <w:t xml:space="preserve"> podlegają ocenie w ramach kryteriów oceny ofert.</w:t>
      </w:r>
    </w:p>
    <w:p w14:paraId="4916720B" w14:textId="77777777" w:rsidR="00460426" w:rsidRPr="000C784C" w:rsidRDefault="00460426" w:rsidP="00D915F4">
      <w:p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</w:p>
    <w:p w14:paraId="2ED76CDC" w14:textId="2545126F" w:rsidR="00460426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Ocena ofert pierwotnych i zaproszenie do negocjacji </w:t>
      </w:r>
      <w:r w:rsidR="002E3E7B" w:rsidRPr="000C784C">
        <w:rPr>
          <w:rFonts w:ascii="Arial" w:hAnsi="Arial" w:cs="Arial"/>
          <w:b/>
        </w:rPr>
        <w:t>-</w:t>
      </w:r>
      <w:r w:rsidRPr="000C784C">
        <w:rPr>
          <w:rFonts w:ascii="Arial" w:hAnsi="Arial" w:cs="Arial"/>
          <w:b/>
        </w:rPr>
        <w:t xml:space="preserve"> </w:t>
      </w:r>
      <w:r w:rsidR="00460426" w:rsidRPr="000C784C">
        <w:rPr>
          <w:rFonts w:ascii="Arial" w:hAnsi="Arial" w:cs="Arial"/>
          <w:b/>
        </w:rPr>
        <w:t>Z</w:t>
      </w:r>
      <w:r w:rsidRPr="000C784C">
        <w:rPr>
          <w:rFonts w:ascii="Arial" w:hAnsi="Arial" w:cs="Arial"/>
          <w:b/>
        </w:rPr>
        <w:t>amawiający poinformuje równocześnie wszystkich wykonawców, którzy w odpowiedzi na ogłoszenie o zamówieniu złożyli oferty w szczególności o wykonawcach;</w:t>
      </w:r>
    </w:p>
    <w:p w14:paraId="2C2615AA" w14:textId="65411B53" w:rsidR="00DA27DE" w:rsidRPr="000C784C" w:rsidRDefault="00DA27DE" w:rsidP="00331B0C">
      <w:pPr>
        <w:pStyle w:val="Akapitzlist"/>
        <w:numPr>
          <w:ilvl w:val="0"/>
          <w:numId w:val="44"/>
        </w:numPr>
        <w:tabs>
          <w:tab w:val="left" w:pos="4678"/>
        </w:tabs>
        <w:spacing w:after="0"/>
        <w:ind w:left="709" w:hanging="28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Których oferty nie zostały odrzucone oraz punktacji przyznanej ofertom </w:t>
      </w:r>
      <w:r w:rsidR="00215B03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w każdym kryterium oceny ofert i łącznej punktacji;</w:t>
      </w:r>
    </w:p>
    <w:p w14:paraId="4C19E95C" w14:textId="77777777" w:rsidR="00DA27DE" w:rsidRPr="000C784C" w:rsidRDefault="00DA27DE" w:rsidP="00331B0C">
      <w:pPr>
        <w:pStyle w:val="Akapitzlist"/>
        <w:numPr>
          <w:ilvl w:val="0"/>
          <w:numId w:val="44"/>
        </w:numPr>
        <w:tabs>
          <w:tab w:val="left" w:pos="4678"/>
        </w:tabs>
        <w:spacing w:after="0"/>
        <w:ind w:left="709" w:hanging="28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Których oferty zostały odrzucone.</w:t>
      </w:r>
    </w:p>
    <w:p w14:paraId="191A4228" w14:textId="25498E48" w:rsidR="00DA27DE" w:rsidRPr="000C784C" w:rsidRDefault="00DA27DE" w:rsidP="00D915F4">
      <w:pPr>
        <w:pStyle w:val="Akapitzlist"/>
        <w:tabs>
          <w:tab w:val="left" w:pos="4678"/>
        </w:tabs>
        <w:spacing w:after="0"/>
        <w:ind w:left="709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-</w:t>
      </w:r>
      <w:r w:rsidR="00A47A00"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  <w:b/>
        </w:rPr>
        <w:t>podając uzasadnienie faktyczne i prawne</w:t>
      </w:r>
    </w:p>
    <w:p w14:paraId="7FC1FC06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709"/>
        <w:jc w:val="both"/>
        <w:rPr>
          <w:rFonts w:ascii="Arial" w:hAnsi="Arial" w:cs="Arial"/>
          <w:b/>
        </w:rPr>
      </w:pPr>
    </w:p>
    <w:p w14:paraId="1F68BE84" w14:textId="0DC22F79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lastRenderedPageBreak/>
        <w:t xml:space="preserve">Jeżeli liczba wykonawców którzy złożą ofertę w odpowiedzi na ogłoszenie </w:t>
      </w:r>
      <w:r w:rsidR="00215B03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o zamówienie jest mniejsza od 3 (trzech) Zamawiający będzie kontynuował postępowanie</w:t>
      </w:r>
      <w:r w:rsidR="002E3E7B" w:rsidRPr="000C784C">
        <w:rPr>
          <w:rFonts w:ascii="Arial" w:hAnsi="Arial" w:cs="Arial"/>
          <w:b/>
        </w:rPr>
        <w:t xml:space="preserve"> – zgodnie z art. </w:t>
      </w:r>
      <w:r w:rsidR="0028756F" w:rsidRPr="000C784C">
        <w:rPr>
          <w:rFonts w:ascii="Arial" w:hAnsi="Arial" w:cs="Arial"/>
          <w:b/>
        </w:rPr>
        <w:t>289 ust</w:t>
      </w:r>
      <w:r w:rsidR="002E3E7B" w:rsidRPr="000C784C">
        <w:rPr>
          <w:rFonts w:ascii="Arial" w:hAnsi="Arial" w:cs="Arial"/>
          <w:b/>
        </w:rPr>
        <w:t xml:space="preserve"> 3 </w:t>
      </w:r>
      <w:proofErr w:type="spellStart"/>
      <w:r w:rsidR="002E3E7B" w:rsidRPr="000C784C">
        <w:rPr>
          <w:rFonts w:ascii="Arial" w:hAnsi="Arial" w:cs="Arial"/>
          <w:b/>
        </w:rPr>
        <w:t>Pzp</w:t>
      </w:r>
      <w:proofErr w:type="spellEnd"/>
      <w:r w:rsidRPr="000C784C">
        <w:rPr>
          <w:rFonts w:ascii="Arial" w:hAnsi="Arial" w:cs="Arial"/>
          <w:b/>
        </w:rPr>
        <w:t>.</w:t>
      </w:r>
    </w:p>
    <w:p w14:paraId="01EA8B23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10619A75" w14:textId="1DE86714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Zapraszając do negocjacji zamawiający wskaże: miejsce, termin i sposób ich przeprowadzenia, kryteria oceny ofert, jakie będą stosowane w czasie negocjacji w celu ulepszenia treści ofert.</w:t>
      </w:r>
    </w:p>
    <w:p w14:paraId="77C727EE" w14:textId="77777777" w:rsidR="00460426" w:rsidRPr="000C784C" w:rsidRDefault="00460426" w:rsidP="00D915F4">
      <w:p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</w:p>
    <w:p w14:paraId="0B6F3F71" w14:textId="55439BB6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Zakończenie negocjacji – zgodnie z art. 293 ustawy </w:t>
      </w:r>
      <w:proofErr w:type="spellStart"/>
      <w:r w:rsidR="0028756F" w:rsidRPr="000C784C">
        <w:rPr>
          <w:rFonts w:ascii="Arial" w:hAnsi="Arial" w:cs="Arial"/>
          <w:b/>
        </w:rPr>
        <w:t>Pzp</w:t>
      </w:r>
      <w:proofErr w:type="spellEnd"/>
      <w:r w:rsidR="0028756F" w:rsidRPr="000C784C">
        <w:rPr>
          <w:rFonts w:ascii="Arial" w:hAnsi="Arial" w:cs="Arial"/>
          <w:b/>
        </w:rPr>
        <w:t xml:space="preserve"> Zamawiający</w:t>
      </w:r>
      <w:r w:rsidRPr="000C784C">
        <w:rPr>
          <w:rFonts w:ascii="Arial" w:hAnsi="Arial" w:cs="Arial"/>
          <w:b/>
        </w:rPr>
        <w:t xml:space="preserve"> informuje wszystkich wykonawców, których oferty pierwotne nie zostały odrzucone </w:t>
      </w:r>
      <w:r w:rsidR="0028756F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o zakończeniu negocjacji i zaprasza do składania ofert dodatkowych</w:t>
      </w:r>
      <w:r w:rsidR="00460426" w:rsidRPr="000C784C">
        <w:rPr>
          <w:rFonts w:ascii="Arial" w:hAnsi="Arial" w:cs="Arial"/>
          <w:b/>
        </w:rPr>
        <w:t xml:space="preserve">. </w:t>
      </w:r>
      <w:r w:rsidRPr="000C784C">
        <w:rPr>
          <w:rFonts w:ascii="Arial" w:hAnsi="Arial" w:cs="Arial"/>
          <w:b/>
        </w:rPr>
        <w:t xml:space="preserve"> </w:t>
      </w:r>
    </w:p>
    <w:p w14:paraId="1DB97328" w14:textId="77777777" w:rsidR="00BB5CA2" w:rsidRPr="000C784C" w:rsidRDefault="00BB5CA2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45E189B9" w14:textId="53BD8671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Zaproszenie do składania ofert dodatkowych w szczególności zawiera sposób i termin składania ofert dodatkowych, oraz termin otwarcia ofert dodatkowych w przypadku kiedy wykonawca w odpowiedzi na zaproszenie do składania oferty dodatkowej nie złoży jej, wiążąca </w:t>
      </w:r>
      <w:r w:rsidR="0028756F" w:rsidRPr="000C784C">
        <w:rPr>
          <w:rFonts w:ascii="Arial" w:hAnsi="Arial" w:cs="Arial"/>
          <w:b/>
        </w:rPr>
        <w:t>pozostaje oferta</w:t>
      </w:r>
      <w:r w:rsidRPr="000C784C">
        <w:rPr>
          <w:rFonts w:ascii="Arial" w:hAnsi="Arial" w:cs="Arial"/>
          <w:b/>
        </w:rPr>
        <w:t xml:space="preserve"> pierwotna.</w:t>
      </w:r>
    </w:p>
    <w:p w14:paraId="620E7575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6BBA75CD" w14:textId="6DA3F325" w:rsidR="00460426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Wykonawca może złożyć ofertę dodatkową, która zawiera nowe propozycje </w:t>
      </w:r>
      <w:r w:rsidR="00215B03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 xml:space="preserve">w zakresie treści oferty podlegającej ocenie w ramach kryteriów oceny ofert wskazanych przez </w:t>
      </w:r>
      <w:r w:rsidR="0028756F" w:rsidRPr="000C784C">
        <w:rPr>
          <w:rFonts w:ascii="Arial" w:hAnsi="Arial" w:cs="Arial"/>
          <w:b/>
        </w:rPr>
        <w:t>Zamawiającego w</w:t>
      </w:r>
      <w:r w:rsidRPr="000C784C">
        <w:rPr>
          <w:rFonts w:ascii="Arial" w:hAnsi="Arial" w:cs="Arial"/>
          <w:b/>
        </w:rPr>
        <w:t xml:space="preserve"> zaproszeniu do negocjacji. </w:t>
      </w:r>
    </w:p>
    <w:p w14:paraId="786D5678" w14:textId="4BE62127" w:rsidR="00DA27DE" w:rsidRPr="000C784C" w:rsidRDefault="00DA27DE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Oferta dodatkowa nie może być mniej korzystna w żadnym z kryteriów oceny ofert wskazanym w zaproszeniu do negocjacji niż oferta złożona w odpowiedzi na ogłoszenie o zamówieniu. Ponadto pierwotna oferta przestaje wiązać wykonawcę w takim zakresie w </w:t>
      </w:r>
      <w:r w:rsidR="0028756F" w:rsidRPr="000C784C">
        <w:rPr>
          <w:rFonts w:ascii="Arial" w:hAnsi="Arial" w:cs="Arial"/>
          <w:b/>
        </w:rPr>
        <w:t>jakim złoży</w:t>
      </w:r>
      <w:r w:rsidRPr="000C784C">
        <w:rPr>
          <w:rFonts w:ascii="Arial" w:hAnsi="Arial" w:cs="Arial"/>
          <w:b/>
        </w:rPr>
        <w:t xml:space="preserve"> on ofertę dodatkow</w:t>
      </w:r>
      <w:r w:rsidR="002E3E7B" w:rsidRPr="000C784C">
        <w:rPr>
          <w:rFonts w:ascii="Arial" w:hAnsi="Arial" w:cs="Arial"/>
          <w:b/>
        </w:rPr>
        <w:t>ą</w:t>
      </w:r>
      <w:r w:rsidRPr="000C784C">
        <w:rPr>
          <w:rFonts w:ascii="Arial" w:hAnsi="Arial" w:cs="Arial"/>
          <w:b/>
        </w:rPr>
        <w:t>, zawierająca korzystniejsze propozycje w ramach każdego z kryteriów oceny ofert wskazanych w zaproszeniu do negocjacji</w:t>
      </w:r>
      <w:r w:rsidR="00460426" w:rsidRPr="000C784C">
        <w:rPr>
          <w:rFonts w:ascii="Arial" w:hAnsi="Arial" w:cs="Arial"/>
          <w:b/>
        </w:rPr>
        <w:t>.</w:t>
      </w:r>
    </w:p>
    <w:p w14:paraId="061BCC17" w14:textId="77777777" w:rsidR="00460426" w:rsidRPr="000C784C" w:rsidRDefault="00460426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159B38C0" w14:textId="23366A52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W przypadku, gdy pomimo ograniczeń określonych w pkt </w:t>
      </w:r>
      <w:r w:rsidR="00E873C5" w:rsidRPr="000C784C">
        <w:rPr>
          <w:rFonts w:ascii="Arial" w:hAnsi="Arial" w:cs="Arial"/>
          <w:b/>
        </w:rPr>
        <w:t>10</w:t>
      </w:r>
      <w:r w:rsidRPr="000C784C">
        <w:rPr>
          <w:rFonts w:ascii="Arial" w:hAnsi="Arial" w:cs="Arial"/>
          <w:b/>
        </w:rPr>
        <w:t xml:space="preserve"> oferta dodatkowa będzie mniej korzystna w którymkolwiek z kryteriów oceny ofert wskazanych w zaproszeniu do negocjacji niż oferta złożona w odpowiedzi na ogłoszenie </w:t>
      </w:r>
      <w:r w:rsidR="00215B03" w:rsidRPr="000C784C">
        <w:rPr>
          <w:rFonts w:ascii="Arial" w:hAnsi="Arial" w:cs="Arial"/>
          <w:b/>
        </w:rPr>
        <w:br/>
      </w:r>
      <w:r w:rsidRPr="000C784C">
        <w:rPr>
          <w:rFonts w:ascii="Arial" w:hAnsi="Arial" w:cs="Arial"/>
          <w:b/>
        </w:rPr>
        <w:t>o zamówieniu, w takiej sytuacji odrzuceniu podlega oferta ale jedynie dodatkowa.</w:t>
      </w:r>
    </w:p>
    <w:p w14:paraId="79997EAA" w14:textId="77777777" w:rsidR="00633F63" w:rsidRPr="000C784C" w:rsidRDefault="00633F63" w:rsidP="00D915F4">
      <w:pPr>
        <w:pStyle w:val="Akapitzlist"/>
        <w:tabs>
          <w:tab w:val="left" w:pos="4678"/>
        </w:tabs>
        <w:spacing w:after="0"/>
        <w:ind w:left="360"/>
        <w:jc w:val="both"/>
        <w:rPr>
          <w:rFonts w:ascii="Arial" w:hAnsi="Arial" w:cs="Arial"/>
          <w:b/>
        </w:rPr>
      </w:pPr>
    </w:p>
    <w:p w14:paraId="7EDCDAAA" w14:textId="174F2B2B" w:rsidR="00DA27DE" w:rsidRPr="000C784C" w:rsidRDefault="00DA27DE" w:rsidP="00331B0C">
      <w:pPr>
        <w:pStyle w:val="Akapitzlist"/>
        <w:numPr>
          <w:ilvl w:val="0"/>
          <w:numId w:val="43"/>
        </w:numPr>
        <w:tabs>
          <w:tab w:val="left" w:pos="4678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Zamawiający nie przewiduje ograniczenia licz</w:t>
      </w:r>
      <w:r w:rsidR="00F80A42">
        <w:rPr>
          <w:rFonts w:ascii="Arial" w:hAnsi="Arial" w:cs="Arial"/>
          <w:b/>
        </w:rPr>
        <w:t>b</w:t>
      </w:r>
      <w:r w:rsidRPr="000C784C">
        <w:rPr>
          <w:rFonts w:ascii="Arial" w:hAnsi="Arial" w:cs="Arial"/>
          <w:b/>
        </w:rPr>
        <w:t xml:space="preserve">y wykonawców, których zaprosi do </w:t>
      </w:r>
      <w:r w:rsidR="0028756F" w:rsidRPr="000C784C">
        <w:rPr>
          <w:rFonts w:ascii="Arial" w:hAnsi="Arial" w:cs="Arial"/>
          <w:b/>
        </w:rPr>
        <w:t>negocjacji i</w:t>
      </w:r>
      <w:r w:rsidRPr="000C784C">
        <w:rPr>
          <w:rFonts w:ascii="Arial" w:hAnsi="Arial" w:cs="Arial"/>
          <w:b/>
        </w:rPr>
        <w:t xml:space="preserve"> składania ofert dodatkowych.</w:t>
      </w:r>
    </w:p>
    <w:p w14:paraId="6C58E819" w14:textId="77777777" w:rsidR="00FC5D4E" w:rsidRPr="000C784C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</w:rPr>
      </w:pPr>
    </w:p>
    <w:p w14:paraId="499CD471" w14:textId="18407442" w:rsidR="00441075" w:rsidRPr="000C784C" w:rsidRDefault="00441075" w:rsidP="00D915F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4678"/>
        </w:tabs>
        <w:spacing w:after="4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0C784C">
        <w:rPr>
          <w:rFonts w:ascii="Arial" w:hAnsi="Arial" w:cs="Arial"/>
          <w:b/>
        </w:rPr>
        <w:t>.</w:t>
      </w:r>
    </w:p>
    <w:p w14:paraId="5C840834" w14:textId="77777777" w:rsidR="00460426" w:rsidRPr="000C784C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96DF315" w14:textId="57317A9D" w:rsidR="00583BDA" w:rsidRPr="000C784C" w:rsidRDefault="001307F9" w:rsidP="00331B0C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Zamawiający zawiera umowę w sprawie zamówienia publicznego, z uwzględnieniem art. 577, w terminie nie krótszym niż 5 dni od dnia przesłania zawiadomienia </w:t>
      </w:r>
      <w:r w:rsidR="00215B03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 xml:space="preserve">o wyborze najkorzystniejszej oferty, jeżeli zawiadomienie to zostało przesłane przy użyciu środków komunikacji elektronicznej, albo 10 dni, jeżeli zostało przesłane </w:t>
      </w:r>
      <w:r w:rsidR="005B38D6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 xml:space="preserve">w inny sposób zgodnie z art. 308 ust. 2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.</w:t>
      </w:r>
    </w:p>
    <w:p w14:paraId="5FAFE0DB" w14:textId="77777777" w:rsidR="00076D92" w:rsidRPr="000C784C" w:rsidRDefault="00076D92" w:rsidP="00076D92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50F8C4C" w14:textId="27182AA3" w:rsidR="00E148BD" w:rsidRPr="000C784C" w:rsidRDefault="00441075" w:rsidP="00331B0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lastRenderedPageBreak/>
        <w:t xml:space="preserve">Wykonawca, którego oferta zostanie uznana za najkorzystniejszą zobowiązany jest do podpisania umowy w terminie i miejscu wyznaczonym przez Zamawiającego – </w:t>
      </w:r>
      <w:r w:rsidRPr="000C784C">
        <w:rPr>
          <w:rFonts w:ascii="Arial" w:hAnsi="Arial" w:cs="Arial"/>
        </w:rPr>
        <w:br/>
        <w:t>32 Wojskowy Oddział Gospodarczy w Zamościu.</w:t>
      </w:r>
    </w:p>
    <w:p w14:paraId="652871F9" w14:textId="77777777" w:rsidR="00215B03" w:rsidRPr="000C784C" w:rsidRDefault="00215B03" w:rsidP="00215B03">
      <w:pPr>
        <w:spacing w:after="40"/>
        <w:jc w:val="both"/>
        <w:rPr>
          <w:rFonts w:ascii="Arial" w:hAnsi="Arial" w:cs="Arial"/>
          <w:b/>
        </w:rPr>
      </w:pPr>
    </w:p>
    <w:p w14:paraId="2A43514F" w14:textId="2CB0B345" w:rsidR="00441075" w:rsidRPr="000C784C" w:rsidRDefault="00441075" w:rsidP="00331B0C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1DA35E3" w14:textId="77777777" w:rsidR="00076D92" w:rsidRPr="000C784C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BF85ECA" w14:textId="7B51F471" w:rsidR="00441075" w:rsidRPr="000C784C" w:rsidRDefault="00441075" w:rsidP="00331B0C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przypadku wyboru oferty złożonej przez Wykonawców wspólnie ubiegających się </w:t>
      </w:r>
      <w:r w:rsidR="00B42EB2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o udzielenie zamówienia,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121B8EFC" w14:textId="77777777" w:rsidR="00076D92" w:rsidRPr="000C784C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1058FBD1" w14:textId="40C13DB1" w:rsidR="00B96FD7" w:rsidRPr="000C784C" w:rsidRDefault="00E3361F" w:rsidP="00331B0C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 – na postawie</w:t>
      </w:r>
      <w:r w:rsidR="00622A72" w:rsidRPr="000C784C">
        <w:rPr>
          <w:rFonts w:ascii="Arial" w:hAnsi="Arial" w:cs="Arial"/>
        </w:rPr>
        <w:t xml:space="preserve"> art</w:t>
      </w:r>
      <w:r w:rsidR="00441075" w:rsidRPr="000C784C">
        <w:rPr>
          <w:rFonts w:ascii="Arial" w:hAnsi="Arial" w:cs="Arial"/>
        </w:rPr>
        <w:t xml:space="preserve"> </w:t>
      </w:r>
      <w:r w:rsidR="00AE1E99" w:rsidRPr="000C784C">
        <w:rPr>
          <w:rFonts w:ascii="Arial" w:hAnsi="Arial" w:cs="Arial"/>
        </w:rPr>
        <w:t>263</w:t>
      </w:r>
      <w:r w:rsidRPr="000C784C">
        <w:rPr>
          <w:rFonts w:ascii="Arial" w:hAnsi="Arial" w:cs="Arial"/>
        </w:rPr>
        <w:t xml:space="preserve"> </w:t>
      </w:r>
      <w:r w:rsidR="00441075" w:rsidRPr="000C784C">
        <w:rPr>
          <w:rFonts w:ascii="Arial" w:hAnsi="Arial" w:cs="Arial"/>
        </w:rPr>
        <w:t xml:space="preserve">ustawy </w:t>
      </w:r>
      <w:proofErr w:type="spellStart"/>
      <w:r w:rsidR="00441075" w:rsidRPr="000C784C">
        <w:rPr>
          <w:rFonts w:ascii="Arial" w:hAnsi="Arial" w:cs="Arial"/>
        </w:rPr>
        <w:t>Pzp</w:t>
      </w:r>
      <w:proofErr w:type="spellEnd"/>
      <w:r w:rsidR="00441075" w:rsidRPr="000C784C">
        <w:rPr>
          <w:rFonts w:ascii="Arial" w:hAnsi="Arial" w:cs="Arial"/>
        </w:rPr>
        <w:t>.</w:t>
      </w:r>
    </w:p>
    <w:p w14:paraId="5068950D" w14:textId="77777777" w:rsidR="00B96FD7" w:rsidRPr="000C784C" w:rsidRDefault="00B96FD7" w:rsidP="00B96FD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BA86F44" w14:textId="1476C02C" w:rsidR="002E1564" w:rsidRPr="000C784C" w:rsidRDefault="002E1564" w:rsidP="00331B0C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33E6A">
        <w:rPr>
          <w:rFonts w:ascii="Arial" w:hAnsi="Arial" w:cs="Arial"/>
          <w:strike/>
        </w:rPr>
        <w:t xml:space="preserve">Wykonawca zobowiązuje się przed podpisaniem Umowy lub </w:t>
      </w:r>
      <w:r w:rsidRPr="00733E6A">
        <w:rPr>
          <w:rFonts w:ascii="Arial" w:hAnsi="Arial" w:cs="Arial"/>
          <w:b/>
          <w:strike/>
        </w:rPr>
        <w:t>w terminie 7 dni kalendarzowych</w:t>
      </w:r>
      <w:r w:rsidRPr="00733E6A">
        <w:rPr>
          <w:rFonts w:ascii="Arial" w:hAnsi="Arial" w:cs="Arial"/>
          <w:strike/>
        </w:rPr>
        <w:t xml:space="preserve"> od chwili powstania obowiązku zatrudnienia pracowników na podstawie umowy o pracę i na każde żądanie Zamawiającego dostarczyć Zamawiającemu </w:t>
      </w:r>
      <w:r w:rsidRPr="00733E6A">
        <w:rPr>
          <w:rFonts w:ascii="Arial" w:hAnsi="Arial" w:cs="Arial"/>
          <w:b/>
          <w:strike/>
        </w:rPr>
        <w:t>Wykaz osób przewidzianych do realizacji zamówienia</w:t>
      </w:r>
      <w:r w:rsidRPr="00733E6A">
        <w:rPr>
          <w:rFonts w:ascii="Arial" w:hAnsi="Arial" w:cs="Arial"/>
          <w:strike/>
        </w:rPr>
        <w:t xml:space="preserve"> </w:t>
      </w:r>
      <w:r w:rsidR="009F3E2F" w:rsidRPr="00733E6A">
        <w:rPr>
          <w:rFonts w:ascii="Arial" w:hAnsi="Arial" w:cs="Arial"/>
          <w:strike/>
        </w:rPr>
        <w:br/>
      </w:r>
      <w:r w:rsidRPr="00733E6A">
        <w:rPr>
          <w:rFonts w:ascii="Arial" w:hAnsi="Arial" w:cs="Arial"/>
          <w:strike/>
        </w:rPr>
        <w:t>z uwzględnieniem i</w:t>
      </w:r>
      <w:r w:rsidRPr="00733E6A">
        <w:rPr>
          <w:rFonts w:ascii="Arial" w:eastAsia="Times New Roman" w:hAnsi="Arial" w:cs="Arial"/>
          <w:strike/>
          <w:lang w:eastAsia="pl-PL"/>
        </w:rPr>
        <w:t>mienia i nazwiska, stanowiska, rodzaju umowy o pracę oraz okres na jaki została zawarta.(wzór wykazu stanowi załącznik do niniejszej Umowy) Wykaz ten b</w:t>
      </w:r>
      <w:r w:rsidRPr="00733E6A">
        <w:rPr>
          <w:rFonts w:ascii="Arial" w:hAnsi="Arial" w:cs="Arial"/>
          <w:strike/>
        </w:rPr>
        <w:t>ędzie stanowił integralną część Umowy. Ww. obowiązek dotyczy także Podwykonawców</w:t>
      </w:r>
      <w:r w:rsidRPr="000C784C">
        <w:rPr>
          <w:rFonts w:ascii="Arial" w:hAnsi="Arial" w:cs="Arial"/>
        </w:rPr>
        <w:t>.</w:t>
      </w:r>
    </w:p>
    <w:p w14:paraId="3797FBAB" w14:textId="7BBA906C" w:rsidR="00B96FD7" w:rsidRPr="000C784C" w:rsidRDefault="00B96FD7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7DA059CA" w14:textId="77777777" w:rsidR="00A3339B" w:rsidRPr="000C784C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3799BC4B" w14:textId="5405AA46" w:rsidR="00BD3D65" w:rsidRPr="000C784C" w:rsidRDefault="00BD3D65" w:rsidP="00BD3D65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ZAMAWIAJĄCY </w:t>
      </w:r>
      <w:r w:rsidR="003A28E9" w:rsidRPr="003A28E9">
        <w:rPr>
          <w:rFonts w:ascii="Arial" w:hAnsi="Arial" w:cs="Arial"/>
          <w:b/>
          <w:u w:val="single"/>
        </w:rPr>
        <w:t xml:space="preserve">NIE </w:t>
      </w:r>
      <w:r w:rsidRPr="000C784C">
        <w:rPr>
          <w:rFonts w:ascii="Arial" w:hAnsi="Arial" w:cs="Arial"/>
          <w:b/>
          <w:u w:val="single"/>
        </w:rPr>
        <w:t xml:space="preserve"> PRZEWIDUJE</w:t>
      </w:r>
      <w:r w:rsidRPr="000C784C">
        <w:rPr>
          <w:rFonts w:ascii="Arial" w:hAnsi="Arial" w:cs="Arial"/>
          <w:b/>
        </w:rPr>
        <w:t xml:space="preserve"> UDZIELENIA ZAMÓWIENIA POLEGAJĄCEGO NA POWTÓRZENIU PODOBNYCH </w:t>
      </w:r>
      <w:r w:rsidR="0066005E">
        <w:rPr>
          <w:rFonts w:ascii="Arial" w:hAnsi="Arial" w:cs="Arial"/>
          <w:b/>
        </w:rPr>
        <w:t>DOSTAW</w:t>
      </w:r>
      <w:r w:rsidRPr="000C784C">
        <w:rPr>
          <w:rFonts w:ascii="Arial" w:hAnsi="Arial" w:cs="Arial"/>
          <w:b/>
        </w:rPr>
        <w:t xml:space="preserve"> NA PODST. ART. 214 UST. 1 PKT </w:t>
      </w:r>
      <w:r w:rsidR="0066005E">
        <w:rPr>
          <w:rFonts w:ascii="Arial" w:hAnsi="Arial" w:cs="Arial"/>
          <w:b/>
        </w:rPr>
        <w:t>8</w:t>
      </w:r>
      <w:r w:rsidRPr="000C784C">
        <w:rPr>
          <w:rFonts w:ascii="Arial" w:hAnsi="Arial" w:cs="Arial"/>
          <w:b/>
        </w:rPr>
        <w:t>) USTAWY PZP.</w:t>
      </w:r>
    </w:p>
    <w:p w14:paraId="50EEF668" w14:textId="77777777" w:rsidR="001B778B" w:rsidRPr="000C784C" w:rsidRDefault="001B778B" w:rsidP="001B778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MT" w:hAnsi="ArialMT" w:cs="ArialMT"/>
        </w:rPr>
      </w:pPr>
    </w:p>
    <w:p w14:paraId="38D5D974" w14:textId="77777777" w:rsidR="00A1226E" w:rsidRPr="000C784C" w:rsidRDefault="00A1226E" w:rsidP="001B77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A20D905" w14:textId="16BB4524" w:rsidR="003C2E88" w:rsidRPr="000C784C" w:rsidRDefault="003C2E88" w:rsidP="003C2E88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WYMAGANIA</w:t>
      </w:r>
      <w:r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 DOTYCZĄCE ZABEZPIECZENIA NALEŻYTEGO WYKONANIA UMOWY</w:t>
      </w:r>
      <w:r w:rsidRPr="000C784C">
        <w:rPr>
          <w:rFonts w:ascii="Arial" w:hAnsi="Arial" w:cs="Arial"/>
          <w:b/>
        </w:rPr>
        <w:t xml:space="preserve"> – </w:t>
      </w:r>
      <w:r w:rsidRPr="000C784C">
        <w:rPr>
          <w:rFonts w:ascii="Arial" w:hAnsi="Arial" w:cs="Arial"/>
          <w:b/>
          <w:u w:val="single"/>
        </w:rPr>
        <w:t>ZAMAWIAJĄCY</w:t>
      </w:r>
      <w:r w:rsidR="003A28E9">
        <w:rPr>
          <w:rFonts w:ascii="Arial" w:hAnsi="Arial" w:cs="Arial"/>
          <w:b/>
          <w:u w:val="single"/>
        </w:rPr>
        <w:t xml:space="preserve"> NIE </w:t>
      </w:r>
      <w:r w:rsidR="00E86CB5" w:rsidRPr="000C784C">
        <w:rPr>
          <w:rFonts w:ascii="Arial" w:hAnsi="Arial" w:cs="Arial"/>
          <w:b/>
          <w:u w:val="single"/>
        </w:rPr>
        <w:t xml:space="preserve"> </w:t>
      </w:r>
      <w:r w:rsidRPr="000C784C">
        <w:rPr>
          <w:rFonts w:ascii="Arial" w:hAnsi="Arial" w:cs="Arial"/>
          <w:b/>
          <w:u w:val="single"/>
        </w:rPr>
        <w:t>WYMAGA ZABEZPIECZENIA NALEŻYTEGO WYKONANIA UMOWY</w:t>
      </w:r>
      <w:r w:rsidRPr="000C784C">
        <w:rPr>
          <w:rFonts w:ascii="Arial" w:hAnsi="Arial" w:cs="Arial"/>
          <w:b/>
        </w:rPr>
        <w:t xml:space="preserve"> </w:t>
      </w:r>
    </w:p>
    <w:p w14:paraId="0FDCF501" w14:textId="77777777" w:rsidR="00372594" w:rsidRPr="000C784C" w:rsidRDefault="00372594" w:rsidP="0037259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Theme="minorHAnsi" w:hAnsi="Arial" w:cs="Arial"/>
        </w:rPr>
      </w:pPr>
    </w:p>
    <w:p w14:paraId="792E3356" w14:textId="77777777" w:rsidR="005B43EF" w:rsidRPr="000C784C" w:rsidRDefault="005B43EF" w:rsidP="004718F0">
      <w:pPr>
        <w:spacing w:after="0"/>
        <w:jc w:val="both"/>
        <w:rPr>
          <w:rFonts w:ascii="Arial" w:hAnsi="Arial" w:cs="Arial"/>
        </w:rPr>
      </w:pPr>
    </w:p>
    <w:p w14:paraId="57AADA45" w14:textId="315494C3" w:rsidR="00A1226E" w:rsidRPr="000C784C" w:rsidRDefault="00662DAA" w:rsidP="009A2C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0C784C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lastRenderedPageBreak/>
        <w:t>umowy albo wzór umowy, jeżeli Zamawiający w</w:t>
      </w:r>
      <w:r w:rsidR="008D1DE7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0C784C">
        <w:rPr>
          <w:rFonts w:ascii="Arial" w:hAnsi="Arial" w:cs="Arial"/>
          <w:b/>
        </w:rPr>
        <w:t>:</w:t>
      </w:r>
    </w:p>
    <w:p w14:paraId="2B68FE70" w14:textId="742083B2" w:rsidR="009A2C5D" w:rsidRDefault="009A2C5D" w:rsidP="005D6EA6">
      <w:pPr>
        <w:spacing w:after="0"/>
        <w:jc w:val="both"/>
        <w:rPr>
          <w:rFonts w:ascii="Arial" w:hAnsi="Arial" w:cs="Arial"/>
          <w:b/>
        </w:rPr>
      </w:pPr>
    </w:p>
    <w:p w14:paraId="1E693DCD" w14:textId="77777777" w:rsidR="001C0CF5" w:rsidRPr="000C784C" w:rsidRDefault="001C0CF5" w:rsidP="005D6EA6">
      <w:pPr>
        <w:spacing w:after="0"/>
        <w:jc w:val="both"/>
        <w:rPr>
          <w:rFonts w:ascii="Arial" w:hAnsi="Arial" w:cs="Arial"/>
          <w:b/>
        </w:rPr>
      </w:pPr>
    </w:p>
    <w:p w14:paraId="0639FD43" w14:textId="2AAFD1ED" w:rsidR="00A1226E" w:rsidRPr="000C784C" w:rsidRDefault="006B36CF" w:rsidP="005D6EA6">
      <w:p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Wymagania dotyczące realizacji zamówienia publicznego objętego niniejszą specyfikacją ujęte zostały we wzorze umowy stanowiącym część składową specyfikacji. </w:t>
      </w:r>
      <w:r w:rsidRPr="000C784C">
        <w:rPr>
          <w:rFonts w:ascii="Arial" w:hAnsi="Arial" w:cs="Arial"/>
        </w:rPr>
        <w:t>Postanowienia ustalone we wzorze umowy nie podlegają negocjacjom</w:t>
      </w:r>
      <w:r w:rsidR="00552934" w:rsidRPr="000C784C">
        <w:rPr>
          <w:rFonts w:ascii="Arial" w:hAnsi="Arial" w:cs="Arial"/>
        </w:rPr>
        <w:t>.</w:t>
      </w:r>
    </w:p>
    <w:p w14:paraId="36152B2B" w14:textId="467497F2" w:rsidR="00372594" w:rsidRDefault="00372594" w:rsidP="005D6EA6">
      <w:pPr>
        <w:spacing w:after="0"/>
        <w:jc w:val="both"/>
        <w:rPr>
          <w:rFonts w:ascii="Arial" w:hAnsi="Arial" w:cs="Arial"/>
        </w:rPr>
      </w:pPr>
    </w:p>
    <w:p w14:paraId="0CADE51E" w14:textId="6CFE1FC2" w:rsidR="000A751A" w:rsidRPr="000C784C" w:rsidRDefault="00662DAA" w:rsidP="000A751A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POUCZENIE O ŚRODKACH OCHRONY PRAWNEJ PRZYSŁUGUJĄCYCH WYKONAWCY W TOKU POSTĘPOWANIA O UDZIELENIE ZAMÓWIENIA</w:t>
      </w:r>
      <w:r w:rsidR="001B2E83" w:rsidRPr="000C784C">
        <w:rPr>
          <w:rFonts w:ascii="Arial" w:hAnsi="Arial" w:cs="Arial"/>
          <w:b/>
        </w:rPr>
        <w:t>.</w:t>
      </w:r>
    </w:p>
    <w:p w14:paraId="058853CC" w14:textId="77777777" w:rsidR="000A751A" w:rsidRPr="000C784C" w:rsidRDefault="000A751A" w:rsidP="000A751A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4F19F30" w14:textId="6C153B14" w:rsidR="00662DAA" w:rsidRPr="000C784C" w:rsidRDefault="00662DAA" w:rsidP="00331B0C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0C784C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</w:t>
      </w:r>
      <w:r w:rsidR="00DA4F9A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</w:t>
      </w:r>
      <w:proofErr w:type="spellStart"/>
      <w:r w:rsidRPr="000C784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0C784C">
        <w:rPr>
          <w:rFonts w:ascii="Arial" w:eastAsia="Times New Roman" w:hAnsi="Arial" w:cs="Arial"/>
          <w:lang w:eastAsia="pl-PL"/>
        </w:rPr>
        <w:t>ewidziane w dziale IX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, jak dla postępowań</w:t>
      </w:r>
      <w:r w:rsidR="0044109A" w:rsidRPr="000C784C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0C784C">
        <w:rPr>
          <w:rFonts w:ascii="Arial" w:eastAsia="Times New Roman" w:hAnsi="Arial" w:cs="Arial"/>
          <w:lang w:eastAsia="pl-PL"/>
        </w:rPr>
        <w:t> </w:t>
      </w:r>
      <w:r w:rsidR="0044109A" w:rsidRPr="000C784C">
        <w:rPr>
          <w:rFonts w:ascii="Arial" w:eastAsia="Times New Roman" w:hAnsi="Arial" w:cs="Arial"/>
          <w:lang w:eastAsia="pl-PL"/>
        </w:rPr>
        <w:t>000</w:t>
      </w:r>
      <w:r w:rsidR="00FA1D99" w:rsidRPr="000C784C">
        <w:rPr>
          <w:rFonts w:ascii="Arial" w:eastAsia="Times New Roman" w:hAnsi="Arial" w:cs="Arial"/>
          <w:lang w:eastAsia="pl-PL"/>
        </w:rPr>
        <w:t>,00</w:t>
      </w:r>
      <w:r w:rsidR="0044109A" w:rsidRPr="000C784C">
        <w:rPr>
          <w:rFonts w:ascii="Arial" w:eastAsia="Times New Roman" w:hAnsi="Arial" w:cs="Arial"/>
          <w:lang w:eastAsia="pl-PL"/>
        </w:rPr>
        <w:t xml:space="preserve"> złotych</w:t>
      </w:r>
      <w:r w:rsidRPr="000C784C">
        <w:rPr>
          <w:rFonts w:ascii="Arial" w:eastAsia="Times New Roman" w:hAnsi="Arial" w:cs="Arial"/>
          <w:lang w:eastAsia="pl-PL"/>
        </w:rPr>
        <w:t>.</w:t>
      </w:r>
    </w:p>
    <w:p w14:paraId="1474B734" w14:textId="77777777" w:rsidR="002B667E" w:rsidRPr="000C784C" w:rsidRDefault="00662DAA" w:rsidP="00331B0C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Środki ochrony prawnej wobec ogłoszenia o zamówieniu oraz SWZ przysługują również organizacjom wpisanym na listę, o której mowa w art. </w:t>
      </w:r>
      <w:r w:rsidR="0044109A" w:rsidRPr="000C784C">
        <w:rPr>
          <w:rFonts w:ascii="Arial" w:eastAsia="Times New Roman" w:hAnsi="Arial" w:cs="Arial"/>
          <w:lang w:eastAsia="pl-PL"/>
        </w:rPr>
        <w:t xml:space="preserve">469 </w:t>
      </w:r>
      <w:r w:rsidRPr="000C784C">
        <w:rPr>
          <w:rFonts w:ascii="Arial" w:eastAsia="Times New Roman" w:hAnsi="Arial" w:cs="Arial"/>
          <w:lang w:eastAsia="pl-PL"/>
        </w:rPr>
        <w:t xml:space="preserve">pkt </w:t>
      </w:r>
      <w:r w:rsidR="0044109A" w:rsidRPr="000C784C">
        <w:rPr>
          <w:rFonts w:ascii="Arial" w:eastAsia="Times New Roman" w:hAnsi="Arial" w:cs="Arial"/>
          <w:lang w:eastAsia="pl-PL"/>
        </w:rPr>
        <w:t>1</w:t>
      </w:r>
      <w:r w:rsidRPr="000C784C">
        <w:rPr>
          <w:rFonts w:ascii="Arial" w:eastAsia="Times New Roman" w:hAnsi="Arial" w:cs="Arial"/>
          <w:lang w:eastAsia="pl-PL"/>
        </w:rPr>
        <w:t>5</w:t>
      </w:r>
      <w:r w:rsidR="0044109A" w:rsidRPr="000C784C">
        <w:rPr>
          <w:rFonts w:ascii="Arial" w:eastAsia="Times New Roman" w:hAnsi="Arial" w:cs="Arial"/>
          <w:lang w:eastAsia="pl-PL"/>
        </w:rPr>
        <w:t>)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.</w:t>
      </w:r>
    </w:p>
    <w:p w14:paraId="3478582F" w14:textId="28FABC2B" w:rsidR="00372594" w:rsidRDefault="00372594" w:rsidP="00E020E4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76733F" w14:textId="77777777" w:rsidR="00012A0D" w:rsidRDefault="00012A0D" w:rsidP="00012A0D">
      <w:pPr>
        <w:pStyle w:val="Akapitzlist"/>
        <w:numPr>
          <w:ilvl w:val="0"/>
          <w:numId w:val="40"/>
        </w:numPr>
        <w:shd w:val="clear" w:color="auto" w:fill="EAF1DD" w:themeFill="accent3" w:themeFillTint="33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320F0">
        <w:rPr>
          <w:rFonts w:ascii="Arial" w:eastAsia="Times New Roman" w:hAnsi="Arial" w:cs="Arial"/>
          <w:b/>
          <w:lang w:eastAsia="pl-PL"/>
        </w:rPr>
        <w:t>ZASADY WEJŚCIA/WJAZDU NA TEREN JEDNOSTKI:</w:t>
      </w:r>
    </w:p>
    <w:p w14:paraId="092FFDF3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45023E">
        <w:rPr>
          <w:rFonts w:ascii="Arial" w:hAnsi="Arial"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 w:rsidRPr="0045023E">
        <w:rPr>
          <w:rFonts w:ascii="Arial" w:hAnsi="Arial" w:cs="Arial"/>
          <w:color w:val="000000" w:themeColor="text1"/>
          <w:kern w:val="1"/>
          <w:lang w:eastAsia="zh-CN"/>
        </w:rPr>
        <w:t>t.j</w:t>
      </w:r>
      <w:proofErr w:type="spellEnd"/>
      <w:r w:rsidRPr="0045023E">
        <w:rPr>
          <w:rFonts w:ascii="Arial" w:hAnsi="Arial" w:cs="Arial"/>
          <w:color w:val="000000" w:themeColor="text1"/>
          <w:kern w:val="1"/>
          <w:lang w:eastAsia="zh-CN"/>
        </w:rPr>
        <w:t>.) oraz ustawy z dnia 21 stycznia 2021 r. w sprawie zmiany ustawy o ochronie osób i mienia oraz ustawy o Żandarmerii Wojskowej i wojskowych organach porządkowych (Dz. U. z 2021 r. poz. 469) oraz Regulaminu Ogólnego Sił Zbrojnych.</w:t>
      </w:r>
    </w:p>
    <w:p w14:paraId="112E0063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2"/>
          <w:lang w:eastAsia="zh-CN"/>
        </w:rPr>
      </w:pPr>
      <w:r w:rsidRPr="0045023E">
        <w:rPr>
          <w:rFonts w:ascii="Arial" w:hAnsi="Arial" w:cs="Arial"/>
          <w:color w:val="000000" w:themeColor="text1"/>
          <w:kern w:val="2"/>
          <w:lang w:eastAsia="zh-CN"/>
        </w:rPr>
        <w:t xml:space="preserve">Zamawiający na podstawie: Instrukcji o ochronie obiektów wojskowych i konwojowanego mienia - DU-3.14.3(A), sygn. Szt. Gen. </w:t>
      </w:r>
      <w:r w:rsidRPr="0045023E">
        <w:rPr>
          <w:rFonts w:ascii="Arial" w:hAnsi="Arial" w:cs="Arial"/>
        </w:rPr>
        <w:t xml:space="preserve">1705/2023 </w:t>
      </w:r>
      <w:r w:rsidRPr="0045023E">
        <w:rPr>
          <w:rFonts w:ascii="Arial" w:hAnsi="Arial" w:cs="Arial"/>
          <w:color w:val="000000" w:themeColor="text1"/>
          <w:kern w:val="2"/>
          <w:lang w:eastAsia="zh-CN"/>
        </w:rPr>
        <w:t>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 w:rsidRPr="0045023E">
        <w:rPr>
          <w:rFonts w:ascii="Arial" w:hAnsi="Arial" w:cs="Arial"/>
          <w:color w:val="000000" w:themeColor="text1"/>
          <w:kern w:val="2"/>
          <w:lang w:eastAsia="zh-CN"/>
        </w:rPr>
        <w:t>Dz.Urz</w:t>
      </w:r>
      <w:proofErr w:type="spellEnd"/>
      <w:r w:rsidRPr="0045023E">
        <w:rPr>
          <w:rFonts w:ascii="Arial" w:hAnsi="Arial" w:cs="Arial"/>
          <w:color w:val="000000" w:themeColor="text1"/>
          <w:kern w:val="2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 w:rsidRPr="0045023E">
        <w:rPr>
          <w:rFonts w:ascii="Arial" w:hAnsi="Arial" w:cs="Arial"/>
          <w:color w:val="000000" w:themeColor="text1"/>
          <w:kern w:val="2"/>
          <w:lang w:eastAsia="zh-CN"/>
        </w:rPr>
        <w:t>przepustkowego</w:t>
      </w:r>
      <w:proofErr w:type="spellEnd"/>
      <w:r w:rsidRPr="0045023E">
        <w:rPr>
          <w:rFonts w:ascii="Arial" w:hAnsi="Arial" w:cs="Arial"/>
          <w:color w:val="000000" w:themeColor="text1"/>
          <w:kern w:val="2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2CD196C8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45023E">
        <w:rPr>
          <w:rFonts w:ascii="Arial" w:hAnsi="Arial" w:cs="Arial"/>
          <w:color w:val="000000" w:themeColor="text1"/>
          <w:kern w:val="1"/>
          <w:lang w:eastAsia="zh-CN"/>
        </w:rPr>
        <w:lastRenderedPageBreak/>
        <w:t xml:space="preserve">Wstęp OBCOKRAJOWCÓW do obiektów wojskowych może być realizowany wyłącznie na podstawie POZWOLEŃ wydanych na zasadach określonych </w:t>
      </w:r>
      <w:r w:rsidRPr="0045023E">
        <w:rPr>
          <w:rFonts w:ascii="Arial" w:hAnsi="Arial" w:cs="Arial"/>
          <w:color w:val="000000" w:themeColor="text1"/>
          <w:kern w:val="1"/>
          <w:lang w:eastAsia="zh-CN"/>
        </w:rPr>
        <w:br/>
        <w:t xml:space="preserve">w decyzji Nr 107/MON Ministra Obrony Narodowej z dnia 18 sierpnia 2021 r. </w:t>
      </w:r>
      <w:r w:rsidRPr="0045023E">
        <w:rPr>
          <w:rFonts w:ascii="Arial" w:hAnsi="Arial" w:cs="Arial"/>
          <w:color w:val="000000" w:themeColor="text1"/>
          <w:kern w:val="1"/>
          <w:lang w:eastAsia="zh-CN"/>
        </w:rPr>
        <w:br/>
        <w:t>w sprawie organizowania współpracy międzynarodowej w resorcie obrony narodowej (Dz. Urz. MON z 2021 r. poz. 177).</w:t>
      </w:r>
    </w:p>
    <w:p w14:paraId="7F922EB3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45023E">
        <w:rPr>
          <w:rFonts w:ascii="Arial" w:hAnsi="Arial" w:cs="Arial"/>
          <w:color w:val="000000" w:themeColor="text1"/>
          <w:kern w:val="1"/>
          <w:lang w:eastAsia="zh-CN"/>
        </w:rPr>
        <w:t>W stosunku do obywateli RP, dostawcy ubiegający się o zgodę na wejście/wjazd na teren chronionych obiektów wojskowych, zobowiązani są posiadać:</w:t>
      </w:r>
    </w:p>
    <w:p w14:paraId="26168423" w14:textId="77777777" w:rsidR="00012A0D" w:rsidRPr="0045023E" w:rsidRDefault="00012A0D" w:rsidP="00012A0D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45023E">
        <w:rPr>
          <w:rFonts w:ascii="Arial" w:hAnsi="Arial" w:cs="Arial"/>
          <w:color w:val="000000" w:themeColor="text1"/>
          <w:kern w:val="1"/>
          <w:lang w:eastAsia="zh-CN"/>
        </w:rPr>
        <w:t xml:space="preserve">- aktualny dokument tożsamości z podaniem organu wydającego, </w:t>
      </w:r>
    </w:p>
    <w:p w14:paraId="48D7F6F9" w14:textId="77777777" w:rsidR="00012A0D" w:rsidRPr="0045023E" w:rsidRDefault="00012A0D" w:rsidP="00012A0D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45023E">
        <w:rPr>
          <w:rFonts w:ascii="Arial" w:hAnsi="Arial" w:cs="Arial"/>
          <w:color w:val="000000" w:themeColor="text1"/>
          <w:kern w:val="1"/>
          <w:lang w:eastAsia="zh-CN"/>
        </w:rPr>
        <w:t>- numery rejestracyjne samochodów oraz innego sprzętu.</w:t>
      </w:r>
    </w:p>
    <w:p w14:paraId="202A9A82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kern w:val="3"/>
          <w:lang w:eastAsia="zh-CN"/>
        </w:rPr>
      </w:pPr>
      <w:r w:rsidRPr="0045023E">
        <w:rPr>
          <w:rFonts w:ascii="Arial" w:hAnsi="Arial" w:cs="Arial"/>
          <w:kern w:val="3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jak również </w:t>
      </w:r>
      <w:r w:rsidRPr="0045023E">
        <w:rPr>
          <w:rFonts w:ascii="Arial" w:eastAsia="Lucida Sans Unicode" w:hAnsi="Arial" w:cs="Arial"/>
          <w:kern w:val="3"/>
          <w:lang w:eastAsia="ar-SA"/>
        </w:rPr>
        <w:t>uzyskania pozwolenia Dowódcy jednostki, na terenie której wykonywana jest dostawa, na:</w:t>
      </w:r>
    </w:p>
    <w:p w14:paraId="1D761DDC" w14:textId="77777777" w:rsidR="00012A0D" w:rsidRPr="0045023E" w:rsidRDefault="00012A0D" w:rsidP="00012A0D">
      <w:pPr>
        <w:tabs>
          <w:tab w:val="left" w:pos="851"/>
        </w:tabs>
        <w:suppressAutoHyphens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 w:rsidRPr="0045023E">
        <w:rPr>
          <w:rFonts w:ascii="Arial" w:eastAsia="Lucida Sans Unicode" w:hAnsi="Arial" w:cs="Arial"/>
          <w:kern w:val="3"/>
          <w:lang w:eastAsia="ar-SA"/>
        </w:rPr>
        <w:t>- wnoszenie sprzętu audiowizualnego oraz wszelkich urządzeń służących do rejestracji obrazu i dźwięku,</w:t>
      </w:r>
    </w:p>
    <w:p w14:paraId="57642FFA" w14:textId="77777777" w:rsidR="00012A0D" w:rsidRPr="0045023E" w:rsidRDefault="00012A0D" w:rsidP="00012A0D">
      <w:pPr>
        <w:tabs>
          <w:tab w:val="left" w:pos="851"/>
        </w:tabs>
        <w:suppressAutoHyphens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 w:rsidRPr="0045023E">
        <w:rPr>
          <w:rFonts w:ascii="Arial" w:eastAsia="Lucida Sans Unicode" w:hAnsi="Arial" w:cs="Arial"/>
          <w:kern w:val="3"/>
          <w:lang w:eastAsia="ar-SA"/>
        </w:rPr>
        <w:t>- użytkowanie w miejscu wykonywania prac telefonu komórkowego.</w:t>
      </w:r>
    </w:p>
    <w:p w14:paraId="3991665C" w14:textId="77777777" w:rsidR="00012A0D" w:rsidRPr="0045023E" w:rsidRDefault="00012A0D" w:rsidP="00012A0D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eastAsia="Lucida Sans Unicode" w:hAnsi="Arial" w:cs="Arial"/>
          <w:kern w:val="3"/>
          <w:lang w:eastAsia="ar-SA"/>
        </w:rPr>
      </w:pPr>
      <w:r w:rsidRPr="0045023E">
        <w:rPr>
          <w:rFonts w:ascii="Arial" w:eastAsia="Lucida Sans Unicode" w:hAnsi="Arial" w:cs="Arial"/>
          <w:kern w:val="3"/>
          <w:lang w:eastAsia="ar-SA"/>
        </w:rPr>
        <w:t xml:space="preserve"> Dostawa, wszelkie informacje oraz materiały uzyskane w czasie, i po jej realizacji nie mogą być wykorzystane do żadnego rodzaju materiałów promocyjnych i czynności z tym związanych, w szczególności prezentacji w środkach masowego przekazu, filmach, ulotkach, folderach itp.</w:t>
      </w:r>
    </w:p>
    <w:p w14:paraId="36117DD6" w14:textId="581547C4" w:rsidR="00012A0D" w:rsidRDefault="00012A0D" w:rsidP="00E020E4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36F1FEA" w14:textId="77777777" w:rsidR="00012A0D" w:rsidRPr="000C784C" w:rsidRDefault="00012A0D" w:rsidP="00E020E4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4641E7" w14:textId="71D8FBB2" w:rsidR="00DC3042" w:rsidRPr="000C784C" w:rsidRDefault="00FF6B44" w:rsidP="00E020E4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0C784C">
        <w:rPr>
          <w:rFonts w:ascii="Arial" w:eastAsia="Times New Roman" w:hAnsi="Arial" w:cs="Arial"/>
          <w:b/>
          <w:u w:val="single"/>
          <w:lang w:eastAsia="pl-PL"/>
        </w:rPr>
        <w:t>ZAŁĄCZNIKI DO S</w:t>
      </w:r>
      <w:r w:rsidR="00EC30D6" w:rsidRPr="000C784C">
        <w:rPr>
          <w:rFonts w:ascii="Arial" w:eastAsia="Times New Roman" w:hAnsi="Arial" w:cs="Arial"/>
          <w:b/>
          <w:u w:val="single"/>
          <w:lang w:eastAsia="pl-PL"/>
        </w:rPr>
        <w:t>WZ:</w:t>
      </w:r>
    </w:p>
    <w:p w14:paraId="2FADF9DF" w14:textId="3414EB27" w:rsidR="0066005E" w:rsidRPr="000C784C" w:rsidRDefault="0066005E" w:rsidP="00331B0C">
      <w:pPr>
        <w:numPr>
          <w:ilvl w:val="0"/>
          <w:numId w:val="28"/>
        </w:numPr>
        <w:spacing w:after="0"/>
        <w:contextualSpacing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Opis przedmiotu zamówienia </w:t>
      </w:r>
      <w:r w:rsidRPr="00A42ED7"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 xml:space="preserve">- </w:t>
      </w:r>
      <w:r w:rsidRPr="000C784C">
        <w:rPr>
          <w:rFonts w:ascii="Arial" w:eastAsiaTheme="minorHAnsi" w:hAnsi="Arial" w:cs="Arial"/>
        </w:rPr>
        <w:t>stanowiąc</w:t>
      </w:r>
      <w:r>
        <w:rPr>
          <w:rFonts w:ascii="Arial" w:eastAsiaTheme="minorHAnsi" w:hAnsi="Arial" w:cs="Arial"/>
        </w:rPr>
        <w:t>y</w:t>
      </w:r>
      <w:r w:rsidRPr="000C784C">
        <w:rPr>
          <w:rFonts w:ascii="Arial" w:eastAsiaTheme="minorHAnsi" w:hAnsi="Arial" w:cs="Arial"/>
        </w:rPr>
        <w:t xml:space="preserve"> </w:t>
      </w:r>
      <w:r w:rsidR="0035069E">
        <w:rPr>
          <w:rFonts w:ascii="Arial" w:eastAsiaTheme="minorHAnsi" w:hAnsi="Arial" w:cs="Arial"/>
        </w:rPr>
        <w:t>z</w:t>
      </w:r>
      <w:r w:rsidRPr="000C784C">
        <w:rPr>
          <w:rFonts w:ascii="Arial" w:eastAsiaTheme="minorHAnsi" w:hAnsi="Arial" w:cs="Arial"/>
        </w:rPr>
        <w:t>ałącznik nr 1 do SWZ</w:t>
      </w:r>
      <w:r w:rsidR="0035069E">
        <w:rPr>
          <w:rFonts w:ascii="Arial" w:eastAsiaTheme="minorHAnsi" w:hAnsi="Arial" w:cs="Arial"/>
        </w:rPr>
        <w:t>,</w:t>
      </w:r>
    </w:p>
    <w:p w14:paraId="70DF998F" w14:textId="44164BFF" w:rsidR="00B00AEA" w:rsidRDefault="00EF71BC" w:rsidP="00331B0C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Wzór umowy</w:t>
      </w:r>
      <w:r w:rsidRPr="000C784C">
        <w:rPr>
          <w:rFonts w:ascii="Arial" w:hAnsi="Arial" w:cs="Arial"/>
        </w:rPr>
        <w:t xml:space="preserve"> </w:t>
      </w:r>
      <w:r w:rsidR="00E020E4" w:rsidRPr="000C784C">
        <w:rPr>
          <w:rFonts w:ascii="Arial" w:hAnsi="Arial" w:cs="Arial"/>
        </w:rPr>
        <w:t>-</w:t>
      </w:r>
      <w:r w:rsidRPr="000C784C">
        <w:rPr>
          <w:rFonts w:ascii="Arial" w:hAnsi="Arial" w:cs="Arial"/>
        </w:rPr>
        <w:t xml:space="preserve"> </w:t>
      </w:r>
      <w:r w:rsidR="0035069E">
        <w:rPr>
          <w:rFonts w:ascii="Arial" w:hAnsi="Arial" w:cs="Arial"/>
        </w:rPr>
        <w:t>z</w:t>
      </w:r>
      <w:r w:rsidRPr="000C784C">
        <w:rPr>
          <w:rFonts w:ascii="Arial" w:hAnsi="Arial" w:cs="Arial"/>
        </w:rPr>
        <w:t xml:space="preserve">ałącznik nr </w:t>
      </w:r>
      <w:r w:rsidR="0066005E">
        <w:rPr>
          <w:rFonts w:ascii="Arial" w:hAnsi="Arial" w:cs="Arial"/>
        </w:rPr>
        <w:t>2</w:t>
      </w:r>
      <w:r w:rsidR="00CA3657" w:rsidRPr="000C784C">
        <w:rPr>
          <w:rFonts w:ascii="Arial" w:hAnsi="Arial" w:cs="Arial"/>
        </w:rPr>
        <w:t xml:space="preserve"> </w:t>
      </w:r>
      <w:r w:rsidR="0014018F" w:rsidRPr="000C784C">
        <w:rPr>
          <w:rFonts w:ascii="Arial" w:hAnsi="Arial" w:cs="Arial"/>
        </w:rPr>
        <w:t>do S</w:t>
      </w:r>
      <w:r w:rsidR="00EC30D6" w:rsidRPr="000C784C">
        <w:rPr>
          <w:rFonts w:ascii="Arial" w:hAnsi="Arial" w:cs="Arial"/>
        </w:rPr>
        <w:t>WZ</w:t>
      </w:r>
      <w:r w:rsidR="0035069E">
        <w:rPr>
          <w:rFonts w:ascii="Arial" w:hAnsi="Arial" w:cs="Arial"/>
        </w:rPr>
        <w:t>,</w:t>
      </w:r>
    </w:p>
    <w:p w14:paraId="6EC34704" w14:textId="4AE45475" w:rsidR="00733E6A" w:rsidRPr="0035069E" w:rsidRDefault="00733E6A" w:rsidP="00331B0C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</w:rPr>
      </w:pPr>
      <w:r w:rsidRPr="0035069E">
        <w:rPr>
          <w:rFonts w:ascii="Arial" w:hAnsi="Arial" w:cs="Arial"/>
          <w:b/>
        </w:rPr>
        <w:t xml:space="preserve">Wzór formularza </w:t>
      </w:r>
      <w:r w:rsidR="0035069E">
        <w:rPr>
          <w:rFonts w:ascii="Arial" w:hAnsi="Arial" w:cs="Arial"/>
          <w:b/>
        </w:rPr>
        <w:t>ofertowego</w:t>
      </w:r>
      <w:r w:rsidRPr="0035069E">
        <w:rPr>
          <w:rFonts w:ascii="Arial" w:hAnsi="Arial" w:cs="Arial"/>
        </w:rPr>
        <w:t xml:space="preserve"> </w:t>
      </w:r>
      <w:r w:rsidR="0035069E" w:rsidRPr="0035069E">
        <w:rPr>
          <w:rFonts w:ascii="Arial" w:hAnsi="Arial" w:cs="Arial"/>
          <w:b/>
        </w:rPr>
        <w:t xml:space="preserve">wraz z </w:t>
      </w:r>
      <w:r w:rsidR="0035069E">
        <w:rPr>
          <w:rFonts w:ascii="Arial" w:hAnsi="Arial" w:cs="Arial"/>
          <w:b/>
        </w:rPr>
        <w:t>w</w:t>
      </w:r>
      <w:r w:rsidR="0035069E" w:rsidRPr="0035069E">
        <w:rPr>
          <w:rFonts w:ascii="Arial" w:hAnsi="Arial" w:cs="Arial"/>
          <w:b/>
        </w:rPr>
        <w:t>zorem formularz</w:t>
      </w:r>
      <w:r w:rsidR="00F20D7D">
        <w:rPr>
          <w:rFonts w:ascii="Arial" w:hAnsi="Arial" w:cs="Arial"/>
          <w:b/>
        </w:rPr>
        <w:t>a</w:t>
      </w:r>
      <w:r w:rsidR="0035069E" w:rsidRPr="0035069E">
        <w:rPr>
          <w:rFonts w:ascii="Arial" w:hAnsi="Arial" w:cs="Arial"/>
          <w:b/>
        </w:rPr>
        <w:t xml:space="preserve"> cenowego (</w:t>
      </w:r>
      <w:r w:rsidR="0035069E">
        <w:rPr>
          <w:rFonts w:ascii="Arial" w:hAnsi="Arial" w:cs="Arial"/>
          <w:b/>
        </w:rPr>
        <w:t>z</w:t>
      </w:r>
      <w:r w:rsidR="0035069E" w:rsidRPr="0035069E">
        <w:rPr>
          <w:rFonts w:ascii="Arial" w:hAnsi="Arial" w:cs="Arial"/>
          <w:b/>
        </w:rPr>
        <w:t xml:space="preserve">ałącznik nr 1 do oferty) </w:t>
      </w:r>
      <w:r w:rsidRPr="0035069E">
        <w:rPr>
          <w:rFonts w:ascii="Arial" w:hAnsi="Arial" w:cs="Arial"/>
        </w:rPr>
        <w:t xml:space="preserve">- </w:t>
      </w:r>
      <w:r w:rsidR="0035069E" w:rsidRPr="0035069E">
        <w:rPr>
          <w:rFonts w:ascii="Arial" w:hAnsi="Arial" w:cs="Arial"/>
        </w:rPr>
        <w:t>z</w:t>
      </w:r>
      <w:r w:rsidRPr="0035069E">
        <w:rPr>
          <w:rFonts w:ascii="Arial" w:hAnsi="Arial" w:cs="Arial"/>
        </w:rPr>
        <w:t xml:space="preserve">ałącznik nr </w:t>
      </w:r>
      <w:r w:rsidR="0035069E" w:rsidRPr="0035069E">
        <w:rPr>
          <w:rFonts w:ascii="Arial" w:hAnsi="Arial" w:cs="Arial"/>
        </w:rPr>
        <w:t>3</w:t>
      </w:r>
      <w:r w:rsidRPr="0035069E">
        <w:rPr>
          <w:rFonts w:ascii="Arial" w:hAnsi="Arial" w:cs="Arial"/>
        </w:rPr>
        <w:t xml:space="preserve"> do </w:t>
      </w:r>
      <w:r w:rsidR="0035069E">
        <w:rPr>
          <w:rFonts w:ascii="Arial" w:hAnsi="Arial" w:cs="Arial"/>
        </w:rPr>
        <w:t>SWZ,</w:t>
      </w:r>
    </w:p>
    <w:p w14:paraId="36A2BE8A" w14:textId="72337E3F" w:rsidR="00781793" w:rsidRPr="000C784C" w:rsidRDefault="0014018F" w:rsidP="00331B0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u w:val="single"/>
        </w:rPr>
        <w:t>Wzór Oświadczenia o spełnianiu  przez Wykonawcę</w:t>
      </w:r>
      <w:r w:rsidRPr="000C784C">
        <w:rPr>
          <w:rFonts w:ascii="Arial" w:hAnsi="Arial" w:cs="Arial"/>
          <w:u w:val="single"/>
        </w:rPr>
        <w:t xml:space="preserve"> </w:t>
      </w:r>
      <w:r w:rsidRPr="000C784C">
        <w:rPr>
          <w:rFonts w:ascii="Arial" w:hAnsi="Arial" w:cs="Arial"/>
          <w:b/>
          <w:u w:val="single"/>
        </w:rPr>
        <w:t xml:space="preserve">warunków udziału </w:t>
      </w:r>
      <w:r w:rsidR="006A31D8" w:rsidRPr="000C784C">
        <w:rPr>
          <w:rFonts w:ascii="Arial" w:hAnsi="Arial" w:cs="Arial"/>
          <w:b/>
          <w:u w:val="single"/>
        </w:rPr>
        <w:br/>
      </w:r>
      <w:r w:rsidRPr="000C784C">
        <w:rPr>
          <w:rFonts w:ascii="Arial" w:hAnsi="Arial" w:cs="Arial"/>
          <w:b/>
          <w:u w:val="single"/>
        </w:rPr>
        <w:t>w postępowaniu oraz  braku podstaw do wykluczenia</w:t>
      </w:r>
      <w:r w:rsidRPr="000C784C">
        <w:rPr>
          <w:rFonts w:ascii="Arial" w:hAnsi="Arial" w:cs="Arial"/>
          <w:b/>
        </w:rPr>
        <w:t xml:space="preserve"> </w:t>
      </w:r>
      <w:r w:rsidR="00E020E4" w:rsidRPr="000C784C">
        <w:rPr>
          <w:rFonts w:ascii="Arial" w:hAnsi="Arial" w:cs="Arial"/>
        </w:rPr>
        <w:t xml:space="preserve">- </w:t>
      </w:r>
      <w:r w:rsidR="0035069E">
        <w:rPr>
          <w:rFonts w:ascii="Arial" w:hAnsi="Arial" w:cs="Arial"/>
        </w:rPr>
        <w:t>z</w:t>
      </w:r>
      <w:r w:rsidRPr="000C784C">
        <w:rPr>
          <w:rFonts w:ascii="Arial" w:hAnsi="Arial" w:cs="Arial"/>
        </w:rPr>
        <w:t xml:space="preserve">ałącznik nr </w:t>
      </w:r>
      <w:r w:rsidR="0066005E">
        <w:rPr>
          <w:rFonts w:ascii="Arial" w:hAnsi="Arial" w:cs="Arial"/>
        </w:rPr>
        <w:t>4</w:t>
      </w:r>
      <w:r w:rsidR="00152466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do</w:t>
      </w:r>
      <w:r w:rsidR="003C484D" w:rsidRPr="000C784C">
        <w:rPr>
          <w:rFonts w:ascii="Arial" w:hAnsi="Arial" w:cs="Arial"/>
        </w:rPr>
        <w:t xml:space="preserve"> SWZ</w:t>
      </w:r>
      <w:r w:rsidR="0035069E">
        <w:rPr>
          <w:rFonts w:ascii="Arial" w:hAnsi="Arial" w:cs="Arial"/>
        </w:rPr>
        <w:t>.</w:t>
      </w:r>
    </w:p>
    <w:p w14:paraId="5E497C55" w14:textId="77777777" w:rsidR="00781793" w:rsidRPr="000C784C" w:rsidRDefault="00781793" w:rsidP="00E020E4">
      <w:pPr>
        <w:pStyle w:val="Akapitzlist"/>
        <w:spacing w:after="0"/>
        <w:jc w:val="both"/>
        <w:rPr>
          <w:rFonts w:ascii="Arial" w:hAnsi="Arial" w:cs="Arial"/>
        </w:rPr>
      </w:pPr>
    </w:p>
    <w:p w14:paraId="28FD013C" w14:textId="77777777" w:rsidR="00372594" w:rsidRPr="000C784C" w:rsidRDefault="00372594" w:rsidP="00F527E3">
      <w:pPr>
        <w:spacing w:after="0"/>
        <w:jc w:val="both"/>
        <w:rPr>
          <w:rFonts w:ascii="Arial" w:hAnsi="Arial" w:cs="Arial"/>
        </w:rPr>
      </w:pPr>
    </w:p>
    <w:p w14:paraId="17072E1B" w14:textId="354D2E55" w:rsidR="00E020E4" w:rsidRPr="000C784C" w:rsidRDefault="00EF71BC" w:rsidP="00D070C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Calibri" w:hAnsi="Arial" w:cs="Arial"/>
          <w:i/>
          <w:lang w:eastAsia="pl-PL"/>
        </w:rPr>
        <w:t xml:space="preserve">Specyfikację warunków zamówienia opracowała komisja przetargowa powołana rozkazem dziennym Komendanta 32 Wojskowego Oddziału Gospodarczego </w:t>
      </w:r>
      <w:r w:rsidR="001C6468" w:rsidRPr="000C784C">
        <w:rPr>
          <w:rFonts w:ascii="Arial" w:eastAsia="Calibri" w:hAnsi="Arial" w:cs="Arial"/>
          <w:i/>
          <w:lang w:eastAsia="pl-PL"/>
        </w:rPr>
        <w:br/>
      </w:r>
      <w:r w:rsidRPr="000C784C">
        <w:rPr>
          <w:rFonts w:ascii="Arial" w:eastAsia="Calibri" w:hAnsi="Arial" w:cs="Arial"/>
          <w:i/>
          <w:lang w:eastAsia="pl-PL"/>
        </w:rPr>
        <w:t xml:space="preserve">w Zamościu </w:t>
      </w:r>
      <w:r w:rsidR="00825BC1" w:rsidRPr="000C784C">
        <w:rPr>
          <w:rFonts w:ascii="Arial" w:eastAsia="Calibri" w:hAnsi="Arial" w:cs="Arial"/>
          <w:i/>
          <w:lang w:eastAsia="pl-PL"/>
        </w:rPr>
        <w:t>nr Z</w:t>
      </w:r>
      <w:r w:rsidR="007D234A" w:rsidRPr="000C784C">
        <w:rPr>
          <w:rFonts w:ascii="Arial" w:eastAsia="Calibri" w:hAnsi="Arial" w:cs="Arial"/>
          <w:i/>
          <w:lang w:eastAsia="pl-PL"/>
        </w:rPr>
        <w:t xml:space="preserve"> </w:t>
      </w:r>
      <w:r w:rsidR="002B02CB">
        <w:rPr>
          <w:rFonts w:ascii="Arial" w:eastAsia="Calibri" w:hAnsi="Arial" w:cs="Arial"/>
          <w:i/>
          <w:lang w:eastAsia="pl-PL"/>
        </w:rPr>
        <w:t>–</w:t>
      </w:r>
      <w:r w:rsidR="001C0CF5">
        <w:rPr>
          <w:rFonts w:ascii="Arial" w:eastAsia="Calibri" w:hAnsi="Arial" w:cs="Arial"/>
          <w:i/>
          <w:lang w:eastAsia="pl-PL"/>
        </w:rPr>
        <w:t xml:space="preserve"> </w:t>
      </w:r>
      <w:r w:rsidR="002B02CB">
        <w:rPr>
          <w:rFonts w:ascii="Arial" w:eastAsia="Calibri" w:hAnsi="Arial" w:cs="Arial"/>
          <w:i/>
          <w:lang w:eastAsia="pl-PL"/>
        </w:rPr>
        <w:t>190/</w:t>
      </w:r>
      <w:r w:rsidR="00825BC1" w:rsidRPr="000C784C">
        <w:rPr>
          <w:rFonts w:ascii="Arial" w:eastAsia="Calibri" w:hAnsi="Arial" w:cs="Arial"/>
          <w:i/>
          <w:lang w:eastAsia="pl-PL"/>
        </w:rPr>
        <w:t>202</w:t>
      </w:r>
      <w:r w:rsidR="00B6048C" w:rsidRPr="000C784C">
        <w:rPr>
          <w:rFonts w:ascii="Arial" w:eastAsia="Calibri" w:hAnsi="Arial" w:cs="Arial"/>
          <w:i/>
          <w:lang w:eastAsia="pl-PL"/>
        </w:rPr>
        <w:t>4</w:t>
      </w:r>
      <w:r w:rsidR="00825BC1" w:rsidRPr="000C784C">
        <w:rPr>
          <w:rFonts w:ascii="Arial" w:eastAsia="Calibri" w:hAnsi="Arial" w:cs="Arial"/>
          <w:i/>
          <w:lang w:eastAsia="pl-PL"/>
        </w:rPr>
        <w:t xml:space="preserve"> z</w:t>
      </w:r>
      <w:r w:rsidRPr="000C784C">
        <w:rPr>
          <w:rFonts w:ascii="Arial" w:eastAsia="Calibri" w:hAnsi="Arial" w:cs="Arial"/>
          <w:i/>
          <w:lang w:eastAsia="pl-PL"/>
        </w:rPr>
        <w:t xml:space="preserve"> dnia</w:t>
      </w:r>
      <w:r w:rsidR="001C0CF5">
        <w:rPr>
          <w:rFonts w:ascii="Arial" w:eastAsia="Calibri" w:hAnsi="Arial" w:cs="Arial"/>
          <w:i/>
          <w:lang w:eastAsia="pl-PL"/>
        </w:rPr>
        <w:t xml:space="preserve">  </w:t>
      </w:r>
      <w:r w:rsidR="002B02CB">
        <w:rPr>
          <w:rFonts w:ascii="Arial" w:eastAsia="Calibri" w:hAnsi="Arial" w:cs="Arial"/>
          <w:i/>
          <w:lang w:eastAsia="pl-PL"/>
        </w:rPr>
        <w:t>24.09.</w:t>
      </w:r>
      <w:r w:rsidR="00A9484C" w:rsidRPr="000C784C">
        <w:rPr>
          <w:rFonts w:ascii="Arial" w:eastAsia="Calibri" w:hAnsi="Arial" w:cs="Arial"/>
          <w:i/>
          <w:lang w:eastAsia="pl-PL"/>
        </w:rPr>
        <w:t>202</w:t>
      </w:r>
      <w:r w:rsidR="00F527E3" w:rsidRPr="000C784C">
        <w:rPr>
          <w:rFonts w:ascii="Arial" w:eastAsia="Calibri" w:hAnsi="Arial" w:cs="Arial"/>
          <w:i/>
          <w:lang w:eastAsia="pl-PL"/>
        </w:rPr>
        <w:t>4</w:t>
      </w:r>
      <w:r w:rsidR="00E020E4" w:rsidRPr="000C784C">
        <w:rPr>
          <w:rFonts w:ascii="Arial" w:eastAsia="Calibri" w:hAnsi="Arial" w:cs="Arial"/>
          <w:i/>
          <w:lang w:eastAsia="pl-PL"/>
        </w:rPr>
        <w:t xml:space="preserve"> </w:t>
      </w:r>
      <w:r w:rsidR="00A9484C" w:rsidRPr="000C784C">
        <w:rPr>
          <w:rFonts w:ascii="Arial" w:eastAsia="Calibri" w:hAnsi="Arial" w:cs="Arial"/>
          <w:i/>
          <w:lang w:eastAsia="pl-PL"/>
        </w:rPr>
        <w:t>r</w:t>
      </w:r>
      <w:r w:rsidRPr="000C784C">
        <w:rPr>
          <w:rFonts w:ascii="Arial" w:eastAsia="Calibri" w:hAnsi="Arial" w:cs="Arial"/>
          <w:i/>
          <w:lang w:eastAsia="pl-PL"/>
        </w:rPr>
        <w:t>.</w:t>
      </w:r>
      <w:r w:rsidR="00F527E3" w:rsidRPr="000C784C">
        <w:rPr>
          <w:rFonts w:ascii="Arial" w:eastAsia="Calibri" w:hAnsi="Arial" w:cs="Arial"/>
          <w:i/>
          <w:lang w:eastAsia="pl-PL"/>
        </w:rPr>
        <w:t>,</w:t>
      </w:r>
      <w:r w:rsidR="00372594" w:rsidRPr="000C784C">
        <w:rPr>
          <w:rFonts w:ascii="Arial" w:eastAsia="Calibri" w:hAnsi="Arial" w:cs="Arial"/>
          <w:i/>
          <w:lang w:eastAsia="pl-PL"/>
        </w:rPr>
        <w:t xml:space="preserve"> </w:t>
      </w:r>
      <w:r w:rsidR="000C6E62" w:rsidRPr="000C784C">
        <w:rPr>
          <w:rFonts w:ascii="Arial" w:eastAsia="Calibri" w:hAnsi="Arial" w:cs="Arial"/>
          <w:i/>
          <w:lang w:eastAsia="pl-PL"/>
        </w:rPr>
        <w:t xml:space="preserve">a </w:t>
      </w:r>
      <w:r w:rsidR="00825BC1" w:rsidRPr="000C784C">
        <w:rPr>
          <w:rFonts w:ascii="Arial" w:eastAsia="Calibri" w:hAnsi="Arial" w:cs="Arial"/>
          <w:i/>
          <w:lang w:eastAsia="pl-PL"/>
        </w:rPr>
        <w:t>zatwierdził w dniu</w:t>
      </w:r>
      <w:r w:rsidR="00F527E3" w:rsidRPr="000C784C">
        <w:rPr>
          <w:rFonts w:ascii="Arial" w:eastAsia="Calibri" w:hAnsi="Arial" w:cs="Arial"/>
          <w:i/>
          <w:lang w:eastAsia="pl-PL"/>
        </w:rPr>
        <w:t xml:space="preserve"> </w:t>
      </w:r>
      <w:r w:rsidR="002B7FDC">
        <w:rPr>
          <w:rFonts w:ascii="Arial" w:eastAsia="Calibri" w:hAnsi="Arial" w:cs="Arial"/>
          <w:i/>
          <w:lang w:eastAsia="pl-PL"/>
        </w:rPr>
        <w:t>26.</w:t>
      </w:r>
      <w:r w:rsidR="007C2430">
        <w:rPr>
          <w:rFonts w:ascii="Arial" w:eastAsia="Calibri" w:hAnsi="Arial" w:cs="Arial"/>
          <w:i/>
          <w:lang w:eastAsia="pl-PL"/>
        </w:rPr>
        <w:t>0</w:t>
      </w:r>
      <w:r w:rsidR="00733E6A">
        <w:rPr>
          <w:rFonts w:ascii="Arial" w:eastAsia="Calibri" w:hAnsi="Arial" w:cs="Arial"/>
          <w:i/>
          <w:lang w:eastAsia="pl-PL"/>
        </w:rPr>
        <w:t>9</w:t>
      </w:r>
      <w:r w:rsidR="007C2430">
        <w:rPr>
          <w:rFonts w:ascii="Arial" w:eastAsia="Calibri" w:hAnsi="Arial" w:cs="Arial"/>
          <w:i/>
          <w:lang w:eastAsia="pl-PL"/>
        </w:rPr>
        <w:t>.</w:t>
      </w:r>
      <w:r w:rsidR="0014018F" w:rsidRPr="000C784C">
        <w:rPr>
          <w:rFonts w:ascii="Arial" w:eastAsia="Calibri" w:hAnsi="Arial" w:cs="Arial"/>
          <w:i/>
          <w:lang w:eastAsia="pl-PL"/>
        </w:rPr>
        <w:t>202</w:t>
      </w:r>
      <w:r w:rsidR="00F527E3" w:rsidRPr="000C784C">
        <w:rPr>
          <w:rFonts w:ascii="Arial" w:eastAsia="Calibri" w:hAnsi="Arial" w:cs="Arial"/>
          <w:i/>
          <w:lang w:eastAsia="pl-PL"/>
        </w:rPr>
        <w:t>4</w:t>
      </w:r>
      <w:r w:rsidRPr="000C784C">
        <w:rPr>
          <w:rFonts w:ascii="Arial" w:eastAsia="Calibri" w:hAnsi="Arial" w:cs="Arial"/>
          <w:i/>
          <w:lang w:eastAsia="pl-PL"/>
        </w:rPr>
        <w:t xml:space="preserve">r. </w:t>
      </w:r>
    </w:p>
    <w:p w14:paraId="0DAB7790" w14:textId="77777777" w:rsidR="003A28E9" w:rsidRPr="000C784C" w:rsidRDefault="003A28E9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478C9F7" w14:textId="77777777" w:rsidR="00372594" w:rsidRPr="000C784C" w:rsidRDefault="00372594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AD5B482" w14:textId="359169AE" w:rsidR="00733E6A" w:rsidRPr="00733E6A" w:rsidRDefault="00733E6A" w:rsidP="00733E6A">
      <w:pPr>
        <w:tabs>
          <w:tab w:val="left" w:pos="5339"/>
        </w:tabs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</w:t>
      </w:r>
      <w:r w:rsidRPr="00733E6A">
        <w:rPr>
          <w:rFonts w:ascii="Arial" w:eastAsia="Calibri" w:hAnsi="Arial" w:cs="Arial"/>
          <w:b/>
        </w:rPr>
        <w:t>z up. Komendanta 32 WOG w Zamościu</w:t>
      </w:r>
    </w:p>
    <w:p w14:paraId="337AAE0D" w14:textId="2DBEA93B" w:rsidR="00733E6A" w:rsidRPr="00733E6A" w:rsidRDefault="00733E6A" w:rsidP="00733E6A">
      <w:pPr>
        <w:spacing w:after="0"/>
        <w:ind w:left="2832"/>
        <w:rPr>
          <w:rFonts w:ascii="Arial" w:eastAsia="Calibri" w:hAnsi="Arial" w:cs="Arial"/>
          <w:b/>
        </w:rPr>
      </w:pPr>
      <w:r w:rsidRPr="00733E6A">
        <w:rPr>
          <w:rFonts w:ascii="Arial" w:eastAsia="Calibri" w:hAnsi="Arial" w:cs="Arial"/>
          <w:b/>
        </w:rPr>
        <w:tab/>
      </w:r>
      <w:r w:rsidRPr="00733E6A">
        <w:rPr>
          <w:rFonts w:ascii="Arial" w:eastAsia="Calibri" w:hAnsi="Arial" w:cs="Arial"/>
          <w:b/>
        </w:rPr>
        <w:tab/>
        <w:t xml:space="preserve">    Szef Wydziału Administracyjnego</w:t>
      </w:r>
    </w:p>
    <w:p w14:paraId="047405DD" w14:textId="77777777" w:rsidR="00733E6A" w:rsidRPr="00733E6A" w:rsidRDefault="00733E6A" w:rsidP="00733E6A">
      <w:pPr>
        <w:spacing w:after="0"/>
        <w:ind w:left="3540" w:firstLine="708"/>
        <w:rPr>
          <w:rFonts w:ascii="Arial" w:eastAsia="Calibri" w:hAnsi="Arial" w:cs="Arial"/>
          <w:b/>
        </w:rPr>
      </w:pPr>
    </w:p>
    <w:p w14:paraId="72119A4B" w14:textId="57563C78" w:rsidR="00733E6A" w:rsidRPr="00733E6A" w:rsidRDefault="00733E6A" w:rsidP="00733E6A">
      <w:pPr>
        <w:spacing w:after="0"/>
        <w:rPr>
          <w:rFonts w:ascii="Arial" w:eastAsia="Calibri" w:hAnsi="Arial" w:cs="Arial"/>
          <w:b/>
        </w:rPr>
      </w:pPr>
      <w:r w:rsidRPr="00733E6A">
        <w:rPr>
          <w:rFonts w:ascii="Arial" w:eastAsia="Calibri" w:hAnsi="Arial" w:cs="Arial"/>
          <w:b/>
        </w:rPr>
        <w:t xml:space="preserve"> </w:t>
      </w:r>
      <w:r w:rsidRPr="00733E6A">
        <w:rPr>
          <w:rFonts w:ascii="Arial" w:eastAsia="Calibri" w:hAnsi="Arial" w:cs="Arial"/>
          <w:b/>
        </w:rPr>
        <w:tab/>
      </w:r>
      <w:r w:rsidRPr="00733E6A">
        <w:rPr>
          <w:rFonts w:ascii="Arial" w:eastAsia="Calibri" w:hAnsi="Arial" w:cs="Arial"/>
          <w:b/>
        </w:rPr>
        <w:tab/>
      </w:r>
      <w:r w:rsidRPr="00733E6A">
        <w:rPr>
          <w:rFonts w:ascii="Arial" w:eastAsia="Calibri" w:hAnsi="Arial" w:cs="Arial"/>
          <w:b/>
        </w:rPr>
        <w:tab/>
      </w:r>
      <w:r w:rsidRPr="00733E6A">
        <w:rPr>
          <w:rFonts w:ascii="Arial" w:eastAsia="Calibri" w:hAnsi="Arial" w:cs="Arial"/>
          <w:b/>
        </w:rPr>
        <w:tab/>
      </w:r>
      <w:r w:rsidRPr="00733E6A">
        <w:rPr>
          <w:rFonts w:ascii="Arial" w:eastAsia="Calibri" w:hAnsi="Arial" w:cs="Arial"/>
          <w:b/>
        </w:rPr>
        <w:tab/>
        <w:t xml:space="preserve">                          mjr Dariusz </w:t>
      </w:r>
      <w:proofErr w:type="spellStart"/>
      <w:r w:rsidRPr="00733E6A">
        <w:rPr>
          <w:rFonts w:ascii="Arial" w:eastAsia="Calibri" w:hAnsi="Arial" w:cs="Arial"/>
          <w:b/>
        </w:rPr>
        <w:t>Tujaka</w:t>
      </w:r>
      <w:proofErr w:type="spellEnd"/>
    </w:p>
    <w:p w14:paraId="4C7C26AF" w14:textId="3910212E" w:rsidR="002608D0" w:rsidRPr="00821E2E" w:rsidRDefault="002608D0" w:rsidP="00733E6A">
      <w:pPr>
        <w:spacing w:after="0"/>
        <w:ind w:left="4956" w:firstLine="708"/>
        <w:jc w:val="both"/>
      </w:pPr>
      <w:bookmarkStart w:id="33" w:name="_GoBack"/>
      <w:bookmarkEnd w:id="33"/>
    </w:p>
    <w:sectPr w:rsidR="002608D0" w:rsidRPr="00821E2E" w:rsidSect="00E43619">
      <w:headerReference w:type="default" r:id="rId44"/>
      <w:footerReference w:type="default" r:id="rId45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D25D" w14:textId="77777777" w:rsidR="006E3168" w:rsidRDefault="006E3168" w:rsidP="00F76D9F">
      <w:pPr>
        <w:spacing w:after="0" w:line="240" w:lineRule="auto"/>
      </w:pPr>
      <w:r>
        <w:separator/>
      </w:r>
    </w:p>
  </w:endnote>
  <w:endnote w:type="continuationSeparator" w:id="0">
    <w:p w14:paraId="26EF6E67" w14:textId="77777777" w:rsidR="006E3168" w:rsidRDefault="006E3168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EndPr/>
    <w:sdtContent>
      <w:p w14:paraId="4CDB9F5D" w14:textId="1DC31436" w:rsidR="002B02CB" w:rsidRDefault="002B0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29757948" w14:textId="77777777" w:rsidR="002B02CB" w:rsidRDefault="002B0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E8C5" w14:textId="77777777" w:rsidR="006E3168" w:rsidRDefault="006E3168" w:rsidP="00F76D9F">
      <w:pPr>
        <w:spacing w:after="0" w:line="240" w:lineRule="auto"/>
      </w:pPr>
      <w:r>
        <w:separator/>
      </w:r>
    </w:p>
  </w:footnote>
  <w:footnote w:type="continuationSeparator" w:id="0">
    <w:p w14:paraId="3A068460" w14:textId="77777777" w:rsidR="006E3168" w:rsidRDefault="006E3168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2B02CB" w:rsidRDefault="002B02CB">
    <w:pPr>
      <w:pStyle w:val="Nagwek"/>
      <w:jc w:val="right"/>
    </w:pPr>
  </w:p>
  <w:p w14:paraId="6D6704EF" w14:textId="77777777" w:rsidR="002B02CB" w:rsidRDefault="002B0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1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36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7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0D95E42"/>
    <w:multiLevelType w:val="hybridMultilevel"/>
    <w:tmpl w:val="1A105CB2"/>
    <w:lvl w:ilvl="0" w:tplc="A462B33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0FB7CDC"/>
    <w:multiLevelType w:val="hybridMultilevel"/>
    <w:tmpl w:val="33D28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BC28D0"/>
    <w:multiLevelType w:val="hybridMultilevel"/>
    <w:tmpl w:val="C3CAB88A"/>
    <w:lvl w:ilvl="0" w:tplc="200E40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D6D6774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9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0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F52B4E"/>
    <w:multiLevelType w:val="hybridMultilevel"/>
    <w:tmpl w:val="2CCC0B7E"/>
    <w:lvl w:ilvl="0" w:tplc="46E2C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57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F1C5FA7"/>
    <w:multiLevelType w:val="hybridMultilevel"/>
    <w:tmpl w:val="D646D1C2"/>
    <w:lvl w:ilvl="0" w:tplc="75EA1178">
      <w:start w:val="1"/>
      <w:numFmt w:val="upperLetter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A7D7385"/>
    <w:multiLevelType w:val="hybridMultilevel"/>
    <w:tmpl w:val="96747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421C3C"/>
    <w:multiLevelType w:val="hybridMultilevel"/>
    <w:tmpl w:val="90E65D4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D6F478F"/>
    <w:multiLevelType w:val="hybridMultilevel"/>
    <w:tmpl w:val="0F7C8790"/>
    <w:lvl w:ilvl="0" w:tplc="21DC45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7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6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79" w15:restartNumberingAfterBreak="0">
    <w:nsid w:val="68DA459D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85" w15:restartNumberingAfterBreak="0">
    <w:nsid w:val="6E272729"/>
    <w:multiLevelType w:val="hybridMultilevel"/>
    <w:tmpl w:val="EC340DB6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6" w15:restartNumberingAfterBreak="0">
    <w:nsid w:val="6E8F254D"/>
    <w:multiLevelType w:val="hybridMultilevel"/>
    <w:tmpl w:val="97CC1660"/>
    <w:lvl w:ilvl="0" w:tplc="D08C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C32564D"/>
    <w:multiLevelType w:val="hybridMultilevel"/>
    <w:tmpl w:val="A93CE544"/>
    <w:lvl w:ilvl="0" w:tplc="EC4E1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E5423D4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</w:num>
  <w:num w:numId="2">
    <w:abstractNumId w:val="28"/>
  </w:num>
  <w:num w:numId="3">
    <w:abstractNumId w:val="55"/>
  </w:num>
  <w:num w:numId="4">
    <w:abstractNumId w:val="69"/>
  </w:num>
  <w:num w:numId="5">
    <w:abstractNumId w:val="76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</w:num>
  <w:num w:numId="8">
    <w:abstractNumId w:val="53"/>
  </w:num>
  <w:num w:numId="9">
    <w:abstractNumId w:val="80"/>
  </w:num>
  <w:num w:numId="10">
    <w:abstractNumId w:val="63"/>
  </w:num>
  <w:num w:numId="11">
    <w:abstractNumId w:val="45"/>
  </w:num>
  <w:num w:numId="12">
    <w:abstractNumId w:val="47"/>
  </w:num>
  <w:num w:numId="13">
    <w:abstractNumId w:val="42"/>
  </w:num>
  <w:num w:numId="14">
    <w:abstractNumId w:val="0"/>
  </w:num>
  <w:num w:numId="15">
    <w:abstractNumId w:val="58"/>
  </w:num>
  <w:num w:numId="16">
    <w:abstractNumId w:val="46"/>
  </w:num>
  <w:num w:numId="17">
    <w:abstractNumId w:val="57"/>
  </w:num>
  <w:num w:numId="18">
    <w:abstractNumId w:val="70"/>
  </w:num>
  <w:num w:numId="19">
    <w:abstractNumId w:val="89"/>
  </w:num>
  <w:num w:numId="20">
    <w:abstractNumId w:val="73"/>
  </w:num>
  <w:num w:numId="21">
    <w:abstractNumId w:val="90"/>
  </w:num>
  <w:num w:numId="22">
    <w:abstractNumId w:val="71"/>
  </w:num>
  <w:num w:numId="23">
    <w:abstractNumId w:val="64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</w:num>
  <w:num w:numId="26">
    <w:abstractNumId w:val="36"/>
  </w:num>
  <w:num w:numId="27">
    <w:abstractNumId w:val="92"/>
  </w:num>
  <w:num w:numId="28">
    <w:abstractNumId w:val="93"/>
  </w:num>
  <w:num w:numId="29">
    <w:abstractNumId w:val="1"/>
  </w:num>
  <w:num w:numId="30">
    <w:abstractNumId w:val="66"/>
  </w:num>
  <w:num w:numId="31">
    <w:abstractNumId w:val="50"/>
  </w:num>
  <w:num w:numId="32">
    <w:abstractNumId w:val="26"/>
  </w:num>
  <w:num w:numId="33">
    <w:abstractNumId w:val="31"/>
  </w:num>
  <w:num w:numId="34">
    <w:abstractNumId w:val="39"/>
  </w:num>
  <w:num w:numId="35">
    <w:abstractNumId w:val="77"/>
  </w:num>
  <w:num w:numId="36">
    <w:abstractNumId w:val="49"/>
  </w:num>
  <w:num w:numId="37">
    <w:abstractNumId w:val="62"/>
  </w:num>
  <w:num w:numId="38">
    <w:abstractNumId w:val="51"/>
  </w:num>
  <w:num w:numId="39">
    <w:abstractNumId w:val="76"/>
  </w:num>
  <w:num w:numId="40">
    <w:abstractNumId w:val="33"/>
  </w:num>
  <w:num w:numId="41">
    <w:abstractNumId w:val="43"/>
  </w:num>
  <w:num w:numId="42">
    <w:abstractNumId w:val="48"/>
  </w:num>
  <w:num w:numId="43">
    <w:abstractNumId w:val="40"/>
  </w:num>
  <w:num w:numId="44">
    <w:abstractNumId w:val="67"/>
  </w:num>
  <w:num w:numId="45">
    <w:abstractNumId w:val="65"/>
  </w:num>
  <w:num w:numId="46">
    <w:abstractNumId w:val="37"/>
  </w:num>
  <w:num w:numId="47">
    <w:abstractNumId w:val="83"/>
  </w:num>
  <w:num w:numId="48">
    <w:abstractNumId w:val="56"/>
  </w:num>
  <w:num w:numId="49">
    <w:abstractNumId w:val="84"/>
  </w:num>
  <w:num w:numId="50">
    <w:abstractNumId w:val="78"/>
  </w:num>
  <w:num w:numId="51">
    <w:abstractNumId w:val="35"/>
  </w:num>
  <w:num w:numId="52">
    <w:abstractNumId w:val="60"/>
  </w:num>
  <w:num w:numId="53">
    <w:abstractNumId w:val="61"/>
  </w:num>
  <w:num w:numId="54">
    <w:abstractNumId w:val="91"/>
  </w:num>
  <w:num w:numId="55">
    <w:abstractNumId w:val="74"/>
  </w:num>
  <w:num w:numId="56">
    <w:abstractNumId w:val="94"/>
  </w:num>
  <w:num w:numId="57">
    <w:abstractNumId w:val="59"/>
  </w:num>
  <w:num w:numId="58">
    <w:abstractNumId w:val="87"/>
  </w:num>
  <w:num w:numId="59">
    <w:abstractNumId w:val="95"/>
  </w:num>
  <w:num w:numId="60">
    <w:abstractNumId w:val="52"/>
  </w:num>
  <w:num w:numId="61">
    <w:abstractNumId w:val="30"/>
  </w:num>
  <w:num w:numId="62">
    <w:abstractNumId w:val="81"/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</w:num>
  <w:num w:numId="65">
    <w:abstractNumId w:val="54"/>
  </w:num>
  <w:num w:numId="66">
    <w:abstractNumId w:val="32"/>
  </w:num>
  <w:num w:numId="67">
    <w:abstractNumId w:val="29"/>
  </w:num>
  <w:num w:numId="68">
    <w:abstractNumId w:val="38"/>
  </w:num>
  <w:num w:numId="69">
    <w:abstractNumId w:val="34"/>
  </w:num>
  <w:num w:numId="70">
    <w:abstractNumId w:val="27"/>
  </w:num>
  <w:num w:numId="71">
    <w:abstractNumId w:val="82"/>
  </w:num>
  <w:num w:numId="72">
    <w:abstractNumId w:val="86"/>
  </w:num>
  <w:num w:numId="73">
    <w:abstractNumId w:val="88"/>
  </w:num>
  <w:num w:numId="74">
    <w:abstractNumId w:val="7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7859"/>
    <w:rsid w:val="0001049C"/>
    <w:rsid w:val="00011ED7"/>
    <w:rsid w:val="00012A0D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3B49"/>
    <w:rsid w:val="000240C6"/>
    <w:rsid w:val="00024C74"/>
    <w:rsid w:val="00025105"/>
    <w:rsid w:val="000258E4"/>
    <w:rsid w:val="00026BEA"/>
    <w:rsid w:val="00030491"/>
    <w:rsid w:val="000315C3"/>
    <w:rsid w:val="00033680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4538"/>
    <w:rsid w:val="00055A50"/>
    <w:rsid w:val="00055E7E"/>
    <w:rsid w:val="00056F79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2BC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08A"/>
    <w:rsid w:val="00090F60"/>
    <w:rsid w:val="00091A7B"/>
    <w:rsid w:val="00091BDC"/>
    <w:rsid w:val="00091C1F"/>
    <w:rsid w:val="00091DBF"/>
    <w:rsid w:val="00092E7F"/>
    <w:rsid w:val="00094762"/>
    <w:rsid w:val="00095962"/>
    <w:rsid w:val="00095DA9"/>
    <w:rsid w:val="00096906"/>
    <w:rsid w:val="00097C1E"/>
    <w:rsid w:val="000A022E"/>
    <w:rsid w:val="000A12FB"/>
    <w:rsid w:val="000A1409"/>
    <w:rsid w:val="000A153F"/>
    <w:rsid w:val="000A1B8C"/>
    <w:rsid w:val="000A1BFB"/>
    <w:rsid w:val="000A2163"/>
    <w:rsid w:val="000A2166"/>
    <w:rsid w:val="000A26B9"/>
    <w:rsid w:val="000A358A"/>
    <w:rsid w:val="000A3703"/>
    <w:rsid w:val="000A436C"/>
    <w:rsid w:val="000A4A22"/>
    <w:rsid w:val="000A4D17"/>
    <w:rsid w:val="000A6A98"/>
    <w:rsid w:val="000A751A"/>
    <w:rsid w:val="000A79A0"/>
    <w:rsid w:val="000A7A1F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B0F"/>
    <w:rsid w:val="000B4D68"/>
    <w:rsid w:val="000B4E73"/>
    <w:rsid w:val="000C0086"/>
    <w:rsid w:val="000C0093"/>
    <w:rsid w:val="000C015B"/>
    <w:rsid w:val="000C05A6"/>
    <w:rsid w:val="000C3253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408B"/>
    <w:rsid w:val="000D42CB"/>
    <w:rsid w:val="000D4A69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7AD8"/>
    <w:rsid w:val="000F0CD5"/>
    <w:rsid w:val="000F152A"/>
    <w:rsid w:val="000F1FAA"/>
    <w:rsid w:val="000F23B2"/>
    <w:rsid w:val="000F2D88"/>
    <w:rsid w:val="000F427B"/>
    <w:rsid w:val="000F491A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70AC0"/>
    <w:rsid w:val="00170DE5"/>
    <w:rsid w:val="001719BC"/>
    <w:rsid w:val="00171F22"/>
    <w:rsid w:val="0017465A"/>
    <w:rsid w:val="0017480B"/>
    <w:rsid w:val="00174859"/>
    <w:rsid w:val="00174E17"/>
    <w:rsid w:val="00175068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C8"/>
    <w:rsid w:val="001A531F"/>
    <w:rsid w:val="001A6977"/>
    <w:rsid w:val="001B0516"/>
    <w:rsid w:val="001B2E83"/>
    <w:rsid w:val="001B3BC5"/>
    <w:rsid w:val="001B3E01"/>
    <w:rsid w:val="001B43F9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FEB"/>
    <w:rsid w:val="001C4660"/>
    <w:rsid w:val="001C6468"/>
    <w:rsid w:val="001C77C7"/>
    <w:rsid w:val="001D1148"/>
    <w:rsid w:val="001D1883"/>
    <w:rsid w:val="001D2AD4"/>
    <w:rsid w:val="001D34DF"/>
    <w:rsid w:val="001D3685"/>
    <w:rsid w:val="001D3ECA"/>
    <w:rsid w:val="001D5DBA"/>
    <w:rsid w:val="001D7574"/>
    <w:rsid w:val="001E007F"/>
    <w:rsid w:val="001E025A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6A69"/>
    <w:rsid w:val="00206BB9"/>
    <w:rsid w:val="00206C6D"/>
    <w:rsid w:val="00206D80"/>
    <w:rsid w:val="00207404"/>
    <w:rsid w:val="002105DF"/>
    <w:rsid w:val="00212BD6"/>
    <w:rsid w:val="00214569"/>
    <w:rsid w:val="00215877"/>
    <w:rsid w:val="00215A0F"/>
    <w:rsid w:val="00215B03"/>
    <w:rsid w:val="00216485"/>
    <w:rsid w:val="00216C0C"/>
    <w:rsid w:val="0022036D"/>
    <w:rsid w:val="0022167E"/>
    <w:rsid w:val="00221954"/>
    <w:rsid w:val="00221E7B"/>
    <w:rsid w:val="0022432C"/>
    <w:rsid w:val="002267C4"/>
    <w:rsid w:val="0022694B"/>
    <w:rsid w:val="0022738E"/>
    <w:rsid w:val="00227DA1"/>
    <w:rsid w:val="00227FB1"/>
    <w:rsid w:val="002301FF"/>
    <w:rsid w:val="00230BC8"/>
    <w:rsid w:val="00231A55"/>
    <w:rsid w:val="002344AC"/>
    <w:rsid w:val="00234AF9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3FC"/>
    <w:rsid w:val="0026470B"/>
    <w:rsid w:val="002649D0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3112"/>
    <w:rsid w:val="0028364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151"/>
    <w:rsid w:val="0029144A"/>
    <w:rsid w:val="002915FE"/>
    <w:rsid w:val="002917F1"/>
    <w:rsid w:val="00291A0F"/>
    <w:rsid w:val="00291B87"/>
    <w:rsid w:val="00292070"/>
    <w:rsid w:val="0029248E"/>
    <w:rsid w:val="002931E1"/>
    <w:rsid w:val="00293302"/>
    <w:rsid w:val="0029361F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E28"/>
    <w:rsid w:val="002A6190"/>
    <w:rsid w:val="002A6F00"/>
    <w:rsid w:val="002A6F2A"/>
    <w:rsid w:val="002B02CB"/>
    <w:rsid w:val="002B0A99"/>
    <w:rsid w:val="002B0DEA"/>
    <w:rsid w:val="002B2125"/>
    <w:rsid w:val="002B33C9"/>
    <w:rsid w:val="002B343D"/>
    <w:rsid w:val="002B4FB5"/>
    <w:rsid w:val="002B5543"/>
    <w:rsid w:val="002B581A"/>
    <w:rsid w:val="002B5EC6"/>
    <w:rsid w:val="002B60A2"/>
    <w:rsid w:val="002B667E"/>
    <w:rsid w:val="002B742C"/>
    <w:rsid w:val="002B7A9B"/>
    <w:rsid w:val="002B7FDC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48C5"/>
    <w:rsid w:val="002E66D7"/>
    <w:rsid w:val="002E6806"/>
    <w:rsid w:val="002E7183"/>
    <w:rsid w:val="002E73A4"/>
    <w:rsid w:val="002E79C1"/>
    <w:rsid w:val="002E7B9A"/>
    <w:rsid w:val="002F0A9D"/>
    <w:rsid w:val="002F0AB1"/>
    <w:rsid w:val="002F27CE"/>
    <w:rsid w:val="002F47A8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5035"/>
    <w:rsid w:val="0030779A"/>
    <w:rsid w:val="00311DD1"/>
    <w:rsid w:val="00311F8D"/>
    <w:rsid w:val="00313A3C"/>
    <w:rsid w:val="003154B9"/>
    <w:rsid w:val="00315A59"/>
    <w:rsid w:val="00316411"/>
    <w:rsid w:val="00316C75"/>
    <w:rsid w:val="00321DE6"/>
    <w:rsid w:val="00322232"/>
    <w:rsid w:val="00323136"/>
    <w:rsid w:val="003234DE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1B0C"/>
    <w:rsid w:val="003320D0"/>
    <w:rsid w:val="003323C7"/>
    <w:rsid w:val="00333967"/>
    <w:rsid w:val="00335BBB"/>
    <w:rsid w:val="003362A5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6AF"/>
    <w:rsid w:val="0035000C"/>
    <w:rsid w:val="0035069E"/>
    <w:rsid w:val="003509BE"/>
    <w:rsid w:val="00350F1D"/>
    <w:rsid w:val="0035164F"/>
    <w:rsid w:val="0035358D"/>
    <w:rsid w:val="003547C7"/>
    <w:rsid w:val="00355C8B"/>
    <w:rsid w:val="00355CEB"/>
    <w:rsid w:val="0035634E"/>
    <w:rsid w:val="003565C0"/>
    <w:rsid w:val="003569A5"/>
    <w:rsid w:val="00360295"/>
    <w:rsid w:val="003610ED"/>
    <w:rsid w:val="003620BC"/>
    <w:rsid w:val="003621EB"/>
    <w:rsid w:val="0036328C"/>
    <w:rsid w:val="00363AFD"/>
    <w:rsid w:val="003647E7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778CD"/>
    <w:rsid w:val="003813F0"/>
    <w:rsid w:val="00381F93"/>
    <w:rsid w:val="003830AF"/>
    <w:rsid w:val="00383837"/>
    <w:rsid w:val="00383D0D"/>
    <w:rsid w:val="00383E73"/>
    <w:rsid w:val="00383F8C"/>
    <w:rsid w:val="00384873"/>
    <w:rsid w:val="003854FE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5ABF"/>
    <w:rsid w:val="00395F2B"/>
    <w:rsid w:val="00395FCC"/>
    <w:rsid w:val="003971EC"/>
    <w:rsid w:val="00397326"/>
    <w:rsid w:val="003A07BA"/>
    <w:rsid w:val="003A28E9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C1124"/>
    <w:rsid w:val="003C2E88"/>
    <w:rsid w:val="003C38E0"/>
    <w:rsid w:val="003C4460"/>
    <w:rsid w:val="003C45BC"/>
    <w:rsid w:val="003C484D"/>
    <w:rsid w:val="003C5964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E7"/>
    <w:rsid w:val="003D4330"/>
    <w:rsid w:val="003D49A7"/>
    <w:rsid w:val="003D513F"/>
    <w:rsid w:val="003D5B7B"/>
    <w:rsid w:val="003D78D7"/>
    <w:rsid w:val="003D7B95"/>
    <w:rsid w:val="003E0741"/>
    <w:rsid w:val="003E0D2C"/>
    <w:rsid w:val="003E1DE4"/>
    <w:rsid w:val="003E1E8B"/>
    <w:rsid w:val="003E25CD"/>
    <w:rsid w:val="003E3113"/>
    <w:rsid w:val="003E374A"/>
    <w:rsid w:val="003E3917"/>
    <w:rsid w:val="003E5759"/>
    <w:rsid w:val="003E5D6C"/>
    <w:rsid w:val="003E7257"/>
    <w:rsid w:val="003E733A"/>
    <w:rsid w:val="003F0026"/>
    <w:rsid w:val="003F0989"/>
    <w:rsid w:val="003F1939"/>
    <w:rsid w:val="003F21DC"/>
    <w:rsid w:val="003F22D0"/>
    <w:rsid w:val="003F2479"/>
    <w:rsid w:val="003F3583"/>
    <w:rsid w:val="003F3764"/>
    <w:rsid w:val="003F4308"/>
    <w:rsid w:val="003F5452"/>
    <w:rsid w:val="003F6F24"/>
    <w:rsid w:val="003F6F5A"/>
    <w:rsid w:val="003F760B"/>
    <w:rsid w:val="003F7836"/>
    <w:rsid w:val="003F7CA2"/>
    <w:rsid w:val="00401334"/>
    <w:rsid w:val="00401669"/>
    <w:rsid w:val="0040225C"/>
    <w:rsid w:val="004027C0"/>
    <w:rsid w:val="004037A2"/>
    <w:rsid w:val="00404022"/>
    <w:rsid w:val="004048F1"/>
    <w:rsid w:val="0040491E"/>
    <w:rsid w:val="0041192C"/>
    <w:rsid w:val="00411F42"/>
    <w:rsid w:val="00411FEB"/>
    <w:rsid w:val="004133C4"/>
    <w:rsid w:val="00413CE2"/>
    <w:rsid w:val="00413DBB"/>
    <w:rsid w:val="00414B13"/>
    <w:rsid w:val="00415008"/>
    <w:rsid w:val="00415A8A"/>
    <w:rsid w:val="00416723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4CA"/>
    <w:rsid w:val="00454696"/>
    <w:rsid w:val="00454D79"/>
    <w:rsid w:val="00455F2C"/>
    <w:rsid w:val="004561F7"/>
    <w:rsid w:val="004571E8"/>
    <w:rsid w:val="00460426"/>
    <w:rsid w:val="00460E82"/>
    <w:rsid w:val="004610A8"/>
    <w:rsid w:val="004617AA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781E"/>
    <w:rsid w:val="00477868"/>
    <w:rsid w:val="00477EB9"/>
    <w:rsid w:val="00477EC4"/>
    <w:rsid w:val="004817B7"/>
    <w:rsid w:val="00482AD0"/>
    <w:rsid w:val="004831FF"/>
    <w:rsid w:val="00483552"/>
    <w:rsid w:val="004862FA"/>
    <w:rsid w:val="00486A82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7429"/>
    <w:rsid w:val="004A797F"/>
    <w:rsid w:val="004B0BA1"/>
    <w:rsid w:val="004B0C39"/>
    <w:rsid w:val="004B0CE3"/>
    <w:rsid w:val="004B15FD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3141"/>
    <w:rsid w:val="004D3BD9"/>
    <w:rsid w:val="004D3FDE"/>
    <w:rsid w:val="004D46AC"/>
    <w:rsid w:val="004D5430"/>
    <w:rsid w:val="004D637E"/>
    <w:rsid w:val="004D6B20"/>
    <w:rsid w:val="004E18F1"/>
    <w:rsid w:val="004E1C68"/>
    <w:rsid w:val="004E1E87"/>
    <w:rsid w:val="004E3467"/>
    <w:rsid w:val="004E3B43"/>
    <w:rsid w:val="004E46F1"/>
    <w:rsid w:val="004E50CC"/>
    <w:rsid w:val="004E613A"/>
    <w:rsid w:val="004E69AF"/>
    <w:rsid w:val="004E7483"/>
    <w:rsid w:val="004F08E2"/>
    <w:rsid w:val="004F08EA"/>
    <w:rsid w:val="004F0CBF"/>
    <w:rsid w:val="004F0EA9"/>
    <w:rsid w:val="004F21BD"/>
    <w:rsid w:val="004F2484"/>
    <w:rsid w:val="004F289B"/>
    <w:rsid w:val="004F2CE9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751C"/>
    <w:rsid w:val="00507B6D"/>
    <w:rsid w:val="0051034B"/>
    <w:rsid w:val="00510B49"/>
    <w:rsid w:val="00510B7F"/>
    <w:rsid w:val="005110D6"/>
    <w:rsid w:val="005110F7"/>
    <w:rsid w:val="005118B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3A5"/>
    <w:rsid w:val="00523CFF"/>
    <w:rsid w:val="00523E9D"/>
    <w:rsid w:val="005240B7"/>
    <w:rsid w:val="00524B00"/>
    <w:rsid w:val="00527444"/>
    <w:rsid w:val="00527CF9"/>
    <w:rsid w:val="0053043B"/>
    <w:rsid w:val="00531236"/>
    <w:rsid w:val="0053141A"/>
    <w:rsid w:val="00531CAC"/>
    <w:rsid w:val="00532F2F"/>
    <w:rsid w:val="00534A06"/>
    <w:rsid w:val="00534EC0"/>
    <w:rsid w:val="00535FEB"/>
    <w:rsid w:val="00536C36"/>
    <w:rsid w:val="0054012F"/>
    <w:rsid w:val="00540189"/>
    <w:rsid w:val="0054127F"/>
    <w:rsid w:val="005424CE"/>
    <w:rsid w:val="00543114"/>
    <w:rsid w:val="00543415"/>
    <w:rsid w:val="005436AF"/>
    <w:rsid w:val="00543703"/>
    <w:rsid w:val="0054494F"/>
    <w:rsid w:val="005453E3"/>
    <w:rsid w:val="00545AAD"/>
    <w:rsid w:val="00545F88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2B9B"/>
    <w:rsid w:val="0057455D"/>
    <w:rsid w:val="005750BB"/>
    <w:rsid w:val="0057538E"/>
    <w:rsid w:val="00577356"/>
    <w:rsid w:val="0057789E"/>
    <w:rsid w:val="00577E4D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951"/>
    <w:rsid w:val="0058630F"/>
    <w:rsid w:val="00587CAC"/>
    <w:rsid w:val="00591151"/>
    <w:rsid w:val="005911DC"/>
    <w:rsid w:val="0059144D"/>
    <w:rsid w:val="00592411"/>
    <w:rsid w:val="00592F73"/>
    <w:rsid w:val="005930F1"/>
    <w:rsid w:val="00593BAE"/>
    <w:rsid w:val="005942BD"/>
    <w:rsid w:val="00594358"/>
    <w:rsid w:val="00595503"/>
    <w:rsid w:val="00595707"/>
    <w:rsid w:val="00596B2C"/>
    <w:rsid w:val="00596B4D"/>
    <w:rsid w:val="005970E1"/>
    <w:rsid w:val="00597A39"/>
    <w:rsid w:val="005A032D"/>
    <w:rsid w:val="005A0B8C"/>
    <w:rsid w:val="005A15CE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D4A"/>
    <w:rsid w:val="005B0F9A"/>
    <w:rsid w:val="005B10EE"/>
    <w:rsid w:val="005B1234"/>
    <w:rsid w:val="005B264B"/>
    <w:rsid w:val="005B349A"/>
    <w:rsid w:val="005B361B"/>
    <w:rsid w:val="005B38D6"/>
    <w:rsid w:val="005B43EF"/>
    <w:rsid w:val="005B46FE"/>
    <w:rsid w:val="005B5CBD"/>
    <w:rsid w:val="005B6E8D"/>
    <w:rsid w:val="005B7785"/>
    <w:rsid w:val="005C03E1"/>
    <w:rsid w:val="005C25A0"/>
    <w:rsid w:val="005C2DBB"/>
    <w:rsid w:val="005C4E46"/>
    <w:rsid w:val="005C59CB"/>
    <w:rsid w:val="005C6363"/>
    <w:rsid w:val="005C63D6"/>
    <w:rsid w:val="005C69EF"/>
    <w:rsid w:val="005D16FB"/>
    <w:rsid w:val="005D2367"/>
    <w:rsid w:val="005D3C60"/>
    <w:rsid w:val="005D3D6E"/>
    <w:rsid w:val="005D4BA2"/>
    <w:rsid w:val="005D5AF6"/>
    <w:rsid w:val="005D5C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4301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58A4"/>
    <w:rsid w:val="006075B3"/>
    <w:rsid w:val="00610D9D"/>
    <w:rsid w:val="00610DE2"/>
    <w:rsid w:val="00612528"/>
    <w:rsid w:val="00613068"/>
    <w:rsid w:val="00613593"/>
    <w:rsid w:val="00615E26"/>
    <w:rsid w:val="00616374"/>
    <w:rsid w:val="00616512"/>
    <w:rsid w:val="0061733A"/>
    <w:rsid w:val="00617857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B39"/>
    <w:rsid w:val="00632FDF"/>
    <w:rsid w:val="00633F63"/>
    <w:rsid w:val="006343A6"/>
    <w:rsid w:val="00634649"/>
    <w:rsid w:val="00636CB9"/>
    <w:rsid w:val="0063738C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005E"/>
    <w:rsid w:val="006613F0"/>
    <w:rsid w:val="00662DAA"/>
    <w:rsid w:val="00664180"/>
    <w:rsid w:val="00664E8E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0E7A"/>
    <w:rsid w:val="006C172C"/>
    <w:rsid w:val="006C20A6"/>
    <w:rsid w:val="006C2119"/>
    <w:rsid w:val="006C289D"/>
    <w:rsid w:val="006C2A87"/>
    <w:rsid w:val="006C2E5F"/>
    <w:rsid w:val="006C2F64"/>
    <w:rsid w:val="006C34AA"/>
    <w:rsid w:val="006C4215"/>
    <w:rsid w:val="006C4C91"/>
    <w:rsid w:val="006C5322"/>
    <w:rsid w:val="006C6C12"/>
    <w:rsid w:val="006C6F59"/>
    <w:rsid w:val="006C73FB"/>
    <w:rsid w:val="006D1445"/>
    <w:rsid w:val="006D200E"/>
    <w:rsid w:val="006D3E7C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168"/>
    <w:rsid w:val="006E3AB4"/>
    <w:rsid w:val="006E5178"/>
    <w:rsid w:val="006E5839"/>
    <w:rsid w:val="006E6864"/>
    <w:rsid w:val="006E6F76"/>
    <w:rsid w:val="006F10B6"/>
    <w:rsid w:val="006F16ED"/>
    <w:rsid w:val="006F20B3"/>
    <w:rsid w:val="006F2812"/>
    <w:rsid w:val="006F32D3"/>
    <w:rsid w:val="006F357C"/>
    <w:rsid w:val="006F42C2"/>
    <w:rsid w:val="006F443D"/>
    <w:rsid w:val="006F4A3E"/>
    <w:rsid w:val="006F5C6D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A68"/>
    <w:rsid w:val="00712318"/>
    <w:rsid w:val="0071233D"/>
    <w:rsid w:val="00714F24"/>
    <w:rsid w:val="00715359"/>
    <w:rsid w:val="00715F58"/>
    <w:rsid w:val="007171FE"/>
    <w:rsid w:val="00717CA5"/>
    <w:rsid w:val="00721AA0"/>
    <w:rsid w:val="0072239D"/>
    <w:rsid w:val="007225E7"/>
    <w:rsid w:val="00722996"/>
    <w:rsid w:val="00726FD9"/>
    <w:rsid w:val="00727425"/>
    <w:rsid w:val="0072788A"/>
    <w:rsid w:val="00727C58"/>
    <w:rsid w:val="0073138A"/>
    <w:rsid w:val="007325AA"/>
    <w:rsid w:val="00732BB6"/>
    <w:rsid w:val="00733E6A"/>
    <w:rsid w:val="00734C91"/>
    <w:rsid w:val="00735405"/>
    <w:rsid w:val="00735CAC"/>
    <w:rsid w:val="007367EB"/>
    <w:rsid w:val="00740958"/>
    <w:rsid w:val="00741453"/>
    <w:rsid w:val="007414E8"/>
    <w:rsid w:val="00741740"/>
    <w:rsid w:val="007436A6"/>
    <w:rsid w:val="00744818"/>
    <w:rsid w:val="00744AD8"/>
    <w:rsid w:val="0074603D"/>
    <w:rsid w:val="0075046E"/>
    <w:rsid w:val="00750848"/>
    <w:rsid w:val="00752020"/>
    <w:rsid w:val="007552FD"/>
    <w:rsid w:val="0075538B"/>
    <w:rsid w:val="0075584E"/>
    <w:rsid w:val="00755F07"/>
    <w:rsid w:val="0075646E"/>
    <w:rsid w:val="00757A5B"/>
    <w:rsid w:val="00760275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7A2"/>
    <w:rsid w:val="00767C75"/>
    <w:rsid w:val="00772802"/>
    <w:rsid w:val="007748CB"/>
    <w:rsid w:val="00775515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71BC"/>
    <w:rsid w:val="0079021E"/>
    <w:rsid w:val="007909A0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53AB"/>
    <w:rsid w:val="007A63D8"/>
    <w:rsid w:val="007A77E9"/>
    <w:rsid w:val="007A7D88"/>
    <w:rsid w:val="007B025C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2430"/>
    <w:rsid w:val="007C342D"/>
    <w:rsid w:val="007C67A0"/>
    <w:rsid w:val="007C6BE1"/>
    <w:rsid w:val="007C71A4"/>
    <w:rsid w:val="007C71CD"/>
    <w:rsid w:val="007D234A"/>
    <w:rsid w:val="007D2F1A"/>
    <w:rsid w:val="007D4592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64EE"/>
    <w:rsid w:val="00817145"/>
    <w:rsid w:val="0081718C"/>
    <w:rsid w:val="00817451"/>
    <w:rsid w:val="008204BF"/>
    <w:rsid w:val="008219C4"/>
    <w:rsid w:val="00821E2E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DD6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6FA5"/>
    <w:rsid w:val="00877426"/>
    <w:rsid w:val="008803E6"/>
    <w:rsid w:val="008804E5"/>
    <w:rsid w:val="00881E28"/>
    <w:rsid w:val="00882D3A"/>
    <w:rsid w:val="00883702"/>
    <w:rsid w:val="00883ECA"/>
    <w:rsid w:val="00885AED"/>
    <w:rsid w:val="00885EDD"/>
    <w:rsid w:val="0088670B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07E4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3C9C"/>
    <w:rsid w:val="008C3D47"/>
    <w:rsid w:val="008C440D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580"/>
    <w:rsid w:val="008D7777"/>
    <w:rsid w:val="008E1406"/>
    <w:rsid w:val="008E238D"/>
    <w:rsid w:val="008E293B"/>
    <w:rsid w:val="008E3FC9"/>
    <w:rsid w:val="008E4807"/>
    <w:rsid w:val="008E52DF"/>
    <w:rsid w:val="008E6106"/>
    <w:rsid w:val="008E6EA8"/>
    <w:rsid w:val="008E74D0"/>
    <w:rsid w:val="008F1EF5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CEB"/>
    <w:rsid w:val="008F7F57"/>
    <w:rsid w:val="00900931"/>
    <w:rsid w:val="00902805"/>
    <w:rsid w:val="00902B89"/>
    <w:rsid w:val="00905880"/>
    <w:rsid w:val="009100D7"/>
    <w:rsid w:val="00911822"/>
    <w:rsid w:val="0091194C"/>
    <w:rsid w:val="00911B8B"/>
    <w:rsid w:val="0091250B"/>
    <w:rsid w:val="00912AEB"/>
    <w:rsid w:val="00912CC2"/>
    <w:rsid w:val="00914608"/>
    <w:rsid w:val="0091587B"/>
    <w:rsid w:val="00915E4B"/>
    <w:rsid w:val="0091760D"/>
    <w:rsid w:val="00917D0B"/>
    <w:rsid w:val="00920F2D"/>
    <w:rsid w:val="00923AD3"/>
    <w:rsid w:val="00923F8C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4E2C"/>
    <w:rsid w:val="0094511B"/>
    <w:rsid w:val="009458C7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414"/>
    <w:rsid w:val="00957874"/>
    <w:rsid w:val="0096136E"/>
    <w:rsid w:val="0096138A"/>
    <w:rsid w:val="00961BC5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16AC"/>
    <w:rsid w:val="00973696"/>
    <w:rsid w:val="00973961"/>
    <w:rsid w:val="00973C69"/>
    <w:rsid w:val="00973DA0"/>
    <w:rsid w:val="00974864"/>
    <w:rsid w:val="00974BA6"/>
    <w:rsid w:val="0097591E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62B"/>
    <w:rsid w:val="009837CC"/>
    <w:rsid w:val="0098459E"/>
    <w:rsid w:val="00984BD7"/>
    <w:rsid w:val="0098533D"/>
    <w:rsid w:val="009857F5"/>
    <w:rsid w:val="00990C06"/>
    <w:rsid w:val="00991BDC"/>
    <w:rsid w:val="009922AB"/>
    <w:rsid w:val="00993ADE"/>
    <w:rsid w:val="00993F6B"/>
    <w:rsid w:val="00994768"/>
    <w:rsid w:val="00996025"/>
    <w:rsid w:val="00996473"/>
    <w:rsid w:val="009A010C"/>
    <w:rsid w:val="009A099F"/>
    <w:rsid w:val="009A0C22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B01E3"/>
    <w:rsid w:val="009B024A"/>
    <w:rsid w:val="009B03F8"/>
    <w:rsid w:val="009B107B"/>
    <w:rsid w:val="009B2D96"/>
    <w:rsid w:val="009B3BF1"/>
    <w:rsid w:val="009B436E"/>
    <w:rsid w:val="009B4A24"/>
    <w:rsid w:val="009B7FBB"/>
    <w:rsid w:val="009C0067"/>
    <w:rsid w:val="009C0E77"/>
    <w:rsid w:val="009C14F5"/>
    <w:rsid w:val="009C1678"/>
    <w:rsid w:val="009C27C4"/>
    <w:rsid w:val="009C27F1"/>
    <w:rsid w:val="009C3891"/>
    <w:rsid w:val="009C3D61"/>
    <w:rsid w:val="009C45EA"/>
    <w:rsid w:val="009C48AD"/>
    <w:rsid w:val="009C4E8F"/>
    <w:rsid w:val="009C516E"/>
    <w:rsid w:val="009C5828"/>
    <w:rsid w:val="009C5AC9"/>
    <w:rsid w:val="009C6732"/>
    <w:rsid w:val="009C692A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56DB"/>
    <w:rsid w:val="009D62CA"/>
    <w:rsid w:val="009D6DAE"/>
    <w:rsid w:val="009D74AA"/>
    <w:rsid w:val="009E0009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5E8E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60"/>
    <w:rsid w:val="00A31DF2"/>
    <w:rsid w:val="00A3210E"/>
    <w:rsid w:val="00A3218D"/>
    <w:rsid w:val="00A3339B"/>
    <w:rsid w:val="00A33AED"/>
    <w:rsid w:val="00A37A88"/>
    <w:rsid w:val="00A4109F"/>
    <w:rsid w:val="00A421BC"/>
    <w:rsid w:val="00A42ED7"/>
    <w:rsid w:val="00A43577"/>
    <w:rsid w:val="00A4380C"/>
    <w:rsid w:val="00A438E8"/>
    <w:rsid w:val="00A439A1"/>
    <w:rsid w:val="00A4407E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3BD2"/>
    <w:rsid w:val="00A5423D"/>
    <w:rsid w:val="00A5601A"/>
    <w:rsid w:val="00A56970"/>
    <w:rsid w:val="00A56EFB"/>
    <w:rsid w:val="00A5763E"/>
    <w:rsid w:val="00A60F88"/>
    <w:rsid w:val="00A61C21"/>
    <w:rsid w:val="00A627B0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4F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FBC"/>
    <w:rsid w:val="00A970C9"/>
    <w:rsid w:val="00A97CDB"/>
    <w:rsid w:val="00AA03A8"/>
    <w:rsid w:val="00AA0D5C"/>
    <w:rsid w:val="00AA1A23"/>
    <w:rsid w:val="00AA1EDC"/>
    <w:rsid w:val="00AA421F"/>
    <w:rsid w:val="00AA533C"/>
    <w:rsid w:val="00AA595A"/>
    <w:rsid w:val="00AA64D4"/>
    <w:rsid w:val="00AB006D"/>
    <w:rsid w:val="00AB008F"/>
    <w:rsid w:val="00AB0DAC"/>
    <w:rsid w:val="00AB1CE8"/>
    <w:rsid w:val="00AB2CC1"/>
    <w:rsid w:val="00AB40D4"/>
    <w:rsid w:val="00AB40F6"/>
    <w:rsid w:val="00AB4DD9"/>
    <w:rsid w:val="00AB57C9"/>
    <w:rsid w:val="00AB652C"/>
    <w:rsid w:val="00AB79DC"/>
    <w:rsid w:val="00AC0559"/>
    <w:rsid w:val="00AC061A"/>
    <w:rsid w:val="00AC0ECB"/>
    <w:rsid w:val="00AC3248"/>
    <w:rsid w:val="00AC33A9"/>
    <w:rsid w:val="00AC6628"/>
    <w:rsid w:val="00AD070F"/>
    <w:rsid w:val="00AD3A69"/>
    <w:rsid w:val="00AD478B"/>
    <w:rsid w:val="00AD4846"/>
    <w:rsid w:val="00AD4A90"/>
    <w:rsid w:val="00AD5DF1"/>
    <w:rsid w:val="00AD6F08"/>
    <w:rsid w:val="00AE015B"/>
    <w:rsid w:val="00AE109F"/>
    <w:rsid w:val="00AE1778"/>
    <w:rsid w:val="00AE1E99"/>
    <w:rsid w:val="00AE21A9"/>
    <w:rsid w:val="00AE4668"/>
    <w:rsid w:val="00AE6FD2"/>
    <w:rsid w:val="00AF09AE"/>
    <w:rsid w:val="00AF1101"/>
    <w:rsid w:val="00AF1528"/>
    <w:rsid w:val="00AF20D0"/>
    <w:rsid w:val="00AF3D12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428"/>
    <w:rsid w:val="00B147AD"/>
    <w:rsid w:val="00B149A1"/>
    <w:rsid w:val="00B15C13"/>
    <w:rsid w:val="00B1716A"/>
    <w:rsid w:val="00B177EA"/>
    <w:rsid w:val="00B20311"/>
    <w:rsid w:val="00B210F9"/>
    <w:rsid w:val="00B2262E"/>
    <w:rsid w:val="00B233D2"/>
    <w:rsid w:val="00B23954"/>
    <w:rsid w:val="00B243CB"/>
    <w:rsid w:val="00B246B8"/>
    <w:rsid w:val="00B248D9"/>
    <w:rsid w:val="00B24C07"/>
    <w:rsid w:val="00B2613E"/>
    <w:rsid w:val="00B264FB"/>
    <w:rsid w:val="00B265F2"/>
    <w:rsid w:val="00B26AEA"/>
    <w:rsid w:val="00B27410"/>
    <w:rsid w:val="00B30A51"/>
    <w:rsid w:val="00B30BAC"/>
    <w:rsid w:val="00B3216F"/>
    <w:rsid w:val="00B32309"/>
    <w:rsid w:val="00B3292D"/>
    <w:rsid w:val="00B32AF7"/>
    <w:rsid w:val="00B332AE"/>
    <w:rsid w:val="00B339DB"/>
    <w:rsid w:val="00B34A04"/>
    <w:rsid w:val="00B34B5B"/>
    <w:rsid w:val="00B35A1F"/>
    <w:rsid w:val="00B366A2"/>
    <w:rsid w:val="00B368B0"/>
    <w:rsid w:val="00B372C1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3D4"/>
    <w:rsid w:val="00B85D94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11BF"/>
    <w:rsid w:val="00BA18A1"/>
    <w:rsid w:val="00BA1D78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AAC"/>
    <w:rsid w:val="00BB2CD4"/>
    <w:rsid w:val="00BB44DD"/>
    <w:rsid w:val="00BB4C9E"/>
    <w:rsid w:val="00BB5CA2"/>
    <w:rsid w:val="00BB7365"/>
    <w:rsid w:val="00BC065F"/>
    <w:rsid w:val="00BC1393"/>
    <w:rsid w:val="00BC29FC"/>
    <w:rsid w:val="00BC3EF6"/>
    <w:rsid w:val="00BC40A9"/>
    <w:rsid w:val="00BC472A"/>
    <w:rsid w:val="00BC479B"/>
    <w:rsid w:val="00BC5892"/>
    <w:rsid w:val="00BC7AEA"/>
    <w:rsid w:val="00BC7CD3"/>
    <w:rsid w:val="00BD00B7"/>
    <w:rsid w:val="00BD1156"/>
    <w:rsid w:val="00BD1307"/>
    <w:rsid w:val="00BD3D65"/>
    <w:rsid w:val="00BD3EEF"/>
    <w:rsid w:val="00BD4B64"/>
    <w:rsid w:val="00BD5290"/>
    <w:rsid w:val="00BD7599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4C1"/>
    <w:rsid w:val="00BE77F2"/>
    <w:rsid w:val="00BF19FA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4211"/>
    <w:rsid w:val="00C07949"/>
    <w:rsid w:val="00C11D6E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21C"/>
    <w:rsid w:val="00C557B0"/>
    <w:rsid w:val="00C558C7"/>
    <w:rsid w:val="00C56DD7"/>
    <w:rsid w:val="00C573C9"/>
    <w:rsid w:val="00C57A72"/>
    <w:rsid w:val="00C63F7E"/>
    <w:rsid w:val="00C65039"/>
    <w:rsid w:val="00C65B70"/>
    <w:rsid w:val="00C65D61"/>
    <w:rsid w:val="00C66812"/>
    <w:rsid w:val="00C67BBE"/>
    <w:rsid w:val="00C703F3"/>
    <w:rsid w:val="00C71205"/>
    <w:rsid w:val="00C71463"/>
    <w:rsid w:val="00C722A6"/>
    <w:rsid w:val="00C73505"/>
    <w:rsid w:val="00C74173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0E93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F0"/>
    <w:rsid w:val="00CE35E4"/>
    <w:rsid w:val="00CE3C1C"/>
    <w:rsid w:val="00CE3F57"/>
    <w:rsid w:val="00CE5B87"/>
    <w:rsid w:val="00CE750B"/>
    <w:rsid w:val="00CE7589"/>
    <w:rsid w:val="00CF1DAE"/>
    <w:rsid w:val="00CF283B"/>
    <w:rsid w:val="00CF462A"/>
    <w:rsid w:val="00CF47D9"/>
    <w:rsid w:val="00CF48A2"/>
    <w:rsid w:val="00CF4A8F"/>
    <w:rsid w:val="00CF687E"/>
    <w:rsid w:val="00CF6B34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3372"/>
    <w:rsid w:val="00D13689"/>
    <w:rsid w:val="00D14620"/>
    <w:rsid w:val="00D14BCB"/>
    <w:rsid w:val="00D14DCC"/>
    <w:rsid w:val="00D155C1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6BB0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D52"/>
    <w:rsid w:val="00D51F84"/>
    <w:rsid w:val="00D52306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A83"/>
    <w:rsid w:val="00D67D21"/>
    <w:rsid w:val="00D70BF1"/>
    <w:rsid w:val="00D71232"/>
    <w:rsid w:val="00D71436"/>
    <w:rsid w:val="00D728E4"/>
    <w:rsid w:val="00D72C91"/>
    <w:rsid w:val="00D7367B"/>
    <w:rsid w:val="00D738BB"/>
    <w:rsid w:val="00D741F2"/>
    <w:rsid w:val="00D7448C"/>
    <w:rsid w:val="00D7516A"/>
    <w:rsid w:val="00D76153"/>
    <w:rsid w:val="00D764B1"/>
    <w:rsid w:val="00D76E5E"/>
    <w:rsid w:val="00D77026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9EF"/>
    <w:rsid w:val="00D84C0B"/>
    <w:rsid w:val="00D85CCF"/>
    <w:rsid w:val="00D86CCE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2CB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2EC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A7DDF"/>
    <w:rsid w:val="00DB0904"/>
    <w:rsid w:val="00DB0BB2"/>
    <w:rsid w:val="00DB374D"/>
    <w:rsid w:val="00DB3BED"/>
    <w:rsid w:val="00DB5F5B"/>
    <w:rsid w:val="00DB71C3"/>
    <w:rsid w:val="00DB73D3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7B91"/>
    <w:rsid w:val="00DD06A8"/>
    <w:rsid w:val="00DD0BEB"/>
    <w:rsid w:val="00DD2AF1"/>
    <w:rsid w:val="00DD3075"/>
    <w:rsid w:val="00DD36E7"/>
    <w:rsid w:val="00DD3DFD"/>
    <w:rsid w:val="00DD47E4"/>
    <w:rsid w:val="00DD4CA2"/>
    <w:rsid w:val="00DD5E64"/>
    <w:rsid w:val="00DD6CE7"/>
    <w:rsid w:val="00DD6E2F"/>
    <w:rsid w:val="00DD7194"/>
    <w:rsid w:val="00DE0B6A"/>
    <w:rsid w:val="00DE1D5E"/>
    <w:rsid w:val="00DE3007"/>
    <w:rsid w:val="00DE32B4"/>
    <w:rsid w:val="00DE33E5"/>
    <w:rsid w:val="00DE3667"/>
    <w:rsid w:val="00DE4148"/>
    <w:rsid w:val="00DE45BB"/>
    <w:rsid w:val="00DE4CAF"/>
    <w:rsid w:val="00DE6201"/>
    <w:rsid w:val="00DE6B0C"/>
    <w:rsid w:val="00DE7B8C"/>
    <w:rsid w:val="00DF0845"/>
    <w:rsid w:val="00DF0EF7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3138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30CF8"/>
    <w:rsid w:val="00E3108F"/>
    <w:rsid w:val="00E326DC"/>
    <w:rsid w:val="00E3361F"/>
    <w:rsid w:val="00E338CD"/>
    <w:rsid w:val="00E33C17"/>
    <w:rsid w:val="00E342FB"/>
    <w:rsid w:val="00E418F0"/>
    <w:rsid w:val="00E426F6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E47"/>
    <w:rsid w:val="00E82F50"/>
    <w:rsid w:val="00E83290"/>
    <w:rsid w:val="00E8356B"/>
    <w:rsid w:val="00E8453F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B0E08"/>
    <w:rsid w:val="00EB1B5C"/>
    <w:rsid w:val="00EB1CDC"/>
    <w:rsid w:val="00EB215E"/>
    <w:rsid w:val="00EB2287"/>
    <w:rsid w:val="00EB247C"/>
    <w:rsid w:val="00EB2CCE"/>
    <w:rsid w:val="00EB3217"/>
    <w:rsid w:val="00EB34C2"/>
    <w:rsid w:val="00EB41BA"/>
    <w:rsid w:val="00EB4C79"/>
    <w:rsid w:val="00EB5422"/>
    <w:rsid w:val="00EB6C1B"/>
    <w:rsid w:val="00EB6CB6"/>
    <w:rsid w:val="00EB6E56"/>
    <w:rsid w:val="00EB6EA0"/>
    <w:rsid w:val="00EB7001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51CB"/>
    <w:rsid w:val="00ED575E"/>
    <w:rsid w:val="00ED5D38"/>
    <w:rsid w:val="00ED638C"/>
    <w:rsid w:val="00ED6499"/>
    <w:rsid w:val="00EE28E6"/>
    <w:rsid w:val="00EE375F"/>
    <w:rsid w:val="00EE4358"/>
    <w:rsid w:val="00EE45A1"/>
    <w:rsid w:val="00EE47E6"/>
    <w:rsid w:val="00EE4A58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494E"/>
    <w:rsid w:val="00EF5560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6D3"/>
    <w:rsid w:val="00F14D1E"/>
    <w:rsid w:val="00F1524F"/>
    <w:rsid w:val="00F16377"/>
    <w:rsid w:val="00F20D7D"/>
    <w:rsid w:val="00F21E05"/>
    <w:rsid w:val="00F22FE6"/>
    <w:rsid w:val="00F2408F"/>
    <w:rsid w:val="00F25054"/>
    <w:rsid w:val="00F259E0"/>
    <w:rsid w:val="00F25D3E"/>
    <w:rsid w:val="00F26B73"/>
    <w:rsid w:val="00F30DC8"/>
    <w:rsid w:val="00F30E03"/>
    <w:rsid w:val="00F31D76"/>
    <w:rsid w:val="00F3240F"/>
    <w:rsid w:val="00F32B87"/>
    <w:rsid w:val="00F33F34"/>
    <w:rsid w:val="00F34657"/>
    <w:rsid w:val="00F34AB5"/>
    <w:rsid w:val="00F36702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6D9F"/>
    <w:rsid w:val="00F80A42"/>
    <w:rsid w:val="00F80E12"/>
    <w:rsid w:val="00F819B7"/>
    <w:rsid w:val="00F81EAF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3BE"/>
    <w:rsid w:val="00F96E8D"/>
    <w:rsid w:val="00FA01D3"/>
    <w:rsid w:val="00FA0410"/>
    <w:rsid w:val="00FA11B0"/>
    <w:rsid w:val="00FA17C9"/>
    <w:rsid w:val="00FA1D99"/>
    <w:rsid w:val="00FA2834"/>
    <w:rsid w:val="00FA320C"/>
    <w:rsid w:val="00FA34DA"/>
    <w:rsid w:val="00FA3794"/>
    <w:rsid w:val="00FA5430"/>
    <w:rsid w:val="00FA5601"/>
    <w:rsid w:val="00FA67B0"/>
    <w:rsid w:val="00FA7FE3"/>
    <w:rsid w:val="00FB1BB1"/>
    <w:rsid w:val="00FB3B6B"/>
    <w:rsid w:val="00FB4A65"/>
    <w:rsid w:val="00FB4DB3"/>
    <w:rsid w:val="00FB643F"/>
    <w:rsid w:val="00FB649A"/>
    <w:rsid w:val="00FB6AAF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5113"/>
    <w:rsid w:val="00FC5333"/>
    <w:rsid w:val="00FC5D4E"/>
    <w:rsid w:val="00FC61D4"/>
    <w:rsid w:val="00FC6EE8"/>
    <w:rsid w:val="00FC72CB"/>
    <w:rsid w:val="00FC7A1D"/>
    <w:rsid w:val="00FC7CC4"/>
    <w:rsid w:val="00FD23BE"/>
    <w:rsid w:val="00FD5AE1"/>
    <w:rsid w:val="00FD5FC6"/>
    <w:rsid w:val="00FD68CB"/>
    <w:rsid w:val="00FD7B8D"/>
    <w:rsid w:val="00FE0B30"/>
    <w:rsid w:val="00FE163A"/>
    <w:rsid w:val="00FE1CDD"/>
    <w:rsid w:val="00FE2D9B"/>
    <w:rsid w:val="00FE37BF"/>
    <w:rsid w:val="00FE6771"/>
    <w:rsid w:val="00FE7824"/>
    <w:rsid w:val="00FF308F"/>
    <w:rsid w:val="00FF3364"/>
    <w:rsid w:val="00FF48A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502E3942-0C33-4D34-ABAA-DF71CD07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668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39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6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5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42"/>
      </w:numPr>
    </w:pPr>
  </w:style>
  <w:style w:type="numbering" w:customStyle="1" w:styleId="WW8Num211">
    <w:name w:val="WW8Num211"/>
    <w:basedOn w:val="Bezlisty"/>
    <w:rsid w:val="00BA3CA9"/>
    <w:pPr>
      <w:numPr>
        <w:numId w:val="30"/>
      </w:numPr>
    </w:pPr>
  </w:style>
  <w:style w:type="numbering" w:customStyle="1" w:styleId="WW8Num23">
    <w:name w:val="WW8Num23"/>
    <w:basedOn w:val="Bezlisty"/>
    <w:rsid w:val="00BA3CA9"/>
    <w:pPr>
      <w:numPr>
        <w:numId w:val="33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40"/>
      </w:numPr>
    </w:pPr>
  </w:style>
  <w:style w:type="numbering" w:customStyle="1" w:styleId="WW8Num1121">
    <w:name w:val="WW8Num1121"/>
    <w:rsid w:val="00BA3CA9"/>
    <w:pPr>
      <w:numPr>
        <w:numId w:val="31"/>
      </w:numPr>
    </w:pPr>
  </w:style>
  <w:style w:type="numbering" w:customStyle="1" w:styleId="WW8Num212">
    <w:name w:val="WW8Num212"/>
    <w:rsid w:val="00BA3CA9"/>
    <w:pPr>
      <w:numPr>
        <w:numId w:val="32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8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6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41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7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6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7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8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9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50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51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52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53"/>
      </w:numPr>
    </w:pPr>
  </w:style>
  <w:style w:type="paragraph" w:styleId="Listanumerowana">
    <w:name w:val="List Number"/>
    <w:basedOn w:val="Standard"/>
    <w:qFormat/>
    <w:rsid w:val="00CA68C4"/>
    <w:pPr>
      <w:numPr>
        <w:numId w:val="55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55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6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7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8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60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61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platformazakupowa.pl/pn/32wog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pn/32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32wog.zampub@ron.mil.pl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32wog" TargetMode="External"/><Relationship Id="rId43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00F8-CB56-4019-9A30-3A378ECAA2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AA347F-9ED9-4131-A0E8-C5F759F5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25</Pages>
  <Words>9431</Words>
  <Characters>56589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Lichota Dariusz</cp:lastModifiedBy>
  <cp:revision>16</cp:revision>
  <cp:lastPrinted>2024-07-31T14:26:00Z</cp:lastPrinted>
  <dcterms:created xsi:type="dcterms:W3CDTF">2024-06-11T05:21:00Z</dcterms:created>
  <dcterms:modified xsi:type="dcterms:W3CDTF">2024-09-26T11:19:00Z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b5f0420d-2932-4cd6-9337-a74db60bd189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esieczkowska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