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8F371B" w:rsidRPr="00085031" w:rsidRDefault="008F371B" w:rsidP="00010559">
      <w:pPr>
        <w:pStyle w:val="tytu0"/>
        <w:spacing w:before="0" w:after="0" w:line="276" w:lineRule="auto"/>
        <w:contextualSpacing/>
        <w:rPr>
          <w:rFonts w:ascii="Arial" w:hAnsi="Arial" w:cs="Arial"/>
          <w:sz w:val="22"/>
          <w:szCs w:val="20"/>
        </w:rPr>
      </w:pPr>
      <w:r w:rsidRPr="00085031">
        <w:rPr>
          <w:rFonts w:ascii="Arial" w:hAnsi="Arial" w:cs="Arial"/>
          <w:sz w:val="22"/>
          <w:szCs w:val="20"/>
        </w:rPr>
        <w:t>„</w:t>
      </w:r>
      <w:r w:rsidR="00085031" w:rsidRPr="00085031">
        <w:rPr>
          <w:rFonts w:ascii="Arial" w:eastAsia="Calibri" w:hAnsi="Arial" w:cs="Arial"/>
          <w:sz w:val="22"/>
          <w:szCs w:val="20"/>
        </w:rPr>
        <w:t>Dostawa narzędzi, elektronarzędzi oraz produktów z zakresu chemii przeglądowej</w:t>
      </w:r>
      <w:r w:rsidRPr="00085031">
        <w:rPr>
          <w:rFonts w:ascii="Arial" w:hAnsi="Arial" w:cs="Arial"/>
          <w:sz w:val="22"/>
          <w:szCs w:val="20"/>
        </w:rPr>
        <w:t>”</w:t>
      </w:r>
    </w:p>
    <w:p w:rsidR="00010559" w:rsidRPr="00B86B64" w:rsidRDefault="00592B09" w:rsidP="00010559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BC1F42">
        <w:rPr>
          <w:rFonts w:ascii="Arial" w:hAnsi="Arial" w:cs="Arial"/>
          <w:iCs/>
          <w:sz w:val="20"/>
          <w:szCs w:val="20"/>
          <w:lang w:eastAsia="pl-PL"/>
        </w:rPr>
        <w:t>DZ.26</w:t>
      </w:r>
      <w:r w:rsidR="00085031">
        <w:rPr>
          <w:rFonts w:ascii="Arial" w:hAnsi="Arial" w:cs="Arial"/>
          <w:iCs/>
          <w:sz w:val="20"/>
          <w:szCs w:val="20"/>
          <w:lang w:eastAsia="pl-PL"/>
        </w:rPr>
        <w:t>.483</w:t>
      </w:r>
      <w:r w:rsidR="00786222">
        <w:rPr>
          <w:rFonts w:ascii="Arial" w:hAnsi="Arial" w:cs="Arial"/>
          <w:iCs/>
          <w:sz w:val="20"/>
          <w:szCs w:val="20"/>
          <w:lang w:eastAsia="pl-PL"/>
        </w:rPr>
        <w:t>.</w:t>
      </w:r>
      <w:r w:rsidR="00BC1F42">
        <w:rPr>
          <w:rFonts w:ascii="Arial" w:hAnsi="Arial" w:cs="Arial"/>
          <w:iCs/>
          <w:sz w:val="20"/>
          <w:szCs w:val="20"/>
          <w:lang w:eastAsia="pl-PL"/>
        </w:rPr>
        <w:t>2022</w:t>
      </w:r>
      <w:r w:rsidR="00010559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 xml:space="preserve"> 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„Koleje </w:t>
      </w:r>
      <w:r w:rsidR="0008503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Małopolskie” Sp. z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ul. </w:t>
      </w:r>
      <w:r w:rsidR="008F371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Wodna 2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F37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Kraków</w:t>
      </w:r>
      <w:r w:rsidR="008F371B">
        <w:rPr>
          <w:rFonts w:ascii="Arial" w:hAnsi="Arial" w:cs="Arial"/>
          <w:color w:val="000000" w:themeColor="text1"/>
          <w:sz w:val="20"/>
          <w:szCs w:val="20"/>
          <w:lang w:val="pl-PL"/>
        </w:rPr>
        <w:t>,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</w:p>
    <w:p w:rsidR="00085031" w:rsidRDefault="00592B09" w:rsidP="008F371B">
      <w:pPr>
        <w:suppressAutoHyphens/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2A34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282A34">
        <w:rPr>
          <w:rFonts w:ascii="Arial" w:hAnsi="Arial" w:cs="Arial"/>
          <w:b/>
          <w:sz w:val="20"/>
          <w:szCs w:val="20"/>
        </w:rPr>
        <w:t>:</w:t>
      </w:r>
      <w:r w:rsidR="007E4E89" w:rsidRPr="00282A34">
        <w:rPr>
          <w:rFonts w:ascii="Arial" w:hAnsi="Arial" w:cs="Arial"/>
          <w:b/>
          <w:sz w:val="20"/>
          <w:szCs w:val="20"/>
        </w:rPr>
        <w:t xml:space="preserve"> </w:t>
      </w:r>
      <w:r w:rsidR="00085031" w:rsidRPr="00776808">
        <w:rPr>
          <w:rFonts w:ascii="Arial" w:hAnsi="Arial" w:cs="Arial"/>
          <w:sz w:val="20"/>
          <w:szCs w:val="20"/>
        </w:rPr>
        <w:t>Przedmiotem zamówienia jest</w:t>
      </w:r>
      <w:r w:rsidR="00085031">
        <w:rPr>
          <w:rFonts w:ascii="Arial" w:hAnsi="Arial" w:cs="Arial"/>
          <w:sz w:val="20"/>
          <w:szCs w:val="20"/>
        </w:rPr>
        <w:t xml:space="preserve"> dostawa narzędzi, elektronarzędzi oraz produktów z zakresu chemii przeglądowej</w:t>
      </w:r>
      <w:r w:rsidR="00085031" w:rsidRPr="007E4E8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F371B" w:rsidRDefault="00592B09" w:rsidP="008F371B">
      <w:pPr>
        <w:suppressAutoHyphens/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D74D7B">
        <w:rPr>
          <w:rFonts w:ascii="Arial" w:hAnsi="Arial" w:cs="Arial"/>
          <w:sz w:val="20"/>
          <w:szCs w:val="20"/>
        </w:rPr>
        <w:t>ię składania ofert wariantowych. Zamawiający dopuszcza składani</w:t>
      </w:r>
      <w:r w:rsidR="00085031">
        <w:rPr>
          <w:rFonts w:ascii="Arial" w:hAnsi="Arial" w:cs="Arial"/>
          <w:sz w:val="20"/>
          <w:szCs w:val="20"/>
        </w:rPr>
        <w:t>e</w:t>
      </w:r>
      <w:r w:rsidR="00D74D7B">
        <w:rPr>
          <w:rFonts w:ascii="Arial" w:hAnsi="Arial" w:cs="Arial"/>
          <w:sz w:val="20"/>
          <w:szCs w:val="20"/>
        </w:rPr>
        <w:t xml:space="preserve"> ofert częściowych.</w:t>
      </w:r>
    </w:p>
    <w:p w:rsidR="00EC39E7" w:rsidRPr="00EC39E7" w:rsidRDefault="00592B09" w:rsidP="00EC39E7">
      <w:pPr>
        <w:suppressAutoHyphens/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2A34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282A34">
        <w:rPr>
          <w:rFonts w:ascii="Arial" w:hAnsi="Arial" w:cs="Arial"/>
          <w:sz w:val="20"/>
          <w:szCs w:val="20"/>
        </w:rPr>
        <w:t xml:space="preserve">: </w:t>
      </w:r>
      <w:r w:rsidR="00085031">
        <w:rPr>
          <w:rFonts w:ascii="Arial" w:hAnsi="Arial" w:cs="Arial"/>
          <w:sz w:val="20"/>
        </w:rPr>
        <w:t>30 dni od dnia podpisania umowy.</w:t>
      </w:r>
    </w:p>
    <w:p w:rsidR="00592B09" w:rsidRPr="007E4E89" w:rsidRDefault="00592B09" w:rsidP="00EC39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282A34" w:rsidRPr="00282A34" w:rsidRDefault="00282A34" w:rsidP="00282A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B86B64">
        <w:rPr>
          <w:rFonts w:ascii="Arial" w:hAnsi="Arial" w:cs="Arial"/>
          <w:sz w:val="20"/>
          <w:szCs w:val="20"/>
        </w:rPr>
        <w:t>O udzielenie zamówienia mogą ubiegać się Wykonawcy, którzy:</w:t>
      </w:r>
      <w:r w:rsidRPr="00B86B6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85031" w:rsidRPr="00085031" w:rsidRDefault="00282A34" w:rsidP="006C0246">
      <w:pPr>
        <w:pStyle w:val="pkt"/>
        <w:numPr>
          <w:ilvl w:val="1"/>
          <w:numId w:val="10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85031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</w:t>
      </w:r>
      <w:r w:rsidRPr="00085031">
        <w:rPr>
          <w:rFonts w:ascii="Arial" w:hAnsi="Arial" w:cs="Arial"/>
          <w:sz w:val="20"/>
          <w:szCs w:val="20"/>
          <w:lang w:val="pl-PL"/>
        </w:rPr>
        <w:t xml:space="preserve">przepisy odrębne </w:t>
      </w:r>
      <w:r w:rsidRPr="00085031">
        <w:rPr>
          <w:rFonts w:ascii="Arial" w:hAnsi="Arial" w:cs="Arial"/>
          <w:sz w:val="20"/>
          <w:szCs w:val="20"/>
        </w:rPr>
        <w:t xml:space="preserve">nakładają obowiązek posiadania takich uprawnień - </w:t>
      </w:r>
      <w:r w:rsidR="00085031" w:rsidRPr="00CE5F43">
        <w:rPr>
          <w:rFonts w:ascii="Arial" w:hAnsi="Arial" w:cs="Arial"/>
          <w:color w:val="000000" w:themeColor="text1"/>
          <w:sz w:val="20"/>
          <w:szCs w:val="20"/>
        </w:rPr>
        <w:t>Zamawiający nie precyzuje żadnych wymagań, których spełnienie Wykonawcy zobowiązani są wykazać w sposób szczególny</w:t>
      </w:r>
      <w:r w:rsidR="00085031">
        <w:rPr>
          <w:rFonts w:ascii="Arial" w:hAnsi="Arial" w:cs="Arial"/>
          <w:sz w:val="20"/>
          <w:szCs w:val="20"/>
        </w:rPr>
        <w:t>;</w:t>
      </w:r>
    </w:p>
    <w:p w:rsidR="008F371B" w:rsidRPr="00085031" w:rsidRDefault="00282A34" w:rsidP="006C0246">
      <w:pPr>
        <w:pStyle w:val="pkt"/>
        <w:numPr>
          <w:ilvl w:val="1"/>
          <w:numId w:val="10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85031">
        <w:rPr>
          <w:rFonts w:ascii="Arial" w:hAnsi="Arial" w:cs="Arial"/>
          <w:sz w:val="20"/>
          <w:szCs w:val="20"/>
        </w:rPr>
        <w:t xml:space="preserve">posiadają </w:t>
      </w:r>
      <w:r w:rsidRPr="00085031">
        <w:rPr>
          <w:rFonts w:ascii="Arial" w:hAnsi="Arial" w:cs="Arial"/>
          <w:sz w:val="20"/>
          <w:szCs w:val="20"/>
          <w:lang w:val="pl-PL"/>
        </w:rPr>
        <w:t xml:space="preserve">zdolność techniczną lub zawodową - </w:t>
      </w:r>
      <w:r w:rsidR="008F371B" w:rsidRPr="00085031">
        <w:rPr>
          <w:rFonts w:ascii="Arial" w:hAnsi="Arial" w:cs="Arial"/>
          <w:color w:val="000000" w:themeColor="text1"/>
          <w:sz w:val="20"/>
          <w:szCs w:val="20"/>
        </w:rPr>
        <w:t>Zamawiający nie precyzuje żadnych wymagań, których spełnienie Wykonawcy zobowiązani są wykazać w sposób szczególny</w:t>
      </w:r>
    </w:p>
    <w:p w:rsidR="00282A34" w:rsidRPr="008F371B" w:rsidRDefault="00282A34" w:rsidP="008F2988">
      <w:pPr>
        <w:pStyle w:val="pkt"/>
        <w:numPr>
          <w:ilvl w:val="1"/>
          <w:numId w:val="10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8F371B">
        <w:rPr>
          <w:rFonts w:ascii="Arial" w:hAnsi="Arial" w:cs="Arial"/>
          <w:color w:val="000000" w:themeColor="text1"/>
          <w:sz w:val="20"/>
          <w:szCs w:val="20"/>
        </w:rPr>
        <w:t xml:space="preserve">znajdują się w sytuacji ekonomicznej i finansowej </w:t>
      </w:r>
      <w:r w:rsidRPr="008F371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- </w:t>
      </w:r>
      <w:r w:rsidRPr="008F371B">
        <w:rPr>
          <w:rFonts w:ascii="Arial" w:hAnsi="Arial" w:cs="Arial"/>
          <w:sz w:val="20"/>
          <w:szCs w:val="20"/>
        </w:rPr>
        <w:t>Zamawiający nie ustanawia warunku w powyższym zakresie</w:t>
      </w:r>
      <w:r w:rsidRPr="008F371B">
        <w:rPr>
          <w:rFonts w:ascii="Arial" w:hAnsi="Arial" w:cs="Arial"/>
          <w:sz w:val="20"/>
          <w:szCs w:val="20"/>
          <w:lang w:val="pl-PL"/>
        </w:rPr>
        <w:t>;</w:t>
      </w:r>
    </w:p>
    <w:p w:rsidR="00085031" w:rsidRPr="00085031" w:rsidRDefault="00282A34" w:rsidP="00282A34">
      <w:pPr>
        <w:pStyle w:val="pkt"/>
        <w:numPr>
          <w:ilvl w:val="1"/>
          <w:numId w:val="10"/>
        </w:numPr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282A34">
        <w:rPr>
          <w:rFonts w:ascii="Arial" w:hAnsi="Arial" w:cs="Arial"/>
          <w:sz w:val="20"/>
          <w:szCs w:val="20"/>
        </w:rPr>
        <w:t>nie podlegają wykluczeniu z postępowania o udziel</w:t>
      </w:r>
      <w:r w:rsidR="00085031">
        <w:rPr>
          <w:rFonts w:ascii="Arial" w:hAnsi="Arial" w:cs="Arial"/>
          <w:sz w:val="20"/>
          <w:szCs w:val="20"/>
        </w:rPr>
        <w:t>enie zamówienia.</w:t>
      </w:r>
    </w:p>
    <w:p w:rsidR="00592B09" w:rsidRPr="00282A34" w:rsidRDefault="00592B09" w:rsidP="00085031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282A34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282A34">
        <w:rPr>
          <w:rFonts w:ascii="Arial" w:hAnsi="Arial" w:cs="Arial"/>
          <w:sz w:val="20"/>
          <w:szCs w:val="20"/>
          <w:lang w:val="pl-PL"/>
        </w:rPr>
        <w:t>po</w:t>
      </w:r>
      <w:r w:rsidRPr="00282A34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282A34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282A34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282A34">
        <w:rPr>
          <w:rFonts w:ascii="Arial" w:hAnsi="Arial" w:cs="Arial"/>
          <w:sz w:val="20"/>
          <w:szCs w:val="20"/>
          <w:lang w:val="pl-PL"/>
        </w:rPr>
        <w:t xml:space="preserve"> </w:t>
      </w:r>
      <w:r w:rsidRPr="00282A34">
        <w:rPr>
          <w:rFonts w:ascii="Arial" w:hAnsi="Arial" w:cs="Arial"/>
          <w:sz w:val="20"/>
          <w:szCs w:val="20"/>
        </w:rPr>
        <w:t>/</w:t>
      </w:r>
      <w:r w:rsidR="00383625" w:rsidRPr="00282A34">
        <w:rPr>
          <w:rFonts w:ascii="Arial" w:hAnsi="Arial" w:cs="Arial"/>
          <w:sz w:val="20"/>
          <w:szCs w:val="20"/>
          <w:lang w:val="pl-PL"/>
        </w:rPr>
        <w:t xml:space="preserve"> </w:t>
      </w:r>
      <w:r w:rsidRPr="00282A34">
        <w:rPr>
          <w:rFonts w:ascii="Arial" w:hAnsi="Arial" w:cs="Arial"/>
          <w:sz w:val="20"/>
          <w:szCs w:val="20"/>
        </w:rPr>
        <w:t>nie spełnia.</w:t>
      </w:r>
      <w:r w:rsidR="00383625" w:rsidRPr="00282A3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085031" w:rsidRDefault="00592B09" w:rsidP="008F371B">
      <w:pPr>
        <w:pStyle w:val="SIWZ"/>
        <w:spacing w:line="276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085031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Nie dotyczy.</w:t>
      </w:r>
    </w:p>
    <w:p w:rsidR="00010559" w:rsidRPr="00DB6B15" w:rsidRDefault="00592B09" w:rsidP="008F371B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Kryterium – </w:t>
      </w:r>
      <w:r w:rsidR="00010559" w:rsidRPr="00DB6B15">
        <w:rPr>
          <w:rFonts w:ascii="Arial" w:hAnsi="Arial" w:cs="Arial"/>
          <w:b/>
          <w:sz w:val="20"/>
          <w:szCs w:val="20"/>
        </w:rPr>
        <w:t xml:space="preserve">Cena oferty (brutto) – </w:t>
      </w:r>
      <w:r w:rsidR="00E862B4">
        <w:rPr>
          <w:rFonts w:ascii="Arial" w:hAnsi="Arial" w:cs="Arial"/>
          <w:b/>
          <w:sz w:val="20"/>
          <w:szCs w:val="20"/>
          <w:lang w:val="pl-PL"/>
        </w:rPr>
        <w:t>100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> </w:t>
      </w:r>
      <w:r w:rsidR="00010559" w:rsidRPr="00DB6B15">
        <w:rPr>
          <w:rFonts w:ascii="Arial" w:hAnsi="Arial" w:cs="Arial"/>
          <w:b/>
          <w:sz w:val="20"/>
          <w:szCs w:val="20"/>
        </w:rPr>
        <w:t>%</w:t>
      </w:r>
      <w:r w:rsidR="00010559" w:rsidRPr="00DB6B1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85031">
        <w:rPr>
          <w:rFonts w:ascii="Arial" w:hAnsi="Arial" w:cs="Arial"/>
          <w:b/>
          <w:sz w:val="20"/>
          <w:szCs w:val="20"/>
          <w:lang w:val="pl-PL"/>
        </w:rPr>
        <w:t>- liczone dla każdego zadania oddzielnie</w:t>
      </w:r>
    </w:p>
    <w:p w:rsidR="00010559" w:rsidRPr="000E72CD" w:rsidRDefault="00010559" w:rsidP="00010559">
      <w:pPr>
        <w:pStyle w:val="Zwykytekst"/>
        <w:spacing w:before="60" w:line="276" w:lineRule="auto"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 xml:space="preserve">Punkty za cenę zostaną przyznane </w:t>
      </w:r>
      <w:proofErr w:type="spellStart"/>
      <w:r w:rsidRPr="000E72CD">
        <w:rPr>
          <w:rFonts w:ascii="Arial" w:hAnsi="Arial" w:cs="Arial"/>
        </w:rPr>
        <w:t>w</w:t>
      </w:r>
      <w:r w:rsidRPr="000E72CD">
        <w:rPr>
          <w:rFonts w:ascii="Arial" w:hAnsi="Arial" w:cs="Arial"/>
          <w:lang w:val="pl-PL"/>
        </w:rPr>
        <w:t>edłu</w:t>
      </w:r>
      <w:proofErr w:type="spellEnd"/>
      <w:r w:rsidRPr="000E72CD">
        <w:rPr>
          <w:rFonts w:ascii="Arial" w:hAnsi="Arial" w:cs="Arial"/>
        </w:rPr>
        <w:t>g następującego wzoru: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  <w:vertAlign w:val="subscript"/>
        </w:rPr>
        <w:t xml:space="preserve"> </w:t>
      </w:r>
      <w:r w:rsidRPr="000E72CD">
        <w:rPr>
          <w:rFonts w:ascii="Arial" w:hAnsi="Arial" w:cs="Arial"/>
          <w:b/>
        </w:rPr>
        <w:t>= (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  <w:b/>
        </w:rPr>
        <w:t xml:space="preserve"> / </w:t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  <w:lang w:val="pl-PL"/>
        </w:rPr>
        <w:t xml:space="preserve"> </w:t>
      </w:r>
      <w:r w:rsidRPr="000E72CD">
        <w:rPr>
          <w:rFonts w:ascii="Arial" w:hAnsi="Arial" w:cs="Arial"/>
          <w:b/>
        </w:rPr>
        <w:t xml:space="preserve">x </w:t>
      </w:r>
      <w:r w:rsidR="00E862B4">
        <w:rPr>
          <w:rFonts w:ascii="Arial" w:hAnsi="Arial" w:cs="Arial"/>
          <w:b/>
          <w:lang w:val="pl-PL"/>
        </w:rPr>
        <w:t>100</w:t>
      </w:r>
      <w:r w:rsidRPr="000E72CD">
        <w:rPr>
          <w:rFonts w:ascii="Arial" w:hAnsi="Arial" w:cs="Arial"/>
          <w:b/>
          <w:lang w:val="pl-PL"/>
        </w:rPr>
        <w:t> </w:t>
      </w:r>
      <w:r>
        <w:rPr>
          <w:rFonts w:ascii="Arial" w:hAnsi="Arial" w:cs="Arial"/>
          <w:b/>
        </w:rPr>
        <w:t xml:space="preserve">% x </w:t>
      </w:r>
      <w:r>
        <w:rPr>
          <w:rFonts w:ascii="Arial" w:hAnsi="Arial" w:cs="Arial"/>
          <w:b/>
          <w:lang w:val="pl-PL"/>
        </w:rPr>
        <w:t>100</w:t>
      </w:r>
      <w:r w:rsidRPr="000E72CD">
        <w:rPr>
          <w:rFonts w:ascii="Arial" w:hAnsi="Arial" w:cs="Arial"/>
        </w:rPr>
        <w:t>, gdzie: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V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>–  ilość punktów za cenę oferty brutto proponowaną w ofercie badanej,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n</w:t>
      </w:r>
      <w:proofErr w:type="spellEnd"/>
      <w:r w:rsidRPr="000E72CD">
        <w:rPr>
          <w:rFonts w:ascii="Arial" w:hAnsi="Arial" w:cs="Arial"/>
        </w:rPr>
        <w:tab/>
        <w:t>–  najniższa cena oferty brutto ze wszystkich ofert,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  <w:b/>
        </w:rPr>
        <w:tab/>
      </w:r>
      <w:proofErr w:type="spellStart"/>
      <w:r w:rsidRPr="000E72CD">
        <w:rPr>
          <w:rFonts w:ascii="Arial" w:hAnsi="Arial" w:cs="Arial"/>
          <w:b/>
        </w:rPr>
        <w:t>C</w:t>
      </w:r>
      <w:r w:rsidRPr="000E72CD">
        <w:rPr>
          <w:rFonts w:ascii="Arial" w:hAnsi="Arial" w:cs="Arial"/>
          <w:b/>
          <w:vertAlign w:val="subscript"/>
        </w:rPr>
        <w:t>x</w:t>
      </w:r>
      <w:proofErr w:type="spellEnd"/>
      <w:r w:rsidRPr="000E72CD">
        <w:rPr>
          <w:rFonts w:ascii="Arial" w:hAnsi="Arial" w:cs="Arial"/>
        </w:rPr>
        <w:tab/>
        <w:t xml:space="preserve">–  cena oferty brutto </w:t>
      </w:r>
      <w:r w:rsidRPr="000E72CD">
        <w:rPr>
          <w:rFonts w:ascii="Arial" w:hAnsi="Arial" w:cs="Arial"/>
          <w:lang w:val="pl-PL"/>
        </w:rPr>
        <w:t>(</w:t>
      </w:r>
      <w:r w:rsidRPr="000E72CD">
        <w:rPr>
          <w:rFonts w:ascii="Arial" w:hAnsi="Arial" w:cs="Arial"/>
        </w:rPr>
        <w:t>oferty badanej</w:t>
      </w:r>
      <w:r w:rsidRPr="000E72CD">
        <w:rPr>
          <w:rFonts w:ascii="Arial" w:hAnsi="Arial" w:cs="Arial"/>
          <w:lang w:val="pl-PL"/>
        </w:rPr>
        <w:t>)</w:t>
      </w:r>
      <w:r w:rsidRPr="000E72CD">
        <w:rPr>
          <w:rFonts w:ascii="Arial" w:hAnsi="Arial" w:cs="Arial"/>
        </w:rPr>
        <w:t>.</w:t>
      </w:r>
    </w:p>
    <w:p w:rsidR="00010559" w:rsidRPr="000E72CD" w:rsidRDefault="00010559" w:rsidP="00010559">
      <w:pPr>
        <w:pStyle w:val="Zwykytekst"/>
        <w:spacing w:before="60" w:line="276" w:lineRule="auto"/>
        <w:contextualSpacing/>
        <w:jc w:val="both"/>
        <w:rPr>
          <w:rFonts w:ascii="Arial" w:hAnsi="Arial" w:cs="Arial"/>
        </w:rPr>
      </w:pPr>
      <w:r w:rsidRPr="000E72CD">
        <w:rPr>
          <w:rFonts w:ascii="Arial" w:hAnsi="Arial" w:cs="Arial"/>
        </w:rPr>
        <w:t>1</w:t>
      </w:r>
      <w:r w:rsidRPr="000E72CD">
        <w:rPr>
          <w:rFonts w:ascii="Arial" w:hAnsi="Arial" w:cs="Arial"/>
          <w:lang w:val="pl-PL"/>
        </w:rPr>
        <w:t> </w:t>
      </w:r>
      <w:r w:rsidRPr="000E72CD">
        <w:rPr>
          <w:rFonts w:ascii="Arial" w:hAnsi="Arial" w:cs="Arial"/>
        </w:rPr>
        <w:t>% odpowiada w punktacji końcowej 1 pkt.</w:t>
      </w:r>
    </w:p>
    <w:p w:rsidR="00592B09" w:rsidRPr="007E4E89" w:rsidRDefault="00592B09" w:rsidP="00010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 xml:space="preserve">Oferty należy składać za pośrednictwem platformy zakupowej </w:t>
      </w:r>
      <w:r w:rsidR="00383625" w:rsidRPr="007E4E89">
        <w:rPr>
          <w:rFonts w:ascii="Arial" w:hAnsi="Arial" w:cs="Arial"/>
          <w:sz w:val="20"/>
          <w:szCs w:val="20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085031">
        <w:rPr>
          <w:rFonts w:ascii="Arial" w:hAnsi="Arial" w:cs="Arial"/>
          <w:b/>
          <w:sz w:val="20"/>
          <w:szCs w:val="20"/>
        </w:rPr>
        <w:t>23.11.</w:t>
      </w:r>
      <w:r w:rsidR="00BC1F42">
        <w:rPr>
          <w:rFonts w:ascii="Arial" w:hAnsi="Arial" w:cs="Arial"/>
          <w:b/>
          <w:sz w:val="20"/>
          <w:szCs w:val="20"/>
        </w:rPr>
        <w:t>2022</w:t>
      </w:r>
      <w:r w:rsidR="00E862B4">
        <w:rPr>
          <w:rFonts w:ascii="Arial" w:hAnsi="Arial" w:cs="Arial"/>
          <w:b/>
          <w:sz w:val="20"/>
          <w:szCs w:val="20"/>
        </w:rPr>
        <w:t xml:space="preserve"> r. 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do godz. </w:t>
      </w:r>
      <w:r w:rsidR="00010559">
        <w:rPr>
          <w:rFonts w:ascii="Arial" w:hAnsi="Arial" w:cs="Arial"/>
          <w:b/>
          <w:sz w:val="20"/>
          <w:szCs w:val="20"/>
        </w:rPr>
        <w:t>1</w:t>
      </w:r>
      <w:r w:rsidR="00282A34">
        <w:rPr>
          <w:rFonts w:ascii="Arial" w:hAnsi="Arial" w:cs="Arial"/>
          <w:b/>
          <w:sz w:val="20"/>
          <w:szCs w:val="20"/>
        </w:rPr>
        <w:t>2</w:t>
      </w:r>
      <w:r w:rsidR="004D56FB" w:rsidRPr="0044781D">
        <w:rPr>
          <w:rFonts w:ascii="Arial" w:hAnsi="Arial" w:cs="Arial"/>
          <w:b/>
          <w:sz w:val="20"/>
          <w:szCs w:val="20"/>
        </w:rPr>
        <w:t>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085031">
        <w:rPr>
          <w:rFonts w:ascii="Arial" w:hAnsi="Arial" w:cs="Arial"/>
          <w:b/>
          <w:sz w:val="20"/>
          <w:szCs w:val="20"/>
          <w:lang w:val="pl-PL"/>
        </w:rPr>
        <w:t>23.11.</w:t>
      </w:r>
      <w:r w:rsidR="00282A34">
        <w:rPr>
          <w:rFonts w:ascii="Arial" w:hAnsi="Arial" w:cs="Arial"/>
          <w:b/>
          <w:sz w:val="20"/>
          <w:szCs w:val="20"/>
          <w:lang w:val="pl-PL"/>
        </w:rPr>
        <w:t>2022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010559">
        <w:rPr>
          <w:rFonts w:ascii="Arial" w:hAnsi="Arial" w:cs="Arial"/>
          <w:b/>
          <w:sz w:val="20"/>
          <w:szCs w:val="20"/>
          <w:lang w:val="pl-PL"/>
        </w:rPr>
        <w:t>1</w:t>
      </w:r>
      <w:r w:rsidR="00282A34">
        <w:rPr>
          <w:rFonts w:ascii="Arial" w:hAnsi="Arial" w:cs="Arial"/>
          <w:b/>
          <w:sz w:val="20"/>
          <w:szCs w:val="20"/>
          <w:lang w:val="pl-PL"/>
        </w:rPr>
        <w:t>2</w:t>
      </w:r>
      <w:r w:rsidR="00010559">
        <w:rPr>
          <w:rFonts w:ascii="Arial" w:hAnsi="Arial" w:cs="Arial"/>
          <w:b/>
          <w:sz w:val="20"/>
          <w:szCs w:val="20"/>
          <w:lang w:val="pl-PL"/>
        </w:rPr>
        <w:t>:30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282A34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282A34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085031">
        <w:rPr>
          <w:rFonts w:ascii="Arial" w:hAnsi="Arial" w:cs="Arial"/>
          <w:sz w:val="20"/>
          <w:szCs w:val="20"/>
          <w:lang w:val="pl-PL"/>
        </w:rPr>
        <w:t>28 grudnia</w:t>
      </w:r>
      <w:r w:rsidR="00EC39E7">
        <w:rPr>
          <w:rFonts w:ascii="Arial" w:hAnsi="Arial" w:cs="Arial"/>
          <w:sz w:val="20"/>
          <w:szCs w:val="20"/>
          <w:lang w:val="pl-PL"/>
        </w:rPr>
        <w:t xml:space="preserve"> 2022 r.</w:t>
      </w:r>
      <w:bookmarkStart w:id="0" w:name="_GoBack"/>
      <w:bookmarkEnd w:id="0"/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sectPr w:rsidR="00D80C84" w:rsidRPr="004D56FB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0" w:rsidRDefault="00C86E80" w:rsidP="00111CFC">
      <w:r>
        <w:separator/>
      </w:r>
    </w:p>
  </w:endnote>
  <w:endnote w:type="continuationSeparator" w:id="0">
    <w:p w:rsidR="00C86E80" w:rsidRDefault="00C86E80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ad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08503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08503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>Spółka ”Koleje Małopolskie” Spółka z ograniczoną odpowiedzialnością z siedzibą w Krako</w:t>
    </w:r>
    <w:r w:rsidR="008F371B">
      <w:rPr>
        <w:rFonts w:ascii="Calibri" w:hAnsi="Calibri" w:cs="Calibri"/>
        <w:sz w:val="14"/>
        <w:szCs w:val="14"/>
      </w:rPr>
      <w:t>wie przy ul. Wodnej 2, 30-556</w:t>
    </w:r>
    <w:r>
      <w:rPr>
        <w:rFonts w:ascii="Calibri" w:hAnsi="Calibri" w:cs="Calibri"/>
        <w:sz w:val="14"/>
        <w:szCs w:val="14"/>
      </w:rPr>
      <w:t xml:space="preserve">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</w:t>
    </w:r>
    <w:r w:rsidR="00EC39E7">
      <w:rPr>
        <w:rFonts w:ascii="Calibri" w:hAnsi="Calibri" w:cs="Calibri"/>
        <w:sz w:val="14"/>
        <w:szCs w:val="14"/>
      </w:rPr>
      <w:t xml:space="preserve">34972, kapitał zakładowy: 66 365 </w:t>
    </w:r>
    <w:r>
      <w:rPr>
        <w:rFonts w:ascii="Calibri" w:hAnsi="Calibri" w:cs="Calibri"/>
        <w:sz w:val="14"/>
        <w:szCs w:val="14"/>
      </w:rPr>
      <w:t>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0" w:rsidRDefault="00C86E80" w:rsidP="00111CFC">
      <w:r>
        <w:separator/>
      </w:r>
    </w:p>
  </w:footnote>
  <w:footnote w:type="continuationSeparator" w:id="0">
    <w:p w:rsidR="00C86E80" w:rsidRDefault="00C86E80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7FAD"/>
    <w:multiLevelType w:val="hybridMultilevel"/>
    <w:tmpl w:val="59581FF8"/>
    <w:lvl w:ilvl="0" w:tplc="7C08AAEA">
      <w:start w:val="4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2BF936DE"/>
    <w:multiLevelType w:val="hybridMultilevel"/>
    <w:tmpl w:val="D50CD546"/>
    <w:lvl w:ilvl="0" w:tplc="8C1A4DB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314A"/>
    <w:multiLevelType w:val="hybridMultilevel"/>
    <w:tmpl w:val="C80AC0EE"/>
    <w:lvl w:ilvl="0" w:tplc="CA3AA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05FD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7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73382D"/>
    <w:multiLevelType w:val="multilevel"/>
    <w:tmpl w:val="BD30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F96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9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30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"/>
  </w:num>
  <w:num w:numId="5">
    <w:abstractNumId w:val="34"/>
  </w:num>
  <w:num w:numId="6">
    <w:abstractNumId w:val="2"/>
  </w:num>
  <w:num w:numId="7">
    <w:abstractNumId w:val="28"/>
  </w:num>
  <w:num w:numId="8">
    <w:abstractNumId w:val="21"/>
  </w:num>
  <w:num w:numId="9">
    <w:abstractNumId w:val="26"/>
  </w:num>
  <w:num w:numId="10">
    <w:abstractNumId w:val="20"/>
  </w:num>
  <w:num w:numId="11">
    <w:abstractNumId w:val="24"/>
  </w:num>
  <w:num w:numId="12">
    <w:abstractNumId w:val="33"/>
  </w:num>
  <w:num w:numId="13">
    <w:abstractNumId w:val="31"/>
  </w:num>
  <w:num w:numId="14">
    <w:abstractNumId w:val="5"/>
  </w:num>
  <w:num w:numId="15">
    <w:abstractNumId w:val="3"/>
  </w:num>
  <w:num w:numId="16">
    <w:abstractNumId w:val="22"/>
  </w:num>
  <w:num w:numId="17">
    <w:abstractNumId w:val="30"/>
  </w:num>
  <w:num w:numId="18">
    <w:abstractNumId w:val="19"/>
  </w:num>
  <w:num w:numId="19">
    <w:abstractNumId w:val="27"/>
  </w:num>
  <w:num w:numId="20">
    <w:abstractNumId w:val="35"/>
  </w:num>
  <w:num w:numId="21">
    <w:abstractNumId w:val="17"/>
  </w:num>
  <w:num w:numId="22">
    <w:abstractNumId w:val="13"/>
  </w:num>
  <w:num w:numId="23">
    <w:abstractNumId w:val="29"/>
  </w:num>
  <w:num w:numId="24">
    <w:abstractNumId w:val="10"/>
  </w:num>
  <w:num w:numId="25">
    <w:abstractNumId w:val="36"/>
  </w:num>
  <w:num w:numId="26">
    <w:abstractNumId w:val="4"/>
  </w:num>
  <w:num w:numId="27">
    <w:abstractNumId w:val="12"/>
  </w:num>
  <w:num w:numId="28">
    <w:abstractNumId w:val="6"/>
  </w:num>
  <w:num w:numId="29">
    <w:abstractNumId w:val="16"/>
  </w:num>
  <w:num w:numId="30">
    <w:abstractNumId w:val="8"/>
  </w:num>
  <w:num w:numId="31">
    <w:abstractNumId w:val="32"/>
  </w:num>
  <w:num w:numId="32">
    <w:abstractNumId w:val="25"/>
  </w:num>
  <w:num w:numId="33">
    <w:abstractNumId w:val="0"/>
  </w:num>
  <w:num w:numId="34">
    <w:abstractNumId w:val="9"/>
  </w:num>
  <w:num w:numId="35">
    <w:abstractNumId w:val="11"/>
  </w:num>
  <w:num w:numId="36">
    <w:abstractNumId w:val="23"/>
  </w:num>
  <w:num w:numId="3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559"/>
    <w:rsid w:val="0001116F"/>
    <w:rsid w:val="00015881"/>
    <w:rsid w:val="00031830"/>
    <w:rsid w:val="00034240"/>
    <w:rsid w:val="00041F2B"/>
    <w:rsid w:val="00042153"/>
    <w:rsid w:val="00044667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85031"/>
    <w:rsid w:val="000940CC"/>
    <w:rsid w:val="00094EA2"/>
    <w:rsid w:val="0009761A"/>
    <w:rsid w:val="000A0BB0"/>
    <w:rsid w:val="000A1CE2"/>
    <w:rsid w:val="000A357F"/>
    <w:rsid w:val="000A3AD4"/>
    <w:rsid w:val="000A6B85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1E7E"/>
    <w:rsid w:val="002630BA"/>
    <w:rsid w:val="00265579"/>
    <w:rsid w:val="002669A2"/>
    <w:rsid w:val="0026767A"/>
    <w:rsid w:val="00282A34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2F4F4E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5D3F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44320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8449C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311F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86222"/>
    <w:rsid w:val="00790096"/>
    <w:rsid w:val="00790792"/>
    <w:rsid w:val="00792E6A"/>
    <w:rsid w:val="007976ED"/>
    <w:rsid w:val="007A0160"/>
    <w:rsid w:val="007A1C2D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5458"/>
    <w:rsid w:val="008D7A73"/>
    <w:rsid w:val="008E2F64"/>
    <w:rsid w:val="008F0D61"/>
    <w:rsid w:val="008F17A8"/>
    <w:rsid w:val="008F371B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27136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1F42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0C3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8315F"/>
    <w:rsid w:val="00C86E80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1BC9"/>
    <w:rsid w:val="00D55B1C"/>
    <w:rsid w:val="00D57825"/>
    <w:rsid w:val="00D63599"/>
    <w:rsid w:val="00D651D7"/>
    <w:rsid w:val="00D72023"/>
    <w:rsid w:val="00D73FE9"/>
    <w:rsid w:val="00D74D7B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54922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62B4"/>
    <w:rsid w:val="00E93ABA"/>
    <w:rsid w:val="00E96F5D"/>
    <w:rsid w:val="00EA17E7"/>
    <w:rsid w:val="00EA5590"/>
    <w:rsid w:val="00EC1253"/>
    <w:rsid w:val="00EC39E7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3887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67D7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,wypunktowanie,sw tekst,BulletC,CW_Lista,Nagłowek 3,L1,Dot pt,F5 List Paragraph,Recommendation,List Paragraph11,maz_wyliczenie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,wypunktowanie Znak,sw tekst Znak,BulletC Znak,CW_Lista Znak,Nagłowek 3 Znak"/>
    <w:basedOn w:val="Domylnaczcionkaakapitu"/>
    <w:link w:val="Akapitzlist"/>
    <w:uiPriority w:val="34"/>
    <w:qFormat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10559"/>
    <w:rPr>
      <w:color w:val="954F72" w:themeColor="followedHyperlink"/>
      <w:u w:val="single"/>
    </w:rPr>
  </w:style>
  <w:style w:type="paragraph" w:customStyle="1" w:styleId="par">
    <w:name w:val="par."/>
    <w:basedOn w:val="Normalny"/>
    <w:link w:val="parZnak"/>
    <w:qFormat/>
    <w:rsid w:val="00D74D7B"/>
    <w:pPr>
      <w:jc w:val="center"/>
    </w:pPr>
    <w:rPr>
      <w:rFonts w:ascii="Times New Roman" w:eastAsia="Times New Roman" w:hAnsi="Times New Roman" w:cs="Times New Roman"/>
      <w:b/>
      <w:sz w:val="18"/>
      <w:lang w:eastAsia="pl-PL"/>
    </w:rPr>
  </w:style>
  <w:style w:type="character" w:customStyle="1" w:styleId="parZnak">
    <w:name w:val="par. Znak"/>
    <w:link w:val="par"/>
    <w:rsid w:val="00D74D7B"/>
    <w:rPr>
      <w:rFonts w:ascii="Times New Roman" w:eastAsia="Times New Roman" w:hAnsi="Times New Roman" w:cs="Times New Roman"/>
      <w:b/>
      <w:sz w:val="18"/>
      <w:lang w:eastAsia="pl-PL"/>
    </w:rPr>
  </w:style>
  <w:style w:type="paragraph" w:customStyle="1" w:styleId="Adresnakopercie1">
    <w:name w:val="Adres na kopercie1"/>
    <w:rsid w:val="00282A34"/>
    <w:pPr>
      <w:suppressAutoHyphens/>
      <w:ind w:left="360"/>
    </w:pPr>
    <w:rPr>
      <w:rFonts w:ascii="Scada" w:eastAsia="Times New Roman" w:hAnsi="Scada" w:cs="Times New Roman"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408A-E405-4751-9823-4A20F2B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2022-11-16T21:47:00Z</dcterms:created>
  <dcterms:modified xsi:type="dcterms:W3CDTF">2022-11-16T21:47:00Z</dcterms:modified>
  <cp:category/>
</cp:coreProperties>
</file>