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44DE" w14:textId="77777777" w:rsidR="00DC7113" w:rsidRDefault="00DC7113" w:rsidP="00DC7113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48FED8C8" w14:textId="0D3EA38C" w:rsidR="00BB2D2A" w:rsidRPr="00946BF3" w:rsidRDefault="00A11D15" w:rsidP="005E43BD">
      <w:pPr>
        <w:pStyle w:val="Tekstpodstawowy3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Opis </w:t>
      </w:r>
      <w:r w:rsidR="00BB2D2A" w:rsidRPr="00946BF3">
        <w:rPr>
          <w:rFonts w:ascii="Calibri" w:hAnsi="Calibri" w:cs="Calibri"/>
          <w:b/>
          <w:sz w:val="22"/>
          <w:szCs w:val="22"/>
        </w:rPr>
        <w:t>przedmiotu zamówienia:</w:t>
      </w:r>
    </w:p>
    <w:p w14:paraId="73CF4C37" w14:textId="3F10164E" w:rsidR="00BB2D2A" w:rsidRPr="00703500" w:rsidRDefault="00C52099" w:rsidP="005E43B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Przedmiotem zamówienia jest </w:t>
      </w:r>
      <w:r w:rsidR="00BB2D2A" w:rsidRPr="007F034F">
        <w:rPr>
          <w:rFonts w:ascii="Calibri" w:hAnsi="Calibri" w:cs="Calibri"/>
          <w:sz w:val="22"/>
          <w:szCs w:val="22"/>
        </w:rPr>
        <w:t>Sukcesywna</w:t>
      </w:r>
      <w:r w:rsidR="00BB2D2A">
        <w:rPr>
          <w:rFonts w:ascii="Calibri" w:hAnsi="Calibri" w:cs="Calibri"/>
          <w:sz w:val="22"/>
          <w:szCs w:val="22"/>
        </w:rPr>
        <w:t xml:space="preserve"> dostawa</w:t>
      </w:r>
      <w:r w:rsidR="00BB2D2A" w:rsidRPr="00B60C15">
        <w:rPr>
          <w:rFonts w:ascii="Calibri" w:hAnsi="Calibri" w:cs="Calibri"/>
          <w:sz w:val="22"/>
          <w:szCs w:val="22"/>
        </w:rPr>
        <w:t xml:space="preserve"> wodomierzy </w:t>
      </w:r>
      <w:r w:rsidR="00A11D15" w:rsidRPr="00A11D15">
        <w:rPr>
          <w:rFonts w:ascii="Calibri" w:hAnsi="Calibri" w:cs="Calibri"/>
          <w:b/>
          <w:sz w:val="22"/>
          <w:szCs w:val="22"/>
        </w:rPr>
        <w:t>Sensus 620</w:t>
      </w:r>
      <w:r w:rsidR="00A11D15">
        <w:rPr>
          <w:rFonts w:ascii="Calibri" w:hAnsi="Calibri" w:cs="Calibri"/>
          <w:sz w:val="22"/>
          <w:szCs w:val="22"/>
        </w:rPr>
        <w:t xml:space="preserve"> </w:t>
      </w:r>
      <w:r w:rsidR="00BB2D2A" w:rsidRPr="00B60C15">
        <w:rPr>
          <w:rFonts w:ascii="Calibri" w:hAnsi="Calibri" w:cs="Calibri"/>
          <w:sz w:val="22"/>
          <w:szCs w:val="22"/>
        </w:rPr>
        <w:t>przystosowanych do zamontowania m</w:t>
      </w:r>
      <w:r w:rsidR="00A11D15">
        <w:rPr>
          <w:rFonts w:ascii="Calibri" w:hAnsi="Calibri" w:cs="Calibri"/>
          <w:sz w:val="22"/>
          <w:szCs w:val="22"/>
        </w:rPr>
        <w:t>odułów zdalnego odczytu oraz dostawa modułów komunikacyjnych do zdalnego odczytu wodomierzy, w tym:</w:t>
      </w:r>
    </w:p>
    <w:p w14:paraId="72ABD8D5" w14:textId="77777777" w:rsidR="00BB2D2A" w:rsidRPr="009128C5" w:rsidRDefault="00BB2D2A" w:rsidP="00BB2D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10A2E918" w14:textId="77777777" w:rsidR="00C64EC7" w:rsidRDefault="00C64EC7" w:rsidP="00C64EC7">
      <w:pPr>
        <w:numPr>
          <w:ilvl w:val="0"/>
          <w:numId w:val="39"/>
        </w:numPr>
        <w:spacing w:after="20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3826">
        <w:rPr>
          <w:rFonts w:ascii="Calibri" w:eastAsia="Calibri" w:hAnsi="Calibri"/>
          <w:sz w:val="22"/>
          <w:szCs w:val="22"/>
          <w:lang w:eastAsia="en-US"/>
        </w:rPr>
        <w:t>sukcesywna dostawa wodomierzy Sensus 620</w:t>
      </w:r>
      <w:r>
        <w:rPr>
          <w:rFonts w:ascii="Calibri" w:eastAsia="Calibri" w:hAnsi="Calibri"/>
          <w:sz w:val="22"/>
          <w:szCs w:val="22"/>
          <w:lang w:eastAsia="en-US"/>
        </w:rPr>
        <w:t xml:space="preserve"> DN15-40</w:t>
      </w:r>
      <w:r w:rsidRPr="009F3826">
        <w:rPr>
          <w:rFonts w:ascii="Calibri" w:eastAsia="Calibri" w:hAnsi="Calibri"/>
          <w:sz w:val="22"/>
          <w:szCs w:val="22"/>
          <w:lang w:eastAsia="en-US"/>
        </w:rPr>
        <w:t xml:space="preserve">, suchobieżnych, objętościowych do zimnej wody pitnej </w:t>
      </w:r>
      <w:r>
        <w:rPr>
          <w:rFonts w:ascii="Calibri" w:eastAsia="Calibri" w:hAnsi="Calibri"/>
          <w:sz w:val="22"/>
          <w:szCs w:val="22"/>
          <w:lang w:eastAsia="en-US"/>
        </w:rPr>
        <w:t xml:space="preserve">oraz wodomierzy przemysłowych Sensus MeiStream Plus DN50-100, </w:t>
      </w:r>
      <w:r w:rsidRPr="009F3826">
        <w:rPr>
          <w:rFonts w:ascii="Calibri" w:eastAsia="Calibri" w:hAnsi="Calibri"/>
          <w:sz w:val="22"/>
          <w:szCs w:val="22"/>
          <w:lang w:eastAsia="en-US"/>
        </w:rPr>
        <w:t xml:space="preserve">przystosowanych do zamontowania modułów zdalnego odczytu, </w:t>
      </w:r>
      <w:bookmarkStart w:id="0" w:name="_Hlk35412069"/>
      <w:bookmarkStart w:id="1" w:name="_Hlk96432560"/>
      <w:r w:rsidRPr="009F3826">
        <w:rPr>
          <w:rFonts w:ascii="Calibri" w:eastAsia="Calibri" w:hAnsi="Calibri"/>
          <w:sz w:val="22"/>
          <w:szCs w:val="22"/>
          <w:lang w:eastAsia="en-US"/>
        </w:rPr>
        <w:t xml:space="preserve">z komunikacją radiową </w:t>
      </w:r>
      <w:bookmarkEnd w:id="0"/>
      <w:r w:rsidRPr="009F3826">
        <w:rPr>
          <w:rFonts w:ascii="Calibri" w:eastAsia="Calibri" w:hAnsi="Calibri" w:cs="Calibri"/>
          <w:sz w:val="22"/>
          <w:szCs w:val="22"/>
          <w:lang w:eastAsia="en-US"/>
        </w:rPr>
        <w:t>Sensus RF</w:t>
      </w:r>
      <w:r w:rsidRPr="009F3826">
        <w:rPr>
          <w:rFonts w:ascii="Calibri" w:eastAsia="Calibri" w:hAnsi="Calibri"/>
          <w:sz w:val="22"/>
          <w:szCs w:val="22"/>
          <w:lang w:eastAsia="en-US"/>
        </w:rPr>
        <w:t xml:space="preserve"> posiadaną przez Zamawiającego</w:t>
      </w:r>
      <w:bookmarkEnd w:id="1"/>
      <w:r w:rsidRPr="009F3826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9F3826">
        <w:rPr>
          <w:rFonts w:ascii="Calibri" w:eastAsia="Calibri" w:hAnsi="Calibri" w:cs="Calibri"/>
          <w:sz w:val="22"/>
          <w:szCs w:val="22"/>
          <w:lang w:eastAsia="en-US"/>
        </w:rPr>
        <w:t>spełniających szczegółowe wymagania dla wodomierzy, określone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9F3826">
        <w:rPr>
          <w:rFonts w:ascii="Calibri" w:eastAsia="Calibri" w:hAnsi="Calibri" w:cs="Calibri"/>
          <w:sz w:val="22"/>
          <w:szCs w:val="22"/>
          <w:lang w:eastAsia="en-US"/>
        </w:rPr>
        <w:t>w pkt. </w:t>
      </w:r>
      <w:r>
        <w:rPr>
          <w:rFonts w:ascii="Calibri" w:eastAsia="Calibri" w:hAnsi="Calibri" w:cs="Calibri"/>
          <w:sz w:val="22"/>
          <w:szCs w:val="22"/>
          <w:lang w:eastAsia="en-US"/>
        </w:rPr>
        <w:t>2 OPZ</w:t>
      </w:r>
      <w:r w:rsidRPr="009F3826">
        <w:rPr>
          <w:rFonts w:ascii="Calibri" w:eastAsia="Calibri" w:hAnsi="Calibri"/>
          <w:sz w:val="22"/>
          <w:szCs w:val="22"/>
          <w:lang w:eastAsia="en-US"/>
        </w:rPr>
        <w:t>, o następujących parametrach i ilościach:</w:t>
      </w:r>
    </w:p>
    <w:p w14:paraId="54D4E5A8" w14:textId="77777777" w:rsidR="00C64EC7" w:rsidRDefault="00C64EC7" w:rsidP="00C64EC7">
      <w:pPr>
        <w:spacing w:after="200" w:line="276" w:lineRule="auto"/>
        <w:ind w:left="34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956"/>
        <w:gridCol w:w="2268"/>
        <w:gridCol w:w="1418"/>
        <w:gridCol w:w="1701"/>
        <w:gridCol w:w="992"/>
      </w:tblGrid>
      <w:tr w:rsidR="00C64EC7" w:rsidRPr="00A20AE2" w14:paraId="7CDAA8A3" w14:textId="77777777" w:rsidTr="00954370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30C2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23F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Średnica nominalna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C25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Ciągły strumień objętości Q</w:t>
            </w: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 xml:space="preserve">3 </w:t>
            </w: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[m</w:t>
            </w: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/h]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7B2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Gwint króćca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B8B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Długość wodomierza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B55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Ilość sztuk</w:t>
            </w:r>
          </w:p>
        </w:tc>
      </w:tr>
      <w:tr w:rsidR="00C64EC7" w:rsidRPr="00A20AE2" w14:paraId="0E7A09A3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3D7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FE6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15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CD0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3E15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¾”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979B" w14:textId="77777777" w:rsidR="00C64EC7" w:rsidRPr="00A20AE2" w:rsidRDefault="00C64EC7" w:rsidP="00954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  <w:bCs/>
              </w:rPr>
              <w:t>110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BEF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20</w:t>
            </w:r>
          </w:p>
        </w:tc>
      </w:tr>
      <w:tr w:rsidR="00C64EC7" w:rsidRPr="00A20AE2" w14:paraId="4BE5E2B0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6803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24F7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20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E48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163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0989" w14:textId="77777777" w:rsidR="00C64EC7" w:rsidRPr="00A20AE2" w:rsidRDefault="00C64EC7" w:rsidP="00954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  <w:bCs/>
              </w:rPr>
              <w:t>130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02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150</w:t>
            </w:r>
          </w:p>
        </w:tc>
      </w:tr>
      <w:tr w:rsidR="00C64EC7" w:rsidRPr="00A20AE2" w14:paraId="5B30422F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5786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848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25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EDA6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00A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 xml:space="preserve">1 </w:t>
            </w:r>
            <w:r w:rsidRPr="00A20AE2">
              <w:rPr>
                <w:rFonts w:ascii="Calibri" w:eastAsia="Calibri" w:hAnsi="Calibri" w:cs="Calibri"/>
                <w:bCs/>
                <w:vertAlign w:val="superscript"/>
                <w:lang w:eastAsia="en-US"/>
              </w:rPr>
              <w:t>1</w:t>
            </w:r>
            <w:r w:rsidRPr="00A20AE2">
              <w:rPr>
                <w:rFonts w:ascii="Calibri" w:eastAsia="Calibri" w:hAnsi="Calibri" w:cs="Calibri"/>
                <w:bCs/>
                <w:lang w:eastAsia="en-US"/>
              </w:rPr>
              <w:t>/</w:t>
            </w:r>
            <w:r w:rsidRPr="00A20AE2">
              <w:rPr>
                <w:rFonts w:ascii="Calibri" w:eastAsia="Calibri" w:hAnsi="Calibri" w:cs="Calibri"/>
                <w:bCs/>
                <w:vertAlign w:val="subscript"/>
                <w:lang w:eastAsia="en-US"/>
              </w:rPr>
              <w:t>4</w:t>
            </w:r>
            <w:r w:rsidRPr="00A20AE2">
              <w:rPr>
                <w:rFonts w:ascii="Calibri" w:eastAsia="Calibri" w:hAnsi="Calibri" w:cs="Calibri"/>
                <w:bCs/>
                <w:lang w:eastAsia="en-US"/>
              </w:rPr>
              <w:t>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D5C3" w14:textId="77777777" w:rsidR="00C64EC7" w:rsidRPr="00A20AE2" w:rsidRDefault="00C64EC7" w:rsidP="00954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  <w:bCs/>
              </w:rPr>
              <w:t>260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94C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10</w:t>
            </w:r>
          </w:p>
        </w:tc>
      </w:tr>
      <w:tr w:rsidR="00C64EC7" w:rsidRPr="00A20AE2" w14:paraId="5A181195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DC4A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ED3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32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DA6D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6F13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</w:t>
            </w:r>
            <w:r w:rsidRPr="00A20AE2">
              <w:rPr>
                <w:rFonts w:ascii="Calibri" w:eastAsia="Calibri" w:hAnsi="Calibri" w:cs="Calibri"/>
                <w:bCs/>
                <w:vertAlign w:val="superscript"/>
                <w:lang w:eastAsia="en-US"/>
              </w:rPr>
              <w:t>1</w:t>
            </w:r>
            <w:r w:rsidRPr="00A20AE2">
              <w:rPr>
                <w:rFonts w:ascii="Calibri" w:eastAsia="Calibri" w:hAnsi="Calibri" w:cs="Calibri"/>
                <w:bCs/>
                <w:lang w:eastAsia="en-US"/>
              </w:rPr>
              <w:t>/</w:t>
            </w:r>
            <w:r w:rsidRPr="00A20AE2">
              <w:rPr>
                <w:rFonts w:ascii="Calibri" w:eastAsia="Calibri" w:hAnsi="Calibri" w:cs="Calibri"/>
                <w:bCs/>
                <w:vertAlign w:val="subscript"/>
                <w:lang w:eastAsia="en-US"/>
              </w:rPr>
              <w:t>2</w:t>
            </w:r>
            <w:r w:rsidRPr="00A20AE2">
              <w:rPr>
                <w:rFonts w:ascii="Calibri" w:eastAsia="Calibri" w:hAnsi="Calibri" w:cs="Calibri"/>
                <w:bCs/>
                <w:lang w:eastAsia="en-US"/>
              </w:rPr>
              <w:t>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FFE6" w14:textId="77777777" w:rsidR="00C64EC7" w:rsidRPr="00A20AE2" w:rsidRDefault="00C64EC7" w:rsidP="00954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  <w:bCs/>
              </w:rPr>
              <w:t>260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E5C9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5</w:t>
            </w:r>
          </w:p>
        </w:tc>
      </w:tr>
      <w:tr w:rsidR="00C64EC7" w:rsidRPr="00A20AE2" w14:paraId="5CFFA55E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587E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D20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40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B3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6BC1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2”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7FE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  <w:bCs/>
              </w:rPr>
              <w:t>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ACAF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5</w:t>
            </w:r>
          </w:p>
        </w:tc>
      </w:tr>
      <w:tr w:rsidR="00C64EC7" w:rsidRPr="00A20AE2" w14:paraId="70199191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E149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9B1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50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A415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895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25B9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200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16DA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5</w:t>
            </w:r>
          </w:p>
        </w:tc>
      </w:tr>
      <w:tr w:rsidR="00C64EC7" w:rsidRPr="00A20AE2" w14:paraId="42D8BF3A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68D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52B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50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9A1C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1DA2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9430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270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C216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5</w:t>
            </w:r>
          </w:p>
        </w:tc>
      </w:tr>
      <w:tr w:rsidR="00C64EC7" w:rsidRPr="00A20AE2" w14:paraId="6DBCDF70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E9DE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9C4D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50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07B7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FE3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DB26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F481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5DDB0868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BF2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118F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855A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957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439C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200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8CC9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73C902B3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74B1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8E42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394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B861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BAE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225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3EE8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3</w:t>
            </w:r>
          </w:p>
        </w:tc>
      </w:tr>
      <w:tr w:rsidR="00C64EC7" w:rsidRPr="00A20AE2" w14:paraId="1E2BBD51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849E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50F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6DC6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9F1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D59F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E88A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33F6E1FB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9556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AD9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D0FA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CD1A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46D3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350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C119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6466DCB4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2471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B6C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CA5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C58A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34D9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250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2A05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2B047F1D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CBE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D64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28B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205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583A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350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DD0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54898694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3A4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845D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B8D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7D12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67F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360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E2D3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0BB1ACF9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B202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D331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50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B7D3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D5E5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8D87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270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5DFE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4E446E17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7BD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AC9D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B28A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381E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487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8969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726627C6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466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4297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A02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21EF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9430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360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980F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</w:tbl>
    <w:p w14:paraId="5410DD33" w14:textId="77777777" w:rsidR="00C64EC7" w:rsidRDefault="00C64EC7" w:rsidP="00C64EC7">
      <w:pPr>
        <w:spacing w:line="276" w:lineRule="auto"/>
        <w:ind w:left="34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602DA8D" w14:textId="77777777" w:rsidR="00C64EC7" w:rsidRDefault="00C64EC7" w:rsidP="00C64EC7">
      <w:pPr>
        <w:numPr>
          <w:ilvl w:val="0"/>
          <w:numId w:val="39"/>
        </w:numPr>
        <w:autoSpaceDE w:val="0"/>
        <w:autoSpaceDN w:val="0"/>
        <w:adjustRightInd w:val="0"/>
        <w:ind w:left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3826">
        <w:rPr>
          <w:rFonts w:ascii="Calibri" w:eastAsia="Calibri" w:hAnsi="Calibri" w:cs="Calibri"/>
          <w:sz w:val="22"/>
          <w:szCs w:val="22"/>
          <w:lang w:eastAsia="en-US"/>
        </w:rPr>
        <w:t xml:space="preserve">sukcesywna </w:t>
      </w:r>
      <w:r w:rsidRPr="009F3826">
        <w:rPr>
          <w:rFonts w:ascii="Calibri" w:eastAsia="Calibri" w:hAnsi="Calibri"/>
          <w:sz w:val="22"/>
          <w:szCs w:val="22"/>
          <w:lang w:eastAsia="en-US"/>
        </w:rPr>
        <w:t xml:space="preserve">dostawa modułów komunikacyjnych Sensus Compact RF, spełniających szczegółowe wymagania określone w pkt. </w:t>
      </w:r>
      <w:r>
        <w:rPr>
          <w:rFonts w:ascii="Calibri" w:eastAsia="Calibri" w:hAnsi="Calibri"/>
          <w:sz w:val="22"/>
          <w:szCs w:val="22"/>
          <w:lang w:eastAsia="en-US"/>
        </w:rPr>
        <w:t>2 OPZ</w:t>
      </w:r>
      <w:r w:rsidRPr="009F3826">
        <w:rPr>
          <w:rFonts w:ascii="Calibri" w:eastAsia="Calibri" w:hAnsi="Calibri"/>
          <w:sz w:val="22"/>
          <w:szCs w:val="22"/>
          <w:lang w:eastAsia="en-US"/>
        </w:rPr>
        <w:t xml:space="preserve"> dla modułów komunikacyjnych, w ilości 50 szt.</w:t>
      </w:r>
    </w:p>
    <w:p w14:paraId="568711B6" w14:textId="77777777" w:rsidR="00C64EC7" w:rsidRDefault="00C64EC7" w:rsidP="00C64EC7">
      <w:pPr>
        <w:numPr>
          <w:ilvl w:val="0"/>
          <w:numId w:val="39"/>
        </w:numPr>
        <w:autoSpaceDE w:val="0"/>
        <w:autoSpaceDN w:val="0"/>
        <w:adjustRightInd w:val="0"/>
        <w:ind w:left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20AE2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sukcesywna dostawa modułów komunikacyjnych Sensus PulseRF HRI A3 (z kablem), </w:t>
      </w:r>
      <w:r w:rsidRPr="00A20AE2">
        <w:rPr>
          <w:rFonts w:ascii="Calibri" w:eastAsia="Calibri" w:hAnsi="Calibri"/>
          <w:sz w:val="22"/>
          <w:szCs w:val="22"/>
          <w:lang w:eastAsia="en-US"/>
        </w:rPr>
        <w:t xml:space="preserve">spełniających szczegółowe wymagania określone w pkt. 2 </w:t>
      </w:r>
      <w:r>
        <w:rPr>
          <w:rFonts w:ascii="Calibri" w:eastAsia="Calibri" w:hAnsi="Calibri"/>
          <w:sz w:val="22"/>
          <w:szCs w:val="22"/>
          <w:lang w:eastAsia="en-US"/>
        </w:rPr>
        <w:t xml:space="preserve">OPZ </w:t>
      </w:r>
      <w:r w:rsidRPr="00A20AE2">
        <w:rPr>
          <w:rFonts w:ascii="Calibri" w:eastAsia="Calibri" w:hAnsi="Calibri"/>
          <w:sz w:val="22"/>
          <w:szCs w:val="22"/>
          <w:lang w:eastAsia="en-US"/>
        </w:rPr>
        <w:t>dla modułów komunikacyjnych</w:t>
      </w:r>
      <w:r w:rsidRPr="00A20AE2">
        <w:rPr>
          <w:rFonts w:ascii="Calibri" w:eastAsia="Calibri" w:hAnsi="Calibri" w:cs="Calibri"/>
          <w:sz w:val="22"/>
          <w:szCs w:val="22"/>
          <w:lang w:eastAsia="en-US"/>
        </w:rPr>
        <w:t>, w ilości 50 szt.</w:t>
      </w:r>
    </w:p>
    <w:p w14:paraId="16BF5FB1" w14:textId="77777777" w:rsidR="00C64EC7" w:rsidRPr="00A20AE2" w:rsidRDefault="00C64EC7" w:rsidP="00C64EC7">
      <w:pPr>
        <w:numPr>
          <w:ilvl w:val="0"/>
          <w:numId w:val="39"/>
        </w:numPr>
        <w:autoSpaceDE w:val="0"/>
        <w:autoSpaceDN w:val="0"/>
        <w:adjustRightInd w:val="0"/>
        <w:ind w:left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20AE2">
        <w:rPr>
          <w:rFonts w:ascii="Calibri" w:eastAsia="Calibri" w:hAnsi="Calibri" w:cs="Calibri"/>
          <w:sz w:val="22"/>
          <w:szCs w:val="22"/>
          <w:lang w:eastAsia="en-US"/>
        </w:rPr>
        <w:t>sukcesywna dostawa modułów komunikacyjnych Sensus PulseRF HRI-Mei 868 w ilości przewidywalnej 5 szt.</w:t>
      </w:r>
    </w:p>
    <w:p w14:paraId="15796CAF" w14:textId="6E4B43B9" w:rsidR="00AB756A" w:rsidRPr="00C64EC7" w:rsidRDefault="00AB756A" w:rsidP="00DC09DE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2A05BFDC" w14:textId="17393370" w:rsidR="00BB2D2A" w:rsidRPr="00E83EE8" w:rsidRDefault="00BB2D2A" w:rsidP="00E83EE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cs="Calibri"/>
          <w:b/>
        </w:rPr>
      </w:pPr>
      <w:r w:rsidRPr="00E83EE8">
        <w:rPr>
          <w:rFonts w:cs="Calibri"/>
          <w:b/>
        </w:rPr>
        <w:t>Szczegółowe wymaga</w:t>
      </w:r>
      <w:r w:rsidR="005A78A6">
        <w:rPr>
          <w:rFonts w:cs="Calibri"/>
          <w:b/>
        </w:rPr>
        <w:t>nia dot. przedmiotu zamówienia:</w:t>
      </w:r>
    </w:p>
    <w:p w14:paraId="31E4F3E9" w14:textId="77777777" w:rsidR="000F0151" w:rsidRPr="00C64EC7" w:rsidRDefault="000F0151" w:rsidP="00BB2D2A">
      <w:pPr>
        <w:pStyle w:val="Akapitzlist"/>
        <w:spacing w:after="0" w:line="240" w:lineRule="auto"/>
        <w:ind w:hanging="578"/>
        <w:rPr>
          <w:sz w:val="14"/>
          <w:szCs w:val="14"/>
          <w:u w:val="single"/>
        </w:rPr>
      </w:pPr>
    </w:p>
    <w:p w14:paraId="0098255A" w14:textId="08E5D84D" w:rsidR="00BB2D2A" w:rsidRPr="008B6A18" w:rsidRDefault="00210DA8" w:rsidP="00BB2D2A">
      <w:pPr>
        <w:pStyle w:val="Akapitzlist"/>
        <w:spacing w:after="0" w:line="240" w:lineRule="auto"/>
        <w:ind w:hanging="578"/>
      </w:pPr>
      <w:r>
        <w:rPr>
          <w:u w:val="single"/>
        </w:rPr>
        <w:t xml:space="preserve">2.1 </w:t>
      </w:r>
      <w:r w:rsidR="00BB2D2A" w:rsidRPr="008B6A18">
        <w:rPr>
          <w:u w:val="single"/>
        </w:rPr>
        <w:t>Wymagania dla wodomierzy</w:t>
      </w:r>
      <w:r w:rsidR="00BB2D2A" w:rsidRPr="008B6A18">
        <w:t>:</w:t>
      </w:r>
    </w:p>
    <w:p w14:paraId="67DD8F56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>fabrycznie nowe, z aktualną cechą legalizacyjną, zgodną z rokiem dostawy wodomierzy do Zamawiającego</w:t>
      </w:r>
    </w:p>
    <w:p w14:paraId="39D0C570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 xml:space="preserve">klasa metrologiczna R </w:t>
      </w:r>
      <w:r w:rsidRPr="005C7EC1">
        <w:rPr>
          <w:rFonts w:cs="Calibri"/>
        </w:rPr>
        <w:t>≥</w:t>
      </w:r>
      <w:r w:rsidRPr="008B6A18">
        <w:t xml:space="preserve"> 160</w:t>
      </w:r>
    </w:p>
    <w:p w14:paraId="19332DE9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>stopień ochrony wodomierza IP 68</w:t>
      </w:r>
    </w:p>
    <w:p w14:paraId="5B74FD6A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>numer fabryczny wodomierza trwale umieszczony na tarczy liczydła lub na obudowie</w:t>
      </w:r>
    </w:p>
    <w:p w14:paraId="322AA712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B80760">
        <w:t>przystosowane do odczytu radiowego</w:t>
      </w:r>
    </w:p>
    <w:p w14:paraId="29583608" w14:textId="65904549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>przystosowane do montażu i demontażu</w:t>
      </w:r>
      <w:r w:rsidR="003345EC">
        <w:t xml:space="preserve"> </w:t>
      </w:r>
      <w:r w:rsidR="005A78A6">
        <w:t>modułów spełniających wymagania podane poniżej dla modułów komunikacyjnych</w:t>
      </w:r>
      <w:r w:rsidRPr="008B6A18">
        <w:t>, bez naruszenia plomb i konieczności doposażenia</w:t>
      </w:r>
    </w:p>
    <w:p w14:paraId="381D983D" w14:textId="3C308DB3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 xml:space="preserve">wyposażone w hermetyczne i odporne </w:t>
      </w:r>
      <w:r w:rsidR="005A78A6">
        <w:t>n</w:t>
      </w:r>
      <w:r w:rsidRPr="008B6A18">
        <w:t>a zaparowanie liczydła</w:t>
      </w:r>
    </w:p>
    <w:p w14:paraId="62663300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 xml:space="preserve">korpusy wodomierzy wykonane </w:t>
      </w:r>
      <w:r>
        <w:t xml:space="preserve">z </w:t>
      </w:r>
      <w:r w:rsidRPr="008B6A18">
        <w:t>mosiądzu</w:t>
      </w:r>
    </w:p>
    <w:p w14:paraId="05BF74D9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>zabezpieczone przed wpływem pola magnetycznego</w:t>
      </w:r>
    </w:p>
    <w:p w14:paraId="1CF26740" w14:textId="2DB8DF0D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>zabezpieczone przed wnikaniem zanieczyszczeń do mechanizmu pomiarowego</w:t>
      </w:r>
      <w:bookmarkStart w:id="2" w:name="_Hlk530133053"/>
    </w:p>
    <w:p w14:paraId="1A6FC17E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>dwuletnia gwarancja</w:t>
      </w:r>
      <w:bookmarkEnd w:id="2"/>
    </w:p>
    <w:p w14:paraId="4C5EBDF0" w14:textId="1C94C23E" w:rsidR="00BB2D2A" w:rsidRDefault="00A3448B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>
        <w:t>dwuletnia</w:t>
      </w:r>
      <w:r w:rsidR="00BB2D2A" w:rsidRPr="008B6A18">
        <w:t xml:space="preserve"> rękojmia</w:t>
      </w:r>
    </w:p>
    <w:p w14:paraId="0ABA0A2E" w14:textId="26EBA21F" w:rsidR="00E83EE8" w:rsidRPr="00271C78" w:rsidRDefault="00E83EE8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Theme="minorHAnsi" w:hAnsiTheme="minorHAnsi"/>
        </w:rPr>
      </w:pPr>
      <w:r w:rsidRPr="00271C78">
        <w:rPr>
          <w:rFonts w:asciiTheme="minorHAnsi" w:hAnsiTheme="minorHAnsi"/>
        </w:rPr>
        <w:t>certyfikat zgodno</w:t>
      </w:r>
      <w:r w:rsidR="0038232C">
        <w:rPr>
          <w:rFonts w:asciiTheme="minorHAnsi" w:hAnsiTheme="minorHAnsi"/>
        </w:rPr>
        <w:t>ś</w:t>
      </w:r>
      <w:r w:rsidRPr="00271C78">
        <w:rPr>
          <w:rFonts w:asciiTheme="minorHAnsi" w:hAnsiTheme="minorHAnsi"/>
        </w:rPr>
        <w:t>ci CE z Dyrektywą MID</w:t>
      </w:r>
    </w:p>
    <w:p w14:paraId="75E87A5B" w14:textId="6038A67C" w:rsidR="00E83EE8" w:rsidRDefault="00E83EE8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Theme="minorHAnsi" w:hAnsiTheme="minorHAnsi"/>
        </w:rPr>
      </w:pPr>
      <w:r w:rsidRPr="00271C78">
        <w:rPr>
          <w:rFonts w:asciiTheme="minorHAnsi" w:hAnsiTheme="minorHAnsi"/>
        </w:rPr>
        <w:t xml:space="preserve">zgodność z Rozporządzeniem Ministra Przedsiębiorczości i Technologii z dnia 22 marca </w:t>
      </w:r>
      <w:r w:rsidR="005A78A6">
        <w:rPr>
          <w:rFonts w:asciiTheme="minorHAnsi" w:hAnsiTheme="minorHAnsi"/>
        </w:rPr>
        <w:t>2019 r. w </w:t>
      </w:r>
      <w:r w:rsidRPr="00271C78">
        <w:rPr>
          <w:rFonts w:asciiTheme="minorHAnsi" w:hAnsiTheme="minorHAnsi"/>
        </w:rPr>
        <w:t>sprawie prawnej kontroli metrologicznej przyrządów pomiarowych</w:t>
      </w:r>
    </w:p>
    <w:p w14:paraId="21BEBFA9" w14:textId="72AAF3FC" w:rsidR="00BB2D2A" w:rsidRDefault="00E83EE8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Theme="minorHAnsi" w:hAnsiTheme="minorHAnsi"/>
        </w:rPr>
      </w:pPr>
      <w:r w:rsidRPr="00E83EE8">
        <w:rPr>
          <w:rFonts w:asciiTheme="minorHAnsi" w:hAnsiTheme="minorHAnsi"/>
        </w:rPr>
        <w:t>zgodność z normą PN-EN 14154</w:t>
      </w:r>
    </w:p>
    <w:p w14:paraId="235EFF5D" w14:textId="77777777" w:rsidR="00E83EE8" w:rsidRPr="00C64EC7" w:rsidRDefault="00E83EE8" w:rsidP="00E83EE8">
      <w:pPr>
        <w:pStyle w:val="Akapitzlist"/>
        <w:spacing w:after="0" w:line="240" w:lineRule="auto"/>
        <w:ind w:left="426"/>
        <w:jc w:val="both"/>
        <w:rPr>
          <w:rFonts w:asciiTheme="minorHAnsi" w:hAnsiTheme="minorHAnsi"/>
          <w:sz w:val="14"/>
          <w:szCs w:val="14"/>
        </w:rPr>
      </w:pPr>
    </w:p>
    <w:p w14:paraId="2DCB8898" w14:textId="387AA082" w:rsidR="00BB2D2A" w:rsidRDefault="00210DA8" w:rsidP="00BB2D2A">
      <w:pPr>
        <w:pStyle w:val="Akapitzlist"/>
        <w:spacing w:after="0" w:line="240" w:lineRule="auto"/>
        <w:ind w:hanging="578"/>
      </w:pPr>
      <w:r>
        <w:rPr>
          <w:u w:val="single"/>
        </w:rPr>
        <w:t xml:space="preserve">2.2 </w:t>
      </w:r>
      <w:r w:rsidR="00BB2D2A" w:rsidRPr="008B6A18">
        <w:rPr>
          <w:u w:val="single"/>
        </w:rPr>
        <w:t>Wymagania dla modułów komunikacyjnych</w:t>
      </w:r>
      <w:r w:rsidR="00BB2D2A" w:rsidRPr="008B6A18">
        <w:t>:</w:t>
      </w:r>
    </w:p>
    <w:p w14:paraId="58999762" w14:textId="62F41CD1" w:rsidR="00210DA8" w:rsidRPr="008B6A18" w:rsidRDefault="00210DA8" w:rsidP="000F0151">
      <w:pPr>
        <w:pStyle w:val="Akapitzlist"/>
        <w:numPr>
          <w:ilvl w:val="0"/>
          <w:numId w:val="37"/>
        </w:numPr>
        <w:tabs>
          <w:tab w:val="left" w:pos="709"/>
        </w:tabs>
        <w:spacing w:after="0" w:line="240" w:lineRule="auto"/>
        <w:ind w:left="709" w:hanging="284"/>
        <w:jc w:val="both"/>
      </w:pPr>
      <w:r>
        <w:t xml:space="preserve">przeznaczone do </w:t>
      </w:r>
      <w:r w:rsidRPr="00654D11">
        <w:t>komunikacji radiowej w systemie SensusRF posiadanym obecnie przez Zamawiającego</w:t>
      </w:r>
    </w:p>
    <w:p w14:paraId="541606A0" w14:textId="77777777" w:rsidR="000F0151" w:rsidRDefault="000F0151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>
        <w:t>współpracujące z obecnie posiadanymi urządzeniami do odczytów radiowych – w systemie chodzonym i jeżdżonym</w:t>
      </w:r>
    </w:p>
    <w:p w14:paraId="05AA1023" w14:textId="77777777" w:rsidR="000F0151" w:rsidRDefault="000F0151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>
        <w:t>instalacja bezpośrednio na wodomierzach Sensus</w:t>
      </w:r>
    </w:p>
    <w:p w14:paraId="7443ECA8" w14:textId="0B379F56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8B6A18">
        <w:t>fabrycznie nowe, zgodne z rokiem dostawy</w:t>
      </w:r>
      <w:r w:rsidR="000F0151">
        <w:t>,</w:t>
      </w:r>
      <w:r w:rsidRPr="008B6A18">
        <w:t xml:space="preserve"> z żywotnością baterii nie mniejszą niż 10 lat</w:t>
      </w:r>
    </w:p>
    <w:p w14:paraId="6CDAE722" w14:textId="77777777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8B6A18">
        <w:t>obudowy o stopniu ochrony IP 68</w:t>
      </w:r>
    </w:p>
    <w:p w14:paraId="24E1F82B" w14:textId="1CCF2243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8B6A18">
        <w:t>zabezpiecz</w:t>
      </w:r>
      <w:r w:rsidR="007C1AA4">
        <w:t>enie</w:t>
      </w:r>
      <w:r w:rsidRPr="008B6A18">
        <w:t xml:space="preserve"> przed wpływem pola magnetycznego i przypadkowego lub celowego fałszowania danych</w:t>
      </w:r>
    </w:p>
    <w:p w14:paraId="0BFA43FE" w14:textId="2D45F8B1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CA314A">
        <w:t>automatyczn</w:t>
      </w:r>
      <w:r w:rsidR="007C1AA4">
        <w:t>a</w:t>
      </w:r>
      <w:r w:rsidRPr="00CA314A">
        <w:t xml:space="preserve"> inform</w:t>
      </w:r>
      <w:r w:rsidR="007C1AA4">
        <w:t>acja</w:t>
      </w:r>
      <w:r w:rsidRPr="00CA314A">
        <w:t xml:space="preserve"> o zużyciu baterii lub o czasie pracy baterii</w:t>
      </w:r>
    </w:p>
    <w:p w14:paraId="1B0F2DDC" w14:textId="77777777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8B6A18">
        <w:t>identyfikacja kierunku przepływu, monitoring pracy licznika</w:t>
      </w:r>
    </w:p>
    <w:p w14:paraId="305F0872" w14:textId="77777777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8B6A18">
        <w:t>rejestracja alarmów: mechanicznej ingerencji, przepływów wstecznych, detekcji pola magnetycznego i</w:t>
      </w:r>
      <w:r>
        <w:t> </w:t>
      </w:r>
      <w:r w:rsidRPr="008B6A18">
        <w:t>wycieków</w:t>
      </w:r>
    </w:p>
    <w:p w14:paraId="7FA2A50D" w14:textId="44C7DADF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8B6A18">
        <w:t xml:space="preserve">montaż i demontaż </w:t>
      </w:r>
      <w:r w:rsidR="007C1AA4">
        <w:t>modułu</w:t>
      </w:r>
      <w:r w:rsidRPr="008B6A18">
        <w:t xml:space="preserve"> bez konieczności demontażu wodomierza i</w:t>
      </w:r>
      <w:r>
        <w:t> </w:t>
      </w:r>
      <w:r w:rsidRPr="008B6A18">
        <w:t>jego ponownej legalizacji oraz bez naruszenia plomb</w:t>
      </w:r>
    </w:p>
    <w:p w14:paraId="1DA2EC8B" w14:textId="77777777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8B6A18">
        <w:t xml:space="preserve">odczyt stanów bieżących i </w:t>
      </w:r>
      <w:r w:rsidRPr="00CA314A">
        <w:t xml:space="preserve">rejestracja danych wcześniejszych (historycznych), </w:t>
      </w:r>
      <w:r w:rsidRPr="007A496C">
        <w:t>możliwość programowania ilości odczytów</w:t>
      </w:r>
    </w:p>
    <w:p w14:paraId="0E595E0D" w14:textId="2D398DD5" w:rsidR="00BB2D2A" w:rsidRDefault="007C1AA4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>
        <w:t>gwarancja</w:t>
      </w:r>
      <w:r w:rsidR="00BB2D2A" w:rsidRPr="008B6A18">
        <w:t xml:space="preserve"> rozwiąza</w:t>
      </w:r>
      <w:r>
        <w:t>ń</w:t>
      </w:r>
      <w:r w:rsidR="00BB2D2A" w:rsidRPr="008B6A18">
        <w:t xml:space="preserve"> techniczn</w:t>
      </w:r>
      <w:r>
        <w:t>ych</w:t>
      </w:r>
      <w:r w:rsidR="00BB2D2A" w:rsidRPr="008B6A18">
        <w:t xml:space="preserve"> zapewniając</w:t>
      </w:r>
      <w:r>
        <w:t>ych</w:t>
      </w:r>
      <w:r w:rsidR="00BB2D2A" w:rsidRPr="008B6A18">
        <w:t xml:space="preserve"> poufność oraz integralność przesyłanych danych</w:t>
      </w:r>
    </w:p>
    <w:p w14:paraId="1579CC20" w14:textId="77777777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>
        <w:t>dwuletnia gwarancja</w:t>
      </w:r>
    </w:p>
    <w:p w14:paraId="7C98B253" w14:textId="56B352FC" w:rsidR="00BB2D2A" w:rsidRDefault="00A3448B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>
        <w:t>dwuletnia</w:t>
      </w:r>
      <w:r w:rsidR="00BB2D2A" w:rsidRPr="008B6A18">
        <w:t xml:space="preserve"> rękojmia</w:t>
      </w:r>
    </w:p>
    <w:p w14:paraId="0CC7DC64" w14:textId="42F1550C" w:rsidR="0038232C" w:rsidRPr="00271C78" w:rsidRDefault="0038232C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  <w:rPr>
          <w:rFonts w:asciiTheme="minorHAnsi" w:hAnsiTheme="minorHAnsi"/>
        </w:rPr>
      </w:pPr>
      <w:r w:rsidRPr="00271C78">
        <w:rPr>
          <w:rFonts w:asciiTheme="minorHAnsi" w:hAnsiTheme="minorHAnsi"/>
        </w:rPr>
        <w:t>działanie w otwartym kanale transm</w:t>
      </w:r>
      <w:r w:rsidR="000F0151">
        <w:rPr>
          <w:rFonts w:asciiTheme="minorHAnsi" w:hAnsiTheme="minorHAnsi"/>
        </w:rPr>
        <w:t>isyjnym niewymagającym koncesji</w:t>
      </w:r>
    </w:p>
    <w:p w14:paraId="21600C37" w14:textId="5E67275F" w:rsidR="00766945" w:rsidRPr="00DC09DE" w:rsidRDefault="0038232C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  <w:rPr>
          <w:rFonts w:asciiTheme="minorHAnsi" w:hAnsiTheme="minorHAnsi"/>
        </w:rPr>
      </w:pPr>
      <w:r w:rsidRPr="00271C78">
        <w:rPr>
          <w:rFonts w:asciiTheme="minorHAnsi" w:hAnsiTheme="minorHAnsi"/>
        </w:rPr>
        <w:t>certyfikat zgodności CE</w:t>
      </w:r>
    </w:p>
    <w:p w14:paraId="21409699" w14:textId="77777777" w:rsidR="00766945" w:rsidRDefault="00766945" w:rsidP="00BB2D2A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b/>
        </w:rPr>
      </w:pPr>
    </w:p>
    <w:p w14:paraId="34FAE0E7" w14:textId="4638F0CE" w:rsidR="0038232C" w:rsidRPr="00271C78" w:rsidRDefault="0038232C" w:rsidP="0038232C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  <w:b/>
        </w:rPr>
      </w:pPr>
      <w:r w:rsidRPr="00271C78">
        <w:rPr>
          <w:rFonts w:asciiTheme="minorHAnsi" w:hAnsiTheme="minorHAnsi" w:cs="Calibri"/>
          <w:b/>
        </w:rPr>
        <w:t>WAŻNE!!!</w:t>
      </w:r>
    </w:p>
    <w:p w14:paraId="1792C6E7" w14:textId="3508F1D4" w:rsidR="0038232C" w:rsidRPr="00271C78" w:rsidRDefault="0038232C" w:rsidP="0038232C">
      <w:pPr>
        <w:jc w:val="both"/>
        <w:rPr>
          <w:rFonts w:asciiTheme="minorHAnsi" w:hAnsiTheme="minorHAnsi" w:cs="Calibri"/>
          <w:sz w:val="22"/>
          <w:szCs w:val="22"/>
        </w:rPr>
      </w:pPr>
      <w:r w:rsidRPr="00271C78">
        <w:rPr>
          <w:rFonts w:asciiTheme="minorHAnsi" w:hAnsiTheme="minorHAnsi" w:cs="Calibri"/>
          <w:sz w:val="22"/>
          <w:szCs w:val="22"/>
        </w:rPr>
        <w:lastRenderedPageBreak/>
        <w:t>Podane ilości wodomierzy i modułów komunikacyjnych tzw. nakładek są ilościami orientacyjnymi, któr</w:t>
      </w:r>
      <w:r w:rsidR="000F0151">
        <w:rPr>
          <w:rFonts w:asciiTheme="minorHAnsi" w:hAnsiTheme="minorHAnsi" w:cs="Calibri"/>
          <w:sz w:val="22"/>
          <w:szCs w:val="22"/>
        </w:rPr>
        <w:t>e mogą ulec zmianie. Wodomierze</w:t>
      </w:r>
      <w:r w:rsidRPr="00271C78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moduły komunikacyjne</w:t>
      </w:r>
      <w:r w:rsidRPr="00271C78">
        <w:rPr>
          <w:rFonts w:asciiTheme="minorHAnsi" w:hAnsiTheme="minorHAnsi" w:cs="Calibri"/>
          <w:sz w:val="22"/>
          <w:szCs w:val="22"/>
        </w:rPr>
        <w:t xml:space="preserve"> będą dostarczane sukcesywnie wg złożonego </w:t>
      </w:r>
      <w:r>
        <w:rPr>
          <w:rFonts w:asciiTheme="minorHAnsi" w:hAnsiTheme="minorHAnsi" w:cs="Calibri"/>
          <w:sz w:val="22"/>
          <w:szCs w:val="22"/>
        </w:rPr>
        <w:t xml:space="preserve">przez Zamawiającego </w:t>
      </w:r>
      <w:r w:rsidRPr="00271C78">
        <w:rPr>
          <w:rFonts w:asciiTheme="minorHAnsi" w:hAnsiTheme="minorHAnsi" w:cs="Calibri"/>
          <w:sz w:val="22"/>
          <w:szCs w:val="22"/>
        </w:rPr>
        <w:t>zamów</w:t>
      </w:r>
      <w:r w:rsidR="000F0151">
        <w:rPr>
          <w:rFonts w:asciiTheme="minorHAnsi" w:hAnsiTheme="minorHAnsi" w:cs="Calibri"/>
          <w:sz w:val="22"/>
          <w:szCs w:val="22"/>
        </w:rPr>
        <w:t>ienia na dane partie wodomierzy</w:t>
      </w:r>
      <w:r w:rsidRPr="00271C78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modułów komunikacyjnych</w:t>
      </w:r>
      <w:r w:rsidRPr="00271C78">
        <w:rPr>
          <w:rFonts w:asciiTheme="minorHAnsi" w:hAnsiTheme="minorHAnsi" w:cs="Calibri"/>
          <w:sz w:val="22"/>
          <w:szCs w:val="22"/>
        </w:rPr>
        <w:t xml:space="preserve">, w terminie do </w:t>
      </w:r>
      <w:r w:rsidR="001C36C6">
        <w:rPr>
          <w:rFonts w:asciiTheme="minorHAnsi" w:hAnsiTheme="minorHAnsi" w:cs="Calibri"/>
          <w:sz w:val="22"/>
          <w:szCs w:val="22"/>
        </w:rPr>
        <w:t>6</w:t>
      </w:r>
      <w:r w:rsidRPr="00271C78">
        <w:rPr>
          <w:rFonts w:asciiTheme="minorHAnsi" w:hAnsiTheme="minorHAnsi" w:cs="Calibri"/>
          <w:sz w:val="22"/>
          <w:szCs w:val="22"/>
        </w:rPr>
        <w:t xml:space="preserve"> tygodni od dnia złożenia zamówienia.</w:t>
      </w:r>
      <w:r>
        <w:rPr>
          <w:rFonts w:asciiTheme="minorHAnsi" w:hAnsiTheme="minorHAnsi" w:cs="Calibri"/>
          <w:sz w:val="22"/>
          <w:szCs w:val="22"/>
        </w:rPr>
        <w:t xml:space="preserve"> Odbiór ilościowo–asortymentowy każdej dostawy będzie o</w:t>
      </w:r>
      <w:r w:rsidR="000F0151">
        <w:rPr>
          <w:rFonts w:asciiTheme="minorHAnsi" w:hAnsiTheme="minorHAnsi" w:cs="Calibri"/>
          <w:sz w:val="22"/>
          <w:szCs w:val="22"/>
        </w:rPr>
        <w:t>dbywał się w oparciu o protokół</w:t>
      </w:r>
      <w:r>
        <w:rPr>
          <w:rFonts w:asciiTheme="minorHAnsi" w:hAnsiTheme="minorHAnsi" w:cs="Calibri"/>
          <w:sz w:val="22"/>
          <w:szCs w:val="22"/>
        </w:rPr>
        <w:t>/specyfikację potwierdzające należyte wykonanie do</w:t>
      </w:r>
      <w:r w:rsidR="000F0151">
        <w:rPr>
          <w:rFonts w:asciiTheme="minorHAnsi" w:hAnsiTheme="minorHAnsi" w:cs="Calibri"/>
          <w:sz w:val="22"/>
          <w:szCs w:val="22"/>
        </w:rPr>
        <w:t>stawy, zawierające opis towaru</w:t>
      </w:r>
      <w:r>
        <w:rPr>
          <w:rFonts w:asciiTheme="minorHAnsi" w:hAnsiTheme="minorHAnsi" w:cs="Calibri"/>
          <w:sz w:val="22"/>
          <w:szCs w:val="22"/>
        </w:rPr>
        <w:t>/usł</w:t>
      </w:r>
      <w:r w:rsidR="000F0151">
        <w:rPr>
          <w:rFonts w:asciiTheme="minorHAnsi" w:hAnsiTheme="minorHAnsi" w:cs="Calibri"/>
          <w:sz w:val="22"/>
          <w:szCs w:val="22"/>
        </w:rPr>
        <w:t>ugi i numery seryjne wodomierzy</w:t>
      </w:r>
      <w:r>
        <w:rPr>
          <w:rFonts w:asciiTheme="minorHAnsi" w:hAnsiTheme="minorHAnsi" w:cs="Calibri"/>
          <w:sz w:val="22"/>
          <w:szCs w:val="22"/>
        </w:rPr>
        <w:t>/nakładek i przesłane przez Wykona</w:t>
      </w:r>
      <w:r w:rsidR="000F0151">
        <w:rPr>
          <w:rFonts w:asciiTheme="minorHAnsi" w:hAnsiTheme="minorHAnsi" w:cs="Calibri"/>
          <w:sz w:val="22"/>
          <w:szCs w:val="22"/>
        </w:rPr>
        <w:t>wcę wraz z daną partią towaru.</w:t>
      </w:r>
    </w:p>
    <w:p w14:paraId="74E53C3E" w14:textId="77777777" w:rsidR="0038232C" w:rsidRPr="00271C78" w:rsidRDefault="0038232C" w:rsidP="0038232C">
      <w:pPr>
        <w:jc w:val="both"/>
        <w:rPr>
          <w:rFonts w:asciiTheme="minorHAnsi" w:hAnsiTheme="minorHAnsi" w:cs="Calibri"/>
          <w:sz w:val="22"/>
          <w:szCs w:val="22"/>
        </w:rPr>
      </w:pPr>
    </w:p>
    <w:p w14:paraId="19451CCC" w14:textId="11A2BC6E" w:rsidR="0038232C" w:rsidRPr="00271C78" w:rsidRDefault="0038232C" w:rsidP="0038232C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/>
          <w:snapToGrid w:val="0"/>
        </w:rPr>
      </w:pPr>
      <w:r w:rsidRPr="00271C78">
        <w:rPr>
          <w:rFonts w:asciiTheme="minorHAnsi" w:hAnsiTheme="minorHAnsi"/>
          <w:b/>
          <w:bCs/>
          <w:snapToGrid w:val="0"/>
        </w:rPr>
        <w:t xml:space="preserve">Kod CPV: </w:t>
      </w:r>
      <w:r w:rsidRPr="00271C78">
        <w:rPr>
          <w:rFonts w:asciiTheme="minorHAnsi" w:hAnsiTheme="minorHAnsi"/>
          <w:snapToGrid w:val="0"/>
        </w:rPr>
        <w:t xml:space="preserve">38421100-3 wodomierze i 3223000-4 </w:t>
      </w:r>
      <w:r w:rsidR="007C1AA4">
        <w:rPr>
          <w:rFonts w:asciiTheme="minorHAnsi" w:hAnsiTheme="minorHAnsi"/>
          <w:snapToGrid w:val="0"/>
        </w:rPr>
        <w:t>moduły komunikacyjne</w:t>
      </w:r>
    </w:p>
    <w:p w14:paraId="0B6E84C5" w14:textId="77777777" w:rsidR="0038232C" w:rsidRPr="00271C78" w:rsidRDefault="0038232C" w:rsidP="0038232C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/>
          <w:snapToGrid w:val="0"/>
        </w:rPr>
      </w:pPr>
      <w:r w:rsidRPr="00271C78">
        <w:rPr>
          <w:rFonts w:asciiTheme="minorHAnsi" w:hAnsiTheme="minorHAnsi"/>
          <w:b/>
          <w:bCs/>
          <w:snapToGrid w:val="0"/>
        </w:rPr>
        <w:t>Miejsce dostaw:</w:t>
      </w:r>
    </w:p>
    <w:p w14:paraId="29E8380F" w14:textId="77777777" w:rsidR="0038232C" w:rsidRPr="00271C78" w:rsidRDefault="0038232C" w:rsidP="0038232C">
      <w:pPr>
        <w:pStyle w:val="Akapitzlist"/>
        <w:widowControl w:val="0"/>
        <w:spacing w:after="0" w:line="240" w:lineRule="auto"/>
        <w:ind w:left="360"/>
        <w:jc w:val="both"/>
        <w:rPr>
          <w:rFonts w:asciiTheme="minorHAnsi" w:hAnsiTheme="minorHAnsi"/>
          <w:snapToGrid w:val="0"/>
        </w:rPr>
      </w:pPr>
      <w:r w:rsidRPr="00271C78">
        <w:rPr>
          <w:rFonts w:asciiTheme="minorHAnsi" w:hAnsiTheme="minorHAnsi"/>
          <w:snapToGrid w:val="0"/>
        </w:rPr>
        <w:t>Siedziba Zamawiającego ul. Długa 21, 34-400 Nowy Targ</w:t>
      </w:r>
    </w:p>
    <w:p w14:paraId="4CBB5DA8" w14:textId="2DCC440D" w:rsidR="0038232C" w:rsidRPr="00271C78" w:rsidRDefault="000F0151" w:rsidP="0038232C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/>
          <w:b/>
          <w:bCs/>
          <w:snapToGrid w:val="0"/>
        </w:rPr>
      </w:pPr>
      <w:r>
        <w:rPr>
          <w:rFonts w:asciiTheme="minorHAnsi" w:hAnsiTheme="minorHAnsi"/>
          <w:b/>
          <w:bCs/>
          <w:snapToGrid w:val="0"/>
        </w:rPr>
        <w:t xml:space="preserve">Terminy realizacji </w:t>
      </w:r>
      <w:r w:rsidR="0038232C" w:rsidRPr="00271C78">
        <w:rPr>
          <w:rFonts w:asciiTheme="minorHAnsi" w:hAnsiTheme="minorHAnsi"/>
          <w:b/>
          <w:bCs/>
          <w:snapToGrid w:val="0"/>
        </w:rPr>
        <w:t>zamówienia:</w:t>
      </w:r>
    </w:p>
    <w:p w14:paraId="4B04D770" w14:textId="0E732EBF" w:rsidR="0038232C" w:rsidRPr="00271C78" w:rsidRDefault="0038232C" w:rsidP="0038232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="Calibri"/>
          <w:bCs/>
        </w:rPr>
      </w:pPr>
      <w:r w:rsidRPr="00271C78">
        <w:rPr>
          <w:rFonts w:asciiTheme="minorHAnsi" w:eastAsia="MS Mincho" w:hAnsiTheme="minorHAnsi" w:cs="Calibri"/>
        </w:rPr>
        <w:t>rozpoczęcie - bezzwłoc</w:t>
      </w:r>
      <w:r w:rsidR="000F0151">
        <w:rPr>
          <w:rFonts w:asciiTheme="minorHAnsi" w:eastAsia="MS Mincho" w:hAnsiTheme="minorHAnsi" w:cs="Calibri"/>
        </w:rPr>
        <w:t>znie po podpisaniu umowy</w:t>
      </w:r>
    </w:p>
    <w:p w14:paraId="79E297F4" w14:textId="1AD7A7D5" w:rsidR="001F123E" w:rsidRPr="00C64EC7" w:rsidRDefault="0038232C" w:rsidP="00091B8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eastAsia="MS Mincho" w:hAnsiTheme="minorHAnsi" w:cs="Calibri"/>
        </w:rPr>
      </w:pPr>
      <w:r w:rsidRPr="00271C78">
        <w:rPr>
          <w:rFonts w:asciiTheme="minorHAnsi" w:eastAsia="MS Mincho" w:hAnsiTheme="minorHAnsi" w:cs="Calibri"/>
        </w:rPr>
        <w:t>zakończenie</w:t>
      </w:r>
      <w:r w:rsidR="000F0151">
        <w:rPr>
          <w:rFonts w:asciiTheme="minorHAnsi" w:eastAsia="MS Mincho" w:hAnsiTheme="minorHAnsi" w:cs="Calibri"/>
        </w:rPr>
        <w:t xml:space="preserve"> </w:t>
      </w:r>
      <w:r w:rsidRPr="00271C78">
        <w:rPr>
          <w:rFonts w:asciiTheme="minorHAnsi" w:eastAsia="MS Mincho" w:hAnsiTheme="minorHAnsi" w:cs="Calibri"/>
        </w:rPr>
        <w:t xml:space="preserve">- </w:t>
      </w:r>
      <w:r w:rsidR="008C35EA">
        <w:rPr>
          <w:rFonts w:asciiTheme="minorHAnsi" w:eastAsia="MS Mincho" w:hAnsiTheme="minorHAnsi" w:cs="Calibri"/>
          <w:b/>
          <w:bCs/>
        </w:rPr>
        <w:t>12</w:t>
      </w:r>
      <w:r w:rsidRPr="00271C78">
        <w:rPr>
          <w:rFonts w:asciiTheme="minorHAnsi" w:eastAsia="MS Mincho" w:hAnsiTheme="minorHAnsi" w:cs="Calibri"/>
          <w:b/>
          <w:bCs/>
        </w:rPr>
        <w:t xml:space="preserve"> miesi</w:t>
      </w:r>
      <w:r w:rsidR="00A95849">
        <w:rPr>
          <w:rFonts w:asciiTheme="minorHAnsi" w:eastAsia="MS Mincho" w:hAnsiTheme="minorHAnsi" w:cs="Calibri"/>
          <w:b/>
          <w:bCs/>
        </w:rPr>
        <w:t>ę</w:t>
      </w:r>
      <w:r w:rsidRPr="00271C78">
        <w:rPr>
          <w:rFonts w:asciiTheme="minorHAnsi" w:eastAsia="MS Mincho" w:hAnsiTheme="minorHAnsi" w:cs="Calibri"/>
          <w:b/>
          <w:bCs/>
        </w:rPr>
        <w:t>c</w:t>
      </w:r>
      <w:r w:rsidR="008C35EA">
        <w:rPr>
          <w:rFonts w:asciiTheme="minorHAnsi" w:eastAsia="MS Mincho" w:hAnsiTheme="minorHAnsi" w:cs="Calibri"/>
          <w:b/>
          <w:bCs/>
        </w:rPr>
        <w:t>y</w:t>
      </w:r>
      <w:r w:rsidRPr="00271C78">
        <w:rPr>
          <w:rFonts w:asciiTheme="minorHAnsi" w:eastAsia="MS Mincho" w:hAnsiTheme="minorHAnsi" w:cs="Calibri"/>
        </w:rPr>
        <w:t>, licząc od dnia podpisania umowy.</w:t>
      </w:r>
    </w:p>
    <w:sectPr w:rsidR="001F123E" w:rsidRPr="00C64EC7" w:rsidSect="00DF4B6C">
      <w:headerReference w:type="default" r:id="rId8"/>
      <w:footerReference w:type="default" r:id="rId9"/>
      <w:pgSz w:w="11906" w:h="16838"/>
      <w:pgMar w:top="1843" w:right="991" w:bottom="1418" w:left="993" w:header="851" w:footer="32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6243" w14:textId="77777777" w:rsidR="00901258" w:rsidRDefault="00901258" w:rsidP="005E5033">
      <w:r>
        <w:separator/>
      </w:r>
    </w:p>
  </w:endnote>
  <w:endnote w:type="continuationSeparator" w:id="0">
    <w:p w14:paraId="33BD051F" w14:textId="77777777" w:rsidR="00901258" w:rsidRDefault="00901258" w:rsidP="005E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11F8" w14:textId="07D59B89" w:rsidR="00164442" w:rsidRPr="005E43BD" w:rsidRDefault="00F73A87" w:rsidP="00164442">
    <w:pPr>
      <w:pStyle w:val="Stopka"/>
      <w:tabs>
        <w:tab w:val="clear" w:pos="4536"/>
        <w:tab w:val="clear" w:pos="9072"/>
        <w:tab w:val="center" w:pos="0"/>
        <w:tab w:val="right" w:pos="9781"/>
      </w:tabs>
      <w:rPr>
        <w:rFonts w:asciiTheme="minorHAnsi" w:hAnsiTheme="minorHAnsi" w:cstheme="minorHAnsi"/>
        <w:sz w:val="18"/>
        <w:szCs w:val="18"/>
        <w:shd w:val="clear" w:color="auto" w:fill="FFFFFF"/>
      </w:rPr>
    </w:pPr>
    <w:r w:rsidRPr="005E43BD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EACFB" wp14:editId="3DEF041B">
              <wp:simplePos x="0" y="0"/>
              <wp:positionH relativeFrom="column">
                <wp:posOffset>12065</wp:posOffset>
              </wp:positionH>
              <wp:positionV relativeFrom="paragraph">
                <wp:posOffset>-69850</wp:posOffset>
              </wp:positionV>
              <wp:extent cx="6178550" cy="635"/>
              <wp:effectExtent l="0" t="0" r="0" b="0"/>
              <wp:wrapNone/>
              <wp:docPr id="1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85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7088" dir="7836078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896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.95pt;margin-top:-5.5pt;width:48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xnwAEAAGcDAAAOAAAAZHJzL2Uyb0RvYy54bWysU01v2zAMvQ/YfxB8X2xnSFoYcXpI1126&#10;LUC7H8DIsi1MFgVSiZ1/P0l10n3civogUCL5+PhIb+6mwYiTItZo66xcFJlQVmKjbVdnP58fPt1m&#10;gj3YBgxaVWdnxdnd9uOHzegqtcQeTaNIBBDL1ejqrPfeVXnOslcD8AKdssHZIg3gw5W6vCEYA/pg&#10;8mVRrPMRqXGEUjGH1/sXZ7ZN+G2rpP/Rtqy8MHUWuPl0UjoP8cy3G6g6AtdrOdOAN7AYQNtQ9Ap1&#10;Dx7EkfR/UIOWhIytX0gccmxbLVXqIXRTFv9089SDU6mXIA67q0z8frDy+2ln9xSpy8k+uUeUv1hY&#10;3PVgO5UIPJ9dGFwZpcpHx9U1JV7Y7Ukcxm/YhBg4ekwqTC0NETL0J6Yk9vkqtpq8kOFxXd7crlZh&#10;JjL41p9XCR+qS6oj9l8VDiIadcaeQHe936G1YahIZSoEp0f2kRhUl4RY1+KDNibN1lgxBvbLm6JI&#10;GYxGN9Eb45i6w86QOEFcj/TNNP4KIzzaJqH1Cpovs+1Bmxc7VDc24qm0cTOlizxxF7k6YHPe00XD&#10;MM1Eet68uC5/3pPSr//H9jcAAAD//wMAUEsDBBQABgAIAAAAIQDdEzd72wAAAAkBAAAPAAAAZHJz&#10;L2Rvd25yZXYueG1sTE9bS8MwFH4X/A/hCL5tSUWq7ZqOMeajglOEvWXNWVNsTkqTbZ2/3rMnffwu&#10;fJdqOflenHCMXSAN2VyBQGqC7ajV8PnxMnsGEZMha/pAqOGCEZb17U1lShvO9I6nbWoFh1AsjQaX&#10;0lBKGRuH3sR5GJBYO4TRm8RwbKUdzZnDfS8flMqlNx1xgzMDrh0239uj1/CTbw4bt86/diq9tra5&#10;dCv11ml9fzetFiASTunPDNf5PB1q3rQPR7JR9IwLNmqYZRlfYr14emRmf2VUAbKu5P8H9S8AAAD/&#10;/wMAUEsBAi0AFAAGAAgAAAAhALaDOJL+AAAA4QEAABMAAAAAAAAAAAAAAAAAAAAAAFtDb250ZW50&#10;X1R5cGVzXS54bWxQSwECLQAUAAYACAAAACEAOP0h/9YAAACUAQAACwAAAAAAAAAAAAAAAAAvAQAA&#10;X3JlbHMvLnJlbHNQSwECLQAUAAYACAAAACEAASS8Z8ABAABnAwAADgAAAAAAAAAAAAAAAAAuAgAA&#10;ZHJzL2Uyb0RvYy54bWxQSwECLQAUAAYACAAAACEA3RM3e9sAAAAJAQAADwAAAAAAAAAAAAAAAAAa&#10;BAAAZHJzL2Rvd25yZXYueG1sUEsFBgAAAAAEAAQA8wAAACIFAAAAAA==&#10;" strokeweight="1pt">
              <v:shadow opacity=".5" offset="-6pt,7pt"/>
            </v:shape>
          </w:pict>
        </mc:Fallback>
      </mc:AlternateContent>
    </w:r>
    <w:r w:rsidR="00164442" w:rsidRPr="005E43BD">
      <w:rPr>
        <w:rFonts w:asciiTheme="minorHAnsi" w:hAnsiTheme="minorHAnsi" w:cstheme="minorHAnsi"/>
        <w:sz w:val="18"/>
        <w:szCs w:val="18"/>
      </w:rPr>
      <w:t>Telefon: 1</w:t>
    </w:r>
    <w:r w:rsidR="00164442" w:rsidRPr="005E43BD">
      <w:rPr>
        <w:rFonts w:asciiTheme="minorHAnsi" w:hAnsiTheme="minorHAnsi" w:cstheme="minorHAnsi"/>
        <w:sz w:val="18"/>
        <w:szCs w:val="18"/>
        <w:shd w:val="clear" w:color="auto" w:fill="FFFFFF"/>
      </w:rPr>
      <w:t>8 266 36 14</w:t>
    </w:r>
    <w:r w:rsidR="00164442" w:rsidRPr="005E43BD">
      <w:rPr>
        <w:rFonts w:asciiTheme="minorHAnsi" w:hAnsiTheme="minorHAnsi" w:cstheme="minorHAnsi"/>
        <w:sz w:val="18"/>
        <w:szCs w:val="18"/>
      </w:rPr>
      <w:tab/>
    </w:r>
    <w:r w:rsidR="00164442" w:rsidRPr="005E43BD">
      <w:rPr>
        <w:rFonts w:asciiTheme="minorHAnsi" w:hAnsiTheme="minorHAnsi" w:cstheme="minorHAnsi"/>
        <w:sz w:val="18"/>
        <w:szCs w:val="18"/>
        <w:shd w:val="clear" w:color="auto" w:fill="FFFFFF"/>
      </w:rPr>
      <w:t>NIP: 735 28 69 568, REGON: 366 273 119</w:t>
    </w:r>
  </w:p>
  <w:p w14:paraId="3B2C1AC1" w14:textId="28BC878D" w:rsidR="00164442" w:rsidRPr="005E43BD" w:rsidRDefault="00000000" w:rsidP="00164442">
    <w:pPr>
      <w:pStyle w:val="Stopka"/>
      <w:tabs>
        <w:tab w:val="clear" w:pos="4536"/>
        <w:tab w:val="clear" w:pos="9072"/>
        <w:tab w:val="center" w:pos="1134"/>
        <w:tab w:val="right" w:pos="9781"/>
      </w:tabs>
      <w:rPr>
        <w:rFonts w:asciiTheme="minorHAnsi" w:hAnsiTheme="minorHAnsi" w:cstheme="minorHAnsi"/>
        <w:sz w:val="18"/>
        <w:szCs w:val="18"/>
      </w:rPr>
    </w:pPr>
    <w:hyperlink r:id="rId1" w:history="1">
      <w:r w:rsidR="00527736" w:rsidRPr="005E43BD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>www.mzwik.nowytarg.pl</w:t>
      </w:r>
    </w:hyperlink>
    <w:r w:rsidR="00527736" w:rsidRPr="005E43BD">
      <w:rPr>
        <w:rFonts w:asciiTheme="minorHAnsi" w:hAnsiTheme="minorHAnsi" w:cstheme="minorHAnsi"/>
        <w:sz w:val="18"/>
        <w:szCs w:val="18"/>
      </w:rPr>
      <w:tab/>
    </w:r>
    <w:r w:rsidR="00164442" w:rsidRPr="005E43BD">
      <w:rPr>
        <w:rFonts w:asciiTheme="minorHAnsi" w:hAnsiTheme="minorHAnsi" w:cstheme="minorHAnsi"/>
        <w:sz w:val="18"/>
        <w:szCs w:val="18"/>
        <w:shd w:val="clear" w:color="auto" w:fill="FFFFFF"/>
      </w:rPr>
      <w:t>Sąd Rejonowy dla Krakowa - Śródmieścia w Krakowie</w:t>
    </w:r>
  </w:p>
  <w:p w14:paraId="260B38C7" w14:textId="77777777" w:rsidR="00164442" w:rsidRPr="005E43BD" w:rsidRDefault="00527736" w:rsidP="00164442">
    <w:pPr>
      <w:pStyle w:val="Stopka"/>
      <w:tabs>
        <w:tab w:val="clear" w:pos="9072"/>
        <w:tab w:val="center" w:pos="1134"/>
        <w:tab w:val="right" w:pos="9781"/>
      </w:tabs>
      <w:ind w:right="-142"/>
      <w:rPr>
        <w:rFonts w:asciiTheme="minorHAnsi" w:hAnsiTheme="minorHAnsi" w:cstheme="minorHAnsi"/>
        <w:sz w:val="18"/>
        <w:szCs w:val="18"/>
        <w:shd w:val="clear" w:color="auto" w:fill="FFFFFF"/>
      </w:rPr>
    </w:pPr>
    <w:r w:rsidRPr="005E43BD">
      <w:rPr>
        <w:rFonts w:asciiTheme="minorHAnsi" w:hAnsiTheme="minorHAnsi" w:cstheme="minorHAnsi"/>
        <w:sz w:val="18"/>
        <w:szCs w:val="18"/>
        <w:shd w:val="clear" w:color="auto" w:fill="FFFFFF"/>
      </w:rPr>
      <w:t xml:space="preserve">e-mail: </w:t>
    </w:r>
    <w:hyperlink r:id="rId2" w:history="1">
      <w:r w:rsidRPr="005E43BD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  <w:shd w:val="clear" w:color="auto" w:fill="FFFFFF"/>
        </w:rPr>
        <w:t>mzwik@mzwik.nowytarg.pl</w:t>
      </w:r>
    </w:hyperlink>
    <w:r w:rsidR="00164442" w:rsidRPr="005E43BD">
      <w:rPr>
        <w:rFonts w:asciiTheme="minorHAnsi" w:hAnsiTheme="minorHAnsi" w:cstheme="minorHAnsi"/>
        <w:sz w:val="18"/>
        <w:szCs w:val="18"/>
        <w:shd w:val="clear" w:color="auto" w:fill="FFFFFF"/>
      </w:rPr>
      <w:tab/>
    </w:r>
    <w:r w:rsidR="00164442" w:rsidRPr="005E43BD">
      <w:rPr>
        <w:rFonts w:asciiTheme="minorHAnsi" w:hAnsiTheme="minorHAnsi" w:cstheme="minorHAnsi"/>
        <w:sz w:val="18"/>
        <w:szCs w:val="18"/>
        <w:shd w:val="clear" w:color="auto" w:fill="FFFFFF"/>
      </w:rPr>
      <w:tab/>
      <w:t xml:space="preserve">XII Wydział Gospodarczy - KRS </w:t>
    </w:r>
    <w:r w:rsidR="00164442" w:rsidRPr="005E43BD">
      <w:rPr>
        <w:rFonts w:asciiTheme="minorHAnsi" w:hAnsiTheme="minorHAnsi" w:cstheme="minorHAnsi"/>
        <w:sz w:val="18"/>
        <w:szCs w:val="18"/>
      </w:rPr>
      <w:t>0000658476</w:t>
    </w:r>
  </w:p>
  <w:p w14:paraId="178DFBE5" w14:textId="085CA459" w:rsidR="003A5A1F" w:rsidRPr="005E43BD" w:rsidRDefault="00164442" w:rsidP="00164442">
    <w:pPr>
      <w:pStyle w:val="Stopka"/>
      <w:tabs>
        <w:tab w:val="clear" w:pos="4536"/>
        <w:tab w:val="clear" w:pos="9072"/>
        <w:tab w:val="center" w:pos="0"/>
        <w:tab w:val="right" w:pos="9781"/>
      </w:tabs>
      <w:rPr>
        <w:rFonts w:asciiTheme="minorHAnsi" w:hAnsiTheme="minorHAnsi" w:cstheme="minorHAnsi"/>
        <w:sz w:val="18"/>
        <w:szCs w:val="18"/>
        <w:shd w:val="clear" w:color="auto" w:fill="FFFFFF"/>
      </w:rPr>
    </w:pPr>
    <w:r w:rsidRPr="005E43BD">
      <w:rPr>
        <w:rFonts w:asciiTheme="minorHAnsi" w:hAnsiTheme="minorHAnsi" w:cstheme="minorHAnsi"/>
        <w:sz w:val="18"/>
        <w:szCs w:val="18"/>
      </w:rPr>
      <w:tab/>
    </w:r>
    <w:r w:rsidRPr="005E43BD">
      <w:rPr>
        <w:rFonts w:asciiTheme="minorHAnsi" w:hAnsiTheme="minorHAnsi" w:cstheme="minorHAnsi"/>
        <w:sz w:val="18"/>
        <w:szCs w:val="18"/>
        <w:shd w:val="clear" w:color="auto" w:fill="FFFFFF"/>
      </w:rPr>
      <w:t>K</w:t>
    </w:r>
    <w:r w:rsidR="0082635B" w:rsidRPr="005E43BD">
      <w:rPr>
        <w:rFonts w:asciiTheme="minorHAnsi" w:hAnsiTheme="minorHAnsi" w:cstheme="minorHAnsi"/>
        <w:sz w:val="18"/>
        <w:szCs w:val="18"/>
        <w:shd w:val="clear" w:color="auto" w:fill="FFFFFF"/>
      </w:rPr>
      <w:t xml:space="preserve">apitał zakładowy </w:t>
    </w:r>
    <w:r w:rsidR="005E43BD">
      <w:rPr>
        <w:rFonts w:asciiTheme="minorHAnsi" w:hAnsiTheme="minorHAnsi" w:cstheme="minorHAnsi"/>
        <w:sz w:val="18"/>
        <w:szCs w:val="18"/>
        <w:shd w:val="clear" w:color="auto" w:fill="FFFFFF"/>
      </w:rPr>
      <w:t>8</w:t>
    </w:r>
    <w:r w:rsidR="00BB2D2A" w:rsidRPr="005E43BD">
      <w:rPr>
        <w:rFonts w:asciiTheme="minorHAnsi" w:hAnsiTheme="minorHAnsi" w:cstheme="minorHAnsi"/>
        <w:sz w:val="18"/>
        <w:szCs w:val="18"/>
        <w:shd w:val="clear" w:color="auto" w:fill="FFFFFF"/>
      </w:rPr>
      <w:t>4</w:t>
    </w:r>
    <w:r w:rsidRPr="005E43BD">
      <w:rPr>
        <w:rFonts w:asciiTheme="minorHAnsi" w:hAnsiTheme="minorHAnsi" w:cstheme="minorHAnsi"/>
        <w:sz w:val="18"/>
        <w:szCs w:val="18"/>
        <w:shd w:val="clear" w:color="auto" w:fill="FFFFFF"/>
      </w:rPr>
      <w:t xml:space="preserve"> </w:t>
    </w:r>
    <w:r w:rsidR="005E43BD">
      <w:rPr>
        <w:rFonts w:asciiTheme="minorHAnsi" w:hAnsiTheme="minorHAnsi" w:cstheme="minorHAnsi"/>
        <w:sz w:val="18"/>
        <w:szCs w:val="18"/>
        <w:shd w:val="clear" w:color="auto" w:fill="FFFFFF"/>
      </w:rPr>
      <w:t>85</w:t>
    </w:r>
    <w:r w:rsidRPr="005E43BD">
      <w:rPr>
        <w:rFonts w:asciiTheme="minorHAnsi" w:hAnsiTheme="minorHAnsi" w:cstheme="minorHAnsi"/>
        <w:sz w:val="18"/>
        <w:szCs w:val="18"/>
        <w:shd w:val="clear" w:color="auto" w:fill="FFFFFF"/>
      </w:rPr>
      <w:t>5 000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B5610" w14:textId="77777777" w:rsidR="00901258" w:rsidRDefault="00901258" w:rsidP="005E5033">
      <w:r>
        <w:separator/>
      </w:r>
    </w:p>
  </w:footnote>
  <w:footnote w:type="continuationSeparator" w:id="0">
    <w:p w14:paraId="750DC4F5" w14:textId="77777777" w:rsidR="00901258" w:rsidRDefault="00901258" w:rsidP="005E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7F58" w14:textId="77777777" w:rsidR="005E5033" w:rsidRPr="00FD4237" w:rsidRDefault="00F73A87" w:rsidP="005E5033">
    <w:pPr>
      <w:rPr>
        <w:rFonts w:ascii="Arial" w:hAnsi="Arial" w:cs="Arial"/>
        <w:b/>
        <w:bCs/>
        <w:color w:val="993300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46969F5" wp14:editId="6B12D1DD">
          <wp:simplePos x="0" y="0"/>
          <wp:positionH relativeFrom="margin">
            <wp:posOffset>-412750</wp:posOffset>
          </wp:positionH>
          <wp:positionV relativeFrom="margin">
            <wp:posOffset>-973455</wp:posOffset>
          </wp:positionV>
          <wp:extent cx="982345" cy="84010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0A00C6" wp14:editId="36CC7E94">
              <wp:simplePos x="0" y="0"/>
              <wp:positionH relativeFrom="column">
                <wp:posOffset>358140</wp:posOffset>
              </wp:positionH>
              <wp:positionV relativeFrom="paragraph">
                <wp:posOffset>-492760</wp:posOffset>
              </wp:positionV>
              <wp:extent cx="6337935" cy="115252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93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D6171" w14:textId="77777777" w:rsidR="00FC799E" w:rsidRPr="005E43BD" w:rsidRDefault="00FC799E" w:rsidP="00FC799E">
                          <w:pPr>
                            <w:pStyle w:val="Bezodstpw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36"/>
                            </w:rPr>
                          </w:pPr>
                        </w:p>
                        <w:p w14:paraId="060FF988" w14:textId="77777777" w:rsidR="00F4525D" w:rsidRPr="005E43BD" w:rsidRDefault="00F4525D" w:rsidP="00F4525D">
                          <w:pPr>
                            <w:pStyle w:val="Bezodstpw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26"/>
                            </w:rPr>
                          </w:pPr>
                        </w:p>
                        <w:p w14:paraId="2DE482D7" w14:textId="7CC1EE57" w:rsidR="005E5033" w:rsidRPr="005E43BD" w:rsidRDefault="005E5033" w:rsidP="00F4525D">
                          <w:pPr>
                            <w:pStyle w:val="Bezodstpw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5E43BD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Miejski Zakład Wodociągó</w:t>
                          </w:r>
                          <w:r w:rsidR="006E3415" w:rsidRPr="005E43BD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w i Kanalizacji</w:t>
                          </w:r>
                          <w:r w:rsidR="00FC799E" w:rsidRPr="005E43BD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w Nowym Targu </w:t>
                          </w:r>
                          <w:r w:rsidR="005E43BD" w:rsidRPr="005E43BD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="00FC799E" w:rsidRPr="005E43BD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p. z o.o.</w:t>
                          </w:r>
                        </w:p>
                        <w:p w14:paraId="327C40EE" w14:textId="77777777" w:rsidR="00FC799E" w:rsidRPr="005E43BD" w:rsidRDefault="00FC799E" w:rsidP="00FC799E">
                          <w:pPr>
                            <w:pStyle w:val="Bezodstpw"/>
                            <w:ind w:left="-142"/>
                            <w:jc w:val="center"/>
                            <w:rPr>
                              <w:rFonts w:ascii="Calibri" w:hAnsi="Calibri" w:cs="Calibri"/>
                              <w:sz w:val="10"/>
                              <w:szCs w:val="22"/>
                            </w:rPr>
                          </w:pPr>
                        </w:p>
                        <w:p w14:paraId="63D3C798" w14:textId="77777777" w:rsidR="006E3415" w:rsidRPr="005E43BD" w:rsidRDefault="006E3415" w:rsidP="00FC799E">
                          <w:pPr>
                            <w:pStyle w:val="Bezodstpw"/>
                            <w:ind w:left="-142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5E43BD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ul. Długa 21, 34-400 Nowy Targ</w:t>
                          </w:r>
                        </w:p>
                        <w:p w14:paraId="4E9D09F4" w14:textId="77777777" w:rsidR="006E3415" w:rsidRPr="002C4900" w:rsidRDefault="006E3415" w:rsidP="00FC799E">
                          <w:pPr>
                            <w:pStyle w:val="Bezodstpw"/>
                            <w:ind w:left="-142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7993B984" w14:textId="77777777" w:rsidR="005E5033" w:rsidRPr="005A1BBD" w:rsidRDefault="005E5033" w:rsidP="00FC799E">
                          <w:pPr>
                            <w:pStyle w:val="Bezodstpw"/>
                            <w:ind w:left="-142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A00C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.2pt;margin-top:-38.8pt;width:499.0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rE4QEAAKIDAAAOAAAAZHJzL2Uyb0RvYy54bWysU9tu2zAMfR+wfxD0vjjOpV2NOEXXosOA&#10;7gK0+wBZlmxhtqhRSuzs60fJaZqtb8NgQBBF6fCcQ3pzPfYd2yv0BmzJ89mcM2Ul1MY2Jf/+dP/u&#10;PWc+CFuLDqwq+UF5fr19+2YzuEItoIWuVsgIxPpicCVvQ3BFlnnZql74GThlKakBexEoxCarUQyE&#10;3nfZYj6/yAbA2iFI5T2d3k1Jvk34WisZvmrtVWBdyYlbSCumtYprtt2IokHhWiOPNMQ/sOiFsVT0&#10;BHUngmA7NK+geiMRPOgwk9BnoLWRKmkgNfn8LzWPrXAqaSFzvDvZ5P8frPyyf3TfkIXxA4zUwCTC&#10;uweQPzyzcNsK26gbRBhaJWoqnEfLssH54vg0Wu0LH0Gq4TPU1GSxC5CARo19dIV0MkKnBhxOpqsx&#10;MEmHF8vl5dVyzZmkXJ6vF/SlGqJ4fu7Qh48KehY3JUfqaoIX+wcfIh1RPF+J1Szcm65Lne3sHwd0&#10;MZ4k+pHxxD2M1Ui3o4wK6gMJQZgGhQabNi3gL84GGpKS+587gYqz7pMlM67y1SpOVQpW68sFBXie&#10;qc4zwkqCKnngbNrehmkSdw5N01KlyX4LN2SgNknaC6sjbxqEpPg4tHHSzuN06+XX2v4GAAD//wMA&#10;UEsDBBQABgAIAAAAIQBqyVJz3gAAAAsBAAAPAAAAZHJzL2Rvd25yZXYueG1sTI/BTsMwDIbvSLxD&#10;ZCRuWwK0HStNJwTiCmKwSdy8xmsrGqdqsrW8PekJbrb86ff3F5vJduJMg28da7hZKhDElTMt1xo+&#10;P14W9yB8QDbYOSYNP+RhU15eFJgbN/I7nbehFjGEfY4amhD6XEpfNWTRL11PHG9HN1gMcR1qaQYc&#10;Y7jt5K1SmbTYcvzQYE9PDVXf25PVsHs9fu0T9VY/27Qf3aQk27XU+vpqenwAEWgKfzDM+lEdyuh0&#10;cCc2XnQa0iyJpIbFapWBmAGVJimIwzzdrUGWhfzfofwFAAD//wMAUEsBAi0AFAAGAAgAAAAhALaD&#10;OJL+AAAA4QEAABMAAAAAAAAAAAAAAAAAAAAAAFtDb250ZW50X1R5cGVzXS54bWxQSwECLQAUAAYA&#10;CAAAACEAOP0h/9YAAACUAQAACwAAAAAAAAAAAAAAAAAvAQAAX3JlbHMvLnJlbHNQSwECLQAUAAYA&#10;CAAAACEAzwOaxOEBAACiAwAADgAAAAAAAAAAAAAAAAAuAgAAZHJzL2Uyb0RvYy54bWxQSwECLQAU&#10;AAYACAAAACEAaslSc94AAAALAQAADwAAAAAAAAAAAAAAAAA7BAAAZHJzL2Rvd25yZXYueG1sUEsF&#10;BgAAAAAEAAQA8wAAAEYFAAAAAA==&#10;" filled="f" stroked="f">
              <v:textbox>
                <w:txbxContent>
                  <w:p w14:paraId="157D6171" w14:textId="77777777" w:rsidR="00FC799E" w:rsidRPr="005E43BD" w:rsidRDefault="00FC799E" w:rsidP="00FC799E">
                    <w:pPr>
                      <w:pStyle w:val="Bezodstpw"/>
                      <w:jc w:val="center"/>
                      <w:rPr>
                        <w:rFonts w:ascii="Calibri" w:hAnsi="Calibri" w:cs="Calibri"/>
                        <w:b/>
                        <w:sz w:val="28"/>
                        <w:szCs w:val="36"/>
                      </w:rPr>
                    </w:pPr>
                  </w:p>
                  <w:p w14:paraId="060FF988" w14:textId="77777777" w:rsidR="00F4525D" w:rsidRPr="005E43BD" w:rsidRDefault="00F4525D" w:rsidP="00F4525D">
                    <w:pPr>
                      <w:pStyle w:val="Bezodstpw"/>
                      <w:jc w:val="center"/>
                      <w:rPr>
                        <w:rFonts w:ascii="Calibri" w:hAnsi="Calibri" w:cs="Calibri"/>
                        <w:b/>
                        <w:sz w:val="18"/>
                        <w:szCs w:val="26"/>
                      </w:rPr>
                    </w:pPr>
                  </w:p>
                  <w:p w14:paraId="2DE482D7" w14:textId="7CC1EE57" w:rsidR="005E5033" w:rsidRPr="005E43BD" w:rsidRDefault="005E5033" w:rsidP="00F4525D">
                    <w:pPr>
                      <w:pStyle w:val="Bezodstpw"/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5E43BD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Miejski Zakład Wodociągó</w:t>
                    </w:r>
                    <w:r w:rsidR="006E3415" w:rsidRPr="005E43BD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w i Kanalizacji</w:t>
                    </w:r>
                    <w:r w:rsidR="00FC799E" w:rsidRPr="005E43BD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w Nowym Targu </w:t>
                    </w:r>
                    <w:r w:rsidR="005E43BD" w:rsidRPr="005E43BD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s</w:t>
                    </w:r>
                    <w:r w:rsidR="00FC799E" w:rsidRPr="005E43BD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p. z o.o.</w:t>
                    </w:r>
                  </w:p>
                  <w:p w14:paraId="327C40EE" w14:textId="77777777" w:rsidR="00FC799E" w:rsidRPr="005E43BD" w:rsidRDefault="00FC799E" w:rsidP="00FC799E">
                    <w:pPr>
                      <w:pStyle w:val="Bezodstpw"/>
                      <w:ind w:left="-142"/>
                      <w:jc w:val="center"/>
                      <w:rPr>
                        <w:rFonts w:ascii="Calibri" w:hAnsi="Calibri" w:cs="Calibri"/>
                        <w:sz w:val="10"/>
                        <w:szCs w:val="22"/>
                      </w:rPr>
                    </w:pPr>
                  </w:p>
                  <w:p w14:paraId="63D3C798" w14:textId="77777777" w:rsidR="006E3415" w:rsidRPr="005E43BD" w:rsidRDefault="006E3415" w:rsidP="00FC799E">
                    <w:pPr>
                      <w:pStyle w:val="Bezodstpw"/>
                      <w:ind w:left="-142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5E43BD">
                      <w:rPr>
                        <w:rFonts w:ascii="Calibri" w:hAnsi="Calibri" w:cs="Calibri"/>
                        <w:sz w:val="22"/>
                        <w:szCs w:val="22"/>
                      </w:rPr>
                      <w:t>ul. Długa 21, 34-400 Nowy Targ</w:t>
                    </w:r>
                  </w:p>
                  <w:p w14:paraId="4E9D09F4" w14:textId="77777777" w:rsidR="006E3415" w:rsidRPr="002C4900" w:rsidRDefault="006E3415" w:rsidP="00FC799E">
                    <w:pPr>
                      <w:pStyle w:val="Bezodstpw"/>
                      <w:ind w:left="-142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</w:p>
                  <w:p w14:paraId="7993B984" w14:textId="77777777" w:rsidR="005E5033" w:rsidRPr="005A1BBD" w:rsidRDefault="005E5033" w:rsidP="00FC799E">
                    <w:pPr>
                      <w:pStyle w:val="Bezodstpw"/>
                      <w:ind w:left="-142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E5033">
      <w:t xml:space="preserve">      </w:t>
    </w:r>
  </w:p>
  <w:p w14:paraId="2C1A1A74" w14:textId="77777777" w:rsidR="005E5033" w:rsidRDefault="005E5033">
    <w:pPr>
      <w:pStyle w:val="Nagwek"/>
    </w:pPr>
  </w:p>
  <w:p w14:paraId="0075928F" w14:textId="77777777" w:rsidR="005E5033" w:rsidRPr="00F4525D" w:rsidRDefault="00F73A87">
    <w:pPr>
      <w:pStyle w:val="Nagwek"/>
    </w:pPr>
    <w:r w:rsidRPr="00F452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20B4A7" wp14:editId="27BF500C">
              <wp:simplePos x="0" y="0"/>
              <wp:positionH relativeFrom="column">
                <wp:posOffset>786130</wp:posOffset>
              </wp:positionH>
              <wp:positionV relativeFrom="paragraph">
                <wp:posOffset>157480</wp:posOffset>
              </wp:positionV>
              <wp:extent cx="5404485" cy="0"/>
              <wp:effectExtent l="0" t="0" r="0" b="0"/>
              <wp:wrapNone/>
              <wp:docPr id="2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4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7088" dir="7836078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695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61.9pt;margin-top:12.4pt;width:425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L2KvQEAAGUDAAAOAAAAZHJzL2Uyb0RvYy54bWysU8Fu2zAMvQ/YPwi6L3aCdCuMOD2k7S7d&#10;FqDdBzCybAuVRYFUYufvJ6lxVmy3YT4IlEg+Pj7Sm7tpsOKkiQ26Wi4XpRTaKWyM62r58+Xx060U&#10;HMA1YNHpWp41y7vtxw+b0Vd6hT3aRpOIII6r0deyD8FXRcGq1wPwAr120dkiDRDilbqiIRgj+mCL&#10;VVl+LkakxhMqzRxf79+ccpvx21ar8KNtWQdhaxm5hXxSPg/pLLYbqDoC3xt1oQH/wGIA42LRK9Q9&#10;BBBHMn9BDUYRMrZhoXAosG2N0rmH2M2y/KOb5x68zr1EcdhfZeL/B6u+n3ZuT4m6mtyzf0L1ysLh&#10;rgfX6Uzg5ezj4JZJqmL0XF1T0oX9nsRh/IZNjIFjwKzC1NKQIGN/Yspin69i6ykIFR9v1uV6fXsj&#10;hZp9BVRzoicOXzUOIhm15EBguj7s0Lk4UqRlLgOnJw6JFlRzQqrq8NFYmydrnRgj99WXsswZjNY0&#10;yZvimLrDzpI4QVqO/OUmo+d9GOHRNRmt19A8XOwAxr7Zsbp1CU/nfbtQmsVJm8jVAZvznmYF4ywz&#10;6cvepWV5f886//47tr8AAAD//wMAUEsDBBQABgAIAAAAIQAhjaEL3gAAAAkBAAAPAAAAZHJzL2Rv&#10;d25yZXYueG1sTI9BT8MwDIXvSPyHyEjcWEKZylaaTtM0jiAxENJuWeM1FY1TNdnW8esx4jBO1rOf&#10;nr9XLkbfiSMOsQ2k4X6iQCDVwbbUaPh4f76bgYjJkDVdINRwxgiL6vqqNIUNJ3rD4yY1gkMoFkaD&#10;S6kvpIy1Q2/iJPRIfNuHwZvEcmikHcyJw30nM6Vy6U1L/MGZHlcO66/NwWv4ztf7tVvln1uVXhpb&#10;n9ulem21vr0Zl08gEo7pYoZffEaHipl24UA2io519sDoSUM25cmG+eN0DmL3t5BVKf83qH4AAAD/&#10;/wMAUEsBAi0AFAAGAAgAAAAhALaDOJL+AAAA4QEAABMAAAAAAAAAAAAAAAAAAAAAAFtDb250ZW50&#10;X1R5cGVzXS54bWxQSwECLQAUAAYACAAAACEAOP0h/9YAAACUAQAACwAAAAAAAAAAAAAAAAAvAQAA&#10;X3JlbHMvLnJlbHNQSwECLQAUAAYACAAAACEANuy9ir0BAABlAwAADgAAAAAAAAAAAAAAAAAuAgAA&#10;ZHJzL2Uyb0RvYy54bWxQSwECLQAUAAYACAAAACEAIY2hC94AAAAJAQAADwAAAAAAAAAAAAAAAAAX&#10;BAAAZHJzL2Rvd25yZXYueG1sUEsFBgAAAAAEAAQA8wAAACIFAAAAAA==&#10;" strokeweight="1pt">
              <v:shadow opacity=".5" offset="-6pt,7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5339"/>
    <w:multiLevelType w:val="multilevel"/>
    <w:tmpl w:val="0BE485B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8" w:hanging="1440"/>
      </w:pPr>
      <w:rPr>
        <w:rFonts w:hint="default"/>
      </w:rPr>
    </w:lvl>
  </w:abstractNum>
  <w:abstractNum w:abstractNumId="1" w15:restartNumberingAfterBreak="0">
    <w:nsid w:val="089D0D26"/>
    <w:multiLevelType w:val="hybridMultilevel"/>
    <w:tmpl w:val="456C93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C0395"/>
    <w:multiLevelType w:val="hybridMultilevel"/>
    <w:tmpl w:val="1DFA84CE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F393B2E"/>
    <w:multiLevelType w:val="hybridMultilevel"/>
    <w:tmpl w:val="F948C8D0"/>
    <w:lvl w:ilvl="0" w:tplc="67B6169E">
      <w:start w:val="3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C58E4"/>
    <w:multiLevelType w:val="multilevel"/>
    <w:tmpl w:val="0BC254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35C5F11"/>
    <w:multiLevelType w:val="hybridMultilevel"/>
    <w:tmpl w:val="B188651E"/>
    <w:lvl w:ilvl="0" w:tplc="6CFA4B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3E493E"/>
    <w:multiLevelType w:val="hybridMultilevel"/>
    <w:tmpl w:val="39CCBDEC"/>
    <w:lvl w:ilvl="0" w:tplc="910606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270EF"/>
    <w:multiLevelType w:val="hybridMultilevel"/>
    <w:tmpl w:val="3FDE96AE"/>
    <w:lvl w:ilvl="0" w:tplc="25DA625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F4BF0"/>
    <w:multiLevelType w:val="hybridMultilevel"/>
    <w:tmpl w:val="48D224C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606FC"/>
    <w:multiLevelType w:val="hybridMultilevel"/>
    <w:tmpl w:val="80A0E25A"/>
    <w:lvl w:ilvl="0" w:tplc="13E46B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B27541"/>
    <w:multiLevelType w:val="hybridMultilevel"/>
    <w:tmpl w:val="128828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872F91"/>
    <w:multiLevelType w:val="hybridMultilevel"/>
    <w:tmpl w:val="79DECCEC"/>
    <w:lvl w:ilvl="0" w:tplc="FE8E49B2">
      <w:start w:val="1"/>
      <w:numFmt w:val="decimal"/>
      <w:lvlText w:val="3.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693496"/>
    <w:multiLevelType w:val="hybridMultilevel"/>
    <w:tmpl w:val="46DAAD94"/>
    <w:lvl w:ilvl="0" w:tplc="6CFA4B14">
      <w:start w:val="1"/>
      <w:numFmt w:val="bullet"/>
      <w:lvlText w:val=""/>
      <w:lvlJc w:val="left"/>
      <w:pPr>
        <w:ind w:left="1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3" w15:restartNumberingAfterBreak="0">
    <w:nsid w:val="331621AD"/>
    <w:multiLevelType w:val="hybridMultilevel"/>
    <w:tmpl w:val="26BA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96783"/>
    <w:multiLevelType w:val="hybridMultilevel"/>
    <w:tmpl w:val="667898E8"/>
    <w:lvl w:ilvl="0" w:tplc="6F941016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17089"/>
    <w:multiLevelType w:val="hybridMultilevel"/>
    <w:tmpl w:val="6CE877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1E3095"/>
    <w:multiLevelType w:val="hybridMultilevel"/>
    <w:tmpl w:val="EE280F40"/>
    <w:lvl w:ilvl="0" w:tplc="6CFA4B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991C84"/>
    <w:multiLevelType w:val="hybridMultilevel"/>
    <w:tmpl w:val="65C2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83A2E"/>
    <w:multiLevelType w:val="multilevel"/>
    <w:tmpl w:val="6DFAA8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986F01"/>
    <w:multiLevelType w:val="hybridMultilevel"/>
    <w:tmpl w:val="A9828458"/>
    <w:lvl w:ilvl="0" w:tplc="6CFA4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54167"/>
    <w:multiLevelType w:val="multilevel"/>
    <w:tmpl w:val="D9D0C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6AB4EAE"/>
    <w:multiLevelType w:val="multilevel"/>
    <w:tmpl w:val="D9D0C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486A57D9"/>
    <w:multiLevelType w:val="hybridMultilevel"/>
    <w:tmpl w:val="C1103AF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A490648"/>
    <w:multiLevelType w:val="hybridMultilevel"/>
    <w:tmpl w:val="6B5E84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DC13800"/>
    <w:multiLevelType w:val="hybridMultilevel"/>
    <w:tmpl w:val="92CE5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D7795"/>
    <w:multiLevelType w:val="hybridMultilevel"/>
    <w:tmpl w:val="885A6D6E"/>
    <w:lvl w:ilvl="0" w:tplc="6CBCEF3C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27A10"/>
    <w:multiLevelType w:val="hybridMultilevel"/>
    <w:tmpl w:val="3266E7A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92B7F79"/>
    <w:multiLevelType w:val="hybridMultilevel"/>
    <w:tmpl w:val="70BE99C0"/>
    <w:lvl w:ilvl="0" w:tplc="B86A69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30658"/>
    <w:multiLevelType w:val="multilevel"/>
    <w:tmpl w:val="055E621A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F50CAD"/>
    <w:multiLevelType w:val="hybridMultilevel"/>
    <w:tmpl w:val="9C60AC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230310"/>
    <w:multiLevelType w:val="hybridMultilevel"/>
    <w:tmpl w:val="88081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26D61"/>
    <w:multiLevelType w:val="multilevel"/>
    <w:tmpl w:val="D9D0C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64893AB7"/>
    <w:multiLevelType w:val="hybridMultilevel"/>
    <w:tmpl w:val="704C89D2"/>
    <w:lvl w:ilvl="0" w:tplc="8B4C5ED2">
      <w:start w:val="2"/>
      <w:numFmt w:val="decimal"/>
      <w:lvlText w:val="3.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B1C5F"/>
    <w:multiLevelType w:val="hybridMultilevel"/>
    <w:tmpl w:val="0554E4E2"/>
    <w:lvl w:ilvl="0" w:tplc="6CFA4B14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4" w15:restartNumberingAfterBreak="0">
    <w:nsid w:val="6AB02748"/>
    <w:multiLevelType w:val="hybridMultilevel"/>
    <w:tmpl w:val="53EACC5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B4E52D1"/>
    <w:multiLevelType w:val="hybridMultilevel"/>
    <w:tmpl w:val="1BB43400"/>
    <w:lvl w:ilvl="0" w:tplc="2A8EFA08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A407DE"/>
    <w:multiLevelType w:val="hybridMultilevel"/>
    <w:tmpl w:val="2500CCA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4C92392"/>
    <w:multiLevelType w:val="hybridMultilevel"/>
    <w:tmpl w:val="26BA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A4649"/>
    <w:multiLevelType w:val="hybridMultilevel"/>
    <w:tmpl w:val="2C38C7F2"/>
    <w:lvl w:ilvl="0" w:tplc="D8CC92C2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 w16cid:durableId="713507919">
    <w:abstractNumId w:val="8"/>
  </w:num>
  <w:num w:numId="2" w16cid:durableId="1843353550">
    <w:abstractNumId w:val="6"/>
  </w:num>
  <w:num w:numId="3" w16cid:durableId="783696962">
    <w:abstractNumId w:val="17"/>
  </w:num>
  <w:num w:numId="4" w16cid:durableId="27148745">
    <w:abstractNumId w:val="23"/>
  </w:num>
  <w:num w:numId="5" w16cid:durableId="761610955">
    <w:abstractNumId w:val="37"/>
  </w:num>
  <w:num w:numId="6" w16cid:durableId="510074581">
    <w:abstractNumId w:val="13"/>
  </w:num>
  <w:num w:numId="7" w16cid:durableId="272904464">
    <w:abstractNumId w:val="9"/>
  </w:num>
  <w:num w:numId="8" w16cid:durableId="863052867">
    <w:abstractNumId w:val="34"/>
  </w:num>
  <w:num w:numId="9" w16cid:durableId="1670134724">
    <w:abstractNumId w:val="5"/>
  </w:num>
  <w:num w:numId="10" w16cid:durableId="2117673554">
    <w:abstractNumId w:val="28"/>
  </w:num>
  <w:num w:numId="11" w16cid:durableId="1231041839">
    <w:abstractNumId w:val="19"/>
  </w:num>
  <w:num w:numId="12" w16cid:durableId="6182173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73937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1388215">
    <w:abstractNumId w:val="12"/>
  </w:num>
  <w:num w:numId="15" w16cid:durableId="1702823680">
    <w:abstractNumId w:val="33"/>
  </w:num>
  <w:num w:numId="16" w16cid:durableId="36144000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6403167">
    <w:abstractNumId w:val="38"/>
  </w:num>
  <w:num w:numId="18" w16cid:durableId="57365459">
    <w:abstractNumId w:val="0"/>
  </w:num>
  <w:num w:numId="19" w16cid:durableId="2008358462">
    <w:abstractNumId w:val="11"/>
  </w:num>
  <w:num w:numId="20" w16cid:durableId="1381174716">
    <w:abstractNumId w:val="32"/>
  </w:num>
  <w:num w:numId="21" w16cid:durableId="1191183416">
    <w:abstractNumId w:val="35"/>
  </w:num>
  <w:num w:numId="22" w16cid:durableId="1000086547">
    <w:abstractNumId w:val="1"/>
  </w:num>
  <w:num w:numId="23" w16cid:durableId="1639528728">
    <w:abstractNumId w:val="29"/>
  </w:num>
  <w:num w:numId="24" w16cid:durableId="712314091">
    <w:abstractNumId w:val="36"/>
  </w:num>
  <w:num w:numId="25" w16cid:durableId="708259182">
    <w:abstractNumId w:val="30"/>
  </w:num>
  <w:num w:numId="26" w16cid:durableId="402795055">
    <w:abstractNumId w:val="7"/>
  </w:num>
  <w:num w:numId="27" w16cid:durableId="1081289264">
    <w:abstractNumId w:val="4"/>
  </w:num>
  <w:num w:numId="28" w16cid:durableId="1807355436">
    <w:abstractNumId w:val="3"/>
  </w:num>
  <w:num w:numId="29" w16cid:durableId="596791976">
    <w:abstractNumId w:val="14"/>
  </w:num>
  <w:num w:numId="30" w16cid:durableId="1714771951">
    <w:abstractNumId w:val="18"/>
  </w:num>
  <w:num w:numId="31" w16cid:durableId="1109131616">
    <w:abstractNumId w:val="31"/>
  </w:num>
  <w:num w:numId="32" w16cid:durableId="5864664">
    <w:abstractNumId w:val="21"/>
  </w:num>
  <w:num w:numId="33" w16cid:durableId="1313487965">
    <w:abstractNumId w:val="25"/>
  </w:num>
  <w:num w:numId="34" w16cid:durableId="2143886845">
    <w:abstractNumId w:val="2"/>
  </w:num>
  <w:num w:numId="35" w16cid:durableId="36399124">
    <w:abstractNumId w:val="24"/>
  </w:num>
  <w:num w:numId="36" w16cid:durableId="826631544">
    <w:abstractNumId w:val="22"/>
  </w:num>
  <w:num w:numId="37" w16cid:durableId="1431856399">
    <w:abstractNumId w:val="26"/>
  </w:num>
  <w:num w:numId="38" w16cid:durableId="1217283289">
    <w:abstractNumId w:val="20"/>
  </w:num>
  <w:num w:numId="39" w16cid:durableId="2107300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BB"/>
    <w:rsid w:val="0000283E"/>
    <w:rsid w:val="0000653E"/>
    <w:rsid w:val="00010E6D"/>
    <w:rsid w:val="00011A07"/>
    <w:rsid w:val="00011A42"/>
    <w:rsid w:val="000341BB"/>
    <w:rsid w:val="00035C51"/>
    <w:rsid w:val="000469F3"/>
    <w:rsid w:val="00055B0C"/>
    <w:rsid w:val="000664D3"/>
    <w:rsid w:val="000727DC"/>
    <w:rsid w:val="00091852"/>
    <w:rsid w:val="00091B84"/>
    <w:rsid w:val="00095594"/>
    <w:rsid w:val="00095B70"/>
    <w:rsid w:val="00096DAD"/>
    <w:rsid w:val="000A1375"/>
    <w:rsid w:val="000A46FD"/>
    <w:rsid w:val="000B106C"/>
    <w:rsid w:val="000C1E4D"/>
    <w:rsid w:val="000C1F41"/>
    <w:rsid w:val="000C4F33"/>
    <w:rsid w:val="000C6370"/>
    <w:rsid w:val="000C6CC2"/>
    <w:rsid w:val="000D1A57"/>
    <w:rsid w:val="000D1E21"/>
    <w:rsid w:val="000E0123"/>
    <w:rsid w:val="000F0151"/>
    <w:rsid w:val="000F77E9"/>
    <w:rsid w:val="00107260"/>
    <w:rsid w:val="001261A5"/>
    <w:rsid w:val="0013104F"/>
    <w:rsid w:val="0013366A"/>
    <w:rsid w:val="00135A8B"/>
    <w:rsid w:val="00164442"/>
    <w:rsid w:val="0016462C"/>
    <w:rsid w:val="00166FED"/>
    <w:rsid w:val="00176ECD"/>
    <w:rsid w:val="0018352A"/>
    <w:rsid w:val="001914FC"/>
    <w:rsid w:val="001B662A"/>
    <w:rsid w:val="001B732F"/>
    <w:rsid w:val="001B7925"/>
    <w:rsid w:val="001C36C6"/>
    <w:rsid w:val="001F123E"/>
    <w:rsid w:val="001F3D21"/>
    <w:rsid w:val="002066C8"/>
    <w:rsid w:val="00210DA8"/>
    <w:rsid w:val="0021363A"/>
    <w:rsid w:val="00217A9A"/>
    <w:rsid w:val="00223388"/>
    <w:rsid w:val="00227833"/>
    <w:rsid w:val="00231A3C"/>
    <w:rsid w:val="002440EE"/>
    <w:rsid w:val="00266E97"/>
    <w:rsid w:val="00271B04"/>
    <w:rsid w:val="0027218E"/>
    <w:rsid w:val="002A3C6D"/>
    <w:rsid w:val="002A4D25"/>
    <w:rsid w:val="002B621E"/>
    <w:rsid w:val="002C4900"/>
    <w:rsid w:val="002E00A5"/>
    <w:rsid w:val="002F7849"/>
    <w:rsid w:val="00302AE7"/>
    <w:rsid w:val="0030420A"/>
    <w:rsid w:val="0030435E"/>
    <w:rsid w:val="00316EAF"/>
    <w:rsid w:val="00320AAC"/>
    <w:rsid w:val="003345EC"/>
    <w:rsid w:val="003610FE"/>
    <w:rsid w:val="0038232C"/>
    <w:rsid w:val="00383051"/>
    <w:rsid w:val="00386EC6"/>
    <w:rsid w:val="00391109"/>
    <w:rsid w:val="003A5A1F"/>
    <w:rsid w:val="003B09AE"/>
    <w:rsid w:val="003B371C"/>
    <w:rsid w:val="003C48FA"/>
    <w:rsid w:val="003C5928"/>
    <w:rsid w:val="003C7B55"/>
    <w:rsid w:val="003F3728"/>
    <w:rsid w:val="003F3E4C"/>
    <w:rsid w:val="00417A3F"/>
    <w:rsid w:val="00423CBA"/>
    <w:rsid w:val="00450EC9"/>
    <w:rsid w:val="00467FF4"/>
    <w:rsid w:val="00473045"/>
    <w:rsid w:val="00492F4C"/>
    <w:rsid w:val="00495095"/>
    <w:rsid w:val="004B00C7"/>
    <w:rsid w:val="004B0C38"/>
    <w:rsid w:val="004B5BA4"/>
    <w:rsid w:val="004B71DE"/>
    <w:rsid w:val="004F0F84"/>
    <w:rsid w:val="004F3075"/>
    <w:rsid w:val="0051200E"/>
    <w:rsid w:val="00527736"/>
    <w:rsid w:val="00562690"/>
    <w:rsid w:val="00577658"/>
    <w:rsid w:val="005A0611"/>
    <w:rsid w:val="005A1BBD"/>
    <w:rsid w:val="005A6CA2"/>
    <w:rsid w:val="005A78A6"/>
    <w:rsid w:val="005D442C"/>
    <w:rsid w:val="005D6BEF"/>
    <w:rsid w:val="005E43BD"/>
    <w:rsid w:val="005E5033"/>
    <w:rsid w:val="005F482C"/>
    <w:rsid w:val="006067E6"/>
    <w:rsid w:val="006125DE"/>
    <w:rsid w:val="00622058"/>
    <w:rsid w:val="00624AEE"/>
    <w:rsid w:val="00630B61"/>
    <w:rsid w:val="006424C3"/>
    <w:rsid w:val="006455EC"/>
    <w:rsid w:val="006473ED"/>
    <w:rsid w:val="00654D11"/>
    <w:rsid w:val="006552D0"/>
    <w:rsid w:val="00655D87"/>
    <w:rsid w:val="00655FAC"/>
    <w:rsid w:val="00667487"/>
    <w:rsid w:val="00676D06"/>
    <w:rsid w:val="00683492"/>
    <w:rsid w:val="00685327"/>
    <w:rsid w:val="006916B8"/>
    <w:rsid w:val="006A66D2"/>
    <w:rsid w:val="006B17C3"/>
    <w:rsid w:val="006B5B97"/>
    <w:rsid w:val="006C0E34"/>
    <w:rsid w:val="006C3867"/>
    <w:rsid w:val="006E3415"/>
    <w:rsid w:val="00703500"/>
    <w:rsid w:val="0070702E"/>
    <w:rsid w:val="007161EC"/>
    <w:rsid w:val="00722695"/>
    <w:rsid w:val="007339F4"/>
    <w:rsid w:val="00742B54"/>
    <w:rsid w:val="007447D4"/>
    <w:rsid w:val="00761122"/>
    <w:rsid w:val="00765D1E"/>
    <w:rsid w:val="00766945"/>
    <w:rsid w:val="007836DE"/>
    <w:rsid w:val="00787C99"/>
    <w:rsid w:val="0079109A"/>
    <w:rsid w:val="007A6B18"/>
    <w:rsid w:val="007B4AD5"/>
    <w:rsid w:val="007B5D8A"/>
    <w:rsid w:val="007C1AA4"/>
    <w:rsid w:val="007F4C49"/>
    <w:rsid w:val="007F7560"/>
    <w:rsid w:val="008022F6"/>
    <w:rsid w:val="008073D2"/>
    <w:rsid w:val="00823B0D"/>
    <w:rsid w:val="0082635B"/>
    <w:rsid w:val="0083253A"/>
    <w:rsid w:val="00833609"/>
    <w:rsid w:val="00843203"/>
    <w:rsid w:val="00843470"/>
    <w:rsid w:val="00852B60"/>
    <w:rsid w:val="00870BD1"/>
    <w:rsid w:val="00884414"/>
    <w:rsid w:val="00893701"/>
    <w:rsid w:val="0089702E"/>
    <w:rsid w:val="008A5B3B"/>
    <w:rsid w:val="008C35EA"/>
    <w:rsid w:val="008F1F8B"/>
    <w:rsid w:val="00901258"/>
    <w:rsid w:val="00905BF3"/>
    <w:rsid w:val="00923C30"/>
    <w:rsid w:val="00925E78"/>
    <w:rsid w:val="00930E7D"/>
    <w:rsid w:val="009421E3"/>
    <w:rsid w:val="009476BC"/>
    <w:rsid w:val="00947B2E"/>
    <w:rsid w:val="00961A4D"/>
    <w:rsid w:val="00966061"/>
    <w:rsid w:val="00975F17"/>
    <w:rsid w:val="009936A9"/>
    <w:rsid w:val="00995CF5"/>
    <w:rsid w:val="009A284C"/>
    <w:rsid w:val="009A286B"/>
    <w:rsid w:val="009C5EF5"/>
    <w:rsid w:val="009D16DF"/>
    <w:rsid w:val="009E0461"/>
    <w:rsid w:val="009F09EF"/>
    <w:rsid w:val="009F3ADC"/>
    <w:rsid w:val="00A11D15"/>
    <w:rsid w:val="00A31CC5"/>
    <w:rsid w:val="00A3448B"/>
    <w:rsid w:val="00A450AA"/>
    <w:rsid w:val="00A53D39"/>
    <w:rsid w:val="00A56FD5"/>
    <w:rsid w:val="00A70744"/>
    <w:rsid w:val="00A95849"/>
    <w:rsid w:val="00AB756A"/>
    <w:rsid w:val="00AC7C84"/>
    <w:rsid w:val="00AD428F"/>
    <w:rsid w:val="00AE1E33"/>
    <w:rsid w:val="00AE59C4"/>
    <w:rsid w:val="00B065C0"/>
    <w:rsid w:val="00B159FD"/>
    <w:rsid w:val="00B21D3F"/>
    <w:rsid w:val="00B355F3"/>
    <w:rsid w:val="00B402C1"/>
    <w:rsid w:val="00B43044"/>
    <w:rsid w:val="00B5535F"/>
    <w:rsid w:val="00B67DD2"/>
    <w:rsid w:val="00B7527D"/>
    <w:rsid w:val="00B779A3"/>
    <w:rsid w:val="00B80667"/>
    <w:rsid w:val="00BA3449"/>
    <w:rsid w:val="00BB2D2A"/>
    <w:rsid w:val="00BC38F9"/>
    <w:rsid w:val="00BD2F1A"/>
    <w:rsid w:val="00C02C5E"/>
    <w:rsid w:val="00C05283"/>
    <w:rsid w:val="00C107CE"/>
    <w:rsid w:val="00C12648"/>
    <w:rsid w:val="00C137ED"/>
    <w:rsid w:val="00C23256"/>
    <w:rsid w:val="00C35210"/>
    <w:rsid w:val="00C4527B"/>
    <w:rsid w:val="00C4789F"/>
    <w:rsid w:val="00C52099"/>
    <w:rsid w:val="00C64EC7"/>
    <w:rsid w:val="00C75F0E"/>
    <w:rsid w:val="00C915CB"/>
    <w:rsid w:val="00C929F5"/>
    <w:rsid w:val="00C95A8B"/>
    <w:rsid w:val="00C962E2"/>
    <w:rsid w:val="00CA0A99"/>
    <w:rsid w:val="00CB1CD0"/>
    <w:rsid w:val="00CC0FED"/>
    <w:rsid w:val="00CC32FF"/>
    <w:rsid w:val="00CD31F8"/>
    <w:rsid w:val="00CD53EC"/>
    <w:rsid w:val="00CE0834"/>
    <w:rsid w:val="00CF6799"/>
    <w:rsid w:val="00CF79C2"/>
    <w:rsid w:val="00D01610"/>
    <w:rsid w:val="00D01D72"/>
    <w:rsid w:val="00D04AF4"/>
    <w:rsid w:val="00D0584A"/>
    <w:rsid w:val="00D059EB"/>
    <w:rsid w:val="00D14443"/>
    <w:rsid w:val="00D172C8"/>
    <w:rsid w:val="00D44F79"/>
    <w:rsid w:val="00D4665A"/>
    <w:rsid w:val="00D60F48"/>
    <w:rsid w:val="00D632A9"/>
    <w:rsid w:val="00D679A1"/>
    <w:rsid w:val="00D72DD2"/>
    <w:rsid w:val="00DA5810"/>
    <w:rsid w:val="00DA6777"/>
    <w:rsid w:val="00DA7B20"/>
    <w:rsid w:val="00DB6E6B"/>
    <w:rsid w:val="00DC09DE"/>
    <w:rsid w:val="00DC1080"/>
    <w:rsid w:val="00DC7113"/>
    <w:rsid w:val="00DD1A58"/>
    <w:rsid w:val="00DD3382"/>
    <w:rsid w:val="00DF4B6C"/>
    <w:rsid w:val="00E026EF"/>
    <w:rsid w:val="00E06D90"/>
    <w:rsid w:val="00E3111A"/>
    <w:rsid w:val="00E369D5"/>
    <w:rsid w:val="00E41D49"/>
    <w:rsid w:val="00E45918"/>
    <w:rsid w:val="00E4630E"/>
    <w:rsid w:val="00E53CB0"/>
    <w:rsid w:val="00E83EE8"/>
    <w:rsid w:val="00E8496E"/>
    <w:rsid w:val="00E8520B"/>
    <w:rsid w:val="00E9541E"/>
    <w:rsid w:val="00E95666"/>
    <w:rsid w:val="00EB0FE8"/>
    <w:rsid w:val="00EC0D74"/>
    <w:rsid w:val="00ED44CF"/>
    <w:rsid w:val="00EE01A2"/>
    <w:rsid w:val="00EE0951"/>
    <w:rsid w:val="00EE279A"/>
    <w:rsid w:val="00F20757"/>
    <w:rsid w:val="00F22FEE"/>
    <w:rsid w:val="00F37880"/>
    <w:rsid w:val="00F4525D"/>
    <w:rsid w:val="00F5754A"/>
    <w:rsid w:val="00F638C2"/>
    <w:rsid w:val="00F6439A"/>
    <w:rsid w:val="00F73A87"/>
    <w:rsid w:val="00F82AB6"/>
    <w:rsid w:val="00F94B1F"/>
    <w:rsid w:val="00FA1EB0"/>
    <w:rsid w:val="00FC799E"/>
    <w:rsid w:val="00FE1C63"/>
    <w:rsid w:val="00FE1EF5"/>
    <w:rsid w:val="00FE665A"/>
    <w:rsid w:val="00FF5543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1CA8F"/>
  <w15:docId w15:val="{B244F031-5269-4ACC-AA7E-A0B4D97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iCs/>
      <w:sz w:val="22"/>
    </w:rPr>
  </w:style>
  <w:style w:type="paragraph" w:styleId="Tekstpodstawowy2">
    <w:name w:val="Body Text 2"/>
    <w:basedOn w:val="Normalny"/>
    <w:rPr>
      <w:iCs/>
      <w:sz w:val="22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 w:cs="Arial"/>
      <w:iCs/>
    </w:rPr>
  </w:style>
  <w:style w:type="paragraph" w:styleId="Nagwek">
    <w:name w:val="header"/>
    <w:basedOn w:val="Normalny"/>
    <w:link w:val="NagwekZnak"/>
    <w:uiPriority w:val="99"/>
    <w:rsid w:val="005E5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033"/>
  </w:style>
  <w:style w:type="paragraph" w:styleId="Stopka">
    <w:name w:val="footer"/>
    <w:basedOn w:val="Normalny"/>
    <w:link w:val="StopkaZnak"/>
    <w:uiPriority w:val="99"/>
    <w:rsid w:val="005E5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033"/>
  </w:style>
  <w:style w:type="paragraph" w:styleId="Tekstdymka">
    <w:name w:val="Balloon Text"/>
    <w:basedOn w:val="Normalny"/>
    <w:link w:val="TekstdymkaZnak"/>
    <w:rsid w:val="005E5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503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E5033"/>
  </w:style>
  <w:style w:type="paragraph" w:customStyle="1" w:styleId="Standardowy1">
    <w:name w:val="Standardowy1"/>
    <w:rsid w:val="00473045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A53D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9E977197262459AB16AE09F8A4F0155">
    <w:name w:val="F9E977197262459AB16AE09F8A4F0155"/>
    <w:rsid w:val="003C48F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C48F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8FA"/>
    <w:rPr>
      <w:rFonts w:ascii="Cambria" w:hAnsi="Cambria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8F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C48FA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rsid w:val="00ED44CF"/>
  </w:style>
  <w:style w:type="character" w:styleId="Hipercze">
    <w:name w:val="Hyperlink"/>
    <w:rsid w:val="0070702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10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010E6D"/>
    <w:rPr>
      <w:rFonts w:ascii="Courier New" w:hAnsi="Courier New" w:cs="Courier New"/>
    </w:rPr>
  </w:style>
  <w:style w:type="character" w:customStyle="1" w:styleId="xbe">
    <w:name w:val="_xbe"/>
    <w:rsid w:val="00966061"/>
  </w:style>
  <w:style w:type="character" w:styleId="Pogrubienie">
    <w:name w:val="Strong"/>
    <w:uiPriority w:val="22"/>
    <w:qFormat/>
    <w:rsid w:val="00DD1A58"/>
    <w:rPr>
      <w:b/>
      <w:bCs/>
    </w:rPr>
  </w:style>
  <w:style w:type="character" w:customStyle="1" w:styleId="Nagwek2Znak">
    <w:name w:val="Nagłówek 2 Znak"/>
    <w:link w:val="Nagwek2"/>
    <w:rsid w:val="00DC7113"/>
    <w:rPr>
      <w:sz w:val="24"/>
    </w:rPr>
  </w:style>
  <w:style w:type="character" w:customStyle="1" w:styleId="Tekstpodstawowy3Znak">
    <w:name w:val="Tekst podstawowy 3 Znak"/>
    <w:link w:val="Tekstpodstawowy3"/>
    <w:rsid w:val="00BB2D2A"/>
    <w:rPr>
      <w:rFonts w:ascii="Arial" w:hAnsi="Arial" w:cs="Arial"/>
      <w:iCs/>
    </w:rPr>
  </w:style>
  <w:style w:type="paragraph" w:styleId="Tekstpodstawowywcity">
    <w:name w:val="Body Text Indent"/>
    <w:basedOn w:val="Normalny"/>
    <w:link w:val="TekstpodstawowywcityZnak"/>
    <w:rsid w:val="003823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8232C"/>
  </w:style>
  <w:style w:type="character" w:styleId="Odwoaniedokomentarza">
    <w:name w:val="annotation reference"/>
    <w:basedOn w:val="Domylnaczcionkaakapitu"/>
    <w:rsid w:val="007F4C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F4C49"/>
  </w:style>
  <w:style w:type="character" w:customStyle="1" w:styleId="TekstkomentarzaZnak">
    <w:name w:val="Tekst komentarza Znak"/>
    <w:basedOn w:val="Domylnaczcionkaakapitu"/>
    <w:link w:val="Tekstkomentarza"/>
    <w:rsid w:val="007F4C49"/>
  </w:style>
  <w:style w:type="paragraph" w:styleId="Tematkomentarza">
    <w:name w:val="annotation subject"/>
    <w:basedOn w:val="Tekstkomentarza"/>
    <w:next w:val="Tekstkomentarza"/>
    <w:link w:val="TematkomentarzaZnak"/>
    <w:rsid w:val="007F4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4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zwik@mzwik.nowytarg.pl" TargetMode="External"/><Relationship Id="rId1" Type="http://schemas.openxmlformats.org/officeDocument/2006/relationships/hyperlink" Target="http://www.mzwik.nowyta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A461-C56A-4779-8F61-D8BFEE8F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s1.dot</Template>
  <TotalTime>1</TotalTime>
  <Pages>3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mailto:mzwik@mzwik.nowytarg.pl</vt:lpwstr>
      </vt:variant>
      <vt:variant>
        <vt:lpwstr/>
      </vt:variant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http://www.mzwik.nowytarg.pl/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MZWiK</dc:creator>
  <cp:lastModifiedBy>Magda Mieczynska</cp:lastModifiedBy>
  <cp:revision>3</cp:revision>
  <cp:lastPrinted>2017-11-20T13:40:00Z</cp:lastPrinted>
  <dcterms:created xsi:type="dcterms:W3CDTF">2024-09-23T13:36:00Z</dcterms:created>
  <dcterms:modified xsi:type="dcterms:W3CDTF">2024-09-26T09:17:00Z</dcterms:modified>
</cp:coreProperties>
</file>