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KRS/CEiIDG)</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0B866C05"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5B34EA" w:rsidRPr="00F8414A">
        <w:rPr>
          <w:rFonts w:ascii="Arial" w:hAnsi="Arial" w:cs="Arial"/>
          <w:b/>
          <w:bCs/>
          <w:sz w:val="22"/>
        </w:rPr>
        <w:t>Budowa stacji uzdatniania wody wraz ze studniami głębinowymi, zbiornikiem magazynowania wody i rozbudową sieci wodociągowej</w:t>
      </w:r>
      <w:r>
        <w:rPr>
          <w:rFonts w:ascii="Arial" w:hAnsi="Arial" w:cs="Arial"/>
          <w:bCs/>
          <w:sz w:val="22"/>
          <w:szCs w:val="20"/>
        </w:rPr>
        <w:t xml:space="preserve">” – nr postępowania </w:t>
      </w:r>
      <w:r>
        <w:rPr>
          <w:rFonts w:ascii="Arial" w:hAnsi="Arial" w:cs="Arial"/>
          <w:b/>
          <w:sz w:val="22"/>
          <w:szCs w:val="20"/>
        </w:rPr>
        <w:t>ZP.271.</w:t>
      </w:r>
      <w:r w:rsidR="005B34EA">
        <w:rPr>
          <w:rFonts w:ascii="Arial" w:hAnsi="Arial" w:cs="Arial"/>
          <w:b/>
          <w:sz w:val="22"/>
          <w:szCs w:val="20"/>
        </w:rPr>
        <w:t>12</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75F6" w14:textId="77777777" w:rsidR="002905A6" w:rsidRDefault="002905A6">
      <w:pPr>
        <w:spacing w:after="0" w:line="240" w:lineRule="auto"/>
      </w:pPr>
      <w:r>
        <w:separator/>
      </w:r>
    </w:p>
  </w:endnote>
  <w:endnote w:type="continuationSeparator" w:id="0">
    <w:p w14:paraId="4587C4E2" w14:textId="77777777" w:rsidR="002905A6" w:rsidRDefault="0029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282E" w14:textId="77777777" w:rsidR="002905A6" w:rsidRDefault="002905A6">
      <w:pPr>
        <w:rPr>
          <w:sz w:val="12"/>
        </w:rPr>
      </w:pPr>
      <w:r>
        <w:separator/>
      </w:r>
    </w:p>
  </w:footnote>
  <w:footnote w:type="continuationSeparator" w:id="0">
    <w:p w14:paraId="7A18AB8D" w14:textId="77777777" w:rsidR="002905A6" w:rsidRDefault="002905A6">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74C3BC19"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5B34EA">
      <w:rPr>
        <w:rFonts w:ascii="Arial" w:hAnsi="Arial" w:cs="Arial"/>
        <w:b/>
        <w:bCs/>
        <w:sz w:val="20"/>
        <w:szCs w:val="18"/>
      </w:rPr>
      <w:t>12</w:t>
    </w:r>
    <w:r>
      <w:rPr>
        <w:rFonts w:ascii="Arial" w:hAnsi="Arial" w:cs="Arial"/>
        <w:b/>
        <w:bCs/>
        <w:sz w:val="20"/>
        <w:szCs w:val="18"/>
      </w:rPr>
      <w:t>.202</w:t>
    </w:r>
    <w:r w:rsidR="00CD1E37">
      <w:rPr>
        <w:rFonts w:ascii="Arial" w:hAnsi="Arial" w:cs="Arial"/>
        <w:b/>
        <w:bCs/>
        <w:sz w:val="20"/>
        <w:szCs w:val="18"/>
      </w:rPr>
      <w:t>3</w:t>
    </w:r>
  </w:p>
  <w:p w14:paraId="26C796E5" w14:textId="5FB144E3"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5B34EA" w:rsidRPr="005B34EA">
      <w:rPr>
        <w:rFonts w:ascii="Arial" w:hAnsi="Arial" w:cs="Arial"/>
        <w:b/>
        <w:bCs/>
        <w:sz w:val="20"/>
        <w:szCs w:val="20"/>
      </w:rPr>
      <w:t>Budowa stacji uzdatniania wody wraz ze studniami głębinowymi, zbiornikiem magazynowania wody i rozbudową sieci wodociągowej</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2905A6"/>
    <w:rsid w:val="0044183B"/>
    <w:rsid w:val="004B00DB"/>
    <w:rsid w:val="00587837"/>
    <w:rsid w:val="005B34EA"/>
    <w:rsid w:val="00731005"/>
    <w:rsid w:val="007F6A4A"/>
    <w:rsid w:val="008F07CD"/>
    <w:rsid w:val="00970D6E"/>
    <w:rsid w:val="00AE0B39"/>
    <w:rsid w:val="00B55814"/>
    <w:rsid w:val="00C20B8F"/>
    <w:rsid w:val="00CD1E37"/>
    <w:rsid w:val="00E408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210</Words>
  <Characters>1260</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21</cp:revision>
  <dcterms:created xsi:type="dcterms:W3CDTF">2021-10-26T07:52:00Z</dcterms:created>
  <dcterms:modified xsi:type="dcterms:W3CDTF">2023-04-27T11:06:00Z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