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E4C2" w14:textId="600B9EE1" w:rsidR="00E70424" w:rsidRPr="001606A3" w:rsidRDefault="003C3D01" w:rsidP="003C3D01">
      <w:pPr>
        <w:widowControl w:val="0"/>
        <w:spacing w:after="0" w:line="240" w:lineRule="auto"/>
        <w:ind w:left="-284"/>
        <w:jc w:val="center"/>
        <w:rPr>
          <w:rFonts w:ascii="Tahoma" w:eastAsia="Times New Roman" w:hAnsi="Tahoma" w:cs="Tahoma"/>
          <w:b/>
          <w:bCs/>
          <w:lang w:eastAsia="pl-PL"/>
        </w:rPr>
      </w:pPr>
      <w:bookmarkStart w:id="0" w:name="_Hlk176500486"/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 xml:space="preserve">                                                     </w:t>
      </w:r>
      <w:r w:rsidR="005E2DD9" w:rsidRPr="001606A3">
        <w:rPr>
          <w:rFonts w:ascii="Tahoma" w:eastAsia="Times New Roman" w:hAnsi="Tahoma" w:cs="Tahoma"/>
          <w:b/>
          <w:bCs/>
          <w:snapToGrid w:val="0"/>
          <w:lang w:eastAsia="pl-PL"/>
        </w:rPr>
        <w:t xml:space="preserve">                          </w:t>
      </w:r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 xml:space="preserve"> Mszana Dolna , dnia </w:t>
      </w:r>
      <w:r w:rsidR="00264109">
        <w:rPr>
          <w:rFonts w:ascii="Tahoma" w:eastAsia="Times New Roman" w:hAnsi="Tahoma" w:cs="Tahoma"/>
          <w:b/>
          <w:bCs/>
          <w:snapToGrid w:val="0"/>
          <w:lang w:eastAsia="pl-PL"/>
        </w:rPr>
        <w:t>28</w:t>
      </w:r>
      <w:r w:rsidR="00E70424" w:rsidRPr="001606A3">
        <w:rPr>
          <w:rFonts w:ascii="Tahoma" w:eastAsia="Times New Roman" w:hAnsi="Tahoma" w:cs="Tahoma"/>
          <w:b/>
          <w:bCs/>
          <w:snapToGrid w:val="0"/>
          <w:lang w:eastAsia="pl-PL"/>
        </w:rPr>
        <w:t>.</w:t>
      </w:r>
      <w:r w:rsidR="00264109">
        <w:rPr>
          <w:rFonts w:ascii="Tahoma" w:eastAsia="Times New Roman" w:hAnsi="Tahoma" w:cs="Tahoma"/>
          <w:b/>
          <w:bCs/>
          <w:snapToGrid w:val="0"/>
          <w:lang w:eastAsia="pl-PL"/>
        </w:rPr>
        <w:t>11</w:t>
      </w:r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>.202</w:t>
      </w:r>
      <w:r w:rsidR="00264109">
        <w:rPr>
          <w:rFonts w:ascii="Tahoma" w:eastAsia="Times New Roman" w:hAnsi="Tahoma" w:cs="Tahoma"/>
          <w:b/>
          <w:bCs/>
          <w:snapToGrid w:val="0"/>
          <w:lang w:eastAsia="pl-PL"/>
        </w:rPr>
        <w:t>5</w:t>
      </w:r>
      <w:r w:rsidR="00E70424" w:rsidRPr="001606A3">
        <w:rPr>
          <w:rFonts w:ascii="Tahoma" w:eastAsia="Times New Roman" w:hAnsi="Tahoma" w:cs="Tahoma"/>
          <w:b/>
          <w:bCs/>
          <w:snapToGrid w:val="0"/>
          <w:lang w:eastAsia="pl-PL"/>
        </w:rPr>
        <w:t>r.</w:t>
      </w:r>
    </w:p>
    <w:p w14:paraId="40D7E661" w14:textId="77777777" w:rsidR="00E70424" w:rsidRPr="001606A3" w:rsidRDefault="00E70424" w:rsidP="00E70424">
      <w:pPr>
        <w:widowControl w:val="0"/>
        <w:spacing w:after="0" w:line="240" w:lineRule="auto"/>
        <w:ind w:left="-284"/>
        <w:jc w:val="right"/>
        <w:rPr>
          <w:rFonts w:ascii="Tahoma" w:eastAsia="Times New Roman" w:hAnsi="Tahoma" w:cs="Tahoma"/>
          <w:b/>
          <w:bCs/>
          <w:lang w:eastAsia="pl-PL"/>
        </w:rPr>
      </w:pPr>
    </w:p>
    <w:p w14:paraId="35ADF37A" w14:textId="77777777" w:rsidR="00E70424" w:rsidRPr="001606A3" w:rsidRDefault="00E70424" w:rsidP="00E70424">
      <w:pPr>
        <w:spacing w:after="0" w:line="240" w:lineRule="auto"/>
        <w:rPr>
          <w:rFonts w:ascii="Tahoma" w:eastAsia="Times New Roman" w:hAnsi="Tahoma" w:cs="Tahoma"/>
          <w:b/>
          <w:bCs/>
          <w:snapToGrid w:val="0"/>
          <w:lang w:eastAsia="pl-PL"/>
        </w:rPr>
      </w:pPr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>Zamawiający:</w:t>
      </w:r>
    </w:p>
    <w:p w14:paraId="6D6259CC" w14:textId="77777777" w:rsidR="003F4428" w:rsidRPr="001606A3" w:rsidRDefault="003C3D01" w:rsidP="003C3D01">
      <w:pPr>
        <w:spacing w:after="0" w:line="240" w:lineRule="auto"/>
        <w:jc w:val="both"/>
        <w:rPr>
          <w:rFonts w:ascii="Tahoma" w:eastAsia="Times New Roman" w:hAnsi="Tahoma" w:cs="Tahoma"/>
          <w:b/>
          <w:bCs/>
          <w:snapToGrid w:val="0"/>
          <w:lang w:eastAsia="pl-PL"/>
        </w:rPr>
      </w:pPr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 xml:space="preserve">Gmina Mszana Dolna </w:t>
      </w:r>
      <w:r w:rsidR="003F4428" w:rsidRPr="001606A3">
        <w:rPr>
          <w:rFonts w:ascii="Tahoma" w:eastAsia="Times New Roman" w:hAnsi="Tahoma" w:cs="Tahoma"/>
          <w:b/>
          <w:bCs/>
          <w:snapToGrid w:val="0"/>
          <w:lang w:eastAsia="pl-PL"/>
        </w:rPr>
        <w:tab/>
      </w:r>
    </w:p>
    <w:p w14:paraId="711BD613" w14:textId="77777777" w:rsidR="003F4428" w:rsidRPr="001606A3" w:rsidRDefault="003F4428" w:rsidP="003F4428">
      <w:pPr>
        <w:spacing w:after="0" w:line="240" w:lineRule="auto"/>
        <w:ind w:left="226" w:hanging="226"/>
        <w:rPr>
          <w:rFonts w:ascii="Tahoma" w:eastAsia="Times New Roman" w:hAnsi="Tahoma" w:cs="Tahoma"/>
          <w:b/>
          <w:bCs/>
          <w:snapToGrid w:val="0"/>
          <w:lang w:eastAsia="pl-PL"/>
        </w:rPr>
      </w:pPr>
    </w:p>
    <w:p w14:paraId="53F0978E" w14:textId="77777777" w:rsidR="003F4428" w:rsidRPr="001606A3" w:rsidRDefault="003F4428" w:rsidP="003F4428">
      <w:pPr>
        <w:spacing w:after="0" w:line="240" w:lineRule="auto"/>
        <w:rPr>
          <w:rFonts w:ascii="Tahoma" w:eastAsia="Times New Roman" w:hAnsi="Tahoma" w:cs="Tahoma"/>
          <w:b/>
          <w:bCs/>
          <w:snapToGrid w:val="0"/>
          <w:lang w:eastAsia="pl-PL"/>
        </w:rPr>
      </w:pPr>
      <w:r w:rsidRPr="001606A3">
        <w:rPr>
          <w:rFonts w:ascii="Tahoma" w:eastAsia="Times New Roman" w:hAnsi="Tahoma" w:cs="Tahoma"/>
          <w:b/>
          <w:bCs/>
          <w:snapToGrid w:val="0"/>
          <w:lang w:eastAsia="pl-PL"/>
        </w:rPr>
        <w:tab/>
      </w:r>
    </w:p>
    <w:p w14:paraId="4FF2F7C7" w14:textId="77777777" w:rsidR="003F4428" w:rsidRPr="001606A3" w:rsidRDefault="005F7D58" w:rsidP="0090242F">
      <w:pPr>
        <w:spacing w:after="0" w:line="240" w:lineRule="auto"/>
        <w:jc w:val="center"/>
        <w:rPr>
          <w:rFonts w:ascii="Tahoma" w:eastAsia="Calibri" w:hAnsi="Tahoma" w:cs="Tahoma"/>
          <w:b/>
          <w:bCs/>
        </w:rPr>
      </w:pPr>
      <w:bookmarkStart w:id="1" w:name="_Hlk62544240"/>
      <w:r w:rsidRPr="001606A3">
        <w:rPr>
          <w:rFonts w:ascii="Tahoma" w:eastAsia="Calibri" w:hAnsi="Tahoma" w:cs="Tahoma"/>
          <w:b/>
          <w:bCs/>
        </w:rPr>
        <w:t>Zawiadomienie o unieważnieniu postępowania</w:t>
      </w:r>
    </w:p>
    <w:bookmarkEnd w:id="1"/>
    <w:p w14:paraId="37187B4A" w14:textId="77777777" w:rsidR="003F4428" w:rsidRPr="001606A3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napToGrid w:val="0"/>
          <w:lang w:eastAsia="pl-PL"/>
        </w:rPr>
      </w:pPr>
    </w:p>
    <w:p w14:paraId="670B1089" w14:textId="78F10A7D" w:rsidR="001606A3" w:rsidRPr="00C004F9" w:rsidRDefault="00E70424" w:rsidP="001606A3">
      <w:pPr>
        <w:ind w:left="360"/>
        <w:jc w:val="center"/>
        <w:rPr>
          <w:rFonts w:ascii="Tahoma" w:eastAsia="Courier New" w:hAnsi="Tahoma" w:cs="Tahoma"/>
          <w:b/>
          <w:bCs/>
          <w:iCs/>
          <w:sz w:val="28"/>
          <w:szCs w:val="28"/>
          <w:lang w:eastAsia="pl-PL" w:bidi="pl-PL"/>
        </w:rPr>
      </w:pPr>
      <w:r w:rsidRPr="001606A3">
        <w:rPr>
          <w:rFonts w:ascii="Tahoma" w:eastAsia="Calibri" w:hAnsi="Tahoma" w:cs="Tahoma"/>
          <w:b/>
          <w:bCs/>
        </w:rPr>
        <w:t xml:space="preserve">Dotyczy: </w:t>
      </w:r>
      <w:r w:rsidR="003C3D01" w:rsidRPr="001606A3">
        <w:rPr>
          <w:rFonts w:ascii="Tahoma" w:hAnsi="Tahoma" w:cs="Tahoma"/>
          <w:b/>
          <w:bCs/>
        </w:rPr>
        <w:t xml:space="preserve"> </w:t>
      </w:r>
      <w:r w:rsidR="003C3D01" w:rsidRPr="001606A3">
        <w:rPr>
          <w:rFonts w:ascii="Tahoma" w:hAnsi="Tahoma" w:cs="Tahoma"/>
          <w:b/>
          <w:bCs/>
          <w:iCs/>
        </w:rPr>
        <w:t xml:space="preserve"> </w:t>
      </w:r>
      <w:r w:rsidR="001606A3" w:rsidRPr="00C004F9">
        <w:rPr>
          <w:rFonts w:ascii="Tahoma" w:eastAsia="Courier New" w:hAnsi="Tahoma" w:cs="Tahoma"/>
          <w:b/>
          <w:bCs/>
          <w:iCs/>
          <w:sz w:val="28"/>
          <w:szCs w:val="28"/>
          <w:lang w:eastAsia="pl-PL" w:bidi="pl-PL"/>
        </w:rPr>
        <w:t>„</w:t>
      </w:r>
      <w:r w:rsidR="00C004F9" w:rsidRPr="00C004F9">
        <w:rPr>
          <w:rFonts w:ascii="Tahoma" w:eastAsia="Calibri" w:hAnsi="Tahoma" w:cs="Tahoma"/>
          <w:b/>
          <w:sz w:val="28"/>
          <w:szCs w:val="28"/>
        </w:rPr>
        <w:t>BUDOWA INFRASTRUKTURY WODOCIĄGOWEJ NA TERENIE GMINY MSZANA DOLNA</w:t>
      </w:r>
      <w:r w:rsidR="001606A3" w:rsidRPr="00C004F9">
        <w:rPr>
          <w:rFonts w:ascii="Tahoma" w:eastAsia="Courier New" w:hAnsi="Tahoma" w:cs="Tahoma"/>
          <w:b/>
          <w:bCs/>
          <w:iCs/>
          <w:sz w:val="28"/>
          <w:szCs w:val="28"/>
          <w:lang w:eastAsia="pl-PL" w:bidi="pl-PL"/>
        </w:rPr>
        <w:t>”</w:t>
      </w:r>
    </w:p>
    <w:p w14:paraId="0A7015D0" w14:textId="2E86574D" w:rsidR="00E70424" w:rsidRPr="001606A3" w:rsidRDefault="00E70424" w:rsidP="001606A3">
      <w:pPr>
        <w:spacing w:after="0"/>
        <w:rPr>
          <w:rFonts w:ascii="Tahoma" w:eastAsia="Times New Roman" w:hAnsi="Tahoma" w:cs="Tahoma"/>
          <w:b/>
          <w:bCs/>
          <w:snapToGrid w:val="0"/>
          <w:lang w:eastAsia="pl-PL"/>
        </w:rPr>
      </w:pPr>
    </w:p>
    <w:p w14:paraId="09017DB8" w14:textId="77777777" w:rsidR="00E70424" w:rsidRPr="001606A3" w:rsidRDefault="00E70424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14:paraId="1940B551" w14:textId="77777777" w:rsidR="00E70424" w:rsidRPr="00C004F9" w:rsidRDefault="00E70424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Działając na podstawie :</w:t>
      </w:r>
    </w:p>
    <w:p w14:paraId="6278A41D" w14:textId="77777777" w:rsidR="00D852BC" w:rsidRPr="00C004F9" w:rsidRDefault="00E70424" w:rsidP="00E70424">
      <w:pPr>
        <w:pStyle w:val="Akapitzlist"/>
        <w:widowControl w:val="0"/>
        <w:numPr>
          <w:ilvl w:val="0"/>
          <w:numId w:val="1"/>
        </w:numPr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 xml:space="preserve">art. 260 ust. 1 </w:t>
      </w:r>
      <w:r w:rsidR="00D852BC" w:rsidRPr="00C004F9">
        <w:rPr>
          <w:rFonts w:ascii="Tahoma" w:eastAsia="Calibri" w:hAnsi="Tahoma" w:cs="Tahoma"/>
          <w:i/>
        </w:rPr>
        <w:t>oraz</w:t>
      </w:r>
    </w:p>
    <w:p w14:paraId="493CD582" w14:textId="77777777" w:rsidR="00E70424" w:rsidRPr="00C004F9" w:rsidRDefault="00E70424" w:rsidP="00E70424">
      <w:pPr>
        <w:pStyle w:val="Akapitzlist"/>
        <w:widowControl w:val="0"/>
        <w:numPr>
          <w:ilvl w:val="0"/>
          <w:numId w:val="1"/>
        </w:numPr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art. 260 ust. 2 /informacja publikowana na stronie internetowej prowadzonego postępowania/</w:t>
      </w:r>
    </w:p>
    <w:p w14:paraId="3DD7C86C" w14:textId="32EFB89E" w:rsidR="00E70424" w:rsidRPr="00C004F9" w:rsidRDefault="00E70424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ustawy z 11 września 2019 r</w:t>
      </w:r>
      <w:r w:rsidR="005F7D58" w:rsidRPr="00C004F9">
        <w:rPr>
          <w:rFonts w:ascii="Tahoma" w:eastAsia="Calibri" w:hAnsi="Tahoma" w:cs="Tahoma"/>
        </w:rPr>
        <w:t xml:space="preserve">. – </w:t>
      </w:r>
      <w:r w:rsidRPr="00C004F9">
        <w:rPr>
          <w:rFonts w:ascii="Tahoma" w:eastAsia="Calibri" w:hAnsi="Tahoma" w:cs="Tahoma"/>
        </w:rPr>
        <w:t>Prawo zamówień publicznych (</w:t>
      </w:r>
      <w:r w:rsidR="00264109" w:rsidRPr="00C004F9">
        <w:rPr>
          <w:rFonts w:ascii="Tahoma" w:eastAsia="Calibri" w:hAnsi="Tahoma" w:cs="Tahoma"/>
        </w:rPr>
        <w:t xml:space="preserve">t. j. </w:t>
      </w:r>
      <w:r w:rsidRPr="00C004F9">
        <w:rPr>
          <w:rFonts w:ascii="Tahoma" w:eastAsia="Calibri" w:hAnsi="Tahoma" w:cs="Tahoma"/>
        </w:rPr>
        <w:t>Dz.</w:t>
      </w:r>
      <w:r w:rsidR="009E0452">
        <w:rPr>
          <w:rFonts w:ascii="Tahoma" w:eastAsia="Calibri" w:hAnsi="Tahoma" w:cs="Tahoma"/>
        </w:rPr>
        <w:t xml:space="preserve"> </w:t>
      </w:r>
      <w:r w:rsidRPr="00C004F9">
        <w:rPr>
          <w:rFonts w:ascii="Tahoma" w:eastAsia="Calibri" w:hAnsi="Tahoma" w:cs="Tahoma"/>
        </w:rPr>
        <w:t xml:space="preserve">U. </w:t>
      </w:r>
      <w:r w:rsidR="0003359D" w:rsidRPr="00C004F9">
        <w:rPr>
          <w:rFonts w:ascii="Tahoma" w:eastAsia="Calibri" w:hAnsi="Tahoma" w:cs="Tahoma"/>
        </w:rPr>
        <w:t>202</w:t>
      </w:r>
      <w:r w:rsidR="00735E7A" w:rsidRPr="00C004F9">
        <w:rPr>
          <w:rFonts w:ascii="Tahoma" w:eastAsia="Calibri" w:hAnsi="Tahoma" w:cs="Tahoma"/>
        </w:rPr>
        <w:t>4</w:t>
      </w:r>
      <w:r w:rsidR="0003359D" w:rsidRPr="00C004F9">
        <w:rPr>
          <w:rFonts w:ascii="Tahoma" w:eastAsia="Calibri" w:hAnsi="Tahoma" w:cs="Tahoma"/>
        </w:rPr>
        <w:t>r</w:t>
      </w:r>
      <w:r w:rsidR="00735E7A" w:rsidRPr="00C004F9">
        <w:rPr>
          <w:rFonts w:ascii="Tahoma" w:eastAsia="Calibri" w:hAnsi="Tahoma" w:cs="Tahoma"/>
        </w:rPr>
        <w:t xml:space="preserve"> </w:t>
      </w:r>
      <w:r w:rsidRPr="00C004F9">
        <w:rPr>
          <w:rFonts w:ascii="Tahoma" w:eastAsia="Calibri" w:hAnsi="Tahoma" w:cs="Tahoma"/>
        </w:rPr>
        <w:t xml:space="preserve">poz. </w:t>
      </w:r>
      <w:r w:rsidR="0003359D" w:rsidRPr="00C004F9">
        <w:rPr>
          <w:rFonts w:ascii="Tahoma" w:eastAsia="Calibri" w:hAnsi="Tahoma" w:cs="Tahoma"/>
        </w:rPr>
        <w:t>1</w:t>
      </w:r>
      <w:r w:rsidR="00735E7A" w:rsidRPr="00C004F9">
        <w:rPr>
          <w:rFonts w:ascii="Tahoma" w:eastAsia="Calibri" w:hAnsi="Tahoma" w:cs="Tahoma"/>
        </w:rPr>
        <w:t>320</w:t>
      </w:r>
      <w:r w:rsidR="00264109" w:rsidRPr="00C004F9">
        <w:rPr>
          <w:rFonts w:ascii="Tahoma" w:eastAsia="Calibri" w:hAnsi="Tahoma" w:cs="Tahoma"/>
        </w:rPr>
        <w:t xml:space="preserve"> ze zmian.</w:t>
      </w:r>
      <w:r w:rsidRPr="00C004F9">
        <w:rPr>
          <w:rFonts w:ascii="Tahoma" w:eastAsia="Calibri" w:hAnsi="Tahoma" w:cs="Tahoma"/>
        </w:rPr>
        <w:t xml:space="preserve">) </w:t>
      </w:r>
      <w:r w:rsidR="003273B3" w:rsidRPr="00C004F9">
        <w:rPr>
          <w:rFonts w:ascii="Tahoma" w:eastAsia="Calibri" w:hAnsi="Tahoma" w:cs="Tahoma"/>
        </w:rPr>
        <w:t>– dalej ustawa Pzp, Z</w:t>
      </w:r>
      <w:r w:rsidRPr="00C004F9">
        <w:rPr>
          <w:rFonts w:ascii="Tahoma" w:eastAsia="Calibri" w:hAnsi="Tahoma" w:cs="Tahoma"/>
        </w:rPr>
        <w:t xml:space="preserve">amawiający informuje, że </w:t>
      </w:r>
      <w:r w:rsidR="00274AB7" w:rsidRPr="00C004F9">
        <w:rPr>
          <w:rFonts w:ascii="Tahoma" w:eastAsia="Calibri" w:hAnsi="Tahoma" w:cs="Tahoma"/>
        </w:rPr>
        <w:t>unieważnił postępowanie</w:t>
      </w:r>
      <w:r w:rsidRPr="00C004F9">
        <w:rPr>
          <w:rFonts w:ascii="Tahoma" w:eastAsia="Calibri" w:hAnsi="Tahoma" w:cs="Tahoma"/>
        </w:rPr>
        <w:t xml:space="preserve">. </w:t>
      </w:r>
    </w:p>
    <w:p w14:paraId="1A30BC2A" w14:textId="77777777" w:rsidR="003F4428" w:rsidRPr="00C004F9" w:rsidRDefault="003F4428" w:rsidP="003F442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AAF646F" w14:textId="77777777" w:rsidR="00E70424" w:rsidRPr="00C004F9" w:rsidRDefault="00E70424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Uzasadnienie prawne</w:t>
      </w:r>
    </w:p>
    <w:p w14:paraId="15ACD39D" w14:textId="6C0F1BD7" w:rsidR="00E70424" w:rsidRPr="00C004F9" w:rsidRDefault="00E70424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  <w:i/>
        </w:rPr>
      </w:pPr>
      <w:r w:rsidRPr="00C004F9">
        <w:rPr>
          <w:rFonts w:ascii="Tahoma" w:eastAsia="Calibri" w:hAnsi="Tahoma" w:cs="Tahoma"/>
          <w:i/>
        </w:rPr>
        <w:t>podstawa unieważnienia z art. 255</w:t>
      </w:r>
      <w:r w:rsidR="0003359D" w:rsidRPr="00C004F9">
        <w:rPr>
          <w:rFonts w:ascii="Tahoma" w:eastAsia="Calibri" w:hAnsi="Tahoma" w:cs="Tahoma"/>
          <w:i/>
        </w:rPr>
        <w:t xml:space="preserve"> pkt </w:t>
      </w:r>
      <w:r w:rsidR="001606A3" w:rsidRPr="00C004F9">
        <w:rPr>
          <w:rFonts w:ascii="Tahoma" w:eastAsia="Calibri" w:hAnsi="Tahoma" w:cs="Tahoma"/>
          <w:i/>
        </w:rPr>
        <w:t>6</w:t>
      </w:r>
      <w:r w:rsidR="0003359D" w:rsidRPr="00C004F9">
        <w:rPr>
          <w:rFonts w:ascii="Tahoma" w:eastAsia="Calibri" w:hAnsi="Tahoma" w:cs="Tahoma"/>
          <w:i/>
        </w:rPr>
        <w:t>)  ustawy Pzp.</w:t>
      </w:r>
    </w:p>
    <w:p w14:paraId="623006D2" w14:textId="5D466C86" w:rsidR="0003359D" w:rsidRPr="00C004F9" w:rsidRDefault="001606A3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  <w:i/>
          <w:iCs/>
        </w:rPr>
      </w:pPr>
      <w:r w:rsidRPr="00C004F9">
        <w:rPr>
          <w:rFonts w:ascii="Tahoma" w:eastAsia="Calibri" w:hAnsi="Tahoma" w:cs="Tahoma"/>
          <w:i/>
          <w:iCs/>
        </w:rPr>
        <w:t>Postępowanie obarczone jest niemożliwą do usunięcia wadą uniemożliwiającą zawarcie niepodlegającej unieważnieniu umowy w sprawie zamówienia publicznego.</w:t>
      </w:r>
    </w:p>
    <w:p w14:paraId="40F1D0DB" w14:textId="77777777" w:rsidR="001606A3" w:rsidRPr="00C004F9" w:rsidRDefault="001606A3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  <w:i/>
          <w:iCs/>
        </w:rPr>
      </w:pPr>
    </w:p>
    <w:p w14:paraId="678285BF" w14:textId="77777777" w:rsidR="00E70424" w:rsidRPr="00C004F9" w:rsidRDefault="00E70424" w:rsidP="00E70424">
      <w:pPr>
        <w:widowControl w:val="0"/>
        <w:spacing w:after="0" w:line="120" w:lineRule="atLeast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Uzasadnienie faktyczne</w:t>
      </w:r>
    </w:p>
    <w:p w14:paraId="1551D9F7" w14:textId="20FC40CC" w:rsidR="0090242F" w:rsidRPr="00C004F9" w:rsidRDefault="001D268C" w:rsidP="0090242F">
      <w:pPr>
        <w:spacing w:after="0" w:line="240" w:lineRule="auto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 xml:space="preserve">Zamawiający po otrzymaniu zapytań oferenta </w:t>
      </w:r>
      <w:r w:rsidR="00F40DDF" w:rsidRPr="00C004F9">
        <w:rPr>
          <w:rFonts w:ascii="Tahoma" w:eastAsia="Calibri" w:hAnsi="Tahoma" w:cs="Tahoma"/>
        </w:rPr>
        <w:t>dotyczących</w:t>
      </w:r>
      <w:r w:rsidR="00264109" w:rsidRPr="00C004F9">
        <w:rPr>
          <w:rFonts w:ascii="Tahoma" w:eastAsia="Calibri" w:hAnsi="Tahoma" w:cs="Tahoma"/>
        </w:rPr>
        <w:t xml:space="preserve"> zapisów w SWZ</w:t>
      </w:r>
      <w:r w:rsidR="00F40DDF" w:rsidRPr="00C004F9">
        <w:rPr>
          <w:rFonts w:ascii="Tahoma" w:eastAsia="Calibri" w:hAnsi="Tahoma" w:cs="Tahoma"/>
        </w:rPr>
        <w:t xml:space="preserve"> </w:t>
      </w:r>
      <w:r w:rsidR="00264109" w:rsidRPr="00C004F9">
        <w:rPr>
          <w:rFonts w:ascii="Tahoma" w:eastAsia="Calibri" w:hAnsi="Tahoma" w:cs="Tahoma"/>
        </w:rPr>
        <w:t xml:space="preserve">oraz </w:t>
      </w:r>
      <w:r w:rsidR="00F40DDF" w:rsidRPr="00C004F9">
        <w:rPr>
          <w:rFonts w:ascii="Tahoma" w:eastAsia="Calibri" w:hAnsi="Tahoma" w:cs="Tahoma"/>
        </w:rPr>
        <w:t xml:space="preserve"> po </w:t>
      </w:r>
      <w:r w:rsidR="00264109" w:rsidRPr="00C004F9">
        <w:rPr>
          <w:rFonts w:ascii="Tahoma" w:eastAsia="Calibri" w:hAnsi="Tahoma" w:cs="Tahoma"/>
        </w:rPr>
        <w:t>ponownym przeanalizowaniu opisu przedmiotu zamówienia</w:t>
      </w:r>
      <w:r w:rsidR="00C004F9" w:rsidRPr="00C004F9">
        <w:rPr>
          <w:rFonts w:ascii="Tahoma" w:eastAsia="Calibri" w:hAnsi="Tahoma" w:cs="Tahoma"/>
        </w:rPr>
        <w:t xml:space="preserve"> z nazwą przedmiotu zamówienia</w:t>
      </w:r>
      <w:r w:rsidR="00F40DDF" w:rsidRPr="00C004F9">
        <w:rPr>
          <w:rFonts w:ascii="Tahoma" w:eastAsia="Calibri" w:hAnsi="Tahoma" w:cs="Tahoma"/>
        </w:rPr>
        <w:t>, stwierdził że</w:t>
      </w:r>
      <w:r w:rsidR="00735E7A" w:rsidRPr="00C004F9">
        <w:rPr>
          <w:rFonts w:ascii="Tahoma" w:eastAsia="Calibri" w:hAnsi="Tahoma" w:cs="Tahoma"/>
        </w:rPr>
        <w:t xml:space="preserve"> zawiera błędy, które uniemożliwiają złożenie ofert na równych zasadach przez wszystkich zainteresowanych </w:t>
      </w:r>
      <w:r w:rsidR="009E0452">
        <w:rPr>
          <w:rFonts w:ascii="Tahoma" w:eastAsia="Calibri" w:hAnsi="Tahoma" w:cs="Tahoma"/>
        </w:rPr>
        <w:t>W</w:t>
      </w:r>
      <w:r w:rsidR="00735E7A" w:rsidRPr="00C004F9">
        <w:rPr>
          <w:rFonts w:ascii="Tahoma" w:eastAsia="Calibri" w:hAnsi="Tahoma" w:cs="Tahoma"/>
        </w:rPr>
        <w:t xml:space="preserve">ykonawców.  </w:t>
      </w:r>
    </w:p>
    <w:p w14:paraId="00238997" w14:textId="77777777" w:rsidR="003273B3" w:rsidRPr="00C004F9" w:rsidRDefault="003273B3" w:rsidP="0090242F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E620373" w14:textId="77777777" w:rsidR="0090242F" w:rsidRPr="00C004F9" w:rsidRDefault="0090242F" w:rsidP="0090242F">
      <w:pPr>
        <w:spacing w:after="0" w:line="240" w:lineRule="auto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Pouczenie:</w:t>
      </w:r>
    </w:p>
    <w:p w14:paraId="412B4951" w14:textId="77777777" w:rsidR="0090242F" w:rsidRPr="00C004F9" w:rsidRDefault="0090242F" w:rsidP="0090242F">
      <w:pPr>
        <w:spacing w:after="0" w:line="240" w:lineRule="auto"/>
        <w:jc w:val="both"/>
        <w:rPr>
          <w:rFonts w:ascii="Tahoma" w:eastAsia="Calibri" w:hAnsi="Tahoma" w:cs="Tahoma"/>
        </w:rPr>
      </w:pPr>
      <w:r w:rsidRPr="00C004F9">
        <w:rPr>
          <w:rFonts w:ascii="Tahoma" w:eastAsia="Calibri" w:hAnsi="Tahoma" w:cs="Tahoma"/>
        </w:rPr>
        <w:t>Na czynność unieważnienia postępowania,</w:t>
      </w:r>
      <w:r w:rsidRPr="00C004F9">
        <w:rPr>
          <w:rFonts w:ascii="Tahoma" w:eastAsiaTheme="majorEastAsia" w:hAnsi="Tahoma" w:cs="Tahoma"/>
        </w:rPr>
        <w:t xml:space="preserve"> </w:t>
      </w:r>
      <w:r w:rsidRPr="00C004F9">
        <w:rPr>
          <w:rFonts w:ascii="Tahoma" w:eastAsia="Calibri" w:hAnsi="Tahoma" w:cs="Tahoma"/>
        </w:rPr>
        <w:t>przysługują środki ochrony prawnej na zasadach przewidzianych w Dziale IX ustawy Pzp (art. 505</w:t>
      </w:r>
      <w:r w:rsidR="005F7D58" w:rsidRPr="00C004F9">
        <w:rPr>
          <w:rFonts w:ascii="Tahoma" w:eastAsia="Calibri" w:hAnsi="Tahoma" w:cs="Tahoma"/>
        </w:rPr>
        <w:t>–</w:t>
      </w:r>
      <w:r w:rsidRPr="00C004F9">
        <w:rPr>
          <w:rFonts w:ascii="Tahoma" w:eastAsia="Calibri" w:hAnsi="Tahoma" w:cs="Tahoma"/>
        </w:rPr>
        <w:t>590).</w:t>
      </w:r>
    </w:p>
    <w:p w14:paraId="34A877ED" w14:textId="77777777" w:rsidR="0090242F" w:rsidRPr="001606A3" w:rsidRDefault="0090242F" w:rsidP="0090242F">
      <w:pPr>
        <w:spacing w:after="0" w:line="240" w:lineRule="auto"/>
        <w:jc w:val="both"/>
        <w:rPr>
          <w:rFonts w:ascii="Tahoma" w:eastAsia="Calibri" w:hAnsi="Tahoma" w:cs="Tahoma"/>
          <w:b/>
          <w:bCs/>
          <w:i/>
        </w:rPr>
      </w:pPr>
    </w:p>
    <w:p w14:paraId="3E0D8E39" w14:textId="77777777" w:rsidR="0090242F" w:rsidRPr="001606A3" w:rsidRDefault="0090242F" w:rsidP="0090242F">
      <w:p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</w:p>
    <w:p w14:paraId="2915F35B" w14:textId="1FB810A8" w:rsidR="003F4428" w:rsidRPr="00C004F9" w:rsidRDefault="003273B3" w:rsidP="003F4428">
      <w:pPr>
        <w:pStyle w:val="pkt"/>
        <w:spacing w:before="0" w:after="0"/>
        <w:ind w:left="0" w:firstLine="0"/>
        <w:rPr>
          <w:rFonts w:ascii="Tahoma" w:hAnsi="Tahoma" w:cs="Tahoma"/>
          <w:sz w:val="22"/>
          <w:szCs w:val="22"/>
        </w:rPr>
      </w:pPr>
      <w:r w:rsidRPr="001606A3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</w:t>
      </w:r>
      <w:r w:rsidRPr="00C004F9">
        <w:rPr>
          <w:rFonts w:ascii="Tahoma" w:hAnsi="Tahoma" w:cs="Tahoma"/>
          <w:sz w:val="22"/>
          <w:szCs w:val="22"/>
        </w:rPr>
        <w:t xml:space="preserve">Wójt Gminy/-/ </w:t>
      </w:r>
      <w:r w:rsidR="00264109" w:rsidRPr="00C004F9">
        <w:rPr>
          <w:rFonts w:ascii="Tahoma" w:hAnsi="Tahoma" w:cs="Tahoma"/>
          <w:sz w:val="22"/>
          <w:szCs w:val="22"/>
        </w:rPr>
        <w:t>Mirosław Cichorz</w:t>
      </w:r>
    </w:p>
    <w:bookmarkEnd w:id="0"/>
    <w:p w14:paraId="4A25AAF2" w14:textId="77777777" w:rsidR="003273B3" w:rsidRPr="001606A3" w:rsidRDefault="003273B3">
      <w:pPr>
        <w:pStyle w:val="pkt"/>
        <w:spacing w:before="0" w:after="0"/>
        <w:ind w:left="0" w:firstLine="0"/>
        <w:rPr>
          <w:rFonts w:ascii="Calibri Light" w:hAnsi="Calibri Light" w:cs="Arial"/>
          <w:b/>
          <w:bCs/>
          <w:szCs w:val="24"/>
        </w:rPr>
      </w:pPr>
    </w:p>
    <w:sectPr w:rsidR="003273B3" w:rsidRPr="001606A3" w:rsidSect="000A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D2"/>
    <w:rsid w:val="00023670"/>
    <w:rsid w:val="0003359D"/>
    <w:rsid w:val="000A5FDA"/>
    <w:rsid w:val="000B4D5D"/>
    <w:rsid w:val="000C5D9D"/>
    <w:rsid w:val="001606A3"/>
    <w:rsid w:val="001D268C"/>
    <w:rsid w:val="001F2EDE"/>
    <w:rsid w:val="00242B4D"/>
    <w:rsid w:val="00264109"/>
    <w:rsid w:val="00274AB7"/>
    <w:rsid w:val="0029735C"/>
    <w:rsid w:val="002E6F0D"/>
    <w:rsid w:val="003273B3"/>
    <w:rsid w:val="003C3D01"/>
    <w:rsid w:val="003F4428"/>
    <w:rsid w:val="005E2DD9"/>
    <w:rsid w:val="005F7D58"/>
    <w:rsid w:val="006D29AF"/>
    <w:rsid w:val="00735E7A"/>
    <w:rsid w:val="0079416B"/>
    <w:rsid w:val="0090242F"/>
    <w:rsid w:val="009125D5"/>
    <w:rsid w:val="009E0452"/>
    <w:rsid w:val="00A232D2"/>
    <w:rsid w:val="00AD543C"/>
    <w:rsid w:val="00C004F9"/>
    <w:rsid w:val="00C50AE8"/>
    <w:rsid w:val="00CD5A09"/>
    <w:rsid w:val="00CF16BE"/>
    <w:rsid w:val="00D84680"/>
    <w:rsid w:val="00D852BC"/>
    <w:rsid w:val="00DA60C9"/>
    <w:rsid w:val="00DB2ADF"/>
    <w:rsid w:val="00DE114C"/>
    <w:rsid w:val="00DF2A72"/>
    <w:rsid w:val="00E70424"/>
    <w:rsid w:val="00E94846"/>
    <w:rsid w:val="00F24473"/>
    <w:rsid w:val="00F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6B92"/>
  <w15:docId w15:val="{5ADE4C3B-B4BC-4599-B256-220E619D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  <w:style w:type="paragraph" w:styleId="Poprawka">
    <w:name w:val="Revision"/>
    <w:hidden/>
    <w:uiPriority w:val="99"/>
    <w:semiHidden/>
    <w:rsid w:val="006D2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Czesław Drąg</cp:lastModifiedBy>
  <cp:revision>6</cp:revision>
  <dcterms:created xsi:type="dcterms:W3CDTF">2025-11-28T09:30:00Z</dcterms:created>
  <dcterms:modified xsi:type="dcterms:W3CDTF">2025-11-28T11:02:00Z</dcterms:modified>
</cp:coreProperties>
</file>