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D5" w:rsidRDefault="00E85D48" w:rsidP="00C61CD5">
      <w:pPr>
        <w:spacing w:after="0" w:line="360" w:lineRule="auto"/>
        <w:ind w:left="6096"/>
        <w:rPr>
          <w:rFonts w:ascii="Arial" w:hAnsi="Arial" w:cs="Arial"/>
          <w:sz w:val="18"/>
          <w:szCs w:val="18"/>
        </w:rPr>
      </w:pPr>
      <w:r>
        <w:rPr>
          <w:rFonts w:ascii="Arial" w:hAnsi="Arial" w:cs="Arial"/>
          <w:sz w:val="18"/>
          <w:szCs w:val="18"/>
        </w:rPr>
        <w:t>Krotoszyn ,dnia  19.</w:t>
      </w:r>
      <w:r w:rsidR="00C61CD5">
        <w:rPr>
          <w:rFonts w:ascii="Arial" w:hAnsi="Arial" w:cs="Arial"/>
          <w:sz w:val="18"/>
          <w:szCs w:val="18"/>
        </w:rPr>
        <w:t>10.2022r.</w:t>
      </w:r>
    </w:p>
    <w:p w:rsidR="00C61CD5" w:rsidRDefault="00E85D48" w:rsidP="00C61CD5">
      <w:pPr>
        <w:spacing w:after="0" w:line="360" w:lineRule="auto"/>
        <w:jc w:val="both"/>
        <w:rPr>
          <w:rFonts w:ascii="Arial" w:hAnsi="Arial" w:cs="Arial"/>
          <w:sz w:val="18"/>
          <w:szCs w:val="18"/>
        </w:rPr>
      </w:pPr>
      <w:r>
        <w:rPr>
          <w:rFonts w:ascii="Arial" w:hAnsi="Arial" w:cs="Arial"/>
          <w:sz w:val="18"/>
          <w:szCs w:val="18"/>
        </w:rPr>
        <w:t>PZD.252.20</w:t>
      </w:r>
      <w:r w:rsidR="000D34BD">
        <w:rPr>
          <w:rFonts w:ascii="Arial" w:hAnsi="Arial" w:cs="Arial"/>
          <w:sz w:val="18"/>
          <w:szCs w:val="18"/>
        </w:rPr>
        <w:t>.</w:t>
      </w:r>
      <w:r w:rsidR="00C61CD5">
        <w:rPr>
          <w:rFonts w:ascii="Arial" w:hAnsi="Arial" w:cs="Arial"/>
          <w:sz w:val="18"/>
          <w:szCs w:val="18"/>
        </w:rPr>
        <w:t>2022</w:t>
      </w:r>
    </w:p>
    <w:p w:rsidR="00C61CD5" w:rsidRDefault="00C61CD5" w:rsidP="00C61CD5">
      <w:pPr>
        <w:spacing w:after="0" w:line="360" w:lineRule="auto"/>
        <w:jc w:val="both"/>
        <w:rPr>
          <w:rFonts w:ascii="Arial" w:hAnsi="Arial" w:cs="Arial"/>
          <w:b/>
          <w:sz w:val="18"/>
          <w:szCs w:val="18"/>
        </w:rPr>
      </w:pPr>
    </w:p>
    <w:p w:rsidR="00C61CD5" w:rsidRDefault="00C61CD5" w:rsidP="00C61CD5">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C61CD5" w:rsidRDefault="00C61CD5" w:rsidP="00C61CD5">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61CD5" w:rsidRDefault="00C61CD5" w:rsidP="00C61CD5">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C61CD5" w:rsidRDefault="00C61CD5" w:rsidP="00C61CD5">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C61CD5" w:rsidRDefault="00C61CD5" w:rsidP="00C61CD5">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C61CD5" w:rsidRDefault="00C61CD5" w:rsidP="00C61CD5">
      <w:pPr>
        <w:spacing w:after="0" w:line="360" w:lineRule="auto"/>
        <w:jc w:val="both"/>
        <w:rPr>
          <w:b/>
        </w:rPr>
      </w:pPr>
    </w:p>
    <w:p w:rsidR="00C61CD5" w:rsidRDefault="00C61CD5" w:rsidP="00C61CD5">
      <w:pPr>
        <w:spacing w:after="0" w:line="360" w:lineRule="auto"/>
        <w:jc w:val="both"/>
        <w:rPr>
          <w:rFonts w:ascii="Arial" w:hAnsi="Arial" w:cs="Arial"/>
          <w:b/>
          <w:sz w:val="18"/>
          <w:szCs w:val="18"/>
        </w:rPr>
      </w:pPr>
    </w:p>
    <w:p w:rsidR="00C61CD5" w:rsidRDefault="00C61CD5" w:rsidP="00C61CD5">
      <w:pPr>
        <w:spacing w:after="0" w:line="360" w:lineRule="auto"/>
        <w:jc w:val="center"/>
        <w:rPr>
          <w:rFonts w:ascii="Arial" w:hAnsi="Arial" w:cs="Arial"/>
          <w:b/>
        </w:rPr>
      </w:pPr>
    </w:p>
    <w:p w:rsidR="00C61CD5" w:rsidRDefault="00C61CD5" w:rsidP="00C61CD5">
      <w:pPr>
        <w:spacing w:after="0" w:line="360" w:lineRule="auto"/>
        <w:jc w:val="center"/>
        <w:rPr>
          <w:rFonts w:ascii="Arial" w:hAnsi="Arial" w:cs="Arial"/>
          <w:b/>
        </w:rPr>
      </w:pPr>
      <w:r>
        <w:rPr>
          <w:rFonts w:ascii="Arial" w:hAnsi="Arial" w:cs="Arial"/>
          <w:b/>
        </w:rPr>
        <w:t>SPECYFIKACJA WARUNKÓW ZAMÓWIENIA</w:t>
      </w:r>
    </w:p>
    <w:p w:rsidR="00C61CD5" w:rsidRDefault="00C61CD5" w:rsidP="00C61CD5">
      <w:pPr>
        <w:spacing w:after="0" w:line="360" w:lineRule="auto"/>
        <w:jc w:val="center"/>
        <w:rPr>
          <w:rFonts w:ascii="Arial" w:hAnsi="Arial" w:cs="Arial"/>
          <w:b/>
          <w:sz w:val="18"/>
          <w:szCs w:val="18"/>
        </w:rPr>
      </w:pPr>
      <w:r>
        <w:rPr>
          <w:rFonts w:ascii="Arial" w:hAnsi="Arial" w:cs="Arial"/>
          <w:b/>
          <w:sz w:val="18"/>
          <w:szCs w:val="18"/>
        </w:rPr>
        <w:t>dla postępowania o udzielenie zamówienia klasycznego na usługi o wartości mniejszej niż progi unijne</w:t>
      </w:r>
    </w:p>
    <w:p w:rsidR="00C61CD5" w:rsidRDefault="00C61CD5" w:rsidP="00C61CD5">
      <w:pPr>
        <w:spacing w:after="0" w:line="360" w:lineRule="auto"/>
        <w:rPr>
          <w:rFonts w:ascii="Arial" w:hAnsi="Arial" w:cs="Arial"/>
          <w:b/>
          <w:sz w:val="18"/>
          <w:szCs w:val="18"/>
        </w:rPr>
      </w:pPr>
    </w:p>
    <w:p w:rsidR="00C61CD5" w:rsidRDefault="00C61CD5" w:rsidP="00C61CD5">
      <w:pPr>
        <w:spacing w:after="0" w:line="360" w:lineRule="auto"/>
        <w:rPr>
          <w:rFonts w:ascii="Arial" w:hAnsi="Arial" w:cs="Arial"/>
          <w:b/>
          <w:sz w:val="18"/>
          <w:szCs w:val="18"/>
        </w:rPr>
      </w:pPr>
    </w:p>
    <w:p w:rsidR="00C61CD5" w:rsidRDefault="00C61CD5" w:rsidP="00C61CD5">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 xml:space="preserve">: </w:t>
      </w:r>
    </w:p>
    <w:p w:rsidR="00C61CD5" w:rsidRDefault="00C61CD5" w:rsidP="00C61CD5">
      <w:pPr>
        <w:spacing w:after="0" w:line="360" w:lineRule="auto"/>
        <w:jc w:val="both"/>
        <w:rPr>
          <w:rFonts w:ascii="Arial" w:hAnsi="Arial" w:cs="Arial"/>
          <w:b/>
          <w:sz w:val="18"/>
          <w:szCs w:val="18"/>
        </w:rPr>
      </w:pPr>
      <w:r>
        <w:rPr>
          <w:rFonts w:ascii="Arial" w:hAnsi="Arial" w:cs="Arial"/>
          <w:b/>
          <w:sz w:val="18"/>
          <w:szCs w:val="18"/>
        </w:rPr>
        <w:t xml:space="preserve">„Opracowanie dokumentacji projektowej na przebudowę drogi powiatowej nr 4331P Rozdrażew-Dobrzyca od  drogi powiatowej nr 5148 P w m. Nowa Wieś do granicy powiatu na długości około </w:t>
      </w:r>
      <w:r w:rsidR="001245BE">
        <w:rPr>
          <w:rFonts w:ascii="Arial" w:hAnsi="Arial" w:cs="Arial"/>
          <w:b/>
          <w:sz w:val="18"/>
          <w:szCs w:val="18"/>
        </w:rPr>
        <w:t>3060</w:t>
      </w:r>
      <w:r>
        <w:rPr>
          <w:rFonts w:ascii="Arial" w:hAnsi="Arial" w:cs="Arial"/>
          <w:b/>
          <w:sz w:val="18"/>
          <w:szCs w:val="18"/>
        </w:rPr>
        <w:t xml:space="preserve"> m.”</w:t>
      </w:r>
    </w:p>
    <w:p w:rsidR="00C61CD5" w:rsidRDefault="00C61CD5" w:rsidP="00C61CD5">
      <w:pPr>
        <w:spacing w:after="0" w:line="360" w:lineRule="auto"/>
        <w:jc w:val="both"/>
        <w:rPr>
          <w:rFonts w:ascii="Arial" w:hAnsi="Arial" w:cs="Arial"/>
          <w:b/>
          <w:sz w:val="18"/>
          <w:szCs w:val="18"/>
        </w:rPr>
      </w:pPr>
    </w:p>
    <w:p w:rsidR="00C61CD5" w:rsidRDefault="00C61CD5" w:rsidP="00C61CD5">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C61CD5" w:rsidRDefault="00C61CD5" w:rsidP="00C61CD5">
      <w:pPr>
        <w:widowControl w:val="0"/>
        <w:suppressAutoHyphens/>
        <w:spacing w:line="360" w:lineRule="auto"/>
        <w:jc w:val="both"/>
        <w:rPr>
          <w:rFonts w:ascii="Arial" w:hAnsi="Arial" w:cs="Arial"/>
          <w:sz w:val="18"/>
          <w:szCs w:val="18"/>
        </w:rPr>
      </w:pPr>
      <w:r>
        <w:rPr>
          <w:rFonts w:ascii="Arial" w:hAnsi="Arial" w:cs="Arial"/>
          <w:b/>
          <w:sz w:val="18"/>
          <w:szCs w:val="18"/>
        </w:rPr>
        <w:t>Tryb podstawo</w:t>
      </w:r>
      <w:r w:rsidR="0078423F">
        <w:rPr>
          <w:rFonts w:ascii="Arial" w:hAnsi="Arial" w:cs="Arial"/>
          <w:b/>
          <w:sz w:val="18"/>
          <w:szCs w:val="18"/>
        </w:rPr>
        <w:t>wy, o którym mowa w art. 275 pkt.</w:t>
      </w:r>
      <w:r>
        <w:rPr>
          <w:rFonts w:ascii="Arial" w:hAnsi="Arial" w:cs="Arial"/>
          <w:b/>
          <w:sz w:val="18"/>
          <w:szCs w:val="18"/>
        </w:rPr>
        <w:t xml:space="preserve"> 1 ustawy</w:t>
      </w:r>
      <w:r>
        <w:rPr>
          <w:rFonts w:ascii="Arial" w:hAnsi="Arial" w:cs="Arial"/>
          <w:sz w:val="18"/>
          <w:szCs w:val="18"/>
        </w:rPr>
        <w:t xml:space="preserve"> Prawo zamówień publicznych.</w:t>
      </w:r>
    </w:p>
    <w:p w:rsidR="00C61CD5" w:rsidRDefault="00C61CD5" w:rsidP="00C61CD5">
      <w:pPr>
        <w:spacing w:after="0" w:line="360" w:lineRule="auto"/>
        <w:jc w:val="both"/>
        <w:rPr>
          <w:rFonts w:ascii="Arial" w:hAnsi="Arial" w:cs="Arial"/>
          <w:b/>
          <w:sz w:val="18"/>
          <w:szCs w:val="18"/>
          <w:u w:val="single"/>
        </w:rPr>
      </w:pPr>
    </w:p>
    <w:p w:rsidR="00C61CD5" w:rsidRDefault="00C61CD5" w:rsidP="00C61CD5">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C61CD5" w:rsidRDefault="00C61CD5" w:rsidP="00C61CD5">
      <w:pPr>
        <w:spacing w:after="0" w:line="360" w:lineRule="auto"/>
        <w:jc w:val="both"/>
        <w:rPr>
          <w:rFonts w:ascii="Arial" w:hAnsi="Arial" w:cs="Arial"/>
          <w:sz w:val="18"/>
          <w:szCs w:val="18"/>
        </w:rPr>
      </w:pPr>
    </w:p>
    <w:p w:rsidR="00C61CD5" w:rsidRDefault="00C61CD5" w:rsidP="00C61CD5">
      <w:pPr>
        <w:spacing w:after="0" w:line="360" w:lineRule="auto"/>
        <w:jc w:val="both"/>
        <w:rPr>
          <w:rFonts w:ascii="Arial" w:hAnsi="Arial" w:cs="Arial"/>
          <w:sz w:val="18"/>
          <w:szCs w:val="18"/>
        </w:rPr>
      </w:pPr>
    </w:p>
    <w:p w:rsidR="00C61CD5" w:rsidRDefault="00C61CD5" w:rsidP="00C61CD5">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PZD.252.19.2022</w:t>
      </w:r>
    </w:p>
    <w:p w:rsidR="00C61CD5" w:rsidRDefault="00C61CD5" w:rsidP="00C61CD5">
      <w:pPr>
        <w:spacing w:after="0" w:line="360" w:lineRule="auto"/>
        <w:jc w:val="both"/>
        <w:rPr>
          <w:rFonts w:ascii="Arial" w:hAnsi="Arial" w:cs="Arial"/>
          <w:sz w:val="18"/>
          <w:szCs w:val="18"/>
        </w:rPr>
      </w:pPr>
    </w:p>
    <w:p w:rsidR="00C61CD5" w:rsidRDefault="00C61CD5" w:rsidP="00C61CD5">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C61CD5" w:rsidRDefault="00C61CD5" w:rsidP="00C61CD5">
      <w:pPr>
        <w:spacing w:after="0" w:line="360" w:lineRule="auto"/>
        <w:rPr>
          <w:rFonts w:ascii="Arial" w:hAnsi="Arial" w:cs="Arial"/>
          <w:sz w:val="18"/>
          <w:szCs w:val="18"/>
        </w:rPr>
      </w:pPr>
    </w:p>
    <w:p w:rsidR="00C61CD5" w:rsidRDefault="00C61CD5" w:rsidP="00C61CD5">
      <w:pPr>
        <w:widowControl w:val="0"/>
        <w:suppressAutoHyphens/>
        <w:spacing w:line="360" w:lineRule="auto"/>
        <w:rPr>
          <w:rFonts w:ascii="Arial" w:hAnsi="Arial" w:cs="Arial"/>
          <w:b/>
          <w:sz w:val="18"/>
          <w:szCs w:val="18"/>
        </w:rPr>
      </w:pPr>
      <w:r>
        <w:rPr>
          <w:rFonts w:ascii="Arial" w:hAnsi="Arial" w:cs="Arial"/>
          <w:b/>
          <w:sz w:val="18"/>
          <w:szCs w:val="18"/>
        </w:rPr>
        <w:t>SPIS TREŚCI:</w:t>
      </w:r>
    </w:p>
    <w:p w:rsidR="00C61CD5" w:rsidRDefault="00C61CD5" w:rsidP="007B0588">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C61CD5" w:rsidRDefault="00C61CD5" w:rsidP="007B058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C61CD5" w:rsidRDefault="00C61CD5" w:rsidP="007B058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lastRenderedPageBreak/>
        <w:t>Tryb udzielenia zamówienia;</w:t>
      </w:r>
    </w:p>
    <w:p w:rsidR="00C61CD5" w:rsidRDefault="00C61CD5" w:rsidP="007B058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C61CD5" w:rsidRDefault="00C61CD5" w:rsidP="007B058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C61CD5" w:rsidRDefault="00C61CD5" w:rsidP="007B0588">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C61CD5" w:rsidRDefault="00C61CD5" w:rsidP="007B058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potwierdzenia spełnienia warunków udziału w postępowaniu;</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C61CD5" w:rsidRDefault="00C61CD5" w:rsidP="007B0588">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C61CD5" w:rsidRDefault="00C61CD5" w:rsidP="007B0588">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C61CD5" w:rsidRDefault="00C61CD5" w:rsidP="007B0588">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C61CD5" w:rsidRDefault="00C61CD5" w:rsidP="007B0588">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C61CD5" w:rsidRDefault="00C61CD5" w:rsidP="007B0588">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C61CD5" w:rsidRDefault="00C61CD5" w:rsidP="007B0588">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C61CD5" w:rsidRDefault="00C61CD5" w:rsidP="00C61CD5">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C61CD5" w:rsidRDefault="00C61CD5" w:rsidP="00C61CD5">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C61CD5" w:rsidRDefault="00C61CD5" w:rsidP="00C61CD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1.1.      Formularz Kryteria poza cenowe – Kryterium D.</w:t>
      </w:r>
    </w:p>
    <w:p w:rsidR="00C61CD5" w:rsidRDefault="00C61CD5" w:rsidP="00C61CD5">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Pr>
          <w:rFonts w:ascii="Arial" w:hAnsi="Arial" w:cs="Arial"/>
          <w:sz w:val="18"/>
          <w:szCs w:val="18"/>
        </w:rPr>
        <w:t>2          Oświadczenie Wykonawcy/podmiotu udostępniającego zasoby składane na podstawie art. 125 ust. 1 ustawy o niepodleganiu wykluczeniu, spełnianiu warunków udziału w postępowaniu (podmiotu udostępniającego zasoby -  jeżeli dotyczy);</w:t>
      </w:r>
    </w:p>
    <w:p w:rsidR="00C61CD5" w:rsidRDefault="00C61CD5" w:rsidP="00C61CD5">
      <w:pPr>
        <w:widowControl w:val="0"/>
        <w:suppressAutoHyphens/>
        <w:spacing w:after="0"/>
        <w:ind w:left="1418" w:hanging="1418"/>
        <w:jc w:val="both"/>
        <w:rPr>
          <w:rFonts w:ascii="Arial" w:hAnsi="Arial" w:cs="Arial"/>
          <w:sz w:val="18"/>
          <w:szCs w:val="18"/>
        </w:rPr>
      </w:pPr>
      <w:r>
        <w:rPr>
          <w:rFonts w:ascii="Arial" w:hAnsi="Arial" w:cs="Arial"/>
          <w:sz w:val="18"/>
          <w:szCs w:val="18"/>
        </w:rPr>
        <w:t>Załącznik 3          Oświadczenie wykonawców wspólnie ubiegających o zamówienie – jeżeli dotyczy</w:t>
      </w:r>
    </w:p>
    <w:p w:rsidR="00C61CD5" w:rsidRDefault="00C61CD5" w:rsidP="00C61CD5">
      <w:pPr>
        <w:widowControl w:val="0"/>
        <w:suppressAutoHyphens/>
        <w:spacing w:after="0"/>
        <w:ind w:left="1418" w:hanging="1418"/>
        <w:jc w:val="both"/>
        <w:rPr>
          <w:rFonts w:ascii="Arial" w:hAnsi="Arial" w:cs="Arial"/>
          <w:sz w:val="18"/>
          <w:szCs w:val="18"/>
        </w:rPr>
      </w:pPr>
      <w:r>
        <w:rPr>
          <w:rFonts w:ascii="Arial" w:hAnsi="Arial" w:cs="Arial"/>
          <w:sz w:val="18"/>
          <w:szCs w:val="18"/>
        </w:rPr>
        <w:t>Załącznik 4          Oświadczenie podmiotu udostępniającego zasoby – jeżeli dotyczy.</w:t>
      </w:r>
    </w:p>
    <w:p w:rsidR="00C61CD5" w:rsidRDefault="00C61CD5" w:rsidP="00C61CD5">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r>
        <w:rPr>
          <w:rFonts w:ascii="Arial" w:hAnsi="Arial" w:cs="Arial"/>
          <w:bCs/>
          <w:sz w:val="18"/>
          <w:szCs w:val="18"/>
        </w:rPr>
        <w:tab/>
      </w:r>
    </w:p>
    <w:p w:rsidR="00C61CD5" w:rsidRDefault="00C61CD5" w:rsidP="00C61CD5">
      <w:pPr>
        <w:widowControl w:val="0"/>
        <w:suppressAutoHyphens/>
        <w:spacing w:after="0"/>
        <w:jc w:val="both"/>
        <w:rPr>
          <w:rFonts w:ascii="Arial" w:hAnsi="Arial" w:cs="Arial"/>
          <w:bCs/>
          <w:sz w:val="18"/>
          <w:szCs w:val="18"/>
        </w:rPr>
      </w:pPr>
      <w:r>
        <w:rPr>
          <w:rFonts w:ascii="Arial" w:hAnsi="Arial" w:cs="Arial"/>
          <w:bCs/>
          <w:sz w:val="18"/>
          <w:szCs w:val="18"/>
        </w:rPr>
        <w:t>Załącznik 6          Opis przedmiotu zamówienia</w:t>
      </w:r>
    </w:p>
    <w:p w:rsidR="00C61CD5" w:rsidRDefault="00C61CD5" w:rsidP="00C61CD5">
      <w:pPr>
        <w:widowControl w:val="0"/>
        <w:suppressAutoHyphens/>
        <w:spacing w:after="0"/>
        <w:jc w:val="both"/>
        <w:rPr>
          <w:rFonts w:ascii="Arial" w:hAnsi="Arial" w:cs="Arial"/>
          <w:bCs/>
          <w:sz w:val="18"/>
          <w:szCs w:val="18"/>
        </w:rPr>
      </w:pPr>
      <w:r>
        <w:rPr>
          <w:rFonts w:ascii="Arial" w:hAnsi="Arial" w:cs="Arial"/>
          <w:bCs/>
          <w:sz w:val="18"/>
          <w:szCs w:val="18"/>
        </w:rPr>
        <w:t>Załącznik 7          Oświadczenie o przynależności do grupy kapitałowej</w:t>
      </w:r>
    </w:p>
    <w:p w:rsidR="00C61CD5" w:rsidRDefault="00C61CD5" w:rsidP="00C61CD5">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C61CD5" w:rsidRDefault="00C61CD5" w:rsidP="00C61CD5">
      <w:pPr>
        <w:widowControl w:val="0"/>
        <w:suppressAutoHyphens/>
        <w:spacing w:after="0"/>
        <w:jc w:val="both"/>
        <w:rPr>
          <w:rFonts w:ascii="Arial" w:hAnsi="Arial" w:cs="Arial"/>
          <w:bCs/>
          <w:sz w:val="18"/>
          <w:szCs w:val="18"/>
        </w:rPr>
      </w:pPr>
    </w:p>
    <w:p w:rsidR="00C61CD5" w:rsidRDefault="00C61CD5" w:rsidP="00C61CD5">
      <w:pPr>
        <w:widowControl w:val="0"/>
        <w:suppressAutoHyphens/>
        <w:spacing w:after="0"/>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C61CD5">
      <w:pPr>
        <w:widowControl w:val="0"/>
        <w:suppressAutoHyphens/>
        <w:spacing w:after="0"/>
        <w:ind w:left="1418" w:hanging="1418"/>
        <w:jc w:val="both"/>
        <w:rPr>
          <w:rFonts w:ascii="Arial" w:hAnsi="Arial" w:cs="Arial"/>
          <w:bCs/>
          <w:sz w:val="18"/>
          <w:szCs w:val="18"/>
        </w:rPr>
      </w:pPr>
    </w:p>
    <w:p w:rsidR="00C61CD5" w:rsidRDefault="00C61CD5" w:rsidP="007B058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lastRenderedPageBreak/>
        <w:t>Nazwa oraz adres Zamawiającego, numer telefonu, adres poczty elektronicznej oraz strony internetowej prowadzonego postępowania.</w:t>
      </w:r>
    </w:p>
    <w:p w:rsidR="00C61CD5" w:rsidRDefault="00C61CD5" w:rsidP="00C61CD5">
      <w:pPr>
        <w:spacing w:after="0" w:line="360" w:lineRule="auto"/>
        <w:jc w:val="both"/>
        <w:rPr>
          <w:rFonts w:ascii="Arial" w:hAnsi="Arial" w:cs="Arial"/>
          <w:b/>
          <w:sz w:val="18"/>
          <w:szCs w:val="18"/>
        </w:rPr>
      </w:pPr>
    </w:p>
    <w:p w:rsidR="00C61CD5" w:rsidRDefault="00C61CD5" w:rsidP="00C61CD5">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C61CD5" w:rsidRDefault="00C61CD5" w:rsidP="00C61CD5">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C61CD5" w:rsidRDefault="00C61CD5" w:rsidP="00C61CD5">
      <w:pPr>
        <w:spacing w:after="0" w:line="360" w:lineRule="auto"/>
        <w:jc w:val="both"/>
        <w:rPr>
          <w:rFonts w:ascii="Arial" w:hAnsi="Arial" w:cs="Arial"/>
          <w:sz w:val="18"/>
          <w:szCs w:val="18"/>
          <w:lang w:val="en-US"/>
        </w:rPr>
      </w:pPr>
    </w:p>
    <w:p w:rsidR="00C61CD5" w:rsidRDefault="00C61CD5" w:rsidP="00C61CD5">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C61CD5" w:rsidRDefault="00C61CD5" w:rsidP="00C61CD5">
      <w:pPr>
        <w:spacing w:after="0" w:line="360" w:lineRule="auto"/>
        <w:rPr>
          <w:rFonts w:ascii="Arial" w:hAnsi="Arial" w:cs="Arial"/>
          <w:b/>
          <w:sz w:val="18"/>
          <w:szCs w:val="18"/>
          <w:lang w:val="en-US"/>
        </w:rPr>
      </w:pPr>
      <w:proofErr w:type="spellStart"/>
      <w:r>
        <w:rPr>
          <w:rFonts w:ascii="Arial" w:hAnsi="Arial" w:cs="Arial"/>
          <w:b/>
          <w:sz w:val="18"/>
          <w:szCs w:val="18"/>
          <w:lang w:val="en-US"/>
        </w:rPr>
        <w:t>adres</w:t>
      </w:r>
      <w:proofErr w:type="spellEnd"/>
      <w:r>
        <w:rPr>
          <w:rFonts w:ascii="Arial" w:hAnsi="Arial" w:cs="Arial"/>
          <w:b/>
          <w:sz w:val="18"/>
          <w:szCs w:val="18"/>
          <w:lang w:val="en-US"/>
        </w:rPr>
        <w:t xml:space="preserve"> </w:t>
      </w:r>
      <w:proofErr w:type="spellStart"/>
      <w:r>
        <w:rPr>
          <w:rFonts w:ascii="Arial" w:hAnsi="Arial" w:cs="Arial"/>
          <w:b/>
          <w:sz w:val="18"/>
          <w:szCs w:val="18"/>
          <w:lang w:val="en-US"/>
        </w:rPr>
        <w:t>strony</w:t>
      </w:r>
      <w:proofErr w:type="spellEnd"/>
      <w:r>
        <w:rPr>
          <w:rFonts w:ascii="Arial" w:hAnsi="Arial" w:cs="Arial"/>
          <w:b/>
          <w:sz w:val="18"/>
          <w:szCs w:val="18"/>
          <w:lang w:val="en-US"/>
        </w:rPr>
        <w:t xml:space="preserve"> </w:t>
      </w:r>
      <w:proofErr w:type="spellStart"/>
      <w:r>
        <w:rPr>
          <w:rFonts w:ascii="Arial" w:hAnsi="Arial" w:cs="Arial"/>
          <w:b/>
          <w:sz w:val="18"/>
          <w:szCs w:val="18"/>
          <w:lang w:val="en-US"/>
        </w:rPr>
        <w:t>internetowej</w:t>
      </w:r>
      <w:proofErr w:type="spellEnd"/>
      <w:r>
        <w:rPr>
          <w:rFonts w:ascii="Arial" w:hAnsi="Arial" w:cs="Arial"/>
          <w:b/>
          <w:sz w:val="18"/>
          <w:szCs w:val="18"/>
          <w:lang w:val="en-US"/>
        </w:rPr>
        <w:t xml:space="preserve">  </w:t>
      </w:r>
      <w:proofErr w:type="spellStart"/>
      <w:r>
        <w:rPr>
          <w:rFonts w:ascii="Arial" w:hAnsi="Arial" w:cs="Arial"/>
          <w:b/>
          <w:sz w:val="18"/>
          <w:szCs w:val="18"/>
          <w:lang w:val="en-US"/>
        </w:rPr>
        <w:t>prowadzonego</w:t>
      </w:r>
      <w:proofErr w:type="spellEnd"/>
      <w:r>
        <w:rPr>
          <w:rFonts w:ascii="Arial" w:hAnsi="Arial" w:cs="Arial"/>
          <w:b/>
          <w:sz w:val="18"/>
          <w:szCs w:val="18"/>
          <w:lang w:val="en-US"/>
        </w:rPr>
        <w:t xml:space="preserve"> </w:t>
      </w:r>
      <w:proofErr w:type="spellStart"/>
      <w:r>
        <w:rPr>
          <w:rFonts w:ascii="Arial" w:hAnsi="Arial" w:cs="Arial"/>
          <w:b/>
          <w:sz w:val="18"/>
          <w:szCs w:val="18"/>
          <w:lang w:val="en-US"/>
        </w:rPr>
        <w:t>postępowania</w:t>
      </w:r>
      <w:proofErr w:type="spellEnd"/>
      <w:r>
        <w:rPr>
          <w:rFonts w:ascii="Arial" w:hAnsi="Arial" w:cs="Arial"/>
          <w:b/>
          <w:sz w:val="18"/>
          <w:szCs w:val="18"/>
          <w:lang w:val="en-US"/>
        </w:rPr>
        <w:t>:</w:t>
      </w:r>
      <w:hyperlink r:id="rId11" w:history="1">
        <w:r>
          <w:rPr>
            <w:rStyle w:val="Hipercze"/>
            <w:rFonts w:ascii="Arial" w:hAnsi="Arial" w:cs="Arial"/>
            <w:b/>
            <w:sz w:val="18"/>
            <w:szCs w:val="18"/>
          </w:rPr>
          <w:t>https://platformazakupowa.pl/pn/pzd_krotoszyn</w:t>
        </w:r>
      </w:hyperlink>
    </w:p>
    <w:p w:rsidR="00C61CD5" w:rsidRDefault="00C61CD5" w:rsidP="00C61CD5">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C61CD5" w:rsidRDefault="00C61CD5" w:rsidP="00C61CD5">
      <w:pPr>
        <w:spacing w:after="0" w:line="360" w:lineRule="auto"/>
        <w:jc w:val="both"/>
        <w:rPr>
          <w:b/>
        </w:rPr>
      </w:pPr>
    </w:p>
    <w:p w:rsidR="00C61CD5" w:rsidRDefault="00C61CD5" w:rsidP="00C61CD5">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p>
    <w:p w:rsidR="00C61CD5" w:rsidRDefault="00C61CD5" w:rsidP="007B0588">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C61CD5" w:rsidRDefault="00C61CD5" w:rsidP="00C61CD5">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C61CD5" w:rsidRDefault="00C61CD5" w:rsidP="007B0588">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e-Biuletynie Zamówień Publicznyc</w:t>
      </w:r>
      <w:r w:rsidR="004F217A">
        <w:rPr>
          <w:rFonts w:ascii="Arial" w:hAnsi="Arial" w:cs="Arial"/>
          <w:b/>
          <w:sz w:val="18"/>
          <w:szCs w:val="18"/>
        </w:rPr>
        <w:t>h pod nr 2022/BZP  00398725/01 w dniu  19.</w:t>
      </w:r>
      <w:r>
        <w:rPr>
          <w:rFonts w:ascii="Arial" w:hAnsi="Arial" w:cs="Arial"/>
          <w:b/>
          <w:sz w:val="18"/>
          <w:szCs w:val="18"/>
        </w:rPr>
        <w:t>10.2022 r.</w:t>
      </w:r>
    </w:p>
    <w:p w:rsidR="00C61CD5" w:rsidRDefault="00C61CD5" w:rsidP="007B0588">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C61CD5" w:rsidRDefault="00C61CD5" w:rsidP="00C61CD5">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61CD5" w:rsidRDefault="00C61CD5" w:rsidP="00C61CD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 xml:space="preserve">Komunikacja między Zamawiającym, a Wykonawcami, zmiany i wyjaśnienia treści SWZ oraz inne dokumenty zamówienia bezpośrednio związane z postępowaniem o udzielenie zamówienia będą udostępniane na stronie internetowej prowadzonego postępowania: </w:t>
      </w:r>
      <w:hyperlink r:id="rId14" w:history="1">
        <w:r>
          <w:rPr>
            <w:rStyle w:val="Hipercze"/>
            <w:rFonts w:ascii="Arial" w:hAnsi="Arial" w:cs="Arial"/>
            <w:b/>
            <w:sz w:val="18"/>
            <w:szCs w:val="18"/>
          </w:rPr>
          <w:t>https://platformazakupowa.pl/pn/pzd_krotoszyn</w:t>
        </w:r>
      </w:hyperlink>
    </w:p>
    <w:p w:rsidR="00C61CD5" w:rsidRDefault="00C61CD5" w:rsidP="00C61CD5">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C61CD5" w:rsidRDefault="00C61CD5" w:rsidP="00C61CD5">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C61CD5" w:rsidRDefault="00C61CD5" w:rsidP="00C61CD5">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C61CD5" w:rsidRDefault="00C61CD5" w:rsidP="00C61CD5">
      <w:pPr>
        <w:pStyle w:val="Akapitzlist"/>
        <w:tabs>
          <w:tab w:val="left" w:pos="993"/>
        </w:tabs>
        <w:overflowPunct w:val="0"/>
        <w:autoSpaceDE w:val="0"/>
        <w:autoSpaceDN w:val="0"/>
        <w:adjustRightInd w:val="0"/>
        <w:spacing w:line="360" w:lineRule="auto"/>
        <w:ind w:left="0"/>
        <w:jc w:val="both"/>
        <w:textAlignment w:val="baseline"/>
      </w:pPr>
    </w:p>
    <w:p w:rsidR="00C61CD5" w:rsidRDefault="00C61CD5" w:rsidP="007B0588">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C61CD5" w:rsidRDefault="00C61CD5" w:rsidP="00C61CD5">
      <w:pPr>
        <w:spacing w:line="360" w:lineRule="auto"/>
        <w:rPr>
          <w:rFonts w:ascii="Arial" w:hAnsi="Arial" w:cs="Arial"/>
          <w:sz w:val="18"/>
          <w:szCs w:val="18"/>
        </w:rPr>
      </w:pPr>
      <w:r>
        <w:rPr>
          <w:rFonts w:ascii="Arial" w:hAnsi="Arial" w:cs="Arial"/>
          <w:sz w:val="18"/>
          <w:szCs w:val="18"/>
        </w:rPr>
        <w:t xml:space="preserve">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 </w:t>
      </w:r>
    </w:p>
    <w:p w:rsidR="00C61CD5" w:rsidRDefault="00C61CD5" w:rsidP="007B0588">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2) Inspektorem ochrony danych osobowych w Powiatowym Zarządzie Dróg w Krotoszynie jest Pan Łukasz </w:t>
      </w:r>
    </w:p>
    <w:p w:rsidR="00C61CD5" w:rsidRDefault="00C61CD5" w:rsidP="00C61CD5">
      <w:pPr>
        <w:spacing w:after="0" w:line="360" w:lineRule="auto"/>
        <w:jc w:val="both"/>
        <w:rPr>
          <w:rFonts w:ascii="Arial" w:hAnsi="Arial" w:cs="Arial"/>
          <w:b/>
          <w:sz w:val="18"/>
          <w:szCs w:val="18"/>
        </w:rPr>
      </w:pPr>
      <w:r>
        <w:rPr>
          <w:rFonts w:ascii="Arial" w:hAnsi="Arial" w:cs="Arial"/>
          <w:sz w:val="18"/>
          <w:szCs w:val="18"/>
        </w:rPr>
        <w:t xml:space="preserve">Rabenda, e-mail: </w:t>
      </w:r>
      <w:hyperlink r:id="rId17"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sprawach dotyczących przetwarzania danych osobowych oraz korzystania z praw związanych z przetwarzaniem danych osobowych. Państwa dane osobowe przetwarzane będą na podstawie art. 6 ust. 1 lit. c RODO w celu związanym z postępowaniem o udzielenie zamówienia publicznego z przetwarzaniem danych niezbędnych do </w:t>
      </w:r>
      <w:r>
        <w:rPr>
          <w:rFonts w:ascii="Arial" w:hAnsi="Arial" w:cs="Arial"/>
          <w:sz w:val="18"/>
          <w:szCs w:val="18"/>
        </w:rPr>
        <w:lastRenderedPageBreak/>
        <w:t>wykonania umowy, której stroną jest osoba, której dane dotyczą lub do podjęcia działań na żądanie osoby, której dane dotyczą, przed zawarciem umowy w postępowaniu pn.:</w:t>
      </w:r>
      <w:r>
        <w:rPr>
          <w:rFonts w:ascii="Arial" w:hAnsi="Arial" w:cs="Arial"/>
          <w:b/>
          <w:sz w:val="18"/>
          <w:szCs w:val="18"/>
        </w:rPr>
        <w:t xml:space="preserve"> „Opracowanie dokumentacji projektowej na przebudowę drogi powiatowej nr 4331P Rozdrażew-Dobrzyca o</w:t>
      </w:r>
      <w:r w:rsidR="001245BE">
        <w:rPr>
          <w:rFonts w:ascii="Arial" w:hAnsi="Arial" w:cs="Arial"/>
          <w:b/>
          <w:sz w:val="18"/>
          <w:szCs w:val="18"/>
        </w:rPr>
        <w:t xml:space="preserve">d </w:t>
      </w:r>
      <w:r>
        <w:rPr>
          <w:rFonts w:ascii="Arial" w:hAnsi="Arial" w:cs="Arial"/>
          <w:b/>
          <w:sz w:val="18"/>
          <w:szCs w:val="18"/>
        </w:rPr>
        <w:t xml:space="preserve">drogi powiatowej nr 5148 P w m. Nowa Wieś </w:t>
      </w:r>
      <w:r w:rsidR="001245BE">
        <w:rPr>
          <w:rFonts w:ascii="Arial" w:hAnsi="Arial" w:cs="Arial"/>
          <w:b/>
          <w:sz w:val="18"/>
          <w:szCs w:val="18"/>
        </w:rPr>
        <w:t xml:space="preserve"> do granicy powiatu na długości około 3060</w:t>
      </w:r>
      <w:r>
        <w:rPr>
          <w:rFonts w:ascii="Arial" w:hAnsi="Arial" w:cs="Arial"/>
          <w:b/>
          <w:sz w:val="18"/>
          <w:szCs w:val="18"/>
        </w:rPr>
        <w:t xml:space="preserve"> m.” </w:t>
      </w:r>
      <w:r>
        <w:rPr>
          <w:rFonts w:ascii="Arial" w:hAnsi="Arial" w:cs="Arial"/>
          <w:sz w:val="18"/>
          <w:szCs w:val="18"/>
        </w:rPr>
        <w:t>prowadzonym w trybie podstawowym bez negocjacji;</w:t>
      </w:r>
    </w:p>
    <w:p w:rsidR="00C61CD5" w:rsidRDefault="00C61CD5" w:rsidP="007B058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publicznych (Dz. U. z 2022  r. poz. 1710.) ,dalej „ustawą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C61CD5" w:rsidRDefault="00C61CD5" w:rsidP="007B058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C61CD5" w:rsidRDefault="00C61CD5" w:rsidP="007B058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C61CD5" w:rsidRDefault="00C61CD5" w:rsidP="007B0588">
      <w:pPr>
        <w:pStyle w:val="Akapitzlist"/>
        <w:numPr>
          <w:ilvl w:val="0"/>
          <w:numId w:val="5"/>
        </w:numPr>
        <w:spacing w:line="360" w:lineRule="auto"/>
        <w:ind w:left="284"/>
        <w:jc w:val="both"/>
        <w:rPr>
          <w:rFonts w:ascii="Arial" w:hAnsi="Arial" w:cs="Arial"/>
          <w:sz w:val="18"/>
          <w:szCs w:val="18"/>
        </w:rPr>
      </w:pPr>
      <w:r>
        <w:rPr>
          <w:rFonts w:ascii="Arial" w:hAnsi="Arial" w:cs="Arial"/>
          <w:sz w:val="18"/>
          <w:szCs w:val="18"/>
        </w:rPr>
        <w:t>Posiadają Pani/Pana:</w:t>
      </w:r>
    </w:p>
    <w:p w:rsidR="00C61CD5" w:rsidRDefault="00C61CD5" w:rsidP="007B058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C61CD5" w:rsidRDefault="00C61CD5" w:rsidP="007B058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C61CD5" w:rsidRDefault="00C61CD5" w:rsidP="007B058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C61CD5" w:rsidRDefault="00C61CD5" w:rsidP="007B0588">
      <w:pPr>
        <w:pStyle w:val="Akapitzlist"/>
        <w:numPr>
          <w:ilvl w:val="0"/>
          <w:numId w:val="6"/>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C61CD5" w:rsidRDefault="00C61CD5" w:rsidP="007B0588">
      <w:pPr>
        <w:pStyle w:val="Akapitzlist"/>
        <w:numPr>
          <w:ilvl w:val="0"/>
          <w:numId w:val="5"/>
        </w:numPr>
        <w:spacing w:after="0" w:line="360" w:lineRule="auto"/>
        <w:ind w:left="284"/>
        <w:jc w:val="both"/>
        <w:rPr>
          <w:rFonts w:ascii="Arial" w:hAnsi="Arial" w:cs="Arial"/>
          <w:sz w:val="18"/>
          <w:szCs w:val="18"/>
        </w:rPr>
      </w:pPr>
      <w:r>
        <w:rPr>
          <w:rFonts w:ascii="Arial" w:hAnsi="Arial" w:cs="Arial"/>
          <w:sz w:val="18"/>
          <w:szCs w:val="18"/>
        </w:rPr>
        <w:t>Nie przysługuje Pani/Pana:</w:t>
      </w:r>
    </w:p>
    <w:p w:rsidR="00C61CD5" w:rsidRDefault="00C61CD5" w:rsidP="007B058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C61CD5" w:rsidRDefault="00C61CD5" w:rsidP="007B058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C61CD5" w:rsidRDefault="00C61CD5" w:rsidP="007B0588">
      <w:pPr>
        <w:numPr>
          <w:ilvl w:val="0"/>
          <w:numId w:val="7"/>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61CD5" w:rsidRDefault="00C61CD5" w:rsidP="007B0588">
      <w:pPr>
        <w:pStyle w:val="Akapitzlist"/>
        <w:numPr>
          <w:ilvl w:val="0"/>
          <w:numId w:val="8"/>
        </w:numPr>
        <w:spacing w:after="0" w:line="360" w:lineRule="auto"/>
        <w:ind w:left="284" w:hanging="284"/>
        <w:jc w:val="both"/>
        <w:rPr>
          <w:rFonts w:ascii="Arial" w:hAnsi="Arial" w:cs="Arial"/>
          <w:sz w:val="18"/>
          <w:szCs w:val="18"/>
        </w:rPr>
      </w:pPr>
      <w:r>
        <w:rPr>
          <w:rFonts w:ascii="Arial" w:hAnsi="Arial" w:cs="Arial"/>
          <w:sz w:val="18"/>
          <w:szCs w:val="18"/>
        </w:rPr>
        <w:t xml:space="preserve">Przysługuje Pani/Panu prawo wniesienia skargi do organu nadzorczego na niezgodne z RODO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przetwarzanie Pani/Pana danych osobowych przez administratora. Organem właściwym dla przedmiotowej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skargi jest Urząd Ochrony Danych Osobowych w Warszawie.</w:t>
      </w:r>
    </w:p>
    <w:p w:rsidR="00C61CD5" w:rsidRDefault="00C61CD5" w:rsidP="00C61CD5">
      <w:pPr>
        <w:spacing w:line="360" w:lineRule="auto"/>
        <w:rPr>
          <w:rFonts w:ascii="Arial" w:hAnsi="Arial" w:cs="Arial"/>
          <w:sz w:val="16"/>
          <w:szCs w:val="16"/>
        </w:rPr>
      </w:pPr>
      <w:r>
        <w:rPr>
          <w:rFonts w:ascii="Arial" w:hAnsi="Arial" w:cs="Arial"/>
          <w:sz w:val="16"/>
          <w:szCs w:val="16"/>
        </w:rPr>
        <w:t>_________________</w:t>
      </w:r>
    </w:p>
    <w:p w:rsidR="00C61CD5" w:rsidRDefault="00C61CD5" w:rsidP="00C61CD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61CD5" w:rsidRDefault="00C61CD5" w:rsidP="00C61CD5">
      <w:pPr>
        <w:jc w:val="both"/>
        <w:rPr>
          <w:rFonts w:ascii="Arial" w:hAnsi="Arial" w:cs="Arial"/>
          <w:sz w:val="16"/>
          <w:szCs w:val="13"/>
        </w:rPr>
      </w:pPr>
      <w:r>
        <w:rPr>
          <w:rFonts w:ascii="Arial" w:hAnsi="Arial" w:cs="Arial"/>
          <w:b/>
          <w:sz w:val="16"/>
          <w:szCs w:val="13"/>
          <w:vertAlign w:val="superscript"/>
        </w:rPr>
        <w:t xml:space="preserve">*** </w:t>
      </w:r>
      <w:r>
        <w:rPr>
          <w:rFonts w:ascii="Arial" w:hAnsi="Arial" w:cs="Arial"/>
          <w:b/>
          <w:sz w:val="16"/>
          <w:szCs w:val="13"/>
        </w:rPr>
        <w:t>Wyjaśnienie:</w:t>
      </w:r>
      <w:r>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1CD5" w:rsidRDefault="00C61CD5" w:rsidP="007B0588">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2022 r. poz. 1710 .),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zastosowanie mają przepisy ustawy Kodeks Cywilny (Dz. U. z 2020 r., poz. 1740 ze zm.).</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lastRenderedPageBreak/>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Do udzielenia przedmiotowego zamówienia publicznego stosuje się przepisy dotyczące </w:t>
      </w:r>
      <w:r>
        <w:rPr>
          <w:rFonts w:ascii="Arial" w:hAnsi="Arial" w:cs="Arial"/>
          <w:b/>
          <w:sz w:val="18"/>
          <w:szCs w:val="18"/>
        </w:rPr>
        <w:t>usług.</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Zamówienie jest dofinansowane przez Unię Europejską – </w:t>
      </w:r>
      <w:r>
        <w:rPr>
          <w:rFonts w:ascii="Arial" w:hAnsi="Arial" w:cs="Arial"/>
          <w:b/>
          <w:sz w:val="18"/>
          <w:szCs w:val="18"/>
        </w:rPr>
        <w:t>NIE.</w:t>
      </w:r>
    </w:p>
    <w:p w:rsidR="00C61CD5" w:rsidRDefault="00C61CD5" w:rsidP="007B0588">
      <w:pPr>
        <w:pStyle w:val="Akapitzlist"/>
        <w:numPr>
          <w:ilvl w:val="1"/>
          <w:numId w:val="9"/>
        </w:numPr>
        <w:spacing w:after="0" w:line="360" w:lineRule="auto"/>
        <w:ind w:left="426" w:hanging="284"/>
        <w:jc w:val="both"/>
        <w:rPr>
          <w:rFonts w:ascii="Arial" w:hAnsi="Arial" w:cs="Arial"/>
          <w:sz w:val="18"/>
          <w:szCs w:val="18"/>
        </w:rPr>
      </w:pPr>
      <w:r>
        <w:rPr>
          <w:rFonts w:ascii="Arial" w:hAnsi="Arial" w:cs="Arial"/>
          <w:sz w:val="18"/>
          <w:szCs w:val="18"/>
        </w:rPr>
        <w:t xml:space="preserve">Zgodnie z art.310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C61CD5" w:rsidRDefault="00C61CD5" w:rsidP="00C61CD5">
      <w:pPr>
        <w:pStyle w:val="Akapitzlist"/>
        <w:spacing w:after="0" w:line="360" w:lineRule="auto"/>
        <w:ind w:left="284"/>
        <w:jc w:val="both"/>
        <w:rPr>
          <w:rFonts w:ascii="Arial" w:hAnsi="Arial" w:cs="Arial"/>
          <w:sz w:val="18"/>
          <w:szCs w:val="18"/>
        </w:rPr>
      </w:pPr>
    </w:p>
    <w:p w:rsidR="00C61CD5" w:rsidRDefault="00C61CD5" w:rsidP="007B0588">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w:t>
      </w:r>
      <w:r>
        <w:rPr>
          <w:rFonts w:ascii="Arial" w:hAnsi="Arial" w:cs="Arial"/>
          <w:b/>
          <w:spacing w:val="4"/>
          <w:sz w:val="18"/>
          <w:szCs w:val="18"/>
        </w:rPr>
        <w:t>nie dopuszcza</w:t>
      </w:r>
      <w:r>
        <w:rPr>
          <w:rFonts w:ascii="Arial" w:hAnsi="Arial" w:cs="Arial"/>
          <w:spacing w:val="4"/>
          <w:sz w:val="18"/>
          <w:szCs w:val="18"/>
        </w:rPr>
        <w:t xml:space="preserve"> składania ofert częściowych </w:t>
      </w:r>
      <w:r>
        <w:rPr>
          <w:rFonts w:ascii="Arial" w:hAnsi="Arial" w:cs="Arial"/>
          <w:sz w:val="18"/>
          <w:szCs w:val="18"/>
        </w:rPr>
        <w:t xml:space="preserve">z przyczyn technicznych, logistycznych                                   i ekonomicznych. Zamawiający </w:t>
      </w:r>
      <w:r>
        <w:rPr>
          <w:rFonts w:ascii="Arial" w:hAnsi="Arial" w:cs="Arial"/>
          <w:b/>
          <w:sz w:val="18"/>
          <w:szCs w:val="18"/>
        </w:rPr>
        <w:t>nie dopuszcza</w:t>
      </w:r>
      <w:r>
        <w:rPr>
          <w:rFonts w:ascii="Arial" w:hAnsi="Arial" w:cs="Arial"/>
          <w:sz w:val="18"/>
          <w:szCs w:val="18"/>
        </w:rPr>
        <w:t xml:space="preserve"> składania ofert częściowych, </w:t>
      </w:r>
      <w:r>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Zamawiający nie przewiduje rozliczenia w walutach obcych.</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61CD5" w:rsidRDefault="00C61CD5" w:rsidP="007B0588">
      <w:pPr>
        <w:pStyle w:val="Akapitzlist"/>
        <w:numPr>
          <w:ilvl w:val="2"/>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C61CD5">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Zgodnie z art. 95 ustawy </w:t>
      </w:r>
      <w:proofErr w:type="spellStart"/>
      <w:r>
        <w:rPr>
          <w:rFonts w:ascii="Arial" w:hAnsi="Arial" w:cs="Arial"/>
          <w:sz w:val="18"/>
          <w:szCs w:val="18"/>
        </w:rPr>
        <w:t>Pzp</w:t>
      </w:r>
      <w:proofErr w:type="spellEnd"/>
      <w:r>
        <w:rPr>
          <w:rFonts w:ascii="Arial" w:hAnsi="Arial" w:cs="Arial"/>
          <w:sz w:val="18"/>
          <w:szCs w:val="18"/>
        </w:rPr>
        <w:t xml:space="preserve">, Zamawiający </w:t>
      </w:r>
      <w:r>
        <w:rPr>
          <w:rFonts w:ascii="Arial" w:hAnsi="Arial" w:cs="Arial"/>
          <w:b/>
          <w:sz w:val="18"/>
          <w:szCs w:val="18"/>
        </w:rPr>
        <w:t>wymaga</w:t>
      </w:r>
      <w:r>
        <w:rPr>
          <w:rFonts w:ascii="Arial" w:hAnsi="Arial" w:cs="Arial"/>
          <w:sz w:val="18"/>
          <w:szCs w:val="18"/>
        </w:rPr>
        <w:t xml:space="preserve"> a Wykonawca zobowiązuje się do zatrudnienia na podstawie stosunku pracy w rozumieniu przepisów ustawy z dnia 26 czerwca 1974 r.  – Kodeks pracy (Dz. U. z  2020 r., poz. 1320 z </w:t>
      </w:r>
      <w:proofErr w:type="spellStart"/>
      <w:r>
        <w:rPr>
          <w:rFonts w:ascii="Arial" w:hAnsi="Arial" w:cs="Arial"/>
          <w:sz w:val="18"/>
          <w:szCs w:val="18"/>
        </w:rPr>
        <w:t>późn</w:t>
      </w:r>
      <w:proofErr w:type="spellEnd"/>
      <w:r>
        <w:rPr>
          <w:rFonts w:ascii="Arial" w:hAnsi="Arial" w:cs="Arial"/>
          <w:sz w:val="18"/>
          <w:szCs w:val="18"/>
        </w:rPr>
        <w:t xml:space="preserve">. zm.) osób wykonujących nw. czynności związane z realizacją zamówienia, tj. </w:t>
      </w:r>
      <w:r>
        <w:rPr>
          <w:rFonts w:ascii="Arial" w:eastAsia="Times New Roman" w:hAnsi="Arial" w:cs="Arial"/>
          <w:sz w:val="18"/>
          <w:szCs w:val="18"/>
          <w:lang w:eastAsia="pl-PL"/>
        </w:rPr>
        <w:t>o</w:t>
      </w:r>
      <w:r>
        <w:rPr>
          <w:rFonts w:ascii="Arial" w:eastAsia="Times New Roman" w:hAnsi="Arial" w:cs="Arial"/>
          <w:b/>
          <w:sz w:val="18"/>
          <w:szCs w:val="18"/>
          <w:lang w:eastAsia="pl-PL"/>
        </w:rPr>
        <w:t xml:space="preserve">sób odpowiedzialnych za nadzorowanie, koordynowanie i kierowanie pracami związanymi z realizacją  zamówienia. </w:t>
      </w:r>
      <w:r>
        <w:rPr>
          <w:rFonts w:ascii="Arial" w:hAnsi="Arial" w:cs="Arial"/>
          <w:sz w:val="18"/>
          <w:szCs w:val="18"/>
        </w:rPr>
        <w:t>Wymóg zatrudnienia osób na podstawie umowy o pracę nie dotyczy osób wykonujących powyższe czynności będące wspólnikami spółki osobowej i/lub osób  fizycznych prowadzących działalność gospodarczą.</w:t>
      </w:r>
    </w:p>
    <w:p w:rsidR="00C61CD5" w:rsidRDefault="00C61CD5" w:rsidP="007B058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Obowiązek określony w ww. punkcie dotyczy także </w:t>
      </w:r>
      <w:r>
        <w:rPr>
          <w:rFonts w:ascii="Arial" w:hAnsi="Arial" w:cs="Arial"/>
          <w:b/>
          <w:sz w:val="18"/>
          <w:szCs w:val="18"/>
        </w:rPr>
        <w:t>podwykonawców i dalszych podwykonawców.</w:t>
      </w:r>
      <w:r>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8.</w:t>
      </w:r>
    </w:p>
    <w:p w:rsidR="00C61CD5" w:rsidRDefault="00C61CD5" w:rsidP="007B058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 szczególności do: </w:t>
      </w:r>
    </w:p>
    <w:p w:rsidR="00C61CD5" w:rsidRDefault="00C61CD5" w:rsidP="00C61CD5">
      <w:pPr>
        <w:pStyle w:val="Akapitzlist"/>
        <w:autoSpaceDE w:val="0"/>
        <w:autoSpaceDN w:val="0"/>
        <w:adjustRightInd w:val="0"/>
        <w:spacing w:line="360" w:lineRule="auto"/>
        <w:ind w:left="993" w:hanging="710"/>
        <w:jc w:val="both"/>
        <w:rPr>
          <w:rFonts w:ascii="Arial" w:hAnsi="Arial" w:cs="Arial"/>
          <w:sz w:val="18"/>
          <w:szCs w:val="18"/>
        </w:rPr>
      </w:pPr>
      <w:r>
        <w:rPr>
          <w:rFonts w:ascii="Arial" w:hAnsi="Arial" w:cs="Arial"/>
          <w:sz w:val="18"/>
          <w:szCs w:val="18"/>
        </w:rPr>
        <w:t xml:space="preserve">     a)</w:t>
      </w:r>
      <w:r>
        <w:rPr>
          <w:rFonts w:ascii="Arial" w:hAnsi="Arial" w:cs="Arial"/>
          <w:sz w:val="18"/>
          <w:szCs w:val="18"/>
        </w:rPr>
        <w:tab/>
        <w:t>żądania oświadczeń i dokumentów w zakresie potwierdzenia spełniania ww. wymogów i dokonywania ich oceny,</w:t>
      </w:r>
    </w:p>
    <w:p w:rsidR="00C61CD5" w:rsidRDefault="00C61CD5" w:rsidP="00C61CD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b)</w:t>
      </w:r>
      <w:r>
        <w:rPr>
          <w:rFonts w:ascii="Arial" w:hAnsi="Arial" w:cs="Arial"/>
          <w:sz w:val="18"/>
          <w:szCs w:val="18"/>
        </w:rPr>
        <w:tab/>
        <w:t>żądania wyjaśnień w przypadku wątpliwości w zakresie potwierdzenia spełniania ww. wymogów,</w:t>
      </w:r>
    </w:p>
    <w:p w:rsidR="00C61CD5" w:rsidRDefault="00C61CD5" w:rsidP="00C61CD5">
      <w:pPr>
        <w:pStyle w:val="Akapitzlist"/>
        <w:tabs>
          <w:tab w:val="left" w:pos="993"/>
        </w:tabs>
        <w:autoSpaceDE w:val="0"/>
        <w:autoSpaceDN w:val="0"/>
        <w:adjustRightInd w:val="0"/>
        <w:spacing w:line="360" w:lineRule="auto"/>
        <w:ind w:left="567"/>
        <w:jc w:val="both"/>
        <w:rPr>
          <w:rFonts w:ascii="Arial" w:hAnsi="Arial" w:cs="Arial"/>
          <w:sz w:val="18"/>
          <w:szCs w:val="18"/>
        </w:rPr>
      </w:pPr>
      <w:r>
        <w:rPr>
          <w:rFonts w:ascii="Arial" w:hAnsi="Arial" w:cs="Arial"/>
          <w:sz w:val="18"/>
          <w:szCs w:val="18"/>
        </w:rPr>
        <w:t>c)</w:t>
      </w:r>
      <w:r>
        <w:rPr>
          <w:rFonts w:ascii="Arial" w:hAnsi="Arial" w:cs="Arial"/>
          <w:sz w:val="18"/>
          <w:szCs w:val="18"/>
        </w:rPr>
        <w:tab/>
        <w:t>przeprowadzania kontroli na miejscu wykonywania świadczenia.</w:t>
      </w:r>
    </w:p>
    <w:p w:rsidR="00C61CD5" w:rsidRDefault="00C61CD5" w:rsidP="007B0588">
      <w:pPr>
        <w:pStyle w:val="Akapitzlist"/>
        <w:numPr>
          <w:ilvl w:val="0"/>
          <w:numId w:val="10"/>
        </w:numPr>
        <w:autoSpaceDE w:val="0"/>
        <w:autoSpaceDN w:val="0"/>
        <w:adjustRightInd w:val="0"/>
        <w:spacing w:after="0" w:line="360" w:lineRule="auto"/>
        <w:ind w:left="284"/>
        <w:jc w:val="both"/>
        <w:rPr>
          <w:rFonts w:ascii="Arial" w:hAnsi="Arial" w:cs="Arial"/>
          <w:b/>
          <w:sz w:val="18"/>
          <w:szCs w:val="18"/>
        </w:rPr>
      </w:pPr>
      <w:r>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Pr>
          <w:rFonts w:ascii="Arial" w:hAnsi="Arial" w:cs="Arial"/>
          <w:b/>
          <w:i/>
          <w:sz w:val="18"/>
          <w:szCs w:val="18"/>
        </w:rPr>
        <w:t>załącznik nr 5 do SWZ.</w:t>
      </w:r>
    </w:p>
    <w:p w:rsidR="00C61CD5" w:rsidRDefault="00C61CD5" w:rsidP="007B0588">
      <w:pPr>
        <w:pStyle w:val="Akapitzlist"/>
        <w:numPr>
          <w:ilvl w:val="0"/>
          <w:numId w:val="10"/>
        </w:numPr>
        <w:spacing w:after="0" w:line="360" w:lineRule="auto"/>
        <w:ind w:left="284"/>
        <w:jc w:val="both"/>
        <w:rPr>
          <w:rFonts w:ascii="Arial" w:hAnsi="Arial" w:cs="Arial"/>
          <w:b/>
          <w:sz w:val="18"/>
          <w:szCs w:val="18"/>
        </w:rPr>
      </w:pPr>
      <w:r>
        <w:rPr>
          <w:rFonts w:ascii="Arial" w:hAnsi="Arial" w:cs="Arial"/>
          <w:b/>
          <w:sz w:val="18"/>
          <w:szCs w:val="18"/>
        </w:rPr>
        <w:t xml:space="preserve">Zamawiający  żąda wniesienia wadium. </w:t>
      </w:r>
    </w:p>
    <w:p w:rsidR="00C61CD5" w:rsidRDefault="00C61CD5" w:rsidP="007B0588">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 of</w:t>
      </w:r>
      <w:r w:rsidR="00F72F0B">
        <w:rPr>
          <w:rFonts w:ascii="Arial" w:hAnsi="Arial" w:cs="Arial"/>
          <w:b/>
          <w:sz w:val="18"/>
          <w:szCs w:val="18"/>
        </w:rPr>
        <w:t xml:space="preserve">erty wadium w wysokości 1880,00 </w:t>
      </w:r>
      <w:r w:rsidR="007B0588">
        <w:rPr>
          <w:rFonts w:ascii="Arial" w:hAnsi="Arial" w:cs="Arial"/>
          <w:b/>
          <w:sz w:val="18"/>
          <w:szCs w:val="18"/>
        </w:rPr>
        <w:t>zł</w:t>
      </w:r>
      <w:r w:rsidR="00F72F0B">
        <w:rPr>
          <w:rFonts w:ascii="Arial" w:hAnsi="Arial" w:cs="Arial"/>
          <w:b/>
          <w:sz w:val="18"/>
          <w:szCs w:val="18"/>
        </w:rPr>
        <w:t xml:space="preserve"> (słownie: jeden tysiąc osiemset osiemdziesiąt złotych  8</w:t>
      </w:r>
      <w:r>
        <w:rPr>
          <w:rFonts w:ascii="Arial" w:hAnsi="Arial" w:cs="Arial"/>
          <w:b/>
          <w:sz w:val="18"/>
          <w:szCs w:val="18"/>
        </w:rPr>
        <w:t>0/100).</w:t>
      </w:r>
    </w:p>
    <w:p w:rsidR="00C61CD5" w:rsidRDefault="00C61CD5" w:rsidP="007B0588">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61CD5" w:rsidRDefault="00C61CD5" w:rsidP="007B0588">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Przedłużenie związania ofertą jest dopuszczalne tylko z jednoczesnym przedłużeniem okresu ważności wadium albo jeżeli nie jest to możliwe z wniesieniem nowego wadium na przedłużony okres związania ofertą.</w:t>
      </w:r>
    </w:p>
    <w:p w:rsidR="00C61CD5" w:rsidRDefault="00C61CD5" w:rsidP="007B058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może być wnoszone według wyboru wykonawcy w jednej lub kilku następujących formach</w:t>
      </w:r>
    </w:p>
    <w:p w:rsidR="00C61CD5" w:rsidRDefault="00C61CD5" w:rsidP="007B058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C61CD5" w:rsidRDefault="00C61CD5" w:rsidP="007B058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C61CD5" w:rsidRDefault="00C61CD5" w:rsidP="007B058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C61CD5" w:rsidRDefault="00C61CD5" w:rsidP="007B0588">
      <w:pPr>
        <w:numPr>
          <w:ilvl w:val="0"/>
          <w:numId w:val="11"/>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roku o utworzeniu Polskiej Agencji Rozwoju Przedsiębiorczości. (Dz. U. z 2020 poz. 299).</w:t>
      </w:r>
    </w:p>
    <w:p w:rsidR="00C61CD5" w:rsidRDefault="00C61CD5" w:rsidP="007B0588">
      <w:pPr>
        <w:pStyle w:val="Akapitzlist"/>
        <w:numPr>
          <w:ilvl w:val="1"/>
          <w:numId w:val="2"/>
        </w:numPr>
        <w:tabs>
          <w:tab w:val="num" w:pos="426"/>
        </w:tabs>
        <w:spacing w:after="0" w:line="360" w:lineRule="auto"/>
        <w:jc w:val="both"/>
        <w:rPr>
          <w:rFonts w:ascii="Arial" w:hAnsi="Arial" w:cs="Arial"/>
          <w:sz w:val="18"/>
          <w:szCs w:val="18"/>
        </w:rPr>
      </w:pPr>
      <w:r>
        <w:rPr>
          <w:rFonts w:ascii="Arial" w:hAnsi="Arial" w:cs="Arial"/>
          <w:sz w:val="18"/>
          <w:szCs w:val="18"/>
        </w:rPr>
        <w:t xml:space="preserve">Wadium wnoszone w pieniądzu wpłaca się przelewem na rachunek bankowy Zamawiającego w PKO </w:t>
      </w:r>
      <w:r>
        <w:rPr>
          <w:rFonts w:ascii="Arial" w:hAnsi="Arial" w:cs="Arial"/>
          <w:b/>
          <w:sz w:val="18"/>
          <w:szCs w:val="18"/>
        </w:rPr>
        <w:t>BP O/Krotoszyn 59 1020 2267 0000 4402 0004 2317</w:t>
      </w:r>
      <w:r>
        <w:rPr>
          <w:rFonts w:ascii="Arial" w:hAnsi="Arial" w:cs="Arial"/>
          <w:sz w:val="18"/>
          <w:szCs w:val="18"/>
        </w:rPr>
        <w:t xml:space="preserve"> z adnotacją: </w:t>
      </w:r>
      <w:r w:rsidR="007B0588">
        <w:rPr>
          <w:rFonts w:ascii="Arial" w:hAnsi="Arial" w:cs="Arial"/>
          <w:b/>
          <w:sz w:val="18"/>
          <w:szCs w:val="18"/>
        </w:rPr>
        <w:t>Opracowanie dokumentacji projektowej na przebudowę drogi powiatowej nr 4331P Rozdrażew-Dobrzyca od drogi powiatowej nr 5148 P w m. Nowa Wieś  do granicy powiatu na długości około 3060 m</w:t>
      </w:r>
      <w:r>
        <w:rPr>
          <w:rFonts w:ascii="Arial" w:hAnsi="Arial" w:cs="Arial"/>
          <w:b/>
          <w:sz w:val="18"/>
          <w:szCs w:val="18"/>
        </w:rPr>
        <w:t>.”</w:t>
      </w:r>
    </w:p>
    <w:p w:rsidR="00C61CD5" w:rsidRDefault="00C61CD5" w:rsidP="00C61CD5">
      <w:pPr>
        <w:pStyle w:val="Akapitzlist"/>
        <w:spacing w:after="0" w:line="360" w:lineRule="auto"/>
        <w:jc w:val="both"/>
        <w:rPr>
          <w:rFonts w:ascii="Arial" w:hAnsi="Arial" w:cs="Arial"/>
          <w:sz w:val="18"/>
          <w:szCs w:val="18"/>
        </w:rPr>
      </w:pPr>
      <w:r>
        <w:rPr>
          <w:rFonts w:ascii="Arial" w:hAnsi="Arial" w:cs="Arial"/>
          <w:sz w:val="18"/>
          <w:szCs w:val="18"/>
        </w:rPr>
        <w:t>UWAGA: Za termin wniesienia wadium w formie pieniężnej zostanie przyjęty termin uznania rachunku Zamawiającego.</w:t>
      </w:r>
    </w:p>
    <w:p w:rsidR="00C61CD5" w:rsidRDefault="00C61CD5" w:rsidP="007B058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Wadium wniesione w pieniądzu zamawiający przechowuje na rachunku bankowym.</w:t>
      </w:r>
    </w:p>
    <w:p w:rsidR="00C61CD5" w:rsidRDefault="00C61CD5" w:rsidP="007B0588">
      <w:pPr>
        <w:pStyle w:val="Akapitzlist"/>
        <w:numPr>
          <w:ilvl w:val="1"/>
          <w:numId w:val="2"/>
        </w:numPr>
        <w:spacing w:after="0" w:line="360" w:lineRule="auto"/>
        <w:jc w:val="both"/>
        <w:rPr>
          <w:rFonts w:ascii="Arial" w:hAnsi="Arial" w:cs="Arial"/>
          <w:sz w:val="18"/>
          <w:szCs w:val="18"/>
        </w:rPr>
      </w:pPr>
      <w:r>
        <w:rPr>
          <w:rFonts w:ascii="Arial" w:hAnsi="Arial" w:cs="Arial"/>
          <w:sz w:val="18"/>
          <w:szCs w:val="18"/>
        </w:rPr>
        <w:t xml:space="preserve">Jeżeli wadium jest wnoszone w formie gwarancji lub poręczenia, o których mowa w </w:t>
      </w:r>
      <w:proofErr w:type="spellStart"/>
      <w:r>
        <w:rPr>
          <w:rFonts w:ascii="Arial" w:hAnsi="Arial" w:cs="Arial"/>
          <w:sz w:val="18"/>
          <w:szCs w:val="18"/>
        </w:rPr>
        <w:t>pkt</w:t>
      </w:r>
      <w:proofErr w:type="spellEnd"/>
      <w:r>
        <w:rPr>
          <w:rFonts w:ascii="Arial" w:hAnsi="Arial" w:cs="Arial"/>
          <w:sz w:val="18"/>
          <w:szCs w:val="18"/>
        </w:rPr>
        <w:t xml:space="preserve"> 4 </w:t>
      </w:r>
      <w:proofErr w:type="spellStart"/>
      <w:r>
        <w:rPr>
          <w:rFonts w:ascii="Arial" w:hAnsi="Arial" w:cs="Arial"/>
          <w:sz w:val="18"/>
          <w:szCs w:val="18"/>
        </w:rPr>
        <w:t>ppkt</w:t>
      </w:r>
      <w:proofErr w:type="spellEnd"/>
      <w:r>
        <w:rPr>
          <w:rFonts w:ascii="Arial" w:hAnsi="Arial" w:cs="Arial"/>
          <w:sz w:val="18"/>
          <w:szCs w:val="18"/>
        </w:rPr>
        <w:t xml:space="preserve"> b, c wykonawca przekazuje zamawiającemu oryginał gwarancji lub poręczenia w postaci elektronicznej.</w:t>
      </w:r>
    </w:p>
    <w:p w:rsidR="00C61CD5" w:rsidRDefault="00C61CD5" w:rsidP="007B0588">
      <w:pPr>
        <w:pStyle w:val="Akapitzlist"/>
        <w:numPr>
          <w:ilvl w:val="1"/>
          <w:numId w:val="2"/>
        </w:numPr>
        <w:spacing w:after="0" w:line="360" w:lineRule="auto"/>
        <w:jc w:val="both"/>
        <w:rPr>
          <w:rFonts w:ascii="Arial" w:hAnsi="Arial" w:cs="Arial"/>
          <w:b/>
          <w:sz w:val="18"/>
          <w:szCs w:val="18"/>
        </w:rPr>
      </w:pPr>
      <w:r>
        <w:rPr>
          <w:rFonts w:ascii="Arial" w:hAnsi="Arial" w:cs="Arial"/>
          <w:sz w:val="18"/>
          <w:szCs w:val="18"/>
        </w:rPr>
        <w:t>Zamawiający zwraca wadium niezwłocznie, nie później jednak niż w terminie 7 dni od dnia wystąpienia    jednej z okoliczności:</w:t>
      </w:r>
    </w:p>
    <w:p w:rsidR="00C61CD5" w:rsidRDefault="00C61CD5" w:rsidP="007B0588">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upływu terminu związania ofertą;</w:t>
      </w:r>
    </w:p>
    <w:p w:rsidR="00C61CD5" w:rsidRDefault="00C61CD5" w:rsidP="007B0588">
      <w:pPr>
        <w:pStyle w:val="Akapitzlist"/>
        <w:numPr>
          <w:ilvl w:val="0"/>
          <w:numId w:val="12"/>
        </w:numPr>
        <w:tabs>
          <w:tab w:val="left" w:pos="993"/>
        </w:tabs>
        <w:autoSpaceDE w:val="0"/>
        <w:autoSpaceDN w:val="0"/>
        <w:adjustRightInd w:val="0"/>
        <w:spacing w:after="0" w:line="360" w:lineRule="auto"/>
        <w:ind w:hanging="11"/>
        <w:jc w:val="both"/>
        <w:rPr>
          <w:rFonts w:ascii="Arial" w:hAnsi="Arial" w:cs="Arial"/>
          <w:sz w:val="18"/>
          <w:szCs w:val="18"/>
        </w:rPr>
      </w:pPr>
      <w:r>
        <w:rPr>
          <w:rFonts w:ascii="Arial" w:hAnsi="Arial" w:cs="Arial"/>
          <w:sz w:val="18"/>
          <w:szCs w:val="18"/>
        </w:rPr>
        <w:t>zawarcia umowy w sprawie zamówienia publicznego;</w:t>
      </w:r>
    </w:p>
    <w:p w:rsidR="00C61CD5" w:rsidRDefault="00C61CD5" w:rsidP="007B0588">
      <w:pPr>
        <w:pStyle w:val="Akapitzlist"/>
        <w:numPr>
          <w:ilvl w:val="0"/>
          <w:numId w:val="12"/>
        </w:numPr>
        <w:tabs>
          <w:tab w:val="left" w:pos="993"/>
        </w:tabs>
        <w:autoSpaceDE w:val="0"/>
        <w:autoSpaceDN w:val="0"/>
        <w:adjustRightInd w:val="0"/>
        <w:spacing w:after="0" w:line="360" w:lineRule="auto"/>
        <w:ind w:left="993" w:hanging="284"/>
        <w:jc w:val="both"/>
        <w:rPr>
          <w:rFonts w:ascii="Arial" w:hAnsi="Arial" w:cs="Arial"/>
          <w:sz w:val="18"/>
          <w:szCs w:val="18"/>
        </w:rPr>
      </w:pPr>
      <w:r>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C61CD5" w:rsidRDefault="00C61CD5" w:rsidP="007B0588">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Pr>
          <w:rFonts w:ascii="Arial" w:hAnsi="Arial" w:cs="Arial"/>
          <w:sz w:val="18"/>
          <w:szCs w:val="18"/>
        </w:rPr>
        <w:t xml:space="preserve">Zamawiający, niezwłocznie, nie później jednak niż </w:t>
      </w:r>
      <w:r>
        <w:rPr>
          <w:rFonts w:ascii="Arial" w:hAnsi="Arial" w:cs="Arial"/>
          <w:b/>
          <w:sz w:val="18"/>
          <w:szCs w:val="18"/>
        </w:rPr>
        <w:t xml:space="preserve">w terminie 7 dni </w:t>
      </w:r>
      <w:r>
        <w:rPr>
          <w:rFonts w:ascii="Arial" w:hAnsi="Arial" w:cs="Arial"/>
          <w:b/>
          <w:sz w:val="18"/>
          <w:szCs w:val="18"/>
          <w:u w:val="single"/>
        </w:rPr>
        <w:t xml:space="preserve">od dnia złożenia wniosku </w:t>
      </w:r>
      <w:r>
        <w:rPr>
          <w:rFonts w:ascii="Arial" w:hAnsi="Arial" w:cs="Arial"/>
          <w:b/>
          <w:sz w:val="18"/>
          <w:szCs w:val="18"/>
        </w:rPr>
        <w:t xml:space="preserve">zwraca </w:t>
      </w:r>
      <w:r>
        <w:rPr>
          <w:rFonts w:ascii="Arial" w:hAnsi="Arial" w:cs="Arial"/>
          <w:sz w:val="18"/>
          <w:szCs w:val="18"/>
        </w:rPr>
        <w:t>wadium wykonawcy:</w:t>
      </w:r>
    </w:p>
    <w:p w:rsidR="00C61CD5" w:rsidRDefault="00C61CD5" w:rsidP="007B058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który wycofał ofertę przed upływem terminu składania ofert;</w:t>
      </w:r>
    </w:p>
    <w:p w:rsidR="00C61CD5" w:rsidRDefault="00C61CD5" w:rsidP="007B058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którego oferta została odrzucona;</w:t>
      </w:r>
    </w:p>
    <w:p w:rsidR="00C61CD5" w:rsidRDefault="00C61CD5" w:rsidP="007B058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lastRenderedPageBreak/>
        <w:t>po wyborze najkorzystniejszej oferty, z wyjątkiem wykonawcy, którego oferta została wybrana jako najkorzystniejsza;</w:t>
      </w:r>
    </w:p>
    <w:p w:rsidR="00C61CD5" w:rsidRDefault="00C61CD5" w:rsidP="007B0588">
      <w:pPr>
        <w:pStyle w:val="Akapitzlist"/>
        <w:numPr>
          <w:ilvl w:val="2"/>
          <w:numId w:val="13"/>
        </w:numPr>
        <w:tabs>
          <w:tab w:val="left" w:pos="993"/>
        </w:tabs>
        <w:autoSpaceDE w:val="0"/>
        <w:autoSpaceDN w:val="0"/>
        <w:adjustRightInd w:val="0"/>
        <w:spacing w:after="0" w:line="360" w:lineRule="auto"/>
        <w:ind w:left="993"/>
        <w:jc w:val="both"/>
        <w:rPr>
          <w:rFonts w:ascii="Arial" w:hAnsi="Arial" w:cs="Arial"/>
          <w:sz w:val="18"/>
          <w:szCs w:val="18"/>
        </w:rPr>
      </w:pPr>
      <w:r>
        <w:rPr>
          <w:rFonts w:ascii="Arial" w:hAnsi="Arial" w:cs="Arial"/>
          <w:sz w:val="18"/>
          <w:szCs w:val="18"/>
        </w:rPr>
        <w:t>po unieważnieniu postępowania, w przypadku gdy nie zostało rozstrzygnięte odwołanie na czynność unieważnienia albo nie upłynął termin do jego wniesienia.</w:t>
      </w:r>
    </w:p>
    <w:p w:rsidR="00C61CD5" w:rsidRDefault="00C61CD5" w:rsidP="007B0588">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Złożenie wniosku o zwrot wadium, o którym mowa w </w:t>
      </w:r>
      <w:proofErr w:type="spellStart"/>
      <w:r>
        <w:rPr>
          <w:rFonts w:ascii="Arial" w:hAnsi="Arial" w:cs="Arial"/>
          <w:sz w:val="18"/>
          <w:szCs w:val="18"/>
        </w:rPr>
        <w:t>pkt</w:t>
      </w:r>
      <w:proofErr w:type="spellEnd"/>
      <w:r>
        <w:rPr>
          <w:rFonts w:ascii="Arial" w:hAnsi="Arial" w:cs="Arial"/>
          <w:sz w:val="18"/>
          <w:szCs w:val="18"/>
        </w:rPr>
        <w:t xml:space="preserve"> 9, powoduje rozwiązanie stosunku prawnego                 z wykonawcą wraz z utratą przez niego prawa do korzystania ze środków ochrony prawnej, o których mowa w dziale IX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C61CD5" w:rsidRDefault="00C61CD5" w:rsidP="007B0588">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zwraca wadium wniesione w innej formie niż w pieniądzu poprzez złożenie gwarantowi lub poręczycielowi oświadczenia o zwolnieniu wadium.</w:t>
      </w:r>
    </w:p>
    <w:p w:rsidR="00C61CD5" w:rsidRDefault="00C61CD5" w:rsidP="007B0588">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zatrzymuje wadium</w:t>
      </w:r>
      <w:r>
        <w:rPr>
          <w:rFonts w:ascii="Arial" w:hAnsi="Arial" w:cs="Arial"/>
          <w:sz w:val="18"/>
          <w:szCs w:val="18"/>
        </w:rPr>
        <w:t xml:space="preserve"> wraz z odsetkami, a w przypadku wadium wniesionego w formie gwarancji lub poręczenia, występuje odpowiednio do gwaranta lub poręczyciela z żądaniem zapłaty wadium, w sytuacji wystąpienia ustawowych podstaw do jego zatrzymania określonych w art. 98 ust. 6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2"/>
        </w:numPr>
        <w:tabs>
          <w:tab w:val="num" w:pos="426"/>
        </w:tabs>
        <w:autoSpaceDE w:val="0"/>
        <w:autoSpaceDN w:val="0"/>
        <w:adjustRightInd w:val="0"/>
        <w:spacing w:after="0" w:line="360" w:lineRule="auto"/>
        <w:ind w:left="426" w:hanging="426"/>
        <w:jc w:val="both"/>
        <w:rPr>
          <w:rFonts w:ascii="Arial" w:hAnsi="Arial" w:cs="Arial"/>
          <w:sz w:val="18"/>
          <w:szCs w:val="18"/>
        </w:rPr>
      </w:pPr>
      <w:r>
        <w:rPr>
          <w:rFonts w:ascii="Arial" w:hAnsi="Arial" w:cs="Arial"/>
          <w:sz w:val="18"/>
          <w:szCs w:val="18"/>
        </w:rPr>
        <w:t xml:space="preserve">Jeżeli wadium nie zostanie wniesione lub zostanie wniesione w sposób nieprawidłowy, zgodnie z zapisami art. 226 ust. 1 </w:t>
      </w:r>
      <w:proofErr w:type="spellStart"/>
      <w:r>
        <w:rPr>
          <w:rFonts w:ascii="Arial" w:hAnsi="Arial" w:cs="Arial"/>
          <w:sz w:val="18"/>
          <w:szCs w:val="18"/>
        </w:rPr>
        <w:t>pkt</w:t>
      </w:r>
      <w:proofErr w:type="spellEnd"/>
      <w:r>
        <w:rPr>
          <w:rFonts w:ascii="Arial" w:hAnsi="Arial" w:cs="Arial"/>
          <w:sz w:val="18"/>
          <w:szCs w:val="18"/>
        </w:rPr>
        <w:t xml:space="preserve"> 14 ustawy </w:t>
      </w:r>
      <w:proofErr w:type="spellStart"/>
      <w:r>
        <w:rPr>
          <w:rFonts w:ascii="Arial" w:hAnsi="Arial" w:cs="Arial"/>
          <w:sz w:val="18"/>
          <w:szCs w:val="18"/>
        </w:rPr>
        <w:t>Pzp</w:t>
      </w:r>
      <w:proofErr w:type="spellEnd"/>
      <w:r>
        <w:rPr>
          <w:rFonts w:ascii="Arial" w:hAnsi="Arial" w:cs="Arial"/>
          <w:sz w:val="18"/>
          <w:szCs w:val="18"/>
        </w:rPr>
        <w:t xml:space="preserve"> Zamawiający odrzuci taką ofertę.</w:t>
      </w:r>
    </w:p>
    <w:p w:rsidR="00C61CD5" w:rsidRDefault="00C61CD5" w:rsidP="00C61CD5">
      <w:pPr>
        <w:spacing w:after="0" w:line="360" w:lineRule="auto"/>
        <w:jc w:val="both"/>
        <w:rPr>
          <w:rFonts w:ascii="Arial" w:hAnsi="Arial" w:cs="Arial"/>
          <w:b/>
          <w:sz w:val="18"/>
          <w:szCs w:val="18"/>
        </w:rPr>
      </w:pPr>
    </w:p>
    <w:p w:rsidR="00C61CD5" w:rsidRDefault="00C61CD5" w:rsidP="007B058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C61CD5" w:rsidRDefault="00C61CD5" w:rsidP="007B0588">
      <w:pPr>
        <w:pStyle w:val="Akapitzlist"/>
        <w:numPr>
          <w:ilvl w:val="0"/>
          <w:numId w:val="15"/>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C61CD5" w:rsidRDefault="007B0588" w:rsidP="00C61CD5">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4331P Rozdrażew-Dobrzyca od drogi powiatowej nr 5148 P w m. Nowa Wieś  do granicy powiatu na długości około 3060 m</w:t>
      </w:r>
      <w:r w:rsidR="00C61CD5">
        <w:rPr>
          <w:rFonts w:ascii="Arial" w:hAnsi="Arial" w:cs="Arial"/>
          <w:b/>
          <w:sz w:val="18"/>
          <w:szCs w:val="18"/>
        </w:rPr>
        <w:t>”</w:t>
      </w:r>
    </w:p>
    <w:p w:rsidR="00C61CD5" w:rsidRDefault="00C61CD5" w:rsidP="007B0588">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Wspólny Słownik Zamówień:</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71220000-6  Usługi projektowania architektonicznego</w:t>
      </w:r>
    </w:p>
    <w:p w:rsidR="00C61CD5" w:rsidRDefault="00C61CD5" w:rsidP="007B0588">
      <w:pPr>
        <w:pStyle w:val="Akapitzlist"/>
        <w:numPr>
          <w:ilvl w:val="0"/>
          <w:numId w:val="15"/>
        </w:numPr>
        <w:spacing w:after="0" w:line="360" w:lineRule="auto"/>
        <w:ind w:left="426"/>
        <w:jc w:val="both"/>
        <w:rPr>
          <w:rFonts w:ascii="Arial" w:hAnsi="Arial" w:cs="Arial"/>
          <w:b/>
          <w:sz w:val="18"/>
          <w:szCs w:val="18"/>
        </w:rPr>
      </w:pPr>
      <w:r>
        <w:rPr>
          <w:rFonts w:ascii="Arial" w:hAnsi="Arial" w:cs="Arial"/>
          <w:b/>
          <w:sz w:val="18"/>
          <w:szCs w:val="18"/>
        </w:rPr>
        <w:t>Zakres i szczegółowy opis przedmiotu zamówienia:</w:t>
      </w:r>
    </w:p>
    <w:p w:rsidR="00C61CD5" w:rsidRDefault="00C61CD5" w:rsidP="00C61CD5">
      <w:pPr>
        <w:pStyle w:val="Akapitzlist"/>
        <w:spacing w:after="0" w:line="360" w:lineRule="auto"/>
        <w:ind w:left="426"/>
        <w:jc w:val="both"/>
        <w:rPr>
          <w:rFonts w:ascii="Arial" w:hAnsi="Arial" w:cs="Arial"/>
          <w:b/>
          <w:sz w:val="18"/>
          <w:szCs w:val="18"/>
        </w:rPr>
      </w:pPr>
      <w:r>
        <w:rPr>
          <w:rFonts w:ascii="Arial" w:hAnsi="Arial" w:cs="Arial"/>
          <w:sz w:val="18"/>
          <w:szCs w:val="18"/>
        </w:rPr>
        <w:t xml:space="preserve">Przedmiotem zamówienia jest realizacja  usługi polegającej na </w:t>
      </w:r>
      <w:r w:rsidR="007B0588">
        <w:rPr>
          <w:rFonts w:ascii="Arial" w:hAnsi="Arial" w:cs="Arial"/>
          <w:b/>
          <w:sz w:val="18"/>
          <w:szCs w:val="18"/>
        </w:rPr>
        <w:t>„Opracowanie dokumentacji projektowej na przebudowę drogi powiatowej nr 4331P Rozdrażew-Dobrzyca od drogi powiatowej nr 5148 P w m. Nowa Wieś  do granicy powiatu na długości około 3060 m</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(plan sytuacyjny –załącznik nr 8,  załącznik nr 6 opis przedmiotu zamówienia).</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W skład dokumentacji wchodzić powinny następujące opracowania:</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3.3 Projekt budowlany,</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3.6 Projekt wykonawczy</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3.7 Specyfikacje techniczne</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3.8 Kosztorys inwestorski</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3.9 Uzgodnienia branżowe</w:t>
      </w:r>
    </w:p>
    <w:p w:rsidR="00C61CD5" w:rsidRDefault="00C61CD5" w:rsidP="00C61CD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3.10 Badania geotechniczne</w:t>
      </w:r>
    </w:p>
    <w:p w:rsidR="00C61CD5" w:rsidRDefault="00C61CD5" w:rsidP="00C61CD5">
      <w:pPr>
        <w:autoSpaceDE w:val="0"/>
        <w:autoSpaceDN w:val="0"/>
        <w:adjustRightInd w:val="0"/>
        <w:spacing w:after="0" w:line="360" w:lineRule="auto"/>
        <w:jc w:val="both"/>
        <w:rPr>
          <w:rFonts w:ascii="Arial" w:hAnsi="Arial" w:cs="Arial"/>
          <w:sz w:val="20"/>
          <w:szCs w:val="20"/>
        </w:rPr>
      </w:pPr>
    </w:p>
    <w:p w:rsidR="00C61CD5" w:rsidRDefault="00C61CD5" w:rsidP="00C61CD5">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Pr>
          <w:rFonts w:ascii="Arial" w:hAnsi="Arial" w:cs="Arial"/>
          <w:b/>
          <w:sz w:val="18"/>
          <w:szCs w:val="18"/>
        </w:rPr>
        <w:t>Szczegółowy opis przedmiotu zamówienia znajduje się w załączniku nr  6</w:t>
      </w:r>
    </w:p>
    <w:p w:rsidR="00C61CD5" w:rsidRDefault="00C61CD5" w:rsidP="00C61CD5">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5. W przypadku wskazania w opisie przedmiotu zamówienia znaków  towarowych , patentów lub pochodzenia, źródła lub szczególnego procesu, który charakteryzuje produkt lub usługi dostarczane przez konkretnego </w:t>
      </w:r>
      <w:r>
        <w:rPr>
          <w:rFonts w:ascii="Arial" w:hAnsi="Arial" w:cs="Arial"/>
          <w:sz w:val="18"/>
          <w:szCs w:val="18"/>
        </w:rPr>
        <w:lastRenderedPageBreak/>
        <w:t>wykonawcę, Zamawiający dopuszcza rozwiązania równoważne. W przypadku odniesienia w opisie przedmiotu zamówienia do norm, europejskich ocen technicznych, aprobat, specyfikacji technicznych i systemów referencji technicznych, zamawiający dopuszcza rozwiązania równoważne z opisywanym.</w:t>
      </w:r>
    </w:p>
    <w:p w:rsidR="00C61CD5" w:rsidRDefault="00C61CD5" w:rsidP="00C61CD5">
      <w:pPr>
        <w:spacing w:after="0"/>
        <w:rPr>
          <w:rFonts w:ascii="Arial" w:hAnsi="Arial" w:cs="Arial"/>
          <w:sz w:val="18"/>
          <w:szCs w:val="18"/>
          <w:u w:val="single"/>
        </w:rPr>
      </w:pPr>
    </w:p>
    <w:p w:rsidR="00C61CD5" w:rsidRDefault="00C61CD5" w:rsidP="007B0588">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Opis wymagań zamawiającego:</w:t>
      </w:r>
    </w:p>
    <w:p w:rsidR="00C61CD5" w:rsidRDefault="00C61CD5" w:rsidP="007B058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 aktualnymi przepisami związanymi z projektowaniem  i technologią oraz oczekiwaniami Zamawiającego.</w:t>
      </w:r>
    </w:p>
    <w:p w:rsidR="00C61CD5" w:rsidRDefault="00C61CD5" w:rsidP="007B058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Zakres opracowania obejmuje :</w:t>
      </w:r>
    </w:p>
    <w:p w:rsidR="00C61CD5" w:rsidRDefault="007B0588" w:rsidP="007B0588">
      <w:pPr>
        <w:pStyle w:val="Akapitzlist"/>
        <w:numPr>
          <w:ilvl w:val="3"/>
          <w:numId w:val="17"/>
        </w:numPr>
        <w:spacing w:after="0" w:line="360" w:lineRule="auto"/>
        <w:ind w:left="851"/>
        <w:jc w:val="both"/>
        <w:rPr>
          <w:rFonts w:ascii="Arial" w:hAnsi="Arial" w:cs="Arial"/>
          <w:b/>
          <w:sz w:val="18"/>
          <w:szCs w:val="18"/>
        </w:rPr>
      </w:pPr>
      <w:r>
        <w:rPr>
          <w:rFonts w:ascii="Arial" w:hAnsi="Arial" w:cs="Arial"/>
          <w:b/>
          <w:sz w:val="18"/>
          <w:szCs w:val="18"/>
        </w:rPr>
        <w:t xml:space="preserve">od skrzyżowania </w:t>
      </w:r>
      <w:r w:rsidR="00C61CD5">
        <w:rPr>
          <w:rFonts w:ascii="Arial" w:hAnsi="Arial" w:cs="Arial"/>
          <w:b/>
          <w:sz w:val="18"/>
          <w:szCs w:val="18"/>
        </w:rPr>
        <w:t xml:space="preserve"> z drogą 5148P w miejscowości Nowa Wieś</w:t>
      </w:r>
      <w:r>
        <w:rPr>
          <w:rFonts w:ascii="Arial" w:hAnsi="Arial" w:cs="Arial"/>
          <w:b/>
          <w:sz w:val="18"/>
          <w:szCs w:val="18"/>
        </w:rPr>
        <w:t xml:space="preserve"> do granicy powiatu na długości około 3060 m</w:t>
      </w:r>
      <w:r w:rsidR="00C61CD5">
        <w:rPr>
          <w:rFonts w:ascii="Arial" w:hAnsi="Arial" w:cs="Arial"/>
          <w:b/>
          <w:sz w:val="18"/>
          <w:szCs w:val="18"/>
        </w:rPr>
        <w:t xml:space="preserve"> ;</w:t>
      </w:r>
    </w:p>
    <w:p w:rsidR="00C61CD5" w:rsidRDefault="00C61CD5" w:rsidP="007B0588">
      <w:pPr>
        <w:pStyle w:val="Akapitzlist"/>
        <w:numPr>
          <w:ilvl w:val="0"/>
          <w:numId w:val="16"/>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 usług nadzoru autorskiego na etapie realizacji zadania.</w:t>
      </w:r>
    </w:p>
    <w:p w:rsidR="00C61CD5" w:rsidRDefault="00C61CD5" w:rsidP="00C61CD5">
      <w:pPr>
        <w:pStyle w:val="Akapitzlist"/>
        <w:spacing w:after="0" w:line="360" w:lineRule="auto"/>
        <w:ind w:left="284"/>
        <w:jc w:val="both"/>
        <w:rPr>
          <w:rFonts w:ascii="Arial" w:hAnsi="Arial" w:cs="Arial"/>
          <w:b/>
          <w:sz w:val="18"/>
          <w:szCs w:val="18"/>
        </w:rPr>
      </w:pPr>
    </w:p>
    <w:p w:rsidR="00C61CD5" w:rsidRDefault="00C61CD5" w:rsidP="007B0588">
      <w:pPr>
        <w:pStyle w:val="Akapitzlist"/>
        <w:numPr>
          <w:ilvl w:val="0"/>
          <w:numId w:val="2"/>
        </w:numPr>
        <w:tabs>
          <w:tab w:val="num" w:pos="142"/>
        </w:tabs>
        <w:spacing w:after="0" w:line="360" w:lineRule="auto"/>
        <w:ind w:left="284" w:hanging="284"/>
        <w:jc w:val="both"/>
        <w:rPr>
          <w:rFonts w:ascii="Arial" w:hAnsi="Arial" w:cs="Arial"/>
          <w:b/>
          <w:sz w:val="18"/>
          <w:szCs w:val="18"/>
        </w:rPr>
      </w:pPr>
      <w:r>
        <w:rPr>
          <w:rFonts w:ascii="Arial" w:hAnsi="Arial" w:cs="Arial"/>
          <w:b/>
          <w:sz w:val="18"/>
          <w:szCs w:val="18"/>
        </w:rPr>
        <w:t>Podwykonawstwo</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działania, zaniechania, uchybienia i zaniedbania podwykonawców lub dalszych podwykonawców jak za swoje własne.</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Zamawiający może żądać ww. informacji dotyczących dalszych podwykonawców uczestniczących w wykonaniu zamówienia na  usługi. </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Umowa o podwykonawstwo winna być zawarta w formie pisemnej, musi mieć charakter umowy odpłatnej. Przedmiotem umowy o podwykonawstwo na usługi może być realizacja świadczenia wychodzącego w skład opisu przedmiotu niniejszego zamówienia, a także realizacja takiego świadczenia, które służy wykonaniu przedmiotu zamówienia. </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C61CD5" w:rsidRDefault="00C61CD5" w:rsidP="007B0588">
      <w:pPr>
        <w:pStyle w:val="Akapitzlist"/>
        <w:numPr>
          <w:ilvl w:val="0"/>
          <w:numId w:val="18"/>
        </w:numPr>
        <w:spacing w:after="0" w:line="360" w:lineRule="auto"/>
        <w:ind w:left="284" w:hanging="284"/>
        <w:jc w:val="both"/>
        <w:rPr>
          <w:rFonts w:ascii="Arial" w:hAnsi="Arial" w:cs="Arial"/>
          <w:sz w:val="18"/>
          <w:szCs w:val="18"/>
        </w:rPr>
      </w:pPr>
      <w:r>
        <w:rPr>
          <w:rFonts w:ascii="Arial" w:hAnsi="Arial" w:cs="Arial"/>
          <w:sz w:val="18"/>
          <w:szCs w:val="18"/>
        </w:rPr>
        <w:t xml:space="preserve">Pozostałe informacje dotyczące podwykonawców zawarto w projekcie umowy, stanowiącym </w:t>
      </w:r>
      <w:r>
        <w:rPr>
          <w:rFonts w:ascii="Arial" w:hAnsi="Arial" w:cs="Arial"/>
          <w:b/>
          <w:i/>
          <w:sz w:val="18"/>
          <w:szCs w:val="18"/>
        </w:rPr>
        <w:t>załącznik nr 5  do SWZ.</w:t>
      </w:r>
    </w:p>
    <w:p w:rsidR="00C61CD5" w:rsidRDefault="00C61CD5" w:rsidP="00C61CD5">
      <w:pPr>
        <w:spacing w:after="0"/>
        <w:rPr>
          <w:color w:val="FF0000"/>
        </w:rPr>
      </w:pPr>
    </w:p>
    <w:p w:rsidR="00C61CD5" w:rsidRDefault="00C61CD5" w:rsidP="007B058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p>
    <w:p w:rsidR="00C61CD5" w:rsidRDefault="00C61CD5" w:rsidP="007B058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C61CD5" w:rsidRDefault="00C61CD5" w:rsidP="007B0588">
      <w:pPr>
        <w:pStyle w:val="Akapitzlist"/>
        <w:numPr>
          <w:ilvl w:val="0"/>
          <w:numId w:val="19"/>
        </w:numPr>
        <w:spacing w:after="0" w:line="360" w:lineRule="auto"/>
        <w:ind w:left="284" w:hanging="284"/>
        <w:jc w:val="both"/>
        <w:rPr>
          <w:rFonts w:ascii="Arial" w:hAnsi="Arial" w:cs="Arial"/>
          <w:color w:val="FF0000"/>
          <w:sz w:val="18"/>
          <w:szCs w:val="18"/>
        </w:rPr>
      </w:pPr>
      <w:r>
        <w:rPr>
          <w:rFonts w:ascii="Arial" w:hAnsi="Arial" w:cs="Arial"/>
          <w:b/>
          <w:sz w:val="18"/>
          <w:szCs w:val="18"/>
          <w:u w:val="single"/>
        </w:rPr>
        <w:t xml:space="preserve">Termin wykonania umowy </w:t>
      </w:r>
      <w:r>
        <w:rPr>
          <w:rFonts w:ascii="Arial" w:hAnsi="Arial" w:cs="Arial"/>
          <w:sz w:val="18"/>
          <w:szCs w:val="18"/>
        </w:rPr>
        <w:t xml:space="preserve">: do dnia </w:t>
      </w:r>
      <w:r>
        <w:rPr>
          <w:rFonts w:ascii="Arial" w:hAnsi="Arial" w:cs="Arial"/>
          <w:b/>
          <w:sz w:val="18"/>
          <w:szCs w:val="18"/>
        </w:rPr>
        <w:t xml:space="preserve">30.11.2023 r. </w:t>
      </w:r>
      <w:r>
        <w:rPr>
          <w:rFonts w:ascii="Arial" w:hAnsi="Arial" w:cs="Arial"/>
          <w:sz w:val="18"/>
          <w:szCs w:val="18"/>
        </w:rPr>
        <w:t>od dnia zawarcia umowy.</w:t>
      </w:r>
    </w:p>
    <w:p w:rsidR="00C61CD5" w:rsidRDefault="00C61CD5" w:rsidP="007B058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5  do SWZ.</w:t>
      </w:r>
    </w:p>
    <w:p w:rsidR="00C61CD5" w:rsidRDefault="00C61CD5" w:rsidP="007B058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lastRenderedPageBreak/>
        <w:t>Forma płatności – przelew.</w:t>
      </w:r>
    </w:p>
    <w:p w:rsidR="00C61CD5" w:rsidRDefault="00C61CD5" w:rsidP="007B0588">
      <w:pPr>
        <w:pStyle w:val="Akapitzlist"/>
        <w:numPr>
          <w:ilvl w:val="0"/>
          <w:numId w:val="19"/>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do </w:t>
      </w:r>
      <w:r>
        <w:rPr>
          <w:rFonts w:ascii="Arial" w:hAnsi="Arial" w:cs="Arial"/>
          <w:b/>
          <w:sz w:val="18"/>
          <w:szCs w:val="18"/>
        </w:rPr>
        <w:t xml:space="preserve">21 dni </w:t>
      </w:r>
      <w:r>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C61CD5" w:rsidRDefault="00C61CD5" w:rsidP="00C61CD5">
      <w:pPr>
        <w:pStyle w:val="Akapitzlist"/>
        <w:spacing w:after="0" w:line="360" w:lineRule="auto"/>
        <w:ind w:left="284"/>
        <w:jc w:val="both"/>
        <w:rPr>
          <w:rFonts w:ascii="Arial" w:hAnsi="Arial" w:cs="Arial"/>
          <w:sz w:val="18"/>
          <w:szCs w:val="18"/>
        </w:rPr>
      </w:pPr>
      <w:r>
        <w:rPr>
          <w:rFonts w:ascii="Arial" w:hAnsi="Arial" w:cs="Arial"/>
          <w:sz w:val="18"/>
          <w:szCs w:val="18"/>
        </w:rPr>
        <w:t xml:space="preserve">Płatność  za całość opracowania  w roku 2023 </w:t>
      </w:r>
    </w:p>
    <w:p w:rsidR="00C61CD5" w:rsidRDefault="00C61CD5" w:rsidP="007B0588">
      <w:pPr>
        <w:numPr>
          <w:ilvl w:val="0"/>
          <w:numId w:val="20"/>
        </w:numPr>
        <w:spacing w:after="0"/>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Fakturę należy wystawić na</w:t>
      </w:r>
      <w:r>
        <w:rPr>
          <w:rFonts w:ascii="Arial" w:eastAsia="Times New Roman" w:hAnsi="Arial" w:cs="Arial"/>
          <w:color w:val="000000"/>
          <w:sz w:val="18"/>
          <w:szCs w:val="18"/>
          <w:lang w:eastAsia="pl-PL"/>
        </w:rPr>
        <w:t xml:space="preserve">: </w:t>
      </w:r>
      <w:r>
        <w:rPr>
          <w:rFonts w:ascii="Arial" w:eastAsia="Times New Roman" w:hAnsi="Arial" w:cs="Arial"/>
          <w:b/>
          <w:bCs/>
          <w:color w:val="000000"/>
          <w:sz w:val="18"/>
          <w:szCs w:val="18"/>
          <w:lang w:eastAsia="pl-PL"/>
        </w:rPr>
        <w:t>Powiat Krotoszyński ul. 56 Pułku Piechoty Wlkp. 10,63-700 Krotoszyn, NIP 621-169-40-66</w:t>
      </w:r>
    </w:p>
    <w:p w:rsidR="00C61CD5" w:rsidRDefault="00C61CD5" w:rsidP="007B0588">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eastAsia="Times New Roman" w:hAnsi="Arial" w:cs="Arial"/>
          <w:color w:val="000000"/>
          <w:sz w:val="18"/>
          <w:szCs w:val="18"/>
          <w:u w:val="single"/>
          <w:lang w:eastAsia="pl-PL"/>
        </w:rPr>
        <w:t xml:space="preserve">Fakturę należy przesłać na adres </w:t>
      </w:r>
      <w:r>
        <w:rPr>
          <w:rFonts w:ascii="Arial" w:eastAsia="Times New Roman" w:hAnsi="Arial" w:cs="Arial"/>
          <w:b/>
          <w:bCs/>
          <w:color w:val="000000"/>
          <w:sz w:val="18"/>
          <w:szCs w:val="18"/>
          <w:u w:val="single"/>
          <w:lang w:eastAsia="pl-PL"/>
        </w:rPr>
        <w:t>odbiorcy</w:t>
      </w:r>
      <w:r>
        <w:rPr>
          <w:rFonts w:ascii="Arial" w:eastAsia="Times New Roman" w:hAnsi="Arial" w:cs="Arial"/>
          <w:b/>
          <w:bCs/>
          <w:color w:val="000000"/>
          <w:sz w:val="18"/>
          <w:szCs w:val="18"/>
          <w:lang w:eastAsia="pl-PL"/>
        </w:rPr>
        <w:t xml:space="preserve">: Powiatowy Zarząd Dróg,  ul. Transportowa 1, </w:t>
      </w:r>
      <w:r>
        <w:rPr>
          <w:rFonts w:ascii="Arial" w:eastAsia="Times New Roman" w:hAnsi="Arial" w:cs="Arial"/>
          <w:b/>
          <w:bCs/>
          <w:color w:val="000000"/>
          <w:sz w:val="18"/>
          <w:szCs w:val="18"/>
          <w:lang w:eastAsia="pl-PL"/>
        </w:rPr>
        <w:br/>
        <w:t xml:space="preserve">63-700 Krotoszyn, NIP 621-15-55 152. </w:t>
      </w:r>
    </w:p>
    <w:p w:rsidR="00C61CD5" w:rsidRDefault="00C61CD5" w:rsidP="007B0588">
      <w:pPr>
        <w:numPr>
          <w:ilvl w:val="0"/>
          <w:numId w:val="20"/>
        </w:numPr>
        <w:spacing w:after="0" w:line="360" w:lineRule="auto"/>
        <w:jc w:val="both"/>
        <w:textAlignment w:val="baseline"/>
        <w:rPr>
          <w:rFonts w:ascii="Arial" w:eastAsia="Times New Roman" w:hAnsi="Arial" w:cs="Arial"/>
          <w:b/>
          <w:bCs/>
          <w:color w:val="000000"/>
          <w:sz w:val="18"/>
          <w:szCs w:val="18"/>
          <w:lang w:eastAsia="pl-PL"/>
        </w:rPr>
      </w:pPr>
      <w:r>
        <w:rPr>
          <w:rFonts w:ascii="Arial" w:hAnsi="Arial" w:cs="Arial"/>
          <w:sz w:val="18"/>
          <w:szCs w:val="18"/>
        </w:rPr>
        <w:t>Ze strony Zamawiającego nadzór nad tokiem prac sprawowany będzie przez osoby/pracowników wyznaczonych przez kierownika Zamawiającego.</w:t>
      </w:r>
    </w:p>
    <w:p w:rsidR="00C61CD5" w:rsidRDefault="00C61CD5" w:rsidP="007B058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 xml:space="preserve">Z uwagi na to, że od dnia 18 kwietnia 2019 r., obowiązują przepisy ustawy z dnia 9 listopada 2018 r., </w:t>
      </w:r>
      <w:r>
        <w:rPr>
          <w:rFonts w:ascii="Arial" w:hAnsi="Arial" w:cs="Arial"/>
          <w:sz w:val="18"/>
          <w:szCs w:val="18"/>
        </w:rPr>
        <w:br/>
        <w:t>o elektronicznym fakturowaniu w zamówieniach publicznych, koncesjach na roboty budowlane lub usługi oraz partnerstwie publiczno-prawnym (Dz. U. z 2020 r., poz. 1666) wykonawca ma prawo przesłać zamawiającemu ustrukturyzowane faktury elektroniczne związane z realizacją przedmiotowego zamówienia publicznego na usługi. Do realizacji tego uprawnienia służy bezpłatna Platforma Elektronicznego Fakturowania (PEF), wspierająca proces obsługi faktur i innych ustrukturyzowanych dokumentów elektronicznych.</w:t>
      </w:r>
    </w:p>
    <w:p w:rsidR="00C61CD5" w:rsidRDefault="00C61CD5" w:rsidP="007B058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C61CD5" w:rsidRDefault="00C61CD5" w:rsidP="007B0588">
      <w:pPr>
        <w:pStyle w:val="Akapitzlist"/>
        <w:numPr>
          <w:ilvl w:val="0"/>
          <w:numId w:val="20"/>
        </w:numPr>
        <w:spacing w:after="0" w:line="360" w:lineRule="auto"/>
        <w:jc w:val="both"/>
        <w:rPr>
          <w:rFonts w:ascii="Arial" w:hAnsi="Arial" w:cs="Arial"/>
          <w:b/>
          <w:sz w:val="18"/>
          <w:szCs w:val="18"/>
        </w:rPr>
      </w:pPr>
      <w:r>
        <w:rPr>
          <w:rFonts w:ascii="Arial" w:hAnsi="Arial" w:cs="Arial"/>
          <w:sz w:val="18"/>
          <w:szCs w:val="18"/>
        </w:rPr>
        <w:t>Wykonawca zobowiązany jest do wskazania na fakturze rachunku bankowego należącego do Wykonawcy i powiązanego z wydzielonym rachunkiem VAT.</w:t>
      </w:r>
    </w:p>
    <w:p w:rsidR="00C61CD5" w:rsidRDefault="00C61CD5" w:rsidP="007B0588">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Wykonawca oświadcza, iż przed zawarciem umowy dostarczy Zamawiającemu oświadczenie                                  w zakresie właściwości urzędu skarbowego, w którym dokonuje rozliczeń</w:t>
      </w:r>
      <w:r>
        <w:rPr>
          <w:rFonts w:ascii="Arial" w:hAnsi="Arial" w:cs="Arial"/>
          <w:sz w:val="18"/>
          <w:szCs w:val="18"/>
        </w:rPr>
        <w:t>.</w:t>
      </w:r>
    </w:p>
    <w:p w:rsidR="00C61CD5" w:rsidRDefault="00C61CD5" w:rsidP="007B0588">
      <w:pPr>
        <w:pStyle w:val="Akapitzlist"/>
        <w:numPr>
          <w:ilvl w:val="0"/>
          <w:numId w:val="20"/>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C61CD5" w:rsidRDefault="00C61CD5" w:rsidP="00C61CD5">
      <w:pPr>
        <w:spacing w:after="0" w:line="360" w:lineRule="auto"/>
        <w:jc w:val="both"/>
        <w:rPr>
          <w:rFonts w:ascii="Arial" w:hAnsi="Arial" w:cs="Arial"/>
          <w:b/>
          <w:sz w:val="18"/>
          <w:szCs w:val="18"/>
        </w:rPr>
      </w:pPr>
    </w:p>
    <w:p w:rsidR="00C61CD5" w:rsidRDefault="00C61CD5" w:rsidP="007B058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Pr>
          <w:rFonts w:ascii="Arial" w:hAnsi="Arial" w:cs="Arial"/>
          <w:b/>
          <w:sz w:val="18"/>
          <w:szCs w:val="18"/>
        </w:rPr>
        <w:t>Termin związania ofertą.</w:t>
      </w:r>
    </w:p>
    <w:p w:rsidR="00C61CD5" w:rsidRDefault="00C61CD5" w:rsidP="007B058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Wykonawca jest związany ofertą pr</w:t>
      </w:r>
      <w:r w:rsidR="007B0588">
        <w:rPr>
          <w:rFonts w:ascii="Arial" w:hAnsi="Arial" w:cs="Arial"/>
          <w:sz w:val="18"/>
          <w:szCs w:val="18"/>
        </w:rPr>
        <w:t xml:space="preserve">zez </w:t>
      </w:r>
      <w:r w:rsidR="00E85D48">
        <w:rPr>
          <w:rFonts w:ascii="Arial" w:hAnsi="Arial" w:cs="Arial"/>
          <w:sz w:val="18"/>
          <w:szCs w:val="18"/>
        </w:rPr>
        <w:t>okres 30 dni, tj. do dnia 02.12</w:t>
      </w:r>
      <w:r>
        <w:rPr>
          <w:rFonts w:ascii="Arial" w:hAnsi="Arial" w:cs="Arial"/>
          <w:sz w:val="18"/>
          <w:szCs w:val="18"/>
        </w:rPr>
        <w:t>.2022r.</w:t>
      </w:r>
      <w:r>
        <w:rPr>
          <w:rFonts w:ascii="Arial" w:hAnsi="Arial" w:cs="Arial"/>
          <w:b/>
          <w:sz w:val="18"/>
          <w:szCs w:val="18"/>
        </w:rPr>
        <w:t xml:space="preserve"> </w:t>
      </w:r>
      <w:r>
        <w:rPr>
          <w:rFonts w:ascii="Arial" w:hAnsi="Arial" w:cs="Arial"/>
          <w:sz w:val="18"/>
          <w:szCs w:val="18"/>
        </w:rPr>
        <w:t>Bieg terminu związania ofertą rozpoczyna się wraz z upływem terminu składania ofert.</w:t>
      </w:r>
    </w:p>
    <w:p w:rsidR="00C61CD5" w:rsidRDefault="00C61CD5" w:rsidP="007B058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C61CD5" w:rsidRDefault="00C61CD5" w:rsidP="007B058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Pr>
          <w:rFonts w:ascii="Arial" w:hAnsi="Arial" w:cs="Arial"/>
          <w:sz w:val="18"/>
          <w:szCs w:val="18"/>
        </w:rPr>
        <w:t>pkt</w:t>
      </w:r>
      <w:proofErr w:type="spellEnd"/>
      <w:r>
        <w:rPr>
          <w:rFonts w:ascii="Arial" w:hAnsi="Arial" w:cs="Arial"/>
          <w:sz w:val="18"/>
          <w:szCs w:val="18"/>
        </w:rPr>
        <w:t xml:space="preserve"> 12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C61CD5" w:rsidRDefault="00C61CD5" w:rsidP="007B0588">
      <w:pPr>
        <w:pStyle w:val="Akapitzlist"/>
        <w:numPr>
          <w:ilvl w:val="1"/>
          <w:numId w:val="14"/>
        </w:numPr>
        <w:autoSpaceDE w:val="0"/>
        <w:autoSpaceDN w:val="0"/>
        <w:adjustRightInd w:val="0"/>
        <w:spacing w:after="0" w:line="360" w:lineRule="auto"/>
        <w:ind w:left="567" w:hanging="425"/>
        <w:jc w:val="both"/>
        <w:rPr>
          <w:rFonts w:ascii="Arial" w:hAnsi="Arial" w:cs="Arial"/>
          <w:sz w:val="18"/>
          <w:szCs w:val="18"/>
        </w:rPr>
      </w:pPr>
      <w:r>
        <w:rPr>
          <w:rFonts w:ascii="Arial" w:hAnsi="Arial" w:cs="Arial"/>
          <w:sz w:val="18"/>
          <w:szCs w:val="18"/>
        </w:rPr>
        <w:t>Odmowa wyrażenia zgody na przedłużenie terminu związania ofertą nie powoduje utraty wadium.</w:t>
      </w:r>
    </w:p>
    <w:p w:rsidR="00C61CD5" w:rsidRDefault="00C61CD5" w:rsidP="00C61CD5">
      <w:pPr>
        <w:spacing w:after="0" w:line="360" w:lineRule="auto"/>
        <w:jc w:val="both"/>
        <w:rPr>
          <w:rFonts w:ascii="Arial" w:hAnsi="Arial" w:cs="Arial"/>
          <w:sz w:val="18"/>
          <w:szCs w:val="18"/>
        </w:rPr>
      </w:pPr>
    </w:p>
    <w:p w:rsidR="00C61CD5" w:rsidRDefault="00C61CD5" w:rsidP="007B058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C61CD5" w:rsidRDefault="00C61CD5" w:rsidP="007B0588">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C61CD5" w:rsidRDefault="00C61CD5" w:rsidP="00C61CD5">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C61CD5" w:rsidRDefault="00C61CD5" w:rsidP="007B0588">
      <w:pPr>
        <w:pStyle w:val="Akapitzlist"/>
        <w:numPr>
          <w:ilvl w:val="0"/>
          <w:numId w:val="21"/>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C61CD5" w:rsidRDefault="00C61CD5" w:rsidP="007B0588">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lastRenderedPageBreak/>
        <w:t>zdolności do występowania w obrocie gospodarczym</w:t>
      </w:r>
      <w:r>
        <w:rPr>
          <w:rFonts w:ascii="Arial" w:hAnsi="Arial" w:cs="Arial"/>
          <w:b/>
          <w:sz w:val="18"/>
          <w:szCs w:val="18"/>
        </w:rPr>
        <w:t xml:space="preserve">: </w:t>
      </w:r>
      <w:r>
        <w:rPr>
          <w:rFonts w:ascii="Arial" w:hAnsi="Arial" w:cs="Arial"/>
          <w:sz w:val="18"/>
          <w:szCs w:val="18"/>
        </w:rPr>
        <w:t>Zamawiający nie stawia w tym zakresie warunku.</w:t>
      </w:r>
    </w:p>
    <w:p w:rsidR="00C61CD5" w:rsidRDefault="00C61CD5" w:rsidP="007B0588">
      <w:pPr>
        <w:pStyle w:val="Akapitzlist"/>
        <w:numPr>
          <w:ilvl w:val="3"/>
          <w:numId w:val="9"/>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:Zamawiający nie stawia w tym zakresie warunku.</w:t>
      </w:r>
    </w:p>
    <w:p w:rsidR="00C61CD5" w:rsidRDefault="00C61CD5" w:rsidP="007B0588">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sytuacji ekonomicznej lub finansowej</w:t>
      </w:r>
      <w:r>
        <w:rPr>
          <w:rFonts w:ascii="Arial" w:hAnsi="Arial" w:cs="Arial"/>
          <w:sz w:val="18"/>
          <w:szCs w:val="18"/>
        </w:rPr>
        <w:t>: Zamawiający nie stawia w tym zakresie warunku</w:t>
      </w:r>
    </w:p>
    <w:p w:rsidR="00C61CD5" w:rsidRDefault="00C61CD5" w:rsidP="007B0588">
      <w:pPr>
        <w:pStyle w:val="Akapitzlist"/>
        <w:numPr>
          <w:ilvl w:val="3"/>
          <w:numId w:val="9"/>
        </w:numPr>
        <w:spacing w:after="0" w:line="360" w:lineRule="auto"/>
        <w:ind w:left="851"/>
        <w:jc w:val="both"/>
        <w:rPr>
          <w:rFonts w:ascii="Arial" w:hAnsi="Arial" w:cs="Arial"/>
          <w:b/>
          <w:sz w:val="18"/>
          <w:szCs w:val="18"/>
          <w:u w:val="single"/>
        </w:rPr>
      </w:pPr>
      <w:r>
        <w:rPr>
          <w:rFonts w:ascii="Arial" w:hAnsi="Arial" w:cs="Arial"/>
          <w:b/>
          <w:sz w:val="18"/>
          <w:szCs w:val="18"/>
          <w:u w:val="single"/>
        </w:rPr>
        <w:t>zdolności technicznej lub zawodowej:</w:t>
      </w:r>
    </w:p>
    <w:p w:rsidR="00C61CD5" w:rsidRDefault="00C61CD5" w:rsidP="00C61CD5">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p>
    <w:p w:rsidR="006604CE" w:rsidRDefault="00C61CD5" w:rsidP="006604CE">
      <w:pPr>
        <w:pStyle w:val="Akapitzlist"/>
        <w:numPr>
          <w:ilvl w:val="0"/>
          <w:numId w:val="22"/>
        </w:numPr>
        <w:spacing w:after="0" w:line="360" w:lineRule="auto"/>
        <w:jc w:val="both"/>
        <w:rPr>
          <w:rFonts w:ascii="Arial" w:hAnsi="Arial" w:cs="Arial"/>
          <w:sz w:val="18"/>
          <w:szCs w:val="18"/>
        </w:rPr>
      </w:pPr>
      <w:r w:rsidRPr="006604CE">
        <w:rPr>
          <w:rFonts w:ascii="Arial" w:hAnsi="Arial" w:cs="Arial"/>
          <w:sz w:val="18"/>
          <w:szCs w:val="18"/>
        </w:rPr>
        <w:t>wykonał w ci</w:t>
      </w:r>
      <w:r w:rsidR="00A92407" w:rsidRPr="006604CE">
        <w:rPr>
          <w:rFonts w:ascii="Arial" w:hAnsi="Arial" w:cs="Arial"/>
          <w:sz w:val="18"/>
          <w:szCs w:val="18"/>
        </w:rPr>
        <w:t>ągu ostatnich 5</w:t>
      </w:r>
      <w:r w:rsidRPr="006604CE">
        <w:rPr>
          <w:rFonts w:ascii="Arial" w:hAnsi="Arial" w:cs="Arial"/>
          <w:sz w:val="18"/>
          <w:szCs w:val="18"/>
        </w:rPr>
        <w:t xml:space="preserve"> lat</w:t>
      </w:r>
      <w:r w:rsidRPr="006604CE">
        <w:rPr>
          <w:rFonts w:ascii="Arial" w:hAnsi="Arial" w:cs="Arial"/>
          <w:color w:val="FF0000"/>
          <w:sz w:val="18"/>
          <w:szCs w:val="18"/>
        </w:rPr>
        <w:t xml:space="preserve"> </w:t>
      </w:r>
      <w:r w:rsidRPr="006604CE">
        <w:rPr>
          <w:rFonts w:ascii="Arial" w:hAnsi="Arial" w:cs="Arial"/>
          <w:sz w:val="18"/>
          <w:szCs w:val="18"/>
        </w:rPr>
        <w:t xml:space="preserve">przed upływem terminu składania ofert, a jeżeli okres prowadzenia działalności jest krótszy- w tym okresie, co najmniej-minimum  </w:t>
      </w:r>
      <w:r w:rsidRPr="006604CE">
        <w:rPr>
          <w:rFonts w:ascii="Arial" w:hAnsi="Arial" w:cs="Arial"/>
          <w:b/>
          <w:sz w:val="18"/>
          <w:szCs w:val="18"/>
          <w:u w:val="single"/>
        </w:rPr>
        <w:t>dwa</w:t>
      </w:r>
      <w:r w:rsidRPr="006604CE">
        <w:rPr>
          <w:rFonts w:ascii="Arial" w:hAnsi="Arial" w:cs="Arial"/>
          <w:b/>
          <w:sz w:val="18"/>
          <w:szCs w:val="18"/>
        </w:rPr>
        <w:t xml:space="preserve"> zadania </w:t>
      </w:r>
      <w:r w:rsidRPr="006604CE">
        <w:rPr>
          <w:rFonts w:ascii="Arial" w:hAnsi="Arial" w:cs="Arial"/>
          <w:sz w:val="18"/>
          <w:szCs w:val="18"/>
        </w:rPr>
        <w:t>polegające na opracowaniu dokumentacji projektowej w zakresie budowy/rozbudowy drogi publicznej o długości min. 1,0 km, na podstawie której uzyskano pozwolenie w</w:t>
      </w:r>
      <w:r w:rsidR="00B2387D" w:rsidRPr="006604CE">
        <w:rPr>
          <w:rFonts w:ascii="Arial" w:hAnsi="Arial" w:cs="Arial"/>
          <w:sz w:val="18"/>
          <w:szCs w:val="18"/>
        </w:rPr>
        <w:t>odno-prawne</w:t>
      </w:r>
      <w:r w:rsidR="006604CE">
        <w:rPr>
          <w:rFonts w:ascii="Arial" w:hAnsi="Arial" w:cs="Arial"/>
          <w:sz w:val="18"/>
          <w:szCs w:val="18"/>
        </w:rPr>
        <w:t xml:space="preserve"> lub bez pozwolenia wodno-prawnego</w:t>
      </w:r>
      <w:r w:rsidR="00B2387D" w:rsidRPr="006604CE">
        <w:rPr>
          <w:rFonts w:ascii="Arial" w:hAnsi="Arial" w:cs="Arial"/>
          <w:sz w:val="18"/>
          <w:szCs w:val="18"/>
        </w:rPr>
        <w:t xml:space="preserve"> dla każdego z zadań</w:t>
      </w:r>
      <w:r w:rsidR="006604CE">
        <w:rPr>
          <w:rFonts w:ascii="Arial" w:hAnsi="Arial" w:cs="Arial"/>
          <w:sz w:val="18"/>
          <w:szCs w:val="18"/>
        </w:rPr>
        <w:t>,</w:t>
      </w:r>
      <w:r w:rsidR="00B2387D" w:rsidRPr="006604CE">
        <w:rPr>
          <w:rFonts w:ascii="Arial" w:hAnsi="Arial" w:cs="Arial"/>
          <w:sz w:val="18"/>
          <w:szCs w:val="18"/>
        </w:rPr>
        <w:t xml:space="preserve"> </w:t>
      </w:r>
    </w:p>
    <w:p w:rsidR="00C61CD5" w:rsidRPr="006604CE" w:rsidRDefault="00C61CD5" w:rsidP="006604CE">
      <w:pPr>
        <w:pStyle w:val="Akapitzlist"/>
        <w:numPr>
          <w:ilvl w:val="0"/>
          <w:numId w:val="22"/>
        </w:numPr>
        <w:spacing w:after="0" w:line="360" w:lineRule="auto"/>
        <w:jc w:val="both"/>
        <w:rPr>
          <w:rFonts w:ascii="Arial" w:hAnsi="Arial" w:cs="Arial"/>
          <w:sz w:val="18"/>
          <w:szCs w:val="18"/>
        </w:rPr>
      </w:pPr>
      <w:r w:rsidRPr="006604CE">
        <w:rPr>
          <w:rFonts w:ascii="Arial" w:hAnsi="Arial" w:cs="Arial"/>
          <w:bCs/>
          <w:sz w:val="18"/>
          <w:szCs w:val="18"/>
        </w:rPr>
        <w:t xml:space="preserve">dysponuje osobami zdolnymi do wykonania Zamówienia tj. osobami posiadającymi poniższe doświadczenie : </w:t>
      </w:r>
    </w:p>
    <w:p w:rsidR="00C61CD5" w:rsidRDefault="00C61CD5" w:rsidP="007B0588">
      <w:pPr>
        <w:pStyle w:val="Akapitzlist"/>
        <w:numPr>
          <w:ilvl w:val="0"/>
          <w:numId w:val="23"/>
        </w:numPr>
        <w:spacing w:after="0" w:line="360" w:lineRule="auto"/>
        <w:jc w:val="both"/>
        <w:rPr>
          <w:rFonts w:ascii="Arial" w:hAnsi="Arial" w:cs="Arial"/>
          <w:sz w:val="18"/>
          <w:szCs w:val="18"/>
        </w:rPr>
      </w:pPr>
      <w:r>
        <w:rPr>
          <w:rFonts w:ascii="Arial" w:hAnsi="Arial" w:cs="Arial"/>
          <w:b/>
          <w:sz w:val="18"/>
          <w:szCs w:val="18"/>
        </w:rPr>
        <w:t xml:space="preserve">koordynatorem projektu – </w:t>
      </w:r>
      <w:r>
        <w:rPr>
          <w:rFonts w:ascii="Arial" w:hAnsi="Arial" w:cs="Arial"/>
          <w:sz w:val="18"/>
          <w:szCs w:val="18"/>
        </w:rPr>
        <w:t>osobą odpowiedzialną za kontakt z Zamawiającym w pełnym zakresie zadania,</w:t>
      </w:r>
    </w:p>
    <w:p w:rsidR="00C61CD5" w:rsidRDefault="00C61CD5" w:rsidP="007B0588">
      <w:pPr>
        <w:pStyle w:val="Akapitzlist"/>
        <w:numPr>
          <w:ilvl w:val="3"/>
          <w:numId w:val="24"/>
        </w:numPr>
        <w:spacing w:after="0" w:line="360" w:lineRule="auto"/>
        <w:ind w:hanging="371"/>
        <w:jc w:val="both"/>
        <w:rPr>
          <w:rFonts w:ascii="Arial" w:hAnsi="Arial" w:cs="Arial"/>
          <w:sz w:val="18"/>
          <w:szCs w:val="18"/>
        </w:rPr>
      </w:pPr>
      <w:r>
        <w:rPr>
          <w:rFonts w:ascii="Arial" w:hAnsi="Arial" w:cs="Arial"/>
          <w:b/>
          <w:bCs/>
          <w:sz w:val="18"/>
          <w:szCs w:val="18"/>
        </w:rPr>
        <w:t xml:space="preserve">co najmniej </w:t>
      </w:r>
      <w:r>
        <w:rPr>
          <w:rFonts w:ascii="Arial" w:hAnsi="Arial" w:cs="Arial"/>
          <w:b/>
          <w:bCs/>
          <w:sz w:val="18"/>
          <w:szCs w:val="18"/>
          <w:u w:val="single"/>
        </w:rPr>
        <w:t>jedną</w:t>
      </w:r>
      <w:r>
        <w:rPr>
          <w:rFonts w:ascii="Arial" w:hAnsi="Arial" w:cs="Arial"/>
          <w:b/>
          <w:bCs/>
          <w:sz w:val="18"/>
          <w:szCs w:val="18"/>
        </w:rPr>
        <w:t xml:space="preserve"> osobą na stanowisku </w:t>
      </w:r>
      <w:r>
        <w:rPr>
          <w:rFonts w:ascii="Arial" w:hAnsi="Arial" w:cs="Arial"/>
          <w:b/>
          <w:bCs/>
          <w:sz w:val="18"/>
          <w:szCs w:val="18"/>
          <w:u w:val="single"/>
        </w:rPr>
        <w:t xml:space="preserve">projektanta </w:t>
      </w:r>
      <w:r>
        <w:rPr>
          <w:rFonts w:ascii="Arial" w:hAnsi="Arial" w:cs="Arial"/>
          <w:sz w:val="18"/>
          <w:szCs w:val="18"/>
        </w:rPr>
        <w:t xml:space="preserve">posiadającą uprawnienia budowlane do projektowania </w:t>
      </w:r>
      <w:r>
        <w:rPr>
          <w:rFonts w:ascii="Arial" w:hAnsi="Arial" w:cs="Arial"/>
          <w:b/>
          <w:bCs/>
          <w:sz w:val="18"/>
          <w:szCs w:val="18"/>
        </w:rPr>
        <w:t>w specjalności drogowe</w:t>
      </w:r>
      <w:r>
        <w:rPr>
          <w:rFonts w:ascii="Arial" w:hAnsi="Arial" w:cs="Arial"/>
          <w:bCs/>
          <w:sz w:val="18"/>
          <w:szCs w:val="18"/>
        </w:rPr>
        <w:t xml:space="preserve">j </w:t>
      </w:r>
      <w:r>
        <w:rPr>
          <w:rFonts w:ascii="Arial" w:hAnsi="Arial" w:cs="Arial"/>
          <w:sz w:val="18"/>
          <w:szCs w:val="18"/>
        </w:rPr>
        <w:t>w zakresie zgodnym z przedmiotem zamówienia bez ograniczeń lub odpowiadające im uprawnienia budowlane wydane na podstawie wcześniej obowiązujących przepisów, mogącą się wykazać co najmniej 3 – letnim doświadczeniem zawodowym do uzyskania uprawnień budowlanych w projektowaniu</w:t>
      </w:r>
    </w:p>
    <w:p w:rsidR="00C61CD5" w:rsidRDefault="00C61CD5" w:rsidP="007B0588">
      <w:pPr>
        <w:pStyle w:val="Akapitzlist"/>
        <w:numPr>
          <w:ilvl w:val="3"/>
          <w:numId w:val="24"/>
        </w:numPr>
        <w:spacing w:after="0" w:line="360" w:lineRule="auto"/>
        <w:ind w:hanging="371"/>
        <w:jc w:val="both"/>
        <w:rPr>
          <w:rFonts w:ascii="Arial" w:hAnsi="Arial" w:cs="Arial"/>
          <w:sz w:val="18"/>
          <w:szCs w:val="18"/>
        </w:rPr>
      </w:pPr>
      <w:r>
        <w:rPr>
          <w:rFonts w:ascii="Arial" w:hAnsi="Arial" w:cs="Arial"/>
          <w:sz w:val="18"/>
          <w:szCs w:val="18"/>
        </w:rPr>
        <w:t xml:space="preserve">co najmniej </w:t>
      </w:r>
      <w:r>
        <w:rPr>
          <w:rFonts w:ascii="Arial" w:hAnsi="Arial" w:cs="Arial"/>
          <w:b/>
          <w:sz w:val="18"/>
          <w:szCs w:val="18"/>
          <w:u w:val="single"/>
        </w:rPr>
        <w:t>jedną</w:t>
      </w:r>
      <w:r>
        <w:rPr>
          <w:rFonts w:ascii="Arial" w:hAnsi="Arial" w:cs="Arial"/>
          <w:sz w:val="18"/>
          <w:szCs w:val="18"/>
        </w:rPr>
        <w:t xml:space="preserve"> osobą </w:t>
      </w:r>
      <w:r>
        <w:rPr>
          <w:rFonts w:ascii="Arial" w:hAnsi="Arial" w:cs="Arial"/>
          <w:b/>
          <w:bCs/>
          <w:sz w:val="18"/>
          <w:szCs w:val="18"/>
        </w:rPr>
        <w:t xml:space="preserve">sprawdzającą/nadzorującą </w:t>
      </w:r>
      <w:r>
        <w:rPr>
          <w:rFonts w:ascii="Arial" w:hAnsi="Arial" w:cs="Arial"/>
          <w:sz w:val="18"/>
          <w:szCs w:val="18"/>
        </w:rPr>
        <w:t xml:space="preserve">posiadającą uprawnienia budowlane do projektowania </w:t>
      </w:r>
      <w:r>
        <w:rPr>
          <w:rFonts w:ascii="Arial" w:hAnsi="Arial" w:cs="Arial"/>
          <w:b/>
          <w:sz w:val="18"/>
          <w:szCs w:val="18"/>
        </w:rPr>
        <w:t xml:space="preserve">w specjalności inżynieryjnej drogowej </w:t>
      </w:r>
      <w:r>
        <w:rPr>
          <w:rFonts w:ascii="Arial" w:hAnsi="Arial" w:cs="Arial"/>
          <w:sz w:val="18"/>
          <w:szCs w:val="18"/>
        </w:rPr>
        <w:t>w zakresie zgodnym z przedmiotem zamówienia bez ograniczeń lub odpowiadające im uprawnienia budowlane wydane na podstawie wcześniej obowiązujących przepisów, mogącą co najmniej 3 – letnim doświadczeniem zawodowym do uzyskania uprawnień budowlanych w projektowaniu</w:t>
      </w:r>
    </w:p>
    <w:p w:rsidR="00C61CD5" w:rsidRDefault="00C61CD5" w:rsidP="00C61CD5">
      <w:pPr>
        <w:spacing w:after="0" w:line="360" w:lineRule="auto"/>
        <w:jc w:val="both"/>
        <w:rPr>
          <w:rFonts w:ascii="Arial" w:hAnsi="Arial" w:cs="Arial"/>
          <w:b/>
          <w:bCs/>
          <w:sz w:val="18"/>
          <w:szCs w:val="18"/>
        </w:rPr>
      </w:pPr>
    </w:p>
    <w:p w:rsidR="00C61CD5" w:rsidRDefault="00C61CD5" w:rsidP="00C61CD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Warunek udziału w postępowaniu dotyczący niezbędnej wiedzy i doświadczenia, musi być spełniony: </w:t>
      </w:r>
    </w:p>
    <w:p w:rsidR="00C61CD5" w:rsidRDefault="00C61CD5" w:rsidP="007B058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Wykonawcę samodzielnie, lub </w:t>
      </w:r>
    </w:p>
    <w:p w:rsidR="00C61CD5" w:rsidRDefault="00C61CD5" w:rsidP="007B058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 xml:space="preserve">przez minimum jeden podmiot udostępniający wiedzę i doświadczenie (podwykonawcę) samodzielnie, lub </w:t>
      </w:r>
    </w:p>
    <w:p w:rsidR="00C61CD5" w:rsidRDefault="00C61CD5" w:rsidP="007B0588">
      <w:pPr>
        <w:pStyle w:val="Akapitzlist"/>
        <w:numPr>
          <w:ilvl w:val="0"/>
          <w:numId w:val="25"/>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w przypadku podmiotów występujących wspólnie - samodzielnie przez minimum jednego z wykonawców występujących wspólnie.</w:t>
      </w:r>
    </w:p>
    <w:p w:rsidR="00C61CD5" w:rsidRDefault="00C61CD5" w:rsidP="00C61CD5">
      <w:pPr>
        <w:pStyle w:val="Akapitzlist"/>
        <w:autoSpaceDE w:val="0"/>
        <w:autoSpaceDN w:val="0"/>
        <w:adjustRightInd w:val="0"/>
        <w:spacing w:line="360" w:lineRule="auto"/>
        <w:ind w:left="142"/>
        <w:jc w:val="both"/>
        <w:rPr>
          <w:rFonts w:ascii="Arial" w:hAnsi="Arial" w:cs="Arial"/>
          <w:sz w:val="18"/>
          <w:szCs w:val="18"/>
        </w:rPr>
      </w:pPr>
      <w:r>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Pr>
          <w:rFonts w:ascii="Arial" w:hAnsi="Arial" w:cs="Arial"/>
          <w:b/>
          <w:sz w:val="18"/>
          <w:szCs w:val="18"/>
        </w:rPr>
        <w:t>nie dopuszcza</w:t>
      </w:r>
      <w:r>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C61CD5" w:rsidRDefault="00C61CD5" w:rsidP="00C61CD5">
      <w:pPr>
        <w:pStyle w:val="Akapitzlist"/>
        <w:autoSpaceDE w:val="0"/>
        <w:autoSpaceDN w:val="0"/>
        <w:adjustRightInd w:val="0"/>
        <w:spacing w:line="360" w:lineRule="auto"/>
        <w:jc w:val="both"/>
        <w:rPr>
          <w:rFonts w:ascii="Arial" w:hAnsi="Arial" w:cs="Arial"/>
          <w:sz w:val="18"/>
          <w:szCs w:val="18"/>
        </w:rPr>
      </w:pPr>
    </w:p>
    <w:p w:rsidR="00C61CD5" w:rsidRDefault="00C61CD5" w:rsidP="00C61CD5">
      <w:pPr>
        <w:pStyle w:val="Akapitzlist"/>
        <w:autoSpaceDE w:val="0"/>
        <w:autoSpaceDN w:val="0"/>
        <w:adjustRightInd w:val="0"/>
        <w:spacing w:line="360" w:lineRule="auto"/>
        <w:ind w:left="0"/>
        <w:jc w:val="both"/>
        <w:rPr>
          <w:rFonts w:ascii="Arial" w:hAnsi="Arial" w:cs="Arial"/>
          <w:sz w:val="18"/>
          <w:szCs w:val="18"/>
        </w:rPr>
      </w:pPr>
      <w:r>
        <w:rPr>
          <w:rFonts w:ascii="Arial" w:hAnsi="Arial" w:cs="Arial"/>
          <w:sz w:val="18"/>
          <w:szCs w:val="18"/>
        </w:rPr>
        <w:t xml:space="preserve">Zgodnie z treścią art. 118 ust. 2 ustawy </w:t>
      </w:r>
      <w:proofErr w:type="spellStart"/>
      <w:r>
        <w:rPr>
          <w:rFonts w:ascii="Arial" w:hAnsi="Arial" w:cs="Arial"/>
          <w:sz w:val="18"/>
          <w:szCs w:val="18"/>
        </w:rPr>
        <w:t>Pzp</w:t>
      </w:r>
      <w:proofErr w:type="spellEnd"/>
      <w:r>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C61CD5" w:rsidRDefault="00C61CD5" w:rsidP="00C61CD5">
      <w:pPr>
        <w:pStyle w:val="Akapitzlist"/>
        <w:autoSpaceDE w:val="0"/>
        <w:autoSpaceDN w:val="0"/>
        <w:adjustRightInd w:val="0"/>
        <w:spacing w:line="360" w:lineRule="auto"/>
        <w:ind w:left="0"/>
        <w:jc w:val="both"/>
        <w:rPr>
          <w:rFonts w:ascii="Arial" w:hAnsi="Arial" w:cs="Arial"/>
          <w:sz w:val="18"/>
          <w:szCs w:val="18"/>
        </w:rPr>
      </w:pPr>
    </w:p>
    <w:p w:rsidR="00C61CD5" w:rsidRDefault="00C61CD5" w:rsidP="00C61CD5">
      <w:pPr>
        <w:autoSpaceDE w:val="0"/>
        <w:autoSpaceDN w:val="0"/>
        <w:adjustRightInd w:val="0"/>
        <w:spacing w:after="0" w:line="360" w:lineRule="auto"/>
        <w:jc w:val="both"/>
        <w:rPr>
          <w:rFonts w:ascii="Arial" w:hAnsi="Arial" w:cs="Arial"/>
          <w:sz w:val="18"/>
          <w:szCs w:val="18"/>
        </w:rPr>
      </w:pPr>
      <w:r>
        <w:rPr>
          <w:rFonts w:ascii="Arial" w:hAnsi="Arial" w:cs="Arial"/>
          <w:b/>
          <w:sz w:val="18"/>
          <w:szCs w:val="18"/>
        </w:rPr>
        <w:t>Przed zawarciem umowy, Wykonawca dostarczy Zamawiającemu kopie uprawnień budowlanych</w:t>
      </w:r>
      <w:r>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Pr>
          <w:rFonts w:ascii="Arial" w:hAnsi="Arial" w:cs="Arial"/>
          <w:sz w:val="18"/>
          <w:szCs w:val="18"/>
        </w:rPr>
        <w:t>t.j</w:t>
      </w:r>
      <w:proofErr w:type="spellEnd"/>
      <w:r>
        <w:rPr>
          <w:rFonts w:ascii="Arial" w:hAnsi="Arial" w:cs="Arial"/>
          <w:sz w:val="18"/>
          <w:szCs w:val="18"/>
        </w:rPr>
        <w:t>. Dz. U. z  2021 r. poz. 1646).</w:t>
      </w:r>
    </w:p>
    <w:p w:rsidR="00C61CD5" w:rsidRDefault="00C61CD5" w:rsidP="00C61CD5">
      <w:pPr>
        <w:pStyle w:val="Akapitzlist"/>
        <w:autoSpaceDE w:val="0"/>
        <w:autoSpaceDN w:val="0"/>
        <w:adjustRightInd w:val="0"/>
        <w:spacing w:line="360" w:lineRule="auto"/>
        <w:ind w:left="0"/>
        <w:jc w:val="both"/>
        <w:rPr>
          <w:rFonts w:ascii="Arial" w:hAnsi="Arial" w:cs="Arial"/>
          <w:sz w:val="18"/>
          <w:szCs w:val="18"/>
        </w:rPr>
      </w:pPr>
    </w:p>
    <w:p w:rsidR="00C61CD5" w:rsidRDefault="00C61CD5" w:rsidP="007B0588">
      <w:pPr>
        <w:pStyle w:val="Akapitzlist"/>
        <w:numPr>
          <w:ilvl w:val="0"/>
          <w:numId w:val="21"/>
        </w:numPr>
        <w:tabs>
          <w:tab w:val="left" w:pos="284"/>
        </w:tabs>
        <w:autoSpaceDE w:val="0"/>
        <w:autoSpaceDN w:val="0"/>
        <w:adjustRightInd w:val="0"/>
        <w:spacing w:after="0" w:line="360" w:lineRule="auto"/>
        <w:ind w:left="142" w:hanging="142"/>
        <w:jc w:val="both"/>
        <w:rPr>
          <w:rFonts w:ascii="Arial" w:hAnsi="Arial" w:cs="Arial"/>
          <w:b/>
          <w:bCs/>
          <w:sz w:val="18"/>
          <w:szCs w:val="18"/>
        </w:rPr>
      </w:pPr>
      <w:r>
        <w:rPr>
          <w:rFonts w:ascii="Arial" w:hAnsi="Arial" w:cs="Arial"/>
          <w:b/>
          <w:bCs/>
          <w:sz w:val="18"/>
          <w:szCs w:val="18"/>
        </w:rPr>
        <w:t>Udostępnianie zasobów w celu potwierdzenia warunków udziału w postępowaniu (jeżeli dotyczy):</w:t>
      </w:r>
    </w:p>
    <w:p w:rsidR="00C61CD5" w:rsidRDefault="00C61CD5" w:rsidP="007B058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C61CD5" w:rsidRDefault="00C61CD5" w:rsidP="007B058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C61CD5" w:rsidRDefault="00C61CD5" w:rsidP="007B0588">
      <w:pPr>
        <w:pStyle w:val="Akapitzlist"/>
        <w:numPr>
          <w:ilvl w:val="0"/>
          <w:numId w:val="26"/>
        </w:numPr>
        <w:autoSpaceDE w:val="0"/>
        <w:autoSpaceDN w:val="0"/>
        <w:adjustRightInd w:val="0"/>
        <w:spacing w:after="0" w:line="360" w:lineRule="auto"/>
        <w:ind w:left="284" w:hanging="284"/>
        <w:rPr>
          <w:rFonts w:ascii="Arial" w:hAnsi="Arial" w:cs="Arial"/>
          <w:b/>
          <w:i/>
          <w:sz w:val="18"/>
          <w:szCs w:val="18"/>
          <w:u w:val="single"/>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i/>
          <w:sz w:val="18"/>
          <w:szCs w:val="18"/>
          <w:u w:val="single"/>
        </w:rPr>
        <w:t xml:space="preserve">załącznik  nr 4 do SWZ  </w:t>
      </w:r>
      <w:r>
        <w:rPr>
          <w:rFonts w:ascii="Arial" w:hAnsi="Arial" w:cs="Arial"/>
          <w:bCs/>
          <w:sz w:val="18"/>
          <w:szCs w:val="18"/>
        </w:rPr>
        <w:t xml:space="preserve">oraz oświadczenie podmiotu udostępniającego zasoby, potwierdzające brak podstaw wykluczenia tego podmiotu oraz odpowiednio spełnianie warunków udziału   w postępowaniu, w zakresie w jakim Wykonawca powołuje się na jego zasoby – zgodnie z </w:t>
      </w:r>
      <w:r>
        <w:rPr>
          <w:rFonts w:ascii="Arial" w:hAnsi="Arial" w:cs="Arial"/>
          <w:b/>
          <w:bCs/>
          <w:i/>
          <w:sz w:val="18"/>
          <w:szCs w:val="18"/>
          <w:u w:val="single"/>
        </w:rPr>
        <w:t xml:space="preserve">załącznikiem 2 do SWZ. </w:t>
      </w:r>
    </w:p>
    <w:p w:rsidR="00C61CD5" w:rsidRDefault="00C61CD5" w:rsidP="007B0588">
      <w:pPr>
        <w:pStyle w:val="Akapitzlist"/>
        <w:numPr>
          <w:ilvl w:val="0"/>
          <w:numId w:val="2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C61CD5" w:rsidRDefault="00C61CD5" w:rsidP="007B058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zakres dostępnych wykonawcy zasobów podmiotu udostępniającego zasoby; </w:t>
      </w:r>
    </w:p>
    <w:p w:rsidR="00C61CD5" w:rsidRDefault="00C61CD5" w:rsidP="007B058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sposób i okres udostępnienia wykonawcy i wykorzystania przez niego zasobów podmiotu     udostępniającego  te zasoby przy wykonywaniu zamówienia; </w:t>
      </w:r>
    </w:p>
    <w:p w:rsidR="00C61CD5" w:rsidRDefault="00C61CD5" w:rsidP="007B0588">
      <w:pPr>
        <w:pStyle w:val="Akapitzlist"/>
        <w:numPr>
          <w:ilvl w:val="0"/>
          <w:numId w:val="27"/>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C61CD5" w:rsidRDefault="00C61CD5" w:rsidP="007B0588">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61CD5" w:rsidRDefault="00C61CD5" w:rsidP="007B0588">
      <w:pPr>
        <w:pStyle w:val="Akapitzlist"/>
        <w:numPr>
          <w:ilvl w:val="0"/>
          <w:numId w:val="26"/>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61CD5" w:rsidRDefault="00C61CD5" w:rsidP="007B0588">
      <w:pPr>
        <w:pStyle w:val="Akapitzlist"/>
        <w:numPr>
          <w:ilvl w:val="0"/>
          <w:numId w:val="26"/>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lastRenderedPageBreak/>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C61CD5" w:rsidRDefault="00C61CD5" w:rsidP="00C61CD5">
      <w:pPr>
        <w:autoSpaceDE w:val="0"/>
        <w:autoSpaceDN w:val="0"/>
        <w:adjustRightInd w:val="0"/>
        <w:spacing w:after="0" w:line="360" w:lineRule="auto"/>
        <w:jc w:val="both"/>
        <w:rPr>
          <w:rFonts w:ascii="Arial" w:hAnsi="Arial" w:cs="Arial"/>
          <w:b/>
          <w:bCs/>
          <w:sz w:val="18"/>
          <w:szCs w:val="18"/>
        </w:rPr>
      </w:pPr>
    </w:p>
    <w:p w:rsidR="00C61CD5" w:rsidRDefault="00C61CD5" w:rsidP="007B0588">
      <w:pPr>
        <w:pStyle w:val="Akapitzlist"/>
        <w:numPr>
          <w:ilvl w:val="0"/>
          <w:numId w:val="21"/>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C61CD5" w:rsidRDefault="00C61CD5" w:rsidP="007B058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C61CD5" w:rsidRDefault="00C61CD5" w:rsidP="007B058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C61CD5" w:rsidRDefault="00C61CD5" w:rsidP="007B0588">
      <w:pPr>
        <w:pStyle w:val="Akapitzlist"/>
        <w:numPr>
          <w:ilvl w:val="0"/>
          <w:numId w:val="28"/>
        </w:numPr>
        <w:autoSpaceDE w:val="0"/>
        <w:autoSpaceDN w:val="0"/>
        <w:adjustRightInd w:val="0"/>
        <w:spacing w:after="0" w:line="360" w:lineRule="auto"/>
        <w:ind w:left="284" w:hanging="284"/>
        <w:rPr>
          <w:rFonts w:ascii="Arial" w:hAnsi="Arial" w:cs="Arial"/>
          <w:bCs/>
          <w:sz w:val="18"/>
          <w:szCs w:val="18"/>
        </w:rPr>
      </w:pPr>
      <w:r>
        <w:rPr>
          <w:rFonts w:ascii="Arial" w:hAnsi="Arial" w:cs="Arial"/>
          <w:bCs/>
          <w:sz w:val="18"/>
          <w:szCs w:val="18"/>
        </w:rPr>
        <w:t xml:space="preserve">W przypadku wspólnego ubiegania się o zamówienie przez Wykonawców, oświadczenie o  którym mowa                    w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składa każdy z Wykonawców wspólnie ubiegających się  o zamówienie. Oświadczenia te potwierdzają spełnianie warunków udziału w postępowaniu w zakresie,   w jakim każdy z Wykonawców wykazuje spełnianie warunków udziału w postępowaniu oraz brak podstaw wykluczenia.</w:t>
      </w:r>
    </w:p>
    <w:p w:rsidR="00C61CD5" w:rsidRDefault="00C61CD5" w:rsidP="007B058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C61CD5" w:rsidRDefault="00C61CD5" w:rsidP="007B0588">
      <w:pPr>
        <w:pStyle w:val="Akapitzlist"/>
        <w:numPr>
          <w:ilvl w:val="0"/>
          <w:numId w:val="28"/>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C61CD5" w:rsidRDefault="00C61CD5" w:rsidP="007B0588">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C61CD5" w:rsidRDefault="00C61CD5" w:rsidP="007B0588">
      <w:pPr>
        <w:pStyle w:val="Akapitzlist"/>
        <w:numPr>
          <w:ilvl w:val="0"/>
          <w:numId w:val="28"/>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usługi, do których realizacji te uprawnienia są wymagane.</w:t>
      </w:r>
    </w:p>
    <w:p w:rsidR="00C61CD5" w:rsidRDefault="00C61CD5" w:rsidP="007B0588">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 dopuszcza łączne spełnianie warunku przez Wykonawców</w:t>
      </w:r>
    </w:p>
    <w:p w:rsidR="00C61CD5" w:rsidRDefault="00C61CD5" w:rsidP="007B0588">
      <w:pPr>
        <w:pStyle w:val="Akapitzlist"/>
        <w:numPr>
          <w:ilvl w:val="0"/>
          <w:numId w:val="28"/>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usługi, do realizacji których te zdolności są wymagane.</w:t>
      </w:r>
    </w:p>
    <w:p w:rsidR="00C61CD5" w:rsidRDefault="00C61CD5" w:rsidP="007B0588">
      <w:pPr>
        <w:pStyle w:val="Akapitzlist"/>
        <w:numPr>
          <w:ilvl w:val="0"/>
          <w:numId w:val="28"/>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,7) ,8)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C61CD5" w:rsidRDefault="00C61CD5" w:rsidP="00C61CD5">
      <w:pPr>
        <w:autoSpaceDE w:val="0"/>
        <w:autoSpaceDN w:val="0"/>
        <w:adjustRightInd w:val="0"/>
        <w:spacing w:after="0" w:line="360" w:lineRule="auto"/>
        <w:jc w:val="both"/>
        <w:rPr>
          <w:rFonts w:ascii="Arial" w:hAnsi="Arial" w:cs="Arial"/>
          <w:b/>
          <w:bCs/>
          <w:sz w:val="18"/>
          <w:szCs w:val="18"/>
          <w:u w:val="single"/>
        </w:rPr>
      </w:pPr>
    </w:p>
    <w:p w:rsidR="00C61CD5" w:rsidRDefault="00C61CD5" w:rsidP="00C61CD5">
      <w:pPr>
        <w:autoSpaceDE w:val="0"/>
        <w:autoSpaceDN w:val="0"/>
        <w:adjustRightInd w:val="0"/>
        <w:spacing w:after="0" w:line="360" w:lineRule="auto"/>
        <w:jc w:val="both"/>
        <w:rPr>
          <w:rFonts w:ascii="Arial" w:hAnsi="Arial" w:cs="Arial"/>
          <w:b/>
          <w:bCs/>
          <w:sz w:val="18"/>
          <w:szCs w:val="18"/>
          <w:u w:val="single"/>
        </w:rPr>
      </w:pPr>
    </w:p>
    <w:p w:rsidR="00C61CD5" w:rsidRDefault="00C61CD5" w:rsidP="007B0588">
      <w:pPr>
        <w:pStyle w:val="Akapitzlist"/>
        <w:numPr>
          <w:ilvl w:val="0"/>
          <w:numId w:val="14"/>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Podstawy wykluczenia.</w:t>
      </w:r>
    </w:p>
    <w:p w:rsidR="00C61CD5" w:rsidRDefault="00C61CD5" w:rsidP="007B0588">
      <w:pPr>
        <w:pStyle w:val="Akapitzlist"/>
        <w:numPr>
          <w:ilvl w:val="1"/>
          <w:numId w:val="2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sz w:val="18"/>
          <w:szCs w:val="18"/>
        </w:rPr>
        <w:t>.</w:t>
      </w:r>
    </w:p>
    <w:p w:rsidR="00C61CD5" w:rsidRDefault="00C61CD5" w:rsidP="007B058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C61CD5" w:rsidRDefault="00C61CD5" w:rsidP="007B0588">
      <w:pPr>
        <w:pStyle w:val="Akapitzlist"/>
        <w:numPr>
          <w:ilvl w:val="0"/>
          <w:numId w:val="30"/>
        </w:numPr>
        <w:autoSpaceDE w:val="0"/>
        <w:autoSpaceDN w:val="0"/>
        <w:adjustRightInd w:val="0"/>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C61CD5" w:rsidRDefault="00C61CD5" w:rsidP="007B0588">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lastRenderedPageBreak/>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61CD5" w:rsidRDefault="00C61CD5" w:rsidP="007B0588">
      <w:pPr>
        <w:pStyle w:val="Akapitzlist"/>
        <w:numPr>
          <w:ilvl w:val="0"/>
          <w:numId w:val="31"/>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Pr>
          <w:rFonts w:ascii="Arial" w:hAnsi="Arial" w:cs="Arial"/>
          <w:b/>
          <w:sz w:val="18"/>
          <w:szCs w:val="18"/>
          <w:u w:val="single"/>
        </w:rPr>
        <w:t xml:space="preserve"> 7 ustawy </w:t>
      </w:r>
      <w:proofErr w:type="spellStart"/>
      <w:r>
        <w:rPr>
          <w:rFonts w:ascii="Arial" w:hAnsi="Arial" w:cs="Arial"/>
          <w:b/>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61CD5" w:rsidRDefault="00C61CD5" w:rsidP="007B058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4,5,7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są wystarczające do wykazania jego rzetelności, uwzględniając wagę i szczególne okoliczności czynu wykonawcy. Jeżeli podjęte przez wykonawcę czynności nie są wystarczające do wykazania jego rzetelności, zamawiający wyklucza wykonawcę.</w:t>
      </w:r>
    </w:p>
    <w:p w:rsidR="00C61CD5" w:rsidRDefault="00C61CD5" w:rsidP="007B0588">
      <w:pPr>
        <w:pStyle w:val="Akapitzlist"/>
        <w:numPr>
          <w:ilvl w:val="1"/>
          <w:numId w:val="2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C61CD5" w:rsidRDefault="00C61CD5" w:rsidP="00C61CD5">
      <w:pPr>
        <w:autoSpaceDE w:val="0"/>
        <w:autoSpaceDN w:val="0"/>
        <w:adjustRightInd w:val="0"/>
        <w:spacing w:after="0" w:line="360" w:lineRule="auto"/>
        <w:jc w:val="both"/>
        <w:rPr>
          <w:rFonts w:ascii="Arial" w:hAnsi="Arial" w:cs="Arial"/>
          <w:sz w:val="18"/>
          <w:szCs w:val="18"/>
        </w:rPr>
      </w:pPr>
    </w:p>
    <w:p w:rsidR="00C61CD5" w:rsidRDefault="00C61CD5" w:rsidP="007B0588">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C61CD5" w:rsidRDefault="00C61CD5" w:rsidP="007B0588">
      <w:pPr>
        <w:pStyle w:val="Akapitzlist"/>
        <w:numPr>
          <w:ilvl w:val="1"/>
          <w:numId w:val="32"/>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C61CD5" w:rsidRDefault="00C61CD5" w:rsidP="00C61CD5">
      <w:pPr>
        <w:pStyle w:val="Akapitzlist"/>
        <w:spacing w:after="0" w:line="360" w:lineRule="auto"/>
        <w:ind w:left="928"/>
        <w:jc w:val="both"/>
        <w:rPr>
          <w:rFonts w:ascii="Arial" w:hAnsi="Arial" w:cs="Arial"/>
          <w:sz w:val="18"/>
          <w:szCs w:val="18"/>
        </w:rPr>
      </w:pPr>
    </w:p>
    <w:p w:rsidR="00C61CD5" w:rsidRDefault="00C61CD5" w:rsidP="007B0588">
      <w:pPr>
        <w:pStyle w:val="Akapitzlist"/>
        <w:numPr>
          <w:ilvl w:val="0"/>
          <w:numId w:val="3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 xml:space="preserve">Wykonawca do oferty dołącza oświadczenie, o którym mowa w art. 125 ust. 1 ustawy </w:t>
      </w:r>
      <w:proofErr w:type="spellStart"/>
      <w:r>
        <w:rPr>
          <w:rFonts w:ascii="Arial" w:hAnsi="Arial" w:cs="Arial"/>
          <w:b/>
          <w:sz w:val="18"/>
          <w:szCs w:val="18"/>
        </w:rPr>
        <w:t>Pzp</w:t>
      </w:r>
      <w:proofErr w:type="spellEnd"/>
      <w:r>
        <w:rPr>
          <w:rFonts w:ascii="Arial" w:hAnsi="Arial" w:cs="Arial"/>
          <w:sz w:val="18"/>
          <w:szCs w:val="18"/>
        </w:rPr>
        <w:t xml:space="preserve">,                                tj. o niepodleganiu wykluczeniu i spełnieniu warunków udziału w postępowaniu. Treść oświadczenia stanowi </w:t>
      </w:r>
      <w:r>
        <w:rPr>
          <w:rFonts w:ascii="Arial" w:hAnsi="Arial" w:cs="Arial"/>
          <w:b/>
          <w:bCs/>
          <w:sz w:val="18"/>
          <w:szCs w:val="18"/>
        </w:rPr>
        <w:t>załącznik 2 do SWZ</w:t>
      </w:r>
      <w:r>
        <w:rPr>
          <w:rFonts w:ascii="Arial" w:hAnsi="Arial" w:cs="Arial"/>
          <w:sz w:val="18"/>
          <w:szCs w:val="18"/>
        </w:rPr>
        <w:t xml:space="preserve">. </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rPr>
        <w:lastRenderedPageBreak/>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C61CD5" w:rsidRDefault="00C61CD5" w:rsidP="007B0588">
      <w:pPr>
        <w:pStyle w:val="Akapitzlist"/>
        <w:numPr>
          <w:ilvl w:val="0"/>
          <w:numId w:val="33"/>
        </w:numPr>
        <w:autoSpaceDE w:val="0"/>
        <w:autoSpaceDN w:val="0"/>
        <w:adjustRightInd w:val="0"/>
        <w:spacing w:after="0" w:line="360" w:lineRule="auto"/>
        <w:ind w:left="284"/>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61CD5" w:rsidRDefault="00C61CD5" w:rsidP="007B0588">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jeżeli Wykonawca </w:t>
      </w:r>
      <w:r>
        <w:rPr>
          <w:rFonts w:ascii="Arial" w:hAnsi="Arial" w:cs="Arial"/>
          <w:b/>
          <w:sz w:val="18"/>
          <w:szCs w:val="18"/>
          <w:u w:val="single"/>
        </w:rPr>
        <w:t xml:space="preserve">nie wskazał </w:t>
      </w:r>
      <w:r>
        <w:rPr>
          <w:rFonts w:ascii="Arial" w:hAnsi="Arial" w:cs="Arial"/>
          <w:sz w:val="18"/>
          <w:szCs w:val="18"/>
        </w:rPr>
        <w:t xml:space="preserve">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 </w:t>
      </w:r>
    </w:p>
    <w:p w:rsidR="00C61CD5" w:rsidRDefault="00C61CD5" w:rsidP="007B0588">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oraz z art. 108 ust.1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C61CD5" w:rsidRDefault="00C61CD5" w:rsidP="00C61CD5">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C61CD5" w:rsidRDefault="00C61CD5" w:rsidP="007B0588">
      <w:pPr>
        <w:pStyle w:val="Akapitzlist"/>
        <w:numPr>
          <w:ilvl w:val="0"/>
          <w:numId w:val="33"/>
        </w:numPr>
        <w:autoSpaceDE w:val="0"/>
        <w:autoSpaceDN w:val="0"/>
        <w:adjustRightInd w:val="0"/>
        <w:spacing w:after="0" w:line="360" w:lineRule="auto"/>
        <w:ind w:left="284"/>
        <w:jc w:val="both"/>
        <w:rPr>
          <w:rFonts w:ascii="Arial" w:hAnsi="Arial" w:cs="Arial"/>
          <w:sz w:val="18"/>
          <w:szCs w:val="18"/>
        </w:rPr>
      </w:pPr>
      <w:r>
        <w:rPr>
          <w:rFonts w:ascii="Arial" w:hAnsi="Arial" w:cs="Arial"/>
          <w:b/>
          <w:sz w:val="18"/>
          <w:szCs w:val="18"/>
          <w:u w:val="single"/>
        </w:rPr>
        <w:t>na potwierdzenie spełnienia warunków udziału w postępowaniu:</w:t>
      </w:r>
    </w:p>
    <w:p w:rsidR="00C61CD5" w:rsidRDefault="00C61CD5" w:rsidP="007B0588">
      <w:pPr>
        <w:pStyle w:val="Akapitzlist"/>
        <w:numPr>
          <w:ilvl w:val="0"/>
          <w:numId w:val="34"/>
        </w:numPr>
        <w:autoSpaceDE w:val="0"/>
        <w:autoSpaceDN w:val="0"/>
        <w:adjustRightInd w:val="0"/>
        <w:spacing w:after="0" w:line="360" w:lineRule="auto"/>
        <w:ind w:left="284"/>
        <w:jc w:val="both"/>
        <w:rPr>
          <w:rFonts w:ascii="Arial" w:hAnsi="Arial" w:cs="Arial"/>
          <w:b/>
          <w:bCs/>
          <w:sz w:val="18"/>
          <w:szCs w:val="18"/>
        </w:rPr>
      </w:pPr>
      <w:r>
        <w:rPr>
          <w:rFonts w:ascii="Arial" w:hAnsi="Arial" w:cs="Arial"/>
          <w:b/>
          <w:sz w:val="18"/>
          <w:szCs w:val="18"/>
          <w:u w:val="single"/>
        </w:rPr>
        <w:t xml:space="preserve">Wykaz usług </w:t>
      </w:r>
      <w:r>
        <w:rPr>
          <w:rFonts w:ascii="Arial" w:hAnsi="Arial" w:cs="Arial"/>
          <w:sz w:val="18"/>
          <w:szCs w:val="18"/>
        </w:rPr>
        <w:t xml:space="preserve">wykonanych, </w:t>
      </w:r>
      <w:r>
        <w:rPr>
          <w:rFonts w:ascii="Arial" w:hAnsi="Arial" w:cs="Arial"/>
          <w:bCs/>
          <w:sz w:val="18"/>
          <w:szCs w:val="18"/>
        </w:rPr>
        <w:t xml:space="preserve">a w przypadku świadczeń powtarzających się lub ciągłych również wykonywanych, w okresie ostatnich </w:t>
      </w:r>
      <w:r w:rsidR="00A92407">
        <w:rPr>
          <w:rFonts w:ascii="Arial" w:hAnsi="Arial" w:cs="Arial"/>
          <w:b/>
          <w:bCs/>
          <w:sz w:val="18"/>
          <w:szCs w:val="18"/>
        </w:rPr>
        <w:t>5</w:t>
      </w:r>
      <w:r>
        <w:rPr>
          <w:rFonts w:ascii="Arial" w:hAnsi="Arial" w:cs="Arial"/>
          <w:b/>
          <w:bCs/>
          <w:sz w:val="18"/>
          <w:szCs w:val="18"/>
        </w:rPr>
        <w:t xml:space="preserve"> lat</w:t>
      </w:r>
      <w:r>
        <w:rPr>
          <w:rFonts w:ascii="Arial" w:hAnsi="Arial" w:cs="Arial"/>
          <w:bCs/>
          <w:color w:val="FF0000"/>
          <w:sz w:val="18"/>
          <w:szCs w:val="18"/>
        </w:rPr>
        <w:t>,</w:t>
      </w:r>
      <w:r>
        <w:rPr>
          <w:rFonts w:ascii="Arial" w:hAnsi="Arial" w:cs="Arial"/>
          <w:bCs/>
          <w:sz w:val="18"/>
          <w:szCs w:val="18"/>
        </w:rPr>
        <w:t xml:space="preserve"> a jeżeli okres prowadzenia działalności jest krótszy – w tym okresie, wraz z podaniem ich wartości, przedmiotu, dat wykonania i podmiotów, na rzecz których usługi zostały wykonane, </w:t>
      </w:r>
      <w:r>
        <w:rPr>
          <w:rFonts w:ascii="Arial" w:hAnsi="Arial" w:cs="Arial"/>
          <w:b/>
          <w:bCs/>
          <w:sz w:val="18"/>
          <w:szCs w:val="18"/>
        </w:rPr>
        <w:t>oraz załączeniem dowodów</w:t>
      </w:r>
      <w:r>
        <w:rPr>
          <w:rFonts w:ascii="Arial" w:hAnsi="Arial" w:cs="Arial"/>
          <w:bCs/>
          <w:sz w:val="18"/>
          <w:szCs w:val="18"/>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3 miesięcy;</w:t>
      </w:r>
    </w:p>
    <w:p w:rsidR="00C61CD5" w:rsidRDefault="00C61CD5" w:rsidP="007B0588">
      <w:pPr>
        <w:widowControl w:val="0"/>
        <w:numPr>
          <w:ilvl w:val="0"/>
          <w:numId w:val="35"/>
        </w:numPr>
        <w:suppressAutoHyphens/>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u w:val="single"/>
        </w:rPr>
        <w:t>Wykaz osób</w:t>
      </w:r>
      <w:r>
        <w:rPr>
          <w:rFonts w:ascii="Arial" w:hAnsi="Arial" w:cs="Arial"/>
          <w:sz w:val="18"/>
          <w:szCs w:val="18"/>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Pr>
          <w:rFonts w:ascii="Arial" w:hAnsi="Arial" w:cs="Arial"/>
          <w:b/>
          <w:sz w:val="18"/>
          <w:szCs w:val="18"/>
        </w:rPr>
        <w:t>załącznik nr</w:t>
      </w:r>
      <w:r>
        <w:rPr>
          <w:rFonts w:ascii="Arial" w:hAnsi="Arial" w:cs="Arial"/>
          <w:sz w:val="18"/>
          <w:szCs w:val="18"/>
        </w:rPr>
        <w:t xml:space="preserve"> </w:t>
      </w:r>
      <w:r>
        <w:rPr>
          <w:rFonts w:ascii="Arial" w:hAnsi="Arial" w:cs="Arial"/>
          <w:b/>
          <w:sz w:val="18"/>
          <w:szCs w:val="18"/>
        </w:rPr>
        <w:t>1.1 do SWZ)</w:t>
      </w:r>
    </w:p>
    <w:p w:rsidR="00C61CD5" w:rsidRDefault="00C61CD5" w:rsidP="007B0588">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C61CD5" w:rsidRDefault="00C61CD5" w:rsidP="007B0588">
      <w:pPr>
        <w:pStyle w:val="Akapitzlist"/>
        <w:widowControl w:val="0"/>
        <w:numPr>
          <w:ilvl w:val="0"/>
          <w:numId w:val="36"/>
        </w:numPr>
        <w:suppressAutoHyphens/>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Zamawiający </w:t>
      </w:r>
      <w:r>
        <w:rPr>
          <w:rFonts w:ascii="Arial" w:hAnsi="Arial" w:cs="Arial"/>
          <w:b/>
          <w:bCs/>
          <w:sz w:val="18"/>
          <w:szCs w:val="18"/>
        </w:rPr>
        <w:t>nie wzywa</w:t>
      </w:r>
      <w:r>
        <w:rPr>
          <w:rFonts w:ascii="Arial" w:hAnsi="Arial" w:cs="Arial"/>
          <w:bCs/>
          <w:sz w:val="18"/>
          <w:szCs w:val="18"/>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je w oświadczeniu z art. 125 ust 1 ustawy </w:t>
      </w:r>
      <w:proofErr w:type="spellStart"/>
      <w:r>
        <w:rPr>
          <w:rFonts w:ascii="Arial" w:hAnsi="Arial" w:cs="Arial"/>
          <w:bCs/>
          <w:sz w:val="18"/>
          <w:szCs w:val="18"/>
        </w:rPr>
        <w:t>Pzp</w:t>
      </w:r>
      <w:proofErr w:type="spellEnd"/>
      <w:r>
        <w:rPr>
          <w:rFonts w:ascii="Arial" w:hAnsi="Arial" w:cs="Arial"/>
          <w:bCs/>
          <w:sz w:val="18"/>
          <w:szCs w:val="18"/>
        </w:rPr>
        <w:t xml:space="preserve"> (załącznik 2 do SWZ) - dane umożliwiające dostęp do tych środków</w:t>
      </w:r>
    </w:p>
    <w:p w:rsidR="00C61CD5" w:rsidRDefault="00C61CD5" w:rsidP="007B058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C61CD5" w:rsidRDefault="00C61CD5" w:rsidP="007B0588">
      <w:pPr>
        <w:pStyle w:val="Akapitzlist"/>
        <w:numPr>
          <w:ilvl w:val="0"/>
          <w:numId w:val="3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C61CD5" w:rsidRDefault="00C61CD5" w:rsidP="00C61CD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1) oferta Wykonawcy podlega odrzuceniu bez względu na ich złożenie, uzupełnienie lub poprawienie lub</w:t>
      </w:r>
    </w:p>
    <w:p w:rsidR="00C61CD5" w:rsidRDefault="00C61CD5" w:rsidP="00C61CD5">
      <w:pPr>
        <w:pStyle w:val="Akapitzlist"/>
        <w:autoSpaceDE w:val="0"/>
        <w:autoSpaceDN w:val="0"/>
        <w:adjustRightInd w:val="0"/>
        <w:spacing w:line="360" w:lineRule="auto"/>
        <w:ind w:left="360"/>
        <w:jc w:val="both"/>
        <w:rPr>
          <w:rFonts w:ascii="Arial" w:hAnsi="Arial" w:cs="Arial"/>
          <w:sz w:val="18"/>
          <w:szCs w:val="18"/>
        </w:rPr>
      </w:pPr>
      <w:r>
        <w:rPr>
          <w:rFonts w:ascii="Arial" w:hAnsi="Arial" w:cs="Arial"/>
          <w:sz w:val="18"/>
          <w:szCs w:val="18"/>
        </w:rPr>
        <w:t>2) zachodzą przesłanki unieważnienia postępowania.</w:t>
      </w:r>
    </w:p>
    <w:p w:rsidR="00C61CD5" w:rsidRDefault="00C61CD5" w:rsidP="007B0588">
      <w:pPr>
        <w:pStyle w:val="Akapitzlist"/>
        <w:numPr>
          <w:ilvl w:val="0"/>
          <w:numId w:val="36"/>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 xml:space="preserve">Wykonawca składa podmiotowe środki dowodowe na wezwanie, o którym mowa w art. 274 ust. 1 ustawy </w:t>
      </w:r>
      <w:proofErr w:type="spellStart"/>
      <w:r>
        <w:rPr>
          <w:rFonts w:ascii="Arial" w:hAnsi="Arial" w:cs="Arial"/>
          <w:bCs/>
          <w:sz w:val="18"/>
          <w:szCs w:val="18"/>
        </w:rPr>
        <w:t>Pzp</w:t>
      </w:r>
      <w:proofErr w:type="spellEnd"/>
      <w:r>
        <w:rPr>
          <w:rFonts w:ascii="Arial" w:hAnsi="Arial" w:cs="Arial"/>
          <w:bCs/>
          <w:sz w:val="18"/>
          <w:szCs w:val="18"/>
        </w:rPr>
        <w:t>, aktualne na dzień ich złożenia.</w:t>
      </w:r>
    </w:p>
    <w:p w:rsidR="00C61CD5" w:rsidRDefault="00C61CD5" w:rsidP="007B058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6 </w:t>
      </w:r>
      <w:proofErr w:type="spellStart"/>
      <w:r>
        <w:rPr>
          <w:rFonts w:ascii="Arial" w:hAnsi="Arial" w:cs="Arial"/>
          <w:sz w:val="18"/>
          <w:szCs w:val="18"/>
        </w:rPr>
        <w:t>ppkt</w:t>
      </w:r>
      <w:proofErr w:type="spellEnd"/>
      <w:r>
        <w:rPr>
          <w:rFonts w:ascii="Arial" w:hAnsi="Arial" w:cs="Arial"/>
          <w:sz w:val="18"/>
          <w:szCs w:val="18"/>
        </w:rPr>
        <w:t xml:space="preserve"> 1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Pr>
          <w:rFonts w:ascii="Arial" w:hAnsi="Arial" w:cs="Arial"/>
          <w:sz w:val="18"/>
          <w:szCs w:val="18"/>
        </w:rPr>
        <w:t>pkt</w:t>
      </w:r>
      <w:proofErr w:type="spellEnd"/>
      <w:r>
        <w:rPr>
          <w:rFonts w:ascii="Arial" w:hAnsi="Arial" w:cs="Arial"/>
          <w:sz w:val="18"/>
          <w:szCs w:val="18"/>
        </w:rPr>
        <w:t xml:space="preserve"> , powinny być wystawione nie wcześniej niż 3 miesiące przed ich złożeniem.</w:t>
      </w:r>
    </w:p>
    <w:p w:rsidR="00C61CD5" w:rsidRDefault="00C61CD5" w:rsidP="007B0588">
      <w:pPr>
        <w:pStyle w:val="Akapitzlist"/>
        <w:numPr>
          <w:ilvl w:val="0"/>
          <w:numId w:val="3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C61CD5" w:rsidRDefault="00C61CD5" w:rsidP="00C61CD5">
      <w:pPr>
        <w:pStyle w:val="Akapitzlist"/>
        <w:autoSpaceDE w:val="0"/>
        <w:autoSpaceDN w:val="0"/>
        <w:adjustRightInd w:val="0"/>
        <w:spacing w:line="360" w:lineRule="auto"/>
        <w:ind w:left="567" w:hanging="283"/>
        <w:jc w:val="both"/>
        <w:rPr>
          <w:rFonts w:ascii="Arial" w:hAnsi="Arial" w:cs="Arial"/>
          <w:sz w:val="18"/>
          <w:szCs w:val="18"/>
        </w:rPr>
      </w:pPr>
      <w:r>
        <w:rPr>
          <w:rFonts w:ascii="Arial" w:hAnsi="Arial" w:cs="Arial"/>
          <w:sz w:val="18"/>
          <w:szCs w:val="18"/>
        </w:rPr>
        <w:t xml:space="preserve">-  przepisy rozporządzenia Ministra Rozwoju Pracy i Technologii z dnia 23 grudnia 2020 r. w sprawie podmiotowych środków dowodowych oraz innych dokumentów lub oświadczeń, jakich może żądać zamawiający od Wykonawcy oraz </w:t>
      </w:r>
    </w:p>
    <w:p w:rsidR="00C61CD5" w:rsidRDefault="00C61CD5" w:rsidP="00C61CD5">
      <w:pPr>
        <w:pStyle w:val="Akapitzlist"/>
        <w:autoSpaceDE w:val="0"/>
        <w:autoSpaceDN w:val="0"/>
        <w:adjustRightInd w:val="0"/>
        <w:spacing w:line="360" w:lineRule="auto"/>
        <w:ind w:left="426" w:hanging="142"/>
        <w:jc w:val="both"/>
        <w:rPr>
          <w:rFonts w:ascii="Arial" w:hAnsi="Arial" w:cs="Arial"/>
          <w:sz w:val="18"/>
          <w:szCs w:val="18"/>
        </w:rPr>
      </w:pPr>
      <w:r>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61CD5" w:rsidRDefault="00C61CD5" w:rsidP="00C61CD5">
      <w:pPr>
        <w:pStyle w:val="Akapitzlist"/>
        <w:autoSpaceDE w:val="0"/>
        <w:autoSpaceDN w:val="0"/>
        <w:adjustRightInd w:val="0"/>
        <w:spacing w:after="0" w:line="360" w:lineRule="auto"/>
        <w:ind w:left="426"/>
        <w:jc w:val="both"/>
        <w:rPr>
          <w:rFonts w:ascii="Arial" w:hAnsi="Arial" w:cs="Arial"/>
          <w:sz w:val="18"/>
          <w:szCs w:val="18"/>
        </w:rPr>
      </w:pPr>
    </w:p>
    <w:p w:rsidR="00C61CD5" w:rsidRDefault="00C61CD5" w:rsidP="007B0588">
      <w:pPr>
        <w:pStyle w:val="Akapitzlist"/>
        <w:numPr>
          <w:ilvl w:val="0"/>
          <w:numId w:val="32"/>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C61CD5" w:rsidRDefault="00C61CD5" w:rsidP="007B0588">
      <w:pPr>
        <w:pStyle w:val="Akapitzlist"/>
        <w:numPr>
          <w:ilvl w:val="0"/>
          <w:numId w:val="37"/>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C61CD5" w:rsidRDefault="00C61CD5" w:rsidP="007B058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C61CD5" w:rsidRDefault="00C61CD5" w:rsidP="007B058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C61CD5" w:rsidRDefault="00C61CD5" w:rsidP="007B058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C61CD5" w:rsidRDefault="00C61CD5" w:rsidP="007B058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C61CD5" w:rsidRDefault="00C61CD5" w:rsidP="007B0588">
      <w:pPr>
        <w:pStyle w:val="Akapitzlist"/>
        <w:numPr>
          <w:ilvl w:val="0"/>
          <w:numId w:val="37"/>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C61CD5" w:rsidRDefault="00C61CD5" w:rsidP="00C61CD5">
      <w:pPr>
        <w:spacing w:after="0" w:line="360" w:lineRule="auto"/>
        <w:jc w:val="both"/>
        <w:rPr>
          <w:rFonts w:ascii="Arial" w:eastAsia="Arial Unicode MS" w:hAnsi="Arial" w:cs="Arial"/>
          <w:sz w:val="18"/>
          <w:szCs w:val="18"/>
        </w:rPr>
      </w:pPr>
      <w:r>
        <w:rPr>
          <w:rFonts w:ascii="Arial" w:hAnsi="Arial" w:cs="Arial"/>
          <w:sz w:val="18"/>
          <w:szCs w:val="18"/>
        </w:rPr>
        <w:t xml:space="preserve"> 7.    </w:t>
      </w:r>
      <w:r>
        <w:rPr>
          <w:rFonts w:ascii="Arial" w:eastAsia="Arial Unicode MS" w:hAnsi="Arial" w:cs="Arial"/>
          <w:sz w:val="18"/>
          <w:szCs w:val="18"/>
        </w:rPr>
        <w:t xml:space="preserve">Zamawiający, zgodnie z </w:t>
      </w:r>
      <w:r>
        <w:rPr>
          <w:rFonts w:ascii="Arial" w:eastAsia="Arial Unicode MS" w:hAnsi="Arial" w:cs="Arial"/>
          <w:sz w:val="18"/>
          <w:szCs w:val="18"/>
          <w:lang w:val="en-US"/>
        </w:rPr>
        <w:t>§</w:t>
      </w:r>
      <w:r>
        <w:rPr>
          <w:rFonts w:ascii="Arial" w:eastAsia="Arial Unicode MS" w:hAnsi="Arial" w:cs="Arial"/>
          <w:sz w:val="18"/>
          <w:szCs w:val="18"/>
        </w:rPr>
        <w:t xml:space="preserve"> 3 ust. 3 Rozporządzenia Prezesa Rady Ministrów w sprawie użycia     </w:t>
      </w:r>
    </w:p>
    <w:p w:rsidR="00C61CD5" w:rsidRDefault="00C61CD5" w:rsidP="00C61CD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środków komunikacji elektronicznej w postępowaniu o udzielenie zamówienia publicznego    </w:t>
      </w:r>
    </w:p>
    <w:p w:rsidR="00C61CD5" w:rsidRDefault="00C61CD5" w:rsidP="00C61CD5">
      <w:pPr>
        <w:spacing w:after="0" w:line="360" w:lineRule="auto"/>
        <w:jc w:val="both"/>
        <w:rPr>
          <w:rFonts w:ascii="Arial" w:eastAsia="Arial Unicode MS" w:hAnsi="Arial" w:cs="Arial"/>
          <w:sz w:val="18"/>
          <w:szCs w:val="18"/>
        </w:rPr>
      </w:pPr>
      <w:r>
        <w:rPr>
          <w:rFonts w:ascii="Arial" w:eastAsia="Arial Unicode MS" w:hAnsi="Arial" w:cs="Arial"/>
          <w:sz w:val="18"/>
          <w:szCs w:val="18"/>
        </w:rPr>
        <w:lastRenderedPageBreak/>
        <w:t xml:space="preserve">        oraz udostępnienia i przechowywania dokumentów elektronicznych (Dz. U. z 2017 poz.1320; dalej:    </w:t>
      </w:r>
    </w:p>
    <w:p w:rsidR="00C61CD5" w:rsidRDefault="00C61CD5" w:rsidP="00C61CD5">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Pr>
          <w:rFonts w:ascii="Arial" w:eastAsia="Arial Unicode MS" w:hAnsi="Arial" w:cs="Arial"/>
          <w:sz w:val="18"/>
          <w:szCs w:val="18"/>
        </w:rPr>
        <w:t>Rozporządzenie w sprawie środków komunikacji</w:t>
      </w:r>
      <w:r>
        <w:rPr>
          <w:rFonts w:ascii="Arial" w:eastAsia="Arial Unicode MS" w:hAnsi="Arial" w:cs="Arial"/>
          <w:sz w:val="18"/>
          <w:szCs w:val="18"/>
          <w:lang w:val="en-US"/>
        </w:rPr>
        <w:t>”</w:t>
      </w:r>
      <w:r>
        <w:rPr>
          <w:rFonts w:ascii="Arial" w:eastAsia="Arial Unicode MS" w:hAnsi="Arial" w:cs="Arial"/>
          <w:sz w:val="18"/>
          <w:szCs w:val="18"/>
        </w:rPr>
        <w:t xml:space="preserve">), określa niezbędne wymagania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sprzętowo-aplikacyjne umożliwiające pracę na platformazakupowa.pl, tj.:</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stały dostęp do sieci Internet o gwarantowanej przepustowości nie mniejszej niż 512 </w:t>
      </w:r>
      <w:proofErr w:type="spellStart"/>
      <w:r>
        <w:rPr>
          <w:rFonts w:ascii="Arial" w:eastAsia="Arial Unicode MS" w:hAnsi="Arial" w:cs="Arial"/>
          <w:sz w:val="18"/>
          <w:szCs w:val="18"/>
        </w:rPr>
        <w:t>kb</w:t>
      </w:r>
      <w:proofErr w:type="spellEnd"/>
      <w:r>
        <w:rPr>
          <w:rFonts w:ascii="Arial" w:eastAsia="Arial Unicode MS" w:hAnsi="Arial" w:cs="Arial"/>
          <w:sz w:val="18"/>
          <w:szCs w:val="18"/>
        </w:rPr>
        <w:t>/s,</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zainstalowana dowolna przeglądarka internetowa, w przypadku Internet Explorer minimalnie wersja 10 0.,</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włączona obsługa Java </w:t>
      </w:r>
      <w:proofErr w:type="spellStart"/>
      <w:r>
        <w:rPr>
          <w:rFonts w:ascii="Arial" w:eastAsia="Arial Unicode MS" w:hAnsi="Arial" w:cs="Arial"/>
          <w:sz w:val="18"/>
          <w:szCs w:val="18"/>
        </w:rPr>
        <w:t>Script</w:t>
      </w:r>
      <w:proofErr w:type="spellEnd"/>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zainstalowany program </w:t>
      </w:r>
      <w:proofErr w:type="spellStart"/>
      <w:r>
        <w:rPr>
          <w:rFonts w:ascii="Arial" w:eastAsia="Arial Unicode MS" w:hAnsi="Arial" w:cs="Arial"/>
          <w:sz w:val="18"/>
          <w:szCs w:val="18"/>
        </w:rPr>
        <w:t>Adobe</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Acrobat</w:t>
      </w:r>
      <w:proofErr w:type="spellEnd"/>
      <w:r>
        <w:rPr>
          <w:rFonts w:ascii="Arial" w:eastAsia="Arial Unicode MS" w:hAnsi="Arial" w:cs="Arial"/>
          <w:sz w:val="18"/>
          <w:szCs w:val="18"/>
        </w:rPr>
        <w:t xml:space="preserve"> </w:t>
      </w:r>
      <w:proofErr w:type="spellStart"/>
      <w:r>
        <w:rPr>
          <w:rFonts w:ascii="Arial" w:eastAsia="Arial Unicode MS" w:hAnsi="Arial" w:cs="Arial"/>
          <w:sz w:val="18"/>
          <w:szCs w:val="18"/>
        </w:rPr>
        <w:t>Reader</w:t>
      </w:r>
      <w:proofErr w:type="spellEnd"/>
      <w:r>
        <w:rPr>
          <w:rFonts w:ascii="Arial" w:eastAsia="Arial Unicode MS" w:hAnsi="Arial" w:cs="Arial"/>
          <w:sz w:val="18"/>
          <w:szCs w:val="18"/>
        </w:rPr>
        <w:t xml:space="preserve"> lub inny obsługujący format plików PDF,</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b/>
          <w:sz w:val="18"/>
          <w:szCs w:val="18"/>
        </w:rPr>
        <w:t xml:space="preserve">Platforma </w:t>
      </w:r>
      <w:r>
        <w:rPr>
          <w:rFonts w:ascii="Arial" w:eastAsia="Arial Unicode MS" w:hAnsi="Arial" w:cs="Arial"/>
          <w:sz w:val="18"/>
          <w:szCs w:val="18"/>
        </w:rPr>
        <w:t>działa według standardu przyjętego w komunikacji sieciowej-kodowanie UTF8,</w:t>
      </w:r>
    </w:p>
    <w:p w:rsidR="00C61CD5" w:rsidRDefault="00C61CD5" w:rsidP="007B0588">
      <w:pPr>
        <w:pStyle w:val="Akapitzlist"/>
        <w:numPr>
          <w:ilvl w:val="0"/>
          <w:numId w:val="38"/>
        </w:numPr>
        <w:spacing w:after="0" w:line="360" w:lineRule="auto"/>
        <w:jc w:val="both"/>
        <w:rPr>
          <w:rFonts w:ascii="Arial" w:eastAsia="Arial Unicode MS" w:hAnsi="Arial" w:cs="Arial"/>
          <w:sz w:val="18"/>
          <w:szCs w:val="18"/>
        </w:rPr>
      </w:pPr>
      <w:r>
        <w:rPr>
          <w:rFonts w:ascii="Arial" w:eastAsia="Arial Unicode MS" w:hAnsi="Arial" w:cs="Arial"/>
          <w:sz w:val="18"/>
          <w:szCs w:val="18"/>
        </w:rPr>
        <w:t>Oznaczenie czasu odbioru danych przez platformę zakupową stanowi datę oraz dokładny czas (</w:t>
      </w:r>
      <w:proofErr w:type="spellStart"/>
      <w:r>
        <w:rPr>
          <w:rFonts w:ascii="Arial" w:eastAsia="Arial Unicode MS" w:hAnsi="Arial" w:cs="Arial"/>
          <w:sz w:val="18"/>
          <w:szCs w:val="18"/>
        </w:rPr>
        <w:t>hh:mm:ss</w:t>
      </w:r>
      <w:proofErr w:type="spellEnd"/>
      <w:r>
        <w:rPr>
          <w:rFonts w:ascii="Arial" w:eastAsia="Arial Unicode MS" w:hAnsi="Arial" w:cs="Arial"/>
          <w:sz w:val="18"/>
          <w:szCs w:val="18"/>
        </w:rPr>
        <w:t>) generowany według czasu lokalnego serwera synchronizowanego z zegarem Głównego Urzędu Miar.</w:t>
      </w:r>
    </w:p>
    <w:p w:rsidR="00C61CD5" w:rsidRDefault="00C61CD5" w:rsidP="00C61CD5">
      <w:p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   8.   Wykonawca przystępując do niniejszego postępowania o udzielenie zamówieni  publicznego</w:t>
      </w:r>
      <w:r>
        <w:rPr>
          <w:rFonts w:ascii="Arial" w:eastAsia="Arial Unicode MS" w:hAnsi="Arial" w:cs="Arial"/>
          <w:sz w:val="18"/>
          <w:szCs w:val="18"/>
          <w:lang w:val="en-US"/>
        </w:rPr>
        <w:t>”</w:t>
      </w:r>
    </w:p>
    <w:p w:rsidR="00C61CD5" w:rsidRDefault="00C61CD5" w:rsidP="007B0588">
      <w:pPr>
        <w:pStyle w:val="Akapitzlist"/>
        <w:numPr>
          <w:ilvl w:val="0"/>
          <w:numId w:val="39"/>
        </w:numPr>
        <w:spacing w:after="0" w:line="360" w:lineRule="auto"/>
        <w:jc w:val="both"/>
        <w:rPr>
          <w:rFonts w:ascii="Arial" w:eastAsia="Arial Unicode MS" w:hAnsi="Arial" w:cs="Arial"/>
          <w:sz w:val="18"/>
          <w:szCs w:val="18"/>
        </w:rPr>
      </w:pPr>
      <w:r>
        <w:rPr>
          <w:rFonts w:ascii="Arial" w:eastAsia="Arial Unicode MS" w:hAnsi="Arial" w:cs="Arial"/>
          <w:sz w:val="18"/>
          <w:szCs w:val="18"/>
        </w:rPr>
        <w:t xml:space="preserve">Akceptuje warunki korzystania z platforma zakupowa.pl określone w Regulaminie zamieszczonym na stronie internetowej pod linkiem w zakładce </w:t>
      </w:r>
      <w:r>
        <w:rPr>
          <w:rFonts w:ascii="Arial" w:eastAsia="Arial Unicode MS" w:hAnsi="Arial" w:cs="Arial"/>
          <w:sz w:val="18"/>
          <w:szCs w:val="18"/>
          <w:lang w:val="en-US"/>
        </w:rPr>
        <w:t>”</w:t>
      </w:r>
      <w:r>
        <w:rPr>
          <w:rFonts w:ascii="Arial" w:eastAsia="Arial Unicode MS" w:hAnsi="Arial" w:cs="Arial"/>
          <w:sz w:val="18"/>
          <w:szCs w:val="18"/>
        </w:rPr>
        <w:t>Regulamin</w:t>
      </w:r>
      <w:r>
        <w:rPr>
          <w:rFonts w:ascii="Arial" w:eastAsia="Arial Unicode MS" w:hAnsi="Arial" w:cs="Arial"/>
          <w:sz w:val="18"/>
          <w:szCs w:val="18"/>
          <w:lang w:val="en-US"/>
        </w:rPr>
        <w:t>”</w:t>
      </w:r>
      <w:r>
        <w:rPr>
          <w:rFonts w:ascii="Arial" w:eastAsia="Arial Unicode MS" w:hAnsi="Arial" w:cs="Arial"/>
          <w:sz w:val="18"/>
          <w:szCs w:val="18"/>
        </w:rPr>
        <w:t xml:space="preserve"> oraz uznaje go wiążący ,</w:t>
      </w:r>
    </w:p>
    <w:p w:rsidR="00C61CD5" w:rsidRDefault="00C61CD5" w:rsidP="007B0588">
      <w:pPr>
        <w:pStyle w:val="Akapitzlist"/>
        <w:numPr>
          <w:ilvl w:val="0"/>
          <w:numId w:val="39"/>
        </w:numPr>
        <w:spacing w:line="360" w:lineRule="auto"/>
        <w:rPr>
          <w:rFonts w:ascii="Arial" w:eastAsia="Arial Unicode MS" w:hAnsi="Arial" w:cs="Arial"/>
          <w:sz w:val="18"/>
          <w:szCs w:val="18"/>
        </w:rPr>
      </w:pPr>
      <w:r>
        <w:rPr>
          <w:rFonts w:ascii="Arial" w:eastAsia="Arial Unicode MS" w:hAnsi="Arial" w:cs="Arial"/>
          <w:sz w:val="18"/>
          <w:szCs w:val="18"/>
        </w:rPr>
        <w:t xml:space="preserve">Zapoznał się do Instrukcji składania ofert/wniosków dostępne </w:t>
      </w:r>
      <w:r>
        <w:rPr>
          <w:rFonts w:ascii="Arial" w:eastAsia="Arial Unicode MS" w:hAnsi="Arial" w:cs="Arial"/>
          <w:i/>
          <w:sz w:val="18"/>
          <w:szCs w:val="18"/>
        </w:rPr>
        <w:t xml:space="preserve">linkiem </w:t>
      </w:r>
      <w:hyperlink r:id="rId20" w:history="1">
        <w:r>
          <w:rPr>
            <w:rStyle w:val="Hipercze"/>
            <w:rFonts w:ascii="Arial" w:eastAsia="Arial Unicode MS" w:hAnsi="Arial" w:cs="Arial"/>
            <w:sz w:val="18"/>
            <w:szCs w:val="18"/>
          </w:rPr>
          <w:t>https://drive.google.com/file/d/1Kd1DttbBeiNWt4q4slS4t76lZVKPbkyD/view/</w:t>
        </w:r>
      </w:hyperlink>
    </w:p>
    <w:p w:rsidR="00C61CD5" w:rsidRDefault="00C61CD5" w:rsidP="007B0588">
      <w:pPr>
        <w:pStyle w:val="Akapitzlist"/>
        <w:numPr>
          <w:ilvl w:val="2"/>
          <w:numId w:val="9"/>
        </w:numPr>
        <w:spacing w:after="0" w:line="360" w:lineRule="auto"/>
        <w:ind w:left="426"/>
        <w:jc w:val="both"/>
        <w:rPr>
          <w:rFonts w:ascii="Arial" w:hAnsi="Arial" w:cs="Arial"/>
          <w:b/>
          <w:sz w:val="18"/>
          <w:szCs w:val="18"/>
        </w:rPr>
      </w:pP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2"/>
          <w:numId w:val="9"/>
        </w:numPr>
        <w:spacing w:after="0" w:line="360" w:lineRule="auto"/>
        <w:ind w:left="426"/>
        <w:jc w:val="both"/>
        <w:rPr>
          <w:rFonts w:ascii="Arial" w:hAnsi="Arial" w:cs="Arial"/>
          <w:b/>
          <w:sz w:val="18"/>
          <w:szCs w:val="18"/>
        </w:rPr>
      </w:pPr>
      <w:r>
        <w:rPr>
          <w:rFonts w:ascii="Arial" w:hAnsi="Arial" w:cs="Arial"/>
          <w:sz w:val="18"/>
          <w:szCs w:val="18"/>
        </w:rPr>
        <w:t xml:space="preserve">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21" w:history="1">
        <w:r>
          <w:rPr>
            <w:rStyle w:val="Hipercze"/>
            <w:rFonts w:ascii="Arial" w:hAnsi="Arial" w:cs="Arial"/>
            <w:sz w:val="18"/>
            <w:szCs w:val="18"/>
          </w:rPr>
          <w:t>https://platformazakupowa.pl/strona/45-instrukcje</w:t>
        </w:r>
      </w:hyperlink>
    </w:p>
    <w:p w:rsidR="00C61CD5" w:rsidRDefault="00C61CD5" w:rsidP="00C61CD5">
      <w:pPr>
        <w:pStyle w:val="Akapitzlist"/>
        <w:spacing w:after="0" w:line="360" w:lineRule="auto"/>
        <w:ind w:left="1778"/>
        <w:jc w:val="both"/>
        <w:rPr>
          <w:rFonts w:ascii="Arial" w:hAnsi="Arial" w:cs="Arial"/>
          <w:b/>
          <w:sz w:val="18"/>
          <w:szCs w:val="18"/>
        </w:rPr>
      </w:pPr>
    </w:p>
    <w:p w:rsidR="00C61CD5" w:rsidRDefault="00C61CD5" w:rsidP="00C61CD5">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C61CD5" w:rsidRDefault="00C61CD5" w:rsidP="00C61CD5">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61CD5" w:rsidRDefault="00C61CD5" w:rsidP="00C61CD5">
      <w:pPr>
        <w:spacing w:after="0" w:line="360" w:lineRule="auto"/>
        <w:ind w:left="426"/>
        <w:jc w:val="both"/>
        <w:rPr>
          <w:rFonts w:ascii="Arial" w:hAnsi="Arial" w:cs="Arial"/>
          <w:sz w:val="18"/>
          <w:szCs w:val="18"/>
        </w:rPr>
      </w:pPr>
    </w:p>
    <w:p w:rsidR="00C61CD5" w:rsidRDefault="00C61CD5" w:rsidP="007B0588">
      <w:pPr>
        <w:pStyle w:val="Akapitzlist"/>
        <w:numPr>
          <w:ilvl w:val="0"/>
          <w:numId w:val="32"/>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C61CD5" w:rsidRDefault="00C61CD5" w:rsidP="007B0588">
      <w:pPr>
        <w:pStyle w:val="Akapitzlist"/>
        <w:numPr>
          <w:ilvl w:val="1"/>
          <w:numId w:val="40"/>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62 722 65 31, adres e-mail: </w:t>
      </w:r>
      <w:hyperlink r:id="rId22" w:history="1">
        <w:r>
          <w:rPr>
            <w:rStyle w:val="Hipercze"/>
            <w:rFonts w:ascii="Arial" w:hAnsi="Arial" w:cs="Arial"/>
            <w:sz w:val="18"/>
            <w:szCs w:val="18"/>
          </w:rPr>
          <w:t>biuro@pzdkrotoszyn.pl</w:t>
        </w:r>
      </w:hyperlink>
    </w:p>
    <w:p w:rsidR="00C61CD5" w:rsidRDefault="00C61CD5" w:rsidP="007B0588">
      <w:pPr>
        <w:pStyle w:val="Akapitzlist"/>
        <w:numPr>
          <w:ilvl w:val="1"/>
          <w:numId w:val="40"/>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C61CD5" w:rsidRDefault="00C61CD5" w:rsidP="00C61CD5">
      <w:pPr>
        <w:pStyle w:val="Akapitzlist"/>
        <w:autoSpaceDE w:val="0"/>
        <w:autoSpaceDN w:val="0"/>
        <w:adjustRightInd w:val="0"/>
        <w:spacing w:after="0" w:line="360" w:lineRule="auto"/>
        <w:jc w:val="both"/>
      </w:pPr>
    </w:p>
    <w:p w:rsidR="00C61CD5" w:rsidRDefault="00C61CD5" w:rsidP="007B0588">
      <w:pPr>
        <w:pStyle w:val="Akapitzlist"/>
        <w:numPr>
          <w:ilvl w:val="0"/>
          <w:numId w:val="32"/>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lastRenderedPageBreak/>
        <w:t xml:space="preserve">Opis sposobu przygotowania ofert oraz wymagania formalne dotyczące  składanych oświadczeń i dokumentów </w:t>
      </w:r>
    </w:p>
    <w:p w:rsidR="00C61CD5" w:rsidRDefault="00C61CD5" w:rsidP="00C61CD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C61CD5" w:rsidRDefault="00C61CD5" w:rsidP="00C61CD5">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alternatywnych/wariantowych spowoduje odrzucenie wszystkich ofert złożonych przez tego Wykonawcę</w:t>
      </w:r>
    </w:p>
    <w:p w:rsidR="00C61CD5" w:rsidRDefault="00C61CD5" w:rsidP="00C61CD5">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C61CD5" w:rsidRDefault="00C61CD5" w:rsidP="007B058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sz w:val="18"/>
          <w:szCs w:val="18"/>
        </w:rPr>
        <w:t>Formularz ofertowy wraz z kosztorysem ofertowym stanowiący załącznik nr  1 do SWZ;</w:t>
      </w:r>
    </w:p>
    <w:p w:rsidR="00C61CD5" w:rsidRDefault="00C61CD5" w:rsidP="007B058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Formularz Kryteria poza cenowe – Kryterium D – załącznik 1.1. do SWZ.</w:t>
      </w:r>
    </w:p>
    <w:p w:rsidR="00C61CD5" w:rsidRDefault="00C61CD5" w:rsidP="007B0588">
      <w:pPr>
        <w:pStyle w:val="Akapitzlist"/>
        <w:numPr>
          <w:ilvl w:val="1"/>
          <w:numId w:val="41"/>
        </w:numPr>
        <w:autoSpaceDE w:val="0"/>
        <w:autoSpaceDN w:val="0"/>
        <w:adjustRightInd w:val="0"/>
        <w:spacing w:after="0" w:line="360" w:lineRule="auto"/>
        <w:ind w:left="709"/>
        <w:jc w:val="both"/>
        <w:rPr>
          <w:rFonts w:ascii="Arial" w:hAnsi="Arial" w:cs="Arial"/>
          <w:b/>
          <w:sz w:val="18"/>
          <w:szCs w:val="18"/>
        </w:rPr>
      </w:pPr>
      <w:r>
        <w:rPr>
          <w:rFonts w:ascii="Arial" w:hAnsi="Arial" w:cs="Arial"/>
          <w:b/>
          <w:bCs/>
          <w:sz w:val="18"/>
          <w:szCs w:val="18"/>
        </w:rPr>
        <w:t xml:space="preserve">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tj. o niepodleganiu wykluczeniu                                  i spełnieniu warunków udziału w postępowaniu. Treść oświadczenia stanowi załącznik 2 do SWZ.</w:t>
      </w:r>
    </w:p>
    <w:p w:rsidR="00C61CD5" w:rsidRDefault="00C61CD5" w:rsidP="00C61CD5">
      <w:pPr>
        <w:spacing w:after="0" w:line="360" w:lineRule="auto"/>
        <w:ind w:left="709" w:hanging="709"/>
        <w:jc w:val="both"/>
        <w:rPr>
          <w:rFonts w:ascii="Arial" w:hAnsi="Arial" w:cs="Arial"/>
          <w:b/>
          <w:bCs/>
          <w:sz w:val="18"/>
          <w:szCs w:val="18"/>
        </w:rPr>
      </w:pPr>
      <w:r>
        <w:rPr>
          <w:rFonts w:ascii="Arial" w:hAnsi="Arial" w:cs="Arial"/>
          <w:b/>
          <w:bCs/>
          <w:sz w:val="18"/>
          <w:szCs w:val="18"/>
        </w:rPr>
        <w:t xml:space="preserve">  </w:t>
      </w:r>
      <w:r w:rsidR="00B451D3">
        <w:rPr>
          <w:rFonts w:ascii="Arial" w:hAnsi="Arial" w:cs="Arial"/>
          <w:b/>
          <w:bCs/>
          <w:sz w:val="18"/>
          <w:szCs w:val="18"/>
        </w:rPr>
        <w:t xml:space="preserve">    3</w:t>
      </w:r>
      <w:r>
        <w:rPr>
          <w:rFonts w:ascii="Arial" w:hAnsi="Arial" w:cs="Arial"/>
          <w:b/>
          <w:bCs/>
          <w:sz w:val="18"/>
          <w:szCs w:val="18"/>
        </w:rPr>
        <w:t xml:space="preserve">.1)  Oświadczenie, o którym mowa w art. 125 ust. 1 ustawy </w:t>
      </w:r>
      <w:proofErr w:type="spellStart"/>
      <w:r>
        <w:rPr>
          <w:rFonts w:ascii="Arial" w:hAnsi="Arial" w:cs="Arial"/>
          <w:b/>
          <w:bCs/>
          <w:sz w:val="18"/>
          <w:szCs w:val="18"/>
        </w:rPr>
        <w:t>Pzp</w:t>
      </w:r>
      <w:proofErr w:type="spellEnd"/>
      <w:r>
        <w:rPr>
          <w:rFonts w:ascii="Arial" w:hAnsi="Arial" w:cs="Arial"/>
          <w:b/>
          <w:bCs/>
          <w:sz w:val="18"/>
          <w:szCs w:val="18"/>
        </w:rPr>
        <w:t xml:space="preserve">, tj. o niepodleganiu wykluczeniu i spełnieniu warunków udziału w postępowaniu –( </w:t>
      </w:r>
      <w:r>
        <w:rPr>
          <w:rFonts w:ascii="Arial" w:hAnsi="Arial" w:cs="Arial"/>
          <w:b/>
          <w:bCs/>
          <w:sz w:val="18"/>
          <w:szCs w:val="18"/>
          <w:u w:val="single"/>
        </w:rPr>
        <w:t>podmiotu udostępniającego zasoby</w:t>
      </w:r>
      <w:r>
        <w:rPr>
          <w:rFonts w:ascii="Arial" w:hAnsi="Arial" w:cs="Arial"/>
          <w:b/>
          <w:bCs/>
          <w:sz w:val="18"/>
          <w:szCs w:val="18"/>
        </w:rPr>
        <w:t xml:space="preserve"> - jeżeli dotyczy). Treść oświadczenia stanowi </w:t>
      </w:r>
      <w:r>
        <w:rPr>
          <w:rFonts w:ascii="Arial" w:hAnsi="Arial" w:cs="Arial"/>
          <w:b/>
          <w:sz w:val="18"/>
          <w:szCs w:val="18"/>
        </w:rPr>
        <w:t>załącznik 2 do SWZ.</w:t>
      </w:r>
    </w:p>
    <w:p w:rsidR="00B451D3" w:rsidRDefault="00B451D3" w:rsidP="00B451D3">
      <w:pPr>
        <w:spacing w:after="0" w:line="360" w:lineRule="auto"/>
        <w:jc w:val="both"/>
        <w:rPr>
          <w:rFonts w:ascii="Arial" w:hAnsi="Arial" w:cs="Arial"/>
          <w:b/>
          <w:sz w:val="18"/>
          <w:szCs w:val="18"/>
        </w:rPr>
      </w:pPr>
      <w:r>
        <w:rPr>
          <w:rFonts w:ascii="Arial" w:hAnsi="Arial" w:cs="Arial"/>
          <w:b/>
          <w:sz w:val="18"/>
          <w:szCs w:val="18"/>
        </w:rPr>
        <w:t xml:space="preserve">       4. </w:t>
      </w:r>
      <w:r w:rsidR="00C61CD5" w:rsidRPr="00B451D3">
        <w:rPr>
          <w:rFonts w:ascii="Arial" w:hAnsi="Arial" w:cs="Arial"/>
          <w:b/>
          <w:sz w:val="18"/>
          <w:szCs w:val="18"/>
        </w:rPr>
        <w:t xml:space="preserve">Oświadczenie wykonawców wspólnie ubiegających się o udzielenie zamówienia – jeżeli dotyczy </w:t>
      </w:r>
    </w:p>
    <w:p w:rsidR="00C61CD5" w:rsidRPr="00B451D3" w:rsidRDefault="00B451D3" w:rsidP="00B451D3">
      <w:pPr>
        <w:spacing w:after="0" w:line="360" w:lineRule="auto"/>
        <w:jc w:val="both"/>
        <w:rPr>
          <w:rFonts w:ascii="Arial" w:hAnsi="Arial" w:cs="Arial"/>
          <w:b/>
          <w:bCs/>
          <w:sz w:val="18"/>
          <w:szCs w:val="18"/>
        </w:rPr>
      </w:pPr>
      <w:r>
        <w:rPr>
          <w:rFonts w:ascii="Arial" w:hAnsi="Arial" w:cs="Arial"/>
          <w:b/>
          <w:sz w:val="18"/>
          <w:szCs w:val="18"/>
        </w:rPr>
        <w:t xml:space="preserve">           </w:t>
      </w:r>
      <w:r w:rsidR="00C61CD5" w:rsidRPr="00B451D3">
        <w:rPr>
          <w:rFonts w:ascii="Arial" w:hAnsi="Arial" w:cs="Arial"/>
          <w:b/>
          <w:sz w:val="18"/>
          <w:szCs w:val="18"/>
        </w:rPr>
        <w:t>(załącznik nr 3 do SWZ) ;</w:t>
      </w:r>
    </w:p>
    <w:p w:rsidR="00B451D3" w:rsidRDefault="00B451D3" w:rsidP="00B451D3">
      <w:pPr>
        <w:pStyle w:val="Akapitzlist"/>
        <w:spacing w:after="0" w:line="360" w:lineRule="auto"/>
        <w:ind w:left="360"/>
        <w:jc w:val="both"/>
        <w:rPr>
          <w:rFonts w:ascii="Arial" w:hAnsi="Arial" w:cs="Arial"/>
          <w:b/>
          <w:sz w:val="18"/>
          <w:szCs w:val="18"/>
        </w:rPr>
      </w:pPr>
      <w:r>
        <w:rPr>
          <w:rFonts w:ascii="Arial" w:hAnsi="Arial" w:cs="Arial"/>
          <w:b/>
          <w:sz w:val="18"/>
          <w:szCs w:val="18"/>
        </w:rPr>
        <w:t xml:space="preserve">5. </w:t>
      </w:r>
      <w:r w:rsidR="00C61CD5" w:rsidRPr="00B451D3">
        <w:rPr>
          <w:rFonts w:ascii="Arial" w:hAnsi="Arial" w:cs="Arial"/>
          <w:b/>
          <w:sz w:val="18"/>
          <w:szCs w:val="18"/>
        </w:rPr>
        <w:t xml:space="preserve">Oświadczenie podmiotu udostępniającego zasoby na potrzeby realizacji zamówienia– jeżeli </w:t>
      </w:r>
    </w:p>
    <w:p w:rsidR="00C61CD5" w:rsidRPr="00B451D3" w:rsidRDefault="00B451D3" w:rsidP="00B451D3">
      <w:pPr>
        <w:pStyle w:val="Akapitzlist"/>
        <w:spacing w:after="0" w:line="360" w:lineRule="auto"/>
        <w:ind w:left="360"/>
        <w:jc w:val="both"/>
        <w:rPr>
          <w:rFonts w:ascii="Arial" w:hAnsi="Arial" w:cs="Arial"/>
          <w:b/>
          <w:sz w:val="18"/>
          <w:szCs w:val="18"/>
        </w:rPr>
      </w:pPr>
      <w:r>
        <w:rPr>
          <w:rFonts w:ascii="Arial" w:hAnsi="Arial" w:cs="Arial"/>
          <w:b/>
          <w:sz w:val="18"/>
          <w:szCs w:val="18"/>
        </w:rPr>
        <w:t xml:space="preserve">    </w:t>
      </w:r>
      <w:r w:rsidR="00C61CD5" w:rsidRPr="00B451D3">
        <w:rPr>
          <w:rFonts w:ascii="Arial" w:hAnsi="Arial" w:cs="Arial"/>
          <w:b/>
          <w:sz w:val="18"/>
          <w:szCs w:val="18"/>
        </w:rPr>
        <w:t xml:space="preserve">dotyczy (załącznik nr 4 do SWZ);  </w:t>
      </w:r>
    </w:p>
    <w:p w:rsidR="00B451D3" w:rsidRDefault="00B451D3" w:rsidP="00B451D3">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       6.</w:t>
      </w:r>
      <w:r w:rsidR="00C61CD5" w:rsidRPr="00B451D3">
        <w:rPr>
          <w:rFonts w:ascii="Arial" w:hAnsi="Arial" w:cs="Arial"/>
          <w:b/>
          <w:bCs/>
          <w:sz w:val="18"/>
          <w:szCs w:val="18"/>
        </w:rPr>
        <w:t xml:space="preserve">Dokumenty potwierdzające umocowanie do podpisania oferty lub Pełnomocnictwo do </w:t>
      </w:r>
    </w:p>
    <w:p w:rsidR="00B451D3" w:rsidRDefault="00B451D3" w:rsidP="00B451D3">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           </w:t>
      </w:r>
      <w:r w:rsidR="00C61CD5" w:rsidRPr="00B451D3">
        <w:rPr>
          <w:rFonts w:ascii="Arial" w:hAnsi="Arial" w:cs="Arial"/>
          <w:b/>
          <w:bCs/>
          <w:sz w:val="18"/>
          <w:szCs w:val="18"/>
        </w:rPr>
        <w:t xml:space="preserve">reprezentowania Wykonawcy lub Wykonawców wspólnie ubiegających się o udzielenie zamówienia </w:t>
      </w:r>
    </w:p>
    <w:p w:rsidR="00C61CD5" w:rsidRPr="00B451D3" w:rsidRDefault="00B451D3" w:rsidP="00B451D3">
      <w:pPr>
        <w:autoSpaceDE w:val="0"/>
        <w:autoSpaceDN w:val="0"/>
        <w:adjustRightInd w:val="0"/>
        <w:spacing w:after="0" w:line="360" w:lineRule="auto"/>
        <w:jc w:val="both"/>
        <w:rPr>
          <w:rFonts w:ascii="Arial" w:hAnsi="Arial" w:cs="Arial"/>
          <w:sz w:val="18"/>
          <w:szCs w:val="18"/>
        </w:rPr>
      </w:pPr>
      <w:r>
        <w:rPr>
          <w:rFonts w:ascii="Arial" w:hAnsi="Arial" w:cs="Arial"/>
          <w:b/>
          <w:bCs/>
          <w:sz w:val="18"/>
          <w:szCs w:val="18"/>
        </w:rPr>
        <w:t xml:space="preserve">          </w:t>
      </w:r>
      <w:r w:rsidR="00C61CD5" w:rsidRPr="00B451D3">
        <w:rPr>
          <w:rFonts w:ascii="Arial" w:hAnsi="Arial" w:cs="Arial"/>
          <w:b/>
          <w:bCs/>
          <w:sz w:val="18"/>
          <w:szCs w:val="18"/>
        </w:rPr>
        <w:t>– jeżeli dotyczy.</w:t>
      </w:r>
    </w:p>
    <w:p w:rsidR="00C61CD5" w:rsidRPr="00B451D3" w:rsidRDefault="00B451D3" w:rsidP="00B451D3">
      <w:pPr>
        <w:autoSpaceDE w:val="0"/>
        <w:autoSpaceDN w:val="0"/>
        <w:adjustRightInd w:val="0"/>
        <w:spacing w:after="0" w:line="360" w:lineRule="auto"/>
        <w:jc w:val="both"/>
        <w:rPr>
          <w:rFonts w:ascii="Arial" w:hAnsi="Arial" w:cs="Arial"/>
          <w:sz w:val="18"/>
          <w:szCs w:val="18"/>
        </w:rPr>
      </w:pPr>
      <w:r>
        <w:rPr>
          <w:rFonts w:ascii="Arial" w:hAnsi="Arial" w:cs="Arial"/>
          <w:b/>
          <w:bCs/>
          <w:sz w:val="18"/>
          <w:szCs w:val="18"/>
        </w:rPr>
        <w:t xml:space="preserve">        7.</w:t>
      </w:r>
      <w:r w:rsidR="00C61CD5" w:rsidRPr="00B451D3">
        <w:rPr>
          <w:rFonts w:ascii="Arial" w:hAnsi="Arial" w:cs="Arial"/>
          <w:b/>
          <w:bCs/>
          <w:sz w:val="18"/>
          <w:szCs w:val="18"/>
        </w:rPr>
        <w:t>Dowód wniesienia wadium.</w:t>
      </w:r>
    </w:p>
    <w:p w:rsidR="00C61CD5" w:rsidRDefault="00C61CD5" w:rsidP="007B0588">
      <w:pPr>
        <w:pStyle w:val="Akapitzlist"/>
        <w:numPr>
          <w:ilvl w:val="1"/>
          <w:numId w:val="40"/>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C61CD5" w:rsidRDefault="00C61CD5" w:rsidP="007B0588">
      <w:pPr>
        <w:pStyle w:val="Akapitzlist"/>
        <w:numPr>
          <w:ilvl w:val="1"/>
          <w:numId w:val="40"/>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lastRenderedPageBreak/>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C61CD5" w:rsidRDefault="00C61CD5" w:rsidP="00C61CD5">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C61CD5" w:rsidRDefault="00C61CD5" w:rsidP="00C61CD5">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C61CD5" w:rsidRDefault="00C61CD5" w:rsidP="00C61CD5">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C61CD5" w:rsidRDefault="00C61CD5" w:rsidP="00C61CD5">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lastRenderedPageBreak/>
        <w:t>Zamawiający jest obowiązany udzielić wyjaśnień niezwłocznie, jednak nie póź</w:t>
      </w:r>
      <w:r w:rsidR="00E109E3">
        <w:rPr>
          <w:rFonts w:ascii="Arial" w:hAnsi="Arial" w:cs="Arial"/>
          <w:sz w:val="18"/>
          <w:szCs w:val="18"/>
        </w:rPr>
        <w:t xml:space="preserve">niej niż na 2 dni przed </w:t>
      </w:r>
      <w:r>
        <w:rPr>
          <w:rFonts w:ascii="Arial" w:hAnsi="Arial" w:cs="Arial"/>
          <w:sz w:val="18"/>
          <w:szCs w:val="18"/>
        </w:rPr>
        <w:t xml:space="preserve">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C61CD5" w:rsidRDefault="00C61CD5" w:rsidP="007B0588">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.zip</w:t>
      </w:r>
    </w:p>
    <w:p w:rsidR="00C61CD5" w:rsidRDefault="00C61CD5" w:rsidP="007B0588">
      <w:pPr>
        <w:pStyle w:val="Akapitzlist"/>
        <w:numPr>
          <w:ilvl w:val="0"/>
          <w:numId w:val="45"/>
        </w:numPr>
        <w:spacing w:after="0" w:line="360" w:lineRule="auto"/>
        <w:jc w:val="both"/>
        <w:rPr>
          <w:rFonts w:ascii="Arial" w:hAnsi="Arial" w:cs="Arial"/>
          <w:sz w:val="18"/>
          <w:szCs w:val="18"/>
        </w:rPr>
      </w:pPr>
      <w:r>
        <w:rPr>
          <w:rFonts w:ascii="Arial" w:hAnsi="Arial" w:cs="Arial"/>
          <w:sz w:val="18"/>
          <w:szCs w:val="18"/>
        </w:rPr>
        <w:t>.7Z</w:t>
      </w:r>
    </w:p>
    <w:p w:rsidR="00C61CD5" w:rsidRDefault="00C61CD5" w:rsidP="007B0588">
      <w:pPr>
        <w:pStyle w:val="Akapitzlist"/>
        <w:numPr>
          <w:ilvl w:val="0"/>
          <w:numId w:val="44"/>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C61CD5" w:rsidRDefault="00C61CD5" w:rsidP="007B0588">
      <w:pPr>
        <w:pStyle w:val="Akapitzlist"/>
        <w:numPr>
          <w:ilvl w:val="0"/>
          <w:numId w:val="44"/>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C61CD5" w:rsidRDefault="00C61CD5" w:rsidP="00C61CD5">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C61CD5" w:rsidRDefault="00C61CD5" w:rsidP="00C61CD5">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C61CD5" w:rsidRDefault="00C61CD5" w:rsidP="007B0588">
      <w:pPr>
        <w:pStyle w:val="Akapitzlist"/>
        <w:numPr>
          <w:ilvl w:val="0"/>
          <w:numId w:val="44"/>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C61CD5" w:rsidRDefault="00C61CD5" w:rsidP="007B0588">
      <w:pPr>
        <w:pStyle w:val="Akapitzlist"/>
        <w:numPr>
          <w:ilvl w:val="0"/>
          <w:numId w:val="46"/>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C61CD5" w:rsidRDefault="00C61CD5" w:rsidP="007B058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C61CD5" w:rsidRDefault="00C61CD5" w:rsidP="007B058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C61CD5" w:rsidRDefault="00C61CD5" w:rsidP="007B0588">
      <w:pPr>
        <w:pStyle w:val="Akapitzlist"/>
        <w:numPr>
          <w:ilvl w:val="0"/>
          <w:numId w:val="46"/>
        </w:numPr>
        <w:spacing w:after="0" w:line="360" w:lineRule="auto"/>
        <w:jc w:val="both"/>
        <w:rPr>
          <w:rFonts w:ascii="Arial" w:hAnsi="Arial" w:cs="Arial"/>
          <w:b/>
          <w:sz w:val="18"/>
          <w:szCs w:val="18"/>
        </w:rPr>
      </w:pPr>
      <w:r>
        <w:rPr>
          <w:rFonts w:ascii="Arial" w:hAnsi="Arial" w:cs="Arial"/>
          <w:sz w:val="18"/>
          <w:szCs w:val="18"/>
        </w:rPr>
        <w:lastRenderedPageBreak/>
        <w:t>Zaleca się, aby komunikacja z wykonawcami odbywała się tylko na Platformie za pośrednictwem formularza „Wyślij wiadomość do zamawiającego”, nie za pośrednictwem adresu email.</w:t>
      </w:r>
    </w:p>
    <w:p w:rsidR="00C61CD5" w:rsidRDefault="00C61CD5" w:rsidP="007B0588">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C61CD5" w:rsidRDefault="00C61CD5" w:rsidP="007B0588">
      <w:pPr>
        <w:pStyle w:val="Akapitzlist"/>
        <w:numPr>
          <w:ilvl w:val="0"/>
          <w:numId w:val="46"/>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C61CD5" w:rsidRDefault="00C61CD5" w:rsidP="00C61CD5">
      <w:pPr>
        <w:spacing w:after="0" w:line="360" w:lineRule="auto"/>
        <w:jc w:val="both"/>
        <w:rPr>
          <w:rFonts w:ascii="Arial" w:hAnsi="Arial" w:cs="Arial"/>
          <w:sz w:val="18"/>
          <w:szCs w:val="18"/>
        </w:rPr>
      </w:pP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C61CD5" w:rsidRDefault="00C61CD5" w:rsidP="007B0588">
      <w:pPr>
        <w:pStyle w:val="Akapitzlist"/>
        <w:numPr>
          <w:ilvl w:val="0"/>
          <w:numId w:val="47"/>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Pr>
          <w:rFonts w:ascii="Arial" w:hAnsi="Arial" w:cs="Arial"/>
          <w:sz w:val="18"/>
          <w:szCs w:val="18"/>
        </w:rPr>
        <w:t xml:space="preserve"> w </w:t>
      </w:r>
      <w:r w:rsidR="00D46297">
        <w:rPr>
          <w:rFonts w:ascii="Arial" w:hAnsi="Arial" w:cs="Arial"/>
          <w:sz w:val="18"/>
          <w:szCs w:val="18"/>
        </w:rPr>
        <w:t>terminie do dnia  03.11</w:t>
      </w:r>
      <w:r>
        <w:rPr>
          <w:rFonts w:ascii="Arial" w:hAnsi="Arial" w:cs="Arial"/>
          <w:sz w:val="18"/>
          <w:szCs w:val="18"/>
        </w:rPr>
        <w:t>.2022</w:t>
      </w:r>
      <w:r>
        <w:rPr>
          <w:rFonts w:ascii="Arial" w:hAnsi="Arial" w:cs="Arial"/>
          <w:color w:val="FF0000"/>
          <w:sz w:val="18"/>
          <w:szCs w:val="18"/>
        </w:rPr>
        <w:t xml:space="preserve"> </w:t>
      </w:r>
      <w:r>
        <w:rPr>
          <w:rFonts w:ascii="Arial" w:hAnsi="Arial" w:cs="Arial"/>
          <w:sz w:val="18"/>
          <w:szCs w:val="18"/>
        </w:rPr>
        <w:t>r. do godz. 09:00.</w:t>
      </w:r>
    </w:p>
    <w:p w:rsidR="00C61CD5" w:rsidRDefault="00C61CD5" w:rsidP="007B058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C61CD5" w:rsidRDefault="00C61CD5" w:rsidP="007B058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C61CD5" w:rsidRDefault="00C61CD5" w:rsidP="007B058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C61CD5" w:rsidRDefault="00C61CD5" w:rsidP="007B0588">
      <w:pPr>
        <w:pStyle w:val="Akapitzlist"/>
        <w:numPr>
          <w:ilvl w:val="0"/>
          <w:numId w:val="47"/>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C61CD5" w:rsidRDefault="00C61CD5" w:rsidP="00C61CD5">
      <w:pPr>
        <w:spacing w:after="0" w:line="360" w:lineRule="auto"/>
        <w:jc w:val="both"/>
        <w:rPr>
          <w:rFonts w:ascii="Arial" w:hAnsi="Arial" w:cs="Arial"/>
          <w:sz w:val="18"/>
          <w:szCs w:val="18"/>
        </w:rPr>
      </w:pP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termin składnia ofert, tj.  </w:t>
      </w:r>
      <w:r w:rsidR="00D46297">
        <w:rPr>
          <w:rFonts w:ascii="Arial" w:hAnsi="Arial" w:cs="Arial"/>
          <w:b/>
          <w:sz w:val="18"/>
          <w:szCs w:val="18"/>
        </w:rPr>
        <w:t>03.11</w:t>
      </w:r>
      <w:r>
        <w:rPr>
          <w:rFonts w:ascii="Arial" w:hAnsi="Arial" w:cs="Arial"/>
          <w:b/>
          <w:sz w:val="18"/>
          <w:szCs w:val="18"/>
        </w:rPr>
        <w:t>.2022 r. godzina 09:15</w:t>
      </w:r>
    </w:p>
    <w:p w:rsidR="00C61CD5" w:rsidRDefault="00C61CD5" w:rsidP="007B0588">
      <w:pPr>
        <w:pStyle w:val="Akapitzlist"/>
        <w:numPr>
          <w:ilvl w:val="1"/>
          <w:numId w:val="3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C61CD5" w:rsidRDefault="00C61CD5" w:rsidP="007B0588">
      <w:pPr>
        <w:pStyle w:val="Akapitzlist"/>
        <w:numPr>
          <w:ilvl w:val="1"/>
          <w:numId w:val="3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C61CD5" w:rsidRDefault="00C61CD5" w:rsidP="00C61CD5">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terminu otwarcia ofert na stronie internetowej prowadzonego postępowania.</w:t>
      </w:r>
    </w:p>
    <w:p w:rsidR="00C61CD5" w:rsidRDefault="00C61CD5" w:rsidP="00C61CD5">
      <w:pPr>
        <w:spacing w:after="0" w:line="360" w:lineRule="auto"/>
        <w:ind w:left="284" w:hanging="284"/>
        <w:jc w:val="both"/>
        <w:rPr>
          <w:rFonts w:ascii="Arial" w:hAnsi="Arial" w:cs="Arial"/>
          <w:sz w:val="18"/>
          <w:szCs w:val="18"/>
        </w:rPr>
      </w:pPr>
      <w:r>
        <w:rPr>
          <w:rFonts w:ascii="Arial" w:hAnsi="Arial" w:cs="Arial"/>
          <w:sz w:val="18"/>
          <w:szCs w:val="18"/>
        </w:rPr>
        <w:t>5. Zamawiający, najpóźniej przed otwarciem ofert, udostępnia na stronie internetowej prowadzonego postępowania informację o kwocie, jaka zamierza przeznaczyć na sfinansowanie zamówienia.</w:t>
      </w:r>
    </w:p>
    <w:p w:rsidR="00C61CD5" w:rsidRDefault="00C61CD5" w:rsidP="00C61CD5">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C61CD5" w:rsidRDefault="00C61CD5" w:rsidP="00C61CD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1) nazwach albo imionach i nazwiskach oraz siedzibach lub miejscach prowadzonej działalności </w:t>
      </w:r>
    </w:p>
    <w:p w:rsidR="00C61CD5" w:rsidRDefault="00C61CD5" w:rsidP="00C61CD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gospodarczej albo miejscach zamieszkania wykonawców, których oferty zostały otwarte;</w:t>
      </w:r>
    </w:p>
    <w:p w:rsidR="00C61CD5" w:rsidRDefault="00C61CD5" w:rsidP="00C61CD5">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2) cenach lub kosztach zawartych w ofercie.</w:t>
      </w:r>
    </w:p>
    <w:p w:rsidR="00C61CD5" w:rsidRDefault="00C61CD5" w:rsidP="00C61CD5">
      <w:pPr>
        <w:spacing w:after="0" w:line="360" w:lineRule="auto"/>
        <w:ind w:left="284" w:hanging="284"/>
        <w:jc w:val="both"/>
        <w:rPr>
          <w:rFonts w:ascii="Arial" w:hAnsi="Arial" w:cs="Arial"/>
          <w:sz w:val="18"/>
          <w:szCs w:val="18"/>
        </w:rPr>
      </w:pPr>
      <w:r>
        <w:rPr>
          <w:rFonts w:ascii="Arial" w:hAnsi="Arial" w:cs="Arial"/>
          <w:sz w:val="18"/>
          <w:szCs w:val="18"/>
        </w:rPr>
        <w:t>7. Zamawiający przewiduje unieważnienie postępowania, jeśli środki publiczne, które zamierzał przeznaczyć na sfinansowanie całości lub części zamówienia nie zostały przyznane.</w:t>
      </w:r>
    </w:p>
    <w:p w:rsidR="00C61CD5" w:rsidRDefault="00C61CD5" w:rsidP="00C61CD5">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C61CD5" w:rsidRDefault="00C61CD5" w:rsidP="00C61CD5">
      <w:pPr>
        <w:spacing w:after="0" w:line="360" w:lineRule="auto"/>
        <w:ind w:left="284"/>
        <w:jc w:val="both"/>
        <w:rPr>
          <w:rFonts w:ascii="Arial" w:hAnsi="Arial" w:cs="Arial"/>
          <w:sz w:val="18"/>
          <w:szCs w:val="18"/>
        </w:rPr>
      </w:pPr>
    </w:p>
    <w:p w:rsidR="00C61CD5" w:rsidRDefault="00C61CD5" w:rsidP="00C61CD5">
      <w:pPr>
        <w:spacing w:after="0" w:line="360" w:lineRule="auto"/>
        <w:jc w:val="both"/>
        <w:rPr>
          <w:rFonts w:ascii="Arial" w:hAnsi="Arial" w:cs="Arial"/>
          <w:sz w:val="18"/>
          <w:szCs w:val="18"/>
        </w:rPr>
      </w:pPr>
    </w:p>
    <w:p w:rsidR="00C61CD5" w:rsidRDefault="00C61CD5" w:rsidP="00C61CD5">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C61CD5" w:rsidRDefault="00C61CD5" w:rsidP="00C61CD5">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61CD5" w:rsidRDefault="00C61CD5" w:rsidP="00C61CD5">
      <w:pPr>
        <w:spacing w:after="0" w:line="360" w:lineRule="auto"/>
        <w:ind w:left="284"/>
        <w:jc w:val="both"/>
        <w:rPr>
          <w:rFonts w:ascii="Arial" w:hAnsi="Arial" w:cs="Arial"/>
          <w:b/>
          <w:sz w:val="18"/>
          <w:szCs w:val="18"/>
        </w:rPr>
      </w:pP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18.Sposób obliczania ceny oferty.</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dokonuje wyliczenia ceny w Formularzu ofertowym stanowiącym załącznik 1 do SWZ.</w:t>
      </w:r>
    </w:p>
    <w:p w:rsidR="00C61CD5" w:rsidRDefault="00C61CD5" w:rsidP="007B0588">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C61CD5" w:rsidRDefault="00C61CD5" w:rsidP="007B0588">
      <w:pPr>
        <w:pStyle w:val="Akapitzlist"/>
        <w:numPr>
          <w:ilvl w:val="0"/>
          <w:numId w:val="48"/>
        </w:numPr>
        <w:spacing w:after="0" w:line="360" w:lineRule="auto"/>
        <w:ind w:left="284"/>
        <w:jc w:val="both"/>
        <w:rPr>
          <w:rFonts w:ascii="Arial" w:hAnsi="Arial" w:cs="Arial"/>
          <w:sz w:val="18"/>
          <w:szCs w:val="18"/>
        </w:rPr>
      </w:pPr>
      <w:r>
        <w:rPr>
          <w:rFonts w:ascii="Arial" w:hAnsi="Arial" w:cs="Arial"/>
          <w:sz w:val="18"/>
          <w:szCs w:val="18"/>
        </w:rPr>
        <w:t>W cenie oferty należy skalkulować wszystkie koszty i czynności związane z realizacją przedmiotu   zamówienia a w szczególności obejmuje wszystkie koszty związane z:</w:t>
      </w:r>
    </w:p>
    <w:p w:rsidR="00C61CD5" w:rsidRDefault="00C61CD5" w:rsidP="007B058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koszty wynikające z organizacji, przygotowania wykonania i dotrzymania jakości  wykonania usługi projektowej , </w:t>
      </w:r>
    </w:p>
    <w:p w:rsidR="00C61CD5" w:rsidRDefault="00C61CD5" w:rsidP="007B058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koszty wszystkich  materiałów i urządzeń, oraz z kosztami ich transportu , ubezpieczeń itp.</w:t>
      </w:r>
    </w:p>
    <w:p w:rsidR="00C61CD5" w:rsidRDefault="00C61CD5" w:rsidP="007B0588">
      <w:pPr>
        <w:pStyle w:val="Akapitzlist"/>
        <w:numPr>
          <w:ilvl w:val="2"/>
          <w:numId w:val="29"/>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C61CD5" w:rsidRDefault="00C61CD5" w:rsidP="007B0588">
      <w:pPr>
        <w:pStyle w:val="Akapitzlist"/>
        <w:numPr>
          <w:ilvl w:val="0"/>
          <w:numId w:val="4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Wykonawcy ponoszą wszelkie koszty związane z przygotowaniem i złożeniem oferty</w:t>
      </w:r>
    </w:p>
    <w:p w:rsidR="00C61CD5" w:rsidRDefault="00C61CD5" w:rsidP="007B0588">
      <w:pPr>
        <w:pStyle w:val="Akapitzlist"/>
        <w:numPr>
          <w:ilvl w:val="0"/>
          <w:numId w:val="48"/>
        </w:numPr>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W formularzu oferty wypełnianym za pośrednictwem Platformy Wykonawca poda wyłącznie cenę ofert, która uwzględnia całkowity koszt realizacji zamówienia w okresie obowiązywania umowy, obliczoną zgodnie   z powyższymi dyspozycjami.</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Cena oferty winna uwzględniać okres trwania realizacji przedmiotu zamówienia. </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 Jeden grosz jest najmniejszą jednostką monetarną w systemie pieniężnym RP i nie jest możliwe wyliczenie ceny końcowej, jeśli komponenty ceny (ceny jednostkowe) są określone za pomocą wielkości mniejszych niż 1 grosz.</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grosz. Tym samym, cen jednostkowe, stanowiące podstawę obliczenia ceny oferty, muszą być podane z dokładnością do dwóch miejsc po przecinku.</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eastAsia="Arial Unicode MS" w:hAnsi="Arial" w:cs="Arial"/>
          <w:sz w:val="18"/>
          <w:szCs w:val="18"/>
        </w:rPr>
        <w:t>Zastosowanie przez wykonawcę stawki podatku VAT niezgodnej z obowiązującymi przepisami spowoduje odrzucenie oferty</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całkowita powinna zawierać w sobie ewentualne upusty oferowane przez Wykonawcę.</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C61CD5" w:rsidRDefault="00C61CD5" w:rsidP="007B0588">
      <w:pPr>
        <w:pStyle w:val="Akapitzlist"/>
        <w:numPr>
          <w:ilvl w:val="0"/>
          <w:numId w:val="48"/>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Pr>
          <w:rFonts w:ascii="Arial" w:hAnsi="Arial" w:cs="Arial"/>
          <w:sz w:val="18"/>
          <w:szCs w:val="18"/>
          <w:u w:val="single"/>
        </w:rPr>
        <w:t xml:space="preserve">dla celów zastosowania kryterium ceny </w:t>
      </w:r>
      <w:r>
        <w:rPr>
          <w:rFonts w:ascii="Arial" w:hAnsi="Arial" w:cs="Arial"/>
          <w:sz w:val="18"/>
          <w:szCs w:val="18"/>
        </w:rPr>
        <w:t>zamawiający doliczy do przedstawionej w tej ofercie ceny kwotę podatku od towarów i usług, którą miałby obowiązek rozliczyć. W „Formularzu ofertowym” - załącznik 1 do SWZ Wykonawca ma obowiązek:</w:t>
      </w:r>
    </w:p>
    <w:p w:rsidR="00C61CD5" w:rsidRDefault="00C61CD5" w:rsidP="007B058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C61CD5" w:rsidRDefault="00C61CD5" w:rsidP="007B058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nazwy (rodzaju) towaru lub usługi, których dostawa lub świadczenie będą prowadziły do powstania obowiązku podatkowego;</w:t>
      </w:r>
    </w:p>
    <w:p w:rsidR="00C61CD5" w:rsidRDefault="00C61CD5" w:rsidP="007B058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C61CD5" w:rsidRDefault="00C61CD5" w:rsidP="007B0588">
      <w:pPr>
        <w:pStyle w:val="Akapitzlist"/>
        <w:numPr>
          <w:ilvl w:val="0"/>
          <w:numId w:val="49"/>
        </w:numPr>
        <w:tabs>
          <w:tab w:val="left" w:pos="3855"/>
        </w:tabs>
        <w:suppressAutoHyphens/>
        <w:spacing w:line="360" w:lineRule="auto"/>
        <w:ind w:left="709"/>
        <w:jc w:val="both"/>
        <w:rPr>
          <w:rFonts w:ascii="Arial" w:hAnsi="Arial" w:cs="Arial"/>
          <w:sz w:val="18"/>
          <w:szCs w:val="18"/>
        </w:rPr>
      </w:pPr>
      <w:r>
        <w:rPr>
          <w:rFonts w:ascii="Arial" w:hAnsi="Arial" w:cs="Arial"/>
          <w:sz w:val="18"/>
          <w:szCs w:val="18"/>
        </w:rPr>
        <w:lastRenderedPageBreak/>
        <w:t xml:space="preserve">wskazania stawki podatku od towarów i usług, która zgodnie z wiedzą Wykonawcy, będzie miała zastosowanie.  </w:t>
      </w: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C61CD5" w:rsidRDefault="00C61CD5" w:rsidP="007B0588">
      <w:pPr>
        <w:pStyle w:val="Akapitzlist"/>
        <w:numPr>
          <w:ilvl w:val="1"/>
          <w:numId w:val="50"/>
        </w:numPr>
        <w:tabs>
          <w:tab w:val="left" w:pos="0"/>
        </w:tabs>
        <w:spacing w:after="0" w:line="360" w:lineRule="auto"/>
        <w:jc w:val="both"/>
        <w:rPr>
          <w:rFonts w:ascii="Arial" w:hAnsi="Arial" w:cs="Arial"/>
          <w:b/>
          <w:sz w:val="18"/>
          <w:szCs w:val="18"/>
        </w:rPr>
      </w:pPr>
      <w:r>
        <w:rPr>
          <w:rFonts w:ascii="Arial" w:hAnsi="Arial" w:cs="Arial"/>
          <w:spacing w:val="4"/>
          <w:sz w:val="18"/>
          <w:szCs w:val="18"/>
        </w:rPr>
        <w:t xml:space="preserve">Oferty nie 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C61CD5" w:rsidRDefault="00C61CD5" w:rsidP="007B0588">
      <w:pPr>
        <w:pStyle w:val="Akapitzlist"/>
        <w:numPr>
          <w:ilvl w:val="1"/>
          <w:numId w:val="50"/>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Zamawiający dokona oceny ofert na podstawie wyniku osiągniętej liczby punktów przyznanych przez komisję przetargową, w oparciu o kryteria oceny ofert i ustaloną punktację. Maksymalną ilość punktów jaką może otrzymać oferta wynosi 100 </w:t>
      </w:r>
      <w:proofErr w:type="spellStart"/>
      <w:r>
        <w:rPr>
          <w:rFonts w:ascii="Arial" w:hAnsi="Arial" w:cs="Arial"/>
          <w:sz w:val="18"/>
          <w:szCs w:val="18"/>
        </w:rPr>
        <w:t>pkt</w:t>
      </w:r>
      <w:proofErr w:type="spellEnd"/>
      <w:r>
        <w:rPr>
          <w:rFonts w:ascii="Arial" w:hAnsi="Arial" w:cs="Arial"/>
          <w:sz w:val="18"/>
          <w:szCs w:val="18"/>
        </w:rPr>
        <w:t xml:space="preserve">(100% = 100 </w:t>
      </w:r>
      <w:proofErr w:type="spellStart"/>
      <w:r>
        <w:rPr>
          <w:rFonts w:ascii="Arial" w:hAnsi="Arial" w:cs="Arial"/>
          <w:sz w:val="18"/>
          <w:szCs w:val="18"/>
        </w:rPr>
        <w:t>pkt</w:t>
      </w:r>
      <w:proofErr w:type="spellEnd"/>
      <w:r>
        <w:rPr>
          <w:rFonts w:ascii="Arial" w:hAnsi="Arial" w:cs="Arial"/>
          <w:sz w:val="18"/>
          <w:szCs w:val="18"/>
        </w:rPr>
        <w:t>).</w:t>
      </w:r>
      <w:r>
        <w:rPr>
          <w:rFonts w:ascii="Arial" w:hAnsi="Arial" w:cs="Arial"/>
          <w:spacing w:val="4"/>
          <w:sz w:val="18"/>
          <w:szCs w:val="18"/>
        </w:rPr>
        <w:t>Zamawiający dokona oceny ofert na podstawie następujących kryteriów oceny ofert:</w:t>
      </w:r>
    </w:p>
    <w:p w:rsidR="00C61CD5" w:rsidRDefault="00C61CD5" w:rsidP="007B0588">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 60 %,</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C61CD5" w:rsidRDefault="00C61CD5" w:rsidP="007B0588">
      <w:pPr>
        <w:pStyle w:val="Akapitzlist"/>
        <w:numPr>
          <w:ilvl w:val="0"/>
          <w:numId w:val="35"/>
        </w:numPr>
        <w:autoSpaceDE w:val="0"/>
        <w:autoSpaceDN w:val="0"/>
        <w:adjustRightInd w:val="0"/>
        <w:spacing w:line="360" w:lineRule="auto"/>
        <w:jc w:val="both"/>
        <w:rPr>
          <w:rFonts w:ascii="Arial" w:hAnsi="Arial" w:cs="Arial"/>
          <w:b/>
          <w:spacing w:val="4"/>
          <w:sz w:val="18"/>
          <w:szCs w:val="18"/>
        </w:rPr>
      </w:pPr>
      <w:r>
        <w:rPr>
          <w:rFonts w:ascii="Arial" w:hAnsi="Arial" w:cs="Arial"/>
          <w:b/>
          <w:bCs/>
          <w:spacing w:val="4"/>
          <w:sz w:val="18"/>
          <w:szCs w:val="18"/>
        </w:rPr>
        <w:t>D – Doświadczenie projektanta branży drogowej</w:t>
      </w:r>
      <w:r>
        <w:rPr>
          <w:rFonts w:ascii="Arial" w:hAnsi="Arial" w:cs="Arial"/>
          <w:b/>
          <w:bCs/>
          <w:color w:val="FF0000"/>
          <w:spacing w:val="4"/>
          <w:sz w:val="18"/>
          <w:szCs w:val="18"/>
        </w:rPr>
        <w:t xml:space="preserve"> </w:t>
      </w:r>
      <w:r>
        <w:rPr>
          <w:rFonts w:ascii="Arial" w:hAnsi="Arial" w:cs="Arial"/>
          <w:b/>
          <w:bCs/>
          <w:spacing w:val="4"/>
          <w:sz w:val="18"/>
          <w:szCs w:val="18"/>
        </w:rPr>
        <w:t xml:space="preserve">: waga kryterium 40%, </w:t>
      </w:r>
      <w:r>
        <w:rPr>
          <w:rFonts w:ascii="Arial" w:hAnsi="Arial" w:cs="Arial"/>
          <w:bCs/>
          <w:spacing w:val="4"/>
          <w:sz w:val="18"/>
          <w:szCs w:val="18"/>
        </w:rPr>
        <w:t xml:space="preserve">tj. doświadczenie projektanta (autor lub współautor lub sprawdzający) w zakresie opracowania dokumentacji w zakresie budowy/ rozbudowy drogi publicznej, na podstawie której uzyskano pozwolenie </w:t>
      </w:r>
      <w:proofErr w:type="spellStart"/>
      <w:r>
        <w:rPr>
          <w:rFonts w:ascii="Arial" w:hAnsi="Arial" w:cs="Arial"/>
          <w:bCs/>
          <w:spacing w:val="4"/>
          <w:sz w:val="18"/>
          <w:szCs w:val="18"/>
        </w:rPr>
        <w:t>wodnoprawne</w:t>
      </w:r>
      <w:proofErr w:type="spellEnd"/>
      <w:r>
        <w:rPr>
          <w:rFonts w:ascii="Arial" w:hAnsi="Arial" w:cs="Arial"/>
          <w:b/>
          <w:bCs/>
          <w:spacing w:val="4"/>
          <w:sz w:val="18"/>
          <w:szCs w:val="18"/>
        </w:rPr>
        <w:t xml:space="preserve">. </w:t>
      </w:r>
    </w:p>
    <w:p w:rsidR="00C61CD5" w:rsidRDefault="00C61CD5" w:rsidP="00C61CD5">
      <w:pPr>
        <w:pStyle w:val="Akapitzlist"/>
        <w:spacing w:line="360" w:lineRule="auto"/>
        <w:ind w:left="360"/>
        <w:jc w:val="both"/>
        <w:rPr>
          <w:rFonts w:ascii="Arial" w:hAnsi="Arial" w:cs="Arial"/>
          <w:b/>
          <w:bCs/>
          <w:spacing w:val="4"/>
          <w:sz w:val="18"/>
          <w:szCs w:val="18"/>
        </w:rPr>
      </w:pPr>
    </w:p>
    <w:p w:rsidR="00C61CD5" w:rsidRDefault="00C61CD5" w:rsidP="00C61CD5">
      <w:pPr>
        <w:pStyle w:val="Akapitzlist"/>
        <w:spacing w:line="360" w:lineRule="auto"/>
        <w:ind w:left="360"/>
        <w:jc w:val="both"/>
        <w:rPr>
          <w:rFonts w:ascii="Arial" w:hAnsi="Arial" w:cs="Arial"/>
          <w:b/>
          <w:bCs/>
          <w:spacing w:val="4"/>
          <w:sz w:val="18"/>
          <w:szCs w:val="18"/>
        </w:rPr>
      </w:pPr>
      <w:r>
        <w:rPr>
          <w:rFonts w:ascii="Arial" w:hAnsi="Arial" w:cs="Arial"/>
          <w:b/>
          <w:bCs/>
          <w:spacing w:val="4"/>
          <w:sz w:val="18"/>
          <w:szCs w:val="18"/>
        </w:rPr>
        <w:t xml:space="preserve">Punkty w poszczególnych kryteriach będą przyznawane wg następujących zasad: 1% = 1 punkt. </w:t>
      </w:r>
    </w:p>
    <w:p w:rsidR="00C61CD5" w:rsidRDefault="00C61CD5" w:rsidP="00C61CD5">
      <w:pPr>
        <w:tabs>
          <w:tab w:val="left" w:pos="993"/>
        </w:tabs>
        <w:spacing w:after="0" w:line="360" w:lineRule="auto"/>
        <w:jc w:val="both"/>
        <w:rPr>
          <w:rFonts w:ascii="Arial" w:hAnsi="Arial" w:cs="Arial"/>
          <w:sz w:val="18"/>
          <w:szCs w:val="18"/>
        </w:rPr>
      </w:pPr>
    </w:p>
    <w:p w:rsidR="00C61CD5" w:rsidRDefault="00C61CD5" w:rsidP="007B0588">
      <w:pPr>
        <w:numPr>
          <w:ilvl w:val="0"/>
          <w:numId w:val="51"/>
        </w:numPr>
        <w:spacing w:after="0" w:line="360" w:lineRule="auto"/>
        <w:ind w:left="567" w:hanging="283"/>
        <w:jc w:val="both"/>
        <w:rPr>
          <w:rFonts w:ascii="Arial" w:hAnsi="Arial" w:cs="Arial"/>
          <w:b/>
          <w:sz w:val="18"/>
          <w:szCs w:val="18"/>
          <w:u w:val="single"/>
        </w:rPr>
      </w:pPr>
      <w:r>
        <w:rPr>
          <w:rFonts w:ascii="Arial" w:hAnsi="Arial" w:cs="Arial"/>
          <w:b/>
          <w:sz w:val="18"/>
          <w:szCs w:val="18"/>
          <w:u w:val="single"/>
        </w:rPr>
        <w:t xml:space="preserve">Kryterium cena ofertowa brutto (C)– maksymalna ilość punktów - 60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C61CD5" w:rsidRDefault="00C61CD5" w:rsidP="00C61CD5">
      <w:pPr>
        <w:spacing w:line="360" w:lineRule="auto"/>
        <w:ind w:left="567"/>
        <w:jc w:val="both"/>
        <w:rPr>
          <w:rFonts w:ascii="Arial" w:hAnsi="Arial" w:cs="Arial"/>
          <w:b/>
          <w:sz w:val="18"/>
          <w:szCs w:val="18"/>
          <w:u w:val="single"/>
        </w:rPr>
      </w:pPr>
      <w:r>
        <w:rPr>
          <w:rFonts w:ascii="Arial" w:hAnsi="Arial" w:cs="Arial"/>
          <w:bCs/>
          <w:sz w:val="18"/>
          <w:szCs w:val="18"/>
        </w:rPr>
        <w:t>Kryterium „Cena” będzie rozpatrywane na podstawie ceny brutto za wykonanie przedmiotu zamówienia, podanej przez Wykonawcę w Formularzu oferty.</w:t>
      </w:r>
    </w:p>
    <w:p w:rsidR="00C61CD5" w:rsidRDefault="00C61CD5" w:rsidP="00C61CD5">
      <w:pPr>
        <w:tabs>
          <w:tab w:val="left" w:pos="0"/>
          <w:tab w:val="left" w:pos="142"/>
        </w:tabs>
        <w:spacing w:line="360" w:lineRule="auto"/>
        <w:ind w:left="567"/>
        <w:jc w:val="both"/>
        <w:rPr>
          <w:rFonts w:ascii="Arial" w:hAnsi="Arial" w:cs="Arial"/>
          <w:bCs/>
          <w:sz w:val="18"/>
          <w:szCs w:val="18"/>
        </w:rPr>
      </w:pPr>
      <w:r>
        <w:rPr>
          <w:rFonts w:ascii="Arial" w:hAnsi="Arial" w:cs="Arial"/>
          <w:b/>
          <w:bCs/>
          <w:sz w:val="18"/>
          <w:szCs w:val="18"/>
        </w:rPr>
        <w:t>Zamawiający ofercie o najniższej cenie ofertowej brutto przyzna maksymalną ilość punktów – tj. 60</w:t>
      </w:r>
      <w:r>
        <w:rPr>
          <w:rFonts w:ascii="Arial" w:hAnsi="Arial" w:cs="Arial"/>
          <w:bCs/>
          <w:sz w:val="18"/>
          <w:szCs w:val="18"/>
        </w:rPr>
        <w:t>, a każdej następnej zostanie przyporządkowana liczba punktów proporcjonalnie mniejsza, według wzoru:</w:t>
      </w:r>
    </w:p>
    <w:p w:rsidR="00C61CD5" w:rsidRDefault="00C61CD5" w:rsidP="00C61CD5">
      <w:pPr>
        <w:tabs>
          <w:tab w:val="left" w:pos="0"/>
          <w:tab w:val="left" w:pos="142"/>
        </w:tabs>
        <w:spacing w:line="360" w:lineRule="auto"/>
        <w:ind w:left="567"/>
        <w:jc w:val="both"/>
        <w:rPr>
          <w:rFonts w:ascii="Arial" w:hAnsi="Arial" w:cs="Arial"/>
          <w:b/>
          <w:bCs/>
          <w:sz w:val="18"/>
          <w:szCs w:val="18"/>
        </w:rPr>
      </w:pPr>
      <w:r>
        <w:rPr>
          <w:rFonts w:ascii="Arial" w:hAnsi="Arial" w:cs="Arial"/>
          <w:b/>
          <w:bCs/>
          <w:sz w:val="18"/>
          <w:szCs w:val="18"/>
        </w:rPr>
        <w:t>C = (</w:t>
      </w:r>
      <w:proofErr w:type="spellStart"/>
      <w:r>
        <w:rPr>
          <w:rFonts w:ascii="Arial" w:hAnsi="Arial" w:cs="Arial"/>
          <w:b/>
          <w:bCs/>
          <w:sz w:val="18"/>
          <w:szCs w:val="18"/>
        </w:rPr>
        <w:t>C</w:t>
      </w:r>
      <w:r>
        <w:rPr>
          <w:rFonts w:ascii="Arial" w:hAnsi="Arial" w:cs="Arial"/>
          <w:b/>
          <w:bCs/>
          <w:sz w:val="18"/>
          <w:szCs w:val="18"/>
          <w:vertAlign w:val="subscript"/>
        </w:rPr>
        <w:t>min</w:t>
      </w:r>
      <w:proofErr w:type="spellEnd"/>
      <w:r>
        <w:rPr>
          <w:rFonts w:ascii="Arial" w:hAnsi="Arial" w:cs="Arial"/>
          <w:b/>
          <w:bCs/>
          <w:sz w:val="18"/>
          <w:szCs w:val="18"/>
        </w:rPr>
        <w:t>/C</w:t>
      </w:r>
      <w:r>
        <w:rPr>
          <w:rFonts w:ascii="Arial" w:hAnsi="Arial" w:cs="Arial"/>
          <w:b/>
          <w:bCs/>
          <w:sz w:val="18"/>
          <w:szCs w:val="18"/>
          <w:vertAlign w:val="subscript"/>
        </w:rPr>
        <w:t>o</w:t>
      </w:r>
      <w:r>
        <w:rPr>
          <w:rFonts w:ascii="Arial" w:hAnsi="Arial" w:cs="Arial"/>
          <w:b/>
          <w:bCs/>
          <w:sz w:val="18"/>
          <w:szCs w:val="18"/>
        </w:rPr>
        <w:t>) x 60pkt</w:t>
      </w:r>
    </w:p>
    <w:p w:rsidR="00C61CD5" w:rsidRDefault="00C61CD5" w:rsidP="00C61CD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gdzie:</w:t>
      </w:r>
    </w:p>
    <w:p w:rsidR="00C61CD5" w:rsidRDefault="00C61CD5" w:rsidP="00C61CD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 – ilość punktów za kryterium ceny</w:t>
      </w:r>
    </w:p>
    <w:p w:rsidR="00C61CD5" w:rsidRDefault="00C61CD5" w:rsidP="00C61CD5">
      <w:pPr>
        <w:pStyle w:val="Akapitzlist"/>
        <w:tabs>
          <w:tab w:val="left" w:pos="0"/>
          <w:tab w:val="left" w:pos="142"/>
        </w:tabs>
        <w:spacing w:line="360" w:lineRule="auto"/>
        <w:jc w:val="both"/>
        <w:rPr>
          <w:rFonts w:ascii="Arial" w:hAnsi="Arial" w:cs="Arial"/>
          <w:bCs/>
          <w:sz w:val="18"/>
          <w:szCs w:val="18"/>
        </w:rPr>
      </w:pPr>
      <w:proofErr w:type="spellStart"/>
      <w:r>
        <w:rPr>
          <w:rFonts w:ascii="Arial" w:hAnsi="Arial" w:cs="Arial"/>
          <w:bCs/>
          <w:sz w:val="18"/>
          <w:szCs w:val="18"/>
        </w:rPr>
        <w:t>C</w:t>
      </w:r>
      <w:r>
        <w:rPr>
          <w:rFonts w:ascii="Arial" w:hAnsi="Arial" w:cs="Arial"/>
          <w:bCs/>
          <w:sz w:val="18"/>
          <w:szCs w:val="18"/>
          <w:vertAlign w:val="subscript"/>
        </w:rPr>
        <w:t>min</w:t>
      </w:r>
      <w:proofErr w:type="spellEnd"/>
      <w:r>
        <w:rPr>
          <w:rFonts w:ascii="Arial" w:hAnsi="Arial" w:cs="Arial"/>
          <w:bCs/>
          <w:sz w:val="18"/>
          <w:szCs w:val="18"/>
        </w:rPr>
        <w:t>– najniższa cena brutto z ocenianych ofert (zł)</w:t>
      </w:r>
    </w:p>
    <w:p w:rsidR="00C61CD5" w:rsidRDefault="00C61CD5" w:rsidP="00C61CD5">
      <w:pPr>
        <w:pStyle w:val="Akapitzlist"/>
        <w:tabs>
          <w:tab w:val="left" w:pos="0"/>
          <w:tab w:val="left" w:pos="142"/>
        </w:tabs>
        <w:spacing w:line="360" w:lineRule="auto"/>
        <w:jc w:val="both"/>
        <w:rPr>
          <w:rFonts w:ascii="Arial" w:hAnsi="Arial" w:cs="Arial"/>
          <w:bCs/>
          <w:sz w:val="18"/>
          <w:szCs w:val="18"/>
        </w:rPr>
      </w:pPr>
      <w:r>
        <w:rPr>
          <w:rFonts w:ascii="Arial" w:hAnsi="Arial" w:cs="Arial"/>
          <w:bCs/>
          <w:sz w:val="18"/>
          <w:szCs w:val="18"/>
        </w:rPr>
        <w:t>C</w:t>
      </w:r>
      <w:r>
        <w:rPr>
          <w:rFonts w:ascii="Arial" w:hAnsi="Arial" w:cs="Arial"/>
          <w:bCs/>
          <w:sz w:val="18"/>
          <w:szCs w:val="18"/>
          <w:vertAlign w:val="subscript"/>
        </w:rPr>
        <w:t>o</w:t>
      </w:r>
      <w:r>
        <w:rPr>
          <w:rFonts w:ascii="Arial" w:hAnsi="Arial" w:cs="Arial"/>
          <w:bCs/>
          <w:sz w:val="18"/>
          <w:szCs w:val="18"/>
        </w:rPr>
        <w:t xml:space="preserve"> – cena brutto badanej oferty (zł)</w:t>
      </w:r>
    </w:p>
    <w:p w:rsidR="00C61CD5" w:rsidRDefault="00C61CD5" w:rsidP="007B0588">
      <w:pPr>
        <w:numPr>
          <w:ilvl w:val="0"/>
          <w:numId w:val="51"/>
        </w:numPr>
        <w:spacing w:after="0" w:line="360" w:lineRule="auto"/>
        <w:ind w:left="567" w:hanging="283"/>
        <w:rPr>
          <w:rFonts w:ascii="Arial" w:hAnsi="Arial" w:cs="Arial"/>
          <w:b/>
          <w:bCs/>
          <w:sz w:val="18"/>
          <w:szCs w:val="18"/>
          <w:u w:val="single"/>
        </w:rPr>
      </w:pPr>
      <w:r>
        <w:rPr>
          <w:rFonts w:ascii="Arial" w:hAnsi="Arial" w:cs="Arial"/>
          <w:b/>
          <w:bCs/>
          <w:sz w:val="18"/>
          <w:szCs w:val="18"/>
          <w:u w:val="single"/>
        </w:rPr>
        <w:t xml:space="preserve">Kryterium Doświadczenie projektanta (D) </w:t>
      </w:r>
      <w:r>
        <w:rPr>
          <w:rFonts w:ascii="Arial" w:hAnsi="Arial" w:cs="Arial"/>
          <w:b/>
          <w:sz w:val="18"/>
          <w:szCs w:val="18"/>
          <w:u w:val="single"/>
        </w:rPr>
        <w:t xml:space="preserve">- maksymalna ilość punktów - 40 </w:t>
      </w:r>
      <w:proofErr w:type="spellStart"/>
      <w:r>
        <w:rPr>
          <w:rFonts w:ascii="Arial" w:hAnsi="Arial" w:cs="Arial"/>
          <w:b/>
          <w:sz w:val="18"/>
          <w:szCs w:val="18"/>
          <w:u w:val="single"/>
        </w:rPr>
        <w:t>pkt</w:t>
      </w:r>
      <w:proofErr w:type="spellEnd"/>
      <w:r>
        <w:rPr>
          <w:rFonts w:ascii="Arial" w:hAnsi="Arial" w:cs="Arial"/>
          <w:b/>
          <w:sz w:val="18"/>
          <w:szCs w:val="18"/>
          <w:u w:val="single"/>
        </w:rPr>
        <w:t>:</w:t>
      </w:r>
    </w:p>
    <w:p w:rsidR="00C61CD5" w:rsidRDefault="00C61CD5" w:rsidP="00C61CD5">
      <w:pPr>
        <w:spacing w:line="360" w:lineRule="auto"/>
        <w:ind w:left="567"/>
        <w:jc w:val="both"/>
        <w:rPr>
          <w:rFonts w:ascii="Arial" w:hAnsi="Arial" w:cs="Arial"/>
          <w:bCs/>
          <w:sz w:val="18"/>
          <w:szCs w:val="18"/>
        </w:rPr>
      </w:pPr>
      <w:r>
        <w:rPr>
          <w:rFonts w:ascii="Arial" w:hAnsi="Arial" w:cs="Arial"/>
          <w:bCs/>
          <w:sz w:val="18"/>
          <w:szCs w:val="18"/>
        </w:rPr>
        <w:t xml:space="preserve">Kryterium „Doświadczenie projektanta” oznacza posiadanie doświadczenia zawodowego przez osobę wskazaną w załączniku 1.1. do SWZ - Kryteria </w:t>
      </w:r>
      <w:proofErr w:type="spellStart"/>
      <w:r>
        <w:rPr>
          <w:rFonts w:ascii="Arial" w:hAnsi="Arial" w:cs="Arial"/>
          <w:bCs/>
          <w:sz w:val="18"/>
          <w:szCs w:val="18"/>
        </w:rPr>
        <w:t>pozacenowe</w:t>
      </w:r>
      <w:proofErr w:type="spellEnd"/>
      <w:r>
        <w:rPr>
          <w:rFonts w:ascii="Arial" w:hAnsi="Arial" w:cs="Arial"/>
          <w:bCs/>
          <w:sz w:val="18"/>
          <w:szCs w:val="18"/>
        </w:rPr>
        <w:t xml:space="preserve"> - Kryterium D. Punkty zostaną przyznane w skali punktowej od 0 do 40 na podstawie </w:t>
      </w:r>
      <w:r>
        <w:rPr>
          <w:rFonts w:ascii="Arial" w:hAnsi="Arial" w:cs="Arial"/>
          <w:b/>
          <w:bCs/>
          <w:sz w:val="18"/>
          <w:szCs w:val="18"/>
        </w:rPr>
        <w:t xml:space="preserve">Formularza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 – załącznik 1.1. do SWZ</w:t>
      </w:r>
      <w:r>
        <w:rPr>
          <w:rFonts w:ascii="Arial" w:hAnsi="Arial" w:cs="Arial"/>
          <w:bCs/>
          <w:sz w:val="18"/>
          <w:szCs w:val="18"/>
        </w:rPr>
        <w:t>,  wypełnionego i złożonego przez Wykonawcę .Najkorzystniejsza oferta może uzyskać maksimum 40 punktów w kryterium.</w:t>
      </w:r>
    </w:p>
    <w:p w:rsidR="00C61CD5" w:rsidRDefault="00C61CD5" w:rsidP="00C61CD5">
      <w:pPr>
        <w:spacing w:line="360" w:lineRule="auto"/>
        <w:ind w:left="567"/>
        <w:jc w:val="both"/>
        <w:rPr>
          <w:rFonts w:ascii="Arial" w:hAnsi="Arial" w:cs="Arial"/>
          <w:bCs/>
          <w:sz w:val="18"/>
          <w:szCs w:val="18"/>
        </w:rPr>
      </w:pPr>
      <w:r>
        <w:rPr>
          <w:rFonts w:ascii="Arial" w:hAnsi="Arial" w:cs="Arial"/>
          <w:bCs/>
          <w:sz w:val="18"/>
          <w:szCs w:val="18"/>
        </w:rPr>
        <w:t xml:space="preserve">Doświadczenie projektanta (autor lub współautor lub sprawdzający) – w zakresie opracowania dokumentacji w zakresie budowy/rozbudowy drogi publicznej, </w:t>
      </w:r>
      <w:r>
        <w:rPr>
          <w:rFonts w:ascii="Arial" w:hAnsi="Arial" w:cs="Arial"/>
          <w:bCs/>
          <w:spacing w:val="4"/>
          <w:sz w:val="18"/>
          <w:szCs w:val="18"/>
        </w:rPr>
        <w:t>na podstawie której uzyskano pozwolenie wodno-prawne</w:t>
      </w:r>
      <w:r w:rsidR="00A92407">
        <w:rPr>
          <w:rFonts w:ascii="Arial" w:hAnsi="Arial" w:cs="Arial"/>
          <w:bCs/>
          <w:sz w:val="18"/>
          <w:szCs w:val="18"/>
        </w:rPr>
        <w:t xml:space="preserve"> </w:t>
      </w:r>
      <w:r w:rsidR="006604CE">
        <w:rPr>
          <w:rFonts w:ascii="Arial" w:hAnsi="Arial" w:cs="Arial"/>
          <w:bCs/>
          <w:sz w:val="18"/>
          <w:szCs w:val="18"/>
        </w:rPr>
        <w:t xml:space="preserve">lub bez pozwolenia wodno prawnego </w:t>
      </w:r>
      <w:r w:rsidR="00A92407">
        <w:rPr>
          <w:rFonts w:ascii="Arial" w:hAnsi="Arial" w:cs="Arial"/>
          <w:bCs/>
          <w:sz w:val="18"/>
          <w:szCs w:val="18"/>
        </w:rPr>
        <w:t>w okresie 5</w:t>
      </w:r>
      <w:r>
        <w:rPr>
          <w:rFonts w:ascii="Arial" w:hAnsi="Arial" w:cs="Arial"/>
          <w:bCs/>
          <w:sz w:val="18"/>
          <w:szCs w:val="18"/>
        </w:rPr>
        <w:t xml:space="preserve"> lat przed upływem terminu składania ofert:</w:t>
      </w:r>
    </w:p>
    <w:p w:rsidR="00C61CD5" w:rsidRDefault="00C61CD5" w:rsidP="007B058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0 punktów</w:t>
      </w:r>
      <w:r>
        <w:rPr>
          <w:rFonts w:ascii="Arial" w:hAnsi="Arial" w:cs="Arial"/>
          <w:bCs/>
          <w:sz w:val="18"/>
          <w:szCs w:val="18"/>
        </w:rPr>
        <w:t xml:space="preserve"> – w przypadku </w:t>
      </w:r>
      <w:r>
        <w:rPr>
          <w:rFonts w:ascii="Arial" w:hAnsi="Arial" w:cs="Arial"/>
          <w:b/>
          <w:bCs/>
          <w:sz w:val="18"/>
          <w:szCs w:val="18"/>
        </w:rPr>
        <w:t>braku</w:t>
      </w:r>
      <w:r>
        <w:rPr>
          <w:rFonts w:ascii="Arial" w:hAnsi="Arial" w:cs="Arial"/>
          <w:bCs/>
          <w:sz w:val="18"/>
          <w:szCs w:val="18"/>
        </w:rPr>
        <w:t xml:space="preserve"> opracowania dokumentacji projektowej,</w:t>
      </w:r>
    </w:p>
    <w:p w:rsidR="00C61CD5" w:rsidRDefault="00C61CD5" w:rsidP="007B058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10 punktów</w:t>
      </w:r>
      <w:r>
        <w:rPr>
          <w:rFonts w:ascii="Arial" w:hAnsi="Arial" w:cs="Arial"/>
          <w:bCs/>
          <w:sz w:val="18"/>
          <w:szCs w:val="18"/>
        </w:rPr>
        <w:t xml:space="preserve"> – w przypadku opracowania </w:t>
      </w:r>
      <w:r>
        <w:rPr>
          <w:rFonts w:ascii="Arial" w:hAnsi="Arial" w:cs="Arial"/>
          <w:b/>
          <w:bCs/>
          <w:sz w:val="18"/>
          <w:szCs w:val="18"/>
        </w:rPr>
        <w:t>jednej</w:t>
      </w:r>
      <w:r>
        <w:rPr>
          <w:rFonts w:ascii="Arial" w:hAnsi="Arial" w:cs="Arial"/>
          <w:bCs/>
          <w:sz w:val="18"/>
          <w:szCs w:val="18"/>
        </w:rPr>
        <w:t xml:space="preserve"> dokumentacji projektowej </w:t>
      </w:r>
    </w:p>
    <w:p w:rsidR="00C61CD5" w:rsidRDefault="00C61CD5" w:rsidP="007B058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lastRenderedPageBreak/>
        <w:t>20 punktów</w:t>
      </w:r>
      <w:r>
        <w:rPr>
          <w:rFonts w:ascii="Arial" w:hAnsi="Arial" w:cs="Arial"/>
          <w:bCs/>
          <w:sz w:val="18"/>
          <w:szCs w:val="18"/>
        </w:rPr>
        <w:t xml:space="preserve"> – w przypadku opracowania </w:t>
      </w:r>
      <w:r>
        <w:rPr>
          <w:rFonts w:ascii="Arial" w:hAnsi="Arial" w:cs="Arial"/>
          <w:b/>
          <w:bCs/>
          <w:sz w:val="18"/>
          <w:szCs w:val="18"/>
        </w:rPr>
        <w:t>dwóch</w:t>
      </w:r>
      <w:r>
        <w:rPr>
          <w:rFonts w:ascii="Arial" w:hAnsi="Arial" w:cs="Arial"/>
          <w:bCs/>
          <w:sz w:val="18"/>
          <w:szCs w:val="18"/>
        </w:rPr>
        <w:t xml:space="preserve"> dokumentacji projektowych </w:t>
      </w:r>
    </w:p>
    <w:p w:rsidR="00C61CD5" w:rsidRDefault="00C61CD5" w:rsidP="007B058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30 punktów</w:t>
      </w:r>
      <w:r>
        <w:rPr>
          <w:rFonts w:ascii="Arial" w:hAnsi="Arial" w:cs="Arial"/>
          <w:bCs/>
          <w:sz w:val="18"/>
          <w:szCs w:val="18"/>
        </w:rPr>
        <w:t xml:space="preserve"> – w przypadku opracowania </w:t>
      </w:r>
      <w:r>
        <w:rPr>
          <w:rFonts w:ascii="Arial" w:hAnsi="Arial" w:cs="Arial"/>
          <w:b/>
          <w:bCs/>
          <w:sz w:val="18"/>
          <w:szCs w:val="18"/>
        </w:rPr>
        <w:t>trzech</w:t>
      </w:r>
      <w:r>
        <w:rPr>
          <w:rFonts w:ascii="Arial" w:hAnsi="Arial" w:cs="Arial"/>
          <w:bCs/>
          <w:sz w:val="18"/>
          <w:szCs w:val="18"/>
        </w:rPr>
        <w:t xml:space="preserve"> dokumentacji projektowych </w:t>
      </w:r>
    </w:p>
    <w:p w:rsidR="00C61CD5" w:rsidRDefault="00C61CD5" w:rsidP="007B0588">
      <w:pPr>
        <w:pStyle w:val="Akapitzlist"/>
        <w:numPr>
          <w:ilvl w:val="0"/>
          <w:numId w:val="52"/>
        </w:numPr>
        <w:spacing w:after="0" w:line="360" w:lineRule="auto"/>
        <w:ind w:left="993"/>
        <w:jc w:val="both"/>
        <w:rPr>
          <w:rFonts w:ascii="Arial" w:hAnsi="Arial" w:cs="Arial"/>
          <w:bCs/>
          <w:sz w:val="18"/>
          <w:szCs w:val="18"/>
        </w:rPr>
      </w:pPr>
      <w:r>
        <w:rPr>
          <w:rFonts w:ascii="Arial" w:hAnsi="Arial" w:cs="Arial"/>
          <w:b/>
          <w:bCs/>
          <w:sz w:val="18"/>
          <w:szCs w:val="18"/>
        </w:rPr>
        <w:t>40 punktów</w:t>
      </w:r>
      <w:r>
        <w:rPr>
          <w:rFonts w:ascii="Arial" w:hAnsi="Arial" w:cs="Arial"/>
          <w:bCs/>
          <w:sz w:val="18"/>
          <w:szCs w:val="18"/>
        </w:rPr>
        <w:t xml:space="preserve"> – w przypadku opracowania </w:t>
      </w:r>
      <w:r>
        <w:rPr>
          <w:rFonts w:ascii="Arial" w:hAnsi="Arial" w:cs="Arial"/>
          <w:b/>
          <w:bCs/>
          <w:sz w:val="18"/>
          <w:szCs w:val="18"/>
        </w:rPr>
        <w:t>czterech</w:t>
      </w:r>
      <w:r>
        <w:rPr>
          <w:rFonts w:ascii="Arial" w:hAnsi="Arial" w:cs="Arial"/>
          <w:bCs/>
          <w:sz w:val="18"/>
          <w:szCs w:val="18"/>
        </w:rPr>
        <w:t xml:space="preserve"> lub więcej dokumentacji projektowych </w:t>
      </w:r>
    </w:p>
    <w:p w:rsidR="00C61CD5" w:rsidRDefault="00C61CD5" w:rsidP="00C61CD5">
      <w:pPr>
        <w:pStyle w:val="Akapitzlist"/>
        <w:spacing w:after="0" w:line="360" w:lineRule="auto"/>
        <w:ind w:left="567"/>
        <w:jc w:val="both"/>
        <w:rPr>
          <w:rFonts w:ascii="Arial" w:hAnsi="Arial" w:cs="Arial"/>
          <w:bCs/>
          <w:sz w:val="18"/>
          <w:szCs w:val="18"/>
        </w:rPr>
      </w:pPr>
    </w:p>
    <w:p w:rsidR="00C61CD5" w:rsidRDefault="00C61CD5" w:rsidP="00C61CD5">
      <w:pPr>
        <w:spacing w:line="360" w:lineRule="auto"/>
        <w:ind w:left="567"/>
        <w:jc w:val="both"/>
        <w:rPr>
          <w:rFonts w:ascii="Arial" w:hAnsi="Arial" w:cs="Arial"/>
          <w:b/>
          <w:bCs/>
          <w:sz w:val="18"/>
          <w:szCs w:val="18"/>
          <w:u w:val="single"/>
        </w:rPr>
      </w:pPr>
      <w:r>
        <w:rPr>
          <w:rFonts w:ascii="Arial" w:hAnsi="Arial" w:cs="Arial"/>
          <w:b/>
          <w:bCs/>
          <w:sz w:val="18"/>
          <w:szCs w:val="18"/>
          <w:u w:val="single"/>
        </w:rPr>
        <w:t>Oceniane będzie podlegać doświadczenie jednego projektanta. Doświadczenia projektantów nie sumuje się.</w:t>
      </w:r>
    </w:p>
    <w:p w:rsidR="00C61CD5" w:rsidRDefault="00C61CD5" w:rsidP="00C61CD5">
      <w:pPr>
        <w:spacing w:after="0" w:line="360" w:lineRule="auto"/>
        <w:ind w:left="567"/>
        <w:jc w:val="both"/>
        <w:rPr>
          <w:rFonts w:ascii="Arial" w:hAnsi="Arial" w:cs="Arial"/>
          <w:bCs/>
          <w:sz w:val="18"/>
          <w:szCs w:val="18"/>
        </w:rPr>
      </w:pPr>
      <w:r>
        <w:rPr>
          <w:rFonts w:ascii="Arial" w:hAnsi="Arial" w:cs="Arial"/>
          <w:b/>
          <w:sz w:val="18"/>
          <w:szCs w:val="18"/>
          <w:u w:val="single"/>
        </w:rPr>
        <w:t>UWAGA:</w:t>
      </w:r>
    </w:p>
    <w:p w:rsidR="00C61CD5" w:rsidRDefault="00C61CD5" w:rsidP="00C61CD5">
      <w:pPr>
        <w:spacing w:after="0" w:line="360" w:lineRule="auto"/>
        <w:ind w:left="567"/>
        <w:jc w:val="both"/>
        <w:rPr>
          <w:rFonts w:ascii="Arial" w:hAnsi="Arial" w:cs="Arial"/>
          <w:bCs/>
          <w:sz w:val="18"/>
          <w:szCs w:val="18"/>
        </w:rPr>
      </w:pPr>
      <w:r>
        <w:rPr>
          <w:rFonts w:ascii="Arial" w:hAnsi="Arial" w:cs="Arial"/>
          <w:b/>
          <w:sz w:val="18"/>
          <w:szCs w:val="18"/>
        </w:rPr>
        <w:t xml:space="preserve">nie wypełnienie/ nie złożenie </w:t>
      </w:r>
      <w:r>
        <w:rPr>
          <w:rFonts w:ascii="Arial" w:hAnsi="Arial" w:cs="Arial"/>
          <w:b/>
          <w:bCs/>
          <w:sz w:val="18"/>
          <w:szCs w:val="18"/>
        </w:rPr>
        <w:t xml:space="preserve">załącznika 1.1. do SWZ - Kryteria </w:t>
      </w:r>
      <w:proofErr w:type="spellStart"/>
      <w:r>
        <w:rPr>
          <w:rFonts w:ascii="Arial" w:hAnsi="Arial" w:cs="Arial"/>
          <w:b/>
          <w:bCs/>
          <w:sz w:val="18"/>
          <w:szCs w:val="18"/>
        </w:rPr>
        <w:t>pozacenowe</w:t>
      </w:r>
      <w:proofErr w:type="spellEnd"/>
      <w:r>
        <w:rPr>
          <w:rFonts w:ascii="Arial" w:hAnsi="Arial" w:cs="Arial"/>
          <w:b/>
          <w:bCs/>
          <w:sz w:val="18"/>
          <w:szCs w:val="18"/>
        </w:rPr>
        <w:t xml:space="preserve"> - Kryterium D</w:t>
      </w:r>
      <w:r>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C61CD5" w:rsidRDefault="00C61CD5" w:rsidP="00C61CD5">
      <w:pPr>
        <w:pStyle w:val="Akapitzlist"/>
        <w:tabs>
          <w:tab w:val="left" w:pos="993"/>
        </w:tabs>
        <w:spacing w:after="0" w:line="360" w:lineRule="auto"/>
        <w:jc w:val="center"/>
        <w:rPr>
          <w:rFonts w:ascii="Arial" w:hAnsi="Arial" w:cs="Arial"/>
          <w:b/>
          <w:sz w:val="20"/>
          <w:szCs w:val="20"/>
        </w:rPr>
      </w:pPr>
    </w:p>
    <w:p w:rsidR="00C61CD5" w:rsidRDefault="00C61CD5" w:rsidP="007B0588">
      <w:pPr>
        <w:pStyle w:val="Akapitzlist2"/>
        <w:numPr>
          <w:ilvl w:val="1"/>
          <w:numId w:val="50"/>
        </w:numPr>
        <w:spacing w:line="360" w:lineRule="auto"/>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C61CD5" w:rsidRDefault="00C61CD5" w:rsidP="00C61CD5">
      <w:pPr>
        <w:pStyle w:val="Akapitzlist2"/>
        <w:spacing w:line="360" w:lineRule="auto"/>
        <w:ind w:left="360"/>
        <w:jc w:val="both"/>
        <w:rPr>
          <w:rFonts w:ascii="Arial" w:hAnsi="Arial" w:cs="Arial"/>
          <w:spacing w:val="4"/>
          <w:sz w:val="10"/>
          <w:szCs w:val="18"/>
        </w:rPr>
      </w:pPr>
    </w:p>
    <w:p w:rsidR="00C61CD5" w:rsidRDefault="00C61CD5" w:rsidP="00C61CD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P = C + D</w:t>
      </w:r>
    </w:p>
    <w:p w:rsidR="00C61CD5" w:rsidRDefault="00C61CD5" w:rsidP="00C61CD5">
      <w:pPr>
        <w:pStyle w:val="Akapitzlist2"/>
        <w:spacing w:line="360" w:lineRule="auto"/>
        <w:ind w:left="360"/>
        <w:jc w:val="both"/>
        <w:rPr>
          <w:rFonts w:ascii="Arial" w:hAnsi="Arial" w:cs="Arial"/>
          <w:spacing w:val="4"/>
          <w:sz w:val="10"/>
          <w:szCs w:val="18"/>
        </w:rPr>
      </w:pPr>
    </w:p>
    <w:p w:rsidR="00C61CD5" w:rsidRDefault="00C61CD5" w:rsidP="00C61CD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gdzie:</w:t>
      </w:r>
    </w:p>
    <w:p w:rsidR="00C61CD5" w:rsidRDefault="00C61CD5" w:rsidP="00C61CD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C – liczba punktów przyznana w ofercie ocenianej w kryterium „Cena ofertowa brutto”</w:t>
      </w:r>
    </w:p>
    <w:p w:rsidR="00C61CD5" w:rsidRDefault="00C61CD5" w:rsidP="00C61CD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 xml:space="preserve">D – liczba punktów przyznana w ofercie ocenianej w kryterium „Doświadczenie projektanta ”w zakresie w zakresie opracowania dokumentacji w zakresie budowy/rozbudowy drogi publicznej </w:t>
      </w:r>
      <w:r>
        <w:rPr>
          <w:rFonts w:ascii="Arial" w:hAnsi="Arial" w:cs="Arial"/>
          <w:bCs/>
          <w:spacing w:val="4"/>
          <w:sz w:val="18"/>
          <w:szCs w:val="18"/>
        </w:rPr>
        <w:t>na podstawie której uzyskano pozwolenie wodno-prawne</w:t>
      </w:r>
      <w:r w:rsidR="00A92407">
        <w:rPr>
          <w:rFonts w:ascii="Arial" w:hAnsi="Arial" w:cs="Arial"/>
          <w:bCs/>
          <w:sz w:val="18"/>
          <w:szCs w:val="18"/>
        </w:rPr>
        <w:t xml:space="preserve"> </w:t>
      </w:r>
      <w:r w:rsidR="0076711F">
        <w:rPr>
          <w:rFonts w:ascii="Arial" w:hAnsi="Arial" w:cs="Arial"/>
          <w:bCs/>
          <w:sz w:val="18"/>
          <w:szCs w:val="18"/>
        </w:rPr>
        <w:t xml:space="preserve">lub bez pozwolenia wodno-prawnego </w:t>
      </w:r>
      <w:r w:rsidR="00A92407">
        <w:rPr>
          <w:rFonts w:ascii="Arial" w:hAnsi="Arial" w:cs="Arial"/>
          <w:bCs/>
          <w:sz w:val="18"/>
          <w:szCs w:val="18"/>
        </w:rPr>
        <w:t>w okresie 5</w:t>
      </w:r>
      <w:r>
        <w:rPr>
          <w:rFonts w:ascii="Arial" w:hAnsi="Arial" w:cs="Arial"/>
          <w:bCs/>
          <w:sz w:val="18"/>
          <w:szCs w:val="18"/>
        </w:rPr>
        <w:t xml:space="preserve"> lat przed upływem terminu składania ofert</w:t>
      </w:r>
      <w:r>
        <w:rPr>
          <w:rFonts w:ascii="Arial" w:hAnsi="Arial" w:cs="Arial"/>
          <w:spacing w:val="4"/>
          <w:sz w:val="18"/>
          <w:szCs w:val="18"/>
        </w:rPr>
        <w:t>.</w:t>
      </w:r>
    </w:p>
    <w:p w:rsidR="00C61CD5" w:rsidRDefault="00C61CD5" w:rsidP="00C61CD5">
      <w:pPr>
        <w:pStyle w:val="Akapitzlist2"/>
        <w:spacing w:line="360" w:lineRule="auto"/>
        <w:ind w:left="360"/>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C61CD5" w:rsidRDefault="00C61CD5" w:rsidP="007B0588">
      <w:pPr>
        <w:pStyle w:val="Akapitzlist"/>
        <w:numPr>
          <w:ilvl w:val="1"/>
          <w:numId w:val="50"/>
        </w:numPr>
        <w:tabs>
          <w:tab w:val="left" w:pos="0"/>
          <w:tab w:val="left" w:pos="142"/>
        </w:tabs>
        <w:spacing w:after="0" w:line="360" w:lineRule="auto"/>
        <w:jc w:val="both"/>
        <w:rPr>
          <w:rFonts w:ascii="Arial" w:hAnsi="Arial" w:cs="Arial"/>
          <w:spacing w:val="4"/>
          <w:sz w:val="18"/>
          <w:szCs w:val="18"/>
        </w:rPr>
      </w:pPr>
      <w:r>
        <w:rPr>
          <w:rFonts w:ascii="Arial" w:hAnsi="Arial" w:cs="Arial"/>
          <w:bCs/>
          <w:spacing w:val="4"/>
          <w:sz w:val="18"/>
          <w:szCs w:val="18"/>
        </w:rPr>
        <w:t xml:space="preserve">Za najkorzystniejszą zostanie uznana oferta Wykonawcy, który spełni wszystkie postawione w SWZ warunki oraz uzyska największą liczbę punktów. </w:t>
      </w:r>
      <w:r>
        <w:rPr>
          <w:rFonts w:ascii="Arial" w:hAnsi="Arial" w:cs="Arial"/>
          <w:spacing w:val="4"/>
          <w:sz w:val="18"/>
          <w:szCs w:val="18"/>
        </w:rPr>
        <w:t>Obliczenia punktacji dokonywane będą do dwóch miejsc po przecinku.</w:t>
      </w:r>
    </w:p>
    <w:p w:rsidR="00C61CD5" w:rsidRDefault="00C61CD5" w:rsidP="007B058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C61CD5" w:rsidRDefault="00C61CD5" w:rsidP="007B058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Niedopuszczalne jest prowadzenie między Zamawiającym a Wykonawcą negocjacji dotyczących złożonej oferty oraz dokonywanie jakiejkolwiek zmiany w jej treści.</w:t>
      </w:r>
    </w:p>
    <w:p w:rsidR="00C61CD5" w:rsidRDefault="00C61CD5" w:rsidP="007B0588">
      <w:pPr>
        <w:pStyle w:val="Akapitzlist"/>
        <w:numPr>
          <w:ilvl w:val="1"/>
          <w:numId w:val="50"/>
        </w:num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C61CD5" w:rsidRDefault="00C61CD5" w:rsidP="007B058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pisarskie</w:t>
      </w:r>
    </w:p>
    <w:p w:rsidR="00C61CD5" w:rsidRDefault="00C61CD5" w:rsidP="007B058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C61CD5" w:rsidRDefault="00C61CD5" w:rsidP="007B0588">
      <w:pPr>
        <w:pStyle w:val="Akapitzlist"/>
        <w:numPr>
          <w:ilvl w:val="0"/>
          <w:numId w:val="53"/>
        </w:numPr>
        <w:tabs>
          <w:tab w:val="left" w:pos="720"/>
        </w:tabs>
        <w:autoSpaceDE w:val="0"/>
        <w:autoSpaceDN w:val="0"/>
        <w:adjustRightInd w:val="0"/>
        <w:spacing w:after="0" w:line="360" w:lineRule="auto"/>
        <w:ind w:left="709"/>
        <w:jc w:val="both"/>
        <w:rPr>
          <w:rFonts w:ascii="Arial" w:hAnsi="Arial" w:cs="Arial"/>
          <w:spacing w:val="4"/>
          <w:sz w:val="18"/>
          <w:szCs w:val="18"/>
        </w:rPr>
      </w:pPr>
      <w:r>
        <w:rPr>
          <w:rFonts w:ascii="Arial" w:hAnsi="Arial" w:cs="Arial"/>
          <w:spacing w:val="4"/>
          <w:sz w:val="18"/>
          <w:szCs w:val="18"/>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w:t>
      </w:r>
      <w:r>
        <w:rPr>
          <w:rFonts w:ascii="Arial" w:hAnsi="Arial" w:cs="Arial"/>
          <w:spacing w:val="4"/>
          <w:sz w:val="18"/>
          <w:szCs w:val="18"/>
        </w:rPr>
        <w:lastRenderedPageBreak/>
        <w:t>zamówienia zgodnie z wymaganiami określonymi w dokumentach zamówienia lub wynikającymi z odrębnych przepisów, Zamawiający będzie żądał wyjaśnień.</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C61CD5" w:rsidRDefault="00C61CD5" w:rsidP="00C61CD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1) 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C61CD5" w:rsidRDefault="00C61CD5" w:rsidP="00C61CD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C61CD5" w:rsidRDefault="00C61CD5" w:rsidP="00C61CD5">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obowiązek wykazania, że oferta nie zawiera rażąco niskiej ceny spoczywa na Wykonawcy.</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unormowana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 którego oferta zostanie uznana za najkorzystniejsza, będzie zobowiązany przez </w:t>
      </w:r>
      <w:r>
        <w:rPr>
          <w:rFonts w:ascii="Arial" w:hAnsi="Arial" w:cs="Arial"/>
          <w:sz w:val="18"/>
          <w:szCs w:val="18"/>
        </w:rPr>
        <w:t>podpisaniem umowy do wniesienia zabezpieczenia należytego wykonania umowy w wysokości i formie określonej w rozdziale 21 SWZ.</w:t>
      </w:r>
    </w:p>
    <w:p w:rsidR="00C61CD5" w:rsidRDefault="00C61CD5" w:rsidP="007B0588">
      <w:pPr>
        <w:pStyle w:val="Akapitzlist"/>
        <w:numPr>
          <w:ilvl w:val="0"/>
          <w:numId w:val="54"/>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61CD5" w:rsidRDefault="00C61CD5" w:rsidP="00C61CD5">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wybiera najkorzystniejszą ofertę w terminie związania ofertą. W przypadku gdy wybór najkorzystniejszej oferty nie nastąpi przed upływem terminu związania ofertą określonego w dokumentach zamówienia Zamawiający na podstawie art. 307 ust. 2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przed upływem terminu związania ofertą zwróci się jednokrotnie do wykonawców o wyrażenie zgody na przedłużenie tego terminu o wskazywany przez niego okres, nie dłuższy niż 30 dni.</w:t>
      </w:r>
    </w:p>
    <w:p w:rsidR="00C61CD5" w:rsidRDefault="00C61CD5" w:rsidP="007B0588">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Przedłużenie terminu związania ofertą, o którym mowa w ww. </w:t>
      </w:r>
      <w:proofErr w:type="spellStart"/>
      <w:r>
        <w:rPr>
          <w:rFonts w:ascii="Arial" w:hAnsi="Arial" w:cs="Arial"/>
          <w:spacing w:val="4"/>
          <w:sz w:val="18"/>
          <w:szCs w:val="18"/>
        </w:rPr>
        <w:t>pkt</w:t>
      </w:r>
      <w:proofErr w:type="spellEnd"/>
      <w:r>
        <w:rPr>
          <w:rFonts w:ascii="Arial" w:hAnsi="Arial" w:cs="Arial"/>
          <w:spacing w:val="4"/>
          <w:sz w:val="18"/>
          <w:szCs w:val="18"/>
        </w:rPr>
        <w:t xml:space="preserve"> 1 , wymaga złożenia przez wykonawcę pisemnego oświadczenia o wyrażeniu zgody na przedłużenie terminu związania ofertą.</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podstawie art. </w:t>
      </w:r>
      <w:bookmarkEnd w:id="1"/>
      <w:r>
        <w:rPr>
          <w:rFonts w:ascii="Arial" w:hAnsi="Arial" w:cs="Arial"/>
          <w:spacing w:val="4"/>
          <w:sz w:val="18"/>
          <w:szCs w:val="18"/>
        </w:rPr>
        <w:t xml:space="preserve">252 ust 2 ustawy </w:t>
      </w:r>
      <w:proofErr w:type="spellStart"/>
      <w:r>
        <w:rPr>
          <w:rFonts w:ascii="Arial" w:hAnsi="Arial" w:cs="Arial"/>
          <w:spacing w:val="4"/>
          <w:sz w:val="18"/>
          <w:szCs w:val="18"/>
        </w:rPr>
        <w:t>Pzp</w:t>
      </w:r>
      <w:proofErr w:type="spellEnd"/>
      <w:r>
        <w:rPr>
          <w:rFonts w:ascii="Arial" w:hAnsi="Arial" w:cs="Arial"/>
          <w:spacing w:val="4"/>
          <w:sz w:val="18"/>
          <w:szCs w:val="18"/>
        </w:rPr>
        <w:t>, wezwie Wykonawcę, którego oferta otrzymała najwyższą ocenę do wyrażenia w wyznaczonym przez zamawiającego terminie pisemnej zgody na wybór jego oferty.</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na podstawie art.252 ust 3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zwróci się o wyrażenie takiej zgody do kolejnego Wykonawcy, którego oferta została najwyżej oceniona, chyba że zachodzą przesłani do unieważnienia postępowania. </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C61CD5" w:rsidRDefault="00C61CD5" w:rsidP="007B0588">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C61CD5" w:rsidRDefault="00C61CD5" w:rsidP="007B0588">
      <w:pPr>
        <w:pStyle w:val="Akapitzlist"/>
        <w:numPr>
          <w:ilvl w:val="0"/>
          <w:numId w:val="57"/>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C61CD5" w:rsidRDefault="00C61CD5" w:rsidP="00C61CD5">
      <w:pPr>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podając uzasadnienie faktyczne i prawne.</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ww. punkcie 4 lit. a na stronie internetowej prowadzonego postępowania.</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308 ust 2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7) powyżej, jeżeli w postępowaniu o udzielenie zamówienia złożono tylko jedną ofertę.</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C61CD5" w:rsidRDefault="00C61CD5" w:rsidP="007B0588">
      <w:pPr>
        <w:pStyle w:val="Akapitzlist"/>
        <w:numPr>
          <w:ilvl w:val="1"/>
          <w:numId w:val="55"/>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przed zawarciem umowy, zobowiązany jest do wniesienia zabezpieczenia należytego wykonania umowy na kwotę stanowiącą</w:t>
      </w:r>
      <w:r>
        <w:rPr>
          <w:rFonts w:ascii="Arial" w:hAnsi="Arial" w:cs="Arial"/>
          <w:b/>
          <w:bCs/>
          <w:sz w:val="18"/>
          <w:szCs w:val="18"/>
        </w:rPr>
        <w:t xml:space="preserve"> 5 % ceny brutto podanej w ofercie</w:t>
      </w:r>
      <w:r>
        <w:rPr>
          <w:rFonts w:ascii="Arial" w:hAnsi="Arial" w:cs="Arial"/>
          <w:sz w:val="18"/>
          <w:szCs w:val="18"/>
        </w:rPr>
        <w:t>, w jednej lub kilku następujących formach (do wyboru):</w:t>
      </w:r>
    </w:p>
    <w:p w:rsidR="00C61CD5" w:rsidRDefault="00C61CD5" w:rsidP="007B058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pieniądzu,</w:t>
      </w:r>
    </w:p>
    <w:p w:rsidR="00C61CD5" w:rsidRDefault="00C61CD5" w:rsidP="007B058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poręczeniach bankowych lub poręczeniach spółdzielczej kas oszczędnościowo-kredytowej, z tym                      że zobowiązanie kasy jest zawsze zobowiązaniem pieniężny,</w:t>
      </w:r>
    </w:p>
    <w:p w:rsidR="00C61CD5" w:rsidRDefault="00C61CD5" w:rsidP="007B058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bankowych,</w:t>
      </w:r>
    </w:p>
    <w:p w:rsidR="00C61CD5" w:rsidRDefault="00C61CD5" w:rsidP="007B058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gwarancjach ubezpieczeniowych,</w:t>
      </w:r>
    </w:p>
    <w:p w:rsidR="00C61CD5" w:rsidRDefault="00C61CD5" w:rsidP="007B0588">
      <w:pPr>
        <w:numPr>
          <w:ilvl w:val="0"/>
          <w:numId w:val="59"/>
        </w:numPr>
        <w:tabs>
          <w:tab w:val="left" w:pos="993"/>
        </w:tabs>
        <w:spacing w:after="0" w:line="360" w:lineRule="auto"/>
        <w:jc w:val="both"/>
        <w:rPr>
          <w:rFonts w:ascii="Arial" w:hAnsi="Arial" w:cs="Arial"/>
          <w:sz w:val="18"/>
          <w:szCs w:val="18"/>
        </w:rPr>
      </w:pPr>
      <w:r>
        <w:rPr>
          <w:rFonts w:ascii="Arial" w:hAnsi="Arial" w:cs="Arial"/>
          <w:sz w:val="18"/>
          <w:szCs w:val="18"/>
        </w:rPr>
        <w:t xml:space="preserve">poręczeniach udzielanych przez podmioty, o których mowa w art. 6b ust. 5 </w:t>
      </w:r>
      <w:proofErr w:type="spellStart"/>
      <w:r>
        <w:rPr>
          <w:rFonts w:ascii="Arial" w:hAnsi="Arial" w:cs="Arial"/>
          <w:sz w:val="18"/>
          <w:szCs w:val="18"/>
        </w:rPr>
        <w:t>pkt</w:t>
      </w:r>
      <w:proofErr w:type="spellEnd"/>
      <w:r>
        <w:rPr>
          <w:rFonts w:ascii="Arial" w:hAnsi="Arial" w:cs="Arial"/>
          <w:sz w:val="18"/>
          <w:szCs w:val="18"/>
        </w:rPr>
        <w:t xml:space="preserve"> 2 ustawy z dnia 9 listopada 2000 r. o utworzeniu Polskiej Agencji Rozwoju Przedsiębiorczości (Dz. U. z 2020 poz. 299).</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nie wyraża zgody na wniesienie zabezpieczenia należytego wykonania umowy w formach określonych w art. 450 ust. 2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trakcie realizacji umowy Wykonawca może dokonać zmiany formy zabezpieczenia na jedną lub kilka form, o której mowa w art. 450 ust. 1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Zmiana formy zabezpieczenia winna być dokonywana z zachowaniem ciągłości zabezpieczenia i bez zmniejszania jego wysokości.</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lastRenderedPageBreak/>
        <w:t>Zabezpieczenie, o którym mowa w punkcie 3 podlega akceptacji Zamawiającego przed podpisaniem umowy- w tym celu wzór gwarancji Wykonawca powinien dostarczyć  Zamawiającemu w terminie 5 dni od daty otrzymania zawiadomienia o wyborze jego oferty, jako najkorzystniejszej.</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nie zaakceptowania przez Zamawiającego wzoru gwarancji wykonawca zobowiązany jest do przedstawienia nowej gwarancji, lub wniesienia zabezpieczenia w pieniądzu zgodnie z punktem 2 ust. 1 najpóźniej w dniu podpisania umowy.</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Jeśli Wykonawca nie wniesie wymaganego zabezpieczenia należytego wykonania umowy lub nie spełni wymogów zawartych w </w:t>
      </w:r>
      <w:proofErr w:type="spellStart"/>
      <w:r>
        <w:rPr>
          <w:rFonts w:ascii="Arial" w:hAnsi="Arial" w:cs="Arial"/>
          <w:sz w:val="18"/>
          <w:szCs w:val="18"/>
        </w:rPr>
        <w:t>pkt</w:t>
      </w:r>
      <w:proofErr w:type="spellEnd"/>
      <w:r>
        <w:rPr>
          <w:rFonts w:ascii="Arial" w:hAnsi="Arial" w:cs="Arial"/>
          <w:sz w:val="18"/>
          <w:szCs w:val="18"/>
        </w:rPr>
        <w:t xml:space="preserve"> 4 i 5 umowa nie zostanie zawarta, a zamawiający zgodnie z art. 263 ustawy </w:t>
      </w:r>
      <w:proofErr w:type="spellStart"/>
      <w:r>
        <w:rPr>
          <w:rFonts w:ascii="Arial" w:hAnsi="Arial" w:cs="Arial"/>
          <w:sz w:val="18"/>
          <w:szCs w:val="18"/>
        </w:rPr>
        <w:t>Pzp</w:t>
      </w:r>
      <w:proofErr w:type="spellEnd"/>
      <w:r>
        <w:rPr>
          <w:rFonts w:ascii="Arial" w:hAnsi="Arial" w:cs="Arial"/>
          <w:sz w:val="18"/>
          <w:szCs w:val="18"/>
        </w:rPr>
        <w:t>, może dokonać ponownego badania i oceny ofert spośród ofert pozostałych w postępowaniu wykonawców oraz wybrać najkorzystniejszą ofertę albo unieważnić postępowanie.</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Zabezpieczenie należytego wykonania umowy zapewnia zamawiającemu zapłatę za wszelkie straty                              w rezultacie niepełnego i niewłaściwego wywiązania się wykonawcy z obowiązków wynikających z umowy.</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kiedy zabezpieczenie należytego wykonania umowy zostało wniesione w postaci środków   pieniężnych, na 7 dni przed upływem terminu zwrotu zabezpieczenia należytego wykonania umowy, wykonawca zobowiązany jest poinformować zamawiającego w formie pisemnej o numerze rachunku   bankowego, na który ma być dokonany zwrot środków finansowych.</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Zabezpieczenie wnoszone w pieniądzu wykonawca wpłaca przelewem na rachunek bankowy</w:t>
      </w:r>
    </w:p>
    <w:p w:rsidR="007B0588" w:rsidRDefault="00C61CD5" w:rsidP="00C61CD5">
      <w:pPr>
        <w:spacing w:after="0" w:line="360" w:lineRule="auto"/>
        <w:jc w:val="both"/>
        <w:rPr>
          <w:rFonts w:ascii="Arial" w:hAnsi="Arial" w:cs="Arial"/>
          <w:b/>
          <w:sz w:val="18"/>
          <w:szCs w:val="18"/>
        </w:rPr>
      </w:pPr>
      <w:r>
        <w:rPr>
          <w:rFonts w:ascii="Arial" w:hAnsi="Arial" w:cs="Arial"/>
          <w:sz w:val="18"/>
          <w:szCs w:val="18"/>
        </w:rPr>
        <w:t xml:space="preserve">       </w:t>
      </w:r>
      <w:r>
        <w:rPr>
          <w:rFonts w:ascii="Arial" w:hAnsi="Arial" w:cs="Arial"/>
          <w:b/>
          <w:bCs/>
          <w:sz w:val="18"/>
          <w:szCs w:val="18"/>
          <w:u w:val="single"/>
        </w:rPr>
        <w:t xml:space="preserve">nr 59 1020 2267 0000 4402 0004 2317 </w:t>
      </w:r>
      <w:r>
        <w:rPr>
          <w:rFonts w:ascii="Arial" w:hAnsi="Arial" w:cs="Arial"/>
          <w:bCs/>
          <w:sz w:val="18"/>
          <w:szCs w:val="18"/>
        </w:rPr>
        <w:t>z dopiskiem:„</w:t>
      </w:r>
      <w:r>
        <w:rPr>
          <w:rFonts w:ascii="Arial" w:hAnsi="Arial" w:cs="Arial"/>
          <w:b/>
          <w:sz w:val="18"/>
          <w:szCs w:val="18"/>
        </w:rPr>
        <w:t xml:space="preserve"> </w:t>
      </w:r>
      <w:r w:rsidR="007B0588">
        <w:rPr>
          <w:rFonts w:ascii="Arial" w:hAnsi="Arial" w:cs="Arial"/>
          <w:b/>
          <w:sz w:val="18"/>
          <w:szCs w:val="18"/>
        </w:rPr>
        <w:t xml:space="preserve">Opracowanie dokumentacji projektowej na </w:t>
      </w:r>
    </w:p>
    <w:p w:rsidR="007B0588" w:rsidRDefault="007B0588" w:rsidP="00C61CD5">
      <w:pPr>
        <w:spacing w:after="0" w:line="360" w:lineRule="auto"/>
        <w:jc w:val="both"/>
        <w:rPr>
          <w:rFonts w:ascii="Arial" w:hAnsi="Arial" w:cs="Arial"/>
          <w:b/>
          <w:sz w:val="18"/>
          <w:szCs w:val="18"/>
        </w:rPr>
      </w:pPr>
      <w:r>
        <w:rPr>
          <w:rFonts w:ascii="Arial" w:hAnsi="Arial" w:cs="Arial"/>
          <w:b/>
          <w:sz w:val="18"/>
          <w:szCs w:val="18"/>
        </w:rPr>
        <w:t xml:space="preserve">       przebudowę drogi powiatowej nr 4331P Rozdrażew-Dobrzyca od drogi powiatowej nr 5148 P w m. </w:t>
      </w:r>
    </w:p>
    <w:p w:rsidR="00C61CD5" w:rsidRDefault="007B0588" w:rsidP="00C61CD5">
      <w:pPr>
        <w:spacing w:after="0" w:line="360" w:lineRule="auto"/>
        <w:jc w:val="both"/>
        <w:rPr>
          <w:rFonts w:ascii="Arial" w:hAnsi="Arial" w:cs="Arial"/>
          <w:b/>
          <w:sz w:val="18"/>
          <w:szCs w:val="18"/>
        </w:rPr>
      </w:pPr>
      <w:r>
        <w:rPr>
          <w:rFonts w:ascii="Arial" w:hAnsi="Arial" w:cs="Arial"/>
          <w:b/>
          <w:sz w:val="18"/>
          <w:szCs w:val="18"/>
        </w:rPr>
        <w:t xml:space="preserve">       Nowa Wieś  do granicy powiatu na długości około 3060 m</w:t>
      </w:r>
      <w:r w:rsidR="00C61CD5">
        <w:rPr>
          <w:rFonts w:ascii="Arial" w:hAnsi="Arial" w:cs="Arial"/>
          <w:b/>
          <w:sz w:val="18"/>
          <w:szCs w:val="18"/>
        </w:rPr>
        <w:t xml:space="preserve"> ”.</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przypadku wniesienia wadium w pieniądzu Wykonawca może wyrazić zgodę na zaliczenie kwoty wadium na poczet zabezpieczenia.</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zwraca zabezpieczenie w terminie 30 dni od dnia wykonania zamówienia i uznania przez zamawiającego za należycie wykonane.</w:t>
      </w:r>
    </w:p>
    <w:p w:rsidR="00C61CD5" w:rsidRDefault="00C61CD5" w:rsidP="007B0588">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może pozostawić na zabezpieczenie roszczeń z tytułu rękojmi za wady lub gwarancji kwotę nie przekraczającą 30% zabezpieczenia.</w:t>
      </w:r>
    </w:p>
    <w:p w:rsidR="00C61CD5" w:rsidRDefault="00C61CD5" w:rsidP="007B0588">
      <w:pPr>
        <w:pStyle w:val="Akapitzlist"/>
        <w:numPr>
          <w:ilvl w:val="1"/>
          <w:numId w:val="58"/>
        </w:numPr>
        <w:tabs>
          <w:tab w:val="num" w:pos="284"/>
        </w:tabs>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Kwota, o której mowa powyżej jest zwracana nie później niż w 15. dniu po upływie okresu rękojmi za wady lub gwarancji.</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b/>
          <w:sz w:val="18"/>
          <w:szCs w:val="18"/>
        </w:rPr>
        <w:t xml:space="preserve">Zabezpieczenie należytego wykonania umowy złożone w formie gwarancji, poręczeń winno być </w:t>
      </w:r>
      <w:r>
        <w:rPr>
          <w:rFonts w:ascii="Arial" w:hAnsi="Arial" w:cs="Arial"/>
          <w:b/>
          <w:sz w:val="18"/>
          <w:szCs w:val="18"/>
          <w:u w:val="single"/>
        </w:rPr>
        <w:t>bezwarunkowo płatne</w:t>
      </w:r>
      <w:r>
        <w:rPr>
          <w:rFonts w:ascii="Arial" w:hAnsi="Arial" w:cs="Arial"/>
          <w:b/>
          <w:sz w:val="18"/>
          <w:szCs w:val="18"/>
        </w:rPr>
        <w:t xml:space="preserve"> na pierwsze żądanie Zamawiającego. Wzór ww. dokumentów należy przedłożyć Zamawiającemu przed podpisaniem umowy w celu akceptacji jego zapisów.</w:t>
      </w:r>
    </w:p>
    <w:p w:rsidR="00C61CD5" w:rsidRDefault="00C61CD5" w:rsidP="007B0588">
      <w:pPr>
        <w:pStyle w:val="Akapitzlist"/>
        <w:numPr>
          <w:ilvl w:val="1"/>
          <w:numId w:val="58"/>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Beneficjentem zabezpieczenia jest Powiatowy Zarząd Dróg w Krotoszynie ul. Transportowa 1, 63-700 Krotoszyn.</w:t>
      </w:r>
    </w:p>
    <w:p w:rsidR="00C61CD5" w:rsidRDefault="00C61CD5" w:rsidP="00C61CD5">
      <w:pPr>
        <w:autoSpaceDE w:val="0"/>
        <w:autoSpaceDN w:val="0"/>
        <w:adjustRightInd w:val="0"/>
        <w:spacing w:after="0" w:line="360" w:lineRule="auto"/>
        <w:jc w:val="both"/>
        <w:rPr>
          <w:rFonts w:ascii="Arial" w:hAnsi="Arial" w:cs="Arial"/>
          <w:sz w:val="18"/>
          <w:szCs w:val="18"/>
        </w:rPr>
      </w:pPr>
    </w:p>
    <w:p w:rsidR="00C61CD5" w:rsidRDefault="00C61CD5" w:rsidP="007B0588">
      <w:pPr>
        <w:pStyle w:val="Akapitzlist"/>
        <w:numPr>
          <w:ilvl w:val="0"/>
          <w:numId w:val="6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C61CD5" w:rsidRDefault="00C61CD5" w:rsidP="007B058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unieważni postępowanie o udzielenie zamówienia jeżeli wystąpią przesłankami zawarte                               w art. 255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C61CD5" w:rsidRDefault="00C61CD5" w:rsidP="007B058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lastRenderedPageBreak/>
        <w:t>O unieważnieniu postępowania o udzielenie zamówienia Zamawiający zawiadomi równocześnie wykonawców, którzy złożyli oferty – podając uzasadnienie faktyczne i prawne.</w:t>
      </w:r>
    </w:p>
    <w:p w:rsidR="00C61CD5" w:rsidRDefault="00C61CD5" w:rsidP="007B0588">
      <w:pPr>
        <w:pStyle w:val="Akapitzlist"/>
        <w:numPr>
          <w:ilvl w:val="1"/>
          <w:numId w:val="61"/>
        </w:numPr>
        <w:spacing w:after="0" w:line="360" w:lineRule="auto"/>
        <w:ind w:left="426"/>
        <w:jc w:val="both"/>
        <w:rPr>
          <w:rFonts w:ascii="Arial" w:hAnsi="Arial" w:cs="Arial"/>
          <w:sz w:val="18"/>
          <w:szCs w:val="18"/>
        </w:rPr>
      </w:pPr>
      <w:r>
        <w:rPr>
          <w:rFonts w:ascii="Arial" w:hAnsi="Arial" w:cs="Arial"/>
          <w:sz w:val="18"/>
          <w:szCs w:val="18"/>
        </w:rPr>
        <w:t xml:space="preserve">Zamawiający udostępni niezwłocznie informacje, o których mowa w ww. </w:t>
      </w:r>
      <w:proofErr w:type="spellStart"/>
      <w:r>
        <w:rPr>
          <w:rFonts w:ascii="Arial" w:hAnsi="Arial" w:cs="Arial"/>
          <w:sz w:val="18"/>
          <w:szCs w:val="18"/>
        </w:rPr>
        <w:t>pkt</w:t>
      </w:r>
      <w:proofErr w:type="spellEnd"/>
      <w:r>
        <w:rPr>
          <w:rFonts w:ascii="Arial" w:hAnsi="Arial" w:cs="Arial"/>
          <w:sz w:val="18"/>
          <w:szCs w:val="18"/>
        </w:rPr>
        <w:t xml:space="preserve"> 3, na stronie internetowej prowadzonego postępowania.</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5.   Zgodnie z art. 310 </w:t>
      </w:r>
      <w:proofErr w:type="spellStart"/>
      <w:r>
        <w:rPr>
          <w:rFonts w:ascii="Arial" w:hAnsi="Arial" w:cs="Arial"/>
          <w:sz w:val="18"/>
          <w:szCs w:val="18"/>
        </w:rPr>
        <w:t>pkt</w:t>
      </w:r>
      <w:proofErr w:type="spellEnd"/>
      <w:r>
        <w:rPr>
          <w:rFonts w:ascii="Arial" w:hAnsi="Arial" w:cs="Arial"/>
          <w:sz w:val="18"/>
          <w:szCs w:val="18"/>
        </w:rPr>
        <w:t xml:space="preserve"> 1 ustawy </w:t>
      </w:r>
      <w:proofErr w:type="spellStart"/>
      <w:r>
        <w:rPr>
          <w:rFonts w:ascii="Arial" w:hAnsi="Arial" w:cs="Arial"/>
          <w:sz w:val="18"/>
          <w:szCs w:val="18"/>
        </w:rPr>
        <w:t>Pzp</w:t>
      </w:r>
      <w:proofErr w:type="spellEnd"/>
      <w:r>
        <w:rPr>
          <w:rFonts w:ascii="Arial" w:hAnsi="Arial" w:cs="Arial"/>
          <w:sz w:val="18"/>
          <w:szCs w:val="18"/>
        </w:rPr>
        <w:t xml:space="preserve"> zamawiający przewiduje unieważnienie przedmiotowego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postępowania, jeżeli środki, które zamawiający zamierzał przeznaczyć na sfinansowanie całości lub   </w:t>
      </w:r>
    </w:p>
    <w:p w:rsidR="00C61CD5" w:rsidRDefault="00C61CD5" w:rsidP="00C61CD5">
      <w:pPr>
        <w:spacing w:after="0" w:line="360" w:lineRule="auto"/>
        <w:jc w:val="both"/>
        <w:rPr>
          <w:rFonts w:ascii="Arial" w:hAnsi="Arial" w:cs="Arial"/>
          <w:sz w:val="18"/>
          <w:szCs w:val="18"/>
        </w:rPr>
      </w:pPr>
      <w:r>
        <w:rPr>
          <w:rFonts w:ascii="Arial" w:hAnsi="Arial" w:cs="Arial"/>
          <w:sz w:val="18"/>
          <w:szCs w:val="18"/>
        </w:rPr>
        <w:t xml:space="preserve">         części zamówienia nie zostały mu przyznane</w:t>
      </w:r>
      <w:r>
        <w:rPr>
          <w:rFonts w:ascii="Arial" w:hAnsi="Arial" w:cs="Arial"/>
          <w:b/>
          <w:sz w:val="18"/>
          <w:szCs w:val="18"/>
        </w:rPr>
        <w:t>.</w:t>
      </w:r>
    </w:p>
    <w:p w:rsidR="00C61CD5" w:rsidRDefault="00C61CD5" w:rsidP="00C61CD5">
      <w:pPr>
        <w:spacing w:after="0" w:line="360" w:lineRule="auto"/>
        <w:rPr>
          <w:rFonts w:ascii="Arial" w:hAnsi="Arial" w:cs="Arial"/>
          <w:sz w:val="18"/>
          <w:szCs w:val="18"/>
        </w:rPr>
      </w:pPr>
      <w:r>
        <w:rPr>
          <w:rFonts w:ascii="Arial" w:hAnsi="Arial" w:cs="Arial"/>
          <w:sz w:val="18"/>
          <w:szCs w:val="18"/>
        </w:rPr>
        <w:t xml:space="preserve">   6.   W przypadku unieważnienia postępowania o udzielenie zamówienia zamawiający niezwłocznie </w:t>
      </w:r>
    </w:p>
    <w:p w:rsidR="00C61CD5" w:rsidRDefault="00C61CD5" w:rsidP="00C61CD5">
      <w:pPr>
        <w:spacing w:after="0"/>
      </w:pPr>
      <w:r>
        <w:t xml:space="preserve">         zawiadomi Wykonawców, którzy ubiegali się o udzielenie zamówienia w tym postępowaniu,    </w:t>
      </w:r>
    </w:p>
    <w:p w:rsidR="00C61CD5" w:rsidRDefault="00C61CD5" w:rsidP="00C61CD5">
      <w:pPr>
        <w:spacing w:after="0"/>
      </w:pPr>
      <w:r>
        <w:t xml:space="preserve">          o wszczęciu kolejnego postępowania, które dotyczy tego samego przedmiotu zamówienia </w:t>
      </w:r>
    </w:p>
    <w:p w:rsidR="00C61CD5" w:rsidRDefault="00C61CD5" w:rsidP="00C61CD5">
      <w:pPr>
        <w:spacing w:after="0"/>
      </w:pPr>
      <w:r>
        <w:t xml:space="preserve">          lub obejmuje ten sam przedmiot zamówienia.</w:t>
      </w:r>
    </w:p>
    <w:p w:rsidR="00C61CD5" w:rsidRDefault="00C61CD5" w:rsidP="00C61CD5">
      <w:pPr>
        <w:spacing w:after="0"/>
      </w:pP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C61CD5" w:rsidRDefault="00C61CD5" w:rsidP="007B0588">
      <w:pPr>
        <w:pStyle w:val="Akapitzlist"/>
        <w:numPr>
          <w:ilvl w:val="0"/>
          <w:numId w:val="62"/>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Projekt umowy stanowi </w:t>
      </w:r>
      <w:r>
        <w:rPr>
          <w:rFonts w:ascii="Arial" w:hAnsi="Arial" w:cs="Arial"/>
          <w:b/>
          <w:spacing w:val="4"/>
          <w:sz w:val="18"/>
          <w:szCs w:val="18"/>
        </w:rPr>
        <w:t>załącznik  nr 5 do niniejszej SWZ.</w:t>
      </w:r>
    </w:p>
    <w:p w:rsidR="00C61CD5" w:rsidRDefault="00C61CD5" w:rsidP="007B058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C61CD5" w:rsidRDefault="00C61CD5" w:rsidP="007B058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Umowa wymaga, pod rygorem nieważności, zachowania formy pisemnej.</w:t>
      </w:r>
    </w:p>
    <w:p w:rsidR="00C61CD5" w:rsidRDefault="00C61CD5" w:rsidP="007B058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Zmiana umowy podlega unieważnieniu, jeżeli została dokonana z naruszeniem art. 454 i art. 455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C61CD5" w:rsidRDefault="00C61CD5" w:rsidP="007B058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dopuszcza możliwość zmiany zawartej umowy w zakresie wskazanym w projekcie umowy </w:t>
      </w:r>
      <w:r>
        <w:rPr>
          <w:rFonts w:ascii="Arial" w:hAnsi="Arial" w:cs="Arial"/>
          <w:b/>
          <w:spacing w:val="4"/>
          <w:sz w:val="18"/>
          <w:szCs w:val="18"/>
        </w:rPr>
        <w:t>(załącznik nr 5 do SWZ).</w:t>
      </w:r>
    </w:p>
    <w:p w:rsidR="00C61CD5" w:rsidRDefault="00C61CD5" w:rsidP="007B0588">
      <w:pPr>
        <w:pStyle w:val="Akapitzlist"/>
        <w:numPr>
          <w:ilvl w:val="0"/>
          <w:numId w:val="2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Zmiana umowy wymaga pod rygorem nieważności, zachowania formy pisemnej.</w:t>
      </w:r>
    </w:p>
    <w:p w:rsidR="00C61CD5" w:rsidRDefault="00C61CD5" w:rsidP="00C61CD5">
      <w:pPr>
        <w:autoSpaceDE w:val="0"/>
        <w:autoSpaceDN w:val="0"/>
        <w:adjustRightInd w:val="0"/>
        <w:spacing w:after="0" w:line="360" w:lineRule="auto"/>
        <w:jc w:val="both"/>
        <w:rPr>
          <w:rFonts w:ascii="Arial" w:hAnsi="Arial" w:cs="Arial"/>
          <w:spacing w:val="4"/>
          <w:sz w:val="18"/>
          <w:szCs w:val="18"/>
        </w:rPr>
      </w:pPr>
    </w:p>
    <w:p w:rsidR="00C61CD5" w:rsidRDefault="00C61CD5" w:rsidP="00C61CD5">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C61CD5" w:rsidRDefault="00C61CD5" w:rsidP="007B0588">
      <w:pPr>
        <w:pStyle w:val="Akapitzlist"/>
        <w:numPr>
          <w:ilvl w:val="1"/>
          <w:numId w:val="63"/>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„Środki ochrony prawnej”,  w szczególności:</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sz w:val="18"/>
          <w:szCs w:val="18"/>
        </w:rPr>
        <w:t>Pzp</w:t>
      </w:r>
      <w:proofErr w:type="spellEnd"/>
      <w:r>
        <w:rPr>
          <w:rFonts w:ascii="Arial" w:hAnsi="Arial" w:cs="Arial"/>
          <w:sz w:val="18"/>
          <w:szCs w:val="18"/>
        </w:rPr>
        <w:t>.</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Arial" w:hAnsi="Arial" w:cs="Arial"/>
          <w:sz w:val="18"/>
          <w:szCs w:val="18"/>
        </w:rPr>
        <w:t>pkt</w:t>
      </w:r>
      <w:proofErr w:type="spellEnd"/>
      <w:r>
        <w:rPr>
          <w:rFonts w:ascii="Arial" w:hAnsi="Arial" w:cs="Arial"/>
          <w:sz w:val="18"/>
          <w:szCs w:val="18"/>
        </w:rPr>
        <w:t xml:space="preserve"> 15 </w:t>
      </w:r>
      <w:proofErr w:type="spellStart"/>
      <w:r>
        <w:rPr>
          <w:rFonts w:ascii="Arial" w:hAnsi="Arial" w:cs="Arial"/>
          <w:sz w:val="18"/>
          <w:szCs w:val="18"/>
        </w:rPr>
        <w:t>Pzp</w:t>
      </w:r>
      <w:proofErr w:type="spellEnd"/>
      <w:r>
        <w:rPr>
          <w:rFonts w:ascii="Arial" w:hAnsi="Arial" w:cs="Arial"/>
          <w:sz w:val="18"/>
          <w:szCs w:val="18"/>
        </w:rPr>
        <w:t xml:space="preserve"> oraz Rzecznikowi Małych i Średnich Przedsiębiorców.</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z w:val="18"/>
          <w:szCs w:val="18"/>
        </w:rPr>
        <w:t>Odwołanie przysługuje na:</w:t>
      </w:r>
    </w:p>
    <w:p w:rsidR="00C61CD5" w:rsidRDefault="00C61CD5" w:rsidP="00C61CD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1) niezgodną z przepisami ustawy czynność Zamawiającego, podjętą w postępowaniu o udzielenie zamówienia, w tym na projektowane postanowienie umowy;</w:t>
      </w:r>
    </w:p>
    <w:p w:rsidR="00C61CD5" w:rsidRDefault="00C61CD5" w:rsidP="00C61CD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zaniechanie czynności w postępowaniu o udzielenie zamówienia do której Zamawiający był obowiązany na podstawie ustawy;</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wnosi się w terminie:</w:t>
      </w:r>
    </w:p>
    <w:p w:rsidR="00C61CD5" w:rsidRDefault="00C61CD5" w:rsidP="00C61CD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lastRenderedPageBreak/>
        <w:t>1) 5 dni od dnia przekazania informacji o czynności Zamawiającego stanowiącej podstawę jego wniesienia, jeżeli informacja została przekazana przy użyciu środków komunikacji elektronicznej,</w:t>
      </w:r>
    </w:p>
    <w:p w:rsidR="00C61CD5" w:rsidRDefault="00C61CD5" w:rsidP="00C61CD5">
      <w:pPr>
        <w:pStyle w:val="Akapitzlist"/>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Pr>
          <w:rFonts w:ascii="Arial" w:hAnsi="Arial" w:cs="Arial"/>
          <w:spacing w:val="4"/>
          <w:sz w:val="18"/>
          <w:szCs w:val="18"/>
        </w:rPr>
        <w:t>pkt</w:t>
      </w:r>
      <w:proofErr w:type="spellEnd"/>
      <w:r>
        <w:rPr>
          <w:rFonts w:ascii="Arial" w:hAnsi="Arial" w:cs="Arial"/>
          <w:spacing w:val="4"/>
          <w:sz w:val="18"/>
          <w:szCs w:val="18"/>
        </w:rPr>
        <w:t xml:space="preserve"> 1.</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Na orzeczenie Izby oraz postanowienie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stronom oraz uczestnikom postępowania odwoławczego przysługuje skarga do sądu.</w:t>
      </w:r>
    </w:p>
    <w:p w:rsidR="00C61CD5" w:rsidRDefault="00C61CD5" w:rsidP="007B0588">
      <w:pPr>
        <w:pStyle w:val="Akapitzlist"/>
        <w:numPr>
          <w:ilvl w:val="1"/>
          <w:numId w:val="64"/>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C61CD5" w:rsidRDefault="00C61CD5" w:rsidP="007B058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Skargę wnosi się do Sądu Okręgowego w Warszawie – sądu zamówień publicznych, zwanego dalej sądem zamówień publicznych.</w:t>
      </w:r>
    </w:p>
    <w:p w:rsidR="00C61CD5" w:rsidRDefault="00C61CD5" w:rsidP="007B058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spacing w:val="4"/>
          <w:sz w:val="18"/>
          <w:szCs w:val="18"/>
        </w:rPr>
        <w:t>Pzp</w:t>
      </w:r>
      <w:proofErr w:type="spellEnd"/>
      <w:r>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C61CD5" w:rsidRDefault="00C61CD5" w:rsidP="007B0588">
      <w:pPr>
        <w:pStyle w:val="Akapitzlist"/>
        <w:numPr>
          <w:ilvl w:val="1"/>
          <w:numId w:val="64"/>
        </w:numPr>
        <w:autoSpaceDE w:val="0"/>
        <w:autoSpaceDN w:val="0"/>
        <w:adjustRightInd w:val="0"/>
        <w:spacing w:after="0" w:line="360" w:lineRule="auto"/>
        <w:ind w:left="426" w:hanging="426"/>
        <w:jc w:val="both"/>
        <w:rPr>
          <w:rFonts w:ascii="Arial" w:hAnsi="Arial" w:cs="Arial"/>
          <w:spacing w:val="4"/>
          <w:sz w:val="18"/>
          <w:szCs w:val="18"/>
        </w:rPr>
      </w:pPr>
      <w:r>
        <w:rPr>
          <w:rFonts w:ascii="Arial" w:hAnsi="Arial" w:cs="Arial"/>
          <w:spacing w:val="4"/>
          <w:sz w:val="18"/>
          <w:szCs w:val="18"/>
        </w:rPr>
        <w:t>Prezes Izby przekazuje skargę wraz z aktami postępowania odwoławczego do sądu zamówień publicznych w terminie 7 dni od dnia jej otrzymania.</w:t>
      </w:r>
    </w:p>
    <w:p w:rsidR="00C61CD5" w:rsidRDefault="00C61CD5" w:rsidP="00C61CD5">
      <w:pPr>
        <w:autoSpaceDE w:val="0"/>
        <w:autoSpaceDN w:val="0"/>
        <w:adjustRightInd w:val="0"/>
        <w:spacing w:line="360" w:lineRule="auto"/>
        <w:ind w:left="284" w:hanging="284"/>
        <w:jc w:val="both"/>
        <w:rPr>
          <w:rFonts w:ascii="Arial" w:hAnsi="Arial" w:cs="Arial"/>
          <w:spacing w:val="4"/>
          <w:sz w:val="18"/>
          <w:szCs w:val="18"/>
        </w:rPr>
      </w:pPr>
      <w:r>
        <w:rPr>
          <w:rFonts w:ascii="Arial" w:hAnsi="Arial" w:cs="Arial"/>
          <w:spacing w:val="4"/>
          <w:sz w:val="18"/>
          <w:szCs w:val="18"/>
        </w:rPr>
        <w:t xml:space="preserve">2. Środki ochrony prawnej przysługują wykonawcy oraz innemu podmiotowi, jeżeli ma lub miał interes </w:t>
      </w:r>
      <w:r>
        <w:rPr>
          <w:rFonts w:ascii="Arial" w:hAnsi="Arial" w:cs="Arial"/>
          <w:spacing w:val="4"/>
          <w:sz w:val="18"/>
          <w:szCs w:val="18"/>
        </w:rPr>
        <w:br/>
        <w:t>w uzyskaniu zamówienia oraz poniósł lub może ponieść szkodę w wyniku naruszenia przez zamawiającego przepisów ustawy.</w:t>
      </w:r>
    </w:p>
    <w:p w:rsidR="00C61CD5" w:rsidRDefault="00C61CD5" w:rsidP="00C61CD5">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obowiązku odbycia przez Wykonawcę wizji lokalnej, ale zaleca jej odbycie.</w:t>
      </w:r>
    </w:p>
    <w:p w:rsidR="00C61CD5" w:rsidRDefault="00C61CD5" w:rsidP="007B058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przewiduje</w:t>
      </w:r>
      <w:r>
        <w:rPr>
          <w:rFonts w:ascii="Arial" w:hAnsi="Arial" w:cs="Arial"/>
          <w:sz w:val="18"/>
          <w:szCs w:val="18"/>
        </w:rPr>
        <w:t xml:space="preserve"> możliwość udzielenia, w okresie 3 lat od dnia udzielenia zamówienia podstawowego dotychczasowemu Wykonawcy zamówienia, o którym mowa w art. 214 ust. 1 pkt. 7  ustawy </w:t>
      </w:r>
      <w:proofErr w:type="spellStart"/>
      <w:r>
        <w:rPr>
          <w:rFonts w:ascii="Arial" w:hAnsi="Arial" w:cs="Arial"/>
          <w:sz w:val="18"/>
          <w:szCs w:val="18"/>
        </w:rPr>
        <w:t>Pzp</w:t>
      </w:r>
      <w:proofErr w:type="spellEnd"/>
      <w:r>
        <w:rPr>
          <w:rFonts w:ascii="Arial" w:hAnsi="Arial" w:cs="Arial"/>
          <w:sz w:val="18"/>
          <w:szCs w:val="18"/>
        </w:rPr>
        <w:t>, stosowanym na podstawie art. 305 pkt. 1 tejże ustawy. Zakres powyższych zamówień będzie polegał na powtórzeniu podobnych usług jak w zadaniu podstawowym i będzie obejmował w szczególności usługi projektowe na odcinku drogi objętej zamówieniem podstawowym oraz na odcinkach i terenie przyległym do drogi objętej zamówieniem podstawowym we wszystkich branżach.</w:t>
      </w:r>
    </w:p>
    <w:p w:rsidR="00C61CD5" w:rsidRDefault="00C61CD5" w:rsidP="007B058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C61CD5" w:rsidRDefault="00C61CD5" w:rsidP="007B0588">
      <w:pPr>
        <w:pStyle w:val="Akapitzlist"/>
        <w:numPr>
          <w:ilvl w:val="0"/>
          <w:numId w:val="6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lastRenderedPageBreak/>
        <w:t>Zamawiający udziela zamówienia po negocjacjach tylko z jednym wykonawcą.</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eastAsia="Arial Unicode MS" w:hAnsi="Arial" w:cs="Arial"/>
          <w:sz w:val="18"/>
          <w:szCs w:val="18"/>
        </w:rPr>
        <w:t>Zamówienie będzie mogło być udzielone w przypadku, gdy Zamawiający będzie dysponował środkami finansowymi na jego realizację, a umowa zostanie zawarta po przeprowadzeniu negocjacji cenowych.</w:t>
      </w:r>
    </w:p>
    <w:p w:rsidR="00C61CD5" w:rsidRDefault="00C61CD5" w:rsidP="007B0588">
      <w:pPr>
        <w:pStyle w:val="Akapitzlist"/>
        <w:numPr>
          <w:ilvl w:val="0"/>
          <w:numId w:val="65"/>
        </w:numPr>
        <w:autoSpaceDE w:val="0"/>
        <w:autoSpaceDN w:val="0"/>
        <w:adjustRightInd w:val="0"/>
        <w:spacing w:after="0" w:line="360" w:lineRule="auto"/>
        <w:ind w:left="284" w:hanging="284"/>
        <w:jc w:val="both"/>
        <w:rPr>
          <w:rFonts w:ascii="Arial" w:eastAsia="Arial Unicode MS" w:hAnsi="Arial" w:cs="Arial"/>
          <w:sz w:val="18"/>
          <w:szCs w:val="18"/>
        </w:rPr>
      </w:pPr>
      <w:r>
        <w:rPr>
          <w:rFonts w:ascii="Arial" w:hAnsi="Arial" w:cs="Arial"/>
          <w:sz w:val="18"/>
          <w:szCs w:val="18"/>
        </w:rPr>
        <w:t>Zamawiający poprawia w ofercie</w:t>
      </w:r>
    </w:p>
    <w:p w:rsidR="00C61CD5" w:rsidRDefault="00C61CD5" w:rsidP="007B058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C61CD5" w:rsidRDefault="00C61CD5" w:rsidP="007B058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C61CD5" w:rsidRDefault="00C61CD5" w:rsidP="007B0588">
      <w:pPr>
        <w:pStyle w:val="Akapitzlist"/>
        <w:numPr>
          <w:ilvl w:val="3"/>
          <w:numId w:val="66"/>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C61CD5" w:rsidRDefault="00C61CD5" w:rsidP="007B0588">
      <w:pPr>
        <w:pStyle w:val="Akapitzlist"/>
        <w:numPr>
          <w:ilvl w:val="0"/>
          <w:numId w:val="67"/>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C61CD5" w:rsidRDefault="00C61CD5" w:rsidP="007B0588">
      <w:pPr>
        <w:pStyle w:val="Akapitzlist"/>
        <w:numPr>
          <w:ilvl w:val="0"/>
          <w:numId w:val="65"/>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Pr>
          <w:rFonts w:ascii="Arial" w:hAnsi="Arial" w:cs="Arial"/>
          <w:sz w:val="18"/>
          <w:szCs w:val="18"/>
        </w:rPr>
        <w:t xml:space="preserve">W przypadku, o którym mowa w ww. </w:t>
      </w:r>
      <w:proofErr w:type="spellStart"/>
      <w:r>
        <w:rPr>
          <w:rFonts w:ascii="Arial" w:hAnsi="Arial" w:cs="Arial"/>
          <w:sz w:val="18"/>
          <w:szCs w:val="18"/>
        </w:rPr>
        <w:t>pkt</w:t>
      </w:r>
      <w:proofErr w:type="spellEnd"/>
      <w:r>
        <w:rPr>
          <w:rFonts w:ascii="Arial" w:hAnsi="Arial" w:cs="Arial"/>
          <w:sz w:val="18"/>
          <w:szCs w:val="18"/>
        </w:rPr>
        <w:t xml:space="preserve"> 11   zamawiający wyznaczy wykonawcy odpowiedni termin  </w:t>
      </w:r>
    </w:p>
    <w:p w:rsidR="00C61CD5" w:rsidRDefault="00C61CD5" w:rsidP="00C61CD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wyrażenie zgody na poprawienie w ofercie omyłki lub zakwestionowanie jej poprawienia. Brak </w:t>
      </w:r>
    </w:p>
    <w:p w:rsidR="00C61CD5" w:rsidRDefault="00C61CD5" w:rsidP="00C61CD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odpowiedzi w  wyznaczonym terminie zostanie uznane za wyrażenie zgody na poprawienie omyłki.</w:t>
      </w: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Pr>
        <w:widowControl w:val="0"/>
        <w:spacing w:after="0" w:line="360" w:lineRule="auto"/>
        <w:jc w:val="both"/>
        <w:rPr>
          <w:rFonts w:ascii="Arial" w:hAnsi="Arial" w:cs="Arial"/>
          <w:sz w:val="18"/>
          <w:szCs w:val="18"/>
        </w:rPr>
      </w:pPr>
    </w:p>
    <w:p w:rsidR="00C61CD5" w:rsidRDefault="00C61CD5" w:rsidP="00C61CD5"/>
    <w:p w:rsidR="00C61CD5" w:rsidRDefault="00C61CD5" w:rsidP="00C61CD5"/>
    <w:p w:rsidR="00C61CD5" w:rsidRDefault="00C61CD5" w:rsidP="00C61CD5"/>
    <w:p w:rsidR="00C61CD5" w:rsidRDefault="00C61CD5" w:rsidP="00C61CD5"/>
    <w:p w:rsidR="00C61CD5" w:rsidRDefault="00C61CD5" w:rsidP="00C61CD5"/>
    <w:p w:rsidR="00C61CD5" w:rsidRDefault="00C61CD5" w:rsidP="00C61CD5"/>
    <w:p w:rsidR="00C61CD5" w:rsidRDefault="00C61CD5" w:rsidP="00C61CD5"/>
    <w:p w:rsidR="00C61CD5" w:rsidRDefault="00C61CD5" w:rsidP="00C61CD5"/>
    <w:p w:rsidR="004C795D" w:rsidRDefault="004C795D"/>
    <w:sectPr w:rsidR="004C795D" w:rsidSect="004C7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sz w:val="18"/>
        <w:szCs w:val="18"/>
      </w:rPr>
    </w:lvl>
    <w:lvl w:ilvl="1">
      <w:start w:val="1"/>
      <w:numFmt w:val="bullet"/>
      <w:lvlText w:val=""/>
      <w:lvlJc w:val="left"/>
      <w:pPr>
        <w:tabs>
          <w:tab w:val="num" w:pos="720"/>
        </w:tabs>
        <w:ind w:left="720" w:hanging="360"/>
      </w:pPr>
      <w:rPr>
        <w:rFonts w:ascii="Wingdings" w:hAnsi="Wingding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A0330B"/>
    <w:multiLevelType w:val="multilevel"/>
    <w:tmpl w:val="C84A6550"/>
    <w:lvl w:ilvl="0">
      <w:start w:val="1"/>
      <w:numFmt w:val="decimal"/>
      <w:lvlText w:val="%1."/>
      <w:lvlJc w:val="left"/>
      <w:pPr>
        <w:ind w:left="360" w:hanging="360"/>
      </w:pPr>
    </w:lvl>
    <w:lvl w:ilvl="1">
      <w:start w:val="1"/>
      <w:numFmt w:val="decimal"/>
      <w:lvlText w:val="%1.%2."/>
      <w:lvlJc w:val="left"/>
      <w:pPr>
        <w:ind w:left="426" w:hanging="360"/>
      </w:pPr>
    </w:lvl>
    <w:lvl w:ilvl="2">
      <w:start w:val="1"/>
      <w:numFmt w:val="decimal"/>
      <w:lvlText w:val="%1.%2.%3."/>
      <w:lvlJc w:val="left"/>
      <w:pPr>
        <w:ind w:left="852" w:hanging="720"/>
      </w:pPr>
    </w:lvl>
    <w:lvl w:ilvl="3">
      <w:start w:val="1"/>
      <w:numFmt w:val="decimal"/>
      <w:lvlText w:val="%1.%2.%3.%4."/>
      <w:lvlJc w:val="left"/>
      <w:pPr>
        <w:ind w:left="918" w:hanging="720"/>
      </w:pPr>
    </w:lvl>
    <w:lvl w:ilvl="4">
      <w:start w:val="1"/>
      <w:numFmt w:val="decimal"/>
      <w:lvlText w:val="%1.%2.%3.%4.%5."/>
      <w:lvlJc w:val="left"/>
      <w:pPr>
        <w:ind w:left="1344" w:hanging="1080"/>
      </w:pPr>
    </w:lvl>
    <w:lvl w:ilvl="5">
      <w:start w:val="1"/>
      <w:numFmt w:val="decimal"/>
      <w:lvlText w:val="%1.%2.%3.%4.%5.%6."/>
      <w:lvlJc w:val="left"/>
      <w:pPr>
        <w:ind w:left="1410" w:hanging="1080"/>
      </w:pPr>
    </w:lvl>
    <w:lvl w:ilvl="6">
      <w:start w:val="1"/>
      <w:numFmt w:val="decimal"/>
      <w:lvlText w:val="%1.%2.%3.%4.%5.%6.%7."/>
      <w:lvlJc w:val="left"/>
      <w:pPr>
        <w:ind w:left="1836" w:hanging="1440"/>
      </w:pPr>
    </w:lvl>
    <w:lvl w:ilvl="7">
      <w:start w:val="1"/>
      <w:numFmt w:val="decimal"/>
      <w:lvlText w:val="%1.%2.%3.%4.%5.%6.%7.%8."/>
      <w:lvlJc w:val="left"/>
      <w:pPr>
        <w:ind w:left="1902" w:hanging="1440"/>
      </w:pPr>
    </w:lvl>
    <w:lvl w:ilvl="8">
      <w:start w:val="1"/>
      <w:numFmt w:val="decimal"/>
      <w:lvlText w:val="%1.%2.%3.%4.%5.%6.%7.%8.%9."/>
      <w:lvlJc w:val="left"/>
      <w:pPr>
        <w:ind w:left="1968" w:hanging="1440"/>
      </w:pPr>
    </w:lvl>
  </w:abstractNum>
  <w:abstractNum w:abstractNumId="13">
    <w:nsid w:val="19E761F6"/>
    <w:multiLevelType w:val="hybridMultilevel"/>
    <w:tmpl w:val="C562C528"/>
    <w:lvl w:ilvl="0" w:tplc="DE3A1A54">
      <w:start w:val="1"/>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2555643D"/>
    <w:multiLevelType w:val="multilevel"/>
    <w:tmpl w:val="1CBEF142"/>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382ED1"/>
    <w:multiLevelType w:val="hybridMultilevel"/>
    <w:tmpl w:val="ADEA8CF4"/>
    <w:lvl w:ilvl="0" w:tplc="DE3A1A54">
      <w:start w:val="1"/>
      <w:numFmt w:val="decimal"/>
      <w:lvlText w:val="%1)"/>
      <w:lvlJc w:val="left"/>
      <w:pPr>
        <w:ind w:left="1080" w:hanging="360"/>
      </w:pPr>
      <w:rPr>
        <w:b/>
        <w:color w:val="auto"/>
      </w:rPr>
    </w:lvl>
    <w:lvl w:ilvl="1" w:tplc="530C4944">
      <w:start w:val="1"/>
      <w:numFmt w:val="decimal"/>
      <w:lvlText w:val="%2)"/>
      <w:lvlJc w:val="left"/>
      <w:pPr>
        <w:ind w:left="180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lvl>
    <w:lvl w:ilvl="1" w:tplc="0415000F">
      <w:start w:val="1"/>
      <w:numFmt w:val="decimal"/>
      <w:lvlText w:val="%2."/>
      <w:lvlJc w:val="left"/>
      <w:pPr>
        <w:ind w:left="1440" w:hanging="360"/>
      </w:pPr>
    </w:lvl>
    <w:lvl w:ilvl="2" w:tplc="90360F3C">
      <w:start w:val="455"/>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290036E"/>
    <w:multiLevelType w:val="hybridMultilevel"/>
    <w:tmpl w:val="B9E04A40"/>
    <w:lvl w:ilvl="0" w:tplc="CD8C25E0">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2F46898"/>
    <w:multiLevelType w:val="hybridMultilevel"/>
    <w:tmpl w:val="D1D219A0"/>
    <w:lvl w:ilvl="0" w:tplc="793C7A42">
      <w:start w:val="9"/>
      <w:numFmt w:val="decimal"/>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DC85785"/>
    <w:multiLevelType w:val="hybridMultilevel"/>
    <w:tmpl w:val="17046B70"/>
    <w:lvl w:ilvl="0" w:tplc="BBF2E2F6">
      <w:start w:val="6"/>
      <w:numFmt w:val="decimal"/>
      <w:lvlText w:val="%1."/>
      <w:lvlJc w:val="left"/>
      <w:pPr>
        <w:ind w:left="360" w:hanging="360"/>
      </w:pPr>
      <w:rPr>
        <w:b/>
        <w:color w:val="auto"/>
      </w:rPr>
    </w:lvl>
    <w:lvl w:ilvl="1" w:tplc="00F053B2">
      <w:start w:val="1"/>
      <w:numFmt w:val="decimal"/>
      <w:lvlText w:val="%2."/>
      <w:lvlJc w:val="left"/>
      <w:pPr>
        <w:ind w:left="2781" w:hanging="360"/>
      </w:pPr>
      <w:rPr>
        <w:rFonts w:cs="Times New Roman"/>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0">
    <w:nsid w:val="47030CE1"/>
    <w:multiLevelType w:val="hybridMultilevel"/>
    <w:tmpl w:val="A50E8102"/>
    <w:lvl w:ilvl="0" w:tplc="AA62E7CE">
      <w:start w:val="1"/>
      <w:numFmt w:val="decimal"/>
      <w:lvlText w:val="%1)"/>
      <w:lvlJc w:val="left"/>
      <w:pPr>
        <w:ind w:left="11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B">
      <w:start w:val="1"/>
      <w:numFmt w:val="bullet"/>
      <w:lvlText w:val=""/>
      <w:lvlJc w:val="left"/>
      <w:pPr>
        <w:ind w:left="330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832398A"/>
    <w:multiLevelType w:val="hybridMultilevel"/>
    <w:tmpl w:val="4A307832"/>
    <w:lvl w:ilvl="0" w:tplc="80A2699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316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0CF2C67"/>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50">
    <w:nsid w:val="62423C2A"/>
    <w:multiLevelType w:val="hybridMultilevel"/>
    <w:tmpl w:val="BE72C5AC"/>
    <w:lvl w:ilvl="0" w:tplc="061CA692">
      <w:start w:val="4"/>
      <w:numFmt w:val="decimal"/>
      <w:lvlText w:val="%1)"/>
      <w:lvlJc w:val="left"/>
      <w:pPr>
        <w:ind w:left="1004"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36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3A31541"/>
    <w:multiLevelType w:val="hybridMultilevel"/>
    <w:tmpl w:val="89D8CCAE"/>
    <w:lvl w:ilvl="0" w:tplc="EC04F6D2">
      <w:start w:val="1"/>
      <w:numFmt w:val="decimal"/>
      <w:lvlText w:val="%1)"/>
      <w:lvlJc w:val="left"/>
      <w:pPr>
        <w:ind w:left="360"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4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61CD5"/>
    <w:rsid w:val="000D34BD"/>
    <w:rsid w:val="001245BE"/>
    <w:rsid w:val="003404DE"/>
    <w:rsid w:val="003A1C84"/>
    <w:rsid w:val="004C795D"/>
    <w:rsid w:val="004F217A"/>
    <w:rsid w:val="004F70CC"/>
    <w:rsid w:val="00630C46"/>
    <w:rsid w:val="006604CE"/>
    <w:rsid w:val="006C2E2C"/>
    <w:rsid w:val="006E2F92"/>
    <w:rsid w:val="0076711F"/>
    <w:rsid w:val="0078423F"/>
    <w:rsid w:val="007B0588"/>
    <w:rsid w:val="007B12D5"/>
    <w:rsid w:val="00871288"/>
    <w:rsid w:val="008D625E"/>
    <w:rsid w:val="00971417"/>
    <w:rsid w:val="00A242EA"/>
    <w:rsid w:val="00A92407"/>
    <w:rsid w:val="00B2387D"/>
    <w:rsid w:val="00B24D21"/>
    <w:rsid w:val="00B451D3"/>
    <w:rsid w:val="00C61CD5"/>
    <w:rsid w:val="00CA2848"/>
    <w:rsid w:val="00D46297"/>
    <w:rsid w:val="00D63BBE"/>
    <w:rsid w:val="00E109E3"/>
    <w:rsid w:val="00E85D48"/>
    <w:rsid w:val="00F72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D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61CD5"/>
    <w:rPr>
      <w:color w:val="0000FF"/>
      <w:u w:val="single"/>
    </w:rPr>
  </w:style>
  <w:style w:type="character" w:styleId="UyteHipercze">
    <w:name w:val="FollowedHyperlink"/>
    <w:basedOn w:val="Domylnaczcionkaakapitu"/>
    <w:uiPriority w:val="99"/>
    <w:semiHidden/>
    <w:unhideWhenUsed/>
    <w:rsid w:val="00C61CD5"/>
    <w:rPr>
      <w:color w:val="800080" w:themeColor="followedHyperlink"/>
      <w:u w:val="single"/>
    </w:rPr>
  </w:style>
  <w:style w:type="paragraph" w:styleId="Tekstprzypisukocowego">
    <w:name w:val="endnote text"/>
    <w:basedOn w:val="Normalny"/>
    <w:link w:val="TekstprzypisukocowegoZnak1"/>
    <w:uiPriority w:val="99"/>
    <w:semiHidden/>
    <w:unhideWhenUsed/>
    <w:rsid w:val="00C61CD5"/>
    <w:rPr>
      <w:sz w:val="20"/>
      <w:szCs w:val="20"/>
    </w:rPr>
  </w:style>
  <w:style w:type="character" w:customStyle="1" w:styleId="TekstprzypisukocowegoZnak">
    <w:name w:val="Tekst przypisu końcowego Znak"/>
    <w:basedOn w:val="Domylnaczcionkaakapitu"/>
    <w:link w:val="Tekstprzypisukocowego"/>
    <w:uiPriority w:val="99"/>
    <w:semiHidden/>
    <w:rsid w:val="00C61CD5"/>
    <w:rPr>
      <w:rFonts w:ascii="Calibri" w:eastAsia="Calibri" w:hAnsi="Calibri" w:cs="Times New Roman"/>
      <w:sz w:val="20"/>
      <w:szCs w:val="20"/>
    </w:rPr>
  </w:style>
  <w:style w:type="paragraph" w:styleId="Tekstpodstawowywcity">
    <w:name w:val="Body Text Indent"/>
    <w:basedOn w:val="Normalny"/>
    <w:link w:val="TekstpodstawowywcityZnak1"/>
    <w:semiHidden/>
    <w:unhideWhenUsed/>
    <w:rsid w:val="00C61CD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C61CD5"/>
    <w:rPr>
      <w:rFonts w:ascii="Calibri" w:eastAsia="Calibri" w:hAnsi="Calibri" w:cs="Times New Roman"/>
    </w:rPr>
  </w:style>
  <w:style w:type="paragraph" w:styleId="Tekstdymka">
    <w:name w:val="Balloon Text"/>
    <w:basedOn w:val="Normalny"/>
    <w:link w:val="TekstdymkaZnak1"/>
    <w:uiPriority w:val="99"/>
    <w:semiHidden/>
    <w:unhideWhenUsed/>
    <w:rsid w:val="00C61CD5"/>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C61CD5"/>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C61CD5"/>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C61CD5"/>
    <w:pPr>
      <w:ind w:left="720"/>
      <w:contextualSpacing/>
    </w:pPr>
  </w:style>
  <w:style w:type="paragraph" w:customStyle="1" w:styleId="Tekstpodstawowy21">
    <w:name w:val="Tekst podstawowy 21"/>
    <w:basedOn w:val="Normalny"/>
    <w:rsid w:val="00C61CD5"/>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C61CD5"/>
    <w:pPr>
      <w:suppressAutoHyphens/>
      <w:spacing w:after="0" w:line="240" w:lineRule="auto"/>
      <w:ind w:left="426" w:hanging="426"/>
      <w:jc w:val="both"/>
    </w:pPr>
    <w:rPr>
      <w:rFonts w:ascii="Times New Roman" w:eastAsia="Times New Roman" w:hAnsi="Times New Roman"/>
      <w:sz w:val="24"/>
      <w:szCs w:val="24"/>
      <w:lang w:eastAsia="ar-SA"/>
    </w:rPr>
  </w:style>
  <w:style w:type="paragraph" w:customStyle="1" w:styleId="umowa">
    <w:name w:val="umowa"/>
    <w:basedOn w:val="Normalny"/>
    <w:rsid w:val="00C61CD5"/>
    <w:pPr>
      <w:tabs>
        <w:tab w:val="right" w:leader="dot" w:pos="6350"/>
      </w:tabs>
      <w:autoSpaceDE w:val="0"/>
      <w:autoSpaceDN w:val="0"/>
      <w:snapToGrid w:val="0"/>
      <w:spacing w:after="0" w:line="280" w:lineRule="exact"/>
      <w:jc w:val="both"/>
    </w:pPr>
    <w:rPr>
      <w:rFonts w:ascii="Times New Roman" w:eastAsia="Times New Roman" w:hAnsi="Times New Roman"/>
      <w:sz w:val="24"/>
      <w:szCs w:val="24"/>
      <w:lang w:eastAsia="pl-PL"/>
    </w:rPr>
  </w:style>
  <w:style w:type="paragraph" w:customStyle="1" w:styleId="Akapitzlist2">
    <w:name w:val="Akapit z listą2"/>
    <w:basedOn w:val="Normalny"/>
    <w:rsid w:val="00C61CD5"/>
    <w:pPr>
      <w:spacing w:after="0" w:line="240" w:lineRule="auto"/>
      <w:ind w:left="708"/>
    </w:pPr>
    <w:rPr>
      <w:rFonts w:ascii="Times New Roman" w:hAnsi="Times New Roman"/>
      <w:sz w:val="24"/>
      <w:szCs w:val="24"/>
      <w:lang w:eastAsia="pl-PL"/>
    </w:rPr>
  </w:style>
  <w:style w:type="character" w:customStyle="1" w:styleId="TekstprzypisukocowegoZnak1">
    <w:name w:val="Tekst przypisu końcowego Znak1"/>
    <w:basedOn w:val="Domylnaczcionkaakapitu"/>
    <w:link w:val="Tekstprzypisukocowego"/>
    <w:uiPriority w:val="99"/>
    <w:semiHidden/>
    <w:locked/>
    <w:rsid w:val="00C61CD5"/>
    <w:rPr>
      <w:rFonts w:ascii="Calibri" w:eastAsia="Calibri" w:hAnsi="Calibri" w:cs="Times New Roman"/>
      <w:sz w:val="20"/>
      <w:szCs w:val="20"/>
    </w:rPr>
  </w:style>
  <w:style w:type="character" w:customStyle="1" w:styleId="TekstpodstawowywcityZnak1">
    <w:name w:val="Tekst podstawowy wcięty Znak1"/>
    <w:basedOn w:val="Domylnaczcionkaakapitu"/>
    <w:link w:val="Tekstpodstawowywcity"/>
    <w:semiHidden/>
    <w:locked/>
    <w:rsid w:val="00C61CD5"/>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link w:val="Tekstdymka"/>
    <w:uiPriority w:val="99"/>
    <w:semiHidden/>
    <w:locked/>
    <w:rsid w:val="00C61CD5"/>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0582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1F68-1FAA-4ED3-A9D7-EAB2CB09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13304</Words>
  <Characters>79830</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2022-10-14T12:31:00Z</cp:lastPrinted>
  <dcterms:created xsi:type="dcterms:W3CDTF">2022-10-05T07:36:00Z</dcterms:created>
  <dcterms:modified xsi:type="dcterms:W3CDTF">2022-10-19T06:47:00Z</dcterms:modified>
</cp:coreProperties>
</file>