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77777777" w:rsidR="00B1692B" w:rsidRPr="002E354C" w:rsidRDefault="00B1692B" w:rsidP="00064CAE">
      <w:pPr>
        <w:jc w:val="right"/>
        <w:rPr>
          <w:rFonts w:asciiTheme="majorHAnsi" w:hAnsiTheme="majorHAnsi" w:cstheme="majorHAnsi"/>
        </w:rPr>
      </w:pPr>
    </w:p>
    <w:p w14:paraId="61B2C93E" w14:textId="77777777" w:rsidR="00B1692B" w:rsidRPr="002E354C" w:rsidRDefault="00B1692B" w:rsidP="00064CAE">
      <w:pPr>
        <w:jc w:val="right"/>
        <w:rPr>
          <w:rFonts w:asciiTheme="majorHAnsi" w:hAnsiTheme="majorHAnsi" w:cstheme="majorHAnsi"/>
        </w:rPr>
      </w:pPr>
    </w:p>
    <w:p w14:paraId="22DF30EF" w14:textId="77777777" w:rsidR="00B1692B" w:rsidRPr="002E354C" w:rsidRDefault="00B1692B" w:rsidP="00064CAE">
      <w:pPr>
        <w:jc w:val="right"/>
        <w:rPr>
          <w:rFonts w:asciiTheme="majorHAnsi" w:hAnsiTheme="majorHAnsi" w:cstheme="majorHAnsi"/>
        </w:rPr>
      </w:pPr>
    </w:p>
    <w:p w14:paraId="27C076DA" w14:textId="77777777" w:rsidR="00B1692B" w:rsidRPr="002E354C" w:rsidRDefault="00B1692B" w:rsidP="00064CAE">
      <w:pPr>
        <w:jc w:val="right"/>
        <w:rPr>
          <w:rFonts w:asciiTheme="majorHAnsi" w:hAnsiTheme="majorHAnsi" w:cstheme="majorHAnsi"/>
        </w:rPr>
      </w:pPr>
    </w:p>
    <w:p w14:paraId="43BF341E" w14:textId="16DD1C2D" w:rsidR="00132573" w:rsidRPr="002E354C" w:rsidRDefault="00132573" w:rsidP="00132573">
      <w:pPr>
        <w:spacing w:line="300" w:lineRule="auto"/>
        <w:jc w:val="both"/>
        <w:rPr>
          <w:rFonts w:asciiTheme="majorHAnsi" w:hAnsiTheme="majorHAnsi" w:cstheme="majorHAnsi"/>
        </w:rPr>
      </w:pPr>
    </w:p>
    <w:p w14:paraId="193F4548" w14:textId="77777777" w:rsidR="00132573" w:rsidRPr="00BB57C1" w:rsidRDefault="00132573" w:rsidP="00132573">
      <w:pPr>
        <w:spacing w:line="300" w:lineRule="auto"/>
        <w:jc w:val="both"/>
        <w:rPr>
          <w:rFonts w:asciiTheme="majorHAnsi" w:hAnsiTheme="majorHAnsi" w:cstheme="majorHAnsi"/>
          <w:sz w:val="22"/>
          <w:szCs w:val="22"/>
        </w:rPr>
      </w:pPr>
    </w:p>
    <w:p w14:paraId="2B51A197" w14:textId="77777777" w:rsidR="00132573" w:rsidRPr="00BB57C1" w:rsidRDefault="00132573" w:rsidP="00132573">
      <w:pPr>
        <w:keepNext/>
        <w:spacing w:line="300" w:lineRule="auto"/>
        <w:jc w:val="center"/>
        <w:outlineLvl w:val="0"/>
        <w:rPr>
          <w:rFonts w:asciiTheme="majorHAnsi" w:hAnsiTheme="majorHAnsi" w:cstheme="majorHAnsi"/>
          <w:b/>
          <w:sz w:val="22"/>
          <w:szCs w:val="22"/>
        </w:rPr>
      </w:pPr>
      <w:r w:rsidRPr="00BB57C1">
        <w:rPr>
          <w:rFonts w:asciiTheme="majorHAnsi" w:hAnsiTheme="majorHAnsi" w:cstheme="majorHAnsi"/>
          <w:b/>
          <w:sz w:val="22"/>
          <w:szCs w:val="22"/>
        </w:rPr>
        <w:t>SPECYFIKACJA WARUNKÓW ZAMÓWIENIA</w:t>
      </w:r>
    </w:p>
    <w:p w14:paraId="75B0EDCD" w14:textId="77777777" w:rsidR="00132573" w:rsidRPr="00BB57C1" w:rsidRDefault="00132573" w:rsidP="00132573">
      <w:pPr>
        <w:spacing w:line="300" w:lineRule="auto"/>
        <w:jc w:val="center"/>
        <w:rPr>
          <w:rFonts w:asciiTheme="majorHAnsi" w:hAnsiTheme="majorHAnsi" w:cstheme="majorHAnsi"/>
          <w:b/>
          <w:i/>
          <w:sz w:val="22"/>
          <w:szCs w:val="22"/>
        </w:rPr>
      </w:pPr>
      <w:r w:rsidRPr="00BB57C1">
        <w:rPr>
          <w:rFonts w:asciiTheme="majorHAnsi" w:hAnsiTheme="majorHAnsi" w:cstheme="majorHAnsi"/>
          <w:b/>
          <w:i/>
          <w:sz w:val="22"/>
          <w:szCs w:val="22"/>
        </w:rPr>
        <w:t>(SWZ)</w:t>
      </w:r>
    </w:p>
    <w:p w14:paraId="1F9FCA69"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D88E1AE" w14:textId="02CE0CAC" w:rsidR="00132573" w:rsidRPr="00AD29AA" w:rsidRDefault="00AD29AA" w:rsidP="00132573">
      <w:pPr>
        <w:spacing w:line="300" w:lineRule="auto"/>
        <w:jc w:val="center"/>
        <w:rPr>
          <w:rFonts w:asciiTheme="majorHAnsi" w:hAnsiTheme="majorHAnsi" w:cstheme="majorHAnsi"/>
          <w:b/>
          <w:i/>
          <w:sz w:val="22"/>
          <w:szCs w:val="22"/>
        </w:rPr>
      </w:pPr>
      <w:r w:rsidRPr="00AD29AA">
        <w:rPr>
          <w:rFonts w:asciiTheme="majorHAnsi" w:hAnsiTheme="majorHAnsi" w:cstheme="majorHAnsi"/>
          <w:b/>
          <w:i/>
          <w:sz w:val="22"/>
          <w:szCs w:val="22"/>
        </w:rPr>
        <w:t>Zakup aparatury naukowo - badawczej pn. "System analizy dynamiki strukturalnej”</w:t>
      </w:r>
    </w:p>
    <w:p w14:paraId="35C8D177" w14:textId="77777777" w:rsidR="00AD29AA" w:rsidRPr="00BB57C1" w:rsidRDefault="00AD29AA" w:rsidP="00132573">
      <w:pPr>
        <w:spacing w:line="300" w:lineRule="auto"/>
        <w:jc w:val="center"/>
        <w:rPr>
          <w:rFonts w:asciiTheme="majorHAnsi" w:hAnsiTheme="majorHAnsi" w:cstheme="majorHAnsi"/>
          <w:sz w:val="22"/>
          <w:szCs w:val="22"/>
        </w:rPr>
      </w:pPr>
    </w:p>
    <w:p w14:paraId="6746BFA1"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Zamówienie o wartości mniejszej niż progi unijne określone </w:t>
      </w:r>
    </w:p>
    <w:p w14:paraId="20326127"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w art. 3 ustawy </w:t>
      </w:r>
      <w:bookmarkStart w:id="0" w:name="_Hlk61705744"/>
      <w:r w:rsidRPr="00BB57C1">
        <w:rPr>
          <w:rFonts w:asciiTheme="majorHAnsi" w:hAnsiTheme="majorHAnsi" w:cstheme="majorHAnsi"/>
          <w:sz w:val="22"/>
          <w:szCs w:val="22"/>
        </w:rPr>
        <w:t>z dnia 11 września 2019 r. – Prawo zamówień publicznych</w:t>
      </w:r>
      <w:bookmarkEnd w:id="0"/>
    </w:p>
    <w:p w14:paraId="47C5CA97"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09F9F041" w14:textId="08601492" w:rsidR="00132573" w:rsidRPr="00BB57C1" w:rsidRDefault="00132573" w:rsidP="00132573">
      <w:pPr>
        <w:spacing w:line="300" w:lineRule="auto"/>
        <w:jc w:val="right"/>
        <w:rPr>
          <w:rFonts w:asciiTheme="majorHAnsi" w:hAnsiTheme="majorHAnsi" w:cstheme="majorHAnsi"/>
          <w:sz w:val="22"/>
          <w:szCs w:val="22"/>
        </w:rPr>
      </w:pPr>
      <w:r w:rsidRPr="00BB57C1">
        <w:rPr>
          <w:rFonts w:asciiTheme="majorHAnsi" w:hAnsiTheme="majorHAnsi" w:cstheme="majorHAnsi"/>
          <w:sz w:val="22"/>
          <w:szCs w:val="22"/>
        </w:rPr>
        <w:t xml:space="preserve">Nr postępowania: </w:t>
      </w:r>
      <w:r w:rsidRPr="00BB57C1">
        <w:rPr>
          <w:rFonts w:asciiTheme="majorHAnsi" w:hAnsiTheme="majorHAnsi" w:cstheme="majorHAnsi"/>
          <w:b/>
          <w:sz w:val="22"/>
          <w:szCs w:val="22"/>
        </w:rPr>
        <w:t>RZP.243.</w:t>
      </w:r>
      <w:r w:rsidR="00AD29AA">
        <w:rPr>
          <w:rFonts w:asciiTheme="majorHAnsi" w:hAnsiTheme="majorHAnsi" w:cstheme="majorHAnsi"/>
          <w:b/>
          <w:sz w:val="22"/>
          <w:szCs w:val="22"/>
        </w:rPr>
        <w:t>25</w:t>
      </w:r>
      <w:r w:rsidRPr="00BB57C1">
        <w:rPr>
          <w:rFonts w:asciiTheme="majorHAnsi" w:hAnsiTheme="majorHAnsi" w:cstheme="majorHAnsi"/>
          <w:b/>
          <w:sz w:val="22"/>
          <w:szCs w:val="22"/>
        </w:rPr>
        <w:t>.</w:t>
      </w:r>
      <w:r w:rsidR="00C4753B" w:rsidRPr="00BB57C1">
        <w:rPr>
          <w:rFonts w:asciiTheme="majorHAnsi" w:hAnsiTheme="majorHAnsi" w:cstheme="majorHAnsi"/>
          <w:b/>
          <w:sz w:val="22"/>
          <w:szCs w:val="22"/>
        </w:rPr>
        <w:t>2023</w:t>
      </w:r>
    </w:p>
    <w:p w14:paraId="5482A895"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BB57C1" w:rsidRDefault="00132573" w:rsidP="00132573">
      <w:pPr>
        <w:tabs>
          <w:tab w:val="left" w:pos="1560"/>
        </w:tabs>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Zamawiający:</w:t>
      </w:r>
    </w:p>
    <w:p w14:paraId="288582F0" w14:textId="77777777" w:rsidR="00132573" w:rsidRPr="00BB57C1" w:rsidRDefault="00132573" w:rsidP="00132573">
      <w:pPr>
        <w:tabs>
          <w:tab w:val="left" w:pos="1560"/>
        </w:tabs>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Politechnika Bydgoska im. Jana i Jędrzeja Śniadeckich</w:t>
      </w:r>
    </w:p>
    <w:p w14:paraId="24FD099B"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Al. prof. S. Kaliskiego 7</w:t>
      </w:r>
    </w:p>
    <w:p w14:paraId="1A663FAD"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5FA58472"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BB57C1" w:rsidRDefault="00132573" w:rsidP="00132573">
      <w:pPr>
        <w:spacing w:line="300" w:lineRule="auto"/>
        <w:jc w:val="both"/>
        <w:rPr>
          <w:rFonts w:asciiTheme="majorHAnsi" w:hAnsiTheme="majorHAnsi" w:cstheme="majorHAnsi"/>
          <w:sz w:val="22"/>
          <w:szCs w:val="22"/>
        </w:rPr>
      </w:pPr>
    </w:p>
    <w:p w14:paraId="0D9788FF" w14:textId="77777777" w:rsidR="00132573" w:rsidRPr="002E354C" w:rsidRDefault="00132573" w:rsidP="00132573">
      <w:pPr>
        <w:spacing w:line="300" w:lineRule="auto"/>
        <w:jc w:val="both"/>
        <w:rPr>
          <w:rFonts w:asciiTheme="majorHAnsi" w:hAnsiTheme="majorHAnsi" w:cstheme="majorHAnsi"/>
        </w:rPr>
      </w:pPr>
    </w:p>
    <w:p w14:paraId="096F6872" w14:textId="77777777"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604218" w:rsidRDefault="00604218" w:rsidP="00132573">
                            <w:pPr>
                              <w:jc w:val="center"/>
                            </w:pPr>
                          </w:p>
                          <w:p w14:paraId="64B5EA93" w14:textId="77777777" w:rsidR="00604218" w:rsidRDefault="00604218" w:rsidP="00132573">
                            <w:pPr>
                              <w:jc w:val="center"/>
                            </w:pPr>
                          </w:p>
                          <w:p w14:paraId="31F4FEE4" w14:textId="77777777" w:rsidR="00604218" w:rsidRPr="00B45EF6" w:rsidRDefault="00604218" w:rsidP="00132573">
                            <w:pPr>
                              <w:jc w:val="center"/>
                              <w:rPr>
                                <w:rFonts w:cstheme="minorHAnsi"/>
                              </w:rPr>
                            </w:pPr>
                            <w:r w:rsidRPr="00B45EF6">
                              <w:rPr>
                                <w:rFonts w:cstheme="minorHAnsi"/>
                              </w:rPr>
                              <w:t>………………………………………</w:t>
                            </w:r>
                          </w:p>
                          <w:p w14:paraId="1EE3437A" w14:textId="77777777" w:rsidR="00604218" w:rsidRPr="00B45EF6" w:rsidRDefault="00604218" w:rsidP="00132573">
                            <w:pPr>
                              <w:tabs>
                                <w:tab w:val="left" w:pos="1418"/>
                              </w:tabs>
                              <w:jc w:val="center"/>
                              <w:rPr>
                                <w:rFonts w:cstheme="minorHAnsi"/>
                                <w:i/>
                              </w:rPr>
                            </w:pPr>
                            <w:r w:rsidRPr="00B45EF6">
                              <w:rPr>
                                <w:rFonts w:cstheme="minorHAnsi"/>
                                <w:i/>
                              </w:rPr>
                              <w:t>zatwierdzam</w:t>
                            </w:r>
                          </w:p>
                          <w:p w14:paraId="0FA06036" w14:textId="77777777" w:rsidR="00604218" w:rsidRDefault="00604218" w:rsidP="00132573">
                            <w:pPr>
                              <w:jc w:val="center"/>
                            </w:pPr>
                          </w:p>
                          <w:p w14:paraId="1697B6A2" w14:textId="77777777" w:rsidR="00604218" w:rsidRDefault="00604218" w:rsidP="00132573">
                            <w:pPr>
                              <w:jc w:val="center"/>
                            </w:pPr>
                            <w:r>
                              <w:t>………………………………………</w:t>
                            </w:r>
                          </w:p>
                          <w:p w14:paraId="55463579" w14:textId="77777777" w:rsidR="00604218" w:rsidRDefault="00604218"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604218" w:rsidRDefault="00604218" w:rsidP="00132573">
                      <w:pPr>
                        <w:jc w:val="center"/>
                      </w:pPr>
                    </w:p>
                    <w:p w14:paraId="64B5EA93" w14:textId="77777777" w:rsidR="00604218" w:rsidRDefault="00604218" w:rsidP="00132573">
                      <w:pPr>
                        <w:jc w:val="center"/>
                      </w:pPr>
                    </w:p>
                    <w:p w14:paraId="31F4FEE4" w14:textId="77777777" w:rsidR="00604218" w:rsidRPr="00B45EF6" w:rsidRDefault="00604218" w:rsidP="00132573">
                      <w:pPr>
                        <w:jc w:val="center"/>
                        <w:rPr>
                          <w:rFonts w:cstheme="minorHAnsi"/>
                        </w:rPr>
                      </w:pPr>
                      <w:r w:rsidRPr="00B45EF6">
                        <w:rPr>
                          <w:rFonts w:cstheme="minorHAnsi"/>
                        </w:rPr>
                        <w:t>………………………………………</w:t>
                      </w:r>
                    </w:p>
                    <w:p w14:paraId="1EE3437A" w14:textId="77777777" w:rsidR="00604218" w:rsidRPr="00B45EF6" w:rsidRDefault="00604218" w:rsidP="00132573">
                      <w:pPr>
                        <w:tabs>
                          <w:tab w:val="left" w:pos="1418"/>
                        </w:tabs>
                        <w:jc w:val="center"/>
                        <w:rPr>
                          <w:rFonts w:cstheme="minorHAnsi"/>
                          <w:i/>
                        </w:rPr>
                      </w:pPr>
                      <w:r w:rsidRPr="00B45EF6">
                        <w:rPr>
                          <w:rFonts w:cstheme="minorHAnsi"/>
                          <w:i/>
                        </w:rPr>
                        <w:t>zatwierdzam</w:t>
                      </w:r>
                    </w:p>
                    <w:p w14:paraId="0FA06036" w14:textId="77777777" w:rsidR="00604218" w:rsidRDefault="00604218" w:rsidP="00132573">
                      <w:pPr>
                        <w:jc w:val="center"/>
                      </w:pPr>
                    </w:p>
                    <w:p w14:paraId="1697B6A2" w14:textId="77777777" w:rsidR="00604218" w:rsidRDefault="00604218" w:rsidP="00132573">
                      <w:pPr>
                        <w:jc w:val="center"/>
                      </w:pPr>
                      <w:r>
                        <w:t>………………………………………</w:t>
                      </w:r>
                    </w:p>
                    <w:p w14:paraId="55463579" w14:textId="77777777" w:rsidR="00604218" w:rsidRDefault="00604218" w:rsidP="00132573">
                      <w:pPr>
                        <w:tabs>
                          <w:tab w:val="left" w:pos="1418"/>
                        </w:tabs>
                        <w:jc w:val="center"/>
                        <w:rPr>
                          <w:i/>
                        </w:rPr>
                      </w:pPr>
                      <w:r>
                        <w:rPr>
                          <w:i/>
                        </w:rPr>
                        <w:t>zatwierdzam</w:t>
                      </w:r>
                    </w:p>
                  </w:txbxContent>
                </v:textbox>
              </v:shape>
            </w:pict>
          </mc:Fallback>
        </mc:AlternateContent>
      </w:r>
    </w:p>
    <w:p w14:paraId="12068DAC" w14:textId="77777777" w:rsidR="00132573" w:rsidRPr="002E354C" w:rsidRDefault="00132573" w:rsidP="00132573">
      <w:pPr>
        <w:spacing w:line="300" w:lineRule="auto"/>
        <w:jc w:val="both"/>
        <w:rPr>
          <w:rFonts w:asciiTheme="majorHAnsi" w:hAnsiTheme="majorHAnsi" w:cstheme="majorHAnsi"/>
        </w:rPr>
      </w:pPr>
    </w:p>
    <w:p w14:paraId="2075B210" w14:textId="77777777" w:rsidR="00132573" w:rsidRPr="002E354C" w:rsidRDefault="00132573" w:rsidP="00132573">
      <w:pPr>
        <w:spacing w:line="300" w:lineRule="auto"/>
        <w:jc w:val="both"/>
        <w:rPr>
          <w:rFonts w:asciiTheme="majorHAnsi" w:hAnsiTheme="majorHAnsi" w:cstheme="majorHAnsi"/>
        </w:rPr>
      </w:pPr>
    </w:p>
    <w:p w14:paraId="5E3CDA97" w14:textId="77777777" w:rsidR="00132573" w:rsidRPr="002E354C" w:rsidRDefault="00132573" w:rsidP="00132573">
      <w:pPr>
        <w:spacing w:line="300" w:lineRule="auto"/>
        <w:jc w:val="both"/>
        <w:rPr>
          <w:rFonts w:asciiTheme="majorHAnsi" w:hAnsiTheme="majorHAnsi" w:cstheme="majorHAnsi"/>
        </w:rPr>
      </w:pPr>
    </w:p>
    <w:p w14:paraId="5F9AB755" w14:textId="77777777" w:rsidR="00132573" w:rsidRPr="002E354C" w:rsidRDefault="00132573" w:rsidP="00132573">
      <w:pPr>
        <w:spacing w:line="300" w:lineRule="auto"/>
        <w:jc w:val="both"/>
        <w:rPr>
          <w:rFonts w:asciiTheme="majorHAnsi" w:hAnsiTheme="majorHAnsi" w:cstheme="majorHAnsi"/>
        </w:rPr>
      </w:pPr>
    </w:p>
    <w:p w14:paraId="15A24B1C" w14:textId="74B070D2" w:rsidR="00132573" w:rsidRPr="002E354C" w:rsidRDefault="00132573" w:rsidP="00132573">
      <w:pPr>
        <w:spacing w:line="300" w:lineRule="auto"/>
        <w:jc w:val="both"/>
        <w:rPr>
          <w:rFonts w:asciiTheme="majorHAnsi" w:hAnsiTheme="majorHAnsi" w:cstheme="majorHAnsi"/>
        </w:rPr>
      </w:pPr>
    </w:p>
    <w:p w14:paraId="0E2827DF" w14:textId="77777777" w:rsidR="00132573" w:rsidRPr="002E354C" w:rsidRDefault="00132573" w:rsidP="00132573">
      <w:pPr>
        <w:spacing w:line="300" w:lineRule="auto"/>
        <w:jc w:val="both"/>
        <w:rPr>
          <w:rFonts w:asciiTheme="majorHAnsi" w:hAnsiTheme="majorHAnsi" w:cstheme="majorHAnsi"/>
        </w:rPr>
      </w:pPr>
    </w:p>
    <w:p w14:paraId="358E606B" w14:textId="77777777" w:rsidR="00132573" w:rsidRPr="002E354C" w:rsidRDefault="00132573" w:rsidP="00132573">
      <w:pPr>
        <w:spacing w:line="300" w:lineRule="auto"/>
        <w:jc w:val="both"/>
        <w:rPr>
          <w:rFonts w:asciiTheme="majorHAnsi" w:hAnsiTheme="majorHAnsi" w:cstheme="majorHAnsi"/>
        </w:rPr>
      </w:pPr>
    </w:p>
    <w:p w14:paraId="3215AA82" w14:textId="77777777" w:rsidR="00132573" w:rsidRPr="002E354C" w:rsidRDefault="00132573" w:rsidP="00132573">
      <w:pPr>
        <w:spacing w:line="300" w:lineRule="auto"/>
        <w:jc w:val="both"/>
        <w:rPr>
          <w:rFonts w:asciiTheme="majorHAnsi" w:hAnsiTheme="majorHAnsi" w:cstheme="majorHAnsi"/>
        </w:rPr>
      </w:pPr>
    </w:p>
    <w:p w14:paraId="6A9D3116" w14:textId="77777777" w:rsidR="00132573" w:rsidRPr="002E354C" w:rsidRDefault="00132573" w:rsidP="00132573">
      <w:pPr>
        <w:spacing w:line="300" w:lineRule="auto"/>
        <w:jc w:val="center"/>
        <w:rPr>
          <w:rFonts w:asciiTheme="majorHAnsi" w:eastAsia="Calibri" w:hAnsiTheme="majorHAnsi" w:cstheme="majorHAnsi"/>
          <w:b/>
          <w:sz w:val="22"/>
          <w:szCs w:val="22"/>
        </w:rPr>
      </w:pPr>
      <w:r w:rsidRPr="002E354C">
        <w:rPr>
          <w:rFonts w:asciiTheme="majorHAnsi" w:hAnsiTheme="majorHAnsi" w:cstheme="majorHAnsi"/>
          <w:szCs w:val="24"/>
        </w:rPr>
        <w:br w:type="page"/>
      </w:r>
      <w:r w:rsidRPr="002E354C">
        <w:rPr>
          <w:rFonts w:asciiTheme="majorHAnsi" w:eastAsia="Calibri" w:hAnsiTheme="majorHAnsi" w:cstheme="majorHAnsi"/>
          <w:b/>
          <w:sz w:val="22"/>
          <w:szCs w:val="22"/>
        </w:rPr>
        <w:lastRenderedPageBreak/>
        <w:t>Klauzula informacyjna w sprawie ochrony danych osobowych</w:t>
      </w:r>
    </w:p>
    <w:p w14:paraId="2B7107AA" w14:textId="77777777" w:rsidR="00132573" w:rsidRPr="002E354C" w:rsidRDefault="00132573" w:rsidP="00132573">
      <w:pPr>
        <w:spacing w:line="300" w:lineRule="auto"/>
        <w:jc w:val="center"/>
        <w:rPr>
          <w:rFonts w:asciiTheme="majorHAnsi" w:eastAsia="Calibri" w:hAnsiTheme="majorHAnsi" w:cstheme="majorHAnsi"/>
          <w:b/>
          <w:sz w:val="22"/>
          <w:szCs w:val="22"/>
        </w:rPr>
      </w:pPr>
    </w:p>
    <w:p w14:paraId="2A3FC31A" w14:textId="77777777" w:rsidR="00132573" w:rsidRPr="002E354C" w:rsidRDefault="00132573" w:rsidP="00132573">
      <w:pPr>
        <w:spacing w:line="300" w:lineRule="auto"/>
        <w:jc w:val="both"/>
        <w:rPr>
          <w:rFonts w:asciiTheme="majorHAnsi" w:hAnsiTheme="majorHAnsi" w:cstheme="majorHAnsi"/>
          <w:sz w:val="22"/>
          <w:szCs w:val="22"/>
        </w:rPr>
      </w:pPr>
      <w:r w:rsidRPr="002E354C">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E354C">
        <w:rPr>
          <w:rFonts w:asciiTheme="majorHAnsi" w:hAnsiTheme="majorHAnsi" w:cstheme="majorHAnsi"/>
          <w:b/>
          <w:sz w:val="22"/>
          <w:szCs w:val="22"/>
        </w:rPr>
        <w:t>RODO</w:t>
      </w:r>
      <w:r w:rsidRPr="002E354C">
        <w:rPr>
          <w:rFonts w:asciiTheme="majorHAnsi" w:hAnsiTheme="majorHAnsi" w:cstheme="majorHAnsi"/>
          <w:sz w:val="22"/>
          <w:szCs w:val="22"/>
        </w:rPr>
        <w:t xml:space="preserve">”) informujemy, że: </w:t>
      </w:r>
    </w:p>
    <w:p w14:paraId="6B2C74B7" w14:textId="77777777" w:rsidR="00132573" w:rsidRPr="002E354C" w:rsidRDefault="00132573" w:rsidP="00F8035C">
      <w:pPr>
        <w:numPr>
          <w:ilvl w:val="0"/>
          <w:numId w:val="29"/>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administratorem Pani/Pana danych osobowych („ADO”) jest Politechnika Bydgoska im. Jana i Jędrzeja Śniadeckich, Al. prof. S. Kaliskiego 7, 85-796 Bydgoszcz</w:t>
      </w:r>
      <w:r w:rsidRPr="002E354C">
        <w:rPr>
          <w:rFonts w:asciiTheme="majorHAnsi" w:hAnsiTheme="majorHAnsi" w:cstheme="majorHAnsi"/>
          <w:i/>
          <w:sz w:val="22"/>
          <w:szCs w:val="22"/>
        </w:rPr>
        <w:t xml:space="preserve"> </w:t>
      </w:r>
    </w:p>
    <w:p w14:paraId="23867A22" w14:textId="77777777" w:rsidR="00132573" w:rsidRPr="002E354C" w:rsidRDefault="00132573" w:rsidP="00F8035C">
      <w:pPr>
        <w:numPr>
          <w:ilvl w:val="0"/>
          <w:numId w:val="29"/>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kontakt z Inspektorem Ochrony Danych jest dostępny za pomocą e-</w:t>
      </w:r>
      <w:proofErr w:type="spellStart"/>
      <w:r w:rsidRPr="002E354C">
        <w:rPr>
          <w:rFonts w:asciiTheme="majorHAnsi" w:hAnsiTheme="majorHAnsi" w:cstheme="majorHAnsi"/>
          <w:sz w:val="22"/>
          <w:szCs w:val="22"/>
        </w:rPr>
        <w:t>mail’a</w:t>
      </w:r>
      <w:proofErr w:type="spellEnd"/>
      <w:r w:rsidRPr="002E354C">
        <w:rPr>
          <w:rFonts w:asciiTheme="majorHAnsi" w:hAnsiTheme="majorHAnsi" w:cstheme="majorHAnsi"/>
          <w:sz w:val="22"/>
          <w:szCs w:val="22"/>
        </w:rPr>
        <w:t>: iod@pbs.edu.pl</w:t>
      </w:r>
    </w:p>
    <w:p w14:paraId="79082252" w14:textId="2517F7D3" w:rsidR="00132573" w:rsidRPr="00BB7DEB" w:rsidRDefault="00132573" w:rsidP="00F8035C">
      <w:pPr>
        <w:numPr>
          <w:ilvl w:val="0"/>
          <w:numId w:val="29"/>
        </w:numPr>
        <w:spacing w:line="300" w:lineRule="auto"/>
        <w:ind w:left="426" w:hanging="426"/>
        <w:jc w:val="both"/>
        <w:rPr>
          <w:rFonts w:asciiTheme="majorHAnsi" w:hAnsiTheme="majorHAnsi" w:cstheme="majorHAnsi"/>
          <w:sz w:val="22"/>
          <w:szCs w:val="22"/>
        </w:rPr>
      </w:pPr>
      <w:r w:rsidRPr="00BB7DEB">
        <w:rPr>
          <w:rFonts w:asciiTheme="majorHAnsi" w:hAnsiTheme="majorHAnsi" w:cstheme="majorHAnsi"/>
          <w:sz w:val="22"/>
          <w:szCs w:val="22"/>
        </w:rPr>
        <w:t>Pani/Pana dane osobowe przetwarzane będą na podstawie art. 6 ust. 1 lit. c</w:t>
      </w:r>
      <w:r w:rsidRPr="00BB7DEB">
        <w:rPr>
          <w:rFonts w:asciiTheme="majorHAnsi" w:hAnsiTheme="majorHAnsi" w:cstheme="majorHAnsi"/>
          <w:i/>
          <w:sz w:val="22"/>
          <w:szCs w:val="22"/>
        </w:rPr>
        <w:t xml:space="preserve"> </w:t>
      </w:r>
      <w:r w:rsidRPr="00BB7DEB">
        <w:rPr>
          <w:rFonts w:asciiTheme="majorHAnsi" w:hAnsiTheme="majorHAnsi" w:cstheme="majorHAnsi"/>
          <w:sz w:val="22"/>
          <w:szCs w:val="22"/>
        </w:rPr>
        <w:t xml:space="preserve">RODO w celu związanym z postępowaniem o udzielenie zamówienia publicznego nr </w:t>
      </w:r>
      <w:r w:rsidR="00BB7DEB" w:rsidRPr="00BB7DEB">
        <w:rPr>
          <w:rFonts w:asciiTheme="majorHAnsi" w:hAnsiTheme="majorHAnsi" w:cstheme="majorHAnsi"/>
          <w:sz w:val="22"/>
          <w:szCs w:val="22"/>
        </w:rPr>
        <w:t>RZP.243.25</w:t>
      </w:r>
      <w:r w:rsidRPr="00BB7DEB">
        <w:rPr>
          <w:rFonts w:asciiTheme="majorHAnsi" w:hAnsiTheme="majorHAnsi" w:cstheme="majorHAnsi"/>
          <w:sz w:val="22"/>
          <w:szCs w:val="22"/>
        </w:rPr>
        <w:t>.</w:t>
      </w:r>
      <w:r w:rsidR="00C4753B" w:rsidRPr="00BB7DEB">
        <w:rPr>
          <w:rFonts w:asciiTheme="majorHAnsi" w:hAnsiTheme="majorHAnsi" w:cstheme="majorHAnsi"/>
          <w:sz w:val="22"/>
          <w:szCs w:val="22"/>
        </w:rPr>
        <w:t>2023</w:t>
      </w:r>
      <w:r w:rsidRPr="00BB7DEB">
        <w:rPr>
          <w:rFonts w:asciiTheme="majorHAnsi" w:hAnsiTheme="majorHAnsi" w:cstheme="majorHAnsi"/>
          <w:i/>
          <w:sz w:val="22"/>
          <w:szCs w:val="22"/>
        </w:rPr>
        <w:t xml:space="preserve"> </w:t>
      </w:r>
      <w:r w:rsidRPr="00BB7DEB">
        <w:rPr>
          <w:rFonts w:asciiTheme="majorHAnsi" w:hAnsiTheme="majorHAnsi" w:cstheme="majorHAnsi"/>
          <w:sz w:val="22"/>
          <w:szCs w:val="22"/>
        </w:rPr>
        <w:t>prowadzonym w trybie podstawowym;</w:t>
      </w:r>
    </w:p>
    <w:p w14:paraId="481997EE" w14:textId="77777777" w:rsidR="00132573" w:rsidRPr="00BB7DEB" w:rsidRDefault="00132573" w:rsidP="00F8035C">
      <w:pPr>
        <w:numPr>
          <w:ilvl w:val="0"/>
          <w:numId w:val="29"/>
        </w:numPr>
        <w:spacing w:line="300" w:lineRule="auto"/>
        <w:ind w:left="426" w:hanging="426"/>
        <w:jc w:val="both"/>
        <w:rPr>
          <w:rFonts w:asciiTheme="majorHAnsi" w:hAnsiTheme="majorHAnsi" w:cstheme="majorHAnsi"/>
          <w:sz w:val="22"/>
          <w:szCs w:val="22"/>
        </w:rPr>
      </w:pPr>
      <w:r w:rsidRPr="00BB7DEB">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BB7DEB">
        <w:rPr>
          <w:rFonts w:asciiTheme="majorHAnsi" w:hAnsiTheme="majorHAnsi" w:cstheme="majorHAnsi"/>
          <w:sz w:val="22"/>
          <w:szCs w:val="22"/>
        </w:rPr>
        <w:t>Pzp</w:t>
      </w:r>
      <w:proofErr w:type="spellEnd"/>
      <w:r w:rsidRPr="00BB7DEB">
        <w:rPr>
          <w:rFonts w:asciiTheme="majorHAnsi" w:hAnsiTheme="majorHAnsi" w:cstheme="majorHAnsi"/>
          <w:sz w:val="22"/>
          <w:szCs w:val="22"/>
        </w:rPr>
        <w:t>”;</w:t>
      </w:r>
    </w:p>
    <w:p w14:paraId="18E64DEB" w14:textId="4BAC8904" w:rsidR="00132573" w:rsidRPr="00BB7DEB" w:rsidRDefault="00132573" w:rsidP="00F8035C">
      <w:pPr>
        <w:numPr>
          <w:ilvl w:val="0"/>
          <w:numId w:val="29"/>
        </w:numPr>
        <w:spacing w:line="300" w:lineRule="auto"/>
        <w:ind w:left="426" w:hanging="426"/>
        <w:jc w:val="both"/>
        <w:rPr>
          <w:rFonts w:asciiTheme="majorHAnsi" w:hAnsiTheme="majorHAnsi" w:cstheme="majorHAnsi"/>
          <w:sz w:val="22"/>
          <w:szCs w:val="22"/>
        </w:rPr>
      </w:pPr>
      <w:r w:rsidRPr="00BB7DEB">
        <w:rPr>
          <w:rFonts w:asciiTheme="majorHAnsi" w:hAnsiTheme="majorHAnsi" w:cstheme="majorHAnsi"/>
          <w:sz w:val="22"/>
          <w:szCs w:val="22"/>
        </w:rPr>
        <w:t>Pani/Pana dane osobowe będą przechowywane, zgodnie przez okres 5 lat od dnia zakończenia postępowania o udzielenie zamówienia</w:t>
      </w:r>
      <w:r w:rsidR="00BB7DEB" w:rsidRPr="00BB7DEB">
        <w:rPr>
          <w:rFonts w:asciiTheme="majorHAnsi" w:hAnsiTheme="majorHAnsi" w:cstheme="majorHAnsi"/>
          <w:sz w:val="22"/>
          <w:szCs w:val="22"/>
        </w:rPr>
        <w:t>.</w:t>
      </w:r>
    </w:p>
    <w:p w14:paraId="5647FCA6" w14:textId="77777777" w:rsidR="00132573" w:rsidRPr="002E354C" w:rsidRDefault="00132573" w:rsidP="00F8035C">
      <w:pPr>
        <w:numPr>
          <w:ilvl w:val="0"/>
          <w:numId w:val="29"/>
        </w:numPr>
        <w:spacing w:line="300" w:lineRule="auto"/>
        <w:ind w:left="426" w:hanging="426"/>
        <w:jc w:val="both"/>
        <w:rPr>
          <w:rFonts w:asciiTheme="majorHAnsi" w:hAnsiTheme="majorHAnsi" w:cstheme="majorHAnsi"/>
          <w:b/>
          <w:i/>
          <w:sz w:val="22"/>
          <w:szCs w:val="22"/>
        </w:rPr>
      </w:pPr>
      <w:r w:rsidRPr="002E354C">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2E354C">
        <w:rPr>
          <w:rFonts w:asciiTheme="majorHAnsi" w:hAnsiTheme="majorHAnsi" w:cstheme="majorHAnsi"/>
          <w:sz w:val="22"/>
          <w:szCs w:val="22"/>
        </w:rPr>
        <w:t>Pzp</w:t>
      </w:r>
      <w:proofErr w:type="spellEnd"/>
      <w:r w:rsidRPr="002E354C">
        <w:rPr>
          <w:rFonts w:asciiTheme="majorHAnsi" w:hAnsiTheme="majorHAnsi" w:cstheme="majorHAnsi"/>
          <w:sz w:val="22"/>
          <w:szCs w:val="22"/>
        </w:rPr>
        <w:t xml:space="preserve">, związanym z udziałem w postępowaniu o udzielenie zamówienia publicznego; konsekwencje niepodania określonych danych wynikają z ustawy </w:t>
      </w:r>
      <w:proofErr w:type="spellStart"/>
      <w:r w:rsidRPr="002E354C">
        <w:rPr>
          <w:rFonts w:asciiTheme="majorHAnsi" w:hAnsiTheme="majorHAnsi" w:cstheme="majorHAnsi"/>
          <w:sz w:val="22"/>
          <w:szCs w:val="22"/>
        </w:rPr>
        <w:t>Pzp</w:t>
      </w:r>
      <w:proofErr w:type="spellEnd"/>
      <w:r w:rsidRPr="002E354C">
        <w:rPr>
          <w:rFonts w:asciiTheme="majorHAnsi" w:hAnsiTheme="majorHAnsi" w:cstheme="majorHAnsi"/>
          <w:sz w:val="22"/>
          <w:szCs w:val="22"/>
        </w:rPr>
        <w:t>;</w:t>
      </w:r>
    </w:p>
    <w:p w14:paraId="22B442B3" w14:textId="77777777" w:rsidR="00132573" w:rsidRPr="002E354C" w:rsidRDefault="00132573" w:rsidP="00F8035C">
      <w:pPr>
        <w:numPr>
          <w:ilvl w:val="0"/>
          <w:numId w:val="29"/>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2E354C" w:rsidRDefault="00132573" w:rsidP="00F8035C">
      <w:pPr>
        <w:numPr>
          <w:ilvl w:val="0"/>
          <w:numId w:val="29"/>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posiada Pani/Pan:</w:t>
      </w:r>
    </w:p>
    <w:p w14:paraId="6B1CE9F4" w14:textId="77777777" w:rsidR="00132573" w:rsidRPr="002E354C" w:rsidRDefault="00132573" w:rsidP="00F8035C">
      <w:pPr>
        <w:numPr>
          <w:ilvl w:val="0"/>
          <w:numId w:val="28"/>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15 RODO prawo dostępu do danych osobowych Pani/Pana dotyczących;</w:t>
      </w:r>
    </w:p>
    <w:p w14:paraId="4F481912" w14:textId="77777777" w:rsidR="00132573" w:rsidRPr="002E354C" w:rsidRDefault="00132573" w:rsidP="00F8035C">
      <w:pPr>
        <w:numPr>
          <w:ilvl w:val="0"/>
          <w:numId w:val="28"/>
        </w:numPr>
        <w:spacing w:line="300" w:lineRule="auto"/>
        <w:ind w:left="709" w:hanging="283"/>
        <w:rPr>
          <w:rFonts w:asciiTheme="majorHAnsi" w:hAnsiTheme="majorHAnsi" w:cstheme="majorHAnsi"/>
          <w:sz w:val="22"/>
          <w:szCs w:val="22"/>
        </w:rPr>
      </w:pPr>
      <w:r w:rsidRPr="002E354C">
        <w:rPr>
          <w:rFonts w:asciiTheme="majorHAnsi" w:hAnsiTheme="majorHAnsi" w:cstheme="majorHAnsi"/>
          <w:sz w:val="22"/>
          <w:szCs w:val="22"/>
        </w:rPr>
        <w:t>na podstawie art. 16 RODO prawo do sprostowania Pani/Pana danych osobowych*;</w:t>
      </w:r>
    </w:p>
    <w:p w14:paraId="1BF6A2E1" w14:textId="77777777" w:rsidR="00132573" w:rsidRPr="002E354C" w:rsidRDefault="00132573" w:rsidP="00F8035C">
      <w:pPr>
        <w:numPr>
          <w:ilvl w:val="0"/>
          <w:numId w:val="28"/>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2E354C" w:rsidRDefault="00132573" w:rsidP="00F8035C">
      <w:pPr>
        <w:numPr>
          <w:ilvl w:val="0"/>
          <w:numId w:val="28"/>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2E354C" w:rsidRDefault="00132573" w:rsidP="00F8035C">
      <w:pPr>
        <w:numPr>
          <w:ilvl w:val="0"/>
          <w:numId w:val="29"/>
        </w:numPr>
        <w:spacing w:line="300" w:lineRule="auto"/>
        <w:ind w:left="426" w:hanging="426"/>
        <w:jc w:val="both"/>
        <w:rPr>
          <w:rFonts w:asciiTheme="majorHAnsi" w:hAnsiTheme="majorHAnsi" w:cstheme="majorHAnsi"/>
          <w:b/>
          <w:bCs w:val="0"/>
          <w:sz w:val="22"/>
          <w:szCs w:val="22"/>
        </w:rPr>
      </w:pPr>
      <w:r w:rsidRPr="002E354C">
        <w:rPr>
          <w:rFonts w:asciiTheme="majorHAnsi" w:hAnsiTheme="majorHAnsi" w:cstheme="majorHAnsi"/>
          <w:b/>
          <w:sz w:val="22"/>
          <w:szCs w:val="22"/>
        </w:rPr>
        <w:t>nie przysługuje Pani/Panu:</w:t>
      </w:r>
    </w:p>
    <w:p w14:paraId="60FB6E8C" w14:textId="77777777" w:rsidR="00132573" w:rsidRPr="002E354C" w:rsidRDefault="00132573" w:rsidP="00F8035C">
      <w:pPr>
        <w:numPr>
          <w:ilvl w:val="0"/>
          <w:numId w:val="28"/>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w związku z art. 17 ust. 3 lit. b, d i e RODO prawo do usunięcia danych osobowych;</w:t>
      </w:r>
    </w:p>
    <w:p w14:paraId="28CCE945" w14:textId="77777777" w:rsidR="00132573" w:rsidRPr="002E354C" w:rsidRDefault="00132573" w:rsidP="00F8035C">
      <w:pPr>
        <w:numPr>
          <w:ilvl w:val="0"/>
          <w:numId w:val="28"/>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prawo do przenoszenia danych osobowych, o którym mowa w art. 20 RODO;</w:t>
      </w:r>
    </w:p>
    <w:p w14:paraId="581DD1EF" w14:textId="77777777" w:rsidR="00132573" w:rsidRPr="002E354C" w:rsidRDefault="00132573" w:rsidP="00F8035C">
      <w:pPr>
        <w:numPr>
          <w:ilvl w:val="0"/>
          <w:numId w:val="28"/>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2E354C" w:rsidRDefault="00132573" w:rsidP="00132573">
      <w:pPr>
        <w:spacing w:line="300" w:lineRule="auto"/>
        <w:jc w:val="both"/>
        <w:rPr>
          <w:rFonts w:asciiTheme="majorHAnsi" w:hAnsiTheme="majorHAnsi" w:cstheme="majorHAnsi"/>
          <w:sz w:val="22"/>
          <w:szCs w:val="22"/>
        </w:rPr>
      </w:pPr>
    </w:p>
    <w:p w14:paraId="57B1DBD3" w14:textId="77777777" w:rsidR="00132573" w:rsidRPr="002E354C" w:rsidRDefault="00132573" w:rsidP="00132573">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2E354C">
        <w:rPr>
          <w:rFonts w:asciiTheme="majorHAnsi" w:hAnsiTheme="majorHAnsi" w:cstheme="majorHAnsi"/>
          <w:i/>
          <w:sz w:val="18"/>
          <w:szCs w:val="18"/>
        </w:rPr>
        <w:t>Pzp</w:t>
      </w:r>
      <w:proofErr w:type="spellEnd"/>
      <w:r w:rsidRPr="002E354C">
        <w:rPr>
          <w:rFonts w:asciiTheme="majorHAnsi" w:hAnsiTheme="majorHAnsi" w:cstheme="majorHAnsi"/>
          <w:i/>
          <w:sz w:val="18"/>
          <w:szCs w:val="18"/>
        </w:rPr>
        <w:t xml:space="preserve"> oraz nie może naruszać integralności protokołu oraz jego załączników.</w:t>
      </w:r>
    </w:p>
    <w:p w14:paraId="6FB6780B" w14:textId="5C2AC535" w:rsidR="00132573" w:rsidRPr="002E354C" w:rsidRDefault="00132573" w:rsidP="00C4753B">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BB57C1" w:rsidRDefault="00132573" w:rsidP="00132573">
      <w:pPr>
        <w:shd w:val="clear" w:color="auto" w:fill="FFFFFF"/>
        <w:spacing w:line="300" w:lineRule="auto"/>
        <w:ind w:left="284"/>
        <w:rPr>
          <w:rFonts w:asciiTheme="majorHAnsi" w:hAnsiTheme="majorHAnsi" w:cstheme="majorHAnsi"/>
          <w:b/>
          <w:sz w:val="22"/>
          <w:szCs w:val="22"/>
        </w:rPr>
      </w:pPr>
      <w:r w:rsidRPr="002E354C">
        <w:rPr>
          <w:rFonts w:asciiTheme="majorHAnsi" w:eastAsia="Calibri" w:hAnsiTheme="majorHAnsi" w:cstheme="majorHAnsi"/>
        </w:rPr>
        <w:br w:type="column"/>
      </w:r>
    </w:p>
    <w:p w14:paraId="0F09D1BF" w14:textId="77777777" w:rsidR="00132573" w:rsidRPr="00BB57C1"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shd w:val="clear" w:color="auto" w:fill="D0CECE"/>
        </w:rPr>
        <w:t>ZAMAWIAJĄCY</w:t>
      </w:r>
    </w:p>
    <w:p w14:paraId="06C03FF1" w14:textId="77777777" w:rsidR="00132573" w:rsidRPr="00BB57C1" w:rsidRDefault="00132573" w:rsidP="00F8035C">
      <w:pPr>
        <w:numPr>
          <w:ilvl w:val="0"/>
          <w:numId w:val="34"/>
        </w:numPr>
        <w:spacing w:line="300" w:lineRule="auto"/>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Nazwa oraz adres zamawiającego:</w:t>
      </w:r>
    </w:p>
    <w:p w14:paraId="1861B2D5" w14:textId="77777777" w:rsidR="00132573" w:rsidRPr="00BB57C1"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 xml:space="preserve">Politechnika Bydgoska im. Jana i Jędrzeja Śniadeckich </w:t>
      </w:r>
    </w:p>
    <w:p w14:paraId="77164448" w14:textId="77777777" w:rsidR="00132573" w:rsidRPr="00245D0D"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Al. prof</w:t>
      </w:r>
      <w:r w:rsidRPr="00245D0D">
        <w:rPr>
          <w:rFonts w:asciiTheme="majorHAnsi" w:hAnsiTheme="majorHAnsi" w:cstheme="majorHAnsi"/>
          <w:sz w:val="22"/>
          <w:szCs w:val="22"/>
        </w:rPr>
        <w:t>. S. Kaliskiego 7, 85-796 Bydgoszcz</w:t>
      </w:r>
    </w:p>
    <w:p w14:paraId="2C46731F" w14:textId="77777777" w:rsidR="00132573" w:rsidRPr="00245D0D" w:rsidRDefault="00132573" w:rsidP="00132573">
      <w:pPr>
        <w:spacing w:line="300" w:lineRule="auto"/>
        <w:ind w:firstLine="644"/>
        <w:jc w:val="both"/>
        <w:rPr>
          <w:rFonts w:asciiTheme="majorHAnsi" w:hAnsiTheme="majorHAnsi" w:cstheme="majorHAnsi"/>
          <w:sz w:val="22"/>
          <w:szCs w:val="22"/>
        </w:rPr>
      </w:pPr>
      <w:r w:rsidRPr="00245D0D">
        <w:rPr>
          <w:rFonts w:asciiTheme="majorHAnsi" w:hAnsiTheme="majorHAnsi" w:cstheme="majorHAnsi"/>
          <w:sz w:val="22"/>
          <w:szCs w:val="22"/>
        </w:rPr>
        <w:t>telefon: 52-374-92-71</w:t>
      </w:r>
    </w:p>
    <w:p w14:paraId="25BB3492" w14:textId="77777777" w:rsidR="00132573" w:rsidRPr="00245D0D" w:rsidRDefault="00132573" w:rsidP="00132573">
      <w:pPr>
        <w:spacing w:line="300" w:lineRule="auto"/>
        <w:ind w:firstLine="644"/>
        <w:jc w:val="both"/>
        <w:rPr>
          <w:rFonts w:asciiTheme="majorHAnsi" w:hAnsiTheme="majorHAnsi" w:cstheme="majorHAnsi"/>
          <w:sz w:val="22"/>
          <w:szCs w:val="22"/>
        </w:rPr>
      </w:pPr>
      <w:r w:rsidRPr="00245D0D">
        <w:rPr>
          <w:rFonts w:asciiTheme="majorHAnsi" w:hAnsiTheme="majorHAnsi" w:cstheme="majorHAnsi"/>
          <w:sz w:val="22"/>
          <w:szCs w:val="22"/>
        </w:rPr>
        <w:t xml:space="preserve">adres poczty elektronicznej: </w:t>
      </w:r>
      <w:hyperlink r:id="rId8" w:history="1">
        <w:r w:rsidRPr="00245D0D">
          <w:rPr>
            <w:rStyle w:val="Hipercze"/>
            <w:rFonts w:asciiTheme="majorHAnsi" w:hAnsiTheme="majorHAnsi" w:cstheme="majorHAnsi"/>
            <w:color w:val="auto"/>
            <w:sz w:val="22"/>
            <w:szCs w:val="22"/>
          </w:rPr>
          <w:t>przetargi@pbs.edu.pl</w:t>
        </w:r>
      </w:hyperlink>
    </w:p>
    <w:p w14:paraId="19DC8362" w14:textId="77777777" w:rsidR="00132573" w:rsidRPr="00245D0D" w:rsidRDefault="00132573" w:rsidP="00132573">
      <w:pPr>
        <w:spacing w:line="300" w:lineRule="auto"/>
        <w:ind w:firstLine="644"/>
        <w:jc w:val="both"/>
        <w:rPr>
          <w:rFonts w:asciiTheme="majorHAnsi" w:hAnsiTheme="majorHAnsi" w:cstheme="majorHAnsi"/>
          <w:sz w:val="22"/>
          <w:szCs w:val="22"/>
        </w:rPr>
      </w:pPr>
      <w:r w:rsidRPr="00245D0D">
        <w:rPr>
          <w:rFonts w:asciiTheme="majorHAnsi" w:hAnsiTheme="majorHAnsi" w:cstheme="majorHAnsi"/>
          <w:sz w:val="22"/>
          <w:szCs w:val="22"/>
        </w:rPr>
        <w:t>NIP 554-031-31-07</w:t>
      </w:r>
    </w:p>
    <w:p w14:paraId="3BA8FEE0" w14:textId="77777777" w:rsidR="00132573" w:rsidRPr="00BB57C1" w:rsidRDefault="00132573" w:rsidP="00F8035C">
      <w:pPr>
        <w:numPr>
          <w:ilvl w:val="0"/>
          <w:numId w:val="34"/>
        </w:numPr>
        <w:spacing w:line="300" w:lineRule="auto"/>
        <w:contextualSpacing/>
        <w:jc w:val="both"/>
        <w:rPr>
          <w:rFonts w:asciiTheme="majorHAnsi" w:eastAsia="Calibri" w:hAnsiTheme="majorHAnsi" w:cstheme="majorHAnsi"/>
          <w:sz w:val="22"/>
          <w:szCs w:val="22"/>
        </w:rPr>
      </w:pPr>
      <w:r w:rsidRPr="00245D0D">
        <w:rPr>
          <w:rFonts w:asciiTheme="majorHAnsi" w:eastAsia="Calibri" w:hAnsiTheme="majorHAnsi" w:cstheme="majorHAnsi"/>
          <w:sz w:val="22"/>
          <w:szCs w:val="22"/>
        </w:rPr>
        <w:t xml:space="preserve">Strona internetowa prowadzonego postępowania: </w:t>
      </w:r>
      <w:r w:rsidRPr="00245D0D">
        <w:rPr>
          <w:rFonts w:asciiTheme="majorHAnsi" w:eastAsia="Calibri" w:hAnsiTheme="majorHAnsi" w:cstheme="majorHAnsi"/>
          <w:sz w:val="22"/>
          <w:szCs w:val="22"/>
          <w:u w:val="single"/>
        </w:rPr>
        <w:t>https://platformazakupowa.</w:t>
      </w:r>
      <w:r w:rsidRPr="00BB57C1">
        <w:rPr>
          <w:rFonts w:asciiTheme="majorHAnsi" w:eastAsia="Calibri" w:hAnsiTheme="majorHAnsi" w:cstheme="majorHAnsi"/>
          <w:sz w:val="22"/>
          <w:szCs w:val="22"/>
          <w:u w:val="single"/>
        </w:rPr>
        <w:t>pl/pn/pbs (dalej jako „Platforma”).</w:t>
      </w:r>
    </w:p>
    <w:p w14:paraId="5D469AA9" w14:textId="77777777" w:rsidR="00132573" w:rsidRPr="00BB57C1" w:rsidRDefault="00132573" w:rsidP="00F8035C">
      <w:pPr>
        <w:numPr>
          <w:ilvl w:val="0"/>
          <w:numId w:val="34"/>
        </w:numPr>
        <w:spacing w:line="300" w:lineRule="auto"/>
        <w:contextualSpacing/>
        <w:rPr>
          <w:rFonts w:asciiTheme="majorHAnsi" w:eastAsia="Calibri" w:hAnsiTheme="majorHAnsi" w:cstheme="majorHAnsi"/>
          <w:sz w:val="22"/>
          <w:szCs w:val="22"/>
        </w:rPr>
      </w:pPr>
      <w:r w:rsidRPr="00BB57C1">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BB57C1" w:rsidRDefault="00132573" w:rsidP="00132573">
      <w:pPr>
        <w:spacing w:line="300" w:lineRule="auto"/>
        <w:jc w:val="both"/>
        <w:rPr>
          <w:rFonts w:asciiTheme="majorHAnsi" w:hAnsiTheme="majorHAnsi" w:cstheme="majorHAnsi"/>
          <w:sz w:val="22"/>
          <w:szCs w:val="22"/>
        </w:rPr>
      </w:pPr>
    </w:p>
    <w:p w14:paraId="6569CAF7" w14:textId="77777777" w:rsidR="00132573" w:rsidRPr="00BB57C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TRYB UDZIELANIA ZAMÓWIEŃ</w:t>
      </w:r>
    </w:p>
    <w:p w14:paraId="67B84DF5" w14:textId="4EF05BA9" w:rsidR="00304D4D" w:rsidRPr="00BB7DEB" w:rsidRDefault="00132573" w:rsidP="00304D4D">
      <w:pPr>
        <w:numPr>
          <w:ilvl w:val="1"/>
          <w:numId w:val="2"/>
        </w:numPr>
        <w:tabs>
          <w:tab w:val="left" w:pos="709"/>
        </w:tabs>
        <w:spacing w:line="300" w:lineRule="auto"/>
        <w:ind w:left="709" w:hanging="425"/>
        <w:jc w:val="both"/>
        <w:rPr>
          <w:rFonts w:asciiTheme="majorHAnsi" w:hAnsiTheme="majorHAnsi" w:cstheme="majorHAnsi"/>
          <w:sz w:val="22"/>
          <w:szCs w:val="22"/>
        </w:rPr>
      </w:pPr>
      <w:r w:rsidRPr="00BB7DEB">
        <w:rPr>
          <w:rFonts w:asciiTheme="majorHAnsi" w:hAnsiTheme="majorHAnsi" w:cstheme="majorHAnsi"/>
          <w:sz w:val="22"/>
          <w:szCs w:val="22"/>
        </w:rPr>
        <w:t xml:space="preserve">Postępowanie o udzielenie niniejszego zamówienia publicznego prowadzone jest </w:t>
      </w:r>
      <w:r w:rsidRPr="00BB7DEB">
        <w:rPr>
          <w:rFonts w:asciiTheme="majorHAnsi" w:hAnsiTheme="majorHAnsi" w:cstheme="majorHAnsi"/>
          <w:b/>
          <w:sz w:val="22"/>
          <w:szCs w:val="22"/>
        </w:rPr>
        <w:t xml:space="preserve">w trybie podstawowym, </w:t>
      </w:r>
      <w:r w:rsidRPr="00BB7DEB">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BB7DEB">
        <w:rPr>
          <w:rFonts w:asciiTheme="majorHAnsi" w:hAnsiTheme="majorHAnsi" w:cstheme="majorHAnsi"/>
          <w:sz w:val="22"/>
          <w:szCs w:val="22"/>
        </w:rPr>
        <w:t>Pzp</w:t>
      </w:r>
      <w:proofErr w:type="spellEnd"/>
      <w:r w:rsidRPr="00BB7DEB">
        <w:rPr>
          <w:rFonts w:asciiTheme="majorHAnsi" w:hAnsiTheme="majorHAnsi" w:cstheme="majorHAnsi"/>
          <w:sz w:val="22"/>
          <w:szCs w:val="22"/>
        </w:rPr>
        <w:t>” oraz aktów wykonawczych wydanych na jej podstawie.</w:t>
      </w:r>
    </w:p>
    <w:p w14:paraId="579AE388" w14:textId="601A898D" w:rsidR="00132573" w:rsidRPr="00BB57C1"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BB7DEB">
        <w:rPr>
          <w:rFonts w:asciiTheme="majorHAnsi" w:hAnsiTheme="majorHAnsi" w:cstheme="majorHAnsi"/>
          <w:sz w:val="22"/>
          <w:szCs w:val="22"/>
        </w:rPr>
        <w:t xml:space="preserve">Zamawiający nie przewiduje dokonanie </w:t>
      </w:r>
      <w:r w:rsidRPr="00BB57C1">
        <w:rPr>
          <w:rFonts w:asciiTheme="majorHAnsi" w:hAnsiTheme="majorHAnsi" w:cstheme="majorHAnsi"/>
          <w:sz w:val="22"/>
          <w:szCs w:val="22"/>
        </w:rPr>
        <w:t>wyboru najkorzystniejszej oferty z możliwością prowadzenia negocjacji.</w:t>
      </w:r>
    </w:p>
    <w:p w14:paraId="2B27484A" w14:textId="77777777" w:rsidR="00132573" w:rsidRPr="00BB57C1"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Wartość szacunkowa zamówienia nie przekracza progu unijnego.</w:t>
      </w:r>
    </w:p>
    <w:p w14:paraId="18A897D5" w14:textId="77777777" w:rsidR="00132573" w:rsidRPr="00BB57C1" w:rsidRDefault="00132573" w:rsidP="00132573">
      <w:pPr>
        <w:spacing w:line="300" w:lineRule="auto"/>
        <w:jc w:val="both"/>
        <w:rPr>
          <w:rFonts w:asciiTheme="majorHAnsi" w:hAnsiTheme="majorHAnsi" w:cstheme="majorHAnsi"/>
          <w:sz w:val="22"/>
          <w:szCs w:val="22"/>
        </w:rPr>
      </w:pPr>
    </w:p>
    <w:p w14:paraId="16D588D8" w14:textId="77777777" w:rsidR="00132573" w:rsidRPr="00BB57C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OPIS PRZEDMIOTU ZAMÓWIENIA</w:t>
      </w:r>
    </w:p>
    <w:p w14:paraId="18EF7E5E" w14:textId="6E2B8A06" w:rsidR="00132573" w:rsidRPr="00B76658" w:rsidRDefault="00132573" w:rsidP="00B76658">
      <w:pPr>
        <w:numPr>
          <w:ilvl w:val="0"/>
          <w:numId w:val="79"/>
        </w:numPr>
        <w:tabs>
          <w:tab w:val="clear" w:pos="1440"/>
          <w:tab w:val="left" w:pos="709"/>
          <w:tab w:val="num" w:pos="1276"/>
        </w:tabs>
        <w:spacing w:line="300" w:lineRule="auto"/>
        <w:ind w:left="567"/>
        <w:jc w:val="both"/>
        <w:rPr>
          <w:rFonts w:asciiTheme="majorHAnsi" w:hAnsiTheme="majorHAnsi" w:cstheme="majorHAnsi"/>
          <w:sz w:val="22"/>
          <w:szCs w:val="22"/>
        </w:rPr>
      </w:pPr>
      <w:bookmarkStart w:id="1" w:name="OLE_LINK14"/>
      <w:bookmarkStart w:id="2" w:name="OLE_LINK15"/>
      <w:r w:rsidRPr="00B76658">
        <w:rPr>
          <w:rFonts w:asciiTheme="majorHAnsi" w:hAnsiTheme="majorHAnsi" w:cstheme="majorHAnsi"/>
          <w:sz w:val="22"/>
          <w:szCs w:val="22"/>
        </w:rPr>
        <w:t xml:space="preserve">Przedmiotem zamówienia </w:t>
      </w:r>
      <w:bookmarkEnd w:id="1"/>
      <w:bookmarkEnd w:id="2"/>
      <w:r w:rsidRPr="00B76658">
        <w:rPr>
          <w:rFonts w:asciiTheme="majorHAnsi" w:hAnsiTheme="majorHAnsi" w:cstheme="majorHAnsi"/>
          <w:sz w:val="22"/>
          <w:szCs w:val="22"/>
        </w:rPr>
        <w:t xml:space="preserve">jest dostawa </w:t>
      </w:r>
      <w:r w:rsidR="00050BC1" w:rsidRPr="00B76658">
        <w:rPr>
          <w:rFonts w:asciiTheme="majorHAnsi" w:hAnsiTheme="majorHAnsi" w:cstheme="majorHAnsi"/>
          <w:b/>
          <w:spacing w:val="-11"/>
          <w:kern w:val="0"/>
          <w:sz w:val="22"/>
          <w:szCs w:val="22"/>
        </w:rPr>
        <w:t>mobilnego stanowiska pomiarowe</w:t>
      </w:r>
      <w:r w:rsidR="00BB3E93" w:rsidRPr="00B76658">
        <w:rPr>
          <w:rFonts w:asciiTheme="majorHAnsi" w:hAnsiTheme="majorHAnsi" w:cstheme="majorHAnsi"/>
          <w:b/>
          <w:spacing w:val="-11"/>
          <w:kern w:val="0"/>
          <w:sz w:val="22"/>
          <w:szCs w:val="22"/>
        </w:rPr>
        <w:t>go</w:t>
      </w:r>
      <w:r w:rsidR="00050BC1" w:rsidRPr="00B76658">
        <w:rPr>
          <w:rFonts w:asciiTheme="majorHAnsi" w:hAnsiTheme="majorHAnsi" w:cstheme="majorHAnsi"/>
          <w:b/>
          <w:spacing w:val="-11"/>
          <w:kern w:val="0"/>
          <w:sz w:val="22"/>
          <w:szCs w:val="22"/>
        </w:rPr>
        <w:t xml:space="preserve"> wraz z rozbudową systemu pomiarowego do badań konstrukcji budowlanych dla Wydziału Budownictwa Architektury i Inżynierii Środowiska PBŚ.</w:t>
      </w:r>
    </w:p>
    <w:p w14:paraId="48EB20DC" w14:textId="65C3735A" w:rsidR="004928B5" w:rsidRPr="00BB57C1" w:rsidRDefault="004928B5" w:rsidP="00B76658">
      <w:pPr>
        <w:numPr>
          <w:ilvl w:val="0"/>
          <w:numId w:val="79"/>
        </w:numPr>
        <w:tabs>
          <w:tab w:val="clear" w:pos="1440"/>
          <w:tab w:val="left" w:pos="709"/>
          <w:tab w:val="num" w:pos="1276"/>
        </w:tabs>
        <w:spacing w:line="300" w:lineRule="auto"/>
        <w:ind w:left="567"/>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Szczegółowy opis przedmiotu zamówienia, opis wymagań zamawi</w:t>
      </w:r>
      <w:r>
        <w:rPr>
          <w:rFonts w:asciiTheme="majorHAnsi" w:eastAsia="Calibri" w:hAnsiTheme="majorHAnsi" w:cstheme="majorHAnsi"/>
          <w:sz w:val="22"/>
          <w:szCs w:val="22"/>
        </w:rPr>
        <w:t>ającego w zakresie realizacji i </w:t>
      </w:r>
      <w:r w:rsidRPr="00BB57C1">
        <w:rPr>
          <w:rFonts w:asciiTheme="majorHAnsi" w:eastAsia="Calibri" w:hAnsiTheme="majorHAnsi" w:cstheme="majorHAnsi"/>
          <w:sz w:val="22"/>
          <w:szCs w:val="22"/>
        </w:rPr>
        <w:t>odbioru określają:</w:t>
      </w:r>
    </w:p>
    <w:p w14:paraId="7F5872CE" w14:textId="77777777" w:rsidR="004928B5" w:rsidRPr="00322E89" w:rsidRDefault="004928B5" w:rsidP="004928B5">
      <w:pPr>
        <w:tabs>
          <w:tab w:val="left" w:pos="993"/>
        </w:tabs>
        <w:spacing w:line="300" w:lineRule="auto"/>
        <w:ind w:left="993" w:hanging="284"/>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a.</w:t>
      </w:r>
      <w:r w:rsidRPr="00BB57C1">
        <w:rPr>
          <w:rFonts w:asciiTheme="majorHAnsi" w:eastAsia="Calibri" w:hAnsiTheme="majorHAnsi" w:cstheme="majorHAnsi"/>
          <w:sz w:val="22"/>
          <w:szCs w:val="22"/>
        </w:rPr>
        <w:tab/>
        <w:t xml:space="preserve">opis przedmiotu zamówienia - </w:t>
      </w:r>
      <w:r w:rsidRPr="00322E89">
        <w:rPr>
          <w:rFonts w:asciiTheme="majorHAnsi" w:eastAsia="Calibri" w:hAnsiTheme="majorHAnsi" w:cstheme="majorHAnsi"/>
          <w:sz w:val="22"/>
          <w:szCs w:val="22"/>
        </w:rPr>
        <w:t xml:space="preserve">załącznik nr 3 do SWZ; </w:t>
      </w:r>
    </w:p>
    <w:p w14:paraId="7F3955B3" w14:textId="77777777" w:rsidR="004928B5" w:rsidRPr="00BB57C1" w:rsidRDefault="004928B5" w:rsidP="004928B5">
      <w:pPr>
        <w:tabs>
          <w:tab w:val="left" w:pos="993"/>
        </w:tabs>
        <w:spacing w:line="300" w:lineRule="auto"/>
        <w:ind w:left="993" w:hanging="284"/>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b.</w:t>
      </w:r>
      <w:r w:rsidRPr="00BB57C1">
        <w:rPr>
          <w:rFonts w:asciiTheme="majorHAnsi" w:eastAsia="Calibri" w:hAnsiTheme="majorHAnsi" w:cstheme="majorHAnsi"/>
          <w:sz w:val="22"/>
          <w:szCs w:val="22"/>
        </w:rPr>
        <w:tab/>
        <w:t xml:space="preserve">projektowane postanowienia umowy w sprawie zamówienia publicznego określa wzór umowy - załącznik nr </w:t>
      </w:r>
      <w:r w:rsidRPr="00BB57C1">
        <w:rPr>
          <w:rFonts w:asciiTheme="majorHAnsi" w:hAnsiTheme="majorHAnsi" w:cstheme="majorHAnsi"/>
          <w:sz w:val="22"/>
          <w:szCs w:val="22"/>
        </w:rPr>
        <w:t>4 do SWZ</w:t>
      </w:r>
      <w:r w:rsidRPr="00BB57C1">
        <w:rPr>
          <w:rFonts w:asciiTheme="majorHAnsi" w:eastAsia="Calibri" w:hAnsiTheme="majorHAnsi" w:cstheme="majorHAnsi"/>
          <w:sz w:val="22"/>
          <w:szCs w:val="22"/>
        </w:rPr>
        <w:t>.</w:t>
      </w:r>
    </w:p>
    <w:p w14:paraId="7EFCF9ED" w14:textId="77777777" w:rsidR="00B76658" w:rsidRDefault="00132573" w:rsidP="00B76658">
      <w:pPr>
        <w:numPr>
          <w:ilvl w:val="0"/>
          <w:numId w:val="79"/>
        </w:numPr>
        <w:tabs>
          <w:tab w:val="clear" w:pos="1440"/>
          <w:tab w:val="left"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Na potrzeby niniejszej </w:t>
      </w:r>
      <w:r w:rsidRPr="00BB7DEB">
        <w:rPr>
          <w:rFonts w:asciiTheme="majorHAnsi" w:hAnsiTheme="majorHAnsi" w:cstheme="majorHAnsi"/>
          <w:sz w:val="22"/>
          <w:szCs w:val="22"/>
        </w:rPr>
        <w:t xml:space="preserve">SWZ </w:t>
      </w:r>
      <w:r w:rsidR="00050BC1" w:rsidRPr="00B76658">
        <w:rPr>
          <w:rFonts w:asciiTheme="majorHAnsi" w:hAnsiTheme="majorHAnsi" w:cstheme="majorHAnsi"/>
          <w:sz w:val="22"/>
          <w:szCs w:val="22"/>
        </w:rPr>
        <w:t>mobilne stanowisko pomiarowe wraz z rozbudową</w:t>
      </w:r>
      <w:r w:rsidR="00BB7DEB" w:rsidRPr="00B76658">
        <w:rPr>
          <w:rFonts w:asciiTheme="majorHAnsi" w:hAnsiTheme="majorHAnsi" w:cstheme="majorHAnsi"/>
          <w:sz w:val="22"/>
          <w:szCs w:val="22"/>
        </w:rPr>
        <w:t xml:space="preserve"> </w:t>
      </w:r>
      <w:r w:rsidRPr="00322E89">
        <w:rPr>
          <w:rFonts w:asciiTheme="majorHAnsi" w:hAnsiTheme="majorHAnsi" w:cstheme="majorHAnsi"/>
          <w:sz w:val="22"/>
          <w:szCs w:val="22"/>
        </w:rPr>
        <w:t>określa się także zamiennie jako „</w:t>
      </w:r>
      <w:r w:rsidR="00BB7DEB" w:rsidRPr="00322E89">
        <w:rPr>
          <w:rFonts w:asciiTheme="majorHAnsi" w:hAnsiTheme="majorHAnsi" w:cstheme="majorHAnsi"/>
          <w:sz w:val="22"/>
          <w:szCs w:val="22"/>
        </w:rPr>
        <w:t>Aparatura</w:t>
      </w:r>
      <w:r w:rsidRPr="00322E89">
        <w:rPr>
          <w:rFonts w:asciiTheme="majorHAnsi" w:hAnsiTheme="majorHAnsi" w:cstheme="majorHAnsi"/>
          <w:sz w:val="22"/>
          <w:szCs w:val="22"/>
        </w:rPr>
        <w:t>”.</w:t>
      </w:r>
    </w:p>
    <w:p w14:paraId="56AB5D6E" w14:textId="266154BF" w:rsidR="00132573" w:rsidRPr="00B76658" w:rsidRDefault="00132573" w:rsidP="00B76658">
      <w:pPr>
        <w:numPr>
          <w:ilvl w:val="0"/>
          <w:numId w:val="79"/>
        </w:numPr>
        <w:tabs>
          <w:tab w:val="clear" w:pos="1440"/>
          <w:tab w:val="left" w:pos="709"/>
        </w:tabs>
        <w:spacing w:line="300" w:lineRule="auto"/>
        <w:ind w:left="709" w:hanging="425"/>
        <w:jc w:val="both"/>
        <w:rPr>
          <w:rFonts w:asciiTheme="majorHAnsi" w:hAnsiTheme="majorHAnsi" w:cstheme="majorHAnsi"/>
          <w:sz w:val="22"/>
          <w:szCs w:val="22"/>
        </w:rPr>
      </w:pPr>
      <w:r w:rsidRPr="00B76658">
        <w:rPr>
          <w:rFonts w:asciiTheme="majorHAnsi" w:hAnsiTheme="majorHAnsi" w:cstheme="majorHAnsi"/>
          <w:sz w:val="22"/>
          <w:szCs w:val="22"/>
        </w:rPr>
        <w:t>Dostawa</w:t>
      </w:r>
      <w:r w:rsidR="0055641E" w:rsidRPr="00B76658">
        <w:rPr>
          <w:rFonts w:asciiTheme="majorHAnsi" w:hAnsiTheme="majorHAnsi" w:cstheme="majorHAnsi"/>
          <w:sz w:val="22"/>
          <w:szCs w:val="22"/>
        </w:rPr>
        <w:t xml:space="preserve"> </w:t>
      </w:r>
      <w:r w:rsidRPr="00B76658">
        <w:rPr>
          <w:rFonts w:asciiTheme="majorHAnsi" w:hAnsiTheme="majorHAnsi" w:cstheme="majorHAnsi"/>
          <w:sz w:val="22"/>
          <w:szCs w:val="22"/>
        </w:rPr>
        <w:t>obejmuje:</w:t>
      </w:r>
    </w:p>
    <w:p w14:paraId="072C294B" w14:textId="3AA97613" w:rsidR="00132573" w:rsidRPr="0055641E" w:rsidRDefault="00132573" w:rsidP="00F8035C">
      <w:pPr>
        <w:numPr>
          <w:ilvl w:val="1"/>
          <w:numId w:val="7"/>
        </w:numPr>
        <w:tabs>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dostarczenie przez Wykonawcę </w:t>
      </w:r>
      <w:r w:rsidR="00050BC1">
        <w:rPr>
          <w:rFonts w:asciiTheme="majorHAnsi" w:hAnsiTheme="majorHAnsi" w:cstheme="majorHAnsi"/>
          <w:sz w:val="22"/>
          <w:szCs w:val="22"/>
        </w:rPr>
        <w:t>Aparatury</w:t>
      </w:r>
      <w:r w:rsidRPr="00BB57C1">
        <w:rPr>
          <w:rFonts w:asciiTheme="majorHAnsi" w:hAnsiTheme="majorHAnsi" w:cstheme="majorHAnsi"/>
          <w:sz w:val="22"/>
          <w:szCs w:val="22"/>
        </w:rPr>
        <w:t xml:space="preserve"> na własny koszt i ryzyko wraz z jego wniesieniem </w:t>
      </w:r>
      <w:r w:rsidR="004928B5">
        <w:rPr>
          <w:rFonts w:asciiTheme="majorHAnsi" w:hAnsiTheme="majorHAnsi" w:cstheme="majorHAnsi"/>
          <w:sz w:val="22"/>
          <w:szCs w:val="22"/>
        </w:rPr>
        <w:t>i </w:t>
      </w:r>
      <w:r w:rsidR="0055641E" w:rsidRPr="0055641E">
        <w:rPr>
          <w:rFonts w:asciiTheme="majorHAnsi" w:hAnsiTheme="majorHAnsi" w:cstheme="majorHAnsi"/>
          <w:sz w:val="22"/>
          <w:szCs w:val="22"/>
        </w:rPr>
        <w:t>instalacją w miejscu wskazanym</w:t>
      </w:r>
      <w:r w:rsidRPr="0055641E">
        <w:rPr>
          <w:rFonts w:asciiTheme="majorHAnsi" w:hAnsiTheme="majorHAnsi" w:cstheme="majorHAnsi"/>
          <w:sz w:val="22"/>
          <w:szCs w:val="22"/>
        </w:rPr>
        <w:t xml:space="preserve"> przez Zamawiającego;</w:t>
      </w:r>
    </w:p>
    <w:p w14:paraId="54AAFD86" w14:textId="4E3DACF2" w:rsidR="00132573" w:rsidRPr="0055641E" w:rsidRDefault="00132573" w:rsidP="00F8035C">
      <w:pPr>
        <w:numPr>
          <w:ilvl w:val="1"/>
          <w:numId w:val="7"/>
        </w:numPr>
        <w:tabs>
          <w:tab w:val="num" w:pos="1134"/>
        </w:tabs>
        <w:spacing w:line="300" w:lineRule="auto"/>
        <w:ind w:left="1134" w:hanging="425"/>
        <w:jc w:val="both"/>
        <w:rPr>
          <w:rFonts w:asciiTheme="majorHAnsi" w:hAnsiTheme="majorHAnsi" w:cstheme="majorHAnsi"/>
          <w:sz w:val="22"/>
          <w:szCs w:val="22"/>
        </w:rPr>
      </w:pPr>
      <w:r w:rsidRPr="0055641E">
        <w:rPr>
          <w:rFonts w:asciiTheme="majorHAnsi" w:hAnsiTheme="majorHAnsi" w:cstheme="majorHAnsi"/>
          <w:sz w:val="22"/>
          <w:szCs w:val="22"/>
        </w:rPr>
        <w:t xml:space="preserve">przekazanie Zamawiającemu </w:t>
      </w:r>
      <w:r w:rsidR="00322E89" w:rsidRPr="0055641E">
        <w:rPr>
          <w:rFonts w:asciiTheme="majorHAnsi" w:hAnsiTheme="majorHAnsi" w:cstheme="majorHAnsi"/>
          <w:sz w:val="22"/>
          <w:szCs w:val="22"/>
        </w:rPr>
        <w:t>Aparatury</w:t>
      </w:r>
      <w:r w:rsidRPr="0055641E">
        <w:rPr>
          <w:rFonts w:asciiTheme="majorHAnsi" w:hAnsiTheme="majorHAnsi" w:cstheme="majorHAnsi"/>
          <w:sz w:val="22"/>
          <w:szCs w:val="22"/>
        </w:rPr>
        <w:t xml:space="preserve"> na podstawie protokołu </w:t>
      </w:r>
      <w:r w:rsidR="00322E89" w:rsidRPr="0055641E">
        <w:rPr>
          <w:rFonts w:asciiTheme="majorHAnsi" w:hAnsiTheme="majorHAnsi" w:cstheme="majorHAnsi"/>
          <w:sz w:val="22"/>
          <w:szCs w:val="22"/>
        </w:rPr>
        <w:t>odbioru</w:t>
      </w:r>
      <w:r w:rsidRPr="0055641E">
        <w:rPr>
          <w:rFonts w:asciiTheme="majorHAnsi" w:hAnsiTheme="majorHAnsi" w:cstheme="majorHAnsi"/>
          <w:sz w:val="22"/>
          <w:szCs w:val="22"/>
        </w:rPr>
        <w:t>; protokół odbioru sporządzi Wykonawca i przedstawi go do podpisu Zamawiającemu po wykonanej dostawie.</w:t>
      </w:r>
    </w:p>
    <w:p w14:paraId="56228888" w14:textId="77777777" w:rsidR="00132573" w:rsidRPr="00BB7DEB" w:rsidRDefault="00132573" w:rsidP="00B76658">
      <w:pPr>
        <w:numPr>
          <w:ilvl w:val="0"/>
          <w:numId w:val="79"/>
        </w:numPr>
        <w:tabs>
          <w:tab w:val="clear" w:pos="1440"/>
          <w:tab w:val="left" w:pos="709"/>
        </w:tabs>
        <w:spacing w:line="300" w:lineRule="auto"/>
        <w:ind w:left="709" w:hanging="425"/>
        <w:jc w:val="both"/>
        <w:rPr>
          <w:rFonts w:asciiTheme="majorHAnsi" w:hAnsiTheme="majorHAnsi" w:cstheme="majorHAnsi"/>
          <w:sz w:val="22"/>
          <w:szCs w:val="22"/>
        </w:rPr>
      </w:pPr>
      <w:r w:rsidRPr="00BB7DEB">
        <w:rPr>
          <w:rFonts w:asciiTheme="majorHAnsi" w:hAnsiTheme="majorHAnsi" w:cstheme="majorHAnsi"/>
          <w:sz w:val="22"/>
          <w:szCs w:val="22"/>
        </w:rPr>
        <w:t>Miejsca dostawy:</w:t>
      </w:r>
    </w:p>
    <w:p w14:paraId="7CFC5338" w14:textId="77777777" w:rsidR="00132573" w:rsidRPr="00BB7DEB" w:rsidRDefault="00132573" w:rsidP="00132573">
      <w:pPr>
        <w:spacing w:line="300" w:lineRule="auto"/>
        <w:ind w:left="709"/>
        <w:jc w:val="both"/>
        <w:rPr>
          <w:rFonts w:asciiTheme="majorHAnsi" w:hAnsiTheme="majorHAnsi" w:cstheme="majorHAnsi"/>
          <w:sz w:val="22"/>
          <w:szCs w:val="22"/>
        </w:rPr>
      </w:pPr>
      <w:bookmarkStart w:id="3" w:name="_Hlk85528746"/>
      <w:r w:rsidRPr="00BB7DEB">
        <w:rPr>
          <w:rFonts w:asciiTheme="majorHAnsi" w:hAnsiTheme="majorHAnsi" w:cstheme="majorHAnsi"/>
          <w:sz w:val="22"/>
          <w:szCs w:val="22"/>
        </w:rPr>
        <w:t xml:space="preserve">Politechnika Bydgoska </w:t>
      </w:r>
    </w:p>
    <w:bookmarkEnd w:id="3"/>
    <w:p w14:paraId="16604A92" w14:textId="77777777" w:rsidR="00BB7DEB" w:rsidRPr="00BB7DEB" w:rsidRDefault="00BB7DEB" w:rsidP="00132573">
      <w:pPr>
        <w:spacing w:line="300" w:lineRule="auto"/>
        <w:ind w:left="709"/>
        <w:jc w:val="both"/>
        <w:rPr>
          <w:rFonts w:asciiTheme="majorHAnsi" w:hAnsiTheme="majorHAnsi" w:cstheme="majorHAnsi"/>
          <w:b/>
          <w:sz w:val="22"/>
          <w:szCs w:val="22"/>
        </w:rPr>
      </w:pPr>
      <w:r w:rsidRPr="00BB7DEB">
        <w:rPr>
          <w:rFonts w:asciiTheme="majorHAnsi" w:hAnsiTheme="majorHAnsi" w:cstheme="majorHAnsi"/>
          <w:b/>
          <w:sz w:val="22"/>
          <w:szCs w:val="22"/>
        </w:rPr>
        <w:t xml:space="preserve">Wydział Budownictwa, Architektury i Inżynierii Środowiska </w:t>
      </w:r>
    </w:p>
    <w:p w14:paraId="758DFDEA" w14:textId="24882781" w:rsidR="00132573" w:rsidRPr="00BB7DEB" w:rsidRDefault="00132573" w:rsidP="00132573">
      <w:pPr>
        <w:spacing w:line="300" w:lineRule="auto"/>
        <w:ind w:left="709"/>
        <w:jc w:val="both"/>
        <w:rPr>
          <w:rFonts w:asciiTheme="majorHAnsi" w:hAnsiTheme="majorHAnsi" w:cstheme="majorHAnsi"/>
          <w:sz w:val="22"/>
          <w:szCs w:val="22"/>
        </w:rPr>
      </w:pPr>
      <w:r w:rsidRPr="00BB7DEB">
        <w:rPr>
          <w:rFonts w:asciiTheme="majorHAnsi" w:hAnsiTheme="majorHAnsi" w:cstheme="majorHAnsi"/>
          <w:sz w:val="22"/>
          <w:szCs w:val="22"/>
        </w:rPr>
        <w:lastRenderedPageBreak/>
        <w:t>Al. prof. S. Kaliskiego 7</w:t>
      </w:r>
    </w:p>
    <w:p w14:paraId="6352E707" w14:textId="77777777" w:rsidR="00132573" w:rsidRPr="00BB7DEB" w:rsidRDefault="00132573" w:rsidP="00132573">
      <w:pPr>
        <w:spacing w:line="300" w:lineRule="auto"/>
        <w:ind w:left="709"/>
        <w:jc w:val="both"/>
        <w:rPr>
          <w:rFonts w:asciiTheme="majorHAnsi" w:hAnsiTheme="majorHAnsi" w:cstheme="majorHAnsi"/>
          <w:sz w:val="22"/>
          <w:szCs w:val="22"/>
        </w:rPr>
      </w:pPr>
      <w:r w:rsidRPr="00BB7DEB">
        <w:rPr>
          <w:rFonts w:asciiTheme="majorHAnsi" w:hAnsiTheme="majorHAnsi" w:cstheme="majorHAnsi"/>
          <w:sz w:val="22"/>
          <w:szCs w:val="22"/>
        </w:rPr>
        <w:t>85-796 Bydgoszcz</w:t>
      </w:r>
    </w:p>
    <w:p w14:paraId="6D310F6B" w14:textId="77777777" w:rsidR="00132573" w:rsidRPr="002C1E65" w:rsidRDefault="00132573" w:rsidP="00B76658">
      <w:pPr>
        <w:numPr>
          <w:ilvl w:val="0"/>
          <w:numId w:val="79"/>
        </w:numPr>
        <w:tabs>
          <w:tab w:val="clear" w:pos="1440"/>
          <w:tab w:val="left" w:pos="709"/>
        </w:tabs>
        <w:spacing w:line="300" w:lineRule="auto"/>
        <w:ind w:left="709" w:hanging="425"/>
        <w:jc w:val="both"/>
        <w:rPr>
          <w:rFonts w:asciiTheme="majorHAnsi" w:hAnsiTheme="majorHAnsi" w:cstheme="majorHAnsi"/>
          <w:sz w:val="22"/>
          <w:szCs w:val="22"/>
        </w:rPr>
      </w:pPr>
      <w:r w:rsidRPr="002C1E65">
        <w:rPr>
          <w:rFonts w:asciiTheme="majorHAnsi" w:hAnsiTheme="majorHAnsi" w:cstheme="majorHAnsi"/>
          <w:sz w:val="22"/>
          <w:szCs w:val="22"/>
        </w:rPr>
        <w:t xml:space="preserve">Kody dotyczące przedmiotu zamówienia określone we Wspólnym Słowniku Zamówień </w:t>
      </w:r>
      <w:r w:rsidRPr="002C1E65">
        <w:rPr>
          <w:rFonts w:asciiTheme="majorHAnsi" w:hAnsiTheme="majorHAnsi" w:cstheme="majorHAnsi"/>
          <w:b/>
          <w:sz w:val="22"/>
          <w:szCs w:val="22"/>
        </w:rPr>
        <w:t>(CPV)</w:t>
      </w:r>
      <w:r w:rsidRPr="002C1E65">
        <w:rPr>
          <w:rFonts w:asciiTheme="majorHAnsi" w:hAnsiTheme="majorHAnsi" w:cstheme="majorHAnsi"/>
          <w:sz w:val="22"/>
          <w:szCs w:val="22"/>
        </w:rPr>
        <w:t>:</w:t>
      </w:r>
    </w:p>
    <w:p w14:paraId="69055129" w14:textId="77777777" w:rsidR="00132573" w:rsidRPr="002C1E65" w:rsidRDefault="00132573" w:rsidP="00132573">
      <w:pPr>
        <w:spacing w:line="300" w:lineRule="auto"/>
        <w:ind w:left="709"/>
        <w:jc w:val="both"/>
        <w:rPr>
          <w:rFonts w:asciiTheme="majorHAnsi" w:hAnsiTheme="majorHAnsi" w:cstheme="majorHAnsi"/>
          <w:bCs w:val="0"/>
          <w:sz w:val="22"/>
          <w:szCs w:val="22"/>
        </w:rPr>
      </w:pPr>
      <w:r w:rsidRPr="002C1E65">
        <w:rPr>
          <w:rFonts w:asciiTheme="majorHAnsi" w:hAnsiTheme="majorHAnsi" w:cstheme="majorHAnsi"/>
          <w:b/>
          <w:sz w:val="22"/>
          <w:szCs w:val="22"/>
        </w:rPr>
        <w:t>Główny przedmiot</w:t>
      </w:r>
      <w:bookmarkStart w:id="4" w:name="OLE_LINK53"/>
      <w:bookmarkStart w:id="5" w:name="OLE_LINK54"/>
      <w:bookmarkStart w:id="6" w:name="OLE_LINK17"/>
      <w:bookmarkStart w:id="7" w:name="OLE_LINK18"/>
      <w:r w:rsidRPr="002C1E65">
        <w:rPr>
          <w:rFonts w:asciiTheme="majorHAnsi" w:hAnsiTheme="majorHAnsi" w:cstheme="majorHAnsi"/>
          <w:b/>
          <w:sz w:val="22"/>
          <w:szCs w:val="22"/>
        </w:rPr>
        <w:t>:</w:t>
      </w:r>
    </w:p>
    <w:bookmarkEnd w:id="4"/>
    <w:bookmarkEnd w:id="5"/>
    <w:bookmarkEnd w:id="6"/>
    <w:bookmarkEnd w:id="7"/>
    <w:p w14:paraId="23599F97" w14:textId="77777777" w:rsidR="002C1E65" w:rsidRPr="002C1E65" w:rsidRDefault="002C1E65" w:rsidP="00132573">
      <w:pPr>
        <w:spacing w:line="300" w:lineRule="auto"/>
        <w:ind w:left="709"/>
        <w:jc w:val="both"/>
        <w:rPr>
          <w:rFonts w:asciiTheme="majorHAnsi" w:hAnsiTheme="majorHAnsi" w:cstheme="majorHAnsi"/>
          <w:sz w:val="22"/>
          <w:szCs w:val="22"/>
        </w:rPr>
      </w:pPr>
      <w:r w:rsidRPr="002C1E65">
        <w:rPr>
          <w:rFonts w:asciiTheme="majorHAnsi" w:hAnsiTheme="majorHAnsi" w:cstheme="majorHAnsi"/>
          <w:sz w:val="22"/>
          <w:szCs w:val="22"/>
        </w:rPr>
        <w:t xml:space="preserve">38540000-2 - Maszyny i aparatura badawcza i pomiarowa </w:t>
      </w:r>
    </w:p>
    <w:p w14:paraId="17F2CC79" w14:textId="1A8CB71D" w:rsidR="00132573" w:rsidRPr="002C1E65" w:rsidRDefault="00132573" w:rsidP="00132573">
      <w:pPr>
        <w:spacing w:line="300" w:lineRule="auto"/>
        <w:ind w:left="709"/>
        <w:jc w:val="both"/>
        <w:rPr>
          <w:rFonts w:asciiTheme="majorHAnsi" w:hAnsiTheme="majorHAnsi" w:cstheme="majorHAnsi"/>
          <w:sz w:val="22"/>
          <w:szCs w:val="22"/>
        </w:rPr>
      </w:pPr>
      <w:r w:rsidRPr="002C1E65">
        <w:rPr>
          <w:rFonts w:asciiTheme="majorHAnsi" w:hAnsiTheme="majorHAnsi" w:cstheme="majorHAnsi"/>
          <w:b/>
          <w:sz w:val="22"/>
          <w:szCs w:val="22"/>
        </w:rPr>
        <w:t>Przedmioty dodatkowe:</w:t>
      </w:r>
    </w:p>
    <w:p w14:paraId="4F3AB24F" w14:textId="1208950A" w:rsidR="00132573" w:rsidRPr="002C1E65" w:rsidRDefault="002C1E65" w:rsidP="00132573">
      <w:pPr>
        <w:spacing w:line="300" w:lineRule="auto"/>
        <w:ind w:left="709"/>
        <w:jc w:val="both"/>
        <w:rPr>
          <w:rFonts w:asciiTheme="majorHAnsi" w:hAnsiTheme="majorHAnsi" w:cstheme="majorHAnsi"/>
          <w:b/>
          <w:sz w:val="22"/>
          <w:szCs w:val="22"/>
        </w:rPr>
      </w:pPr>
      <w:r w:rsidRPr="002C1E65">
        <w:rPr>
          <w:rFonts w:asciiTheme="majorHAnsi" w:hAnsiTheme="majorHAnsi" w:cstheme="majorHAnsi"/>
          <w:sz w:val="22"/>
          <w:szCs w:val="22"/>
        </w:rPr>
        <w:t>38410000-2 Przyrządy pomiarowe</w:t>
      </w:r>
    </w:p>
    <w:p w14:paraId="0D0FBA25" w14:textId="77777777" w:rsidR="00132573" w:rsidRPr="002C1E65" w:rsidRDefault="00132573" w:rsidP="00B76658">
      <w:pPr>
        <w:numPr>
          <w:ilvl w:val="0"/>
          <w:numId w:val="79"/>
        </w:numPr>
        <w:tabs>
          <w:tab w:val="clear" w:pos="1440"/>
          <w:tab w:val="left" w:pos="709"/>
        </w:tabs>
        <w:spacing w:line="300" w:lineRule="auto"/>
        <w:ind w:left="709" w:hanging="425"/>
        <w:jc w:val="both"/>
        <w:rPr>
          <w:rFonts w:asciiTheme="majorHAnsi" w:hAnsiTheme="majorHAnsi" w:cstheme="majorHAnsi"/>
          <w:sz w:val="22"/>
          <w:szCs w:val="22"/>
        </w:rPr>
      </w:pPr>
      <w:bookmarkStart w:id="8" w:name="_Hlk37337788"/>
      <w:r w:rsidRPr="002C1E65">
        <w:rPr>
          <w:rFonts w:asciiTheme="majorHAnsi" w:hAnsiTheme="majorHAnsi" w:cstheme="majorHAnsi"/>
          <w:sz w:val="22"/>
          <w:szCs w:val="22"/>
        </w:rPr>
        <w:t>Informacje dodatkowe:</w:t>
      </w:r>
      <w:bookmarkEnd w:id="8"/>
    </w:p>
    <w:p w14:paraId="26635F40" w14:textId="5D221C57" w:rsidR="00132573" w:rsidRPr="00050BC1" w:rsidRDefault="00132573" w:rsidP="00050BC1">
      <w:pPr>
        <w:numPr>
          <w:ilvl w:val="0"/>
          <w:numId w:val="30"/>
        </w:numPr>
        <w:tabs>
          <w:tab w:val="num" w:pos="1134"/>
        </w:tabs>
        <w:spacing w:line="300" w:lineRule="auto"/>
        <w:ind w:left="1134" w:hanging="425"/>
        <w:jc w:val="both"/>
        <w:rPr>
          <w:rFonts w:asciiTheme="majorHAnsi" w:hAnsiTheme="majorHAnsi" w:cstheme="majorHAnsi"/>
          <w:sz w:val="22"/>
          <w:szCs w:val="22"/>
        </w:rPr>
      </w:pPr>
      <w:r w:rsidRPr="00050BC1">
        <w:rPr>
          <w:rFonts w:asciiTheme="majorHAnsi" w:hAnsiTheme="majorHAnsi" w:cstheme="majorHAnsi"/>
          <w:sz w:val="22"/>
          <w:szCs w:val="22"/>
        </w:rPr>
        <w:t xml:space="preserve">Zamawiający </w:t>
      </w:r>
      <w:bookmarkStart w:id="9" w:name="_Hlk14256826"/>
      <w:r w:rsidR="00050BC1" w:rsidRPr="00050BC1">
        <w:rPr>
          <w:rFonts w:asciiTheme="majorHAnsi" w:hAnsiTheme="majorHAnsi" w:cstheme="majorHAnsi"/>
          <w:sz w:val="22"/>
          <w:szCs w:val="22"/>
        </w:rPr>
        <w:t>nie dopuszcza możliwości</w:t>
      </w:r>
      <w:r w:rsidRPr="00050BC1">
        <w:rPr>
          <w:rFonts w:asciiTheme="majorHAnsi" w:hAnsiTheme="majorHAnsi" w:cstheme="majorHAnsi"/>
          <w:sz w:val="22"/>
          <w:szCs w:val="22"/>
        </w:rPr>
        <w:t xml:space="preserve"> </w:t>
      </w:r>
      <w:bookmarkEnd w:id="9"/>
      <w:r w:rsidRPr="00050BC1">
        <w:rPr>
          <w:rFonts w:asciiTheme="majorHAnsi" w:hAnsiTheme="majorHAnsi" w:cstheme="majorHAnsi"/>
          <w:sz w:val="22"/>
          <w:szCs w:val="22"/>
        </w:rPr>
        <w:t xml:space="preserve">składania ofert częściowych. </w:t>
      </w:r>
      <w:r w:rsidR="00050BC1" w:rsidRPr="00050BC1">
        <w:rPr>
          <w:rFonts w:asciiTheme="majorHAnsi" w:hAnsiTheme="majorHAnsi" w:cstheme="majorHAnsi"/>
          <w:sz w:val="22"/>
          <w:szCs w:val="22"/>
        </w:rPr>
        <w:t>Powody niedokonania podziału zamówienia na części: Poszczególne elementy systemu muszą być ze sobą kompatybilne.</w:t>
      </w:r>
    </w:p>
    <w:p w14:paraId="4D49F13E" w14:textId="77777777" w:rsidR="00132573" w:rsidRPr="002C1E65" w:rsidRDefault="00132573" w:rsidP="00F8035C">
      <w:pPr>
        <w:numPr>
          <w:ilvl w:val="0"/>
          <w:numId w:val="30"/>
        </w:numPr>
        <w:tabs>
          <w:tab w:val="num" w:pos="1134"/>
        </w:tabs>
        <w:spacing w:line="300" w:lineRule="auto"/>
        <w:ind w:left="1134" w:hanging="425"/>
        <w:jc w:val="both"/>
        <w:rPr>
          <w:rFonts w:asciiTheme="majorHAnsi" w:hAnsiTheme="majorHAnsi" w:cstheme="majorHAnsi"/>
          <w:sz w:val="22"/>
          <w:szCs w:val="22"/>
        </w:rPr>
      </w:pPr>
      <w:r w:rsidRPr="002C1E65">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2C1E65" w:rsidRDefault="00132573" w:rsidP="00F8035C">
      <w:pPr>
        <w:numPr>
          <w:ilvl w:val="0"/>
          <w:numId w:val="30"/>
        </w:numPr>
        <w:tabs>
          <w:tab w:val="num" w:pos="1134"/>
        </w:tabs>
        <w:spacing w:line="300" w:lineRule="auto"/>
        <w:ind w:left="1134" w:hanging="425"/>
        <w:jc w:val="both"/>
        <w:rPr>
          <w:rFonts w:asciiTheme="majorHAnsi" w:hAnsiTheme="majorHAnsi" w:cstheme="majorHAnsi"/>
          <w:sz w:val="22"/>
          <w:szCs w:val="22"/>
        </w:rPr>
      </w:pPr>
      <w:r w:rsidRPr="002C1E65">
        <w:rPr>
          <w:rFonts w:asciiTheme="majorHAnsi" w:hAnsiTheme="majorHAnsi" w:cstheme="majorHAnsi"/>
          <w:sz w:val="22"/>
          <w:szCs w:val="22"/>
        </w:rPr>
        <w:t>Zamawiający nie dopuszcza składania ofert wariantowych;</w:t>
      </w:r>
    </w:p>
    <w:p w14:paraId="4FCF7616" w14:textId="245E07D6" w:rsidR="00132573" w:rsidRPr="00BB57C1" w:rsidRDefault="00132573" w:rsidP="00F8035C">
      <w:pPr>
        <w:numPr>
          <w:ilvl w:val="0"/>
          <w:numId w:val="30"/>
        </w:numPr>
        <w:tabs>
          <w:tab w:val="num" w:pos="1134"/>
        </w:tabs>
        <w:spacing w:line="300" w:lineRule="auto"/>
        <w:ind w:left="1134" w:hanging="425"/>
        <w:jc w:val="both"/>
        <w:rPr>
          <w:rFonts w:asciiTheme="majorHAnsi" w:hAnsiTheme="majorHAnsi" w:cstheme="majorHAnsi"/>
          <w:sz w:val="22"/>
          <w:szCs w:val="22"/>
        </w:rPr>
      </w:pPr>
      <w:r w:rsidRPr="002C1E65">
        <w:rPr>
          <w:rFonts w:asciiTheme="majorHAnsi" w:hAnsiTheme="majorHAnsi" w:cstheme="majorHAnsi"/>
          <w:sz w:val="22"/>
          <w:szCs w:val="22"/>
        </w:rPr>
        <w:t xml:space="preserve">Zamawiający nie przewiduje udzielenia zamówień, o których mowa art. 214 ust. 1 pkt 8 </w:t>
      </w:r>
      <w:r w:rsidRPr="00BB57C1">
        <w:rPr>
          <w:rFonts w:asciiTheme="majorHAnsi" w:hAnsiTheme="majorHAnsi" w:cstheme="majorHAnsi"/>
          <w:sz w:val="22"/>
          <w:szCs w:val="22"/>
        </w:rPr>
        <w:t xml:space="preserve">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64F21058" w14:textId="77777777" w:rsidR="00132573" w:rsidRPr="002C1E65" w:rsidRDefault="00132573" w:rsidP="00F8035C">
      <w:pPr>
        <w:numPr>
          <w:ilvl w:val="0"/>
          <w:numId w:val="30"/>
        </w:numPr>
        <w:tabs>
          <w:tab w:val="num" w:pos="1134"/>
        </w:tabs>
        <w:spacing w:line="300" w:lineRule="auto"/>
        <w:ind w:left="1134" w:hanging="425"/>
        <w:jc w:val="both"/>
        <w:rPr>
          <w:rFonts w:asciiTheme="majorHAnsi" w:hAnsiTheme="majorHAnsi" w:cstheme="majorHAnsi"/>
          <w:sz w:val="22"/>
          <w:szCs w:val="22"/>
        </w:rPr>
      </w:pPr>
      <w:r w:rsidRPr="002C1E65">
        <w:rPr>
          <w:rFonts w:asciiTheme="majorHAnsi" w:hAnsiTheme="majorHAnsi" w:cstheme="majorHAnsi"/>
          <w:sz w:val="22"/>
          <w:szCs w:val="22"/>
        </w:rPr>
        <w:t>Zamawiający nie przewiduje rozliczenia w walutach obcych;</w:t>
      </w:r>
    </w:p>
    <w:p w14:paraId="3569DE74" w14:textId="77777777" w:rsidR="00132573" w:rsidRPr="002C1E65" w:rsidRDefault="00132573" w:rsidP="00F8035C">
      <w:pPr>
        <w:numPr>
          <w:ilvl w:val="0"/>
          <w:numId w:val="30"/>
        </w:numPr>
        <w:tabs>
          <w:tab w:val="num" w:pos="1134"/>
        </w:tabs>
        <w:spacing w:line="300" w:lineRule="auto"/>
        <w:ind w:left="1134" w:hanging="425"/>
        <w:jc w:val="both"/>
        <w:rPr>
          <w:rFonts w:asciiTheme="majorHAnsi" w:hAnsiTheme="majorHAnsi" w:cstheme="majorHAnsi"/>
          <w:sz w:val="22"/>
          <w:szCs w:val="22"/>
        </w:rPr>
      </w:pPr>
      <w:r w:rsidRPr="002C1E65">
        <w:rPr>
          <w:rFonts w:asciiTheme="majorHAnsi" w:hAnsiTheme="majorHAnsi" w:cstheme="majorHAnsi"/>
          <w:sz w:val="22"/>
          <w:szCs w:val="22"/>
        </w:rPr>
        <w:t>Zamawiający nie przewiduje przeprowadzenia aukcji elektronicznej;</w:t>
      </w:r>
    </w:p>
    <w:p w14:paraId="3987E3DB" w14:textId="77777777" w:rsidR="00132573" w:rsidRPr="002C1E65" w:rsidRDefault="00132573" w:rsidP="00F8035C">
      <w:pPr>
        <w:numPr>
          <w:ilvl w:val="0"/>
          <w:numId w:val="30"/>
        </w:numPr>
        <w:tabs>
          <w:tab w:val="num" w:pos="1134"/>
        </w:tabs>
        <w:spacing w:line="300" w:lineRule="auto"/>
        <w:ind w:left="1134" w:hanging="425"/>
        <w:jc w:val="both"/>
        <w:rPr>
          <w:rFonts w:asciiTheme="majorHAnsi" w:hAnsiTheme="majorHAnsi" w:cstheme="majorHAnsi"/>
          <w:sz w:val="22"/>
          <w:szCs w:val="22"/>
        </w:rPr>
      </w:pPr>
      <w:r w:rsidRPr="002C1E65">
        <w:rPr>
          <w:rFonts w:asciiTheme="majorHAnsi" w:hAnsiTheme="majorHAnsi" w:cstheme="majorHAnsi"/>
          <w:sz w:val="22"/>
          <w:szCs w:val="22"/>
        </w:rPr>
        <w:t>Zamawiający nie wymaga złożenia ofert w postaci katalogów elektronicznych;</w:t>
      </w:r>
    </w:p>
    <w:p w14:paraId="2D3D08A0" w14:textId="77777777" w:rsidR="00132573" w:rsidRPr="002C1E65" w:rsidRDefault="00132573" w:rsidP="00F8035C">
      <w:pPr>
        <w:numPr>
          <w:ilvl w:val="0"/>
          <w:numId w:val="30"/>
        </w:numPr>
        <w:tabs>
          <w:tab w:val="num" w:pos="1134"/>
        </w:tabs>
        <w:spacing w:line="300" w:lineRule="auto"/>
        <w:ind w:left="1134" w:hanging="425"/>
        <w:jc w:val="both"/>
        <w:rPr>
          <w:rFonts w:asciiTheme="majorHAnsi" w:hAnsiTheme="majorHAnsi" w:cstheme="majorHAnsi"/>
          <w:sz w:val="22"/>
          <w:szCs w:val="22"/>
        </w:rPr>
      </w:pPr>
      <w:r w:rsidRPr="002C1E65">
        <w:rPr>
          <w:rFonts w:asciiTheme="majorHAnsi" w:hAnsiTheme="majorHAnsi" w:cstheme="majorHAnsi"/>
          <w:sz w:val="22"/>
          <w:szCs w:val="22"/>
        </w:rPr>
        <w:t>Zamawiający nie przewiduje zawarcia umowy ramowej;</w:t>
      </w:r>
    </w:p>
    <w:p w14:paraId="1980A138" w14:textId="77777777" w:rsidR="00132573" w:rsidRPr="00BB57C1" w:rsidRDefault="00132573" w:rsidP="00F8035C">
      <w:pPr>
        <w:numPr>
          <w:ilvl w:val="0"/>
          <w:numId w:val="30"/>
        </w:numPr>
        <w:tabs>
          <w:tab w:val="num" w:pos="1134"/>
        </w:tabs>
        <w:spacing w:line="300" w:lineRule="auto"/>
        <w:ind w:left="1134" w:hanging="425"/>
        <w:jc w:val="both"/>
        <w:rPr>
          <w:rFonts w:asciiTheme="majorHAnsi" w:hAnsiTheme="majorHAnsi" w:cstheme="majorHAnsi"/>
          <w:sz w:val="22"/>
          <w:szCs w:val="22"/>
        </w:rPr>
      </w:pPr>
      <w:r w:rsidRPr="002C1E65">
        <w:rPr>
          <w:rFonts w:asciiTheme="majorHAnsi" w:hAnsiTheme="majorHAnsi" w:cstheme="majorHAnsi"/>
          <w:sz w:val="22"/>
          <w:szCs w:val="22"/>
        </w:rPr>
        <w:t xml:space="preserve">Zamawiający nie przewiduje zwrotu kosztów </w:t>
      </w:r>
      <w:r w:rsidRPr="00BB57C1">
        <w:rPr>
          <w:rFonts w:asciiTheme="majorHAnsi" w:hAnsiTheme="majorHAnsi" w:cstheme="majorHAnsi"/>
          <w:sz w:val="22"/>
          <w:szCs w:val="22"/>
        </w:rPr>
        <w:t>udziału w postępowaniu.</w:t>
      </w:r>
    </w:p>
    <w:p w14:paraId="76B59292" w14:textId="77777777" w:rsidR="00132573" w:rsidRPr="002C1E65" w:rsidRDefault="00132573" w:rsidP="00B76658">
      <w:pPr>
        <w:numPr>
          <w:ilvl w:val="0"/>
          <w:numId w:val="79"/>
        </w:numPr>
        <w:tabs>
          <w:tab w:val="clear" w:pos="1440"/>
          <w:tab w:val="left" w:pos="709"/>
        </w:tabs>
        <w:spacing w:line="300" w:lineRule="auto"/>
        <w:ind w:left="709" w:hanging="425"/>
        <w:jc w:val="both"/>
        <w:rPr>
          <w:rFonts w:asciiTheme="majorHAnsi" w:eastAsia="Calibri" w:hAnsiTheme="majorHAnsi" w:cstheme="majorHAnsi"/>
          <w:sz w:val="22"/>
          <w:szCs w:val="22"/>
        </w:rPr>
      </w:pPr>
      <w:bookmarkStart w:id="10" w:name="_Hlk37339292"/>
      <w:r w:rsidRPr="002C1E65">
        <w:rPr>
          <w:rFonts w:asciiTheme="majorHAnsi" w:eastAsia="Calibri" w:hAnsiTheme="majorHAnsi" w:cstheme="majorHAnsi"/>
          <w:sz w:val="22"/>
          <w:szCs w:val="22"/>
        </w:rPr>
        <w:t>Wymagania w zakresie zatrudniania na podstawie stosunku pracy:</w:t>
      </w:r>
    </w:p>
    <w:p w14:paraId="2EC4D1D8" w14:textId="77777777" w:rsidR="00132573" w:rsidRPr="002C1E65" w:rsidRDefault="00132573" w:rsidP="00132573">
      <w:pPr>
        <w:spacing w:line="300" w:lineRule="auto"/>
        <w:ind w:left="709"/>
        <w:contextualSpacing/>
        <w:jc w:val="both"/>
        <w:rPr>
          <w:rFonts w:asciiTheme="majorHAnsi" w:eastAsia="Calibri" w:hAnsiTheme="majorHAnsi" w:cstheme="majorHAnsi"/>
          <w:sz w:val="22"/>
          <w:szCs w:val="22"/>
        </w:rPr>
      </w:pPr>
      <w:r w:rsidRPr="002C1E65">
        <w:rPr>
          <w:rFonts w:asciiTheme="majorHAnsi" w:eastAsia="Calibri" w:hAnsiTheme="majorHAnsi" w:cstheme="majorHAnsi"/>
          <w:sz w:val="22"/>
          <w:szCs w:val="22"/>
        </w:rPr>
        <w:t>Zamawiający nie stawia wymagań w tym zakresie</w:t>
      </w:r>
    </w:p>
    <w:bookmarkEnd w:id="10"/>
    <w:p w14:paraId="0C84C430" w14:textId="77777777" w:rsidR="00132573" w:rsidRPr="002C1E65" w:rsidRDefault="00132573" w:rsidP="00B76658">
      <w:pPr>
        <w:numPr>
          <w:ilvl w:val="0"/>
          <w:numId w:val="79"/>
        </w:numPr>
        <w:tabs>
          <w:tab w:val="clear" w:pos="1440"/>
          <w:tab w:val="left" w:pos="709"/>
        </w:tabs>
        <w:spacing w:line="300" w:lineRule="auto"/>
        <w:ind w:left="709" w:hanging="425"/>
        <w:jc w:val="both"/>
        <w:rPr>
          <w:rFonts w:asciiTheme="majorHAnsi" w:eastAsia="Calibri" w:hAnsiTheme="majorHAnsi" w:cstheme="majorHAnsi"/>
          <w:sz w:val="22"/>
          <w:szCs w:val="22"/>
        </w:rPr>
      </w:pPr>
      <w:r w:rsidRPr="002C1E65">
        <w:rPr>
          <w:rFonts w:asciiTheme="majorHAnsi" w:eastAsia="Calibri" w:hAnsiTheme="majorHAnsi" w:cstheme="majorHAnsi"/>
          <w:sz w:val="22"/>
          <w:szCs w:val="22"/>
        </w:rPr>
        <w:t>Wizja lokalna:</w:t>
      </w:r>
    </w:p>
    <w:p w14:paraId="5C671EC2" w14:textId="77777777" w:rsidR="00132573" w:rsidRPr="002C1E65" w:rsidRDefault="00132573" w:rsidP="00132573">
      <w:pPr>
        <w:spacing w:line="300" w:lineRule="auto"/>
        <w:ind w:left="709"/>
        <w:jc w:val="both"/>
        <w:rPr>
          <w:rFonts w:asciiTheme="majorHAnsi" w:hAnsiTheme="majorHAnsi" w:cstheme="majorHAnsi"/>
          <w:sz w:val="22"/>
          <w:szCs w:val="22"/>
        </w:rPr>
      </w:pPr>
      <w:r w:rsidRPr="002C1E65">
        <w:rPr>
          <w:rFonts w:asciiTheme="majorHAnsi" w:hAnsiTheme="majorHAnsi" w:cstheme="majorHAnsi"/>
          <w:sz w:val="22"/>
          <w:szCs w:val="22"/>
        </w:rPr>
        <w:t>Zamawiający nie wymaga przeprowadzenie wizji lokalnej.</w:t>
      </w:r>
    </w:p>
    <w:p w14:paraId="46DB7C2C" w14:textId="77777777" w:rsidR="00132573" w:rsidRPr="00050BC1" w:rsidRDefault="00132573" w:rsidP="00B76658">
      <w:pPr>
        <w:numPr>
          <w:ilvl w:val="0"/>
          <w:numId w:val="79"/>
        </w:numPr>
        <w:tabs>
          <w:tab w:val="clear" w:pos="1440"/>
          <w:tab w:val="left" w:pos="709"/>
        </w:tabs>
        <w:spacing w:line="300" w:lineRule="auto"/>
        <w:ind w:left="709" w:hanging="425"/>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 xml:space="preserve">Wszystkie wymagania określone w dokumentach stanowią wymagania minimalne, a ich spełnienie </w:t>
      </w:r>
      <w:r w:rsidRPr="00050BC1">
        <w:rPr>
          <w:rFonts w:asciiTheme="majorHAnsi" w:eastAsia="Calibri" w:hAnsiTheme="majorHAnsi" w:cstheme="majorHAnsi"/>
          <w:sz w:val="22"/>
          <w:szCs w:val="22"/>
        </w:rPr>
        <w:t xml:space="preserve">jest obligatoryjne. Niespełnienie ww. wymagań minimalnych będzie skutkować odrzuceniem oferty jako niezgodnej z warunkami zamówienia na podstawie art. 226 ust. 1 pkt 5 ustawy </w:t>
      </w:r>
      <w:proofErr w:type="spellStart"/>
      <w:r w:rsidRPr="00050BC1">
        <w:rPr>
          <w:rFonts w:asciiTheme="majorHAnsi" w:eastAsia="Calibri" w:hAnsiTheme="majorHAnsi" w:cstheme="majorHAnsi"/>
          <w:sz w:val="22"/>
          <w:szCs w:val="22"/>
        </w:rPr>
        <w:t>Pzp</w:t>
      </w:r>
      <w:proofErr w:type="spellEnd"/>
      <w:r w:rsidRPr="00050BC1">
        <w:rPr>
          <w:rFonts w:asciiTheme="majorHAnsi" w:eastAsia="Calibri" w:hAnsiTheme="majorHAnsi" w:cstheme="majorHAnsi"/>
          <w:sz w:val="22"/>
          <w:szCs w:val="22"/>
        </w:rPr>
        <w:t>.</w:t>
      </w:r>
    </w:p>
    <w:p w14:paraId="023F57B8" w14:textId="77777777" w:rsidR="00132573" w:rsidRPr="00050BC1" w:rsidRDefault="00132573" w:rsidP="00132573">
      <w:pPr>
        <w:spacing w:line="300" w:lineRule="auto"/>
        <w:jc w:val="both"/>
        <w:rPr>
          <w:rFonts w:asciiTheme="majorHAnsi" w:hAnsiTheme="majorHAnsi" w:cstheme="majorHAnsi"/>
          <w:sz w:val="22"/>
          <w:szCs w:val="22"/>
        </w:rPr>
      </w:pPr>
    </w:p>
    <w:p w14:paraId="5314EA4F" w14:textId="77777777" w:rsidR="00132573" w:rsidRPr="00050B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050BC1">
        <w:rPr>
          <w:rFonts w:asciiTheme="majorHAnsi" w:hAnsiTheme="majorHAnsi" w:cstheme="majorHAnsi"/>
          <w:b/>
          <w:sz w:val="22"/>
          <w:szCs w:val="22"/>
        </w:rPr>
        <w:t>TERMIN WYKONANIA ZAMÓWIENIA</w:t>
      </w:r>
    </w:p>
    <w:p w14:paraId="646DC8F1" w14:textId="0B28D28B" w:rsidR="00132573" w:rsidRDefault="00132573" w:rsidP="00132573">
      <w:pPr>
        <w:spacing w:line="300" w:lineRule="auto"/>
        <w:ind w:left="284"/>
        <w:jc w:val="both"/>
        <w:rPr>
          <w:rFonts w:asciiTheme="majorHAnsi" w:hAnsiTheme="majorHAnsi" w:cstheme="majorHAnsi"/>
          <w:sz w:val="22"/>
          <w:szCs w:val="22"/>
        </w:rPr>
      </w:pPr>
      <w:r w:rsidRPr="0055641E">
        <w:rPr>
          <w:rFonts w:asciiTheme="majorHAnsi" w:hAnsiTheme="majorHAnsi" w:cstheme="majorHAnsi"/>
          <w:sz w:val="22"/>
          <w:szCs w:val="22"/>
        </w:rPr>
        <w:t xml:space="preserve">Wykonawca będzie zobowiązany zrealizować przedmiot zamówienia w terminie </w:t>
      </w:r>
      <w:r w:rsidRPr="0055641E">
        <w:rPr>
          <w:rFonts w:asciiTheme="majorHAnsi" w:hAnsiTheme="majorHAnsi" w:cstheme="majorHAnsi"/>
          <w:b/>
          <w:sz w:val="22"/>
          <w:szCs w:val="22"/>
        </w:rPr>
        <w:t xml:space="preserve">maksymalnie do </w:t>
      </w:r>
      <w:r w:rsidR="002C1E65" w:rsidRPr="0055641E">
        <w:rPr>
          <w:rFonts w:asciiTheme="majorHAnsi" w:hAnsiTheme="majorHAnsi" w:cstheme="majorHAnsi"/>
          <w:b/>
          <w:sz w:val="22"/>
          <w:szCs w:val="22"/>
        </w:rPr>
        <w:t>130 </w:t>
      </w:r>
      <w:r w:rsidRPr="0055641E">
        <w:rPr>
          <w:rFonts w:asciiTheme="majorHAnsi" w:hAnsiTheme="majorHAnsi" w:cstheme="majorHAnsi"/>
          <w:b/>
          <w:sz w:val="22"/>
          <w:szCs w:val="22"/>
        </w:rPr>
        <w:t>dni</w:t>
      </w:r>
      <w:r w:rsidRPr="0055641E">
        <w:rPr>
          <w:rFonts w:asciiTheme="majorHAnsi" w:hAnsiTheme="majorHAnsi" w:cstheme="majorHAnsi"/>
          <w:sz w:val="22"/>
          <w:szCs w:val="22"/>
        </w:rPr>
        <w:t xml:space="preserve"> kalendarzowych </w:t>
      </w:r>
      <w:r w:rsidRPr="002C1E65">
        <w:rPr>
          <w:rFonts w:asciiTheme="majorHAnsi" w:hAnsiTheme="majorHAnsi" w:cstheme="majorHAnsi"/>
          <w:sz w:val="22"/>
          <w:szCs w:val="22"/>
        </w:rPr>
        <w:t>od dnia zawarcia umowy.</w:t>
      </w:r>
    </w:p>
    <w:p w14:paraId="3821D51F" w14:textId="77777777" w:rsidR="00C6565B" w:rsidRPr="002C1E65" w:rsidRDefault="00C6565B" w:rsidP="00132573">
      <w:pPr>
        <w:spacing w:line="300" w:lineRule="auto"/>
        <w:ind w:left="284"/>
        <w:jc w:val="both"/>
        <w:rPr>
          <w:rFonts w:asciiTheme="majorHAnsi" w:hAnsiTheme="majorHAnsi" w:cstheme="majorHAnsi"/>
          <w:sz w:val="22"/>
          <w:szCs w:val="22"/>
        </w:rPr>
      </w:pPr>
    </w:p>
    <w:p w14:paraId="31628F6B"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1" w:name="_Hlk14257235"/>
      <w:r w:rsidRPr="00BB57C1">
        <w:rPr>
          <w:rFonts w:asciiTheme="majorHAnsi" w:hAnsiTheme="majorHAnsi" w:cstheme="majorHAnsi"/>
          <w:b/>
          <w:sz w:val="22"/>
          <w:szCs w:val="22"/>
        </w:rPr>
        <w:t>WARUNKI PŁATNOŚCI</w:t>
      </w:r>
    </w:p>
    <w:bookmarkEnd w:id="11"/>
    <w:p w14:paraId="2D24C347" w14:textId="77777777" w:rsidR="00132573" w:rsidRPr="002C1E65" w:rsidRDefault="00132573" w:rsidP="00132573">
      <w:pPr>
        <w:spacing w:line="300" w:lineRule="auto"/>
        <w:ind w:left="284"/>
        <w:jc w:val="both"/>
        <w:rPr>
          <w:rFonts w:asciiTheme="majorHAnsi" w:hAnsiTheme="majorHAnsi" w:cstheme="majorHAnsi"/>
          <w:sz w:val="22"/>
          <w:szCs w:val="22"/>
        </w:rPr>
      </w:pPr>
      <w:r w:rsidRPr="002C1E65">
        <w:rPr>
          <w:rFonts w:asciiTheme="majorHAnsi" w:hAnsiTheme="majorHAnsi" w:cstheme="majorHAnsi"/>
          <w:sz w:val="22"/>
          <w:szCs w:val="22"/>
        </w:rPr>
        <w:t xml:space="preserve">Zapłata wynagrodzenia nastąpi po wykonaniu całości zamówienia. Zapłata nastąpi przelewem na rachunek bankowy Wykonawcy </w:t>
      </w:r>
      <w:r w:rsidRPr="002C1E65">
        <w:rPr>
          <w:rFonts w:asciiTheme="majorHAnsi" w:hAnsiTheme="majorHAnsi" w:cstheme="majorHAnsi"/>
          <w:b/>
          <w:sz w:val="22"/>
          <w:szCs w:val="22"/>
        </w:rPr>
        <w:t>w terminie 21–30 dni</w:t>
      </w:r>
      <w:r w:rsidRPr="002C1E65">
        <w:rPr>
          <w:rFonts w:asciiTheme="majorHAnsi" w:hAnsiTheme="majorHAnsi" w:cstheme="majorHAnsi"/>
          <w:sz w:val="22"/>
          <w:szCs w:val="22"/>
        </w:rPr>
        <w:t xml:space="preserve"> od dnia otrzymania faktury/rachunku.</w:t>
      </w:r>
    </w:p>
    <w:p w14:paraId="498FCBE3" w14:textId="4CC244F3" w:rsidR="002C1E65" w:rsidRPr="002C1E65" w:rsidRDefault="002C1E65" w:rsidP="002C1E65">
      <w:pPr>
        <w:spacing w:line="300" w:lineRule="auto"/>
        <w:ind w:left="284"/>
        <w:jc w:val="both"/>
        <w:rPr>
          <w:rFonts w:asciiTheme="majorHAnsi" w:hAnsiTheme="majorHAnsi" w:cstheme="majorHAnsi"/>
          <w:sz w:val="22"/>
          <w:szCs w:val="22"/>
        </w:rPr>
      </w:pPr>
      <w:r w:rsidRPr="002C1E65">
        <w:rPr>
          <w:rFonts w:asciiTheme="majorHAnsi" w:hAnsiTheme="majorHAnsi" w:cstheme="majorHAnsi"/>
          <w:sz w:val="22"/>
          <w:szCs w:val="22"/>
          <w:u w:val="single"/>
        </w:rPr>
        <w:t>Termin płatności jest jednym z kryteriów oceny ofert</w:t>
      </w:r>
      <w:r w:rsidRPr="002C1E65">
        <w:rPr>
          <w:rFonts w:asciiTheme="majorHAnsi" w:hAnsiTheme="majorHAnsi" w:cstheme="majorHAnsi"/>
          <w:sz w:val="22"/>
          <w:szCs w:val="22"/>
        </w:rPr>
        <w:t>.</w:t>
      </w:r>
    </w:p>
    <w:p w14:paraId="091DAC67" w14:textId="77777777" w:rsidR="00132573" w:rsidRPr="006E6447" w:rsidRDefault="00132573" w:rsidP="00132573">
      <w:pPr>
        <w:spacing w:line="300" w:lineRule="auto"/>
        <w:ind w:left="284"/>
        <w:jc w:val="both"/>
        <w:rPr>
          <w:rFonts w:asciiTheme="majorHAnsi" w:hAnsiTheme="majorHAnsi" w:cstheme="majorHAnsi"/>
          <w:sz w:val="22"/>
          <w:szCs w:val="22"/>
        </w:rPr>
      </w:pPr>
      <w:bookmarkStart w:id="12" w:name="_Hlk24531761"/>
      <w:r w:rsidRPr="00BB57C1">
        <w:rPr>
          <w:rFonts w:asciiTheme="majorHAnsi" w:hAnsiTheme="majorHAnsi" w:cstheme="majorHAnsi"/>
          <w:sz w:val="22"/>
          <w:szCs w:val="22"/>
        </w:rPr>
        <w:t xml:space="preserve">Szczegółowe warunki </w:t>
      </w:r>
      <w:r w:rsidRPr="006E6447">
        <w:rPr>
          <w:rFonts w:asciiTheme="majorHAnsi" w:hAnsiTheme="majorHAnsi" w:cstheme="majorHAnsi"/>
          <w:sz w:val="22"/>
          <w:szCs w:val="22"/>
        </w:rPr>
        <w:t>płatności zostały określone w załączniku nr 4 do SWZ – wzór umowy.</w:t>
      </w:r>
    </w:p>
    <w:bookmarkEnd w:id="12"/>
    <w:p w14:paraId="526BB008" w14:textId="77777777" w:rsidR="00132573" w:rsidRPr="006E6447" w:rsidRDefault="00132573" w:rsidP="00132573">
      <w:pPr>
        <w:spacing w:line="300" w:lineRule="auto"/>
        <w:jc w:val="both"/>
        <w:rPr>
          <w:rFonts w:asciiTheme="majorHAnsi" w:hAnsiTheme="majorHAnsi" w:cstheme="majorHAnsi"/>
          <w:sz w:val="22"/>
          <w:szCs w:val="22"/>
        </w:rPr>
      </w:pPr>
    </w:p>
    <w:p w14:paraId="084D1349" w14:textId="77777777" w:rsidR="00132573" w:rsidRPr="006E6447"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6E6447">
        <w:rPr>
          <w:rFonts w:asciiTheme="majorHAnsi" w:hAnsiTheme="majorHAnsi" w:cstheme="majorHAnsi"/>
          <w:b/>
          <w:sz w:val="22"/>
          <w:szCs w:val="22"/>
        </w:rPr>
        <w:t>PODSTAWY WYKLUCZENIA I WARUNKI UDZIAŁU W POSTĘPOWANIU ORAZ SPOSÓB ICH OCENY</w:t>
      </w:r>
    </w:p>
    <w:p w14:paraId="0FE97E30" w14:textId="77777777" w:rsidR="00132573" w:rsidRPr="006E6447" w:rsidRDefault="00132573" w:rsidP="00132573">
      <w:pPr>
        <w:spacing w:line="300" w:lineRule="auto"/>
        <w:ind w:left="284"/>
        <w:jc w:val="both"/>
        <w:rPr>
          <w:rFonts w:asciiTheme="majorHAnsi" w:hAnsiTheme="majorHAnsi" w:cstheme="majorHAnsi"/>
          <w:sz w:val="22"/>
          <w:szCs w:val="22"/>
        </w:rPr>
      </w:pPr>
      <w:r w:rsidRPr="006E6447">
        <w:rPr>
          <w:rFonts w:asciiTheme="majorHAnsi" w:hAnsiTheme="majorHAnsi" w:cstheme="majorHAnsi"/>
          <w:sz w:val="22"/>
          <w:szCs w:val="22"/>
        </w:rPr>
        <w:t>O udzielenie zamówienia mogą ubiegać się Wykonawcy, którzy:</w:t>
      </w:r>
    </w:p>
    <w:p w14:paraId="0B9AA06D" w14:textId="2E8C0DBA" w:rsidR="00132573" w:rsidRPr="006E6447" w:rsidRDefault="00132573" w:rsidP="00F8035C">
      <w:pPr>
        <w:numPr>
          <w:ilvl w:val="0"/>
          <w:numId w:val="11"/>
        </w:numPr>
        <w:tabs>
          <w:tab w:val="num" w:pos="709"/>
        </w:tabs>
        <w:spacing w:line="300" w:lineRule="auto"/>
        <w:ind w:left="709" w:hanging="425"/>
        <w:jc w:val="both"/>
        <w:rPr>
          <w:rFonts w:asciiTheme="majorHAnsi" w:hAnsiTheme="majorHAnsi" w:cstheme="majorHAnsi"/>
          <w:sz w:val="22"/>
          <w:szCs w:val="22"/>
        </w:rPr>
      </w:pPr>
      <w:r w:rsidRPr="006E6447">
        <w:rPr>
          <w:rFonts w:asciiTheme="majorHAnsi" w:hAnsiTheme="majorHAnsi" w:cstheme="majorHAnsi"/>
          <w:sz w:val="22"/>
          <w:szCs w:val="22"/>
          <w:u w:val="single"/>
        </w:rPr>
        <w:t>nie podlegają wykluczeniu na podstawie art.</w:t>
      </w:r>
      <w:bookmarkStart w:id="13" w:name="_Hlk61706233"/>
      <w:r w:rsidRPr="006E6447">
        <w:rPr>
          <w:rFonts w:asciiTheme="majorHAnsi" w:hAnsiTheme="majorHAnsi" w:cstheme="majorHAnsi"/>
          <w:sz w:val="22"/>
          <w:szCs w:val="22"/>
          <w:u w:val="single"/>
        </w:rPr>
        <w:t xml:space="preserve"> 108 ust. 1 pkt. 1-6 ustawy </w:t>
      </w:r>
      <w:proofErr w:type="spellStart"/>
      <w:r w:rsidRPr="006E6447">
        <w:rPr>
          <w:rFonts w:asciiTheme="majorHAnsi" w:hAnsiTheme="majorHAnsi" w:cstheme="majorHAnsi"/>
          <w:sz w:val="22"/>
          <w:szCs w:val="22"/>
          <w:u w:val="single"/>
        </w:rPr>
        <w:t>Pzp</w:t>
      </w:r>
      <w:proofErr w:type="spellEnd"/>
      <w:r w:rsidRPr="006E6447">
        <w:rPr>
          <w:rFonts w:asciiTheme="majorHAnsi" w:hAnsiTheme="majorHAnsi" w:cstheme="majorHAnsi"/>
          <w:sz w:val="22"/>
          <w:szCs w:val="22"/>
        </w:rPr>
        <w:t xml:space="preserve">; </w:t>
      </w:r>
      <w:bookmarkEnd w:id="13"/>
    </w:p>
    <w:p w14:paraId="460936C9" w14:textId="15EDB53E" w:rsidR="00132573" w:rsidRPr="006E6447" w:rsidRDefault="00132573" w:rsidP="00132573">
      <w:pPr>
        <w:spacing w:line="300" w:lineRule="auto"/>
        <w:ind w:left="709"/>
        <w:jc w:val="both"/>
        <w:rPr>
          <w:rFonts w:asciiTheme="majorHAnsi" w:hAnsiTheme="majorHAnsi" w:cstheme="majorHAnsi"/>
          <w:i/>
          <w:sz w:val="22"/>
          <w:szCs w:val="22"/>
        </w:rPr>
      </w:pPr>
      <w:r w:rsidRPr="006E6447">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 do SWZ).</w:t>
      </w:r>
    </w:p>
    <w:p w14:paraId="6A8797E8" w14:textId="77777777" w:rsidR="00132573" w:rsidRPr="006E6447" w:rsidRDefault="00132573" w:rsidP="00132573">
      <w:pPr>
        <w:spacing w:line="300" w:lineRule="auto"/>
        <w:ind w:left="709"/>
        <w:jc w:val="both"/>
        <w:rPr>
          <w:rFonts w:asciiTheme="majorHAnsi" w:hAnsiTheme="majorHAnsi" w:cstheme="majorHAnsi"/>
          <w:i/>
          <w:sz w:val="22"/>
          <w:szCs w:val="22"/>
        </w:rPr>
      </w:pPr>
      <w:bookmarkStart w:id="14" w:name="_Hlk61340809"/>
      <w:r w:rsidRPr="006E6447">
        <w:rPr>
          <w:rFonts w:asciiTheme="majorHAnsi" w:hAnsiTheme="majorHAnsi" w:cstheme="majorHAnsi"/>
          <w:i/>
          <w:sz w:val="22"/>
          <w:szCs w:val="22"/>
        </w:rPr>
        <w:t xml:space="preserve">Wykluczenie następuje w przypadkach wskazanych w art. 111 ustawy </w:t>
      </w:r>
      <w:proofErr w:type="spellStart"/>
      <w:r w:rsidRPr="006E6447">
        <w:rPr>
          <w:rFonts w:asciiTheme="majorHAnsi" w:hAnsiTheme="majorHAnsi" w:cstheme="majorHAnsi"/>
          <w:i/>
          <w:sz w:val="22"/>
          <w:szCs w:val="22"/>
        </w:rPr>
        <w:t>Pzp</w:t>
      </w:r>
      <w:proofErr w:type="spellEnd"/>
      <w:r w:rsidRPr="006E6447">
        <w:rPr>
          <w:rFonts w:asciiTheme="majorHAnsi" w:hAnsiTheme="majorHAnsi" w:cstheme="majorHAnsi"/>
          <w:i/>
          <w:sz w:val="22"/>
          <w:szCs w:val="22"/>
        </w:rPr>
        <w:t>.</w:t>
      </w:r>
    </w:p>
    <w:bookmarkEnd w:id="14"/>
    <w:p w14:paraId="6EDB85C8" w14:textId="412165FE" w:rsidR="00132573" w:rsidRPr="006E6447" w:rsidRDefault="00132573" w:rsidP="00F8035C">
      <w:pPr>
        <w:numPr>
          <w:ilvl w:val="0"/>
          <w:numId w:val="11"/>
        </w:numPr>
        <w:tabs>
          <w:tab w:val="num" w:pos="709"/>
        </w:tabs>
        <w:spacing w:line="300" w:lineRule="auto"/>
        <w:ind w:left="709" w:hanging="425"/>
        <w:jc w:val="both"/>
        <w:rPr>
          <w:rFonts w:asciiTheme="majorHAnsi" w:hAnsiTheme="majorHAnsi" w:cstheme="majorHAnsi"/>
          <w:sz w:val="22"/>
          <w:szCs w:val="22"/>
        </w:rPr>
      </w:pPr>
      <w:r w:rsidRPr="006E6447">
        <w:rPr>
          <w:rFonts w:asciiTheme="majorHAnsi" w:hAnsiTheme="majorHAnsi" w:cstheme="majorHAnsi"/>
          <w:sz w:val="22"/>
          <w:szCs w:val="22"/>
          <w:u w:val="single"/>
        </w:rPr>
        <w:t xml:space="preserve">nie podlegają wykluczeniu na podstawie art. </w:t>
      </w:r>
      <w:bookmarkStart w:id="15" w:name="_Hlk61347239"/>
      <w:bookmarkStart w:id="16" w:name="_Hlk61706294"/>
      <w:r w:rsidRPr="006E6447">
        <w:rPr>
          <w:rFonts w:asciiTheme="majorHAnsi" w:hAnsiTheme="majorHAnsi" w:cstheme="majorHAnsi"/>
          <w:sz w:val="22"/>
          <w:szCs w:val="22"/>
          <w:u w:val="single"/>
        </w:rPr>
        <w:t>109 ust. 1 pkt 4</w:t>
      </w:r>
      <w:bookmarkEnd w:id="15"/>
      <w:r w:rsidR="002C1E65" w:rsidRPr="006E6447">
        <w:rPr>
          <w:rFonts w:asciiTheme="majorHAnsi" w:hAnsiTheme="majorHAnsi" w:cstheme="majorHAnsi"/>
          <w:sz w:val="22"/>
          <w:szCs w:val="22"/>
          <w:u w:val="single"/>
        </w:rPr>
        <w:t xml:space="preserve"> </w:t>
      </w:r>
      <w:r w:rsidRPr="006E6447">
        <w:rPr>
          <w:rFonts w:asciiTheme="majorHAnsi" w:hAnsiTheme="majorHAnsi" w:cstheme="majorHAnsi"/>
          <w:sz w:val="22"/>
          <w:szCs w:val="22"/>
          <w:u w:val="single"/>
        </w:rPr>
        <w:t xml:space="preserve">ustawy </w:t>
      </w:r>
      <w:proofErr w:type="spellStart"/>
      <w:r w:rsidRPr="006E6447">
        <w:rPr>
          <w:rFonts w:asciiTheme="majorHAnsi" w:hAnsiTheme="majorHAnsi" w:cstheme="majorHAnsi"/>
          <w:sz w:val="22"/>
          <w:szCs w:val="22"/>
          <w:u w:val="single"/>
        </w:rPr>
        <w:t>Pzp</w:t>
      </w:r>
      <w:proofErr w:type="spellEnd"/>
      <w:r w:rsidRPr="006E6447">
        <w:rPr>
          <w:rFonts w:asciiTheme="majorHAnsi" w:hAnsiTheme="majorHAnsi" w:cstheme="majorHAnsi"/>
          <w:sz w:val="22"/>
          <w:szCs w:val="22"/>
        </w:rPr>
        <w:t>;</w:t>
      </w:r>
      <w:bookmarkEnd w:id="16"/>
    </w:p>
    <w:p w14:paraId="76A83613" w14:textId="08C99E7D" w:rsidR="00132573" w:rsidRPr="006E6447" w:rsidRDefault="00132573" w:rsidP="00132573">
      <w:pPr>
        <w:spacing w:line="300" w:lineRule="auto"/>
        <w:ind w:left="709"/>
        <w:jc w:val="both"/>
        <w:rPr>
          <w:rFonts w:asciiTheme="majorHAnsi" w:hAnsiTheme="majorHAnsi" w:cstheme="majorHAnsi"/>
          <w:i/>
          <w:sz w:val="22"/>
          <w:szCs w:val="22"/>
        </w:rPr>
      </w:pPr>
      <w:r w:rsidRPr="006E6447">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6E6447" w:rsidRDefault="00132573" w:rsidP="00132573">
      <w:pPr>
        <w:spacing w:line="300" w:lineRule="auto"/>
        <w:ind w:left="709"/>
        <w:jc w:val="both"/>
        <w:rPr>
          <w:rFonts w:asciiTheme="majorHAnsi" w:hAnsiTheme="majorHAnsi" w:cstheme="majorHAnsi"/>
          <w:i/>
          <w:sz w:val="22"/>
          <w:szCs w:val="22"/>
        </w:rPr>
      </w:pPr>
      <w:r w:rsidRPr="006E6447">
        <w:rPr>
          <w:rFonts w:asciiTheme="majorHAnsi" w:hAnsiTheme="majorHAnsi" w:cstheme="majorHAnsi"/>
          <w:i/>
          <w:sz w:val="22"/>
          <w:szCs w:val="22"/>
        </w:rPr>
        <w:t xml:space="preserve">Wykluczenie następuje w przypadkach wskazanych w art. 111 ustawy </w:t>
      </w:r>
      <w:proofErr w:type="spellStart"/>
      <w:r w:rsidRPr="006E6447">
        <w:rPr>
          <w:rFonts w:asciiTheme="majorHAnsi" w:hAnsiTheme="majorHAnsi" w:cstheme="majorHAnsi"/>
          <w:i/>
          <w:sz w:val="22"/>
          <w:szCs w:val="22"/>
        </w:rPr>
        <w:t>Pzp</w:t>
      </w:r>
      <w:proofErr w:type="spellEnd"/>
      <w:r w:rsidRPr="006E6447">
        <w:rPr>
          <w:rFonts w:asciiTheme="majorHAnsi" w:hAnsiTheme="majorHAnsi" w:cstheme="majorHAnsi"/>
          <w:i/>
          <w:sz w:val="22"/>
          <w:szCs w:val="22"/>
        </w:rPr>
        <w:t>.</w:t>
      </w:r>
    </w:p>
    <w:p w14:paraId="6D07A36B" w14:textId="16978332" w:rsidR="00132573" w:rsidRPr="006E6447" w:rsidRDefault="00132573" w:rsidP="00F8035C">
      <w:pPr>
        <w:numPr>
          <w:ilvl w:val="0"/>
          <w:numId w:val="11"/>
        </w:numPr>
        <w:tabs>
          <w:tab w:val="num" w:pos="709"/>
        </w:tabs>
        <w:spacing w:line="300" w:lineRule="auto"/>
        <w:ind w:left="709" w:hanging="425"/>
        <w:jc w:val="both"/>
        <w:rPr>
          <w:rFonts w:asciiTheme="majorHAnsi" w:hAnsiTheme="majorHAnsi" w:cstheme="majorHAnsi"/>
          <w:sz w:val="22"/>
          <w:szCs w:val="22"/>
        </w:rPr>
      </w:pPr>
      <w:r w:rsidRPr="006E6447">
        <w:rPr>
          <w:rFonts w:asciiTheme="majorHAnsi" w:hAnsiTheme="majorHAnsi" w:cstheme="majorHAnsi"/>
          <w:sz w:val="22"/>
          <w:szCs w:val="22"/>
          <w:u w:val="single"/>
        </w:rPr>
        <w:t>spełniają warunki udziału w postępowaniu, dotyczące zdolności do występowania w obrocie gospodarczym</w:t>
      </w:r>
      <w:r w:rsidRPr="006E6447">
        <w:rPr>
          <w:rFonts w:asciiTheme="majorHAnsi" w:hAnsiTheme="majorHAnsi" w:cstheme="majorHAnsi"/>
          <w:sz w:val="22"/>
          <w:szCs w:val="22"/>
        </w:rPr>
        <w:t xml:space="preserve"> – Zamawiający nie formułuje wymagań w tym zakresie;</w:t>
      </w:r>
    </w:p>
    <w:p w14:paraId="1147F8FA" w14:textId="77EB6EAF" w:rsidR="00132573" w:rsidRPr="006E6447" w:rsidRDefault="00132573" w:rsidP="00F8035C">
      <w:pPr>
        <w:numPr>
          <w:ilvl w:val="0"/>
          <w:numId w:val="11"/>
        </w:numPr>
        <w:tabs>
          <w:tab w:val="num" w:pos="709"/>
        </w:tabs>
        <w:spacing w:line="300" w:lineRule="auto"/>
        <w:ind w:left="709" w:hanging="425"/>
        <w:jc w:val="both"/>
        <w:rPr>
          <w:rFonts w:asciiTheme="majorHAnsi" w:hAnsiTheme="majorHAnsi" w:cstheme="majorHAnsi"/>
          <w:sz w:val="22"/>
          <w:szCs w:val="22"/>
        </w:rPr>
      </w:pPr>
      <w:r w:rsidRPr="006E6447">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6E6447">
        <w:rPr>
          <w:rFonts w:asciiTheme="majorHAnsi" w:hAnsiTheme="majorHAnsi" w:cstheme="majorHAnsi"/>
          <w:sz w:val="22"/>
          <w:szCs w:val="22"/>
        </w:rPr>
        <w:t xml:space="preserve"> – Zamawiający nie formułuje wymagań w tym zakresie;</w:t>
      </w:r>
    </w:p>
    <w:p w14:paraId="3C559D0B" w14:textId="06F39197" w:rsidR="00132573" w:rsidRPr="006E6447" w:rsidRDefault="00132573" w:rsidP="00F8035C">
      <w:pPr>
        <w:numPr>
          <w:ilvl w:val="0"/>
          <w:numId w:val="11"/>
        </w:numPr>
        <w:tabs>
          <w:tab w:val="num" w:pos="709"/>
        </w:tabs>
        <w:spacing w:line="300" w:lineRule="auto"/>
        <w:ind w:left="709" w:hanging="425"/>
        <w:jc w:val="both"/>
        <w:rPr>
          <w:rFonts w:asciiTheme="majorHAnsi" w:hAnsiTheme="majorHAnsi" w:cstheme="majorHAnsi"/>
          <w:sz w:val="22"/>
          <w:szCs w:val="22"/>
        </w:rPr>
      </w:pPr>
      <w:r w:rsidRPr="006E6447">
        <w:rPr>
          <w:rFonts w:asciiTheme="majorHAnsi" w:hAnsiTheme="majorHAnsi" w:cstheme="majorHAnsi"/>
          <w:sz w:val="22"/>
          <w:szCs w:val="22"/>
          <w:u w:val="single"/>
        </w:rPr>
        <w:t>spełniają warunki udziału w postępowaniu, dotyczące sytuacji ekonomicznej lub finansowej</w:t>
      </w:r>
      <w:r w:rsidRPr="006E6447">
        <w:rPr>
          <w:rFonts w:asciiTheme="majorHAnsi" w:hAnsiTheme="majorHAnsi" w:cstheme="majorHAnsi"/>
          <w:sz w:val="22"/>
          <w:szCs w:val="22"/>
        </w:rPr>
        <w:t xml:space="preserve"> – Zamawiający nie formułuje wymagań w tym zakresie;</w:t>
      </w:r>
    </w:p>
    <w:p w14:paraId="6D8D0367" w14:textId="4293AAB4" w:rsidR="00132573" w:rsidRPr="006E6447" w:rsidRDefault="00132573" w:rsidP="00F8035C">
      <w:pPr>
        <w:numPr>
          <w:ilvl w:val="0"/>
          <w:numId w:val="11"/>
        </w:numPr>
        <w:tabs>
          <w:tab w:val="num" w:pos="709"/>
        </w:tabs>
        <w:spacing w:line="300" w:lineRule="auto"/>
        <w:ind w:left="709" w:hanging="425"/>
        <w:jc w:val="both"/>
        <w:rPr>
          <w:rFonts w:asciiTheme="majorHAnsi" w:hAnsiTheme="majorHAnsi" w:cstheme="majorHAnsi"/>
          <w:sz w:val="22"/>
          <w:szCs w:val="22"/>
        </w:rPr>
      </w:pPr>
      <w:r w:rsidRPr="006E6447">
        <w:rPr>
          <w:rFonts w:asciiTheme="majorHAnsi" w:hAnsiTheme="majorHAnsi" w:cstheme="majorHAnsi"/>
          <w:sz w:val="22"/>
          <w:szCs w:val="22"/>
          <w:u w:val="single"/>
        </w:rPr>
        <w:t>spełniają warunki udziału w postępowaniu, dotyczące zdolności technicznej lub zawodowej</w:t>
      </w:r>
      <w:r w:rsidRPr="006E6447">
        <w:rPr>
          <w:rFonts w:asciiTheme="majorHAnsi" w:hAnsiTheme="majorHAnsi" w:cstheme="majorHAnsi"/>
          <w:sz w:val="22"/>
          <w:szCs w:val="22"/>
        </w:rPr>
        <w:t xml:space="preserve"> – Zamawiający nie formułuje wymagań w tym zakresie;</w:t>
      </w:r>
    </w:p>
    <w:p w14:paraId="55C87A1B" w14:textId="64CB5536" w:rsidR="00132573" w:rsidRPr="00BB57C1" w:rsidRDefault="00132573" w:rsidP="00F8035C">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BB57C1">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BB57C1">
        <w:rPr>
          <w:rFonts w:asciiTheme="majorHAnsi" w:hAnsiTheme="majorHAnsi" w:cstheme="majorHAnsi"/>
          <w:sz w:val="22"/>
          <w:szCs w:val="22"/>
          <w:u w:val="single"/>
        </w:rPr>
        <w:t>2023</w:t>
      </w:r>
      <w:r w:rsidRPr="00BB57C1">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575B8EF9" w14:textId="2C4B585E" w:rsidR="00132573" w:rsidRPr="006E6447" w:rsidRDefault="00132573" w:rsidP="006E6447">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0FA7B0E3" w14:textId="77777777" w:rsidR="00132573" w:rsidRPr="006E6447" w:rsidRDefault="00132573" w:rsidP="00132573">
      <w:pPr>
        <w:spacing w:line="300" w:lineRule="auto"/>
        <w:ind w:left="284"/>
        <w:jc w:val="both"/>
        <w:rPr>
          <w:rFonts w:asciiTheme="majorHAnsi" w:hAnsiTheme="majorHAnsi" w:cstheme="majorHAnsi"/>
          <w:bCs w:val="0"/>
          <w:sz w:val="22"/>
          <w:szCs w:val="22"/>
        </w:rPr>
      </w:pPr>
      <w:r w:rsidRPr="006E6447">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6E6447">
        <w:rPr>
          <w:rFonts w:asciiTheme="majorHAnsi" w:hAnsiTheme="majorHAnsi" w:cstheme="majorHAnsi"/>
          <w:sz w:val="22"/>
          <w:szCs w:val="22"/>
        </w:rPr>
        <w:t>Pzp</w:t>
      </w:r>
      <w:proofErr w:type="spellEnd"/>
      <w:r w:rsidRPr="006E6447">
        <w:rPr>
          <w:rFonts w:asciiTheme="majorHAnsi" w:hAnsiTheme="majorHAnsi" w:cstheme="majorHAnsi"/>
          <w:sz w:val="22"/>
          <w:szCs w:val="22"/>
        </w:rPr>
        <w:t xml:space="preserve">. </w:t>
      </w:r>
      <w:bookmarkStart w:id="17" w:name="_Hlk14258061"/>
      <w:r w:rsidRPr="006E6447">
        <w:rPr>
          <w:rFonts w:asciiTheme="majorHAnsi" w:hAnsiTheme="majorHAnsi" w:cstheme="majorHAnsi"/>
          <w:sz w:val="22"/>
          <w:szCs w:val="22"/>
        </w:rPr>
        <w:t>Zamawiający może wykluczyć Wykonawcę na każdym etapie postępowania o udzielenie zamówienia.</w:t>
      </w:r>
      <w:bookmarkEnd w:id="17"/>
    </w:p>
    <w:p w14:paraId="2F39B4D4" w14:textId="77777777" w:rsidR="00132573" w:rsidRPr="002E354C" w:rsidRDefault="00132573" w:rsidP="00132573">
      <w:pPr>
        <w:spacing w:line="300" w:lineRule="auto"/>
        <w:jc w:val="both"/>
        <w:rPr>
          <w:rFonts w:asciiTheme="majorHAnsi" w:hAnsiTheme="majorHAnsi" w:cstheme="majorHAnsi"/>
        </w:rPr>
      </w:pPr>
    </w:p>
    <w:p w14:paraId="53DB03FA" w14:textId="77777777" w:rsidR="00132573" w:rsidRPr="00322E89"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18" w:name="_Hlk14938657"/>
      <w:r w:rsidRPr="00322E89">
        <w:rPr>
          <w:rFonts w:asciiTheme="majorHAnsi" w:hAnsiTheme="majorHAnsi" w:cstheme="majorHAnsi"/>
          <w:b/>
          <w:sz w:val="22"/>
          <w:szCs w:val="22"/>
        </w:rPr>
        <w:t xml:space="preserve">PODMIOTOWE I PRZEDMIOTOWYCH ŚRODKI DOWODOE POTWIERDZAJĄCE BRAK PODSTAW WYKLUCZENIA, SPEŁNIANIE WARUNKÓW UDZIAŁU W POSTĘPOWANIU </w:t>
      </w:r>
      <w:bookmarkStart w:id="19" w:name="_Toc489350394"/>
      <w:bookmarkStart w:id="20" w:name="_Toc515896286"/>
      <w:bookmarkStart w:id="21" w:name="_Toc40987343"/>
      <w:bookmarkStart w:id="22" w:name="_Toc51166259"/>
    </w:p>
    <w:bookmarkEnd w:id="19"/>
    <w:bookmarkEnd w:id="20"/>
    <w:bookmarkEnd w:id="21"/>
    <w:bookmarkEnd w:id="22"/>
    <w:p w14:paraId="14347B4B" w14:textId="77777777" w:rsidR="00132573" w:rsidRPr="00BB57C1" w:rsidRDefault="00132573" w:rsidP="00132573">
      <w:pPr>
        <w:spacing w:line="300" w:lineRule="auto"/>
        <w:ind w:left="284"/>
        <w:jc w:val="both"/>
        <w:rPr>
          <w:rFonts w:asciiTheme="majorHAnsi" w:hAnsiTheme="majorHAnsi" w:cstheme="majorHAnsi"/>
          <w:b/>
          <w:sz w:val="22"/>
          <w:szCs w:val="22"/>
        </w:rPr>
      </w:pPr>
    </w:p>
    <w:bookmarkEnd w:id="18"/>
    <w:p w14:paraId="3C6AAE2F" w14:textId="2B3CE652" w:rsidR="00132573" w:rsidRPr="00BB57C1" w:rsidRDefault="00132573" w:rsidP="00F8035C">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Do </w:t>
      </w:r>
      <w:r w:rsidRPr="006E6447">
        <w:rPr>
          <w:rFonts w:asciiTheme="majorHAnsi" w:hAnsiTheme="majorHAnsi" w:cstheme="majorHAnsi"/>
          <w:b/>
          <w:sz w:val="22"/>
          <w:szCs w:val="22"/>
        </w:rPr>
        <w:t>oferty</w:t>
      </w:r>
      <w:r w:rsidRPr="006E6447">
        <w:rPr>
          <w:rFonts w:asciiTheme="majorHAnsi" w:hAnsiTheme="majorHAnsi" w:cstheme="majorHAnsi"/>
          <w:sz w:val="22"/>
          <w:szCs w:val="22"/>
        </w:rPr>
        <w:t xml:space="preserve"> każdy Wykonawca musi dołączyć aktualne na dzień składania ofert </w:t>
      </w:r>
      <w:r w:rsidRPr="006E6447">
        <w:rPr>
          <w:rFonts w:asciiTheme="majorHAnsi" w:hAnsiTheme="majorHAnsi" w:cstheme="majorHAnsi"/>
          <w:b/>
          <w:sz w:val="22"/>
          <w:szCs w:val="22"/>
        </w:rPr>
        <w:t>oświadczeni</w:t>
      </w:r>
      <w:bookmarkStart w:id="23" w:name="_Hlk60655299"/>
      <w:r w:rsidR="006E6447" w:rsidRPr="006E6447">
        <w:rPr>
          <w:rFonts w:asciiTheme="majorHAnsi" w:hAnsiTheme="majorHAnsi" w:cstheme="majorHAnsi"/>
          <w:b/>
          <w:sz w:val="22"/>
          <w:szCs w:val="22"/>
        </w:rPr>
        <w:t>e</w:t>
      </w:r>
      <w:r w:rsidRPr="006E6447">
        <w:rPr>
          <w:rFonts w:asciiTheme="majorHAnsi" w:hAnsiTheme="majorHAnsi" w:cstheme="majorHAnsi"/>
          <w:b/>
          <w:sz w:val="22"/>
          <w:szCs w:val="22"/>
        </w:rPr>
        <w:t>,</w:t>
      </w:r>
      <w:r w:rsidR="006E6447" w:rsidRPr="006E6447">
        <w:rPr>
          <w:rFonts w:asciiTheme="majorHAnsi" w:hAnsiTheme="majorHAnsi" w:cstheme="majorHAnsi"/>
          <w:sz w:val="22"/>
          <w:szCs w:val="22"/>
        </w:rPr>
        <w:t xml:space="preserve"> o </w:t>
      </w:r>
      <w:r w:rsidRPr="006E6447">
        <w:rPr>
          <w:rFonts w:asciiTheme="majorHAnsi" w:hAnsiTheme="majorHAnsi" w:cstheme="majorHAnsi"/>
          <w:sz w:val="22"/>
          <w:szCs w:val="22"/>
        </w:rPr>
        <w:t>który</w:t>
      </w:r>
      <w:r w:rsidR="006E6447" w:rsidRPr="006E6447">
        <w:rPr>
          <w:rFonts w:asciiTheme="majorHAnsi" w:hAnsiTheme="majorHAnsi" w:cstheme="majorHAnsi"/>
          <w:sz w:val="22"/>
          <w:szCs w:val="22"/>
        </w:rPr>
        <w:t>m</w:t>
      </w:r>
      <w:r w:rsidRPr="006E6447">
        <w:rPr>
          <w:rFonts w:asciiTheme="majorHAnsi" w:hAnsiTheme="majorHAnsi" w:cstheme="majorHAnsi"/>
          <w:sz w:val="22"/>
          <w:szCs w:val="22"/>
        </w:rPr>
        <w:t xml:space="preserve"> </w:t>
      </w:r>
      <w:r w:rsidRPr="00BB57C1">
        <w:rPr>
          <w:rFonts w:asciiTheme="majorHAnsi" w:hAnsiTheme="majorHAnsi" w:cstheme="majorHAnsi"/>
          <w:sz w:val="22"/>
          <w:szCs w:val="22"/>
        </w:rPr>
        <w:t xml:space="preserve">mowa w art. 125 ust. 1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o niepodleganiu wykluczeniu oraz spełnianiu warunków udziału w postępowaniu w </w:t>
      </w:r>
      <w:r w:rsidRPr="00322E89">
        <w:rPr>
          <w:rFonts w:asciiTheme="majorHAnsi" w:hAnsiTheme="majorHAnsi" w:cstheme="majorHAnsi"/>
          <w:sz w:val="22"/>
          <w:szCs w:val="22"/>
        </w:rPr>
        <w:t>zakresie wskazanym</w:t>
      </w:r>
      <w:bookmarkEnd w:id="23"/>
      <w:r w:rsidRPr="00322E89">
        <w:rPr>
          <w:rFonts w:asciiTheme="majorHAnsi" w:hAnsiTheme="majorHAnsi" w:cstheme="majorHAnsi"/>
          <w:sz w:val="22"/>
          <w:szCs w:val="22"/>
        </w:rPr>
        <w:t xml:space="preserve"> </w:t>
      </w:r>
      <w:r w:rsidR="006E6447" w:rsidRPr="00322E89">
        <w:rPr>
          <w:rFonts w:asciiTheme="majorHAnsi" w:hAnsiTheme="majorHAnsi" w:cstheme="majorHAnsi"/>
          <w:sz w:val="22"/>
          <w:szCs w:val="22"/>
        </w:rPr>
        <w:t>w załącznik</w:t>
      </w:r>
      <w:r w:rsidR="00385123" w:rsidRPr="00322E89">
        <w:rPr>
          <w:rFonts w:asciiTheme="majorHAnsi" w:hAnsiTheme="majorHAnsi" w:cstheme="majorHAnsi"/>
          <w:sz w:val="22"/>
          <w:szCs w:val="22"/>
        </w:rPr>
        <w:t>ach nr 2</w:t>
      </w:r>
      <w:r w:rsidR="006E6447" w:rsidRPr="00322E89">
        <w:rPr>
          <w:rFonts w:asciiTheme="majorHAnsi" w:hAnsiTheme="majorHAnsi" w:cstheme="majorHAnsi"/>
          <w:sz w:val="22"/>
          <w:szCs w:val="22"/>
        </w:rPr>
        <w:t xml:space="preserve"> </w:t>
      </w:r>
      <w:r w:rsidRPr="00322E89">
        <w:rPr>
          <w:rFonts w:asciiTheme="majorHAnsi" w:hAnsiTheme="majorHAnsi" w:cstheme="majorHAnsi"/>
          <w:sz w:val="22"/>
          <w:szCs w:val="22"/>
        </w:rPr>
        <w:t>do SWZ</w:t>
      </w:r>
      <w:r w:rsidRPr="00BB57C1">
        <w:rPr>
          <w:rFonts w:asciiTheme="majorHAnsi" w:hAnsiTheme="majorHAnsi" w:cstheme="majorHAnsi"/>
          <w:sz w:val="22"/>
          <w:szCs w:val="22"/>
        </w:rPr>
        <w:t xml:space="preserve">. Informacje zawarte </w:t>
      </w:r>
      <w:r w:rsidRPr="006E6447">
        <w:rPr>
          <w:rFonts w:asciiTheme="majorHAnsi" w:hAnsiTheme="majorHAnsi" w:cstheme="majorHAnsi"/>
          <w:sz w:val="22"/>
          <w:szCs w:val="22"/>
        </w:rPr>
        <w:t xml:space="preserve">w </w:t>
      </w:r>
      <w:r w:rsidR="006E6447" w:rsidRPr="006E6447">
        <w:rPr>
          <w:rFonts w:asciiTheme="majorHAnsi" w:hAnsiTheme="majorHAnsi" w:cstheme="majorHAnsi"/>
          <w:sz w:val="22"/>
          <w:szCs w:val="22"/>
        </w:rPr>
        <w:t>oświadczeni</w:t>
      </w:r>
      <w:r w:rsidRPr="006E6447">
        <w:rPr>
          <w:rFonts w:asciiTheme="majorHAnsi" w:hAnsiTheme="majorHAnsi" w:cstheme="majorHAnsi"/>
          <w:sz w:val="22"/>
          <w:szCs w:val="22"/>
        </w:rPr>
        <w:t xml:space="preserve">ach będą </w:t>
      </w:r>
      <w:r w:rsidRPr="00BB57C1">
        <w:rPr>
          <w:rFonts w:asciiTheme="majorHAnsi" w:hAnsiTheme="majorHAnsi" w:cstheme="majorHAnsi"/>
          <w:sz w:val="22"/>
          <w:szCs w:val="22"/>
        </w:rPr>
        <w:t>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BB57C1" w:rsidRDefault="00132573" w:rsidP="00F8035C">
      <w:pPr>
        <w:numPr>
          <w:ilvl w:val="0"/>
          <w:numId w:val="12"/>
        </w:numPr>
        <w:tabs>
          <w:tab w:val="num" w:pos="709"/>
          <w:tab w:val="left" w:pos="1134"/>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BB57C1" w:rsidRDefault="00132573" w:rsidP="00F8035C">
      <w:pPr>
        <w:numPr>
          <w:ilvl w:val="0"/>
          <w:numId w:val="12"/>
        </w:numPr>
        <w:tabs>
          <w:tab w:val="num" w:pos="709"/>
        </w:tabs>
        <w:spacing w:line="300" w:lineRule="auto"/>
        <w:ind w:left="709" w:hanging="425"/>
        <w:jc w:val="both"/>
        <w:rPr>
          <w:rFonts w:asciiTheme="majorHAnsi" w:hAnsiTheme="majorHAnsi" w:cstheme="majorHAnsi"/>
          <w:sz w:val="22"/>
          <w:szCs w:val="22"/>
        </w:rPr>
      </w:pPr>
      <w:bookmarkStart w:id="24" w:name="_Hlk61697672"/>
      <w:r w:rsidRPr="00BB57C1">
        <w:rPr>
          <w:rFonts w:asciiTheme="majorHAnsi" w:hAnsiTheme="majorHAnsi" w:cstheme="majorHAnsi"/>
          <w:sz w:val="22"/>
          <w:szCs w:val="22"/>
        </w:rPr>
        <w:lastRenderedPageBreak/>
        <w:t>W rozdziale IX SWZ opisano wymagania w przypadku wspólnego ubiegania się o zamówienie przez Wykonawców.</w:t>
      </w:r>
    </w:p>
    <w:p w14:paraId="1F0E595A" w14:textId="77777777" w:rsidR="00132573" w:rsidRPr="00BB57C1" w:rsidRDefault="00132573" w:rsidP="00F8035C">
      <w:pPr>
        <w:numPr>
          <w:ilvl w:val="0"/>
          <w:numId w:val="12"/>
        </w:numPr>
        <w:tabs>
          <w:tab w:val="num" w:pos="709"/>
        </w:tabs>
        <w:spacing w:line="300" w:lineRule="auto"/>
        <w:ind w:left="709" w:hanging="425"/>
        <w:jc w:val="both"/>
        <w:rPr>
          <w:rFonts w:asciiTheme="majorHAnsi" w:hAnsiTheme="majorHAnsi" w:cstheme="majorHAnsi"/>
          <w:sz w:val="22"/>
          <w:szCs w:val="22"/>
        </w:rPr>
      </w:pPr>
      <w:bookmarkStart w:id="25" w:name="_Hlk61692863"/>
      <w:bookmarkEnd w:id="24"/>
      <w:r w:rsidRPr="00BB57C1">
        <w:rPr>
          <w:rFonts w:asciiTheme="majorHAnsi" w:hAnsiTheme="majorHAnsi" w:cstheme="majorHAnsi"/>
          <w:sz w:val="22"/>
          <w:szCs w:val="22"/>
        </w:rPr>
        <w:t>W rozdziale VIII SWZ opisano wymagania w przypadku powoływania się na zasoby podmiotu udostepniającego zasoby</w:t>
      </w:r>
      <w:bookmarkStart w:id="26" w:name="_Hlk60663602"/>
      <w:bookmarkEnd w:id="25"/>
      <w:r w:rsidRPr="00BB57C1">
        <w:rPr>
          <w:rFonts w:asciiTheme="majorHAnsi" w:hAnsiTheme="majorHAnsi" w:cstheme="majorHAnsi"/>
          <w:sz w:val="22"/>
          <w:szCs w:val="22"/>
        </w:rPr>
        <w:t>.</w:t>
      </w:r>
    </w:p>
    <w:bookmarkEnd w:id="26"/>
    <w:p w14:paraId="048681F4" w14:textId="5C06FEA6" w:rsidR="00132573" w:rsidRPr="00B54F48" w:rsidRDefault="00132573" w:rsidP="00F8035C">
      <w:pPr>
        <w:numPr>
          <w:ilvl w:val="0"/>
          <w:numId w:val="12"/>
        </w:numPr>
        <w:spacing w:line="300" w:lineRule="auto"/>
        <w:ind w:left="709" w:hanging="425"/>
        <w:jc w:val="both"/>
        <w:rPr>
          <w:rFonts w:asciiTheme="majorHAnsi" w:hAnsiTheme="majorHAnsi" w:cstheme="majorHAnsi"/>
          <w:b/>
          <w:sz w:val="22"/>
          <w:szCs w:val="22"/>
        </w:rPr>
      </w:pPr>
      <w:r w:rsidRPr="00B54F48">
        <w:rPr>
          <w:rFonts w:asciiTheme="majorHAnsi" w:hAnsiTheme="majorHAnsi" w:cstheme="majorHAnsi"/>
          <w:sz w:val="22"/>
          <w:szCs w:val="22"/>
        </w:rPr>
        <w:t xml:space="preserve">Wykonawca </w:t>
      </w:r>
      <w:r w:rsidRPr="00B54F48">
        <w:rPr>
          <w:rFonts w:asciiTheme="majorHAnsi" w:hAnsiTheme="majorHAnsi" w:cstheme="majorHAnsi"/>
          <w:b/>
          <w:sz w:val="22"/>
          <w:szCs w:val="22"/>
        </w:rPr>
        <w:t>wraz z ofertą</w:t>
      </w:r>
      <w:r w:rsidRPr="00B54F48">
        <w:rPr>
          <w:rFonts w:asciiTheme="majorHAnsi" w:hAnsiTheme="majorHAnsi" w:cstheme="majorHAnsi"/>
          <w:sz w:val="22"/>
          <w:szCs w:val="22"/>
        </w:rPr>
        <w:t xml:space="preserve"> składa </w:t>
      </w:r>
      <w:r w:rsidRPr="00B54F48">
        <w:rPr>
          <w:rFonts w:asciiTheme="majorHAnsi" w:hAnsiTheme="majorHAnsi" w:cstheme="majorHAnsi"/>
          <w:b/>
          <w:sz w:val="22"/>
          <w:szCs w:val="22"/>
        </w:rPr>
        <w:t>przedmiotowe środki dowodowe:</w:t>
      </w:r>
    </w:p>
    <w:p w14:paraId="37342038" w14:textId="77777777" w:rsidR="00132573" w:rsidRPr="00B54F48" w:rsidRDefault="00132573" w:rsidP="00132573">
      <w:pPr>
        <w:spacing w:line="300" w:lineRule="auto"/>
        <w:ind w:left="709"/>
        <w:jc w:val="both"/>
        <w:rPr>
          <w:rFonts w:asciiTheme="majorHAnsi" w:hAnsiTheme="majorHAnsi" w:cstheme="majorHAnsi"/>
          <w:sz w:val="22"/>
          <w:szCs w:val="22"/>
          <w:u w:val="single"/>
        </w:rPr>
      </w:pPr>
      <w:r w:rsidRPr="00B54F48">
        <w:rPr>
          <w:rFonts w:asciiTheme="majorHAnsi" w:hAnsiTheme="majorHAnsi" w:cstheme="majorHAnsi"/>
          <w:sz w:val="22"/>
          <w:szCs w:val="22"/>
          <w:u w:val="single"/>
        </w:rPr>
        <w:t>W celu potwierdzenia że oferowane dostawy odpowiadają wymaganiom określonym przez Zamawiającego:</w:t>
      </w:r>
    </w:p>
    <w:p w14:paraId="65C4CF1F" w14:textId="2081B81A" w:rsidR="00132573" w:rsidRPr="00BB57C1" w:rsidRDefault="00132573" w:rsidP="00F8035C">
      <w:pPr>
        <w:numPr>
          <w:ilvl w:val="0"/>
          <w:numId w:val="1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opis techniczny</w:t>
      </w:r>
      <w:r w:rsidRPr="00BB57C1">
        <w:rPr>
          <w:rFonts w:asciiTheme="majorHAnsi" w:hAnsiTheme="majorHAnsi" w:cstheme="majorHAnsi"/>
          <w:sz w:val="22"/>
          <w:szCs w:val="22"/>
        </w:rPr>
        <w:t xml:space="preserve"> </w:t>
      </w:r>
      <w:r w:rsidRPr="007404AF">
        <w:rPr>
          <w:rFonts w:asciiTheme="majorHAnsi" w:hAnsiTheme="majorHAnsi" w:cstheme="majorHAnsi"/>
          <w:sz w:val="22"/>
          <w:szCs w:val="22"/>
        </w:rPr>
        <w:t xml:space="preserve">w języku polskim </w:t>
      </w:r>
      <w:r w:rsidRPr="0055641E">
        <w:rPr>
          <w:rFonts w:asciiTheme="majorHAnsi" w:hAnsiTheme="majorHAnsi" w:cstheme="majorHAnsi"/>
          <w:sz w:val="22"/>
          <w:szCs w:val="22"/>
        </w:rPr>
        <w:t xml:space="preserve">wraz z nazwą producenta i typem modelu </w:t>
      </w:r>
      <w:r w:rsidR="00F75684" w:rsidRPr="0055641E">
        <w:rPr>
          <w:rFonts w:asciiTheme="majorHAnsi" w:hAnsiTheme="majorHAnsi" w:cstheme="majorHAnsi"/>
          <w:sz w:val="22"/>
          <w:szCs w:val="22"/>
        </w:rPr>
        <w:t xml:space="preserve">zaoferowanej Aparatury </w:t>
      </w:r>
      <w:r w:rsidR="00050BC1">
        <w:rPr>
          <w:rFonts w:asciiTheme="majorHAnsi" w:hAnsiTheme="majorHAnsi" w:cstheme="majorHAnsi"/>
          <w:sz w:val="22"/>
          <w:szCs w:val="22"/>
        </w:rPr>
        <w:t>i oprogramowania</w:t>
      </w:r>
      <w:r w:rsidR="00322E89" w:rsidRPr="008A2F61">
        <w:rPr>
          <w:rFonts w:asciiTheme="majorHAnsi" w:hAnsiTheme="majorHAnsi" w:cstheme="majorHAnsi"/>
          <w:color w:val="FF0000"/>
          <w:sz w:val="22"/>
          <w:szCs w:val="22"/>
        </w:rPr>
        <w:t>.</w:t>
      </w:r>
    </w:p>
    <w:p w14:paraId="542D8906" w14:textId="77777777" w:rsidR="00322E89" w:rsidRPr="00322E89" w:rsidRDefault="00322E89" w:rsidP="00322E89">
      <w:pPr>
        <w:pStyle w:val="Akapitzlist"/>
        <w:tabs>
          <w:tab w:val="left" w:pos="1134"/>
        </w:tabs>
        <w:spacing w:line="300" w:lineRule="auto"/>
        <w:ind w:left="1134"/>
        <w:jc w:val="both"/>
        <w:rPr>
          <w:rFonts w:asciiTheme="majorHAnsi" w:hAnsiTheme="majorHAnsi" w:cstheme="majorHAnsi"/>
        </w:rPr>
      </w:pPr>
      <w:r w:rsidRPr="00322E89">
        <w:rPr>
          <w:rFonts w:asciiTheme="majorHAnsi" w:hAnsiTheme="majorHAnsi" w:cstheme="majorHAnsi"/>
        </w:rPr>
        <w:t xml:space="preserve">Zamawiający przewiduje uzupełnienia przedmiotowych środków dowodowych. </w:t>
      </w:r>
    </w:p>
    <w:p w14:paraId="30378EC1" w14:textId="2A5C8D68" w:rsidR="00132573" w:rsidRPr="00BB57C1" w:rsidRDefault="00132573" w:rsidP="001D40CC">
      <w:pPr>
        <w:tabs>
          <w:tab w:val="left" w:pos="1134"/>
        </w:tabs>
        <w:spacing w:line="300" w:lineRule="auto"/>
        <w:ind w:left="1134"/>
        <w:jc w:val="both"/>
        <w:rPr>
          <w:rFonts w:asciiTheme="majorHAnsi" w:hAnsiTheme="majorHAnsi" w:cstheme="majorHAnsi"/>
          <w:sz w:val="22"/>
          <w:szCs w:val="22"/>
        </w:rPr>
      </w:pPr>
      <w:r w:rsidRPr="00BB57C1">
        <w:rPr>
          <w:rFonts w:asciiTheme="majorHAnsi" w:hAnsiTheme="majorHAnsi" w:cstheme="majorHAnsi"/>
          <w:sz w:val="22"/>
          <w:szCs w:val="22"/>
        </w:rPr>
        <w:t>Zamawiający akceptuje równoważne przedmiotowe środki dowodowe, j</w:t>
      </w:r>
      <w:r w:rsidR="00F75684">
        <w:rPr>
          <w:rFonts w:asciiTheme="majorHAnsi" w:hAnsiTheme="majorHAnsi" w:cstheme="majorHAnsi"/>
          <w:sz w:val="22"/>
          <w:szCs w:val="22"/>
        </w:rPr>
        <w:t>eśli potwierdzają, spełnianie określonych przez zamawiającego wymagań, cech lub kryteriów</w:t>
      </w:r>
      <w:r w:rsidRPr="00BB57C1">
        <w:rPr>
          <w:rFonts w:asciiTheme="majorHAnsi" w:hAnsiTheme="majorHAnsi" w:cstheme="majorHAnsi"/>
          <w:sz w:val="22"/>
          <w:szCs w:val="22"/>
        </w:rPr>
        <w:t>.</w:t>
      </w:r>
    </w:p>
    <w:p w14:paraId="67C6700F" w14:textId="00B5C44C" w:rsidR="00132573" w:rsidRPr="007404AF" w:rsidRDefault="00132573" w:rsidP="00F8035C">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BB57C1">
        <w:rPr>
          <w:rFonts w:asciiTheme="majorHAnsi" w:hAnsiTheme="majorHAnsi" w:cstheme="majorHAnsi"/>
          <w:sz w:val="22"/>
          <w:szCs w:val="22"/>
        </w:rPr>
        <w:t xml:space="preserve">Zamawiający przed wyborem najkorzystniejszej oferty, w wyznaczonym terminie, </w:t>
      </w:r>
      <w:r w:rsidRPr="00BB57C1">
        <w:rPr>
          <w:rFonts w:asciiTheme="majorHAnsi" w:hAnsiTheme="majorHAnsi" w:cstheme="majorHAnsi"/>
          <w:b/>
          <w:sz w:val="22"/>
          <w:szCs w:val="22"/>
        </w:rPr>
        <w:t>wezwie Wykonawcę,</w:t>
      </w:r>
      <w:r w:rsidRPr="00BB57C1">
        <w:rPr>
          <w:rFonts w:asciiTheme="majorHAnsi" w:hAnsiTheme="majorHAnsi" w:cstheme="majorHAnsi"/>
          <w:sz w:val="22"/>
          <w:szCs w:val="22"/>
        </w:rPr>
        <w:t xml:space="preserve"> którego </w:t>
      </w:r>
      <w:r w:rsidRPr="00BB57C1">
        <w:rPr>
          <w:rFonts w:asciiTheme="majorHAnsi" w:hAnsiTheme="majorHAnsi" w:cstheme="majorHAnsi"/>
          <w:b/>
          <w:sz w:val="22"/>
          <w:szCs w:val="22"/>
        </w:rPr>
        <w:t xml:space="preserve">oferta została </w:t>
      </w:r>
      <w:r w:rsidRPr="007404AF">
        <w:rPr>
          <w:rFonts w:asciiTheme="majorHAnsi" w:hAnsiTheme="majorHAnsi" w:cstheme="majorHAnsi"/>
          <w:b/>
          <w:sz w:val="22"/>
          <w:szCs w:val="22"/>
        </w:rPr>
        <w:t>najwyżej ocenioną</w:t>
      </w:r>
      <w:r w:rsidRPr="007404AF">
        <w:rPr>
          <w:rFonts w:asciiTheme="majorHAnsi" w:hAnsiTheme="majorHAnsi" w:cstheme="majorHAnsi"/>
          <w:sz w:val="22"/>
          <w:szCs w:val="22"/>
        </w:rPr>
        <w:t xml:space="preserve">, do złożenia, aktualnych na dzień złożenia następujących </w:t>
      </w:r>
      <w:r w:rsidRPr="007404AF">
        <w:rPr>
          <w:rFonts w:asciiTheme="majorHAnsi" w:hAnsiTheme="majorHAnsi" w:cstheme="majorHAnsi"/>
          <w:b/>
          <w:sz w:val="22"/>
          <w:szCs w:val="22"/>
        </w:rPr>
        <w:t>podmiotowych środków dowodowych:</w:t>
      </w:r>
    </w:p>
    <w:p w14:paraId="42C5D5CD" w14:textId="77777777" w:rsidR="00132573" w:rsidRPr="007404AF" w:rsidRDefault="00132573" w:rsidP="00132573">
      <w:pPr>
        <w:spacing w:line="300" w:lineRule="auto"/>
        <w:ind w:left="709"/>
        <w:jc w:val="both"/>
        <w:rPr>
          <w:rFonts w:asciiTheme="majorHAnsi" w:hAnsiTheme="majorHAnsi" w:cstheme="majorHAnsi"/>
          <w:sz w:val="22"/>
          <w:szCs w:val="22"/>
          <w:u w:val="single"/>
        </w:rPr>
      </w:pPr>
      <w:r w:rsidRPr="007404AF">
        <w:rPr>
          <w:rFonts w:asciiTheme="majorHAnsi" w:hAnsiTheme="majorHAnsi" w:cstheme="majorHAnsi"/>
          <w:sz w:val="22"/>
          <w:szCs w:val="22"/>
          <w:u w:val="single"/>
        </w:rPr>
        <w:t xml:space="preserve">W celu wykazania braku podstaw do wykluczenia </w:t>
      </w:r>
    </w:p>
    <w:p w14:paraId="30124BE9" w14:textId="142365AF" w:rsidR="00132573" w:rsidRPr="001D40CC" w:rsidRDefault="00132573" w:rsidP="00F8035C">
      <w:pPr>
        <w:numPr>
          <w:ilvl w:val="0"/>
          <w:numId w:val="40"/>
        </w:numPr>
        <w:tabs>
          <w:tab w:val="left" w:pos="1134"/>
        </w:tabs>
        <w:spacing w:line="300" w:lineRule="auto"/>
        <w:ind w:left="1134" w:hanging="425"/>
        <w:jc w:val="both"/>
        <w:rPr>
          <w:rFonts w:asciiTheme="majorHAnsi" w:hAnsiTheme="majorHAnsi" w:cstheme="majorHAnsi"/>
          <w:bCs w:val="0"/>
          <w:sz w:val="22"/>
          <w:szCs w:val="22"/>
        </w:rPr>
      </w:pPr>
      <w:bookmarkStart w:id="27" w:name="_Hlk60656154"/>
      <w:bookmarkStart w:id="28" w:name="_Hlk61345947"/>
      <w:r w:rsidRPr="00BB57C1">
        <w:rPr>
          <w:rFonts w:asciiTheme="majorHAnsi" w:hAnsiTheme="majorHAnsi" w:cstheme="majorHAnsi"/>
          <w:b/>
          <w:sz w:val="22"/>
          <w:szCs w:val="22"/>
        </w:rPr>
        <w:t>odpis lub informacja z Krajowego Rejestru Sądowego lub z Centralnej Ewidencji i Informacji o Działalności Gospodarczej</w:t>
      </w:r>
      <w:r w:rsidRPr="00BB57C1">
        <w:rPr>
          <w:rFonts w:asciiTheme="majorHAnsi" w:hAnsiTheme="majorHAnsi" w:cstheme="majorHAnsi"/>
          <w:sz w:val="22"/>
          <w:szCs w:val="22"/>
        </w:rPr>
        <w:t xml:space="preserve">, w zakresie art. 109 ust. 1 pkt 4 ustawy, sporządzonych nie wcześniej niż 3 miesiące przed jej złożeniem, jeżeli odrębne przepisy wymagają wpisu do </w:t>
      </w:r>
      <w:r w:rsidRPr="007404AF">
        <w:rPr>
          <w:rFonts w:asciiTheme="majorHAnsi" w:hAnsiTheme="majorHAnsi" w:cstheme="majorHAnsi"/>
          <w:sz w:val="22"/>
          <w:szCs w:val="22"/>
        </w:rPr>
        <w:t xml:space="preserve">rejestru lub ewidencji; w celu potwierdzenia braku podstaw wykluczenia na podstawie art. 109 ust. 1 pkt 4 ustawy </w:t>
      </w:r>
      <w:proofErr w:type="spellStart"/>
      <w:r w:rsidRPr="007404AF">
        <w:rPr>
          <w:rFonts w:asciiTheme="majorHAnsi" w:hAnsiTheme="majorHAnsi" w:cstheme="majorHAnsi"/>
          <w:sz w:val="22"/>
          <w:szCs w:val="22"/>
        </w:rPr>
        <w:t>Pzp</w:t>
      </w:r>
      <w:proofErr w:type="spellEnd"/>
    </w:p>
    <w:bookmarkEnd w:id="27"/>
    <w:bookmarkEnd w:id="28"/>
    <w:p w14:paraId="7D6A9507" w14:textId="77777777" w:rsidR="00132573" w:rsidRPr="001D40CC" w:rsidRDefault="00132573" w:rsidP="00F8035C">
      <w:pPr>
        <w:numPr>
          <w:ilvl w:val="0"/>
          <w:numId w:val="12"/>
        </w:numPr>
        <w:tabs>
          <w:tab w:val="num" w:pos="709"/>
        </w:tabs>
        <w:spacing w:line="300" w:lineRule="auto"/>
        <w:ind w:left="709" w:hanging="425"/>
        <w:jc w:val="both"/>
        <w:rPr>
          <w:rFonts w:asciiTheme="majorHAnsi" w:hAnsiTheme="majorHAnsi" w:cstheme="majorHAnsi"/>
          <w:sz w:val="22"/>
          <w:szCs w:val="22"/>
        </w:rPr>
      </w:pPr>
      <w:r w:rsidRPr="001D40CC">
        <w:rPr>
          <w:rFonts w:asciiTheme="majorHAnsi" w:hAnsiTheme="majorHAnsi" w:cstheme="majorHAnsi"/>
          <w:b/>
          <w:sz w:val="22"/>
          <w:szCs w:val="22"/>
        </w:rPr>
        <w:t>WYKONAWCA ZAGRANICZNY</w:t>
      </w:r>
      <w:r w:rsidRPr="001D40CC">
        <w:rPr>
          <w:rFonts w:asciiTheme="majorHAnsi" w:hAnsiTheme="majorHAnsi" w:cstheme="majorHAnsi"/>
          <w:sz w:val="22"/>
          <w:szCs w:val="22"/>
        </w:rPr>
        <w:t>. Jeżeli Wykonawca ma siedzibę lub miejsce zamieszkania poza terytorium Rzeczypospolitej Polskiej:</w:t>
      </w:r>
    </w:p>
    <w:p w14:paraId="7CE41FA8" w14:textId="77777777" w:rsidR="00132573" w:rsidRPr="001D40CC" w:rsidRDefault="00132573" w:rsidP="00F8035C">
      <w:pPr>
        <w:numPr>
          <w:ilvl w:val="0"/>
          <w:numId w:val="45"/>
        </w:numPr>
        <w:tabs>
          <w:tab w:val="left" w:pos="1134"/>
        </w:tabs>
        <w:spacing w:line="300" w:lineRule="auto"/>
        <w:ind w:left="1134" w:hanging="425"/>
        <w:jc w:val="both"/>
        <w:rPr>
          <w:rFonts w:asciiTheme="majorHAnsi" w:hAnsiTheme="majorHAnsi" w:cstheme="majorHAnsi"/>
          <w:sz w:val="22"/>
          <w:szCs w:val="22"/>
        </w:rPr>
      </w:pPr>
      <w:r w:rsidRPr="001D40CC">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77777777" w:rsidR="00132573" w:rsidRPr="00BB57C1" w:rsidRDefault="00132573" w:rsidP="00F8035C">
      <w:pPr>
        <w:numPr>
          <w:ilvl w:val="0"/>
          <w:numId w:val="45"/>
        </w:numPr>
        <w:tabs>
          <w:tab w:val="num" w:pos="709"/>
          <w:tab w:val="left" w:pos="1134"/>
        </w:tabs>
        <w:spacing w:line="300" w:lineRule="auto"/>
        <w:ind w:left="1134" w:hanging="425"/>
        <w:jc w:val="both"/>
        <w:rPr>
          <w:rFonts w:asciiTheme="majorHAnsi" w:hAnsiTheme="majorHAnsi" w:cstheme="majorHAnsi"/>
          <w:sz w:val="22"/>
          <w:szCs w:val="22"/>
        </w:rPr>
      </w:pPr>
      <w:r w:rsidRPr="001D40CC">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pkt. 6 lit. „a”, lub </w:t>
      </w:r>
      <w:r w:rsidRPr="00BB57C1">
        <w:rPr>
          <w:rFonts w:asciiTheme="majorHAnsi" w:hAnsiTheme="majorHAnsi" w:cstheme="majorHAnsi"/>
          <w:sz w:val="22"/>
          <w:szCs w:val="22"/>
        </w:rPr>
        <w:t xml:space="preserve">gdy dokumenty te nie odnoszą się do wszystkich przypadków, o których mowa w art. 108 ust. 1 pkt 1, 2 i 4, art. 109 ust. 1 pkt 1, 2 lit. a i b oraz pkt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BB57C1" w:rsidRDefault="00132573" w:rsidP="00F8035C">
      <w:pPr>
        <w:numPr>
          <w:ilvl w:val="0"/>
          <w:numId w:val="12"/>
        </w:numPr>
        <w:tabs>
          <w:tab w:val="num" w:pos="709"/>
        </w:tabs>
        <w:spacing w:line="300" w:lineRule="auto"/>
        <w:ind w:left="709" w:hanging="425"/>
        <w:jc w:val="both"/>
        <w:rPr>
          <w:rFonts w:asciiTheme="majorHAnsi" w:hAnsiTheme="majorHAnsi" w:cstheme="majorHAnsi"/>
          <w:sz w:val="22"/>
          <w:szCs w:val="22"/>
        </w:rPr>
      </w:pPr>
      <w:bookmarkStart w:id="29" w:name="_Hlk61705471"/>
      <w:r w:rsidRPr="00BB57C1">
        <w:rPr>
          <w:rFonts w:asciiTheme="majorHAnsi" w:hAnsiTheme="majorHAnsi" w:cstheme="majorHAnsi"/>
          <w:sz w:val="22"/>
          <w:szCs w:val="22"/>
        </w:rPr>
        <w:lastRenderedPageBreak/>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9"/>
      <w:r w:rsidRPr="00BB57C1">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BB57C1" w:rsidRDefault="00132573" w:rsidP="00132573">
      <w:pPr>
        <w:spacing w:line="300" w:lineRule="auto"/>
        <w:jc w:val="both"/>
        <w:rPr>
          <w:rFonts w:asciiTheme="majorHAnsi" w:hAnsiTheme="majorHAnsi" w:cstheme="majorHAnsi"/>
          <w:sz w:val="22"/>
          <w:szCs w:val="22"/>
        </w:rPr>
      </w:pPr>
    </w:p>
    <w:p w14:paraId="77DA115A"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0" w:name="_Hlk14675716"/>
      <w:r w:rsidRPr="00BB57C1">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0"/>
    <w:p w14:paraId="03D897FE" w14:textId="77777777" w:rsidR="00132573" w:rsidRPr="001D40CC" w:rsidRDefault="00132573" w:rsidP="00F8035C">
      <w:pPr>
        <w:numPr>
          <w:ilvl w:val="0"/>
          <w:numId w:val="26"/>
        </w:numPr>
        <w:tabs>
          <w:tab w:val="num" w:pos="709"/>
        </w:tabs>
        <w:spacing w:line="300" w:lineRule="auto"/>
        <w:ind w:left="709" w:hanging="425"/>
        <w:jc w:val="both"/>
        <w:rPr>
          <w:rFonts w:asciiTheme="majorHAnsi" w:hAnsiTheme="majorHAnsi" w:cstheme="majorHAnsi"/>
          <w:sz w:val="22"/>
          <w:szCs w:val="22"/>
        </w:rPr>
      </w:pPr>
      <w:r w:rsidRPr="001D40CC">
        <w:rPr>
          <w:rFonts w:asciiTheme="majorHAnsi" w:hAnsiTheme="majorHAnsi" w:cstheme="majorHAnsi"/>
          <w:sz w:val="22"/>
          <w:szCs w:val="22"/>
        </w:rPr>
        <w:t xml:space="preserve">Zamawiający dopuszcza udział </w:t>
      </w:r>
      <w:r w:rsidRPr="001D40CC">
        <w:rPr>
          <w:rFonts w:asciiTheme="majorHAnsi" w:hAnsiTheme="majorHAnsi" w:cstheme="majorHAnsi"/>
          <w:b/>
          <w:sz w:val="22"/>
          <w:szCs w:val="22"/>
        </w:rPr>
        <w:t>podwykonawców</w:t>
      </w:r>
      <w:r w:rsidRPr="001D40CC">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77777777" w:rsidR="00132573" w:rsidRPr="00BB57C1" w:rsidRDefault="00132573" w:rsidP="00F8035C">
      <w:pPr>
        <w:numPr>
          <w:ilvl w:val="0"/>
          <w:numId w:val="2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t>
      </w:r>
      <w:r w:rsidRPr="00BB57C1">
        <w:rPr>
          <w:rFonts w:asciiTheme="majorHAnsi" w:hAnsiTheme="majorHAnsi" w:cstheme="majorHAnsi"/>
          <w:b/>
          <w:sz w:val="22"/>
          <w:szCs w:val="22"/>
        </w:rPr>
        <w:t>żąda</w:t>
      </w:r>
      <w:r w:rsidRPr="00BB57C1">
        <w:rPr>
          <w:rFonts w:asciiTheme="majorHAnsi" w:hAnsiTheme="majorHAnsi" w:cstheme="majorHAnsi"/>
          <w:sz w:val="22"/>
          <w:szCs w:val="22"/>
        </w:rPr>
        <w:t xml:space="preserve"> </w:t>
      </w:r>
      <w:bookmarkStart w:id="31" w:name="_Hlk61708228"/>
      <w:r w:rsidRPr="00BB57C1">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1"/>
    </w:p>
    <w:p w14:paraId="6A775CA1" w14:textId="04B99D9C" w:rsidR="00132573" w:rsidRPr="002D3389" w:rsidRDefault="00132573" w:rsidP="00F8035C">
      <w:pPr>
        <w:numPr>
          <w:ilvl w:val="0"/>
          <w:numId w:val="26"/>
        </w:numPr>
        <w:tabs>
          <w:tab w:val="clear" w:pos="1440"/>
          <w:tab w:val="num" w:pos="709"/>
        </w:tabs>
        <w:spacing w:line="300" w:lineRule="auto"/>
        <w:ind w:left="709" w:hanging="425"/>
        <w:jc w:val="both"/>
        <w:rPr>
          <w:rFonts w:asciiTheme="majorHAnsi" w:hAnsiTheme="majorHAnsi" w:cstheme="majorHAnsi"/>
          <w:sz w:val="22"/>
          <w:szCs w:val="22"/>
        </w:rPr>
      </w:pPr>
      <w:r w:rsidRPr="002D3389">
        <w:rPr>
          <w:rFonts w:asciiTheme="majorHAnsi" w:hAnsiTheme="majorHAnsi" w:cstheme="majorHAnsi"/>
          <w:sz w:val="22"/>
          <w:szCs w:val="22"/>
        </w:rPr>
        <w:t>Zamawiający nie będzie weryfikował podwykonawców pod kątem braku istnienia podstaw do wykluczenia</w:t>
      </w:r>
      <w:r w:rsidR="001D40CC" w:rsidRPr="002D3389">
        <w:rPr>
          <w:rFonts w:asciiTheme="majorHAnsi" w:hAnsiTheme="majorHAnsi" w:cstheme="majorHAnsi"/>
          <w:sz w:val="22"/>
          <w:szCs w:val="22"/>
        </w:rPr>
        <w:t>.</w:t>
      </w:r>
    </w:p>
    <w:p w14:paraId="00297C49" w14:textId="77777777" w:rsidR="00132573" w:rsidRPr="00BB57C1" w:rsidRDefault="00132573" w:rsidP="00F8035C">
      <w:pPr>
        <w:numPr>
          <w:ilvl w:val="0"/>
          <w:numId w:val="26"/>
        </w:numPr>
        <w:tabs>
          <w:tab w:val="num" w:pos="709"/>
        </w:tabs>
        <w:spacing w:line="300" w:lineRule="auto"/>
        <w:ind w:left="709" w:hanging="425"/>
        <w:jc w:val="both"/>
        <w:rPr>
          <w:rFonts w:asciiTheme="majorHAnsi" w:hAnsiTheme="majorHAnsi" w:cstheme="majorHAnsi"/>
          <w:sz w:val="22"/>
          <w:szCs w:val="22"/>
        </w:rPr>
      </w:pPr>
      <w:r w:rsidRPr="002D3389">
        <w:rPr>
          <w:rFonts w:asciiTheme="majorHAnsi" w:hAnsiTheme="majorHAnsi" w:cstheme="majorHAnsi"/>
          <w:sz w:val="22"/>
          <w:szCs w:val="22"/>
        </w:rPr>
        <w:t xml:space="preserve">W przypadku wystąpienia </w:t>
      </w:r>
      <w:r w:rsidRPr="00BB57C1">
        <w:rPr>
          <w:rFonts w:asciiTheme="majorHAnsi" w:hAnsiTheme="majorHAnsi" w:cstheme="majorHAnsi"/>
          <w:sz w:val="22"/>
          <w:szCs w:val="22"/>
        </w:rPr>
        <w:t>podwykonawstwa, Zamawiający przed podpisaniem umowy może zażądać kopii umowy regulującej współpracę Wykonawcy z Podwykonawcą.</w:t>
      </w:r>
    </w:p>
    <w:p w14:paraId="5291B04B" w14:textId="77777777" w:rsidR="00132573" w:rsidRPr="00BB57C1" w:rsidRDefault="00132573" w:rsidP="00F8035C">
      <w:pPr>
        <w:numPr>
          <w:ilvl w:val="0"/>
          <w:numId w:val="2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BB57C1" w:rsidRDefault="00132573" w:rsidP="00F8035C">
      <w:pPr>
        <w:numPr>
          <w:ilvl w:val="0"/>
          <w:numId w:val="2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BB57C1" w:rsidRDefault="00132573" w:rsidP="00F8035C">
      <w:pPr>
        <w:numPr>
          <w:ilvl w:val="0"/>
          <w:numId w:val="2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BB57C1" w:rsidRDefault="00132573" w:rsidP="00132573">
      <w:pPr>
        <w:spacing w:line="300" w:lineRule="auto"/>
        <w:jc w:val="both"/>
        <w:rPr>
          <w:rFonts w:asciiTheme="majorHAnsi" w:hAnsiTheme="majorHAnsi" w:cstheme="majorHAnsi"/>
          <w:sz w:val="22"/>
          <w:szCs w:val="22"/>
        </w:rPr>
      </w:pPr>
    </w:p>
    <w:p w14:paraId="583FD15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BB57C1" w:rsidRDefault="00132573" w:rsidP="00F8035C">
      <w:pPr>
        <w:numPr>
          <w:ilvl w:val="0"/>
          <w:numId w:val="3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 udzielenie zamówienia publicznego Wykonawcy mogą się ubiegać wspólnie. W takim przypadku Wykonawcy zobowiązani są </w:t>
      </w:r>
      <w:r w:rsidRPr="00BB57C1">
        <w:rPr>
          <w:rFonts w:asciiTheme="majorHAnsi" w:hAnsiTheme="majorHAnsi" w:cstheme="majorHAnsi"/>
          <w:b/>
          <w:sz w:val="22"/>
          <w:szCs w:val="22"/>
        </w:rPr>
        <w:t>ustanowić pełnomocnika</w:t>
      </w:r>
      <w:r w:rsidRPr="00BB57C1">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01B90681" w14:textId="4420637C" w:rsidR="00132573" w:rsidRPr="00BB57C1" w:rsidRDefault="00132573" w:rsidP="00F8035C">
      <w:pPr>
        <w:numPr>
          <w:ilvl w:val="0"/>
          <w:numId w:val="32"/>
        </w:numPr>
        <w:shd w:val="clear" w:color="auto" w:fill="FFFFFF"/>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t>
      </w:r>
      <w:r w:rsidRPr="001D40CC">
        <w:rPr>
          <w:rFonts w:asciiTheme="majorHAnsi" w:hAnsiTheme="majorHAnsi" w:cstheme="majorHAnsi"/>
          <w:sz w:val="22"/>
          <w:szCs w:val="22"/>
        </w:rPr>
        <w:t xml:space="preserve">w rozdziale VI pkt 1–2 i 7 SWZ. </w:t>
      </w:r>
      <w:r w:rsidRPr="00BB57C1">
        <w:rPr>
          <w:rFonts w:asciiTheme="majorHAnsi" w:hAnsiTheme="majorHAnsi" w:cstheme="majorHAnsi"/>
          <w:sz w:val="22"/>
          <w:szCs w:val="22"/>
        </w:rPr>
        <w:t xml:space="preserve">W związku z powyższym </w:t>
      </w:r>
      <w:r w:rsidRPr="00BB57C1">
        <w:rPr>
          <w:rFonts w:asciiTheme="majorHAnsi" w:hAnsiTheme="majorHAnsi" w:cstheme="majorHAnsi"/>
          <w:b/>
          <w:sz w:val="22"/>
          <w:szCs w:val="22"/>
        </w:rPr>
        <w:t xml:space="preserve">każdy z Wykonawców (odrębnie) składa oświadczenie dotyczące przesłanek </w:t>
      </w:r>
      <w:r w:rsidRPr="00FF32A9">
        <w:rPr>
          <w:rFonts w:asciiTheme="majorHAnsi" w:hAnsiTheme="majorHAnsi" w:cstheme="majorHAnsi"/>
          <w:b/>
          <w:sz w:val="22"/>
          <w:szCs w:val="22"/>
        </w:rPr>
        <w:t xml:space="preserve">wykluczenia z postępowania </w:t>
      </w:r>
      <w:r w:rsidRPr="00FF32A9">
        <w:rPr>
          <w:rFonts w:asciiTheme="majorHAnsi" w:hAnsiTheme="majorHAnsi" w:cstheme="majorHAnsi"/>
          <w:sz w:val="22"/>
          <w:szCs w:val="22"/>
        </w:rPr>
        <w:t>(wzór oświadczenia – załącznik nr 2 do SWZ)</w:t>
      </w:r>
      <w:r w:rsidR="00012DF4" w:rsidRPr="00FF32A9">
        <w:rPr>
          <w:rFonts w:asciiTheme="majorHAnsi" w:hAnsiTheme="majorHAnsi" w:cstheme="majorHAnsi"/>
          <w:sz w:val="22"/>
          <w:szCs w:val="22"/>
        </w:rPr>
        <w:t>.</w:t>
      </w:r>
    </w:p>
    <w:p w14:paraId="323B3D02" w14:textId="77777777" w:rsidR="00132573" w:rsidRPr="00BB57C1" w:rsidRDefault="00132573" w:rsidP="00132573">
      <w:pPr>
        <w:shd w:val="clear" w:color="auto" w:fill="FFFFFF"/>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00489879" w14:textId="6A1AE841" w:rsidR="00132573" w:rsidRPr="00012DF4" w:rsidRDefault="00132573" w:rsidP="00F8035C">
      <w:pPr>
        <w:numPr>
          <w:ilvl w:val="0"/>
          <w:numId w:val="32"/>
        </w:numPr>
        <w:tabs>
          <w:tab w:val="num" w:pos="709"/>
        </w:tabs>
        <w:spacing w:line="300" w:lineRule="auto"/>
        <w:ind w:left="709" w:hanging="425"/>
        <w:jc w:val="both"/>
        <w:rPr>
          <w:rFonts w:asciiTheme="majorHAnsi" w:hAnsiTheme="majorHAnsi" w:cstheme="majorHAnsi"/>
          <w:sz w:val="22"/>
          <w:szCs w:val="22"/>
        </w:rPr>
      </w:pPr>
      <w:bookmarkStart w:id="32" w:name="_Hlk60654669"/>
      <w:r w:rsidRPr="00BB57C1">
        <w:rPr>
          <w:rFonts w:asciiTheme="majorHAnsi" w:hAnsiTheme="majorHAnsi" w:cstheme="majorHAnsi"/>
          <w:sz w:val="22"/>
          <w:szCs w:val="22"/>
        </w:rPr>
        <w:lastRenderedPageBreak/>
        <w:t xml:space="preserve">W przypadku wspólnego ubiegania się o zamówienie przez Wykonawców, są oni zobowiązani, na </w:t>
      </w:r>
      <w:r w:rsidRPr="00012DF4">
        <w:rPr>
          <w:rFonts w:asciiTheme="majorHAnsi" w:hAnsiTheme="majorHAnsi" w:cstheme="majorHAnsi"/>
          <w:sz w:val="22"/>
          <w:szCs w:val="22"/>
        </w:rPr>
        <w:t>wezwanie Zamawiającego</w:t>
      </w:r>
      <w:bookmarkEnd w:id="32"/>
      <w:r w:rsidRPr="00012DF4">
        <w:rPr>
          <w:rFonts w:asciiTheme="majorHAnsi" w:hAnsiTheme="majorHAnsi" w:cstheme="majorHAnsi"/>
          <w:sz w:val="22"/>
          <w:szCs w:val="22"/>
        </w:rPr>
        <w:t>, do złożenia dokumentów i oświadczeń, o których mowa w rozdziale VII pkt 6 SWZ,</w:t>
      </w:r>
      <w:r w:rsidR="00012DF4" w:rsidRPr="00012DF4">
        <w:rPr>
          <w:rFonts w:asciiTheme="majorHAnsi" w:hAnsiTheme="majorHAnsi" w:cstheme="majorHAnsi"/>
          <w:sz w:val="22"/>
          <w:szCs w:val="22"/>
        </w:rPr>
        <w:t xml:space="preserve"> przy czym </w:t>
      </w:r>
      <w:r w:rsidRPr="00012DF4">
        <w:rPr>
          <w:rFonts w:asciiTheme="majorHAnsi" w:hAnsiTheme="majorHAnsi" w:cstheme="majorHAnsi"/>
          <w:sz w:val="22"/>
          <w:szCs w:val="22"/>
        </w:rPr>
        <w:t>dokumenty i oświadczenia, o których mowa w rozdziale VII pkt 6 l</w:t>
      </w:r>
      <w:r w:rsidR="00012DF4" w:rsidRPr="00012DF4">
        <w:rPr>
          <w:rFonts w:asciiTheme="majorHAnsi" w:hAnsiTheme="majorHAnsi" w:cstheme="majorHAnsi"/>
          <w:sz w:val="22"/>
          <w:szCs w:val="22"/>
        </w:rPr>
        <w:t>it. „a” SWZ składa każdy z nich.</w:t>
      </w:r>
    </w:p>
    <w:p w14:paraId="4425D5FA" w14:textId="39DC47B6" w:rsidR="00132573" w:rsidRPr="00BB57C1" w:rsidRDefault="00132573" w:rsidP="00F8035C">
      <w:pPr>
        <w:numPr>
          <w:ilvl w:val="0"/>
          <w:numId w:val="32"/>
        </w:numPr>
        <w:spacing w:line="300" w:lineRule="auto"/>
        <w:ind w:left="709"/>
        <w:contextualSpacing/>
        <w:jc w:val="both"/>
        <w:rPr>
          <w:rFonts w:asciiTheme="majorHAnsi" w:hAnsiTheme="majorHAnsi" w:cstheme="majorHAnsi"/>
          <w:sz w:val="22"/>
          <w:szCs w:val="22"/>
        </w:rPr>
      </w:pPr>
      <w:r w:rsidRPr="00012DF4">
        <w:rPr>
          <w:rFonts w:asciiTheme="majorHAnsi" w:hAnsiTheme="majorHAnsi" w:cstheme="majorHAnsi"/>
          <w:sz w:val="22"/>
          <w:szCs w:val="22"/>
        </w:rPr>
        <w:t xml:space="preserve">W przypadku wspólnego ubiegania się o zamówienie przez Wykonawców, Zamawiający przed podpisaniem umowy może zażądać kopii umowy </w:t>
      </w:r>
      <w:r w:rsidRPr="00BB57C1">
        <w:rPr>
          <w:rFonts w:asciiTheme="majorHAnsi" w:hAnsiTheme="majorHAnsi" w:cstheme="majorHAnsi"/>
          <w:sz w:val="22"/>
          <w:szCs w:val="22"/>
        </w:rPr>
        <w:t>regulującej współpracę tych Wykonawców.</w:t>
      </w:r>
    </w:p>
    <w:p w14:paraId="7A8EBAF2" w14:textId="77777777" w:rsidR="00132573" w:rsidRPr="00BB57C1"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Postępowanie </w:t>
      </w:r>
      <w:r w:rsidRPr="00FF32A9">
        <w:rPr>
          <w:rFonts w:asciiTheme="majorHAnsi" w:hAnsiTheme="majorHAnsi" w:cstheme="majorHAnsi"/>
          <w:sz w:val="22"/>
          <w:szCs w:val="22"/>
        </w:rPr>
        <w:t xml:space="preserve">prowadzone jest w języku polskim przy użyciu środków komunikacji elektronicznej </w:t>
      </w:r>
      <w:r w:rsidRPr="00FF32A9">
        <w:rPr>
          <w:rFonts w:asciiTheme="majorHAnsi" w:hAnsiTheme="majorHAnsi" w:cstheme="majorHAnsi"/>
          <w:b/>
          <w:sz w:val="22"/>
          <w:szCs w:val="22"/>
        </w:rPr>
        <w:t xml:space="preserve">wyłącznie za pośrednictwem Platformy </w:t>
      </w:r>
      <w:r w:rsidRPr="00FF32A9">
        <w:rPr>
          <w:rFonts w:asciiTheme="majorHAnsi" w:hAnsiTheme="majorHAnsi" w:cstheme="majorHAnsi"/>
          <w:sz w:val="22"/>
          <w:szCs w:val="22"/>
        </w:rPr>
        <w:t xml:space="preserve">pod adresem: </w:t>
      </w:r>
      <w:hyperlink r:id="rId9" w:history="1">
        <w:r w:rsidRPr="00FF32A9">
          <w:rPr>
            <w:rStyle w:val="Hipercze"/>
            <w:rFonts w:asciiTheme="majorHAnsi" w:hAnsiTheme="majorHAnsi" w:cstheme="majorHAnsi"/>
            <w:b/>
            <w:color w:val="auto"/>
            <w:sz w:val="22"/>
            <w:szCs w:val="22"/>
          </w:rPr>
          <w:t>https://platformazakupowa.pl/pn/p</w:t>
        </w:r>
      </w:hyperlink>
      <w:r w:rsidRPr="00FF32A9">
        <w:rPr>
          <w:rFonts w:asciiTheme="majorHAnsi" w:hAnsiTheme="majorHAnsi" w:cstheme="majorHAnsi"/>
          <w:b/>
          <w:sz w:val="22"/>
          <w:szCs w:val="22"/>
          <w:u w:val="single"/>
        </w:rPr>
        <w:t>bs</w:t>
      </w:r>
      <w:r w:rsidRPr="00FF32A9">
        <w:rPr>
          <w:rFonts w:asciiTheme="majorHAnsi" w:hAnsiTheme="majorHAnsi" w:cstheme="majorHAnsi"/>
          <w:b/>
          <w:sz w:val="22"/>
          <w:szCs w:val="22"/>
        </w:rPr>
        <w:t xml:space="preserve">. </w:t>
      </w:r>
      <w:r w:rsidRPr="00FF32A9">
        <w:rPr>
          <w:rFonts w:asciiTheme="majorHAnsi" w:hAnsiTheme="majorHAnsi" w:cstheme="majorHAnsi"/>
          <w:sz w:val="22"/>
          <w:szCs w:val="22"/>
        </w:rPr>
        <w:t>Korzystanie z Platformy jest bezpłatne.</w:t>
      </w:r>
    </w:p>
    <w:p w14:paraId="290A54C9"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Komunikacja między Wykonawcami a Zamawiającym, w tym wszelkie oświadczenia, wnioski, zawiadomienia oraz informacje, </w:t>
      </w:r>
      <w:bookmarkStart w:id="33" w:name="_Hlk2781278"/>
      <w:r w:rsidRPr="00BB57C1">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BB57C1">
        <w:rPr>
          <w:rFonts w:asciiTheme="majorHAnsi" w:hAnsiTheme="majorHAnsi" w:cstheme="majorHAnsi"/>
          <w:b/>
          <w:sz w:val="22"/>
          <w:szCs w:val="22"/>
        </w:rPr>
        <w:t>po których pojawi się komunikat, że wiadomość została wysłana do Zamawiającego</w:t>
      </w:r>
      <w:r w:rsidRPr="00BB57C1">
        <w:rPr>
          <w:rFonts w:asciiTheme="majorHAnsi" w:hAnsiTheme="majorHAnsi" w:cstheme="majorHAnsi"/>
          <w:sz w:val="22"/>
          <w:szCs w:val="22"/>
        </w:rPr>
        <w:t>.</w:t>
      </w:r>
    </w:p>
    <w:bookmarkEnd w:id="33"/>
    <w:p w14:paraId="0C637E36"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Osobami upoważnionymi do kontaktowania się z Wykonawcami są:</w:t>
      </w:r>
    </w:p>
    <w:p w14:paraId="425C2F8C" w14:textId="77777777" w:rsidR="00132573" w:rsidRPr="00012DF4" w:rsidRDefault="00132573" w:rsidP="00F8035C">
      <w:pPr>
        <w:numPr>
          <w:ilvl w:val="0"/>
          <w:numId w:val="25"/>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 </w:t>
      </w:r>
      <w:r w:rsidRPr="00012DF4">
        <w:rPr>
          <w:rFonts w:asciiTheme="majorHAnsi" w:hAnsiTheme="majorHAnsi" w:cstheme="majorHAnsi"/>
          <w:sz w:val="22"/>
          <w:szCs w:val="22"/>
        </w:rPr>
        <w:t>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012DF4" w:rsidRDefault="00132573" w:rsidP="00F8035C">
      <w:pPr>
        <w:numPr>
          <w:ilvl w:val="0"/>
          <w:numId w:val="25"/>
        </w:numPr>
        <w:tabs>
          <w:tab w:val="left" w:pos="1134"/>
        </w:tabs>
        <w:spacing w:line="300" w:lineRule="auto"/>
        <w:ind w:left="1134" w:hanging="425"/>
        <w:jc w:val="both"/>
        <w:rPr>
          <w:rFonts w:asciiTheme="majorHAnsi" w:hAnsiTheme="majorHAnsi" w:cstheme="majorHAnsi"/>
          <w:sz w:val="22"/>
          <w:szCs w:val="22"/>
        </w:rPr>
      </w:pPr>
      <w:r w:rsidRPr="00012DF4">
        <w:rPr>
          <w:rFonts w:asciiTheme="majorHAnsi" w:hAnsiTheme="majorHAnsi" w:cstheme="majorHAnsi"/>
          <w:sz w:val="22"/>
          <w:szCs w:val="22"/>
        </w:rPr>
        <w:t xml:space="preserve">w sprawach związanych z obsługą Platformy pracownicy Centrum Wsparcia Klienta platformy zakupowej Open </w:t>
      </w:r>
      <w:proofErr w:type="spellStart"/>
      <w:r w:rsidRPr="00012DF4">
        <w:rPr>
          <w:rFonts w:asciiTheme="majorHAnsi" w:hAnsiTheme="majorHAnsi" w:cstheme="majorHAnsi"/>
          <w:sz w:val="22"/>
          <w:szCs w:val="22"/>
        </w:rPr>
        <w:t>Nexus</w:t>
      </w:r>
      <w:proofErr w:type="spellEnd"/>
      <w:r w:rsidRPr="00012DF4">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bookmarkStart w:id="34" w:name="_Hlk63434064"/>
      <w:r w:rsidRPr="00BB57C1">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BB57C1" w:rsidRDefault="00132573" w:rsidP="00F8035C">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stały dostęp do sieci Internet o gwarantowanej przepustowości nie mniejszej niż 512 </w:t>
      </w:r>
      <w:proofErr w:type="spellStart"/>
      <w:r w:rsidRPr="00BB57C1">
        <w:rPr>
          <w:rFonts w:asciiTheme="majorHAnsi" w:hAnsiTheme="majorHAnsi" w:cstheme="majorHAnsi"/>
          <w:sz w:val="22"/>
          <w:szCs w:val="22"/>
        </w:rPr>
        <w:t>kb</w:t>
      </w:r>
      <w:proofErr w:type="spellEnd"/>
      <w:r w:rsidRPr="00BB57C1">
        <w:rPr>
          <w:rFonts w:asciiTheme="majorHAnsi" w:hAnsiTheme="majorHAnsi" w:cstheme="majorHAnsi"/>
          <w:sz w:val="22"/>
          <w:szCs w:val="22"/>
        </w:rPr>
        <w:t>/s,</w:t>
      </w:r>
    </w:p>
    <w:p w14:paraId="02BB7813" w14:textId="77777777" w:rsidR="00132573" w:rsidRPr="00BB57C1" w:rsidRDefault="00132573" w:rsidP="00F8035C">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BB57C1" w:rsidRDefault="00132573" w:rsidP="00F8035C">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BB57C1" w:rsidRDefault="00132573" w:rsidP="00F8035C">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włączona obsługa JavaScript,</w:t>
      </w:r>
    </w:p>
    <w:p w14:paraId="0932AE43" w14:textId="77777777" w:rsidR="00132573" w:rsidRPr="00BB57C1" w:rsidRDefault="00132573" w:rsidP="00F8035C">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zainstalowany program Adobe </w:t>
      </w:r>
      <w:proofErr w:type="spellStart"/>
      <w:r w:rsidRPr="00BB57C1">
        <w:rPr>
          <w:rFonts w:asciiTheme="majorHAnsi" w:hAnsiTheme="majorHAnsi" w:cstheme="majorHAnsi"/>
          <w:sz w:val="22"/>
          <w:szCs w:val="22"/>
        </w:rPr>
        <w:t>Acrobat</w:t>
      </w:r>
      <w:proofErr w:type="spellEnd"/>
      <w:r w:rsidRPr="00BB57C1">
        <w:rPr>
          <w:rFonts w:asciiTheme="majorHAnsi" w:hAnsiTheme="majorHAnsi" w:cstheme="majorHAnsi"/>
          <w:sz w:val="22"/>
          <w:szCs w:val="22"/>
        </w:rPr>
        <w:t xml:space="preserve"> Reader lub inny obsługujący format plików .pdf,</w:t>
      </w:r>
    </w:p>
    <w:p w14:paraId="78540306" w14:textId="77777777" w:rsidR="00132573" w:rsidRPr="00BB57C1" w:rsidRDefault="00132573" w:rsidP="00F8035C">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Platformazakupowa.pl działa według standardu przyjętego w komunikacji sieciowej - kodowanie UTF8,</w:t>
      </w:r>
    </w:p>
    <w:p w14:paraId="4A04F058" w14:textId="77777777" w:rsidR="00132573" w:rsidRPr="00BB57C1" w:rsidRDefault="00132573" w:rsidP="00F8035C">
      <w:pPr>
        <w:numPr>
          <w:ilvl w:val="0"/>
          <w:numId w:val="41"/>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Oznaczenie czasu odbioru danych przez platformę zakupową stanowi datę oraz dokładny czas (</w:t>
      </w:r>
      <w:proofErr w:type="spellStart"/>
      <w:r w:rsidRPr="00BB57C1">
        <w:rPr>
          <w:rFonts w:asciiTheme="majorHAnsi" w:hAnsiTheme="majorHAnsi" w:cstheme="majorHAnsi"/>
          <w:sz w:val="22"/>
          <w:szCs w:val="22"/>
        </w:rPr>
        <w:t>hh:mm:ss</w:t>
      </w:r>
      <w:proofErr w:type="spellEnd"/>
      <w:r w:rsidRPr="00BB57C1">
        <w:rPr>
          <w:rFonts w:asciiTheme="majorHAnsi" w:hAnsiTheme="majorHAnsi" w:cstheme="majorHAnsi"/>
          <w:sz w:val="22"/>
          <w:szCs w:val="22"/>
        </w:rPr>
        <w:t xml:space="preserve">) generowany wg. czasu lokalnego serwera synchronizowanego z zegarem Głównego Urzędu Miar. </w:t>
      </w:r>
    </w:p>
    <w:bookmarkEnd w:id="34"/>
    <w:p w14:paraId="3A8540DA"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przystępując do niniejszego postępowania o udzielenie zamówienia publicznego:</w:t>
      </w:r>
    </w:p>
    <w:p w14:paraId="2515BFB7" w14:textId="77777777" w:rsidR="00132573" w:rsidRPr="00BB57C1" w:rsidRDefault="00132573" w:rsidP="00F8035C">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akceptuje warunki korzystania z </w:t>
      </w:r>
      <w:hyperlink r:id="rId10" w:history="1">
        <w:r w:rsidRPr="00BB57C1">
          <w:rPr>
            <w:rFonts w:asciiTheme="majorHAnsi" w:hAnsiTheme="majorHAnsi" w:cstheme="majorHAnsi"/>
            <w:sz w:val="22"/>
            <w:szCs w:val="22"/>
          </w:rPr>
          <w:t>platformazakupowa.pl</w:t>
        </w:r>
      </w:hyperlink>
      <w:r w:rsidRPr="00BB57C1">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BB57C1" w:rsidRDefault="00132573" w:rsidP="00F8035C">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BB57C1" w:rsidRDefault="00132573" w:rsidP="00F8035C">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Zamawiający rekomenduje wykorzystanie formatów: .pdf .</w:t>
      </w:r>
      <w:proofErr w:type="spellStart"/>
      <w:r w:rsidRPr="00BB57C1">
        <w:rPr>
          <w:rFonts w:asciiTheme="majorHAnsi" w:hAnsiTheme="majorHAnsi" w:cstheme="majorHAnsi"/>
          <w:sz w:val="22"/>
          <w:szCs w:val="22"/>
        </w:rPr>
        <w:t>doc</w:t>
      </w:r>
      <w:proofErr w:type="spellEnd"/>
      <w:r w:rsidRPr="00BB57C1">
        <w:rPr>
          <w:rFonts w:asciiTheme="majorHAnsi" w:hAnsiTheme="majorHAnsi" w:cstheme="majorHAnsi"/>
          <w:sz w:val="22"/>
          <w:szCs w:val="22"/>
        </w:rPr>
        <w:t xml:space="preserve"> .xls .jpg (.</w:t>
      </w:r>
      <w:proofErr w:type="spellStart"/>
      <w:r w:rsidRPr="00BB57C1">
        <w:rPr>
          <w:rFonts w:asciiTheme="majorHAnsi" w:hAnsiTheme="majorHAnsi" w:cstheme="majorHAnsi"/>
          <w:sz w:val="22"/>
          <w:szCs w:val="22"/>
        </w:rPr>
        <w:t>jpeg</w:t>
      </w:r>
      <w:proofErr w:type="spellEnd"/>
      <w:r w:rsidRPr="00BB57C1">
        <w:rPr>
          <w:rFonts w:asciiTheme="majorHAnsi" w:hAnsiTheme="majorHAnsi" w:cstheme="majorHAnsi"/>
          <w:sz w:val="22"/>
          <w:szCs w:val="22"/>
        </w:rPr>
        <w:t>),</w:t>
      </w:r>
    </w:p>
    <w:p w14:paraId="50650ED9" w14:textId="77777777" w:rsidR="00132573" w:rsidRPr="00BB57C1" w:rsidRDefault="00132573" w:rsidP="00F8035C">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Ofertę i oświadczenie, o którym mowa w art. 125 ust. 1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B57C1">
        <w:rPr>
          <w:rFonts w:asciiTheme="majorHAnsi" w:hAnsiTheme="majorHAnsi" w:cstheme="majorHAnsi"/>
          <w:sz w:val="22"/>
          <w:szCs w:val="22"/>
        </w:rPr>
        <w:t>eIDAS</w:t>
      </w:r>
      <w:proofErr w:type="spellEnd"/>
      <w:r w:rsidRPr="00BB57C1">
        <w:rPr>
          <w:rFonts w:asciiTheme="majorHAnsi" w:hAnsiTheme="majorHAnsi" w:cstheme="majorHAnsi"/>
          <w:sz w:val="22"/>
          <w:szCs w:val="22"/>
        </w:rPr>
        <w:t>) (UE) nr 910/2014 - od 1 lipca 2016 roku”.</w:t>
      </w:r>
    </w:p>
    <w:p w14:paraId="74588B70"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 przypadku wykorzystania formatu podpisu </w:t>
      </w:r>
      <w:proofErr w:type="spellStart"/>
      <w:r w:rsidRPr="00BB57C1">
        <w:rPr>
          <w:rFonts w:asciiTheme="majorHAnsi" w:hAnsiTheme="majorHAnsi" w:cstheme="majorHAnsi"/>
          <w:sz w:val="22"/>
          <w:szCs w:val="22"/>
        </w:rPr>
        <w:t>XAdES</w:t>
      </w:r>
      <w:proofErr w:type="spellEnd"/>
      <w:r w:rsidRPr="00BB57C1">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BB57C1">
        <w:rPr>
          <w:rFonts w:asciiTheme="majorHAnsi" w:hAnsiTheme="majorHAnsi" w:cstheme="majorHAnsi"/>
          <w:sz w:val="22"/>
          <w:szCs w:val="22"/>
        </w:rPr>
        <w:t>XAdES</w:t>
      </w:r>
      <w:proofErr w:type="spellEnd"/>
      <w:r w:rsidRPr="00BB57C1">
        <w:rPr>
          <w:rFonts w:asciiTheme="majorHAnsi" w:hAnsiTheme="majorHAnsi" w:cstheme="majorHAnsi"/>
          <w:sz w:val="22"/>
          <w:szCs w:val="22"/>
        </w:rPr>
        <w:t>.</w:t>
      </w:r>
    </w:p>
    <w:p w14:paraId="03EA2C52"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 xml:space="preserve">Zgodnie z art. 18 ust.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71C0FAFE" w14:textId="77777777" w:rsidR="00132573" w:rsidRPr="00FF32A9"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informuje, że instrukcje korzystania z platformazakupowa.pl dotyczące w </w:t>
      </w:r>
      <w:r w:rsidRPr="00FF32A9">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FF32A9">
          <w:rPr>
            <w:rFonts w:asciiTheme="majorHAnsi" w:hAnsiTheme="majorHAnsi" w:cstheme="majorHAnsi"/>
            <w:sz w:val="22"/>
            <w:szCs w:val="22"/>
            <w:u w:val="single"/>
          </w:rPr>
          <w:t>https://platformazakupowa.pl/strona/45-instrukcje</w:t>
        </w:r>
      </w:hyperlink>
    </w:p>
    <w:p w14:paraId="1369E254"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FF32A9">
        <w:rPr>
          <w:rFonts w:asciiTheme="majorHAnsi" w:hAnsiTheme="majorHAnsi" w:cstheme="maj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w:t>
      </w:r>
      <w:r w:rsidRPr="00BB57C1">
        <w:rPr>
          <w:rFonts w:asciiTheme="majorHAnsi" w:hAnsiTheme="majorHAnsi" w:cstheme="majorHAnsi"/>
          <w:sz w:val="22"/>
          <w:szCs w:val="22"/>
        </w:rPr>
        <w:t>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BB57C1">
        <w:rPr>
          <w:rFonts w:asciiTheme="majorHAnsi" w:hAnsiTheme="majorHAnsi" w:cstheme="majorHAnsi"/>
          <w:sz w:val="22"/>
          <w:szCs w:val="22"/>
        </w:rPr>
        <w:t>internetu</w:t>
      </w:r>
      <w:proofErr w:type="spellEnd"/>
      <w:r w:rsidRPr="00BB57C1">
        <w:rPr>
          <w:rFonts w:asciiTheme="majorHAnsi" w:hAnsiTheme="majorHAnsi" w:cstheme="majorHAnsi"/>
          <w:sz w:val="22"/>
          <w:szCs w:val="22"/>
        </w:rPr>
        <w:t>, problemy techniczne, związane z brakiem np. aktualnej przeglądarki, itp.</w:t>
      </w:r>
    </w:p>
    <w:p w14:paraId="3A69C178" w14:textId="77777777" w:rsidR="00132573" w:rsidRPr="00BB57C1" w:rsidRDefault="00132573" w:rsidP="00F8035C">
      <w:pPr>
        <w:numPr>
          <w:ilvl w:val="0"/>
          <w:numId w:val="3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BB57C1">
        <w:rPr>
          <w:rFonts w:asciiTheme="majorHAnsi" w:hAnsiTheme="majorHAnsi" w:cstheme="majorHAnsi"/>
          <w:sz w:val="22"/>
          <w:szCs w:val="22"/>
        </w:rPr>
        <w:t>eDoApp</w:t>
      </w:r>
      <w:proofErr w:type="spellEnd"/>
      <w:r w:rsidRPr="00BB57C1">
        <w:rPr>
          <w:rFonts w:asciiTheme="majorHAnsi" w:hAnsiTheme="majorHAnsi" w:cstheme="majorHAnsi"/>
          <w:sz w:val="22"/>
          <w:szCs w:val="22"/>
        </w:rPr>
        <w:t xml:space="preserve"> służącej do składania podpisu osobistego, który wynosi max 5MB.</w:t>
      </w:r>
    </w:p>
    <w:p w14:paraId="062FEBC5" w14:textId="77777777" w:rsidR="00132573" w:rsidRPr="00BB57C1" w:rsidRDefault="00132573" w:rsidP="00132573">
      <w:pPr>
        <w:spacing w:line="300" w:lineRule="auto"/>
        <w:jc w:val="both"/>
        <w:rPr>
          <w:rFonts w:asciiTheme="majorHAnsi" w:hAnsiTheme="majorHAnsi" w:cstheme="majorHAnsi"/>
          <w:sz w:val="22"/>
          <w:szCs w:val="22"/>
        </w:rPr>
      </w:pPr>
    </w:p>
    <w:p w14:paraId="7774898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UDZIELANIA WYJAŚNIEŃ I ZMIANY TREŚCI SWZ</w:t>
      </w:r>
    </w:p>
    <w:p w14:paraId="4CCC08C2" w14:textId="77777777" w:rsidR="00132573" w:rsidRPr="00BB57C1" w:rsidRDefault="00132573" w:rsidP="00F8035C">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Wykonawca może zwrócić się do Zamawiającego z wnioskiem o wyjaśnienie treści niniejszej SWZ. </w:t>
      </w:r>
      <w:r w:rsidRPr="00BB57C1">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BB57C1" w:rsidRDefault="00132573" w:rsidP="00F8035C">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BB57C1" w:rsidRDefault="00132573" w:rsidP="00F8035C">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Jeżeli wniosek o wyjaśnienie treści SWZ wpłynął po terminie określonym w punkcie poprzedzającym, Zamawiający może udzielić wyjaśnień lub pozostawić wniosek bez rozpoznania.</w:t>
      </w:r>
    </w:p>
    <w:p w14:paraId="18ADA719" w14:textId="77777777" w:rsidR="00132573" w:rsidRPr="00BB57C1" w:rsidRDefault="00132573" w:rsidP="00F8035C">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BB57C1" w:rsidRDefault="00132573" w:rsidP="00F8035C">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BB57C1" w:rsidRDefault="00132573" w:rsidP="00F8035C">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BB57C1" w:rsidRDefault="00132573" w:rsidP="00F8035C">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BB57C1" w:rsidRDefault="00132573" w:rsidP="00F8035C">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BB57C1" w:rsidRDefault="00132573" w:rsidP="00F8035C">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7666A527" w14:textId="77777777" w:rsidR="00132573" w:rsidRPr="00BB57C1" w:rsidRDefault="00132573" w:rsidP="00132573">
      <w:pPr>
        <w:spacing w:line="300" w:lineRule="auto"/>
        <w:jc w:val="both"/>
        <w:rPr>
          <w:rFonts w:asciiTheme="majorHAnsi" w:hAnsiTheme="majorHAnsi" w:cstheme="majorHAnsi"/>
          <w:sz w:val="22"/>
          <w:szCs w:val="22"/>
        </w:rPr>
      </w:pPr>
    </w:p>
    <w:p w14:paraId="5ADACE64"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WYMAGANIA DOTYCZĄCE WADIUM</w:t>
      </w:r>
    </w:p>
    <w:p w14:paraId="172CAAAC" w14:textId="77777777" w:rsidR="00132573" w:rsidRPr="000B08EB" w:rsidRDefault="00132573" w:rsidP="00132573">
      <w:pPr>
        <w:spacing w:line="300" w:lineRule="auto"/>
        <w:ind w:left="284"/>
        <w:jc w:val="both"/>
        <w:rPr>
          <w:rFonts w:asciiTheme="majorHAnsi" w:hAnsiTheme="majorHAnsi" w:cstheme="majorHAnsi"/>
          <w:sz w:val="22"/>
          <w:szCs w:val="22"/>
        </w:rPr>
      </w:pPr>
      <w:r w:rsidRPr="000B08EB">
        <w:rPr>
          <w:rFonts w:asciiTheme="majorHAnsi" w:hAnsiTheme="majorHAnsi" w:cstheme="majorHAnsi"/>
          <w:sz w:val="22"/>
          <w:szCs w:val="22"/>
        </w:rPr>
        <w:t>Zamawiający nie wymaga wniesienia wadium przez Wykonawcę.</w:t>
      </w:r>
    </w:p>
    <w:p w14:paraId="39E76AD9" w14:textId="77777777" w:rsidR="00132573" w:rsidRPr="00BB57C1" w:rsidRDefault="00132573" w:rsidP="00132573">
      <w:pPr>
        <w:spacing w:line="300" w:lineRule="auto"/>
        <w:jc w:val="both"/>
        <w:rPr>
          <w:rFonts w:asciiTheme="majorHAnsi" w:hAnsiTheme="majorHAnsi" w:cstheme="majorHAnsi"/>
          <w:sz w:val="22"/>
          <w:szCs w:val="22"/>
        </w:rPr>
      </w:pPr>
    </w:p>
    <w:p w14:paraId="7DFAEBC2" w14:textId="77777777" w:rsidR="00132573" w:rsidRPr="004911B0"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911B0">
        <w:rPr>
          <w:rFonts w:asciiTheme="majorHAnsi" w:hAnsiTheme="majorHAnsi" w:cstheme="majorHAnsi"/>
          <w:b/>
          <w:sz w:val="22"/>
          <w:szCs w:val="22"/>
        </w:rPr>
        <w:t>TERMIN ZWIĄZANIA OFERTĄ</w:t>
      </w:r>
    </w:p>
    <w:p w14:paraId="1E336505" w14:textId="68135258" w:rsidR="00132573" w:rsidRPr="004911B0" w:rsidRDefault="00132573" w:rsidP="00F8035C">
      <w:pPr>
        <w:numPr>
          <w:ilvl w:val="0"/>
          <w:numId w:val="15"/>
        </w:numPr>
        <w:tabs>
          <w:tab w:val="num" w:pos="709"/>
        </w:tabs>
        <w:spacing w:line="300" w:lineRule="auto"/>
        <w:ind w:left="709" w:hanging="425"/>
        <w:jc w:val="both"/>
        <w:rPr>
          <w:rFonts w:asciiTheme="majorHAnsi" w:hAnsiTheme="majorHAnsi" w:cstheme="majorHAnsi"/>
          <w:b/>
          <w:sz w:val="22"/>
          <w:szCs w:val="22"/>
        </w:rPr>
      </w:pPr>
      <w:r w:rsidRPr="004911B0">
        <w:rPr>
          <w:rFonts w:asciiTheme="majorHAnsi" w:hAnsiTheme="majorHAnsi" w:cstheme="majorHAnsi"/>
          <w:sz w:val="22"/>
          <w:szCs w:val="22"/>
        </w:rPr>
        <w:t xml:space="preserve">Wykonawca związany jest ofertą przez </w:t>
      </w:r>
      <w:r w:rsidRPr="004911B0">
        <w:rPr>
          <w:rFonts w:asciiTheme="majorHAnsi" w:hAnsiTheme="majorHAnsi" w:cstheme="majorHAnsi"/>
          <w:b/>
          <w:sz w:val="22"/>
          <w:szCs w:val="22"/>
        </w:rPr>
        <w:t>30 dni</w:t>
      </w:r>
      <w:r w:rsidRPr="004911B0">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Pr="004911B0">
        <w:rPr>
          <w:rFonts w:asciiTheme="majorHAnsi" w:hAnsiTheme="majorHAnsi" w:cstheme="majorHAnsi"/>
          <w:b/>
          <w:sz w:val="22"/>
          <w:szCs w:val="22"/>
        </w:rPr>
        <w:t xml:space="preserve">z dniem </w:t>
      </w:r>
      <w:r w:rsidR="00245D0D" w:rsidRPr="004911B0">
        <w:rPr>
          <w:rFonts w:asciiTheme="majorHAnsi" w:hAnsiTheme="majorHAnsi" w:cstheme="majorHAnsi"/>
          <w:b/>
          <w:sz w:val="22"/>
          <w:szCs w:val="22"/>
        </w:rPr>
        <w:t>14</w:t>
      </w:r>
      <w:r w:rsidR="00E852BC" w:rsidRPr="004911B0">
        <w:rPr>
          <w:rFonts w:asciiTheme="majorHAnsi" w:hAnsiTheme="majorHAnsi" w:cstheme="majorHAnsi"/>
          <w:b/>
          <w:sz w:val="22"/>
          <w:szCs w:val="22"/>
        </w:rPr>
        <w:t>.07</w:t>
      </w:r>
      <w:r w:rsidRPr="004911B0">
        <w:rPr>
          <w:rFonts w:asciiTheme="majorHAnsi" w:hAnsiTheme="majorHAnsi" w:cstheme="majorHAnsi"/>
          <w:b/>
          <w:sz w:val="22"/>
          <w:szCs w:val="22"/>
        </w:rPr>
        <w:t>.</w:t>
      </w:r>
      <w:r w:rsidR="00C4753B" w:rsidRPr="004911B0">
        <w:rPr>
          <w:rFonts w:asciiTheme="majorHAnsi" w:hAnsiTheme="majorHAnsi" w:cstheme="majorHAnsi"/>
          <w:b/>
          <w:sz w:val="22"/>
          <w:szCs w:val="22"/>
        </w:rPr>
        <w:t>2023</w:t>
      </w:r>
      <w:r w:rsidRPr="004911B0">
        <w:rPr>
          <w:rFonts w:asciiTheme="majorHAnsi" w:hAnsiTheme="majorHAnsi" w:cstheme="majorHAnsi"/>
          <w:b/>
          <w:sz w:val="22"/>
          <w:szCs w:val="22"/>
        </w:rPr>
        <w:t xml:space="preserve"> r. </w:t>
      </w:r>
    </w:p>
    <w:p w14:paraId="34B727E4" w14:textId="77777777" w:rsidR="00132573" w:rsidRPr="00BB57C1" w:rsidRDefault="00132573" w:rsidP="00F8035C">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BB57C1" w:rsidRDefault="00132573" w:rsidP="00F8035C">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BB57C1" w:rsidRDefault="00132573" w:rsidP="00F8035C">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BB57C1" w:rsidRDefault="00132573" w:rsidP="00132573">
      <w:pPr>
        <w:spacing w:line="300" w:lineRule="auto"/>
        <w:ind w:left="426"/>
        <w:jc w:val="both"/>
        <w:rPr>
          <w:rFonts w:asciiTheme="majorHAnsi" w:hAnsiTheme="majorHAnsi" w:cstheme="majorHAnsi"/>
          <w:sz w:val="22"/>
          <w:szCs w:val="22"/>
        </w:rPr>
      </w:pPr>
    </w:p>
    <w:p w14:paraId="5559DB2F"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SPOSOBU PRZYGOTOWYWANIA OFERT</w:t>
      </w:r>
    </w:p>
    <w:p w14:paraId="733A903C" w14:textId="77777777" w:rsidR="00132573" w:rsidRPr="00BB57C1" w:rsidRDefault="00132573" w:rsidP="00132573">
      <w:pPr>
        <w:spacing w:line="300" w:lineRule="auto"/>
        <w:jc w:val="both"/>
        <w:rPr>
          <w:rFonts w:asciiTheme="majorHAnsi" w:hAnsiTheme="majorHAnsi" w:cstheme="majorHAnsi"/>
          <w:b/>
          <w:sz w:val="22"/>
          <w:szCs w:val="22"/>
          <w:highlight w:val="cyan"/>
        </w:rPr>
      </w:pPr>
    </w:p>
    <w:p w14:paraId="28BC38CC" w14:textId="77777777" w:rsidR="00132573" w:rsidRPr="00BB57C1" w:rsidRDefault="00132573" w:rsidP="00F8035C">
      <w:pPr>
        <w:numPr>
          <w:ilvl w:val="0"/>
          <w:numId w:val="39"/>
        </w:numPr>
        <w:tabs>
          <w:tab w:val="num" w:pos="1276"/>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BB57C1" w:rsidRDefault="00132573" w:rsidP="00F8035C">
      <w:pPr>
        <w:numPr>
          <w:ilvl w:val="0"/>
          <w:numId w:val="3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Pod rygorem nieważności oferta (w tym również wszelkie dokumenty i oświadczenia składane na wezwanie) musi być:</w:t>
      </w:r>
    </w:p>
    <w:p w14:paraId="216CBBD1" w14:textId="585DA6FB" w:rsidR="00132573" w:rsidRPr="00BB57C1" w:rsidRDefault="00132573" w:rsidP="00F8035C">
      <w:pPr>
        <w:numPr>
          <w:ilvl w:val="0"/>
          <w:numId w:val="3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sporządzona w języku po</w:t>
      </w:r>
      <w:r w:rsidR="00012DF4">
        <w:rPr>
          <w:rFonts w:asciiTheme="majorHAnsi" w:hAnsiTheme="majorHAnsi" w:cstheme="majorHAnsi"/>
          <w:sz w:val="22"/>
          <w:szCs w:val="22"/>
        </w:rPr>
        <w:t>lskim;</w:t>
      </w:r>
    </w:p>
    <w:p w14:paraId="636E1837" w14:textId="77777777" w:rsidR="00132573" w:rsidRPr="00BB57C1" w:rsidRDefault="00132573" w:rsidP="00F8035C">
      <w:pPr>
        <w:numPr>
          <w:ilvl w:val="0"/>
          <w:numId w:val="3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złożona w formie elektronicznej (opatrzona kwalifikowanym podpisem elektronicznym)</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 xml:space="preserve">lub w postaci elektronicznej opatrzonej </w:t>
      </w:r>
      <w:bookmarkStart w:id="35" w:name="_Hlk37328867"/>
      <w:r w:rsidRPr="00BB57C1">
        <w:rPr>
          <w:rFonts w:asciiTheme="majorHAnsi" w:hAnsiTheme="majorHAnsi" w:cstheme="majorHAnsi"/>
          <w:b/>
          <w:sz w:val="22"/>
          <w:szCs w:val="22"/>
        </w:rPr>
        <w:t>podpisem zaufanym lub w postaci elektronicznej opatrzonej podpisem osobistym</w:t>
      </w:r>
      <w:bookmarkEnd w:id="35"/>
      <w:r w:rsidRPr="00BB57C1">
        <w:rPr>
          <w:rFonts w:asciiTheme="majorHAnsi" w:hAnsiTheme="majorHAnsi" w:cstheme="majorHAnsi"/>
          <w:b/>
          <w:sz w:val="22"/>
          <w:szCs w:val="22"/>
        </w:rPr>
        <w:t xml:space="preserve"> </w:t>
      </w:r>
      <w:r w:rsidRPr="00BB57C1">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BB57C1" w:rsidRDefault="00132573" w:rsidP="00F8035C">
      <w:pPr>
        <w:numPr>
          <w:ilvl w:val="0"/>
          <w:numId w:val="37"/>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bezpośrednio na dokumencie przesłanym za pośrednictwem Platformy;</w:t>
      </w:r>
    </w:p>
    <w:p w14:paraId="57EC347B" w14:textId="77777777" w:rsidR="00132573" w:rsidRPr="00BB57C1" w:rsidRDefault="00132573" w:rsidP="00F8035C">
      <w:pPr>
        <w:numPr>
          <w:ilvl w:val="0"/>
          <w:numId w:val="37"/>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012DF4" w:rsidRDefault="00132573" w:rsidP="00F8035C">
      <w:pPr>
        <w:numPr>
          <w:ilvl w:val="0"/>
          <w:numId w:val="33"/>
        </w:numPr>
        <w:tabs>
          <w:tab w:val="left" w:pos="1134"/>
        </w:tabs>
        <w:spacing w:line="300" w:lineRule="auto"/>
        <w:ind w:left="1134" w:hanging="425"/>
        <w:jc w:val="both"/>
        <w:rPr>
          <w:rFonts w:asciiTheme="majorHAnsi" w:hAnsiTheme="majorHAnsi" w:cstheme="majorHAnsi"/>
          <w:sz w:val="22"/>
          <w:szCs w:val="22"/>
        </w:rPr>
      </w:pPr>
      <w:r w:rsidRPr="00012DF4">
        <w:rPr>
          <w:rFonts w:asciiTheme="majorHAnsi" w:hAnsiTheme="majorHAnsi" w:cstheme="majorHAnsi"/>
          <w:sz w:val="22"/>
          <w:szCs w:val="22"/>
        </w:rPr>
        <w:t xml:space="preserve">złożona </w:t>
      </w:r>
      <w:r w:rsidRPr="00012DF4">
        <w:rPr>
          <w:rFonts w:asciiTheme="majorHAnsi" w:hAnsiTheme="majorHAnsi" w:cstheme="majorHAnsi"/>
          <w:b/>
          <w:sz w:val="22"/>
          <w:szCs w:val="22"/>
        </w:rPr>
        <w:t xml:space="preserve">za pośrednictwem Platformy </w:t>
      </w:r>
      <w:r w:rsidRPr="00012DF4">
        <w:rPr>
          <w:rFonts w:asciiTheme="majorHAnsi" w:hAnsiTheme="majorHAnsi" w:cstheme="majorHAnsi"/>
          <w:sz w:val="22"/>
          <w:szCs w:val="22"/>
        </w:rPr>
        <w:t xml:space="preserve">dostępnej pod adresem </w:t>
      </w:r>
      <w:hyperlink r:id="rId12" w:history="1">
        <w:r w:rsidRPr="00012DF4">
          <w:rPr>
            <w:rStyle w:val="Hipercze"/>
            <w:rFonts w:asciiTheme="majorHAnsi" w:hAnsiTheme="majorHAnsi" w:cstheme="majorHAnsi"/>
            <w:color w:val="auto"/>
            <w:sz w:val="22"/>
            <w:szCs w:val="22"/>
          </w:rPr>
          <w:t>https://platformazakupowa.pl/pn/p</w:t>
        </w:r>
      </w:hyperlink>
      <w:r w:rsidRPr="00012DF4">
        <w:rPr>
          <w:rFonts w:asciiTheme="majorHAnsi" w:hAnsiTheme="majorHAnsi" w:cstheme="majorHAnsi"/>
          <w:sz w:val="22"/>
          <w:szCs w:val="22"/>
          <w:u w:val="single"/>
        </w:rPr>
        <w:t>bs</w:t>
      </w:r>
      <w:r w:rsidRPr="00012DF4">
        <w:rPr>
          <w:rFonts w:asciiTheme="majorHAnsi" w:hAnsiTheme="majorHAnsi" w:cstheme="majorHAnsi"/>
          <w:sz w:val="22"/>
          <w:szCs w:val="22"/>
        </w:rPr>
        <w:t>;</w:t>
      </w:r>
    </w:p>
    <w:p w14:paraId="1D95C9A4" w14:textId="77777777" w:rsidR="00132573" w:rsidRPr="00BB57C1" w:rsidRDefault="00132573" w:rsidP="00F8035C">
      <w:pPr>
        <w:numPr>
          <w:ilvl w:val="0"/>
          <w:numId w:val="3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Oferta musi być podpisana </w:t>
      </w:r>
      <w:bookmarkStart w:id="36" w:name="_Hlk37326011"/>
      <w:r w:rsidRPr="00BB57C1">
        <w:rPr>
          <w:rFonts w:asciiTheme="majorHAnsi" w:hAnsiTheme="majorHAnsi" w:cstheme="majorHAnsi"/>
          <w:b/>
          <w:sz w:val="22"/>
          <w:szCs w:val="22"/>
        </w:rPr>
        <w:t>kwalifikowanym podpisem elektronicznym</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lub podpisem zaufanym lub podpisem osobistym</w:t>
      </w:r>
      <w:bookmarkEnd w:id="36"/>
      <w:r w:rsidRPr="00BB57C1">
        <w:rPr>
          <w:rFonts w:asciiTheme="majorHAnsi" w:hAnsiTheme="majorHAnsi" w:cstheme="majorHAnsi"/>
          <w:b/>
          <w:sz w:val="22"/>
          <w:szCs w:val="22"/>
        </w:rPr>
        <w:t>,</w:t>
      </w:r>
      <w:r w:rsidRPr="00BB57C1">
        <w:rPr>
          <w:rFonts w:asciiTheme="majorHAnsi" w:hAnsiTheme="majorHAnsi" w:cstheme="majorHAnsi"/>
          <w:color w:val="FF0000"/>
          <w:sz w:val="22"/>
          <w:szCs w:val="22"/>
        </w:rPr>
        <w:t xml:space="preserve"> </w:t>
      </w:r>
      <w:r w:rsidRPr="00BB57C1">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BB57C1" w:rsidRDefault="00132573" w:rsidP="00F8035C">
      <w:pPr>
        <w:numPr>
          <w:ilvl w:val="0"/>
          <w:numId w:val="3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BB57C1" w:rsidRDefault="00132573" w:rsidP="00F8035C">
      <w:pPr>
        <w:numPr>
          <w:ilvl w:val="0"/>
          <w:numId w:val="3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b/>
          <w:sz w:val="22"/>
          <w:szCs w:val="22"/>
        </w:rPr>
        <w:t>UWAGA!</w:t>
      </w:r>
      <w:r w:rsidRPr="00BB57C1">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BB57C1" w:rsidRDefault="00132573" w:rsidP="00F8035C">
      <w:pPr>
        <w:numPr>
          <w:ilvl w:val="0"/>
          <w:numId w:val="39"/>
        </w:numPr>
        <w:tabs>
          <w:tab w:val="num" w:pos="1134"/>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Zgodnie z art. 18 ust.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w:t>
      </w:r>
      <w:r w:rsidRPr="00BB57C1">
        <w:rPr>
          <w:rFonts w:asciiTheme="majorHAnsi" w:hAnsiTheme="majorHAnsi" w:cstheme="majorHAnsi"/>
          <w:sz w:val="22"/>
          <w:szCs w:val="22"/>
        </w:rPr>
        <w:lastRenderedPageBreak/>
        <w:t xml:space="preserve">opatrzone przez Wykonawcę klauzulą </w:t>
      </w:r>
      <w:r w:rsidRPr="00BB57C1">
        <w:rPr>
          <w:rFonts w:asciiTheme="majorHAnsi" w:hAnsiTheme="majorHAnsi" w:cstheme="majorHAnsi"/>
          <w:b/>
          <w:sz w:val="22"/>
          <w:szCs w:val="22"/>
        </w:rPr>
        <w:t>„informacje stanowiące tajemnicę przedsiębiorstwa”</w:t>
      </w:r>
      <w:r w:rsidRPr="00BB57C1">
        <w:rPr>
          <w:rFonts w:asciiTheme="majorHAnsi" w:hAnsiTheme="majorHAnsi" w:cstheme="majorHAnsi"/>
          <w:sz w:val="22"/>
          <w:szCs w:val="22"/>
        </w:rPr>
        <w:t xml:space="preserve">. W celu wykonania przesłanek objęcia informacji tajemnicą przedsiębiorstwa przesłanki utajnienia należy załączyć do oferty </w:t>
      </w:r>
      <w:r w:rsidRPr="00BB57C1">
        <w:rPr>
          <w:rFonts w:asciiTheme="majorHAnsi" w:hAnsiTheme="majorHAnsi" w:cstheme="majorHAnsi"/>
          <w:b/>
          <w:sz w:val="22"/>
          <w:szCs w:val="22"/>
        </w:rPr>
        <w:t>w formie odrębnego pliku</w:t>
      </w:r>
      <w:r w:rsidRPr="00BB57C1">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BB57C1" w:rsidRDefault="00132573" w:rsidP="00F8035C">
      <w:pPr>
        <w:numPr>
          <w:ilvl w:val="0"/>
          <w:numId w:val="39"/>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BB57C1" w:rsidRDefault="00132573" w:rsidP="00F8035C">
      <w:pPr>
        <w:numPr>
          <w:ilvl w:val="0"/>
          <w:numId w:val="39"/>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BB57C1" w:rsidRDefault="00132573" w:rsidP="00F8035C">
      <w:pPr>
        <w:numPr>
          <w:ilvl w:val="0"/>
          <w:numId w:val="39"/>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Do </w:t>
      </w:r>
      <w:r w:rsidRPr="00BB57C1">
        <w:rPr>
          <w:rFonts w:asciiTheme="majorHAnsi" w:hAnsiTheme="majorHAnsi" w:cstheme="majorHAnsi"/>
          <w:b/>
          <w:sz w:val="22"/>
          <w:szCs w:val="22"/>
        </w:rPr>
        <w:t>wypełnionego formularza oferty</w:t>
      </w:r>
      <w:r w:rsidRPr="00BB57C1">
        <w:rPr>
          <w:rFonts w:asciiTheme="majorHAnsi" w:hAnsiTheme="majorHAnsi" w:cstheme="majorHAnsi"/>
          <w:sz w:val="22"/>
          <w:szCs w:val="22"/>
        </w:rPr>
        <w:t xml:space="preserve"> (wzór – załącznik nr 1 do SWZ) należy dołączyć:</w:t>
      </w:r>
    </w:p>
    <w:p w14:paraId="4C2683B0" w14:textId="77777777" w:rsidR="00132573" w:rsidRPr="00BB57C1" w:rsidRDefault="00132573" w:rsidP="00F8035C">
      <w:pPr>
        <w:numPr>
          <w:ilvl w:val="0"/>
          <w:numId w:val="36"/>
        </w:numPr>
        <w:tabs>
          <w:tab w:val="left" w:pos="1134"/>
        </w:tabs>
        <w:spacing w:line="300" w:lineRule="auto"/>
        <w:ind w:hanging="491"/>
        <w:jc w:val="both"/>
        <w:rPr>
          <w:rFonts w:asciiTheme="majorHAnsi" w:hAnsiTheme="majorHAnsi" w:cstheme="majorHAnsi"/>
          <w:sz w:val="22"/>
          <w:szCs w:val="22"/>
        </w:rPr>
      </w:pPr>
      <w:r w:rsidRPr="00BB57C1">
        <w:rPr>
          <w:rFonts w:asciiTheme="majorHAnsi" w:hAnsiTheme="majorHAnsi" w:cstheme="majorHAnsi"/>
          <w:b/>
          <w:sz w:val="22"/>
          <w:szCs w:val="22"/>
        </w:rPr>
        <w:t>oświadczenie</w:t>
      </w:r>
      <w:r w:rsidRPr="00BB57C1">
        <w:rPr>
          <w:rFonts w:asciiTheme="majorHAnsi" w:hAnsiTheme="majorHAnsi" w:cstheme="majorHAnsi"/>
          <w:sz w:val="22"/>
          <w:szCs w:val="22"/>
        </w:rPr>
        <w:t xml:space="preserve"> dotyczące przesłanek wykluczenia z postępowania (wzór – załącznik nr 2 do SWZ);</w:t>
      </w:r>
    </w:p>
    <w:p w14:paraId="40897754" w14:textId="71978F3A" w:rsidR="00132573" w:rsidRPr="00012DF4" w:rsidRDefault="00132573" w:rsidP="00F8035C">
      <w:pPr>
        <w:numPr>
          <w:ilvl w:val="0"/>
          <w:numId w:val="36"/>
        </w:numPr>
        <w:tabs>
          <w:tab w:val="left" w:pos="1134"/>
        </w:tabs>
        <w:spacing w:line="300" w:lineRule="auto"/>
        <w:ind w:hanging="491"/>
        <w:jc w:val="both"/>
        <w:rPr>
          <w:rFonts w:asciiTheme="majorHAnsi" w:hAnsiTheme="majorHAnsi" w:cstheme="majorHAnsi"/>
          <w:sz w:val="22"/>
          <w:szCs w:val="22"/>
        </w:rPr>
      </w:pPr>
      <w:r w:rsidRPr="00012DF4">
        <w:rPr>
          <w:rFonts w:asciiTheme="majorHAnsi" w:hAnsiTheme="majorHAnsi" w:cstheme="majorHAnsi"/>
          <w:b/>
          <w:sz w:val="22"/>
          <w:szCs w:val="22"/>
        </w:rPr>
        <w:t>opis techniczny</w:t>
      </w:r>
      <w:r w:rsidR="00012DF4" w:rsidRPr="00012DF4">
        <w:rPr>
          <w:rFonts w:asciiTheme="majorHAnsi" w:hAnsiTheme="majorHAnsi" w:cstheme="majorHAnsi"/>
          <w:b/>
          <w:sz w:val="22"/>
          <w:szCs w:val="22"/>
        </w:rPr>
        <w:t xml:space="preserve"> </w:t>
      </w:r>
      <w:r w:rsidRPr="00012DF4">
        <w:rPr>
          <w:rFonts w:asciiTheme="majorHAnsi" w:hAnsiTheme="majorHAnsi" w:cstheme="majorHAnsi"/>
          <w:b/>
          <w:sz w:val="22"/>
          <w:szCs w:val="22"/>
        </w:rPr>
        <w:t>w j. polskim</w:t>
      </w:r>
    </w:p>
    <w:p w14:paraId="0A32556A" w14:textId="77777777" w:rsidR="00132573" w:rsidRPr="00BB57C1" w:rsidRDefault="00132573" w:rsidP="00132573">
      <w:pPr>
        <w:tabs>
          <w:tab w:val="left" w:pos="851"/>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jeżeli dotyczy:</w:t>
      </w:r>
    </w:p>
    <w:p w14:paraId="48036B98" w14:textId="77777777" w:rsidR="00132573" w:rsidRPr="00BB57C1" w:rsidRDefault="00132573" w:rsidP="00F8035C">
      <w:pPr>
        <w:numPr>
          <w:ilvl w:val="0"/>
          <w:numId w:val="3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BB57C1" w:rsidRDefault="00132573" w:rsidP="00F8035C">
      <w:pPr>
        <w:numPr>
          <w:ilvl w:val="0"/>
          <w:numId w:val="3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do reprezentowania wszystkich</w:t>
      </w:r>
      <w:r w:rsidRPr="00BB57C1">
        <w:rPr>
          <w:rFonts w:asciiTheme="majorHAnsi" w:hAnsiTheme="majorHAnsi" w:cstheme="majorHAnsi"/>
          <w:b/>
          <w:sz w:val="22"/>
          <w:szCs w:val="22"/>
        </w:rPr>
        <w:t xml:space="preserve"> Wykonawców</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wspólnie ubiegających</w:t>
      </w:r>
      <w:r w:rsidRPr="00BB57C1">
        <w:rPr>
          <w:rFonts w:asciiTheme="majorHAnsi" w:hAnsiTheme="majorHAnsi" w:cstheme="majorHAnsi"/>
          <w:sz w:val="22"/>
          <w:szCs w:val="22"/>
        </w:rPr>
        <w:t xml:space="preserve"> się o udzielenie zamówienia </w:t>
      </w:r>
    </w:p>
    <w:p w14:paraId="279A255B" w14:textId="77777777" w:rsidR="00132573" w:rsidRPr="00BB57C1" w:rsidRDefault="00132573" w:rsidP="00F8035C">
      <w:pPr>
        <w:numPr>
          <w:ilvl w:val="0"/>
          <w:numId w:val="36"/>
        </w:numPr>
        <w:tabs>
          <w:tab w:val="left" w:pos="1134"/>
        </w:tabs>
        <w:spacing w:line="300" w:lineRule="auto"/>
        <w:ind w:left="1134" w:hanging="425"/>
        <w:jc w:val="both"/>
        <w:rPr>
          <w:rFonts w:asciiTheme="majorHAnsi" w:hAnsiTheme="majorHAnsi" w:cstheme="majorHAnsi"/>
          <w:b/>
          <w:sz w:val="22"/>
          <w:szCs w:val="22"/>
        </w:rPr>
      </w:pPr>
      <w:bookmarkStart w:id="37" w:name="_Hlk61693435"/>
      <w:r w:rsidRPr="00BB57C1">
        <w:rPr>
          <w:rFonts w:asciiTheme="majorHAnsi" w:hAnsiTheme="majorHAnsi" w:cstheme="majorHAnsi"/>
          <w:b/>
          <w:sz w:val="22"/>
          <w:szCs w:val="22"/>
        </w:rPr>
        <w:t>oświadczenie dotyczące przesłanek wykluczenia z postępowania</w:t>
      </w:r>
      <w:r w:rsidRPr="00BB57C1">
        <w:rPr>
          <w:rFonts w:asciiTheme="majorHAnsi" w:hAnsiTheme="majorHAnsi" w:cstheme="majorHAnsi"/>
          <w:sz w:val="22"/>
          <w:szCs w:val="22"/>
        </w:rPr>
        <w:t xml:space="preserve"> wszystkich podmiotów wspólnie ubiegających się o udzielenie </w:t>
      </w:r>
      <w:r w:rsidRPr="000B08EB">
        <w:rPr>
          <w:rFonts w:asciiTheme="majorHAnsi" w:hAnsiTheme="majorHAnsi" w:cstheme="majorHAnsi"/>
          <w:sz w:val="22"/>
          <w:szCs w:val="22"/>
        </w:rPr>
        <w:t xml:space="preserve">zamówienia (wzór – załącznik nr 2 do SWZ) – dla </w:t>
      </w:r>
      <w:r w:rsidRPr="00BB57C1">
        <w:rPr>
          <w:rFonts w:asciiTheme="majorHAnsi" w:hAnsiTheme="majorHAnsi" w:cstheme="majorHAnsi"/>
          <w:sz w:val="22"/>
          <w:szCs w:val="22"/>
        </w:rPr>
        <w:t>każdego z podmiotów oddzielnie.</w:t>
      </w:r>
    </w:p>
    <w:bookmarkEnd w:id="37"/>
    <w:p w14:paraId="000E0F5B" w14:textId="46B0C983" w:rsidR="00132573" w:rsidRPr="00BB57C1" w:rsidRDefault="00132573" w:rsidP="00F8035C">
      <w:pPr>
        <w:numPr>
          <w:ilvl w:val="0"/>
          <w:numId w:val="39"/>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Zamawiający, przed udzieleniem zamówienia, w wyznaczonym terminie, wezwie Wykonawcę, którego oferta zostanie uznana za najwyżej ocenioną</w:t>
      </w:r>
      <w:r w:rsidRPr="007C028E">
        <w:rPr>
          <w:rFonts w:asciiTheme="majorHAnsi" w:hAnsiTheme="majorHAnsi" w:cstheme="majorHAnsi"/>
          <w:sz w:val="22"/>
          <w:szCs w:val="22"/>
        </w:rPr>
        <w:t>,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BB57C1" w:rsidRDefault="00132573" w:rsidP="00F8035C">
      <w:pPr>
        <w:numPr>
          <w:ilvl w:val="0"/>
          <w:numId w:val="39"/>
        </w:numPr>
        <w:tabs>
          <w:tab w:val="num" w:pos="567"/>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Wszelkie koszty związane z przygotowaniem i złożeniem oferty ponosi Wykonawca.</w:t>
      </w:r>
    </w:p>
    <w:p w14:paraId="78AA88EA" w14:textId="77777777" w:rsidR="00132573" w:rsidRPr="007C028E" w:rsidRDefault="00132573" w:rsidP="00F8035C">
      <w:pPr>
        <w:numPr>
          <w:ilvl w:val="0"/>
          <w:numId w:val="39"/>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Wykonawca, za pośrednictwem Platformy, ma prawo przed upływem terminu do składania ofert zmienić lub wycofać </w:t>
      </w:r>
      <w:r w:rsidRPr="007C028E">
        <w:rPr>
          <w:rFonts w:asciiTheme="majorHAnsi" w:hAnsiTheme="majorHAnsi" w:cstheme="majorHAnsi"/>
          <w:sz w:val="22"/>
          <w:szCs w:val="22"/>
        </w:rPr>
        <w:t xml:space="preserve">ofertę. Sposób dokonywania zmiany lub wycofania oferty zamieszczono w instrukcji zamieszczonej pod adresem </w:t>
      </w:r>
      <w:hyperlink r:id="rId13" w:history="1">
        <w:r w:rsidRPr="007C028E">
          <w:rPr>
            <w:rFonts w:asciiTheme="majorHAnsi" w:hAnsiTheme="majorHAnsi" w:cstheme="majorHAnsi"/>
            <w:sz w:val="22"/>
            <w:szCs w:val="22"/>
            <w:u w:val="single"/>
          </w:rPr>
          <w:t>https://platformazakupowa.pl/strona/45-instrukcje</w:t>
        </w:r>
      </w:hyperlink>
      <w:r w:rsidRPr="007C028E">
        <w:rPr>
          <w:rFonts w:asciiTheme="majorHAnsi" w:hAnsiTheme="majorHAnsi" w:cstheme="majorHAnsi"/>
          <w:sz w:val="22"/>
          <w:szCs w:val="22"/>
          <w:u w:val="single"/>
        </w:rPr>
        <w:t>.</w:t>
      </w:r>
    </w:p>
    <w:p w14:paraId="41537AEF" w14:textId="77777777" w:rsidR="00132573" w:rsidRPr="007C028E" w:rsidRDefault="00132573" w:rsidP="00F8035C">
      <w:pPr>
        <w:numPr>
          <w:ilvl w:val="0"/>
          <w:numId w:val="39"/>
        </w:numPr>
        <w:tabs>
          <w:tab w:val="num" w:pos="1134"/>
        </w:tabs>
        <w:spacing w:line="300" w:lineRule="auto"/>
        <w:ind w:left="709"/>
        <w:jc w:val="both"/>
        <w:rPr>
          <w:rFonts w:asciiTheme="majorHAnsi" w:hAnsiTheme="majorHAnsi" w:cstheme="majorHAnsi"/>
          <w:sz w:val="22"/>
          <w:szCs w:val="22"/>
        </w:rPr>
      </w:pPr>
      <w:r w:rsidRPr="007C028E">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7C028E">
          <w:rPr>
            <w:rFonts w:asciiTheme="majorHAnsi" w:hAnsiTheme="majorHAnsi" w:cstheme="majorHAnsi"/>
            <w:sz w:val="22"/>
            <w:szCs w:val="22"/>
            <w:u w:val="single"/>
          </w:rPr>
          <w:t>https://platformazakupowa.pl/strona/1-regulamin</w:t>
        </w:r>
      </w:hyperlink>
      <w:r w:rsidRPr="007C028E">
        <w:rPr>
          <w:rFonts w:asciiTheme="majorHAnsi" w:hAnsiTheme="majorHAnsi" w:cstheme="majorHAnsi"/>
          <w:sz w:val="22"/>
          <w:szCs w:val="22"/>
        </w:rPr>
        <w:t xml:space="preserve"> oraz </w:t>
      </w:r>
    </w:p>
    <w:p w14:paraId="3A9FFB77" w14:textId="77777777" w:rsidR="00132573" w:rsidRPr="007C028E" w:rsidRDefault="005C2725"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7C028E">
          <w:rPr>
            <w:rFonts w:asciiTheme="majorHAnsi" w:hAnsiTheme="majorHAnsi" w:cstheme="majorHAnsi"/>
            <w:sz w:val="22"/>
            <w:szCs w:val="22"/>
            <w:u w:val="single"/>
          </w:rPr>
          <w:t>https://platformazakupowa.pl/strona/45-instrukcje</w:t>
        </w:r>
      </w:hyperlink>
    </w:p>
    <w:p w14:paraId="267ED980" w14:textId="77777777" w:rsidR="00132573" w:rsidRPr="00BB57C1" w:rsidRDefault="00132573" w:rsidP="00F8035C">
      <w:pPr>
        <w:numPr>
          <w:ilvl w:val="0"/>
          <w:numId w:val="39"/>
        </w:numPr>
        <w:tabs>
          <w:tab w:val="num" w:pos="1134"/>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Zgodnie z art. 223 ust 2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Zamawiający jest zobowiązany poprawić w ofercie:</w:t>
      </w:r>
    </w:p>
    <w:p w14:paraId="6B6AD219" w14:textId="77777777" w:rsidR="00132573" w:rsidRPr="00BB57C1" w:rsidRDefault="00132573" w:rsidP="00F8035C">
      <w:pPr>
        <w:numPr>
          <w:ilvl w:val="0"/>
          <w:numId w:val="3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oczywiste omyłki pisarskie;</w:t>
      </w:r>
    </w:p>
    <w:p w14:paraId="7C0AF7AC" w14:textId="77777777" w:rsidR="00132573" w:rsidRPr="00BB57C1" w:rsidRDefault="00132573" w:rsidP="00F8035C">
      <w:pPr>
        <w:numPr>
          <w:ilvl w:val="0"/>
          <w:numId w:val="3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oczywiste omyłki rachunkowe, z uwzględnieniem konsekwencji rachunkowych dokonanych poprawek;</w:t>
      </w:r>
    </w:p>
    <w:p w14:paraId="4BCC8595" w14:textId="77777777" w:rsidR="00132573" w:rsidRPr="00BB57C1" w:rsidRDefault="00132573" w:rsidP="00F8035C">
      <w:pPr>
        <w:numPr>
          <w:ilvl w:val="0"/>
          <w:numId w:val="3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inne omyłki polegające na niezgodności oferty z SWZ, niepowodujące istotnych zmian w treści oferty. Zamawiający wyznaczy Wykonawcy odpowiedni termin na wyrażenie zgody na </w:t>
      </w:r>
      <w:r w:rsidRPr="00BB57C1">
        <w:rPr>
          <w:rFonts w:asciiTheme="majorHAnsi" w:hAnsiTheme="majorHAnsi" w:cstheme="majorHAnsi"/>
          <w:sz w:val="22"/>
          <w:szCs w:val="22"/>
        </w:rPr>
        <w:lastRenderedPageBreak/>
        <w:t>poprawienie w ofercie omyłki lub zakwestionowanie sposobu jej poprawienia. Brak odpowiedzi w wyznaczonym terminie uznaje się za wyrażenie zgody na poprawienie omyłki.</w:t>
      </w:r>
    </w:p>
    <w:p w14:paraId="002D87F7" w14:textId="77777777" w:rsidR="00132573" w:rsidRPr="00BB57C1" w:rsidRDefault="00132573" w:rsidP="00132573">
      <w:pPr>
        <w:spacing w:line="300" w:lineRule="auto"/>
        <w:jc w:val="both"/>
        <w:rPr>
          <w:rFonts w:asciiTheme="majorHAnsi" w:hAnsiTheme="majorHAnsi" w:cstheme="majorHAnsi"/>
          <w:sz w:val="22"/>
          <w:szCs w:val="22"/>
        </w:rPr>
      </w:pPr>
    </w:p>
    <w:p w14:paraId="6DC5B23E"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I TERMIN SKŁADANIA OFERT</w:t>
      </w:r>
    </w:p>
    <w:p w14:paraId="5453F879" w14:textId="77777777" w:rsidR="00132573" w:rsidRPr="000B08EB" w:rsidRDefault="00132573" w:rsidP="00F8035C">
      <w:pPr>
        <w:numPr>
          <w:ilvl w:val="0"/>
          <w:numId w:val="16"/>
        </w:numPr>
        <w:tabs>
          <w:tab w:val="num" w:pos="709"/>
        </w:tabs>
        <w:spacing w:line="300" w:lineRule="auto"/>
        <w:ind w:left="709" w:hanging="425"/>
        <w:jc w:val="both"/>
        <w:rPr>
          <w:rFonts w:asciiTheme="majorHAnsi" w:hAnsiTheme="majorHAnsi" w:cstheme="majorHAnsi"/>
          <w:sz w:val="22"/>
          <w:szCs w:val="22"/>
        </w:rPr>
      </w:pPr>
      <w:r w:rsidRPr="000B08EB">
        <w:rPr>
          <w:rFonts w:asciiTheme="majorHAnsi" w:hAnsiTheme="majorHAnsi" w:cstheme="majorHAnsi"/>
          <w:sz w:val="22"/>
          <w:szCs w:val="22"/>
        </w:rPr>
        <w:t>Oferty wraz z wymaganymi dokumentami należy</w:t>
      </w:r>
      <w:bookmarkStart w:id="38" w:name="_Hlk2779437"/>
      <w:r w:rsidRPr="000B08EB">
        <w:rPr>
          <w:rFonts w:asciiTheme="majorHAnsi" w:hAnsiTheme="majorHAnsi" w:cstheme="majorHAnsi"/>
          <w:sz w:val="22"/>
          <w:szCs w:val="22"/>
        </w:rPr>
        <w:t xml:space="preserve"> umieścić na Platformie pod adresem: </w:t>
      </w:r>
    </w:p>
    <w:bookmarkStart w:id="39" w:name="_Hlk3297649"/>
    <w:p w14:paraId="34701D3D" w14:textId="77777777" w:rsidR="00132573" w:rsidRPr="000B08EB" w:rsidRDefault="00132573" w:rsidP="00132573">
      <w:pPr>
        <w:tabs>
          <w:tab w:val="num" w:pos="709"/>
        </w:tabs>
        <w:spacing w:line="300" w:lineRule="auto"/>
        <w:ind w:left="709"/>
        <w:jc w:val="both"/>
        <w:rPr>
          <w:rFonts w:asciiTheme="majorHAnsi" w:hAnsiTheme="majorHAnsi" w:cstheme="majorHAnsi"/>
          <w:sz w:val="22"/>
          <w:szCs w:val="22"/>
        </w:rPr>
      </w:pPr>
      <w:r w:rsidRPr="000B08EB">
        <w:rPr>
          <w:rFonts w:asciiTheme="majorHAnsi" w:hAnsiTheme="majorHAnsi" w:cstheme="majorHAnsi"/>
          <w:sz w:val="22"/>
          <w:szCs w:val="22"/>
          <w:u w:val="single"/>
        </w:rPr>
        <w:fldChar w:fldCharType="begin"/>
      </w:r>
      <w:r w:rsidRPr="000B08EB">
        <w:rPr>
          <w:rFonts w:asciiTheme="majorHAnsi" w:hAnsiTheme="majorHAnsi" w:cstheme="majorHAnsi"/>
          <w:sz w:val="22"/>
          <w:szCs w:val="22"/>
          <w:u w:val="single"/>
        </w:rPr>
        <w:instrText xml:space="preserve"> HYPERLINK "https://platformazakupowa.pl/pn/p" </w:instrText>
      </w:r>
      <w:r w:rsidRPr="000B08EB">
        <w:rPr>
          <w:rFonts w:asciiTheme="majorHAnsi" w:hAnsiTheme="majorHAnsi" w:cstheme="majorHAnsi"/>
          <w:sz w:val="22"/>
          <w:szCs w:val="22"/>
          <w:u w:val="single"/>
        </w:rPr>
        <w:fldChar w:fldCharType="separate"/>
      </w:r>
      <w:r w:rsidRPr="000B08EB">
        <w:rPr>
          <w:rStyle w:val="Hipercze"/>
          <w:rFonts w:asciiTheme="majorHAnsi" w:hAnsiTheme="majorHAnsi" w:cstheme="majorHAnsi"/>
          <w:color w:val="auto"/>
          <w:sz w:val="22"/>
          <w:szCs w:val="22"/>
        </w:rPr>
        <w:t>https://platformazakupowa.pl/pn/p</w:t>
      </w:r>
      <w:r w:rsidRPr="000B08EB">
        <w:rPr>
          <w:rFonts w:asciiTheme="majorHAnsi" w:hAnsiTheme="majorHAnsi" w:cstheme="majorHAnsi"/>
          <w:sz w:val="22"/>
          <w:szCs w:val="22"/>
          <w:u w:val="single"/>
        </w:rPr>
        <w:fldChar w:fldCharType="end"/>
      </w:r>
      <w:r w:rsidRPr="000B08EB">
        <w:rPr>
          <w:rFonts w:asciiTheme="majorHAnsi" w:hAnsiTheme="majorHAnsi" w:cstheme="majorHAnsi"/>
          <w:sz w:val="22"/>
          <w:szCs w:val="22"/>
          <w:u w:val="single"/>
        </w:rPr>
        <w:t>bs</w:t>
      </w:r>
    </w:p>
    <w:p w14:paraId="4C1E7A7C" w14:textId="49EB919A" w:rsidR="00132573" w:rsidRPr="004911B0" w:rsidRDefault="00132573" w:rsidP="00F8035C">
      <w:pPr>
        <w:numPr>
          <w:ilvl w:val="0"/>
          <w:numId w:val="1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Termin </w:t>
      </w:r>
      <w:r w:rsidRPr="004911B0">
        <w:rPr>
          <w:rFonts w:asciiTheme="majorHAnsi" w:hAnsiTheme="majorHAnsi" w:cstheme="majorHAnsi"/>
          <w:sz w:val="22"/>
          <w:szCs w:val="22"/>
        </w:rPr>
        <w:t xml:space="preserve">składania ofert: </w:t>
      </w:r>
      <w:r w:rsidR="00245D0D" w:rsidRPr="004911B0">
        <w:rPr>
          <w:rFonts w:asciiTheme="majorHAnsi" w:hAnsiTheme="majorHAnsi" w:cstheme="majorHAnsi"/>
          <w:b/>
          <w:sz w:val="22"/>
          <w:szCs w:val="22"/>
        </w:rPr>
        <w:t>do 15</w:t>
      </w:r>
      <w:r w:rsidR="004928B5" w:rsidRPr="004911B0">
        <w:rPr>
          <w:rFonts w:asciiTheme="majorHAnsi" w:hAnsiTheme="majorHAnsi" w:cstheme="majorHAnsi"/>
          <w:b/>
          <w:sz w:val="22"/>
          <w:szCs w:val="22"/>
        </w:rPr>
        <w:t>.06</w:t>
      </w:r>
      <w:r w:rsidRPr="004911B0">
        <w:rPr>
          <w:rFonts w:asciiTheme="majorHAnsi" w:hAnsiTheme="majorHAnsi" w:cstheme="majorHAnsi"/>
          <w:b/>
          <w:sz w:val="22"/>
          <w:szCs w:val="22"/>
        </w:rPr>
        <w:t>.</w:t>
      </w:r>
      <w:r w:rsidR="00C4753B" w:rsidRPr="004911B0">
        <w:rPr>
          <w:rFonts w:asciiTheme="majorHAnsi" w:hAnsiTheme="majorHAnsi" w:cstheme="majorHAnsi"/>
          <w:b/>
          <w:sz w:val="22"/>
          <w:szCs w:val="22"/>
        </w:rPr>
        <w:t>2023</w:t>
      </w:r>
      <w:r w:rsidRPr="004911B0">
        <w:rPr>
          <w:rFonts w:asciiTheme="majorHAnsi" w:hAnsiTheme="majorHAnsi" w:cstheme="majorHAnsi"/>
          <w:b/>
          <w:sz w:val="22"/>
          <w:szCs w:val="22"/>
        </w:rPr>
        <w:t xml:space="preserve"> r., do godz. 10:00.</w:t>
      </w:r>
      <w:r w:rsidRPr="004911B0">
        <w:rPr>
          <w:rFonts w:asciiTheme="majorHAnsi" w:hAnsiTheme="majorHAnsi" w:cstheme="majorHAnsi"/>
          <w:sz w:val="22"/>
          <w:szCs w:val="22"/>
        </w:rPr>
        <w:t xml:space="preserve"> </w:t>
      </w:r>
    </w:p>
    <w:bookmarkEnd w:id="39"/>
    <w:p w14:paraId="484DD245" w14:textId="77777777" w:rsidR="00132573" w:rsidRPr="004911B0" w:rsidRDefault="00132573" w:rsidP="00F8035C">
      <w:pPr>
        <w:numPr>
          <w:ilvl w:val="0"/>
          <w:numId w:val="16"/>
        </w:numPr>
        <w:tabs>
          <w:tab w:val="num" w:pos="709"/>
        </w:tabs>
        <w:spacing w:line="300" w:lineRule="auto"/>
        <w:ind w:left="709" w:hanging="425"/>
        <w:jc w:val="both"/>
        <w:rPr>
          <w:rFonts w:asciiTheme="majorHAnsi" w:hAnsiTheme="majorHAnsi" w:cstheme="majorHAnsi"/>
          <w:sz w:val="22"/>
          <w:szCs w:val="22"/>
        </w:rPr>
      </w:pPr>
      <w:r w:rsidRPr="004911B0">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8"/>
    <w:p w14:paraId="6C887821" w14:textId="77777777" w:rsidR="00132573" w:rsidRPr="004911B0" w:rsidRDefault="00132573" w:rsidP="00132573">
      <w:pPr>
        <w:spacing w:line="300" w:lineRule="auto"/>
        <w:jc w:val="both"/>
        <w:rPr>
          <w:rFonts w:asciiTheme="majorHAnsi" w:hAnsiTheme="majorHAnsi" w:cstheme="majorHAnsi"/>
          <w:sz w:val="22"/>
          <w:szCs w:val="22"/>
        </w:rPr>
      </w:pPr>
    </w:p>
    <w:p w14:paraId="4A758CBD" w14:textId="77777777" w:rsidR="00132573" w:rsidRPr="004911B0"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911B0">
        <w:rPr>
          <w:rFonts w:asciiTheme="majorHAnsi" w:hAnsiTheme="majorHAnsi" w:cstheme="majorHAnsi"/>
          <w:b/>
          <w:sz w:val="22"/>
          <w:szCs w:val="22"/>
        </w:rPr>
        <w:t>TERMIN OTWARCIA OFERT</w:t>
      </w:r>
    </w:p>
    <w:p w14:paraId="1AA50727" w14:textId="37BA8475" w:rsidR="00132573" w:rsidRPr="004911B0" w:rsidRDefault="00132573" w:rsidP="00F8035C">
      <w:pPr>
        <w:numPr>
          <w:ilvl w:val="0"/>
          <w:numId w:val="17"/>
        </w:numPr>
        <w:tabs>
          <w:tab w:val="num" w:pos="709"/>
        </w:tabs>
        <w:spacing w:line="300" w:lineRule="auto"/>
        <w:ind w:left="709" w:hanging="425"/>
        <w:jc w:val="both"/>
        <w:rPr>
          <w:rFonts w:asciiTheme="majorHAnsi" w:hAnsiTheme="majorHAnsi" w:cstheme="majorHAnsi"/>
          <w:b/>
          <w:sz w:val="22"/>
          <w:szCs w:val="22"/>
        </w:rPr>
      </w:pPr>
      <w:r w:rsidRPr="004911B0">
        <w:rPr>
          <w:rFonts w:asciiTheme="majorHAnsi" w:hAnsiTheme="majorHAnsi" w:cstheme="majorHAnsi"/>
          <w:sz w:val="22"/>
          <w:szCs w:val="22"/>
          <w:u w:val="single"/>
        </w:rPr>
        <w:t xml:space="preserve">Otwarcie ofert nastąpi </w:t>
      </w:r>
      <w:r w:rsidR="00245D0D" w:rsidRPr="004911B0">
        <w:rPr>
          <w:rFonts w:asciiTheme="majorHAnsi" w:hAnsiTheme="majorHAnsi" w:cstheme="majorHAnsi"/>
          <w:b/>
          <w:sz w:val="22"/>
          <w:szCs w:val="22"/>
          <w:u w:val="single"/>
        </w:rPr>
        <w:t>15</w:t>
      </w:r>
      <w:r w:rsidR="004928B5" w:rsidRPr="004911B0">
        <w:rPr>
          <w:rFonts w:asciiTheme="majorHAnsi" w:hAnsiTheme="majorHAnsi" w:cstheme="majorHAnsi"/>
          <w:b/>
          <w:sz w:val="22"/>
          <w:szCs w:val="22"/>
          <w:u w:val="single"/>
        </w:rPr>
        <w:t>.06</w:t>
      </w:r>
      <w:r w:rsidRPr="004911B0">
        <w:rPr>
          <w:rFonts w:asciiTheme="majorHAnsi" w:hAnsiTheme="majorHAnsi" w:cstheme="majorHAnsi"/>
          <w:b/>
          <w:sz w:val="22"/>
          <w:szCs w:val="22"/>
          <w:u w:val="single"/>
        </w:rPr>
        <w:t>.</w:t>
      </w:r>
      <w:r w:rsidR="00C4753B" w:rsidRPr="004911B0">
        <w:rPr>
          <w:rFonts w:asciiTheme="majorHAnsi" w:hAnsiTheme="majorHAnsi" w:cstheme="majorHAnsi"/>
          <w:b/>
          <w:sz w:val="22"/>
          <w:szCs w:val="22"/>
          <w:u w:val="single"/>
        </w:rPr>
        <w:t>2023</w:t>
      </w:r>
      <w:r w:rsidR="007C028E" w:rsidRPr="004911B0">
        <w:rPr>
          <w:rFonts w:asciiTheme="majorHAnsi" w:hAnsiTheme="majorHAnsi" w:cstheme="majorHAnsi"/>
          <w:b/>
          <w:sz w:val="22"/>
          <w:szCs w:val="22"/>
          <w:u w:val="single"/>
        </w:rPr>
        <w:t xml:space="preserve"> r., o godz. 10:15</w:t>
      </w:r>
      <w:r w:rsidRPr="004911B0">
        <w:rPr>
          <w:rFonts w:asciiTheme="majorHAnsi" w:hAnsiTheme="majorHAnsi" w:cstheme="majorHAnsi"/>
          <w:sz w:val="22"/>
          <w:szCs w:val="22"/>
        </w:rPr>
        <w:t xml:space="preserve"> </w:t>
      </w:r>
    </w:p>
    <w:p w14:paraId="48102A80" w14:textId="77777777" w:rsidR="00132573" w:rsidRPr="00BB57C1" w:rsidRDefault="00132573" w:rsidP="00F8035C">
      <w:pPr>
        <w:numPr>
          <w:ilvl w:val="0"/>
          <w:numId w:val="1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BB57C1" w:rsidRDefault="00132573" w:rsidP="00F8035C">
      <w:pPr>
        <w:numPr>
          <w:ilvl w:val="0"/>
          <w:numId w:val="1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BB57C1" w:rsidRDefault="00132573" w:rsidP="00F8035C">
      <w:pPr>
        <w:numPr>
          <w:ilvl w:val="0"/>
          <w:numId w:val="1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BB57C1" w:rsidRDefault="00132573" w:rsidP="00F8035C">
      <w:pPr>
        <w:numPr>
          <w:ilvl w:val="0"/>
          <w:numId w:val="1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BB57C1" w:rsidRDefault="00132573" w:rsidP="00F8035C">
      <w:pPr>
        <w:numPr>
          <w:ilvl w:val="0"/>
          <w:numId w:val="1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cenach lub kosztach zawartych w ofertach.</w:t>
      </w:r>
    </w:p>
    <w:p w14:paraId="1FE359F8" w14:textId="77777777" w:rsidR="00132573" w:rsidRPr="00BB57C1" w:rsidRDefault="00132573" w:rsidP="00132573">
      <w:pPr>
        <w:spacing w:line="300" w:lineRule="auto"/>
        <w:jc w:val="both"/>
        <w:rPr>
          <w:rFonts w:asciiTheme="majorHAnsi" w:hAnsiTheme="majorHAnsi" w:cstheme="majorHAnsi"/>
          <w:sz w:val="22"/>
          <w:szCs w:val="22"/>
        </w:rPr>
      </w:pPr>
    </w:p>
    <w:p w14:paraId="6FFF374A"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SPOSOBU OBLICZENIA CENY</w:t>
      </w:r>
    </w:p>
    <w:p w14:paraId="4E3E6386" w14:textId="588FC1E2" w:rsidR="00132573" w:rsidRPr="002E6497" w:rsidRDefault="00132573" w:rsidP="00F8035C">
      <w:pPr>
        <w:numPr>
          <w:ilvl w:val="0"/>
          <w:numId w:val="19"/>
        </w:numPr>
        <w:tabs>
          <w:tab w:val="num" w:pos="709"/>
        </w:tabs>
        <w:spacing w:line="288" w:lineRule="auto"/>
        <w:ind w:left="709" w:hanging="425"/>
        <w:jc w:val="both"/>
        <w:rPr>
          <w:rFonts w:asciiTheme="majorHAnsi" w:hAnsiTheme="majorHAnsi" w:cstheme="majorHAnsi"/>
          <w:sz w:val="22"/>
          <w:szCs w:val="22"/>
        </w:rPr>
      </w:pPr>
      <w:r w:rsidRPr="002E6497">
        <w:rPr>
          <w:rFonts w:asciiTheme="majorHAnsi" w:hAnsiTheme="majorHAnsi" w:cstheme="majorHAnsi"/>
          <w:sz w:val="22"/>
          <w:szCs w:val="22"/>
        </w:rPr>
        <w:t xml:space="preserve">Cena podana przez Wykonawcę w formularzu </w:t>
      </w:r>
      <w:r w:rsidRPr="005D415A">
        <w:rPr>
          <w:rFonts w:asciiTheme="majorHAnsi" w:hAnsiTheme="majorHAnsi" w:cstheme="majorHAnsi"/>
          <w:sz w:val="22"/>
          <w:szCs w:val="22"/>
        </w:rPr>
        <w:t xml:space="preserve">oferty (wg </w:t>
      </w:r>
      <w:r w:rsidRPr="002E6497">
        <w:rPr>
          <w:rFonts w:asciiTheme="majorHAnsi" w:hAnsiTheme="majorHAnsi" w:cstheme="majorHAnsi"/>
          <w:sz w:val="22"/>
          <w:szCs w:val="22"/>
        </w:rPr>
        <w:t>wzoru stanowiącego załącznik nr 1 do SWZ) jest całkowitym wynagrodzeniem za zrealizowanie całości zamówienia objętego niniejszym postępowaniem wraz z podatkiem od towarów i usług, kos</w:t>
      </w:r>
      <w:r w:rsidR="005D415A">
        <w:rPr>
          <w:rFonts w:asciiTheme="majorHAnsi" w:hAnsiTheme="majorHAnsi" w:cstheme="majorHAnsi"/>
          <w:sz w:val="22"/>
          <w:szCs w:val="22"/>
        </w:rPr>
        <w:t>ztami ubezpieczenia i dostawy i </w:t>
      </w:r>
      <w:r w:rsidRPr="002E6497">
        <w:rPr>
          <w:rFonts w:asciiTheme="majorHAnsi" w:hAnsiTheme="majorHAnsi" w:cstheme="majorHAnsi"/>
          <w:sz w:val="22"/>
          <w:szCs w:val="22"/>
        </w:rPr>
        <w:t>ewentualnymi innymi kosztami mającymi wpływ na realizację zamówienia.</w:t>
      </w:r>
    </w:p>
    <w:p w14:paraId="4A7CE19F" w14:textId="1C927F13" w:rsidR="00132573" w:rsidRPr="00BB57C1" w:rsidRDefault="00132573" w:rsidP="00F8035C">
      <w:pPr>
        <w:numPr>
          <w:ilvl w:val="0"/>
          <w:numId w:val="19"/>
        </w:numPr>
        <w:tabs>
          <w:tab w:val="num" w:pos="709"/>
        </w:tabs>
        <w:spacing w:line="300" w:lineRule="auto"/>
        <w:ind w:left="709" w:hanging="425"/>
        <w:jc w:val="both"/>
        <w:rPr>
          <w:rFonts w:asciiTheme="majorHAnsi" w:hAnsiTheme="majorHAnsi" w:cstheme="majorHAnsi"/>
          <w:sz w:val="22"/>
          <w:szCs w:val="22"/>
        </w:rPr>
      </w:pPr>
      <w:r w:rsidRPr="002E6497">
        <w:rPr>
          <w:rFonts w:asciiTheme="majorHAnsi" w:hAnsiTheme="majorHAnsi" w:cstheme="majorHAnsi"/>
          <w:sz w:val="22"/>
          <w:szCs w:val="22"/>
        </w:rPr>
        <w:t>Wykonawca zobowiązany jest podać cenę w złotych polskich (</w:t>
      </w:r>
      <w:r w:rsidRPr="002E6497">
        <w:rPr>
          <w:rFonts w:asciiTheme="majorHAnsi" w:hAnsiTheme="majorHAnsi" w:cstheme="majorHAnsi"/>
          <w:b/>
          <w:sz w:val="22"/>
          <w:szCs w:val="22"/>
        </w:rPr>
        <w:t>z dokładnością do dwóch miejsc po przecinku</w:t>
      </w:r>
      <w:r w:rsidRPr="002E6497">
        <w:rPr>
          <w:rFonts w:asciiTheme="majorHAnsi" w:hAnsiTheme="majorHAnsi" w:cstheme="majorHAnsi"/>
          <w:sz w:val="22"/>
          <w:szCs w:val="22"/>
        </w:rPr>
        <w:t xml:space="preserve">) liczbą. Zasada zaokrąglania – końcówkę poniżej 5 należy pominąć, równe i powyżej 5 należy zaokrąglić w górę. Podaną cenę </w:t>
      </w:r>
      <w:r w:rsidRPr="00BB57C1">
        <w:rPr>
          <w:rFonts w:asciiTheme="majorHAnsi" w:hAnsiTheme="majorHAnsi" w:cstheme="majorHAnsi"/>
          <w:sz w:val="22"/>
          <w:szCs w:val="22"/>
        </w:rPr>
        <w:t xml:space="preserve">należy rozumieć </w:t>
      </w:r>
      <w:r w:rsidRPr="00BB57C1">
        <w:rPr>
          <w:rFonts w:asciiTheme="majorHAnsi" w:hAnsiTheme="majorHAnsi" w:cstheme="majorHAnsi"/>
          <w:sz w:val="22"/>
          <w:szCs w:val="22"/>
          <w:lang w:bidi="pl-PL"/>
        </w:rPr>
        <w:t>jako cenę w rozumieniu Ustawy z dnia 9 maja 2014 r. o informowaniu o cenach towarów i usług</w:t>
      </w:r>
      <w:r w:rsidRPr="00BB57C1" w:rsidDel="00180D82">
        <w:rPr>
          <w:rFonts w:asciiTheme="majorHAnsi" w:hAnsiTheme="majorHAnsi" w:cstheme="majorHAnsi"/>
          <w:sz w:val="22"/>
          <w:szCs w:val="22"/>
          <w:lang w:bidi="pl-PL"/>
        </w:rPr>
        <w:t xml:space="preserve"> </w:t>
      </w:r>
      <w:r w:rsidRPr="00BB57C1">
        <w:rPr>
          <w:rFonts w:asciiTheme="majorHAnsi" w:hAnsiTheme="majorHAnsi" w:cstheme="majorHAnsi"/>
          <w:sz w:val="22"/>
          <w:szCs w:val="22"/>
          <w:lang w:bidi="pl-PL"/>
        </w:rPr>
        <w:t>(Dz.U. z 2017 r. poz. 1830).</w:t>
      </w:r>
    </w:p>
    <w:p w14:paraId="26637A34" w14:textId="3A030EA0" w:rsidR="00132573" w:rsidRPr="002E6497" w:rsidRDefault="00132573" w:rsidP="00F8035C">
      <w:pPr>
        <w:numPr>
          <w:ilvl w:val="0"/>
          <w:numId w:val="19"/>
        </w:numPr>
        <w:tabs>
          <w:tab w:val="num" w:pos="709"/>
        </w:tabs>
        <w:spacing w:line="300" w:lineRule="auto"/>
        <w:ind w:left="709" w:hanging="426"/>
        <w:jc w:val="both"/>
        <w:rPr>
          <w:rFonts w:asciiTheme="majorHAnsi" w:hAnsiTheme="majorHAnsi" w:cstheme="majorHAnsi"/>
          <w:sz w:val="22"/>
          <w:szCs w:val="22"/>
        </w:rPr>
      </w:pPr>
      <w:r w:rsidRPr="002E6497">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BB57C1" w:rsidRDefault="00132573" w:rsidP="00F8035C">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BB57C1">
        <w:rPr>
          <w:rFonts w:asciiTheme="majorHAnsi" w:hAnsiTheme="majorHAnsi" w:cstheme="majorHAnsi"/>
          <w:sz w:val="22"/>
          <w:szCs w:val="22"/>
        </w:rPr>
        <w:t>cywilno</w:t>
      </w:r>
      <w:proofErr w:type="spellEnd"/>
      <w:r w:rsidRPr="00BB57C1">
        <w:rPr>
          <w:rFonts w:asciiTheme="majorHAnsi" w:hAnsiTheme="majorHAnsi" w:cstheme="majorHAnsi"/>
          <w:sz w:val="22"/>
          <w:szCs w:val="22"/>
        </w:rPr>
        <w:t xml:space="preserve">–prawnych,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w:t>
      </w:r>
      <w:r w:rsidRPr="00BB57C1">
        <w:rPr>
          <w:rFonts w:asciiTheme="majorHAnsi" w:hAnsiTheme="majorHAnsi" w:cstheme="majorHAnsi"/>
          <w:sz w:val="22"/>
          <w:szCs w:val="22"/>
        </w:rPr>
        <w:lastRenderedPageBreak/>
        <w:t>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BB57C1" w:rsidRDefault="00132573" w:rsidP="00F8035C">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ma obowiązek poinformować</w:t>
      </w:r>
      <w:r w:rsidRPr="00BB57C1">
        <w:rPr>
          <w:rFonts w:asciiTheme="majorHAnsi" w:hAnsiTheme="majorHAnsi" w:cstheme="majorHAnsi"/>
          <w:sz w:val="22"/>
          <w:szCs w:val="22"/>
        </w:rPr>
        <w:t xml:space="preserve"> czy wybór jego oferty będzie prowadził </w:t>
      </w:r>
      <w:r w:rsidRPr="00BB57C1">
        <w:rPr>
          <w:rFonts w:asciiTheme="majorHAnsi" w:hAnsiTheme="majorHAnsi" w:cstheme="majorHAnsi"/>
          <w:b/>
          <w:sz w:val="22"/>
          <w:szCs w:val="22"/>
        </w:rPr>
        <w:t>do powstania u Zamawiającego obowiązku podatkowego,</w:t>
      </w:r>
      <w:r w:rsidRPr="00BB57C1">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W powyższym przypadku Wykonawca w formularzu oferty zobowiązany jest zamieścić odpowiednią adnotacje np. „wewnątrzwspólnotowe nabycie towarów”.</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r>
    </w:p>
    <w:p w14:paraId="71B10A1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1D2CA89C" w:rsidR="00132573" w:rsidRPr="002E6497" w:rsidRDefault="00132573" w:rsidP="00F8035C">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Przy wyborze oferty najkorzystniejszej </w:t>
      </w:r>
      <w:r w:rsidRPr="002E6497">
        <w:rPr>
          <w:rFonts w:asciiTheme="majorHAnsi" w:hAnsiTheme="majorHAnsi" w:cstheme="majorHAnsi"/>
          <w:sz w:val="22"/>
          <w:szCs w:val="22"/>
        </w:rPr>
        <w:t>Zamawiający</w:t>
      </w:r>
      <w:r w:rsidRPr="006B09F2">
        <w:rPr>
          <w:rFonts w:asciiTheme="majorHAnsi" w:hAnsiTheme="majorHAnsi" w:cstheme="majorHAnsi"/>
          <w:color w:val="FF0000"/>
          <w:sz w:val="22"/>
          <w:szCs w:val="22"/>
        </w:rPr>
        <w:t xml:space="preserve">, </w:t>
      </w:r>
      <w:r w:rsidRPr="00BB57C1">
        <w:rPr>
          <w:rFonts w:asciiTheme="majorHAnsi" w:hAnsiTheme="majorHAnsi" w:cstheme="majorHAnsi"/>
          <w:sz w:val="22"/>
          <w:szCs w:val="22"/>
        </w:rPr>
        <w:t xml:space="preserve">będzie kierował się </w:t>
      </w:r>
      <w:r w:rsidRPr="002E6497">
        <w:rPr>
          <w:rFonts w:asciiTheme="majorHAnsi" w:hAnsiTheme="majorHAnsi" w:cstheme="majorHAnsi"/>
          <w:sz w:val="22"/>
          <w:szCs w:val="22"/>
        </w:rPr>
        <w:t>kryteriami:</w:t>
      </w:r>
    </w:p>
    <w:p w14:paraId="3460BB1D" w14:textId="6D3351D2" w:rsidR="00132573" w:rsidRPr="002E6497" w:rsidRDefault="00956EA1" w:rsidP="00132573">
      <w:pPr>
        <w:tabs>
          <w:tab w:val="left" w:pos="3165"/>
        </w:tabs>
        <w:spacing w:line="300" w:lineRule="auto"/>
        <w:ind w:left="709"/>
        <w:rPr>
          <w:rFonts w:asciiTheme="majorHAnsi" w:hAnsiTheme="majorHAnsi" w:cstheme="majorHAnsi"/>
          <w:sz w:val="22"/>
          <w:szCs w:val="22"/>
        </w:rPr>
      </w:pPr>
      <w:r w:rsidRPr="002E6497">
        <w:rPr>
          <w:rFonts w:asciiTheme="majorHAnsi" w:hAnsiTheme="majorHAnsi" w:cstheme="majorHAnsi"/>
          <w:sz w:val="22"/>
          <w:szCs w:val="22"/>
        </w:rPr>
        <w:t>cena – waga 60 punktów</w:t>
      </w:r>
    </w:p>
    <w:p w14:paraId="0BDF5C07" w14:textId="05D0CF28" w:rsidR="00132573" w:rsidRPr="002E6497" w:rsidRDefault="0055641E" w:rsidP="00132573">
      <w:pPr>
        <w:spacing w:line="300" w:lineRule="auto"/>
        <w:ind w:left="709"/>
        <w:rPr>
          <w:rFonts w:asciiTheme="majorHAnsi" w:hAnsiTheme="majorHAnsi" w:cstheme="majorHAnsi"/>
          <w:sz w:val="22"/>
          <w:szCs w:val="22"/>
        </w:rPr>
      </w:pPr>
      <w:r>
        <w:rPr>
          <w:rFonts w:asciiTheme="majorHAnsi" w:hAnsiTheme="majorHAnsi" w:cstheme="majorHAnsi"/>
          <w:sz w:val="22"/>
          <w:szCs w:val="22"/>
        </w:rPr>
        <w:t>termin płatności – waga 4</w:t>
      </w:r>
      <w:r w:rsidR="00132573" w:rsidRPr="002E6497">
        <w:rPr>
          <w:rFonts w:asciiTheme="majorHAnsi" w:hAnsiTheme="majorHAnsi" w:cstheme="majorHAnsi"/>
          <w:sz w:val="22"/>
          <w:szCs w:val="22"/>
        </w:rPr>
        <w:t>0</w:t>
      </w:r>
      <w:r w:rsidR="00956EA1" w:rsidRPr="002E6497">
        <w:rPr>
          <w:rFonts w:asciiTheme="majorHAnsi" w:hAnsiTheme="majorHAnsi" w:cstheme="majorHAnsi"/>
          <w:sz w:val="22"/>
          <w:szCs w:val="22"/>
        </w:rPr>
        <w:t xml:space="preserve"> punktów</w:t>
      </w:r>
    </w:p>
    <w:p w14:paraId="342F28EB" w14:textId="77777777" w:rsidR="00132573" w:rsidRPr="002E6497" w:rsidRDefault="00132573" w:rsidP="00132573">
      <w:pPr>
        <w:spacing w:line="300" w:lineRule="auto"/>
        <w:ind w:left="709"/>
        <w:rPr>
          <w:rFonts w:asciiTheme="majorHAnsi" w:hAnsiTheme="majorHAnsi" w:cstheme="majorHAnsi"/>
          <w:sz w:val="22"/>
          <w:szCs w:val="22"/>
          <w:u w:val="single"/>
        </w:rPr>
      </w:pPr>
    </w:p>
    <w:p w14:paraId="3E15B002" w14:textId="4A226960" w:rsidR="00132573" w:rsidRPr="002E6497" w:rsidRDefault="00132573" w:rsidP="00F8035C">
      <w:pPr>
        <w:numPr>
          <w:ilvl w:val="0"/>
          <w:numId w:val="20"/>
        </w:numPr>
        <w:tabs>
          <w:tab w:val="num" w:pos="709"/>
        </w:tabs>
        <w:spacing w:line="300" w:lineRule="auto"/>
        <w:ind w:left="709" w:hanging="425"/>
        <w:jc w:val="both"/>
        <w:rPr>
          <w:rFonts w:asciiTheme="majorHAnsi" w:hAnsiTheme="majorHAnsi" w:cstheme="majorHAnsi"/>
          <w:sz w:val="22"/>
          <w:szCs w:val="22"/>
        </w:rPr>
      </w:pPr>
      <w:r w:rsidRPr="002E6497">
        <w:rPr>
          <w:rFonts w:asciiTheme="majorHAnsi" w:hAnsiTheme="majorHAnsi" w:cstheme="majorHAnsi"/>
          <w:sz w:val="22"/>
          <w:szCs w:val="22"/>
        </w:rPr>
        <w:t>Ocena punktowa oferty będzie dokonana według następującego wzoru</w:t>
      </w:r>
    </w:p>
    <w:p w14:paraId="610E0B40" w14:textId="4FAB2F30" w:rsidR="00132573" w:rsidRPr="002E6497" w:rsidRDefault="00132573" w:rsidP="00132573">
      <w:pPr>
        <w:spacing w:line="300" w:lineRule="auto"/>
        <w:ind w:left="709"/>
        <w:rPr>
          <w:rFonts w:asciiTheme="majorHAnsi" w:hAnsiTheme="majorHAnsi" w:cstheme="majorHAnsi"/>
          <w:sz w:val="22"/>
          <w:szCs w:val="22"/>
        </w:rPr>
      </w:pPr>
      <w:r w:rsidRPr="002E6497">
        <w:rPr>
          <w:rFonts w:asciiTheme="majorHAnsi" w:hAnsiTheme="majorHAnsi" w:cstheme="majorHAnsi"/>
          <w:sz w:val="22"/>
          <w:szCs w:val="22"/>
        </w:rPr>
        <w:t xml:space="preserve">Ocena oferty = </w:t>
      </w:r>
      <w:proofErr w:type="spellStart"/>
      <w:r w:rsidRPr="002E6497">
        <w:rPr>
          <w:rFonts w:asciiTheme="majorHAnsi" w:hAnsiTheme="majorHAnsi" w:cstheme="majorHAnsi"/>
          <w:sz w:val="22"/>
          <w:szCs w:val="22"/>
        </w:rPr>
        <w:t>Pc</w:t>
      </w:r>
      <w:proofErr w:type="spellEnd"/>
      <w:r w:rsidRPr="002E6497">
        <w:rPr>
          <w:rFonts w:asciiTheme="majorHAnsi" w:hAnsiTheme="majorHAnsi" w:cstheme="majorHAnsi"/>
          <w:sz w:val="22"/>
          <w:szCs w:val="22"/>
        </w:rPr>
        <w:t xml:space="preserve"> + Pt</w:t>
      </w:r>
    </w:p>
    <w:p w14:paraId="72D27DE0" w14:textId="77777777" w:rsidR="00132573" w:rsidRPr="002E6497" w:rsidRDefault="00132573" w:rsidP="00132573">
      <w:pPr>
        <w:spacing w:line="300" w:lineRule="auto"/>
        <w:ind w:left="709"/>
        <w:rPr>
          <w:rFonts w:asciiTheme="majorHAnsi" w:hAnsiTheme="majorHAnsi" w:cstheme="majorHAnsi"/>
          <w:sz w:val="22"/>
          <w:szCs w:val="22"/>
        </w:rPr>
      </w:pPr>
      <w:r w:rsidRPr="002E6497">
        <w:rPr>
          <w:rFonts w:asciiTheme="majorHAnsi" w:hAnsiTheme="majorHAnsi" w:cstheme="majorHAnsi"/>
          <w:sz w:val="22"/>
          <w:szCs w:val="22"/>
        </w:rPr>
        <w:t>gdzie:</w:t>
      </w:r>
    </w:p>
    <w:p w14:paraId="1033DC3C" w14:textId="77777777" w:rsidR="00132573" w:rsidRPr="002E6497" w:rsidRDefault="00132573" w:rsidP="00132573">
      <w:pPr>
        <w:spacing w:line="300" w:lineRule="auto"/>
        <w:ind w:left="709"/>
        <w:rPr>
          <w:rFonts w:asciiTheme="majorHAnsi" w:hAnsiTheme="majorHAnsi" w:cstheme="majorHAnsi"/>
          <w:sz w:val="22"/>
          <w:szCs w:val="22"/>
        </w:rPr>
      </w:pPr>
      <w:proofErr w:type="spellStart"/>
      <w:r w:rsidRPr="002E6497">
        <w:rPr>
          <w:rFonts w:asciiTheme="majorHAnsi" w:hAnsiTheme="majorHAnsi" w:cstheme="majorHAnsi"/>
          <w:sz w:val="22"/>
          <w:szCs w:val="22"/>
        </w:rPr>
        <w:t>Pc</w:t>
      </w:r>
      <w:proofErr w:type="spellEnd"/>
      <w:r w:rsidRPr="002E6497">
        <w:rPr>
          <w:rFonts w:asciiTheme="majorHAnsi" w:hAnsiTheme="majorHAnsi" w:cstheme="majorHAnsi"/>
          <w:sz w:val="22"/>
          <w:szCs w:val="22"/>
        </w:rPr>
        <w:t xml:space="preserve"> – liczba punktów w kryterium ceny</w:t>
      </w:r>
    </w:p>
    <w:p w14:paraId="51AFC919" w14:textId="77777777" w:rsidR="00132573" w:rsidRPr="002E6497" w:rsidRDefault="00132573" w:rsidP="00132573">
      <w:pPr>
        <w:spacing w:line="300" w:lineRule="auto"/>
        <w:ind w:left="709"/>
        <w:rPr>
          <w:rFonts w:asciiTheme="majorHAnsi" w:hAnsiTheme="majorHAnsi" w:cstheme="majorHAnsi"/>
          <w:sz w:val="22"/>
          <w:szCs w:val="22"/>
        </w:rPr>
      </w:pPr>
      <w:r w:rsidRPr="002E6497">
        <w:rPr>
          <w:rFonts w:asciiTheme="majorHAnsi" w:hAnsiTheme="majorHAnsi" w:cstheme="majorHAnsi"/>
          <w:sz w:val="22"/>
          <w:szCs w:val="22"/>
        </w:rPr>
        <w:t>Pt – liczba punktów w kryterium termin płatności</w:t>
      </w:r>
    </w:p>
    <w:p w14:paraId="63BC8143" w14:textId="263A6C76" w:rsidR="00132573" w:rsidRDefault="00132573" w:rsidP="00F8035C">
      <w:pPr>
        <w:numPr>
          <w:ilvl w:val="0"/>
          <w:numId w:val="20"/>
        </w:numPr>
        <w:tabs>
          <w:tab w:val="num" w:pos="709"/>
        </w:tabs>
        <w:spacing w:line="300" w:lineRule="auto"/>
        <w:ind w:left="709" w:hanging="425"/>
        <w:jc w:val="both"/>
        <w:rPr>
          <w:rFonts w:asciiTheme="majorHAnsi" w:hAnsiTheme="majorHAnsi" w:cstheme="majorHAnsi"/>
          <w:sz w:val="22"/>
          <w:szCs w:val="22"/>
        </w:rPr>
      </w:pPr>
      <w:r w:rsidRPr="002E6497">
        <w:rPr>
          <w:rFonts w:asciiTheme="majorHAnsi" w:hAnsiTheme="majorHAnsi" w:cstheme="majorHAnsi"/>
          <w:sz w:val="22"/>
          <w:szCs w:val="22"/>
        </w:rPr>
        <w:t xml:space="preserve">Liczba punktów w kryterium </w:t>
      </w:r>
      <w:r w:rsidRPr="002E6497">
        <w:rPr>
          <w:rFonts w:asciiTheme="majorHAnsi" w:hAnsiTheme="majorHAnsi" w:cstheme="majorHAnsi"/>
          <w:b/>
          <w:sz w:val="22"/>
          <w:szCs w:val="22"/>
        </w:rPr>
        <w:t>cena oferty</w:t>
      </w:r>
      <w:r w:rsidRPr="002E6497">
        <w:rPr>
          <w:rFonts w:asciiTheme="majorHAnsi" w:hAnsiTheme="majorHAnsi" w:cstheme="majorHAnsi"/>
          <w:sz w:val="22"/>
          <w:szCs w:val="22"/>
        </w:rPr>
        <w:t xml:space="preserve"> zostanie wyliczona za pomocą następującego wzoru:</w:t>
      </w:r>
    </w:p>
    <w:p w14:paraId="2A5FBDBD" w14:textId="77777777" w:rsidR="0072070E" w:rsidRPr="0072070E" w:rsidRDefault="0072070E" w:rsidP="0072070E">
      <w:pPr>
        <w:spacing w:line="300" w:lineRule="auto"/>
        <w:ind w:left="709"/>
        <w:jc w:val="both"/>
        <w:rPr>
          <w:rFonts w:asciiTheme="majorHAnsi" w:hAnsiTheme="majorHAnsi" w:cstheme="majorHAnsi"/>
          <w:sz w:val="12"/>
          <w:szCs w:val="12"/>
        </w:rPr>
      </w:pPr>
    </w:p>
    <w:p w14:paraId="51B7C3CD" w14:textId="77777777" w:rsidR="00132573" w:rsidRPr="002E6497" w:rsidRDefault="00132573" w:rsidP="00132573">
      <w:pPr>
        <w:spacing w:line="300" w:lineRule="auto"/>
        <w:ind w:left="426"/>
        <w:jc w:val="center"/>
        <w:rPr>
          <w:rFonts w:asciiTheme="majorHAnsi" w:hAnsiTheme="majorHAnsi" w:cstheme="majorHAnsi"/>
          <w:sz w:val="22"/>
          <w:szCs w:val="22"/>
        </w:rPr>
      </w:pPr>
      <w:bookmarkStart w:id="40" w:name="_Hlk14678439"/>
      <w:r w:rsidRPr="002E6497">
        <w:rPr>
          <w:rFonts w:asciiTheme="majorHAnsi" w:hAnsiTheme="majorHAnsi" w:cstheme="majorHAnsi"/>
          <w:sz w:val="22"/>
          <w:szCs w:val="22"/>
        </w:rPr>
        <w:t>najniższa zaoferowana cena</w:t>
      </w:r>
    </w:p>
    <w:p w14:paraId="11DF6EDC" w14:textId="77777777" w:rsidR="00132573" w:rsidRPr="002E6497" w:rsidRDefault="00132573" w:rsidP="00132573">
      <w:pPr>
        <w:spacing w:line="300" w:lineRule="auto"/>
        <w:ind w:left="426"/>
        <w:jc w:val="center"/>
        <w:rPr>
          <w:rFonts w:asciiTheme="majorHAnsi" w:hAnsiTheme="majorHAnsi" w:cstheme="majorHAnsi"/>
          <w:sz w:val="22"/>
          <w:szCs w:val="22"/>
        </w:rPr>
      </w:pPr>
      <w:proofErr w:type="spellStart"/>
      <w:r w:rsidRPr="002E6497">
        <w:rPr>
          <w:rFonts w:asciiTheme="majorHAnsi" w:hAnsiTheme="majorHAnsi" w:cstheme="majorHAnsi"/>
          <w:sz w:val="22"/>
          <w:szCs w:val="22"/>
        </w:rPr>
        <w:t>Pc</w:t>
      </w:r>
      <w:proofErr w:type="spellEnd"/>
      <w:r w:rsidRPr="002E6497">
        <w:rPr>
          <w:rFonts w:asciiTheme="majorHAnsi" w:hAnsiTheme="majorHAnsi" w:cstheme="majorHAnsi"/>
          <w:sz w:val="22"/>
          <w:szCs w:val="22"/>
        </w:rPr>
        <w:t xml:space="preserve"> = ––––––––––––––––––––––––––––––– x 60</w:t>
      </w:r>
    </w:p>
    <w:p w14:paraId="43ACAA2A" w14:textId="77777777" w:rsidR="00132573" w:rsidRPr="002E6497" w:rsidRDefault="00132573" w:rsidP="00132573">
      <w:pPr>
        <w:spacing w:line="300" w:lineRule="auto"/>
        <w:ind w:left="426"/>
        <w:jc w:val="center"/>
        <w:rPr>
          <w:rFonts w:asciiTheme="majorHAnsi" w:hAnsiTheme="majorHAnsi" w:cstheme="majorHAnsi"/>
          <w:sz w:val="22"/>
          <w:szCs w:val="22"/>
        </w:rPr>
      </w:pPr>
      <w:r w:rsidRPr="002E6497">
        <w:rPr>
          <w:rFonts w:asciiTheme="majorHAnsi" w:hAnsiTheme="majorHAnsi" w:cstheme="majorHAnsi"/>
          <w:sz w:val="22"/>
          <w:szCs w:val="22"/>
        </w:rPr>
        <w:t>cena badanej oferty</w:t>
      </w:r>
    </w:p>
    <w:bookmarkEnd w:id="40"/>
    <w:p w14:paraId="5208E898" w14:textId="77777777" w:rsidR="00132573" w:rsidRPr="0072070E" w:rsidRDefault="00132573" w:rsidP="00132573">
      <w:pPr>
        <w:spacing w:line="300" w:lineRule="auto"/>
        <w:ind w:left="709"/>
        <w:jc w:val="both"/>
        <w:rPr>
          <w:rFonts w:asciiTheme="majorHAnsi" w:hAnsiTheme="majorHAnsi" w:cstheme="majorHAnsi"/>
          <w:sz w:val="12"/>
          <w:szCs w:val="12"/>
        </w:rPr>
      </w:pPr>
    </w:p>
    <w:p w14:paraId="3ACFF92B" w14:textId="77777777" w:rsidR="00132573" w:rsidRPr="00BB57C1" w:rsidRDefault="00132573" w:rsidP="00132573">
      <w:pPr>
        <w:spacing w:line="300" w:lineRule="auto"/>
        <w:ind w:left="709"/>
        <w:jc w:val="both"/>
        <w:rPr>
          <w:rFonts w:asciiTheme="majorHAnsi" w:hAnsiTheme="majorHAnsi" w:cstheme="majorHAnsi"/>
          <w:i/>
          <w:iCs/>
          <w:sz w:val="22"/>
          <w:szCs w:val="22"/>
        </w:rPr>
      </w:pPr>
      <w:r w:rsidRPr="00BB57C1">
        <w:rPr>
          <w:rFonts w:asciiTheme="majorHAnsi" w:hAnsiTheme="majorHAnsi" w:cstheme="majorHAnsi"/>
          <w:b/>
          <w:i/>
          <w:iCs/>
          <w:sz w:val="22"/>
          <w:szCs w:val="22"/>
        </w:rPr>
        <w:t>UWAGA!</w:t>
      </w:r>
      <w:r w:rsidRPr="00BB57C1">
        <w:rPr>
          <w:rFonts w:asciiTheme="majorHAnsi" w:hAnsiTheme="majorHAnsi" w:cstheme="majorHAnsi"/>
          <w:i/>
          <w:iCs/>
          <w:sz w:val="22"/>
          <w:szCs w:val="22"/>
        </w:rPr>
        <w:t xml:space="preserve"> Cena musi być określona z dokładnością do dwóch miejsc po przecinku. </w:t>
      </w:r>
    </w:p>
    <w:p w14:paraId="6191C528" w14:textId="77777777" w:rsidR="00132573" w:rsidRPr="00BB57C1" w:rsidRDefault="00132573" w:rsidP="00132573">
      <w:pPr>
        <w:spacing w:line="300" w:lineRule="auto"/>
        <w:ind w:left="709"/>
        <w:jc w:val="both"/>
        <w:rPr>
          <w:rFonts w:asciiTheme="majorHAnsi" w:hAnsiTheme="majorHAnsi" w:cstheme="majorHAnsi"/>
          <w:sz w:val="22"/>
          <w:szCs w:val="22"/>
        </w:rPr>
      </w:pPr>
    </w:p>
    <w:p w14:paraId="59351AEC" w14:textId="24D94259" w:rsidR="00132573" w:rsidRPr="002E6497" w:rsidRDefault="00132573" w:rsidP="00F8035C">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Liczba punktów w </w:t>
      </w:r>
      <w:r w:rsidRPr="002E6497">
        <w:rPr>
          <w:rFonts w:asciiTheme="majorHAnsi" w:hAnsiTheme="majorHAnsi" w:cstheme="majorHAnsi"/>
          <w:sz w:val="22"/>
          <w:szCs w:val="22"/>
        </w:rPr>
        <w:t xml:space="preserve">kryterium </w:t>
      </w:r>
      <w:r w:rsidRPr="002E6497">
        <w:rPr>
          <w:rFonts w:asciiTheme="majorHAnsi" w:hAnsiTheme="majorHAnsi" w:cstheme="majorHAnsi"/>
          <w:b/>
          <w:sz w:val="22"/>
          <w:szCs w:val="22"/>
        </w:rPr>
        <w:t>termin płatności</w:t>
      </w:r>
      <w:r w:rsidRPr="002E6497">
        <w:rPr>
          <w:rFonts w:asciiTheme="majorHAnsi" w:hAnsiTheme="majorHAnsi" w:cstheme="majorHAnsi"/>
          <w:sz w:val="22"/>
          <w:szCs w:val="22"/>
        </w:rPr>
        <w:t xml:space="preserve"> zostanie wyliczona za pomocą następującego wzoru:</w:t>
      </w:r>
    </w:p>
    <w:p w14:paraId="6556BE67" w14:textId="77777777" w:rsidR="00132573" w:rsidRPr="0072070E" w:rsidRDefault="00132573" w:rsidP="00132573">
      <w:pPr>
        <w:spacing w:line="300" w:lineRule="auto"/>
        <w:jc w:val="center"/>
        <w:rPr>
          <w:rFonts w:asciiTheme="majorHAnsi" w:hAnsiTheme="majorHAnsi" w:cstheme="majorHAnsi"/>
          <w:sz w:val="12"/>
          <w:szCs w:val="12"/>
        </w:rPr>
      </w:pPr>
    </w:p>
    <w:p w14:paraId="4BD35A1F" w14:textId="77777777" w:rsidR="00132573" w:rsidRPr="002E6497" w:rsidRDefault="00132573" w:rsidP="00132573">
      <w:pPr>
        <w:spacing w:line="300" w:lineRule="auto"/>
        <w:jc w:val="center"/>
        <w:rPr>
          <w:rFonts w:asciiTheme="majorHAnsi" w:hAnsiTheme="majorHAnsi" w:cstheme="majorHAnsi"/>
          <w:sz w:val="22"/>
          <w:szCs w:val="22"/>
        </w:rPr>
      </w:pPr>
      <w:r w:rsidRPr="002E6497">
        <w:rPr>
          <w:rFonts w:asciiTheme="majorHAnsi" w:hAnsiTheme="majorHAnsi" w:cstheme="majorHAnsi"/>
          <w:sz w:val="22"/>
          <w:szCs w:val="22"/>
        </w:rPr>
        <w:t>termin płatności badanej oferty</w:t>
      </w:r>
    </w:p>
    <w:p w14:paraId="063535E6" w14:textId="2D9747F6" w:rsidR="00132573" w:rsidRPr="002E6497" w:rsidRDefault="00132573" w:rsidP="00132573">
      <w:pPr>
        <w:spacing w:line="300" w:lineRule="auto"/>
        <w:jc w:val="center"/>
        <w:rPr>
          <w:rFonts w:asciiTheme="majorHAnsi" w:hAnsiTheme="majorHAnsi" w:cstheme="majorHAnsi"/>
          <w:sz w:val="22"/>
          <w:szCs w:val="22"/>
        </w:rPr>
      </w:pPr>
      <w:r w:rsidRPr="002E6497">
        <w:rPr>
          <w:rFonts w:asciiTheme="majorHAnsi" w:hAnsiTheme="majorHAnsi" w:cstheme="majorHAnsi"/>
          <w:sz w:val="22"/>
          <w:szCs w:val="22"/>
        </w:rPr>
        <w:t>Pt = ––––––––––––</w:t>
      </w:r>
      <w:r w:rsidR="0055641E">
        <w:rPr>
          <w:rFonts w:asciiTheme="majorHAnsi" w:hAnsiTheme="majorHAnsi" w:cstheme="majorHAnsi"/>
          <w:sz w:val="22"/>
          <w:szCs w:val="22"/>
        </w:rPr>
        <w:t>–––––––––––––––––––––––––––– x 4</w:t>
      </w:r>
      <w:r w:rsidRPr="002E6497">
        <w:rPr>
          <w:rFonts w:asciiTheme="majorHAnsi" w:hAnsiTheme="majorHAnsi" w:cstheme="majorHAnsi"/>
          <w:sz w:val="22"/>
          <w:szCs w:val="22"/>
        </w:rPr>
        <w:t>0</w:t>
      </w:r>
    </w:p>
    <w:p w14:paraId="42617BD7" w14:textId="77777777" w:rsidR="00132573" w:rsidRPr="002E6497" w:rsidRDefault="00132573" w:rsidP="00132573">
      <w:pPr>
        <w:spacing w:line="300" w:lineRule="auto"/>
        <w:jc w:val="center"/>
        <w:rPr>
          <w:rFonts w:asciiTheme="majorHAnsi" w:hAnsiTheme="majorHAnsi" w:cstheme="majorHAnsi"/>
          <w:sz w:val="22"/>
          <w:szCs w:val="22"/>
        </w:rPr>
      </w:pPr>
      <w:r w:rsidRPr="002E6497">
        <w:rPr>
          <w:rFonts w:asciiTheme="majorHAnsi" w:hAnsiTheme="majorHAnsi" w:cstheme="majorHAnsi"/>
          <w:sz w:val="22"/>
          <w:szCs w:val="22"/>
        </w:rPr>
        <w:t>najdłuższy zaoferowany termin płatności</w:t>
      </w:r>
    </w:p>
    <w:p w14:paraId="30D8C54B" w14:textId="77777777" w:rsidR="00132573" w:rsidRPr="0072070E" w:rsidRDefault="00132573" w:rsidP="00132573">
      <w:pPr>
        <w:spacing w:line="300" w:lineRule="auto"/>
        <w:ind w:left="709"/>
        <w:jc w:val="both"/>
        <w:rPr>
          <w:rFonts w:asciiTheme="majorHAnsi" w:hAnsiTheme="majorHAnsi" w:cstheme="majorHAnsi"/>
          <w:sz w:val="12"/>
          <w:szCs w:val="12"/>
        </w:rPr>
      </w:pPr>
    </w:p>
    <w:p w14:paraId="07158E17" w14:textId="77777777" w:rsidR="00132573" w:rsidRPr="002E6497" w:rsidRDefault="00132573" w:rsidP="00132573">
      <w:pPr>
        <w:spacing w:line="300" w:lineRule="auto"/>
        <w:ind w:left="709"/>
        <w:jc w:val="both"/>
        <w:rPr>
          <w:rFonts w:asciiTheme="majorHAnsi" w:hAnsiTheme="majorHAnsi" w:cstheme="majorHAnsi"/>
          <w:b/>
          <w:i/>
          <w:sz w:val="22"/>
          <w:szCs w:val="22"/>
        </w:rPr>
      </w:pPr>
      <w:r w:rsidRPr="002E6497">
        <w:rPr>
          <w:rFonts w:asciiTheme="majorHAnsi" w:hAnsiTheme="majorHAnsi" w:cstheme="majorHAnsi"/>
          <w:b/>
          <w:i/>
          <w:sz w:val="22"/>
          <w:szCs w:val="22"/>
        </w:rPr>
        <w:t>UWAGA!</w:t>
      </w:r>
    </w:p>
    <w:p w14:paraId="60F8B28A" w14:textId="77777777" w:rsidR="00132573" w:rsidRPr="002E6497" w:rsidRDefault="00132573" w:rsidP="00132573">
      <w:pPr>
        <w:spacing w:line="300" w:lineRule="auto"/>
        <w:ind w:left="709"/>
        <w:rPr>
          <w:rFonts w:asciiTheme="majorHAnsi" w:hAnsiTheme="majorHAnsi" w:cstheme="majorHAnsi"/>
          <w:i/>
          <w:sz w:val="22"/>
          <w:szCs w:val="22"/>
        </w:rPr>
      </w:pPr>
      <w:r w:rsidRPr="002E6497">
        <w:rPr>
          <w:rFonts w:asciiTheme="majorHAnsi" w:hAnsiTheme="majorHAnsi" w:cstheme="majorHAnsi"/>
          <w:i/>
          <w:sz w:val="22"/>
          <w:szCs w:val="22"/>
        </w:rPr>
        <w:t>Termin płatności musi zostać określony w pełnych dniach i zawierać się w przedziale 21-30 dni.</w:t>
      </w:r>
    </w:p>
    <w:p w14:paraId="4389FBC4" w14:textId="31BF8184" w:rsidR="00132573" w:rsidRDefault="00132573" w:rsidP="002E6497">
      <w:pPr>
        <w:spacing w:line="300" w:lineRule="auto"/>
        <w:ind w:left="709"/>
        <w:jc w:val="both"/>
        <w:rPr>
          <w:rFonts w:asciiTheme="majorHAnsi" w:hAnsiTheme="majorHAnsi" w:cstheme="majorHAnsi"/>
          <w:i/>
          <w:sz w:val="22"/>
          <w:szCs w:val="22"/>
        </w:rPr>
      </w:pPr>
      <w:r w:rsidRPr="002E6497">
        <w:rPr>
          <w:rFonts w:asciiTheme="majorHAnsi" w:hAnsiTheme="majorHAnsi" w:cstheme="majorHAnsi"/>
          <w:i/>
          <w:sz w:val="22"/>
          <w:szCs w:val="22"/>
        </w:rPr>
        <w:lastRenderedPageBreak/>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w:t>
      </w:r>
      <w:r w:rsidR="002E6497">
        <w:rPr>
          <w:rFonts w:asciiTheme="majorHAnsi" w:hAnsiTheme="majorHAnsi" w:cstheme="majorHAnsi"/>
          <w:i/>
          <w:sz w:val="22"/>
          <w:szCs w:val="22"/>
        </w:rPr>
        <w:t>awy Prawo zamówień publicznych.</w:t>
      </w:r>
    </w:p>
    <w:p w14:paraId="1AD86146" w14:textId="77777777" w:rsidR="002E6497" w:rsidRPr="002E6497" w:rsidRDefault="002E6497" w:rsidP="002E6497">
      <w:pPr>
        <w:spacing w:line="300" w:lineRule="auto"/>
        <w:ind w:left="709"/>
        <w:jc w:val="both"/>
        <w:rPr>
          <w:rFonts w:asciiTheme="majorHAnsi" w:hAnsiTheme="majorHAnsi" w:cstheme="majorHAnsi"/>
          <w:i/>
          <w:sz w:val="22"/>
          <w:szCs w:val="22"/>
        </w:rPr>
      </w:pPr>
    </w:p>
    <w:p w14:paraId="1F8C5769" w14:textId="77777777" w:rsidR="00132573" w:rsidRPr="00BB57C1" w:rsidRDefault="00132573" w:rsidP="00F8035C">
      <w:pPr>
        <w:numPr>
          <w:ilvl w:val="0"/>
          <w:numId w:val="20"/>
        </w:numPr>
        <w:tabs>
          <w:tab w:val="num" w:pos="1134"/>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BB57C1" w:rsidRDefault="00132573" w:rsidP="00F8035C">
      <w:pPr>
        <w:numPr>
          <w:ilvl w:val="0"/>
          <w:numId w:val="20"/>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BB57C1" w:rsidRDefault="00132573" w:rsidP="00F8035C">
      <w:pPr>
        <w:numPr>
          <w:ilvl w:val="0"/>
          <w:numId w:val="20"/>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BB57C1" w:rsidRDefault="00132573" w:rsidP="00F8035C">
      <w:pPr>
        <w:numPr>
          <w:ilvl w:val="0"/>
          <w:numId w:val="20"/>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BB57C1" w:rsidRDefault="00132573" w:rsidP="00132573">
      <w:pPr>
        <w:spacing w:line="300" w:lineRule="auto"/>
        <w:jc w:val="both"/>
        <w:rPr>
          <w:rFonts w:asciiTheme="majorHAnsi" w:hAnsiTheme="majorHAnsi" w:cstheme="majorHAnsi"/>
          <w:sz w:val="22"/>
          <w:szCs w:val="22"/>
        </w:rPr>
      </w:pPr>
    </w:p>
    <w:p w14:paraId="689215B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BB57C1" w:rsidRDefault="00132573" w:rsidP="00F8035C">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BB57C1" w:rsidRDefault="00132573" w:rsidP="00F8035C">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BB57C1" w:rsidRDefault="00132573" w:rsidP="00F8035C">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BB57C1" w:rsidRDefault="00132573" w:rsidP="00F8035C">
      <w:pPr>
        <w:numPr>
          <w:ilvl w:val="0"/>
          <w:numId w:val="31"/>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wyborze najkorzystniejszej oferty;</w:t>
      </w:r>
    </w:p>
    <w:p w14:paraId="2F29992A" w14:textId="77777777" w:rsidR="00132573" w:rsidRPr="00BB57C1" w:rsidRDefault="00132573" w:rsidP="00F8035C">
      <w:pPr>
        <w:numPr>
          <w:ilvl w:val="0"/>
          <w:numId w:val="31"/>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Wykonawcach, których oferty zostały odrzucone;</w:t>
      </w:r>
    </w:p>
    <w:p w14:paraId="69E5BD3E" w14:textId="77777777" w:rsidR="00132573" w:rsidRPr="00BB57C1" w:rsidRDefault="00132573" w:rsidP="00F8035C">
      <w:pPr>
        <w:numPr>
          <w:ilvl w:val="0"/>
          <w:numId w:val="31"/>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o unieważnieniu postępowania;</w:t>
      </w:r>
    </w:p>
    <w:p w14:paraId="2D99DD53"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o ile dane zdarzenie wystąpi.</w:t>
      </w:r>
    </w:p>
    <w:p w14:paraId="02CC7EEA" w14:textId="77777777" w:rsidR="00132573" w:rsidRPr="00BB57C1" w:rsidRDefault="00132573" w:rsidP="00F8035C">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BB57C1" w:rsidRDefault="00132573" w:rsidP="00F8035C">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Umowa zostanie zawarta w terminach określonych zgodnie z art. 308 ust. 2 i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40C4A19C" w14:textId="77777777" w:rsidR="00132573" w:rsidRPr="00BB57C1" w:rsidRDefault="00132573" w:rsidP="00F8035C">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Jeżeli najkorzystniejszą ofertę złożyli Wykonawcy wspólnie ubiegający się o zamówienie, </w:t>
      </w:r>
      <w:r w:rsidRPr="002E6497">
        <w:rPr>
          <w:rFonts w:asciiTheme="majorHAnsi" w:hAnsiTheme="majorHAnsi" w:cstheme="majorHAnsi"/>
          <w:sz w:val="22"/>
          <w:szCs w:val="22"/>
        </w:rPr>
        <w:t xml:space="preserve">Zamawiający może zażądać (jeszcze przed zawarciem umowy w sprawie udzielenia zamówienia publicznego) kopii umowy regulującej współpracę Wykonawców. Umowa taka winna określić strony umowy, cel działania, sposób współdziałania, zakres prac przewidzianych do wykonania </w:t>
      </w:r>
      <w:r w:rsidRPr="002E6497">
        <w:rPr>
          <w:rFonts w:asciiTheme="majorHAnsi" w:hAnsiTheme="majorHAnsi" w:cstheme="majorHAnsi"/>
          <w:sz w:val="22"/>
          <w:szCs w:val="22"/>
        </w:rPr>
        <w:lastRenderedPageBreak/>
        <w:t xml:space="preserve">przez każdego z nich, solidarną odpowiedzialność za wykonanie </w:t>
      </w:r>
      <w:r w:rsidRPr="002E6497">
        <w:rPr>
          <w:rFonts w:asciiTheme="majorHAnsi" w:hAnsiTheme="majorHAnsi" w:cstheme="majorHAnsi"/>
          <w:iCs/>
          <w:sz w:val="22"/>
          <w:szCs w:val="22"/>
        </w:rPr>
        <w:t>części</w:t>
      </w:r>
      <w:r w:rsidRPr="002E6497">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BB57C1" w:rsidRDefault="00132573" w:rsidP="00F8035C">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przed podpisaniem umowy przekaże Zamawiającemu:</w:t>
      </w:r>
    </w:p>
    <w:p w14:paraId="7A4D8378" w14:textId="77777777" w:rsidR="00132573" w:rsidRPr="00BB57C1" w:rsidRDefault="00132573" w:rsidP="00F8035C">
      <w:pPr>
        <w:numPr>
          <w:ilvl w:val="0"/>
          <w:numId w:val="27"/>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informacje dotyczące osób podpisujących umowę oraz osób upoważnionych do kontaktów w związku z realizacją umowy;</w:t>
      </w:r>
    </w:p>
    <w:p w14:paraId="0AB983AA" w14:textId="5F24E2FF" w:rsidR="00132573" w:rsidRPr="00BB57C1" w:rsidRDefault="00132573" w:rsidP="00F8035C">
      <w:pPr>
        <w:numPr>
          <w:ilvl w:val="0"/>
          <w:numId w:val="27"/>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pełnomocnictwo, je</w:t>
      </w:r>
      <w:r w:rsidR="00ED3C09">
        <w:rPr>
          <w:rFonts w:asciiTheme="majorHAnsi" w:hAnsiTheme="majorHAnsi" w:cstheme="majorHAnsi"/>
          <w:sz w:val="22"/>
          <w:szCs w:val="22"/>
        </w:rPr>
        <w:t>żeli umowę podpisze pełnomocnik.</w:t>
      </w:r>
    </w:p>
    <w:p w14:paraId="33C79AE9" w14:textId="77777777" w:rsidR="00132573" w:rsidRPr="00BB57C1" w:rsidRDefault="00132573" w:rsidP="00132573">
      <w:pPr>
        <w:spacing w:line="300" w:lineRule="auto"/>
        <w:jc w:val="both"/>
        <w:rPr>
          <w:rFonts w:asciiTheme="majorHAnsi" w:hAnsiTheme="majorHAnsi" w:cstheme="majorHAnsi"/>
          <w:sz w:val="22"/>
          <w:szCs w:val="22"/>
        </w:rPr>
      </w:pPr>
    </w:p>
    <w:p w14:paraId="0B8EB82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WYMAGANIA DOTYCZĄCE ZABEZPIECZENIA NALEŻYTEGO WYKONANIA UMOWY</w:t>
      </w:r>
    </w:p>
    <w:p w14:paraId="7D3AC1DF" w14:textId="77777777" w:rsidR="00132573" w:rsidRPr="00ED3C09" w:rsidRDefault="00132573" w:rsidP="00132573">
      <w:pPr>
        <w:spacing w:line="300" w:lineRule="auto"/>
        <w:ind w:left="284"/>
        <w:jc w:val="both"/>
        <w:rPr>
          <w:rFonts w:asciiTheme="majorHAnsi" w:hAnsiTheme="majorHAnsi" w:cstheme="majorHAnsi"/>
          <w:sz w:val="22"/>
          <w:szCs w:val="22"/>
        </w:rPr>
      </w:pPr>
      <w:r w:rsidRPr="00ED3C09">
        <w:rPr>
          <w:rFonts w:asciiTheme="majorHAnsi" w:hAnsiTheme="majorHAnsi" w:cstheme="majorHAnsi"/>
          <w:sz w:val="22"/>
          <w:szCs w:val="22"/>
        </w:rPr>
        <w:t>Zamawiający nie wymaga wniesienia zabezpieczenia należytego wykonania umowy.</w:t>
      </w:r>
    </w:p>
    <w:p w14:paraId="3064DB31" w14:textId="77777777" w:rsidR="00132573" w:rsidRPr="00BB57C1" w:rsidRDefault="00132573" w:rsidP="00132573">
      <w:pPr>
        <w:spacing w:line="300" w:lineRule="auto"/>
        <w:ind w:left="709"/>
        <w:jc w:val="both"/>
        <w:rPr>
          <w:rFonts w:asciiTheme="majorHAnsi" w:hAnsiTheme="majorHAnsi" w:cstheme="majorHAnsi"/>
          <w:sz w:val="22"/>
          <w:szCs w:val="22"/>
        </w:rPr>
      </w:pPr>
    </w:p>
    <w:p w14:paraId="2839A332"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PROJEKTOWANE POSTANOWIENIA UMOWY I JEJ ZMIANY</w:t>
      </w:r>
    </w:p>
    <w:p w14:paraId="46367813" w14:textId="77777777" w:rsidR="00132573" w:rsidRPr="00BB57C1" w:rsidRDefault="00132573" w:rsidP="00F8035C">
      <w:pPr>
        <w:numPr>
          <w:ilvl w:val="0"/>
          <w:numId w:val="10"/>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Wzór umowy</w:t>
      </w:r>
    </w:p>
    <w:p w14:paraId="32A9529C" w14:textId="77777777" w:rsidR="00132573" w:rsidRPr="00BB57C1" w:rsidRDefault="00132573" w:rsidP="00132573">
      <w:pPr>
        <w:tabs>
          <w:tab w:val="num" w:pos="709"/>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wymaga od Wykonawcy, aby zawarł z nim umowę w sprawie zamówienia </w:t>
      </w:r>
      <w:r w:rsidRPr="00ED3C09">
        <w:rPr>
          <w:rFonts w:asciiTheme="majorHAnsi" w:hAnsiTheme="majorHAnsi" w:cstheme="majorHAnsi"/>
          <w:sz w:val="22"/>
          <w:szCs w:val="22"/>
        </w:rPr>
        <w:t>publicznego, której wzór stanowi załącznik nr 4 do SWZ- Projektowane postanowienia umowy. Projektowane postanowienia umowy zawarte we wzorze nie podlegają negocjacjom.</w:t>
      </w:r>
    </w:p>
    <w:p w14:paraId="24D2FF1E" w14:textId="77777777" w:rsidR="00132573" w:rsidRPr="00BB57C1" w:rsidRDefault="00132573" w:rsidP="00F8035C">
      <w:pPr>
        <w:numPr>
          <w:ilvl w:val="0"/>
          <w:numId w:val="10"/>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Podwykonawstwo oraz zmiany umowy o udzielenie zamówienia publicznego w zakresie podwykonawstwa</w:t>
      </w:r>
    </w:p>
    <w:p w14:paraId="4D91F093"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BB57C1" w:rsidRDefault="00132573" w:rsidP="00F8035C">
      <w:pPr>
        <w:numPr>
          <w:ilvl w:val="0"/>
          <w:numId w:val="10"/>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Zmiany umowy</w:t>
      </w:r>
    </w:p>
    <w:p w14:paraId="540F2014" w14:textId="77777777" w:rsidR="00132573" w:rsidRPr="00BB57C1" w:rsidRDefault="00132573" w:rsidP="00132573">
      <w:pPr>
        <w:spacing w:line="288" w:lineRule="auto"/>
        <w:ind w:left="709"/>
        <w:jc w:val="both"/>
        <w:rPr>
          <w:rFonts w:asciiTheme="majorHAnsi" w:hAnsiTheme="majorHAnsi" w:cstheme="majorHAnsi"/>
          <w:sz w:val="22"/>
          <w:szCs w:val="22"/>
        </w:rPr>
      </w:pPr>
      <w:bookmarkStart w:id="41" w:name="_Hlk64470764"/>
      <w:r w:rsidRPr="00BB57C1">
        <w:rPr>
          <w:rFonts w:asciiTheme="majorHAnsi" w:hAnsiTheme="majorHAnsi" w:cstheme="majorHAnsi"/>
          <w:sz w:val="22"/>
          <w:szCs w:val="22"/>
        </w:rPr>
        <w:t>Zamawiający przewiduje możliwość wprowadzenia następujących zmian:</w:t>
      </w:r>
    </w:p>
    <w:p w14:paraId="10CF7521" w14:textId="77777777" w:rsidR="00132573" w:rsidRPr="00BB57C1" w:rsidRDefault="00132573" w:rsidP="00F8035C">
      <w:pPr>
        <w:numPr>
          <w:ilvl w:val="0"/>
          <w:numId w:val="4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zmiany, które nie mają charakteru istotnego w rozumieniu art. 454 ust. 2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01CD2472" w14:textId="77777777" w:rsidR="00132573" w:rsidRPr="00BB57C1" w:rsidRDefault="00132573" w:rsidP="00F8035C">
      <w:pPr>
        <w:numPr>
          <w:ilvl w:val="0"/>
          <w:numId w:val="4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zmiany na zasadach określonych w art. 455 ust 1 pkt 2-4 oraz ust 2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35FBD865" w14:textId="77777777" w:rsidR="00132573" w:rsidRPr="00BB57C1" w:rsidRDefault="00132573" w:rsidP="00F8035C">
      <w:pPr>
        <w:numPr>
          <w:ilvl w:val="0"/>
          <w:numId w:val="4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zmiany przewidziane w załączniku nr 4 projektowanych postanowień umowy</w:t>
      </w:r>
    </w:p>
    <w:p w14:paraId="19A97044" w14:textId="77777777" w:rsidR="00132573" w:rsidRPr="00ED3C09" w:rsidRDefault="00132573" w:rsidP="00132573">
      <w:pPr>
        <w:spacing w:line="288" w:lineRule="auto"/>
        <w:ind w:left="426"/>
        <w:jc w:val="both"/>
        <w:rPr>
          <w:rFonts w:asciiTheme="majorHAnsi" w:hAnsiTheme="majorHAnsi" w:cstheme="majorHAnsi"/>
          <w:sz w:val="22"/>
          <w:szCs w:val="22"/>
        </w:rPr>
      </w:pPr>
      <w:r w:rsidRPr="00BB57C1">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w:t>
      </w:r>
      <w:r w:rsidRPr="00ED3C09">
        <w:rPr>
          <w:rFonts w:asciiTheme="majorHAnsi" w:hAnsiTheme="majorHAnsi" w:cstheme="majorHAnsi"/>
          <w:sz w:val="22"/>
          <w:szCs w:val="22"/>
        </w:rPr>
        <w:t xml:space="preserve">uwzględnieniem przepisu art. 455 ustawy </w:t>
      </w:r>
      <w:proofErr w:type="spellStart"/>
      <w:r w:rsidRPr="00ED3C09">
        <w:rPr>
          <w:rFonts w:asciiTheme="majorHAnsi" w:hAnsiTheme="majorHAnsi" w:cstheme="majorHAnsi"/>
          <w:sz w:val="22"/>
          <w:szCs w:val="22"/>
        </w:rPr>
        <w:t>Pzp</w:t>
      </w:r>
      <w:proofErr w:type="spellEnd"/>
      <w:r w:rsidRPr="00ED3C09">
        <w:rPr>
          <w:rFonts w:asciiTheme="majorHAnsi" w:hAnsiTheme="majorHAnsi" w:cstheme="majorHAnsi"/>
          <w:sz w:val="22"/>
          <w:szCs w:val="22"/>
        </w:rPr>
        <w:t>.</w:t>
      </w:r>
    </w:p>
    <w:bookmarkEnd w:id="41"/>
    <w:p w14:paraId="14449575" w14:textId="77777777" w:rsidR="00132573" w:rsidRPr="00ED3C09" w:rsidRDefault="00132573" w:rsidP="00F8035C">
      <w:pPr>
        <w:numPr>
          <w:ilvl w:val="0"/>
          <w:numId w:val="10"/>
        </w:numPr>
        <w:spacing w:line="300" w:lineRule="auto"/>
        <w:ind w:left="709" w:hanging="425"/>
        <w:jc w:val="both"/>
        <w:rPr>
          <w:rFonts w:asciiTheme="majorHAnsi" w:hAnsiTheme="majorHAnsi" w:cstheme="majorHAnsi"/>
          <w:b/>
          <w:sz w:val="22"/>
          <w:szCs w:val="22"/>
        </w:rPr>
      </w:pPr>
      <w:r w:rsidRPr="00ED3C09">
        <w:rPr>
          <w:rFonts w:asciiTheme="majorHAnsi" w:hAnsiTheme="majorHAnsi" w:cstheme="majorHAnsi"/>
          <w:b/>
          <w:sz w:val="22"/>
          <w:szCs w:val="22"/>
        </w:rPr>
        <w:t>Forma i termin zawarcia umowy</w:t>
      </w:r>
    </w:p>
    <w:p w14:paraId="2811E322" w14:textId="7ADEF23C" w:rsidR="00132573" w:rsidRPr="00ED3C09" w:rsidRDefault="00132573" w:rsidP="00ED3C09">
      <w:pPr>
        <w:spacing w:line="300" w:lineRule="auto"/>
        <w:ind w:left="284"/>
        <w:jc w:val="both"/>
        <w:rPr>
          <w:rFonts w:asciiTheme="majorHAnsi" w:hAnsiTheme="majorHAnsi" w:cstheme="majorHAnsi"/>
          <w:sz w:val="22"/>
          <w:szCs w:val="22"/>
          <w:u w:val="single"/>
        </w:rPr>
      </w:pPr>
      <w:r w:rsidRPr="00ED3C09">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ED3C09">
        <w:rPr>
          <w:rFonts w:asciiTheme="majorHAnsi" w:hAnsiTheme="majorHAnsi" w:cstheme="majorHAnsi"/>
          <w:sz w:val="22"/>
          <w:szCs w:val="22"/>
        </w:rPr>
        <w:t>Kc</w:t>
      </w:r>
      <w:proofErr w:type="spellEnd"/>
      <w:r w:rsidRPr="00ED3C09">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w:t>
      </w:r>
      <w:r w:rsidRPr="00ED3C09">
        <w:rPr>
          <w:rFonts w:asciiTheme="majorHAnsi" w:hAnsiTheme="majorHAnsi" w:cstheme="majorHAnsi"/>
          <w:sz w:val="22"/>
          <w:szCs w:val="22"/>
        </w:rPr>
        <w:lastRenderedPageBreak/>
        <w:t xml:space="preserve">takiej umowy dochodzi po jej obustronnym podpisaniu, wobec tego </w:t>
      </w:r>
      <w:r w:rsidRPr="00ED3C09">
        <w:rPr>
          <w:rFonts w:asciiTheme="majorHAnsi" w:hAnsiTheme="majorHAnsi" w:cstheme="majorHAnsi"/>
          <w:sz w:val="22"/>
          <w:szCs w:val="22"/>
          <w:u w:val="single"/>
        </w:rPr>
        <w:t xml:space="preserve">termin zawarcia będzie liczony od daty złożenia podpisu przez ostatnią </w:t>
      </w:r>
      <w:r w:rsidR="00ED3C09">
        <w:rPr>
          <w:rFonts w:asciiTheme="majorHAnsi" w:hAnsiTheme="majorHAnsi" w:cstheme="majorHAnsi"/>
          <w:sz w:val="22"/>
          <w:szCs w:val="22"/>
          <w:u w:val="single"/>
        </w:rPr>
        <w:t>ze Stron.</w:t>
      </w:r>
    </w:p>
    <w:p w14:paraId="514363F2" w14:textId="77777777" w:rsidR="00132573" w:rsidRPr="00BB57C1" w:rsidRDefault="00132573" w:rsidP="00132573">
      <w:pPr>
        <w:spacing w:line="300" w:lineRule="auto"/>
        <w:ind w:left="284"/>
        <w:jc w:val="both"/>
        <w:rPr>
          <w:rFonts w:asciiTheme="majorHAnsi" w:hAnsiTheme="majorHAnsi" w:cstheme="majorHAnsi"/>
          <w:sz w:val="22"/>
          <w:szCs w:val="22"/>
        </w:rPr>
      </w:pPr>
    </w:p>
    <w:p w14:paraId="215E1787"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2" w:name="_Hlk61787704"/>
      <w:r w:rsidRPr="00BB57C1">
        <w:rPr>
          <w:rFonts w:asciiTheme="majorHAnsi" w:hAnsiTheme="majorHAnsi" w:cstheme="majorHAnsi"/>
          <w:b/>
          <w:sz w:val="22"/>
          <w:szCs w:val="22"/>
        </w:rPr>
        <w:t>POUCZENIE O ŚRODKACH OCHRONY PRAWNEJ PRZYSŁUGUJĄCYCH WYKONAWCY W TOKU POSTĘPOWANIA O UDZIELENIE ZAMÓWIENIA PUBLICZNEGO</w:t>
      </w:r>
    </w:p>
    <w:bookmarkEnd w:id="42"/>
    <w:p w14:paraId="31B95D00" w14:textId="77777777" w:rsidR="00132573" w:rsidRPr="00BB57C1" w:rsidRDefault="00132573" w:rsidP="00F8035C">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BB57C1">
        <w:rPr>
          <w:rFonts w:asciiTheme="majorHAnsi" w:hAnsiTheme="majorHAnsi" w:cstheme="majorHAnsi"/>
          <w:b/>
          <w:sz w:val="22"/>
          <w:szCs w:val="22"/>
        </w:rPr>
        <w:t>odwołanie</w:t>
      </w:r>
      <w:r w:rsidRPr="00BB57C1">
        <w:rPr>
          <w:rFonts w:asciiTheme="majorHAnsi" w:hAnsiTheme="majorHAnsi" w:cstheme="majorHAnsi"/>
          <w:sz w:val="22"/>
          <w:szCs w:val="22"/>
        </w:rPr>
        <w:t>.</w:t>
      </w:r>
    </w:p>
    <w:p w14:paraId="2F31A35D" w14:textId="77777777" w:rsidR="00132573" w:rsidRPr="00BB57C1" w:rsidRDefault="00132573" w:rsidP="00F8035C">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niniejszym postępowaniu odwołanie przysługuje na:</w:t>
      </w:r>
    </w:p>
    <w:p w14:paraId="1E5502E0" w14:textId="77777777" w:rsidR="00132573" w:rsidRPr="00BB57C1" w:rsidRDefault="00132573" w:rsidP="00F8035C">
      <w:pPr>
        <w:numPr>
          <w:ilvl w:val="0"/>
          <w:numId w:val="2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BB57C1" w:rsidRDefault="00132573" w:rsidP="00F8035C">
      <w:pPr>
        <w:numPr>
          <w:ilvl w:val="0"/>
          <w:numId w:val="2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BB57C1" w:rsidRDefault="00132573" w:rsidP="00F8035C">
      <w:pPr>
        <w:numPr>
          <w:ilvl w:val="0"/>
          <w:numId w:val="2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BB57C1" w:rsidRDefault="00132573" w:rsidP="00F8035C">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BB57C1" w:rsidRDefault="00132573" w:rsidP="00F8035C">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BB57C1" w:rsidRDefault="00132573" w:rsidP="00F8035C">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BB57C1" w:rsidRDefault="00132573" w:rsidP="00F8035C">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BB57C1" w:rsidRDefault="00132573" w:rsidP="00F8035C">
      <w:pPr>
        <w:numPr>
          <w:ilvl w:val="0"/>
          <w:numId w:val="2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BB57C1" w:rsidRDefault="00132573" w:rsidP="00132573">
      <w:pPr>
        <w:spacing w:line="300" w:lineRule="auto"/>
        <w:ind w:left="709"/>
        <w:jc w:val="both"/>
        <w:rPr>
          <w:rFonts w:asciiTheme="majorHAnsi" w:hAnsiTheme="majorHAnsi" w:cstheme="majorHAnsi"/>
          <w:sz w:val="22"/>
          <w:szCs w:val="22"/>
        </w:rPr>
      </w:pPr>
    </w:p>
    <w:p w14:paraId="596D1EE0"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sz w:val="22"/>
          <w:szCs w:val="22"/>
        </w:rPr>
        <w:t>Do spraw nieuregulowanych w SWZ mają zastosowanie przepisy ustawy z 11 września 2019 r. – Prawo zamówień publicznych (Dz.U. poz. 2019 ze zm.).</w:t>
      </w:r>
    </w:p>
    <w:p w14:paraId="4A465AF4" w14:textId="77777777" w:rsidR="00132573" w:rsidRPr="00BB57C1" w:rsidRDefault="00132573" w:rsidP="00132573">
      <w:pPr>
        <w:spacing w:line="300" w:lineRule="auto"/>
        <w:jc w:val="both"/>
        <w:rPr>
          <w:rFonts w:asciiTheme="majorHAnsi" w:hAnsiTheme="majorHAnsi" w:cstheme="majorHAnsi"/>
          <w:sz w:val="22"/>
          <w:szCs w:val="22"/>
        </w:rPr>
      </w:pPr>
    </w:p>
    <w:p w14:paraId="081C2BD8" w14:textId="77777777" w:rsidR="00132573" w:rsidRPr="00BB57C1" w:rsidRDefault="00132573" w:rsidP="00132573">
      <w:pPr>
        <w:tabs>
          <w:tab w:val="left" w:pos="3402"/>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Załączniki:</w:t>
      </w:r>
    </w:p>
    <w:p w14:paraId="3BCAB1D8" w14:textId="77777777" w:rsidR="00132573" w:rsidRPr="00BB57C1"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Formularz oferty – załącznik nr 1;</w:t>
      </w:r>
    </w:p>
    <w:p w14:paraId="6A158408" w14:textId="77777777" w:rsidR="00132573" w:rsidRPr="005D415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 xml:space="preserve">Wzór </w:t>
      </w:r>
      <w:r w:rsidRPr="005D415A">
        <w:rPr>
          <w:rFonts w:asciiTheme="majorHAnsi" w:hAnsiTheme="majorHAnsi" w:cstheme="majorHAnsi"/>
          <w:sz w:val="22"/>
          <w:szCs w:val="22"/>
        </w:rPr>
        <w:t>oświadczenia dotyczącego braku podstaw wykluczenia z postępowania – załącznik nr 2;</w:t>
      </w:r>
    </w:p>
    <w:p w14:paraId="56771B92" w14:textId="6D39B50D" w:rsidR="00132573" w:rsidRPr="005D415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5D415A">
        <w:rPr>
          <w:rFonts w:asciiTheme="majorHAnsi" w:hAnsiTheme="majorHAnsi" w:cstheme="majorHAnsi"/>
          <w:sz w:val="22"/>
          <w:szCs w:val="22"/>
        </w:rPr>
        <w:t>Szczegółowy opis przedmiotu zamówienia – załącznik nr 3;</w:t>
      </w:r>
    </w:p>
    <w:p w14:paraId="326982C3" w14:textId="2C3D39BD" w:rsidR="00132573" w:rsidRPr="005D415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5D415A">
        <w:rPr>
          <w:rFonts w:asciiTheme="majorHAnsi" w:hAnsiTheme="majorHAnsi" w:cstheme="majorHAnsi"/>
          <w:sz w:val="22"/>
          <w:szCs w:val="22"/>
        </w:rPr>
        <w:t>Projektowane postanowienia umowy, wzór umowy – załącz</w:t>
      </w:r>
      <w:r w:rsidR="000B08EB" w:rsidRPr="005D415A">
        <w:rPr>
          <w:rFonts w:asciiTheme="majorHAnsi" w:hAnsiTheme="majorHAnsi" w:cstheme="majorHAnsi"/>
          <w:sz w:val="22"/>
          <w:szCs w:val="22"/>
        </w:rPr>
        <w:t>nik nr 4.</w:t>
      </w:r>
    </w:p>
    <w:p w14:paraId="33E6AD39" w14:textId="77777777" w:rsidR="00ED3C09" w:rsidRPr="005D415A" w:rsidRDefault="00ED3C09">
      <w:pPr>
        <w:rPr>
          <w:rFonts w:asciiTheme="majorHAnsi" w:hAnsiTheme="majorHAnsi" w:cstheme="majorHAnsi"/>
          <w:sz w:val="22"/>
          <w:szCs w:val="22"/>
        </w:rPr>
      </w:pPr>
      <w:r w:rsidRPr="005D415A">
        <w:rPr>
          <w:rFonts w:asciiTheme="majorHAnsi" w:hAnsiTheme="majorHAnsi" w:cstheme="majorHAnsi"/>
          <w:sz w:val="22"/>
          <w:szCs w:val="22"/>
        </w:rPr>
        <w:br w:type="page"/>
      </w:r>
    </w:p>
    <w:p w14:paraId="2CD3C02B" w14:textId="291AD2ED" w:rsidR="00132573" w:rsidRPr="000B08EB" w:rsidRDefault="000B08EB" w:rsidP="000B08EB">
      <w:pPr>
        <w:tabs>
          <w:tab w:val="left" w:pos="3402"/>
        </w:tabs>
        <w:spacing w:line="300" w:lineRule="auto"/>
        <w:jc w:val="right"/>
        <w:rPr>
          <w:rFonts w:asciiTheme="majorHAnsi" w:hAnsiTheme="majorHAnsi" w:cstheme="majorHAnsi"/>
          <w:b/>
          <w:i/>
          <w:sz w:val="20"/>
        </w:rPr>
      </w:pPr>
      <w:r>
        <w:rPr>
          <w:rFonts w:asciiTheme="majorHAnsi" w:hAnsiTheme="majorHAnsi" w:cstheme="majorHAnsi"/>
          <w:b/>
          <w:i/>
          <w:sz w:val="20"/>
        </w:rPr>
        <w:lastRenderedPageBreak/>
        <w:t>Załącznik nr 1 do SWZ</w:t>
      </w:r>
    </w:p>
    <w:p w14:paraId="71F81150" w14:textId="77777777" w:rsidR="00632971" w:rsidRDefault="00632971" w:rsidP="00132573">
      <w:pPr>
        <w:spacing w:line="300" w:lineRule="auto"/>
        <w:jc w:val="center"/>
        <w:rPr>
          <w:rFonts w:asciiTheme="majorHAnsi" w:hAnsiTheme="majorHAnsi" w:cstheme="majorHAnsi"/>
          <w:b/>
          <w:sz w:val="22"/>
          <w:szCs w:val="22"/>
        </w:rPr>
      </w:pPr>
    </w:p>
    <w:p w14:paraId="52800C22" w14:textId="54A5A6AD"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F O R M U L A R Z     O F E R T Y</w:t>
      </w:r>
    </w:p>
    <w:p w14:paraId="155E5E61"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t>Zamawiający:</w:t>
      </w:r>
    </w:p>
    <w:p w14:paraId="139276BC"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sz w:val="22"/>
          <w:szCs w:val="22"/>
        </w:rPr>
        <w:tab/>
      </w:r>
      <w:r w:rsidRPr="00BB57C1">
        <w:rPr>
          <w:rFonts w:asciiTheme="majorHAnsi" w:hAnsiTheme="majorHAnsi" w:cstheme="majorHAnsi"/>
          <w:b/>
          <w:sz w:val="22"/>
          <w:szCs w:val="22"/>
        </w:rPr>
        <w:t>Politechnika Bydgoska</w:t>
      </w:r>
    </w:p>
    <w:p w14:paraId="74E1B65A"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ab/>
        <w:t>im. Jana i Jędrzeja Śniadeckich</w:t>
      </w:r>
    </w:p>
    <w:p w14:paraId="121D9368"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ab/>
        <w:t>Al. prof. S. Kaliskiego 7</w:t>
      </w:r>
    </w:p>
    <w:p w14:paraId="13ACC83D"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668A7C43"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BB57C1" w:rsidRDefault="00132573" w:rsidP="00132573">
      <w:pPr>
        <w:spacing w:line="300" w:lineRule="auto"/>
        <w:jc w:val="both"/>
        <w:rPr>
          <w:rFonts w:asciiTheme="majorHAnsi" w:hAnsiTheme="majorHAnsi" w:cstheme="majorHAnsi"/>
          <w:sz w:val="22"/>
          <w:szCs w:val="22"/>
        </w:rPr>
      </w:pPr>
      <w:bookmarkStart w:id="43" w:name="_Hlk61706729"/>
      <w:r w:rsidRPr="00BB57C1">
        <w:rPr>
          <w:rFonts w:asciiTheme="majorHAnsi" w:hAnsiTheme="majorHAnsi" w:cstheme="majorHAnsi"/>
          <w:b/>
          <w:sz w:val="22"/>
          <w:szCs w:val="22"/>
        </w:rPr>
        <w:t>Nazwa Wykonawcy</w:t>
      </w:r>
      <w:r w:rsidRPr="00BB57C1">
        <w:rPr>
          <w:rFonts w:asciiTheme="majorHAnsi" w:hAnsiTheme="majorHAnsi" w:cstheme="majorHAnsi"/>
          <w:sz w:val="22"/>
          <w:szCs w:val="22"/>
        </w:rPr>
        <w:t xml:space="preserve"> (lub Wykonawców wspólnie ubiegającyc</w:t>
      </w:r>
      <w:r w:rsidR="00DB4F16" w:rsidRPr="00BB57C1">
        <w:rPr>
          <w:rFonts w:asciiTheme="majorHAnsi" w:hAnsiTheme="majorHAnsi" w:cstheme="majorHAnsi"/>
          <w:sz w:val="22"/>
          <w:szCs w:val="22"/>
        </w:rPr>
        <w:t>h się o udzielenie zamówienia):</w:t>
      </w:r>
    </w:p>
    <w:p w14:paraId="7107FB70" w14:textId="78C73A51" w:rsidR="00372B24" w:rsidRDefault="00132573" w:rsidP="00372B24">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372B24" w:rsidRPr="00BB57C1">
        <w:rPr>
          <w:rFonts w:asciiTheme="majorHAnsi" w:hAnsiTheme="majorHAnsi" w:cstheme="majorHAnsi"/>
          <w:sz w:val="22"/>
          <w:szCs w:val="22"/>
        </w:rPr>
        <w:t>…………….………………............................................................................................................</w:t>
      </w:r>
      <w:r w:rsidR="00372B24">
        <w:rPr>
          <w:rFonts w:asciiTheme="majorHAnsi" w:hAnsiTheme="majorHAnsi" w:cstheme="majorHAnsi"/>
          <w:sz w:val="22"/>
          <w:szCs w:val="22"/>
        </w:rPr>
        <w:t>.....</w:t>
      </w:r>
      <w:r w:rsidR="00372B24" w:rsidRPr="00BB57C1">
        <w:rPr>
          <w:rFonts w:asciiTheme="majorHAnsi" w:hAnsiTheme="majorHAnsi" w:cstheme="majorHAnsi"/>
          <w:sz w:val="22"/>
          <w:szCs w:val="22"/>
        </w:rPr>
        <w:t>.....</w:t>
      </w:r>
      <w:r w:rsidR="00372B24">
        <w:rPr>
          <w:rFonts w:asciiTheme="majorHAnsi" w:hAnsiTheme="majorHAnsi" w:cstheme="majorHAnsi"/>
          <w:sz w:val="22"/>
          <w:szCs w:val="22"/>
        </w:rPr>
        <w:t>...........</w:t>
      </w:r>
      <w:r w:rsidR="00372B24" w:rsidRPr="00BB57C1">
        <w:rPr>
          <w:rFonts w:asciiTheme="majorHAnsi" w:hAnsiTheme="majorHAnsi" w:cstheme="majorHAnsi"/>
          <w:sz w:val="22"/>
          <w:szCs w:val="22"/>
        </w:rPr>
        <w:t>..........</w:t>
      </w:r>
    </w:p>
    <w:p w14:paraId="4A594465" w14:textId="00B93011" w:rsidR="005A0D9D" w:rsidRPr="00226510" w:rsidRDefault="005A0D9D" w:rsidP="005A0D9D">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Pr>
          <w:rFonts w:asciiTheme="majorHAnsi" w:hAnsiTheme="majorHAnsi" w:cstheme="majorHAnsi"/>
          <w:sz w:val="22"/>
          <w:szCs w:val="22"/>
        </w:rPr>
        <w:t>…………………….…</w:t>
      </w:r>
    </w:p>
    <w:p w14:paraId="2CF243BE" w14:textId="197768FE" w:rsidR="005A0D9D" w:rsidRPr="005A0D9D" w:rsidRDefault="005A0D9D" w:rsidP="005A0D9D">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w:t>
      </w:r>
      <w:r>
        <w:rPr>
          <w:rFonts w:asciiTheme="majorHAnsi" w:hAnsiTheme="majorHAnsi" w:cstheme="majorHAnsi"/>
          <w:i/>
          <w:sz w:val="20"/>
        </w:rPr>
        <w:t>isko/podstawa do reprezentacji)</w:t>
      </w:r>
    </w:p>
    <w:p w14:paraId="4D87F8A9" w14:textId="28E67A65"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372B24">
        <w:rPr>
          <w:rFonts w:asciiTheme="majorHAnsi" w:hAnsiTheme="majorHAnsi" w:cstheme="majorHAnsi"/>
          <w:sz w:val="22"/>
          <w:szCs w:val="22"/>
        </w:rPr>
        <w:t>..</w:t>
      </w:r>
      <w:r w:rsidR="00DB4F16" w:rsidRPr="00BB57C1">
        <w:rPr>
          <w:rFonts w:asciiTheme="majorHAnsi" w:hAnsiTheme="majorHAnsi" w:cstheme="majorHAnsi"/>
          <w:sz w:val="22"/>
          <w:szCs w:val="22"/>
        </w:rPr>
        <w:t>.........</w:t>
      </w:r>
    </w:p>
    <w:p w14:paraId="745B3C2A" w14:textId="1541990A" w:rsidR="00132573" w:rsidRPr="00BB57C1" w:rsidRDefault="00132573" w:rsidP="00BB57C1">
      <w:pPr>
        <w:tabs>
          <w:tab w:val="left" w:pos="9214"/>
        </w:tabs>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Województwo</w:t>
      </w:r>
      <w:r w:rsidRPr="00BB57C1">
        <w:rPr>
          <w:rFonts w:asciiTheme="majorHAnsi" w:hAnsiTheme="majorHAnsi" w:cstheme="majorHAnsi"/>
          <w:sz w:val="22"/>
          <w:szCs w:val="22"/>
        </w:rPr>
        <w:t>: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372B24">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6B20101D" w14:textId="57E1A1A6"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Nr KRS </w:t>
      </w:r>
      <w:r w:rsidRPr="00BB57C1">
        <w:rPr>
          <w:rFonts w:asciiTheme="majorHAnsi" w:hAnsiTheme="majorHAnsi" w:cstheme="majorHAnsi"/>
          <w:sz w:val="22"/>
          <w:szCs w:val="22"/>
        </w:rPr>
        <w:t>(jeżeli dotyczy)...........................................................................................................</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372B24">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4817284A" w14:textId="7DE10111"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NIP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372B24">
        <w:rPr>
          <w:rFonts w:asciiTheme="majorHAnsi" w:hAnsiTheme="majorHAnsi" w:cstheme="majorHAnsi"/>
          <w:sz w:val="22"/>
          <w:szCs w:val="22"/>
        </w:rPr>
        <w:t>..</w:t>
      </w:r>
      <w:r w:rsidR="00DB4F16" w:rsidRPr="00BB57C1">
        <w:rPr>
          <w:rFonts w:asciiTheme="majorHAnsi" w:hAnsiTheme="majorHAnsi" w:cstheme="majorHAnsi"/>
          <w:sz w:val="22"/>
          <w:szCs w:val="22"/>
        </w:rPr>
        <w:t>.....</w:t>
      </w:r>
    </w:p>
    <w:bookmarkEnd w:id="43"/>
    <w:p w14:paraId="334A54AF"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Wykonawca jest:</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u w:val="single"/>
        </w:rPr>
        <w:t>(zaznaczyć właściwe)</w:t>
      </w:r>
    </w:p>
    <w:p w14:paraId="459F8A87" w14:textId="77777777" w:rsidR="00132573" w:rsidRPr="00BB57C1" w:rsidRDefault="005C2725"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End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mikro przedsiębiorstwem</w:t>
      </w:r>
      <w:r w:rsidR="00132573" w:rsidRPr="00BB57C1">
        <w:rPr>
          <w:rFonts w:asciiTheme="majorHAnsi" w:hAnsiTheme="majorHAnsi" w:cstheme="majorHAnsi"/>
          <w:sz w:val="22"/>
          <w:szCs w:val="22"/>
          <w:vertAlign w:val="superscript"/>
        </w:rPr>
        <w:footnoteReference w:id="1"/>
      </w:r>
    </w:p>
    <w:p w14:paraId="1492256D" w14:textId="77777777" w:rsidR="00132573" w:rsidRPr="00BB57C1" w:rsidRDefault="005C2725"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End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małym przedsiębiorstwem</w:t>
      </w:r>
    </w:p>
    <w:p w14:paraId="45B28BE8" w14:textId="77777777" w:rsidR="00132573" w:rsidRPr="00BB57C1" w:rsidRDefault="005C2725"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End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średnim przedsiębiorstwem</w:t>
      </w:r>
    </w:p>
    <w:p w14:paraId="6DAE1DCB" w14:textId="77777777" w:rsidR="00132573" w:rsidRPr="00BB57C1" w:rsidRDefault="005C2725"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End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fizyczną nieprowadząca działalności</w:t>
      </w:r>
    </w:p>
    <w:p w14:paraId="4BB9DEC5" w14:textId="77777777" w:rsidR="00132573" w:rsidRPr="00BB57C1" w:rsidRDefault="005C2725"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End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prowadzącą jednoosobową działalność gospodarczą</w:t>
      </w:r>
    </w:p>
    <w:p w14:paraId="34A4064E" w14:textId="1E96345F" w:rsidR="00132573" w:rsidRPr="00BB57C1" w:rsidRDefault="005C2725"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End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inny (proszę wpisać) …......................................................................................................</w:t>
      </w:r>
      <w:r w:rsidR="00DB4F16" w:rsidRPr="00BB57C1">
        <w:rPr>
          <w:rFonts w:asciiTheme="majorHAnsi" w:hAnsiTheme="majorHAnsi" w:cstheme="majorHAnsi"/>
          <w:sz w:val="22"/>
          <w:szCs w:val="22"/>
        </w:rPr>
        <w:t>....</w:t>
      </w:r>
      <w:r w:rsidR="00372B24">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1392B6E7"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EndPr/>
        <w:sdtContent>
          <w:r w:rsidRPr="00BB57C1">
            <w:rPr>
              <w:rFonts w:ascii="Segoe UI Symbol" w:hAnsi="Segoe UI Symbol" w:cs="Segoe UI Symbol"/>
              <w:sz w:val="22"/>
              <w:szCs w:val="22"/>
            </w:rPr>
            <w:t>☐</w:t>
          </w:r>
        </w:sdtContent>
      </w:sdt>
      <w:r w:rsidRPr="00BB57C1">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EndPr/>
        <w:sdtContent>
          <w:r w:rsidRPr="00BB57C1">
            <w:rPr>
              <w:rFonts w:ascii="Segoe UI Symbol" w:eastAsia="MS Gothic" w:hAnsi="Segoe UI Symbol" w:cs="Segoe UI Symbol"/>
              <w:sz w:val="22"/>
              <w:szCs w:val="22"/>
            </w:rPr>
            <w:t>☐</w:t>
          </w:r>
        </w:sdtContent>
      </w:sdt>
      <w:r w:rsidRPr="00BB57C1">
        <w:rPr>
          <w:rFonts w:asciiTheme="majorHAnsi" w:hAnsiTheme="majorHAnsi" w:cstheme="majorHAnsi"/>
          <w:sz w:val="22"/>
          <w:szCs w:val="22"/>
        </w:rPr>
        <w:t xml:space="preserve"> NIE JEST</w:t>
      </w:r>
      <w:r w:rsidRPr="00BB57C1">
        <w:rPr>
          <w:rFonts w:asciiTheme="majorHAnsi" w:hAnsiTheme="majorHAnsi" w:cstheme="majorHAnsi"/>
          <w:b/>
          <w:sz w:val="22"/>
          <w:szCs w:val="22"/>
        </w:rPr>
        <w:t xml:space="preserve"> </w:t>
      </w:r>
      <w:r w:rsidRPr="00BB57C1">
        <w:rPr>
          <w:rFonts w:asciiTheme="majorHAnsi" w:hAnsiTheme="majorHAnsi" w:cstheme="majorHAnsi"/>
          <w:i/>
          <w:sz w:val="22"/>
          <w:szCs w:val="22"/>
          <w:u w:val="single"/>
        </w:rPr>
        <w:t>(zaznaczyć właściwe</w:t>
      </w:r>
      <w:r w:rsidRPr="00BB57C1">
        <w:rPr>
          <w:rFonts w:asciiTheme="majorHAnsi" w:hAnsiTheme="majorHAnsi" w:cstheme="majorHAnsi"/>
          <w:i/>
          <w:sz w:val="22"/>
          <w:szCs w:val="22"/>
        </w:rPr>
        <w:t xml:space="preserve">) </w:t>
      </w:r>
      <w:r w:rsidRPr="00BB57C1">
        <w:rPr>
          <w:rFonts w:asciiTheme="majorHAnsi" w:hAnsiTheme="majorHAnsi" w:cstheme="majorHAnsi"/>
          <w:b/>
          <w:sz w:val="22"/>
          <w:szCs w:val="22"/>
        </w:rPr>
        <w:t>dużym przedsiębiorcą</w:t>
      </w:r>
      <w:r w:rsidRPr="00BB57C1">
        <w:rPr>
          <w:rFonts w:asciiTheme="majorHAnsi" w:hAnsiTheme="majorHAnsi" w:cstheme="majorHAnsi"/>
          <w:sz w:val="22"/>
          <w:szCs w:val="22"/>
        </w:rPr>
        <w:t xml:space="preserve"> w rozumieniu art. 4 pkt 6  ustawy o przeciwdziałaniu nadmiernym opóźnieniom w transakcjach handlowych</w:t>
      </w:r>
      <w:r w:rsidRPr="00BB57C1">
        <w:rPr>
          <w:rFonts w:asciiTheme="majorHAnsi" w:hAnsiTheme="majorHAnsi" w:cstheme="majorHAnsi"/>
          <w:b/>
          <w:sz w:val="22"/>
          <w:szCs w:val="22"/>
        </w:rPr>
        <w:t>.</w:t>
      </w:r>
    </w:p>
    <w:p w14:paraId="7E7F8A37" w14:textId="4BD1ABD0"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Osoba do kontaktu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372B24">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7DE65910" w14:textId="54DE4AB7"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Nr telefonu</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372B24">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139737A0" w14:textId="77777777" w:rsidR="00372B24" w:rsidRPr="00BB57C1" w:rsidRDefault="00132573" w:rsidP="00372B24">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 poczty elektronicznej</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372B24" w:rsidRPr="00372B24">
        <w:rPr>
          <w:rFonts w:asciiTheme="majorHAnsi" w:hAnsiTheme="majorHAnsi" w:cstheme="majorHAnsi"/>
          <w:sz w:val="22"/>
          <w:szCs w:val="22"/>
        </w:rPr>
        <w:t xml:space="preserve"> </w:t>
      </w:r>
      <w:r w:rsidR="00372B24" w:rsidRPr="00BB57C1">
        <w:rPr>
          <w:rFonts w:asciiTheme="majorHAnsi" w:hAnsiTheme="majorHAnsi" w:cstheme="majorHAnsi"/>
          <w:sz w:val="22"/>
          <w:szCs w:val="22"/>
        </w:rPr>
        <w:t>Adres do korespondencji z Zamawiającym (jeżeli inny niż podany wyżej) ……....................</w:t>
      </w:r>
      <w:r w:rsidR="00372B24">
        <w:rPr>
          <w:rFonts w:asciiTheme="majorHAnsi" w:hAnsiTheme="majorHAnsi" w:cstheme="majorHAnsi"/>
          <w:sz w:val="22"/>
          <w:szCs w:val="22"/>
        </w:rPr>
        <w:t>.............</w:t>
      </w:r>
      <w:r w:rsidR="00372B24" w:rsidRPr="00BB57C1">
        <w:rPr>
          <w:rFonts w:asciiTheme="majorHAnsi" w:hAnsiTheme="majorHAnsi" w:cstheme="majorHAnsi"/>
          <w:sz w:val="22"/>
          <w:szCs w:val="22"/>
        </w:rPr>
        <w:t>..............</w:t>
      </w:r>
    </w:p>
    <w:p w14:paraId="08F3A909" w14:textId="44EB0B91" w:rsidR="00132573" w:rsidRPr="00BB57C1" w:rsidRDefault="00132573" w:rsidP="00132573">
      <w:pPr>
        <w:spacing w:line="300" w:lineRule="auto"/>
        <w:jc w:val="both"/>
        <w:rPr>
          <w:rFonts w:asciiTheme="majorHAnsi" w:hAnsiTheme="majorHAnsi" w:cstheme="majorHAnsi"/>
          <w:sz w:val="22"/>
          <w:szCs w:val="22"/>
        </w:rPr>
      </w:pPr>
    </w:p>
    <w:p w14:paraId="0F07637F" w14:textId="77777777" w:rsidR="00132573" w:rsidRPr="007502AB" w:rsidRDefault="00132573" w:rsidP="00132573">
      <w:pPr>
        <w:spacing w:line="300" w:lineRule="auto"/>
        <w:ind w:left="142" w:hanging="142"/>
        <w:jc w:val="center"/>
        <w:rPr>
          <w:rFonts w:asciiTheme="majorHAnsi" w:hAnsiTheme="majorHAnsi" w:cstheme="majorHAnsi"/>
          <w:sz w:val="22"/>
          <w:szCs w:val="22"/>
        </w:rPr>
      </w:pPr>
      <w:r w:rsidRPr="007502AB">
        <w:rPr>
          <w:rFonts w:asciiTheme="majorHAnsi" w:hAnsiTheme="majorHAnsi" w:cstheme="majorHAnsi"/>
          <w:sz w:val="22"/>
          <w:szCs w:val="22"/>
        </w:rPr>
        <w:t>W odpowiedzi na ogłoszenie o zamówieniu publicznym na:</w:t>
      </w:r>
    </w:p>
    <w:p w14:paraId="239E3B7B" w14:textId="77777777" w:rsidR="007502AB" w:rsidRPr="007502AB" w:rsidRDefault="007502AB" w:rsidP="00132573">
      <w:pPr>
        <w:spacing w:line="300" w:lineRule="auto"/>
        <w:jc w:val="center"/>
        <w:rPr>
          <w:rFonts w:asciiTheme="majorHAnsi" w:hAnsiTheme="majorHAnsi" w:cstheme="majorHAnsi"/>
          <w:b/>
          <w:i/>
          <w:sz w:val="22"/>
          <w:szCs w:val="22"/>
        </w:rPr>
      </w:pPr>
      <w:r w:rsidRPr="007502AB">
        <w:rPr>
          <w:rFonts w:asciiTheme="majorHAnsi" w:hAnsiTheme="majorHAnsi" w:cstheme="majorHAnsi"/>
          <w:b/>
          <w:i/>
          <w:sz w:val="22"/>
          <w:szCs w:val="22"/>
        </w:rPr>
        <w:t xml:space="preserve">Zakup aparatury naukowo - badawczej pn. "System analizy dynamiki strukturalnej" </w:t>
      </w:r>
    </w:p>
    <w:p w14:paraId="4B310D1C" w14:textId="5DFE82D1" w:rsidR="00132573" w:rsidRPr="007502AB" w:rsidRDefault="007502AB" w:rsidP="00132573">
      <w:pPr>
        <w:spacing w:line="300" w:lineRule="auto"/>
        <w:jc w:val="center"/>
        <w:rPr>
          <w:rFonts w:asciiTheme="majorHAnsi" w:hAnsiTheme="majorHAnsi" w:cstheme="majorHAnsi"/>
          <w:sz w:val="22"/>
          <w:szCs w:val="22"/>
        </w:rPr>
      </w:pPr>
      <w:r w:rsidRPr="007502AB">
        <w:rPr>
          <w:rFonts w:asciiTheme="majorHAnsi" w:hAnsiTheme="majorHAnsi" w:cstheme="majorHAnsi"/>
          <w:sz w:val="22"/>
          <w:szCs w:val="22"/>
        </w:rPr>
        <w:t>(RZP.243.25</w:t>
      </w:r>
      <w:r w:rsidR="00132573" w:rsidRPr="007502AB">
        <w:rPr>
          <w:rFonts w:asciiTheme="majorHAnsi" w:hAnsiTheme="majorHAnsi" w:cstheme="majorHAnsi"/>
          <w:sz w:val="22"/>
          <w:szCs w:val="22"/>
        </w:rPr>
        <w:t>.</w:t>
      </w:r>
      <w:r w:rsidR="00C4753B" w:rsidRPr="007502AB">
        <w:rPr>
          <w:rFonts w:asciiTheme="majorHAnsi" w:hAnsiTheme="majorHAnsi" w:cstheme="majorHAnsi"/>
          <w:sz w:val="22"/>
          <w:szCs w:val="22"/>
        </w:rPr>
        <w:t>2023</w:t>
      </w:r>
      <w:r w:rsidR="00132573" w:rsidRPr="007502AB">
        <w:rPr>
          <w:rFonts w:asciiTheme="majorHAnsi" w:hAnsiTheme="majorHAnsi" w:cstheme="majorHAnsi"/>
          <w:sz w:val="22"/>
          <w:szCs w:val="22"/>
        </w:rPr>
        <w:t>)</w:t>
      </w:r>
    </w:p>
    <w:p w14:paraId="33D0C6E3" w14:textId="0ADA3975" w:rsidR="00132573" w:rsidRDefault="00132573" w:rsidP="00132573">
      <w:pPr>
        <w:spacing w:line="300" w:lineRule="auto"/>
        <w:jc w:val="both"/>
        <w:rPr>
          <w:rFonts w:asciiTheme="majorHAnsi" w:hAnsiTheme="majorHAnsi" w:cstheme="majorHAnsi"/>
          <w:sz w:val="22"/>
          <w:szCs w:val="22"/>
        </w:rPr>
      </w:pPr>
    </w:p>
    <w:p w14:paraId="70DAF88B" w14:textId="77777777" w:rsidR="00632971" w:rsidRPr="00BB57C1" w:rsidRDefault="00632971" w:rsidP="00132573">
      <w:pPr>
        <w:spacing w:line="300" w:lineRule="auto"/>
        <w:jc w:val="both"/>
        <w:rPr>
          <w:rFonts w:asciiTheme="majorHAnsi" w:hAnsiTheme="majorHAnsi" w:cstheme="majorHAnsi"/>
          <w:sz w:val="22"/>
          <w:szCs w:val="22"/>
        </w:rPr>
      </w:pPr>
    </w:p>
    <w:p w14:paraId="6B6AB287" w14:textId="77777777" w:rsidR="00132573" w:rsidRPr="00BB57C1" w:rsidRDefault="00132573" w:rsidP="00132573">
      <w:pPr>
        <w:spacing w:line="300" w:lineRule="auto"/>
        <w:ind w:left="142" w:hanging="142"/>
        <w:jc w:val="center"/>
        <w:rPr>
          <w:rFonts w:asciiTheme="majorHAnsi" w:hAnsiTheme="majorHAnsi" w:cstheme="majorHAnsi"/>
          <w:b/>
          <w:sz w:val="22"/>
          <w:szCs w:val="22"/>
        </w:rPr>
      </w:pPr>
      <w:r w:rsidRPr="00BB57C1">
        <w:rPr>
          <w:rFonts w:asciiTheme="majorHAnsi" w:hAnsiTheme="majorHAnsi" w:cstheme="majorHAnsi"/>
          <w:b/>
          <w:sz w:val="22"/>
          <w:szCs w:val="22"/>
        </w:rPr>
        <w:t>SKŁADAMY OFERTĘ</w:t>
      </w:r>
    </w:p>
    <w:p w14:paraId="774FCA7E" w14:textId="77777777" w:rsidR="00132573" w:rsidRPr="005D415A"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na wykonanie przedmiotu zamówienia w zakresie określonym w specyfikacji warunków zamówienia na </w:t>
      </w:r>
      <w:r w:rsidRPr="005D415A">
        <w:rPr>
          <w:rFonts w:asciiTheme="majorHAnsi" w:hAnsiTheme="majorHAnsi" w:cstheme="majorHAnsi"/>
          <w:sz w:val="22"/>
          <w:szCs w:val="22"/>
        </w:rPr>
        <w:t>następujących warunkach:</w:t>
      </w:r>
    </w:p>
    <w:p w14:paraId="57C38F66" w14:textId="77777777" w:rsidR="00C6565B" w:rsidRPr="005D415A" w:rsidRDefault="00C6565B" w:rsidP="005D415A">
      <w:pPr>
        <w:spacing w:line="480" w:lineRule="auto"/>
        <w:jc w:val="both"/>
        <w:rPr>
          <w:rFonts w:asciiTheme="majorHAnsi" w:hAnsiTheme="majorHAnsi" w:cstheme="majorHAnsi"/>
          <w:b/>
          <w:sz w:val="12"/>
          <w:szCs w:val="12"/>
          <w:u w:val="single"/>
        </w:rPr>
      </w:pPr>
    </w:p>
    <w:p w14:paraId="0A1E3611" w14:textId="0781FE8C" w:rsidR="00EB3829" w:rsidRPr="005D415A" w:rsidRDefault="005D415A" w:rsidP="005D415A">
      <w:pPr>
        <w:spacing w:line="480" w:lineRule="auto"/>
        <w:jc w:val="both"/>
        <w:rPr>
          <w:rFonts w:asciiTheme="majorHAnsi" w:hAnsiTheme="majorHAnsi" w:cstheme="majorHAnsi"/>
          <w:sz w:val="22"/>
          <w:szCs w:val="22"/>
        </w:rPr>
      </w:pPr>
      <w:r w:rsidRPr="005D415A">
        <w:rPr>
          <w:rFonts w:asciiTheme="majorHAnsi" w:hAnsiTheme="majorHAnsi" w:cstheme="majorHAnsi"/>
          <w:b/>
          <w:sz w:val="22"/>
          <w:szCs w:val="22"/>
          <w:u w:val="single"/>
        </w:rPr>
        <w:t>Cena łączna</w:t>
      </w:r>
      <w:r w:rsidR="00EB3829" w:rsidRPr="005D415A">
        <w:rPr>
          <w:rFonts w:asciiTheme="majorHAnsi" w:hAnsiTheme="majorHAnsi" w:cstheme="majorHAnsi"/>
          <w:b/>
          <w:sz w:val="22"/>
          <w:szCs w:val="22"/>
          <w:u w:val="single"/>
        </w:rPr>
        <w:t xml:space="preserve"> </w:t>
      </w:r>
      <w:r w:rsidR="001D78F5" w:rsidRPr="005D415A">
        <w:rPr>
          <w:rFonts w:asciiTheme="majorHAnsi" w:hAnsiTheme="majorHAnsi" w:cstheme="majorHAnsi"/>
          <w:b/>
          <w:sz w:val="22"/>
          <w:szCs w:val="22"/>
          <w:u w:val="single"/>
        </w:rPr>
        <w:t>za całość zamówienia</w:t>
      </w:r>
      <w:r w:rsidR="00EB3829" w:rsidRPr="005D415A">
        <w:rPr>
          <w:rFonts w:asciiTheme="majorHAnsi" w:hAnsiTheme="majorHAnsi" w:cstheme="majorHAnsi"/>
          <w:sz w:val="22"/>
          <w:szCs w:val="22"/>
        </w:rPr>
        <w:t xml:space="preserve">: ………………..…………..……………. złotych </w:t>
      </w:r>
      <w:r w:rsidR="001D78F5" w:rsidRPr="005D415A">
        <w:rPr>
          <w:rFonts w:asciiTheme="majorHAnsi" w:hAnsiTheme="majorHAnsi" w:cstheme="majorHAnsi"/>
          <w:b/>
          <w:sz w:val="22"/>
          <w:szCs w:val="22"/>
        </w:rPr>
        <w:t>brutto</w:t>
      </w:r>
      <w:r w:rsidR="001D78F5" w:rsidRPr="005D415A">
        <w:rPr>
          <w:rFonts w:asciiTheme="majorHAnsi" w:hAnsiTheme="majorHAnsi" w:cstheme="majorHAnsi"/>
          <w:sz w:val="22"/>
          <w:szCs w:val="22"/>
        </w:rPr>
        <w:t xml:space="preserve"> </w:t>
      </w:r>
      <w:r w:rsidR="00EB3829" w:rsidRPr="005D415A">
        <w:rPr>
          <w:rFonts w:asciiTheme="majorHAnsi" w:hAnsiTheme="majorHAnsi" w:cstheme="majorHAnsi"/>
          <w:sz w:val="22"/>
          <w:szCs w:val="22"/>
        </w:rPr>
        <w:t>…………… groszy</w:t>
      </w:r>
    </w:p>
    <w:p w14:paraId="440CD51C" w14:textId="77777777" w:rsidR="00EB3829" w:rsidRPr="005D415A" w:rsidRDefault="00EB3829" w:rsidP="005D415A">
      <w:pPr>
        <w:spacing w:line="480" w:lineRule="auto"/>
        <w:jc w:val="both"/>
        <w:rPr>
          <w:rFonts w:asciiTheme="majorHAnsi" w:eastAsia="Calibri" w:hAnsiTheme="majorHAnsi" w:cstheme="majorHAnsi"/>
          <w:i/>
          <w:sz w:val="16"/>
          <w:szCs w:val="16"/>
        </w:rPr>
      </w:pPr>
      <w:r w:rsidRPr="005D415A">
        <w:rPr>
          <w:rFonts w:asciiTheme="majorHAnsi" w:eastAsia="Calibri" w:hAnsiTheme="majorHAnsi" w:cstheme="majorHAnsi"/>
          <w:i/>
          <w:sz w:val="16"/>
          <w:szCs w:val="16"/>
        </w:rPr>
        <w:t>(z dokładnością do dwóch miejsc po przecinku liczbą)</w:t>
      </w:r>
    </w:p>
    <w:p w14:paraId="4AD0B876" w14:textId="697A4745" w:rsidR="00EB3829" w:rsidRPr="005D415A" w:rsidRDefault="00EB3829" w:rsidP="005D415A">
      <w:pPr>
        <w:spacing w:line="480" w:lineRule="auto"/>
        <w:jc w:val="both"/>
        <w:rPr>
          <w:rFonts w:asciiTheme="majorHAnsi" w:hAnsiTheme="majorHAnsi" w:cstheme="majorHAnsi"/>
          <w:b/>
          <w:u w:val="single"/>
        </w:rPr>
      </w:pPr>
      <w:r w:rsidRPr="005D415A">
        <w:rPr>
          <w:rFonts w:asciiTheme="majorHAnsi" w:hAnsiTheme="majorHAnsi" w:cstheme="majorHAnsi"/>
          <w:b/>
          <w:sz w:val="22"/>
          <w:szCs w:val="22"/>
          <w:u w:val="single"/>
        </w:rPr>
        <w:t>Termin płatności:</w:t>
      </w:r>
      <w:r w:rsidRPr="005D415A">
        <w:rPr>
          <w:rFonts w:asciiTheme="majorHAnsi" w:hAnsiTheme="majorHAnsi" w:cstheme="majorHAnsi"/>
          <w:b/>
          <w:sz w:val="22"/>
          <w:szCs w:val="22"/>
        </w:rPr>
        <w:t xml:space="preserve"> </w:t>
      </w:r>
      <w:r w:rsidR="005D415A" w:rsidRPr="005D415A">
        <w:rPr>
          <w:rFonts w:asciiTheme="majorHAnsi" w:hAnsiTheme="majorHAnsi" w:cstheme="majorHAnsi"/>
          <w:b/>
          <w:sz w:val="22"/>
          <w:szCs w:val="22"/>
        </w:rPr>
        <w:t>….</w:t>
      </w:r>
      <w:r w:rsidRPr="005D415A">
        <w:rPr>
          <w:rFonts w:asciiTheme="majorHAnsi" w:hAnsiTheme="majorHAnsi" w:cstheme="majorHAnsi"/>
          <w:sz w:val="22"/>
          <w:szCs w:val="22"/>
        </w:rPr>
        <w:t>…. dni</w:t>
      </w:r>
      <w:r w:rsidRPr="005D415A">
        <w:rPr>
          <w:rFonts w:asciiTheme="majorHAnsi" w:hAnsiTheme="majorHAnsi" w:cstheme="majorHAnsi"/>
        </w:rPr>
        <w:t xml:space="preserve"> </w:t>
      </w:r>
      <w:r w:rsidRPr="005D415A">
        <w:rPr>
          <w:rFonts w:asciiTheme="majorHAnsi" w:eastAsia="Calibri" w:hAnsiTheme="majorHAnsi" w:cstheme="majorHAnsi"/>
          <w:sz w:val="16"/>
          <w:szCs w:val="16"/>
        </w:rPr>
        <w:t>(</w:t>
      </w:r>
      <w:r w:rsidRPr="005D415A">
        <w:rPr>
          <w:rFonts w:asciiTheme="majorHAnsi" w:eastAsia="Calibri" w:hAnsiTheme="majorHAnsi" w:cstheme="majorHAnsi"/>
          <w:i/>
          <w:sz w:val="16"/>
          <w:szCs w:val="16"/>
        </w:rPr>
        <w:t>co najmniej 21 dni maksymalnie 30 dni, określone w pełnych dniach)</w:t>
      </w:r>
    </w:p>
    <w:p w14:paraId="5E2ED96A" w14:textId="142DD84F" w:rsidR="001D78F5" w:rsidRPr="00167950" w:rsidRDefault="001D78F5" w:rsidP="005D415A">
      <w:pPr>
        <w:spacing w:line="480" w:lineRule="auto"/>
        <w:jc w:val="both"/>
        <w:rPr>
          <w:rFonts w:asciiTheme="majorHAnsi" w:hAnsiTheme="majorHAnsi" w:cstheme="majorHAnsi"/>
          <w:b/>
          <w:sz w:val="22"/>
          <w:szCs w:val="22"/>
        </w:rPr>
      </w:pPr>
      <w:r w:rsidRPr="005D415A">
        <w:rPr>
          <w:rFonts w:asciiTheme="majorHAnsi" w:hAnsiTheme="majorHAnsi" w:cstheme="majorHAnsi"/>
          <w:b/>
          <w:sz w:val="22"/>
          <w:szCs w:val="22"/>
          <w:u w:val="single"/>
        </w:rPr>
        <w:t>Nazwa producenta i typ/model</w:t>
      </w:r>
      <w:r w:rsidRPr="005D415A">
        <w:rPr>
          <w:rFonts w:asciiTheme="majorHAnsi" w:hAnsiTheme="majorHAnsi" w:cstheme="majorHAnsi"/>
          <w:b/>
          <w:sz w:val="22"/>
          <w:szCs w:val="22"/>
        </w:rPr>
        <w:t xml:space="preserve"> </w:t>
      </w:r>
      <w:r w:rsidR="00E8447E">
        <w:rPr>
          <w:rFonts w:asciiTheme="majorHAnsi" w:hAnsiTheme="majorHAnsi" w:cstheme="majorHAnsi"/>
          <w:b/>
          <w:sz w:val="22"/>
          <w:szCs w:val="22"/>
        </w:rPr>
        <w:t>m</w:t>
      </w:r>
      <w:r w:rsidR="00167950">
        <w:rPr>
          <w:rFonts w:asciiTheme="majorHAnsi" w:hAnsiTheme="majorHAnsi" w:cstheme="majorHAnsi"/>
          <w:b/>
          <w:sz w:val="22"/>
          <w:szCs w:val="22"/>
        </w:rPr>
        <w:t>obilnego stanowiska pomiarowego</w:t>
      </w:r>
      <w:r w:rsidRPr="005D415A">
        <w:rPr>
          <w:rFonts w:asciiTheme="majorHAnsi" w:hAnsiTheme="majorHAnsi" w:cstheme="majorHAnsi"/>
          <w:sz w:val="22"/>
          <w:szCs w:val="22"/>
        </w:rPr>
        <w:t>…</w:t>
      </w:r>
      <w:r w:rsidR="00167950">
        <w:rPr>
          <w:rFonts w:asciiTheme="majorHAnsi" w:hAnsiTheme="majorHAnsi" w:cstheme="majorHAnsi"/>
          <w:sz w:val="22"/>
          <w:szCs w:val="22"/>
        </w:rPr>
        <w:t>……………………………………………………</w:t>
      </w:r>
    </w:p>
    <w:p w14:paraId="52D5F428" w14:textId="77777777" w:rsidR="00132573" w:rsidRPr="005D415A" w:rsidRDefault="00132573" w:rsidP="00132573">
      <w:pPr>
        <w:spacing w:line="300" w:lineRule="auto"/>
        <w:jc w:val="both"/>
        <w:rPr>
          <w:rFonts w:asciiTheme="majorHAnsi" w:hAnsiTheme="majorHAnsi" w:cstheme="majorHAnsi"/>
        </w:rPr>
      </w:pPr>
    </w:p>
    <w:p w14:paraId="750487E8" w14:textId="77777777" w:rsidR="00132573" w:rsidRPr="00226510" w:rsidRDefault="00132573" w:rsidP="00132573">
      <w:pPr>
        <w:spacing w:line="300" w:lineRule="auto"/>
        <w:jc w:val="both"/>
        <w:rPr>
          <w:rFonts w:asciiTheme="majorHAnsi" w:hAnsiTheme="majorHAnsi" w:cstheme="majorHAnsi"/>
          <w:sz w:val="22"/>
          <w:szCs w:val="22"/>
          <w:u w:val="single"/>
        </w:rPr>
      </w:pPr>
      <w:r w:rsidRPr="005D415A">
        <w:rPr>
          <w:rFonts w:asciiTheme="majorHAnsi" w:hAnsiTheme="majorHAnsi" w:cstheme="majorHAnsi"/>
          <w:sz w:val="22"/>
          <w:szCs w:val="22"/>
          <w:u w:val="single"/>
        </w:rPr>
        <w:t>Oświadczamy</w:t>
      </w:r>
      <w:r w:rsidRPr="00226510">
        <w:rPr>
          <w:rFonts w:asciiTheme="majorHAnsi" w:hAnsiTheme="majorHAnsi" w:cstheme="majorHAnsi"/>
          <w:sz w:val="22"/>
          <w:szCs w:val="22"/>
          <w:u w:val="single"/>
        </w:rPr>
        <w:t>, że:</w:t>
      </w:r>
    </w:p>
    <w:p w14:paraId="49DEC644"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 xml:space="preserve">jesteśmy związani niniejszą </w:t>
      </w:r>
      <w:r w:rsidRPr="004911B0">
        <w:rPr>
          <w:rFonts w:asciiTheme="majorHAnsi" w:hAnsiTheme="majorHAnsi" w:cstheme="majorHAnsi"/>
          <w:sz w:val="22"/>
          <w:szCs w:val="22"/>
        </w:rPr>
        <w:t xml:space="preserve">ofertą przez okres 30 dni od dnia upływu </w:t>
      </w:r>
      <w:r w:rsidRPr="00226510">
        <w:rPr>
          <w:rFonts w:asciiTheme="majorHAnsi" w:hAnsiTheme="majorHAnsi" w:cstheme="majorHAnsi"/>
          <w:sz w:val="22"/>
          <w:szCs w:val="22"/>
        </w:rPr>
        <w:t>terminu składania ofert;</w:t>
      </w:r>
    </w:p>
    <w:p w14:paraId="1729A016" w14:textId="77777777" w:rsidR="00132573" w:rsidRPr="00EB3829"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i </w:t>
      </w:r>
      <w:r w:rsidRPr="00EB3829">
        <w:rPr>
          <w:rFonts w:asciiTheme="majorHAnsi" w:hAnsiTheme="majorHAnsi" w:cstheme="majorHAnsi"/>
          <w:sz w:val="22"/>
          <w:szCs w:val="22"/>
        </w:rPr>
        <w:t>terminie wyznaczonym przez Zamawiającego;</w:t>
      </w:r>
    </w:p>
    <w:p w14:paraId="32EF338D" w14:textId="3B912ACF" w:rsidR="00132573" w:rsidRPr="00EB3829" w:rsidRDefault="00EB3829" w:rsidP="00132573">
      <w:pPr>
        <w:numPr>
          <w:ilvl w:val="0"/>
          <w:numId w:val="4"/>
        </w:numPr>
        <w:spacing w:line="300" w:lineRule="auto"/>
        <w:ind w:left="426" w:hanging="284"/>
        <w:jc w:val="both"/>
        <w:rPr>
          <w:rFonts w:asciiTheme="majorHAnsi" w:hAnsiTheme="majorHAnsi" w:cstheme="majorHAnsi"/>
          <w:sz w:val="22"/>
          <w:szCs w:val="22"/>
        </w:rPr>
      </w:pPr>
      <w:r w:rsidRPr="00EB3829">
        <w:rPr>
          <w:rFonts w:asciiTheme="majorHAnsi" w:hAnsiTheme="majorHAnsi" w:cstheme="majorHAnsi"/>
          <w:sz w:val="22"/>
          <w:szCs w:val="22"/>
        </w:rPr>
        <w:t>aparatura</w:t>
      </w:r>
      <w:r w:rsidR="00132573" w:rsidRPr="00EB3829">
        <w:rPr>
          <w:rFonts w:asciiTheme="majorHAnsi" w:hAnsiTheme="majorHAnsi" w:cstheme="majorHAnsi"/>
          <w:sz w:val="22"/>
          <w:szCs w:val="22"/>
        </w:rPr>
        <w:t xml:space="preserve"> spełnia wszelkie wymogi dopuszczenia urządzeń do powszechnego obrotu i użytku oraz posiada oznaczenie CE;</w:t>
      </w:r>
    </w:p>
    <w:p w14:paraId="1D996D9C"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59359DCD" w14:textId="77777777" w:rsidR="0072070E" w:rsidRDefault="00132573" w:rsidP="0072070E">
      <w:pPr>
        <w:numPr>
          <w:ilvl w:val="0"/>
          <w:numId w:val="4"/>
        </w:numPr>
        <w:spacing w:line="300" w:lineRule="auto"/>
        <w:ind w:left="425" w:hanging="284"/>
        <w:jc w:val="both"/>
        <w:rPr>
          <w:rFonts w:asciiTheme="majorHAnsi" w:hAnsiTheme="majorHAnsi" w:cstheme="majorHAnsi"/>
          <w:sz w:val="22"/>
          <w:szCs w:val="22"/>
        </w:rPr>
      </w:pPr>
      <w:r w:rsidRPr="00322E89">
        <w:rPr>
          <w:rFonts w:asciiTheme="majorHAnsi" w:hAnsiTheme="majorHAnsi" w:cstheme="majorHAnsi"/>
          <w:sz w:val="22"/>
          <w:szCs w:val="22"/>
        </w:rPr>
        <w:t>przekazywane przez nas dane osobowe mogą być wykorzystane wyłącznie w celach związanych z prowadzonym postępowaniem nr RZP.243</w:t>
      </w:r>
      <w:r w:rsidR="00322E89" w:rsidRPr="00322E89">
        <w:rPr>
          <w:rFonts w:asciiTheme="majorHAnsi" w:hAnsiTheme="majorHAnsi" w:cstheme="majorHAnsi"/>
          <w:sz w:val="22"/>
          <w:szCs w:val="22"/>
        </w:rPr>
        <w:t>.25.</w:t>
      </w:r>
      <w:r w:rsidR="00C4753B" w:rsidRPr="00322E89">
        <w:rPr>
          <w:rFonts w:asciiTheme="majorHAnsi" w:hAnsiTheme="majorHAnsi" w:cstheme="majorHAnsi"/>
          <w:sz w:val="22"/>
          <w:szCs w:val="22"/>
        </w:rPr>
        <w:t>2023</w:t>
      </w:r>
      <w:bookmarkStart w:id="44" w:name="_Hlk63597175"/>
    </w:p>
    <w:p w14:paraId="46764206" w14:textId="3D49F480" w:rsidR="00132573" w:rsidRPr="0072070E" w:rsidRDefault="00132573" w:rsidP="0072070E">
      <w:pPr>
        <w:numPr>
          <w:ilvl w:val="0"/>
          <w:numId w:val="4"/>
        </w:numPr>
        <w:spacing w:line="300" w:lineRule="auto"/>
        <w:ind w:left="425" w:hanging="284"/>
        <w:jc w:val="both"/>
        <w:rPr>
          <w:rFonts w:asciiTheme="majorHAnsi" w:hAnsiTheme="majorHAnsi" w:cstheme="majorHAnsi"/>
          <w:sz w:val="22"/>
          <w:szCs w:val="22"/>
        </w:rPr>
      </w:pPr>
      <w:r w:rsidRPr="0072070E">
        <w:rPr>
          <w:rFonts w:asciiTheme="majorHAnsi" w:hAnsiTheme="majorHAnsi" w:cstheme="majorHAnsi"/>
          <w:sz w:val="22"/>
          <w:szCs w:val="22"/>
        </w:rPr>
        <w:t xml:space="preserve">oświadczamy, że przedmiot zamówienia </w:t>
      </w:r>
      <w:r w:rsidR="00AD43F3" w:rsidRPr="0072070E">
        <w:rPr>
          <w:rFonts w:asciiTheme="majorHAnsi" w:hAnsiTheme="majorHAnsi" w:cstheme="majorHAnsi"/>
          <w:sz w:val="22"/>
          <w:szCs w:val="22"/>
        </w:rPr>
        <w:t>w zakresie</w:t>
      </w:r>
      <w:r w:rsidR="00247CB3" w:rsidRPr="0072070E">
        <w:rPr>
          <w:rFonts w:asciiTheme="majorHAnsi" w:hAnsiTheme="majorHAnsi" w:cstheme="majorHAnsi"/>
          <w:i/>
          <w:sz w:val="22"/>
          <w:szCs w:val="22"/>
        </w:rPr>
        <w:t>)</w:t>
      </w:r>
      <w:r w:rsidR="00247CB3" w:rsidRPr="0072070E">
        <w:rPr>
          <w:rFonts w:asciiTheme="majorHAnsi" w:hAnsiTheme="majorHAnsi" w:cstheme="majorHAnsi"/>
          <w:sz w:val="22"/>
          <w:szCs w:val="22"/>
        </w:rPr>
        <w:t xml:space="preserve"> </w:t>
      </w:r>
      <w:r w:rsidR="00AD43F3" w:rsidRPr="0072070E">
        <w:rPr>
          <w:rFonts w:asciiTheme="majorHAnsi" w:hAnsiTheme="majorHAnsi" w:cstheme="majorHAnsi"/>
          <w:sz w:val="22"/>
          <w:szCs w:val="22"/>
        </w:rPr>
        <w:t>zamierzamy zrealizowa</w:t>
      </w:r>
      <w:r w:rsidR="00AD43F3" w:rsidRPr="0072070E">
        <w:rPr>
          <w:rFonts w:cs="Calibri"/>
          <w:sz w:val="22"/>
          <w:szCs w:val="22"/>
        </w:rPr>
        <w:t>ć</w:t>
      </w:r>
      <w:r w:rsidR="00AD43F3" w:rsidRPr="0072070E">
        <w:rPr>
          <w:rFonts w:asciiTheme="majorHAnsi" w:hAnsiTheme="majorHAnsi" w:cstheme="majorHAnsi"/>
          <w:sz w:val="22"/>
          <w:szCs w:val="22"/>
        </w:rPr>
        <w:t xml:space="preserve"> </w:t>
      </w:r>
      <w:r w:rsidR="00AD43F3" w:rsidRPr="0072070E">
        <w:rPr>
          <w:rFonts w:asciiTheme="majorHAnsi" w:hAnsiTheme="majorHAnsi" w:cstheme="majorHAnsi"/>
          <w:color w:val="002060"/>
          <w:sz w:val="22"/>
          <w:szCs w:val="22"/>
        </w:rPr>
        <w:t>SI</w:t>
      </w:r>
      <w:r w:rsidR="00AD43F3" w:rsidRPr="0072070E">
        <w:rPr>
          <w:rFonts w:cs="Calibri"/>
          <w:color w:val="002060"/>
          <w:sz w:val="22"/>
          <w:szCs w:val="22"/>
        </w:rPr>
        <w:t>Ł</w:t>
      </w:r>
      <w:r w:rsidR="00AD43F3" w:rsidRPr="0072070E">
        <w:rPr>
          <w:rFonts w:asciiTheme="majorHAnsi" w:hAnsiTheme="majorHAnsi" w:cstheme="majorHAnsi"/>
          <w:color w:val="002060"/>
          <w:sz w:val="22"/>
          <w:szCs w:val="22"/>
        </w:rPr>
        <w:t>AMI W</w:t>
      </w:r>
      <w:r w:rsidR="00AD43F3" w:rsidRPr="0072070E">
        <w:rPr>
          <w:rFonts w:cs="Calibri"/>
          <w:color w:val="002060"/>
          <w:sz w:val="22"/>
          <w:szCs w:val="22"/>
        </w:rPr>
        <w:t>Ł</w:t>
      </w:r>
      <w:r w:rsidR="00AD43F3" w:rsidRPr="0072070E">
        <w:rPr>
          <w:rFonts w:asciiTheme="majorHAnsi" w:hAnsiTheme="majorHAnsi" w:cstheme="majorHAnsi"/>
          <w:color w:val="002060"/>
          <w:sz w:val="22"/>
          <w:szCs w:val="22"/>
        </w:rPr>
        <w:t>ASNYMI / PRZY UDZIALE PODWYKONAWC</w:t>
      </w:r>
      <w:r w:rsidR="00AD43F3" w:rsidRPr="0072070E">
        <w:rPr>
          <w:rFonts w:cs="Calibri"/>
          <w:color w:val="002060"/>
          <w:sz w:val="22"/>
          <w:szCs w:val="22"/>
        </w:rPr>
        <w:t>Ó</w:t>
      </w:r>
      <w:r w:rsidR="00AD43F3" w:rsidRPr="0072070E">
        <w:rPr>
          <w:rFonts w:asciiTheme="majorHAnsi" w:hAnsiTheme="majorHAnsi" w:cstheme="majorHAnsi"/>
          <w:color w:val="002060"/>
          <w:sz w:val="22"/>
          <w:szCs w:val="22"/>
        </w:rPr>
        <w:t>W (niepotrzebne skre</w:t>
      </w:r>
      <w:r w:rsidR="00AD43F3" w:rsidRPr="0072070E">
        <w:rPr>
          <w:rFonts w:cs="Calibri"/>
          <w:color w:val="002060"/>
          <w:sz w:val="22"/>
          <w:szCs w:val="22"/>
        </w:rPr>
        <w:t>ś</w:t>
      </w:r>
      <w:r w:rsidR="00AD43F3" w:rsidRPr="0072070E">
        <w:rPr>
          <w:rFonts w:asciiTheme="majorHAnsi" w:hAnsiTheme="majorHAnsi" w:cstheme="majorHAnsi"/>
          <w:color w:val="002060"/>
          <w:sz w:val="22"/>
          <w:szCs w:val="22"/>
        </w:rPr>
        <w:t>li</w:t>
      </w:r>
      <w:r w:rsidR="00AD43F3" w:rsidRPr="0072070E">
        <w:rPr>
          <w:rFonts w:cs="Calibri"/>
          <w:color w:val="002060"/>
          <w:sz w:val="22"/>
          <w:szCs w:val="22"/>
        </w:rPr>
        <w:t>ć</w:t>
      </w:r>
      <w:r w:rsidR="00AD43F3" w:rsidRPr="0072070E">
        <w:rPr>
          <w:rFonts w:asciiTheme="majorHAnsi" w:hAnsiTheme="majorHAnsi" w:cstheme="majorHAnsi"/>
          <w:color w:val="002060"/>
          <w:sz w:val="22"/>
          <w:szCs w:val="22"/>
        </w:rPr>
        <w:t xml:space="preserve">). </w:t>
      </w:r>
      <w:r w:rsidRPr="0072070E">
        <w:rPr>
          <w:rFonts w:asciiTheme="majorHAnsi" w:hAnsiTheme="majorHAnsi" w:cstheme="majorHAnsi"/>
          <w:i/>
          <w:iCs/>
          <w:sz w:val="22"/>
          <w:szCs w:val="22"/>
        </w:rPr>
        <w:t xml:space="preserve">Jeżeli Wykonawca zamierza zrealizować przedmiot zamówienia przy udziale podwykonawców </w:t>
      </w:r>
      <w:bookmarkStart w:id="45" w:name="_Hlk61708633"/>
      <w:proofErr w:type="spellStart"/>
      <w:r w:rsidRPr="0072070E">
        <w:rPr>
          <w:rFonts w:asciiTheme="majorHAnsi" w:hAnsiTheme="majorHAnsi" w:cstheme="majorHAnsi"/>
          <w:i/>
          <w:iCs/>
          <w:sz w:val="22"/>
          <w:szCs w:val="22"/>
          <w:lang w:val="en-GB"/>
        </w:rPr>
        <w:t>proszę</w:t>
      </w:r>
      <w:proofErr w:type="spellEnd"/>
      <w:r w:rsidRPr="0072070E">
        <w:rPr>
          <w:rFonts w:asciiTheme="majorHAnsi" w:hAnsiTheme="majorHAnsi" w:cstheme="majorHAnsi"/>
          <w:i/>
          <w:iCs/>
          <w:sz w:val="22"/>
          <w:szCs w:val="22"/>
          <w:lang w:val="en-GB"/>
        </w:rPr>
        <w:t xml:space="preserve"> </w:t>
      </w:r>
      <w:proofErr w:type="spellStart"/>
      <w:r w:rsidRPr="0072070E">
        <w:rPr>
          <w:rFonts w:asciiTheme="majorHAnsi" w:hAnsiTheme="majorHAnsi" w:cstheme="majorHAnsi"/>
          <w:i/>
          <w:iCs/>
          <w:sz w:val="22"/>
          <w:szCs w:val="22"/>
          <w:lang w:val="en-GB"/>
        </w:rPr>
        <w:t>wypełnić</w:t>
      </w:r>
      <w:bookmarkEnd w:id="45"/>
      <w:proofErr w:type="spellEnd"/>
      <w:r w:rsidRPr="0072070E">
        <w:rPr>
          <w:rFonts w:asciiTheme="majorHAnsi" w:hAnsiTheme="majorHAnsi" w:cstheme="majorHAnsi"/>
          <w:i/>
          <w:iCs/>
          <w:sz w:val="22"/>
          <w:szCs w:val="22"/>
          <w:lang w:val="en-GB"/>
        </w:rPr>
        <w:t xml:space="preserve"> </w:t>
      </w:r>
      <w:proofErr w:type="spellStart"/>
      <w:r w:rsidRPr="0072070E">
        <w:rPr>
          <w:rFonts w:asciiTheme="majorHAnsi" w:hAnsiTheme="majorHAnsi" w:cstheme="majorHAnsi"/>
          <w:i/>
          <w:iCs/>
          <w:sz w:val="22"/>
          <w:szCs w:val="22"/>
          <w:lang w:val="en-GB"/>
        </w:rPr>
        <w:t>tabelę</w:t>
      </w:r>
      <w:proofErr w:type="spellEnd"/>
      <w:r w:rsidRPr="0072070E">
        <w:rPr>
          <w:rFonts w:asciiTheme="majorHAnsi" w:hAnsiTheme="majorHAnsi" w:cstheme="majorHAnsi"/>
          <w:i/>
          <w:iCs/>
          <w:sz w:val="22"/>
          <w:szCs w:val="22"/>
          <w:lang w:val="en-GB"/>
        </w:rPr>
        <w:t xml:space="preserve"> </w:t>
      </w:r>
      <w:proofErr w:type="spellStart"/>
      <w:r w:rsidRPr="0072070E">
        <w:rPr>
          <w:rFonts w:asciiTheme="majorHAnsi" w:hAnsiTheme="majorHAnsi" w:cstheme="majorHAnsi"/>
          <w:i/>
          <w:iCs/>
          <w:sz w:val="22"/>
          <w:szCs w:val="22"/>
          <w:lang w:val="en-GB"/>
        </w:rPr>
        <w:t>poniżej</w:t>
      </w:r>
      <w:proofErr w:type="spellEnd"/>
      <w:r w:rsidRPr="0072070E">
        <w:rPr>
          <w:rFonts w:asciiTheme="majorHAnsi" w:hAnsiTheme="majorHAnsi" w:cstheme="majorHAnsi"/>
          <w:i/>
          <w:iCs/>
          <w:sz w:val="22"/>
          <w:szCs w:val="22"/>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226510" w14:paraId="12CCE8BA" w14:textId="77777777" w:rsidTr="00EB3829">
        <w:trPr>
          <w:trHeight w:val="565"/>
        </w:trPr>
        <w:tc>
          <w:tcPr>
            <w:tcW w:w="4204" w:type="dxa"/>
            <w:vAlign w:val="center"/>
          </w:tcPr>
          <w:p w14:paraId="32F360B6" w14:textId="77777777" w:rsidR="00132573" w:rsidRPr="00226510" w:rsidRDefault="00132573" w:rsidP="00405FB7">
            <w:pPr>
              <w:spacing w:line="300" w:lineRule="auto"/>
              <w:rPr>
                <w:rFonts w:asciiTheme="majorHAnsi" w:eastAsia="Calibri" w:hAnsiTheme="majorHAnsi" w:cstheme="majorHAnsi"/>
                <w:sz w:val="22"/>
                <w:szCs w:val="22"/>
              </w:rPr>
            </w:pPr>
            <w:bookmarkStart w:id="46" w:name="_Hlk64441542"/>
            <w:r w:rsidRPr="00226510">
              <w:rPr>
                <w:rFonts w:asciiTheme="majorHAnsi" w:eastAsia="Calibri" w:hAnsiTheme="majorHAnsi" w:cstheme="majorHAnsi"/>
                <w:sz w:val="22"/>
                <w:szCs w:val="22"/>
              </w:rPr>
              <w:lastRenderedPageBreak/>
              <w:t xml:space="preserve">Nazwa i adres podwykonawcy </w:t>
            </w:r>
          </w:p>
          <w:p w14:paraId="3DD201AE"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i/>
                <w:iCs/>
                <w:sz w:val="22"/>
                <w:szCs w:val="22"/>
              </w:rPr>
              <w:t>(o ile jest znane Wykonawcy)</w:t>
            </w:r>
          </w:p>
        </w:tc>
        <w:tc>
          <w:tcPr>
            <w:tcW w:w="4658" w:type="dxa"/>
          </w:tcPr>
          <w:p w14:paraId="3C9748B4" w14:textId="77777777" w:rsidR="00132573" w:rsidRPr="00226510" w:rsidRDefault="00132573" w:rsidP="00405FB7">
            <w:pPr>
              <w:spacing w:line="300" w:lineRule="auto"/>
              <w:jc w:val="both"/>
              <w:rPr>
                <w:rFonts w:asciiTheme="majorHAnsi" w:eastAsia="Calibri" w:hAnsiTheme="majorHAnsi" w:cstheme="majorHAnsi"/>
                <w:sz w:val="22"/>
                <w:szCs w:val="22"/>
              </w:rPr>
            </w:pPr>
          </w:p>
        </w:tc>
      </w:tr>
      <w:tr w:rsidR="00132573" w:rsidRPr="00226510" w14:paraId="7F73D9AA" w14:textId="77777777" w:rsidTr="000A4B97">
        <w:trPr>
          <w:trHeight w:val="664"/>
        </w:trPr>
        <w:tc>
          <w:tcPr>
            <w:tcW w:w="4204" w:type="dxa"/>
            <w:vAlign w:val="center"/>
          </w:tcPr>
          <w:p w14:paraId="5A08D80C"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226510" w:rsidRDefault="00132573" w:rsidP="00405FB7">
            <w:pPr>
              <w:spacing w:line="300" w:lineRule="auto"/>
              <w:rPr>
                <w:rFonts w:asciiTheme="majorHAnsi" w:eastAsia="Calibri" w:hAnsiTheme="majorHAnsi" w:cstheme="majorHAnsi"/>
                <w:sz w:val="22"/>
                <w:szCs w:val="22"/>
              </w:rPr>
            </w:pPr>
          </w:p>
        </w:tc>
      </w:tr>
      <w:tr w:rsidR="00EE25FA" w:rsidRPr="00226510" w14:paraId="7E97B99E" w14:textId="77777777" w:rsidTr="000A4B97">
        <w:trPr>
          <w:trHeight w:val="688"/>
        </w:trPr>
        <w:tc>
          <w:tcPr>
            <w:tcW w:w="4204" w:type="dxa"/>
            <w:vAlign w:val="center"/>
          </w:tcPr>
          <w:p w14:paraId="03F4E477" w14:textId="7A083975" w:rsidR="00EE25FA" w:rsidRPr="00322E89" w:rsidRDefault="00EE25FA" w:rsidP="00405FB7">
            <w:pPr>
              <w:spacing w:line="300" w:lineRule="auto"/>
              <w:rPr>
                <w:rFonts w:asciiTheme="majorHAnsi" w:eastAsia="Calibri" w:hAnsiTheme="majorHAnsi" w:cstheme="majorHAnsi"/>
                <w:sz w:val="22"/>
                <w:szCs w:val="22"/>
              </w:rPr>
            </w:pPr>
            <w:r w:rsidRPr="00322E89">
              <w:rPr>
                <w:rFonts w:eastAsia="Calibri" w:cs="Calibri"/>
                <w:bCs w:val="0"/>
                <w:kern w:val="0"/>
                <w:sz w:val="22"/>
                <w:szCs w:val="22"/>
              </w:rPr>
              <w:t>Wartość lub procentowa część zamówienia jaka zostanie powierzona podwykonawcy</w:t>
            </w:r>
          </w:p>
        </w:tc>
        <w:tc>
          <w:tcPr>
            <w:tcW w:w="4658" w:type="dxa"/>
            <w:vAlign w:val="center"/>
          </w:tcPr>
          <w:p w14:paraId="64ED4C5F" w14:textId="77777777" w:rsidR="00EE25FA" w:rsidRPr="00226510" w:rsidRDefault="00EE25FA" w:rsidP="00405FB7">
            <w:pPr>
              <w:spacing w:line="300" w:lineRule="auto"/>
              <w:rPr>
                <w:rFonts w:asciiTheme="majorHAnsi" w:eastAsia="Calibri" w:hAnsiTheme="majorHAnsi" w:cstheme="majorHAnsi"/>
                <w:sz w:val="22"/>
                <w:szCs w:val="22"/>
              </w:rPr>
            </w:pPr>
          </w:p>
        </w:tc>
      </w:tr>
    </w:tbl>
    <w:p w14:paraId="7A1ED74B" w14:textId="77777777" w:rsidR="00132573" w:rsidRPr="004911B0" w:rsidRDefault="00132573" w:rsidP="00132573">
      <w:pPr>
        <w:spacing w:line="300" w:lineRule="auto"/>
        <w:ind w:left="425"/>
        <w:rPr>
          <w:rFonts w:asciiTheme="majorHAnsi" w:hAnsiTheme="majorHAnsi" w:cstheme="majorHAnsi"/>
          <w:i/>
          <w:iCs/>
          <w:sz w:val="22"/>
          <w:szCs w:val="22"/>
        </w:rPr>
      </w:pPr>
      <w:bookmarkStart w:id="47" w:name="_Hlk63595612"/>
      <w:bookmarkEnd w:id="46"/>
      <w:r w:rsidRPr="00226510">
        <w:rPr>
          <w:rFonts w:asciiTheme="majorHAnsi" w:eastAsia="Calibri" w:hAnsiTheme="majorHAnsi" w:cstheme="majorHAnsi"/>
          <w:sz w:val="22"/>
          <w:szCs w:val="22"/>
        </w:rPr>
        <w:t xml:space="preserve">Pozostały zakres zamówienia </w:t>
      </w:r>
      <w:bookmarkStart w:id="48" w:name="_GoBack"/>
      <w:r w:rsidRPr="004911B0">
        <w:rPr>
          <w:rFonts w:asciiTheme="majorHAnsi" w:eastAsia="Calibri" w:hAnsiTheme="majorHAnsi" w:cstheme="majorHAnsi"/>
          <w:sz w:val="22"/>
          <w:szCs w:val="22"/>
        </w:rPr>
        <w:t>wykonamy osobiście</w:t>
      </w:r>
    </w:p>
    <w:bookmarkEnd w:id="44"/>
    <w:bookmarkEnd w:id="47"/>
    <w:bookmarkEnd w:id="48"/>
    <w:p w14:paraId="72C437E2" w14:textId="77777777" w:rsidR="00132573" w:rsidRPr="00226510" w:rsidRDefault="00132573" w:rsidP="00132573">
      <w:pPr>
        <w:spacing w:line="300" w:lineRule="auto"/>
        <w:ind w:left="426"/>
        <w:jc w:val="both"/>
        <w:rPr>
          <w:rFonts w:asciiTheme="majorHAnsi" w:hAnsiTheme="majorHAnsi" w:cstheme="majorHAnsi"/>
          <w:sz w:val="22"/>
          <w:szCs w:val="22"/>
        </w:rPr>
      </w:pPr>
    </w:p>
    <w:p w14:paraId="6CA0BF27" w14:textId="77777777" w:rsidR="00132573" w:rsidRPr="00226510"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226510">
        <w:rPr>
          <w:rFonts w:asciiTheme="majorHAnsi" w:hAnsiTheme="majorHAnsi" w:cstheme="majorHAnsi"/>
          <w:sz w:val="22"/>
          <w:szCs w:val="22"/>
          <w:u w:val="single"/>
        </w:rPr>
        <w:t>Wraz z ofertą składamy:</w:t>
      </w:r>
    </w:p>
    <w:p w14:paraId="6DD2244A" w14:textId="77777777" w:rsidR="00132573" w:rsidRPr="00226510"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226510">
        <w:rPr>
          <w:rFonts w:asciiTheme="majorHAnsi" w:hAnsiTheme="majorHAnsi" w:cstheme="majorHAnsi"/>
          <w:sz w:val="22"/>
          <w:szCs w:val="22"/>
        </w:rPr>
        <w:t>Oświadczenie/a dotyczące braku podstaw  wykluczenia z postępowania;</w:t>
      </w:r>
    </w:p>
    <w:p w14:paraId="31C72518" w14:textId="15BF6CFD" w:rsidR="00132573" w:rsidRPr="00EB3829" w:rsidRDefault="00EB3829"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EB3829">
        <w:rPr>
          <w:rFonts w:asciiTheme="majorHAnsi" w:hAnsiTheme="majorHAnsi" w:cstheme="majorHAnsi"/>
          <w:sz w:val="22"/>
          <w:szCs w:val="22"/>
        </w:rPr>
        <w:t>Opis techniczny Aparatury</w:t>
      </w:r>
    </w:p>
    <w:p w14:paraId="5A499CB3" w14:textId="77777777" w:rsidR="00132573" w:rsidRPr="000A4B97"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0A4B97">
        <w:rPr>
          <w:rFonts w:asciiTheme="majorHAnsi" w:hAnsiTheme="majorHAnsi" w:cstheme="majorHAnsi"/>
          <w:i/>
          <w:iCs/>
          <w:sz w:val="22"/>
          <w:szCs w:val="22"/>
        </w:rPr>
        <w:t>…………………………………………………………………………………………………………</w:t>
      </w:r>
    </w:p>
    <w:p w14:paraId="550D5857" w14:textId="77777777" w:rsidR="00132573" w:rsidRPr="002E354C" w:rsidRDefault="00132573" w:rsidP="00132573">
      <w:pPr>
        <w:spacing w:line="300" w:lineRule="auto"/>
        <w:jc w:val="both"/>
        <w:rPr>
          <w:rFonts w:asciiTheme="majorHAnsi" w:hAnsiTheme="majorHAnsi" w:cstheme="majorHAnsi"/>
        </w:rPr>
      </w:pPr>
    </w:p>
    <w:p w14:paraId="7CC136AA" w14:textId="77777777" w:rsidR="00132573" w:rsidRPr="002E354C" w:rsidRDefault="00132573" w:rsidP="00132573">
      <w:pPr>
        <w:spacing w:line="300" w:lineRule="auto"/>
        <w:jc w:val="center"/>
        <w:rPr>
          <w:rFonts w:asciiTheme="majorHAnsi" w:hAnsiTheme="majorHAnsi" w:cstheme="majorHAnsi"/>
          <w:sz w:val="18"/>
          <w:szCs w:val="18"/>
        </w:rPr>
      </w:pPr>
      <w:r w:rsidRPr="002E354C">
        <w:rPr>
          <w:rFonts w:asciiTheme="majorHAnsi" w:hAnsiTheme="majorHAnsi" w:cstheme="majorHAnsi"/>
          <w:b/>
          <w:sz w:val="18"/>
          <w:szCs w:val="18"/>
          <w:u w:val="double"/>
        </w:rPr>
        <w:t>FORMULARZ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2E354C" w:rsidRDefault="00132573" w:rsidP="00132573">
      <w:pPr>
        <w:tabs>
          <w:tab w:val="left" w:pos="3402"/>
        </w:tabs>
        <w:spacing w:line="300" w:lineRule="auto"/>
        <w:jc w:val="right"/>
        <w:rPr>
          <w:rFonts w:asciiTheme="majorHAnsi" w:hAnsiTheme="majorHAnsi" w:cstheme="majorHAnsi"/>
          <w:b/>
          <w:i/>
          <w:sz w:val="20"/>
          <w:highlight w:val="cyan"/>
        </w:rPr>
      </w:pPr>
      <w:r w:rsidRPr="002E354C">
        <w:rPr>
          <w:rFonts w:asciiTheme="majorHAnsi" w:hAnsiTheme="majorHAnsi" w:cstheme="majorHAnsi"/>
          <w:b/>
          <w:i/>
          <w:color w:val="2F5496"/>
        </w:rPr>
        <w:br w:type="column"/>
      </w:r>
      <w:r w:rsidRPr="002E354C">
        <w:rPr>
          <w:rFonts w:asciiTheme="majorHAnsi" w:hAnsiTheme="majorHAnsi" w:cstheme="majorHAnsi"/>
          <w:b/>
          <w:i/>
          <w:sz w:val="20"/>
        </w:rPr>
        <w:lastRenderedPageBreak/>
        <w:t>Załącznik nr 2 do SWZ</w:t>
      </w:r>
    </w:p>
    <w:p w14:paraId="0E9F421E" w14:textId="77777777"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t>Wzór</w:t>
      </w:r>
    </w:p>
    <w:p w14:paraId="0EB834FF" w14:textId="21AB759E" w:rsidR="00132573" w:rsidRPr="00226510" w:rsidRDefault="00132573" w:rsidP="00132573">
      <w:pPr>
        <w:spacing w:line="300" w:lineRule="auto"/>
        <w:jc w:val="both"/>
        <w:rPr>
          <w:rFonts w:asciiTheme="majorHAnsi" w:hAnsiTheme="majorHAnsi" w:cstheme="majorHAnsi"/>
          <w:sz w:val="22"/>
          <w:szCs w:val="22"/>
        </w:rPr>
      </w:pPr>
      <w:bookmarkStart w:id="49" w:name="_Hlk61709527"/>
      <w:r w:rsidRPr="00226510">
        <w:rPr>
          <w:rFonts w:asciiTheme="majorHAnsi" w:hAnsiTheme="majorHAnsi" w:cstheme="majorHAnsi"/>
          <w:b/>
          <w:sz w:val="22"/>
          <w:szCs w:val="22"/>
        </w:rPr>
        <w:t>Nazwa Wykonawcy</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4BD5C1AD" w14:textId="5D5A14C9" w:rsidR="00132573" w:rsidRPr="00226510" w:rsidRDefault="00132573" w:rsidP="00132573">
      <w:pPr>
        <w:spacing w:line="300" w:lineRule="auto"/>
        <w:jc w:val="both"/>
        <w:rPr>
          <w:rFonts w:asciiTheme="majorHAnsi" w:hAnsiTheme="majorHAnsi" w:cstheme="majorHAnsi"/>
          <w:sz w:val="22"/>
          <w:szCs w:val="22"/>
        </w:rPr>
      </w:pPr>
      <w:r w:rsidRPr="00226510">
        <w:rPr>
          <w:rFonts w:asciiTheme="majorHAnsi" w:hAnsiTheme="majorHAnsi" w:cstheme="majorHAnsi"/>
          <w:b/>
          <w:sz w:val="22"/>
          <w:szCs w:val="22"/>
        </w:rPr>
        <w:t>Adres</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6273D5AC" w14:textId="7EDDD99E"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Nr KRS </w:t>
      </w:r>
      <w:r w:rsidRPr="00226510">
        <w:rPr>
          <w:rFonts w:asciiTheme="majorHAnsi" w:hAnsiTheme="majorHAnsi" w:cstheme="majorHAnsi"/>
          <w:sz w:val="22"/>
          <w:szCs w:val="22"/>
        </w:rPr>
        <w:t>(jeżeli dotyczy).........................................................................................................</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10D920CC" w14:textId="7580A581"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NIP </w:t>
      </w:r>
      <w:r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74CBE881" w14:textId="7A1918A2"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Dokumenty rejestrowe (Podmiotowe środki dowodowe) mo</w:t>
      </w:r>
      <w:r w:rsidR="001A058E" w:rsidRPr="00226510">
        <w:rPr>
          <w:rFonts w:asciiTheme="majorHAnsi" w:hAnsiTheme="majorHAnsi" w:cstheme="majorHAnsi"/>
          <w:b/>
          <w:sz w:val="22"/>
          <w:szCs w:val="22"/>
        </w:rPr>
        <w:t>gą zostać bezpłatnie uzyskane z </w:t>
      </w:r>
      <w:r w:rsidRPr="00226510">
        <w:rPr>
          <w:rFonts w:asciiTheme="majorHAnsi" w:hAnsiTheme="majorHAnsi" w:cstheme="majorHAnsi"/>
          <w:b/>
          <w:sz w:val="22"/>
          <w:szCs w:val="22"/>
        </w:rPr>
        <w:t>bazy danych państwa członkowskiego UE:</w:t>
      </w:r>
    </w:p>
    <w:p w14:paraId="4DA3981F" w14:textId="77777777" w:rsidR="00132573" w:rsidRPr="00226510" w:rsidRDefault="005C2725"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994869603"/>
          <w14:checkbox>
            <w14:checked w14:val="0"/>
            <w14:checkedState w14:val="2612" w14:font="MS Gothic"/>
            <w14:uncheckedState w14:val="2610" w14:font="MS Gothic"/>
          </w14:checkbox>
        </w:sdtPr>
        <w:sdtEnd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https://ekrs.ms.gov.pl/web/wyszukiwarka-krs/strona-glowna/</w:t>
      </w:r>
    </w:p>
    <w:p w14:paraId="180FAF76" w14:textId="77777777" w:rsidR="00132573" w:rsidRPr="00226510" w:rsidRDefault="005C2725"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604559884"/>
          <w14:checkbox>
            <w14:checked w14:val="0"/>
            <w14:checkedState w14:val="2612" w14:font="MS Gothic"/>
            <w14:uncheckedState w14:val="2610" w14:font="MS Gothic"/>
          </w14:checkbox>
        </w:sdtPr>
        <w:sdtEnd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https://prod.ceidg.gov.pl/CEIDG/CEIDG.Public.UI/Search.aspx</w:t>
      </w:r>
    </w:p>
    <w:p w14:paraId="2CCAFF4F" w14:textId="39705169" w:rsidR="00132573" w:rsidRPr="00226510" w:rsidRDefault="005C2725"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71029738"/>
          <w14:checkbox>
            <w14:checked w14:val="0"/>
            <w14:checkedState w14:val="2612" w14:font="MS Gothic"/>
            <w14:uncheckedState w14:val="2610" w14:font="MS Gothic"/>
          </w14:checkbox>
        </w:sdtPr>
        <w:sdtEnd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inny (proszę wpisać) …....................................................................................</w:t>
      </w:r>
      <w:r w:rsidR="00A05FFF">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02B15172" w14:textId="52325E5B" w:rsidR="00132573" w:rsidRPr="00226510" w:rsidRDefault="005C2725"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498740979"/>
          <w14:checkbox>
            <w14:checked w14:val="0"/>
            <w14:checkedState w14:val="2612" w14:font="MS Gothic"/>
            <w14:uncheckedState w14:val="2610" w14:font="MS Gothic"/>
          </w14:checkbox>
        </w:sdtPr>
        <w:sdtEndPr/>
        <w:sdtContent>
          <w:r w:rsidR="00247CB3">
            <w:rPr>
              <w:rFonts w:ascii="MS Gothic" w:eastAsia="MS Gothic" w:hAnsi="MS Gothic" w:cstheme="majorHAnsi" w:hint="eastAsia"/>
              <w:sz w:val="22"/>
              <w:szCs w:val="22"/>
              <w:lang w:val="en-GB"/>
            </w:rPr>
            <w:t>☐</w:t>
          </w:r>
        </w:sdtContent>
      </w:sdt>
      <w:r w:rsidR="00132573" w:rsidRPr="00226510">
        <w:rPr>
          <w:rFonts w:asciiTheme="majorHAnsi" w:hAnsiTheme="majorHAnsi" w:cstheme="majorHAnsi"/>
          <w:sz w:val="22"/>
          <w:szCs w:val="22"/>
        </w:rPr>
        <w:t xml:space="preserve"> nie dotyczy</w:t>
      </w:r>
    </w:p>
    <w:p w14:paraId="678E2A6C" w14:textId="6EC616F6" w:rsidR="00132573" w:rsidRPr="00226510" w:rsidRDefault="00132573" w:rsidP="00132573">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53FE714A" w14:textId="77777777" w:rsidR="00132573" w:rsidRPr="00A05FFF" w:rsidRDefault="00132573" w:rsidP="00132573">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stanowisko/podstawa do reprezentacji)</w:t>
      </w:r>
    </w:p>
    <w:p w14:paraId="634CFE9F" w14:textId="77777777" w:rsidR="00132573" w:rsidRPr="00226510" w:rsidRDefault="00132573" w:rsidP="00132573">
      <w:pPr>
        <w:spacing w:line="300" w:lineRule="auto"/>
        <w:jc w:val="both"/>
        <w:rPr>
          <w:rFonts w:asciiTheme="majorHAnsi" w:hAnsiTheme="majorHAnsi" w:cstheme="majorHAnsi"/>
          <w:sz w:val="22"/>
          <w:szCs w:val="22"/>
        </w:rPr>
      </w:pPr>
    </w:p>
    <w:bookmarkEnd w:id="49"/>
    <w:p w14:paraId="1BD0F254" w14:textId="77777777" w:rsidR="00132573" w:rsidRPr="002E354C" w:rsidRDefault="00132573" w:rsidP="00132573">
      <w:pPr>
        <w:spacing w:line="300" w:lineRule="auto"/>
        <w:jc w:val="center"/>
        <w:rPr>
          <w:rFonts w:asciiTheme="majorHAnsi" w:hAnsiTheme="majorHAnsi" w:cstheme="majorHAnsi"/>
          <w:b/>
          <w:u w:val="single"/>
        </w:rPr>
      </w:pPr>
      <w:r w:rsidRPr="00226510">
        <w:rPr>
          <w:rFonts w:asciiTheme="majorHAnsi" w:hAnsiTheme="majorHAnsi" w:cstheme="majorHAnsi"/>
          <w:b/>
          <w:sz w:val="22"/>
          <w:szCs w:val="22"/>
          <w:u w:val="single"/>
        </w:rPr>
        <w:t>Oświadczenie wykonawcy/</w:t>
      </w:r>
      <w:r w:rsidRPr="00226510">
        <w:rPr>
          <w:rFonts w:asciiTheme="majorHAnsi" w:hAnsiTheme="majorHAnsi" w:cstheme="majorHAnsi"/>
          <w:sz w:val="22"/>
          <w:szCs w:val="22"/>
        </w:rPr>
        <w:t xml:space="preserve"> </w:t>
      </w:r>
      <w:r w:rsidRPr="00226510">
        <w:rPr>
          <w:rFonts w:asciiTheme="majorHAnsi" w:hAnsiTheme="majorHAnsi" w:cstheme="majorHAnsi"/>
          <w:b/>
          <w:sz w:val="22"/>
          <w:szCs w:val="22"/>
          <w:u w:val="single"/>
        </w:rPr>
        <w:t xml:space="preserve">wykonawcy wspólnie ubiegającego się o udzielenie zamówienia </w:t>
      </w:r>
      <w:r w:rsidRPr="00226510">
        <w:rPr>
          <w:rFonts w:asciiTheme="majorHAnsi" w:hAnsiTheme="majorHAnsi" w:cstheme="majorHAnsi"/>
          <w:i/>
          <w:sz w:val="22"/>
          <w:szCs w:val="22"/>
          <w:vertAlign w:val="superscript"/>
        </w:rPr>
        <w:footnoteReference w:id="2"/>
      </w:r>
      <w:r w:rsidRPr="00226510">
        <w:rPr>
          <w:rFonts w:asciiTheme="majorHAnsi" w:hAnsiTheme="majorHAnsi" w:cstheme="majorHAnsi"/>
          <w:i/>
          <w:sz w:val="22"/>
          <w:szCs w:val="22"/>
        </w:rPr>
        <w:t xml:space="preserve"> </w:t>
      </w:r>
      <w:r w:rsidRPr="006D0484">
        <w:rPr>
          <w:rFonts w:asciiTheme="majorHAnsi" w:hAnsiTheme="majorHAnsi" w:cstheme="majorHAnsi"/>
          <w:i/>
          <w:sz w:val="20"/>
        </w:rPr>
        <w:t>(niepotrzebne skreślić)</w:t>
      </w:r>
    </w:p>
    <w:p w14:paraId="39ED4ED1" w14:textId="77777777" w:rsidR="00132573" w:rsidRPr="006D0484" w:rsidRDefault="00132573" w:rsidP="00132573">
      <w:pPr>
        <w:spacing w:line="300" w:lineRule="auto"/>
        <w:jc w:val="center"/>
        <w:rPr>
          <w:rFonts w:asciiTheme="majorHAnsi" w:hAnsiTheme="majorHAnsi" w:cstheme="majorHAnsi"/>
          <w:b/>
          <w:sz w:val="22"/>
          <w:szCs w:val="22"/>
        </w:rPr>
      </w:pPr>
      <w:r w:rsidRPr="00226510">
        <w:rPr>
          <w:rFonts w:asciiTheme="majorHAnsi" w:hAnsiTheme="majorHAnsi" w:cstheme="majorHAnsi"/>
          <w:b/>
          <w:sz w:val="22"/>
          <w:szCs w:val="22"/>
        </w:rPr>
        <w:t xml:space="preserve">składane na podstawie </w:t>
      </w:r>
      <w:bookmarkStart w:id="50" w:name="_Hlk61709618"/>
      <w:r w:rsidRPr="00226510">
        <w:rPr>
          <w:rFonts w:asciiTheme="majorHAnsi" w:hAnsiTheme="majorHAnsi" w:cstheme="majorHAnsi"/>
          <w:b/>
          <w:sz w:val="22"/>
          <w:szCs w:val="22"/>
        </w:rPr>
        <w:t>art. 125 ust. 1 z dnia 11 września 2019 r. – Prawo zamówień publicznych</w:t>
      </w:r>
      <w:bookmarkEnd w:id="50"/>
      <w:r w:rsidRPr="00226510">
        <w:rPr>
          <w:rFonts w:asciiTheme="majorHAnsi" w:hAnsiTheme="majorHAnsi" w:cstheme="majorHAnsi"/>
          <w:b/>
          <w:sz w:val="22"/>
          <w:szCs w:val="22"/>
        </w:rPr>
        <w:t xml:space="preserve"> Prawo </w:t>
      </w:r>
      <w:r w:rsidRPr="006D0484">
        <w:rPr>
          <w:rFonts w:asciiTheme="majorHAnsi" w:hAnsiTheme="majorHAnsi" w:cstheme="majorHAnsi"/>
          <w:b/>
          <w:sz w:val="22"/>
          <w:szCs w:val="22"/>
        </w:rPr>
        <w:t xml:space="preserve">zamówień publicznych (dalej jako: ustawa </w:t>
      </w:r>
      <w:proofErr w:type="spellStart"/>
      <w:r w:rsidRPr="006D0484">
        <w:rPr>
          <w:rFonts w:asciiTheme="majorHAnsi" w:hAnsiTheme="majorHAnsi" w:cstheme="majorHAnsi"/>
          <w:b/>
          <w:sz w:val="22"/>
          <w:szCs w:val="22"/>
        </w:rPr>
        <w:t>Pzp</w:t>
      </w:r>
      <w:proofErr w:type="spellEnd"/>
      <w:r w:rsidRPr="006D0484">
        <w:rPr>
          <w:rFonts w:asciiTheme="majorHAnsi" w:hAnsiTheme="majorHAnsi" w:cstheme="majorHAnsi"/>
          <w:b/>
          <w:sz w:val="22"/>
          <w:szCs w:val="22"/>
        </w:rPr>
        <w:t>)</w:t>
      </w:r>
    </w:p>
    <w:p w14:paraId="5FF57AA5" w14:textId="77777777" w:rsidR="00132573" w:rsidRPr="006D0484" w:rsidRDefault="00132573" w:rsidP="00132573">
      <w:pPr>
        <w:spacing w:line="300" w:lineRule="auto"/>
        <w:jc w:val="center"/>
        <w:rPr>
          <w:rFonts w:asciiTheme="majorHAnsi" w:hAnsiTheme="majorHAnsi" w:cstheme="majorHAnsi"/>
          <w:b/>
          <w:sz w:val="22"/>
          <w:szCs w:val="22"/>
          <w:u w:val="single"/>
        </w:rPr>
      </w:pPr>
      <w:r w:rsidRPr="006D0484">
        <w:rPr>
          <w:rFonts w:asciiTheme="majorHAnsi" w:hAnsiTheme="majorHAnsi" w:cstheme="majorHAnsi"/>
          <w:b/>
          <w:sz w:val="22"/>
          <w:szCs w:val="22"/>
          <w:u w:val="single"/>
        </w:rPr>
        <w:t>DOTYCZĄCE PRZESŁANEK WYKLUCZENIA Z POSTĘPOWANIA</w:t>
      </w:r>
    </w:p>
    <w:p w14:paraId="676EFA29" w14:textId="263BF7F5" w:rsidR="00132573" w:rsidRPr="005D415A" w:rsidRDefault="00132573" w:rsidP="00132573">
      <w:pPr>
        <w:spacing w:after="120" w:line="360" w:lineRule="auto"/>
        <w:jc w:val="center"/>
        <w:rPr>
          <w:rFonts w:asciiTheme="majorHAnsi" w:eastAsia="Calibri" w:hAnsiTheme="majorHAnsi" w:cstheme="majorHAnsi"/>
          <w:b/>
          <w:sz w:val="20"/>
        </w:rPr>
      </w:pPr>
      <w:r w:rsidRPr="006D0484">
        <w:rPr>
          <w:rFonts w:asciiTheme="majorHAnsi" w:eastAsia="Calibri" w:hAnsiTheme="majorHAnsi" w:cstheme="majorHAnsi"/>
          <w:b/>
          <w:sz w:val="20"/>
        </w:rPr>
        <w:t xml:space="preserve">uwzględniające przesłanki wykluczenia z art. 7 ust. 1 ustawy o szczególnych rozwiązaniach w zakresie przeciwdziałania wspieraniu agresji na </w:t>
      </w:r>
      <w:r w:rsidRPr="005D415A">
        <w:rPr>
          <w:rFonts w:asciiTheme="majorHAnsi" w:eastAsia="Calibri" w:hAnsiTheme="majorHAnsi" w:cstheme="majorHAnsi"/>
          <w:b/>
          <w:sz w:val="20"/>
        </w:rPr>
        <w:t>Ukrainę oraz służących ochronie bezpieczeństwa narodowego</w:t>
      </w:r>
    </w:p>
    <w:p w14:paraId="65A44ADE" w14:textId="77777777" w:rsidR="006D4BAF" w:rsidRPr="005D415A" w:rsidRDefault="006D4BAF" w:rsidP="00132573">
      <w:pPr>
        <w:spacing w:after="120" w:line="360" w:lineRule="auto"/>
        <w:jc w:val="center"/>
        <w:rPr>
          <w:rFonts w:asciiTheme="majorHAnsi" w:eastAsia="Calibri" w:hAnsiTheme="majorHAnsi" w:cstheme="majorHAnsi"/>
          <w:b/>
          <w:caps/>
          <w:sz w:val="20"/>
        </w:rPr>
      </w:pPr>
    </w:p>
    <w:p w14:paraId="277FD827" w14:textId="02C4C1B4" w:rsidR="00132573" w:rsidRPr="006D0484" w:rsidRDefault="00132573" w:rsidP="00132573">
      <w:pPr>
        <w:spacing w:line="300" w:lineRule="auto"/>
        <w:jc w:val="both"/>
        <w:rPr>
          <w:rFonts w:asciiTheme="majorHAnsi" w:hAnsiTheme="majorHAnsi" w:cstheme="majorHAnsi"/>
          <w:sz w:val="22"/>
          <w:szCs w:val="22"/>
        </w:rPr>
      </w:pPr>
      <w:r w:rsidRPr="006D0484">
        <w:rPr>
          <w:rFonts w:asciiTheme="majorHAnsi" w:hAnsiTheme="majorHAnsi" w:cstheme="majorHAnsi"/>
          <w:sz w:val="22"/>
          <w:szCs w:val="22"/>
        </w:rPr>
        <w:t xml:space="preserve">Na potrzeby postępowania o udzielenie zamówienia publicznego pn. </w:t>
      </w:r>
      <w:r w:rsidR="006D0484" w:rsidRPr="006D0484">
        <w:rPr>
          <w:rFonts w:asciiTheme="majorHAnsi" w:hAnsiTheme="majorHAnsi" w:cstheme="majorHAnsi"/>
          <w:b/>
          <w:sz w:val="22"/>
          <w:szCs w:val="22"/>
        </w:rPr>
        <w:t>Zakup aparatury naukowo - badawczej pn. "System analizy dynamiki strukturalnej" (RZP.243.25</w:t>
      </w:r>
      <w:r w:rsidRPr="006D0484">
        <w:rPr>
          <w:rFonts w:asciiTheme="majorHAnsi" w:hAnsiTheme="majorHAnsi" w:cstheme="majorHAnsi"/>
          <w:b/>
          <w:sz w:val="22"/>
          <w:szCs w:val="22"/>
        </w:rPr>
        <w:t>.</w:t>
      </w:r>
      <w:r w:rsidR="00C4753B" w:rsidRPr="006D0484">
        <w:rPr>
          <w:rFonts w:asciiTheme="majorHAnsi" w:hAnsiTheme="majorHAnsi" w:cstheme="majorHAnsi"/>
          <w:b/>
          <w:sz w:val="22"/>
          <w:szCs w:val="22"/>
        </w:rPr>
        <w:t>2023</w:t>
      </w:r>
      <w:r w:rsidRPr="006D0484">
        <w:rPr>
          <w:rFonts w:asciiTheme="majorHAnsi" w:hAnsiTheme="majorHAnsi" w:cstheme="majorHAnsi"/>
          <w:b/>
          <w:sz w:val="22"/>
          <w:szCs w:val="22"/>
        </w:rPr>
        <w:t>)</w:t>
      </w:r>
      <w:r w:rsidRPr="006D0484">
        <w:rPr>
          <w:rFonts w:asciiTheme="majorHAnsi" w:hAnsiTheme="majorHAnsi" w:cstheme="majorHAnsi"/>
          <w:i/>
          <w:sz w:val="22"/>
          <w:szCs w:val="22"/>
        </w:rPr>
        <w:t xml:space="preserve">, </w:t>
      </w:r>
      <w:r w:rsidRPr="006D0484">
        <w:rPr>
          <w:rFonts w:asciiTheme="majorHAnsi" w:hAnsiTheme="majorHAnsi" w:cstheme="majorHAnsi"/>
          <w:sz w:val="22"/>
          <w:szCs w:val="22"/>
        </w:rPr>
        <w:t>oświadczam, co następuje:</w:t>
      </w:r>
    </w:p>
    <w:p w14:paraId="43C92FA9" w14:textId="77777777" w:rsidR="00132573" w:rsidRPr="006D0484" w:rsidRDefault="00132573" w:rsidP="00F8035C">
      <w:pPr>
        <w:numPr>
          <w:ilvl w:val="0"/>
          <w:numId w:val="8"/>
        </w:numPr>
        <w:spacing w:line="300" w:lineRule="auto"/>
        <w:ind w:left="426" w:hanging="426"/>
        <w:jc w:val="both"/>
        <w:rPr>
          <w:rFonts w:asciiTheme="majorHAnsi" w:eastAsia="Calibri" w:hAnsiTheme="majorHAnsi" w:cstheme="majorHAnsi"/>
          <w:sz w:val="22"/>
          <w:szCs w:val="22"/>
        </w:rPr>
      </w:pPr>
      <w:r w:rsidRPr="006D0484">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6D0484">
        <w:rPr>
          <w:rFonts w:asciiTheme="majorHAnsi" w:eastAsia="Calibri" w:hAnsiTheme="majorHAnsi" w:cstheme="majorHAnsi"/>
          <w:sz w:val="22"/>
          <w:szCs w:val="22"/>
        </w:rPr>
        <w:t>Pzp</w:t>
      </w:r>
      <w:proofErr w:type="spellEnd"/>
      <w:r w:rsidRPr="006D0484">
        <w:rPr>
          <w:rFonts w:asciiTheme="majorHAnsi" w:eastAsia="Calibri" w:hAnsiTheme="majorHAnsi" w:cstheme="majorHAnsi"/>
          <w:sz w:val="22"/>
          <w:szCs w:val="22"/>
        </w:rPr>
        <w:t xml:space="preserve">;  oraz 109 ust. 1 pkt 4 ustawy </w:t>
      </w:r>
      <w:proofErr w:type="spellStart"/>
      <w:r w:rsidRPr="006D0484">
        <w:rPr>
          <w:rFonts w:asciiTheme="majorHAnsi" w:eastAsia="Calibri" w:hAnsiTheme="majorHAnsi" w:cstheme="majorHAnsi"/>
          <w:sz w:val="22"/>
          <w:szCs w:val="22"/>
        </w:rPr>
        <w:t>Pzp</w:t>
      </w:r>
      <w:proofErr w:type="spellEnd"/>
      <w:r w:rsidRPr="006D0484">
        <w:rPr>
          <w:rFonts w:asciiTheme="majorHAnsi" w:eastAsia="Calibri" w:hAnsiTheme="majorHAnsi" w:cstheme="majorHAnsi"/>
          <w:sz w:val="22"/>
          <w:szCs w:val="22"/>
        </w:rPr>
        <w:t>.</w:t>
      </w:r>
    </w:p>
    <w:p w14:paraId="18363359" w14:textId="36B3D87B" w:rsidR="00132573" w:rsidRPr="006D0484" w:rsidRDefault="00132573" w:rsidP="00F8035C">
      <w:pPr>
        <w:numPr>
          <w:ilvl w:val="0"/>
          <w:numId w:val="8"/>
        </w:numPr>
        <w:spacing w:line="300" w:lineRule="auto"/>
        <w:ind w:left="426" w:hanging="426"/>
        <w:jc w:val="both"/>
        <w:rPr>
          <w:rFonts w:asciiTheme="majorHAnsi" w:eastAsia="Calibri" w:hAnsiTheme="majorHAnsi" w:cstheme="majorHAnsi"/>
          <w:sz w:val="22"/>
          <w:szCs w:val="22"/>
        </w:rPr>
      </w:pPr>
      <w:r w:rsidRPr="006D0484">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6D0484">
        <w:rPr>
          <w:rFonts w:asciiTheme="majorHAnsi" w:eastAsia="Calibri" w:hAnsiTheme="majorHAnsi" w:cstheme="majorHAnsi"/>
          <w:sz w:val="22"/>
          <w:szCs w:val="22"/>
        </w:rPr>
        <w:t>2023</w:t>
      </w:r>
      <w:r w:rsidRPr="006D0484">
        <w:rPr>
          <w:rFonts w:asciiTheme="majorHAnsi" w:eastAsia="Calibri" w:hAnsiTheme="majorHAnsi" w:cstheme="majorHAnsi"/>
          <w:sz w:val="22"/>
          <w:szCs w:val="22"/>
        </w:rPr>
        <w:t xml:space="preserve"> r. poz. 835; zwana dalej ustawą).</w:t>
      </w:r>
    </w:p>
    <w:p w14:paraId="725CA5B6" w14:textId="77777777" w:rsidR="00132573" w:rsidRPr="00226510" w:rsidRDefault="00132573" w:rsidP="00F8035C">
      <w:pPr>
        <w:numPr>
          <w:ilvl w:val="0"/>
          <w:numId w:val="8"/>
        </w:numPr>
        <w:spacing w:line="300" w:lineRule="auto"/>
        <w:ind w:left="426" w:hanging="426"/>
        <w:jc w:val="both"/>
        <w:rPr>
          <w:rFonts w:asciiTheme="majorHAnsi" w:eastAsia="Calibri" w:hAnsiTheme="majorHAnsi" w:cstheme="majorHAnsi"/>
          <w:sz w:val="22"/>
          <w:szCs w:val="22"/>
        </w:rPr>
      </w:pPr>
      <w:r w:rsidRPr="00226510">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226510">
        <w:rPr>
          <w:rFonts w:asciiTheme="majorHAnsi" w:eastAsia="Calibri" w:hAnsiTheme="majorHAnsi" w:cstheme="majorHAnsi"/>
          <w:sz w:val="22"/>
          <w:szCs w:val="22"/>
        </w:rPr>
        <w:t>Pzp</w:t>
      </w:r>
      <w:proofErr w:type="spellEnd"/>
      <w:r w:rsidRPr="00226510">
        <w:rPr>
          <w:rFonts w:asciiTheme="majorHAnsi" w:eastAsia="Calibri" w:hAnsiTheme="majorHAnsi" w:cstheme="majorHAnsi"/>
          <w:sz w:val="22"/>
          <w:szCs w:val="22"/>
        </w:rPr>
        <w:t xml:space="preserve"> (podać </w:t>
      </w:r>
      <w:r w:rsidRPr="006D0484">
        <w:rPr>
          <w:rFonts w:asciiTheme="majorHAnsi" w:eastAsia="Calibri" w:hAnsiTheme="majorHAnsi" w:cstheme="majorHAnsi"/>
          <w:sz w:val="22"/>
          <w:szCs w:val="22"/>
        </w:rPr>
        <w:t xml:space="preserve">mającą zastosowanie podstawę wykluczenia spośród wymienionych w art. 108 ust. 1 pkt. 1-6 ustawy </w:t>
      </w:r>
      <w:proofErr w:type="spellStart"/>
      <w:r w:rsidRPr="006D0484">
        <w:rPr>
          <w:rFonts w:asciiTheme="majorHAnsi" w:eastAsia="Calibri" w:hAnsiTheme="majorHAnsi" w:cstheme="majorHAnsi"/>
          <w:sz w:val="22"/>
          <w:szCs w:val="22"/>
        </w:rPr>
        <w:t>Pzp</w:t>
      </w:r>
      <w:proofErr w:type="spellEnd"/>
      <w:r w:rsidRPr="006D0484">
        <w:rPr>
          <w:rFonts w:asciiTheme="majorHAnsi" w:eastAsia="Calibri" w:hAnsiTheme="majorHAnsi" w:cstheme="majorHAnsi"/>
          <w:sz w:val="22"/>
          <w:szCs w:val="22"/>
        </w:rPr>
        <w:t xml:space="preserve">;  oraz 109 ust. 1 pkt 4 ustawy </w:t>
      </w:r>
      <w:proofErr w:type="spellStart"/>
      <w:r w:rsidRPr="00226510">
        <w:rPr>
          <w:rFonts w:asciiTheme="majorHAnsi" w:eastAsia="Calibri" w:hAnsiTheme="majorHAnsi" w:cstheme="majorHAnsi"/>
          <w:sz w:val="22"/>
          <w:szCs w:val="22"/>
        </w:rPr>
        <w:t>Pzp</w:t>
      </w:r>
      <w:proofErr w:type="spellEnd"/>
      <w:r w:rsidRPr="00226510">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226510">
        <w:rPr>
          <w:rFonts w:asciiTheme="majorHAnsi" w:eastAsia="Calibri" w:hAnsiTheme="majorHAnsi" w:cstheme="majorHAnsi"/>
          <w:sz w:val="22"/>
          <w:szCs w:val="22"/>
        </w:rPr>
        <w:t>Pzp</w:t>
      </w:r>
      <w:proofErr w:type="spellEnd"/>
      <w:r w:rsidRPr="00226510">
        <w:rPr>
          <w:rFonts w:asciiTheme="majorHAnsi" w:eastAsia="Calibri" w:hAnsiTheme="majorHAnsi" w:cstheme="majorHAnsi"/>
          <w:sz w:val="22"/>
          <w:szCs w:val="22"/>
        </w:rPr>
        <w:t xml:space="preserve"> podjąłem następujące środki naprawcze: ………………………………………</w:t>
      </w:r>
    </w:p>
    <w:p w14:paraId="674E22C9" w14:textId="77777777" w:rsidR="00132573" w:rsidRPr="00226510" w:rsidRDefault="00132573" w:rsidP="00F8035C">
      <w:pPr>
        <w:numPr>
          <w:ilvl w:val="0"/>
          <w:numId w:val="8"/>
        </w:numPr>
        <w:spacing w:line="300" w:lineRule="auto"/>
        <w:ind w:left="426" w:hanging="426"/>
        <w:jc w:val="both"/>
        <w:rPr>
          <w:rFonts w:asciiTheme="majorHAnsi" w:eastAsia="Calibri" w:hAnsiTheme="majorHAnsi" w:cstheme="majorHAnsi"/>
          <w:sz w:val="22"/>
          <w:szCs w:val="22"/>
        </w:rPr>
      </w:pPr>
      <w:r w:rsidRPr="00226510">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2E354C" w:rsidRDefault="00132573" w:rsidP="00132573">
      <w:pPr>
        <w:spacing w:line="300" w:lineRule="auto"/>
        <w:jc w:val="both"/>
        <w:rPr>
          <w:rFonts w:asciiTheme="majorHAnsi" w:hAnsiTheme="majorHAnsi" w:cstheme="majorHAnsi"/>
          <w:highlight w:val="cyan"/>
        </w:rPr>
      </w:pPr>
    </w:p>
    <w:p w14:paraId="09E91017" w14:textId="77777777" w:rsidR="00132573" w:rsidRPr="002E354C" w:rsidRDefault="00132573" w:rsidP="00132573">
      <w:pPr>
        <w:spacing w:line="300" w:lineRule="auto"/>
        <w:jc w:val="center"/>
        <w:rPr>
          <w:rFonts w:asciiTheme="majorHAnsi" w:hAnsiTheme="majorHAnsi" w:cstheme="majorHAnsi"/>
          <w:i/>
        </w:rPr>
      </w:pPr>
    </w:p>
    <w:p w14:paraId="4D1AF289" w14:textId="77777777" w:rsidR="00132573" w:rsidRPr="002E354C" w:rsidRDefault="00132573" w:rsidP="00132573">
      <w:pPr>
        <w:spacing w:line="300" w:lineRule="auto"/>
        <w:jc w:val="center"/>
        <w:rPr>
          <w:rFonts w:asciiTheme="majorHAnsi" w:hAnsiTheme="majorHAnsi" w:cstheme="majorHAnsi"/>
          <w:i/>
        </w:rPr>
      </w:pPr>
    </w:p>
    <w:p w14:paraId="1DD743BE" w14:textId="77777777" w:rsidR="00132573" w:rsidRPr="002E354C" w:rsidRDefault="00132573" w:rsidP="00132573">
      <w:pPr>
        <w:spacing w:line="300" w:lineRule="auto"/>
        <w:jc w:val="center"/>
        <w:rPr>
          <w:rFonts w:asciiTheme="majorHAnsi" w:hAnsiTheme="majorHAnsi" w:cstheme="majorHAnsi"/>
          <w:sz w:val="18"/>
          <w:szCs w:val="18"/>
        </w:rPr>
      </w:pPr>
      <w:bookmarkStart w:id="51" w:name="_Hlk61710238"/>
      <w:r w:rsidRPr="002E354C">
        <w:rPr>
          <w:rFonts w:asciiTheme="majorHAnsi" w:hAnsiTheme="majorHAnsi" w:cstheme="majorHAnsi"/>
          <w:b/>
          <w:sz w:val="18"/>
          <w:szCs w:val="18"/>
          <w:u w:val="double"/>
        </w:rPr>
        <w:t>OŚWIADCZENIE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bookmarkEnd w:id="51"/>
    <w:p w14:paraId="08426395" w14:textId="1C96EE7E" w:rsidR="00487857" w:rsidRPr="00487857" w:rsidRDefault="00132573" w:rsidP="00487857">
      <w:pPr>
        <w:tabs>
          <w:tab w:val="left" w:pos="3402"/>
        </w:tabs>
        <w:spacing w:line="300" w:lineRule="auto"/>
        <w:jc w:val="right"/>
        <w:rPr>
          <w:rFonts w:cs="Calibri"/>
          <w:b/>
          <w:i/>
          <w:sz w:val="20"/>
        </w:rPr>
      </w:pPr>
      <w:r w:rsidRPr="002E354C">
        <w:rPr>
          <w:rFonts w:asciiTheme="majorHAnsi" w:hAnsiTheme="majorHAnsi" w:cstheme="majorHAnsi"/>
          <w:color w:val="2F5496"/>
        </w:rPr>
        <w:br w:type="column"/>
      </w:r>
      <w:bookmarkStart w:id="52" w:name="_Hlk61354979"/>
      <w:bookmarkStart w:id="53" w:name="_Toc40987562"/>
      <w:bookmarkStart w:id="54" w:name="_Toc51166479"/>
      <w:r w:rsidR="00487857" w:rsidRPr="00487857">
        <w:rPr>
          <w:rFonts w:cs="Calibri"/>
          <w:b/>
          <w:i/>
          <w:sz w:val="20"/>
        </w:rPr>
        <w:lastRenderedPageBreak/>
        <w:t>Załącznik nr 3 do SWZ</w:t>
      </w:r>
    </w:p>
    <w:p w14:paraId="75F31202" w14:textId="77777777" w:rsidR="00487857" w:rsidRPr="00487857" w:rsidRDefault="00487857" w:rsidP="00487857">
      <w:pPr>
        <w:spacing w:line="300" w:lineRule="auto"/>
        <w:ind w:left="4956"/>
        <w:jc w:val="center"/>
        <w:rPr>
          <w:rFonts w:cs="Calibri"/>
        </w:rPr>
      </w:pPr>
    </w:p>
    <w:p w14:paraId="0906D07D" w14:textId="77777777" w:rsidR="00487857" w:rsidRPr="00487857" w:rsidRDefault="00487857" w:rsidP="00487857">
      <w:pPr>
        <w:autoSpaceDE w:val="0"/>
        <w:spacing w:line="300" w:lineRule="auto"/>
        <w:jc w:val="center"/>
        <w:rPr>
          <w:rFonts w:cs="Calibri"/>
          <w:b/>
          <w:u w:val="single"/>
        </w:rPr>
      </w:pPr>
      <w:r w:rsidRPr="00487857">
        <w:rPr>
          <w:rFonts w:cs="Calibri"/>
          <w:b/>
          <w:u w:val="single"/>
        </w:rPr>
        <w:t>SZCZEGÓŁOWY OPIS PRZEDMIOTU ZAMÓWIENIA</w:t>
      </w:r>
    </w:p>
    <w:p w14:paraId="65790554" w14:textId="77777777" w:rsidR="00487857" w:rsidRPr="00487857" w:rsidRDefault="00487857" w:rsidP="00487857">
      <w:pPr>
        <w:autoSpaceDE w:val="0"/>
        <w:spacing w:line="300" w:lineRule="auto"/>
        <w:jc w:val="center"/>
        <w:rPr>
          <w:rFonts w:cs="Calibri"/>
          <w:b/>
          <w:u w:val="single"/>
        </w:rPr>
      </w:pPr>
    </w:p>
    <w:p w14:paraId="6ECE5103" w14:textId="77777777" w:rsidR="00487857" w:rsidRPr="00487857" w:rsidRDefault="00487857" w:rsidP="00487857">
      <w:pPr>
        <w:autoSpaceDE w:val="0"/>
        <w:spacing w:line="300" w:lineRule="auto"/>
        <w:jc w:val="both"/>
        <w:rPr>
          <w:rFonts w:eastAsia="Arial Unicode MS" w:cs="Calibri"/>
          <w:b/>
          <w:color w:val="000000"/>
          <w:kern w:val="0"/>
          <w:sz w:val="22"/>
          <w:szCs w:val="22"/>
          <w:u w:color="000000"/>
          <w:bdr w:val="nil"/>
          <w14:textOutline w14:w="0" w14:cap="flat" w14:cmpd="sng" w14:algn="ctr">
            <w14:noFill/>
            <w14:prstDash w14:val="solid"/>
            <w14:bevel/>
          </w14:textOutline>
        </w:rPr>
      </w:pPr>
      <w:r w:rsidRPr="00487857">
        <w:rPr>
          <w:rFonts w:eastAsia="Arial Unicode MS" w:cs="Calibri"/>
          <w:b/>
          <w:bCs w:val="0"/>
          <w:color w:val="000000"/>
          <w:kern w:val="0"/>
          <w:sz w:val="22"/>
          <w:szCs w:val="22"/>
          <w:u w:color="000000"/>
          <w:bdr w:val="nil"/>
          <w14:textOutline w14:w="0" w14:cap="flat" w14:cmpd="sng" w14:algn="ctr">
            <w14:noFill/>
            <w14:prstDash w14:val="solid"/>
            <w14:bevel/>
          </w14:textOutline>
        </w:rPr>
        <w:t>Przedmiotem zamówienia jest dostawa mobilnego stanowiska pomiarowe wraz z rozbudową systemu pomiarowego do badań konstrukcji budowl</w:t>
      </w:r>
      <w:r w:rsidRPr="00487857">
        <w:rPr>
          <w:rFonts w:eastAsia="Arial Unicode MS" w:cs="Calibri"/>
          <w:b/>
          <w:bCs w:val="0"/>
          <w:color w:val="000000"/>
          <w:kern w:val="0"/>
          <w:sz w:val="22"/>
          <w:szCs w:val="22"/>
          <w:bdr w:val="nil"/>
          <w14:textOutline w14:w="0" w14:cap="flat" w14:cmpd="sng" w14:algn="ctr">
            <w14:noFill/>
            <w14:prstDash w14:val="solid"/>
            <w14:bevel/>
          </w14:textOutline>
        </w:rPr>
        <w:t>anych</w:t>
      </w:r>
      <w:r w:rsidRPr="00487857">
        <w:rPr>
          <w:rFonts w:cs="Calibri"/>
          <w:b/>
        </w:rPr>
        <w:t xml:space="preserve"> </w:t>
      </w:r>
      <w:r w:rsidRPr="00487857">
        <w:rPr>
          <w:rFonts w:eastAsia="Arial Unicode MS" w:cs="Calibri"/>
          <w:b/>
          <w:color w:val="000000"/>
          <w:kern w:val="0"/>
          <w:sz w:val="22"/>
          <w:szCs w:val="22"/>
          <w:bdr w:val="nil"/>
          <w14:textOutline w14:w="0" w14:cap="flat" w14:cmpd="sng" w14:algn="ctr">
            <w14:noFill/>
            <w14:prstDash w14:val="solid"/>
            <w14:bevel/>
          </w14:textOutline>
        </w:rPr>
        <w:t>dla</w:t>
      </w:r>
      <w:r w:rsidRPr="00487857">
        <w:rPr>
          <w:rFonts w:eastAsia="Arial Unicode MS" w:cs="Calibri"/>
          <w:b/>
          <w:color w:val="000000"/>
          <w:kern w:val="0"/>
          <w:sz w:val="22"/>
          <w:szCs w:val="22"/>
          <w:u w:color="000000"/>
          <w:bdr w:val="nil"/>
          <w14:textOutline w14:w="0" w14:cap="flat" w14:cmpd="sng" w14:algn="ctr">
            <w14:noFill/>
            <w14:prstDash w14:val="solid"/>
            <w14:bevel/>
          </w14:textOutline>
        </w:rPr>
        <w:t xml:space="preserve"> Wydziału Budownictwa Architektury i Inżynierii Środowiska PBŚ, zgodnie z poniższymi wymaganiami:</w:t>
      </w:r>
    </w:p>
    <w:p w14:paraId="7C06D6B3" w14:textId="77777777" w:rsidR="00487857" w:rsidRPr="00487857" w:rsidRDefault="00487857" w:rsidP="00487857">
      <w:pPr>
        <w:autoSpaceDE w:val="0"/>
        <w:spacing w:line="300" w:lineRule="auto"/>
        <w:jc w:val="both"/>
        <w:rPr>
          <w:rFonts w:eastAsia="Arial Unicode MS" w:cs="Calibri"/>
          <w:b/>
          <w:color w:val="000000"/>
          <w:kern w:val="0"/>
          <w:sz w:val="22"/>
          <w:szCs w:val="22"/>
          <w:u w:color="000000"/>
          <w:bdr w:val="nil"/>
          <w14:textOutline w14:w="0" w14:cap="flat" w14:cmpd="sng" w14:algn="ctr">
            <w14:noFill/>
            <w14:prstDash w14:val="solid"/>
            <w14:bevel/>
          </w14:textOutline>
        </w:rPr>
      </w:pPr>
    </w:p>
    <w:p w14:paraId="2D677F8C" w14:textId="77777777" w:rsidR="00487857" w:rsidRPr="00487857" w:rsidRDefault="00487857" w:rsidP="00487857">
      <w:pPr>
        <w:numPr>
          <w:ilvl w:val="0"/>
          <w:numId w:val="74"/>
        </w:numPr>
        <w:pBdr>
          <w:top w:val="nil"/>
          <w:left w:val="nil"/>
          <w:bottom w:val="nil"/>
          <w:right w:val="nil"/>
          <w:between w:val="nil"/>
          <w:bar w:val="nil"/>
        </w:pBdr>
        <w:shd w:val="clear" w:color="auto" w:fill="BFBFBF"/>
        <w:spacing w:line="300" w:lineRule="auto"/>
        <w:ind w:left="284" w:hanging="284"/>
        <w:contextualSpacing/>
        <w:jc w:val="both"/>
        <w:rPr>
          <w:rFonts w:eastAsia="Arial Unicode MS" w:cs="Calibri"/>
          <w:b/>
          <w:bCs w:val="0"/>
          <w:color w:val="000000"/>
          <w:kern w:val="0"/>
          <w:sz w:val="22"/>
          <w:szCs w:val="22"/>
          <w:bdr w:val="nil"/>
          <w:lang w:eastAsia="en-US"/>
          <w14:textOutline w14:w="0" w14:cap="flat" w14:cmpd="sng" w14:algn="ctr">
            <w14:noFill/>
            <w14:prstDash w14:val="solid"/>
            <w14:bevel/>
          </w14:textOutline>
        </w:rPr>
      </w:pPr>
      <w:r w:rsidRPr="00487857">
        <w:rPr>
          <w:rFonts w:eastAsia="Calibri" w:cs="Calibri"/>
          <w:b/>
          <w:bCs w:val="0"/>
          <w:kern w:val="0"/>
          <w:sz w:val="22"/>
          <w:szCs w:val="22"/>
          <w:lang w:eastAsia="en-US"/>
        </w:rPr>
        <w:t xml:space="preserve"> </w:t>
      </w:r>
      <w:r w:rsidRPr="00487857">
        <w:rPr>
          <w:rFonts w:eastAsia="Arial Unicode MS" w:cs="Calibri"/>
          <w:b/>
          <w:bCs w:val="0"/>
          <w:color w:val="000000"/>
          <w:kern w:val="0"/>
          <w:sz w:val="22"/>
          <w:szCs w:val="22"/>
          <w:bdr w:val="nil"/>
          <w:lang w:eastAsia="en-US"/>
          <w14:textOutline w14:w="0" w14:cap="flat" w14:cmpd="sng" w14:algn="ctr">
            <w14:noFill/>
            <w14:prstDash w14:val="solid"/>
            <w14:bevel/>
          </w14:textOutline>
        </w:rPr>
        <w:t>Mobilne stanowisko pomiarowe do badań konstrukcji dla Wydziału Budownictwa Architektury i Inżynierii Środowiska PBŚ :</w:t>
      </w:r>
    </w:p>
    <w:p w14:paraId="7694F4B3" w14:textId="77777777" w:rsidR="00487857" w:rsidRPr="00487857" w:rsidRDefault="00487857" w:rsidP="00487857">
      <w:pPr>
        <w:pBdr>
          <w:top w:val="nil"/>
          <w:left w:val="nil"/>
          <w:bottom w:val="nil"/>
          <w:right w:val="nil"/>
          <w:between w:val="nil"/>
          <w:bar w:val="nil"/>
        </w:pBdr>
        <w:spacing w:line="300" w:lineRule="auto"/>
        <w:jc w:val="both"/>
        <w:rPr>
          <w:rFonts w:eastAsia="Arial Unicode MS" w:cs="Calibri"/>
          <w:b/>
          <w:color w:val="000000"/>
          <w:kern w:val="0"/>
          <w:sz w:val="22"/>
          <w:szCs w:val="22"/>
          <w:u w:val="single" w:color="000000"/>
          <w:bdr w:val="nil"/>
          <w14:textOutline w14:w="0" w14:cap="flat" w14:cmpd="sng" w14:algn="ctr">
            <w14:noFill/>
            <w14:prstDash w14:val="solid"/>
            <w14:bevel/>
          </w14:textOutline>
        </w:rPr>
      </w:pPr>
      <w:r w:rsidRPr="00487857">
        <w:rPr>
          <w:rFonts w:eastAsia="Arial Unicode MS" w:cs="Calibri"/>
          <w:b/>
          <w:color w:val="000000"/>
          <w:kern w:val="0"/>
          <w:sz w:val="22"/>
          <w:szCs w:val="22"/>
          <w:u w:val="single" w:color="000000"/>
          <w:bdr w:val="nil"/>
          <w14:textOutline w14:w="0" w14:cap="flat" w14:cmpd="sng" w14:algn="ctr">
            <w14:noFill/>
            <w14:prstDash w14:val="solid"/>
            <w14:bevel/>
          </w14:textOutline>
        </w:rPr>
        <w:t xml:space="preserve"> W skład zestawu wchodzi:</w:t>
      </w:r>
      <w:r w:rsidRPr="00487857">
        <w:rPr>
          <w:rFonts w:eastAsia="Arial Unicode MS" w:cs="Calibri"/>
          <w:bCs w:val="0"/>
          <w:color w:val="000000"/>
          <w:kern w:val="0"/>
          <w:sz w:val="22"/>
          <w:szCs w:val="22"/>
          <w:u w:val="single" w:color="000000"/>
          <w:bdr w:val="nil"/>
          <w14:textOutline w14:w="0" w14:cap="flat" w14:cmpd="sng" w14:algn="ctr">
            <w14:noFill/>
            <w14:prstDash w14:val="solid"/>
            <w14:bevel/>
          </w14:textOutline>
        </w:rPr>
        <w:t xml:space="preserve"> </w:t>
      </w:r>
    </w:p>
    <w:p w14:paraId="4B7C64DF" w14:textId="77777777" w:rsidR="00487857" w:rsidRPr="00487857" w:rsidRDefault="00487857" w:rsidP="00487857">
      <w:pPr>
        <w:numPr>
          <w:ilvl w:val="0"/>
          <w:numId w:val="56"/>
        </w:numPr>
        <w:pBdr>
          <w:top w:val="nil"/>
          <w:left w:val="nil"/>
          <w:bottom w:val="nil"/>
          <w:right w:val="nil"/>
          <w:between w:val="nil"/>
          <w:bar w:val="nil"/>
        </w:pBdr>
        <w:spacing w:line="300" w:lineRule="auto"/>
        <w:ind w:left="426"/>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uniwersalny wielokanałowy, mobilny analizator pomiarowy wraz z współpracującym urządzeniem mobilnym oraz komputerem pomiarowym z oprogramowaniem;</w:t>
      </w:r>
    </w:p>
    <w:p w14:paraId="7E36A3F0" w14:textId="77777777" w:rsidR="00487857" w:rsidRPr="00487857" w:rsidRDefault="00487857" w:rsidP="00487857">
      <w:pPr>
        <w:numPr>
          <w:ilvl w:val="0"/>
          <w:numId w:val="56"/>
        </w:numPr>
        <w:pBdr>
          <w:top w:val="nil"/>
          <w:left w:val="nil"/>
          <w:bottom w:val="nil"/>
          <w:right w:val="nil"/>
          <w:between w:val="nil"/>
          <w:bar w:val="nil"/>
        </w:pBdr>
        <w:spacing w:line="300" w:lineRule="auto"/>
        <w:ind w:left="426"/>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dodatkowe moduły pomiarowe: jeden 8 kanałowy moduł uniwersalny oraz dwa 8 kanałowe moduły napięciowe;</w:t>
      </w:r>
    </w:p>
    <w:p w14:paraId="113C21BB" w14:textId="77777777" w:rsidR="00487857" w:rsidRPr="00487857" w:rsidRDefault="00487857" w:rsidP="00487857">
      <w:pPr>
        <w:pBdr>
          <w:top w:val="nil"/>
          <w:left w:val="nil"/>
          <w:bottom w:val="nil"/>
          <w:right w:val="nil"/>
          <w:between w:val="nil"/>
          <w:bar w:val="nil"/>
        </w:pBdr>
        <w:spacing w:line="300" w:lineRule="auto"/>
        <w:jc w:val="both"/>
        <w:rPr>
          <w:rFonts w:eastAsia="Arial Unicode MS" w:cs="Calibri"/>
          <w:b/>
          <w:color w:val="000000"/>
          <w:kern w:val="0"/>
          <w:sz w:val="22"/>
          <w:szCs w:val="22"/>
          <w:u w:val="single"/>
          <w:bdr w:val="nil"/>
          <w14:textOutline w14:w="0" w14:cap="flat" w14:cmpd="sng" w14:algn="ctr">
            <w14:noFill/>
            <w14:prstDash w14:val="solid"/>
            <w14:bevel/>
          </w14:textOutline>
        </w:rPr>
      </w:pPr>
    </w:p>
    <w:p w14:paraId="4AE6BA01" w14:textId="77777777" w:rsidR="00487857" w:rsidRPr="00487857" w:rsidRDefault="00487857" w:rsidP="00487857">
      <w:pPr>
        <w:pBdr>
          <w:top w:val="nil"/>
          <w:left w:val="nil"/>
          <w:bottom w:val="nil"/>
          <w:right w:val="nil"/>
          <w:between w:val="nil"/>
          <w:bar w:val="nil"/>
        </w:pBdr>
        <w:spacing w:line="300" w:lineRule="auto"/>
        <w:jc w:val="both"/>
        <w:rPr>
          <w:rFonts w:eastAsia="Arial Unicode MS" w:cs="Calibri"/>
          <w:b/>
          <w:color w:val="000000"/>
          <w:kern w:val="0"/>
          <w:sz w:val="22"/>
          <w:szCs w:val="22"/>
          <w:u w:val="single"/>
          <w:bdr w:val="nil"/>
          <w14:textOutline w14:w="0" w14:cap="flat" w14:cmpd="sng" w14:algn="ctr">
            <w14:noFill/>
            <w14:prstDash w14:val="solid"/>
            <w14:bevel/>
          </w14:textOutline>
        </w:rPr>
      </w:pPr>
      <w:r w:rsidRPr="00487857">
        <w:rPr>
          <w:rFonts w:eastAsia="Arial Unicode MS" w:cs="Calibri"/>
          <w:b/>
          <w:color w:val="000000"/>
          <w:kern w:val="0"/>
          <w:sz w:val="22"/>
          <w:szCs w:val="22"/>
          <w:u w:val="single"/>
          <w:bdr w:val="nil"/>
          <w14:textOutline w14:w="0" w14:cap="flat" w14:cmpd="sng" w14:algn="ctr">
            <w14:noFill/>
            <w14:prstDash w14:val="solid"/>
            <w14:bevel/>
          </w14:textOutline>
        </w:rPr>
        <w:t>Ad 1. uniwersalny wielokanałowy, mobilny analizator pomiarowy wraz z współpracującym urządzeniem mobilnym oraz komputerem pomiarowym z oprogramowaniem</w:t>
      </w:r>
    </w:p>
    <w:p w14:paraId="107AA59D" w14:textId="77777777" w:rsidR="00487857" w:rsidRPr="00487857" w:rsidRDefault="00487857" w:rsidP="00487857">
      <w:pPr>
        <w:numPr>
          <w:ilvl w:val="0"/>
          <w:numId w:val="75"/>
        </w:numPr>
        <w:pBdr>
          <w:top w:val="nil"/>
          <w:left w:val="nil"/>
          <w:bottom w:val="nil"/>
          <w:right w:val="nil"/>
          <w:between w:val="nil"/>
          <w:bar w:val="nil"/>
        </w:pBdr>
        <w:spacing w:line="300" w:lineRule="auto"/>
        <w:ind w:left="426" w:hanging="426"/>
        <w:contextualSpacing/>
        <w:jc w:val="both"/>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t xml:space="preserve">uniwersalny, mobilny system pomiarowy wraz z przewodami przyłączeniowymi i akcesoriami – 1 komplet </w:t>
      </w:r>
    </w:p>
    <w:p w14:paraId="4C302511" w14:textId="77777777" w:rsidR="00487857" w:rsidRPr="00487857" w:rsidRDefault="00487857" w:rsidP="00487857">
      <w:pPr>
        <w:pBdr>
          <w:top w:val="nil"/>
          <w:left w:val="nil"/>
          <w:bottom w:val="nil"/>
          <w:right w:val="nil"/>
          <w:between w:val="nil"/>
          <w:bar w:val="nil"/>
        </w:pBdr>
        <w:spacing w:line="300" w:lineRule="auto"/>
        <w:jc w:val="both"/>
        <w:rPr>
          <w:rFonts w:eastAsia="Arial Unicode MS" w:cs="Calibri"/>
          <w:bCs w:val="0"/>
          <w:color w:val="000000"/>
          <w:kern w:val="0"/>
          <w:sz w:val="22"/>
          <w:szCs w:val="22"/>
          <w:u w:color="000000"/>
          <w:bdr w:val="nil"/>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14:textOutline w14:w="0" w14:cap="flat" w14:cmpd="sng" w14:algn="ctr">
            <w14:noFill/>
            <w14:prstDash w14:val="solid"/>
            <w14:bevel/>
          </w14:textOutline>
        </w:rPr>
        <w:t>Minimalne parametry techniczne:</w:t>
      </w:r>
    </w:p>
    <w:p w14:paraId="6E0ADD62"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minimum 12 kanałów pomiarowych umożliwiających synchroniczną rejestrację oraz podłączenie czujników typu AC, DC, IEPE oraz sensorów zasilanych MEMS;</w:t>
      </w:r>
    </w:p>
    <w:p w14:paraId="31DBDB22"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przetworniki 24 bitowe ADC sigma – delta;</w:t>
      </w:r>
    </w:p>
    <w:p w14:paraId="5A727BCB"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częstotliwość próbkowania co najmniej 51.2 kHz; </w:t>
      </w:r>
    </w:p>
    <w:p w14:paraId="75040FC8"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dynamika mierzonych sygnałów co najmniej 125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dB</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w:t>
      </w:r>
    </w:p>
    <w:p w14:paraId="37DE6138"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cyfrowe filtry anty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aliasingowe</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w:t>
      </w:r>
    </w:p>
    <w:p w14:paraId="69447B08"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obsługa systemu TEDS;</w:t>
      </w:r>
    </w:p>
    <w:p w14:paraId="0330CC02" w14:textId="10F611EA"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kompaktowa budowa (masa do </w:t>
      </w:r>
      <w:r w:rsidR="00E45D7D">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1 kg</w:t>
      </w: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wymiary nie więcej niż </w:t>
      </w:r>
      <w:r w:rsidR="00E45D7D">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200</w:t>
      </w: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x</w:t>
      </w:r>
      <w:r w:rsidR="00E45D7D">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200x50</w:t>
      </w: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mm);</w:t>
      </w:r>
    </w:p>
    <w:p w14:paraId="020F2400"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brak wentylatora (bezgłośna praca);</w:t>
      </w:r>
    </w:p>
    <w:p w14:paraId="19E4BB1E"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akumulatory o pojemności minimum 4500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mAh</w:t>
      </w:r>
      <w:proofErr w:type="spellEnd"/>
    </w:p>
    <w:p w14:paraId="76EB3154"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możliwość zasilania za pomocą ładowarki USB oraz zewnętrznej baterii/akumulatora typu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powerbank</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poprzez przewód USB;</w:t>
      </w:r>
    </w:p>
    <w:p w14:paraId="37D04804"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możliwość podłączenia dedykowanych słuchawek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binauralnych</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umożliwiających wykonywanie nagrań za pomocą wbudowanych w słuchawki mikrofonów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binauralnych</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oraz odtwarzanie zarejestrowanych przebiegów;</w:t>
      </w:r>
    </w:p>
    <w:p w14:paraId="4C678377"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złącze do podłączenia słuchawek z dwoma mikrofonami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binauralnymi</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w:t>
      </w:r>
    </w:p>
    <w:p w14:paraId="3A2B470B"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9 pionowe złącza do kanałów pomiarowych;</w:t>
      </w:r>
    </w:p>
    <w:p w14:paraId="29515088"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zestaw 4 przewodów podłączeniowych do 3 złącz BNC;</w:t>
      </w:r>
    </w:p>
    <w:p w14:paraId="2F8B3B96"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złącze SPDIF z przewodem;</w:t>
      </w:r>
    </w:p>
    <w:p w14:paraId="0B79BC97"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podwójne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tacho</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z zakresem pomiarowym do 80 V oraz do 20 000 pulsów na sekundę z przewodem przyłączeniowym;</w:t>
      </w:r>
    </w:p>
    <w:p w14:paraId="5844B130"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lastRenderedPageBreak/>
        <w:t>złącze CAN z przewodem przyłączeniowym;</w:t>
      </w:r>
    </w:p>
    <w:p w14:paraId="5E4E7173"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złącze GPS wraz z anteną GPS;</w:t>
      </w:r>
    </w:p>
    <w:p w14:paraId="02634204"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złącze do podpięcia karty pamięci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MicroSD</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w:t>
      </w:r>
    </w:p>
    <w:p w14:paraId="34E842E2"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możliwość pracy w trybie rekordera (praca autonomiczna), w trybie współpracy z komputerem z platformą pomiarową</w:t>
      </w:r>
    </w:p>
    <w:p w14:paraId="4D5AB11E"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możliwość pracy w trybie zdalnego sterowania z urządzenia mobilnego i z dedykowanym oprogramowaniem;</w:t>
      </w:r>
    </w:p>
    <w:p w14:paraId="2B49B4A6" w14:textId="77777777" w:rsidR="00487857" w:rsidRPr="00487857" w:rsidRDefault="00487857" w:rsidP="00487857">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odporność na warunki środowiskowe zgodne z standardem MIL-STD-810F, ( tj. 514.5 7,7 g; 516.5 udar 50 g 11 ms,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półsinus</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3 pulsy na kierunek (18 pulsów łącznie), 516.5 procedura IV upadek z 1 m );</w:t>
      </w:r>
    </w:p>
    <w:p w14:paraId="45A41B99" w14:textId="18890BE5" w:rsidR="00487857" w:rsidRPr="00487857" w:rsidRDefault="00487857" w:rsidP="0072070E">
      <w:pPr>
        <w:numPr>
          <w:ilvl w:val="0"/>
          <w:numId w:val="57"/>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praca w warunkach </w:t>
      </w:r>
      <w:r w:rsidR="0072070E" w:rsidRPr="0072070E">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co najmniej w zakresie </w:t>
      </w: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-20 °C do +50 °C.</w:t>
      </w:r>
    </w:p>
    <w:p w14:paraId="43C38783" w14:textId="77777777" w:rsidR="00487857" w:rsidRPr="00487857" w:rsidRDefault="00487857" w:rsidP="00487857">
      <w:pPr>
        <w:pBdr>
          <w:top w:val="nil"/>
          <w:left w:val="nil"/>
          <w:bottom w:val="nil"/>
          <w:right w:val="nil"/>
          <w:between w:val="nil"/>
          <w:bar w:val="nil"/>
        </w:pBdr>
        <w:spacing w:line="300" w:lineRule="auto"/>
        <w:ind w:left="720"/>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p>
    <w:p w14:paraId="3F3278A4" w14:textId="49FF6608" w:rsidR="00487857" w:rsidRDefault="00604218" w:rsidP="00487857">
      <w:pPr>
        <w:numPr>
          <w:ilvl w:val="0"/>
          <w:numId w:val="75"/>
        </w:numPr>
        <w:pBdr>
          <w:top w:val="nil"/>
          <w:left w:val="nil"/>
          <w:bottom w:val="nil"/>
          <w:right w:val="nil"/>
          <w:between w:val="nil"/>
          <w:bar w:val="nil"/>
        </w:pBdr>
        <w:spacing w:line="300" w:lineRule="auto"/>
        <w:ind w:left="426"/>
        <w:contextualSpacing/>
        <w:jc w:val="both"/>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pPr>
      <w:r>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t xml:space="preserve">oprogramowanie </w:t>
      </w:r>
      <w:r w:rsidR="00487857" w:rsidRPr="00487857">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t>wraz z mobilnym urządzeniem do zdalnego sterowania systemem</w:t>
      </w:r>
      <w:r w:rsidR="00487857" w:rsidRPr="00487857">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br/>
        <w:t xml:space="preserve">i przeprowadzania konfiguracji i wykonywania pomiarów z wykorzystaniem uniwersalnego, mobilnego systemu pomiarowego  – 1 komplet </w:t>
      </w:r>
    </w:p>
    <w:p w14:paraId="2FA20CDA" w14:textId="2F81FFFD" w:rsidR="00487857" w:rsidRPr="00487857" w:rsidRDefault="00F929A3" w:rsidP="00F929A3">
      <w:pPr>
        <w:pBdr>
          <w:top w:val="nil"/>
          <w:left w:val="nil"/>
          <w:bottom w:val="nil"/>
          <w:right w:val="nil"/>
          <w:between w:val="nil"/>
          <w:bar w:val="nil"/>
        </w:pBdr>
        <w:spacing w:line="300" w:lineRule="auto"/>
        <w:ind w:left="426"/>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F929A3">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Minimalne parametry techniczne:</w:t>
      </w:r>
    </w:p>
    <w:p w14:paraId="0E4B136F"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oprogramowanie kompatybilne z systemem Android na urządzenia mobilne umożliwiające zdalną współpracę z mobilnym systemem pomiarowym</w:t>
      </w:r>
    </w:p>
    <w:p w14:paraId="7135335B"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możliwość zdalnej konfiguracji systemu pomiarowego;</w:t>
      </w:r>
    </w:p>
    <w:p w14:paraId="21002671"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możliwość przeprowadzenie pomiarów oraz walidacji uzyskanych wyników;</w:t>
      </w:r>
    </w:p>
    <w:p w14:paraId="1DCF849C"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oprogramowanie przystosowane do współpracy z urządzeniami mobilnymi i ekranem dotykowym;</w:t>
      </w:r>
    </w:p>
    <w:p w14:paraId="3D1F1A0E"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narzędzia do tworzenia i edytowania konfiguracji szablonów pomiarowych;</w:t>
      </w:r>
    </w:p>
    <w:p w14:paraId="6D376C91"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możliwość pełnej konfiguracji systemu mobilnego, możliwość wykonania pomiarów z jednoczesnym monitorowaniem wartości mierzonych oraz walidacją wykonanych pomiarów i odtwarzania nagrań na słuchawkach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binauralnych</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w:t>
      </w:r>
    </w:p>
    <w:p w14:paraId="024CDC95"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możliwość jedoczesnych pomiarów oraz rejestracji obrazu z wykorzystaniem wbudowanej w urządzenie mobilne kamery;</w:t>
      </w:r>
    </w:p>
    <w:p w14:paraId="59B6F4CD"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dedykowane narzędzie do ustawiania parametrów akwizycji, ustawień sensorów oraz sposobu pomiaru;</w:t>
      </w:r>
    </w:p>
    <w:p w14:paraId="5ADA50EA"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możliwość podglądu na żywo podczas pomiaru przebiegów czasowych na diagramach, poziomów sygnałów na wykresach paskowych, cyfrowych oraz analogowych wyświetlaczy, wartości statystycznych sygnałów takich jak RMS, średnia, min, max. ;</w:t>
      </w:r>
    </w:p>
    <w:p w14:paraId="045EF5D5"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możliwość analizy sygnałów na żywo w formie FFT, oktaw,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loudness</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kolormap</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w:t>
      </w:r>
    </w:p>
    <w:p w14:paraId="4A09912B"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 xml:space="preserve">wsparcie dla odtwarzania sygnałów przez dedykowane słuchawki </w:t>
      </w:r>
      <w:proofErr w:type="spellStart"/>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binauralne</w:t>
      </w:r>
      <w:proofErr w:type="spellEnd"/>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w:t>
      </w:r>
    </w:p>
    <w:p w14:paraId="6C12FF93"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 xml:space="preserve">możliwość analizy poszczególnych kanałów; FFT, oktawy, pojedynczy order, ordery, </w:t>
      </w:r>
      <w:proofErr w:type="spellStart"/>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loudness</w:t>
      </w:r>
      <w:proofErr w:type="spellEnd"/>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 xml:space="preserve">, </w:t>
      </w:r>
      <w:proofErr w:type="spellStart"/>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specific</w:t>
      </w:r>
      <w:proofErr w:type="spellEnd"/>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 xml:space="preserve"> </w:t>
      </w:r>
      <w:proofErr w:type="spellStart"/>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loudness</w:t>
      </w:r>
      <w:proofErr w:type="spellEnd"/>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 xml:space="preserve">, </w:t>
      </w:r>
      <w:proofErr w:type="spellStart"/>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articulation</w:t>
      </w:r>
      <w:proofErr w:type="spellEnd"/>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 xml:space="preserve"> </w:t>
      </w:r>
      <w:proofErr w:type="spellStart"/>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indec</w:t>
      </w:r>
      <w:proofErr w:type="spellEnd"/>
      <w:r w:rsidRPr="00487857">
        <w:rPr>
          <w:rFonts w:eastAsia="Arial Unicode MS" w:cs="Calibri"/>
          <w:bCs w:val="0"/>
          <w:color w:val="000000"/>
          <w:kern w:val="0"/>
          <w:sz w:val="22"/>
          <w:szCs w:val="22"/>
          <w:u w:color="000000"/>
          <w:bdr w:val="nil"/>
          <w:lang w:eastAsia="en-US"/>
          <w14:textOutline w14:w="12700" w14:cap="flat" w14:cmpd="sng" w14:algn="ctr">
            <w14:noFill/>
            <w14:prstDash w14:val="solid"/>
            <w14:miter w14:lim="400000"/>
          </w14:textOutline>
        </w:rPr>
        <w:t>, SPL;</w:t>
      </w:r>
    </w:p>
    <w:p w14:paraId="2FE3AC41"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możliwość rejestracji danych przez CAN;</w:t>
      </w:r>
    </w:p>
    <w:p w14:paraId="4C540B36" w14:textId="77777777" w:rsidR="00487857" w:rsidRPr="00487857" w:rsidRDefault="00487857" w:rsidP="00487857">
      <w:pPr>
        <w:numPr>
          <w:ilvl w:val="0"/>
          <w:numId w:val="58"/>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licencja jednostanowiskowa, dożywotnia wraz z dedykowanym urządzeniem mobilnym.</w:t>
      </w:r>
    </w:p>
    <w:p w14:paraId="4F3EE90A" w14:textId="77777777" w:rsidR="00487857" w:rsidRPr="00487857" w:rsidRDefault="00487857" w:rsidP="00487857">
      <w:pPr>
        <w:pBdr>
          <w:top w:val="nil"/>
          <w:left w:val="nil"/>
          <w:bottom w:val="nil"/>
          <w:right w:val="nil"/>
          <w:between w:val="nil"/>
          <w:bar w:val="nil"/>
        </w:pBdr>
        <w:spacing w:line="300" w:lineRule="auto"/>
        <w:ind w:left="720"/>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p>
    <w:p w14:paraId="3B7EF6FB" w14:textId="54C7AEC8" w:rsidR="00487857" w:rsidRDefault="00487857" w:rsidP="00487857">
      <w:pPr>
        <w:numPr>
          <w:ilvl w:val="0"/>
          <w:numId w:val="75"/>
        </w:numPr>
        <w:pBdr>
          <w:top w:val="nil"/>
          <w:left w:val="nil"/>
          <w:bottom w:val="nil"/>
          <w:right w:val="nil"/>
          <w:between w:val="nil"/>
          <w:bar w:val="nil"/>
        </w:pBdr>
        <w:spacing w:line="300" w:lineRule="auto"/>
        <w:ind w:left="426"/>
        <w:contextualSpacing/>
        <w:jc w:val="both"/>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t>komputer pomiarowy wraz z oprogramowaniem współpracującym z pozostałymi elementami systemu pomiarowego  – 1 komplet:</w:t>
      </w:r>
    </w:p>
    <w:p w14:paraId="0B89129D" w14:textId="42B26BB2" w:rsidR="00487857" w:rsidRPr="00487857" w:rsidRDefault="00F929A3" w:rsidP="00F929A3">
      <w:pPr>
        <w:pBdr>
          <w:top w:val="nil"/>
          <w:left w:val="nil"/>
          <w:bottom w:val="nil"/>
          <w:right w:val="nil"/>
          <w:between w:val="nil"/>
          <w:bar w:val="nil"/>
        </w:pBdr>
        <w:spacing w:line="300" w:lineRule="auto"/>
        <w:ind w:left="426"/>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F929A3">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Minimalne parametry techniczne:</w:t>
      </w:r>
    </w:p>
    <w:p w14:paraId="10D5C691"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lastRenderedPageBreak/>
        <w:t>możliwość importu danych w formacie: XDF, SDF, WAV, UFF, UNV, LDSF</w:t>
      </w:r>
    </w:p>
    <w:p w14:paraId="742F51CF"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możliwość eksportu danych w formacie: XDF, SDF, WAV, UFF, UNV, LDSF, TXT, CSV, .KLM, DAC, DAT;</w:t>
      </w:r>
    </w:p>
    <w:p w14:paraId="566267B0"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możliwość wykonywania pomiarów oraz analiz w czasie rzeczywistym, przygotowywania projektów w trybie offline oraz szablonów dla mobilnego systemu do rejestracji w trybie działania autonomicznego</w:t>
      </w:r>
    </w:p>
    <w:p w14:paraId="18309D96"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możliwość ustawienia własnych szablonów prezentacji danych na konfigurowalnych wyświetlaczach – na osobnych zakładkach okien oprogramowania oraz w układach do 4 x 4 na pojedynczej zakładce wsparcie dla wyświetlaczy 2D, cyfrowych, wyświetlaczy poziomów, 3D, polowych, amplitudy i fazy, danych statystycznych</w:t>
      </w:r>
    </w:p>
    <w:p w14:paraId="1C1A4462"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możliwość definiowania ustawień pomiarowych oraz akwizycji danych w tym start oraz stop pomiaru, wyzwalanie pomiaru, automatyczne pomiary wielokrotne</w:t>
      </w:r>
    </w:p>
    <w:p w14:paraId="36BE229E"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możliwość wyzwalania i zatrzymywania pomiaru z wykorzystaniem sygnału analogowego, sygnału GPS, ustawienia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pre</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i post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triggeru</w:t>
      </w:r>
      <w:proofErr w:type="spellEnd"/>
    </w:p>
    <w:p w14:paraId="3742D806"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możliwość wizualizacji danych w czasie rzeczywistym oraz danych wcześniej zapisanych </w:t>
      </w:r>
    </w:p>
    <w:p w14:paraId="1A6622BE"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możliwość rejestracji z wykorzystaniem podłączonych do analizatora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binauralnych</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słuchawek</w:t>
      </w:r>
    </w:p>
    <w:p w14:paraId="5B4F8E37"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dedykowane narzędzia do kontroli procesu pomiaru, wykonywania kalibracji toru pomiarowego oraz wykonywania raportów</w:t>
      </w:r>
    </w:p>
    <w:p w14:paraId="160FC0DB"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możliwość wykonywania pomiarów w dziedzinie czasu oraz w funkcji innego kanału pomiarowego </w:t>
      </w:r>
    </w:p>
    <w:p w14:paraId="7566421C"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narzędzia do wyznaczania danych w dziedzinie spektralnej w tym FFT, PSD,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Autopower</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Cross Power, FRF, koherencji, oraz wykresów tercjowych i oktawowych w oparciu o FFT</w:t>
      </w:r>
    </w:p>
    <w:p w14:paraId="6F0320FC"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narzędzia do wyznaczania danych spektralnych w dziedzinie obrotów, prędkości lub innego kanału pomiarowego z ustawieniem metody uśredniania</w:t>
      </w:r>
    </w:p>
    <w:p w14:paraId="66154447"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możliwość okienkowania danych oraz ważenia, ustawienia rozdzielczości spektralnej oraz uśredniania</w:t>
      </w:r>
    </w:p>
    <w:p w14:paraId="58E944D0" w14:textId="77777777" w:rsidR="00487857" w:rsidRPr="00487857" w:rsidRDefault="00487857" w:rsidP="00487857">
      <w:pPr>
        <w:numPr>
          <w:ilvl w:val="0"/>
          <w:numId w:val="59"/>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licencja jednostanowiskowa, dożywotnia.</w:t>
      </w:r>
    </w:p>
    <w:p w14:paraId="0801C46B" w14:textId="77777777" w:rsidR="00487857" w:rsidRPr="00487857" w:rsidRDefault="00487857" w:rsidP="00487857">
      <w:pPr>
        <w:pBdr>
          <w:top w:val="nil"/>
          <w:left w:val="nil"/>
          <w:bottom w:val="nil"/>
          <w:right w:val="nil"/>
          <w:between w:val="nil"/>
          <w:bar w:val="nil"/>
        </w:pBdr>
        <w:spacing w:line="300" w:lineRule="auto"/>
        <w:jc w:val="both"/>
        <w:rPr>
          <w:rFonts w:eastAsia="Arial Unicode MS" w:cs="Calibri"/>
          <w:bCs w:val="0"/>
          <w:color w:val="000000"/>
          <w:kern w:val="0"/>
          <w:sz w:val="22"/>
          <w:szCs w:val="22"/>
          <w:u w:color="000000"/>
          <w:bdr w:val="nil"/>
          <w14:textOutline w14:w="0" w14:cap="flat" w14:cmpd="sng" w14:algn="ctr">
            <w14:noFill/>
            <w14:prstDash w14:val="solid"/>
            <w14:bevel/>
          </w14:textOutline>
        </w:rPr>
      </w:pPr>
    </w:p>
    <w:p w14:paraId="46D90314" w14:textId="77777777" w:rsidR="00487857" w:rsidRPr="00487857" w:rsidRDefault="00487857" w:rsidP="00487857">
      <w:pPr>
        <w:pBdr>
          <w:top w:val="nil"/>
          <w:left w:val="nil"/>
          <w:bottom w:val="nil"/>
          <w:right w:val="nil"/>
          <w:between w:val="nil"/>
          <w:bar w:val="nil"/>
        </w:pBdr>
        <w:spacing w:line="300" w:lineRule="auto"/>
        <w:jc w:val="both"/>
        <w:rPr>
          <w:rFonts w:eastAsia="Arial Unicode MS" w:cs="Calibri"/>
          <w:b/>
          <w:bCs w:val="0"/>
          <w:color w:val="000000"/>
          <w:kern w:val="0"/>
          <w:sz w:val="22"/>
          <w:szCs w:val="22"/>
          <w:u w:val="single"/>
          <w:bdr w:val="nil"/>
          <w14:textOutline w14:w="0" w14:cap="flat" w14:cmpd="sng" w14:algn="ctr">
            <w14:noFill/>
            <w14:prstDash w14:val="solid"/>
            <w14:bevel/>
          </w14:textOutline>
        </w:rPr>
      </w:pPr>
      <w:r w:rsidRPr="00487857">
        <w:rPr>
          <w:rFonts w:eastAsia="Arial Unicode MS" w:cs="Calibri"/>
          <w:b/>
          <w:bCs w:val="0"/>
          <w:color w:val="000000"/>
          <w:kern w:val="0"/>
          <w:sz w:val="22"/>
          <w:szCs w:val="22"/>
          <w:u w:val="single"/>
          <w:bdr w:val="nil"/>
          <w14:textOutline w14:w="12700" w14:cap="flat" w14:cmpd="sng" w14:algn="ctr">
            <w14:noFill/>
            <w14:prstDash w14:val="solid"/>
            <w14:miter w14:lim="400000"/>
          </w14:textOutline>
        </w:rPr>
        <w:t xml:space="preserve">Ad 2. </w:t>
      </w:r>
      <w:r w:rsidRPr="00487857">
        <w:rPr>
          <w:rFonts w:eastAsia="Arial Unicode MS" w:cs="Calibri"/>
          <w:b/>
          <w:bCs w:val="0"/>
          <w:color w:val="000000"/>
          <w:sz w:val="22"/>
          <w:szCs w:val="22"/>
          <w:u w:val="single"/>
          <w:bdr w:val="nil"/>
          <w14:textOutline w14:w="0" w14:cap="flat" w14:cmpd="sng" w14:algn="ctr">
            <w14:noFill/>
            <w14:prstDash w14:val="solid"/>
            <w14:bevel/>
          </w14:textOutline>
        </w:rPr>
        <w:t>dodatkowe moduły pomiarowe: jeden 8 kanałowy moduł uniwersalny oraz dwa 8 kanałowe moduły napięciowe</w:t>
      </w:r>
    </w:p>
    <w:p w14:paraId="0E57F7AD" w14:textId="77777777" w:rsidR="00487857" w:rsidRPr="00487857" w:rsidRDefault="00487857" w:rsidP="00487857">
      <w:pPr>
        <w:numPr>
          <w:ilvl w:val="0"/>
          <w:numId w:val="76"/>
        </w:numPr>
        <w:pBdr>
          <w:top w:val="nil"/>
          <w:left w:val="nil"/>
          <w:bottom w:val="nil"/>
          <w:right w:val="nil"/>
          <w:between w:val="nil"/>
          <w:bar w:val="nil"/>
        </w:pBdr>
        <w:spacing w:line="300" w:lineRule="auto"/>
        <w:ind w:left="426" w:hanging="426"/>
        <w:contextualSpacing/>
        <w:jc w:val="both"/>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t xml:space="preserve"> minimum 8 kanałowy uniwersalny moduł pomiarowy – 1 komplet </w:t>
      </w:r>
    </w:p>
    <w:p w14:paraId="5FC5606B" w14:textId="5680F810" w:rsidR="00487857" w:rsidRPr="00487857" w:rsidRDefault="00F929A3" w:rsidP="00487857">
      <w:pPr>
        <w:pBdr>
          <w:top w:val="nil"/>
          <w:left w:val="nil"/>
          <w:bottom w:val="nil"/>
          <w:right w:val="nil"/>
          <w:between w:val="nil"/>
          <w:bar w:val="nil"/>
        </w:pBdr>
        <w:spacing w:line="300" w:lineRule="auto"/>
        <w:ind w:left="284"/>
        <w:jc w:val="both"/>
        <w:rPr>
          <w:rFonts w:eastAsia="Arial Unicode MS" w:cs="Calibri"/>
          <w:b/>
          <w:color w:val="000000"/>
          <w:kern w:val="0"/>
          <w:sz w:val="22"/>
          <w:szCs w:val="22"/>
          <w:u w:color="000000"/>
          <w:bdr w:val="nil"/>
          <w14:textOutline w14:w="0" w14:cap="flat" w14:cmpd="sng" w14:algn="ctr">
            <w14:noFill/>
            <w14:prstDash w14:val="solid"/>
            <w14:bevel/>
          </w14:textOutline>
        </w:rPr>
      </w:pPr>
      <w:r>
        <w:rPr>
          <w:rFonts w:eastAsia="Arial Unicode MS" w:cs="Calibri"/>
          <w:b/>
          <w:color w:val="000000"/>
          <w:kern w:val="0"/>
          <w:sz w:val="22"/>
          <w:szCs w:val="22"/>
          <w:u w:color="000000"/>
          <w:bdr w:val="nil"/>
          <w14:textOutline w14:w="0" w14:cap="flat" w14:cmpd="sng" w14:algn="ctr">
            <w14:noFill/>
            <w14:prstDash w14:val="solid"/>
            <w14:bevel/>
          </w14:textOutline>
        </w:rPr>
        <w:t>Minimalne p</w:t>
      </w:r>
      <w:r w:rsidR="00487857" w:rsidRPr="00487857">
        <w:rPr>
          <w:rFonts w:eastAsia="Arial Unicode MS" w:cs="Calibri"/>
          <w:b/>
          <w:color w:val="000000"/>
          <w:kern w:val="0"/>
          <w:sz w:val="22"/>
          <w:szCs w:val="22"/>
          <w:u w:color="000000"/>
          <w:bdr w:val="nil"/>
          <w14:textOutline w14:w="0" w14:cap="flat" w14:cmpd="sng" w14:algn="ctr">
            <w14:noFill/>
            <w14:prstDash w14:val="solid"/>
            <w14:bevel/>
          </w14:textOutline>
        </w:rPr>
        <w:t>arametry techniczne modułu.</w:t>
      </w:r>
    </w:p>
    <w:p w14:paraId="3210C808" w14:textId="77777777" w:rsidR="00487857" w:rsidRPr="00487857" w:rsidRDefault="00487857" w:rsidP="00487857">
      <w:pPr>
        <w:numPr>
          <w:ilvl w:val="0"/>
          <w:numId w:val="73"/>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minimum 8 kanałów umożliwiających synchroniczną rejestrację oraz podłączenie czujników typu AC, DC, IEPE oraz mostków tensometrycznych (pełnych mostków,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półmostków</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oraz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ćwierćmostków</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sensorów LVDT, sensorów aktywnych i zasilanych;</w:t>
      </w:r>
    </w:p>
    <w:p w14:paraId="48D6A89B" w14:textId="77777777" w:rsidR="00487857" w:rsidRPr="00487857" w:rsidRDefault="00487857" w:rsidP="00487857">
      <w:pPr>
        <w:numPr>
          <w:ilvl w:val="0"/>
          <w:numId w:val="73"/>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24 bitowe przetwornik ADC sigma – delta; </w:t>
      </w:r>
    </w:p>
    <w:p w14:paraId="6E0F2A02" w14:textId="77777777" w:rsidR="00487857" w:rsidRPr="00487857" w:rsidRDefault="00487857" w:rsidP="00487857">
      <w:pPr>
        <w:numPr>
          <w:ilvl w:val="0"/>
          <w:numId w:val="73"/>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częstotliwość próbkowania minimum 204,8 kHz na kanał synchronicznie; </w:t>
      </w:r>
    </w:p>
    <w:p w14:paraId="56CB778D" w14:textId="77777777" w:rsidR="00487857" w:rsidRPr="00487857" w:rsidRDefault="00487857" w:rsidP="00487857">
      <w:pPr>
        <w:numPr>
          <w:ilvl w:val="0"/>
          <w:numId w:val="73"/>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4 – polowe analogowe filtry anty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aliasingowe</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w:t>
      </w:r>
    </w:p>
    <w:p w14:paraId="56B63A8E" w14:textId="77777777" w:rsidR="00487857" w:rsidRPr="00487857" w:rsidRDefault="00487857" w:rsidP="00487857">
      <w:pPr>
        <w:numPr>
          <w:ilvl w:val="0"/>
          <w:numId w:val="73"/>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urządzenie obsługuje mostki tensometryczne w standardzie 120 Ohm oraz 350 Ohm</w:t>
      </w: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br/>
        <w:t>z możliwością regulacji napięcia zasilania, sensorów AC, DC, IEPE, sensorów zasilanych 14 VDC;</w:t>
      </w:r>
    </w:p>
    <w:p w14:paraId="27F14DBA" w14:textId="77777777" w:rsidR="00487857" w:rsidRPr="00487857" w:rsidRDefault="00487857" w:rsidP="00487857">
      <w:pPr>
        <w:numPr>
          <w:ilvl w:val="0"/>
          <w:numId w:val="73"/>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zmienne napięciowe zakresy pomiarowe w przedziale od ± 31,6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mV</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do ± 10 V;</w:t>
      </w:r>
    </w:p>
    <w:p w14:paraId="6F3FA0E0" w14:textId="77777777" w:rsidR="00487857" w:rsidRPr="00487857" w:rsidRDefault="00487857" w:rsidP="00487857">
      <w:pPr>
        <w:numPr>
          <w:ilvl w:val="0"/>
          <w:numId w:val="73"/>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dynamika wejść minimum 150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dB</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w:t>
      </w:r>
    </w:p>
    <w:p w14:paraId="770B9613" w14:textId="77777777" w:rsidR="00487857" w:rsidRPr="00487857" w:rsidRDefault="00487857" w:rsidP="00487857">
      <w:pPr>
        <w:numPr>
          <w:ilvl w:val="0"/>
          <w:numId w:val="73"/>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urządzenie obsługuje system TEDS ;</w:t>
      </w:r>
    </w:p>
    <w:p w14:paraId="12895BE7" w14:textId="77777777" w:rsidR="00487857" w:rsidRPr="00487857" w:rsidRDefault="00487857" w:rsidP="00487857">
      <w:pPr>
        <w:numPr>
          <w:ilvl w:val="0"/>
          <w:numId w:val="73"/>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lastRenderedPageBreak/>
        <w:t>indykatory LED dla każdego kanału informujące o stanie zasilania czujników oraz błędach;</w:t>
      </w:r>
    </w:p>
    <w:p w14:paraId="3A977047" w14:textId="77777777" w:rsidR="00487857" w:rsidRPr="00487857" w:rsidRDefault="00487857" w:rsidP="00487857">
      <w:pPr>
        <w:numPr>
          <w:ilvl w:val="0"/>
          <w:numId w:val="73"/>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minimum 8 sztuk 7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pinowych</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złącz;</w:t>
      </w:r>
    </w:p>
    <w:p w14:paraId="5EBB38F2" w14:textId="77777777" w:rsidR="00487857" w:rsidRPr="00487857" w:rsidRDefault="00487857" w:rsidP="00487857">
      <w:pPr>
        <w:numPr>
          <w:ilvl w:val="0"/>
          <w:numId w:val="73"/>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minimum 8 przewodów podłączeniowych do modułów uniwersalnych zakończonych złączem BNC (zestaw); </w:t>
      </w:r>
    </w:p>
    <w:p w14:paraId="4F847DFF" w14:textId="77777777" w:rsidR="00487857" w:rsidRPr="00487857" w:rsidRDefault="00487857" w:rsidP="00487857">
      <w:pPr>
        <w:numPr>
          <w:ilvl w:val="0"/>
          <w:numId w:val="73"/>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minimum 8 przewodów podłączeniowych do modułów uniwersalnych zakończonych odciętym przewodem umożliwiających podłączenie czujników tensometrycznych lub aktywnych i zasilanych (zestaw). </w:t>
      </w:r>
    </w:p>
    <w:p w14:paraId="28E27090" w14:textId="77777777" w:rsidR="00487857" w:rsidRPr="00487857" w:rsidRDefault="00487857" w:rsidP="00487857">
      <w:pPr>
        <w:numPr>
          <w:ilvl w:val="0"/>
          <w:numId w:val="76"/>
        </w:numPr>
        <w:pBdr>
          <w:top w:val="nil"/>
          <w:left w:val="nil"/>
          <w:bottom w:val="nil"/>
          <w:right w:val="nil"/>
          <w:between w:val="nil"/>
          <w:bar w:val="nil"/>
        </w:pBdr>
        <w:spacing w:line="300" w:lineRule="auto"/>
        <w:ind w:left="284"/>
        <w:contextualSpacing/>
        <w:jc w:val="both"/>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t>8 kanałowy, napięciowy moduł pomiarowy – 2 komplety (2 napięciowe moduły 8-kanałowe) co najmniej o poniższych minimalnych parametrach technicznych:</w:t>
      </w:r>
    </w:p>
    <w:p w14:paraId="1204FE63" w14:textId="77777777" w:rsidR="00487857" w:rsidRPr="00487857" w:rsidRDefault="00487857" w:rsidP="00487857">
      <w:pPr>
        <w:numPr>
          <w:ilvl w:val="0"/>
          <w:numId w:val="52"/>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minimum 8 kanałów umożliwiających synchroniczną rejestrację oraz podłączenie czujników napięciowych typu AC, DC, IEPE;</w:t>
      </w:r>
    </w:p>
    <w:p w14:paraId="649FC6AC" w14:textId="77777777" w:rsidR="00487857" w:rsidRPr="00487857" w:rsidRDefault="00487857" w:rsidP="00487857">
      <w:pPr>
        <w:numPr>
          <w:ilvl w:val="0"/>
          <w:numId w:val="52"/>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24 bitowe przetwornik ADC sigma – delta;</w:t>
      </w:r>
    </w:p>
    <w:p w14:paraId="6095A2DA" w14:textId="77777777" w:rsidR="00487857" w:rsidRPr="00487857" w:rsidRDefault="00487857" w:rsidP="00487857">
      <w:pPr>
        <w:numPr>
          <w:ilvl w:val="0"/>
          <w:numId w:val="52"/>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częstotliwość próbkowania min. 204,8 kHz na kanał synchronicznie; </w:t>
      </w:r>
    </w:p>
    <w:p w14:paraId="67957463" w14:textId="77777777" w:rsidR="00487857" w:rsidRPr="00487857" w:rsidRDefault="00487857" w:rsidP="00487857">
      <w:pPr>
        <w:numPr>
          <w:ilvl w:val="0"/>
          <w:numId w:val="52"/>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FF0000"/>
          <w:kern w:val="0"/>
          <w:sz w:val="22"/>
          <w:szCs w:val="22"/>
          <w:u w:color="000000"/>
          <w:bdr w:val="nil"/>
          <w:lang w:eastAsia="en-US"/>
          <w14:textOutline w14:w="0" w14:cap="flat" w14:cmpd="sng" w14:algn="ctr">
            <w14:noFill/>
            <w14:prstDash w14:val="solid"/>
            <w14:bevel/>
          </w14:textOutline>
        </w:rPr>
        <w:t xml:space="preserve"> </w:t>
      </w: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4 – polowe analogowe filtry anty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aliasingowe</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w:t>
      </w:r>
    </w:p>
    <w:p w14:paraId="6B9EE915" w14:textId="77777777" w:rsidR="00487857" w:rsidRPr="00487857" w:rsidRDefault="00487857" w:rsidP="00487857">
      <w:pPr>
        <w:numPr>
          <w:ilvl w:val="0"/>
          <w:numId w:val="52"/>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urządzenie obsługuje sensory napięciowe AC, DC, IEPE;</w:t>
      </w:r>
    </w:p>
    <w:p w14:paraId="4A60B2C7" w14:textId="77777777" w:rsidR="00487857" w:rsidRPr="00487857" w:rsidRDefault="00487857" w:rsidP="00487857">
      <w:pPr>
        <w:numPr>
          <w:ilvl w:val="0"/>
          <w:numId w:val="52"/>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zmienne napięciowe zakresy pomiarowe w przedziale od ± 316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mV</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do ± 10 V ;</w:t>
      </w:r>
    </w:p>
    <w:p w14:paraId="7AB768B6" w14:textId="77777777" w:rsidR="00487857" w:rsidRPr="00487857" w:rsidRDefault="00487857" w:rsidP="00487857">
      <w:pPr>
        <w:numPr>
          <w:ilvl w:val="0"/>
          <w:numId w:val="52"/>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urządzenie obsługuje wejścia o dynamice minimum 150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dB</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w:t>
      </w:r>
    </w:p>
    <w:p w14:paraId="693907F3" w14:textId="77777777" w:rsidR="00487857" w:rsidRPr="00487857" w:rsidRDefault="00487857" w:rsidP="00487857">
      <w:pPr>
        <w:numPr>
          <w:ilvl w:val="0"/>
          <w:numId w:val="52"/>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urządzenie obsługuje system TEDS;</w:t>
      </w:r>
    </w:p>
    <w:p w14:paraId="4BF2DC9A" w14:textId="77777777" w:rsidR="00487857" w:rsidRPr="00487857" w:rsidRDefault="00487857" w:rsidP="00487857">
      <w:pPr>
        <w:numPr>
          <w:ilvl w:val="0"/>
          <w:numId w:val="52"/>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indykatory LED dla każdego kanału informujące o stanie zasilania czujników oraz błędach;</w:t>
      </w:r>
    </w:p>
    <w:p w14:paraId="3F05EC4B" w14:textId="77777777" w:rsidR="00487857" w:rsidRPr="00487857" w:rsidRDefault="00487857" w:rsidP="00487857">
      <w:pPr>
        <w:numPr>
          <w:ilvl w:val="0"/>
          <w:numId w:val="52"/>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minimum 8 złącz 1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pinowych</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CAMAC;</w:t>
      </w:r>
    </w:p>
    <w:p w14:paraId="6146C5BF" w14:textId="6A5D5294" w:rsidR="00487857" w:rsidRPr="00487857" w:rsidRDefault="00487857" w:rsidP="00487857">
      <w:pPr>
        <w:numPr>
          <w:ilvl w:val="0"/>
          <w:numId w:val="52"/>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minimum 8 przewodów podłączeniowych do modułów uniwersalnych za</w:t>
      </w:r>
      <w:r w:rsidR="0072070E">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kończonych złączem BNC (zestaw).</w:t>
      </w:r>
    </w:p>
    <w:p w14:paraId="731D1BAE" w14:textId="77777777" w:rsidR="00487857" w:rsidRPr="00487857" w:rsidRDefault="00487857" w:rsidP="00487857">
      <w:pPr>
        <w:autoSpaceDE w:val="0"/>
        <w:spacing w:line="300" w:lineRule="auto"/>
        <w:jc w:val="center"/>
        <w:rPr>
          <w:rFonts w:cs="Calibri"/>
          <w:b/>
        </w:rPr>
      </w:pPr>
    </w:p>
    <w:p w14:paraId="3EBBE69C" w14:textId="77777777" w:rsidR="00487857" w:rsidRPr="00487857" w:rsidRDefault="00487857" w:rsidP="00487857">
      <w:pPr>
        <w:numPr>
          <w:ilvl w:val="0"/>
          <w:numId w:val="74"/>
        </w:numPr>
        <w:pBdr>
          <w:top w:val="nil"/>
          <w:left w:val="nil"/>
          <w:bottom w:val="nil"/>
          <w:right w:val="nil"/>
          <w:between w:val="nil"/>
          <w:bar w:val="nil"/>
        </w:pBdr>
        <w:shd w:val="clear" w:color="auto" w:fill="BFBFBF"/>
        <w:spacing w:line="300" w:lineRule="auto"/>
        <w:ind w:left="284" w:hanging="284"/>
        <w:contextualSpacing/>
        <w:jc w:val="both"/>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
          <w:bCs w:val="0"/>
          <w:color w:val="000000"/>
          <w:kern w:val="0"/>
          <w:sz w:val="22"/>
          <w:szCs w:val="22"/>
          <w:u w:color="000000"/>
          <w:bdr w:val="nil"/>
          <w:lang w:eastAsia="en-US"/>
          <w14:textOutline w14:w="0" w14:cap="flat" w14:cmpd="sng" w14:algn="ctr">
            <w14:noFill/>
            <w14:prstDash w14:val="solid"/>
            <w14:bevel/>
          </w14:textOutline>
        </w:rPr>
        <w:t>Rozbudowa systemu pomiarowego - aktualizacja</w:t>
      </w:r>
    </w:p>
    <w:p w14:paraId="498AC703" w14:textId="77777777" w:rsidR="00487857" w:rsidRPr="00487857" w:rsidRDefault="00487857" w:rsidP="00487857">
      <w:pPr>
        <w:pBdr>
          <w:top w:val="nil"/>
          <w:left w:val="nil"/>
          <w:bottom w:val="nil"/>
          <w:right w:val="nil"/>
          <w:between w:val="nil"/>
          <w:bar w:val="nil"/>
        </w:pBdr>
        <w:spacing w:line="300" w:lineRule="auto"/>
        <w:jc w:val="both"/>
        <w:rPr>
          <w:rFonts w:eastAsia="Arial Unicode MS" w:cs="Calibri"/>
          <w:b/>
          <w:bCs w:val="0"/>
          <w:color w:val="000000"/>
          <w:kern w:val="0"/>
          <w:sz w:val="22"/>
          <w:szCs w:val="22"/>
          <w:u w:color="000000"/>
          <w:bdr w:val="nil"/>
          <w14:textOutline w14:w="0" w14:cap="flat" w14:cmpd="sng" w14:algn="ctr">
            <w14:noFill/>
            <w14:prstDash w14:val="solid"/>
            <w14:bevel/>
          </w14:textOutline>
        </w:rPr>
      </w:pPr>
      <w:r w:rsidRPr="00487857">
        <w:rPr>
          <w:rFonts w:eastAsia="Arial Unicode MS" w:cs="Calibri"/>
          <w:b/>
          <w:bCs w:val="0"/>
          <w:color w:val="000000"/>
          <w:kern w:val="0"/>
          <w:sz w:val="22"/>
          <w:szCs w:val="22"/>
          <w:u w:color="000000"/>
          <w:bdr w:val="nil"/>
          <w14:textOutline w14:w="0" w14:cap="flat" w14:cmpd="sng" w14:algn="ctr">
            <w14:noFill/>
            <w14:prstDash w14:val="solid"/>
            <w14:bevel/>
          </w14:textOutline>
        </w:rPr>
        <w:t xml:space="preserve">Rozbudowa systemu pomiarowego do badań konstrukcji budowlanych wraz z czujnikami jednoosiowymi, trójosiowymi, wzbudnikiem modalnym i młotkiem modalnym - system pomiarowy musi być kompatybilny z </w:t>
      </w:r>
      <w:r w:rsidRPr="00487857">
        <w:rPr>
          <w:rFonts w:eastAsia="Arial Unicode MS" w:cs="Calibri"/>
          <w:b/>
          <w:color w:val="000000"/>
          <w:kern w:val="0"/>
          <w:sz w:val="22"/>
          <w:szCs w:val="22"/>
          <w:bdr w:val="nil"/>
          <w14:textOutline w14:w="0" w14:cap="flat" w14:cmpd="sng" w14:algn="ctr">
            <w14:noFill/>
            <w14:prstDash w14:val="solid"/>
            <w14:bevel/>
          </w14:textOutline>
        </w:rPr>
        <w:t>mobilnym stanowiskiem pomiarowym do badań konstrukcji opisanym szczegółowo w pkt. I powyżej)</w:t>
      </w:r>
      <w:r w:rsidRPr="00487857">
        <w:rPr>
          <w:rFonts w:eastAsia="Arial Unicode MS" w:cs="Calibri"/>
          <w:b/>
          <w:bCs w:val="0"/>
          <w:color w:val="000000"/>
          <w:kern w:val="0"/>
          <w:sz w:val="22"/>
          <w:szCs w:val="22"/>
          <w:u w:color="000000"/>
          <w:bdr w:val="nil"/>
          <w14:textOutline w14:w="0" w14:cap="flat" w14:cmpd="sng" w14:algn="ctr">
            <w14:noFill/>
            <w14:prstDash w14:val="solid"/>
            <w14:bevel/>
          </w14:textOutline>
        </w:rPr>
        <w:t xml:space="preserve"> zgodnie z poniższymi wymaganiami:</w:t>
      </w:r>
    </w:p>
    <w:p w14:paraId="6C019DD9" w14:textId="77777777" w:rsidR="00487857" w:rsidRPr="00487857" w:rsidRDefault="00487857" w:rsidP="00487857">
      <w:pPr>
        <w:pBdr>
          <w:top w:val="nil"/>
          <w:left w:val="nil"/>
          <w:bottom w:val="nil"/>
          <w:right w:val="nil"/>
          <w:between w:val="nil"/>
          <w:bar w:val="nil"/>
        </w:pBdr>
        <w:spacing w:line="300" w:lineRule="auto"/>
        <w:jc w:val="both"/>
        <w:rPr>
          <w:rFonts w:eastAsia="Arial Unicode MS" w:cs="Calibri"/>
          <w:bCs w:val="0"/>
          <w:color w:val="000000"/>
          <w:kern w:val="0"/>
          <w:sz w:val="22"/>
          <w:szCs w:val="22"/>
          <w:u w:val="single" w:color="000000"/>
          <w:bdr w:val="nil"/>
          <w14:textOutline w14:w="0" w14:cap="flat" w14:cmpd="sng" w14:algn="ctr">
            <w14:noFill/>
            <w14:prstDash w14:val="solid"/>
            <w14:bevel/>
          </w14:textOutline>
        </w:rPr>
      </w:pPr>
      <w:r w:rsidRPr="00487857">
        <w:rPr>
          <w:rFonts w:eastAsia="Arial Unicode MS" w:cs="Calibri"/>
          <w:b/>
          <w:color w:val="000000"/>
          <w:kern w:val="0"/>
          <w:sz w:val="22"/>
          <w:szCs w:val="22"/>
          <w:u w:val="single" w:color="000000"/>
          <w:bdr w:val="nil"/>
          <w14:textOutline w14:w="0" w14:cap="flat" w14:cmpd="sng" w14:algn="ctr">
            <w14:noFill/>
            <w14:prstDash w14:val="solid"/>
            <w14:bevel/>
          </w14:textOutline>
        </w:rPr>
        <w:t>W skład rozbudowy wchodzi:</w:t>
      </w:r>
      <w:r w:rsidRPr="00487857">
        <w:rPr>
          <w:rFonts w:eastAsia="Arial Unicode MS" w:cs="Calibri"/>
          <w:bCs w:val="0"/>
          <w:color w:val="000000"/>
          <w:kern w:val="0"/>
          <w:sz w:val="22"/>
          <w:szCs w:val="22"/>
          <w:u w:val="single" w:color="000000"/>
          <w:bdr w:val="nil"/>
          <w14:textOutline w14:w="0" w14:cap="flat" w14:cmpd="sng" w14:algn="ctr">
            <w14:noFill/>
            <w14:prstDash w14:val="solid"/>
            <w14:bevel/>
          </w14:textOutline>
        </w:rPr>
        <w:t xml:space="preserve"> </w:t>
      </w:r>
    </w:p>
    <w:p w14:paraId="15116CEB" w14:textId="77777777" w:rsidR="00487857" w:rsidRPr="00487857" w:rsidRDefault="00487857" w:rsidP="00487857">
      <w:pPr>
        <w:numPr>
          <w:ilvl w:val="6"/>
          <w:numId w:val="2"/>
        </w:numPr>
        <w:pBdr>
          <w:top w:val="nil"/>
          <w:left w:val="nil"/>
          <w:bottom w:val="nil"/>
          <w:right w:val="nil"/>
          <w:between w:val="nil"/>
          <w:bar w:val="nil"/>
        </w:pBdr>
        <w:tabs>
          <w:tab w:val="num" w:pos="4680"/>
        </w:tabs>
        <w:spacing w:line="300" w:lineRule="auto"/>
        <w:ind w:left="284"/>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zestaw jednoosiowych i trójosiowych czujników typu MEMS z kompletem okablowania;</w:t>
      </w:r>
    </w:p>
    <w:p w14:paraId="588C3A2D" w14:textId="77777777" w:rsidR="00487857" w:rsidRPr="00487857" w:rsidRDefault="00487857" w:rsidP="00487857">
      <w:pPr>
        <w:numPr>
          <w:ilvl w:val="6"/>
          <w:numId w:val="2"/>
        </w:numPr>
        <w:pBdr>
          <w:top w:val="nil"/>
          <w:left w:val="nil"/>
          <w:bottom w:val="nil"/>
          <w:right w:val="nil"/>
          <w:between w:val="nil"/>
          <w:bar w:val="nil"/>
        </w:pBdr>
        <w:tabs>
          <w:tab w:val="num" w:pos="4680"/>
        </w:tabs>
        <w:spacing w:line="300" w:lineRule="auto"/>
        <w:ind w:left="284"/>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zestaw wzbudnika modalnego do badań elementów konstrukcji wraz z wzmacniaczem mocy i systemem chłodzenia, zestawem akcesoriów oraz statywem do podwieszania;</w:t>
      </w:r>
    </w:p>
    <w:p w14:paraId="16A0C324" w14:textId="77777777" w:rsidR="00487857" w:rsidRPr="00487857" w:rsidRDefault="00487857" w:rsidP="00487857">
      <w:pPr>
        <w:numPr>
          <w:ilvl w:val="6"/>
          <w:numId w:val="2"/>
        </w:numPr>
        <w:pBdr>
          <w:top w:val="nil"/>
          <w:left w:val="nil"/>
          <w:bottom w:val="nil"/>
          <w:right w:val="nil"/>
          <w:between w:val="nil"/>
          <w:bar w:val="nil"/>
        </w:pBdr>
        <w:tabs>
          <w:tab w:val="num" w:pos="4680"/>
        </w:tabs>
        <w:spacing w:line="300" w:lineRule="auto"/>
        <w:ind w:left="284"/>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zestaw jednoosiowych i trójosiowych akcelerometrów pomiarowych IEPE z kompletem okablowania, młotkiem modalnym oraz 4-kanałowym kondycjonerem IEPE;</w:t>
      </w:r>
    </w:p>
    <w:p w14:paraId="306AFA0C" w14:textId="77777777" w:rsidR="00487857" w:rsidRPr="00487857" w:rsidRDefault="00487857" w:rsidP="00487857">
      <w:pPr>
        <w:pBdr>
          <w:top w:val="nil"/>
          <w:left w:val="nil"/>
          <w:bottom w:val="nil"/>
          <w:right w:val="nil"/>
          <w:between w:val="nil"/>
          <w:bar w:val="nil"/>
        </w:pBdr>
        <w:spacing w:line="300" w:lineRule="auto"/>
        <w:jc w:val="both"/>
        <w:rPr>
          <w:rFonts w:eastAsia="Arial Unicode MS" w:cs="Calibri"/>
          <w:bCs w:val="0"/>
          <w:color w:val="000000"/>
          <w:kern w:val="0"/>
          <w:sz w:val="22"/>
          <w:szCs w:val="22"/>
          <w:u w:color="000000"/>
          <w:bdr w:val="nil"/>
          <w14:textOutline w14:w="0" w14:cap="flat" w14:cmpd="sng" w14:algn="ctr">
            <w14:noFill/>
            <w14:prstDash w14:val="solid"/>
            <w14:bevel/>
          </w14:textOutline>
        </w:rPr>
      </w:pPr>
    </w:p>
    <w:p w14:paraId="13075A28" w14:textId="594947E2" w:rsidR="00487857" w:rsidRPr="00487857" w:rsidRDefault="00487857" w:rsidP="00487857">
      <w:pPr>
        <w:pBdr>
          <w:top w:val="nil"/>
          <w:left w:val="nil"/>
          <w:bottom w:val="nil"/>
          <w:right w:val="nil"/>
          <w:between w:val="nil"/>
          <w:bar w:val="nil"/>
        </w:pBdr>
        <w:spacing w:line="300" w:lineRule="auto"/>
        <w:jc w:val="both"/>
        <w:rPr>
          <w:rFonts w:eastAsia="Arial Unicode MS" w:cs="Calibri"/>
          <w:b/>
          <w:bCs w:val="0"/>
          <w:color w:val="000000"/>
          <w:kern w:val="0"/>
          <w:sz w:val="22"/>
          <w:szCs w:val="22"/>
          <w:u w:val="single"/>
          <w:bdr w:val="nil"/>
          <w14:textOutline w14:w="12700" w14:cap="flat" w14:cmpd="sng" w14:algn="ctr">
            <w14:noFill/>
            <w14:prstDash w14:val="solid"/>
            <w14:miter w14:lim="400000"/>
          </w14:textOutline>
        </w:rPr>
      </w:pPr>
      <w:r w:rsidRPr="00487857">
        <w:rPr>
          <w:rFonts w:eastAsia="Arial Unicode MS" w:cs="Calibri"/>
          <w:b/>
          <w:bCs w:val="0"/>
          <w:color w:val="000000"/>
          <w:kern w:val="0"/>
          <w:sz w:val="22"/>
          <w:szCs w:val="22"/>
          <w:u w:val="single"/>
          <w:bdr w:val="nil"/>
          <w14:textOutline w14:w="12700" w14:cap="flat" w14:cmpd="sng" w14:algn="ctr">
            <w14:noFill/>
            <w14:prstDash w14:val="solid"/>
            <w14:miter w14:lim="400000"/>
          </w14:textOutline>
        </w:rPr>
        <w:t>Ad 1</w:t>
      </w:r>
      <w:r w:rsidR="00490218">
        <w:rPr>
          <w:rFonts w:eastAsia="Arial Unicode MS" w:cs="Calibri"/>
          <w:b/>
          <w:bCs w:val="0"/>
          <w:color w:val="000000"/>
          <w:kern w:val="0"/>
          <w:sz w:val="22"/>
          <w:szCs w:val="22"/>
          <w:u w:val="single"/>
          <w:bdr w:val="nil"/>
          <w14:textOutline w14:w="12700" w14:cap="flat" w14:cmpd="sng" w14:algn="ctr">
            <w14:noFill/>
            <w14:prstDash w14:val="solid"/>
            <w14:miter w14:lim="400000"/>
          </w14:textOutline>
        </w:rPr>
        <w:t xml:space="preserve">. </w:t>
      </w:r>
      <w:r w:rsidRPr="00487857">
        <w:rPr>
          <w:rFonts w:eastAsia="Arial Unicode MS" w:cs="Calibri"/>
          <w:b/>
          <w:bCs w:val="0"/>
          <w:color w:val="000000"/>
          <w:kern w:val="0"/>
          <w:sz w:val="22"/>
          <w:szCs w:val="22"/>
          <w:u w:val="single"/>
          <w:bdr w:val="nil"/>
          <w14:textOutline w14:w="12700" w14:cap="flat" w14:cmpd="sng" w14:algn="ctr">
            <w14:noFill/>
            <w14:prstDash w14:val="solid"/>
            <w14:miter w14:lim="400000"/>
          </w14:textOutline>
        </w:rPr>
        <w:t>zestaw jednoosiowych i trójosiowych czujników typu MEMS z kompletem okablowania – 1 komplet z przewodami.</w:t>
      </w:r>
    </w:p>
    <w:p w14:paraId="1C1A6210" w14:textId="4A359DE6" w:rsidR="00487857" w:rsidRPr="00487857" w:rsidRDefault="00F929A3" w:rsidP="00487857">
      <w:pPr>
        <w:pBdr>
          <w:top w:val="nil"/>
          <w:left w:val="nil"/>
          <w:bottom w:val="nil"/>
          <w:right w:val="nil"/>
          <w:between w:val="nil"/>
          <w:bar w:val="nil"/>
        </w:pBdr>
        <w:tabs>
          <w:tab w:val="center" w:pos="4533"/>
        </w:tabs>
        <w:spacing w:line="300" w:lineRule="auto"/>
        <w:jc w:val="both"/>
        <w:rPr>
          <w:rFonts w:eastAsia="Arial Unicode MS" w:cs="Calibri"/>
          <w:bCs w:val="0"/>
          <w:color w:val="000000"/>
          <w:kern w:val="0"/>
          <w:sz w:val="22"/>
          <w:szCs w:val="22"/>
          <w:u w:color="000000"/>
          <w:bdr w:val="nil"/>
          <w14:textOutline w14:w="0" w14:cap="flat" w14:cmpd="sng" w14:algn="ctr">
            <w14:noFill/>
            <w14:prstDash w14:val="solid"/>
            <w14:bevel/>
          </w14:textOutline>
        </w:rPr>
      </w:pPr>
      <w:r>
        <w:rPr>
          <w:rFonts w:eastAsia="Arial Unicode MS" w:cs="Calibri"/>
          <w:bCs w:val="0"/>
          <w:color w:val="000000"/>
          <w:kern w:val="0"/>
          <w:sz w:val="22"/>
          <w:szCs w:val="22"/>
          <w:u w:color="000000"/>
          <w:bdr w:val="nil"/>
          <w14:textOutline w14:w="0" w14:cap="flat" w14:cmpd="sng" w14:algn="ctr">
            <w14:noFill/>
            <w14:prstDash w14:val="solid"/>
            <w14:bevel/>
          </w14:textOutline>
        </w:rPr>
        <w:t>Minimalne p</w:t>
      </w:r>
      <w:r w:rsidR="00487857" w:rsidRPr="00487857">
        <w:rPr>
          <w:rFonts w:eastAsia="Arial Unicode MS" w:cs="Calibri"/>
          <w:bCs w:val="0"/>
          <w:color w:val="000000"/>
          <w:kern w:val="0"/>
          <w:sz w:val="22"/>
          <w:szCs w:val="22"/>
          <w:u w:color="000000"/>
          <w:bdr w:val="nil"/>
          <w14:textOutline w14:w="0" w14:cap="flat" w14:cmpd="sng" w14:algn="ctr">
            <w14:noFill/>
            <w14:prstDash w14:val="solid"/>
            <w14:bevel/>
          </w14:textOutline>
        </w:rPr>
        <w:t xml:space="preserve">arametry techniczne zestawu czujników: </w:t>
      </w:r>
    </w:p>
    <w:p w14:paraId="3B30B5C3" w14:textId="77777777" w:rsidR="00487857" w:rsidRPr="00487857" w:rsidRDefault="00487857" w:rsidP="00487857">
      <w:pPr>
        <w:numPr>
          <w:ilvl w:val="0"/>
          <w:numId w:val="54"/>
        </w:numPr>
        <w:pBdr>
          <w:top w:val="nil"/>
          <w:left w:val="nil"/>
          <w:bottom w:val="nil"/>
          <w:right w:val="nil"/>
          <w:between w:val="nil"/>
          <w:bar w:val="nil"/>
        </w:pBdr>
        <w:tabs>
          <w:tab w:val="center" w:pos="4533"/>
        </w:tabs>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zestaw 4 czujników jednoosiowych typu MEMS o zakresie pomiarowym +/- 10g wraz z przewodami przyłączeniowymi i akcesoriami oraz przewodami przedłużającymi min. 80 metrów;</w:t>
      </w:r>
    </w:p>
    <w:p w14:paraId="56B9CB49" w14:textId="77777777" w:rsidR="00487857" w:rsidRPr="00487857" w:rsidRDefault="00487857" w:rsidP="00487857">
      <w:pPr>
        <w:numPr>
          <w:ilvl w:val="0"/>
          <w:numId w:val="54"/>
        </w:numPr>
        <w:pBdr>
          <w:top w:val="nil"/>
          <w:left w:val="nil"/>
          <w:bottom w:val="nil"/>
          <w:right w:val="nil"/>
          <w:between w:val="nil"/>
          <w:bar w:val="nil"/>
        </w:pBdr>
        <w:tabs>
          <w:tab w:val="center" w:pos="4533"/>
        </w:tabs>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czujnik trójosiowy typu MEMS o zakresie pomiarowym +/- 10g wraz z przewodem przyłączeniowym i akcesoriami oraz przewodem przedłużającym min 80 metrów.;</w:t>
      </w:r>
    </w:p>
    <w:p w14:paraId="30B89A5E" w14:textId="77777777" w:rsidR="00487857" w:rsidRPr="00487857" w:rsidRDefault="00487857" w:rsidP="00487857">
      <w:pPr>
        <w:pBdr>
          <w:top w:val="nil"/>
          <w:left w:val="nil"/>
          <w:bottom w:val="nil"/>
          <w:right w:val="nil"/>
          <w:between w:val="nil"/>
          <w:bar w:val="nil"/>
        </w:pBdr>
        <w:spacing w:line="300" w:lineRule="auto"/>
        <w:jc w:val="both"/>
        <w:rPr>
          <w:rFonts w:eastAsia="Arial Unicode MS" w:cs="Calibri"/>
          <w:b/>
          <w:color w:val="000000"/>
          <w:kern w:val="0"/>
          <w:sz w:val="22"/>
          <w:szCs w:val="22"/>
          <w:u w:color="000000"/>
          <w:bdr w:val="nil"/>
          <w14:textOutline w14:w="0" w14:cap="flat" w14:cmpd="sng" w14:algn="ctr">
            <w14:noFill/>
            <w14:prstDash w14:val="solid"/>
            <w14:bevel/>
          </w14:textOutline>
        </w:rPr>
      </w:pPr>
    </w:p>
    <w:p w14:paraId="544B0F9F" w14:textId="77777777" w:rsidR="00F929A3" w:rsidRDefault="00487857" w:rsidP="00487857">
      <w:pPr>
        <w:pBdr>
          <w:top w:val="nil"/>
          <w:left w:val="nil"/>
          <w:bottom w:val="nil"/>
          <w:right w:val="nil"/>
          <w:between w:val="nil"/>
          <w:bar w:val="nil"/>
        </w:pBdr>
        <w:spacing w:line="300" w:lineRule="auto"/>
        <w:jc w:val="both"/>
        <w:rPr>
          <w:rFonts w:eastAsia="Arial Unicode MS" w:cs="Calibri"/>
          <w:bCs w:val="0"/>
          <w:color w:val="000000"/>
          <w:kern w:val="0"/>
          <w:sz w:val="22"/>
          <w:szCs w:val="22"/>
          <w:bdr w:val="nil"/>
          <w14:textOutline w14:w="0" w14:cap="flat" w14:cmpd="sng" w14:algn="ctr">
            <w14:noFill/>
            <w14:prstDash w14:val="solid"/>
            <w14:bevel/>
          </w14:textOutline>
        </w:rPr>
      </w:pPr>
      <w:r w:rsidRPr="00487857">
        <w:rPr>
          <w:rFonts w:eastAsia="Arial Unicode MS" w:cs="Calibri"/>
          <w:b/>
          <w:color w:val="000000"/>
          <w:kern w:val="0"/>
          <w:sz w:val="22"/>
          <w:szCs w:val="22"/>
          <w:u w:val="single"/>
          <w:bdr w:val="nil"/>
          <w14:textOutline w14:w="0" w14:cap="flat" w14:cmpd="sng" w14:algn="ctr">
            <w14:noFill/>
            <w14:prstDash w14:val="solid"/>
            <w14:bevel/>
          </w14:textOutline>
        </w:rPr>
        <w:t xml:space="preserve">Ad 2. zestaw wzbudnika modalnego do badań elementów konstrukcji wraz z wzmacniaczem mocy i systemem chłodzenia, zestawem akcesoriów oraz statywem do podwieszania – 1 komplet, </w:t>
      </w:r>
      <w:r w:rsidRPr="00487857">
        <w:rPr>
          <w:rFonts w:eastAsia="Arial Unicode MS" w:cs="Calibri"/>
          <w:bCs w:val="0"/>
          <w:color w:val="000000"/>
          <w:kern w:val="0"/>
          <w:sz w:val="22"/>
          <w:szCs w:val="22"/>
          <w:bdr w:val="nil"/>
          <w14:textOutline w14:w="0" w14:cap="flat" w14:cmpd="sng" w14:algn="ctr">
            <w14:noFill/>
            <w14:prstDash w14:val="solid"/>
            <w14:bevel/>
          </w14:textOutline>
        </w:rPr>
        <w:t xml:space="preserve"> </w:t>
      </w:r>
    </w:p>
    <w:p w14:paraId="3506E2BD" w14:textId="08C04CB2" w:rsidR="00487857" w:rsidRPr="00487857" w:rsidRDefault="00F929A3" w:rsidP="00487857">
      <w:pPr>
        <w:pBdr>
          <w:top w:val="nil"/>
          <w:left w:val="nil"/>
          <w:bottom w:val="nil"/>
          <w:right w:val="nil"/>
          <w:between w:val="nil"/>
          <w:bar w:val="nil"/>
        </w:pBdr>
        <w:spacing w:line="300" w:lineRule="auto"/>
        <w:jc w:val="both"/>
        <w:rPr>
          <w:rFonts w:eastAsia="Arial Unicode MS" w:cs="Calibri"/>
          <w:bCs w:val="0"/>
          <w:color w:val="000000"/>
          <w:kern w:val="0"/>
          <w:sz w:val="22"/>
          <w:szCs w:val="22"/>
          <w:u w:val="single"/>
          <w:bdr w:val="nil"/>
          <w14:textOutline w14:w="0" w14:cap="flat" w14:cmpd="sng" w14:algn="ctr">
            <w14:noFill/>
            <w14:prstDash w14:val="solid"/>
            <w14:bevel/>
          </w14:textOutline>
        </w:rPr>
      </w:pPr>
      <w:r>
        <w:rPr>
          <w:rFonts w:eastAsia="Arial Unicode MS" w:cs="Calibri"/>
          <w:bCs w:val="0"/>
          <w:color w:val="000000"/>
          <w:kern w:val="0"/>
          <w:sz w:val="22"/>
          <w:szCs w:val="22"/>
          <w:bdr w:val="nil"/>
          <w14:textOutline w14:w="0" w14:cap="flat" w14:cmpd="sng" w14:algn="ctr">
            <w14:noFill/>
            <w14:prstDash w14:val="solid"/>
            <w14:bevel/>
          </w14:textOutline>
        </w:rPr>
        <w:t>Minimalne p</w:t>
      </w:r>
      <w:r w:rsidR="00487857" w:rsidRPr="00487857">
        <w:rPr>
          <w:rFonts w:eastAsia="Arial Unicode MS" w:cs="Calibri"/>
          <w:bCs w:val="0"/>
          <w:color w:val="000000"/>
          <w:kern w:val="0"/>
          <w:sz w:val="22"/>
          <w:szCs w:val="22"/>
          <w:bdr w:val="nil"/>
          <w14:textOutline w14:w="0" w14:cap="flat" w14:cmpd="sng" w14:algn="ctr">
            <w14:noFill/>
            <w14:prstDash w14:val="solid"/>
            <w14:bevel/>
          </w14:textOutline>
        </w:rPr>
        <w:t>arametry techniczne</w:t>
      </w:r>
    </w:p>
    <w:p w14:paraId="64353749" w14:textId="77777777" w:rsidR="00487857" w:rsidRPr="00487857" w:rsidRDefault="00487857" w:rsidP="00487857">
      <w:pPr>
        <w:numPr>
          <w:ilvl w:val="0"/>
          <w:numId w:val="55"/>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elektrodynamiczny wzbudnik modalny osadzony w ruchomej ramie umożliwiającej pozycjonowanie systemu i zmianę kątów jego nachylenia oraz podwieszenie systemu na statywie do pozycjonowania systemów modalnych, dedykowany wzmacniacz mocy oraz system chłodzenia powietrznego ;</w:t>
      </w:r>
    </w:p>
    <w:p w14:paraId="6896E86C" w14:textId="77777777" w:rsidR="00487857" w:rsidRPr="00487857" w:rsidRDefault="00487857" w:rsidP="00487857">
      <w:pPr>
        <w:numPr>
          <w:ilvl w:val="0"/>
          <w:numId w:val="55"/>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siła systemu modalnego w sinusie min. 265 N; </w:t>
      </w:r>
    </w:p>
    <w:p w14:paraId="005F6F93" w14:textId="77777777" w:rsidR="00487857" w:rsidRPr="00487857" w:rsidRDefault="00487857" w:rsidP="00487857">
      <w:pPr>
        <w:numPr>
          <w:ilvl w:val="0"/>
          <w:numId w:val="55"/>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skok systemu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pk-pk</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co najmniej 36 mm; </w:t>
      </w:r>
    </w:p>
    <w:p w14:paraId="684802F0" w14:textId="77777777" w:rsidR="00487857" w:rsidRPr="00487857" w:rsidRDefault="00487857" w:rsidP="00487857">
      <w:pPr>
        <w:numPr>
          <w:ilvl w:val="0"/>
          <w:numId w:val="55"/>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nominalny zakres pracy co najmniej 6000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Hz</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w:t>
      </w:r>
    </w:p>
    <w:p w14:paraId="2DA5954B" w14:textId="77777777" w:rsidR="00487857" w:rsidRPr="00487857" w:rsidRDefault="00487857" w:rsidP="00487857">
      <w:pPr>
        <w:numPr>
          <w:ilvl w:val="0"/>
          <w:numId w:val="55"/>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możliwość pracy z ograniczonymi parametrami bez podłączenia systemu chłodzenia;</w:t>
      </w:r>
    </w:p>
    <w:p w14:paraId="445D39E2" w14:textId="77777777" w:rsidR="00487857" w:rsidRPr="00487857" w:rsidRDefault="00487857" w:rsidP="00487857">
      <w:pPr>
        <w:numPr>
          <w:ilvl w:val="0"/>
          <w:numId w:val="55"/>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armatura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through</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-hole z otworem przez środek konstrukcji umożliwiająca montaż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stingerów</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(popychaczy) poprzez zaciskowy mechanizm oraz pozwalająca na dostosowywanie długości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stingera</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do potrzeb pomiarowych bez repozycjonowania systemu modalnego;</w:t>
      </w:r>
    </w:p>
    <w:p w14:paraId="4782728F" w14:textId="77777777" w:rsidR="00487857" w:rsidRPr="00487857" w:rsidRDefault="00487857" w:rsidP="00487857">
      <w:pPr>
        <w:numPr>
          <w:ilvl w:val="0"/>
          <w:numId w:val="55"/>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zestaw akcesoriów montażowych,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stingerów</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(popychaczy) oraz złącze typu piano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wire</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głowica impedancyjna do pomiaru siły wzbudzenia obiektu i przyśpieszenia w punkcie montażu, standard IEPE  o czułości nominalnej 100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mV</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/g dla przyśpieszenia oraz czułości nominalnej 100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mV</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/lb dla siły (22,4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mV</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/N). Zestaw przewodów przyłączeniowych;</w:t>
      </w:r>
    </w:p>
    <w:p w14:paraId="7271C185" w14:textId="77777777" w:rsidR="00487857" w:rsidRPr="00487857" w:rsidRDefault="00487857" w:rsidP="00487857">
      <w:pPr>
        <w:numPr>
          <w:ilvl w:val="0"/>
          <w:numId w:val="55"/>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dedykowany wzmacniacz mocy oraz system chłodzenia do wzbudnika wraz z niezbędnym okablowaniem;</w:t>
      </w:r>
    </w:p>
    <w:p w14:paraId="111A08E6" w14:textId="77777777" w:rsidR="00487857" w:rsidRPr="00487857" w:rsidRDefault="00487857" w:rsidP="00487857">
      <w:pPr>
        <w:numPr>
          <w:ilvl w:val="0"/>
          <w:numId w:val="55"/>
        </w:numPr>
        <w:pBdr>
          <w:top w:val="nil"/>
          <w:left w:val="nil"/>
          <w:bottom w:val="nil"/>
          <w:right w:val="nil"/>
          <w:between w:val="nil"/>
          <w:bar w:val="nil"/>
        </w:pBdr>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statyw do podwieszania wzbudników modalnych typu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lateral</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stand umożliwiający zawieszenie systemu modalnego o wadze minimum 20 kg (masywny statyw na trójnogu o jednej nodze krótszej w celu wygodnego manipulowania przy badanym obiekcie); ramię do podwieszania systemu umożliwiające płynną regulację wysunięcia systemu wibracyjnego w przód i tył (system zawieszenia umożliwiający płynne regulowanie kąta nachylenia wzbudnika oraz mechanizm umożliwiający płynną regulację wysokości ramienia nad posadzką); możliwość obrotu konstrukcji oraz demontażu w celu transportu.</w:t>
      </w:r>
    </w:p>
    <w:p w14:paraId="2ED42384" w14:textId="77777777" w:rsidR="00487857" w:rsidRPr="00487857" w:rsidRDefault="00487857" w:rsidP="00487857">
      <w:pPr>
        <w:pBdr>
          <w:top w:val="nil"/>
          <w:left w:val="nil"/>
          <w:bottom w:val="nil"/>
          <w:right w:val="nil"/>
          <w:between w:val="nil"/>
          <w:bar w:val="nil"/>
        </w:pBdr>
        <w:spacing w:line="300" w:lineRule="auto"/>
        <w:jc w:val="both"/>
        <w:rPr>
          <w:rFonts w:eastAsia="Arial Unicode MS" w:cs="Calibri"/>
          <w:bCs w:val="0"/>
          <w:color w:val="000000"/>
          <w:kern w:val="0"/>
          <w:sz w:val="22"/>
          <w:szCs w:val="22"/>
          <w:u w:val="single" w:color="000000"/>
          <w:bdr w:val="nil"/>
          <w14:textOutline w14:w="0" w14:cap="flat" w14:cmpd="sng" w14:algn="ctr">
            <w14:noFill/>
            <w14:prstDash w14:val="solid"/>
            <w14:bevel/>
          </w14:textOutline>
        </w:rPr>
      </w:pPr>
    </w:p>
    <w:p w14:paraId="1B634F21" w14:textId="4C3ED51E" w:rsidR="00487857" w:rsidRDefault="00487857" w:rsidP="00487857">
      <w:pPr>
        <w:pBdr>
          <w:top w:val="nil"/>
          <w:left w:val="nil"/>
          <w:bottom w:val="nil"/>
          <w:right w:val="nil"/>
          <w:between w:val="nil"/>
          <w:bar w:val="nil"/>
        </w:pBdr>
        <w:spacing w:line="300" w:lineRule="auto"/>
        <w:jc w:val="both"/>
        <w:rPr>
          <w:rFonts w:eastAsia="Arial Unicode MS" w:cs="Calibri"/>
          <w:b/>
          <w:color w:val="000000"/>
          <w:kern w:val="0"/>
          <w:sz w:val="22"/>
          <w:szCs w:val="22"/>
          <w:u w:val="single"/>
          <w:bdr w:val="nil"/>
          <w14:textOutline w14:w="0" w14:cap="flat" w14:cmpd="sng" w14:algn="ctr">
            <w14:noFill/>
            <w14:prstDash w14:val="solid"/>
            <w14:bevel/>
          </w14:textOutline>
        </w:rPr>
      </w:pPr>
      <w:r w:rsidRPr="00487857">
        <w:rPr>
          <w:rFonts w:eastAsia="Arial Unicode MS" w:cs="Calibri"/>
          <w:b/>
          <w:color w:val="000000"/>
          <w:kern w:val="0"/>
          <w:sz w:val="22"/>
          <w:szCs w:val="22"/>
          <w:u w:val="single"/>
          <w:bdr w:val="nil"/>
          <w14:textOutline w14:w="0" w14:cap="flat" w14:cmpd="sng" w14:algn="ctr">
            <w14:noFill/>
            <w14:prstDash w14:val="solid"/>
            <w14:bevel/>
          </w14:textOutline>
        </w:rPr>
        <w:t>Ad 3. zestaw jednoosiowych i trójosiowych akcelerometrów pomiarowych IEPE z kompletem okablowania, młotkiem modalnym oraz 4-kanałowym kondycjonerem IEPE.</w:t>
      </w:r>
    </w:p>
    <w:p w14:paraId="2182BB9D" w14:textId="418A8C0F" w:rsidR="00490218" w:rsidRPr="00487857" w:rsidRDefault="00490218" w:rsidP="00487857">
      <w:pPr>
        <w:pBdr>
          <w:top w:val="nil"/>
          <w:left w:val="nil"/>
          <w:bottom w:val="nil"/>
          <w:right w:val="nil"/>
          <w:between w:val="nil"/>
          <w:bar w:val="nil"/>
        </w:pBdr>
        <w:spacing w:line="300" w:lineRule="auto"/>
        <w:jc w:val="both"/>
        <w:rPr>
          <w:rFonts w:eastAsia="Arial Unicode MS" w:cs="Calibri"/>
          <w:color w:val="000000"/>
          <w:kern w:val="0"/>
          <w:sz w:val="22"/>
          <w:szCs w:val="22"/>
          <w:bdr w:val="nil"/>
          <w14:textOutline w14:w="0" w14:cap="flat" w14:cmpd="sng" w14:algn="ctr">
            <w14:noFill/>
            <w14:prstDash w14:val="solid"/>
            <w14:bevel/>
          </w14:textOutline>
        </w:rPr>
      </w:pPr>
      <w:r w:rsidRPr="00490218">
        <w:rPr>
          <w:rFonts w:eastAsia="Arial Unicode MS" w:cs="Calibri"/>
          <w:color w:val="000000"/>
          <w:kern w:val="0"/>
          <w:sz w:val="22"/>
          <w:szCs w:val="22"/>
          <w:bdr w:val="nil"/>
          <w14:textOutline w14:w="0" w14:cap="flat" w14:cmpd="sng" w14:algn="ctr">
            <w14:noFill/>
            <w14:prstDash w14:val="solid"/>
            <w14:bevel/>
          </w14:textOutline>
        </w:rPr>
        <w:t>Minimalne parametry techniczne:</w:t>
      </w:r>
    </w:p>
    <w:p w14:paraId="4BDF661A" w14:textId="77777777" w:rsidR="00487857" w:rsidRPr="00487857" w:rsidRDefault="00487857" w:rsidP="00487857">
      <w:pPr>
        <w:numPr>
          <w:ilvl w:val="0"/>
          <w:numId w:val="60"/>
        </w:numPr>
        <w:pBdr>
          <w:top w:val="nil"/>
          <w:left w:val="nil"/>
          <w:bottom w:val="nil"/>
          <w:right w:val="nil"/>
          <w:between w:val="nil"/>
          <w:bar w:val="nil"/>
        </w:pBdr>
        <w:tabs>
          <w:tab w:val="center" w:pos="4533"/>
        </w:tabs>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zestaw 4 czujników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akcelerometrycznych</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trójosiowych w technologii IEPE o czułości nominalnej  100mV/g wraz z przewodem przyłączeniowym i akcesoriami oraz przewodem przedłużającym  min. 80 metrów;</w:t>
      </w:r>
    </w:p>
    <w:p w14:paraId="545CC75D" w14:textId="77777777" w:rsidR="00487857" w:rsidRPr="00487857" w:rsidRDefault="00487857" w:rsidP="00487857">
      <w:pPr>
        <w:numPr>
          <w:ilvl w:val="0"/>
          <w:numId w:val="60"/>
        </w:numPr>
        <w:pBdr>
          <w:top w:val="nil"/>
          <w:left w:val="nil"/>
          <w:bottom w:val="nil"/>
          <w:right w:val="nil"/>
          <w:between w:val="nil"/>
          <w:bar w:val="nil"/>
        </w:pBdr>
        <w:tabs>
          <w:tab w:val="center" w:pos="4533"/>
        </w:tabs>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zestaw 4 czujników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akcelerometrycznych</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trójosiowych w technologii IEPE o czułości nominalnej 1000mV/g wraz z przewodami przyłączeniowymi i akcesoriami oraz przewodami przedłużającymi min. 80 metrów; </w:t>
      </w:r>
    </w:p>
    <w:p w14:paraId="06592569" w14:textId="77777777" w:rsidR="00487857" w:rsidRPr="00487857" w:rsidRDefault="00487857" w:rsidP="00487857">
      <w:pPr>
        <w:numPr>
          <w:ilvl w:val="0"/>
          <w:numId w:val="60"/>
        </w:numPr>
        <w:pBdr>
          <w:top w:val="nil"/>
          <w:left w:val="nil"/>
          <w:bottom w:val="nil"/>
          <w:right w:val="nil"/>
          <w:between w:val="nil"/>
          <w:bar w:val="nil"/>
        </w:pBdr>
        <w:tabs>
          <w:tab w:val="center" w:pos="4533"/>
        </w:tabs>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zestaw 3 czujników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akcelerometrycznych</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jednoosiowych, sejsmicznych w technologii IEPE o czułości nominalnej 10000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mV</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/g i nominalnym zakresie pomiarowym od 0,15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Hz</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wraz z przewodami przyłączeniowymi i akcesoriami oraz przewodami przedłużającymi min. 80 metrów; </w:t>
      </w:r>
    </w:p>
    <w:p w14:paraId="24FCF2D4" w14:textId="77777777" w:rsidR="00487857" w:rsidRPr="00487857" w:rsidRDefault="00487857" w:rsidP="00487857">
      <w:pPr>
        <w:numPr>
          <w:ilvl w:val="0"/>
          <w:numId w:val="60"/>
        </w:numPr>
        <w:pBdr>
          <w:top w:val="nil"/>
          <w:left w:val="nil"/>
          <w:bottom w:val="nil"/>
          <w:right w:val="nil"/>
          <w:between w:val="nil"/>
          <w:bar w:val="nil"/>
        </w:pBdr>
        <w:tabs>
          <w:tab w:val="center" w:pos="4533"/>
        </w:tabs>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lastRenderedPageBreak/>
        <w:t xml:space="preserve">4 kanałowy kondycjoner do czujników sejsmicznych, standard IEPE o zmiennych zakresach wzmocnienia (1x, 10x, 100x) oraz nominalnym zakresie pracy od min. 0,05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Hz</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 z wyjściami oraz wejściami BNC dla każdego kanału, urządzenie mobilne o wadze max. 580 gram. Zestaw przewodów oraz zasilacz sieciowy;</w:t>
      </w:r>
    </w:p>
    <w:p w14:paraId="16FC8603" w14:textId="77777777" w:rsidR="00487857" w:rsidRPr="00487857" w:rsidRDefault="00487857" w:rsidP="00487857">
      <w:pPr>
        <w:numPr>
          <w:ilvl w:val="0"/>
          <w:numId w:val="60"/>
        </w:numPr>
        <w:pBdr>
          <w:top w:val="nil"/>
          <w:left w:val="nil"/>
          <w:bottom w:val="nil"/>
          <w:right w:val="nil"/>
          <w:between w:val="nil"/>
          <w:bar w:val="nil"/>
        </w:pBdr>
        <w:tabs>
          <w:tab w:val="center" w:pos="4533"/>
        </w:tabs>
        <w:spacing w:line="300" w:lineRule="auto"/>
        <w:contextualSpacing/>
        <w:jc w:val="both"/>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pPr>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 xml:space="preserve">młotek modalny IEPE o czułości nominalnej 2,25 </w:t>
      </w:r>
      <w:proofErr w:type="spellStart"/>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mV</w:t>
      </w:r>
      <w:proofErr w:type="spellEnd"/>
      <w:r w:rsidRPr="00487857">
        <w:rPr>
          <w:rFonts w:eastAsia="Arial Unicode MS" w:cs="Calibri"/>
          <w:bCs w:val="0"/>
          <w:color w:val="000000"/>
          <w:kern w:val="0"/>
          <w:sz w:val="22"/>
          <w:szCs w:val="22"/>
          <w:u w:color="000000"/>
          <w:bdr w:val="nil"/>
          <w:lang w:eastAsia="en-US"/>
          <w14:textOutline w14:w="0" w14:cap="flat" w14:cmpd="sng" w14:algn="ctr">
            <w14:noFill/>
            <w14:prstDash w14:val="solid"/>
            <w14:bevel/>
          </w14:textOutline>
        </w:rPr>
        <w:t>/N oraz masie 160 gram i dodatkową masą którą można przyłączyć do młotka, z zestawem 4 końcówek o różnej twardości wykonanych z stali, plastiku oraz gumy wraz z przewodem przyłączeniowym BNC-BNC.</w:t>
      </w:r>
    </w:p>
    <w:p w14:paraId="5716F7FA" w14:textId="77777777" w:rsidR="00487857" w:rsidRPr="00487857" w:rsidRDefault="00487857" w:rsidP="00487857">
      <w:pPr>
        <w:pBdr>
          <w:top w:val="nil"/>
          <w:left w:val="nil"/>
          <w:bottom w:val="nil"/>
          <w:right w:val="nil"/>
          <w:between w:val="nil"/>
          <w:bar w:val="nil"/>
        </w:pBdr>
        <w:spacing w:line="300" w:lineRule="auto"/>
        <w:rPr>
          <w:rFonts w:eastAsia="Arial Unicode MS" w:cs="Calibri"/>
          <w:b/>
          <w:color w:val="000000"/>
          <w:kern w:val="0"/>
          <w:sz w:val="22"/>
          <w:szCs w:val="22"/>
          <w:u w:color="000000"/>
          <w:bdr w:val="nil"/>
          <w14:textOutline w14:w="0" w14:cap="flat" w14:cmpd="sng" w14:algn="ctr">
            <w14:noFill/>
            <w14:prstDash w14:val="solid"/>
            <w14:bevel/>
          </w14:textOutline>
        </w:rPr>
      </w:pPr>
    </w:p>
    <w:p w14:paraId="27341840" w14:textId="77777777" w:rsidR="00487857" w:rsidRPr="00487857" w:rsidRDefault="00487857" w:rsidP="00487857">
      <w:pPr>
        <w:pBdr>
          <w:top w:val="nil"/>
          <w:left w:val="nil"/>
          <w:bottom w:val="nil"/>
          <w:right w:val="nil"/>
          <w:between w:val="nil"/>
          <w:bar w:val="nil"/>
        </w:pBdr>
        <w:spacing w:line="300" w:lineRule="auto"/>
        <w:jc w:val="both"/>
        <w:rPr>
          <w:rFonts w:eastAsia="Arial Unicode MS" w:cs="Calibri"/>
          <w:b/>
          <w:color w:val="000000"/>
          <w:kern w:val="0"/>
          <w:sz w:val="22"/>
          <w:szCs w:val="22"/>
          <w:u w:val="single" w:color="000000"/>
          <w:bdr w:val="nil"/>
          <w14:textOutline w14:w="0" w14:cap="flat" w14:cmpd="sng" w14:algn="ctr">
            <w14:noFill/>
            <w14:prstDash w14:val="solid"/>
            <w14:bevel/>
          </w14:textOutline>
        </w:rPr>
      </w:pPr>
      <w:r w:rsidRPr="00487857">
        <w:rPr>
          <w:rFonts w:eastAsia="Arial Unicode MS" w:cs="Calibri"/>
          <w:b/>
          <w:color w:val="000000"/>
          <w:kern w:val="0"/>
          <w:sz w:val="22"/>
          <w:szCs w:val="22"/>
          <w:u w:val="single" w:color="000000"/>
          <w:bdr w:val="nil"/>
          <w14:textOutline w14:w="0" w14:cap="flat" w14:cmpd="sng" w14:algn="ctr">
            <w14:noFill/>
            <w14:prstDash w14:val="solid"/>
            <w14:bevel/>
          </w14:textOutline>
        </w:rPr>
        <w:t>WARUNKI GWARANCJI:</w:t>
      </w:r>
    </w:p>
    <w:p w14:paraId="14930E58" w14:textId="05C4CB4F" w:rsidR="00487857" w:rsidRPr="00487857" w:rsidRDefault="00487857" w:rsidP="00487857">
      <w:pPr>
        <w:pBdr>
          <w:top w:val="nil"/>
          <w:left w:val="nil"/>
          <w:bottom w:val="nil"/>
          <w:right w:val="nil"/>
          <w:between w:val="nil"/>
          <w:bar w:val="nil"/>
        </w:pBdr>
        <w:spacing w:line="300" w:lineRule="auto"/>
        <w:jc w:val="both"/>
        <w:rPr>
          <w:rFonts w:eastAsia="Arial Unicode MS" w:cs="Calibri"/>
          <w:b/>
          <w:color w:val="000000"/>
          <w:kern w:val="0"/>
          <w:sz w:val="22"/>
          <w:szCs w:val="22"/>
          <w:u w:color="000000"/>
          <w:bdr w:val="nil"/>
          <w14:textOutline w14:w="0" w14:cap="flat" w14:cmpd="sng" w14:algn="ctr">
            <w14:noFill/>
            <w14:prstDash w14:val="solid"/>
            <w14:bevel/>
          </w14:textOutline>
        </w:rPr>
      </w:pPr>
      <w:r w:rsidRPr="00487857">
        <w:rPr>
          <w:rFonts w:eastAsia="Arial Unicode MS" w:cs="Calibri"/>
          <w:b/>
          <w:color w:val="000000"/>
          <w:kern w:val="0"/>
          <w:sz w:val="22"/>
          <w:szCs w:val="22"/>
          <w:u w:color="000000"/>
          <w:bdr w:val="nil"/>
          <w14:textOutline w14:w="0" w14:cap="flat" w14:cmpd="sng" w14:algn="ctr">
            <w14:noFill/>
            <w14:prstDash w14:val="solid"/>
            <w14:bevel/>
          </w14:textOutline>
        </w:rPr>
        <w:t>Warunki gwarancji</w:t>
      </w:r>
      <w:r w:rsidR="00CD0C16">
        <w:rPr>
          <w:rFonts w:eastAsia="Arial Unicode MS" w:cs="Calibri"/>
          <w:b/>
          <w:color w:val="000000"/>
          <w:kern w:val="0"/>
          <w:sz w:val="22"/>
          <w:szCs w:val="22"/>
          <w:u w:color="000000"/>
          <w:bdr w:val="nil"/>
          <w14:textOutline w14:w="0" w14:cap="flat" w14:cmpd="sng" w14:algn="ctr">
            <w14:noFill/>
            <w14:prstDash w14:val="solid"/>
            <w14:bevel/>
          </w14:textOutline>
        </w:rPr>
        <w:t xml:space="preserve"> Aparatury i jej </w:t>
      </w:r>
      <w:r w:rsidRPr="00487857">
        <w:rPr>
          <w:rFonts w:eastAsia="Arial Unicode MS" w:cs="Calibri"/>
          <w:b/>
          <w:color w:val="000000"/>
          <w:kern w:val="0"/>
          <w:sz w:val="22"/>
          <w:szCs w:val="22"/>
          <w:u w:color="000000"/>
          <w:bdr w:val="nil"/>
          <w14:textOutline w14:w="0" w14:cap="flat" w14:cmpd="sng" w14:algn="ctr">
            <w14:noFill/>
            <w14:prstDash w14:val="solid"/>
            <w14:bevel/>
          </w14:textOutline>
        </w:rPr>
        <w:t xml:space="preserve"> </w:t>
      </w:r>
      <w:r w:rsidR="0072070E">
        <w:rPr>
          <w:rFonts w:eastAsia="Arial Unicode MS" w:cs="Calibri"/>
          <w:b/>
          <w:color w:val="000000"/>
          <w:kern w:val="0"/>
          <w:sz w:val="22"/>
          <w:szCs w:val="22"/>
          <w:u w:color="000000"/>
          <w:bdr w:val="nil"/>
          <w14:textOutline w14:w="0" w14:cap="flat" w14:cmpd="sng" w14:algn="ctr">
            <w14:noFill/>
            <w14:prstDash w14:val="solid"/>
            <w14:bevel/>
          </w14:textOutline>
        </w:rPr>
        <w:t>dla wszystkich</w:t>
      </w:r>
      <w:r w:rsidR="00CD0C16">
        <w:rPr>
          <w:rFonts w:eastAsia="Arial Unicode MS" w:cs="Calibri"/>
          <w:b/>
          <w:color w:val="000000"/>
          <w:kern w:val="0"/>
          <w:sz w:val="22"/>
          <w:szCs w:val="22"/>
          <w:u w:color="000000"/>
          <w:bdr w:val="nil"/>
          <w14:textOutline w14:w="0" w14:cap="flat" w14:cmpd="sng" w14:algn="ctr">
            <w14:noFill/>
            <w14:prstDash w14:val="solid"/>
            <w14:bevel/>
          </w14:textOutline>
        </w:rPr>
        <w:t xml:space="preserve"> elementów </w:t>
      </w:r>
      <w:r w:rsidR="00E45D7D">
        <w:rPr>
          <w:rFonts w:eastAsia="Arial Unicode MS" w:cs="Calibri"/>
          <w:b/>
          <w:color w:val="000000"/>
          <w:kern w:val="0"/>
          <w:sz w:val="22"/>
          <w:szCs w:val="22"/>
          <w:u w:color="000000"/>
          <w:bdr w:val="nil"/>
          <w14:textOutline w14:w="0" w14:cap="flat" w14:cmpd="sng" w14:algn="ctr">
            <w14:noFill/>
            <w14:prstDash w14:val="solid"/>
            <w14:bevel/>
          </w14:textOutline>
        </w:rPr>
        <w:t>c</w:t>
      </w:r>
      <w:r w:rsidRPr="00487857">
        <w:rPr>
          <w:rFonts w:eastAsia="Arial Unicode MS" w:cs="Calibri"/>
          <w:b/>
          <w:color w:val="000000"/>
          <w:kern w:val="0"/>
          <w:sz w:val="22"/>
          <w:szCs w:val="22"/>
          <w:u w:color="000000"/>
          <w:bdr w:val="nil"/>
          <w14:textOutline w14:w="0" w14:cap="flat" w14:cmpd="sng" w14:algn="ctr">
            <w14:noFill/>
            <w14:prstDash w14:val="solid"/>
            <w14:bevel/>
          </w14:textOutline>
        </w:rPr>
        <w:t>o najmniej 12 miesięcy od daty potwierdzenia należytego wykonania zamówienia.</w:t>
      </w:r>
    </w:p>
    <w:p w14:paraId="664E9EEC" w14:textId="455C29B8" w:rsidR="00385123" w:rsidRPr="002E354C" w:rsidRDefault="00385123" w:rsidP="0038512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t xml:space="preserve"> </w:t>
      </w:r>
    </w:p>
    <w:p w14:paraId="0F76258E" w14:textId="77777777" w:rsidR="00385123" w:rsidRDefault="00385123">
      <w:pPr>
        <w:rPr>
          <w:rFonts w:asciiTheme="majorHAnsi" w:hAnsiTheme="majorHAnsi" w:cstheme="majorHAnsi"/>
          <w:b/>
          <w:i/>
          <w:sz w:val="20"/>
        </w:rPr>
      </w:pPr>
      <w:r>
        <w:rPr>
          <w:rFonts w:asciiTheme="majorHAnsi" w:hAnsiTheme="majorHAnsi" w:cstheme="majorHAnsi"/>
          <w:b/>
          <w:i/>
          <w:sz w:val="20"/>
        </w:rPr>
        <w:br w:type="page"/>
      </w:r>
    </w:p>
    <w:p w14:paraId="366B4973" w14:textId="0FFA46AD" w:rsidR="00132573" w:rsidRPr="002E354C" w:rsidRDefault="00132573" w:rsidP="00A05FFF">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lastRenderedPageBreak/>
        <w:t>Załącznik nr 4 do SWZ</w:t>
      </w:r>
    </w:p>
    <w:p w14:paraId="4CED9A04" w14:textId="77777777"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t>Wzór</w:t>
      </w:r>
      <w:bookmarkEnd w:id="52"/>
    </w:p>
    <w:p w14:paraId="523A721B" w14:textId="20AA8748" w:rsidR="00132573" w:rsidRPr="00A05FFF" w:rsidRDefault="00132573" w:rsidP="00132573">
      <w:pPr>
        <w:tabs>
          <w:tab w:val="left" w:pos="3402"/>
        </w:tabs>
        <w:spacing w:line="300" w:lineRule="auto"/>
        <w:jc w:val="center"/>
        <w:rPr>
          <w:rFonts w:asciiTheme="majorHAnsi" w:hAnsiTheme="majorHAnsi" w:cstheme="majorHAnsi"/>
          <w:b/>
          <w:iCs/>
          <w:sz w:val="22"/>
          <w:szCs w:val="22"/>
        </w:rPr>
      </w:pPr>
      <w:r w:rsidRPr="00A05FFF">
        <w:rPr>
          <w:rFonts w:asciiTheme="majorHAnsi" w:hAnsiTheme="majorHAnsi" w:cstheme="majorHAnsi"/>
          <w:b/>
          <w:iCs/>
          <w:sz w:val="22"/>
          <w:szCs w:val="22"/>
        </w:rPr>
        <w:t xml:space="preserve">Umowa </w:t>
      </w:r>
      <w:r w:rsidR="00EA2759">
        <w:rPr>
          <w:rFonts w:asciiTheme="majorHAnsi" w:hAnsiTheme="majorHAnsi" w:cstheme="majorHAnsi"/>
          <w:b/>
          <w:iCs/>
          <w:sz w:val="22"/>
          <w:szCs w:val="22"/>
        </w:rPr>
        <w:t>R</w:t>
      </w:r>
      <w:r w:rsidRPr="00A05FFF">
        <w:rPr>
          <w:rFonts w:asciiTheme="majorHAnsi" w:hAnsiTheme="majorHAnsi" w:cstheme="majorHAnsi"/>
          <w:b/>
          <w:iCs/>
          <w:sz w:val="22"/>
          <w:szCs w:val="22"/>
        </w:rPr>
        <w:t>ZP</w:t>
      </w:r>
      <w:r w:rsidRPr="00954D6F">
        <w:rPr>
          <w:rFonts w:asciiTheme="majorHAnsi" w:hAnsiTheme="majorHAnsi" w:cstheme="majorHAnsi"/>
          <w:b/>
          <w:iCs/>
          <w:sz w:val="22"/>
          <w:szCs w:val="22"/>
        </w:rPr>
        <w:t>.</w:t>
      </w:r>
      <w:r w:rsidR="00385123" w:rsidRPr="00954D6F">
        <w:rPr>
          <w:rFonts w:asciiTheme="majorHAnsi" w:hAnsiTheme="majorHAnsi" w:cstheme="majorHAnsi"/>
          <w:b/>
          <w:iCs/>
          <w:sz w:val="22"/>
          <w:szCs w:val="22"/>
        </w:rPr>
        <w:t>244.25</w:t>
      </w:r>
      <w:r w:rsidRPr="00954D6F">
        <w:rPr>
          <w:rFonts w:asciiTheme="majorHAnsi" w:hAnsiTheme="majorHAnsi" w:cstheme="majorHAnsi"/>
          <w:b/>
          <w:iCs/>
          <w:sz w:val="22"/>
          <w:szCs w:val="22"/>
        </w:rPr>
        <w:t>.</w:t>
      </w:r>
      <w:r w:rsidR="00C4753B" w:rsidRPr="00782130">
        <w:rPr>
          <w:rFonts w:asciiTheme="majorHAnsi" w:hAnsiTheme="majorHAnsi" w:cstheme="majorHAnsi"/>
          <w:b/>
          <w:iCs/>
          <w:sz w:val="22"/>
          <w:szCs w:val="22"/>
        </w:rPr>
        <w:t>2023</w:t>
      </w:r>
    </w:p>
    <w:bookmarkEnd w:id="53"/>
    <w:bookmarkEnd w:id="54"/>
    <w:p w14:paraId="0D3BC08D" w14:textId="1A558B2C" w:rsidR="002205A6" w:rsidRPr="002205A6" w:rsidRDefault="002205A6" w:rsidP="00F24C7E">
      <w:pPr>
        <w:keepNext/>
        <w:spacing w:line="300" w:lineRule="auto"/>
        <w:outlineLvl w:val="0"/>
        <w:rPr>
          <w:rFonts w:cs="Calibri"/>
          <w:b/>
          <w:kern w:val="0"/>
          <w:sz w:val="22"/>
          <w:szCs w:val="22"/>
        </w:rPr>
      </w:pPr>
    </w:p>
    <w:p w14:paraId="4856A8A1" w14:textId="77777777" w:rsidR="002205A6" w:rsidRPr="002205A6" w:rsidRDefault="002205A6" w:rsidP="00F24C7E">
      <w:pPr>
        <w:spacing w:line="300" w:lineRule="auto"/>
        <w:rPr>
          <w:rFonts w:cs="Calibri"/>
          <w:b/>
          <w:kern w:val="0"/>
          <w:sz w:val="22"/>
          <w:szCs w:val="22"/>
        </w:rPr>
      </w:pPr>
      <w:r w:rsidRPr="002205A6">
        <w:rPr>
          <w:rFonts w:cs="Calibri"/>
          <w:bCs w:val="0"/>
          <w:kern w:val="0"/>
          <w:sz w:val="22"/>
          <w:szCs w:val="22"/>
        </w:rPr>
        <w:t xml:space="preserve">zawarta w Bydgoszczy w dniu </w:t>
      </w:r>
      <w:r w:rsidRPr="002205A6">
        <w:rPr>
          <w:rFonts w:cs="Calibri"/>
          <w:b/>
          <w:kern w:val="0"/>
          <w:sz w:val="22"/>
          <w:szCs w:val="22"/>
        </w:rPr>
        <w:t>……………….. 2023 r.</w:t>
      </w:r>
      <w:r w:rsidRPr="002205A6">
        <w:rPr>
          <w:rFonts w:cs="Calibri"/>
          <w:bCs w:val="0"/>
          <w:kern w:val="0"/>
          <w:sz w:val="22"/>
          <w:szCs w:val="22"/>
        </w:rPr>
        <w:t xml:space="preserve"> pomiędzy</w:t>
      </w:r>
      <w:r w:rsidRPr="002205A6">
        <w:rPr>
          <w:rFonts w:cs="Calibri"/>
          <w:b/>
          <w:kern w:val="0"/>
          <w:sz w:val="22"/>
          <w:szCs w:val="22"/>
        </w:rPr>
        <w:t>:</w:t>
      </w:r>
    </w:p>
    <w:p w14:paraId="3F90064D" w14:textId="77777777" w:rsidR="002205A6" w:rsidRPr="002205A6" w:rsidRDefault="002205A6" w:rsidP="00F24C7E">
      <w:pPr>
        <w:spacing w:line="300" w:lineRule="auto"/>
        <w:jc w:val="center"/>
        <w:rPr>
          <w:rFonts w:cs="Calibri"/>
          <w:bCs w:val="0"/>
          <w:kern w:val="0"/>
          <w:sz w:val="22"/>
          <w:szCs w:val="22"/>
        </w:rPr>
      </w:pPr>
    </w:p>
    <w:p w14:paraId="134E7B56" w14:textId="77777777" w:rsidR="002205A6" w:rsidRPr="002205A6" w:rsidRDefault="002205A6" w:rsidP="00F24C7E">
      <w:pPr>
        <w:spacing w:line="300" w:lineRule="auto"/>
        <w:jc w:val="both"/>
        <w:outlineLvl w:val="0"/>
        <w:rPr>
          <w:rFonts w:cs="Calibri"/>
          <w:bCs w:val="0"/>
          <w:kern w:val="0"/>
          <w:sz w:val="22"/>
          <w:szCs w:val="22"/>
        </w:rPr>
      </w:pPr>
      <w:r w:rsidRPr="002205A6">
        <w:rPr>
          <w:rFonts w:cs="Calibri"/>
          <w:b/>
          <w:bCs w:val="0"/>
          <w:kern w:val="0"/>
          <w:sz w:val="22"/>
          <w:szCs w:val="22"/>
        </w:rPr>
        <w:t>Politechniką Bydgoską im. Jana i Jędrzeja Śniadeckich</w:t>
      </w:r>
      <w:r w:rsidRPr="002205A6">
        <w:rPr>
          <w:rFonts w:cs="Calibri"/>
          <w:bCs w:val="0"/>
          <w:kern w:val="0"/>
          <w:sz w:val="22"/>
          <w:szCs w:val="22"/>
        </w:rPr>
        <w:t xml:space="preserve">, z siedzibą przy Al. prof. S. Kaliskiego 7, </w:t>
      </w:r>
      <w:r w:rsidRPr="002205A6">
        <w:rPr>
          <w:rFonts w:cs="Calibri"/>
          <w:bCs w:val="0"/>
          <w:kern w:val="0"/>
          <w:sz w:val="22"/>
          <w:szCs w:val="22"/>
        </w:rPr>
        <w:br/>
        <w:t>85-796 Bydgoszcz, NIP 5540313107, zwaną dalej „Zamawiającym”, reprezentowaną przez:</w:t>
      </w:r>
    </w:p>
    <w:p w14:paraId="44DE5108" w14:textId="77777777" w:rsidR="002205A6" w:rsidRPr="002205A6" w:rsidRDefault="002205A6" w:rsidP="00F24C7E">
      <w:pPr>
        <w:spacing w:line="300" w:lineRule="auto"/>
        <w:jc w:val="both"/>
        <w:rPr>
          <w:rFonts w:cs="Calibri"/>
          <w:bCs w:val="0"/>
          <w:kern w:val="0"/>
          <w:sz w:val="22"/>
          <w:szCs w:val="22"/>
        </w:rPr>
      </w:pPr>
      <w:r w:rsidRPr="002205A6">
        <w:rPr>
          <w:rFonts w:cs="Calibri"/>
          <w:bCs w:val="0"/>
          <w:kern w:val="0"/>
          <w:sz w:val="22"/>
          <w:szCs w:val="22"/>
        </w:rPr>
        <w:t>…………………………………………., działającego na podstawie stosownego pełnomocnictwa,</w:t>
      </w:r>
    </w:p>
    <w:p w14:paraId="1FD781FD" w14:textId="77777777" w:rsidR="002205A6" w:rsidRPr="002205A6" w:rsidRDefault="002205A6" w:rsidP="00F24C7E">
      <w:pPr>
        <w:spacing w:line="300" w:lineRule="auto"/>
        <w:jc w:val="both"/>
        <w:rPr>
          <w:rFonts w:cs="Calibri"/>
          <w:bCs w:val="0"/>
          <w:kern w:val="0"/>
          <w:sz w:val="22"/>
          <w:szCs w:val="22"/>
        </w:rPr>
      </w:pPr>
      <w:r w:rsidRPr="002205A6">
        <w:rPr>
          <w:rFonts w:cs="Calibri"/>
          <w:bCs w:val="0"/>
          <w:kern w:val="0"/>
          <w:sz w:val="22"/>
          <w:szCs w:val="22"/>
        </w:rPr>
        <w:t>przy kontrasygnacie Kwestora</w:t>
      </w:r>
    </w:p>
    <w:p w14:paraId="29A297D6" w14:textId="77777777" w:rsidR="002205A6" w:rsidRPr="002205A6" w:rsidRDefault="002205A6" w:rsidP="00F24C7E">
      <w:pPr>
        <w:spacing w:line="300" w:lineRule="auto"/>
        <w:rPr>
          <w:rFonts w:cs="Calibri"/>
          <w:b/>
          <w:kern w:val="0"/>
          <w:sz w:val="22"/>
          <w:szCs w:val="22"/>
        </w:rPr>
      </w:pPr>
      <w:r w:rsidRPr="002205A6">
        <w:rPr>
          <w:rFonts w:cs="Calibri"/>
          <w:b/>
          <w:kern w:val="0"/>
          <w:sz w:val="22"/>
          <w:szCs w:val="22"/>
        </w:rPr>
        <w:t>a</w:t>
      </w:r>
    </w:p>
    <w:p w14:paraId="5DA7A6CF" w14:textId="77777777" w:rsidR="002205A6" w:rsidRPr="002205A6" w:rsidRDefault="002205A6" w:rsidP="00F24C7E">
      <w:pPr>
        <w:spacing w:line="300" w:lineRule="auto"/>
        <w:rPr>
          <w:rFonts w:cs="Calibri"/>
          <w:bCs w:val="0"/>
          <w:kern w:val="0"/>
          <w:sz w:val="22"/>
          <w:szCs w:val="22"/>
        </w:rPr>
      </w:pPr>
      <w:r w:rsidRPr="002205A6">
        <w:rPr>
          <w:rFonts w:cs="Calibri"/>
          <w:bCs w:val="0"/>
          <w:kern w:val="0"/>
          <w:sz w:val="22"/>
          <w:szCs w:val="22"/>
        </w:rPr>
        <w:t>…………………………………………… zwanym „Wykonawcą”, reprezentowanym przez</w:t>
      </w:r>
    </w:p>
    <w:p w14:paraId="03B74AA4" w14:textId="77777777" w:rsidR="002205A6" w:rsidRPr="002205A6" w:rsidRDefault="002205A6" w:rsidP="00F24C7E">
      <w:pPr>
        <w:spacing w:line="300" w:lineRule="auto"/>
        <w:rPr>
          <w:rFonts w:cs="Calibri"/>
          <w:bCs w:val="0"/>
          <w:kern w:val="0"/>
          <w:sz w:val="22"/>
          <w:szCs w:val="22"/>
        </w:rPr>
      </w:pPr>
      <w:r w:rsidRPr="002205A6">
        <w:rPr>
          <w:rFonts w:cs="Calibri"/>
          <w:bCs w:val="0"/>
          <w:kern w:val="0"/>
          <w:sz w:val="22"/>
          <w:szCs w:val="22"/>
        </w:rPr>
        <w:t xml:space="preserve">…………………………………………., </w:t>
      </w:r>
    </w:p>
    <w:p w14:paraId="29B71739" w14:textId="77777777" w:rsidR="002205A6" w:rsidRPr="002205A6" w:rsidRDefault="002205A6" w:rsidP="00F24C7E">
      <w:pPr>
        <w:tabs>
          <w:tab w:val="right" w:pos="9752"/>
        </w:tabs>
        <w:spacing w:line="300" w:lineRule="auto"/>
        <w:jc w:val="both"/>
        <w:rPr>
          <w:rFonts w:cs="Calibri"/>
          <w:bCs w:val="0"/>
          <w:kern w:val="0"/>
          <w:sz w:val="22"/>
          <w:szCs w:val="22"/>
        </w:rPr>
      </w:pPr>
      <w:r w:rsidRPr="002205A6">
        <w:rPr>
          <w:rFonts w:cs="Calibri"/>
          <w:bCs w:val="0"/>
          <w:kern w:val="0"/>
          <w:sz w:val="22"/>
          <w:szCs w:val="22"/>
        </w:rPr>
        <w:t>łącznie zwanymi Stronami</w:t>
      </w:r>
    </w:p>
    <w:p w14:paraId="7002AE89" w14:textId="77777777" w:rsidR="002205A6" w:rsidRPr="002205A6" w:rsidRDefault="002205A6" w:rsidP="00F24C7E">
      <w:pPr>
        <w:spacing w:line="300" w:lineRule="auto"/>
        <w:jc w:val="center"/>
        <w:rPr>
          <w:rFonts w:cs="Calibri"/>
          <w:b/>
          <w:bCs w:val="0"/>
          <w:kern w:val="0"/>
          <w:sz w:val="22"/>
          <w:szCs w:val="22"/>
        </w:rPr>
      </w:pPr>
      <w:r w:rsidRPr="002205A6">
        <w:rPr>
          <w:rFonts w:cs="Calibri"/>
          <w:b/>
          <w:bCs w:val="0"/>
          <w:kern w:val="0"/>
          <w:sz w:val="22"/>
          <w:szCs w:val="22"/>
        </w:rPr>
        <w:t>Podstawa umowy</w:t>
      </w:r>
    </w:p>
    <w:p w14:paraId="31EEACE4" w14:textId="77777777" w:rsidR="002205A6" w:rsidRPr="002205A6" w:rsidRDefault="002205A6" w:rsidP="00F24C7E">
      <w:pPr>
        <w:spacing w:line="300" w:lineRule="auto"/>
        <w:jc w:val="both"/>
        <w:rPr>
          <w:rFonts w:cs="Calibri"/>
          <w:b/>
          <w:bCs w:val="0"/>
          <w:kern w:val="0"/>
          <w:sz w:val="22"/>
          <w:szCs w:val="22"/>
        </w:rPr>
      </w:pPr>
      <w:r w:rsidRPr="002205A6">
        <w:rPr>
          <w:rFonts w:cs="Calibri"/>
          <w:bCs w:val="0"/>
          <w:kern w:val="0"/>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2C6B68B1" w14:textId="77777777" w:rsidR="002205A6" w:rsidRPr="002205A6" w:rsidRDefault="002205A6" w:rsidP="00F24C7E">
      <w:pPr>
        <w:tabs>
          <w:tab w:val="right" w:pos="9752"/>
        </w:tabs>
        <w:spacing w:line="300" w:lineRule="auto"/>
        <w:jc w:val="both"/>
        <w:rPr>
          <w:rFonts w:cs="Calibri"/>
          <w:bCs w:val="0"/>
          <w:kern w:val="0"/>
          <w:sz w:val="22"/>
          <w:szCs w:val="22"/>
        </w:rPr>
      </w:pPr>
    </w:p>
    <w:p w14:paraId="2F9C1B2E" w14:textId="77777777" w:rsidR="002205A6" w:rsidRPr="002205A6" w:rsidRDefault="002205A6" w:rsidP="00F24C7E">
      <w:pPr>
        <w:spacing w:line="300" w:lineRule="auto"/>
        <w:jc w:val="center"/>
        <w:rPr>
          <w:rFonts w:cs="Calibri"/>
          <w:b/>
          <w:bCs w:val="0"/>
          <w:kern w:val="0"/>
          <w:sz w:val="22"/>
          <w:szCs w:val="22"/>
        </w:rPr>
      </w:pPr>
      <w:r w:rsidRPr="002205A6">
        <w:rPr>
          <w:rFonts w:cs="Calibri"/>
          <w:b/>
          <w:bCs w:val="0"/>
          <w:kern w:val="0"/>
          <w:sz w:val="22"/>
          <w:szCs w:val="22"/>
        </w:rPr>
        <w:t>§ 1 Przedmiot zamówienia</w:t>
      </w:r>
    </w:p>
    <w:p w14:paraId="12CB7520" w14:textId="77777777" w:rsidR="002205A6" w:rsidRPr="002205A6" w:rsidRDefault="002205A6" w:rsidP="00F24C7E">
      <w:pPr>
        <w:numPr>
          <w:ilvl w:val="0"/>
          <w:numId w:val="46"/>
        </w:numPr>
        <w:spacing w:line="300" w:lineRule="auto"/>
        <w:ind w:left="426"/>
        <w:jc w:val="both"/>
        <w:rPr>
          <w:rFonts w:cs="Calibri"/>
          <w:bCs w:val="0"/>
          <w:kern w:val="0"/>
          <w:sz w:val="22"/>
          <w:szCs w:val="22"/>
        </w:rPr>
      </w:pPr>
      <w:r w:rsidRPr="002205A6">
        <w:rPr>
          <w:rFonts w:cs="Calibri"/>
          <w:bCs w:val="0"/>
          <w:kern w:val="0"/>
          <w:sz w:val="22"/>
          <w:szCs w:val="22"/>
        </w:rPr>
        <w:t>W wyniku przeprowadzonego postępowania pn. „</w:t>
      </w:r>
      <w:r w:rsidRPr="002205A6">
        <w:rPr>
          <w:rFonts w:cs="Calibri"/>
          <w:b/>
          <w:bCs w:val="0"/>
          <w:kern w:val="0"/>
          <w:sz w:val="22"/>
          <w:szCs w:val="22"/>
        </w:rPr>
        <w:t>Zakup aparatury naukowo - badawczej pn. "System analizy dynamiki strukturalnej”</w:t>
      </w:r>
      <w:r w:rsidRPr="002205A6">
        <w:rPr>
          <w:rFonts w:cs="Calibri"/>
          <w:bCs w:val="0"/>
          <w:kern w:val="0"/>
          <w:sz w:val="22"/>
          <w:szCs w:val="22"/>
        </w:rPr>
        <w:t xml:space="preserve"> Zamawiający wybrał ofertę złożoną przez Wykonawcę.</w:t>
      </w:r>
    </w:p>
    <w:p w14:paraId="2259160F" w14:textId="77777777" w:rsidR="002205A6" w:rsidRPr="002205A6" w:rsidRDefault="002205A6" w:rsidP="00F24C7E">
      <w:pPr>
        <w:numPr>
          <w:ilvl w:val="0"/>
          <w:numId w:val="46"/>
        </w:numPr>
        <w:spacing w:line="300" w:lineRule="auto"/>
        <w:ind w:left="426"/>
        <w:jc w:val="both"/>
        <w:rPr>
          <w:rFonts w:cs="Calibri"/>
          <w:bCs w:val="0"/>
          <w:kern w:val="0"/>
          <w:sz w:val="22"/>
          <w:szCs w:val="22"/>
        </w:rPr>
      </w:pPr>
      <w:r w:rsidRPr="002205A6">
        <w:rPr>
          <w:rFonts w:cs="Calibri"/>
          <w:bCs w:val="0"/>
          <w:i/>
          <w:kern w:val="0"/>
          <w:sz w:val="22"/>
          <w:szCs w:val="22"/>
        </w:rPr>
        <w:t>Na mocy niniejszej umowy Wykonawca dostarczy Zamawiającemu mobilne stanowisko pomiarowe ……………………………………….do badań konstrukcji budowlanych wraz z czujnikami i oprzyrządowaniem, na które składa się:</w:t>
      </w:r>
    </w:p>
    <w:p w14:paraId="4EAFF139" w14:textId="77777777" w:rsidR="002205A6" w:rsidRPr="002205A6" w:rsidRDefault="002205A6" w:rsidP="00F24C7E">
      <w:pPr>
        <w:numPr>
          <w:ilvl w:val="0"/>
          <w:numId w:val="63"/>
        </w:numPr>
        <w:spacing w:line="300" w:lineRule="auto"/>
        <w:jc w:val="both"/>
        <w:rPr>
          <w:rFonts w:cs="Calibri"/>
          <w:bCs w:val="0"/>
          <w:i/>
          <w:kern w:val="0"/>
          <w:sz w:val="22"/>
          <w:szCs w:val="22"/>
        </w:rPr>
      </w:pPr>
      <w:r w:rsidRPr="002205A6">
        <w:rPr>
          <w:rFonts w:cs="Calibri"/>
          <w:bCs w:val="0"/>
          <w:i/>
          <w:kern w:val="0"/>
          <w:sz w:val="22"/>
          <w:szCs w:val="22"/>
        </w:rPr>
        <w:t>uniwersalny wielokanałowy, mobilny analizator pomiarowy wraz z współpracującym oprogramowaniem kontrolnym oraz komputerem pomiarowym;</w:t>
      </w:r>
    </w:p>
    <w:p w14:paraId="4EC60540" w14:textId="77777777" w:rsidR="002205A6" w:rsidRPr="002205A6" w:rsidRDefault="002205A6" w:rsidP="00F24C7E">
      <w:pPr>
        <w:numPr>
          <w:ilvl w:val="0"/>
          <w:numId w:val="63"/>
        </w:numPr>
        <w:spacing w:line="300" w:lineRule="auto"/>
        <w:contextualSpacing/>
        <w:jc w:val="both"/>
        <w:rPr>
          <w:rFonts w:cs="Calibri"/>
          <w:bCs w:val="0"/>
          <w:i/>
          <w:kern w:val="0"/>
          <w:sz w:val="22"/>
          <w:szCs w:val="22"/>
        </w:rPr>
      </w:pPr>
      <w:r w:rsidRPr="002205A6">
        <w:rPr>
          <w:rFonts w:cs="Calibri"/>
          <w:bCs w:val="0"/>
          <w:i/>
          <w:kern w:val="0"/>
          <w:sz w:val="22"/>
          <w:szCs w:val="22"/>
        </w:rPr>
        <w:t>dodatkowe moduły pomiarowe: jeden 8 kanałowy moduł uniwersalny oraz dwa 8 kanałowe moduły napięciowe;</w:t>
      </w:r>
    </w:p>
    <w:p w14:paraId="1DC45785" w14:textId="77777777" w:rsidR="002205A6" w:rsidRPr="002205A6" w:rsidRDefault="002205A6" w:rsidP="00F24C7E">
      <w:pPr>
        <w:numPr>
          <w:ilvl w:val="0"/>
          <w:numId w:val="63"/>
        </w:numPr>
        <w:spacing w:line="300" w:lineRule="auto"/>
        <w:jc w:val="both"/>
        <w:rPr>
          <w:rFonts w:eastAsia="Calibri" w:cs="Calibri"/>
          <w:i/>
          <w:kern w:val="0"/>
          <w:sz w:val="22"/>
          <w:szCs w:val="22"/>
          <w:lang w:eastAsia="en-US"/>
        </w:rPr>
      </w:pPr>
      <w:r w:rsidRPr="002205A6">
        <w:rPr>
          <w:rFonts w:eastAsia="Calibri" w:cs="Calibri"/>
          <w:bCs w:val="0"/>
          <w:i/>
          <w:kern w:val="0"/>
          <w:sz w:val="22"/>
          <w:szCs w:val="22"/>
          <w:lang w:eastAsia="en-US"/>
        </w:rPr>
        <w:t>zestaw jednoosiowych i trójosiowych czujników typu MEMS z kompletem okablowania – 1 komplet z przewodami;</w:t>
      </w:r>
    </w:p>
    <w:p w14:paraId="105E590B" w14:textId="77777777" w:rsidR="002205A6" w:rsidRPr="002205A6" w:rsidRDefault="002205A6" w:rsidP="00F24C7E">
      <w:pPr>
        <w:numPr>
          <w:ilvl w:val="0"/>
          <w:numId w:val="63"/>
        </w:numPr>
        <w:spacing w:line="300" w:lineRule="auto"/>
        <w:jc w:val="both"/>
        <w:rPr>
          <w:rFonts w:eastAsia="Calibri" w:cs="Calibri"/>
          <w:i/>
          <w:kern w:val="0"/>
          <w:sz w:val="22"/>
          <w:szCs w:val="22"/>
          <w:lang w:eastAsia="en-US"/>
        </w:rPr>
      </w:pPr>
      <w:r w:rsidRPr="002205A6">
        <w:rPr>
          <w:rFonts w:eastAsia="Calibri" w:cs="Calibri"/>
          <w:bCs w:val="0"/>
          <w:i/>
          <w:kern w:val="0"/>
          <w:sz w:val="22"/>
          <w:szCs w:val="22"/>
          <w:lang w:eastAsia="en-US"/>
        </w:rPr>
        <w:t>zestaw wzbudnika modalnego do badań elementów konstrukcji wraz z wzmacniaczem mocy i systemem chłodzenia, zestawem akcesoriów oraz statywem do podwieszania – 1 komplet;</w:t>
      </w:r>
    </w:p>
    <w:p w14:paraId="0E8AB8AA" w14:textId="77777777" w:rsidR="002205A6" w:rsidRPr="002205A6" w:rsidRDefault="002205A6" w:rsidP="00F24C7E">
      <w:pPr>
        <w:numPr>
          <w:ilvl w:val="0"/>
          <w:numId w:val="63"/>
        </w:numPr>
        <w:spacing w:line="300" w:lineRule="auto"/>
        <w:jc w:val="both"/>
        <w:rPr>
          <w:rFonts w:eastAsia="Calibri" w:cs="Calibri"/>
          <w:i/>
          <w:kern w:val="0"/>
          <w:sz w:val="22"/>
          <w:szCs w:val="22"/>
          <w:lang w:eastAsia="en-US"/>
        </w:rPr>
      </w:pPr>
      <w:r w:rsidRPr="002205A6">
        <w:rPr>
          <w:rFonts w:eastAsia="Calibri" w:cs="Calibri"/>
          <w:bCs w:val="0"/>
          <w:i/>
          <w:kern w:val="0"/>
          <w:sz w:val="22"/>
          <w:szCs w:val="22"/>
          <w:lang w:eastAsia="en-US"/>
        </w:rPr>
        <w:t>zestaw jednoosiowych i trójosiowych akcelerometrów pomiarowych IEPE z kompletem okablowania, młotkiem modalnym oraz 4-kanałowym kondycjonerem IEPE.</w:t>
      </w:r>
    </w:p>
    <w:p w14:paraId="7ADB180A" w14:textId="77777777" w:rsidR="002205A6" w:rsidRPr="002205A6" w:rsidRDefault="002205A6" w:rsidP="00F24C7E">
      <w:pPr>
        <w:numPr>
          <w:ilvl w:val="0"/>
          <w:numId w:val="46"/>
        </w:numPr>
        <w:spacing w:line="300" w:lineRule="auto"/>
        <w:ind w:left="426" w:hanging="426"/>
        <w:jc w:val="both"/>
        <w:rPr>
          <w:rFonts w:cs="Calibri"/>
          <w:bCs w:val="0"/>
          <w:kern w:val="0"/>
          <w:sz w:val="22"/>
          <w:szCs w:val="22"/>
        </w:rPr>
      </w:pPr>
      <w:r w:rsidRPr="002205A6">
        <w:rPr>
          <w:rFonts w:cs="Calibri"/>
          <w:bCs w:val="0"/>
          <w:kern w:val="0"/>
          <w:sz w:val="22"/>
          <w:szCs w:val="22"/>
        </w:rPr>
        <w:t xml:space="preserve">Przedmiot dostawy nazywany jest w dalszej części umowy jako „Aparatura”, a jego szczegółowy opis wynika z załącznika nr 1 do umowy (opis przedmiotu zamówienia), treści SWZ dla postępowania nr RZP.243….2023 oraz oferty Wykonawcy. W razie ewentualnej sprzeczności wyżej wskazanych dokumentów, będą one rozstrzygane wedle rangi każdego z dokumentów, odpowiadającej kolejności w jakiej je wymieniono. </w:t>
      </w:r>
    </w:p>
    <w:p w14:paraId="42362002" w14:textId="0B0B444C" w:rsidR="002205A6" w:rsidRPr="002205A6" w:rsidRDefault="002205A6" w:rsidP="00F24C7E">
      <w:pPr>
        <w:numPr>
          <w:ilvl w:val="0"/>
          <w:numId w:val="46"/>
        </w:numPr>
        <w:spacing w:line="300" w:lineRule="auto"/>
        <w:ind w:left="426" w:hanging="426"/>
        <w:jc w:val="both"/>
        <w:rPr>
          <w:rFonts w:cs="Calibri"/>
          <w:bCs w:val="0"/>
          <w:kern w:val="0"/>
          <w:sz w:val="22"/>
          <w:szCs w:val="22"/>
        </w:rPr>
      </w:pPr>
      <w:r w:rsidRPr="002205A6">
        <w:rPr>
          <w:rFonts w:cs="Calibri"/>
          <w:bCs w:val="0"/>
          <w:kern w:val="0"/>
          <w:sz w:val="22"/>
          <w:szCs w:val="22"/>
        </w:rPr>
        <w:t xml:space="preserve">Wykonawca zobowiązuje się dostarczyć Zamawiającemu rzeczy składające się na Aparaturę </w:t>
      </w:r>
      <w:r w:rsidR="008970E7">
        <w:rPr>
          <w:rFonts w:cs="Calibri"/>
          <w:bCs w:val="0"/>
          <w:kern w:val="0"/>
          <w:sz w:val="22"/>
          <w:szCs w:val="22"/>
        </w:rPr>
        <w:t>i </w:t>
      </w:r>
      <w:r w:rsidRPr="002205A6">
        <w:rPr>
          <w:rFonts w:cs="Calibri"/>
          <w:bCs w:val="0"/>
          <w:kern w:val="0"/>
          <w:sz w:val="22"/>
          <w:szCs w:val="22"/>
        </w:rPr>
        <w:t xml:space="preserve">przenieść ich własność na Zamawiającego w tym udostępnić Zamawiającemu oprogramowanie do </w:t>
      </w:r>
      <w:r w:rsidRPr="002205A6">
        <w:rPr>
          <w:rFonts w:cs="Calibri"/>
          <w:bCs w:val="0"/>
          <w:kern w:val="0"/>
          <w:sz w:val="22"/>
          <w:szCs w:val="22"/>
        </w:rPr>
        <w:lastRenderedPageBreak/>
        <w:t>obsługi Aparatury oraz zapewnić Zamawiającemu prawo korzystania z niego, dokonać instalacji i konfiguracji poszczególnych elementów Aparatury zapewniając jej funkcjonowanie jako spójnej całości oraz wykonać pozostałe obowiązki przewidziane umową oraz opisem przedmiotu zamówienia.</w:t>
      </w:r>
    </w:p>
    <w:p w14:paraId="3176C79E" w14:textId="77777777" w:rsidR="002205A6" w:rsidRPr="002205A6" w:rsidRDefault="002205A6" w:rsidP="00F24C7E">
      <w:pPr>
        <w:spacing w:line="300" w:lineRule="auto"/>
        <w:jc w:val="center"/>
        <w:rPr>
          <w:rFonts w:cs="Calibri"/>
          <w:b/>
          <w:bCs w:val="0"/>
          <w:kern w:val="0"/>
          <w:sz w:val="22"/>
          <w:szCs w:val="22"/>
        </w:rPr>
      </w:pPr>
    </w:p>
    <w:p w14:paraId="34D4B88A" w14:textId="77777777" w:rsidR="002205A6" w:rsidRPr="002205A6" w:rsidRDefault="002205A6" w:rsidP="00F24C7E">
      <w:pPr>
        <w:spacing w:line="300" w:lineRule="auto"/>
        <w:jc w:val="center"/>
        <w:rPr>
          <w:rFonts w:cs="Calibri"/>
          <w:b/>
          <w:bCs w:val="0"/>
          <w:kern w:val="0"/>
          <w:sz w:val="22"/>
          <w:szCs w:val="22"/>
        </w:rPr>
      </w:pPr>
      <w:r w:rsidRPr="002205A6">
        <w:rPr>
          <w:rFonts w:cs="Calibri"/>
          <w:b/>
          <w:bCs w:val="0"/>
          <w:kern w:val="0"/>
          <w:sz w:val="22"/>
          <w:szCs w:val="22"/>
        </w:rPr>
        <w:t>§ 2 Termin i warunki dostawy</w:t>
      </w:r>
    </w:p>
    <w:p w14:paraId="5FB84C30" w14:textId="77777777" w:rsidR="002205A6" w:rsidRPr="002205A6" w:rsidRDefault="002205A6" w:rsidP="00F24C7E">
      <w:pPr>
        <w:numPr>
          <w:ilvl w:val="0"/>
          <w:numId w:val="64"/>
        </w:numPr>
        <w:spacing w:line="300" w:lineRule="auto"/>
        <w:ind w:left="426" w:hanging="426"/>
        <w:jc w:val="both"/>
        <w:rPr>
          <w:rFonts w:cs="Calibri"/>
          <w:bCs w:val="0"/>
          <w:kern w:val="0"/>
          <w:sz w:val="22"/>
          <w:szCs w:val="22"/>
        </w:rPr>
      </w:pPr>
      <w:r w:rsidRPr="002205A6">
        <w:rPr>
          <w:rFonts w:cs="Calibri"/>
          <w:bCs w:val="0"/>
          <w:kern w:val="0"/>
          <w:sz w:val="22"/>
          <w:szCs w:val="22"/>
        </w:rPr>
        <w:t>Strony ustalają następujący termin i warunki dostawy:</w:t>
      </w:r>
    </w:p>
    <w:p w14:paraId="3C4FC745" w14:textId="77777777" w:rsidR="002205A6" w:rsidRPr="002205A6" w:rsidRDefault="002205A6" w:rsidP="00F24C7E">
      <w:pPr>
        <w:numPr>
          <w:ilvl w:val="0"/>
          <w:numId w:val="47"/>
        </w:numPr>
        <w:spacing w:line="300" w:lineRule="auto"/>
        <w:ind w:left="709" w:hanging="283"/>
        <w:jc w:val="both"/>
        <w:rPr>
          <w:rFonts w:eastAsia="Calibri" w:cs="Calibri"/>
          <w:bCs w:val="0"/>
          <w:kern w:val="0"/>
          <w:sz w:val="22"/>
          <w:szCs w:val="22"/>
          <w:lang w:eastAsia="en-US"/>
        </w:rPr>
      </w:pPr>
      <w:bookmarkStart w:id="55" w:name="_Hlk122342049"/>
      <w:r w:rsidRPr="002205A6">
        <w:rPr>
          <w:rFonts w:cs="Calibri"/>
          <w:bCs w:val="0"/>
          <w:kern w:val="0"/>
          <w:sz w:val="22"/>
          <w:szCs w:val="22"/>
        </w:rPr>
        <w:t>Wykonawca</w:t>
      </w:r>
      <w:r w:rsidRPr="002205A6">
        <w:rPr>
          <w:rFonts w:eastAsia="Calibri" w:cs="Calibri"/>
          <w:bCs w:val="0"/>
          <w:kern w:val="0"/>
          <w:sz w:val="22"/>
          <w:szCs w:val="22"/>
          <w:lang w:eastAsia="en-US"/>
        </w:rPr>
        <w:t xml:space="preserve"> dostarczy Aparaturę</w:t>
      </w:r>
      <w:r w:rsidRPr="002205A6" w:rsidDel="00156D5B">
        <w:rPr>
          <w:rFonts w:eastAsia="Calibri" w:cs="Calibri"/>
          <w:bCs w:val="0"/>
          <w:kern w:val="0"/>
          <w:sz w:val="22"/>
          <w:szCs w:val="22"/>
          <w:lang w:eastAsia="en-US"/>
        </w:rPr>
        <w:t xml:space="preserve"> </w:t>
      </w:r>
      <w:r w:rsidRPr="002205A6">
        <w:rPr>
          <w:rFonts w:eastAsia="Calibri" w:cs="Calibri"/>
          <w:bCs w:val="0"/>
          <w:kern w:val="0"/>
          <w:sz w:val="22"/>
          <w:szCs w:val="22"/>
          <w:lang w:eastAsia="en-US"/>
        </w:rPr>
        <w:t xml:space="preserve"> w miejsce wskazane przez Zamawiającego oraz dokona jej instalacji i rozruchu </w:t>
      </w:r>
      <w:r w:rsidRPr="002205A6">
        <w:rPr>
          <w:rFonts w:cs="Calibri"/>
          <w:bCs w:val="0"/>
          <w:kern w:val="0"/>
          <w:sz w:val="22"/>
          <w:szCs w:val="22"/>
        </w:rPr>
        <w:t>w siedzibie Zamawiającego</w:t>
      </w:r>
      <w:r w:rsidRPr="002205A6" w:rsidDel="001A675E">
        <w:rPr>
          <w:rFonts w:eastAsia="Calibri" w:cs="Calibri"/>
          <w:bCs w:val="0"/>
          <w:kern w:val="0"/>
          <w:sz w:val="22"/>
          <w:szCs w:val="22"/>
          <w:lang w:eastAsia="en-US"/>
        </w:rPr>
        <w:t xml:space="preserve"> </w:t>
      </w:r>
      <w:r w:rsidRPr="002205A6">
        <w:rPr>
          <w:rFonts w:eastAsia="Calibri" w:cs="Calibri"/>
          <w:bCs w:val="0"/>
          <w:kern w:val="0"/>
          <w:sz w:val="22"/>
          <w:szCs w:val="22"/>
          <w:lang w:eastAsia="en-US"/>
        </w:rPr>
        <w:t>na swój koszt i ryzyko,;</w:t>
      </w:r>
    </w:p>
    <w:p w14:paraId="5B9C893E" w14:textId="77777777" w:rsidR="002205A6" w:rsidRPr="002205A6" w:rsidRDefault="002205A6" w:rsidP="00F24C7E">
      <w:pPr>
        <w:numPr>
          <w:ilvl w:val="0"/>
          <w:numId w:val="47"/>
        </w:numPr>
        <w:tabs>
          <w:tab w:val="left" w:pos="851"/>
        </w:tabs>
        <w:spacing w:line="300" w:lineRule="auto"/>
        <w:ind w:left="850" w:hanging="425"/>
        <w:jc w:val="both"/>
        <w:rPr>
          <w:rFonts w:eastAsia="Calibri" w:cs="Calibri"/>
          <w:kern w:val="0"/>
          <w:sz w:val="22"/>
          <w:szCs w:val="22"/>
          <w:lang w:eastAsia="en-US"/>
        </w:rPr>
      </w:pPr>
      <w:r w:rsidRPr="002205A6">
        <w:rPr>
          <w:rFonts w:eastAsia="Calibri" w:cs="Calibri"/>
          <w:bCs w:val="0"/>
          <w:kern w:val="0"/>
          <w:sz w:val="22"/>
          <w:szCs w:val="22"/>
          <w:lang w:eastAsia="en-US"/>
        </w:rPr>
        <w:t>Aparatura ma być fabrycznie nowa, nieużywana, wolna od wad i kompletna tj. posiadający wszelkie akcesoria niezbędne do jej użytkowania.</w:t>
      </w:r>
    </w:p>
    <w:bookmarkEnd w:id="55"/>
    <w:p w14:paraId="1F49EDEF" w14:textId="77777777" w:rsidR="002205A6" w:rsidRPr="002205A6" w:rsidRDefault="002205A6" w:rsidP="00F24C7E">
      <w:pPr>
        <w:numPr>
          <w:ilvl w:val="0"/>
          <w:numId w:val="47"/>
        </w:numPr>
        <w:tabs>
          <w:tab w:val="left" w:pos="851"/>
        </w:tabs>
        <w:spacing w:line="300" w:lineRule="auto"/>
        <w:ind w:left="850" w:hanging="425"/>
        <w:jc w:val="both"/>
        <w:rPr>
          <w:rFonts w:eastAsia="Calibri" w:cs="Calibri"/>
          <w:kern w:val="0"/>
          <w:sz w:val="22"/>
          <w:szCs w:val="22"/>
          <w:lang w:eastAsia="en-US"/>
        </w:rPr>
      </w:pPr>
      <w:r w:rsidRPr="002205A6">
        <w:rPr>
          <w:rFonts w:eastAsia="Calibri" w:cs="Calibri"/>
          <w:bCs w:val="0"/>
          <w:kern w:val="0"/>
          <w:sz w:val="22"/>
          <w:szCs w:val="22"/>
          <w:lang w:eastAsia="en-US"/>
        </w:rPr>
        <w:t>Aparatura musi być odpowiednio zapakowana, aby zapobiec uszkodzeniu w czasie dostawy.</w:t>
      </w:r>
    </w:p>
    <w:p w14:paraId="7239BE91" w14:textId="77777777" w:rsidR="002205A6" w:rsidRPr="002205A6" w:rsidRDefault="002205A6" w:rsidP="00F24C7E">
      <w:pPr>
        <w:numPr>
          <w:ilvl w:val="0"/>
          <w:numId w:val="47"/>
        </w:numPr>
        <w:tabs>
          <w:tab w:val="left" w:pos="851"/>
        </w:tabs>
        <w:spacing w:line="300" w:lineRule="auto"/>
        <w:ind w:left="850" w:hanging="425"/>
        <w:jc w:val="both"/>
        <w:rPr>
          <w:rFonts w:eastAsia="Calibri" w:cs="Calibri"/>
          <w:kern w:val="0"/>
          <w:sz w:val="22"/>
          <w:szCs w:val="22"/>
          <w:lang w:eastAsia="en-US"/>
        </w:rPr>
      </w:pPr>
      <w:r w:rsidRPr="002205A6">
        <w:rPr>
          <w:rFonts w:cs="Calibri"/>
          <w:bCs w:val="0"/>
          <w:kern w:val="0"/>
          <w:sz w:val="22"/>
          <w:szCs w:val="22"/>
        </w:rPr>
        <w:t>przedmiot umowy zostanie odebrany przez Zamawiającego na podstawie protokołu odbioru. Protokół odbioru sporządzi Wykonawca i przedstawi go do podpisu Zamawiającemu</w:t>
      </w:r>
    </w:p>
    <w:p w14:paraId="2C50AB3A" w14:textId="77777777" w:rsidR="002205A6" w:rsidRPr="002205A6" w:rsidRDefault="002205A6" w:rsidP="00F24C7E">
      <w:pPr>
        <w:numPr>
          <w:ilvl w:val="0"/>
          <w:numId w:val="47"/>
        </w:numPr>
        <w:tabs>
          <w:tab w:val="left" w:pos="851"/>
        </w:tabs>
        <w:spacing w:line="300" w:lineRule="auto"/>
        <w:ind w:left="850" w:hanging="425"/>
        <w:jc w:val="both"/>
        <w:rPr>
          <w:rFonts w:eastAsia="Calibri" w:cs="Calibri"/>
          <w:kern w:val="0"/>
          <w:sz w:val="22"/>
          <w:szCs w:val="22"/>
          <w:lang w:eastAsia="en-US"/>
        </w:rPr>
      </w:pPr>
      <w:r w:rsidRPr="002205A6">
        <w:rPr>
          <w:rFonts w:cs="Calibri"/>
          <w:bCs w:val="0"/>
          <w:kern w:val="0"/>
          <w:sz w:val="22"/>
          <w:szCs w:val="22"/>
        </w:rPr>
        <w:t xml:space="preserve">czynności wymienione w pkt. 1) do 4) zostaną zrealizowane w terminie </w:t>
      </w:r>
      <w:r w:rsidRPr="002205A6">
        <w:rPr>
          <w:rFonts w:cs="Calibri"/>
          <w:b/>
          <w:bCs w:val="0"/>
          <w:kern w:val="0"/>
          <w:sz w:val="22"/>
          <w:szCs w:val="22"/>
        </w:rPr>
        <w:t>do 130 dni</w:t>
      </w:r>
      <w:r w:rsidRPr="002205A6">
        <w:rPr>
          <w:rFonts w:cs="Calibri"/>
          <w:kern w:val="0"/>
          <w:sz w:val="22"/>
          <w:szCs w:val="22"/>
        </w:rPr>
        <w:t xml:space="preserve"> </w:t>
      </w:r>
      <w:r w:rsidRPr="002205A6">
        <w:rPr>
          <w:rFonts w:cs="Calibri"/>
          <w:bCs w:val="0"/>
          <w:kern w:val="0"/>
          <w:sz w:val="22"/>
          <w:szCs w:val="22"/>
        </w:rPr>
        <w:t>kalendarzowych</w:t>
      </w:r>
      <w:r w:rsidRPr="002205A6">
        <w:rPr>
          <w:rFonts w:cs="Calibri"/>
          <w:b/>
          <w:bCs w:val="0"/>
          <w:kern w:val="0"/>
          <w:sz w:val="22"/>
          <w:szCs w:val="22"/>
        </w:rPr>
        <w:t xml:space="preserve"> </w:t>
      </w:r>
      <w:r w:rsidRPr="002205A6">
        <w:rPr>
          <w:rFonts w:cs="Calibri"/>
          <w:bCs w:val="0"/>
          <w:kern w:val="0"/>
          <w:sz w:val="22"/>
          <w:szCs w:val="22"/>
        </w:rPr>
        <w:t>od dnia zawarcia niniejszej umowy.</w:t>
      </w:r>
    </w:p>
    <w:p w14:paraId="2DC58EF0" w14:textId="77777777" w:rsidR="002205A6" w:rsidRPr="002205A6" w:rsidRDefault="002205A6" w:rsidP="00F24C7E">
      <w:pPr>
        <w:numPr>
          <w:ilvl w:val="0"/>
          <w:numId w:val="64"/>
        </w:numPr>
        <w:spacing w:line="300" w:lineRule="auto"/>
        <w:ind w:left="426" w:hanging="426"/>
        <w:jc w:val="both"/>
        <w:rPr>
          <w:rFonts w:cs="Calibri"/>
          <w:bCs w:val="0"/>
          <w:kern w:val="0"/>
          <w:sz w:val="22"/>
          <w:szCs w:val="22"/>
        </w:rPr>
      </w:pPr>
      <w:r w:rsidRPr="002205A6">
        <w:rPr>
          <w:rFonts w:cs="Calibri"/>
          <w:bCs w:val="0"/>
          <w:kern w:val="0"/>
          <w:sz w:val="22"/>
          <w:szCs w:val="22"/>
        </w:rPr>
        <w:t>Miejsce dostawy przedmiotu zamówienia:</w:t>
      </w:r>
    </w:p>
    <w:p w14:paraId="0F094FE1" w14:textId="77777777" w:rsidR="002205A6" w:rsidRPr="002205A6" w:rsidRDefault="002205A6" w:rsidP="00F24C7E">
      <w:pPr>
        <w:spacing w:line="300" w:lineRule="auto"/>
        <w:ind w:firstLine="426"/>
        <w:jc w:val="both"/>
        <w:rPr>
          <w:rFonts w:cs="Calibri"/>
          <w:bCs w:val="0"/>
          <w:kern w:val="0"/>
          <w:sz w:val="22"/>
          <w:szCs w:val="22"/>
        </w:rPr>
      </w:pPr>
      <w:bookmarkStart w:id="56" w:name="_Hlk82601010"/>
      <w:r w:rsidRPr="002205A6">
        <w:rPr>
          <w:rFonts w:cs="Calibri"/>
          <w:bCs w:val="0"/>
          <w:kern w:val="0"/>
          <w:sz w:val="22"/>
          <w:szCs w:val="22"/>
        </w:rPr>
        <w:t xml:space="preserve">Politechnika Bydgoska im. Jana i Jędrzeja Śniadeckich </w:t>
      </w:r>
    </w:p>
    <w:p w14:paraId="734A112C" w14:textId="77777777" w:rsidR="002205A6" w:rsidRPr="002205A6" w:rsidRDefault="002205A6" w:rsidP="00F24C7E">
      <w:pPr>
        <w:spacing w:line="300" w:lineRule="auto"/>
        <w:ind w:firstLine="426"/>
        <w:jc w:val="both"/>
        <w:rPr>
          <w:rFonts w:cs="Calibri"/>
          <w:bCs w:val="0"/>
          <w:kern w:val="0"/>
          <w:sz w:val="22"/>
          <w:szCs w:val="22"/>
        </w:rPr>
      </w:pPr>
      <w:r w:rsidRPr="002205A6">
        <w:rPr>
          <w:rFonts w:cs="Calibri"/>
          <w:bCs w:val="0"/>
          <w:kern w:val="0"/>
          <w:sz w:val="22"/>
          <w:szCs w:val="22"/>
        </w:rPr>
        <w:t>Wydział Budownictwa, Architektury i Inżynierii Środowiska</w:t>
      </w:r>
    </w:p>
    <w:p w14:paraId="7B81CC27" w14:textId="77777777" w:rsidR="002205A6" w:rsidRPr="002205A6" w:rsidRDefault="002205A6" w:rsidP="00F24C7E">
      <w:pPr>
        <w:spacing w:line="300" w:lineRule="auto"/>
        <w:ind w:firstLine="426"/>
        <w:jc w:val="both"/>
        <w:rPr>
          <w:rFonts w:cs="Calibri"/>
          <w:bCs w:val="0"/>
          <w:kern w:val="0"/>
          <w:sz w:val="22"/>
          <w:szCs w:val="22"/>
        </w:rPr>
      </w:pPr>
      <w:r w:rsidRPr="002205A6">
        <w:rPr>
          <w:rFonts w:cs="Calibri"/>
          <w:bCs w:val="0"/>
          <w:kern w:val="0"/>
          <w:sz w:val="22"/>
          <w:szCs w:val="22"/>
        </w:rPr>
        <w:t>Al. prof. S. Kaliskiego 7,</w:t>
      </w:r>
    </w:p>
    <w:p w14:paraId="3D81E815" w14:textId="77777777" w:rsidR="002205A6" w:rsidRPr="002205A6" w:rsidRDefault="002205A6" w:rsidP="00F24C7E">
      <w:pPr>
        <w:spacing w:line="300" w:lineRule="auto"/>
        <w:ind w:firstLine="426"/>
        <w:jc w:val="both"/>
        <w:rPr>
          <w:rFonts w:cs="Calibri"/>
          <w:bCs w:val="0"/>
          <w:kern w:val="0"/>
          <w:sz w:val="22"/>
          <w:szCs w:val="22"/>
        </w:rPr>
      </w:pPr>
      <w:r w:rsidRPr="002205A6">
        <w:rPr>
          <w:rFonts w:cs="Calibri"/>
          <w:bCs w:val="0"/>
          <w:kern w:val="0"/>
          <w:sz w:val="22"/>
          <w:szCs w:val="22"/>
        </w:rPr>
        <w:t>85-796 Bydgoszcz</w:t>
      </w:r>
      <w:bookmarkEnd w:id="56"/>
    </w:p>
    <w:p w14:paraId="3BB14778" w14:textId="77777777" w:rsidR="002205A6" w:rsidRPr="002205A6" w:rsidRDefault="002205A6" w:rsidP="00F24C7E">
      <w:pPr>
        <w:numPr>
          <w:ilvl w:val="0"/>
          <w:numId w:val="64"/>
        </w:numPr>
        <w:spacing w:line="300" w:lineRule="auto"/>
        <w:jc w:val="both"/>
        <w:rPr>
          <w:rFonts w:cs="Calibri"/>
          <w:bCs w:val="0"/>
          <w:kern w:val="0"/>
          <w:sz w:val="22"/>
          <w:szCs w:val="22"/>
        </w:rPr>
      </w:pPr>
      <w:r w:rsidRPr="002205A6">
        <w:rPr>
          <w:rFonts w:cs="Calibri"/>
          <w:bCs w:val="0"/>
          <w:kern w:val="0"/>
          <w:sz w:val="22"/>
          <w:szCs w:val="22"/>
        </w:rPr>
        <w:t>Wraz z Aparaturą Wykonawca dostarczy Zamawiającemu wszelkie związane z nią dokumenty, w szczególności instrukcje użytkowania i eksploatacji (wszystkie w języku polskim lub angielskim). W przypadku dostarczenia dokumentów w języku angielskim Zamawiający dopuszcza dostarczenie skróconej wersji tłumaczenia w języku polskim.</w:t>
      </w:r>
    </w:p>
    <w:p w14:paraId="1B0F9845" w14:textId="77777777" w:rsidR="002205A6" w:rsidRPr="002205A6" w:rsidRDefault="002205A6" w:rsidP="00F24C7E">
      <w:pPr>
        <w:numPr>
          <w:ilvl w:val="0"/>
          <w:numId w:val="64"/>
        </w:numPr>
        <w:spacing w:line="300" w:lineRule="auto"/>
        <w:ind w:left="426" w:hanging="426"/>
        <w:jc w:val="both"/>
        <w:rPr>
          <w:rFonts w:cs="Calibri"/>
          <w:bCs w:val="0"/>
          <w:kern w:val="0"/>
          <w:sz w:val="22"/>
          <w:szCs w:val="22"/>
        </w:rPr>
      </w:pPr>
      <w:r w:rsidRPr="002205A6">
        <w:rPr>
          <w:rFonts w:cs="Calibri"/>
          <w:bCs w:val="0"/>
          <w:kern w:val="0"/>
          <w:sz w:val="22"/>
          <w:szCs w:val="22"/>
        </w:rPr>
        <w:t>Strony zgodnie oświadczają, że za datę wykonania Umowy przyjmuje się datę podpisania przez Zamawiającego protokołu odbioru. Ryzyko utraty lub uszkodzenia Aparatury lub jej elementów przed jego odbiorem przez Zamawiającego obciąża Wykonawcę. Prawo własności rzeczy składających się na Aparaturę przechodzi na Zamawiającego z chwilą podpisania protokołu odbioru.</w:t>
      </w:r>
    </w:p>
    <w:p w14:paraId="40514218" w14:textId="77777777" w:rsidR="002205A6" w:rsidRPr="002205A6" w:rsidRDefault="002205A6" w:rsidP="00F24C7E">
      <w:pPr>
        <w:spacing w:line="300" w:lineRule="auto"/>
        <w:jc w:val="both"/>
        <w:rPr>
          <w:rFonts w:cs="Calibri"/>
          <w:bCs w:val="0"/>
          <w:kern w:val="0"/>
          <w:sz w:val="22"/>
          <w:szCs w:val="22"/>
        </w:rPr>
      </w:pPr>
    </w:p>
    <w:p w14:paraId="086160F3" w14:textId="77777777" w:rsidR="002205A6" w:rsidRPr="002205A6" w:rsidRDefault="002205A6" w:rsidP="00F24C7E">
      <w:pPr>
        <w:spacing w:line="300" w:lineRule="auto"/>
        <w:jc w:val="center"/>
        <w:rPr>
          <w:rFonts w:cs="Calibri"/>
          <w:b/>
          <w:bCs w:val="0"/>
          <w:kern w:val="0"/>
          <w:sz w:val="22"/>
          <w:szCs w:val="22"/>
        </w:rPr>
      </w:pPr>
      <w:r w:rsidRPr="002205A6">
        <w:rPr>
          <w:rFonts w:cs="Calibri"/>
          <w:b/>
          <w:bCs w:val="0"/>
          <w:kern w:val="0"/>
          <w:sz w:val="22"/>
          <w:szCs w:val="22"/>
        </w:rPr>
        <w:t xml:space="preserve">§ 3 </w:t>
      </w:r>
      <w:r w:rsidRPr="002205A6">
        <w:rPr>
          <w:rFonts w:cs="Calibri"/>
          <w:b/>
          <w:kern w:val="0"/>
          <w:sz w:val="22"/>
          <w:szCs w:val="22"/>
        </w:rPr>
        <w:t>Licencja na oprogramowanie</w:t>
      </w:r>
    </w:p>
    <w:p w14:paraId="1AD0EFAB" w14:textId="77777777" w:rsidR="002205A6" w:rsidRPr="002205A6" w:rsidRDefault="002205A6" w:rsidP="00F24C7E">
      <w:pPr>
        <w:numPr>
          <w:ilvl w:val="0"/>
          <w:numId w:val="48"/>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 chwilą dostarczenia Aparatury Wykonawca udziela Zamawiającemu nieograniczonej terytorialnie licencji na korzystanie z dostarczonego na podstawie niniejszej umowy oprogramowania, która obejmuje prawo do korzystania z niego na następujących polach eksploatacji:</w:t>
      </w:r>
    </w:p>
    <w:p w14:paraId="5C873F19" w14:textId="77777777" w:rsidR="002205A6" w:rsidRPr="002205A6" w:rsidRDefault="002205A6" w:rsidP="00F24C7E">
      <w:pPr>
        <w:numPr>
          <w:ilvl w:val="0"/>
          <w:numId w:val="49"/>
        </w:numPr>
        <w:spacing w:line="300" w:lineRule="auto"/>
        <w:ind w:left="709" w:hanging="283"/>
        <w:jc w:val="both"/>
        <w:rPr>
          <w:rFonts w:cs="Calibri"/>
          <w:bCs w:val="0"/>
          <w:kern w:val="0"/>
          <w:sz w:val="22"/>
          <w:szCs w:val="22"/>
        </w:rPr>
      </w:pPr>
      <w:r w:rsidRPr="002205A6">
        <w:rPr>
          <w:rFonts w:cs="Calibri"/>
          <w:bCs w:val="0"/>
          <w:kern w:val="0"/>
          <w:sz w:val="22"/>
          <w:szCs w:val="22"/>
        </w:rPr>
        <w:t>wprowadzanie i zapisywanie w pamięci komputerów;</w:t>
      </w:r>
    </w:p>
    <w:p w14:paraId="4B8C82F7" w14:textId="77777777" w:rsidR="002205A6" w:rsidRPr="002205A6" w:rsidRDefault="002205A6" w:rsidP="00F24C7E">
      <w:pPr>
        <w:numPr>
          <w:ilvl w:val="0"/>
          <w:numId w:val="49"/>
        </w:numPr>
        <w:spacing w:line="300" w:lineRule="auto"/>
        <w:ind w:left="709" w:hanging="283"/>
        <w:jc w:val="both"/>
        <w:rPr>
          <w:rFonts w:cs="Calibri"/>
          <w:bCs w:val="0"/>
          <w:kern w:val="0"/>
          <w:sz w:val="22"/>
          <w:szCs w:val="22"/>
        </w:rPr>
      </w:pPr>
      <w:r w:rsidRPr="002205A6">
        <w:rPr>
          <w:rFonts w:cs="Calibri"/>
          <w:bCs w:val="0"/>
          <w:kern w:val="0"/>
          <w:sz w:val="22"/>
          <w:szCs w:val="22"/>
        </w:rPr>
        <w:t>odtwarzanie;</w:t>
      </w:r>
    </w:p>
    <w:p w14:paraId="6889123F" w14:textId="77777777" w:rsidR="002205A6" w:rsidRPr="002205A6" w:rsidRDefault="002205A6" w:rsidP="00F24C7E">
      <w:pPr>
        <w:numPr>
          <w:ilvl w:val="0"/>
          <w:numId w:val="49"/>
        </w:numPr>
        <w:spacing w:line="300" w:lineRule="auto"/>
        <w:ind w:left="709" w:hanging="283"/>
        <w:jc w:val="both"/>
        <w:rPr>
          <w:rFonts w:cs="Calibri"/>
          <w:bCs w:val="0"/>
          <w:kern w:val="0"/>
          <w:sz w:val="22"/>
          <w:szCs w:val="22"/>
        </w:rPr>
      </w:pPr>
      <w:r w:rsidRPr="002205A6">
        <w:rPr>
          <w:rFonts w:cs="Calibri"/>
          <w:bCs w:val="0"/>
          <w:kern w:val="0"/>
          <w:sz w:val="22"/>
          <w:szCs w:val="22"/>
        </w:rPr>
        <w:t>przechowywanie;</w:t>
      </w:r>
    </w:p>
    <w:p w14:paraId="6D8DF6E4" w14:textId="77777777" w:rsidR="002205A6" w:rsidRPr="002205A6" w:rsidRDefault="002205A6" w:rsidP="00F24C7E">
      <w:pPr>
        <w:numPr>
          <w:ilvl w:val="0"/>
          <w:numId w:val="49"/>
        </w:numPr>
        <w:spacing w:line="300" w:lineRule="auto"/>
        <w:ind w:left="709" w:hanging="283"/>
        <w:jc w:val="both"/>
        <w:rPr>
          <w:rFonts w:cs="Calibri"/>
          <w:bCs w:val="0"/>
          <w:kern w:val="0"/>
          <w:sz w:val="22"/>
          <w:szCs w:val="22"/>
        </w:rPr>
      </w:pPr>
      <w:r w:rsidRPr="002205A6">
        <w:rPr>
          <w:rFonts w:cs="Calibri"/>
          <w:bCs w:val="0"/>
          <w:kern w:val="0"/>
          <w:sz w:val="22"/>
          <w:szCs w:val="22"/>
        </w:rPr>
        <w:t>sporządzanie kopii zapasowej (kopii bezpieczeństwa) nośników instalacyjnych i nośników z zainstalowanym oprogramowaniem, o ile taki nośnik danych występuje;</w:t>
      </w:r>
    </w:p>
    <w:p w14:paraId="7A457A44" w14:textId="77777777" w:rsidR="002205A6" w:rsidRPr="002205A6" w:rsidRDefault="002205A6" w:rsidP="00F24C7E">
      <w:pPr>
        <w:numPr>
          <w:ilvl w:val="0"/>
          <w:numId w:val="49"/>
        </w:numPr>
        <w:spacing w:line="300" w:lineRule="auto"/>
        <w:ind w:left="709" w:hanging="283"/>
        <w:jc w:val="both"/>
        <w:rPr>
          <w:rFonts w:cs="Calibri"/>
          <w:bCs w:val="0"/>
          <w:kern w:val="0"/>
          <w:sz w:val="22"/>
          <w:szCs w:val="22"/>
        </w:rPr>
      </w:pPr>
      <w:r w:rsidRPr="002205A6">
        <w:rPr>
          <w:rFonts w:cs="Calibri"/>
          <w:bCs w:val="0"/>
          <w:kern w:val="0"/>
          <w:sz w:val="22"/>
          <w:szCs w:val="22"/>
        </w:rPr>
        <w:t>wyświetlanie;</w:t>
      </w:r>
    </w:p>
    <w:p w14:paraId="56708334" w14:textId="77777777" w:rsidR="002205A6" w:rsidRPr="002205A6" w:rsidRDefault="002205A6" w:rsidP="00F24C7E">
      <w:pPr>
        <w:numPr>
          <w:ilvl w:val="0"/>
          <w:numId w:val="49"/>
        </w:numPr>
        <w:spacing w:line="300" w:lineRule="auto"/>
        <w:ind w:left="709" w:hanging="283"/>
        <w:jc w:val="both"/>
        <w:rPr>
          <w:rFonts w:cs="Calibri"/>
          <w:bCs w:val="0"/>
          <w:kern w:val="0"/>
          <w:sz w:val="22"/>
          <w:szCs w:val="22"/>
        </w:rPr>
      </w:pPr>
      <w:r w:rsidRPr="002205A6">
        <w:rPr>
          <w:rFonts w:cs="Calibri"/>
          <w:bCs w:val="0"/>
          <w:kern w:val="0"/>
          <w:sz w:val="22"/>
          <w:szCs w:val="22"/>
        </w:rPr>
        <w:t>instalowanie i deinstalowanie oprogramowania na sprzęcie, do którego oprogramowanie zostało przypisane, pod warunkiem zachowania liczby udzielonych licencji;</w:t>
      </w:r>
    </w:p>
    <w:p w14:paraId="35664F83" w14:textId="77777777" w:rsidR="002205A6" w:rsidRPr="002205A6" w:rsidRDefault="002205A6" w:rsidP="00F24C7E">
      <w:pPr>
        <w:numPr>
          <w:ilvl w:val="0"/>
          <w:numId w:val="49"/>
        </w:numPr>
        <w:spacing w:line="300" w:lineRule="auto"/>
        <w:ind w:left="709" w:hanging="283"/>
        <w:jc w:val="both"/>
        <w:rPr>
          <w:rFonts w:cs="Calibri"/>
          <w:bCs w:val="0"/>
          <w:kern w:val="0"/>
          <w:sz w:val="22"/>
          <w:szCs w:val="22"/>
        </w:rPr>
      </w:pPr>
      <w:r w:rsidRPr="002205A6">
        <w:rPr>
          <w:rFonts w:cs="Calibri"/>
          <w:bCs w:val="0"/>
          <w:kern w:val="0"/>
          <w:sz w:val="22"/>
          <w:szCs w:val="22"/>
        </w:rPr>
        <w:lastRenderedPageBreak/>
        <w:t>korzystanie z oprogramowania na wszystkich możliwych polach jego funkcjonalności, w szczególności tych deklarowanych przez producenta oprogramowania oraz wymienionych w treści specyfikacji warunków zamówienia nr RZP.243.25.2023.</w:t>
      </w:r>
    </w:p>
    <w:p w14:paraId="31052477" w14:textId="7AD3D877" w:rsidR="002205A6" w:rsidRPr="002205A6" w:rsidRDefault="002205A6" w:rsidP="00F24C7E">
      <w:pPr>
        <w:numPr>
          <w:ilvl w:val="0"/>
          <w:numId w:val="48"/>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Licencja uprawnia Zamawiającego do korzystania z oprogramowania przez czas nieokreślony i zainstalowania oprogramowania na </w:t>
      </w:r>
      <w:r w:rsidR="002A14F4">
        <w:rPr>
          <w:rFonts w:eastAsia="Calibri" w:cs="Calibri"/>
          <w:bCs w:val="0"/>
          <w:kern w:val="0"/>
          <w:sz w:val="22"/>
          <w:szCs w:val="22"/>
          <w:lang w:eastAsia="en-US"/>
        </w:rPr>
        <w:t>komputerze pomiarowym</w:t>
      </w:r>
      <w:r w:rsidRPr="002205A6">
        <w:rPr>
          <w:rFonts w:eastAsia="Calibri" w:cs="Calibri"/>
          <w:bCs w:val="0"/>
          <w:kern w:val="0"/>
          <w:sz w:val="22"/>
          <w:szCs w:val="22"/>
          <w:lang w:eastAsia="en-US"/>
        </w:rPr>
        <w:t xml:space="preserve"> oraz odinstalowania i ponownego zainstalowania oprogramowania bez ograniczenia ilości tychże operacji. Licencja nie podlega wypowiedzeniu. </w:t>
      </w:r>
    </w:p>
    <w:p w14:paraId="2D54B4D6" w14:textId="77777777" w:rsidR="002205A6" w:rsidRPr="002205A6" w:rsidRDefault="002205A6" w:rsidP="00F24C7E">
      <w:pPr>
        <w:numPr>
          <w:ilvl w:val="0"/>
          <w:numId w:val="48"/>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udziela również licencji na korzystanie z dołączonej do Aparatury dokumentacji, na polach eksploatacji wymienionych w art. 50 ustawy z dnia 4 lutego 1994 roku o prawie autorskim i prawach pokrewnych.</w:t>
      </w:r>
    </w:p>
    <w:p w14:paraId="25AA33C9" w14:textId="77777777" w:rsidR="002205A6" w:rsidRPr="002205A6" w:rsidRDefault="002205A6" w:rsidP="00F24C7E">
      <w:pPr>
        <w:numPr>
          <w:ilvl w:val="0"/>
          <w:numId w:val="48"/>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Aparatury Zamawiający uzyskał również licencje, o których mowa we wcześniejszych częściach umowy.</w:t>
      </w:r>
    </w:p>
    <w:p w14:paraId="0D9168C9" w14:textId="77777777" w:rsidR="002205A6" w:rsidRPr="002205A6" w:rsidRDefault="002205A6" w:rsidP="00F24C7E">
      <w:pPr>
        <w:numPr>
          <w:ilvl w:val="0"/>
          <w:numId w:val="48"/>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 chwilą udzielenia Zamawiającemu licencji, Zamawiający nabywa własność nośników, na których oprogramowanie i dołączona do niego dokumentacja zostały utrwalone i dostarczone Zamawiającemu, o ile nośniki danych występują.</w:t>
      </w:r>
    </w:p>
    <w:p w14:paraId="1E6D946E" w14:textId="77777777" w:rsidR="002205A6" w:rsidRPr="002205A6" w:rsidRDefault="002205A6" w:rsidP="00F24C7E">
      <w:pPr>
        <w:numPr>
          <w:ilvl w:val="0"/>
          <w:numId w:val="48"/>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6CE3F648" w14:textId="77777777" w:rsidR="002205A6" w:rsidRPr="002205A6" w:rsidRDefault="002205A6" w:rsidP="00F24C7E">
      <w:pPr>
        <w:spacing w:line="300" w:lineRule="auto"/>
        <w:jc w:val="both"/>
        <w:rPr>
          <w:rFonts w:cs="Calibri"/>
          <w:bCs w:val="0"/>
          <w:kern w:val="0"/>
          <w:sz w:val="22"/>
          <w:szCs w:val="22"/>
        </w:rPr>
      </w:pPr>
    </w:p>
    <w:p w14:paraId="006C1C73" w14:textId="77777777" w:rsidR="002205A6" w:rsidRPr="002205A6" w:rsidRDefault="002205A6" w:rsidP="00F24C7E">
      <w:pPr>
        <w:spacing w:line="300" w:lineRule="auto"/>
        <w:jc w:val="center"/>
        <w:rPr>
          <w:rFonts w:cs="Calibri"/>
          <w:b/>
          <w:bCs w:val="0"/>
          <w:kern w:val="0"/>
          <w:sz w:val="22"/>
          <w:szCs w:val="22"/>
        </w:rPr>
      </w:pPr>
      <w:r w:rsidRPr="002205A6">
        <w:rPr>
          <w:rFonts w:cs="Calibri"/>
          <w:b/>
          <w:bCs w:val="0"/>
          <w:kern w:val="0"/>
          <w:sz w:val="22"/>
          <w:szCs w:val="22"/>
        </w:rPr>
        <w:t xml:space="preserve">§ 4 </w:t>
      </w:r>
      <w:r w:rsidRPr="002205A6">
        <w:rPr>
          <w:rFonts w:cs="Calibri"/>
          <w:b/>
          <w:kern w:val="0"/>
          <w:sz w:val="22"/>
          <w:szCs w:val="22"/>
        </w:rPr>
        <w:t>Gwarancja i rękojmia</w:t>
      </w:r>
    </w:p>
    <w:p w14:paraId="4E8C17A8" w14:textId="77777777" w:rsidR="002205A6" w:rsidRPr="002205A6" w:rsidRDefault="002205A6" w:rsidP="00F24C7E">
      <w:pPr>
        <w:numPr>
          <w:ilvl w:val="0"/>
          <w:numId w:val="6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Aparatura objęta jest </w:t>
      </w:r>
      <w:r w:rsidRPr="002205A6">
        <w:rPr>
          <w:rFonts w:eastAsia="Calibri" w:cs="Calibri"/>
          <w:b/>
          <w:bCs w:val="0"/>
          <w:kern w:val="0"/>
          <w:sz w:val="22"/>
          <w:szCs w:val="22"/>
          <w:lang w:eastAsia="en-US"/>
        </w:rPr>
        <w:t>12 miesięczną</w:t>
      </w:r>
      <w:r w:rsidRPr="002205A6">
        <w:rPr>
          <w:rFonts w:eastAsia="Calibri" w:cs="Calibri"/>
          <w:bCs w:val="0"/>
          <w:kern w:val="0"/>
          <w:sz w:val="22"/>
          <w:szCs w:val="22"/>
          <w:lang w:eastAsia="en-US"/>
        </w:rPr>
        <w:t xml:space="preserve"> gwarancją jakości udzieloną przez Wykonawcę. Jeżeli oprócz gwarancji udzielonej przez Wykonawcę Aparatura lub jej elementy objęte są również odrębną gwarancją producenta, Wykonawca przekaże Zamawiającemu stosowne dokumenty gwarancyjne uprawniające do skorzystania z praw i roszczeń wynikających z takiej odrębnej gwarancji producenta. Niżej określone warunki znajdują zastosowanie do gwarancji Wykonawcy.</w:t>
      </w:r>
    </w:p>
    <w:p w14:paraId="6F74647E" w14:textId="77777777" w:rsidR="002205A6" w:rsidRPr="002205A6" w:rsidRDefault="002205A6" w:rsidP="00F24C7E">
      <w:pPr>
        <w:numPr>
          <w:ilvl w:val="0"/>
          <w:numId w:val="6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Bieg terminu gwarancji rozpoczyna się z dniem podpisania przez Zamawiającego protokołu odbioru.</w:t>
      </w:r>
    </w:p>
    <w:p w14:paraId="5F40209F" w14:textId="77777777" w:rsidR="002205A6" w:rsidRPr="002205A6" w:rsidRDefault="002205A6" w:rsidP="00F24C7E">
      <w:pPr>
        <w:numPr>
          <w:ilvl w:val="0"/>
          <w:numId w:val="6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Szczegółowe warunki gwarancji zostały określone w dokumencie gwarancyjnym stanowiącym załącznik numer 1 do niniejszej umowy.</w:t>
      </w:r>
    </w:p>
    <w:p w14:paraId="3A304E80" w14:textId="77777777" w:rsidR="002205A6" w:rsidRPr="002205A6" w:rsidRDefault="002205A6" w:rsidP="00F24C7E">
      <w:pPr>
        <w:numPr>
          <w:ilvl w:val="0"/>
          <w:numId w:val="6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zobowiązany jest do świadczenia serwisu gwarancyjnego na zasadach określonych w umowie i dokumencie gwarancyjnym, ponosząc przed Zamawiającym pełną odpowiedzialność za należyte załatwienie reklamacji.</w:t>
      </w:r>
    </w:p>
    <w:p w14:paraId="6A405D10" w14:textId="77777777" w:rsidR="002205A6" w:rsidRPr="002205A6" w:rsidRDefault="002205A6" w:rsidP="00F24C7E">
      <w:pPr>
        <w:numPr>
          <w:ilvl w:val="0"/>
          <w:numId w:val="6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pokrywa koszty wszelkich napraw Aparatury objętej gwarancją w okresie gwarancji, w tym koszty dojazdu i transportu.</w:t>
      </w:r>
    </w:p>
    <w:p w14:paraId="423F237A" w14:textId="25323E61" w:rsidR="002205A6" w:rsidRPr="002205A6" w:rsidRDefault="002205A6" w:rsidP="00F24C7E">
      <w:pPr>
        <w:numPr>
          <w:ilvl w:val="0"/>
          <w:numId w:val="65"/>
        </w:numPr>
        <w:spacing w:line="300" w:lineRule="auto"/>
        <w:ind w:left="426" w:hanging="426"/>
        <w:jc w:val="both"/>
        <w:rPr>
          <w:rFonts w:eastAsia="Calibri" w:cs="Calibri"/>
          <w:bCs w:val="0"/>
          <w:strike/>
          <w:kern w:val="0"/>
          <w:sz w:val="22"/>
          <w:szCs w:val="22"/>
          <w:lang w:eastAsia="en-US"/>
        </w:rPr>
      </w:pPr>
      <w:r w:rsidRPr="002205A6">
        <w:rPr>
          <w:rFonts w:eastAsia="Calibri" w:cs="Calibri"/>
          <w:bCs w:val="0"/>
          <w:kern w:val="0"/>
          <w:sz w:val="22"/>
          <w:szCs w:val="22"/>
          <w:lang w:eastAsia="en-US"/>
        </w:rPr>
        <w:lastRenderedPageBreak/>
        <w:t xml:space="preserve">Zgłoszenie reklamacji dotyczących Aparatury następuje pisemnie lub na adres poczty elektronicznej Wykonawcy: ………………... Zgłoszenie, w miarę możliwości, będzie zawierać opis wady lub usterki.  Wykonawca jest zobowiązany usunąć zgłoszone wady w ciągu 45 dni roboczych od daty ich zgłoszenia. </w:t>
      </w:r>
    </w:p>
    <w:p w14:paraId="0B40D20B" w14:textId="7A1CD232" w:rsidR="002205A6" w:rsidRPr="002205A6" w:rsidRDefault="002205A6" w:rsidP="00F24C7E">
      <w:pPr>
        <w:numPr>
          <w:ilvl w:val="0"/>
          <w:numId w:val="6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W przypadku gdy w okresie gwarancyjnym nastąpi trzykrotna naprawa danego podzespołu Aparatury lub jej istotna naprawa, przez co rozumie się naprawę o wartości nie niższej niż 30% wartości Aparatury według ceny zakupu, Wykonawca w terminie nie dłuższym niż </w:t>
      </w:r>
      <w:r w:rsidR="00E64CCB">
        <w:rPr>
          <w:rFonts w:eastAsia="Calibri" w:cs="Calibri"/>
          <w:bCs w:val="0"/>
          <w:kern w:val="0"/>
          <w:sz w:val="22"/>
          <w:szCs w:val="22"/>
          <w:lang w:eastAsia="en-US"/>
        </w:rPr>
        <w:t>45</w:t>
      </w:r>
      <w:r w:rsidRPr="002205A6">
        <w:rPr>
          <w:rFonts w:eastAsia="Calibri" w:cs="Calibri"/>
          <w:bCs w:val="0"/>
          <w:kern w:val="0"/>
          <w:sz w:val="22"/>
          <w:szCs w:val="22"/>
          <w:lang w:eastAsia="en-US"/>
        </w:rPr>
        <w:t xml:space="preserve"> dni, liczonych od dnia zgłoszenia kolejnej reklamacji, dokona wymiany Aparatury na nową, wolną od wad, o parametrach technicznych, jakościowych i funkcjonalnych nie gorszych niż Aparatura wymieniana.</w:t>
      </w:r>
    </w:p>
    <w:p w14:paraId="50C6B7DA" w14:textId="77777777" w:rsidR="002205A6" w:rsidRPr="002205A6" w:rsidRDefault="002205A6" w:rsidP="00F24C7E">
      <w:pPr>
        <w:numPr>
          <w:ilvl w:val="0"/>
          <w:numId w:val="6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 Udzielona gwarancja nie może kształtować uprawnień Zamawiającego w sposób mniej korzystny niż obowiązujące przepisy prawa – w takim wypadku w miejsce właściwych postanowień umownych stosuje się przepisy prawa.</w:t>
      </w:r>
    </w:p>
    <w:p w14:paraId="72880773" w14:textId="77777777" w:rsidR="002205A6" w:rsidRPr="002205A6" w:rsidRDefault="002205A6" w:rsidP="00F24C7E">
      <w:pPr>
        <w:numPr>
          <w:ilvl w:val="0"/>
          <w:numId w:val="6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 przypadku 3 krotnego nie przystąpienia lub nie wykonania naprawy lub wymiany na podstawie roszczeń z tytułu gwarancji lub rękojmi w terminie, Zamawiający ma prawo, bez konieczności wzywania Wykonawcy na piśmie do realizacji jego obowiązków i wyznaczania mu dodatkowego terminu, dokonać odpowiednio: naprawy lub wymiany Aparatury bądź jego elementów na koszt Wykonawcy. W takim wypadku Zamawiający prześle Wykonawcy notę obciążeniową, w której wskazane będą koszty realizacji umownego wykonania zastępczego, a Wykonawca zobowiązany jest do uiszczenia tej kwoty w terminie 7 dni.</w:t>
      </w:r>
    </w:p>
    <w:p w14:paraId="6792BE23" w14:textId="77777777" w:rsidR="002205A6" w:rsidRPr="002205A6" w:rsidRDefault="002205A6" w:rsidP="00F24C7E">
      <w:pPr>
        <w:numPr>
          <w:ilvl w:val="0"/>
          <w:numId w:val="6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W przypadku nie przystąpienia lub nie wykonania naprawy lub wymiany na podstawie roszczeń z tytułu gwarancji lub rękojmi w terminie, Zamawiający ma prawo, po wezwaniu Wykonawcy na piśmie do realizacji jego obowiązków w wyznaczonym mu dodatkowym terminie i jego bezskutecznym upływie, odstąpić od umowy w całości lub części. Uprawnienie do odstąpienia od umowy wygasa z dniem ………………………… </w:t>
      </w:r>
      <w:r w:rsidRPr="002205A6">
        <w:rPr>
          <w:rFonts w:eastAsia="Calibri" w:cs="Calibri"/>
          <w:bCs w:val="0"/>
          <w:i/>
          <w:iCs/>
          <w:kern w:val="0"/>
          <w:sz w:val="22"/>
          <w:szCs w:val="22"/>
          <w:lang w:eastAsia="en-US"/>
        </w:rPr>
        <w:t>(należy przyjąć datę zakończenia obowiązywania gwarancji i dodać 180 dni).</w:t>
      </w:r>
    </w:p>
    <w:p w14:paraId="03952C32" w14:textId="77777777" w:rsidR="002205A6" w:rsidRPr="002205A6" w:rsidRDefault="002205A6" w:rsidP="00F24C7E">
      <w:pPr>
        <w:spacing w:line="300" w:lineRule="auto"/>
        <w:jc w:val="center"/>
        <w:rPr>
          <w:rFonts w:cs="Calibri"/>
          <w:b/>
          <w:bCs w:val="0"/>
          <w:kern w:val="0"/>
          <w:sz w:val="22"/>
          <w:szCs w:val="22"/>
        </w:rPr>
      </w:pPr>
    </w:p>
    <w:p w14:paraId="0CCD27B9" w14:textId="77777777" w:rsidR="002205A6" w:rsidRPr="002205A6" w:rsidRDefault="002205A6" w:rsidP="00F24C7E">
      <w:pPr>
        <w:spacing w:line="300" w:lineRule="auto"/>
        <w:jc w:val="center"/>
        <w:rPr>
          <w:rFonts w:cs="Calibri"/>
          <w:b/>
          <w:bCs w:val="0"/>
          <w:kern w:val="0"/>
          <w:sz w:val="22"/>
          <w:szCs w:val="22"/>
        </w:rPr>
      </w:pPr>
      <w:r w:rsidRPr="002205A6">
        <w:rPr>
          <w:rFonts w:cs="Calibri"/>
          <w:b/>
          <w:bCs w:val="0"/>
          <w:kern w:val="0"/>
          <w:sz w:val="22"/>
          <w:szCs w:val="22"/>
        </w:rPr>
        <w:t xml:space="preserve">§ 5 </w:t>
      </w:r>
      <w:r w:rsidRPr="002205A6">
        <w:rPr>
          <w:rFonts w:cs="Calibri"/>
          <w:b/>
          <w:kern w:val="0"/>
          <w:sz w:val="22"/>
          <w:szCs w:val="22"/>
        </w:rPr>
        <w:t>Wynagrodzenie i warunki płatności</w:t>
      </w:r>
    </w:p>
    <w:p w14:paraId="3579A878" w14:textId="77777777" w:rsidR="002205A6" w:rsidRPr="002205A6" w:rsidRDefault="002205A6" w:rsidP="00F24C7E">
      <w:pPr>
        <w:numPr>
          <w:ilvl w:val="0"/>
          <w:numId w:val="66"/>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Wynagrodzenie Wykonawcy za wykonanie umowy zostało ustalone na kwotę ………….. zł (słownie: ……………………………………….) brutto. Wynagrodzenie wskazane w zdaniu poprzednim wyczerpuje całość roszczeń Wykonawcy z tytułu wykonania niniejszej umowy, w tym roszczenia z tytułu udzielenia lub dostarczenia licencji, dostawy i montażu/konfiguracji Aparatury.</w:t>
      </w:r>
    </w:p>
    <w:p w14:paraId="1740C948" w14:textId="77777777" w:rsidR="002205A6" w:rsidRPr="002205A6" w:rsidRDefault="002205A6" w:rsidP="00F24C7E">
      <w:pPr>
        <w:numPr>
          <w:ilvl w:val="0"/>
          <w:numId w:val="66"/>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Zamawiający dokona zapłaty wynagrodzenia w terminie </w:t>
      </w:r>
      <w:r w:rsidRPr="002205A6">
        <w:rPr>
          <w:rFonts w:eastAsia="Calibri" w:cs="Calibri"/>
          <w:b/>
          <w:bCs w:val="0"/>
          <w:kern w:val="0"/>
          <w:sz w:val="22"/>
          <w:szCs w:val="22"/>
          <w:lang w:eastAsia="en-US"/>
        </w:rPr>
        <w:t>do ….. dni</w:t>
      </w:r>
      <w:r w:rsidRPr="002205A6">
        <w:rPr>
          <w:rFonts w:eastAsia="Calibri" w:cs="Calibri"/>
          <w:bCs w:val="0"/>
          <w:kern w:val="0"/>
          <w:sz w:val="22"/>
          <w:szCs w:val="22"/>
          <w:lang w:eastAsia="en-US"/>
        </w:rPr>
        <w:t xml:space="preserve"> licząc od dnia doręczenia Zamawiającemu faktury, wystawionej po podpisaniu przez Zamawiającego protokołu dostawy. </w:t>
      </w:r>
    </w:p>
    <w:p w14:paraId="2B767FC9" w14:textId="77777777" w:rsidR="002205A6" w:rsidRPr="002205A6" w:rsidRDefault="002205A6" w:rsidP="00F24C7E">
      <w:pPr>
        <w:numPr>
          <w:ilvl w:val="0"/>
          <w:numId w:val="66"/>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Za termin płatności przyjmuje się datę obciążenia rachunku Zamawiającego.</w:t>
      </w:r>
    </w:p>
    <w:p w14:paraId="7C11176F" w14:textId="77777777" w:rsidR="002205A6" w:rsidRPr="002205A6" w:rsidRDefault="002205A6" w:rsidP="00F24C7E">
      <w:pPr>
        <w:numPr>
          <w:ilvl w:val="0"/>
          <w:numId w:val="66"/>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oświadcza, że rachunek bankowy Wykonawcy, służący do rozliczenia wynagrodzenia będzie spełniał wymogi na potrzeby mechanizmu podzielonej płatności (</w:t>
      </w:r>
      <w:proofErr w:type="spellStart"/>
      <w:r w:rsidRPr="002205A6">
        <w:rPr>
          <w:rFonts w:eastAsia="Calibri" w:cs="Calibri"/>
          <w:bCs w:val="0"/>
          <w:kern w:val="0"/>
          <w:sz w:val="22"/>
          <w:szCs w:val="22"/>
          <w:lang w:eastAsia="en-US"/>
        </w:rPr>
        <w:t>split</w:t>
      </w:r>
      <w:proofErr w:type="spellEnd"/>
      <w:r w:rsidRPr="002205A6">
        <w:rPr>
          <w:rFonts w:eastAsia="Calibri" w:cs="Calibri"/>
          <w:bCs w:val="0"/>
          <w:kern w:val="0"/>
          <w:sz w:val="22"/>
          <w:szCs w:val="22"/>
          <w:lang w:eastAsia="en-US"/>
        </w:rPr>
        <w:t xml:space="preserve"> </w:t>
      </w:r>
      <w:proofErr w:type="spellStart"/>
      <w:r w:rsidRPr="002205A6">
        <w:rPr>
          <w:rFonts w:eastAsia="Calibri" w:cs="Calibri"/>
          <w:bCs w:val="0"/>
          <w:kern w:val="0"/>
          <w:sz w:val="22"/>
          <w:szCs w:val="22"/>
          <w:lang w:eastAsia="en-US"/>
        </w:rPr>
        <w:t>payment</w:t>
      </w:r>
      <w:proofErr w:type="spellEnd"/>
      <w:r w:rsidRPr="002205A6">
        <w:rPr>
          <w:rFonts w:eastAsia="Calibri" w:cs="Calibri"/>
          <w:bCs w:val="0"/>
          <w:kern w:val="0"/>
          <w:sz w:val="22"/>
          <w:szCs w:val="22"/>
          <w:lang w:eastAsia="en-US"/>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6BD003A" w14:textId="77777777" w:rsidR="002205A6" w:rsidRPr="002205A6" w:rsidRDefault="002205A6" w:rsidP="00F24C7E">
      <w:pPr>
        <w:numPr>
          <w:ilvl w:val="0"/>
          <w:numId w:val="66"/>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lastRenderedPageBreak/>
        <w:t xml:space="preserve">Zamawiający oświadcza, że płatności za wszystkie faktury, do których znajduje zastosowanie regulacja tzw. </w:t>
      </w:r>
      <w:proofErr w:type="spellStart"/>
      <w:r w:rsidRPr="002205A6">
        <w:rPr>
          <w:rFonts w:eastAsia="Calibri" w:cs="Calibri"/>
          <w:bCs w:val="0"/>
          <w:kern w:val="0"/>
          <w:sz w:val="22"/>
          <w:szCs w:val="22"/>
          <w:lang w:eastAsia="en-US"/>
        </w:rPr>
        <w:t>split</w:t>
      </w:r>
      <w:proofErr w:type="spellEnd"/>
      <w:r w:rsidRPr="002205A6">
        <w:rPr>
          <w:rFonts w:eastAsia="Calibri" w:cs="Calibri"/>
          <w:bCs w:val="0"/>
          <w:kern w:val="0"/>
          <w:sz w:val="22"/>
          <w:szCs w:val="22"/>
          <w:lang w:eastAsia="en-US"/>
        </w:rPr>
        <w:t xml:space="preserve"> </w:t>
      </w:r>
      <w:proofErr w:type="spellStart"/>
      <w:r w:rsidRPr="002205A6">
        <w:rPr>
          <w:rFonts w:eastAsia="Calibri" w:cs="Calibri"/>
          <w:bCs w:val="0"/>
          <w:kern w:val="0"/>
          <w:sz w:val="22"/>
          <w:szCs w:val="22"/>
          <w:lang w:eastAsia="en-US"/>
        </w:rPr>
        <w:t>payment</w:t>
      </w:r>
      <w:proofErr w:type="spellEnd"/>
      <w:r w:rsidRPr="002205A6">
        <w:rPr>
          <w:rFonts w:eastAsia="Calibri" w:cs="Calibri"/>
          <w:bCs w:val="0"/>
          <w:kern w:val="0"/>
          <w:sz w:val="22"/>
          <w:szCs w:val="22"/>
          <w:lang w:eastAsia="en-US"/>
        </w:rPr>
        <w:t>, realizuje z zastosowaniem mechanizmu podzielonej płatności (</w:t>
      </w:r>
      <w:proofErr w:type="spellStart"/>
      <w:r w:rsidRPr="002205A6">
        <w:rPr>
          <w:rFonts w:eastAsia="Calibri" w:cs="Calibri"/>
          <w:bCs w:val="0"/>
          <w:kern w:val="0"/>
          <w:sz w:val="22"/>
          <w:szCs w:val="22"/>
          <w:lang w:eastAsia="en-US"/>
        </w:rPr>
        <w:t>split</w:t>
      </w:r>
      <w:proofErr w:type="spellEnd"/>
      <w:r w:rsidRPr="002205A6">
        <w:rPr>
          <w:rFonts w:eastAsia="Calibri" w:cs="Calibri"/>
          <w:bCs w:val="0"/>
          <w:kern w:val="0"/>
          <w:sz w:val="22"/>
          <w:szCs w:val="22"/>
          <w:lang w:eastAsia="en-US"/>
        </w:rPr>
        <w:t xml:space="preserve"> </w:t>
      </w:r>
      <w:proofErr w:type="spellStart"/>
      <w:r w:rsidRPr="002205A6">
        <w:rPr>
          <w:rFonts w:eastAsia="Calibri" w:cs="Calibri"/>
          <w:bCs w:val="0"/>
          <w:kern w:val="0"/>
          <w:sz w:val="22"/>
          <w:szCs w:val="22"/>
          <w:lang w:eastAsia="en-US"/>
        </w:rPr>
        <w:t>payment</w:t>
      </w:r>
      <w:proofErr w:type="spellEnd"/>
      <w:r w:rsidRPr="002205A6">
        <w:rPr>
          <w:rFonts w:eastAsia="Calibri" w:cs="Calibri"/>
          <w:bCs w:val="0"/>
          <w:kern w:val="0"/>
          <w:sz w:val="22"/>
          <w:szCs w:val="22"/>
          <w:lang w:eastAsia="en-US"/>
        </w:rPr>
        <w:t>).</w:t>
      </w:r>
    </w:p>
    <w:p w14:paraId="0BBE7123" w14:textId="77777777" w:rsidR="002205A6" w:rsidRPr="002205A6" w:rsidRDefault="002205A6" w:rsidP="00F24C7E">
      <w:pPr>
        <w:numPr>
          <w:ilvl w:val="0"/>
          <w:numId w:val="66"/>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oświadcza, że wyraża zgodę na dokonywanie przez Zamawiającego płatności w systemie podzielonej płatności (</w:t>
      </w:r>
      <w:proofErr w:type="spellStart"/>
      <w:r w:rsidRPr="002205A6">
        <w:rPr>
          <w:rFonts w:eastAsia="Calibri" w:cs="Calibri"/>
          <w:bCs w:val="0"/>
          <w:kern w:val="0"/>
          <w:sz w:val="22"/>
          <w:szCs w:val="22"/>
          <w:lang w:eastAsia="en-US"/>
        </w:rPr>
        <w:t>split</w:t>
      </w:r>
      <w:proofErr w:type="spellEnd"/>
      <w:r w:rsidRPr="002205A6">
        <w:rPr>
          <w:rFonts w:eastAsia="Calibri" w:cs="Calibri"/>
          <w:bCs w:val="0"/>
          <w:kern w:val="0"/>
          <w:sz w:val="22"/>
          <w:szCs w:val="22"/>
          <w:lang w:eastAsia="en-US"/>
        </w:rPr>
        <w:t xml:space="preserve"> </w:t>
      </w:r>
      <w:proofErr w:type="spellStart"/>
      <w:r w:rsidRPr="002205A6">
        <w:rPr>
          <w:rFonts w:eastAsia="Calibri" w:cs="Calibri"/>
          <w:bCs w:val="0"/>
          <w:kern w:val="0"/>
          <w:sz w:val="22"/>
          <w:szCs w:val="22"/>
          <w:lang w:eastAsia="en-US"/>
        </w:rPr>
        <w:t>payment</w:t>
      </w:r>
      <w:proofErr w:type="spellEnd"/>
      <w:r w:rsidRPr="002205A6">
        <w:rPr>
          <w:rFonts w:eastAsia="Calibri" w:cs="Calibri"/>
          <w:bCs w:val="0"/>
          <w:kern w:val="0"/>
          <w:sz w:val="22"/>
          <w:szCs w:val="22"/>
          <w:lang w:eastAsia="en-US"/>
        </w:rPr>
        <w:t>).</w:t>
      </w:r>
    </w:p>
    <w:p w14:paraId="24070ACE" w14:textId="77777777" w:rsidR="002205A6" w:rsidRPr="002205A6" w:rsidRDefault="002205A6" w:rsidP="00F24C7E">
      <w:pPr>
        <w:numPr>
          <w:ilvl w:val="0"/>
          <w:numId w:val="66"/>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3D36586D" w14:textId="77777777" w:rsidR="002205A6" w:rsidRPr="002205A6" w:rsidRDefault="002205A6" w:rsidP="00F24C7E">
      <w:pPr>
        <w:numPr>
          <w:ilvl w:val="0"/>
          <w:numId w:val="66"/>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8EB3466" w14:textId="77777777" w:rsidR="002205A6" w:rsidRPr="002205A6" w:rsidRDefault="002205A6" w:rsidP="00F24C7E">
      <w:pPr>
        <w:numPr>
          <w:ilvl w:val="0"/>
          <w:numId w:val="66"/>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2460EFD" w14:textId="77777777" w:rsidR="002205A6" w:rsidRPr="002205A6" w:rsidRDefault="002205A6" w:rsidP="00F24C7E">
      <w:pPr>
        <w:spacing w:line="300" w:lineRule="auto"/>
        <w:jc w:val="both"/>
        <w:rPr>
          <w:rFonts w:cs="Calibri"/>
          <w:bCs w:val="0"/>
          <w:kern w:val="0"/>
          <w:sz w:val="22"/>
          <w:szCs w:val="22"/>
        </w:rPr>
      </w:pPr>
    </w:p>
    <w:p w14:paraId="74B9C2E5" w14:textId="77777777" w:rsidR="002205A6" w:rsidRPr="002205A6" w:rsidRDefault="002205A6" w:rsidP="00F24C7E">
      <w:pPr>
        <w:spacing w:line="300" w:lineRule="auto"/>
        <w:jc w:val="center"/>
        <w:rPr>
          <w:rFonts w:cs="Calibri"/>
          <w:b/>
          <w:bCs w:val="0"/>
          <w:kern w:val="0"/>
          <w:sz w:val="22"/>
          <w:szCs w:val="22"/>
        </w:rPr>
      </w:pPr>
      <w:r w:rsidRPr="002205A6">
        <w:rPr>
          <w:rFonts w:cs="Calibri"/>
          <w:b/>
          <w:bCs w:val="0"/>
          <w:kern w:val="0"/>
          <w:sz w:val="22"/>
          <w:szCs w:val="22"/>
        </w:rPr>
        <w:t>§ 6 Odstąpienie od umowy</w:t>
      </w:r>
    </w:p>
    <w:p w14:paraId="1576B3DF" w14:textId="77777777" w:rsidR="002205A6" w:rsidRPr="002205A6" w:rsidRDefault="002205A6" w:rsidP="00F24C7E">
      <w:pPr>
        <w:numPr>
          <w:ilvl w:val="0"/>
          <w:numId w:val="67"/>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Zamawiający będzie uprawniony do odstąpienia od umowy, bez konieczności wyznaczania Wykonawcy dodatkowego terminu do spełnienia świadczenia, jeżeli Wykonawca popadnie w zwłokę w dostarczeniu Aparatury w terminie ściśle określonym wskazanym w § 2 ust. 1 pkt 5 (art. 492 kodeksu cywilnego). </w:t>
      </w:r>
    </w:p>
    <w:p w14:paraId="05DF1C0D" w14:textId="77777777" w:rsidR="002205A6" w:rsidRPr="002205A6" w:rsidRDefault="002205A6" w:rsidP="00F24C7E">
      <w:pPr>
        <w:numPr>
          <w:ilvl w:val="0"/>
          <w:numId w:val="67"/>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Powyższe nie ogranicza uprawnień Zamawiającego do odstąpienia od umowy w innych przypadkach, gdy wynikają one z przepisów prawa, w szczególności z art. 560 kodeksu cywilnego.</w:t>
      </w:r>
    </w:p>
    <w:p w14:paraId="5B43CE60" w14:textId="77777777" w:rsidR="002205A6" w:rsidRPr="002205A6" w:rsidRDefault="002205A6" w:rsidP="00F24C7E">
      <w:pPr>
        <w:numPr>
          <w:ilvl w:val="0"/>
          <w:numId w:val="67"/>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Każde oświadczenie o odstąpieniu od umowy dla swej ważności wymaga zachowania formy pisemnej.</w:t>
      </w:r>
    </w:p>
    <w:p w14:paraId="535126CB" w14:textId="77777777" w:rsidR="002205A6" w:rsidRPr="002205A6" w:rsidRDefault="002205A6" w:rsidP="00F24C7E">
      <w:pPr>
        <w:numPr>
          <w:ilvl w:val="0"/>
          <w:numId w:val="67"/>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Zamawiający zastrzega sobie możliwość odstąpienia od umowy w części.</w:t>
      </w:r>
    </w:p>
    <w:p w14:paraId="6B4A257E" w14:textId="77777777" w:rsidR="002205A6" w:rsidRPr="002205A6" w:rsidRDefault="002205A6" w:rsidP="00F24C7E">
      <w:pPr>
        <w:spacing w:line="300" w:lineRule="auto"/>
        <w:jc w:val="both"/>
        <w:rPr>
          <w:rFonts w:cs="Calibri"/>
          <w:bCs w:val="0"/>
          <w:kern w:val="0"/>
          <w:sz w:val="22"/>
          <w:szCs w:val="22"/>
        </w:rPr>
      </w:pPr>
    </w:p>
    <w:p w14:paraId="168D3442" w14:textId="77777777" w:rsidR="002205A6" w:rsidRPr="002205A6" w:rsidRDefault="002205A6" w:rsidP="00F24C7E">
      <w:pPr>
        <w:spacing w:line="300" w:lineRule="auto"/>
        <w:jc w:val="center"/>
        <w:rPr>
          <w:rFonts w:cs="Calibri"/>
          <w:b/>
          <w:bCs w:val="0"/>
          <w:kern w:val="0"/>
          <w:sz w:val="22"/>
          <w:szCs w:val="22"/>
        </w:rPr>
      </w:pPr>
      <w:r w:rsidRPr="002205A6">
        <w:rPr>
          <w:rFonts w:cs="Calibri"/>
          <w:b/>
          <w:bCs w:val="0"/>
          <w:kern w:val="0"/>
          <w:sz w:val="22"/>
          <w:szCs w:val="22"/>
        </w:rPr>
        <w:t xml:space="preserve">§ 7 </w:t>
      </w:r>
      <w:r w:rsidRPr="002205A6">
        <w:rPr>
          <w:rFonts w:cs="Calibri"/>
          <w:b/>
          <w:kern w:val="0"/>
          <w:sz w:val="22"/>
          <w:szCs w:val="22"/>
        </w:rPr>
        <w:t>Kary umowne</w:t>
      </w:r>
    </w:p>
    <w:p w14:paraId="421A8797" w14:textId="77777777" w:rsidR="002205A6" w:rsidRPr="002205A6" w:rsidRDefault="002205A6" w:rsidP="00F24C7E">
      <w:pPr>
        <w:numPr>
          <w:ilvl w:val="0"/>
          <w:numId w:val="68"/>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zapłaci Zamawiającemu kary umowne:</w:t>
      </w:r>
    </w:p>
    <w:p w14:paraId="0ED08DDD" w14:textId="77777777" w:rsidR="002205A6" w:rsidRPr="002205A6" w:rsidRDefault="002205A6" w:rsidP="00F24C7E">
      <w:pPr>
        <w:numPr>
          <w:ilvl w:val="0"/>
          <w:numId w:val="61"/>
        </w:numPr>
        <w:spacing w:line="300" w:lineRule="auto"/>
        <w:ind w:left="709" w:hanging="283"/>
        <w:jc w:val="both"/>
        <w:rPr>
          <w:rFonts w:cs="Calibri"/>
          <w:bCs w:val="0"/>
          <w:kern w:val="0"/>
          <w:sz w:val="22"/>
          <w:szCs w:val="22"/>
        </w:rPr>
      </w:pPr>
      <w:r w:rsidRPr="002205A6">
        <w:rPr>
          <w:rFonts w:cs="Calibri"/>
          <w:bCs w:val="0"/>
          <w:kern w:val="0"/>
          <w:sz w:val="22"/>
          <w:szCs w:val="22"/>
        </w:rPr>
        <w:t xml:space="preserve">za zwłokę w dostarczeniu Aparatury lub konfiguracji </w:t>
      </w:r>
      <w:r w:rsidRPr="002205A6">
        <w:rPr>
          <w:rFonts w:cs="Calibri"/>
          <w:bCs w:val="0"/>
          <w:kern w:val="0"/>
          <w:sz w:val="22"/>
          <w:szCs w:val="22"/>
        </w:rPr>
        <w:br/>
        <w:t>- w wysokości 1% wynagrodzenia umownego brutto, o którym mowa w § 5 ust. 1 niniejszej umowy, za każdy rozpoczęty tydzień zwłoki;</w:t>
      </w:r>
    </w:p>
    <w:p w14:paraId="71DF213D" w14:textId="568079C8" w:rsidR="002205A6" w:rsidRPr="002205A6" w:rsidRDefault="002205A6" w:rsidP="00F24C7E">
      <w:pPr>
        <w:numPr>
          <w:ilvl w:val="0"/>
          <w:numId w:val="61"/>
        </w:numPr>
        <w:spacing w:line="300" w:lineRule="auto"/>
        <w:ind w:left="709" w:hanging="283"/>
        <w:jc w:val="both"/>
        <w:rPr>
          <w:rFonts w:cs="Calibri"/>
          <w:bCs w:val="0"/>
          <w:kern w:val="0"/>
          <w:sz w:val="22"/>
          <w:szCs w:val="22"/>
        </w:rPr>
      </w:pPr>
      <w:r w:rsidRPr="002205A6">
        <w:rPr>
          <w:rFonts w:cs="Calibri"/>
          <w:bCs w:val="0"/>
          <w:kern w:val="0"/>
          <w:sz w:val="22"/>
          <w:szCs w:val="22"/>
        </w:rPr>
        <w:t>za zwłokę w usunięciu wad lub awarii w okresie rękojmi lub gwarancji – w wysokości 0,1</w:t>
      </w:r>
      <w:r w:rsidRPr="002205A6" w:rsidDel="007F028D">
        <w:rPr>
          <w:rFonts w:cs="Calibri"/>
          <w:bCs w:val="0"/>
          <w:kern w:val="0"/>
          <w:sz w:val="22"/>
          <w:szCs w:val="22"/>
        </w:rPr>
        <w:t xml:space="preserve"> </w:t>
      </w:r>
      <w:r w:rsidRPr="002205A6">
        <w:rPr>
          <w:rFonts w:cs="Calibri"/>
          <w:bCs w:val="0"/>
          <w:kern w:val="0"/>
          <w:sz w:val="22"/>
          <w:szCs w:val="22"/>
        </w:rPr>
        <w:t xml:space="preserve">% wynagrodzenia umownego brutto, za każdy rozpoczęty </w:t>
      </w:r>
      <w:r w:rsidR="005D05DC">
        <w:rPr>
          <w:rFonts w:cs="Calibri"/>
          <w:bCs w:val="0"/>
          <w:kern w:val="0"/>
          <w:sz w:val="22"/>
          <w:szCs w:val="22"/>
        </w:rPr>
        <w:t>tydzień</w:t>
      </w:r>
      <w:r w:rsidRPr="002205A6">
        <w:rPr>
          <w:rFonts w:cs="Calibri"/>
          <w:bCs w:val="0"/>
          <w:kern w:val="0"/>
          <w:sz w:val="22"/>
          <w:szCs w:val="22"/>
        </w:rPr>
        <w:t xml:space="preserve"> zwłoki;</w:t>
      </w:r>
    </w:p>
    <w:p w14:paraId="180B05B7" w14:textId="77777777" w:rsidR="002205A6" w:rsidRPr="002205A6" w:rsidRDefault="002205A6" w:rsidP="00F24C7E">
      <w:pPr>
        <w:numPr>
          <w:ilvl w:val="0"/>
          <w:numId w:val="61"/>
        </w:numPr>
        <w:spacing w:line="300" w:lineRule="auto"/>
        <w:ind w:left="709" w:hanging="283"/>
        <w:jc w:val="both"/>
        <w:rPr>
          <w:rFonts w:cs="Calibri"/>
          <w:bCs w:val="0"/>
          <w:kern w:val="0"/>
          <w:sz w:val="22"/>
          <w:szCs w:val="22"/>
        </w:rPr>
      </w:pPr>
      <w:r w:rsidRPr="002205A6">
        <w:rPr>
          <w:rFonts w:cs="Calibri"/>
          <w:bCs w:val="0"/>
          <w:kern w:val="0"/>
          <w:sz w:val="22"/>
          <w:szCs w:val="22"/>
        </w:rPr>
        <w:lastRenderedPageBreak/>
        <w:t>za odstąpienie od umowy z przyczyn zawinionych przez Wykonawcę w wysokości 20% wynagrodzenia umownego brutto.</w:t>
      </w:r>
    </w:p>
    <w:p w14:paraId="79E70E53" w14:textId="77777777" w:rsidR="002205A6" w:rsidRPr="002205A6" w:rsidRDefault="002205A6" w:rsidP="00F24C7E">
      <w:pPr>
        <w:numPr>
          <w:ilvl w:val="0"/>
          <w:numId w:val="68"/>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Łączna maksymalna wysokość kar umownych nie może przekroczyć 25% wartości wynagrodzenia Wykonawcy przewidzianego w § 5 ust. 1 umowy.</w:t>
      </w:r>
    </w:p>
    <w:p w14:paraId="301D85FB" w14:textId="77777777" w:rsidR="002205A6" w:rsidRPr="002205A6" w:rsidRDefault="002205A6" w:rsidP="00F24C7E">
      <w:pPr>
        <w:numPr>
          <w:ilvl w:val="0"/>
          <w:numId w:val="68"/>
        </w:numPr>
        <w:spacing w:line="300" w:lineRule="auto"/>
        <w:ind w:left="426" w:hanging="426"/>
        <w:jc w:val="both"/>
        <w:rPr>
          <w:rFonts w:eastAsia="Calibri" w:cs="Calibri"/>
          <w:bCs w:val="0"/>
          <w:kern w:val="0"/>
          <w:sz w:val="22"/>
          <w:szCs w:val="22"/>
          <w:lang w:eastAsia="en-US"/>
        </w:rPr>
      </w:pPr>
      <w:r w:rsidRPr="002205A6">
        <w:rPr>
          <w:rFonts w:cs="Calibri"/>
          <w:bCs w:val="0"/>
          <w:kern w:val="0"/>
          <w:sz w:val="22"/>
          <w:szCs w:val="22"/>
        </w:rPr>
        <w:t>Za odstąpienie od umowy z przyczyn zawinionych przez Zamawiającego,</w:t>
      </w:r>
      <w:r w:rsidRPr="002205A6">
        <w:t xml:space="preserve"> Zamawiający zapłaci Wykonawcy karę umowną </w:t>
      </w:r>
      <w:r w:rsidRPr="002205A6">
        <w:rPr>
          <w:rFonts w:cs="Calibri"/>
          <w:bCs w:val="0"/>
          <w:kern w:val="0"/>
          <w:sz w:val="22"/>
          <w:szCs w:val="22"/>
        </w:rPr>
        <w:t>w wysokości 20% wynagrodzenia umownego brutto.</w:t>
      </w:r>
    </w:p>
    <w:p w14:paraId="77A9C386" w14:textId="1BD978A5" w:rsidR="002205A6" w:rsidRPr="002205A6" w:rsidRDefault="002205A6" w:rsidP="00F24C7E">
      <w:pPr>
        <w:numPr>
          <w:ilvl w:val="0"/>
          <w:numId w:val="68"/>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Stronom</w:t>
      </w:r>
      <w:r w:rsidR="002A14F4">
        <w:rPr>
          <w:rFonts w:eastAsia="Calibri" w:cs="Calibri"/>
          <w:bCs w:val="0"/>
          <w:kern w:val="0"/>
          <w:sz w:val="22"/>
          <w:szCs w:val="22"/>
          <w:lang w:eastAsia="en-US"/>
        </w:rPr>
        <w:t xml:space="preserve"> </w:t>
      </w:r>
      <w:r w:rsidRPr="002205A6">
        <w:rPr>
          <w:rFonts w:eastAsia="Calibri" w:cs="Calibri"/>
          <w:bCs w:val="0"/>
          <w:kern w:val="0"/>
          <w:sz w:val="22"/>
          <w:szCs w:val="22"/>
          <w:lang w:eastAsia="en-US"/>
        </w:rPr>
        <w:t>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Strony</w:t>
      </w:r>
      <w:r w:rsidR="002A14F4">
        <w:rPr>
          <w:rFonts w:eastAsia="Calibri" w:cs="Calibri"/>
          <w:bCs w:val="0"/>
          <w:kern w:val="0"/>
          <w:sz w:val="22"/>
          <w:szCs w:val="22"/>
          <w:lang w:eastAsia="en-US"/>
        </w:rPr>
        <w:t xml:space="preserve"> </w:t>
      </w:r>
      <w:r w:rsidRPr="002205A6">
        <w:rPr>
          <w:rFonts w:eastAsia="Calibri" w:cs="Calibri"/>
          <w:bCs w:val="0"/>
          <w:kern w:val="0"/>
          <w:sz w:val="22"/>
          <w:szCs w:val="22"/>
          <w:lang w:eastAsia="en-US"/>
        </w:rPr>
        <w:t xml:space="preserve">zachowują prawo dochodzenia odszkodowania na zasadach ogólnych. </w:t>
      </w:r>
    </w:p>
    <w:p w14:paraId="46BEE79C" w14:textId="77777777" w:rsidR="002205A6" w:rsidRPr="002205A6" w:rsidRDefault="002205A6" w:rsidP="00F24C7E">
      <w:pPr>
        <w:numPr>
          <w:ilvl w:val="0"/>
          <w:numId w:val="68"/>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wyraża zgodę na potrącenie kar umownych z przysługującego mu wynagrodzenia, choćby nie było ono jeszcze wymagalne.</w:t>
      </w:r>
    </w:p>
    <w:p w14:paraId="24C8364C" w14:textId="77777777" w:rsidR="002205A6" w:rsidRPr="002205A6" w:rsidRDefault="002205A6" w:rsidP="00F24C7E">
      <w:pPr>
        <w:numPr>
          <w:ilvl w:val="0"/>
          <w:numId w:val="68"/>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FD7C74B" w14:textId="77777777" w:rsidR="002205A6" w:rsidRPr="002205A6" w:rsidRDefault="002205A6" w:rsidP="00F24C7E">
      <w:pPr>
        <w:spacing w:line="300" w:lineRule="auto"/>
        <w:jc w:val="both"/>
        <w:rPr>
          <w:rFonts w:cs="Calibri"/>
          <w:bCs w:val="0"/>
          <w:kern w:val="0"/>
          <w:sz w:val="22"/>
          <w:szCs w:val="22"/>
        </w:rPr>
      </w:pPr>
    </w:p>
    <w:p w14:paraId="04055F3E" w14:textId="77777777" w:rsidR="002205A6" w:rsidRPr="002205A6" w:rsidRDefault="002205A6" w:rsidP="00F24C7E">
      <w:pPr>
        <w:spacing w:line="300" w:lineRule="auto"/>
        <w:jc w:val="center"/>
        <w:rPr>
          <w:rFonts w:cs="Calibri"/>
          <w:b/>
          <w:bCs w:val="0"/>
          <w:kern w:val="0"/>
          <w:sz w:val="22"/>
          <w:szCs w:val="22"/>
        </w:rPr>
      </w:pPr>
      <w:r w:rsidRPr="002205A6">
        <w:rPr>
          <w:rFonts w:cs="Calibri"/>
          <w:b/>
          <w:bCs w:val="0"/>
          <w:kern w:val="0"/>
          <w:sz w:val="22"/>
          <w:szCs w:val="22"/>
        </w:rPr>
        <w:t>§ 8 Zmiany Umowy</w:t>
      </w:r>
    </w:p>
    <w:p w14:paraId="5D237C94" w14:textId="77777777" w:rsidR="002205A6" w:rsidRPr="002205A6" w:rsidRDefault="002205A6" w:rsidP="00F24C7E">
      <w:pPr>
        <w:numPr>
          <w:ilvl w:val="0"/>
          <w:numId w:val="6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Zamawiający przewiduje możliwość wprowadzenia następujących zmian:</w:t>
      </w:r>
    </w:p>
    <w:p w14:paraId="356F164E" w14:textId="77777777" w:rsidR="002205A6" w:rsidRPr="002205A6" w:rsidRDefault="002205A6" w:rsidP="00F24C7E">
      <w:pPr>
        <w:numPr>
          <w:ilvl w:val="0"/>
          <w:numId w:val="62"/>
        </w:numPr>
        <w:spacing w:line="300" w:lineRule="auto"/>
        <w:ind w:left="709" w:hanging="283"/>
        <w:jc w:val="both"/>
        <w:rPr>
          <w:rFonts w:cs="Calibri"/>
          <w:bCs w:val="0"/>
          <w:kern w:val="0"/>
          <w:sz w:val="22"/>
          <w:szCs w:val="22"/>
        </w:rPr>
      </w:pPr>
      <w:r w:rsidRPr="002205A6">
        <w:rPr>
          <w:rFonts w:cs="Calibri"/>
          <w:bCs w:val="0"/>
          <w:kern w:val="0"/>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2205A6">
        <w:rPr>
          <w:rFonts w:cs="Calibri"/>
          <w:bCs w:val="0"/>
          <w:kern w:val="0"/>
          <w:sz w:val="22"/>
          <w:szCs w:val="22"/>
        </w:rPr>
        <w:t>itp</w:t>
      </w:r>
      <w:proofErr w:type="spellEnd"/>
      <w:r w:rsidRPr="002205A6">
        <w:rPr>
          <w:rFonts w:cs="Calibri"/>
          <w:bCs w:val="0"/>
          <w:kern w:val="0"/>
          <w:sz w:val="22"/>
          <w:szCs w:val="22"/>
        </w:rPr>
        <w:t>;</w:t>
      </w:r>
    </w:p>
    <w:p w14:paraId="01B76E54" w14:textId="77777777" w:rsidR="002205A6" w:rsidRPr="002205A6" w:rsidRDefault="002205A6" w:rsidP="00F24C7E">
      <w:pPr>
        <w:numPr>
          <w:ilvl w:val="0"/>
          <w:numId w:val="62"/>
        </w:numPr>
        <w:spacing w:line="300" w:lineRule="auto"/>
        <w:ind w:left="709" w:hanging="283"/>
        <w:jc w:val="both"/>
        <w:rPr>
          <w:rFonts w:cs="Calibri"/>
          <w:bCs w:val="0"/>
          <w:kern w:val="0"/>
          <w:sz w:val="22"/>
          <w:szCs w:val="22"/>
        </w:rPr>
      </w:pPr>
      <w:r w:rsidRPr="002205A6">
        <w:rPr>
          <w:rFonts w:cs="Calibri"/>
          <w:bCs w:val="0"/>
          <w:kern w:val="0"/>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751044A2" w14:textId="77777777" w:rsidR="002205A6" w:rsidRPr="002205A6" w:rsidRDefault="002205A6" w:rsidP="00F24C7E">
      <w:pPr>
        <w:numPr>
          <w:ilvl w:val="0"/>
          <w:numId w:val="62"/>
        </w:numPr>
        <w:spacing w:line="300" w:lineRule="auto"/>
        <w:ind w:left="709" w:hanging="283"/>
        <w:jc w:val="both"/>
        <w:rPr>
          <w:rFonts w:cs="Calibri"/>
          <w:bCs w:val="0"/>
          <w:kern w:val="0"/>
          <w:sz w:val="22"/>
          <w:szCs w:val="22"/>
        </w:rPr>
      </w:pPr>
      <w:r w:rsidRPr="002205A6">
        <w:rPr>
          <w:rFonts w:cs="Calibri"/>
          <w:bCs w:val="0"/>
          <w:kern w:val="0"/>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Aparatury.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C25FCEF" w14:textId="77777777" w:rsidR="002205A6" w:rsidRPr="002205A6" w:rsidRDefault="002205A6" w:rsidP="00F24C7E">
      <w:pPr>
        <w:numPr>
          <w:ilvl w:val="0"/>
          <w:numId w:val="62"/>
        </w:numPr>
        <w:spacing w:line="300" w:lineRule="auto"/>
        <w:ind w:left="709" w:hanging="283"/>
        <w:jc w:val="both"/>
        <w:rPr>
          <w:rFonts w:cs="Calibri"/>
          <w:bCs w:val="0"/>
          <w:kern w:val="0"/>
          <w:sz w:val="22"/>
          <w:szCs w:val="22"/>
        </w:rPr>
      </w:pPr>
      <w:r w:rsidRPr="002205A6">
        <w:rPr>
          <w:rFonts w:cs="Calibri"/>
          <w:bCs w:val="0"/>
          <w:kern w:val="0"/>
          <w:sz w:val="22"/>
          <w:szCs w:val="22"/>
        </w:rPr>
        <w:t xml:space="preserve">zastąpienie elementów składowych Aparatury w szczególności wycofanych z produkcji, ich nowymi odpowiednikami, jeżeli będą to substytuty wycofanych z produkcji elementów o parametrach nie gorszych (tj. identycznych lub lepszych), odpowiadających jakością elementom </w:t>
      </w:r>
      <w:r w:rsidRPr="002205A6">
        <w:rPr>
          <w:rFonts w:cs="Calibri"/>
          <w:bCs w:val="0"/>
          <w:kern w:val="0"/>
          <w:sz w:val="22"/>
          <w:szCs w:val="22"/>
        </w:rPr>
        <w:lastRenderedPageBreak/>
        <w:t>wskazanym pierwotnie w ofercie Wykonawcy. Zastąpienie wymaga bezwzględnej zgody Zamawiającego i nie prowadzi do zwiększenia wynagrodzenia Wykonawcy;</w:t>
      </w:r>
    </w:p>
    <w:p w14:paraId="28650D9B" w14:textId="77777777" w:rsidR="002205A6" w:rsidRPr="002205A6" w:rsidRDefault="002205A6" w:rsidP="00F24C7E">
      <w:pPr>
        <w:numPr>
          <w:ilvl w:val="0"/>
          <w:numId w:val="62"/>
        </w:numPr>
        <w:spacing w:line="300" w:lineRule="auto"/>
        <w:ind w:left="709" w:hanging="283"/>
        <w:jc w:val="both"/>
        <w:rPr>
          <w:rFonts w:cs="Calibri"/>
          <w:bCs w:val="0"/>
          <w:kern w:val="0"/>
          <w:sz w:val="22"/>
          <w:szCs w:val="22"/>
        </w:rPr>
      </w:pPr>
      <w:r w:rsidRPr="002205A6">
        <w:rPr>
          <w:rFonts w:cs="Calibri"/>
          <w:bCs w:val="0"/>
          <w:kern w:val="0"/>
          <w:sz w:val="22"/>
          <w:szCs w:val="22"/>
        </w:rPr>
        <w:t xml:space="preserve">zmiany, które nie mają charakteru istotnego w rozumieniu art. 454 ust. 2 ustawy </w:t>
      </w:r>
      <w:proofErr w:type="spellStart"/>
      <w:r w:rsidRPr="002205A6">
        <w:rPr>
          <w:rFonts w:cs="Calibri"/>
          <w:bCs w:val="0"/>
          <w:kern w:val="0"/>
          <w:sz w:val="22"/>
          <w:szCs w:val="22"/>
        </w:rPr>
        <w:t>Pzp</w:t>
      </w:r>
      <w:proofErr w:type="spellEnd"/>
      <w:r w:rsidRPr="002205A6">
        <w:rPr>
          <w:rFonts w:cs="Calibri"/>
          <w:bCs w:val="0"/>
          <w:kern w:val="0"/>
          <w:sz w:val="22"/>
          <w:szCs w:val="22"/>
        </w:rPr>
        <w:t>;</w:t>
      </w:r>
    </w:p>
    <w:p w14:paraId="47C7B04D" w14:textId="77777777" w:rsidR="002205A6" w:rsidRPr="002205A6" w:rsidRDefault="002205A6" w:rsidP="00F24C7E">
      <w:pPr>
        <w:numPr>
          <w:ilvl w:val="0"/>
          <w:numId w:val="62"/>
        </w:numPr>
        <w:spacing w:line="300" w:lineRule="auto"/>
        <w:ind w:left="709" w:hanging="283"/>
        <w:jc w:val="both"/>
        <w:rPr>
          <w:rFonts w:cs="Calibri"/>
          <w:bCs w:val="0"/>
          <w:kern w:val="0"/>
          <w:sz w:val="22"/>
          <w:szCs w:val="22"/>
        </w:rPr>
      </w:pPr>
      <w:r w:rsidRPr="002205A6">
        <w:rPr>
          <w:rFonts w:cs="Calibri"/>
          <w:bCs w:val="0"/>
          <w:kern w:val="0"/>
          <w:sz w:val="22"/>
          <w:szCs w:val="22"/>
        </w:rPr>
        <w:t xml:space="preserve">zmiany na zasadach określonych w art. art. 455 ust 1 pkt 2-4 oraz ust 2 ustawy </w:t>
      </w:r>
      <w:proofErr w:type="spellStart"/>
      <w:r w:rsidRPr="002205A6">
        <w:rPr>
          <w:rFonts w:cs="Calibri"/>
          <w:bCs w:val="0"/>
          <w:kern w:val="0"/>
          <w:sz w:val="22"/>
          <w:szCs w:val="22"/>
        </w:rPr>
        <w:t>Pzp</w:t>
      </w:r>
      <w:proofErr w:type="spellEnd"/>
      <w:r w:rsidRPr="002205A6">
        <w:rPr>
          <w:rFonts w:cs="Calibri"/>
          <w:bCs w:val="0"/>
          <w:kern w:val="0"/>
          <w:sz w:val="22"/>
          <w:szCs w:val="22"/>
        </w:rPr>
        <w:t>.</w:t>
      </w:r>
    </w:p>
    <w:p w14:paraId="52C34E44" w14:textId="77777777" w:rsidR="002205A6" w:rsidRPr="002205A6" w:rsidRDefault="002205A6" w:rsidP="00F24C7E">
      <w:pPr>
        <w:numPr>
          <w:ilvl w:val="0"/>
          <w:numId w:val="6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Wszelkie zmiany umowy, pod rygorem nieważności, mogą być dokonywane na warunkach określonych przez przepisy prawa, wyłącznie za zgodą obu Stron, w formie pisemnej, z uwzględnieniem przepisu art. 455 ustawy </w:t>
      </w:r>
      <w:proofErr w:type="spellStart"/>
      <w:r w:rsidRPr="002205A6">
        <w:rPr>
          <w:rFonts w:eastAsia="Calibri" w:cs="Calibri"/>
          <w:bCs w:val="0"/>
          <w:kern w:val="0"/>
          <w:sz w:val="22"/>
          <w:szCs w:val="22"/>
          <w:lang w:eastAsia="en-US"/>
        </w:rPr>
        <w:t>Pzp</w:t>
      </w:r>
      <w:proofErr w:type="spellEnd"/>
      <w:r w:rsidRPr="002205A6">
        <w:rPr>
          <w:rFonts w:eastAsia="Calibri" w:cs="Calibri"/>
          <w:bCs w:val="0"/>
          <w:kern w:val="0"/>
          <w:sz w:val="22"/>
          <w:szCs w:val="22"/>
          <w:lang w:eastAsia="en-US"/>
        </w:rPr>
        <w:t>.</w:t>
      </w:r>
    </w:p>
    <w:p w14:paraId="299E6DCE" w14:textId="77777777" w:rsidR="002205A6" w:rsidRPr="002205A6" w:rsidRDefault="002205A6" w:rsidP="00F24C7E">
      <w:pPr>
        <w:spacing w:line="300" w:lineRule="auto"/>
        <w:jc w:val="center"/>
        <w:rPr>
          <w:rFonts w:eastAsia="Calibri" w:cs="Calibri"/>
          <w:b/>
          <w:kern w:val="0"/>
          <w:sz w:val="22"/>
          <w:szCs w:val="22"/>
        </w:rPr>
      </w:pPr>
    </w:p>
    <w:p w14:paraId="3DE74F47" w14:textId="77777777" w:rsidR="002205A6" w:rsidRPr="002205A6" w:rsidRDefault="002205A6" w:rsidP="00F24C7E">
      <w:pPr>
        <w:spacing w:line="300" w:lineRule="auto"/>
        <w:jc w:val="center"/>
        <w:rPr>
          <w:rFonts w:eastAsia="Calibri" w:cs="Calibri"/>
          <w:b/>
          <w:kern w:val="0"/>
          <w:sz w:val="22"/>
          <w:szCs w:val="22"/>
        </w:rPr>
      </w:pPr>
      <w:r w:rsidRPr="002205A6">
        <w:rPr>
          <w:rFonts w:eastAsia="Calibri" w:cs="Calibri"/>
          <w:b/>
          <w:kern w:val="0"/>
          <w:sz w:val="22"/>
          <w:szCs w:val="22"/>
        </w:rPr>
        <w:t>§ 9 Dostępność</w:t>
      </w:r>
    </w:p>
    <w:p w14:paraId="6DD92FA8" w14:textId="77777777" w:rsidR="002205A6" w:rsidRPr="002205A6" w:rsidRDefault="002205A6" w:rsidP="00F24C7E">
      <w:pPr>
        <w:spacing w:line="300" w:lineRule="auto"/>
        <w:jc w:val="both"/>
        <w:rPr>
          <w:rFonts w:cs="Calibri"/>
          <w:bCs w:val="0"/>
          <w:iCs/>
          <w:kern w:val="0"/>
          <w:sz w:val="22"/>
          <w:szCs w:val="22"/>
        </w:rPr>
      </w:pPr>
      <w:r w:rsidRPr="002205A6">
        <w:rPr>
          <w:rFonts w:cs="Calibri"/>
          <w:bCs w:val="0"/>
          <w:iCs/>
          <w:kern w:val="0"/>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40062A34" w14:textId="77777777" w:rsidR="002205A6" w:rsidRPr="002205A6" w:rsidRDefault="002205A6" w:rsidP="00F24C7E">
      <w:pPr>
        <w:spacing w:line="300" w:lineRule="auto"/>
        <w:rPr>
          <w:rFonts w:eastAsia="Calibri"/>
          <w:bCs w:val="0"/>
          <w:kern w:val="0"/>
          <w:sz w:val="22"/>
          <w:szCs w:val="22"/>
          <w:lang w:eastAsia="en-US"/>
        </w:rPr>
      </w:pPr>
    </w:p>
    <w:p w14:paraId="478DF591" w14:textId="77777777" w:rsidR="002205A6" w:rsidRPr="002205A6" w:rsidRDefault="002205A6" w:rsidP="00F24C7E">
      <w:pPr>
        <w:spacing w:line="300" w:lineRule="auto"/>
        <w:jc w:val="center"/>
        <w:rPr>
          <w:rFonts w:cs="Calibri"/>
          <w:b/>
          <w:bCs w:val="0"/>
          <w:kern w:val="0"/>
          <w:sz w:val="22"/>
          <w:szCs w:val="22"/>
        </w:rPr>
      </w:pPr>
    </w:p>
    <w:p w14:paraId="2C128C00" w14:textId="77777777" w:rsidR="002205A6" w:rsidRPr="002205A6" w:rsidRDefault="002205A6" w:rsidP="00F24C7E">
      <w:pPr>
        <w:spacing w:line="300" w:lineRule="auto"/>
        <w:jc w:val="center"/>
        <w:rPr>
          <w:rFonts w:cs="Calibri"/>
          <w:b/>
          <w:bCs w:val="0"/>
          <w:kern w:val="0"/>
          <w:sz w:val="22"/>
          <w:szCs w:val="22"/>
        </w:rPr>
      </w:pPr>
      <w:r w:rsidRPr="002205A6">
        <w:rPr>
          <w:rFonts w:cs="Calibri"/>
          <w:b/>
          <w:bCs w:val="0"/>
          <w:kern w:val="0"/>
          <w:sz w:val="22"/>
          <w:szCs w:val="22"/>
        </w:rPr>
        <w:t>§ 10 Postanowienia końcowe</w:t>
      </w:r>
    </w:p>
    <w:p w14:paraId="5E91AB0C" w14:textId="0494F041" w:rsidR="002205A6" w:rsidRPr="002205A6" w:rsidRDefault="002205A6" w:rsidP="00F24C7E">
      <w:pPr>
        <w:numPr>
          <w:ilvl w:val="0"/>
          <w:numId w:val="7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Ilekroć w toku realizacji umowy Wykonawca popadnie w </w:t>
      </w:r>
      <w:r w:rsidR="006F1B96">
        <w:rPr>
          <w:rFonts w:eastAsia="Calibri" w:cs="Calibri"/>
          <w:bCs w:val="0"/>
          <w:kern w:val="0"/>
          <w:sz w:val="22"/>
          <w:szCs w:val="22"/>
          <w:lang w:eastAsia="en-US"/>
        </w:rPr>
        <w:t>opóźnienie</w:t>
      </w:r>
      <w:r w:rsidRPr="002205A6">
        <w:rPr>
          <w:rFonts w:eastAsia="Calibri" w:cs="Calibri"/>
          <w:bCs w:val="0"/>
          <w:kern w:val="0"/>
          <w:sz w:val="22"/>
          <w:szCs w:val="22"/>
          <w:lang w:eastAsia="en-US"/>
        </w:rPr>
        <w:t xml:space="preserve">, jest zobowiązany niezwłocznie, nie później niż w ciągu 3 dni, przekazać Zamawiającemu szczegółowe wyjaśnienia co do przyczyn stanu </w:t>
      </w:r>
      <w:r w:rsidR="00100B14">
        <w:rPr>
          <w:rFonts w:eastAsia="Calibri" w:cs="Calibri"/>
          <w:bCs w:val="0"/>
          <w:kern w:val="0"/>
          <w:sz w:val="22"/>
          <w:szCs w:val="22"/>
          <w:lang w:eastAsia="en-US"/>
        </w:rPr>
        <w:t>opóźnienia</w:t>
      </w:r>
      <w:r w:rsidRPr="002205A6">
        <w:rPr>
          <w:rFonts w:eastAsia="Calibri" w:cs="Calibri"/>
          <w:bCs w:val="0"/>
          <w:kern w:val="0"/>
          <w:sz w:val="22"/>
          <w:szCs w:val="22"/>
          <w:lang w:eastAsia="en-US"/>
        </w:rPr>
        <w:t xml:space="preserve">, oraz przedstawić stosowne dowody celem wyjaśnienia, że </w:t>
      </w:r>
      <w:r w:rsidR="006F1B96">
        <w:rPr>
          <w:rFonts w:eastAsia="Calibri" w:cs="Calibri"/>
          <w:bCs w:val="0"/>
          <w:kern w:val="0"/>
          <w:sz w:val="22"/>
          <w:szCs w:val="22"/>
          <w:lang w:eastAsia="en-US"/>
        </w:rPr>
        <w:t xml:space="preserve">opóźnienie </w:t>
      </w:r>
      <w:r w:rsidRPr="002205A6">
        <w:rPr>
          <w:rFonts w:eastAsia="Calibri" w:cs="Calibri"/>
          <w:bCs w:val="0"/>
          <w:kern w:val="0"/>
          <w:sz w:val="22"/>
          <w:szCs w:val="22"/>
          <w:lang w:eastAsia="en-US"/>
        </w:rPr>
        <w:t xml:space="preserve">wynika z przyczyn niezawinionych przez Wykonawcę. W przypadku przedłożenia w terminie wyjaśnień, Zamawiający dokona klasyfikacji stanu </w:t>
      </w:r>
      <w:r w:rsidR="00100B14">
        <w:rPr>
          <w:rFonts w:eastAsia="Calibri" w:cs="Calibri"/>
          <w:bCs w:val="0"/>
          <w:kern w:val="0"/>
          <w:sz w:val="22"/>
          <w:szCs w:val="22"/>
          <w:lang w:eastAsia="en-US"/>
        </w:rPr>
        <w:t>opóźnienia</w:t>
      </w:r>
      <w:r w:rsidRPr="002205A6">
        <w:rPr>
          <w:rFonts w:eastAsia="Calibri" w:cs="Calibri"/>
          <w:bCs w:val="0"/>
          <w:kern w:val="0"/>
          <w:sz w:val="22"/>
          <w:szCs w:val="22"/>
          <w:lang w:eastAsia="en-US"/>
        </w:rPr>
        <w:t xml:space="preserve"> z ich uwzględnieniem. W przypadku braku złożenia szczegółowych wyjaśnień wraz z właściwymi dowodami, Zamawiający ma prawo przyjąć, że </w:t>
      </w:r>
      <w:r w:rsidR="000843A5">
        <w:rPr>
          <w:rFonts w:eastAsia="Calibri" w:cs="Calibri"/>
          <w:bCs w:val="0"/>
          <w:kern w:val="0"/>
          <w:sz w:val="22"/>
          <w:szCs w:val="22"/>
          <w:lang w:eastAsia="en-US"/>
        </w:rPr>
        <w:t>opóżnienie</w:t>
      </w:r>
      <w:r w:rsidRPr="002205A6">
        <w:rPr>
          <w:rFonts w:eastAsia="Calibri" w:cs="Calibri"/>
          <w:bCs w:val="0"/>
          <w:kern w:val="0"/>
          <w:sz w:val="22"/>
          <w:szCs w:val="22"/>
          <w:lang w:eastAsia="en-US"/>
        </w:rPr>
        <w:t xml:space="preserv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55BDD67" w14:textId="77777777" w:rsidR="002205A6" w:rsidRPr="002205A6" w:rsidRDefault="002205A6" w:rsidP="00F24C7E">
      <w:pPr>
        <w:numPr>
          <w:ilvl w:val="0"/>
          <w:numId w:val="7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Zgodnie z art. 4c ustawy o przeciwdziałaniu nadmiernym opóźnieniom w transakcjach handlowych, Zamawiający oświadcza, że jest dużym przedsiębiorcą w rozumieniu art. 4 pkt 6 tej ustawy.</w:t>
      </w:r>
    </w:p>
    <w:p w14:paraId="00497D6E" w14:textId="77777777" w:rsidR="002205A6" w:rsidRPr="002205A6" w:rsidRDefault="002205A6" w:rsidP="00F24C7E">
      <w:pPr>
        <w:numPr>
          <w:ilvl w:val="0"/>
          <w:numId w:val="7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Zgodnie z art. 4c ustawy o przeciwdziałaniu nadmiernym opóźnieniom w transakcjach handlowych, Wykonawca oświadcza, że </w:t>
      </w:r>
      <w:r w:rsidRPr="002205A6">
        <w:rPr>
          <w:rFonts w:eastAsia="Calibri" w:cs="Calibri"/>
          <w:bCs w:val="0"/>
          <w:i/>
          <w:iCs/>
          <w:kern w:val="0"/>
          <w:sz w:val="22"/>
          <w:szCs w:val="22"/>
          <w:lang w:eastAsia="en-US"/>
        </w:rPr>
        <w:t>jest / nie jest</w:t>
      </w:r>
      <w:r w:rsidRPr="002205A6">
        <w:rPr>
          <w:rFonts w:eastAsia="Calibri" w:cs="Calibri"/>
          <w:bCs w:val="0"/>
          <w:kern w:val="0"/>
          <w:sz w:val="22"/>
          <w:szCs w:val="22"/>
          <w:lang w:eastAsia="en-US"/>
        </w:rPr>
        <w:t xml:space="preserve"> dużym przedsiębiorcą w rozumieniu art. 4 pkt 6 tej ustawy.</w:t>
      </w:r>
    </w:p>
    <w:p w14:paraId="1E5DA39A" w14:textId="77777777" w:rsidR="002205A6" w:rsidRPr="002205A6" w:rsidRDefault="002205A6" w:rsidP="00F24C7E">
      <w:pPr>
        <w:numPr>
          <w:ilvl w:val="0"/>
          <w:numId w:val="7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Zmiany w treści umowy są dopuszczalne wyłącznie na warunkach określonych przez przepisy prawa oraz postanowienia SWZ.</w:t>
      </w:r>
    </w:p>
    <w:p w14:paraId="095A1F18" w14:textId="77777777" w:rsidR="002205A6" w:rsidRPr="002205A6" w:rsidRDefault="002205A6" w:rsidP="00F24C7E">
      <w:pPr>
        <w:numPr>
          <w:ilvl w:val="0"/>
          <w:numId w:val="7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Ewentualne zmiany umowy pod rygorem ich nieważności wymagają formy pisemnej.</w:t>
      </w:r>
    </w:p>
    <w:p w14:paraId="61679CE8" w14:textId="77777777" w:rsidR="002205A6" w:rsidRPr="002205A6" w:rsidRDefault="002205A6" w:rsidP="00F24C7E">
      <w:pPr>
        <w:numPr>
          <w:ilvl w:val="0"/>
          <w:numId w:val="7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5EFB4B2B" w14:textId="77777777" w:rsidR="002205A6" w:rsidRPr="002205A6" w:rsidRDefault="002205A6" w:rsidP="00F24C7E">
      <w:pPr>
        <w:numPr>
          <w:ilvl w:val="0"/>
          <w:numId w:val="7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Spory wynikające z niniejszej umowy rozstrzygać będzie sąd właściwy dla siedziby Zamawiającego.</w:t>
      </w:r>
    </w:p>
    <w:p w14:paraId="697F971F" w14:textId="77777777" w:rsidR="002205A6" w:rsidRPr="002205A6" w:rsidRDefault="002205A6" w:rsidP="00F24C7E">
      <w:pPr>
        <w:numPr>
          <w:ilvl w:val="0"/>
          <w:numId w:val="7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nie może przenieść swoich wierzytelności wynikających z niniejszej umowy na podmiot trzeci bez uprzedniej pisemnej zgody Zamawiającego.</w:t>
      </w:r>
    </w:p>
    <w:p w14:paraId="5ED56CAE" w14:textId="77777777" w:rsidR="002205A6" w:rsidRPr="002205A6" w:rsidRDefault="002205A6" w:rsidP="00F24C7E">
      <w:pPr>
        <w:numPr>
          <w:ilvl w:val="0"/>
          <w:numId w:val="7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Osobami wyznaczonymi do kontaktów ze strony Zamawiającego są: </w:t>
      </w:r>
    </w:p>
    <w:p w14:paraId="3CB7490B" w14:textId="77777777" w:rsidR="002205A6" w:rsidRPr="002205A6" w:rsidRDefault="002205A6" w:rsidP="00F24C7E">
      <w:pPr>
        <w:spacing w:line="300" w:lineRule="auto"/>
        <w:ind w:left="425"/>
        <w:jc w:val="both"/>
        <w:rPr>
          <w:rFonts w:cs="Calibri"/>
          <w:bCs w:val="0"/>
          <w:kern w:val="0"/>
          <w:sz w:val="22"/>
          <w:szCs w:val="22"/>
        </w:rPr>
      </w:pPr>
      <w:bookmarkStart w:id="57" w:name="_Hlk82756719"/>
      <w:r w:rsidRPr="002205A6">
        <w:rPr>
          <w:rFonts w:cs="Calibri"/>
          <w:bCs w:val="0"/>
          <w:kern w:val="0"/>
          <w:sz w:val="22"/>
          <w:szCs w:val="22"/>
        </w:rPr>
        <w:lastRenderedPageBreak/>
        <w:t>…………………….., tel. ………………….., e-mail:……………………………..</w:t>
      </w:r>
    </w:p>
    <w:bookmarkEnd w:id="57"/>
    <w:p w14:paraId="5E7A122C" w14:textId="77777777" w:rsidR="002205A6" w:rsidRPr="002205A6" w:rsidRDefault="002205A6" w:rsidP="00F24C7E">
      <w:pPr>
        <w:numPr>
          <w:ilvl w:val="0"/>
          <w:numId w:val="7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Osobą wyznaczoną do kontaktów zamówień ze strony Wykonawcy jest:</w:t>
      </w:r>
    </w:p>
    <w:p w14:paraId="0C180066" w14:textId="77777777" w:rsidR="002205A6" w:rsidRPr="002205A6" w:rsidRDefault="002205A6" w:rsidP="00F24C7E">
      <w:pPr>
        <w:spacing w:line="300" w:lineRule="auto"/>
        <w:ind w:left="425"/>
        <w:jc w:val="both"/>
        <w:rPr>
          <w:rFonts w:cs="Calibri"/>
          <w:bCs w:val="0"/>
          <w:kern w:val="0"/>
          <w:sz w:val="22"/>
          <w:szCs w:val="22"/>
        </w:rPr>
      </w:pPr>
      <w:r w:rsidRPr="002205A6">
        <w:rPr>
          <w:rFonts w:cs="Calibri"/>
          <w:bCs w:val="0"/>
          <w:kern w:val="0"/>
          <w:sz w:val="22"/>
          <w:szCs w:val="22"/>
        </w:rPr>
        <w:t>…………………….., tel. ………………….., e-mail:……………………………..</w:t>
      </w:r>
    </w:p>
    <w:p w14:paraId="0FD3F770" w14:textId="77777777" w:rsidR="002205A6" w:rsidRPr="002205A6" w:rsidRDefault="002205A6" w:rsidP="00F24C7E">
      <w:pPr>
        <w:numPr>
          <w:ilvl w:val="0"/>
          <w:numId w:val="7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Umowa została sporządzona w dwóch (2) jednobrzmiących egzemplarzach, po jednym (1) egzemplarzu dla każdej ze Stron. </w:t>
      </w:r>
    </w:p>
    <w:p w14:paraId="51C847DF" w14:textId="77777777" w:rsidR="002205A6" w:rsidRPr="002205A6" w:rsidRDefault="002205A6" w:rsidP="00F24C7E">
      <w:pPr>
        <w:numPr>
          <w:ilvl w:val="0"/>
          <w:numId w:val="7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Przeniesienie wierzytelności Wykonawcy wynikających z niniejszej umowy wymaga zgody Zamawiającego wyrażonej na piśmie pod rygorem nieważności.</w:t>
      </w:r>
    </w:p>
    <w:p w14:paraId="0B7A1B18" w14:textId="77777777" w:rsidR="002205A6" w:rsidRPr="002205A6" w:rsidRDefault="002205A6" w:rsidP="00F24C7E">
      <w:pPr>
        <w:spacing w:line="300" w:lineRule="auto"/>
        <w:jc w:val="both"/>
        <w:rPr>
          <w:rFonts w:cs="Calibri"/>
          <w:bCs w:val="0"/>
          <w:kern w:val="0"/>
          <w:sz w:val="22"/>
          <w:szCs w:val="22"/>
        </w:rPr>
      </w:pPr>
    </w:p>
    <w:p w14:paraId="666E1C77" w14:textId="77777777" w:rsidR="002205A6" w:rsidRPr="002205A6" w:rsidRDefault="002205A6" w:rsidP="00F24C7E">
      <w:pPr>
        <w:spacing w:line="300" w:lineRule="auto"/>
        <w:jc w:val="both"/>
        <w:rPr>
          <w:rFonts w:cs="Calibri"/>
          <w:bCs w:val="0"/>
          <w:kern w:val="0"/>
          <w:sz w:val="22"/>
          <w:szCs w:val="22"/>
        </w:rPr>
      </w:pPr>
      <w:r w:rsidRPr="002205A6">
        <w:rPr>
          <w:rFonts w:cs="Calibri"/>
          <w:bCs w:val="0"/>
          <w:kern w:val="0"/>
          <w:sz w:val="22"/>
          <w:szCs w:val="22"/>
        </w:rPr>
        <w:t>Załączniki:</w:t>
      </w:r>
    </w:p>
    <w:p w14:paraId="2946FCA4" w14:textId="77777777" w:rsidR="002205A6" w:rsidRPr="002205A6" w:rsidRDefault="002205A6" w:rsidP="00F24C7E">
      <w:pPr>
        <w:numPr>
          <w:ilvl w:val="0"/>
          <w:numId w:val="72"/>
        </w:numPr>
        <w:spacing w:line="300" w:lineRule="auto"/>
        <w:contextualSpacing/>
        <w:jc w:val="both"/>
        <w:rPr>
          <w:rFonts w:cs="Calibri"/>
          <w:bCs w:val="0"/>
          <w:kern w:val="0"/>
          <w:sz w:val="22"/>
          <w:szCs w:val="22"/>
        </w:rPr>
      </w:pPr>
      <w:r w:rsidRPr="002205A6">
        <w:rPr>
          <w:rFonts w:cs="Calibri"/>
          <w:bCs w:val="0"/>
          <w:kern w:val="0"/>
          <w:sz w:val="22"/>
          <w:szCs w:val="22"/>
        </w:rPr>
        <w:t>Szczegółowy opis przedmiotu zamówienia</w:t>
      </w:r>
    </w:p>
    <w:p w14:paraId="2356D946" w14:textId="77777777" w:rsidR="002205A6" w:rsidRPr="002205A6" w:rsidRDefault="002205A6" w:rsidP="00F24C7E">
      <w:pPr>
        <w:numPr>
          <w:ilvl w:val="0"/>
          <w:numId w:val="72"/>
        </w:numPr>
        <w:spacing w:line="300" w:lineRule="auto"/>
        <w:contextualSpacing/>
        <w:jc w:val="both"/>
        <w:rPr>
          <w:rFonts w:cs="Calibri"/>
          <w:bCs w:val="0"/>
          <w:kern w:val="0"/>
          <w:sz w:val="22"/>
          <w:szCs w:val="22"/>
        </w:rPr>
      </w:pPr>
      <w:r w:rsidRPr="002205A6">
        <w:rPr>
          <w:rFonts w:cs="Calibri"/>
          <w:bCs w:val="0"/>
          <w:kern w:val="0"/>
          <w:sz w:val="22"/>
          <w:szCs w:val="22"/>
        </w:rPr>
        <w:t>Formularz ofertowy</w:t>
      </w:r>
    </w:p>
    <w:p w14:paraId="55DA2706" w14:textId="77777777" w:rsidR="002205A6" w:rsidRPr="002205A6" w:rsidRDefault="002205A6" w:rsidP="00F24C7E">
      <w:pPr>
        <w:spacing w:line="300" w:lineRule="auto"/>
        <w:jc w:val="both"/>
        <w:rPr>
          <w:rFonts w:cs="Calibri"/>
          <w:bCs w:val="0"/>
          <w:kern w:val="0"/>
          <w:sz w:val="22"/>
          <w:szCs w:val="22"/>
        </w:rPr>
      </w:pPr>
    </w:p>
    <w:p w14:paraId="2D17EDCB" w14:textId="77777777" w:rsidR="002205A6" w:rsidRPr="002205A6" w:rsidRDefault="002205A6" w:rsidP="00F24C7E">
      <w:pPr>
        <w:spacing w:line="300" w:lineRule="auto"/>
        <w:ind w:left="708" w:firstLine="708"/>
        <w:jc w:val="both"/>
        <w:rPr>
          <w:rFonts w:cs="Calibri"/>
          <w:b/>
          <w:kern w:val="0"/>
          <w:sz w:val="22"/>
          <w:szCs w:val="22"/>
        </w:rPr>
      </w:pPr>
      <w:r w:rsidRPr="002205A6">
        <w:rPr>
          <w:rFonts w:cs="Calibri"/>
          <w:b/>
          <w:kern w:val="0"/>
          <w:sz w:val="22"/>
          <w:szCs w:val="22"/>
        </w:rPr>
        <w:t>Zamawiający</w:t>
      </w:r>
      <w:r w:rsidRPr="002205A6">
        <w:rPr>
          <w:rFonts w:cs="Calibri"/>
          <w:b/>
          <w:kern w:val="0"/>
          <w:sz w:val="22"/>
          <w:szCs w:val="22"/>
        </w:rPr>
        <w:tab/>
      </w:r>
      <w:r w:rsidRPr="002205A6">
        <w:rPr>
          <w:rFonts w:cs="Calibri"/>
          <w:b/>
          <w:kern w:val="0"/>
          <w:sz w:val="22"/>
          <w:szCs w:val="22"/>
        </w:rPr>
        <w:tab/>
      </w:r>
      <w:r w:rsidRPr="002205A6">
        <w:rPr>
          <w:rFonts w:cs="Calibri"/>
          <w:b/>
          <w:kern w:val="0"/>
          <w:sz w:val="22"/>
          <w:szCs w:val="22"/>
        </w:rPr>
        <w:tab/>
      </w:r>
      <w:r w:rsidRPr="002205A6">
        <w:rPr>
          <w:rFonts w:cs="Calibri"/>
          <w:b/>
          <w:kern w:val="0"/>
          <w:sz w:val="22"/>
          <w:szCs w:val="22"/>
        </w:rPr>
        <w:tab/>
      </w:r>
      <w:r w:rsidRPr="002205A6">
        <w:rPr>
          <w:rFonts w:cs="Calibri"/>
          <w:b/>
          <w:kern w:val="0"/>
          <w:sz w:val="22"/>
          <w:szCs w:val="22"/>
        </w:rPr>
        <w:tab/>
      </w:r>
      <w:r w:rsidRPr="002205A6">
        <w:rPr>
          <w:rFonts w:cs="Calibri"/>
          <w:b/>
          <w:kern w:val="0"/>
          <w:sz w:val="22"/>
          <w:szCs w:val="22"/>
        </w:rPr>
        <w:tab/>
        <w:t>Wykonawca</w:t>
      </w:r>
    </w:p>
    <w:p w14:paraId="0A0A4BB5" w14:textId="77777777" w:rsidR="002205A6" w:rsidRPr="002205A6" w:rsidRDefault="002205A6" w:rsidP="00F24C7E">
      <w:pPr>
        <w:keepNext/>
        <w:spacing w:line="300" w:lineRule="auto"/>
        <w:jc w:val="center"/>
        <w:outlineLvl w:val="0"/>
        <w:rPr>
          <w:rFonts w:cs="Calibri"/>
          <w:b/>
          <w:bCs w:val="0"/>
          <w:kern w:val="0"/>
          <w:sz w:val="22"/>
          <w:szCs w:val="22"/>
        </w:rPr>
      </w:pPr>
    </w:p>
    <w:p w14:paraId="480712C1" w14:textId="77777777" w:rsidR="002205A6" w:rsidRPr="002205A6" w:rsidRDefault="002205A6" w:rsidP="00F24C7E">
      <w:pPr>
        <w:keepNext/>
        <w:spacing w:line="300" w:lineRule="auto"/>
        <w:jc w:val="right"/>
        <w:outlineLvl w:val="0"/>
        <w:rPr>
          <w:rFonts w:cs="Calibri"/>
          <w:b/>
          <w:bCs w:val="0"/>
          <w:i/>
          <w:kern w:val="0"/>
          <w:sz w:val="22"/>
          <w:szCs w:val="22"/>
        </w:rPr>
      </w:pPr>
      <w:r w:rsidRPr="002205A6">
        <w:rPr>
          <w:rFonts w:cs="Calibri"/>
          <w:b/>
          <w:bCs w:val="0"/>
          <w:kern w:val="0"/>
          <w:sz w:val="22"/>
          <w:szCs w:val="22"/>
        </w:rPr>
        <w:br w:type="column"/>
      </w:r>
      <w:r w:rsidRPr="002205A6">
        <w:rPr>
          <w:rFonts w:cs="Calibri"/>
          <w:b/>
          <w:bCs w:val="0"/>
          <w:i/>
          <w:kern w:val="0"/>
          <w:sz w:val="22"/>
          <w:szCs w:val="22"/>
        </w:rPr>
        <w:lastRenderedPageBreak/>
        <w:t> Załącznik nr 1 do umowy</w:t>
      </w:r>
    </w:p>
    <w:p w14:paraId="52675233" w14:textId="77777777" w:rsidR="002205A6" w:rsidRPr="002205A6" w:rsidRDefault="002205A6" w:rsidP="00F24C7E">
      <w:pPr>
        <w:spacing w:line="300" w:lineRule="auto"/>
        <w:jc w:val="center"/>
        <w:rPr>
          <w:rFonts w:cs="Calibri"/>
          <w:b/>
          <w:bCs w:val="0"/>
          <w:kern w:val="0"/>
          <w:sz w:val="22"/>
          <w:szCs w:val="22"/>
        </w:rPr>
      </w:pPr>
      <w:r w:rsidRPr="002205A6">
        <w:rPr>
          <w:rFonts w:cs="Calibri"/>
          <w:b/>
          <w:bCs w:val="0"/>
          <w:kern w:val="0"/>
          <w:sz w:val="22"/>
          <w:szCs w:val="22"/>
        </w:rPr>
        <w:t xml:space="preserve">Warunki gwarancji </w:t>
      </w:r>
    </w:p>
    <w:p w14:paraId="60C9516E" w14:textId="77777777" w:rsidR="002205A6" w:rsidRPr="002205A6" w:rsidRDefault="002205A6" w:rsidP="00F24C7E">
      <w:pPr>
        <w:numPr>
          <w:ilvl w:val="0"/>
          <w:numId w:val="71"/>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Wykonawca udziela Politechnice Bydgoskiej im. Jana i Jędrzeja Śniadeckich (Zamawiającemu) gwarancji jakości i sprawnego działania Aparatury  opisanej szczegółowo w SWZ nr RZP.243.25.2023. Gwarancja obowiązuje </w:t>
      </w:r>
      <w:r w:rsidRPr="002205A6">
        <w:rPr>
          <w:rFonts w:eastAsia="Calibri" w:cs="Calibri"/>
          <w:b/>
          <w:bCs w:val="0"/>
          <w:kern w:val="0"/>
          <w:sz w:val="22"/>
          <w:szCs w:val="22"/>
          <w:lang w:eastAsia="en-US"/>
        </w:rPr>
        <w:t>w okresie 12miesięcy</w:t>
      </w:r>
      <w:r w:rsidRPr="002205A6">
        <w:rPr>
          <w:rFonts w:eastAsia="Calibri" w:cs="Calibri"/>
          <w:bCs w:val="0"/>
          <w:kern w:val="0"/>
          <w:sz w:val="22"/>
          <w:szCs w:val="22"/>
          <w:lang w:eastAsia="en-US"/>
        </w:rPr>
        <w:t xml:space="preserve"> od daty potwierdzenia należytego wykonania zamówienia. W okresie gwarancji Wykonawca będzie usuwał wszystkie wady i usterki Aparatury, poza tymi wynikającymi z uszkodzeń mechanicznych spowodowanych działaniem sił zewnętrznych.</w:t>
      </w:r>
    </w:p>
    <w:p w14:paraId="2645E02C" w14:textId="77777777" w:rsidR="002205A6" w:rsidRPr="002205A6" w:rsidRDefault="002205A6" w:rsidP="00F24C7E">
      <w:pPr>
        <w:numPr>
          <w:ilvl w:val="0"/>
          <w:numId w:val="71"/>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Uprawnionym do świadczeń gwarancyjnych jest Zamawiający bądź wskazane przez Zamawiającego osoby, w tym każdy następny posiadacz Aparatury.</w:t>
      </w:r>
    </w:p>
    <w:p w14:paraId="61B5D172" w14:textId="77777777" w:rsidR="002205A6" w:rsidRPr="002205A6" w:rsidRDefault="002205A6" w:rsidP="00F24C7E">
      <w:pPr>
        <w:numPr>
          <w:ilvl w:val="0"/>
          <w:numId w:val="71"/>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Czas reakcji na zgłoszenie gwarancyjne to następny dzień roboczy po dniu zgłoszenia. Świadczeń gwarancyjnych dokonuje się w miejscu instalacji Aparatury lub miejscu wskazanym przez Zamawiającego znajdującym się na terenie Polski.</w:t>
      </w:r>
    </w:p>
    <w:p w14:paraId="1730FDF9" w14:textId="13657A6E" w:rsidR="002205A6" w:rsidRPr="002205A6" w:rsidRDefault="002205A6" w:rsidP="00F24C7E">
      <w:pPr>
        <w:numPr>
          <w:ilvl w:val="0"/>
          <w:numId w:val="71"/>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 terminie </w:t>
      </w:r>
      <w:r w:rsidR="002A14F4">
        <w:rPr>
          <w:rFonts w:eastAsia="Calibri" w:cs="Calibri"/>
          <w:bCs w:val="0"/>
          <w:kern w:val="0"/>
          <w:sz w:val="22"/>
          <w:szCs w:val="22"/>
          <w:lang w:eastAsia="en-US"/>
        </w:rPr>
        <w:t xml:space="preserve">45 </w:t>
      </w:r>
      <w:r w:rsidRPr="002205A6">
        <w:rPr>
          <w:rFonts w:eastAsia="Calibri" w:cs="Calibri"/>
          <w:bCs w:val="0"/>
          <w:kern w:val="0"/>
          <w:sz w:val="22"/>
          <w:szCs w:val="22"/>
          <w:lang w:eastAsia="en-US"/>
        </w:rPr>
        <w:t>dni.</w:t>
      </w:r>
    </w:p>
    <w:p w14:paraId="4D8C0117" w14:textId="77777777" w:rsidR="002205A6" w:rsidRPr="002205A6" w:rsidRDefault="002205A6" w:rsidP="00F24C7E">
      <w:pPr>
        <w:numPr>
          <w:ilvl w:val="0"/>
          <w:numId w:val="71"/>
        </w:numPr>
        <w:spacing w:line="300" w:lineRule="auto"/>
        <w:ind w:left="426" w:hanging="426"/>
        <w:jc w:val="both"/>
        <w:rPr>
          <w:rFonts w:cs="Calibri"/>
          <w:bCs w:val="0"/>
          <w:kern w:val="0"/>
          <w:sz w:val="22"/>
          <w:szCs w:val="22"/>
        </w:rPr>
      </w:pPr>
      <w:r w:rsidRPr="002205A6">
        <w:rPr>
          <w:rFonts w:eastAsia="Calibri" w:cs="Calibri"/>
          <w:bCs w:val="0"/>
          <w:kern w:val="0"/>
          <w:sz w:val="22"/>
          <w:szCs w:val="22"/>
          <w:lang w:eastAsia="en-US"/>
        </w:rPr>
        <w:t>Okres obowiązywania Gwarancji ulegnie przedłużeniu o okres rozpoczynający się w dniu zgłoszenia konieczności dokonania naprawy Aparatury Wykonawcy lub w Punkcie Serwisowym, o którym mowa w punkcie 4 powyżej i kończący się w dniu naprawy bądź wymiany. Jeżeli w następstwie wykonania obowiązków wynikających z niniejszych Warunków Gwarancji Uprawniony z Gwarancji otrzymał zamiast Aparatury wadliwej Aparaturę wolną od wad lub też zostały dokonane 2 naprawy danego elementu Aparatury, przewidziany powyżej okres obowiązywania Gwarancji biegnie na nowo od chwili otrzymania przez Uprawnionego z Gwarancji Aparatury wolnej od wad lub dokonania ostatniej naprawy Aparatury. O wyborze kolejnych świadczeń gwarancyjnych w przypadku wykonanych 2 napraw danego elementu</w:t>
      </w:r>
      <w:r w:rsidRPr="002205A6">
        <w:rPr>
          <w:rFonts w:cs="Calibri"/>
          <w:bCs w:val="0"/>
          <w:kern w:val="0"/>
          <w:sz w:val="22"/>
          <w:szCs w:val="22"/>
        </w:rPr>
        <w:t xml:space="preserve"> Aparatury decyduje Uprawniony do świadczeń gwarancyjnych – naprawa bądź wymiana uszkodzonego elementu Aparatury na nowy.</w:t>
      </w:r>
    </w:p>
    <w:p w14:paraId="0F129BB6" w14:textId="77777777" w:rsidR="002205A6" w:rsidRPr="002205A6" w:rsidRDefault="002205A6" w:rsidP="00F24C7E">
      <w:pPr>
        <w:numPr>
          <w:ilvl w:val="0"/>
          <w:numId w:val="71"/>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Uprawniony z Gwarancji może dochodzić swoich praw również po zakończeniu okresu gwarancyjnego określonego powyżej w punkcie 1, o ile ujawnienie się wady Aparatury nastąpiło przed upływem tego terminu  i zostało ono zgłoszone w terminie obowiązywania gwarancji.</w:t>
      </w:r>
    </w:p>
    <w:p w14:paraId="57EC4C1D" w14:textId="77777777" w:rsidR="002205A6" w:rsidRPr="002205A6" w:rsidRDefault="002205A6" w:rsidP="00F24C7E">
      <w:pPr>
        <w:numPr>
          <w:ilvl w:val="0"/>
          <w:numId w:val="71"/>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Wymiana Aparatury lub jego elementów w ramach świadczeń gwarancyjnych nastąpi w terminie 30 dni od daty zgłoszenia uszkodzenia przez Uprawnionego. Zgłoszenie może nastąpić pisemnie bądź przez e-mail na adres poczty elektronicznej Wykonawcy.</w:t>
      </w:r>
    </w:p>
    <w:p w14:paraId="1F30DAD1" w14:textId="77777777" w:rsidR="002205A6" w:rsidRPr="002205A6" w:rsidRDefault="002205A6" w:rsidP="00F24C7E">
      <w:pPr>
        <w:numPr>
          <w:ilvl w:val="0"/>
          <w:numId w:val="71"/>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Usunięcie wad </w:t>
      </w:r>
      <w:proofErr w:type="spellStart"/>
      <w:r w:rsidRPr="002205A6">
        <w:rPr>
          <w:rFonts w:eastAsia="Calibri" w:cs="Calibri"/>
          <w:bCs w:val="0"/>
          <w:kern w:val="0"/>
          <w:sz w:val="22"/>
          <w:szCs w:val="22"/>
          <w:lang w:eastAsia="en-US"/>
        </w:rPr>
        <w:t>Apartury</w:t>
      </w:r>
      <w:proofErr w:type="spellEnd"/>
      <w:r w:rsidRPr="002205A6">
        <w:rPr>
          <w:rFonts w:eastAsia="Calibri" w:cs="Calibri"/>
          <w:bCs w:val="0"/>
          <w:kern w:val="0"/>
          <w:sz w:val="22"/>
          <w:szCs w:val="22"/>
          <w:lang w:eastAsia="en-US"/>
        </w:rPr>
        <w:t xml:space="preserve">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Aparatury  podlegającej naprawie.</w:t>
      </w:r>
    </w:p>
    <w:p w14:paraId="30473514" w14:textId="77777777" w:rsidR="002205A6" w:rsidRPr="002205A6" w:rsidRDefault="002205A6" w:rsidP="00F24C7E">
      <w:pPr>
        <w:numPr>
          <w:ilvl w:val="0"/>
          <w:numId w:val="71"/>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Wszelkie części wymieniane w trakcie Naprawy dokonywanej przez Wykonawcę lub Punkt Serwisowy będą fabrycznie nowe i będą stanowiły dokładny odpowiednik części podlegających wymianie.</w:t>
      </w:r>
    </w:p>
    <w:p w14:paraId="36CC201A" w14:textId="77777777" w:rsidR="002205A6" w:rsidRPr="002205A6" w:rsidRDefault="002205A6" w:rsidP="00F24C7E">
      <w:pPr>
        <w:numPr>
          <w:ilvl w:val="0"/>
          <w:numId w:val="71"/>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Odpowiedzialność z tytułu gwarancji obejmuje wszystkie zaistniałe wady z wyjątkiem uszkodzeń spowodowanych korzystaniem z Aparatury w sposób niezgodny z ich przeznaczeniem oraz uszkodzeń </w:t>
      </w:r>
      <w:r w:rsidRPr="002205A6">
        <w:rPr>
          <w:rFonts w:eastAsia="Calibri" w:cs="Calibri"/>
          <w:bCs w:val="0"/>
          <w:kern w:val="0"/>
          <w:sz w:val="22"/>
          <w:szCs w:val="22"/>
          <w:lang w:eastAsia="en-US"/>
        </w:rPr>
        <w:lastRenderedPageBreak/>
        <w:t>w wyniku działania sił zewnętrznych. Jako wady traktuje się także nienależyte działanie lub brak działania oprogramowania składającego się na Aparaturę.</w:t>
      </w:r>
    </w:p>
    <w:p w14:paraId="4FF84522" w14:textId="77777777" w:rsidR="002205A6" w:rsidRPr="002205A6" w:rsidRDefault="002205A6" w:rsidP="00F24C7E">
      <w:pPr>
        <w:numPr>
          <w:ilvl w:val="0"/>
          <w:numId w:val="71"/>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Odpowiedzialność z tytułu gwarancji obejmuje rzecz będącą przedmiotem zamówienia oraz jej przynależności.</w:t>
      </w:r>
    </w:p>
    <w:p w14:paraId="02811255" w14:textId="77777777" w:rsidR="002205A6" w:rsidRPr="002205A6" w:rsidRDefault="002205A6" w:rsidP="00F24C7E">
      <w:pPr>
        <w:spacing w:line="300" w:lineRule="auto"/>
        <w:ind w:left="5529"/>
        <w:jc w:val="center"/>
        <w:rPr>
          <w:rFonts w:cs="Calibri"/>
          <w:bCs w:val="0"/>
          <w:kern w:val="0"/>
          <w:sz w:val="22"/>
          <w:szCs w:val="22"/>
        </w:rPr>
      </w:pPr>
      <w:r w:rsidRPr="002205A6">
        <w:rPr>
          <w:rFonts w:cs="Calibri"/>
          <w:bCs w:val="0"/>
          <w:kern w:val="0"/>
          <w:sz w:val="22"/>
          <w:szCs w:val="22"/>
        </w:rPr>
        <w:t>Podpis i pieczęć Wykonawcy</w:t>
      </w:r>
    </w:p>
    <w:p w14:paraId="2CA8E65A" w14:textId="77777777" w:rsidR="002205A6" w:rsidRPr="002205A6" w:rsidRDefault="002205A6" w:rsidP="00F24C7E">
      <w:pPr>
        <w:spacing w:line="300" w:lineRule="auto"/>
        <w:ind w:left="5529"/>
        <w:jc w:val="center"/>
        <w:rPr>
          <w:rFonts w:cs="Calibri"/>
          <w:bCs w:val="0"/>
          <w:kern w:val="0"/>
          <w:sz w:val="22"/>
          <w:szCs w:val="22"/>
        </w:rPr>
      </w:pPr>
    </w:p>
    <w:p w14:paraId="6699C943" w14:textId="77777777" w:rsidR="002205A6" w:rsidRPr="002205A6" w:rsidRDefault="002205A6" w:rsidP="00F24C7E">
      <w:pPr>
        <w:spacing w:line="300" w:lineRule="auto"/>
        <w:ind w:left="5529"/>
        <w:jc w:val="center"/>
        <w:rPr>
          <w:rFonts w:cs="Calibri"/>
          <w:bCs w:val="0"/>
          <w:kern w:val="0"/>
          <w:sz w:val="22"/>
          <w:szCs w:val="22"/>
        </w:rPr>
      </w:pPr>
    </w:p>
    <w:p w14:paraId="34CAF385" w14:textId="77777777" w:rsidR="002205A6" w:rsidRPr="002205A6" w:rsidRDefault="002205A6" w:rsidP="00F24C7E">
      <w:pPr>
        <w:tabs>
          <w:tab w:val="left" w:pos="3402"/>
        </w:tabs>
        <w:spacing w:line="300" w:lineRule="auto"/>
        <w:ind w:left="5529"/>
        <w:jc w:val="center"/>
        <w:rPr>
          <w:rFonts w:cs="Calibri"/>
          <w:bCs w:val="0"/>
          <w:kern w:val="0"/>
          <w:sz w:val="22"/>
          <w:szCs w:val="22"/>
        </w:rPr>
      </w:pPr>
      <w:r w:rsidRPr="002205A6">
        <w:rPr>
          <w:rFonts w:cs="Calibri"/>
          <w:bCs w:val="0"/>
          <w:kern w:val="0"/>
          <w:sz w:val="22"/>
          <w:szCs w:val="22"/>
        </w:rPr>
        <w:t>…………………………………….</w:t>
      </w:r>
    </w:p>
    <w:p w14:paraId="68ED0989" w14:textId="77777777" w:rsidR="002205A6" w:rsidRPr="002205A6" w:rsidRDefault="002205A6" w:rsidP="00F24C7E">
      <w:pPr>
        <w:tabs>
          <w:tab w:val="left" w:pos="3402"/>
        </w:tabs>
        <w:spacing w:line="300" w:lineRule="auto"/>
        <w:jc w:val="center"/>
        <w:rPr>
          <w:rFonts w:eastAsia="Calibri"/>
          <w:bCs w:val="0"/>
          <w:kern w:val="0"/>
          <w:sz w:val="22"/>
          <w:szCs w:val="22"/>
          <w:lang w:eastAsia="en-US"/>
        </w:rPr>
      </w:pPr>
    </w:p>
    <w:p w14:paraId="7F60EB8B" w14:textId="24AD8706" w:rsidR="00C8156A" w:rsidRPr="00EB5FC3" w:rsidRDefault="00C8156A" w:rsidP="00FF022B">
      <w:pPr>
        <w:rPr>
          <w:rFonts w:cs="Calibri"/>
          <w:bCs w:val="0"/>
          <w:kern w:val="0"/>
          <w:sz w:val="22"/>
          <w:szCs w:val="22"/>
        </w:rPr>
      </w:pPr>
    </w:p>
    <w:sectPr w:rsidR="00C8156A" w:rsidRPr="00EB5FC3"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59D63" w14:textId="77777777" w:rsidR="005C2725" w:rsidRDefault="005C2725" w:rsidP="001320DB">
      <w:r>
        <w:separator/>
      </w:r>
    </w:p>
  </w:endnote>
  <w:endnote w:type="continuationSeparator" w:id="0">
    <w:p w14:paraId="7EAE5E07" w14:textId="77777777" w:rsidR="005C2725" w:rsidRDefault="005C2725"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604218" w:rsidRPr="00CE5AD6" w:rsidRDefault="00604218"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5A101C5F" w:rsidR="00604218" w:rsidRPr="00021A41" w:rsidRDefault="00604218" w:rsidP="009653DC">
    <w:pPr>
      <w:pStyle w:val="Stopka"/>
      <w:tabs>
        <w:tab w:val="left" w:pos="3969"/>
      </w:tabs>
      <w:ind w:left="-510" w:right="-397"/>
      <w:rPr>
        <w:rFonts w:asciiTheme="majorHAnsi" w:hAnsiTheme="majorHAnsi" w:cstheme="majorHAnsi"/>
        <w:sz w:val="18"/>
        <w:szCs w:val="18"/>
      </w:rPr>
    </w:pPr>
    <w:r w:rsidRPr="00CE5AD6">
      <w:rPr>
        <w:sz w:val="18"/>
        <w:szCs w:val="18"/>
      </w:rPr>
      <w:t xml:space="preserve">e-mail: </w:t>
    </w:r>
    <w:r>
      <w:rPr>
        <w:sz w:val="18"/>
        <w:szCs w:val="18"/>
      </w:rPr>
      <w:t>przetargi</w:t>
    </w:r>
    <w:r w:rsidRPr="00021A41">
      <w:rPr>
        <w:sz w:val="18"/>
        <w:szCs w:val="18"/>
      </w:rPr>
      <w:t>@pbs.edu.pl</w:t>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4911B0" w:rsidRPr="004911B0">
      <w:rPr>
        <w:rFonts w:asciiTheme="majorHAnsi" w:eastAsiaTheme="majorEastAsia" w:hAnsiTheme="majorHAnsi" w:cstheme="majorHAnsi"/>
        <w:noProof/>
        <w:sz w:val="18"/>
        <w:szCs w:val="18"/>
      </w:rPr>
      <w:t>33</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604218" w:rsidRPr="00CE5AD6" w:rsidRDefault="00604218"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6BFF57EC" w:rsidR="00604218" w:rsidRPr="00021A41" w:rsidRDefault="00604218" w:rsidP="00021A41">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r>
      <w:rPr>
        <w:sz w:val="18"/>
        <w:szCs w:val="18"/>
      </w:rPr>
      <w:t xml:space="preserve"> </w:t>
    </w: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4911B0" w:rsidRPr="004911B0">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87EF" w14:textId="77777777" w:rsidR="005C2725" w:rsidRDefault="005C2725" w:rsidP="001320DB">
      <w:r>
        <w:separator/>
      </w:r>
    </w:p>
  </w:footnote>
  <w:footnote w:type="continuationSeparator" w:id="0">
    <w:p w14:paraId="47BDFAEB" w14:textId="77777777" w:rsidR="005C2725" w:rsidRDefault="005C2725" w:rsidP="001320DB">
      <w:r>
        <w:continuationSeparator/>
      </w:r>
    </w:p>
  </w:footnote>
  <w:footnote w:id="1">
    <w:p w14:paraId="696580ED" w14:textId="77777777" w:rsidR="00604218" w:rsidRDefault="00604218"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604218" w:rsidRPr="00EA3F65" w:rsidRDefault="00604218" w:rsidP="00F8035C">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604218" w:rsidRPr="00EA3F65" w:rsidRDefault="00604218" w:rsidP="00F8035C">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604218" w:rsidRPr="00EA3F65" w:rsidRDefault="00604218" w:rsidP="00F8035C">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604218" w:rsidRPr="00634ADA" w:rsidRDefault="00604218"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16C62389" w:rsidR="00604218" w:rsidRPr="00545E43" w:rsidRDefault="00604218"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B350AFE" w:rsidR="00604218" w:rsidRDefault="00604218">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1AD7FE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2634E99"/>
    <w:multiLevelType w:val="hybridMultilevel"/>
    <w:tmpl w:val="1F323B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B1D5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649484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6AD4FB1"/>
    <w:multiLevelType w:val="hybridMultilevel"/>
    <w:tmpl w:val="4C0CBB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F0539"/>
    <w:multiLevelType w:val="hybridMultilevel"/>
    <w:tmpl w:val="1F323B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DDE2895"/>
    <w:multiLevelType w:val="hybridMultilevel"/>
    <w:tmpl w:val="417C8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DB0985"/>
    <w:multiLevelType w:val="hybridMultilevel"/>
    <w:tmpl w:val="78528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6C660C"/>
    <w:multiLevelType w:val="multilevel"/>
    <w:tmpl w:val="94E0D542"/>
    <w:lvl w:ilvl="0">
      <w:start w:val="1"/>
      <w:numFmt w:val="decimal"/>
      <w:lvlText w:val="%1)"/>
      <w:lvlJc w:val="left"/>
      <w:pPr>
        <w:ind w:left="720" w:hanging="360"/>
      </w:pPr>
      <w:rPr>
        <w:rFonts w:hint="default"/>
        <w:color w:val="auto"/>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FE74E7"/>
    <w:multiLevelType w:val="hybridMultilevel"/>
    <w:tmpl w:val="46022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F869A1"/>
    <w:multiLevelType w:val="hybridMultilevel"/>
    <w:tmpl w:val="0CAC8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3139B"/>
    <w:multiLevelType w:val="hybridMultilevel"/>
    <w:tmpl w:val="0FBCEC7A"/>
    <w:lvl w:ilvl="0" w:tplc="880EF2BC">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34C950FD"/>
    <w:multiLevelType w:val="hybridMultilevel"/>
    <w:tmpl w:val="73E472B8"/>
    <w:lvl w:ilvl="0" w:tplc="6A46604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5C0D8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1778"/>
        </w:tabs>
        <w:ind w:left="1778"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8"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0" w15:restartNumberingAfterBreak="0">
    <w:nsid w:val="42156AF9"/>
    <w:multiLevelType w:val="hybridMultilevel"/>
    <w:tmpl w:val="46022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FE6E2D"/>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49E7788D"/>
    <w:multiLevelType w:val="hybridMultilevel"/>
    <w:tmpl w:val="996C2E88"/>
    <w:lvl w:ilvl="0" w:tplc="FC3E7526">
      <w:start w:val="1"/>
      <w:numFmt w:val="upperRoman"/>
      <w:lvlText w:val="%1."/>
      <w:lvlJc w:val="left"/>
      <w:pPr>
        <w:ind w:left="1080" w:hanging="72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0437D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C534F96A"/>
    <w:lvl w:ilvl="0" w:tplc="DC46F53C">
      <w:start w:val="1"/>
      <w:numFmt w:val="decimal"/>
      <w:lvlText w:val="%1."/>
      <w:lvlJc w:val="left"/>
      <w:pPr>
        <w:tabs>
          <w:tab w:val="num" w:pos="1440"/>
        </w:tabs>
        <w:ind w:left="1440" w:hanging="360"/>
      </w:pPr>
      <w:rPr>
        <w:rFonts w:asciiTheme="majorHAnsi" w:hAnsiTheme="maj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012899"/>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5AE54338"/>
    <w:multiLevelType w:val="hybridMultilevel"/>
    <w:tmpl w:val="1CBA7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4D7FFA"/>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044E84"/>
    <w:multiLevelType w:val="hybridMultilevel"/>
    <w:tmpl w:val="E544E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081DB3"/>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63"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8D2917"/>
    <w:multiLevelType w:val="hybridMultilevel"/>
    <w:tmpl w:val="3A0AE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157E21"/>
    <w:multiLevelType w:val="hybridMultilevel"/>
    <w:tmpl w:val="F1FE4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2715B2"/>
    <w:multiLevelType w:val="hybridMultilevel"/>
    <w:tmpl w:val="E78A3F3E"/>
    <w:lvl w:ilvl="0" w:tplc="9D2ACB80">
      <w:start w:val="1"/>
      <w:numFmt w:val="decimal"/>
      <w:lvlText w:val="%1."/>
      <w:lvlJc w:val="left"/>
      <w:pPr>
        <w:tabs>
          <w:tab w:val="num" w:pos="1440"/>
        </w:tabs>
        <w:ind w:left="1440" w:hanging="360"/>
      </w:pPr>
      <w:rPr>
        <w:rFonts w:asciiTheme="majorHAnsi" w:hAnsiTheme="maj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D75B58"/>
    <w:multiLevelType w:val="hybridMultilevel"/>
    <w:tmpl w:val="0FD23B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A0574A"/>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6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1911B5F"/>
    <w:multiLevelType w:val="hybridMultilevel"/>
    <w:tmpl w:val="B3FAFD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1B577B5"/>
    <w:multiLevelType w:val="hybridMultilevel"/>
    <w:tmpl w:val="E544E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276E05"/>
    <w:multiLevelType w:val="hybridMultilevel"/>
    <w:tmpl w:val="1F323B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BB6E75"/>
    <w:multiLevelType w:val="hybridMultilevel"/>
    <w:tmpl w:val="91CA5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A31911"/>
    <w:multiLevelType w:val="hybridMultilevel"/>
    <w:tmpl w:val="BB3A1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6"/>
  </w:num>
  <w:num w:numId="3">
    <w:abstractNumId w:val="69"/>
  </w:num>
  <w:num w:numId="4">
    <w:abstractNumId w:val="28"/>
  </w:num>
  <w:num w:numId="5">
    <w:abstractNumId w:val="52"/>
  </w:num>
  <w:num w:numId="6">
    <w:abstractNumId w:val="49"/>
  </w:num>
  <w:num w:numId="7">
    <w:abstractNumId w:val="26"/>
  </w:num>
  <w:num w:numId="8">
    <w:abstractNumId w:val="3"/>
  </w:num>
  <w:num w:numId="9">
    <w:abstractNumId w:val="63"/>
  </w:num>
  <w:num w:numId="10">
    <w:abstractNumId w:val="33"/>
  </w:num>
  <w:num w:numId="11">
    <w:abstractNumId w:val="48"/>
  </w:num>
  <w:num w:numId="12">
    <w:abstractNumId w:val="53"/>
  </w:num>
  <w:num w:numId="13">
    <w:abstractNumId w:val="72"/>
  </w:num>
  <w:num w:numId="14">
    <w:abstractNumId w:val="41"/>
  </w:num>
  <w:num w:numId="15">
    <w:abstractNumId w:val="54"/>
  </w:num>
  <w:num w:numId="16">
    <w:abstractNumId w:val="7"/>
  </w:num>
  <w:num w:numId="17">
    <w:abstractNumId w:val="10"/>
  </w:num>
  <w:num w:numId="18">
    <w:abstractNumId w:val="35"/>
  </w:num>
  <w:num w:numId="19">
    <w:abstractNumId w:val="9"/>
  </w:num>
  <w:num w:numId="20">
    <w:abstractNumId w:val="38"/>
  </w:num>
  <w:num w:numId="21">
    <w:abstractNumId w:val="78"/>
  </w:num>
  <w:num w:numId="22">
    <w:abstractNumId w:val="34"/>
  </w:num>
  <w:num w:numId="23">
    <w:abstractNumId w:val="14"/>
  </w:num>
  <w:num w:numId="24">
    <w:abstractNumId w:val="37"/>
  </w:num>
  <w:num w:numId="25">
    <w:abstractNumId w:val="73"/>
  </w:num>
  <w:num w:numId="26">
    <w:abstractNumId w:val="74"/>
  </w:num>
  <w:num w:numId="27">
    <w:abstractNumId w:val="55"/>
  </w:num>
  <w:num w:numId="28">
    <w:abstractNumId w:val="18"/>
  </w:num>
  <w:num w:numId="29">
    <w:abstractNumId w:val="59"/>
  </w:num>
  <w:num w:numId="30">
    <w:abstractNumId w:val="23"/>
  </w:num>
  <w:num w:numId="31">
    <w:abstractNumId w:val="22"/>
  </w:num>
  <w:num w:numId="32">
    <w:abstractNumId w:val="56"/>
  </w:num>
  <w:num w:numId="33">
    <w:abstractNumId w:val="0"/>
  </w:num>
  <w:num w:numId="34">
    <w:abstractNumId w:val="42"/>
  </w:num>
  <w:num w:numId="35">
    <w:abstractNumId w:val="43"/>
  </w:num>
  <w:num w:numId="36">
    <w:abstractNumId w:val="17"/>
  </w:num>
  <w:num w:numId="37">
    <w:abstractNumId w:val="50"/>
  </w:num>
  <w:num w:numId="38">
    <w:abstractNumId w:val="30"/>
  </w:num>
  <w:num w:numId="39">
    <w:abstractNumId w:val="66"/>
  </w:num>
  <w:num w:numId="40">
    <w:abstractNumId w:val="39"/>
  </w:num>
  <w:num w:numId="41">
    <w:abstractNumId w:val="31"/>
  </w:num>
  <w:num w:numId="42">
    <w:abstractNumId w:val="21"/>
  </w:num>
  <w:num w:numId="43">
    <w:abstractNumId w:val="11"/>
  </w:num>
  <w:num w:numId="44">
    <w:abstractNumId w:val="15"/>
  </w:num>
  <w:num w:numId="45">
    <w:abstractNumId w:val="19"/>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75"/>
  </w:num>
  <w:num w:numId="52">
    <w:abstractNumId w:val="8"/>
  </w:num>
  <w:num w:numId="53">
    <w:abstractNumId w:val="2"/>
  </w:num>
  <w:num w:numId="54">
    <w:abstractNumId w:val="77"/>
  </w:num>
  <w:num w:numId="55">
    <w:abstractNumId w:val="65"/>
  </w:num>
  <w:num w:numId="56">
    <w:abstractNumId w:val="25"/>
  </w:num>
  <w:num w:numId="57">
    <w:abstractNumId w:val="61"/>
  </w:num>
  <w:num w:numId="58">
    <w:abstractNumId w:val="71"/>
  </w:num>
  <w:num w:numId="59">
    <w:abstractNumId w:val="67"/>
  </w:num>
  <w:num w:numId="60">
    <w:abstractNumId w:val="13"/>
  </w:num>
  <w:num w:numId="61">
    <w:abstractNumId w:val="62"/>
  </w:num>
  <w:num w:numId="62">
    <w:abstractNumId w:val="68"/>
  </w:num>
  <w:num w:numId="63">
    <w:abstractNumId w:val="40"/>
  </w:num>
  <w:num w:numId="64">
    <w:abstractNumId w:val="70"/>
  </w:num>
  <w:num w:numId="65">
    <w:abstractNumId w:val="4"/>
  </w:num>
  <w:num w:numId="66">
    <w:abstractNumId w:val="32"/>
  </w:num>
  <w:num w:numId="67">
    <w:abstractNumId w:val="44"/>
  </w:num>
  <w:num w:numId="68">
    <w:abstractNumId w:val="1"/>
  </w:num>
  <w:num w:numId="69">
    <w:abstractNumId w:val="51"/>
  </w:num>
  <w:num w:numId="70">
    <w:abstractNumId w:val="5"/>
  </w:num>
  <w:num w:numId="71">
    <w:abstractNumId w:val="57"/>
  </w:num>
  <w:num w:numId="72">
    <w:abstractNumId w:val="64"/>
  </w:num>
  <w:num w:numId="73">
    <w:abstractNumId w:val="76"/>
  </w:num>
  <w:num w:numId="74">
    <w:abstractNumId w:val="47"/>
  </w:num>
  <w:num w:numId="75">
    <w:abstractNumId w:val="16"/>
  </w:num>
  <w:num w:numId="76">
    <w:abstractNumId w:val="6"/>
  </w:num>
  <w:num w:numId="77">
    <w:abstractNumId w:val="60"/>
  </w:num>
  <w:num w:numId="78">
    <w:abstractNumId w:val="24"/>
  </w:num>
  <w:num w:numId="79">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00355"/>
    <w:rsid w:val="00012DF4"/>
    <w:rsid w:val="00021A41"/>
    <w:rsid w:val="00042F05"/>
    <w:rsid w:val="00050BC1"/>
    <w:rsid w:val="00064CAE"/>
    <w:rsid w:val="00073959"/>
    <w:rsid w:val="000843A5"/>
    <w:rsid w:val="000935DD"/>
    <w:rsid w:val="00094ADE"/>
    <w:rsid w:val="0009680E"/>
    <w:rsid w:val="000A4B97"/>
    <w:rsid w:val="000B08EB"/>
    <w:rsid w:val="000D5784"/>
    <w:rsid w:val="000F1569"/>
    <w:rsid w:val="00100B14"/>
    <w:rsid w:val="00106D81"/>
    <w:rsid w:val="00114BFE"/>
    <w:rsid w:val="001235E7"/>
    <w:rsid w:val="001320DB"/>
    <w:rsid w:val="00132573"/>
    <w:rsid w:val="00167950"/>
    <w:rsid w:val="00175C33"/>
    <w:rsid w:val="001801FE"/>
    <w:rsid w:val="00197AC8"/>
    <w:rsid w:val="001A058E"/>
    <w:rsid w:val="001B3131"/>
    <w:rsid w:val="001C3DDB"/>
    <w:rsid w:val="001C7818"/>
    <w:rsid w:val="001D40CC"/>
    <w:rsid w:val="001D519B"/>
    <w:rsid w:val="001D78F5"/>
    <w:rsid w:val="001E127A"/>
    <w:rsid w:val="001E1D36"/>
    <w:rsid w:val="001E1F55"/>
    <w:rsid w:val="002205A6"/>
    <w:rsid w:val="00226510"/>
    <w:rsid w:val="002275AA"/>
    <w:rsid w:val="00245D0D"/>
    <w:rsid w:val="00247CB3"/>
    <w:rsid w:val="0027124B"/>
    <w:rsid w:val="00287739"/>
    <w:rsid w:val="00292798"/>
    <w:rsid w:val="002A14F4"/>
    <w:rsid w:val="002A7200"/>
    <w:rsid w:val="002B1C87"/>
    <w:rsid w:val="002C1E65"/>
    <w:rsid w:val="002C7115"/>
    <w:rsid w:val="002D3389"/>
    <w:rsid w:val="002D4825"/>
    <w:rsid w:val="002E354C"/>
    <w:rsid w:val="002E3708"/>
    <w:rsid w:val="002E6497"/>
    <w:rsid w:val="003010F9"/>
    <w:rsid w:val="00304D4D"/>
    <w:rsid w:val="00322E89"/>
    <w:rsid w:val="00324F32"/>
    <w:rsid w:val="00342110"/>
    <w:rsid w:val="00372B24"/>
    <w:rsid w:val="00385123"/>
    <w:rsid w:val="003855FA"/>
    <w:rsid w:val="003863D8"/>
    <w:rsid w:val="003B64AA"/>
    <w:rsid w:val="003E1120"/>
    <w:rsid w:val="003E295E"/>
    <w:rsid w:val="00405FB7"/>
    <w:rsid w:val="00417815"/>
    <w:rsid w:val="00424775"/>
    <w:rsid w:val="0043779E"/>
    <w:rsid w:val="0047786D"/>
    <w:rsid w:val="00487857"/>
    <w:rsid w:val="00490218"/>
    <w:rsid w:val="004911B0"/>
    <w:rsid w:val="004928B5"/>
    <w:rsid w:val="004A295E"/>
    <w:rsid w:val="004A4A19"/>
    <w:rsid w:val="004B3F64"/>
    <w:rsid w:val="004C7BD2"/>
    <w:rsid w:val="004D303E"/>
    <w:rsid w:val="004E2279"/>
    <w:rsid w:val="0050208C"/>
    <w:rsid w:val="00545E43"/>
    <w:rsid w:val="0055641E"/>
    <w:rsid w:val="00585585"/>
    <w:rsid w:val="00590150"/>
    <w:rsid w:val="00590E0C"/>
    <w:rsid w:val="005A0D9D"/>
    <w:rsid w:val="005B4EA4"/>
    <w:rsid w:val="005C2725"/>
    <w:rsid w:val="005D05DC"/>
    <w:rsid w:val="005D415A"/>
    <w:rsid w:val="00604218"/>
    <w:rsid w:val="0061139B"/>
    <w:rsid w:val="00617186"/>
    <w:rsid w:val="006266A8"/>
    <w:rsid w:val="00632971"/>
    <w:rsid w:val="00654399"/>
    <w:rsid w:val="0067390D"/>
    <w:rsid w:val="00693251"/>
    <w:rsid w:val="006A62F1"/>
    <w:rsid w:val="006B09F2"/>
    <w:rsid w:val="006C083E"/>
    <w:rsid w:val="006C4E2D"/>
    <w:rsid w:val="006D0484"/>
    <w:rsid w:val="006D4BAF"/>
    <w:rsid w:val="006E6447"/>
    <w:rsid w:val="006F1B96"/>
    <w:rsid w:val="006F6E4F"/>
    <w:rsid w:val="0072070E"/>
    <w:rsid w:val="00726A08"/>
    <w:rsid w:val="007404AF"/>
    <w:rsid w:val="0074608B"/>
    <w:rsid w:val="007502AB"/>
    <w:rsid w:val="00767D24"/>
    <w:rsid w:val="007801D9"/>
    <w:rsid w:val="00782130"/>
    <w:rsid w:val="007900F7"/>
    <w:rsid w:val="007932D6"/>
    <w:rsid w:val="007C028E"/>
    <w:rsid w:val="007F7764"/>
    <w:rsid w:val="00801594"/>
    <w:rsid w:val="00806485"/>
    <w:rsid w:val="00820C71"/>
    <w:rsid w:val="00822333"/>
    <w:rsid w:val="00837B2A"/>
    <w:rsid w:val="008536DB"/>
    <w:rsid w:val="00875640"/>
    <w:rsid w:val="008773EE"/>
    <w:rsid w:val="008970E7"/>
    <w:rsid w:val="008A2F61"/>
    <w:rsid w:val="008D4EA1"/>
    <w:rsid w:val="0090408B"/>
    <w:rsid w:val="009154B3"/>
    <w:rsid w:val="00917266"/>
    <w:rsid w:val="00924432"/>
    <w:rsid w:val="009316A3"/>
    <w:rsid w:val="00954D6F"/>
    <w:rsid w:val="009550DF"/>
    <w:rsid w:val="00956EA1"/>
    <w:rsid w:val="009653DC"/>
    <w:rsid w:val="0098307C"/>
    <w:rsid w:val="009A7C35"/>
    <w:rsid w:val="009C5FCB"/>
    <w:rsid w:val="009D1DBD"/>
    <w:rsid w:val="009E694D"/>
    <w:rsid w:val="009F373C"/>
    <w:rsid w:val="00A05FFF"/>
    <w:rsid w:val="00A079D4"/>
    <w:rsid w:val="00A27487"/>
    <w:rsid w:val="00A30F13"/>
    <w:rsid w:val="00A3397D"/>
    <w:rsid w:val="00A84C4A"/>
    <w:rsid w:val="00AA3F96"/>
    <w:rsid w:val="00AA4918"/>
    <w:rsid w:val="00AC0A96"/>
    <w:rsid w:val="00AD125A"/>
    <w:rsid w:val="00AD29AA"/>
    <w:rsid w:val="00AD43F3"/>
    <w:rsid w:val="00AE6E1E"/>
    <w:rsid w:val="00B05F3F"/>
    <w:rsid w:val="00B1692B"/>
    <w:rsid w:val="00B54F48"/>
    <w:rsid w:val="00B67E60"/>
    <w:rsid w:val="00B7233B"/>
    <w:rsid w:val="00B76658"/>
    <w:rsid w:val="00B851B2"/>
    <w:rsid w:val="00B87AEA"/>
    <w:rsid w:val="00B97F34"/>
    <w:rsid w:val="00BA1926"/>
    <w:rsid w:val="00BA1FA4"/>
    <w:rsid w:val="00BB3E93"/>
    <w:rsid w:val="00BB57C1"/>
    <w:rsid w:val="00BB7DEB"/>
    <w:rsid w:val="00BE7622"/>
    <w:rsid w:val="00C1132E"/>
    <w:rsid w:val="00C15B87"/>
    <w:rsid w:val="00C353B8"/>
    <w:rsid w:val="00C4753B"/>
    <w:rsid w:val="00C6565B"/>
    <w:rsid w:val="00C70407"/>
    <w:rsid w:val="00C8156A"/>
    <w:rsid w:val="00C82489"/>
    <w:rsid w:val="00CA1A57"/>
    <w:rsid w:val="00CC732A"/>
    <w:rsid w:val="00CD0C16"/>
    <w:rsid w:val="00CD34DC"/>
    <w:rsid w:val="00CE5AD6"/>
    <w:rsid w:val="00CE5E13"/>
    <w:rsid w:val="00D06734"/>
    <w:rsid w:val="00D07314"/>
    <w:rsid w:val="00D1480C"/>
    <w:rsid w:val="00D46E56"/>
    <w:rsid w:val="00D56CEE"/>
    <w:rsid w:val="00D73245"/>
    <w:rsid w:val="00D96207"/>
    <w:rsid w:val="00DB4F16"/>
    <w:rsid w:val="00DF4E16"/>
    <w:rsid w:val="00E136B0"/>
    <w:rsid w:val="00E17199"/>
    <w:rsid w:val="00E41BF9"/>
    <w:rsid w:val="00E45D7D"/>
    <w:rsid w:val="00E5270B"/>
    <w:rsid w:val="00E64A83"/>
    <w:rsid w:val="00E64CCB"/>
    <w:rsid w:val="00E6515B"/>
    <w:rsid w:val="00E74639"/>
    <w:rsid w:val="00E75195"/>
    <w:rsid w:val="00E81C3C"/>
    <w:rsid w:val="00E8447E"/>
    <w:rsid w:val="00E852BC"/>
    <w:rsid w:val="00EA2759"/>
    <w:rsid w:val="00EA40EC"/>
    <w:rsid w:val="00EB3829"/>
    <w:rsid w:val="00EB4B52"/>
    <w:rsid w:val="00EB5FC3"/>
    <w:rsid w:val="00ED186D"/>
    <w:rsid w:val="00ED3C09"/>
    <w:rsid w:val="00ED5E74"/>
    <w:rsid w:val="00EE25FA"/>
    <w:rsid w:val="00F24C7E"/>
    <w:rsid w:val="00F608D8"/>
    <w:rsid w:val="00F67891"/>
    <w:rsid w:val="00F700A2"/>
    <w:rsid w:val="00F75684"/>
    <w:rsid w:val="00F8035C"/>
    <w:rsid w:val="00F929A3"/>
    <w:rsid w:val="00FA73E1"/>
    <w:rsid w:val="00FE0701"/>
    <w:rsid w:val="00FF022B"/>
    <w:rsid w:val="00FF32A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UnresolvedMention">
    <w:name w:val="Unresolved Mention"/>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5E8C-A8EA-4396-B18F-9DEEE6CF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39</Pages>
  <Words>13745</Words>
  <Characters>82475</Characters>
  <Application>Microsoft Office Word</Application>
  <DocSecurity>0</DocSecurity>
  <Lines>687</Lines>
  <Paragraphs>192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100</cp:revision>
  <cp:lastPrinted>2021-09-02T09:22:00Z</cp:lastPrinted>
  <dcterms:created xsi:type="dcterms:W3CDTF">2022-10-07T07:48:00Z</dcterms:created>
  <dcterms:modified xsi:type="dcterms:W3CDTF">2023-06-06T07:26:00Z</dcterms:modified>
</cp:coreProperties>
</file>