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F0" w:rsidRPr="00EA2473" w:rsidRDefault="00C860F0" w:rsidP="00C860F0">
      <w:pPr>
        <w:spacing w:line="240" w:lineRule="auto"/>
        <w:ind w:left="284"/>
        <w:jc w:val="center"/>
        <w:rPr>
          <w:b/>
        </w:rPr>
      </w:pPr>
      <w:r w:rsidRPr="00EA2473">
        <w:rPr>
          <w:b/>
        </w:rPr>
        <w:t>UMOWA DOSTAWY Z USŁUGĄ KONSERWCYJNO-SERWISOWĄ nr  …………./……………</w:t>
      </w:r>
    </w:p>
    <w:p w:rsidR="00C860F0" w:rsidRPr="00EA2473" w:rsidRDefault="00C860F0" w:rsidP="00C860F0">
      <w:pPr>
        <w:spacing w:line="240" w:lineRule="auto"/>
        <w:ind w:left="284"/>
        <w:jc w:val="center"/>
      </w:pPr>
      <w:r w:rsidRPr="00EA2473">
        <w:t>zwana dalej: „Umową”</w:t>
      </w:r>
    </w:p>
    <w:p w:rsidR="00C860F0" w:rsidRPr="00EA2473" w:rsidRDefault="00C860F0" w:rsidP="00C860F0">
      <w:pPr>
        <w:spacing w:line="240" w:lineRule="auto"/>
        <w:ind w:left="284"/>
      </w:pPr>
    </w:p>
    <w:p w:rsidR="00C860F0" w:rsidRPr="00EA2473" w:rsidRDefault="00C860F0" w:rsidP="00C860F0">
      <w:pPr>
        <w:spacing w:line="240" w:lineRule="auto"/>
        <w:ind w:left="0"/>
        <w:rPr>
          <w:color w:val="008000"/>
        </w:rPr>
      </w:pPr>
      <w:r w:rsidRPr="00EA2473">
        <w:t xml:space="preserve">zawarta w dniu .......................... r. w Poznaniu pomiędzy </w:t>
      </w:r>
      <w:r w:rsidRPr="00EA2473">
        <w:rPr>
          <w:color w:val="008000"/>
        </w:rPr>
        <w:t>:</w:t>
      </w:r>
    </w:p>
    <w:p w:rsidR="00C860F0" w:rsidRPr="00EA2473" w:rsidRDefault="00C860F0" w:rsidP="00C860F0">
      <w:pPr>
        <w:spacing w:line="240" w:lineRule="auto"/>
        <w:ind w:left="284"/>
      </w:pPr>
    </w:p>
    <w:p w:rsidR="00C860F0" w:rsidRPr="00EA2473" w:rsidRDefault="00C860F0" w:rsidP="00C860F0">
      <w:pPr>
        <w:pStyle w:val="Tekstpodstawowy"/>
        <w:spacing w:before="0"/>
        <w:rPr>
          <w:b/>
          <w:sz w:val="22"/>
        </w:rPr>
      </w:pPr>
      <w:r w:rsidRPr="00EA2473">
        <w:rPr>
          <w:b/>
          <w:sz w:val="22"/>
        </w:rPr>
        <w:t>AQUANET SA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EA2473">
        <w:rPr>
          <w:b/>
          <w:sz w:val="22"/>
        </w:rPr>
        <w:t xml:space="preserve"> Wydział VIII Gospodarczy Krajowego Rejestru Sądowego  pod numerem KRS</w:t>
      </w:r>
      <w:r>
        <w:rPr>
          <w:b/>
          <w:sz w:val="22"/>
        </w:rPr>
        <w:t xml:space="preserve"> </w:t>
      </w:r>
      <w:r w:rsidRPr="00EA2473">
        <w:rPr>
          <w:b/>
          <w:sz w:val="22"/>
        </w:rPr>
        <w:t>0000234819, NIP 777 00 03</w:t>
      </w:r>
      <w:r>
        <w:rPr>
          <w:b/>
          <w:sz w:val="22"/>
        </w:rPr>
        <w:t> </w:t>
      </w:r>
      <w:r w:rsidRPr="00EA2473">
        <w:rPr>
          <w:b/>
          <w:sz w:val="22"/>
        </w:rPr>
        <w:t>274</w:t>
      </w:r>
      <w:r>
        <w:rPr>
          <w:b/>
          <w:sz w:val="22"/>
        </w:rPr>
        <w:t xml:space="preserve">, </w:t>
      </w:r>
      <w:r w:rsidRPr="00EA2473">
        <w:rPr>
          <w:b/>
          <w:sz w:val="22"/>
        </w:rPr>
        <w:t>R</w:t>
      </w:r>
      <w:r>
        <w:rPr>
          <w:b/>
          <w:sz w:val="22"/>
        </w:rPr>
        <w:t>EGON</w:t>
      </w:r>
      <w:r w:rsidRPr="00EA2473">
        <w:rPr>
          <w:b/>
          <w:sz w:val="22"/>
        </w:rPr>
        <w:t xml:space="preserve"> 630999119</w:t>
      </w:r>
      <w:r>
        <w:rPr>
          <w:b/>
          <w:sz w:val="22"/>
        </w:rPr>
        <w:t xml:space="preserve">, </w:t>
      </w:r>
      <w:r w:rsidRPr="00EA2473">
        <w:rPr>
          <w:b/>
          <w:sz w:val="22"/>
        </w:rPr>
        <w:t xml:space="preserve">Kapitał zakładowy: </w:t>
      </w:r>
      <w:r w:rsidRPr="00EA2473">
        <w:rPr>
          <w:b/>
          <w:color w:val="000000"/>
          <w:sz w:val="22"/>
        </w:rPr>
        <w:t xml:space="preserve"> 1 121 290 222 zł</w:t>
      </w:r>
      <w:r w:rsidRPr="00EA2473">
        <w:rPr>
          <w:b/>
          <w:sz w:val="22"/>
        </w:rPr>
        <w:t xml:space="preserve"> (w całości opłacony)</w:t>
      </w:r>
    </w:p>
    <w:p w:rsidR="00C860F0" w:rsidRDefault="00C860F0" w:rsidP="00C860F0">
      <w:pPr>
        <w:spacing w:before="120" w:line="240" w:lineRule="auto"/>
        <w:ind w:left="280" w:right="3600"/>
      </w:pPr>
      <w:r w:rsidRPr="00EA2473">
        <w:t>zwaną dalej „Zamawiającym” reprezentowaną przez :</w:t>
      </w:r>
    </w:p>
    <w:p w:rsidR="00C860F0" w:rsidRPr="00EA2473" w:rsidRDefault="00C860F0" w:rsidP="00C860F0">
      <w:pPr>
        <w:spacing w:before="120" w:line="240" w:lineRule="auto"/>
        <w:ind w:left="280" w:right="3600"/>
      </w:pPr>
    </w:p>
    <w:p w:rsidR="00C860F0" w:rsidRDefault="00C860F0" w:rsidP="00C860F0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C860F0" w:rsidRPr="00EA2473" w:rsidRDefault="00C860F0" w:rsidP="00C860F0">
      <w:pPr>
        <w:pStyle w:val="WW-Tekstpodstawowy2"/>
        <w:ind w:left="360"/>
        <w:rPr>
          <w:b w:val="0"/>
          <w:sz w:val="22"/>
          <w:szCs w:val="22"/>
        </w:rPr>
      </w:pPr>
    </w:p>
    <w:p w:rsidR="00C860F0" w:rsidRPr="00EA2473" w:rsidRDefault="00C860F0" w:rsidP="00C860F0">
      <w:pPr>
        <w:pStyle w:val="WW-Tekstpodstawowy2"/>
        <w:ind w:left="360"/>
        <w:rPr>
          <w:b w:val="0"/>
          <w:sz w:val="22"/>
          <w:szCs w:val="22"/>
        </w:rPr>
      </w:pPr>
      <w:r w:rsidRPr="00EA2473">
        <w:rPr>
          <w:b w:val="0"/>
          <w:sz w:val="22"/>
          <w:szCs w:val="22"/>
        </w:rPr>
        <w:t>a</w:t>
      </w:r>
    </w:p>
    <w:p w:rsidR="00C860F0" w:rsidRPr="007F606E" w:rsidRDefault="00C860F0" w:rsidP="00C860F0">
      <w:pPr>
        <w:spacing w:before="260" w:line="240" w:lineRule="auto"/>
        <w:ind w:left="0"/>
        <w:rPr>
          <w:b/>
        </w:rPr>
      </w:pPr>
      <w:r>
        <w:rPr>
          <w:rFonts w:eastAsiaTheme="minorHAns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0F0" w:rsidRPr="00EA2473" w:rsidRDefault="00C860F0" w:rsidP="00C860F0">
      <w:pPr>
        <w:spacing w:before="260" w:line="240" w:lineRule="auto"/>
        <w:ind w:left="240"/>
      </w:pPr>
      <w:r w:rsidRPr="00EA2473">
        <w:t>zwanym dalej „</w:t>
      </w:r>
      <w:r>
        <w:t>Wykonawcą</w:t>
      </w:r>
      <w:r w:rsidRPr="00EA2473">
        <w:t>", reprezentowanym przez:</w:t>
      </w:r>
    </w:p>
    <w:p w:rsidR="00C860F0" w:rsidRPr="00EA2473" w:rsidRDefault="00C860F0" w:rsidP="00C860F0">
      <w:pPr>
        <w:spacing w:line="240" w:lineRule="auto"/>
        <w:ind w:left="0"/>
      </w:pPr>
      <w:r w:rsidRPr="00EA2473"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0F0" w:rsidRPr="00EA2473" w:rsidRDefault="00C860F0" w:rsidP="00C860F0">
      <w:pPr>
        <w:spacing w:line="240" w:lineRule="auto"/>
        <w:ind w:left="0"/>
        <w:rPr>
          <w:b/>
        </w:rPr>
      </w:pPr>
      <w:r w:rsidRPr="00EA2473">
        <w:t xml:space="preserve">    </w:t>
      </w:r>
    </w:p>
    <w:p w:rsidR="00C860F0" w:rsidRPr="0026472F" w:rsidRDefault="00C860F0" w:rsidP="00C860F0">
      <w:pPr>
        <w:spacing w:line="240" w:lineRule="auto"/>
        <w:ind w:left="240"/>
      </w:pPr>
      <w:r w:rsidRPr="0026472F">
        <w:t xml:space="preserve">Zamawiający i </w:t>
      </w:r>
      <w:r>
        <w:t>Wykonawca</w:t>
      </w:r>
      <w:r w:rsidRPr="0026472F">
        <w:t xml:space="preserve"> zwani są także w dalszej części Umowy łączni</w:t>
      </w:r>
      <w:r>
        <w:t>e ,,Stronami’’, a oddzielnie ,,Stroną’’.</w:t>
      </w:r>
    </w:p>
    <w:p w:rsidR="00C860F0" w:rsidRDefault="00C860F0" w:rsidP="00C860F0">
      <w:pPr>
        <w:spacing w:line="240" w:lineRule="auto"/>
        <w:ind w:left="0"/>
      </w:pPr>
    </w:p>
    <w:p w:rsidR="00C860F0" w:rsidRPr="00063398" w:rsidRDefault="00C860F0" w:rsidP="00C860F0">
      <w:pPr>
        <w:spacing w:line="240" w:lineRule="auto"/>
        <w:ind w:left="0"/>
        <w:rPr>
          <w:b/>
        </w:rPr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>stawy</w:t>
      </w:r>
      <w:r>
        <w:rPr>
          <w:b/>
        </w:rPr>
        <w:t xml:space="preserve"> – </w:t>
      </w:r>
      <w:r w:rsidRPr="000855C4">
        <w:rPr>
          <w:b/>
        </w:rPr>
        <w:t xml:space="preserve">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przetargu ofertowego </w:t>
      </w:r>
      <w:r w:rsidRPr="0026472F">
        <w:t>dokonał wyboru oferty Dostawcy</w:t>
      </w:r>
      <w:r>
        <w:t>,</w:t>
      </w:r>
    </w:p>
    <w:p w:rsidR="00C860F0" w:rsidRPr="0026472F" w:rsidRDefault="00C860F0" w:rsidP="00C860F0">
      <w:pPr>
        <w:spacing w:line="240" w:lineRule="auto"/>
        <w:ind w:left="0"/>
      </w:pPr>
    </w:p>
    <w:p w:rsidR="00C860F0" w:rsidRDefault="00C860F0" w:rsidP="00C860F0">
      <w:pPr>
        <w:spacing w:line="240" w:lineRule="auto"/>
        <w:ind w:left="284"/>
      </w:pPr>
      <w:r w:rsidRPr="0026472F">
        <w:t>Strony postanawiają zawrzeć Umowę o następując</w:t>
      </w:r>
      <w:r>
        <w:t>ej treści:</w:t>
      </w:r>
    </w:p>
    <w:p w:rsidR="00C860F0" w:rsidRPr="00EA2473" w:rsidRDefault="00C860F0" w:rsidP="00C860F0">
      <w:pPr>
        <w:spacing w:line="240" w:lineRule="auto"/>
        <w:ind w:left="0"/>
      </w:pPr>
    </w:p>
    <w:p w:rsidR="00C860F0" w:rsidRPr="00EA2473" w:rsidRDefault="00C860F0" w:rsidP="00C860F0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EA2473">
        <w:rPr>
          <w:b/>
        </w:rPr>
        <w:t>§1.</w:t>
      </w:r>
      <w:r w:rsidRPr="00EA2473">
        <w:rPr>
          <w:b/>
          <w:bCs/>
          <w:color w:val="000000"/>
        </w:rPr>
        <w:t xml:space="preserve"> </w:t>
      </w:r>
      <w:r w:rsidRPr="00EA2473">
        <w:rPr>
          <w:b/>
          <w:color w:val="000000"/>
        </w:rPr>
        <w:t>Przedmiot Umowy</w:t>
      </w:r>
    </w:p>
    <w:p w:rsidR="00C860F0" w:rsidRPr="00EA2473" w:rsidRDefault="00C860F0" w:rsidP="00C860F0">
      <w:pPr>
        <w:numPr>
          <w:ilvl w:val="0"/>
          <w:numId w:val="2"/>
        </w:numPr>
        <w:spacing w:line="240" w:lineRule="auto"/>
        <w:contextualSpacing/>
      </w:pPr>
      <w:r w:rsidRPr="00EA2473">
        <w:t>Zamawiający zamawia, a Wykonawca zobowiązuje się dostarczać Zamawiającemu tlen ciekły z przeznaczeniem do dezynfekcji wody pitnej</w:t>
      </w:r>
      <w:r>
        <w:t>–(zwane dalej:</w:t>
      </w:r>
      <w:r w:rsidRPr="00EA2473">
        <w:t xml:space="preserve"> </w:t>
      </w:r>
      <w:r>
        <w:t>„Dostawami”) w ilości  16</w:t>
      </w:r>
      <w:r w:rsidRPr="00EA2473">
        <w:t>0000</w:t>
      </w:r>
      <w:r>
        <w:t>0</w:t>
      </w:r>
      <w:r w:rsidRPr="00EA2473">
        <w:t xml:space="preserve"> kg</w:t>
      </w:r>
      <w:r>
        <w:t xml:space="preserve"> </w:t>
      </w:r>
      <w:r w:rsidRPr="00EA2473">
        <w:t>(zwany</w:t>
      </w:r>
      <w:r>
        <w:t xml:space="preserve"> dalej „Towarem”) </w:t>
      </w:r>
      <w:r w:rsidRPr="00EA2473">
        <w:t xml:space="preserve">oraz świadczyć w ramach Umowy usługi konserwacyjno-serwisowe </w:t>
      </w:r>
      <w:r>
        <w:t xml:space="preserve">(zwane dalej: „Usługami konserwacyjno-serwisowymi”) </w:t>
      </w:r>
      <w:r w:rsidRPr="00EA2473">
        <w:t>na instalacji tlenu ciekłego znajdującej się na Stacji Uzdatniania Wody w Mosinie</w:t>
      </w:r>
      <w:r>
        <w:t>,</w:t>
      </w:r>
      <w:r w:rsidRPr="00EA2473">
        <w:t xml:space="preserve"> ul. Czereśniowa 1</w:t>
      </w:r>
      <w:r>
        <w:t xml:space="preserve">, </w:t>
      </w:r>
      <w:r w:rsidRPr="00FE7CD3">
        <w:t>62-050 Mosina</w:t>
      </w:r>
      <w:r w:rsidRPr="00EA2473">
        <w:t xml:space="preserve"> (zwane dalej</w:t>
      </w:r>
      <w:r>
        <w:t>:</w:t>
      </w:r>
      <w:r w:rsidRPr="00EA2473">
        <w:t xml:space="preserve"> „Przedmiotem Umowy”).</w:t>
      </w:r>
    </w:p>
    <w:p w:rsidR="00C860F0" w:rsidRPr="00EA2473" w:rsidRDefault="00C860F0" w:rsidP="00C860F0">
      <w:pPr>
        <w:numPr>
          <w:ilvl w:val="0"/>
          <w:numId w:val="2"/>
        </w:numPr>
        <w:tabs>
          <w:tab w:val="clear" w:pos="502"/>
        </w:tabs>
        <w:spacing w:line="240" w:lineRule="auto"/>
        <w:ind w:left="568" w:hanging="426"/>
        <w:contextualSpacing/>
      </w:pPr>
      <w:r w:rsidRPr="00EA2473">
        <w:t xml:space="preserve">Przedmiot Umowy został szczegółowo określony w Zaproszeniu do złożenia oferty z dnia </w:t>
      </w:r>
      <w:r>
        <w:t>23.01.2024 r. stanowiącym załącznik nr 1 do Umowy, Warunkach Technicznych</w:t>
      </w:r>
      <w:r w:rsidRPr="00ED28F1">
        <w:t xml:space="preserve"> </w:t>
      </w:r>
      <w:r w:rsidRPr="00EA2473">
        <w:t>Zamówienia</w:t>
      </w:r>
      <w:r>
        <w:t xml:space="preserve"> stanowiących załącznik nr 2 do Umowy oraz O</w:t>
      </w:r>
      <w:r w:rsidRPr="00EA2473">
        <w:t>fercie Wykonawcy z dnia</w:t>
      </w:r>
      <w:r>
        <w:t xml:space="preserve"> ……….. r. stanowiącej załącznik nr 3 do Umowy</w:t>
      </w:r>
    </w:p>
    <w:p w:rsidR="00C860F0" w:rsidRPr="004A12CA" w:rsidRDefault="00C860F0" w:rsidP="00C860F0">
      <w:pPr>
        <w:numPr>
          <w:ilvl w:val="0"/>
          <w:numId w:val="2"/>
        </w:numPr>
        <w:tabs>
          <w:tab w:val="clear" w:pos="502"/>
        </w:tabs>
        <w:spacing w:line="240" w:lineRule="auto"/>
        <w:ind w:left="568" w:hanging="426"/>
      </w:pPr>
      <w:r w:rsidRPr="004A12CA">
        <w:t>Wykonawca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C860F0" w:rsidRPr="004A12CA" w:rsidRDefault="00C860F0" w:rsidP="00C860F0">
      <w:pPr>
        <w:widowControl/>
        <w:numPr>
          <w:ilvl w:val="0"/>
          <w:numId w:val="2"/>
        </w:numPr>
        <w:spacing w:line="240" w:lineRule="auto"/>
        <w:ind w:left="499" w:hanging="357"/>
        <w:jc w:val="left"/>
        <w:rPr>
          <w:iCs/>
          <w:color w:val="000000"/>
        </w:rPr>
      </w:pPr>
      <w:r w:rsidRPr="004A12CA">
        <w:rPr>
          <w:iCs/>
          <w:color w:val="000000"/>
        </w:rPr>
        <w:t>Wykonawca oświadcza, że jest uprawniony do zawarcia niniejszej Umowy.</w:t>
      </w:r>
    </w:p>
    <w:p w:rsidR="00C860F0" w:rsidRPr="004A12CA" w:rsidRDefault="00C860F0" w:rsidP="00C860F0">
      <w:pPr>
        <w:widowControl/>
        <w:numPr>
          <w:ilvl w:val="0"/>
          <w:numId w:val="2"/>
        </w:numPr>
        <w:spacing w:line="240" w:lineRule="auto"/>
        <w:ind w:left="499" w:hanging="357"/>
        <w:rPr>
          <w:iCs/>
          <w:color w:val="000000"/>
        </w:rPr>
      </w:pPr>
      <w:r w:rsidRPr="004A12CA">
        <w:rPr>
          <w:iCs/>
          <w:color w:val="000000"/>
        </w:rPr>
        <w:t xml:space="preserve">Wykonawca oświadcza, że w zakresie Przedmiotu Umowy posiada wszelkie niezbędne certyfikaty (atesty) zgodne z obowiązującymi przepisami prawa. </w:t>
      </w:r>
    </w:p>
    <w:p w:rsidR="00C860F0" w:rsidRPr="004A12CA" w:rsidRDefault="00C860F0" w:rsidP="00C860F0">
      <w:pPr>
        <w:widowControl/>
        <w:spacing w:line="240" w:lineRule="auto"/>
        <w:ind w:left="0"/>
        <w:jc w:val="left"/>
        <w:rPr>
          <w:iCs/>
          <w:color w:val="000000"/>
        </w:rPr>
      </w:pPr>
    </w:p>
    <w:p w:rsidR="00C860F0" w:rsidRPr="004A12CA" w:rsidRDefault="00C860F0" w:rsidP="00C860F0">
      <w:pPr>
        <w:widowControl/>
        <w:numPr>
          <w:ilvl w:val="0"/>
          <w:numId w:val="2"/>
        </w:numPr>
        <w:spacing w:line="240" w:lineRule="auto"/>
        <w:ind w:left="499" w:hanging="357"/>
        <w:rPr>
          <w:iCs/>
          <w:color w:val="000000"/>
        </w:rPr>
      </w:pPr>
      <w:r w:rsidRPr="004A12CA">
        <w:rPr>
          <w:iCs/>
          <w:color w:val="000000"/>
        </w:rPr>
        <w:t>W przypadku podania przez Wykonawcę w oświadczeniach stanowiących załączniki do Umowy numer: 2; 3; 4; 5; 6;  informacji niezgodnych z prawdą, wszelkie skutki finansowe z tym związane tj. kary, szkody i straty, ponosi Wykonawca.</w:t>
      </w:r>
    </w:p>
    <w:p w:rsidR="00C860F0" w:rsidRPr="00EA2473" w:rsidRDefault="00C860F0" w:rsidP="00C860F0">
      <w:pPr>
        <w:spacing w:line="240" w:lineRule="auto"/>
        <w:ind w:left="0"/>
      </w:pPr>
    </w:p>
    <w:p w:rsidR="00C860F0" w:rsidRPr="00EA2473" w:rsidRDefault="00C860F0" w:rsidP="00C860F0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EA2473">
        <w:rPr>
          <w:b/>
        </w:rPr>
        <w:t>§ 2.</w:t>
      </w:r>
      <w:r w:rsidRPr="00EA2473">
        <w:rPr>
          <w:b/>
          <w:bCs/>
          <w:color w:val="000000"/>
        </w:rPr>
        <w:t xml:space="preserve"> </w:t>
      </w:r>
      <w:r w:rsidRPr="00EA2473">
        <w:rPr>
          <w:b/>
          <w:color w:val="000000"/>
        </w:rPr>
        <w:t>Terminy i warunki wykonania Umowy</w:t>
      </w:r>
    </w:p>
    <w:p w:rsidR="00C860F0" w:rsidRDefault="00C860F0" w:rsidP="00C860F0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ind w:left="425" w:hanging="425"/>
        <w:rPr>
          <w:color w:val="000000"/>
          <w:sz w:val="22"/>
        </w:rPr>
      </w:pPr>
      <w:r w:rsidRPr="00EA2473">
        <w:rPr>
          <w:color w:val="000000"/>
          <w:sz w:val="22"/>
        </w:rPr>
        <w:t xml:space="preserve">Umowa zostaje zawarta na okres 3 lat, począwszy od dnia </w:t>
      </w:r>
      <w:r>
        <w:rPr>
          <w:color w:val="000000"/>
          <w:sz w:val="22"/>
        </w:rPr>
        <w:t xml:space="preserve">jej podpisania. </w:t>
      </w:r>
    </w:p>
    <w:p w:rsidR="00C860F0" w:rsidRPr="00482CB5" w:rsidRDefault="00C860F0" w:rsidP="00C860F0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ind w:left="425" w:hanging="425"/>
        <w:rPr>
          <w:color w:val="000000"/>
          <w:sz w:val="22"/>
        </w:rPr>
      </w:pPr>
      <w:r w:rsidRPr="002B417D">
        <w:rPr>
          <w:color w:val="000000"/>
          <w:sz w:val="22"/>
        </w:rPr>
        <w:t>Umowa ulegnie rozwiązaniu przed upływem terminu wskazanego w ust.</w:t>
      </w:r>
      <w:r>
        <w:rPr>
          <w:color w:val="000000"/>
          <w:sz w:val="22"/>
        </w:rPr>
        <w:t xml:space="preserve"> </w:t>
      </w:r>
      <w:r w:rsidRPr="002B417D">
        <w:rPr>
          <w:color w:val="000000"/>
          <w:sz w:val="22"/>
        </w:rPr>
        <w:t xml:space="preserve">1 w przypadku, gdy </w:t>
      </w:r>
      <w:r w:rsidRPr="002B417D">
        <w:rPr>
          <w:sz w:val="22"/>
        </w:rPr>
        <w:t>suma należności netto wynikających z faktur VAT wystawianych przez Wykonawcę osiągnie kwotę określoną w § 3 ust. 4 Umowy.</w:t>
      </w:r>
    </w:p>
    <w:p w:rsidR="00C860F0" w:rsidRPr="004F0564" w:rsidRDefault="00C860F0" w:rsidP="00C860F0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bCs/>
          <w:color w:val="000000"/>
        </w:rPr>
      </w:pPr>
      <w:r w:rsidRPr="00EA2473">
        <w:t xml:space="preserve">Dostawy Towaru </w:t>
      </w:r>
      <w:r>
        <w:t xml:space="preserve">(maksymalnie 80 Dostaw) </w:t>
      </w:r>
      <w:r w:rsidRPr="00EA2473">
        <w:t xml:space="preserve">następować będą na podstawie systemu telemetrii, połączonego z działem Logistyki </w:t>
      </w:r>
      <w:r>
        <w:t>Wykonawcy</w:t>
      </w:r>
      <w:r w:rsidRPr="00EA2473">
        <w:t xml:space="preserve"> z udostępnionymi sygnałami Zamawiającemu, tak aby utrzymana była nieprzerwana praca instalacji tlenu ciekłego do dezynfekcji wody pitnej (</w:t>
      </w:r>
      <w:r>
        <w:t>zwane dalej:</w:t>
      </w:r>
      <w:r w:rsidRPr="00EA2473">
        <w:t xml:space="preserve"> „Zamówienia</w:t>
      </w:r>
      <w:r>
        <w:t>mi</w:t>
      </w:r>
      <w:r w:rsidRPr="00EA2473">
        <w:t>”).</w:t>
      </w:r>
      <w:r>
        <w:t xml:space="preserve"> Wykonawca po otrzymaniu sygnału z systemu telemetrii zobowiązuje się niezwłocznie poinformować o tym fakcie Zamawiającego i otrzymać od niego potwierdzenie chęci złożenia Zamówienia.</w:t>
      </w:r>
    </w:p>
    <w:p w:rsidR="00C860F0" w:rsidRPr="004F0564" w:rsidRDefault="00C860F0" w:rsidP="00C860F0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bCs/>
          <w:color w:val="000000"/>
        </w:rPr>
      </w:pPr>
      <w:r>
        <w:t>Wykonawca zobowiązuje się do Dostawy Towaru w terminie 5 dni od uzyskania od Zamawiającego potwierdzenia chęci złożenia Zamówienia.</w:t>
      </w:r>
    </w:p>
    <w:p w:rsidR="00C860F0" w:rsidRPr="004F0564" w:rsidRDefault="00C860F0" w:rsidP="00C860F0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bCs/>
          <w:color w:val="000000"/>
        </w:rPr>
      </w:pPr>
      <w:r w:rsidRPr="00EA2473">
        <w:t xml:space="preserve">Dopuszcza się również realizację Zamówień na podstawie telefonicznego zgłoszenia Zamawiającego. </w:t>
      </w:r>
    </w:p>
    <w:p w:rsidR="00C860F0" w:rsidRPr="00EA2473" w:rsidRDefault="00C860F0" w:rsidP="00C860F0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bCs/>
          <w:color w:val="000000"/>
        </w:rPr>
      </w:pPr>
      <w:r w:rsidRPr="00EA2473">
        <w:t xml:space="preserve">Osobą odpowiedzialną za Zamówienia z ramienia Zamawiającego jest Robert </w:t>
      </w:r>
      <w:proofErr w:type="spellStart"/>
      <w:r w:rsidRPr="00EA2473">
        <w:t>Jeżewicz</w:t>
      </w:r>
      <w:proofErr w:type="spellEnd"/>
      <w:r>
        <w:t>,</w:t>
      </w:r>
      <w:r w:rsidRPr="00EA2473">
        <w:t xml:space="preserve"> tel. 605-050-810</w:t>
      </w:r>
      <w:r>
        <w:t>,</w:t>
      </w:r>
      <w:r w:rsidRPr="00EA2473">
        <w:t xml:space="preserve"> e-mail </w:t>
      </w:r>
      <w:hyperlink r:id="rId7" w:history="1">
        <w:r w:rsidRPr="00EA2473">
          <w:rPr>
            <w:rStyle w:val="Hipercze"/>
          </w:rPr>
          <w:t>robert.jezewicz@aquanet.pl</w:t>
        </w:r>
      </w:hyperlink>
    </w:p>
    <w:p w:rsidR="00C860F0" w:rsidRDefault="00C860F0" w:rsidP="00C860F0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</w:pPr>
      <w:r w:rsidRPr="00EA2473">
        <w:t xml:space="preserve">Usługa konserwacyjno-serwisowa instalacji tlenu ciekłego będzie realizowana </w:t>
      </w:r>
      <w:r>
        <w:t>1 raz w</w:t>
      </w:r>
      <w:r w:rsidRPr="00EA2473">
        <w:t xml:space="preserve"> miesiąc</w:t>
      </w:r>
      <w:r>
        <w:t>u, po ustaleniu terminu z Zamawiającym w formie telefonicznej</w:t>
      </w:r>
      <w:r w:rsidRPr="00EA2473">
        <w:t xml:space="preserve">. </w:t>
      </w:r>
    </w:p>
    <w:p w:rsidR="00C860F0" w:rsidRPr="00C64DB9" w:rsidRDefault="00C860F0" w:rsidP="00C860F0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  <w:rPr>
          <w:rStyle w:val="Hipercze"/>
          <w:color w:val="auto"/>
          <w:u w:val="none"/>
        </w:rPr>
      </w:pPr>
      <w:r w:rsidRPr="00EA2473">
        <w:t xml:space="preserve">Osobą odpowiedzialną za realizację </w:t>
      </w:r>
      <w:r>
        <w:t>U</w:t>
      </w:r>
      <w:r w:rsidRPr="00EA2473">
        <w:t xml:space="preserve">sług konserwacyjno-serwisowych z ramienia Zamawiającego jest Robert </w:t>
      </w:r>
      <w:proofErr w:type="spellStart"/>
      <w:r w:rsidRPr="00EA2473">
        <w:t>Jeżewicz</w:t>
      </w:r>
      <w:proofErr w:type="spellEnd"/>
      <w:r>
        <w:t>,</w:t>
      </w:r>
      <w:r w:rsidRPr="00EA2473">
        <w:t xml:space="preserve"> tel. 605-050-810</w:t>
      </w:r>
      <w:r>
        <w:t>,</w:t>
      </w:r>
      <w:r w:rsidRPr="00EA2473">
        <w:t xml:space="preserve"> e-mail </w:t>
      </w:r>
      <w:hyperlink r:id="rId8" w:history="1">
        <w:r w:rsidRPr="00EA2473">
          <w:rPr>
            <w:rStyle w:val="Hipercze"/>
          </w:rPr>
          <w:t>robert.jezewicz@aquanet.pl</w:t>
        </w:r>
      </w:hyperlink>
    </w:p>
    <w:p w:rsidR="00C860F0" w:rsidRPr="00C64DB9" w:rsidRDefault="00C860F0" w:rsidP="00C860F0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</w:pPr>
      <w:r w:rsidRPr="00C64DB9">
        <w:t xml:space="preserve">Wykonawca wskazuje adres e-mail </w:t>
      </w:r>
      <w:r>
        <w:t xml:space="preserve"> i numer telefonu do kontaktu w spawach związanych z Zamówieniami::</w:t>
      </w:r>
    </w:p>
    <w:p w:rsidR="00C860F0" w:rsidRDefault="00C860F0" w:rsidP="00C860F0">
      <w:pPr>
        <w:pStyle w:val="Tekstpodstawowy"/>
        <w:numPr>
          <w:ilvl w:val="2"/>
          <w:numId w:val="10"/>
        </w:numPr>
        <w:spacing w:before="0" w:line="240" w:lineRule="auto"/>
        <w:rPr>
          <w:sz w:val="22"/>
        </w:rPr>
      </w:pPr>
      <w:r w:rsidRPr="00EA2473">
        <w:rPr>
          <w:sz w:val="22"/>
        </w:rPr>
        <w:t xml:space="preserve">adres e-mail: </w:t>
      </w:r>
    </w:p>
    <w:p w:rsidR="00C860F0" w:rsidRPr="00EA2473" w:rsidRDefault="00C860F0" w:rsidP="00C860F0">
      <w:pPr>
        <w:pStyle w:val="Tekstpodstawowy"/>
        <w:numPr>
          <w:ilvl w:val="2"/>
          <w:numId w:val="10"/>
        </w:numPr>
        <w:spacing w:before="0" w:line="240" w:lineRule="auto"/>
        <w:rPr>
          <w:sz w:val="22"/>
        </w:rPr>
      </w:pPr>
      <w:r>
        <w:rPr>
          <w:sz w:val="22"/>
        </w:rPr>
        <w:t>nr telefonu:</w:t>
      </w:r>
    </w:p>
    <w:p w:rsidR="00C860F0" w:rsidRPr="00C64DB9" w:rsidRDefault="00C860F0" w:rsidP="00C860F0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</w:pPr>
      <w:r w:rsidRPr="00C64DB9">
        <w:t>Wykonawc</w:t>
      </w:r>
      <w:r>
        <w:t xml:space="preserve">a wskazuje adres e-mail i numer telefonu do kontaktu w sprawach związanych z </w:t>
      </w:r>
      <w:r w:rsidRPr="00C64DB9">
        <w:t>U</w:t>
      </w:r>
      <w:r>
        <w:t>sługą</w:t>
      </w:r>
      <w:r w:rsidRPr="00C64DB9">
        <w:t xml:space="preserve"> konserwacyjno-serwisową</w:t>
      </w:r>
      <w:r>
        <w:t>:</w:t>
      </w:r>
    </w:p>
    <w:p w:rsidR="00C860F0" w:rsidRPr="00EA2473" w:rsidRDefault="00C860F0" w:rsidP="00C860F0">
      <w:pPr>
        <w:pStyle w:val="Tekstpodstawowy"/>
        <w:numPr>
          <w:ilvl w:val="2"/>
          <w:numId w:val="11"/>
        </w:numPr>
        <w:spacing w:before="0" w:line="240" w:lineRule="auto"/>
        <w:rPr>
          <w:sz w:val="22"/>
        </w:rPr>
      </w:pPr>
      <w:r w:rsidRPr="00EA2473">
        <w:rPr>
          <w:sz w:val="22"/>
        </w:rPr>
        <w:t xml:space="preserve">adres e-mail: </w:t>
      </w:r>
    </w:p>
    <w:p w:rsidR="00C860F0" w:rsidRPr="009F628B" w:rsidRDefault="00C860F0" w:rsidP="00C860F0">
      <w:pPr>
        <w:pStyle w:val="Tekstpodstawowy"/>
        <w:numPr>
          <w:ilvl w:val="2"/>
          <w:numId w:val="11"/>
        </w:numPr>
        <w:spacing w:before="0" w:line="240" w:lineRule="auto"/>
        <w:rPr>
          <w:sz w:val="22"/>
        </w:rPr>
      </w:pPr>
      <w:r w:rsidRPr="00EA2473">
        <w:rPr>
          <w:sz w:val="22"/>
        </w:rPr>
        <w:t xml:space="preserve">nr telefonu: 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ind w:left="357"/>
        <w:rPr>
          <w:bCs/>
          <w:sz w:val="22"/>
        </w:rPr>
      </w:pPr>
      <w:r w:rsidRPr="00EA2473">
        <w:rPr>
          <w:sz w:val="22"/>
        </w:rPr>
        <w:t xml:space="preserve">Osobą odpowiedzialną za realizację </w:t>
      </w:r>
      <w:r>
        <w:rPr>
          <w:sz w:val="22"/>
        </w:rPr>
        <w:t>D</w:t>
      </w:r>
      <w:r w:rsidRPr="00EA2473">
        <w:rPr>
          <w:sz w:val="22"/>
        </w:rPr>
        <w:t xml:space="preserve">ostaw i </w:t>
      </w:r>
      <w:r>
        <w:rPr>
          <w:sz w:val="22"/>
        </w:rPr>
        <w:t>U</w:t>
      </w:r>
      <w:r w:rsidRPr="00EA2473">
        <w:rPr>
          <w:sz w:val="22"/>
        </w:rPr>
        <w:t xml:space="preserve">sługi konserwacyjno-serwisowej z ramienia Wykonawcy jest </w:t>
      </w:r>
      <w:r>
        <w:rPr>
          <w:sz w:val="22"/>
        </w:rPr>
        <w:t>………….</w:t>
      </w:r>
      <w:r w:rsidRPr="00EA2473">
        <w:rPr>
          <w:sz w:val="22"/>
        </w:rPr>
        <w:t xml:space="preserve"> tel. </w:t>
      </w:r>
      <w:r>
        <w:rPr>
          <w:sz w:val="22"/>
        </w:rPr>
        <w:t xml:space="preserve">………………. </w:t>
      </w:r>
      <w:r w:rsidRPr="00EA2473">
        <w:rPr>
          <w:sz w:val="22"/>
        </w:rPr>
        <w:t xml:space="preserve">, e-mail </w:t>
      </w:r>
      <w:r>
        <w:rPr>
          <w:sz w:val="22"/>
        </w:rPr>
        <w:t>……………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ind w:left="357" w:hanging="357"/>
        <w:rPr>
          <w:bCs/>
          <w:sz w:val="22"/>
        </w:rPr>
      </w:pPr>
      <w:r w:rsidRPr="00EA2473">
        <w:rPr>
          <w:bCs/>
          <w:color w:val="000000"/>
          <w:sz w:val="22"/>
        </w:rPr>
        <w:t xml:space="preserve">Wykonawca zobowiązuje się dostarczać Towar </w:t>
      </w:r>
      <w:r w:rsidRPr="00EA2473">
        <w:rPr>
          <w:bCs/>
          <w:sz w:val="22"/>
        </w:rPr>
        <w:t>własnym transportem na swój koszt i świadczyć usługi konserwacyjno-serwisowe do/w Stacji Uzdatniania Wody Mosina, ul. Czereśniowa 1, 62-050 Mosina.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ind w:left="425" w:hanging="425"/>
        <w:rPr>
          <w:bCs/>
          <w:sz w:val="22"/>
        </w:rPr>
      </w:pPr>
      <w:r w:rsidRPr="00EA2473">
        <w:rPr>
          <w:bCs/>
          <w:color w:val="000000"/>
          <w:sz w:val="22"/>
        </w:rPr>
        <w:t xml:space="preserve">Pierwsza </w:t>
      </w:r>
      <w:r>
        <w:rPr>
          <w:bCs/>
          <w:color w:val="000000"/>
          <w:sz w:val="22"/>
        </w:rPr>
        <w:t>D</w:t>
      </w:r>
      <w:r w:rsidRPr="00EA2473">
        <w:rPr>
          <w:bCs/>
          <w:color w:val="000000"/>
          <w:sz w:val="22"/>
        </w:rPr>
        <w:t>ostawa i przeprowadzenie</w:t>
      </w:r>
      <w:r>
        <w:rPr>
          <w:bCs/>
          <w:color w:val="000000"/>
          <w:sz w:val="22"/>
        </w:rPr>
        <w:t xml:space="preserve"> U</w:t>
      </w:r>
      <w:r w:rsidRPr="00EA2473">
        <w:rPr>
          <w:bCs/>
          <w:color w:val="000000"/>
          <w:sz w:val="22"/>
        </w:rPr>
        <w:t>sługi konserwacyjno-serwisowej nastąpi</w:t>
      </w:r>
      <w:r>
        <w:rPr>
          <w:bCs/>
          <w:color w:val="000000"/>
          <w:sz w:val="22"/>
        </w:rPr>
        <w:t>ą</w:t>
      </w:r>
      <w:r w:rsidRPr="00EA2473">
        <w:rPr>
          <w:bCs/>
          <w:color w:val="000000"/>
          <w:sz w:val="22"/>
        </w:rPr>
        <w:t xml:space="preserve"> nie później, niż w terminie 15 dni od daty wejścia w życie Umowy.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before="0" w:line="240" w:lineRule="auto"/>
        <w:ind w:left="425" w:hanging="425"/>
        <w:rPr>
          <w:color w:val="000000" w:themeColor="text1"/>
          <w:sz w:val="22"/>
        </w:rPr>
      </w:pPr>
      <w:r w:rsidRPr="00EA2473">
        <w:rPr>
          <w:color w:val="000000" w:themeColor="text1"/>
          <w:sz w:val="22"/>
        </w:rPr>
        <w:t xml:space="preserve">Przekazanie Towaru Zamawiającemu </w:t>
      </w:r>
      <w:r>
        <w:rPr>
          <w:color w:val="000000" w:themeColor="text1"/>
          <w:sz w:val="22"/>
        </w:rPr>
        <w:t>(Dostawa)</w:t>
      </w:r>
      <w:r w:rsidRPr="00EA2473">
        <w:rPr>
          <w:color w:val="000000" w:themeColor="text1"/>
          <w:sz w:val="22"/>
        </w:rPr>
        <w:t xml:space="preserve"> następować będzie na podstawie listu przewozowego oraz Świadectwa </w:t>
      </w:r>
      <w:r>
        <w:rPr>
          <w:color w:val="000000" w:themeColor="text1"/>
          <w:sz w:val="22"/>
        </w:rPr>
        <w:t>J</w:t>
      </w:r>
      <w:r w:rsidRPr="00EA2473">
        <w:rPr>
          <w:color w:val="000000" w:themeColor="text1"/>
          <w:sz w:val="22"/>
        </w:rPr>
        <w:t>akości Towaru, doręczanych przez Wykonawcę</w:t>
      </w:r>
      <w:r>
        <w:rPr>
          <w:color w:val="000000" w:themeColor="text1"/>
          <w:sz w:val="22"/>
        </w:rPr>
        <w:t xml:space="preserve"> w formie pisemnej</w:t>
      </w:r>
      <w:r w:rsidRPr="00EA2473">
        <w:rPr>
          <w:color w:val="000000" w:themeColor="text1"/>
          <w:sz w:val="22"/>
        </w:rPr>
        <w:t xml:space="preserve"> do </w:t>
      </w:r>
      <w:r w:rsidRPr="000166A4">
        <w:rPr>
          <w:color w:val="000000" w:themeColor="text1"/>
          <w:sz w:val="22"/>
        </w:rPr>
        <w:t xml:space="preserve">Działu Produkcji Wody Zamawiającego. </w:t>
      </w:r>
      <w:r>
        <w:rPr>
          <w:color w:val="000000" w:themeColor="text1"/>
          <w:sz w:val="22"/>
        </w:rPr>
        <w:t xml:space="preserve">Wykonanie </w:t>
      </w:r>
      <w:r w:rsidRPr="000166A4">
        <w:rPr>
          <w:color w:val="000000" w:themeColor="text1"/>
          <w:sz w:val="22"/>
        </w:rPr>
        <w:t>Usługa</w:t>
      </w:r>
      <w:r>
        <w:rPr>
          <w:color w:val="000000" w:themeColor="text1"/>
          <w:sz w:val="22"/>
        </w:rPr>
        <w:t>]i</w:t>
      </w:r>
      <w:r w:rsidRPr="00EA2473">
        <w:rPr>
          <w:color w:val="000000" w:themeColor="text1"/>
          <w:sz w:val="22"/>
        </w:rPr>
        <w:t xml:space="preserve"> konserwacyjno-serwisow</w:t>
      </w:r>
      <w:r>
        <w:rPr>
          <w:color w:val="000000" w:themeColor="text1"/>
          <w:sz w:val="22"/>
        </w:rPr>
        <w:t xml:space="preserve">ej potwierdzane </w:t>
      </w:r>
      <w:r w:rsidRPr="00EA2473">
        <w:rPr>
          <w:color w:val="000000" w:themeColor="text1"/>
          <w:sz w:val="22"/>
        </w:rPr>
        <w:t>będzie sporządz</w:t>
      </w:r>
      <w:r>
        <w:rPr>
          <w:color w:val="000000" w:themeColor="text1"/>
          <w:sz w:val="22"/>
        </w:rPr>
        <w:t>anymi przez Strony po zakończeniu jej realizacji</w:t>
      </w:r>
      <w:r w:rsidRPr="00EA2473">
        <w:rPr>
          <w:color w:val="000000" w:themeColor="text1"/>
          <w:sz w:val="22"/>
        </w:rPr>
        <w:t xml:space="preserve"> protokoł</w:t>
      </w:r>
      <w:r>
        <w:rPr>
          <w:color w:val="000000" w:themeColor="text1"/>
          <w:sz w:val="22"/>
        </w:rPr>
        <w:t>ami</w:t>
      </w:r>
      <w:r w:rsidRPr="00EA2473">
        <w:rPr>
          <w:color w:val="000000" w:themeColor="text1"/>
          <w:sz w:val="22"/>
        </w:rPr>
        <w:t xml:space="preserve"> z wykonanych prac </w:t>
      </w:r>
      <w:r>
        <w:rPr>
          <w:color w:val="000000" w:themeColor="text1"/>
          <w:sz w:val="22"/>
        </w:rPr>
        <w:t>na</w:t>
      </w:r>
      <w:r w:rsidRPr="00EA2473">
        <w:rPr>
          <w:color w:val="000000" w:themeColor="text1"/>
          <w:sz w:val="22"/>
        </w:rPr>
        <w:t xml:space="preserve"> koniec każdego miesiąca.</w:t>
      </w:r>
    </w:p>
    <w:p w:rsidR="00C860F0" w:rsidRDefault="00C860F0" w:rsidP="00C860F0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240" w:lineRule="auto"/>
        <w:ind w:left="426" w:hanging="426"/>
      </w:pPr>
      <w:r w:rsidRPr="00EA2473">
        <w:t xml:space="preserve">Zamawiający zastrzega, że podane w </w:t>
      </w:r>
      <w:r>
        <w:t>§1</w:t>
      </w:r>
      <w:r w:rsidRPr="00EA2473">
        <w:t xml:space="preserve"> </w:t>
      </w:r>
      <w:r>
        <w:t xml:space="preserve">ust.1 </w:t>
      </w:r>
      <w:r w:rsidRPr="00EA2473">
        <w:t xml:space="preserve">ilości zakresu rzeczowego </w:t>
      </w:r>
      <w:r>
        <w:t>Dostaw</w:t>
      </w:r>
      <w:r w:rsidRPr="00EA2473">
        <w:t xml:space="preserve"> mogą ulec zmniejszeniu w zależności od bieżących potrzeb Zamawiającego, nie więcej jednak niż o 25%.</w:t>
      </w:r>
    </w:p>
    <w:p w:rsidR="00C860F0" w:rsidRPr="0035562A" w:rsidRDefault="00C860F0" w:rsidP="00C860F0">
      <w:pPr>
        <w:pStyle w:val="Akapitzlist"/>
        <w:numPr>
          <w:ilvl w:val="0"/>
          <w:numId w:val="3"/>
        </w:numPr>
      </w:pPr>
      <w:r w:rsidRPr="00E32C8A">
        <w:t>Zamawiający dostarczy Wykonawcy wszelkie informacje i dane niezbędne do realizacji Przedmiotu Umowy.</w:t>
      </w:r>
    </w:p>
    <w:p w:rsidR="00C860F0" w:rsidRDefault="00C860F0" w:rsidP="00C860F0">
      <w:pPr>
        <w:widowControl/>
        <w:spacing w:after="240" w:line="240" w:lineRule="auto"/>
        <w:ind w:left="0"/>
        <w:jc w:val="center"/>
        <w:rPr>
          <w:b/>
        </w:rPr>
      </w:pPr>
    </w:p>
    <w:p w:rsidR="00C860F0" w:rsidRDefault="00C860F0" w:rsidP="00C860F0">
      <w:pPr>
        <w:widowControl/>
        <w:spacing w:after="240" w:line="240" w:lineRule="auto"/>
        <w:ind w:left="0"/>
        <w:jc w:val="center"/>
        <w:rPr>
          <w:b/>
        </w:rPr>
      </w:pPr>
    </w:p>
    <w:p w:rsidR="00C860F0" w:rsidRPr="00EA2473" w:rsidRDefault="00C860F0" w:rsidP="00C860F0">
      <w:pPr>
        <w:widowControl/>
        <w:spacing w:after="240" w:line="240" w:lineRule="auto"/>
        <w:ind w:left="0"/>
        <w:jc w:val="center"/>
        <w:rPr>
          <w:b/>
          <w:color w:val="000000"/>
        </w:rPr>
      </w:pPr>
      <w:r w:rsidRPr="00EA2473">
        <w:rPr>
          <w:b/>
        </w:rPr>
        <w:lastRenderedPageBreak/>
        <w:t>§ 3.</w:t>
      </w:r>
      <w:r w:rsidRPr="00EA2473">
        <w:rPr>
          <w:b/>
          <w:bCs/>
          <w:color w:val="000000"/>
        </w:rPr>
        <w:t xml:space="preserve"> </w:t>
      </w:r>
      <w:r w:rsidRPr="00EA2473">
        <w:rPr>
          <w:b/>
          <w:color w:val="000000"/>
        </w:rPr>
        <w:t>Wynagrodzenie i warunki płatności</w:t>
      </w:r>
    </w:p>
    <w:p w:rsidR="00C860F0" w:rsidRPr="00EA2473" w:rsidRDefault="00C860F0" w:rsidP="00C860F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</w:pPr>
      <w:r w:rsidRPr="00EA2473">
        <w:t xml:space="preserve">Strony uzgadniają, iż Zamawiający płacić będzie Wykonawcy za Towar i </w:t>
      </w:r>
      <w:r>
        <w:t>realizację Usług</w:t>
      </w:r>
      <w:r w:rsidRPr="00EA2473">
        <w:t xml:space="preserve"> konserwacyjno-serwisow</w:t>
      </w:r>
      <w:r>
        <w:t>ych</w:t>
      </w:r>
      <w:r w:rsidRPr="00EA2473">
        <w:t xml:space="preserve"> </w:t>
      </w:r>
      <w:r>
        <w:t xml:space="preserve">według </w:t>
      </w:r>
      <w:r w:rsidRPr="00EA2473">
        <w:t>cen jednostkow</w:t>
      </w:r>
      <w:r>
        <w:t>ych</w:t>
      </w:r>
      <w:r w:rsidRPr="00EA2473">
        <w:t xml:space="preserve"> wynikając</w:t>
      </w:r>
      <w:r>
        <w:t>ych</w:t>
      </w:r>
      <w:r w:rsidRPr="00EA2473">
        <w:t xml:space="preserve"> z </w:t>
      </w:r>
      <w:r>
        <w:t>Oferty</w:t>
      </w:r>
      <w:r w:rsidRPr="00EA2473">
        <w:t xml:space="preserve"> Wykonawcy stanowiąc</w:t>
      </w:r>
      <w:r>
        <w:t>ej</w:t>
      </w:r>
      <w:r w:rsidRPr="00EA2473">
        <w:t xml:space="preserve"> </w:t>
      </w:r>
      <w:r>
        <w:t>z</w:t>
      </w:r>
      <w:r w:rsidRPr="00EA2473">
        <w:t xml:space="preserve">ałącznik </w:t>
      </w:r>
      <w:r>
        <w:t>n</w:t>
      </w:r>
      <w:r w:rsidRPr="00EA2473">
        <w:t xml:space="preserve">r </w:t>
      </w:r>
      <w:r>
        <w:t>3</w:t>
      </w:r>
      <w:r w:rsidRPr="00EA2473">
        <w:t xml:space="preserve"> do Umowy.</w:t>
      </w:r>
    </w:p>
    <w:p w:rsidR="00C860F0" w:rsidRPr="00EA2473" w:rsidRDefault="00C860F0" w:rsidP="00C860F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</w:pPr>
      <w:r w:rsidRPr="00EA2473">
        <w:t>Wynagrodzenie zostanie powiększone przez Wykonawcę o podatek VAT w</w:t>
      </w:r>
      <w:r>
        <w:t>edłu</w:t>
      </w:r>
      <w:r w:rsidRPr="00EA2473">
        <w:t>g stawki obowiązującej w dniu wystawienia faktury VAT.</w:t>
      </w:r>
    </w:p>
    <w:p w:rsidR="00C860F0" w:rsidRPr="00EA2473" w:rsidRDefault="00C860F0" w:rsidP="00C860F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</w:pPr>
      <w:r w:rsidRPr="00EA2473">
        <w:t xml:space="preserve">Zamawiający zastrzega sobie stałość cen </w:t>
      </w:r>
      <w:r>
        <w:t xml:space="preserve">jednostkowych wskazanych w Ofercie </w:t>
      </w:r>
      <w:r w:rsidRPr="00EA2473">
        <w:t xml:space="preserve">przez </w:t>
      </w:r>
      <w:r>
        <w:t xml:space="preserve">cały </w:t>
      </w:r>
      <w:r w:rsidRPr="00EA2473">
        <w:t>okres obowiązania Umowy.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before="0" w:line="240" w:lineRule="auto"/>
        <w:ind w:left="425" w:hanging="425"/>
        <w:rPr>
          <w:sz w:val="22"/>
        </w:rPr>
      </w:pPr>
      <w:r w:rsidRPr="00EA2473">
        <w:rPr>
          <w:sz w:val="22"/>
        </w:rPr>
        <w:t xml:space="preserve">Całkowita wartość Przedmiotu Umowy </w:t>
      </w:r>
      <w:r w:rsidRPr="00C77BE9">
        <w:rPr>
          <w:sz w:val="22"/>
        </w:rPr>
        <w:t>nie przekroczy kwoty</w:t>
      </w:r>
      <w:r w:rsidRPr="00C77BE9" w:rsidDel="00C77BE9">
        <w:rPr>
          <w:sz w:val="22"/>
        </w:rPr>
        <w:t xml:space="preserve"> </w:t>
      </w:r>
      <w:r>
        <w:rPr>
          <w:sz w:val="22"/>
        </w:rPr>
        <w:t>…………….. PLN netto (słownie złotych</w:t>
      </w:r>
      <w:r w:rsidRPr="00EA2473">
        <w:rPr>
          <w:sz w:val="22"/>
        </w:rPr>
        <w:t>) (zwana dalej „Wynagrodzeniem”).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before="0" w:line="240" w:lineRule="auto"/>
        <w:ind w:left="426" w:hanging="426"/>
        <w:rPr>
          <w:sz w:val="22"/>
        </w:rPr>
      </w:pPr>
      <w:r w:rsidRPr="00EA2473">
        <w:rPr>
          <w:sz w:val="22"/>
        </w:rPr>
        <w:t>Na koniec każdego miesiąca obowiązywania Umowy Strony podpiszą protokół</w:t>
      </w:r>
      <w:r>
        <w:rPr>
          <w:sz w:val="22"/>
        </w:rPr>
        <w:t>,</w:t>
      </w:r>
      <w:r w:rsidRPr="00EA2473">
        <w:rPr>
          <w:sz w:val="22"/>
        </w:rPr>
        <w:t xml:space="preserve"> w którym potwierdzą fakt realizacji Zamówienia/Zamówień </w:t>
      </w:r>
      <w:r>
        <w:rPr>
          <w:sz w:val="22"/>
        </w:rPr>
        <w:t xml:space="preserve">(zwany dalej: „Protokołem z realizacji Zamówień”) oraz protokół, w którym potwierdzą </w:t>
      </w:r>
      <w:r w:rsidRPr="00EA2473">
        <w:rPr>
          <w:sz w:val="22"/>
        </w:rPr>
        <w:t xml:space="preserve">świadczenie przez Wykonawcę </w:t>
      </w:r>
      <w:r>
        <w:rPr>
          <w:sz w:val="22"/>
        </w:rPr>
        <w:t>U</w:t>
      </w:r>
      <w:r w:rsidRPr="00EA2473">
        <w:rPr>
          <w:sz w:val="22"/>
        </w:rPr>
        <w:t>sług konserwacyjno-serwisowych (zwany dalej</w:t>
      </w:r>
      <w:r>
        <w:rPr>
          <w:sz w:val="22"/>
        </w:rPr>
        <w:t>:</w:t>
      </w:r>
      <w:r w:rsidRPr="00EA2473">
        <w:rPr>
          <w:sz w:val="22"/>
        </w:rPr>
        <w:t xml:space="preserve"> „Protokołem</w:t>
      </w:r>
      <w:r>
        <w:rPr>
          <w:sz w:val="22"/>
        </w:rPr>
        <w:t xml:space="preserve"> z Usług konserwacyjno-serwisowych</w:t>
      </w:r>
      <w:r w:rsidRPr="00EA2473">
        <w:rPr>
          <w:sz w:val="22"/>
        </w:rPr>
        <w:t>”)</w:t>
      </w:r>
      <w:r>
        <w:rPr>
          <w:sz w:val="22"/>
        </w:rPr>
        <w:t xml:space="preserve"> (zwane łącznie: „Protokołami”)</w:t>
      </w:r>
      <w:r w:rsidRPr="00EA2473">
        <w:rPr>
          <w:sz w:val="22"/>
        </w:rPr>
        <w:t>.  W oparciu o podpisan</w:t>
      </w:r>
      <w:r>
        <w:rPr>
          <w:sz w:val="22"/>
        </w:rPr>
        <w:t>e</w:t>
      </w:r>
      <w:r w:rsidRPr="00EA2473">
        <w:rPr>
          <w:sz w:val="22"/>
        </w:rPr>
        <w:t xml:space="preserve"> przez Strony Protok</w:t>
      </w:r>
      <w:r>
        <w:rPr>
          <w:sz w:val="22"/>
        </w:rPr>
        <w:t>oły</w:t>
      </w:r>
      <w:r w:rsidRPr="00EA2473">
        <w:rPr>
          <w:sz w:val="22"/>
        </w:rPr>
        <w:t xml:space="preserve"> Wykonawca wystawi fakturę VAT której wartość będzie iloczynem ilości dostarczonego w ramach danego Zamówienia Towaru </w:t>
      </w:r>
      <w:r>
        <w:rPr>
          <w:sz w:val="22"/>
        </w:rPr>
        <w:t>oraz</w:t>
      </w:r>
      <w:r w:rsidRPr="00EA2473">
        <w:rPr>
          <w:sz w:val="22"/>
        </w:rPr>
        <w:t xml:space="preserve"> wykonanych  </w:t>
      </w:r>
      <w:r>
        <w:rPr>
          <w:sz w:val="22"/>
        </w:rPr>
        <w:t>U</w:t>
      </w:r>
      <w:r w:rsidRPr="00EA2473">
        <w:rPr>
          <w:sz w:val="22"/>
        </w:rPr>
        <w:t>sług konserwacyjno-serwisowych i ich cen jednostkow</w:t>
      </w:r>
      <w:r>
        <w:rPr>
          <w:sz w:val="22"/>
        </w:rPr>
        <w:t>ych</w:t>
      </w:r>
      <w:r w:rsidRPr="00EA2473">
        <w:rPr>
          <w:sz w:val="22"/>
        </w:rPr>
        <w:t xml:space="preserve"> wynikającej z </w:t>
      </w:r>
      <w:r>
        <w:rPr>
          <w:sz w:val="22"/>
        </w:rPr>
        <w:t>Oferty</w:t>
      </w:r>
      <w:r w:rsidRPr="00EA2473">
        <w:rPr>
          <w:sz w:val="22"/>
        </w:rPr>
        <w:t xml:space="preserve"> Wykonawcy.  </w:t>
      </w:r>
    </w:p>
    <w:p w:rsidR="00C860F0" w:rsidRDefault="00C860F0" w:rsidP="00C860F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</w:pPr>
      <w:r w:rsidRPr="00EA2473">
        <w:t>Zamawiający oświadcza, że jest płatnikiem podatku VAT i posiada nr identyfikacyjny NIP 777-00-03-274.</w:t>
      </w:r>
    </w:p>
    <w:p w:rsidR="00C860F0" w:rsidRPr="00EA2473" w:rsidRDefault="00C860F0" w:rsidP="00C860F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</w:pPr>
      <w:r w:rsidRPr="00E93696">
        <w:t>Zamawiający oświadcza, że jest dużym przedsiębiorcą w rozumieniu ustawy z dnia 8.03.2013 r. o  przeciwdziałaniu nadmiernym opóźnien</w:t>
      </w:r>
      <w:r>
        <w:t>iom w transakcjach handlowych (</w:t>
      </w:r>
      <w:r w:rsidRPr="00E93696">
        <w:t xml:space="preserve">tj. D. U. z </w:t>
      </w:r>
      <w:r w:rsidRPr="000B17D3">
        <w:t>2023 r. poz. 1790</w:t>
      </w:r>
      <w:r>
        <w:t xml:space="preserve"> </w:t>
      </w:r>
      <w:r w:rsidRPr="00E93696">
        <w:t>ze zm.).</w:t>
      </w:r>
    </w:p>
    <w:p w:rsidR="00C860F0" w:rsidRPr="00EA2473" w:rsidRDefault="00C860F0" w:rsidP="00C860F0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</w:pPr>
      <w:r w:rsidRPr="00EA2473">
        <w:t>Na każdej fakturze Wykonawca zobowiązany jest wpisać numer Umowy</w:t>
      </w:r>
      <w:r>
        <w:t>,</w:t>
      </w:r>
      <w:r w:rsidRPr="00EA2473">
        <w:t xml:space="preserve"> na podstawie której została wystawiona faktura. W przypadku braku powyższego numeru faktura zostanie odesłana do Wykonawcy jako wystawiona nieprawidłowo</w:t>
      </w:r>
      <w:r>
        <w:t>,</w:t>
      </w:r>
      <w:r w:rsidRPr="00EA2473">
        <w:t xml:space="preserve"> a brak zapłaty w takiej sytuacji nie będzie traktowany jako zwłoka Zamawiającego w zapłacie.</w:t>
      </w:r>
    </w:p>
    <w:p w:rsidR="00C860F0" w:rsidRPr="00EA2473" w:rsidRDefault="00C860F0" w:rsidP="00C860F0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</w:pPr>
      <w:r w:rsidRPr="00BE02E2">
        <w:t>Zapłata następować będzie</w:t>
      </w:r>
      <w:r>
        <w:t xml:space="preserve"> </w:t>
      </w:r>
      <w:r w:rsidRPr="00BE02E2">
        <w:t xml:space="preserve">na wskazany każdorazowo na fakturze VAT rachunek bankowy </w:t>
      </w:r>
      <w:r>
        <w:t>Wykonawcy</w:t>
      </w:r>
      <w:r w:rsidRPr="00BE02E2">
        <w:t>,  na podstawie prawidłowo wystawionych faktur VAT</w:t>
      </w:r>
      <w:r>
        <w:t xml:space="preserve">, </w:t>
      </w:r>
      <w:r w:rsidRPr="00BE02E2">
        <w:t xml:space="preserve">w terminie 30 dni od dnia otrzymania przez Zamawiającego faktury VAT. Datą zapłaty jest data obciążenia rachunku bankowego </w:t>
      </w:r>
      <w:r>
        <w:t>Zamawiającego</w:t>
      </w:r>
      <w:r w:rsidRPr="00BE02E2">
        <w:t>.</w:t>
      </w:r>
    </w:p>
    <w:p w:rsidR="00C860F0" w:rsidRDefault="00C860F0" w:rsidP="00C860F0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</w:pPr>
      <w:r w:rsidRPr="00EA2473">
        <w:t xml:space="preserve">Wykonawca  oświadcza, że </w:t>
      </w:r>
      <w:r w:rsidRPr="00BE02E2">
        <w:t xml:space="preserve"> dla transakcji wynikających</w:t>
      </w:r>
      <w:r>
        <w:t xml:space="preserve"> z</w:t>
      </w:r>
      <w:r w:rsidRPr="00BE02E2">
        <w:t xml:space="preserve"> Umowy </w:t>
      </w:r>
      <w:r w:rsidRPr="00EA2473">
        <w:t>jest czynnym podatnikiem podatku VAT o następującym numerze identyfikacji podatkowej NIP</w:t>
      </w:r>
      <w:r>
        <w:t xml:space="preserve"> </w:t>
      </w:r>
      <w:r>
        <w:rPr>
          <w:rFonts w:eastAsiaTheme="minorHAnsi"/>
          <w:lang w:eastAsia="en-US"/>
        </w:rPr>
        <w:t>………………….</w:t>
      </w:r>
      <w:r w:rsidRPr="003608E2"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 w:rsidRPr="00EA2473">
        <w:t>W przypadku zmiany statusu Wykonawcy jako podatnika podatku VAT czynnego Wykonawca zobowiązuje się do poinformowania o tym fakcie Zamawiającego  w terminie do trzech dni roboczych od dnia zdarzenia.</w:t>
      </w:r>
    </w:p>
    <w:p w:rsidR="00C860F0" w:rsidRDefault="00C860F0" w:rsidP="00C860F0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</w:pPr>
      <w:r w:rsidRPr="00BE02E2">
        <w:t xml:space="preserve">W sytuacji, gdy rachunek wskazany przez </w:t>
      </w:r>
      <w:r>
        <w:t xml:space="preserve">Wykonawcę </w:t>
      </w:r>
      <w:r w:rsidRPr="00BE02E2">
        <w:t xml:space="preserve">na fakturze nie będzie rachunkiem znajdującym się w prowadzonym przez Szefa Krajowej Administracji Skarbowej wykazie podatników VAT, a wartość faktury lub umowy będzie równa lub wyższa niż 15.000,00 zł brutto, Zamawiający zapłaci należność stwierdzoną przedmiotową fakturą na inny rachunek </w:t>
      </w:r>
      <w:r>
        <w:t xml:space="preserve">Wykonawcy </w:t>
      </w:r>
      <w:r w:rsidRPr="00BE02E2">
        <w:t xml:space="preserve">- znajdujący się w prowadzonym przez Szefa Krajowej Administracji Skarbowej wykazie podatników VAT. Jeżeli zaś w prowadzonym przez Szefa Krajowej Administracji Skarbowej wykazie podatników VAT nie będzie znajdował się żaden rachunek bankowy </w:t>
      </w:r>
      <w:r>
        <w:t>Wykonawcy</w:t>
      </w:r>
      <w:r w:rsidRPr="00BE02E2">
        <w:t>, Zamawiający zapłaci należność stwierdzoną przedmiotową fakturą na rachunek na niej wskazany i jednocześnie zawiadomi właściwego naczelnika urzędu skarbowego.</w:t>
      </w:r>
    </w:p>
    <w:p w:rsidR="00C860F0" w:rsidRDefault="00C860F0" w:rsidP="00C860F0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</w:pPr>
      <w:r>
        <w:t>Wykonawca</w:t>
      </w:r>
      <w:r w:rsidRPr="00BE02E2">
        <w:t xml:space="preserve"> zobowiązuje się do podania kodu PKWiU </w:t>
      </w:r>
      <w:r>
        <w:t>i CN dotyczącego wykonanych</w:t>
      </w:r>
      <w:r w:rsidRPr="00BE02E2">
        <w:t xml:space="preserve"> usług </w:t>
      </w:r>
      <w:r>
        <w:t>i dostarczonych</w:t>
      </w:r>
      <w:r w:rsidRPr="00BE02E2">
        <w:t xml:space="preserve"> towarów każdorazowo na wystawianej fakturze,  obowiązującego na dzień wystawienia faktury.</w:t>
      </w:r>
    </w:p>
    <w:p w:rsidR="00C860F0" w:rsidRDefault="00C860F0" w:rsidP="00C860F0">
      <w:pPr>
        <w:widowControl/>
        <w:autoSpaceDE/>
        <w:autoSpaceDN/>
        <w:adjustRightInd/>
        <w:spacing w:line="240" w:lineRule="auto"/>
      </w:pPr>
    </w:p>
    <w:p w:rsidR="00C860F0" w:rsidRPr="00EA2473" w:rsidRDefault="00C860F0" w:rsidP="00C860F0">
      <w:pPr>
        <w:widowControl/>
        <w:autoSpaceDE/>
        <w:autoSpaceDN/>
        <w:adjustRightInd/>
        <w:spacing w:line="240" w:lineRule="auto"/>
      </w:pPr>
    </w:p>
    <w:p w:rsidR="00C860F0" w:rsidRPr="00EA2473" w:rsidRDefault="00C860F0" w:rsidP="00C860F0">
      <w:pPr>
        <w:spacing w:after="240" w:line="240" w:lineRule="auto"/>
        <w:ind w:left="0"/>
        <w:jc w:val="center"/>
        <w:rPr>
          <w:b/>
        </w:rPr>
      </w:pPr>
      <w:r w:rsidRPr="00EA2473">
        <w:rPr>
          <w:b/>
        </w:rPr>
        <w:t>§ 4. Podwykonawcy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 xml:space="preserve">W przypadku realizacji przez Wykonawcę Przedmiotu Umowy z udziałem podwykonawców (dalej: „Podwykonawca”), Wykonawcę obciążać będą obowiązki opisane w Umowie i w </w:t>
      </w:r>
      <w:r w:rsidRPr="00EA2473">
        <w:rPr>
          <w:color w:val="000000"/>
        </w:rPr>
        <w:lastRenderedPageBreak/>
        <w:t xml:space="preserve">przepisach prawa. Przez umowę o podwykonawstwo należy rozumieć umowę w formie pisemnej o charakterze odpłatnym, której przedmiotem są usługi stanowiące część zamówienia, zawartą między Wykonawcą a innym podmiotem (Podwykonawcą). 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Wykonawca przedkłada Zamawiającemu poświadczoną za zgodność z oryginałem kopię zawartej umowy o podwykonawstwo w terminie 7 dni od dnia jej zawarcia, pod rygorem wystąpienia o zapłatę kary umownej, o której mowa w § 6</w:t>
      </w:r>
      <w:r>
        <w:rPr>
          <w:color w:val="000000"/>
        </w:rPr>
        <w:t xml:space="preserve"> ust. 1 pkt</w:t>
      </w:r>
      <w:r w:rsidRPr="00EA2473">
        <w:rPr>
          <w:color w:val="000000"/>
        </w:rPr>
        <w:t xml:space="preserve"> 1.5.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 xml:space="preserve">Zmiana umowy z Podwykonawcą, z którym Wykonawca zawarł umowę o podwykonawstwo, wymaga dopełnienia obowiązków opisanych w ust. 2.  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 xml:space="preserve">Wykonawca odpowiada za działania i zaniechania Podwykonawców jak za własne. 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 xml:space="preserve">W przypadku, jeżeli umowa o podwykonawstwo przewiduje termin zapłaty wynagrodzenia dłuższy niż 30 dni, Zamawiający poinformuje o tym Wykonawcę i wezwie go do doprowadzenia do zmiany tej umowy w terminie 14 dni od wezwania, pod rygorem wystąpienia o zapłatę kary umownej, o której mowa w § 6 </w:t>
      </w:r>
      <w:r>
        <w:rPr>
          <w:color w:val="000000"/>
        </w:rPr>
        <w:t xml:space="preserve">ust. 1 pkt </w:t>
      </w:r>
      <w:r w:rsidRPr="00EA2473">
        <w:rPr>
          <w:color w:val="000000"/>
        </w:rPr>
        <w:t xml:space="preserve"> 1.6.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Zamawiający dokona bezpośredniej zapłaty wymagalnego wynagrodzenia przysługującego Podwykonawcy, który zawarł przedłożoną Zamawiającemu umowę o podwykonawstwo, w przypadku uchylenia się od obowiązku zapłaty przez Wykonawcę.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Wynagrodzenie, o którym mowa w ust. 6 dotyczy wyłącznie należności powstałych po przedłożeniu Zamawiającemu poświadczonej za zgodność z oryginałem kopii umowy o podwykonawstwo.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Bezpośrednia zapłata obejmuje wyłącznie należne wynagrodzenie, bez odsetek należnych Podwykonawcy.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Przed dokonaniem bezpośredniej zapłaty Zamawiający umożliwi Wykonawcy zgłoszenie pisemnych uwag dotyczących zasadności bezpośredniej zapłaty wynagrodzenia Podwykonawcy, o Termin zgłaszania uwag będzie nie krótszym niż 7 dni od dnia doręczenia tej informacji.</w:t>
      </w:r>
    </w:p>
    <w:p w:rsidR="00C860F0" w:rsidRPr="00EA2473" w:rsidRDefault="00C860F0" w:rsidP="00C860F0">
      <w:pPr>
        <w:widowControl/>
        <w:numPr>
          <w:ilvl w:val="1"/>
          <w:numId w:val="5"/>
        </w:numPr>
        <w:tabs>
          <w:tab w:val="clear" w:pos="2162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W przypadku zgłoszenia uwag, o których mowa w ust. 9 Zamawiający może:</w:t>
      </w:r>
    </w:p>
    <w:p w:rsidR="00C860F0" w:rsidRPr="00EA2473" w:rsidRDefault="00C860F0" w:rsidP="00C860F0">
      <w:pPr>
        <w:spacing w:line="240" w:lineRule="auto"/>
        <w:ind w:left="993" w:hanging="567"/>
        <w:rPr>
          <w:color w:val="000000"/>
        </w:rPr>
      </w:pPr>
      <w:r w:rsidRPr="00EA2473">
        <w:rPr>
          <w:color w:val="000000"/>
        </w:rPr>
        <w:t>a)</w:t>
      </w:r>
      <w:r w:rsidRPr="00EA2473">
        <w:rPr>
          <w:color w:val="000000"/>
        </w:rPr>
        <w:tab/>
        <w:t>nie dokonać bezpośredniej zapłaty wynagrodzenia podwykonawcy, jeżeli Wykonawca wykaże niezasadność takiej zapłaty,</w:t>
      </w:r>
    </w:p>
    <w:p w:rsidR="00C860F0" w:rsidRPr="00EA2473" w:rsidRDefault="00C860F0" w:rsidP="00C860F0">
      <w:pPr>
        <w:spacing w:line="240" w:lineRule="auto"/>
        <w:ind w:left="426"/>
        <w:rPr>
          <w:color w:val="000000"/>
        </w:rPr>
      </w:pPr>
      <w:r w:rsidRPr="00EA2473">
        <w:rPr>
          <w:color w:val="000000"/>
        </w:rPr>
        <w:t>albo</w:t>
      </w:r>
    </w:p>
    <w:p w:rsidR="00C860F0" w:rsidRPr="00EA2473" w:rsidRDefault="00C860F0" w:rsidP="00C860F0">
      <w:pPr>
        <w:spacing w:line="240" w:lineRule="auto"/>
        <w:ind w:left="993" w:hanging="567"/>
        <w:rPr>
          <w:color w:val="000000"/>
        </w:rPr>
      </w:pPr>
      <w:r w:rsidRPr="00EA2473">
        <w:rPr>
          <w:color w:val="000000"/>
        </w:rPr>
        <w:t>b)</w:t>
      </w:r>
      <w:r w:rsidRPr="00EA2473">
        <w:rPr>
          <w:color w:val="000000"/>
        </w:rPr>
        <w:tab/>
        <w:t>złożyć do depozytu sądowego kwotę potrzebną na pokrycie wynagrodzenia Podwykonawcy w przypadku istnienia zasadniczej wątpliwości zamawiającego co do wysokości należnej zapłaty lub podmiotu, któremu płatność się należy,</w:t>
      </w:r>
    </w:p>
    <w:p w:rsidR="00C860F0" w:rsidRPr="00EA2473" w:rsidRDefault="00C860F0" w:rsidP="00C860F0">
      <w:pPr>
        <w:spacing w:line="240" w:lineRule="auto"/>
        <w:ind w:left="426"/>
        <w:rPr>
          <w:color w:val="000000"/>
        </w:rPr>
      </w:pPr>
      <w:r w:rsidRPr="00EA2473">
        <w:rPr>
          <w:color w:val="000000"/>
        </w:rPr>
        <w:t>albo</w:t>
      </w:r>
    </w:p>
    <w:p w:rsidR="00C860F0" w:rsidRPr="00EA2473" w:rsidRDefault="00C860F0" w:rsidP="00C860F0">
      <w:pPr>
        <w:spacing w:line="240" w:lineRule="auto"/>
        <w:ind w:left="993" w:hanging="567"/>
        <w:rPr>
          <w:color w:val="000000"/>
        </w:rPr>
      </w:pPr>
      <w:r w:rsidRPr="00EA2473">
        <w:rPr>
          <w:color w:val="000000"/>
        </w:rPr>
        <w:t>c)</w:t>
      </w:r>
      <w:r w:rsidRPr="00EA2473">
        <w:rPr>
          <w:color w:val="000000"/>
        </w:rPr>
        <w:tab/>
        <w:t>dokonać bezpośredniej zapłaty wynagrodzenia podwykonawcy, jeżeli podwykonawca wykaże zasadność takiej zapłaty.</w:t>
      </w:r>
    </w:p>
    <w:p w:rsidR="00C860F0" w:rsidRPr="00EA2473" w:rsidRDefault="00C860F0" w:rsidP="00C860F0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W przypadku dokonania bezpośredniej zapłaty Podwykonawcy, Zamawiający potrąca kwotę wypłaconego wynagrodzenia z wynagrodzenia należnego Wykonawcy.</w:t>
      </w:r>
    </w:p>
    <w:p w:rsidR="00C860F0" w:rsidRPr="00EA2473" w:rsidRDefault="00C860F0" w:rsidP="00C860F0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Konieczność wielokrotnego dokonywania bezpośredniej zapłaty Podwykonawcy, o których mowa w ust. 6, lub konieczność dokonania bezpośrednich zapłat na sumę większą niż 5% wartości Wynagrodzenia, stanowi podstawę do odstąpienia od Umowy przez Zamawiającego z winy Wykonawcy.</w:t>
      </w:r>
    </w:p>
    <w:p w:rsidR="00C860F0" w:rsidRPr="00EA2473" w:rsidRDefault="00C860F0" w:rsidP="00C860F0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 xml:space="preserve">Wykonawca zobowiązany jest do dokonywania terminowej zapłaty Podwykonawcom, z którymi zawarł umowy o podwykonawstwo, pod rygorem wystąpienia o zapłatę kary umownej, o której mowa w § 6 </w:t>
      </w:r>
      <w:r>
        <w:rPr>
          <w:color w:val="000000"/>
        </w:rPr>
        <w:t xml:space="preserve">ust. 1 pkt </w:t>
      </w:r>
      <w:r w:rsidRPr="00EA2473">
        <w:rPr>
          <w:color w:val="000000"/>
        </w:rPr>
        <w:t xml:space="preserve"> 1.7.</w:t>
      </w:r>
    </w:p>
    <w:p w:rsidR="00C860F0" w:rsidRPr="00EA2473" w:rsidRDefault="00C860F0" w:rsidP="00C860F0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Wykonawca zobowiązuje się wraz z fakturą przedstawić Zamawiającemu podpisane przez Podwykonawcę oświadczenia o braku zaległości finansowych Wykonawcy wobec Podwykonawcy na dzień wystawienia faktury. W przypadku niewykonania tego obowiązku Zamawiający, wedle swego wyboru, ma prawo:</w:t>
      </w:r>
    </w:p>
    <w:p w:rsidR="00C860F0" w:rsidRPr="00EA2473" w:rsidRDefault="00C860F0" w:rsidP="00C860F0">
      <w:pPr>
        <w:spacing w:line="240" w:lineRule="auto"/>
        <w:ind w:left="993" w:hanging="567"/>
        <w:rPr>
          <w:color w:val="000000"/>
        </w:rPr>
      </w:pPr>
      <w:r w:rsidRPr="00EA2473">
        <w:rPr>
          <w:color w:val="000000"/>
        </w:rPr>
        <w:t>a)</w:t>
      </w:r>
      <w:r w:rsidRPr="00EA2473">
        <w:rPr>
          <w:color w:val="000000"/>
        </w:rPr>
        <w:tab/>
        <w:t>powstrzymać się z zapłatą Wynagrodzenia do czasu zapłaty przez Wykonawcę na rzecz Podwykonawcy należnego wynagrodzenia, lub</w:t>
      </w:r>
    </w:p>
    <w:p w:rsidR="00C860F0" w:rsidRPr="00EA2473" w:rsidRDefault="00C860F0" w:rsidP="00C860F0">
      <w:pPr>
        <w:spacing w:line="240" w:lineRule="auto"/>
        <w:ind w:left="993" w:hanging="567"/>
        <w:rPr>
          <w:color w:val="000000"/>
        </w:rPr>
      </w:pPr>
      <w:r w:rsidRPr="00EA2473">
        <w:rPr>
          <w:color w:val="000000"/>
        </w:rPr>
        <w:t>b)</w:t>
      </w:r>
      <w:r w:rsidRPr="00EA2473">
        <w:rPr>
          <w:color w:val="000000"/>
        </w:rPr>
        <w:tab/>
        <w:t>dokonać zapłaty wynagrodzenia należnego Podwykonawcy i potrącić równowartość kwoty zapłaconej Podwykonawcy z Wynagrodzenia, na co Wykonawca wyraża zgodę.</w:t>
      </w:r>
    </w:p>
    <w:p w:rsidR="00C860F0" w:rsidRDefault="00C860F0" w:rsidP="00C860F0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Zapisy powyższych ustępów stosuje się także w przypadku zawierania umów przez Podwykonawców z dalszymi podwykonawcami.</w:t>
      </w:r>
    </w:p>
    <w:p w:rsidR="00C860F0" w:rsidRDefault="00C860F0" w:rsidP="00C860F0">
      <w:pPr>
        <w:widowControl/>
        <w:autoSpaceDE/>
        <w:autoSpaceDN/>
        <w:adjustRightInd/>
        <w:spacing w:line="240" w:lineRule="auto"/>
        <w:ind w:left="426"/>
        <w:rPr>
          <w:color w:val="000000"/>
        </w:rPr>
      </w:pPr>
    </w:p>
    <w:p w:rsidR="00C860F0" w:rsidRPr="00EA2473" w:rsidRDefault="00C860F0" w:rsidP="00C860F0">
      <w:pPr>
        <w:widowControl/>
        <w:autoSpaceDE/>
        <w:autoSpaceDN/>
        <w:adjustRightInd/>
        <w:spacing w:line="240" w:lineRule="auto"/>
        <w:ind w:left="426"/>
        <w:rPr>
          <w:color w:val="000000"/>
        </w:rPr>
      </w:pPr>
    </w:p>
    <w:p w:rsidR="00C860F0" w:rsidRPr="00EA2473" w:rsidRDefault="00C860F0" w:rsidP="00C860F0">
      <w:pPr>
        <w:tabs>
          <w:tab w:val="left" w:pos="0"/>
        </w:tabs>
        <w:spacing w:after="240" w:line="240" w:lineRule="auto"/>
        <w:ind w:left="0"/>
        <w:jc w:val="center"/>
        <w:rPr>
          <w:b/>
        </w:rPr>
      </w:pPr>
      <w:r w:rsidRPr="00EA2473">
        <w:rPr>
          <w:b/>
        </w:rPr>
        <w:lastRenderedPageBreak/>
        <w:t>§ 5. Gwarancja</w:t>
      </w:r>
    </w:p>
    <w:p w:rsidR="00C860F0" w:rsidRDefault="00C860F0" w:rsidP="00C860F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color w:val="000000"/>
        </w:rPr>
      </w:pPr>
      <w:r w:rsidRPr="00EA2473">
        <w:rPr>
          <w:color w:val="000000"/>
        </w:rPr>
        <w:t xml:space="preserve">Każdorazowa </w:t>
      </w:r>
      <w:r>
        <w:rPr>
          <w:color w:val="000000"/>
        </w:rPr>
        <w:t>D</w:t>
      </w:r>
      <w:r w:rsidRPr="00EA2473">
        <w:rPr>
          <w:color w:val="000000"/>
        </w:rPr>
        <w:t xml:space="preserve">ostawa Przedmiotu Umowy, będzie sprawdzana przez pracownika Działu Produkcji Wody Zamawiającego, a </w:t>
      </w:r>
      <w:r>
        <w:rPr>
          <w:color w:val="000000"/>
        </w:rPr>
        <w:t>U</w:t>
      </w:r>
      <w:r w:rsidRPr="00EA2473">
        <w:rPr>
          <w:color w:val="000000"/>
        </w:rPr>
        <w:t>sługa konserwacyjno-serwisowa przez pracownika Działu Serwisu Produkcji Wody.</w:t>
      </w:r>
    </w:p>
    <w:p w:rsidR="00C860F0" w:rsidRPr="007E5425" w:rsidRDefault="00C860F0" w:rsidP="00C860F0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color w:val="000000"/>
        </w:rPr>
      </w:pPr>
      <w:r>
        <w:rPr>
          <w:color w:val="000000"/>
        </w:rPr>
        <w:t xml:space="preserve">Na Towar Wykonawca udziela 12 - </w:t>
      </w:r>
      <w:r w:rsidRPr="00277493">
        <w:rPr>
          <w:color w:val="000000"/>
        </w:rPr>
        <w:t>miesięcznej gwarancji licząc od daty Dostawy</w:t>
      </w:r>
      <w:r>
        <w:rPr>
          <w:color w:val="000000"/>
        </w:rPr>
        <w:t xml:space="preserve"> i wydania dokumentu WZ</w:t>
      </w:r>
      <w:r w:rsidRPr="007E5425">
        <w:rPr>
          <w:color w:val="000000"/>
        </w:rPr>
        <w:t xml:space="preserve">. </w:t>
      </w:r>
    </w:p>
    <w:p w:rsidR="00C860F0" w:rsidRPr="00EA2473" w:rsidRDefault="00C860F0" w:rsidP="00C860F0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Wykonawca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C860F0" w:rsidRPr="00EA2473" w:rsidRDefault="00C860F0" w:rsidP="00C860F0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</w:pPr>
      <w:r w:rsidRPr="00EA2473">
        <w:t>Jeżeli Zamawiający stwierdzi braki ilościowe Towaru, Wykonawca zobowiązany jest do ich uzupełnienia w terminie 7 dni roboczych od daty zgłoszenia</w:t>
      </w:r>
      <w:r>
        <w:t xml:space="preserve"> na adres e-mail wskazany w §2 ust. 9 lit. a</w:t>
      </w:r>
      <w:r w:rsidRPr="00EA2473">
        <w:t>.</w:t>
      </w:r>
    </w:p>
    <w:p w:rsidR="00C860F0" w:rsidRPr="00EA2473" w:rsidRDefault="00C860F0" w:rsidP="00C860F0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</w:pPr>
      <w:r w:rsidRPr="00EA2473">
        <w:t>Jeżeli Zamawiający stwierdzi, że zakupiony Towar jest wadliwy, Wykonawca zobowiązuje się do jego wymiany na nowy wolny od wad w terminie 7 dni roboczych od daty zgłoszenia usterki</w:t>
      </w:r>
      <w:r>
        <w:t xml:space="preserve"> na adres e-mail wskazany w §2 ust. 9 lit. a</w:t>
      </w:r>
      <w:r w:rsidRPr="00EA2473">
        <w:t>.</w:t>
      </w:r>
    </w:p>
    <w:p w:rsidR="00C860F0" w:rsidRPr="00EA2473" w:rsidRDefault="00C860F0" w:rsidP="00C860F0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Jeżeli uszkodzenie Towaru nastąpiło w czasie trwania transportu z przyczyn niewłaściwego zabezpieczenia lub transportu, odpowiedzialność za wynikłe szkody ponosi Wykonawca.</w:t>
      </w:r>
    </w:p>
    <w:p w:rsidR="00C860F0" w:rsidRPr="00EA2473" w:rsidRDefault="00C860F0" w:rsidP="00C860F0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</w:pPr>
      <w:r w:rsidRPr="00EA2473">
        <w:t>W przypadku, jeżeli Wykonawca nie wywiąże się w terminie ze zobowiązań reklamacyjnych wynikających z Umowy, Zamawiający może zakupić Towar wolny od wad u osoby trzeciej, na koszt Wykonawcy.</w:t>
      </w:r>
    </w:p>
    <w:p w:rsidR="00C860F0" w:rsidRPr="00EA2473" w:rsidRDefault="00C860F0" w:rsidP="00C860F0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bCs/>
          <w:color w:val="000000"/>
        </w:rPr>
        <w:t xml:space="preserve">Jeśli Zamawiający stwierdzi, iż zła jakość Towaru była bezpośrednią przyczyną uszkodzenia bądź awarii instalacji i zabudowanych na nich urządzeń w okresie obowiązywania gwarancji, </w:t>
      </w:r>
      <w:r w:rsidRPr="00EA2473">
        <w:rPr>
          <w:color w:val="000000"/>
        </w:rPr>
        <w:t xml:space="preserve">Zamawiający w obecności Wykonawcy dokona sprawdzenia przyczyny usterki. W przypadku stwierdzenia, iż uszkodzenie to powstało z winy leżącej po stronie Wykonawcy, Wykonawca (niezależnie od uprawnień Zamawiającego określonych powyżej) zostanie obciążony, na podstawie kosztorysu powykonawczego, odszkodowaniem obejmującym  w szczególności koszty usunięcia usterek. </w:t>
      </w:r>
    </w:p>
    <w:p w:rsidR="00C860F0" w:rsidRPr="00EA2473" w:rsidRDefault="00C860F0" w:rsidP="00C860F0">
      <w:pPr>
        <w:spacing w:after="240" w:line="240" w:lineRule="auto"/>
        <w:ind w:left="0"/>
        <w:jc w:val="center"/>
        <w:rPr>
          <w:b/>
        </w:rPr>
      </w:pPr>
      <w:r w:rsidRPr="00EA2473">
        <w:rPr>
          <w:b/>
        </w:rPr>
        <w:t>§ 6. Kary umowne</w:t>
      </w:r>
    </w:p>
    <w:p w:rsidR="00C860F0" w:rsidRPr="00EA2473" w:rsidRDefault="00C860F0" w:rsidP="00C860F0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before="0" w:line="240" w:lineRule="auto"/>
        <w:ind w:left="426" w:hanging="426"/>
        <w:rPr>
          <w:color w:val="000000"/>
          <w:sz w:val="22"/>
        </w:rPr>
      </w:pPr>
      <w:r w:rsidRPr="00EA2473">
        <w:rPr>
          <w:color w:val="000000"/>
          <w:sz w:val="22"/>
        </w:rPr>
        <w:t>W razie niewykonania lub nienależytego wykonania Umowy Wykonawca zobowiązuje się zapłacić Zamawiającemu kary umowne: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 xml:space="preserve">w wysokości </w:t>
      </w:r>
      <w:r>
        <w:rPr>
          <w:color w:val="000000"/>
        </w:rPr>
        <w:t>2</w:t>
      </w:r>
      <w:r w:rsidRPr="00EA2473">
        <w:rPr>
          <w:color w:val="000000"/>
        </w:rPr>
        <w:t>0 % Wynagrodzenia, gdy Zamawiający odstąpi od Umowy z powodu okoliczności, za które odpowiada Wykonawca;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 xml:space="preserve">w wysokości </w:t>
      </w:r>
      <w:r>
        <w:rPr>
          <w:color w:val="000000"/>
        </w:rPr>
        <w:t>2</w:t>
      </w:r>
      <w:r w:rsidRPr="00EA2473">
        <w:rPr>
          <w:color w:val="000000"/>
        </w:rPr>
        <w:t>0 % Wynagrodzenia, gdy Wykonawca odstąpi od Umowy z powodu okoliczności, za które sam odpowiada;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>w wysokości 0,5 % Wynagrodzenie za każdy rozpoczęty dzień opóźnienia w realizacji Zamówienia</w:t>
      </w:r>
      <w:r>
        <w:rPr>
          <w:color w:val="000000"/>
        </w:rPr>
        <w:t xml:space="preserve"> lub świadczeniu Usług </w:t>
      </w:r>
      <w:proofErr w:type="spellStart"/>
      <w:r>
        <w:rPr>
          <w:color w:val="000000"/>
        </w:rPr>
        <w:t>konserwacyjno</w:t>
      </w:r>
      <w:proofErr w:type="spellEnd"/>
      <w:r>
        <w:rPr>
          <w:color w:val="000000"/>
        </w:rPr>
        <w:t xml:space="preserve"> - serwisowych </w:t>
      </w:r>
      <w:r w:rsidRPr="00EA2473">
        <w:rPr>
          <w:color w:val="000000"/>
        </w:rPr>
        <w:t>, nie więcej jednak niż 20% Wynagrodzenia;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 xml:space="preserve">w </w:t>
      </w:r>
      <w:r w:rsidRPr="007117D4">
        <w:rPr>
          <w:color w:val="000000"/>
        </w:rPr>
        <w:t xml:space="preserve">wysokości 0,5% Wynagrodzenia za każdy rozpoczęty dzień zwłoki w usunięciu przez Wykonawcę wad lub usterek </w:t>
      </w:r>
      <w:r>
        <w:rPr>
          <w:color w:val="000000"/>
        </w:rPr>
        <w:t>Dostawy lub Towaru</w:t>
      </w:r>
      <w:r w:rsidRPr="00EA2473">
        <w:rPr>
          <w:color w:val="000000"/>
        </w:rPr>
        <w:t>;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>w wysokości 5% wynagrodzenia przewidzianego w umowie o podwykonawstwo, gdy Wykonawca nie przedłoży Zamawiającemu poświadczonej za zgodność z oryginałem kopii zawartej umowy (bądź kopii jej zmiany) o podwykonawstwo, w terminie, o którym mowa w § 4 ust. 2;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>w wysokości 5% wynagrodzenia przewidzianego w umowie o podwykonawstwo, gdy Wykonawca nie doprowadzi do zmiany tej umowy w zakresie terminu zapłaty na nie dłuższy niż 30, w terminie o którym mowa w § 4 ust. 5;</w:t>
      </w:r>
    </w:p>
    <w:p w:rsidR="00C860F0" w:rsidRPr="00EA2473" w:rsidRDefault="00C860F0" w:rsidP="00C860F0">
      <w:pPr>
        <w:numPr>
          <w:ilvl w:val="1"/>
          <w:numId w:val="8"/>
        </w:numPr>
        <w:spacing w:line="240" w:lineRule="auto"/>
        <w:rPr>
          <w:color w:val="000000"/>
        </w:rPr>
      </w:pPr>
      <w:r w:rsidRPr="00EA2473">
        <w:rPr>
          <w:color w:val="000000"/>
        </w:rPr>
        <w:t>w wysokości 5% wynagrodzenia przewidzianego w umowie o podwykonawstwo,  przypadku braku zapłaty lub nieterminowej zapłaty wynagrodzenia należnego Podwykonawcom, za każdy taki przypadek.</w:t>
      </w:r>
    </w:p>
    <w:p w:rsidR="00C860F0" w:rsidRPr="00EA2473" w:rsidRDefault="00C860F0" w:rsidP="00C860F0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40" w:lineRule="auto"/>
        <w:ind w:left="426" w:hanging="426"/>
        <w:rPr>
          <w:color w:val="000000"/>
        </w:rPr>
      </w:pPr>
      <w:r w:rsidRPr="00EA2473">
        <w:rPr>
          <w:color w:val="000000"/>
        </w:rPr>
        <w:t>Zamawiający zobowiązuje się zapłacić Wykonawcy karę umowną w wysokości 10% Wynagrodzenia w razie odstąpienia przez Wykonawcę od Umowy z powodu okoliczności, za które ponosi odpowiedzialność Zamawiający.</w:t>
      </w:r>
    </w:p>
    <w:p w:rsidR="00C860F0" w:rsidRPr="00EA2473" w:rsidRDefault="00C860F0" w:rsidP="00C860F0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lastRenderedPageBreak/>
        <w:t xml:space="preserve">W razie naruszenia przez Wykonawcę obowiązków wynikających z § 9 Umowy dotyczących Informacji Poufnych, Wykonawca zobowiązuje się zapłacić Zamawiającemu karę umowną w wysokości </w:t>
      </w:r>
      <w:r>
        <w:rPr>
          <w:color w:val="000000"/>
        </w:rPr>
        <w:t>3</w:t>
      </w:r>
      <w:r w:rsidRPr="00EA2473">
        <w:rPr>
          <w:color w:val="000000"/>
        </w:rPr>
        <w:t>0</w:t>
      </w:r>
      <w:r>
        <w:rPr>
          <w:color w:val="000000"/>
        </w:rPr>
        <w:t>.</w:t>
      </w:r>
      <w:r w:rsidRPr="00EA2473">
        <w:rPr>
          <w:color w:val="000000"/>
        </w:rPr>
        <w:t>000 zł za każde takie naruszenie.</w:t>
      </w:r>
    </w:p>
    <w:p w:rsidR="00C860F0" w:rsidRPr="00EA2473" w:rsidRDefault="00C860F0" w:rsidP="00C860F0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Kary umowne określone w ust. 1 i ust. 3 mogą być potrącane z Wynagrodzenia.</w:t>
      </w:r>
    </w:p>
    <w:p w:rsidR="00C860F0" w:rsidRDefault="00C860F0" w:rsidP="00C860F0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Strony mogą dochodzić na zasadach ogólnych odszkodowań przewyższających kary umowne.</w:t>
      </w:r>
    </w:p>
    <w:p w:rsidR="00C860F0" w:rsidRPr="0035562A" w:rsidRDefault="00C860F0" w:rsidP="00C860F0">
      <w:pPr>
        <w:widowControl/>
        <w:autoSpaceDE/>
        <w:autoSpaceDN/>
        <w:adjustRightInd/>
        <w:spacing w:line="240" w:lineRule="auto"/>
        <w:rPr>
          <w:color w:val="000000"/>
        </w:rPr>
      </w:pPr>
    </w:p>
    <w:p w:rsidR="00C860F0" w:rsidRPr="00EA2473" w:rsidRDefault="00C860F0" w:rsidP="00C860F0">
      <w:pPr>
        <w:spacing w:after="240" w:line="240" w:lineRule="auto"/>
        <w:ind w:left="0"/>
        <w:jc w:val="center"/>
        <w:rPr>
          <w:b/>
        </w:rPr>
      </w:pPr>
      <w:r w:rsidRPr="00EA2473">
        <w:rPr>
          <w:b/>
        </w:rPr>
        <w:t>§ 7. Odstąpienie od Umowy</w:t>
      </w:r>
    </w:p>
    <w:p w:rsidR="00C860F0" w:rsidRPr="00EA2473" w:rsidRDefault="00C860F0" w:rsidP="00C860F0">
      <w:pPr>
        <w:keepNext/>
        <w:widowControl/>
        <w:numPr>
          <w:ilvl w:val="0"/>
          <w:numId w:val="9"/>
        </w:numPr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Zamawiający może odstąpić od Umowy w przypadku, gdy Wykonawca nie wykonuje lub nienależycie wykonuje Przedmiot Umowy.</w:t>
      </w:r>
    </w:p>
    <w:p w:rsidR="00C860F0" w:rsidRPr="000742A4" w:rsidRDefault="00C860F0" w:rsidP="00C860F0">
      <w:pPr>
        <w:keepNext/>
        <w:widowControl/>
        <w:numPr>
          <w:ilvl w:val="0"/>
          <w:numId w:val="9"/>
        </w:numPr>
        <w:spacing w:line="240" w:lineRule="auto"/>
        <w:ind w:left="425" w:hanging="425"/>
        <w:rPr>
          <w:color w:val="000000"/>
        </w:rPr>
      </w:pPr>
      <w:r w:rsidRPr="000742A4">
        <w:rPr>
          <w:color w:val="000000"/>
        </w:rPr>
        <w:t>Odstąpienie od Umowy może nastąpić w terminie 14 dni od upływu terminu wyznaczonego przez Zamawiającego na usunięcie/zaniechanie stwierdzonych naruszeń Umowy</w:t>
      </w:r>
      <w:r>
        <w:rPr>
          <w:color w:val="000000"/>
        </w:rPr>
        <w:t>,</w:t>
      </w:r>
      <w:r w:rsidRPr="000742A4">
        <w:rPr>
          <w:color w:val="000000"/>
        </w:rPr>
        <w:t xml:space="preserve"> przy czym z prawa odstąpienia Zamawiający może skorzystać najpóźniej do </w:t>
      </w:r>
      <w:r w:rsidRPr="00E1433E">
        <w:rPr>
          <w:color w:val="000000"/>
        </w:rPr>
        <w:t xml:space="preserve">dnia </w:t>
      </w:r>
      <w:r>
        <w:rPr>
          <w:color w:val="000000"/>
        </w:rPr>
        <w:t>01.02</w:t>
      </w:r>
      <w:r w:rsidRPr="00E1433E">
        <w:rPr>
          <w:color w:val="000000"/>
        </w:rPr>
        <w:t>.2028</w:t>
      </w:r>
      <w:r w:rsidRPr="000742A4">
        <w:rPr>
          <w:color w:val="000000"/>
        </w:rPr>
        <w:t xml:space="preserve"> r.</w:t>
      </w:r>
    </w:p>
    <w:p w:rsidR="00C860F0" w:rsidRDefault="00C860F0" w:rsidP="00C860F0">
      <w:pPr>
        <w:keepNext/>
        <w:widowControl/>
        <w:numPr>
          <w:ilvl w:val="0"/>
          <w:numId w:val="9"/>
        </w:numPr>
        <w:spacing w:line="240" w:lineRule="auto"/>
        <w:ind w:left="425" w:hanging="425"/>
        <w:rPr>
          <w:color w:val="000000"/>
        </w:rPr>
      </w:pPr>
      <w:r w:rsidRPr="00EA2473">
        <w:rPr>
          <w:color w:val="000000"/>
        </w:rPr>
        <w:t>Odstąpienie przez Zamawiającego od Umowy nie wyłącza możliwości naliczenia przez Zamawiającego kary umownej z tytułu naruszenia, które było przyczyn</w:t>
      </w:r>
      <w:r>
        <w:rPr>
          <w:color w:val="000000"/>
        </w:rPr>
        <w:t>ą</w:t>
      </w:r>
      <w:r w:rsidRPr="00EA2473">
        <w:rPr>
          <w:color w:val="000000"/>
        </w:rPr>
        <w:t xml:space="preserve"> odstąpienia przez Zamawiającego od Umowy.</w:t>
      </w:r>
    </w:p>
    <w:p w:rsidR="00C860F0" w:rsidRPr="00EA2473" w:rsidRDefault="00C860F0" w:rsidP="00C860F0">
      <w:pPr>
        <w:keepNext/>
        <w:widowControl/>
        <w:spacing w:line="240" w:lineRule="auto"/>
        <w:ind w:left="425"/>
        <w:rPr>
          <w:color w:val="000000"/>
        </w:rPr>
      </w:pPr>
    </w:p>
    <w:p w:rsidR="00C860F0" w:rsidRPr="00EA2473" w:rsidRDefault="00C860F0" w:rsidP="00C860F0">
      <w:pPr>
        <w:spacing w:after="240" w:line="240" w:lineRule="auto"/>
        <w:ind w:left="0"/>
        <w:jc w:val="center"/>
        <w:rPr>
          <w:b/>
        </w:rPr>
      </w:pPr>
      <w:r w:rsidRPr="00EA2473">
        <w:rPr>
          <w:b/>
        </w:rPr>
        <w:t>§ 8. Siła Wyższa</w:t>
      </w:r>
    </w:p>
    <w:p w:rsidR="00C860F0" w:rsidRPr="00EA2473" w:rsidRDefault="00C860F0" w:rsidP="00C860F0">
      <w:pPr>
        <w:numPr>
          <w:ilvl w:val="2"/>
          <w:numId w:val="5"/>
        </w:numPr>
        <w:tabs>
          <w:tab w:val="clear" w:pos="2882"/>
        </w:tabs>
        <w:spacing w:line="240" w:lineRule="auto"/>
        <w:ind w:left="425" w:hanging="425"/>
      </w:pPr>
      <w:r w:rsidRPr="00EA2473">
        <w:t>Żadna ze Stron nie ponosi odpowiedzialności za niewykonanie lub nienależyte wykonanie obowiązków wynikających z Umowy będące następstwem wyłącznie wystąpienia Siły Wyższej.</w:t>
      </w:r>
    </w:p>
    <w:p w:rsidR="00C860F0" w:rsidRPr="00EA2473" w:rsidRDefault="00C860F0" w:rsidP="00C860F0">
      <w:pPr>
        <w:numPr>
          <w:ilvl w:val="2"/>
          <w:numId w:val="5"/>
        </w:numPr>
        <w:tabs>
          <w:tab w:val="clear" w:pos="2882"/>
        </w:tabs>
        <w:spacing w:line="240" w:lineRule="auto"/>
        <w:ind w:left="425" w:hanging="425"/>
      </w:pPr>
      <w:r w:rsidRPr="00EA2473">
        <w:t xml:space="preserve">Strona, która stwierdzi wystąpienie Siły Wyższej ma obowiązek poinformowania o tym drugiej Strony na piśmie bez zbędnej zwłoki. </w:t>
      </w:r>
    </w:p>
    <w:p w:rsidR="00C860F0" w:rsidRPr="00EA2473" w:rsidRDefault="00C860F0" w:rsidP="00C860F0">
      <w:pPr>
        <w:numPr>
          <w:ilvl w:val="2"/>
          <w:numId w:val="5"/>
        </w:numPr>
        <w:tabs>
          <w:tab w:val="clear" w:pos="2882"/>
        </w:tabs>
        <w:spacing w:line="240" w:lineRule="auto"/>
        <w:ind w:left="425" w:hanging="425"/>
      </w:pPr>
      <w:r w:rsidRPr="00EA2473">
        <w:t>Strona dotknięta działaniem Siły Wyższej podejmie wszelkie konieczne czynności zmierzające do ograniczenia skutków Siły Wyższej w zakresie wykonania zobowiązań wynikających z Umowy.</w:t>
      </w:r>
    </w:p>
    <w:p w:rsidR="00C860F0" w:rsidRPr="00EA2473" w:rsidRDefault="00C860F0" w:rsidP="00C860F0">
      <w:pPr>
        <w:numPr>
          <w:ilvl w:val="2"/>
          <w:numId w:val="5"/>
        </w:numPr>
        <w:tabs>
          <w:tab w:val="clear" w:pos="2882"/>
        </w:tabs>
        <w:spacing w:line="240" w:lineRule="auto"/>
        <w:ind w:left="425" w:hanging="425"/>
      </w:pPr>
      <w:r w:rsidRPr="00EA2473">
        <w:t>W przypadku ustania Siły Wyższej, Strona zawiadomi o tym bezzwłocznie drugą Stronę na piśmie.</w:t>
      </w:r>
    </w:p>
    <w:p w:rsidR="00C860F0" w:rsidRDefault="00C860F0" w:rsidP="00C860F0">
      <w:pPr>
        <w:pStyle w:val="Tekstpodstawowywcity3"/>
        <w:spacing w:after="240" w:line="240" w:lineRule="auto"/>
        <w:ind w:left="0"/>
        <w:jc w:val="center"/>
        <w:rPr>
          <w:b/>
          <w:sz w:val="22"/>
          <w:szCs w:val="22"/>
        </w:rPr>
      </w:pPr>
    </w:p>
    <w:p w:rsidR="00C860F0" w:rsidRPr="00EA2473" w:rsidRDefault="00C860F0" w:rsidP="00C860F0">
      <w:pPr>
        <w:pStyle w:val="Tekstpodstawowywcity3"/>
        <w:spacing w:after="240" w:line="240" w:lineRule="auto"/>
        <w:ind w:left="0"/>
        <w:jc w:val="center"/>
        <w:rPr>
          <w:b/>
          <w:sz w:val="22"/>
          <w:szCs w:val="22"/>
        </w:rPr>
      </w:pPr>
      <w:r w:rsidRPr="00EA2473">
        <w:rPr>
          <w:b/>
          <w:sz w:val="22"/>
          <w:szCs w:val="22"/>
        </w:rPr>
        <w:t xml:space="preserve">§ 9. Klauzula poufności 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Informacje Poufne obejmują w szczególności:</w:t>
      </w:r>
    </w:p>
    <w:p w:rsidR="00C860F0" w:rsidRPr="00EA2473" w:rsidRDefault="00C860F0" w:rsidP="00C860F0">
      <w:pPr>
        <w:pStyle w:val="Akapitzlist"/>
        <w:numPr>
          <w:ilvl w:val="1"/>
          <w:numId w:val="1"/>
        </w:numPr>
        <w:spacing w:line="240" w:lineRule="auto"/>
        <w:ind w:hanging="357"/>
      </w:pPr>
      <w:r w:rsidRPr="00EA2473">
        <w:t>wszelkie dane technologiczne, finansowe, handlowe, tajemnice handlowe, projekty, biznes plany lub inne informacje dotyczące Strony lub jej klientów lub kontrahentów;</w:t>
      </w:r>
    </w:p>
    <w:p w:rsidR="00C860F0" w:rsidRPr="00EA2473" w:rsidRDefault="00C860F0" w:rsidP="00C860F0">
      <w:pPr>
        <w:pStyle w:val="Akapitzlist"/>
        <w:numPr>
          <w:ilvl w:val="1"/>
          <w:numId w:val="1"/>
        </w:numPr>
        <w:spacing w:line="240" w:lineRule="auto"/>
        <w:ind w:hanging="357"/>
      </w:pPr>
      <w:r w:rsidRPr="00EA2473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C860F0" w:rsidRPr="00EA2473" w:rsidRDefault="00C860F0" w:rsidP="00C860F0">
      <w:pPr>
        <w:pStyle w:val="Akapitzlist"/>
        <w:numPr>
          <w:ilvl w:val="1"/>
          <w:numId w:val="1"/>
        </w:numPr>
        <w:spacing w:line="240" w:lineRule="auto"/>
        <w:ind w:hanging="357"/>
      </w:pPr>
      <w:r w:rsidRPr="00EA2473">
        <w:t xml:space="preserve">informacje stanowiące tajemnicę przedsiębiorstwa Strony w rozumieniu art. 11 ust. </w:t>
      </w:r>
      <w:r>
        <w:t>2</w:t>
      </w:r>
      <w:r w:rsidRPr="00EA2473">
        <w:t xml:space="preserve"> ustawy z dnia 16 kwietnia 1993 r. o zwalczaniu nieuczciwej konkurencji (</w:t>
      </w:r>
      <w:proofErr w:type="spellStart"/>
      <w:r w:rsidRPr="00EA2473">
        <w:t>t.j</w:t>
      </w:r>
      <w:proofErr w:type="spellEnd"/>
      <w:r w:rsidRPr="00EA2473">
        <w:t>. Dz. U. z 20</w:t>
      </w:r>
      <w:r>
        <w:t>22</w:t>
      </w:r>
      <w:r w:rsidRPr="00EA2473">
        <w:t xml:space="preserve"> r. poz. </w:t>
      </w:r>
      <w:r>
        <w:t>1233</w:t>
      </w:r>
      <w:r w:rsidRPr="00EA2473">
        <w:t xml:space="preserve"> ze zm.),</w:t>
      </w:r>
    </w:p>
    <w:p w:rsidR="00C860F0" w:rsidRPr="00EA2473" w:rsidRDefault="00C860F0" w:rsidP="00C860F0">
      <w:pPr>
        <w:pStyle w:val="Akapitzlist"/>
        <w:numPr>
          <w:ilvl w:val="1"/>
          <w:numId w:val="1"/>
        </w:numPr>
        <w:spacing w:line="240" w:lineRule="auto"/>
        <w:ind w:hanging="357"/>
      </w:pPr>
      <w:r w:rsidRPr="00EA2473">
        <w:t>wszelkie informacje i dokumenty dotyczące Strony i jej praw własności intelektualnej w rozumieniu ustawy z dnia 4 lutego 1994 r. o prawie autorskim i prawach pokrewnych (</w:t>
      </w:r>
      <w:proofErr w:type="spellStart"/>
      <w:r w:rsidRPr="00EA2473">
        <w:t>t.j</w:t>
      </w:r>
      <w:proofErr w:type="spellEnd"/>
      <w:r w:rsidRPr="00EA2473">
        <w:t>. Dz. U. z 20</w:t>
      </w:r>
      <w:r>
        <w:t>22</w:t>
      </w:r>
      <w:r w:rsidRPr="00EA2473">
        <w:t xml:space="preserve"> r. poz</w:t>
      </w:r>
      <w:r>
        <w:t>. 2509</w:t>
      </w:r>
      <w:r w:rsidRPr="00EA2473">
        <w:t xml:space="preserve"> ze zm.)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Strony ustalają, że Informacje Poufne obejmują informacje wskazane w ust. 2. niezależnie od formy ich przekazania.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Strony zobowiązują się wykorzystywać Informacje Poufne tylko i wyłącznie w celu wykonywania Umowy.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 xml:space="preserve">Strony zobowiązują się zwrócić sobie wszelkie dokumenty i nośniki zawierające Informacje </w:t>
      </w:r>
      <w:r w:rsidRPr="00EA2473">
        <w:lastRenderedPageBreak/>
        <w:t>Poufne na żądanie drugiej Strony, a kopie takich nośników zniszczyć lub zwrócić równocześnie ze zwrotem oryginalnych nośników.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Obowiązek zachowania w poufności Informacji Poufnych jest nieograniczony w czasie.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 Za działania lub zaniechania wyżej wymienionych osób odpowiada Strona, w imieniu której wykonują one zadania związane z realizacją Umowy. 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Strony ustalają, że Informacje Poufne nie obejmują: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informacji, które legalnie znajdowały się w posiadaniu Strony przed podpisaniem Umowy i nie były objęte obowiązkiem zachowania w tajemnicy zanim zostały jej ujawnione,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 xml:space="preserve">informacji uzyskanych od osób trzecich, które miały prawo ich posiadania i ujawnienia, jeśli zostały ujawnione bez naruszania prawa, 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informacji, które są dostępne publicznie, lub staną się publiczne w terminie późniejszym (od chwili ich upublicznienia), bez naruszania postanowień Umowy.</w:t>
      </w:r>
    </w:p>
    <w:p w:rsidR="00C860F0" w:rsidRPr="00EA2473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C860F0" w:rsidRDefault="00C860F0" w:rsidP="00C860F0">
      <w:pPr>
        <w:pStyle w:val="Akapitzlist"/>
        <w:numPr>
          <w:ilvl w:val="3"/>
          <w:numId w:val="5"/>
        </w:numPr>
        <w:tabs>
          <w:tab w:val="clear" w:pos="3602"/>
          <w:tab w:val="num" w:pos="3261"/>
        </w:tabs>
        <w:spacing w:line="240" w:lineRule="auto"/>
        <w:ind w:left="426" w:hanging="357"/>
      </w:pPr>
      <w:r w:rsidRPr="00EA2473">
        <w:t>W przypadku naruszenia obowiązków wynikających z niniejszego paragrafu, Wykonawca zobowiązuje się zapłacić Zamawiającemu za każde takie naruszenie karę umowną wskazaną w § 6 ust. 3 Umowy.</w:t>
      </w:r>
    </w:p>
    <w:p w:rsidR="00C860F0" w:rsidRDefault="00C860F0" w:rsidP="00C860F0">
      <w:pPr>
        <w:pStyle w:val="Domylnie"/>
        <w:spacing w:after="120"/>
        <w:ind w:left="284" w:right="140"/>
        <w:jc w:val="center"/>
        <w:rPr>
          <w:b/>
          <w:sz w:val="22"/>
          <w:szCs w:val="22"/>
        </w:rPr>
      </w:pPr>
    </w:p>
    <w:p w:rsidR="00C860F0" w:rsidRPr="000742A4" w:rsidRDefault="00C860F0" w:rsidP="00C860F0">
      <w:pPr>
        <w:spacing w:after="120" w:line="240" w:lineRule="auto"/>
        <w:ind w:left="851" w:right="1" w:hanging="284"/>
        <w:jc w:val="center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 xml:space="preserve">§ 10. </w:t>
      </w:r>
      <w:r w:rsidRPr="000742A4">
        <w:rPr>
          <w:b/>
          <w:kern w:val="1"/>
          <w:lang w:eastAsia="zh-CN" w:bidi="hi-IN"/>
        </w:rPr>
        <w:t>Oświadczenia i zobowiązania Wykonawcy</w:t>
      </w:r>
    </w:p>
    <w:p w:rsidR="00C860F0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oświadcza, że jest uprawniony do zawarcia Umowy.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zobowiązuje się do wykonania Przedmiotu Umowy na warunkach określonych w Umowie i zgodnych ze złożoną ofertą oraz z zasadami współczesnej wiedzy technicznej, polskimi normami i obowiązującymi przepisami oraz z należytą starannością.</w:t>
      </w:r>
    </w:p>
    <w:p w:rsidR="00C860F0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 xml:space="preserve">Wykonawca oświadcza, że w zakresie Przedmiotu Umowy posiada wszelkie niezbędne certyfikaty (atesty) zgodne z obowiązującymi przepisami prawa. 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C860F0">
        <w:rPr>
          <w:kern w:val="1"/>
          <w:lang w:eastAsia="zh-CN" w:bidi="hi-IN"/>
        </w:rPr>
        <w:t>W przypadku podania przez Wykonawcę w oświadczeniach stanowiących</w:t>
      </w:r>
      <w:r>
        <w:rPr>
          <w:kern w:val="1"/>
          <w:lang w:eastAsia="zh-CN" w:bidi="hi-IN"/>
        </w:rPr>
        <w:t xml:space="preserve"> załącznik do umowy nr …. </w:t>
      </w:r>
      <w:r w:rsidRPr="000742A4">
        <w:rPr>
          <w:kern w:val="1"/>
          <w:lang w:eastAsia="zh-CN" w:bidi="hi-IN"/>
        </w:rPr>
        <w:t>informacji niezgodnych z prawdą, wszelkie skutki finansowe z tym związane tj. kary, szkody i straty, ponosi Wykonawca.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oświadcza, że posiada odpowiednią wiedzę, doświadczenie, umiejętności oraz środki rzeczowe i osobowe, niezbędne do realizacji Przedmiotu Umowy.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oświadcza, że podczas realizacji prac będzie przestrzegał zasad bhp. Oświadczenie Wykonawcy o zobowiązaniu się do zapoznania się i przestrzegania zasad bhp na terenie będącym własnością Zama</w:t>
      </w:r>
      <w:r>
        <w:rPr>
          <w:kern w:val="1"/>
          <w:lang w:eastAsia="zh-CN" w:bidi="hi-IN"/>
        </w:rPr>
        <w:t>wiającego stanowi Załącznik nr […]</w:t>
      </w:r>
      <w:r w:rsidRPr="000742A4">
        <w:rPr>
          <w:kern w:val="1"/>
          <w:lang w:eastAsia="zh-CN" w:bidi="hi-IN"/>
        </w:rPr>
        <w:t xml:space="preserve"> do Umowy.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oświadcza, że wyznaczył koordynatora ds. BHP i p-</w:t>
      </w:r>
      <w:proofErr w:type="spellStart"/>
      <w:r w:rsidRPr="000742A4">
        <w:rPr>
          <w:kern w:val="1"/>
          <w:lang w:eastAsia="zh-CN" w:bidi="hi-IN"/>
        </w:rPr>
        <w:t>poż</w:t>
      </w:r>
      <w:proofErr w:type="spellEnd"/>
      <w:r w:rsidRPr="000742A4">
        <w:rPr>
          <w:kern w:val="1"/>
          <w:lang w:eastAsia="zh-CN" w:bidi="hi-IN"/>
        </w:rPr>
        <w:t>. Oświadczenie Wykonawcy  o wyznaczeniu koordynatora ds. Bezpieczeństwa i Higi</w:t>
      </w:r>
      <w:r>
        <w:rPr>
          <w:kern w:val="1"/>
          <w:lang w:eastAsia="zh-CN" w:bidi="hi-IN"/>
        </w:rPr>
        <w:t>eny Pracy stanowi Załącznik nr […]</w:t>
      </w:r>
      <w:r w:rsidRPr="000742A4">
        <w:rPr>
          <w:kern w:val="1"/>
          <w:lang w:eastAsia="zh-CN" w:bidi="hi-IN"/>
        </w:rPr>
        <w:t xml:space="preserve"> do  Umowy.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zobowiązuje się niezwłocznie poinformować Zamawiającego o każdej okoliczności stanowiącej przeszkodę w prawidłowej realizacji Przedmiotu Umowy, nie później, niż w terminie 3 dni od zaistnienia tej okoliczności albo powzięcia przez Wykonawcę wiadomości o jej zaistnieniu.</w:t>
      </w:r>
    </w:p>
    <w:p w:rsidR="00C860F0" w:rsidRPr="000742A4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 xml:space="preserve">Wykonawca bez uprzedniej pisemnej zgody Zamawiającego, nie jest uprawniony do </w:t>
      </w:r>
      <w:r w:rsidRPr="000742A4">
        <w:rPr>
          <w:kern w:val="1"/>
          <w:lang w:eastAsia="zh-CN" w:bidi="hi-IN"/>
        </w:rPr>
        <w:lastRenderedPageBreak/>
        <w:t>wykorzystywania firmy ani logo Zamawiającego w jakikolwiek sposób i w jakimkolwiek celu, jak również do publikowania/udostępnienia w jakiejkolwiek formie informacji o współpracy z Zamawiającym.</w:t>
      </w:r>
    </w:p>
    <w:p w:rsidR="00C860F0" w:rsidRPr="00126B4B" w:rsidRDefault="00C860F0" w:rsidP="00C860F0">
      <w:pPr>
        <w:pStyle w:val="Akapitzlist"/>
        <w:numPr>
          <w:ilvl w:val="1"/>
          <w:numId w:val="12"/>
        </w:numPr>
        <w:autoSpaceDE/>
        <w:spacing w:after="120" w:line="240" w:lineRule="auto"/>
        <w:ind w:left="426" w:right="1" w:hanging="426"/>
        <w:rPr>
          <w:kern w:val="1"/>
          <w:lang w:eastAsia="zh-CN" w:bidi="hi-IN"/>
        </w:rPr>
      </w:pPr>
      <w:r w:rsidRPr="000742A4">
        <w:rPr>
          <w:kern w:val="1"/>
          <w:lang w:eastAsia="zh-CN" w:bidi="hi-IN"/>
        </w:rPr>
        <w:t>Wykonawca oświadcza, że nie podlega wykluczeniu na podstawie art. 7 ust. 9 w zw. z ust. 1 ustawy z dnia 13 kwietnia 2022 r. o szczególnych rozwiązaniach w zakresie przeciwdziałania wspieraniu agresji na Ukrainę oraz służących ochronie bezpieczeństwa narodowego. Podpisane przez Wykonawcę oświadczenie stanowi załącznik nr 12 do Umowy</w:t>
      </w:r>
    </w:p>
    <w:p w:rsidR="00C860F0" w:rsidRPr="00EA2473" w:rsidRDefault="00C860F0" w:rsidP="00C860F0">
      <w:pPr>
        <w:spacing w:after="240" w:line="240" w:lineRule="auto"/>
        <w:ind w:left="0"/>
        <w:jc w:val="center"/>
      </w:pPr>
      <w:r w:rsidRPr="00EA2473">
        <w:rPr>
          <w:b/>
        </w:rPr>
        <w:t>§1</w:t>
      </w:r>
      <w:r>
        <w:rPr>
          <w:b/>
        </w:rPr>
        <w:t>1</w:t>
      </w:r>
      <w:r w:rsidRPr="00EA2473">
        <w:rPr>
          <w:b/>
        </w:rPr>
        <w:t>.</w:t>
      </w:r>
      <w:r w:rsidRPr="00EA2473">
        <w:t xml:space="preserve"> </w:t>
      </w:r>
      <w:r w:rsidRPr="00EA2473">
        <w:rPr>
          <w:b/>
        </w:rPr>
        <w:t>Postanowienia końcowe</w:t>
      </w:r>
    </w:p>
    <w:p w:rsidR="00C860F0" w:rsidRPr="00EA2473" w:rsidRDefault="00C860F0" w:rsidP="00C860F0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357"/>
      </w:pPr>
      <w:r w:rsidRPr="00EA2473">
        <w:t>Wszelkie zmiany i uzupełnienia Umowy wymagają dla swojej ważności formy pisemnej pod rygorem nieważności.</w:t>
      </w:r>
    </w:p>
    <w:p w:rsidR="00C860F0" w:rsidRPr="00EA2473" w:rsidRDefault="00C860F0" w:rsidP="00C860F0">
      <w:pPr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357"/>
      </w:pPr>
      <w:r w:rsidRPr="00EA2473">
        <w:t>W kwestiach nie uregulowanych postanowieniami Umowy zastosowanie mieć będą przepisy Kodeksu cywilnego i innych ustaw</w:t>
      </w:r>
    </w:p>
    <w:p w:rsidR="00C860F0" w:rsidRPr="00EA2473" w:rsidRDefault="00C860F0" w:rsidP="00C860F0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6" w:hanging="357"/>
        <w:rPr>
          <w:sz w:val="22"/>
        </w:rPr>
      </w:pPr>
      <w:r w:rsidRPr="00EA2473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:rsidR="00C860F0" w:rsidRPr="00C860F0" w:rsidRDefault="00C860F0" w:rsidP="00C860F0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before="0" w:line="240" w:lineRule="auto"/>
        <w:ind w:left="426" w:hanging="357"/>
        <w:rPr>
          <w:sz w:val="22"/>
        </w:rPr>
      </w:pPr>
      <w:r w:rsidRPr="00EA2473">
        <w:rPr>
          <w:sz w:val="22"/>
        </w:rPr>
        <w:t>Umowę sporządzono w 2 jednobrzmiących egzemplarzach, po jednym egzemplarzu dla każdej ze Stron.</w:t>
      </w:r>
    </w:p>
    <w:p w:rsidR="00C860F0" w:rsidRPr="00EA2473" w:rsidRDefault="00C860F0" w:rsidP="00C860F0">
      <w:pPr>
        <w:spacing w:after="240" w:line="240" w:lineRule="auto"/>
        <w:ind w:left="0"/>
        <w:jc w:val="center"/>
      </w:pPr>
      <w:r>
        <w:rPr>
          <w:b/>
        </w:rPr>
        <w:t>§12</w:t>
      </w:r>
      <w:r w:rsidRPr="00EA2473">
        <w:rPr>
          <w:b/>
        </w:rPr>
        <w:t>.</w:t>
      </w:r>
      <w:r w:rsidRPr="00EA2473">
        <w:t xml:space="preserve"> </w:t>
      </w:r>
      <w:r>
        <w:rPr>
          <w:b/>
        </w:rPr>
        <w:t>Załączniki</w:t>
      </w:r>
    </w:p>
    <w:p w:rsidR="00C860F0" w:rsidRPr="00EA2473" w:rsidRDefault="00C860F0" w:rsidP="00C860F0">
      <w:pPr>
        <w:pStyle w:val="Tekstpodstawowy"/>
        <w:widowControl/>
        <w:autoSpaceDE/>
        <w:autoSpaceDN/>
        <w:adjustRightInd/>
        <w:spacing w:before="0" w:line="240" w:lineRule="auto"/>
        <w:rPr>
          <w:sz w:val="22"/>
        </w:rPr>
      </w:pPr>
      <w:r w:rsidRPr="00EA2473">
        <w:rPr>
          <w:sz w:val="22"/>
        </w:rPr>
        <w:t>Integralną część Umowy stanowią załączone do niej: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 w:rsidRPr="00EA2473">
        <w:t>Zaproszenie do złożenia oferty</w:t>
      </w:r>
      <w:r>
        <w:t xml:space="preserve"> – załącznik nr 1,</w:t>
      </w:r>
    </w:p>
    <w:p w:rsidR="00C860F0" w:rsidRPr="002B417D" w:rsidRDefault="00C860F0" w:rsidP="00C860F0">
      <w:pPr>
        <w:numPr>
          <w:ilvl w:val="0"/>
          <w:numId w:val="14"/>
        </w:numPr>
        <w:spacing w:line="240" w:lineRule="auto"/>
      </w:pPr>
      <w:r w:rsidRPr="00C64DB9">
        <w:rPr>
          <w:color w:val="000000" w:themeColor="text1"/>
        </w:rPr>
        <w:t xml:space="preserve">Warunki </w:t>
      </w:r>
      <w:r>
        <w:rPr>
          <w:color w:val="000000" w:themeColor="text1"/>
        </w:rPr>
        <w:t>T</w:t>
      </w:r>
      <w:r w:rsidRPr="00C64DB9">
        <w:rPr>
          <w:color w:val="000000" w:themeColor="text1"/>
        </w:rPr>
        <w:t>echniczne</w:t>
      </w:r>
      <w:r>
        <w:rPr>
          <w:color w:val="000000" w:themeColor="text1"/>
        </w:rPr>
        <w:t xml:space="preserve"> Zamówienia – załącznik nr 2,</w:t>
      </w:r>
    </w:p>
    <w:p w:rsidR="000D109C" w:rsidRDefault="00C860F0" w:rsidP="00C860F0">
      <w:pPr>
        <w:numPr>
          <w:ilvl w:val="0"/>
          <w:numId w:val="14"/>
        </w:numPr>
        <w:spacing w:line="240" w:lineRule="auto"/>
      </w:pPr>
      <w:r>
        <w:rPr>
          <w:color w:val="000000" w:themeColor="text1"/>
        </w:rPr>
        <w:t>Oferta Wykonawcy – załącznik nr 3,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4..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5…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6…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7…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8…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9….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>
        <w:t>Załącznik nr 10 …</w:t>
      </w:r>
    </w:p>
    <w:p w:rsidR="00C860F0" w:rsidRDefault="00C860F0" w:rsidP="00C860F0">
      <w:pPr>
        <w:numPr>
          <w:ilvl w:val="0"/>
          <w:numId w:val="14"/>
        </w:numPr>
        <w:spacing w:line="240" w:lineRule="auto"/>
      </w:pPr>
      <w:r w:rsidRPr="00EA2473">
        <w:t>Wydruk z KRS Wykonawcy albo wydruk z CEIDG Wykonawcy.</w:t>
      </w:r>
    </w:p>
    <w:p w:rsidR="00C860F0" w:rsidRDefault="00C860F0" w:rsidP="00C860F0">
      <w:pPr>
        <w:pStyle w:val="Akapitzlist"/>
        <w:numPr>
          <w:ilvl w:val="0"/>
          <w:numId w:val="14"/>
        </w:numPr>
        <w:spacing w:line="240" w:lineRule="auto"/>
      </w:pPr>
      <w:r>
        <w:t>Oświadczenie Wykonawcy o niepodleganiu wykluczeniu.</w:t>
      </w:r>
    </w:p>
    <w:p w:rsidR="00C860F0" w:rsidRDefault="00C860F0" w:rsidP="00C860F0">
      <w:pPr>
        <w:spacing w:line="240" w:lineRule="auto"/>
        <w:ind w:left="720"/>
      </w:pPr>
    </w:p>
    <w:p w:rsidR="00C860F0" w:rsidRDefault="00C860F0" w:rsidP="00C860F0">
      <w:pPr>
        <w:spacing w:line="240" w:lineRule="auto"/>
        <w:ind w:left="720"/>
      </w:pPr>
    </w:p>
    <w:p w:rsidR="00C860F0" w:rsidRPr="00EA2473" w:rsidRDefault="00C860F0" w:rsidP="00C860F0">
      <w:pPr>
        <w:widowControl/>
        <w:autoSpaceDE/>
        <w:autoSpaceDN/>
        <w:adjustRightInd/>
        <w:spacing w:after="240" w:line="240" w:lineRule="auto"/>
        <w:rPr>
          <w:b/>
        </w:rPr>
      </w:pPr>
      <w:r w:rsidRPr="00EA2473">
        <w:rPr>
          <w:b/>
        </w:rPr>
        <w:t xml:space="preserve">ZAMAWIAJĄCY                                                                       WYKONAWCA     </w:t>
      </w:r>
    </w:p>
    <w:p w:rsidR="00C860F0" w:rsidRDefault="00C860F0" w:rsidP="00C860F0">
      <w:pPr>
        <w:spacing w:line="240" w:lineRule="auto"/>
        <w:ind w:left="720"/>
      </w:pPr>
      <w:bookmarkStart w:id="0" w:name="_GoBack"/>
      <w:bookmarkEnd w:id="0"/>
    </w:p>
    <w:p w:rsidR="00C860F0" w:rsidRDefault="00C860F0" w:rsidP="00C860F0">
      <w:pPr>
        <w:spacing w:line="240" w:lineRule="auto"/>
        <w:ind w:left="720"/>
      </w:pPr>
    </w:p>
    <w:p w:rsidR="00C860F0" w:rsidRPr="00C860F0" w:rsidRDefault="00C860F0" w:rsidP="00C860F0">
      <w:pPr>
        <w:spacing w:line="240" w:lineRule="auto"/>
        <w:ind w:left="720"/>
      </w:pPr>
    </w:p>
    <w:sectPr w:rsidR="00C860F0" w:rsidRPr="00C8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DC" w:rsidRDefault="00157BDC" w:rsidP="00C860F0">
      <w:pPr>
        <w:spacing w:line="240" w:lineRule="auto"/>
      </w:pPr>
      <w:r>
        <w:separator/>
      </w:r>
    </w:p>
  </w:endnote>
  <w:endnote w:type="continuationSeparator" w:id="0">
    <w:p w:rsidR="00157BDC" w:rsidRDefault="00157BDC" w:rsidP="00C86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DC" w:rsidRDefault="00157BDC" w:rsidP="00C860F0">
      <w:pPr>
        <w:spacing w:line="240" w:lineRule="auto"/>
      </w:pPr>
      <w:r>
        <w:separator/>
      </w:r>
    </w:p>
  </w:footnote>
  <w:footnote w:type="continuationSeparator" w:id="0">
    <w:p w:rsidR="00157BDC" w:rsidRDefault="00157BDC" w:rsidP="00C86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D5C"/>
    <w:multiLevelType w:val="multilevel"/>
    <w:tmpl w:val="CF906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E156D0"/>
    <w:multiLevelType w:val="hybridMultilevel"/>
    <w:tmpl w:val="E684E0D8"/>
    <w:lvl w:ilvl="0" w:tplc="4900F19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4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523738"/>
    <w:multiLevelType w:val="multilevel"/>
    <w:tmpl w:val="3158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A877FCB"/>
    <w:multiLevelType w:val="multilevel"/>
    <w:tmpl w:val="3158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14E8B"/>
    <w:multiLevelType w:val="hybridMultilevel"/>
    <w:tmpl w:val="C33E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B0C32"/>
    <w:multiLevelType w:val="multilevel"/>
    <w:tmpl w:val="35600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12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F0"/>
    <w:rsid w:val="000D109C"/>
    <w:rsid w:val="00157BDC"/>
    <w:rsid w:val="00C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B11AB-B261-42D7-AD87-44E43A92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F0"/>
    <w:pPr>
      <w:widowControl w:val="0"/>
      <w:autoSpaceDE w:val="0"/>
      <w:autoSpaceDN w:val="0"/>
      <w:adjustRightInd w:val="0"/>
      <w:spacing w:after="0" w:line="300" w:lineRule="auto"/>
      <w:ind w:left="96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60F0"/>
    <w:pPr>
      <w:spacing w:before="420" w:line="22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60F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W-Tekstpodstawowy2">
    <w:name w:val="WW-Tekst podstawowy 2"/>
    <w:basedOn w:val="Normalny"/>
    <w:rsid w:val="00C860F0"/>
    <w:pPr>
      <w:widowControl/>
      <w:suppressAutoHyphens/>
      <w:autoSpaceDE/>
      <w:autoSpaceDN/>
      <w:adjustRightInd/>
      <w:spacing w:line="240" w:lineRule="auto"/>
      <w:ind w:left="0" w:right="991"/>
    </w:pPr>
    <w:rPr>
      <w:b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0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0F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860F0"/>
    <w:rPr>
      <w:color w:val="0563C1"/>
      <w:u w:val="single"/>
    </w:rPr>
  </w:style>
  <w:style w:type="paragraph" w:styleId="Akapitzlist">
    <w:name w:val="List Paragraph"/>
    <w:aliases w:val="Normal,Akapit z listą3,Akapit z listą31,Wypunktowanie,Normal2,Obiekt,List Paragraph1,Wyliczanie,Numerowanie,BulletC,punktor kreska,List_Paragraph,Multilevel para_II,Akapit z listą BS,Bullet1,Bullets,List Paragraph 1,References,Preambuła"/>
    <w:basedOn w:val="Normalny"/>
    <w:link w:val="AkapitzlistZnak"/>
    <w:uiPriority w:val="34"/>
    <w:qFormat/>
    <w:rsid w:val="00C860F0"/>
    <w:pPr>
      <w:ind w:left="708"/>
    </w:p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Wyliczanie Znak,Numerowanie Znak,BulletC Znak,punktor kreska Znak,List_Paragraph Znak,Multilevel para_II Znak"/>
    <w:link w:val="Akapitzlist"/>
    <w:uiPriority w:val="34"/>
    <w:qFormat/>
    <w:rsid w:val="00C860F0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C860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jezewicz@aqua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jezewicz@aqua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3580</Words>
  <Characters>21485</Characters>
  <Application>Microsoft Office Word</Application>
  <DocSecurity>0</DocSecurity>
  <Lines>179</Lines>
  <Paragraphs>50</Paragraphs>
  <ScaleCrop>false</ScaleCrop>
  <Company>AQUANET S.A.</Company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</cp:revision>
  <dcterms:created xsi:type="dcterms:W3CDTF">2024-02-02T07:18:00Z</dcterms:created>
  <dcterms:modified xsi:type="dcterms:W3CDTF">2024-02-02T07:25:00Z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2024-02-02T07:24:39Z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d1c0b8ca-fc9b-4f9f-8b0c-82f04be22abe</vt:lpwstr>
  </property>
  <property fmtid="{D5CDD505-2E9C-101B-9397-08002B2CF9AE}" pid="8" name="MSIP_Label_7831e2fe-3d9c-460f-a618-11b95c642f58_ContentBits">
    <vt:lpwstr>0</vt:lpwstr>
  </property>
</Properties>
</file>