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6065F4C1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„Sukcesywna dostawa artykułów</w:t>
      </w:r>
      <w:r w:rsidR="007E6E4C">
        <w:rPr>
          <w:rFonts w:ascii="Verdana" w:hAnsi="Verdana" w:cs="Calibri Light"/>
          <w:b/>
          <w:sz w:val="22"/>
          <w:szCs w:val="22"/>
        </w:rPr>
        <w:t xml:space="preserve"> biurowych i papieru, w tym papieru kserograficznego dla Sieci Badawczej Łukasiewicz – Poznańskiego Instytutu Technologicznego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813738">
        <w:rPr>
          <w:rFonts w:ascii="Verdana" w:hAnsi="Verdana" w:cs="Calibri Light"/>
          <w:spacing w:val="-6"/>
          <w:sz w:val="22"/>
          <w:szCs w:val="22"/>
        </w:rPr>
        <w:t xml:space="preserve">nr referencyjny postępowania </w:t>
      </w:r>
      <w:r w:rsidR="00530D8A" w:rsidRPr="00813738">
        <w:rPr>
          <w:rFonts w:ascii="Verdana" w:hAnsi="Verdana" w:cs="Calibri Light"/>
          <w:spacing w:val="-6"/>
          <w:sz w:val="22"/>
          <w:szCs w:val="22"/>
        </w:rPr>
        <w:t>PRZ/000</w:t>
      </w:r>
      <w:r w:rsidR="00813738" w:rsidRPr="00813738">
        <w:rPr>
          <w:rFonts w:ascii="Verdana" w:hAnsi="Verdana" w:cs="Calibri Light"/>
          <w:spacing w:val="-6"/>
          <w:sz w:val="22"/>
          <w:szCs w:val="22"/>
        </w:rPr>
        <w:t>42</w:t>
      </w:r>
      <w:r w:rsidR="00C22C0C" w:rsidRPr="00813738">
        <w:rPr>
          <w:rFonts w:ascii="Verdana" w:hAnsi="Verdana" w:cs="Calibri Light"/>
          <w:spacing w:val="-6"/>
          <w:sz w:val="22"/>
          <w:szCs w:val="22"/>
        </w:rPr>
        <w:t>/202</w:t>
      </w:r>
      <w:r w:rsidR="00530D8A" w:rsidRPr="00813738">
        <w:rPr>
          <w:rFonts w:ascii="Verdana" w:hAnsi="Verdana" w:cs="Calibri Light"/>
          <w:spacing w:val="-6"/>
          <w:sz w:val="22"/>
          <w:szCs w:val="22"/>
        </w:rPr>
        <w:t>3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>
        <w:rPr>
          <w:rFonts w:ascii="Verdana" w:hAnsi="Verdana" w:cs="Calibri Light"/>
          <w:sz w:val="22"/>
          <w:szCs w:val="22"/>
        </w:rPr>
        <w:t>,</w:t>
      </w:r>
      <w:r w:rsidR="00C22C0C" w:rsidRPr="00E56FE8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 xml:space="preserve">Zgodnie z art. 274 ust. 1 ustawy </w:t>
      </w:r>
      <w:proofErr w:type="spellStart"/>
      <w:r w:rsidRPr="00D4265A">
        <w:rPr>
          <w:rFonts w:ascii="Verdana" w:hAnsi="Verdana"/>
          <w:iCs/>
          <w:sz w:val="22"/>
          <w:szCs w:val="22"/>
        </w:rPr>
        <w:t>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proofErr w:type="spellEnd"/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0BDF5072" w14:textId="3751802F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813738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813738" w:rsidRPr="00813738">
      <w:rPr>
        <w:rFonts w:ascii="Verdana" w:hAnsi="Verdana" w:cs="Calibri"/>
        <w:bCs/>
        <w:i/>
        <w:sz w:val="18"/>
        <w:szCs w:val="18"/>
        <w:lang w:eastAsia="en-US"/>
      </w:rPr>
      <w:t>42</w:t>
    </w:r>
    <w:r w:rsidR="00C22C0C" w:rsidRPr="00813738">
      <w:rPr>
        <w:rFonts w:ascii="Verdana" w:hAnsi="Verdana" w:cs="Calibri"/>
        <w:bCs/>
        <w:i/>
        <w:sz w:val="18"/>
        <w:szCs w:val="18"/>
        <w:lang w:eastAsia="en-US"/>
      </w:rPr>
      <w:t>/202</w:t>
    </w:r>
    <w:r w:rsidRPr="00813738">
      <w:rPr>
        <w:rFonts w:ascii="Verdana" w:hAnsi="Verdana" w:cs="Calibri"/>
        <w:bCs/>
        <w:i/>
        <w:sz w:val="18"/>
        <w:szCs w:val="18"/>
        <w:lang w:eastAsia="en-US"/>
      </w:rPr>
      <w:t>3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3C9B76B6" w:rsidR="00C22C0C" w:rsidRPr="00E56FE8" w:rsidRDefault="00C22C0C" w:rsidP="00CA6A3A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 artykułów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biurowych i papieru, w tym papieru kserograficznego dla Sieci Badawczej Łukasiewicz – Poznańskiego Instytutu Technologicznego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A1564"/>
    <w:rsid w:val="003E0FCD"/>
    <w:rsid w:val="00421503"/>
    <w:rsid w:val="00475238"/>
    <w:rsid w:val="0052111C"/>
    <w:rsid w:val="00530D8A"/>
    <w:rsid w:val="00582399"/>
    <w:rsid w:val="00600C3B"/>
    <w:rsid w:val="0062577E"/>
    <w:rsid w:val="006835DF"/>
    <w:rsid w:val="00690D34"/>
    <w:rsid w:val="00720048"/>
    <w:rsid w:val="00733FB3"/>
    <w:rsid w:val="00746127"/>
    <w:rsid w:val="00764236"/>
    <w:rsid w:val="00793EF9"/>
    <w:rsid w:val="007A2557"/>
    <w:rsid w:val="007E6E4C"/>
    <w:rsid w:val="007E7AC5"/>
    <w:rsid w:val="00813738"/>
    <w:rsid w:val="00872F30"/>
    <w:rsid w:val="008912AA"/>
    <w:rsid w:val="008C47D5"/>
    <w:rsid w:val="008E37A8"/>
    <w:rsid w:val="00913985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94D9E"/>
    <w:rsid w:val="00BA211D"/>
    <w:rsid w:val="00BC48B3"/>
    <w:rsid w:val="00BC618C"/>
    <w:rsid w:val="00C07491"/>
    <w:rsid w:val="00C22C0C"/>
    <w:rsid w:val="00CA6A3A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F52C4B"/>
    <w:rsid w:val="00F673CB"/>
    <w:rsid w:val="00FB4526"/>
    <w:rsid w:val="00FC6CED"/>
    <w:rsid w:val="00FC7BCB"/>
    <w:rsid w:val="00FD46B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49</cp:revision>
  <dcterms:created xsi:type="dcterms:W3CDTF">2022-04-26T12:01:00Z</dcterms:created>
  <dcterms:modified xsi:type="dcterms:W3CDTF">2023-07-25T10:08:00Z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