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7E49C" w14:textId="55F8A1F6" w:rsidR="00A062AE" w:rsidRDefault="00F93CBF" w:rsidP="00235960">
      <w:pPr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Załącznik nr </w:t>
      </w:r>
      <w:r w:rsidR="0069625B"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>3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pl-PL"/>
        </w:rPr>
        <w:t xml:space="preserve"> do SWZ – projekt umowy</w:t>
      </w:r>
    </w:p>
    <w:p w14:paraId="0C17FB81" w14:textId="77777777" w:rsidR="00A062AE" w:rsidRDefault="00A062AE" w:rsidP="00235960">
      <w:pPr>
        <w:spacing w:line="276" w:lineRule="auto"/>
        <w:rPr>
          <w:i/>
          <w:lang w:val="pl-PL"/>
        </w:rPr>
      </w:pPr>
    </w:p>
    <w:p w14:paraId="0F183FA9" w14:textId="77777777" w:rsidR="00A062AE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</w:p>
    <w:p w14:paraId="304EE7EC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5E24250B" w14:textId="3A35552C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>Umowa zawarta w Wielgiem</w:t>
      </w:r>
      <w:r w:rsidR="00F93CBF"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  <w:t xml:space="preserve"> w dniu  ……………………….………………  pomiędzy: </w:t>
      </w:r>
    </w:p>
    <w:p w14:paraId="2BAE0ECF" w14:textId="3A0550BE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Gminą Wielgie z siedzibą ul. Starowiejska 8, 87-603 Wielgie, NIP 4660326661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REGON </w:t>
      </w:r>
      <w:r w:rsidRPr="00E7584F">
        <w:rPr>
          <w:rFonts w:ascii="Times New Roman" w:hAnsi="Times New Roman" w:cs="Times New Roman"/>
          <w:b w:val="0"/>
          <w:bCs/>
          <w:sz w:val="24"/>
          <w:szCs w:val="24"/>
        </w:rPr>
        <w:t xml:space="preserve"> 000549772</w:t>
      </w:r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>, zwaną dalej „Zamawiającym”, reprezentowaną przez:</w:t>
      </w:r>
    </w:p>
    <w:p w14:paraId="4F7ADFAF" w14:textId="65979F5C" w:rsidR="00A062AE" w:rsidRDefault="00E7584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- Tadeusza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Wiewiórskiego</w:t>
      </w:r>
      <w:proofErr w:type="spellEnd"/>
      <w:r w:rsidR="00F93CBF">
        <w:rPr>
          <w:rFonts w:ascii="Times New Roman" w:hAnsi="Times New Roman" w:cs="Times New Roman"/>
          <w:b w:val="0"/>
          <w:bCs/>
          <w:sz w:val="24"/>
          <w:szCs w:val="24"/>
        </w:rPr>
        <w:t xml:space="preserve"> - Wójta Gminy </w:t>
      </w:r>
    </w:p>
    <w:p w14:paraId="37E4172A" w14:textId="657AB683" w:rsidR="00A062AE" w:rsidRDefault="00F93CBF" w:rsidP="00235960">
      <w:pPr>
        <w:pStyle w:val="Lista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przy kontrasy</w:t>
      </w:r>
      <w:r w:rsidR="00E7584F">
        <w:rPr>
          <w:rFonts w:ascii="Times New Roman" w:hAnsi="Times New Roman" w:cs="Times New Roman"/>
          <w:b w:val="0"/>
          <w:bCs/>
          <w:sz w:val="24"/>
          <w:szCs w:val="24"/>
        </w:rPr>
        <w:t>gnacie Bożeny Bielickiej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- Skarbnika Gminy </w:t>
      </w:r>
    </w:p>
    <w:p w14:paraId="445970E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64C8B02" w14:textId="77777777" w:rsidR="00A062AE" w:rsidRDefault="00F93CBF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a </w:t>
      </w:r>
    </w:p>
    <w:p w14:paraId="317D9DB3" w14:textId="77777777" w:rsidR="00A062AE" w:rsidRDefault="00A062AE" w:rsidP="0023596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</w:p>
    <w:p w14:paraId="3B17AAED" w14:textId="77777777" w:rsidR="00A062AE" w:rsidRDefault="00F93CBF" w:rsidP="0023596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…………………………………………………………………………………………………</w:t>
      </w:r>
    </w:p>
    <w:p w14:paraId="16052A3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zwanym dalej „Wykonawcą”, reprezentowanym przez:</w:t>
      </w:r>
    </w:p>
    <w:p w14:paraId="5F30DA24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- ………………………………………..</w:t>
      </w:r>
    </w:p>
    <w:p w14:paraId="702D7B54" w14:textId="77777777" w:rsidR="00A062AE" w:rsidRDefault="00A062AE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BE14712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łącznie w dalszej części zwanymi również: „Stronami",</w:t>
      </w:r>
    </w:p>
    <w:p w14:paraId="2C703344" w14:textId="77777777" w:rsidR="00A062AE" w:rsidRDefault="00F93CBF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o następującej treści:</w:t>
      </w:r>
    </w:p>
    <w:p w14:paraId="676B743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</w:p>
    <w:p w14:paraId="205765BD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Podstawę zawarcia niniejszej Umowy stanowi wynik postępowania o udzielenie zamówienia</w:t>
      </w:r>
    </w:p>
    <w:p w14:paraId="53E6B6C3" w14:textId="77777777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publicznego w trybie podstawowym bez negocjacji zgodnie z przepisami ustawy z dnia 11</w:t>
      </w:r>
    </w:p>
    <w:p w14:paraId="54FE2C08" w14:textId="3C4E80A5" w:rsidR="00A062AE" w:rsidRDefault="00F93CBF" w:rsidP="00052408">
      <w:pPr>
        <w:widowControl/>
        <w:suppressAutoHyphens w:val="0"/>
        <w:spacing w:line="276" w:lineRule="auto"/>
        <w:jc w:val="both"/>
        <w:rPr>
          <w:rFonts w:ascii="Times New Roman" w:eastAsia="Songti SC" w:hAnsi="Times New Roman" w:cs="Times New Roman"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września 2019 r. Prawo zamówień publicznych, Dz.U. z 20</w:t>
      </w:r>
      <w:r w:rsidR="000B0B0A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22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r., </w:t>
      </w:r>
      <w:r w:rsidR="000B0B0A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poz. 1710</w:t>
      </w:r>
      <w:r w:rsidR="00AA7E8E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 </w:t>
      </w:r>
      <w:r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ze zm. (zwanej dalej</w:t>
      </w:r>
    </w:p>
    <w:p w14:paraId="35EC1CE7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</w:pPr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także: „</w:t>
      </w:r>
      <w:proofErr w:type="spellStart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Pzp</w:t>
      </w:r>
      <w:proofErr w:type="spellEnd"/>
      <w:r>
        <w:rPr>
          <w:rFonts w:ascii="Times New Roman" w:eastAsia="Songti SC" w:hAnsi="Times New Roman" w:cs="Times New Roman"/>
          <w:b w:val="0"/>
          <w:bCs/>
          <w:color w:val="auto"/>
          <w:kern w:val="0"/>
          <w:sz w:val="24"/>
          <w:szCs w:val="24"/>
          <w:lang w:bidi="ar-SA"/>
        </w:rPr>
        <w:t>"),</w:t>
      </w:r>
    </w:p>
    <w:p w14:paraId="101AB26E" w14:textId="77777777" w:rsidR="00A062AE" w:rsidRDefault="00A062AE" w:rsidP="00235960">
      <w:pPr>
        <w:widowControl/>
        <w:suppressAutoHyphens w:val="0"/>
        <w:spacing w:line="276" w:lineRule="auto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6B3BE5DF" w14:textId="77777777" w:rsidR="00A062AE" w:rsidRDefault="00F93CBF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  <w:r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  <w:t>§1</w:t>
      </w:r>
    </w:p>
    <w:p w14:paraId="73EE99E3" w14:textId="77777777" w:rsidR="00A062AE" w:rsidRDefault="00A062AE" w:rsidP="00235960">
      <w:pPr>
        <w:widowControl/>
        <w:suppressAutoHyphens w:val="0"/>
        <w:spacing w:line="276" w:lineRule="auto"/>
        <w:jc w:val="center"/>
        <w:rPr>
          <w:rFonts w:ascii="Times New Roman" w:eastAsia="Songti SC" w:hAnsi="Times New Roman" w:cs="Times New Roman"/>
          <w:b/>
          <w:bCs/>
          <w:color w:val="auto"/>
          <w:kern w:val="0"/>
          <w:lang w:val="pl-PL" w:bidi="ar-SA"/>
        </w:rPr>
      </w:pPr>
    </w:p>
    <w:p w14:paraId="4B03FC85" w14:textId="446BC4BE" w:rsidR="00A062AE" w:rsidRPr="000B0B0A" w:rsidRDefault="00F93CBF" w:rsidP="00E7584F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  <w:r w:rsidRPr="00052408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Zamawiający powierza, a Wykonawca zobowiązuje się do wykonania zamówienia publicznego pn. 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„</w:t>
      </w:r>
      <w:r w:rsidR="000B0B0A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 xml:space="preserve">Termomodernizacja </w:t>
      </w:r>
      <w:r w:rsidR="00530EF8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obiektów</w:t>
      </w:r>
      <w:r w:rsidR="000B0B0A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 xml:space="preserve"> ZPO w Wielgiem</w:t>
      </w:r>
      <w:r w:rsidR="00E7584F" w:rsidRPr="00E7584F"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  <w:t>”</w:t>
      </w:r>
      <w:r w:rsidRPr="00E7584F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 xml:space="preserve">, </w:t>
      </w:r>
      <w:r w:rsidRPr="00E7584F">
        <w:rPr>
          <w:rFonts w:ascii="Times New Roman" w:hAnsi="Times New Roman" w:cs="Times New Roman"/>
          <w:lang w:val="pl-PL"/>
        </w:rPr>
        <w:t>którego zakres prac obejmuje</w:t>
      </w:r>
      <w:r w:rsidRPr="00E7584F">
        <w:rPr>
          <w:rFonts w:ascii="Times New Roman" w:eastAsia="Calibri" w:hAnsi="Times New Roman" w:cs="Times New Roman"/>
          <w:lang w:val="pl-PL" w:eastAsia="pl-PL"/>
        </w:rPr>
        <w:t>:</w:t>
      </w:r>
    </w:p>
    <w:p w14:paraId="5AE52465" w14:textId="0C4487FB" w:rsidR="000B0B0A" w:rsidRDefault="007C1715" w:rsidP="007C1715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- m</w:t>
      </w:r>
      <w:r w:rsidRPr="007C1715">
        <w:rPr>
          <w:rFonts w:ascii="Times New Roman" w:eastAsia="Calibri" w:hAnsi="Times New Roman" w:cs="Times New Roman"/>
          <w:lang w:val="pl-PL" w:eastAsia="pl-PL"/>
        </w:rPr>
        <w:t>ontaż instalacji oświetlenia podstawowego, awaryjnego i ewakuacyjnego, wymiana łączn</w:t>
      </w:r>
      <w:r w:rsidRPr="007C1715">
        <w:rPr>
          <w:rFonts w:ascii="Times New Roman" w:eastAsia="Calibri" w:hAnsi="Times New Roman" w:cs="Times New Roman"/>
          <w:lang w:val="pl-PL" w:eastAsia="pl-PL"/>
        </w:rPr>
        <w:t>i</w:t>
      </w:r>
      <w:r w:rsidRPr="007C1715">
        <w:rPr>
          <w:rFonts w:ascii="Times New Roman" w:eastAsia="Calibri" w:hAnsi="Times New Roman" w:cs="Times New Roman"/>
          <w:lang w:val="pl-PL" w:eastAsia="pl-PL"/>
        </w:rPr>
        <w:t>ków oświetlenia, wymiana gniazd wtykowych 230V, wymiana uszkodzonych odcinków przew</w:t>
      </w:r>
      <w:r w:rsidRPr="007C1715">
        <w:rPr>
          <w:rFonts w:ascii="Times New Roman" w:eastAsia="Calibri" w:hAnsi="Times New Roman" w:cs="Times New Roman"/>
          <w:lang w:val="pl-PL" w:eastAsia="pl-PL"/>
        </w:rPr>
        <w:t>o</w:t>
      </w:r>
      <w:r w:rsidRPr="007C1715">
        <w:rPr>
          <w:rFonts w:ascii="Times New Roman" w:eastAsia="Calibri" w:hAnsi="Times New Roman" w:cs="Times New Roman"/>
          <w:lang w:val="pl-PL" w:eastAsia="pl-PL"/>
        </w:rPr>
        <w:t>dów, wymiana rozgałęźników instalacji oświetleniowej, wymiana rozdzielnic piętrowych</w:t>
      </w:r>
      <w:r>
        <w:rPr>
          <w:rFonts w:ascii="Times New Roman" w:eastAsia="Calibri" w:hAnsi="Times New Roman" w:cs="Times New Roman"/>
          <w:lang w:val="pl-PL" w:eastAsia="pl-PL"/>
        </w:rPr>
        <w:t>, wyk</w:t>
      </w:r>
      <w:r>
        <w:rPr>
          <w:rFonts w:ascii="Times New Roman" w:eastAsia="Calibri" w:hAnsi="Times New Roman" w:cs="Times New Roman"/>
          <w:lang w:val="pl-PL" w:eastAsia="pl-PL"/>
        </w:rPr>
        <w:t>o</w:t>
      </w:r>
      <w:r>
        <w:rPr>
          <w:rFonts w:ascii="Times New Roman" w:eastAsia="Calibri" w:hAnsi="Times New Roman" w:cs="Times New Roman"/>
          <w:lang w:val="pl-PL" w:eastAsia="pl-PL"/>
        </w:rPr>
        <w:t>nanie niezbędnych badań i sporządzenie z nich protokołów,</w:t>
      </w:r>
    </w:p>
    <w:p w14:paraId="3E9930EE" w14:textId="0A61D698" w:rsidR="007C1715" w:rsidRDefault="007C1715" w:rsidP="007C1715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- wymianę</w:t>
      </w:r>
      <w:r w:rsidRPr="007C1715">
        <w:rPr>
          <w:rFonts w:ascii="Times New Roman" w:eastAsia="Calibri" w:hAnsi="Times New Roman" w:cs="Times New Roman"/>
          <w:lang w:val="pl-PL" w:eastAsia="pl-PL"/>
        </w:rPr>
        <w:t xml:space="preserve"> głównych przewodów rozprowadzających instalacji C.O., wymiana instalacji C.O. w poszczególnych budynkach, wymiana grzejników na grzejniki płytowe z bocznym zasilaniem, na montaż zaworów grzejnikowych, montaż zaworów na pionach i leżakach głównych, montaż pomp obiegowych do instalacji C.O. Zakres obejmuje wykonanie instalacji, jej uruchomienie, wykonanie prób szczelności</w:t>
      </w:r>
      <w:r>
        <w:rPr>
          <w:rFonts w:ascii="Times New Roman" w:eastAsia="Calibri" w:hAnsi="Times New Roman" w:cs="Times New Roman"/>
          <w:lang w:val="pl-PL" w:eastAsia="pl-PL"/>
        </w:rPr>
        <w:t>,</w:t>
      </w:r>
      <w:r w:rsidR="002F0000">
        <w:rPr>
          <w:rFonts w:ascii="Times New Roman" w:eastAsia="Calibri" w:hAnsi="Times New Roman" w:cs="Times New Roman"/>
          <w:lang w:val="pl-PL" w:eastAsia="pl-PL"/>
        </w:rPr>
        <w:t xml:space="preserve"> utylizację materiałów izolacyjnych powstałych w wyniku demont</w:t>
      </w:r>
      <w:r w:rsidR="002F0000">
        <w:rPr>
          <w:rFonts w:ascii="Times New Roman" w:eastAsia="Calibri" w:hAnsi="Times New Roman" w:cs="Times New Roman"/>
          <w:lang w:val="pl-PL" w:eastAsia="pl-PL"/>
        </w:rPr>
        <w:t>a</w:t>
      </w:r>
      <w:r w:rsidR="002F0000">
        <w:rPr>
          <w:rFonts w:ascii="Times New Roman" w:eastAsia="Calibri" w:hAnsi="Times New Roman" w:cs="Times New Roman"/>
          <w:lang w:val="pl-PL" w:eastAsia="pl-PL"/>
        </w:rPr>
        <w:t xml:space="preserve">żu instalacji CO, </w:t>
      </w:r>
    </w:p>
    <w:p w14:paraId="64ACAC40" w14:textId="1D5D789A" w:rsidR="007C1715" w:rsidRDefault="007C1715" w:rsidP="007C1715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- m</w:t>
      </w:r>
      <w:r w:rsidRPr="007C1715">
        <w:rPr>
          <w:rFonts w:ascii="Times New Roman" w:eastAsia="Calibri" w:hAnsi="Times New Roman" w:cs="Times New Roman"/>
          <w:lang w:val="pl-PL" w:eastAsia="pl-PL"/>
        </w:rPr>
        <w:t>ontaż instalacji fot</w:t>
      </w:r>
      <w:r>
        <w:rPr>
          <w:rFonts w:ascii="Times New Roman" w:eastAsia="Calibri" w:hAnsi="Times New Roman" w:cs="Times New Roman"/>
          <w:lang w:val="pl-PL" w:eastAsia="pl-PL"/>
        </w:rPr>
        <w:t>owoltaicznej o mocy docelowej 49,9</w:t>
      </w:r>
      <w:r w:rsidRPr="007C1715">
        <w:rPr>
          <w:rFonts w:ascii="Times New Roman" w:eastAsia="Calibri" w:hAnsi="Times New Roman" w:cs="Times New Roman"/>
          <w:lang w:val="pl-PL" w:eastAsia="pl-PL"/>
        </w:rPr>
        <w:t xml:space="preserve">5 </w:t>
      </w:r>
      <w:proofErr w:type="spellStart"/>
      <w:r w:rsidRPr="007C1715">
        <w:rPr>
          <w:rFonts w:ascii="Times New Roman" w:eastAsia="Calibri" w:hAnsi="Times New Roman" w:cs="Times New Roman"/>
          <w:lang w:val="pl-PL" w:eastAsia="pl-PL"/>
        </w:rPr>
        <w:t>kWp</w:t>
      </w:r>
      <w:proofErr w:type="spellEnd"/>
      <w:r w:rsidRPr="007C1715">
        <w:rPr>
          <w:rFonts w:ascii="Times New Roman" w:eastAsia="Calibri" w:hAnsi="Times New Roman" w:cs="Times New Roman"/>
          <w:lang w:val="pl-PL" w:eastAsia="pl-PL"/>
        </w:rPr>
        <w:t xml:space="preserve"> na dachu </w:t>
      </w:r>
      <w:r w:rsidR="00530EF8">
        <w:rPr>
          <w:rFonts w:ascii="Times New Roman" w:eastAsia="Calibri" w:hAnsi="Times New Roman" w:cs="Times New Roman"/>
          <w:lang w:val="pl-PL" w:eastAsia="pl-PL"/>
        </w:rPr>
        <w:t>obiektów</w:t>
      </w:r>
      <w:r w:rsidRPr="007C1715">
        <w:rPr>
          <w:rFonts w:ascii="Times New Roman" w:eastAsia="Calibri" w:hAnsi="Times New Roman" w:cs="Times New Roman"/>
          <w:lang w:val="pl-PL" w:eastAsia="pl-PL"/>
        </w:rPr>
        <w:t xml:space="preserve"> Zespołu Placówek Oświatowych w  Wielgiem. Źródłem energii odnawialnej będą zastosowane moduły fotowoltai</w:t>
      </w:r>
      <w:r>
        <w:rPr>
          <w:rFonts w:ascii="Times New Roman" w:eastAsia="Calibri" w:hAnsi="Times New Roman" w:cs="Times New Roman"/>
          <w:lang w:val="pl-PL" w:eastAsia="pl-PL"/>
        </w:rPr>
        <w:t>czne monokrystaliczne o mocy 450</w:t>
      </w:r>
      <w:r w:rsidRPr="007C1715">
        <w:rPr>
          <w:rFonts w:ascii="Times New Roman" w:eastAsia="Calibri" w:hAnsi="Times New Roman" w:cs="Times New Roman"/>
          <w:lang w:val="pl-PL" w:eastAsia="pl-PL"/>
        </w:rPr>
        <w:t xml:space="preserve"> </w:t>
      </w:r>
      <w:proofErr w:type="spellStart"/>
      <w:r w:rsidRPr="007C1715">
        <w:rPr>
          <w:rFonts w:ascii="Times New Roman" w:eastAsia="Calibri" w:hAnsi="Times New Roman" w:cs="Times New Roman"/>
          <w:lang w:val="pl-PL" w:eastAsia="pl-PL"/>
        </w:rPr>
        <w:t>Wp</w:t>
      </w:r>
      <w:proofErr w:type="spellEnd"/>
      <w:r w:rsidRPr="007C1715">
        <w:rPr>
          <w:rFonts w:ascii="Times New Roman" w:eastAsia="Calibri" w:hAnsi="Times New Roman" w:cs="Times New Roman"/>
          <w:lang w:val="pl-PL" w:eastAsia="pl-PL"/>
        </w:rPr>
        <w:t xml:space="preserve">/moduł z trzema falownikami. Zakres obejmuje </w:t>
      </w:r>
      <w:r w:rsidRPr="007C1715">
        <w:rPr>
          <w:rFonts w:ascii="Times New Roman" w:eastAsia="Calibri" w:hAnsi="Times New Roman" w:cs="Times New Roman"/>
          <w:lang w:val="pl-PL" w:eastAsia="pl-PL"/>
        </w:rPr>
        <w:lastRenderedPageBreak/>
        <w:t>wykonanie instalacji, jej uruchomienie, sprawdzenie i dokonanie pomiarów elektrycznych oraz zgłoszenie do właściwego zakładu energetycznego</w:t>
      </w:r>
      <w:r>
        <w:rPr>
          <w:rFonts w:ascii="Times New Roman" w:eastAsia="Calibri" w:hAnsi="Times New Roman" w:cs="Times New Roman"/>
          <w:lang w:val="pl-PL" w:eastAsia="pl-PL"/>
        </w:rPr>
        <w:t>,</w:t>
      </w:r>
    </w:p>
    <w:p w14:paraId="08116D3C" w14:textId="5136150C" w:rsidR="007C1715" w:rsidRPr="007C1715" w:rsidRDefault="007C1715" w:rsidP="007C1715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  <w:r>
        <w:rPr>
          <w:rFonts w:ascii="Times New Roman" w:eastAsia="Calibri" w:hAnsi="Times New Roman" w:cs="Times New Roman"/>
          <w:lang w:val="pl-PL" w:eastAsia="pl-PL"/>
        </w:rPr>
        <w:t>- montaż papy termozgrzewalnej.</w:t>
      </w:r>
    </w:p>
    <w:p w14:paraId="23B219F9" w14:textId="77777777" w:rsidR="000B0B0A" w:rsidRDefault="000B0B0A" w:rsidP="000B0B0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Calibri" w:hAnsi="Times New Roman" w:cs="Times New Roman"/>
          <w:lang w:val="pl-PL" w:eastAsia="pl-PL"/>
        </w:rPr>
      </w:pPr>
    </w:p>
    <w:p w14:paraId="029B32C9" w14:textId="77777777" w:rsidR="000B0B0A" w:rsidRPr="00E7584F" w:rsidRDefault="000B0B0A" w:rsidP="000B0B0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,Bold" w:eastAsia="Songti SC" w:hAnsi="TimesNewRoman,Bold" w:cs="TimesNewRoman,Bold"/>
          <w:b/>
          <w:bCs/>
          <w:color w:val="auto"/>
          <w:kern w:val="0"/>
          <w:lang w:val="pl-PL" w:bidi="ar-SA"/>
        </w:rPr>
      </w:pPr>
    </w:p>
    <w:p w14:paraId="16E4CDA3" w14:textId="2AAA1B46" w:rsidR="00235960" w:rsidRDefault="00216275" w:rsidP="000B0B0A">
      <w:pPr>
        <w:widowControl/>
        <w:suppressAutoHyphens w:val="0"/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 </w:t>
      </w:r>
      <w:r>
        <w:rPr>
          <w:rFonts w:ascii="Times New Roman" w:hAnsi="Times New Roman" w:cs="Times New Roman"/>
          <w:bCs/>
          <w:lang w:val="pl-PL"/>
        </w:rPr>
        <w:tab/>
        <w:t xml:space="preserve">  </w:t>
      </w:r>
      <w:r w:rsidR="00F93CBF" w:rsidRPr="00235960">
        <w:rPr>
          <w:rFonts w:ascii="Times New Roman" w:hAnsi="Times New Roman" w:cs="Times New Roman"/>
          <w:lang w:val="pl-PL"/>
        </w:rPr>
        <w:t>Na przedmiot umowy składa się zakres rzeczowy ujęty w dokumentacji projektowej, sp</w:t>
      </w:r>
      <w:r w:rsidR="00F93CBF" w:rsidRPr="00235960">
        <w:rPr>
          <w:rFonts w:ascii="Times New Roman" w:hAnsi="Times New Roman" w:cs="Times New Roman"/>
          <w:lang w:val="pl-PL"/>
        </w:rPr>
        <w:t>e</w:t>
      </w:r>
      <w:r w:rsidR="00F93CBF" w:rsidRPr="00235960">
        <w:rPr>
          <w:rFonts w:ascii="Times New Roman" w:hAnsi="Times New Roman" w:cs="Times New Roman"/>
          <w:lang w:val="pl-PL"/>
        </w:rPr>
        <w:t>cyfikacji technicznej wykonania i odbioru robót, przedmiar</w:t>
      </w:r>
      <w:r w:rsidR="00235960">
        <w:rPr>
          <w:rFonts w:ascii="Times New Roman" w:hAnsi="Times New Roman" w:cs="Times New Roman"/>
          <w:lang w:val="pl-PL"/>
        </w:rPr>
        <w:t>ze</w:t>
      </w:r>
      <w:r w:rsidR="00F93CBF" w:rsidRPr="00235960">
        <w:rPr>
          <w:rFonts w:ascii="Times New Roman" w:hAnsi="Times New Roman" w:cs="Times New Roman"/>
          <w:lang w:val="pl-PL"/>
        </w:rPr>
        <w:t>, specyfikacji warunków zamówienia, załączonych do niniejszej umowy i stanowiących jej integralną część.</w:t>
      </w:r>
    </w:p>
    <w:p w14:paraId="606CE4FC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Zamawiający, niniejszą umową, zobowiązuje się wobec wykonawcy do dokonania wymaganych czynności związanych z przygotowaniem robót w szczególności do przekazania terenu budowy i dostarczenia dokumentacji projektowej oraz odebrania robót i zapłaty umówionego wynagrodzenia.</w:t>
      </w:r>
    </w:p>
    <w:p w14:paraId="5A9992C3" w14:textId="77777777" w:rsid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lang w:val="pl-PL"/>
        </w:rPr>
        <w:t>Wykonawca zobowiązuje się do wykonania przedmiotu umowy zgodnie ze złożoną ofertą Wykonawcy, sporządzoną zgodnie z warunkami prowadzonego postępowania, obowiązującymi przepisami, polskimi normami i zasadami wiedzy technicznej oraz należytą starannością w ich wykonywaniu, bezpieczeństwem, dobrą jakością i właściwą organizacją oraz na ustalonych niniejszą umową warunkach.</w:t>
      </w:r>
    </w:p>
    <w:p w14:paraId="20F67907" w14:textId="24653B1D" w:rsidR="00A062AE" w:rsidRPr="00235960" w:rsidRDefault="00F93CBF" w:rsidP="00235960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35960">
        <w:rPr>
          <w:rFonts w:ascii="Times New Roman" w:hAnsi="Times New Roman" w:cs="Times New Roman"/>
          <w:color w:val="auto"/>
          <w:kern w:val="0"/>
          <w:lang w:val="pl-PL"/>
        </w:rPr>
        <w:t xml:space="preserve">Wykonawca zobowiązuje się do wykonania wszystkich niezbędnych czynności do osiągnięcia rezultatu określonego w ust. l, niezależnie od tego, czy wynikają wprost z wyżej </w:t>
      </w:r>
      <w:r w:rsidRPr="00235960">
        <w:rPr>
          <w:rFonts w:ascii="Times New Roman" w:eastAsia="Songti SC" w:hAnsi="Times New Roman" w:cs="Times New Roman"/>
          <w:color w:val="auto"/>
          <w:kern w:val="0"/>
          <w:lang w:val="pl-PL" w:bidi="ar-SA"/>
        </w:rPr>
        <w:t>wymienionych dokumentów.</w:t>
      </w:r>
    </w:p>
    <w:p w14:paraId="2A8DC042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1B157F18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2</w:t>
      </w:r>
    </w:p>
    <w:p w14:paraId="22B96A67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3E33AB1D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 Strony ustalają następujące terminy realizacji przedmiotu umowy:</w:t>
      </w:r>
    </w:p>
    <w:p w14:paraId="5F384C21" w14:textId="77777777" w:rsidR="00A062AE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Termin przekazania placu budowy wraz z posiadaną dokumentacją techniczną  </w:t>
      </w:r>
    </w:p>
    <w:p w14:paraId="0DCD6A9A" w14:textId="77777777" w:rsidR="00A062AE" w:rsidRDefault="00F93CBF" w:rsidP="00235960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– w ciągu 7 dni od podpisania umowy,</w:t>
      </w:r>
    </w:p>
    <w:p w14:paraId="62BB14A8" w14:textId="2C807AD3" w:rsidR="004C7CFE" w:rsidRDefault="00F93CBF" w:rsidP="00216275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wykonania robót</w:t>
      </w:r>
      <w:r w:rsidR="004C7CFE">
        <w:rPr>
          <w:rFonts w:ascii="Times New Roman" w:hAnsi="Times New Roman" w:cs="Times New Roman"/>
          <w:lang w:val="pl-PL"/>
        </w:rPr>
        <w:t xml:space="preserve">: </w:t>
      </w:r>
      <w:r w:rsidR="00A255E3">
        <w:rPr>
          <w:rFonts w:ascii="Times New Roman" w:hAnsi="Times New Roman" w:cs="Times New Roman"/>
          <w:b/>
          <w:lang w:val="pl-PL"/>
        </w:rPr>
        <w:t>30 września 2023r.</w:t>
      </w:r>
    </w:p>
    <w:p w14:paraId="5D1BE448" w14:textId="49A26D52" w:rsidR="00A062AE" w:rsidRDefault="00A255E3" w:rsidP="004C7CFE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pl-PL"/>
        </w:rPr>
      </w:pPr>
      <w:r w:rsidRPr="00A255E3">
        <w:rPr>
          <w:rFonts w:ascii="Times New Roman" w:hAnsi="Times New Roman" w:cs="Times New Roman"/>
          <w:b/>
          <w:lang w:val="pl-PL"/>
        </w:rPr>
        <w:t>Roboty</w:t>
      </w:r>
      <w:r>
        <w:rPr>
          <w:rFonts w:ascii="Times New Roman" w:hAnsi="Times New Roman" w:cs="Times New Roman"/>
          <w:b/>
          <w:lang w:val="pl-PL"/>
        </w:rPr>
        <w:t xml:space="preserve"> budowlane</w:t>
      </w:r>
      <w:r w:rsidRPr="00A255E3"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>należy prowadzić w okresie od 01 czerwca</w:t>
      </w:r>
      <w:r w:rsidR="00F93CBF" w:rsidRPr="00A255E3">
        <w:rPr>
          <w:rFonts w:ascii="Times New Roman" w:hAnsi="Times New Roman" w:cs="Times New Roman"/>
          <w:b/>
          <w:lang w:val="pl-PL"/>
        </w:rPr>
        <w:t xml:space="preserve"> </w:t>
      </w:r>
      <w:r w:rsidR="00216275" w:rsidRPr="00A255E3">
        <w:rPr>
          <w:rFonts w:ascii="Times New Roman" w:hAnsi="Times New Roman" w:cs="Times New Roman"/>
          <w:b/>
          <w:bCs/>
          <w:lang w:val="pl-PL"/>
        </w:rPr>
        <w:t>do 30</w:t>
      </w:r>
      <w:r w:rsidR="007032FE" w:rsidRPr="00A255E3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0B0B0A" w:rsidRPr="00A255E3">
        <w:rPr>
          <w:rFonts w:ascii="Times New Roman" w:hAnsi="Times New Roman" w:cs="Times New Roman"/>
          <w:b/>
          <w:bCs/>
          <w:lang w:val="pl-PL"/>
        </w:rPr>
        <w:t>września 2023</w:t>
      </w:r>
      <w:r w:rsidR="007032FE" w:rsidRPr="00A255E3">
        <w:rPr>
          <w:rFonts w:ascii="Times New Roman" w:hAnsi="Times New Roman" w:cs="Times New Roman"/>
          <w:b/>
          <w:bCs/>
          <w:lang w:val="pl-PL"/>
        </w:rPr>
        <w:t>r.</w:t>
      </w:r>
    </w:p>
    <w:p w14:paraId="248C0174" w14:textId="66B5DA29" w:rsidR="00A255E3" w:rsidRDefault="00A255E3" w:rsidP="004C7CFE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Roboty budowlane wewnętrzne należy bezwzględnie zakończyć do 15 sierpnia 2023r.</w:t>
      </w:r>
    </w:p>
    <w:p w14:paraId="54AC07D8" w14:textId="1CE93F7F" w:rsidR="00A255E3" w:rsidRPr="00A255E3" w:rsidRDefault="00A255E3" w:rsidP="004C7CFE">
      <w:pPr>
        <w:widowControl/>
        <w:suppressAutoHyphens w:val="0"/>
        <w:spacing w:line="276" w:lineRule="auto"/>
        <w:ind w:left="720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Prowadzenie robót wewnętrznych w okresie od 01 czerwca do 23 czerwca jest możliwe wyłączenie po ich pisemnym uzgodnieniu z Dyrektorem ZPO Wielgie oraz Zamawiaj</w:t>
      </w:r>
      <w:r>
        <w:rPr>
          <w:rFonts w:ascii="Times New Roman" w:hAnsi="Times New Roman" w:cs="Times New Roman"/>
          <w:b/>
          <w:bCs/>
          <w:lang w:val="pl-PL"/>
        </w:rPr>
        <w:t>ą</w:t>
      </w:r>
      <w:r>
        <w:rPr>
          <w:rFonts w:ascii="Times New Roman" w:hAnsi="Times New Roman" w:cs="Times New Roman"/>
          <w:b/>
          <w:bCs/>
          <w:lang w:val="pl-PL"/>
        </w:rPr>
        <w:t>cym.</w:t>
      </w:r>
    </w:p>
    <w:p w14:paraId="438B7F6E" w14:textId="2D77C994" w:rsidR="00A062AE" w:rsidRPr="00235960" w:rsidRDefault="00F93CBF" w:rsidP="00235960">
      <w:pPr>
        <w:widowControl/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hanging="43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Dokumentem potwierdzającym przyjęcie przez Zamawiającego wykonanego przedmiotu umowy będzie bezusterkowy protokół odbioru końcowego robót budowlanych podpisany przez Zamawiającego oraz przez Wykonawcę.</w:t>
      </w:r>
    </w:p>
    <w:p w14:paraId="59A46FCF" w14:textId="77777777" w:rsidR="00A062AE" w:rsidRDefault="00A062AE" w:rsidP="00235960">
      <w:pPr>
        <w:spacing w:line="276" w:lineRule="auto"/>
        <w:ind w:left="288" w:hanging="288"/>
        <w:jc w:val="both"/>
        <w:rPr>
          <w:rFonts w:ascii="Times New Roman" w:hAnsi="Times New Roman" w:cs="Times New Roman"/>
          <w:highlight w:val="white"/>
          <w:lang w:val="pl-PL"/>
        </w:rPr>
      </w:pPr>
    </w:p>
    <w:p w14:paraId="146231AB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3</w:t>
      </w:r>
    </w:p>
    <w:p w14:paraId="16181BF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5BBCFA04" w14:textId="77777777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wypełni obowiązki i działa w ramach kompetencji wyszczególnionych    w umowie, przepisach prawa budowlanego i aktach wykonawczych.</w:t>
      </w:r>
    </w:p>
    <w:p w14:paraId="7BD051BA" w14:textId="77777777" w:rsidR="00A062AE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W przypadku, gdy niezbędne jest podjęcie ustaleń wykraczających poza zakres uprawnień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nadzoru, wiążące jest ustalenie Zamawiającego, z wyjątkiem wypadków wyraźnie stwierdzonych w umowie. Inspektor nadzoru nie ma prawa zwolnienia Wykonawcy z wykonania jakichkolwiek zobowiązań wynikających z dokumentów umowy.</w:t>
      </w:r>
    </w:p>
    <w:p w14:paraId="3BAE2FBA" w14:textId="2044FB7C" w:rsidR="00A062AE" w:rsidRPr="00E06212" w:rsidRDefault="00F93CBF" w:rsidP="00235960">
      <w:pPr>
        <w:widowControl/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Inspektor nadzoru nie ma prawa wydawania poleceń, które skutkowałyby zwiększeniem wyn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grodzenia Wykonawcy bez uzgodnienia z Zamawiającym.</w:t>
      </w:r>
    </w:p>
    <w:p w14:paraId="372AA11F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B0F0E9C" w14:textId="77777777" w:rsidR="00216275" w:rsidRDefault="00216275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469CC43" w14:textId="203F4AF0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4</w:t>
      </w:r>
    </w:p>
    <w:p w14:paraId="09CDEA14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B99BC8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Wartość przedmiotu umowy określonego w § 1 wynosi:</w:t>
      </w:r>
    </w:p>
    <w:p w14:paraId="13E2A140" w14:textId="77777777" w:rsidR="00A062AE" w:rsidRDefault="00F93CBF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</w:t>
      </w:r>
    </w:p>
    <w:p w14:paraId="7850C0AE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Netto       …………………….. zł</w:t>
      </w:r>
    </w:p>
    <w:p w14:paraId="4CFCC866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VAT         .…………………… zł</w:t>
      </w:r>
    </w:p>
    <w:p w14:paraId="18A0CE31" w14:textId="77777777" w:rsidR="00A062AE" w:rsidRDefault="00F93CBF" w:rsidP="00235960">
      <w:pPr>
        <w:spacing w:after="120" w:line="276" w:lineRule="auto"/>
        <w:ind w:left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Brutto      ……………………   zł                        </w:t>
      </w:r>
    </w:p>
    <w:p w14:paraId="6C12FF2C" w14:textId="77777777" w:rsidR="00A062AE" w:rsidRDefault="00F93CBF" w:rsidP="00235960">
      <w:pPr>
        <w:spacing w:after="120" w:line="276" w:lineRule="auto"/>
        <w:ind w:left="357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lang w:val="pl-PL"/>
        </w:rPr>
        <w:t>Słownie brutto</w:t>
      </w:r>
      <w:r>
        <w:rPr>
          <w:rFonts w:ascii="Times New Roman" w:hAnsi="Times New Roman" w:cs="Times New Roman"/>
          <w:bCs/>
          <w:lang w:val="pl-PL"/>
        </w:rPr>
        <w:t>: …………………………………………………………………………….</w:t>
      </w:r>
    </w:p>
    <w:p w14:paraId="1088F805" w14:textId="77777777" w:rsidR="00BD27C0" w:rsidRPr="00BD27C0" w:rsidRDefault="00BD27C0" w:rsidP="00BD27C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D27C0">
        <w:rPr>
          <w:rFonts w:ascii="Times New Roman" w:hAnsi="Times New Roman" w:cs="Times New Roman"/>
          <w:lang w:val="pl-PL"/>
        </w:rPr>
        <w:t xml:space="preserve">Zamawiający wypłaci Wykonawcy zaliczkę w wysokości </w:t>
      </w:r>
      <w:r w:rsidRPr="00BD27C0">
        <w:rPr>
          <w:rFonts w:ascii="Times New Roman" w:hAnsi="Times New Roman" w:cs="Times New Roman"/>
          <w:b/>
          <w:lang w:val="pl-PL"/>
        </w:rPr>
        <w:t>5%</w:t>
      </w:r>
      <w:r w:rsidRPr="00BD27C0">
        <w:rPr>
          <w:rFonts w:ascii="Times New Roman" w:hAnsi="Times New Roman" w:cs="Times New Roman"/>
          <w:lang w:val="pl-PL"/>
        </w:rPr>
        <w:t xml:space="preserve"> wynagrodzenia brutto w terminie 14 dni od podpisania umowy.</w:t>
      </w:r>
    </w:p>
    <w:p w14:paraId="719F84C5" w14:textId="77777777" w:rsidR="00BD27C0" w:rsidRPr="00BD27C0" w:rsidRDefault="00BD27C0" w:rsidP="00BD27C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D27C0">
        <w:rPr>
          <w:rFonts w:ascii="Times New Roman" w:hAnsi="Times New Roman" w:cs="Times New Roman"/>
          <w:lang w:val="pl-PL"/>
        </w:rPr>
        <w:t>Dokumentem umożliwiającym przekazanie zaliczki jest wystawienie przez Wykonawcę faktury proforma.</w:t>
      </w:r>
    </w:p>
    <w:p w14:paraId="0FB5792C" w14:textId="77777777" w:rsidR="00BD27C0" w:rsidRPr="00BD27C0" w:rsidRDefault="00BD27C0" w:rsidP="00BD27C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D27C0">
        <w:rPr>
          <w:rFonts w:ascii="Times New Roman" w:hAnsi="Times New Roman" w:cs="Times New Roman"/>
          <w:lang w:val="pl-PL"/>
        </w:rPr>
        <w:t>Rozliczenie zaliczki nastąpi w terminie 30 dni od jej przekazania wpisami w dzienniku budowy potwierdzającymi wykonanie robót zaakceptowanymi przez inspektora nadzoru oraz sporządzon</w:t>
      </w:r>
      <w:bookmarkStart w:id="0" w:name="_GoBack"/>
      <w:bookmarkEnd w:id="0"/>
      <w:r w:rsidRPr="00BD27C0">
        <w:rPr>
          <w:rFonts w:ascii="Times New Roman" w:hAnsi="Times New Roman" w:cs="Times New Roman"/>
          <w:lang w:val="pl-PL"/>
        </w:rPr>
        <w:t>ym zestawieniu rzeczowo finansowym podpisanym przez komisję, której skład będzie wchodził kierownik budowy oraz inspektor nadzoru.</w:t>
      </w:r>
    </w:p>
    <w:p w14:paraId="54537951" w14:textId="5BC2E8B7" w:rsidR="00BD27C0" w:rsidRPr="00BD27C0" w:rsidRDefault="00BD27C0" w:rsidP="00BD27C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D27C0">
        <w:rPr>
          <w:rFonts w:ascii="Times New Roman" w:hAnsi="Times New Roman" w:cs="Times New Roman"/>
          <w:lang w:val="pl-PL"/>
        </w:rPr>
        <w:t>Rozliczenie za wykonane roboty zostanie dokonane po uwzględnieniu zaliczki w pozostałej kwocie po wykonaniu całego zakresu objętego niniejszą umową.</w:t>
      </w:r>
    </w:p>
    <w:p w14:paraId="1BFC53E3" w14:textId="08A1A1F8" w:rsidR="00CB627B" w:rsidRDefault="00CB627B" w:rsidP="000542D6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0542D6">
        <w:rPr>
          <w:rFonts w:ascii="Times New Roman" w:hAnsi="Times New Roman" w:cs="Times New Roman"/>
          <w:lang w:val="pl-PL"/>
        </w:rPr>
        <w:t>Wynagrodzenie za wykonanie przedmiotu umowy płatne będzie przez Zamawiającego na podstawie prawidłowo wystawionej faktury</w:t>
      </w:r>
      <w:r>
        <w:rPr>
          <w:rFonts w:ascii="Times New Roman" w:hAnsi="Times New Roman" w:cs="Times New Roman"/>
          <w:lang w:val="pl-PL"/>
        </w:rPr>
        <w:t>.</w:t>
      </w:r>
      <w:r w:rsidRPr="00CB627B">
        <w:rPr>
          <w:rFonts w:ascii="Times New Roman" w:hAnsi="Times New Roman" w:cs="Times New Roman"/>
          <w:lang w:val="pl-PL"/>
        </w:rPr>
        <w:t xml:space="preserve"> </w:t>
      </w:r>
    </w:p>
    <w:p w14:paraId="2D3B24FE" w14:textId="77777777" w:rsidR="0012093F" w:rsidRDefault="00CB627B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CB627B">
        <w:rPr>
          <w:rFonts w:ascii="Times New Roman" w:hAnsi="Times New Roman" w:cs="Times New Roman"/>
          <w:lang w:val="pl-PL"/>
        </w:rPr>
        <w:t>Zapłata wynagrodzenia nastąpi w terminie do 30 dni od daty dostarczenia Zamawiającemu prawidłowo wystawionej faktury wraz z protokołem odbioru potwierdzającym należyte wykonanie robót. Brak wyżej wymienionego protokołu skutkuje tym, że wynagrodzenie Wykonawcy nie jest wymagalne</w:t>
      </w:r>
    </w:p>
    <w:p w14:paraId="77B0E311" w14:textId="66B0F1DA" w:rsidR="00A062AE" w:rsidRPr="0012093F" w:rsidRDefault="00F93CBF" w:rsidP="0012093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>Za datę zapłaty faktur strony uznają dzień wydania przez Zamawiającego dyspozycji swojemu bankowi obciążenia konta na rzecz Wykonawcy.</w:t>
      </w:r>
    </w:p>
    <w:p w14:paraId="5803FAC3" w14:textId="3046E02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zobowiązany jest wystawić i dostarczyć d</w:t>
      </w:r>
      <w:r w:rsidR="007032FE">
        <w:rPr>
          <w:rFonts w:ascii="Times New Roman" w:hAnsi="Times New Roman" w:cs="Times New Roman"/>
          <w:lang w:val="pl-PL"/>
        </w:rPr>
        <w:t>o siedziby Zamawiającego fakturę</w:t>
      </w:r>
      <w:r>
        <w:rPr>
          <w:rFonts w:ascii="Times New Roman" w:hAnsi="Times New Roman" w:cs="Times New Roman"/>
          <w:lang w:val="pl-PL"/>
        </w:rPr>
        <w:t xml:space="preserve"> VAT w terminie 7 dni od dnia podpisania protokołu odbioru końcowego robót budowlanych.</w:t>
      </w:r>
    </w:p>
    <w:p w14:paraId="2BB7E0C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określone w ust. 1. (wartość przedmiotu umowy) jest wynagrodzeniem r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czałtowym dotyczy całościowej realizacji przedmiotu umowy wraz z wszelkimi kosztami, zwi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zanymi z odbiorem przedmiotu umowy oraz uwzględnia wszystkie wymagania SWZ oraz obe</w:t>
      </w:r>
      <w:r>
        <w:rPr>
          <w:rFonts w:ascii="Times New Roman" w:hAnsi="Times New Roman" w:cs="Times New Roman"/>
          <w:lang w:val="pl-PL"/>
        </w:rPr>
        <w:t>j</w:t>
      </w:r>
      <w:r>
        <w:rPr>
          <w:rFonts w:ascii="Times New Roman" w:hAnsi="Times New Roman" w:cs="Times New Roman"/>
          <w:lang w:val="pl-PL"/>
        </w:rPr>
        <w:lastRenderedPageBreak/>
        <w:t>muje wszelkie koszty, jakie poniesie Wykonawca z tytułu należytej oraz zgodnej z obowiązuj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cymi przepisami realizacji przedmiotu zamówienia.</w:t>
      </w:r>
    </w:p>
    <w:p w14:paraId="48373F9C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obejmuje koszty wykonania robót, w tym również robót nie ujętych w d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kumentacji technicznej, a których wykonanie niezbędne jest dla prawidłowego wykonania przedmiotu umowy, związanych m.in. z:</w:t>
      </w:r>
    </w:p>
    <w:p w14:paraId="0A900D2E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kosztami robót budowlano – remontowych i związanych z nimi dostaw materiałów                  i urządzeń przewidzianych w dokumentacji projektowej,</w:t>
      </w:r>
    </w:p>
    <w:p w14:paraId="53565874" w14:textId="77777777" w:rsidR="00A062AE" w:rsidRDefault="00F93CBF" w:rsidP="00235960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innymi kosztami związanymi z realizacją przedmiotu umowy, w szczególności koszty następujących robót i usług:</w:t>
      </w:r>
    </w:p>
    <w:p w14:paraId="328C4391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zużycia wody i energii dla potrzeb placu budowy,</w:t>
      </w:r>
    </w:p>
    <w:p w14:paraId="4A08DAF5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organizacji placu budowy, ogrodzenia, oznakowania oraz utrzymania czystości i porządku na placu budowy i terenie wokół placu budowy,</w:t>
      </w:r>
    </w:p>
    <w:p w14:paraId="50C4B535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dokonywania niezbędnych dla prawidłowego zgłoszenia przedmiotu umowy Zamawiającemu do odbioru końcowego,</w:t>
      </w:r>
    </w:p>
    <w:p w14:paraId="256881A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koszty sprzątania i mycia przed odbiorem końcowym przedmiotu umowy,</w:t>
      </w:r>
    </w:p>
    <w:p w14:paraId="3543B85E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natychmiastowe usunięcie w sposób docelowy i skuteczny, wszelkich szkód i awarii spowodowanych przez Wykonawcę w trakcie realizacji zadania,</w:t>
      </w:r>
    </w:p>
    <w:p w14:paraId="0204C4EB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prowadzenie nadzoru nad mieniem,</w:t>
      </w:r>
    </w:p>
    <w:p w14:paraId="0C032BE3" w14:textId="77777777" w:rsidR="00A062AE" w:rsidRPr="000B0B0A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wywóz i utylizacja powstałych odpadów,</w:t>
      </w:r>
    </w:p>
    <w:p w14:paraId="275EF99A" w14:textId="77777777" w:rsidR="00BD27C0" w:rsidRPr="00BD27C0" w:rsidRDefault="00BD27C0" w:rsidP="00BD27C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BD27C0">
        <w:rPr>
          <w:rFonts w:ascii="Times New Roman" w:hAnsi="Times New Roman" w:cs="Times New Roman"/>
          <w:b/>
          <w:lang w:val="pl-PL"/>
        </w:rPr>
        <w:t>demontaż oraz utylizacja starych opraw oświetleniowych - udokumentow</w:t>
      </w:r>
      <w:r w:rsidRPr="00BD27C0">
        <w:rPr>
          <w:rFonts w:ascii="Times New Roman" w:hAnsi="Times New Roman" w:cs="Times New Roman"/>
          <w:b/>
          <w:lang w:val="pl-PL"/>
        </w:rPr>
        <w:t>a</w:t>
      </w:r>
      <w:r w:rsidRPr="00BD27C0">
        <w:rPr>
          <w:rFonts w:ascii="Times New Roman" w:hAnsi="Times New Roman" w:cs="Times New Roman"/>
          <w:b/>
          <w:lang w:val="pl-PL"/>
        </w:rPr>
        <w:t>nie utylizacji,</w:t>
      </w:r>
    </w:p>
    <w:p w14:paraId="019A4890" w14:textId="77777777" w:rsidR="00BD27C0" w:rsidRPr="00BD27C0" w:rsidRDefault="00BD27C0" w:rsidP="00BD27C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BD27C0">
        <w:rPr>
          <w:rFonts w:ascii="Times New Roman" w:hAnsi="Times New Roman" w:cs="Times New Roman"/>
          <w:b/>
          <w:lang w:val="pl-PL"/>
        </w:rPr>
        <w:t>demontaż grzejników i rur oraz odwiezienie w miejsce wskazane przez Z</w:t>
      </w:r>
      <w:r w:rsidRPr="00BD27C0">
        <w:rPr>
          <w:rFonts w:ascii="Times New Roman" w:hAnsi="Times New Roman" w:cs="Times New Roman"/>
          <w:b/>
          <w:lang w:val="pl-PL"/>
        </w:rPr>
        <w:t>a</w:t>
      </w:r>
      <w:r w:rsidRPr="00BD27C0">
        <w:rPr>
          <w:rFonts w:ascii="Times New Roman" w:hAnsi="Times New Roman" w:cs="Times New Roman"/>
          <w:b/>
          <w:lang w:val="pl-PL"/>
        </w:rPr>
        <w:t>mawiającego do 20 km,</w:t>
      </w:r>
    </w:p>
    <w:p w14:paraId="653F6936" w14:textId="2ADC4DD6" w:rsidR="00BD27C0" w:rsidRPr="00BD27C0" w:rsidRDefault="00BD27C0" w:rsidP="00BD27C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BD27C0">
        <w:rPr>
          <w:rFonts w:ascii="Times New Roman" w:hAnsi="Times New Roman" w:cs="Times New Roman"/>
          <w:b/>
          <w:lang w:val="pl-PL"/>
        </w:rPr>
        <w:t>demontaż oraz utylizacja materiałów izolacyjnych rur CO - udokumentow</w:t>
      </w:r>
      <w:r w:rsidRPr="00BD27C0">
        <w:rPr>
          <w:rFonts w:ascii="Times New Roman" w:hAnsi="Times New Roman" w:cs="Times New Roman"/>
          <w:b/>
          <w:lang w:val="pl-PL"/>
        </w:rPr>
        <w:t>a</w:t>
      </w:r>
      <w:r>
        <w:rPr>
          <w:rFonts w:ascii="Times New Roman" w:hAnsi="Times New Roman" w:cs="Times New Roman"/>
          <w:b/>
          <w:lang w:val="pl-PL"/>
        </w:rPr>
        <w:t>nie utylizacji,</w:t>
      </w:r>
      <w:r w:rsidRPr="00BD27C0">
        <w:rPr>
          <w:rFonts w:ascii="Times New Roman" w:hAnsi="Times New Roman" w:cs="Times New Roman"/>
          <w:b/>
          <w:lang w:val="pl-PL"/>
        </w:rPr>
        <w:t xml:space="preserve">   </w:t>
      </w:r>
    </w:p>
    <w:p w14:paraId="70B76600" w14:textId="77777777" w:rsidR="00A062AE" w:rsidRDefault="00F93CBF" w:rsidP="00235960">
      <w:pPr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  <w:r w:rsidRPr="000B0B0A">
        <w:rPr>
          <w:rFonts w:ascii="Times New Roman" w:hAnsi="Times New Roman" w:cs="Times New Roman"/>
          <w:b/>
          <w:lang w:val="pl-PL"/>
        </w:rPr>
        <w:t>wszystkie inne koszty niewymienione, a konieczne do wykonania zamówi</w:t>
      </w:r>
      <w:r w:rsidRPr="000B0B0A">
        <w:rPr>
          <w:rFonts w:ascii="Times New Roman" w:hAnsi="Times New Roman" w:cs="Times New Roman"/>
          <w:b/>
          <w:lang w:val="pl-PL"/>
        </w:rPr>
        <w:t>e</w:t>
      </w:r>
      <w:r w:rsidRPr="000B0B0A">
        <w:rPr>
          <w:rFonts w:ascii="Times New Roman" w:hAnsi="Times New Roman" w:cs="Times New Roman"/>
          <w:b/>
          <w:lang w:val="pl-PL"/>
        </w:rPr>
        <w:t>nia.</w:t>
      </w:r>
    </w:p>
    <w:p w14:paraId="46D10A39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o którym mowa w ust. 1. zostało określone w ofercie Wykonawcy.</w:t>
      </w:r>
    </w:p>
    <w:p w14:paraId="5C81FD8E" w14:textId="77777777" w:rsidR="00A062AE" w:rsidRDefault="00F93CBF" w:rsidP="00235960">
      <w:pPr>
        <w:widowControl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Wynagrodzenie za wykonanie przedmiotu umowy nie podlega waloryzacji.</w:t>
      </w:r>
    </w:p>
    <w:p w14:paraId="01E90A0E" w14:textId="77777777" w:rsidR="00A062AE" w:rsidRDefault="00F93CBF" w:rsidP="005C1826">
      <w:pPr>
        <w:widowControl/>
        <w:numPr>
          <w:ilvl w:val="0"/>
          <w:numId w:val="10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Przeniesienie wierzytelności wynikającej z zobowiązań niniejszej umowy na osobę trzecią, wymaga pisemnej zgody Zamawiającego pod rygorem nieważności.</w:t>
      </w:r>
    </w:p>
    <w:p w14:paraId="23732402" w14:textId="1C26E08E" w:rsidR="00A062AE" w:rsidRPr="00235960" w:rsidRDefault="00F93CBF" w:rsidP="005C1826">
      <w:pPr>
        <w:widowControl/>
        <w:numPr>
          <w:ilvl w:val="0"/>
          <w:numId w:val="10"/>
        </w:numPr>
        <w:tabs>
          <w:tab w:val="left" w:pos="426"/>
        </w:tabs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Jakiekolwiek zmiany powodujące wzrost kosztów budowy wymagają zgody Zamawiającego </w:t>
      </w:r>
      <w:r w:rsidR="00D67B36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sporządzenia protokołu robót dodatkowych.</w:t>
      </w:r>
    </w:p>
    <w:p w14:paraId="13391DB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135F024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5</w:t>
      </w:r>
    </w:p>
    <w:p w14:paraId="5D4A55D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CB0A5F" w14:textId="77777777" w:rsidR="00A062AE" w:rsidRDefault="00F93CBF" w:rsidP="00235960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Zamawiającego należy:</w:t>
      </w:r>
    </w:p>
    <w:p w14:paraId="13599104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Wprowadzenie i protokolarne przekazanie Wykonawcy placu budowy w terminie  7 dni od daty zawarcia umowy,</w:t>
      </w:r>
    </w:p>
    <w:p w14:paraId="6E1D0A43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na swój koszt nadzoru inwestorskiego,</w:t>
      </w:r>
    </w:p>
    <w:p w14:paraId="6B1F94F0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Odbiór przedmiotu niniejszej umowy, zgodnie z jej postanowieniami zawartymi  w § 9</w:t>
      </w:r>
      <w:r>
        <w:rPr>
          <w:rFonts w:ascii="Times New Roman" w:hAnsi="Times New Roman" w:cs="Times New Roman"/>
          <w:b/>
          <w:lang w:val="pl-PL"/>
        </w:rPr>
        <w:t>,</w:t>
      </w:r>
    </w:p>
    <w:p w14:paraId="35A1AAE8" w14:textId="1122247C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Terminowa zapłata</w:t>
      </w:r>
      <w:r w:rsidR="00D67B36">
        <w:rPr>
          <w:rFonts w:ascii="Times New Roman" w:hAnsi="Times New Roman" w:cs="Times New Roman"/>
          <w:lang w:val="pl-PL"/>
        </w:rPr>
        <w:t xml:space="preserve"> wynagrodzenia określonego w § 4</w:t>
      </w:r>
      <w:r>
        <w:rPr>
          <w:rFonts w:ascii="Times New Roman" w:hAnsi="Times New Roman" w:cs="Times New Roman"/>
          <w:lang w:val="pl-PL"/>
        </w:rPr>
        <w:t>,</w:t>
      </w:r>
    </w:p>
    <w:p w14:paraId="16265988" w14:textId="77777777" w:rsidR="00A062AE" w:rsidRDefault="00F93CBF" w:rsidP="00235960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Zamawiający pozostaje w zwłoce w udostępnieniu placu budowy, wymaganej dokumentacji, termin realizacji zamówienia ulega automatycznie przedłuż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niu o ilość dni zwłoki, w jakiej pozostaje Zamawiający (od dnia powstania zwłoki do dnia protokolarnego przekazania placu budowy lub określonej dokumentacji). </w:t>
      </w:r>
    </w:p>
    <w:p w14:paraId="78D981D5" w14:textId="7D4522E7" w:rsidR="00A062AE" w:rsidRPr="00D67B36" w:rsidRDefault="00F93CBF" w:rsidP="00D67B36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obowiązków Wykonawcy należy:</w:t>
      </w:r>
    </w:p>
    <w:p w14:paraId="4B56C25D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Realizacja przedmiotu niniejszej umowy zgodnie z dokumentacją projektową, STWIORB obowiązującymi przepisami, ze wskazówkami Zamawiającego, a także I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spektora nadzoru  oraz zasadami wiedzy technicznej i sztuką budowlaną,</w:t>
      </w:r>
    </w:p>
    <w:p w14:paraId="5A6B388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Prowadzenie wszystkich rodzajów robót przez osoby uprawnione zgodnie ze sztuką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dowlaną, wiedzą techniczną oraz obowiązującymi przepisami prawnymi,</w:t>
      </w:r>
    </w:p>
    <w:p w14:paraId="5E64B5EF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placu budowy oraz prowadzenie robót zgodnie z przepisami BHP oraz P/POŻ,</w:t>
      </w:r>
    </w:p>
    <w:p w14:paraId="58A48DA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przyłączy wszelkich mediów dla potrzeb realizacji umowy,</w:t>
      </w:r>
    </w:p>
    <w:p w14:paraId="3BDC2FB7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Wykonanie i terminowe przekazanie Zamawiającemu przedmiotu niniejszej umowy,</w:t>
      </w:r>
    </w:p>
    <w:p w14:paraId="091F61B7" w14:textId="4F0EE145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Usuwanie wszelkich usterek stwierdzonych podczas odbiorów przeprowadzanych zgo</w:t>
      </w:r>
      <w:r>
        <w:rPr>
          <w:rFonts w:ascii="Times New Roman" w:hAnsi="Times New Roman" w:cs="Times New Roman"/>
          <w:lang w:val="pl-PL"/>
        </w:rPr>
        <w:t>d</w:t>
      </w:r>
      <w:r w:rsidR="00E42640">
        <w:rPr>
          <w:rFonts w:ascii="Times New Roman" w:hAnsi="Times New Roman" w:cs="Times New Roman"/>
          <w:lang w:val="pl-PL"/>
        </w:rPr>
        <w:t>nie z postanowieniami § 13</w:t>
      </w:r>
      <w:r>
        <w:rPr>
          <w:rFonts w:ascii="Times New Roman" w:hAnsi="Times New Roman" w:cs="Times New Roman"/>
          <w:lang w:val="pl-PL"/>
        </w:rPr>
        <w:t xml:space="preserve"> niniejszej umowy, w terminach technicznie i organizacyjnie uzasadnionych,</w:t>
      </w:r>
    </w:p>
    <w:p w14:paraId="13F461FB" w14:textId="25C54C6B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Przygotowanie i przekazanie Zamawiającemu inwentaryzacji geodezyjnej - powykona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czej.</w:t>
      </w:r>
    </w:p>
    <w:p w14:paraId="215F8C03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698B20E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Zapewnienie bezpiecznego korzystania z terenu budowy oraz terenu przylegającego  do placu budowy,</w:t>
      </w:r>
    </w:p>
    <w:p w14:paraId="197A71F9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Dbanie o porządek na placu budowy, o jego schludny wygląd na zewnątrz oraz utrzym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wanie budowy w stanie wolnym od przeszkód komunikacyjnych,</w:t>
      </w:r>
    </w:p>
    <w:p w14:paraId="09732372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 zakończeniu i przekazaniu robót- uporządkowanie terenu budowy, zaplecza budowy będącego jego własnością, jak również terenów sąsiadujących, zajętych lub użytkow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nych przez Wykonawcę,</w:t>
      </w:r>
    </w:p>
    <w:p w14:paraId="2123728E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Kompletowanie w trakcie realizacji robót stanowiących przedmiot niniejszej umowy wszelkiej dokumentacji zgodnie z przepisami Prawa budowlanego oraz przygotowanie do odbioru końcowego kompletu protokołów niezbędnych przy odbiorze,</w:t>
      </w:r>
    </w:p>
    <w:p w14:paraId="67EE7685" w14:textId="77777777" w:rsidR="00A062AE" w:rsidRDefault="00F93CBF" w:rsidP="00235960">
      <w:pPr>
        <w:widowControl/>
        <w:numPr>
          <w:ilvl w:val="0"/>
          <w:numId w:val="15"/>
        </w:numPr>
        <w:suppressAutoHyphens w:val="0"/>
        <w:spacing w:line="276" w:lineRule="auto"/>
        <w:ind w:hanging="57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Usunięcie wszelkich wad i usterek stwierdzonych przez Inspektora nadzoru   w trakcie trwania robót w uzgodnionym przez Strony terminie.</w:t>
      </w:r>
    </w:p>
    <w:p w14:paraId="4245AA5A" w14:textId="77777777" w:rsidR="00A062AE" w:rsidRDefault="00A062AE" w:rsidP="0023596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05A516F7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6</w:t>
      </w:r>
    </w:p>
    <w:p w14:paraId="296EB42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170245B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wykonać przedmiot umowy z materiałów własnych.</w:t>
      </w:r>
    </w:p>
    <w:p w14:paraId="4D3A2A04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Materiały i urządzenia, o których mowa w ust. 1 powinny odpowiadać: wymogom wyrobów dopuszczonych do obrotu i stosowania w budownictwie określonych w art. 10 -ustawy Prawo budowlane, wymaganiom specyfikacji istotnych warunków zamówienia oraz projektu, co do j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kości.</w:t>
      </w:r>
    </w:p>
    <w:p w14:paraId="4B6ACACC" w14:textId="1C245B6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każde żądanie inspektora nadzoru Wykonawca obowiązany jest okazać w stosunku  do wsk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zanych materiałów: certyfikat zgodności z Polską Normą lub aprobatę techniczną.</w:t>
      </w:r>
    </w:p>
    <w:p w14:paraId="5AF2CACD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Zamawiający zażąda badań, które nie były przewidziane niniejszą umową Wykonawca jest zobowiązany przeprowadzić te badania.</w:t>
      </w:r>
    </w:p>
    <w:p w14:paraId="2F5AFA6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Przeprowadzenie badań, o których mowa w ust. 4, zapewni Wykonawca własnym staraniem.</w:t>
      </w:r>
    </w:p>
    <w:p w14:paraId="50444842" w14:textId="77777777" w:rsidR="00A062AE" w:rsidRDefault="00F93CBF" w:rsidP="00235960">
      <w:pPr>
        <w:widowControl/>
        <w:numPr>
          <w:ilvl w:val="0"/>
          <w:numId w:val="1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rezultacie przeprowadzenia tych badań okaże się, ze zastosowane materiały, bądź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konanie robót, są niezgodne z umową, to koszty badań dodatkowych obciążają Wykonawcę, w przypadku zgodności koszty pokrywa Zamawiający.</w:t>
      </w:r>
    </w:p>
    <w:p w14:paraId="6694F0D4" w14:textId="77777777" w:rsidR="00A062AE" w:rsidRPr="00E06212" w:rsidRDefault="00A062AE" w:rsidP="00235960">
      <w:pPr>
        <w:spacing w:line="276" w:lineRule="auto"/>
        <w:jc w:val="both"/>
        <w:rPr>
          <w:rFonts w:ascii="Times New Roman" w:hAnsi="Times New Roman" w:cs="Times New Roman"/>
          <w:b/>
          <w:lang w:val="pl-PL"/>
        </w:rPr>
      </w:pPr>
    </w:p>
    <w:p w14:paraId="7AE7E195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E06212">
        <w:rPr>
          <w:rFonts w:ascii="Times New Roman" w:hAnsi="Times New Roman" w:cs="Times New Roman"/>
          <w:b/>
          <w:lang w:val="pl-PL"/>
        </w:rPr>
        <w:t>§ 7</w:t>
      </w:r>
    </w:p>
    <w:p w14:paraId="2CC618E7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46B60E7D" w14:textId="5C83BAFA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Przekazany protokolarnie plac budowy podlega ochronie przez Wykonawcę od zniszczeń i kr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dzieży. Wykonawca do dnia zakończenia odbioru końcowego przedmiotu umowy ponosi odp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wiedzialność za składniki majątkowe stanowiące jego własność, w tym za materiały wbudowane i urządzenia już zainstalowan</w:t>
      </w:r>
      <w:r w:rsidR="00E42640">
        <w:rPr>
          <w:rFonts w:ascii="Times New Roman" w:hAnsi="Times New Roman" w:cs="Times New Roman"/>
          <w:lang w:val="pl-PL"/>
        </w:rPr>
        <w:t>e oraz za urządzenia i materiały</w:t>
      </w:r>
      <w:r>
        <w:rPr>
          <w:rFonts w:ascii="Times New Roman" w:hAnsi="Times New Roman" w:cs="Times New Roman"/>
          <w:lang w:val="pl-PL"/>
        </w:rPr>
        <w:t xml:space="preserve"> służące do wykonywania robót </w:t>
      </w:r>
      <w:r w:rsidR="00E42640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i instalacji urządzeń.</w:t>
      </w:r>
    </w:p>
    <w:p w14:paraId="5156B091" w14:textId="77777777" w:rsidR="00A062AE" w:rsidRDefault="00F93CBF" w:rsidP="00235960">
      <w:pPr>
        <w:widowControl/>
        <w:numPr>
          <w:ilvl w:val="0"/>
          <w:numId w:val="1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Wykonawca przyjmuje na siebie następujące obowiązki szczegółowe:</w:t>
      </w:r>
    </w:p>
    <w:p w14:paraId="05C09EBE" w14:textId="4FEC28DE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Zamawiającego o konieczności wykonania robót dodatkowych i zamie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nych, w terminie 7 dni od stwierdzenia konieczności ich wykonania, celem zajęcia 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nowiska,</w:t>
      </w:r>
    </w:p>
    <w:p w14:paraId="4996A05C" w14:textId="77777777" w:rsidR="00A062AE" w:rsidRDefault="00F93CBF" w:rsidP="00235960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lang w:val="pl-PL"/>
        </w:rPr>
      </w:pPr>
      <w:r>
        <w:rPr>
          <w:rFonts w:ascii="Times New Roman" w:hAnsi="Times New Roman" w:cs="Times New Roman"/>
          <w:lang w:val="pl-PL"/>
        </w:rPr>
        <w:t>informowania Inspektora nadzoru o terminie odbioru robót zanikających lub ulegających zakryciu. Jeżeli Wykonawca nie poinformuje o tych faktach będzie zobowiązany do 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krycia robót lub wykonania otworów niezbędnych do zbadania robót, a następnie prz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wrócenia roboty do stanu pierwotnego. W przypadku zniszczenia lub uszkodzenia robót - naprawienia ich lub doprowadzenia do stanu poprzedniego.</w:t>
      </w:r>
    </w:p>
    <w:p w14:paraId="3292D23F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45989926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8</w:t>
      </w:r>
    </w:p>
    <w:p w14:paraId="0A380D9E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6F0C77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mierzający zawrzeć umowę o Podwykonawstwo, której przedmiotem są roboty budowlane, jest obowiązany, w trakcie realizacji zamówienia publicznego na roboty budowlane, do przedłożenia Zamawiającemu projektu tej umowy, przy czym Podwykonawca lub dalszy Podwykonawca jest obowiązany dołączyć zgodę Wykonawcy na zawarcie umowy o Podwykonawstwo o treści zgo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nej z projektem umowy.</w:t>
      </w:r>
    </w:p>
    <w:p w14:paraId="763DEF3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lastRenderedPageBreak/>
        <w:t>nie zleconej Podwykonawcy lub dalszemu Podwykonawcy dostawy, usługi lub roboty budowl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nej.</w:t>
      </w:r>
    </w:p>
    <w:p w14:paraId="410E335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projektu umowy o Podwykonawstwo, zgł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sza pisemne zastrzeżenia do projektu umowy o Podwykonawstwo, której przedmiotem są roboty budowlane:</w:t>
      </w:r>
    </w:p>
    <w:p w14:paraId="58D3A8D4" w14:textId="77777777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niespełniającej wymagań określonych w specyfikacji istotnych warunków zamówienia;</w:t>
      </w:r>
    </w:p>
    <w:p w14:paraId="4B00B743" w14:textId="5106F439" w:rsidR="00A062AE" w:rsidRDefault="00F93CB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gdy przewiduje termin zapłaty wynagrodzenia dłuższy niż określony w ust. 2.</w:t>
      </w:r>
    </w:p>
    <w:p w14:paraId="12D40148" w14:textId="7D3E63BF" w:rsidR="0012093F" w:rsidRPr="0012093F" w:rsidRDefault="0012093F" w:rsidP="00235960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12093F">
        <w:rPr>
          <w:rFonts w:ascii="Times New Roman" w:hAnsi="Times New Roman" w:cs="Times New Roman"/>
          <w:lang w:val="pl-PL"/>
        </w:rPr>
        <w:t xml:space="preserve">zawiera ona postanowienia niezgodne z art. 463 </w:t>
      </w:r>
      <w:proofErr w:type="spellStart"/>
      <w:r w:rsidRPr="0012093F">
        <w:rPr>
          <w:rFonts w:ascii="Times New Roman" w:hAnsi="Times New Roman" w:cs="Times New Roman"/>
          <w:lang w:val="pl-PL"/>
        </w:rPr>
        <w:t>Pzp</w:t>
      </w:r>
      <w:proofErr w:type="spellEnd"/>
    </w:p>
    <w:p w14:paraId="758374E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pisemnych zastrzeżeń do przedłożonego projektu umowy o Podwykonawstwo, której przedmiotem są roboty budowlane, w terminie 14 dni od daty otrzymania projektu umowy o Podwykonawstwo, uważa się za akceptację projektu umowy przez Zamawiającego.</w:t>
      </w:r>
    </w:p>
    <w:p w14:paraId="4F28D3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 poświadczoną za zgodność z oryginałem kopię zawartej umowy o podwykonawstwo, której przedmiotem są roboty budowlane, w terminie 7 dni od dnia jej zawarcia.</w:t>
      </w:r>
    </w:p>
    <w:p w14:paraId="6C553248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Zamawiający, w terminie 14 dni od daty otrzymania umowy o Podwykonawstwo, zgłasza p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semny sprzeciw do umowy o Podwykonawstwo, której przedmiotem są roboty budowlane, w przypadkach, o których mowa w ust. 3.</w:t>
      </w:r>
    </w:p>
    <w:p w14:paraId="1B76E24E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zgłoszenie pisemnego sprzeciwu do przedłożonej umowy o Podwykonawstwo, której przedmiotem są roboty budowlane, w terminie 14 dni od daty otrzymania umowy o Podwykonawstwo, uważa się za akceptację umowy przez Zamawiającego.</w:t>
      </w:r>
    </w:p>
    <w:p w14:paraId="3AD47E69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warcia, z wyłączeniem umów o Podwykonawstwo o wartości mniejszej niż 0,5%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w sprawie zamówienia publicznego oraz umów o Podwykonawstwo, których przedmiot z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stał wskazany przez Zamawiającego w specyfikacji istotnych warunków zamówienia, jako ni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podlegający niniejszemu obowiązkowi. Wyłączenie, o którym mowa w zdaniu pierwszym, nie dotyczy umów o Podwykonawstwo o wartości większej niż 50 000 zł. </w:t>
      </w:r>
    </w:p>
    <w:p w14:paraId="05026534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o którym mowa w ust. 8, jeżeli termin zapłaty wynagrodzenia jest dłuższy niż określony w ust. 2, Zamawiający informuje o tym Wykonawcę i wzywa go do doprowadzenia do zmiany tej umowy pod rygorem wystąpienia o zapłatę kary umownej.</w:t>
      </w:r>
    </w:p>
    <w:p w14:paraId="47F13450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Przepisy ust. 1–9 stosuje się odpowiednio do zmian tej umowy o Podwykonawstwo.</w:t>
      </w:r>
    </w:p>
    <w:p w14:paraId="0B70B24A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dokonuje bezpośredniej zapłaty wymagalnego wynagrodzenia przysługującego Podwykonawcy lub dalszemu Podwykonawcy, który zawarł zaakceptowaną przez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go umowę o Podwykonawstwo, której przedmiotem są roboty budowlane, lub który zawarł przedłożoną </w:t>
      </w:r>
      <w:r>
        <w:rPr>
          <w:rFonts w:ascii="Times New Roman" w:hAnsi="Times New Roman" w:cs="Times New Roman"/>
          <w:iCs/>
          <w:lang w:val="pl-PL"/>
        </w:rPr>
        <w:t>Zamawiającemu</w:t>
      </w:r>
      <w:r>
        <w:rPr>
          <w:rFonts w:ascii="Times New Roman" w:hAnsi="Times New Roman" w:cs="Times New Roman"/>
          <w:lang w:val="pl-PL"/>
        </w:rPr>
        <w:t xml:space="preserve"> umowę o Podwykonawstwo, której przedmiotem są dostawy lub usługi, w przypadku uchylenia się od obowiązku zapłaty odpowiednio przez Wykonawcę,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 lub dalszego Podwykonawcę zamówienia na roboty budowlane.</w:t>
      </w:r>
    </w:p>
    <w:p w14:paraId="7D747075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Wynagrodzenie, o którym mowa w ust. 11, dotyczy wyłącznie należności powstałych po zaakceptowaniu przez Zamawiającego umowy o Podwykonawstwo, której przedmiotem </w:t>
      </w:r>
      <w:r>
        <w:rPr>
          <w:rFonts w:ascii="Times New Roman" w:hAnsi="Times New Roman" w:cs="Times New Roman"/>
          <w:lang w:val="pl-PL"/>
        </w:rPr>
        <w:lastRenderedPageBreak/>
        <w:t>są roboty budowlane, lub po przedłożeniu Zamawiającemu poświadczonej za zgodność z oryginałem kopii umowy o Podwykonawstwo, której przedmiotem są dostawy lub usługi.</w:t>
      </w:r>
    </w:p>
    <w:p w14:paraId="770B45D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Bezpośrednia zapłata obejmuje wyłącznie należne wynagrodzenie, bez odsetek, należnych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Podwykonawcy.</w:t>
      </w:r>
    </w:p>
    <w:p w14:paraId="068252F3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 dokonaniem bezpośredniej zapłaty Zamawiający jest obowiązany umożliwić Wykonawcy zgłoszenie pisemnych uwag dotyczących zasadności bezpośredniej zapłaty wynagrodzenia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wykonawcy lub dalszemu Podwykonawcy, o których mowa w ust. 11. Zamawiający informuje o terminie zgłaszania uwag, nie krótszym niż 7 dni od dnia doręczenia tej informacji.</w:t>
      </w:r>
    </w:p>
    <w:p w14:paraId="50B4D6AB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zgłoszenia uwag, o których mowa w ust. 14, w terminie wskazanym przez Zam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 xml:space="preserve">wiającego,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może:</w:t>
      </w:r>
    </w:p>
    <w:p w14:paraId="449C4645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dokonać bezpośredniej zapłaty wynagrodzenia Podwykonawcy lub dalszemu Podw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konawcy, jeżeli Wykonawca wykaże niezasadność takiej zapłaty albo</w:t>
      </w:r>
    </w:p>
    <w:p w14:paraId="3A40B157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złożyć do depozytu sądowego kwotę potrzebną na pokrycie wynagrodzenia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nawcy lub dalszego Podwykonawcy w przypadku istnienia zasadniczej wątpliwości </w:t>
      </w:r>
      <w:r>
        <w:rPr>
          <w:rFonts w:ascii="Times New Roman" w:hAnsi="Times New Roman" w:cs="Times New Roman"/>
          <w:iCs/>
          <w:lang w:val="pl-PL"/>
        </w:rPr>
        <w:t>Z</w:t>
      </w:r>
      <w:r>
        <w:rPr>
          <w:rFonts w:ascii="Times New Roman" w:hAnsi="Times New Roman" w:cs="Times New Roman"/>
          <w:iCs/>
          <w:lang w:val="pl-PL"/>
        </w:rPr>
        <w:t>a</w:t>
      </w:r>
      <w:r>
        <w:rPr>
          <w:rFonts w:ascii="Times New Roman" w:hAnsi="Times New Roman" w:cs="Times New Roman"/>
          <w:iCs/>
          <w:lang w:val="pl-PL"/>
        </w:rPr>
        <w:t>mawiającego</w:t>
      </w:r>
      <w:r>
        <w:rPr>
          <w:rFonts w:ascii="Times New Roman" w:hAnsi="Times New Roman" w:cs="Times New Roman"/>
          <w:lang w:val="pl-PL"/>
        </w:rPr>
        <w:t xml:space="preserve"> co do wysokości należnej zapłaty lub podmiotu, któremu płatność się nal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ży, albo</w:t>
      </w:r>
    </w:p>
    <w:p w14:paraId="5EE01C23" w14:textId="77777777" w:rsidR="00A062AE" w:rsidRDefault="00F93CBF" w:rsidP="00235960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dokonać bezpośredniej zapłaty wynagrodzenia Podwykonawcy lub dalszemu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jeżeli Podwykonawca lub dalszy Podwykonawca wykaże zasadność takiej zapł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ty, w terminie do 30 dni, licząc od dnia uznania przez Zamawiającego zasadności ros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czenia  Podwykonawcy lub dalszego Podwykonawcy.</w:t>
      </w:r>
    </w:p>
    <w:p w14:paraId="56A45A2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przypadku dokonania bezpośredniej zapłaty Podwykonawcy lub dalszemu Podwykonawcy, o których mowa w ust. 11, </w:t>
      </w:r>
      <w:r>
        <w:rPr>
          <w:rFonts w:ascii="Times New Roman" w:hAnsi="Times New Roman" w:cs="Times New Roman"/>
          <w:iCs/>
          <w:lang w:val="pl-PL"/>
        </w:rPr>
        <w:t>Zamawiający</w:t>
      </w:r>
      <w:r>
        <w:rPr>
          <w:rFonts w:ascii="Times New Roman" w:hAnsi="Times New Roman" w:cs="Times New Roman"/>
          <w:lang w:val="pl-PL"/>
        </w:rPr>
        <w:t xml:space="preserve"> potrąca kwotę wypłaconego wynagrodzenia z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należnego Wykonawcy.</w:t>
      </w:r>
    </w:p>
    <w:p w14:paraId="7A22A802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Konieczność wielokrotnego dokonywania bezpośredniej zapłaty Podwykonawcy lub dalszemu Podwykonawcy, o których mowa w ust. 11, lub konieczność dokonania bezpośrednich zapłat na sumę większą niż 5% wartości umowy w sprawie zamówienia publicznego może stanowić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stawę do odstąpienia od umowy w sprawie zamówienia publicznego przez Zamawiającego.</w:t>
      </w:r>
    </w:p>
    <w:p w14:paraId="1E9456E1" w14:textId="77777777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powierzenia wykonania części zamówienia Podwykonawcom, o których mowa w ust. 11, biorącym udział w realizacji odebranych robót budowlanych, warunkiem zapłaty całości wynagrodzenia należnego Wykonawcy po wykonaniu całości robót budowlanych, jest przedst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wienie dowodów zapłaty wymagalnego wynagrodzenia Podwykonawcom i dalszym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nawcom.</w:t>
      </w:r>
    </w:p>
    <w:p w14:paraId="3BD5BCD9" w14:textId="42353423" w:rsidR="00A062AE" w:rsidRDefault="00F93CBF" w:rsidP="00235960">
      <w:pPr>
        <w:widowControl/>
        <w:numPr>
          <w:ilvl w:val="0"/>
          <w:numId w:val="19"/>
        </w:numPr>
        <w:suppressAutoHyphens w:val="0"/>
        <w:spacing w:line="276" w:lineRule="auto"/>
        <w:ind w:left="284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przedstawienia przez Wykonawcę wszystkich dowodów zapłaty, o których mowa w ust. 18, wstrzymuje się wypłatę należnego wynagrodzenia za odebrane roboty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lane, w części równej sumie kwot wynikających z nieprzedstawionych dowodów zapłaty.</w:t>
      </w:r>
    </w:p>
    <w:p w14:paraId="11BA92C6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D9D6369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9</w:t>
      </w:r>
    </w:p>
    <w:p w14:paraId="59FB96CC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23D50047" w14:textId="136F53FB" w:rsidR="00A062AE" w:rsidRDefault="002E68D8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Odbiór robót dokonany będzie</w:t>
      </w:r>
      <w:r w:rsidR="00F93CBF">
        <w:rPr>
          <w:rFonts w:ascii="Times New Roman" w:hAnsi="Times New Roman" w:cs="Times New Roman"/>
          <w:lang w:val="pl-PL"/>
        </w:rPr>
        <w:t xml:space="preserve"> przez Zamawiającego przy udziale Inspektora nadzoru. Wyk</w:t>
      </w:r>
      <w:r w:rsidR="00F93CBF">
        <w:rPr>
          <w:rFonts w:ascii="Times New Roman" w:hAnsi="Times New Roman" w:cs="Times New Roman"/>
          <w:lang w:val="pl-PL"/>
        </w:rPr>
        <w:t>o</w:t>
      </w:r>
      <w:r w:rsidR="00F93CBF">
        <w:rPr>
          <w:rFonts w:ascii="Times New Roman" w:hAnsi="Times New Roman" w:cs="Times New Roman"/>
          <w:lang w:val="pl-PL"/>
        </w:rPr>
        <w:t>nawca winien zgłosić gotowość do odbiorów, o którym wyżej mowa, wpisem  do Dziennika B</w:t>
      </w:r>
      <w:r w:rsidR="00F93CBF">
        <w:rPr>
          <w:rFonts w:ascii="Times New Roman" w:hAnsi="Times New Roman" w:cs="Times New Roman"/>
          <w:lang w:val="pl-PL"/>
        </w:rPr>
        <w:t>u</w:t>
      </w:r>
      <w:r w:rsidR="00F93CBF">
        <w:rPr>
          <w:rFonts w:ascii="Times New Roman" w:hAnsi="Times New Roman" w:cs="Times New Roman"/>
          <w:lang w:val="pl-PL"/>
        </w:rPr>
        <w:t>dowy, p</w:t>
      </w:r>
      <w:r>
        <w:rPr>
          <w:rFonts w:ascii="Times New Roman" w:hAnsi="Times New Roman" w:cs="Times New Roman"/>
          <w:lang w:val="pl-PL"/>
        </w:rPr>
        <w:t>isemnie poinformować Zamawiającego</w:t>
      </w:r>
      <w:r w:rsidR="00F93CBF">
        <w:rPr>
          <w:rFonts w:ascii="Times New Roman" w:hAnsi="Times New Roman" w:cs="Times New Roman"/>
          <w:lang w:val="pl-PL"/>
        </w:rPr>
        <w:t xml:space="preserve"> o gotowości do odbioru.</w:t>
      </w:r>
    </w:p>
    <w:p w14:paraId="3D787A69" w14:textId="1113539B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Odbiór, o którym mowa w ust. 1, dokonany będzie w terminie 7 dni roboczych, licząc od daty zgłoszenia. Z czynności odbioru sporządzony będzie protokół odbioru końcowego robót budo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lanych, który stanowić będzie załączniki do faktury.</w:t>
      </w:r>
    </w:p>
    <w:p w14:paraId="51FCE715" w14:textId="77777777" w:rsidR="00A062AE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Podstawą do zgłoszenia przez Wykonawcę gotowości odbioru będzie faktyczne wykonywanie robót, potwierdzone w Dzienniku Budowy wpisem dokonanym przez Inspektora nadzoru.</w:t>
      </w:r>
    </w:p>
    <w:p w14:paraId="627AE129" w14:textId="3280EAD0" w:rsidR="00A062AE" w:rsidRPr="00235960" w:rsidRDefault="00F93CBF" w:rsidP="00235960">
      <w:pPr>
        <w:widowControl/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Jeżeli w toku czynności odbioru zostanie stwierdzone, że przedmiot odbioru nie osiągnął got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wości do odbioru z powodu nie zakończenia robót lub posiada wady uniemożliwiające odebranie przedmiotu umowy, Inspektor nadzoru może odmówić odbioru do czasu usunięcia tych wad lub dokonać odbioru warunkowego, z podaniem terminu na usunięcie wad lub usterek.</w:t>
      </w:r>
    </w:p>
    <w:p w14:paraId="6E036C80" w14:textId="77777777" w:rsidR="00235960" w:rsidRDefault="00235960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F1CDEE1" w14:textId="7973E41F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10</w:t>
      </w:r>
    </w:p>
    <w:p w14:paraId="319F1051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E41BE34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Wykonawca udziela Zamawiającemu gwarancji jakości na wykonany przedmiot umowy na okres: </w:t>
      </w:r>
    </w:p>
    <w:p w14:paraId="7B2AB55E" w14:textId="77777777" w:rsidR="00A062AE" w:rsidRDefault="00F93CBF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……………….. miesięcy</w:t>
      </w:r>
    </w:p>
    <w:p w14:paraId="307CC73E" w14:textId="77777777" w:rsidR="00A062AE" w:rsidRDefault="00A062AE" w:rsidP="00235960">
      <w:pPr>
        <w:spacing w:line="276" w:lineRule="auto"/>
        <w:ind w:left="284" w:firstLine="1134"/>
        <w:jc w:val="both"/>
        <w:rPr>
          <w:rFonts w:ascii="Times New Roman" w:hAnsi="Times New Roman" w:cs="Times New Roman"/>
          <w:lang w:val="pl-PL"/>
        </w:rPr>
      </w:pPr>
    </w:p>
    <w:p w14:paraId="3DF4652C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Bieg terminu gwarancji rozpoczyna się w dniu następnym, licząc od daty odbioru końcowego lub potwierdzenia usunięcia wad stwierdzonych przy odbiorze końcowym przedmiotu umowy.</w:t>
      </w:r>
    </w:p>
    <w:p w14:paraId="63DA260B" w14:textId="2D7B123D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Niezależnie od uprawnień Zamawiającego wynikających z gwarancji jakości przysługuje mu w stosunku do Wykonawcy uprawnienie z rękojmi za wady na zasadach określonych  w ustawie z dnia 23 kwietnia 1964 r. Kodeks cywilny z zastrzeżeniem, że Strony umownie przedłużają okres odpowiedzialności z tytułu rękojmi za wady do udzielnego przez Wykonawcę okresu gwarancji jakości.</w:t>
      </w:r>
    </w:p>
    <w:p w14:paraId="42F264C3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 protokołu końcowego odbioru robót Wykonawca załączy gwarancje i atesty uzyskane od dostawców i Podwykonawców. Gwarancje nie zwalniają Wykonawcy z odpowiedzialności za całość przedmiotu umowy w okresie gwarancji i rękojmi, natomiast gwarancje udzielone na okres dłuższy niż  4 lata są dobrem nieodpłatnie przekazanym Zamawiającemu.</w:t>
      </w:r>
    </w:p>
    <w:p w14:paraId="681074D7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okresie gwarancji i rękojmi Wykonawca jest zobowiązany do nieodpłatnego usuwania zais</w:t>
      </w:r>
      <w:r>
        <w:rPr>
          <w:rFonts w:ascii="Times New Roman" w:hAnsi="Times New Roman" w:cs="Times New Roman"/>
          <w:lang w:val="pl-PL"/>
        </w:rPr>
        <w:t>t</w:t>
      </w:r>
      <w:r>
        <w:rPr>
          <w:rFonts w:ascii="Times New Roman" w:hAnsi="Times New Roman" w:cs="Times New Roman"/>
          <w:lang w:val="pl-PL"/>
        </w:rPr>
        <w:t>niałych wad w ciągu 7 dni od daty ich protokolarnego stwierdzenia.</w:t>
      </w:r>
    </w:p>
    <w:p w14:paraId="5A5F3A70" w14:textId="77777777" w:rsidR="00A062AE" w:rsidRDefault="00F93CBF" w:rsidP="00235960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stwierdzenia w okresie gwarancji i rękojmi wad nadających się do usunięcia,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jący zażąda usunięcia wad, wyznaczając Wykonawcy termin 7 dni. Jeżeli Wykonawca nie usunie wykrytych wad w terminie ustalonym przez Zamawiającego, Zamawiający może zlecić ich us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nięcie osobie trzeciej</w:t>
      </w:r>
      <w:r>
        <w:rPr>
          <w:rFonts w:ascii="Times New Roman" w:hAnsi="Times New Roman" w:cs="Times New Roman"/>
          <w:i/>
          <w:i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 koszt i ryzyko Wykonawcy.  O zamiarze powierzenia usunięcia wad osobie trzeciej Zamawiający powinien zawiadomić Wykonawcę, co najmniej na 3 dni wcześniej.</w:t>
      </w:r>
    </w:p>
    <w:p w14:paraId="67786352" w14:textId="795FA10D" w:rsidR="00A062AE" w:rsidRPr="00C5318F" w:rsidRDefault="00F93CBF" w:rsidP="00C5318F">
      <w:pPr>
        <w:widowControl/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nie może uwolnić się od odpowiedzialności z tyt. gwarancji i rękojmi za wady p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wstałe na skutek wad zaakceptowanych przez siebie rozwiązań projektowych oraz za wady 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bót.</w:t>
      </w:r>
    </w:p>
    <w:p w14:paraId="1087257F" w14:textId="77777777" w:rsidR="00A062AE" w:rsidRPr="00E06212" w:rsidRDefault="00F93CBF" w:rsidP="00235960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11</w:t>
      </w:r>
    </w:p>
    <w:p w14:paraId="2BB63169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07924C6F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zastrzegają prawo naliczania kar umownych za nieterminowe lub nienależyte wykonanie przedmiotu umowy.</w:t>
      </w:r>
    </w:p>
    <w:p w14:paraId="128AF626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Kary będą naliczane w następujących przypadkach w wysokościach:</w:t>
      </w:r>
    </w:p>
    <w:p w14:paraId="7811CFA4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zapłaci Zamawiającemu karę umowną za:</w:t>
      </w:r>
    </w:p>
    <w:p w14:paraId="5E57BD7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zwłokę w wykonaniu przedmiotu zamówienia w wysokości 0,2% wartości um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wy za każdy dzień zwłoki,</w:t>
      </w:r>
    </w:p>
    <w:p w14:paraId="670D4870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zwłokę w usunięciu wad stwierdzonych przy odbiorze lub w okresie gwarancji  i rękojmi – w wysokości 0,3% wartości umowy za każdy dzień zwłoki. Termin zwłoki liczony będzie od następnego dnia po upływie terminu wskazanego przez Zamawiającego na usuniecie wady do dnia jej usunięcia,</w:t>
      </w:r>
    </w:p>
    <w:p w14:paraId="03A0DD56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 odstąpienie od umowy z przyczyn leżących po stronie Wykonawcy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10% wartości umowy.</w:t>
      </w:r>
    </w:p>
    <w:p w14:paraId="4D57EE4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stwierdzonej przez Zamawiającego nieterminowej zapłaty wynagr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dzenia Podwykonawcom lub dalszym Podwykonawcom wykonawca zapłaci karę umowną w wysokości 0,5 % wartości umowy zawartej z Podwykonawcą lub da</w:t>
      </w:r>
      <w:r>
        <w:rPr>
          <w:rFonts w:ascii="Times New Roman" w:hAnsi="Times New Roman" w:cs="Times New Roman"/>
          <w:lang w:val="pl-PL"/>
        </w:rPr>
        <w:t>l</w:t>
      </w:r>
      <w:r>
        <w:rPr>
          <w:rFonts w:ascii="Times New Roman" w:hAnsi="Times New Roman" w:cs="Times New Roman"/>
          <w:lang w:val="pl-PL"/>
        </w:rPr>
        <w:t>szym Podwykonawcą za każdy dzień opóźnienia,</w:t>
      </w:r>
    </w:p>
    <w:p w14:paraId="415C0E6D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stwierdzonego przez Zamawiającego braku zapłaty wynagrodz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</w:t>
      </w:r>
      <w:r>
        <w:rPr>
          <w:rStyle w:val="tabulatory"/>
          <w:rFonts w:ascii="Times New Roman" w:hAnsi="Times New Roman" w:cs="Times New Roman"/>
          <w:lang w:val="pl-PL"/>
        </w:rPr>
        <w:t> </w:t>
      </w:r>
      <w:r>
        <w:rPr>
          <w:rFonts w:ascii="Times New Roman" w:hAnsi="Times New Roman" w:cs="Times New Roman"/>
          <w:lang w:val="pl-PL"/>
        </w:rPr>
        <w:t xml:space="preserve"> Podwykonawcom lub dalszym Podwykonawcom Wykonawca zapłaci karę umowną w wysokości 10 % należnego im wynagrodzenia, </w:t>
      </w:r>
    </w:p>
    <w:p w14:paraId="03A24B23" w14:textId="7F5A04A1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do zaakceptowania projektu umowy  o Podwyk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nawstwo, której przedmiotem są roboty budowlane, lub projektu jej zmiany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konawca zapłaci karę umowną w wysokości 10.000 zł za każdy przypadek (poj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dyncza umowa),</w:t>
      </w:r>
    </w:p>
    <w:p w14:paraId="04292189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 przedłożenia poświadczonej za zgodność z oryginałem kopii umowy o Podwykonawstwo lub jej zmiany wykonawca zapłaci karę umowną w wysokości 10.000 zł za każdy przypadek (pojedyncza umowa),</w:t>
      </w:r>
    </w:p>
    <w:p w14:paraId="38F83181" w14:textId="77777777" w:rsidR="00A062AE" w:rsidRDefault="00F93CBF" w:rsidP="00235960">
      <w:pPr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Style w:val="tabulatory"/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 xml:space="preserve"> przypadku nie dokonania zmiany umowy o Podwykonawstwo w zakresie te</w:t>
      </w:r>
      <w:r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>minu zapłaty wykonawca zapłaci karę umowną w wysokości 10.000 zł za każdy przypadek (pojedyncza umowa),</w:t>
      </w:r>
    </w:p>
    <w:p w14:paraId="248FE633" w14:textId="77777777" w:rsidR="00A062AE" w:rsidRDefault="00F93CBF" w:rsidP="00235960">
      <w:pPr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zapłaci Wykonawcy karę umowną za odstąpienie od umowy  z przyczyn leżących po stronie Zamawiającego w wysokości 10% wartości umowy.</w:t>
      </w:r>
    </w:p>
    <w:p w14:paraId="3F7EFF2E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Łączna wysokość kar umownych dla każdej ze stron nie może przekroczyć 20% wartości netto zamówienia.</w:t>
      </w:r>
    </w:p>
    <w:p w14:paraId="06105A96" w14:textId="65777916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zastrzega sobie prawo dochodzenia odszkodowania uzupełniającego    do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ści rzeczywiście poniesionej szkody.</w:t>
      </w:r>
    </w:p>
    <w:p w14:paraId="3C6FDBEC" w14:textId="77777777" w:rsidR="00A062AE" w:rsidRDefault="00F93CBF" w:rsidP="00235960">
      <w:pPr>
        <w:widowControl/>
        <w:numPr>
          <w:ilvl w:val="0"/>
          <w:numId w:val="23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Kary umowne za zwłokę w wykonaniu i przekazaniu przedmiotu umowy Zamawiający może potrącić z faktury wystawionej przez Wykonawcę.</w:t>
      </w:r>
    </w:p>
    <w:p w14:paraId="11332880" w14:textId="77777777" w:rsidR="00A062AE" w:rsidRDefault="00A062AE" w:rsidP="00C5318F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72A5707E" w14:textId="77777777" w:rsidR="00A062AE" w:rsidRPr="00E06212" w:rsidRDefault="00F93CBF" w:rsidP="00235960">
      <w:pPr>
        <w:spacing w:line="276" w:lineRule="auto"/>
        <w:ind w:left="270" w:hanging="270"/>
        <w:jc w:val="center"/>
        <w:rPr>
          <w:rFonts w:ascii="Times New Roman" w:hAnsi="Times New Roman" w:cs="Times New Roman"/>
          <w:b/>
          <w:bCs/>
          <w:lang w:val="pl-PL"/>
        </w:rPr>
      </w:pPr>
      <w:r w:rsidRPr="00E06212">
        <w:rPr>
          <w:rFonts w:ascii="Times New Roman" w:hAnsi="Times New Roman" w:cs="Times New Roman"/>
          <w:b/>
          <w:bCs/>
          <w:lang w:val="pl-PL"/>
        </w:rPr>
        <w:t>§ 12</w:t>
      </w:r>
    </w:p>
    <w:p w14:paraId="4FD9823D" w14:textId="77777777" w:rsidR="00A062AE" w:rsidRDefault="00A062AE" w:rsidP="00235960">
      <w:pPr>
        <w:pStyle w:val="Default"/>
        <w:spacing w:line="276" w:lineRule="auto"/>
        <w:jc w:val="center"/>
      </w:pPr>
    </w:p>
    <w:p w14:paraId="666650B9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</w:t>
      </w:r>
      <w:r>
        <w:rPr>
          <w:rFonts w:ascii="Times New Roman" w:hAnsi="Times New Roman" w:cs="Times New Roman"/>
          <w:lang w:val="pl-PL"/>
        </w:rPr>
        <w:t>ż</w:t>
      </w:r>
      <w:r>
        <w:rPr>
          <w:rFonts w:ascii="Times New Roman" w:hAnsi="Times New Roman" w:cs="Times New Roman"/>
          <w:lang w:val="pl-PL"/>
        </w:rPr>
        <w:lastRenderedPageBreak/>
        <w:t>szych okolicznościach. W takim wypadku Wykonawca może żądać wyłącznie wynagrodzenia za wykonaną część umowy.</w:t>
      </w:r>
    </w:p>
    <w:p w14:paraId="7E33BEFE" w14:textId="31E8B20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może od umowy odstąpić ze skutkiem natychmiastowym również   w następuj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cych przypadkach:</w:t>
      </w:r>
    </w:p>
    <w:p w14:paraId="223304CB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przypadku, gdy Wykonawca zaprzestanie prowadzenia działalności lub zostanie wobec niego wszczęte postępowanie likwidacyjne, upadłościowe lub naprawcze, nie rozpoczął robót bez uzasadnionych przyczyn oraz nie kontynuuje ich, pomimo wezwania Zamawi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jącego złożonego na piśmie,</w:t>
      </w:r>
    </w:p>
    <w:p w14:paraId="1A4BB697" w14:textId="77777777" w:rsidR="00A062AE" w:rsidRDefault="00F93CBF" w:rsidP="00235960">
      <w:pPr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przerwał realizację robót i przerwa ta trwa dłużej niż 1 miesiąc.</w:t>
      </w:r>
    </w:p>
    <w:p w14:paraId="65A8865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Odstąpienie od Umowy powinno nastąpić w formie pisemnej pod rygorem nieważności takiego oświadczenia i powinno zawierać uzasadnienie. Zawiadomienie powinno być przekazane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nawcy, co najmniej 7 dni przed terminem odstąpienia.</w:t>
      </w:r>
    </w:p>
    <w:p w14:paraId="0D367606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wypadku odstąpienia od Umowy, Wykonawcę oraz Zamawiającego obciążają następujące obowiązki:</w:t>
      </w:r>
    </w:p>
    <w:p w14:paraId="7D5A836A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terminie 7 dni od daty odstąpienia od Umowy, Wykonawca przy udziale Zamawiając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go sporządzi szczegółowy protokół inwentaryzacji robót w toku, według stanu na dzień odstąpienia,</w:t>
      </w:r>
    </w:p>
    <w:p w14:paraId="14708567" w14:textId="77777777" w:rsidR="00A062AE" w:rsidRDefault="00F93CBF" w:rsidP="00235960">
      <w:pPr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zabezpieczy przerwane roboty w zakresie obustronnie uzgodnionym,                na koszt tej strony, z której winy odstąpiono  od Umowy,</w:t>
      </w:r>
    </w:p>
    <w:p w14:paraId="3BBA78B1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 usunie z terenu b</w:t>
      </w:r>
      <w:r>
        <w:rPr>
          <w:rFonts w:ascii="Times New Roman" w:hAnsi="Times New Roman" w:cs="Times New Roman"/>
          <w:lang w:val="pl-PL"/>
        </w:rPr>
        <w:t>u</w:t>
      </w:r>
      <w:r>
        <w:rPr>
          <w:rFonts w:ascii="Times New Roman" w:hAnsi="Times New Roman" w:cs="Times New Roman"/>
          <w:lang w:val="pl-PL"/>
        </w:rPr>
        <w:t>dowy urządzenia zaplecza przez niego dostarczone lub wniesione.</w:t>
      </w:r>
    </w:p>
    <w:p w14:paraId="7BB4E195" w14:textId="77777777" w:rsidR="00A062AE" w:rsidRDefault="00F93CBF" w:rsidP="00235960">
      <w:pPr>
        <w:widowControl/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w razie odstąpienia od Umowy z przyczyn, za które Wykonawca nie odpowiada, obowiązany jest do:</w:t>
      </w:r>
    </w:p>
    <w:p w14:paraId="653F15AD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dokonania odbioru robót przerwanych oraz do zapłaty wynagrodzenia za roboty, które zostały wykonane do dnia odstąpienia,</w:t>
      </w:r>
    </w:p>
    <w:p w14:paraId="402F7420" w14:textId="77777777" w:rsidR="00A062AE" w:rsidRDefault="00F93CBF" w:rsidP="00235960">
      <w:pPr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przejęcia od Wykonawcy pod swój dozór terenu budowy.</w:t>
      </w:r>
    </w:p>
    <w:p w14:paraId="6396D94F" w14:textId="77777777" w:rsidR="00235960" w:rsidRDefault="00235960" w:rsidP="00C5318F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8928FEA" w14:textId="06361380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9A7C3C5" w14:textId="77777777" w:rsidR="00A062AE" w:rsidRDefault="00A062AE" w:rsidP="00235960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</w:p>
    <w:p w14:paraId="340E4C83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wnosi na dzień podpisania niniejszej umowy zabezpieczenie należytego jej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nania w wysokości </w:t>
      </w:r>
      <w:r>
        <w:rPr>
          <w:rFonts w:ascii="Times New Roman" w:hAnsi="Times New Roman" w:cs="Times New Roman"/>
          <w:b/>
          <w:bCs/>
          <w:lang w:val="pl-PL"/>
        </w:rPr>
        <w:t>5 % wynagrodzenia umownego brutto</w:t>
      </w:r>
      <w:r>
        <w:rPr>
          <w:rFonts w:ascii="Times New Roman" w:hAnsi="Times New Roman" w:cs="Times New Roman"/>
          <w:lang w:val="pl-PL"/>
        </w:rPr>
        <w:t>, czyli kwotę:</w:t>
      </w:r>
    </w:p>
    <w:p w14:paraId="2399FF74" w14:textId="77777777" w:rsidR="00A062AE" w:rsidRDefault="00A062AE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</w:p>
    <w:p w14:paraId="6BFFF587" w14:textId="77777777" w:rsidR="00235960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kwota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………………………………., słownie: …………………………………………,     </w:t>
      </w:r>
    </w:p>
    <w:p w14:paraId="65E9D204" w14:textId="16BD01EF" w:rsidR="00A062AE" w:rsidRDefault="00F93CBF" w:rsidP="00235960">
      <w:pPr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formie ……………………………...</w:t>
      </w:r>
    </w:p>
    <w:p w14:paraId="562ACB3A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42C35FDD" w14:textId="4641DC5D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Strony ustalają, że 30 % wniesionego zabezpieczenia należytego wykonania umowy jest prz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 xml:space="preserve">znaczone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 zaś 70 % wniesionego zabe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pieczenia przeznacza się na zabezpieczenie należytego wykonania przedmiotu niniejszej umowy.</w:t>
      </w:r>
    </w:p>
    <w:p w14:paraId="5C417B6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 zostanie zwolnione :</w:t>
      </w:r>
    </w:p>
    <w:p w14:paraId="5728CBC7" w14:textId="4D82357C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 xml:space="preserve">część przeznaczona na zabezpieczenie roszczeń z tytułu </w:t>
      </w:r>
      <w:r w:rsidR="00C5318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    w wysok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ści 30 % zabezpieczenia, czyli w kwocie : ……………. zł, w terminie nie później niż  w 15 dniu po upływie okresu </w:t>
      </w:r>
      <w:r w:rsidR="0012093F">
        <w:rPr>
          <w:rFonts w:ascii="Times New Roman" w:hAnsi="Times New Roman" w:cs="Times New Roman"/>
          <w:lang w:val="pl-PL"/>
        </w:rPr>
        <w:t>gwarancji</w:t>
      </w:r>
      <w:r>
        <w:rPr>
          <w:rFonts w:ascii="Times New Roman" w:hAnsi="Times New Roman" w:cs="Times New Roman"/>
          <w:lang w:val="pl-PL"/>
        </w:rPr>
        <w:t xml:space="preserve"> za wady,</w:t>
      </w:r>
    </w:p>
    <w:p w14:paraId="531E8090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część przeznaczona na zabezpieczenie należytego wykonania robót w wysokości 70 % zabezpieczenia, czyli w kwocie : ……………… zł, w terminie 30 dni po odbiorze ko</w:t>
      </w:r>
      <w:r>
        <w:rPr>
          <w:rFonts w:ascii="Times New Roman" w:hAnsi="Times New Roman" w:cs="Times New Roman"/>
          <w:lang w:val="pl-PL"/>
        </w:rPr>
        <w:t>ń</w:t>
      </w:r>
      <w:r>
        <w:rPr>
          <w:rFonts w:ascii="Times New Roman" w:hAnsi="Times New Roman" w:cs="Times New Roman"/>
          <w:lang w:val="pl-PL"/>
        </w:rPr>
        <w:t>cowym robót od Wykonawcy,</w:t>
      </w:r>
    </w:p>
    <w:p w14:paraId="5436E409" w14:textId="77777777" w:rsidR="00A062AE" w:rsidRDefault="00F93CBF" w:rsidP="00235960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zabezpieczenie należytego wykonania umowy, wpłacone w pieniądzu, zostanie zwrócone wraz z należnymi odsetkami bankowymi,(pomniejszone o koszty transakcji i prowadz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nia rachunku).</w:t>
      </w:r>
    </w:p>
    <w:p w14:paraId="58D7114C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 wad i usterek w wyznaczonym podczas przeglądu w okresie rękojmi za wady terminie, Zamawiający ma prawo do opłacenia zastępczego wykon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robót, związanych z usunięciem tych wad i usterek, z części zabezpieczenia, o której mowa w ust. 3 pkt 1 niniejszego paragrafu.</w:t>
      </w:r>
    </w:p>
    <w:p w14:paraId="4DBF7D41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nieusunięcia przez Wykonawcę wad i usterek w wyznaczonym podczas przeglądu w okresie gwarancji terminie, Zamawiającemu przysługuje prawo zlecenia usunięcia wad i ust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rek osobie trzeciej na koszt i ryzyko Wykonawcy.</w:t>
      </w:r>
    </w:p>
    <w:p w14:paraId="46350EFD" w14:textId="77777777" w:rsidR="00A062AE" w:rsidRDefault="00F93CBF" w:rsidP="00235960">
      <w:pPr>
        <w:widowControl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niezakończenia robót budowlanych w terminie umownym lub wydłużenia proc</w:t>
      </w:r>
      <w:r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dury odbiorowej, Wykonawca zobowiązany jest do stosownego przedłużenia wniesionego z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bezpieczenia należytego wykonania umowy, w ten sposób aby okres zabezpieczenia obejmował 30 dni od dnia odbioru końcowego. W przeciwnym razie, Zamawiający ma prawo do potrącenia z ostatniej faktury równoważności kwoty zabezpieczenia i utworzenia zabezpieczenia w pieni</w:t>
      </w:r>
      <w:r>
        <w:rPr>
          <w:rFonts w:ascii="Times New 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dzu.</w:t>
      </w:r>
    </w:p>
    <w:p w14:paraId="7C8CDAB8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C85CE9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AFCABE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14:paraId="6D01A546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2E6EDB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Wszelkie zmiany, jakie strony chciałyby wprowadzić do ustaleń wynikających z niniejszej umowy wymagają formy pisemnej i zgody obu stron pod rygorem nieważności  takich zmian.</w:t>
      </w:r>
    </w:p>
    <w:p w14:paraId="575FAE49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dopuszcza możliwość wprowadzenia zmiany umowy w następującym zakresie:</w:t>
      </w:r>
    </w:p>
    <w:p w14:paraId="0CAE0190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2.1) terminu realizacji i zakończenia robót na uzasadniony wniosek Wykonawcy i pod warunkiem, że zmiana ta wynika z okoliczności niezależnych od Wykonawcy, których Wykonawca nie mógł przewidzieć na etapie składania oferty i nie jest przez niego zawiniona w szczególności w następujących sytuacjach:</w:t>
      </w:r>
    </w:p>
    <w:p w14:paraId="0A7E9907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siły wyższej, za którą uważa się zdarzenia o charakterze nadzwyczajnym, występujące po zawarciu niniejszej umowy, a których Strony nie były w stanie przew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dzieć w momencie jej zawierania i których zaistnienie lub skutki uniemożliwiają wyk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nanie niniejszej umowy zgodnie z jej treścią. </w:t>
      </w:r>
    </w:p>
    <w:p w14:paraId="35C15F5C" w14:textId="77777777" w:rsidR="00A062AE" w:rsidRDefault="00F93CBF" w:rsidP="00235960">
      <w:pPr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wystąpienia niekorzystnych warunków pogodowych, uniemożliwiających wykonanie przedmiotu umowy, o ilość dni, w których te warunki pogodowe wystąpiły. Obowiązek wykazania, że dane warunki pogodowe uniemożliwiają wykonanie przedmiotu umowy z przyczyn technologicznych leży po stronie wykonawcy.</w:t>
      </w:r>
    </w:p>
    <w:p w14:paraId="567420A4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2.2) za obopólną zgodą stron, dopuszcza się skrócenie czasu realizacji zadania,  z powodu szybszego wykonania przez Wykonawcę przedmiotu umowy.</w:t>
      </w:r>
    </w:p>
    <w:p w14:paraId="401513B6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2.3) zmiany przedstawicieli Wykonawcy na uzasadniony wniosek Wykonawcy oraz zastąpienie osób Wykonawcy pełniących samodzielne funkcje techniczne osobami                   o uprawnieniach budowlanych zgodnych z wymogami SWZ, w sytuacji, gdy zmiana będzie spowodowana przyczynami niezależnymi od Wykonawcy (np. działanie siły wyższej – zdarzenia nadzwyczajne, zewnętrzne i niemożliwe do zapobieżenia i przewidzenia w tym np. śmierć, choroba). Nowa osoba musi spełniać warunek posiadania uprawnień do wykonywania przedmiotu zamówienia i winien zostać zaakceptowany przez Zamawiającego. </w:t>
      </w:r>
    </w:p>
    <w:p w14:paraId="03A208AF" w14:textId="77777777" w:rsidR="00A062AE" w:rsidRDefault="00F93CBF" w:rsidP="00235960">
      <w:pPr>
        <w:spacing w:line="276" w:lineRule="auto"/>
        <w:ind w:left="851" w:hanging="56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2.4)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wynagrodzenia brutto w formie aneksu, je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li wynika</w:t>
      </w:r>
      <w:r>
        <w:rPr>
          <w:rFonts w:ascii="Times New Roman" w:eastAsia="TimesNewRoman" w:hAnsi="Times New Roman" w:cs="Times New Roman"/>
          <w:lang w:val="pl-PL"/>
        </w:rPr>
        <w:t xml:space="preserve">ć </w:t>
      </w:r>
      <w:r>
        <w:rPr>
          <w:rFonts w:ascii="Times New Roman" w:hAnsi="Times New Roman" w:cs="Times New Roman"/>
          <w:lang w:val="pl-PL"/>
        </w:rPr>
        <w:t>to b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dzie ze zmiany obowi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zuj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cej stawki podatku VAT. W wypadku zmiany stawki podatku VAT wynagrodzenie Wykonawcy brutto zostanie zmniejszone b</w:t>
      </w:r>
      <w:r>
        <w:rPr>
          <w:rFonts w:ascii="Times New Roman" w:eastAsia="TimesNewRoman" w:hAnsi="Times New Roman" w:cs="Times New Roman"/>
          <w:lang w:val="pl-PL"/>
        </w:rPr>
        <w:t>ą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eastAsia="TimesNewRoman" w:hAnsi="Times New Roman" w:cs="Times New Roman"/>
          <w:lang w:val="pl-PL"/>
        </w:rPr>
        <w:t xml:space="preserve">ź </w:t>
      </w:r>
      <w:r>
        <w:rPr>
          <w:rFonts w:ascii="Times New Roman" w:hAnsi="Times New Roman" w:cs="Times New Roman"/>
          <w:lang w:val="pl-PL"/>
        </w:rPr>
        <w:t>zwi</w:t>
      </w:r>
      <w:r>
        <w:rPr>
          <w:rFonts w:ascii="Times New Roman" w:eastAsia="TimesNewRoman" w:hAnsi="Times New Roman" w:cs="Times New Roman"/>
          <w:lang w:val="pl-PL"/>
        </w:rPr>
        <w:t>ę</w:t>
      </w:r>
      <w:r>
        <w:rPr>
          <w:rFonts w:ascii="Times New Roman" w:hAnsi="Times New Roman" w:cs="Times New Roman"/>
          <w:lang w:val="pl-PL"/>
        </w:rPr>
        <w:t>kszone w stosunku odpowiednim do zmiany wysoko</w:t>
      </w:r>
      <w:r>
        <w:rPr>
          <w:rFonts w:ascii="Times New Roman" w:eastAsia="TimesNewRoman" w:hAnsi="Times New Roman" w:cs="Times New Roman"/>
          <w:lang w:val="pl-PL"/>
        </w:rPr>
        <w:t>ś</w:t>
      </w:r>
      <w:r>
        <w:rPr>
          <w:rFonts w:ascii="Times New Roman" w:hAnsi="Times New Roman" w:cs="Times New Roman"/>
          <w:lang w:val="pl-PL"/>
        </w:rPr>
        <w:t>ci podatku VAT, wynagrodzenie Wykonawcy netto  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bez podatku VAT) jest niezmienne.</w:t>
      </w:r>
    </w:p>
    <w:p w14:paraId="7A33D3B3" w14:textId="51793ADB" w:rsidR="00A062AE" w:rsidRDefault="00F93CBF" w:rsidP="0012093F">
      <w:pPr>
        <w:spacing w:line="276" w:lineRule="auto"/>
        <w:ind w:left="567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2.5) </w:t>
      </w:r>
      <w:r w:rsidR="0012093F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miany treści umowy mogą być dokonywane wyłącznie za zgodą obu stron, w formie pisemnego aneksu do umowy, pod rygorem nieważności.</w:t>
      </w:r>
    </w:p>
    <w:p w14:paraId="314D67B9" w14:textId="77777777" w:rsidR="00A062AE" w:rsidRDefault="00A062AE" w:rsidP="00235960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190FB0E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Żadna ze stron nie może bez zgody drugiej strony przenieść na osobę trzecią wierzytelności w</w:t>
      </w:r>
      <w:r>
        <w:rPr>
          <w:rFonts w:ascii="Times New Roman" w:hAnsi="Times New Roman" w:cs="Times New Roman"/>
          <w:lang w:val="pl-PL"/>
        </w:rPr>
        <w:t>y</w:t>
      </w:r>
      <w:r>
        <w:rPr>
          <w:rFonts w:ascii="Times New Roman" w:hAnsi="Times New Roman" w:cs="Times New Roman"/>
          <w:lang w:val="pl-PL"/>
        </w:rPr>
        <w:t>nikających z niniejszej umowy.</w:t>
      </w:r>
    </w:p>
    <w:p w14:paraId="31FBE935" w14:textId="77777777" w:rsidR="00A062AE" w:rsidRDefault="00F93CBF" w:rsidP="00235960">
      <w:pPr>
        <w:widowControl/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trwania gwarancji i rękojmi Wykonawca zobowiązuje się do pisemnego powiadami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nia o :</w:t>
      </w:r>
    </w:p>
    <w:p w14:paraId="282E54AC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siedziby lub nazwy firmy,</w:t>
      </w:r>
    </w:p>
    <w:p w14:paraId="1473153A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zmianie osób reprezentujących,</w:t>
      </w:r>
    </w:p>
    <w:p w14:paraId="1E021FE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upadłości,</w:t>
      </w:r>
    </w:p>
    <w:p w14:paraId="528E0013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ogłoszeniu likwidacji,</w:t>
      </w:r>
    </w:p>
    <w:p w14:paraId="2CA5A85E" w14:textId="77777777" w:rsidR="00A062AE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zawieszeniu działalności,</w:t>
      </w:r>
    </w:p>
    <w:p w14:paraId="341233B3" w14:textId="344F1640" w:rsidR="00E06212" w:rsidRPr="00235960" w:rsidRDefault="00F93CBF" w:rsidP="00235960">
      <w:pPr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wszczęciu postępowania układowego, w którym uczestniczy Wykonawca.</w:t>
      </w:r>
    </w:p>
    <w:p w14:paraId="3AB78154" w14:textId="77777777" w:rsidR="00E06212" w:rsidRDefault="00E06212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01FA2D" w14:textId="3956318B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70E7514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7300B" w14:textId="30F57304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Wykonawca zobowiązuje się do zatrudnienia na podstawie umowy o pracę, przez cały okres re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lang w:val="pl-PL"/>
        </w:rPr>
        <w:t>lizacji zamówienia, wszystkich osób wykonujących czynności wymienione w rozdz.</w:t>
      </w:r>
      <w:r w:rsidR="002E68D8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XXIV SWZ.</w:t>
      </w:r>
    </w:p>
    <w:p w14:paraId="7B6B090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Zamawiający uprawniony jest do wykonywania czynności ko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>trolnych wobec Wykonawcy odnośnie spełniania przez Wykonawcę lub Podwykonawcę wym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gu zatrudnienia na podstawie umowy o pracę osób wykonujących wskazane w punkcie 1 czy</w:t>
      </w:r>
      <w:r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ności. Zamawiający uprawniony jest w szczególności do: </w:t>
      </w:r>
    </w:p>
    <w:p w14:paraId="54458B09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żądania oświadczeń pracowników wykonawcy i podwykonawcy, oświadczeń wykona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lang w:val="pl-PL"/>
        </w:rPr>
        <w:t>cy i podwykonawcy, poświadczonych za zgodność z oryginałem dokumentów w zakresie potwierdzenia spełniania ww. wymogów i dokonywania ich oceny,</w:t>
      </w:r>
    </w:p>
    <w:p w14:paraId="0AF3B51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żądania wyjaśnień w przypadku wątpliwości w zakresie potwierdzenia spełniania                  ww. wymogów,</w:t>
      </w:r>
    </w:p>
    <w:p w14:paraId="4277A8AC" w14:textId="77777777" w:rsidR="00A062AE" w:rsidRDefault="00F93CBF" w:rsidP="00235960">
      <w:pPr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przeprowadzania kontroli na miejscu wykonywania świadczenia.</w:t>
      </w:r>
    </w:p>
    <w:p w14:paraId="038E9C7D" w14:textId="511BD46B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trakcie realizacji zamówienia na każde wezwanie Zamawiającego w wyznaczonym 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 poświadczoną za zgodność z oryginałem odpowiednio przez Wykonawcę lub Po</w:t>
      </w:r>
      <w:r>
        <w:rPr>
          <w:rFonts w:ascii="Times New Roman" w:hAnsi="Times New Roman" w:cs="Times New Roman"/>
          <w:lang w:val="pl-PL"/>
        </w:rPr>
        <w:t>d</w:t>
      </w:r>
      <w:r>
        <w:rPr>
          <w:rFonts w:ascii="Times New Roman" w:hAnsi="Times New Roman" w:cs="Times New Roman"/>
          <w:lang w:val="pl-PL"/>
        </w:rPr>
        <w:t>wykonawcę</w:t>
      </w:r>
      <w:r>
        <w:rPr>
          <w:rFonts w:ascii="Times New Roman" w:hAnsi="Times New Roman" w:cs="Times New Roman"/>
          <w:b/>
          <w:lang w:val="pl-PL"/>
        </w:rPr>
        <w:t xml:space="preserve"> kopię dowodu potwierdzającego zgłoszenie pracownika przez pracodawcę do ubezpieczeń</w:t>
      </w:r>
      <w:r>
        <w:rPr>
          <w:rFonts w:ascii="Times New Roman" w:hAnsi="Times New Roman" w:cs="Times New Roman"/>
          <w:lang w:val="pl-PL"/>
        </w:rPr>
        <w:t>, zanonimizowaną w sposób zapewniający ochronę danych osobowych pracown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lang w:val="pl-PL"/>
        </w:rPr>
        <w:t>ków, zgodnie z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</w:p>
    <w:p w14:paraId="11161E43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przypadku uzasadnionych wątpliwości co do przestrzegania prawa pracy przez Wykonawcę lub Podwykonawcę, Zamawiający może zwrócić się o przeprowadzenie kontroli przez Państw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wą Inspekcję Pracy.</w:t>
      </w:r>
    </w:p>
    <w:p w14:paraId="1893A252" w14:textId="77777777" w:rsidR="00A062AE" w:rsidRDefault="00F93CBF" w:rsidP="00235960">
      <w:pPr>
        <w:widowControl/>
        <w:numPr>
          <w:ilvl w:val="0"/>
          <w:numId w:val="34"/>
        </w:numPr>
        <w:suppressAutoHyphens w:val="0"/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każdym przypadku niedopełnienia obowiązku, o którym mowa w ust. 1 Wykonawca zob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>wiązany będzie do zapłaty kary w wysokości po 500,00 złotych za każdy dzień roboczy, w kt</w:t>
      </w:r>
      <w:r>
        <w:rPr>
          <w:rFonts w:ascii="Times New Roman" w:hAnsi="Times New Roman" w:cs="Times New Roman"/>
          <w:lang w:val="pl-PL"/>
        </w:rPr>
        <w:t>ó</w:t>
      </w:r>
      <w:r>
        <w:rPr>
          <w:rFonts w:ascii="Times New Roman" w:hAnsi="Times New Roman" w:cs="Times New Roman"/>
          <w:lang w:val="pl-PL"/>
        </w:rPr>
        <w:t>rym osoba niezatrudniona przez Wykonawcę lub Podwykonawcę na podstawie umowy o pracę wykonywała czynności wymienione w rozdz. III SWZ.</w:t>
      </w:r>
    </w:p>
    <w:p w14:paraId="72C6DD2E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203328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16</w:t>
      </w:r>
    </w:p>
    <w:p w14:paraId="385772B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DD82FD2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 zakresie nieuregulowanym niniejszą umową mają zastosowanie przepisy Kodeksu Cywilnego oraz obowiązującej ustawy Prawo zamówień publicznych.</w:t>
      </w:r>
    </w:p>
    <w:p w14:paraId="39AF4941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49A24C6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18</w:t>
      </w:r>
    </w:p>
    <w:p w14:paraId="78817174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8EA71D1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Ewentualne spory powstałe na tle realizacji umowy strony poddają rozstrzygnięciu Sądu właściwego dla siedziby Zamawiającego.</w:t>
      </w:r>
    </w:p>
    <w:p w14:paraId="751D305F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5A13D86" w14:textId="77777777" w:rsidR="00DF08CA" w:rsidRDefault="00DF08CA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D5975B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§ 19</w:t>
      </w:r>
    </w:p>
    <w:p w14:paraId="4C1C7F29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C472088" w14:textId="77777777" w:rsidR="00A062AE" w:rsidRDefault="00F93CBF" w:rsidP="00235960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Umowę sporządzono w trzech jednobrzmiących egzemplarzach, z czego dwa przeznaczone są dla Zamawiającego, a jeden dla Wykonawcy.</w:t>
      </w:r>
    </w:p>
    <w:p w14:paraId="4FB7FD0A" w14:textId="77777777" w:rsidR="00A062AE" w:rsidRDefault="00A062AE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0733761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3F2080C5" w14:textId="77777777" w:rsidR="00A062AE" w:rsidRDefault="00F93CBF" w:rsidP="00235960">
      <w:pPr>
        <w:pStyle w:val="Tekstpodstawowy"/>
        <w:spacing w:line="276" w:lineRule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Zamawiający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Wykonawca</w:t>
      </w:r>
    </w:p>
    <w:p w14:paraId="3F1C5CAA" w14:textId="77777777" w:rsidR="00A062AE" w:rsidRDefault="00A062AE" w:rsidP="00235960">
      <w:pPr>
        <w:spacing w:line="276" w:lineRule="auto"/>
      </w:pPr>
      <w:bookmarkStart w:id="1" w:name="_Hlk71789032"/>
      <w:bookmarkEnd w:id="1"/>
    </w:p>
    <w:sectPr w:rsidR="00A062AE">
      <w:headerReference w:type="default" r:id="rId9"/>
      <w:footerReference w:type="default" r:id="rId10"/>
      <w:pgSz w:w="11906" w:h="16838"/>
      <w:pgMar w:top="1134" w:right="1134" w:bottom="1134" w:left="1134" w:header="567" w:footer="4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ECE81" w14:textId="77777777" w:rsidR="00A05AEE" w:rsidRDefault="00A05AEE">
      <w:r>
        <w:separator/>
      </w:r>
    </w:p>
  </w:endnote>
  <w:endnote w:type="continuationSeparator" w:id="0">
    <w:p w14:paraId="020E4114" w14:textId="77777777" w:rsidR="00A05AEE" w:rsidRDefault="00A0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6429" w14:textId="77777777" w:rsidR="00582B27" w:rsidRPr="00582B27" w:rsidRDefault="00582B27" w:rsidP="00582B27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582B27">
      <w:rPr>
        <w:rFonts w:ascii="Times New Roman" w:hAnsi="Times New Roman" w:cs="Times New Roman"/>
        <w:noProof/>
        <w:sz w:val="20"/>
        <w:szCs w:val="20"/>
        <w:lang w:val="pl-PL" w:eastAsia="pl-PL" w:bidi="ar-SA"/>
      </w:rPr>
      <w:drawing>
        <wp:inline distT="0" distB="0" distL="0" distR="0" wp14:anchorId="11D9F052" wp14:editId="70E540BE">
          <wp:extent cx="1794510" cy="819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83B5A" w14:textId="77777777" w:rsidR="00582B27" w:rsidRPr="00582B27" w:rsidRDefault="00582B27" w:rsidP="00582B27">
    <w:pPr>
      <w:ind w:right="-2"/>
      <w:jc w:val="center"/>
      <w:rPr>
        <w:rFonts w:ascii="Times New Roman" w:hAnsi="Times New Roman" w:cs="Times New Roman"/>
        <w:sz w:val="20"/>
        <w:szCs w:val="20"/>
        <w:lang w:val="pl-PL"/>
      </w:rPr>
    </w:pPr>
    <w:r w:rsidRPr="00582B27">
      <w:rPr>
        <w:rFonts w:ascii="Times New Roman" w:hAnsi="Times New Roman" w:cs="Times New Roman"/>
        <w:sz w:val="20"/>
        <w:szCs w:val="20"/>
        <w:lang w:val="pl-PL"/>
      </w:rPr>
      <w:t>Inwestycja współfinansowana ze środków Rządowego Fundusz Polski Ład: Program Inwestycji Strategicznych</w:t>
    </w:r>
  </w:p>
  <w:p w14:paraId="46FB0FE7" w14:textId="77777777" w:rsidR="00A062AE" w:rsidRDefault="00A062A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52310" w14:textId="77777777" w:rsidR="00A05AEE" w:rsidRDefault="00A05AEE">
      <w:r>
        <w:separator/>
      </w:r>
    </w:p>
  </w:footnote>
  <w:footnote w:type="continuationSeparator" w:id="0">
    <w:p w14:paraId="4C03C337" w14:textId="77777777" w:rsidR="00A05AEE" w:rsidRDefault="00A0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486A" w14:textId="688514BA" w:rsidR="00A062AE" w:rsidRDefault="00582B27">
    <w:pPr>
      <w:pStyle w:val="Nagwek"/>
      <w:tabs>
        <w:tab w:val="clear" w:pos="9072"/>
      </w:tabs>
    </w:pPr>
    <w:r>
      <w:rPr>
        <w:noProof/>
        <w:lang w:eastAsia="pl-PL" w:bidi="ar-SA"/>
      </w:rPr>
      <w:drawing>
        <wp:inline distT="0" distB="0" distL="0" distR="0" wp14:anchorId="0EADED7F" wp14:editId="16557C0F">
          <wp:extent cx="5828030" cy="60960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C6"/>
    <w:multiLevelType w:val="multilevel"/>
    <w:tmpl w:val="47FAC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013D96"/>
    <w:multiLevelType w:val="multilevel"/>
    <w:tmpl w:val="B2ACE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056ABA"/>
    <w:multiLevelType w:val="multilevel"/>
    <w:tmpl w:val="7E6C6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1B528D"/>
    <w:multiLevelType w:val="hybridMultilevel"/>
    <w:tmpl w:val="708075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D68DB"/>
    <w:multiLevelType w:val="multilevel"/>
    <w:tmpl w:val="DACC6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D04BD2"/>
    <w:multiLevelType w:val="multilevel"/>
    <w:tmpl w:val="FEDE1E5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nsid w:val="11594400"/>
    <w:multiLevelType w:val="multilevel"/>
    <w:tmpl w:val="E286D6F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nsid w:val="13B70192"/>
    <w:multiLevelType w:val="multilevel"/>
    <w:tmpl w:val="CB0AF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4983C2F"/>
    <w:multiLevelType w:val="multilevel"/>
    <w:tmpl w:val="496E673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>
    <w:nsid w:val="16061AB1"/>
    <w:multiLevelType w:val="multilevel"/>
    <w:tmpl w:val="3A10CEE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17E55D43"/>
    <w:multiLevelType w:val="hybridMultilevel"/>
    <w:tmpl w:val="18F8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034D5"/>
    <w:multiLevelType w:val="multilevel"/>
    <w:tmpl w:val="30D23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BC466E5"/>
    <w:multiLevelType w:val="multilevel"/>
    <w:tmpl w:val="657016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1CA0545D"/>
    <w:multiLevelType w:val="hybridMultilevel"/>
    <w:tmpl w:val="A95CD6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24312AC2"/>
    <w:multiLevelType w:val="multilevel"/>
    <w:tmpl w:val="05C0F49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>
    <w:nsid w:val="261077AA"/>
    <w:multiLevelType w:val="hybridMultilevel"/>
    <w:tmpl w:val="5CFA7B9A"/>
    <w:lvl w:ilvl="0" w:tplc="B8947CBE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35A2"/>
    <w:multiLevelType w:val="multilevel"/>
    <w:tmpl w:val="9DC037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D72374F"/>
    <w:multiLevelType w:val="multilevel"/>
    <w:tmpl w:val="26DC296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8973A82"/>
    <w:multiLevelType w:val="multilevel"/>
    <w:tmpl w:val="B4EE969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>
    <w:nsid w:val="3C025ED4"/>
    <w:multiLevelType w:val="multilevel"/>
    <w:tmpl w:val="52FCF9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772704"/>
    <w:multiLevelType w:val="multilevel"/>
    <w:tmpl w:val="EA2883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FFA0D1A"/>
    <w:multiLevelType w:val="multilevel"/>
    <w:tmpl w:val="7EE8E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51F7EE6"/>
    <w:multiLevelType w:val="multilevel"/>
    <w:tmpl w:val="39388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74904D7"/>
    <w:multiLevelType w:val="multilevel"/>
    <w:tmpl w:val="A37EAC9A"/>
    <w:lvl w:ilvl="0">
      <w:start w:val="1"/>
      <w:numFmt w:val="bullet"/>
      <w:lvlText w:val=""/>
      <w:lvlJc w:val="left"/>
      <w:pPr>
        <w:tabs>
          <w:tab w:val="num" w:pos="0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 w:cs="Wingdings" w:hint="default"/>
      </w:rPr>
    </w:lvl>
  </w:abstractNum>
  <w:abstractNum w:abstractNumId="25">
    <w:nsid w:val="486C2B49"/>
    <w:multiLevelType w:val="hybridMultilevel"/>
    <w:tmpl w:val="7E04CCC2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>
    <w:nsid w:val="48CC6B21"/>
    <w:multiLevelType w:val="multilevel"/>
    <w:tmpl w:val="47AAD9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4A142C96"/>
    <w:multiLevelType w:val="multilevel"/>
    <w:tmpl w:val="78D2A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4D7B3DF5"/>
    <w:multiLevelType w:val="multilevel"/>
    <w:tmpl w:val="1B7250D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bCs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9">
    <w:nsid w:val="518A52B0"/>
    <w:multiLevelType w:val="multilevel"/>
    <w:tmpl w:val="EEE210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227AFD"/>
    <w:multiLevelType w:val="hybridMultilevel"/>
    <w:tmpl w:val="088C2804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59E61CF6"/>
    <w:multiLevelType w:val="multilevel"/>
    <w:tmpl w:val="A476E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00A1C95"/>
    <w:multiLevelType w:val="multilevel"/>
    <w:tmpl w:val="7DEC2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1A545F4"/>
    <w:multiLevelType w:val="hybridMultilevel"/>
    <w:tmpl w:val="A37A137E"/>
    <w:lvl w:ilvl="0" w:tplc="B8947CB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62064D6D"/>
    <w:multiLevelType w:val="multilevel"/>
    <w:tmpl w:val="1A4E901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5">
    <w:nsid w:val="626D3FDB"/>
    <w:multiLevelType w:val="multilevel"/>
    <w:tmpl w:val="11A41D8C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36">
    <w:nsid w:val="62E549B6"/>
    <w:multiLevelType w:val="multilevel"/>
    <w:tmpl w:val="3E84996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>
    <w:nsid w:val="6402785A"/>
    <w:multiLevelType w:val="hybridMultilevel"/>
    <w:tmpl w:val="30F2FF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83754AC"/>
    <w:multiLevelType w:val="multilevel"/>
    <w:tmpl w:val="1F1A8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AAE6B7C"/>
    <w:multiLevelType w:val="hybridMultilevel"/>
    <w:tmpl w:val="7B0AD4AC"/>
    <w:lvl w:ilvl="0" w:tplc="B8947C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6B0C738C"/>
    <w:multiLevelType w:val="multilevel"/>
    <w:tmpl w:val="0F4E67E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1">
    <w:nsid w:val="6BD8161B"/>
    <w:multiLevelType w:val="hybridMultilevel"/>
    <w:tmpl w:val="D48EE9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E754982"/>
    <w:multiLevelType w:val="multilevel"/>
    <w:tmpl w:val="958E0AA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>
    <w:nsid w:val="7016516A"/>
    <w:multiLevelType w:val="multilevel"/>
    <w:tmpl w:val="40FC90F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4">
    <w:nsid w:val="73346EF5"/>
    <w:multiLevelType w:val="multilevel"/>
    <w:tmpl w:val="15DAC80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5">
    <w:nsid w:val="75CC6BE5"/>
    <w:multiLevelType w:val="multilevel"/>
    <w:tmpl w:val="DBA29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774B50C1"/>
    <w:multiLevelType w:val="multilevel"/>
    <w:tmpl w:val="87F43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8"/>
  </w:num>
  <w:num w:numId="5">
    <w:abstractNumId w:val="29"/>
  </w:num>
  <w:num w:numId="6">
    <w:abstractNumId w:val="20"/>
  </w:num>
  <w:num w:numId="7">
    <w:abstractNumId w:val="2"/>
  </w:num>
  <w:num w:numId="8">
    <w:abstractNumId w:val="32"/>
  </w:num>
  <w:num w:numId="9">
    <w:abstractNumId w:val="31"/>
  </w:num>
  <w:num w:numId="10">
    <w:abstractNumId w:val="22"/>
  </w:num>
  <w:num w:numId="11">
    <w:abstractNumId w:val="9"/>
  </w:num>
  <w:num w:numId="12">
    <w:abstractNumId w:val="24"/>
  </w:num>
  <w:num w:numId="13">
    <w:abstractNumId w:val="11"/>
  </w:num>
  <w:num w:numId="14">
    <w:abstractNumId w:val="43"/>
  </w:num>
  <w:num w:numId="15">
    <w:abstractNumId w:val="40"/>
  </w:num>
  <w:num w:numId="16">
    <w:abstractNumId w:val="27"/>
  </w:num>
  <w:num w:numId="17">
    <w:abstractNumId w:val="17"/>
  </w:num>
  <w:num w:numId="18">
    <w:abstractNumId w:val="28"/>
  </w:num>
  <w:num w:numId="19">
    <w:abstractNumId w:val="4"/>
  </w:num>
  <w:num w:numId="20">
    <w:abstractNumId w:val="14"/>
  </w:num>
  <w:num w:numId="21">
    <w:abstractNumId w:val="42"/>
  </w:num>
  <w:num w:numId="22">
    <w:abstractNumId w:val="26"/>
  </w:num>
  <w:num w:numId="23">
    <w:abstractNumId w:val="23"/>
  </w:num>
  <w:num w:numId="24">
    <w:abstractNumId w:val="34"/>
  </w:num>
  <w:num w:numId="25">
    <w:abstractNumId w:val="35"/>
  </w:num>
  <w:num w:numId="26">
    <w:abstractNumId w:val="46"/>
  </w:num>
  <w:num w:numId="27">
    <w:abstractNumId w:val="36"/>
  </w:num>
  <w:num w:numId="28">
    <w:abstractNumId w:val="12"/>
  </w:num>
  <w:num w:numId="29">
    <w:abstractNumId w:val="44"/>
  </w:num>
  <w:num w:numId="30">
    <w:abstractNumId w:val="6"/>
  </w:num>
  <w:num w:numId="31">
    <w:abstractNumId w:val="1"/>
  </w:num>
  <w:num w:numId="32">
    <w:abstractNumId w:val="19"/>
  </w:num>
  <w:num w:numId="33">
    <w:abstractNumId w:val="5"/>
  </w:num>
  <w:num w:numId="34">
    <w:abstractNumId w:val="45"/>
  </w:num>
  <w:num w:numId="35">
    <w:abstractNumId w:val="8"/>
  </w:num>
  <w:num w:numId="36">
    <w:abstractNumId w:val="0"/>
  </w:num>
  <w:num w:numId="37">
    <w:abstractNumId w:val="16"/>
  </w:num>
  <w:num w:numId="38">
    <w:abstractNumId w:val="41"/>
  </w:num>
  <w:num w:numId="39">
    <w:abstractNumId w:val="10"/>
  </w:num>
  <w:num w:numId="40">
    <w:abstractNumId w:val="3"/>
  </w:num>
  <w:num w:numId="41">
    <w:abstractNumId w:val="37"/>
  </w:num>
  <w:num w:numId="42">
    <w:abstractNumId w:val="30"/>
  </w:num>
  <w:num w:numId="43">
    <w:abstractNumId w:val="25"/>
  </w:num>
  <w:num w:numId="44">
    <w:abstractNumId w:val="13"/>
  </w:num>
  <w:num w:numId="45">
    <w:abstractNumId w:val="15"/>
  </w:num>
  <w:num w:numId="46">
    <w:abstractNumId w:val="3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AE"/>
    <w:rsid w:val="00052408"/>
    <w:rsid w:val="000542D6"/>
    <w:rsid w:val="000B0943"/>
    <w:rsid w:val="000B0B0A"/>
    <w:rsid w:val="0012093F"/>
    <w:rsid w:val="00142C40"/>
    <w:rsid w:val="00216275"/>
    <w:rsid w:val="00235960"/>
    <w:rsid w:val="002A1957"/>
    <w:rsid w:val="002E68D8"/>
    <w:rsid w:val="002F0000"/>
    <w:rsid w:val="0039483B"/>
    <w:rsid w:val="00420959"/>
    <w:rsid w:val="004C7CFE"/>
    <w:rsid w:val="004E1937"/>
    <w:rsid w:val="004F2F4D"/>
    <w:rsid w:val="00510445"/>
    <w:rsid w:val="00530EF8"/>
    <w:rsid w:val="00582B27"/>
    <w:rsid w:val="005C1826"/>
    <w:rsid w:val="00617888"/>
    <w:rsid w:val="0069625B"/>
    <w:rsid w:val="007032FE"/>
    <w:rsid w:val="00716B39"/>
    <w:rsid w:val="007C1715"/>
    <w:rsid w:val="00914AE8"/>
    <w:rsid w:val="00A05AEE"/>
    <w:rsid w:val="00A062AE"/>
    <w:rsid w:val="00A255E3"/>
    <w:rsid w:val="00A91D5C"/>
    <w:rsid w:val="00AA7E8E"/>
    <w:rsid w:val="00B33EF0"/>
    <w:rsid w:val="00BB14F7"/>
    <w:rsid w:val="00BD27C0"/>
    <w:rsid w:val="00C5318F"/>
    <w:rsid w:val="00CB627B"/>
    <w:rsid w:val="00D30650"/>
    <w:rsid w:val="00D42D6A"/>
    <w:rsid w:val="00D67B36"/>
    <w:rsid w:val="00DF08CA"/>
    <w:rsid w:val="00E06212"/>
    <w:rsid w:val="00E42640"/>
    <w:rsid w:val="00E472D6"/>
    <w:rsid w:val="00E57383"/>
    <w:rsid w:val="00E7584F"/>
    <w:rsid w:val="00E97471"/>
    <w:rsid w:val="00F93CB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4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00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00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0D15-E54A-4DF6-ADB4-07A37106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15</Pages>
  <Words>4896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dc:description/>
  <cp:lastModifiedBy>Krzysztof Głowiński</cp:lastModifiedBy>
  <cp:revision>19</cp:revision>
  <cp:lastPrinted>2023-02-23T13:18:00Z</cp:lastPrinted>
  <dcterms:created xsi:type="dcterms:W3CDTF">2021-06-02T08:36:00Z</dcterms:created>
  <dcterms:modified xsi:type="dcterms:W3CDTF">2023-02-24T12:23:00Z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