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91F0" w14:textId="77777777" w:rsidR="00E87002" w:rsidRPr="00E87002" w:rsidRDefault="00E87002" w:rsidP="00E87002">
      <w:pPr>
        <w:pStyle w:val="Nagwek3"/>
        <w:tabs>
          <w:tab w:val="num" w:pos="0"/>
        </w:tabs>
        <w:spacing w:before="0" w:after="0"/>
        <w:rPr>
          <w:rFonts w:asciiTheme="majorHAnsi" w:hAnsiTheme="majorHAnsi" w:cs="Arial"/>
          <w:sz w:val="22"/>
          <w:szCs w:val="22"/>
        </w:rPr>
      </w:pPr>
      <w:r w:rsidRPr="00E87002">
        <w:rPr>
          <w:rFonts w:asciiTheme="majorHAnsi" w:hAnsiTheme="majorHAnsi" w:cs="Arial"/>
          <w:sz w:val="22"/>
          <w:szCs w:val="22"/>
        </w:rPr>
        <w:t>Zamawiający:</w:t>
      </w:r>
    </w:p>
    <w:p w14:paraId="02316B60" w14:textId="77777777" w:rsidR="00E87002" w:rsidRPr="00E87002" w:rsidRDefault="00E87002" w:rsidP="00E87002">
      <w:pPr>
        <w:spacing w:after="0" w:line="240" w:lineRule="auto"/>
        <w:rPr>
          <w:rFonts w:asciiTheme="majorHAnsi" w:hAnsiTheme="majorHAnsi" w:cs="Arial"/>
        </w:rPr>
      </w:pPr>
      <w:r w:rsidRPr="00E87002">
        <w:rPr>
          <w:rFonts w:asciiTheme="majorHAnsi" w:hAnsiTheme="majorHAnsi" w:cs="Arial"/>
        </w:rPr>
        <w:t>Zakład Gospodarki Komunalnej „Bolesław” Sp. z o.o.</w:t>
      </w:r>
    </w:p>
    <w:p w14:paraId="3CF0E46B" w14:textId="77777777" w:rsidR="00E87002" w:rsidRPr="00E87002" w:rsidRDefault="00E87002" w:rsidP="00E87002">
      <w:pPr>
        <w:spacing w:after="0" w:line="240" w:lineRule="auto"/>
        <w:rPr>
          <w:rFonts w:asciiTheme="majorHAnsi" w:hAnsiTheme="majorHAnsi" w:cs="Arial"/>
        </w:rPr>
      </w:pPr>
      <w:r w:rsidRPr="00E87002">
        <w:rPr>
          <w:rFonts w:asciiTheme="majorHAnsi" w:hAnsiTheme="majorHAnsi" w:cs="Arial"/>
        </w:rPr>
        <w:t>32-329 Bolesław ul. Osadowa 1</w:t>
      </w:r>
    </w:p>
    <w:p w14:paraId="0077AC9A" w14:textId="504BE389" w:rsidR="00E87002" w:rsidRPr="00E87002" w:rsidRDefault="008B2A9D" w:rsidP="00E87002">
      <w:pPr>
        <w:spacing w:after="0" w:line="240" w:lineRule="auto"/>
        <w:rPr>
          <w:rFonts w:asciiTheme="majorHAnsi" w:hAnsiTheme="majorHAnsi" w:cs="Arial"/>
        </w:rPr>
      </w:pPr>
      <w:r>
        <w:rPr>
          <w:rFonts w:asciiTheme="majorHAnsi" w:hAnsiTheme="majorHAnsi" w:cs="Arial"/>
        </w:rPr>
        <w:t>T</w:t>
      </w:r>
      <w:r w:rsidR="00E87002">
        <w:rPr>
          <w:rFonts w:asciiTheme="majorHAnsi" w:hAnsiTheme="majorHAnsi" w:cs="Arial"/>
        </w:rPr>
        <w:t>el</w:t>
      </w:r>
      <w:r>
        <w:rPr>
          <w:rFonts w:asciiTheme="majorHAnsi" w:hAnsiTheme="majorHAnsi" w:cs="Arial"/>
        </w:rPr>
        <w:t>.</w:t>
      </w:r>
      <w:r w:rsidR="00E87002" w:rsidRPr="00E87002">
        <w:rPr>
          <w:rFonts w:asciiTheme="majorHAnsi" w:hAnsiTheme="majorHAnsi" w:cs="Arial"/>
        </w:rPr>
        <w:t xml:space="preserve"> 0 32 646 11 48 godz. 7</w:t>
      </w:r>
      <w:r w:rsidR="00E87002" w:rsidRPr="00E87002">
        <w:rPr>
          <w:rFonts w:asciiTheme="majorHAnsi" w:hAnsiTheme="majorHAnsi" w:cs="Arial"/>
          <w:vertAlign w:val="superscript"/>
        </w:rPr>
        <w:t>00</w:t>
      </w:r>
      <w:r w:rsidR="00E87002" w:rsidRPr="00E87002">
        <w:rPr>
          <w:rFonts w:asciiTheme="majorHAnsi" w:hAnsiTheme="majorHAnsi" w:cs="Arial"/>
        </w:rPr>
        <w:t>-15</w:t>
      </w:r>
      <w:r w:rsidR="00E87002" w:rsidRPr="00E87002">
        <w:rPr>
          <w:rFonts w:asciiTheme="majorHAnsi" w:hAnsiTheme="majorHAnsi" w:cs="Arial"/>
          <w:vertAlign w:val="superscript"/>
        </w:rPr>
        <w:t>00</w:t>
      </w:r>
    </w:p>
    <w:p w14:paraId="0A253E41" w14:textId="77777777" w:rsidR="00E87002" w:rsidRPr="00E87002" w:rsidRDefault="00E87002" w:rsidP="00E87002">
      <w:pPr>
        <w:spacing w:after="0" w:line="240" w:lineRule="auto"/>
        <w:rPr>
          <w:rFonts w:asciiTheme="majorHAnsi" w:hAnsiTheme="majorHAnsi" w:cs="Arial"/>
        </w:rPr>
      </w:pPr>
      <w:hyperlink r:id="rId8" w:history="1">
        <w:r w:rsidRPr="00E87002">
          <w:rPr>
            <w:rStyle w:val="Hipercze"/>
            <w:rFonts w:asciiTheme="majorHAnsi" w:hAnsiTheme="majorHAnsi" w:cs="Arial"/>
          </w:rPr>
          <w:t>www.zgkboleslaw.com</w:t>
        </w:r>
      </w:hyperlink>
    </w:p>
    <w:p w14:paraId="6178FBA9" w14:textId="77777777" w:rsidR="00125D4E" w:rsidRPr="00125D4E" w:rsidRDefault="00125D4E" w:rsidP="00125D4E">
      <w:pPr>
        <w:shd w:val="clear" w:color="auto" w:fill="FFFFFF"/>
        <w:spacing w:before="100" w:beforeAutospacing="1" w:after="100" w:afterAutospacing="1" w:line="240" w:lineRule="auto"/>
        <w:textAlignment w:val="baseline"/>
        <w:rPr>
          <w:rFonts w:asciiTheme="majorHAnsi" w:hAnsiTheme="majorHAnsi" w:cs="Arial"/>
          <w:color w:val="1155CC"/>
        </w:rPr>
      </w:pPr>
      <w:hyperlink r:id="rId9" w:tgtFrame="_blank" w:history="1">
        <w:r w:rsidRPr="00125D4E">
          <w:rPr>
            <w:rStyle w:val="Hipercze"/>
            <w:rFonts w:asciiTheme="majorHAnsi" w:hAnsiTheme="majorHAnsi" w:cs="Arial"/>
            <w:color w:val="1155CC"/>
            <w:shd w:val="clear" w:color="auto" w:fill="FFFFFF"/>
          </w:rPr>
          <w:t>https://platformazakupowa.pl/pn/zgkboleslaw</w:t>
        </w:r>
      </w:hyperlink>
      <w:r w:rsidRPr="00125D4E">
        <w:rPr>
          <w:rFonts w:asciiTheme="majorHAnsi" w:hAnsiTheme="majorHAnsi" w:cs="Arial"/>
          <w:color w:val="1155CC"/>
          <w:shd w:val="clear" w:color="auto" w:fill="FFFFFF"/>
        </w:rPr>
        <w:t> </w:t>
      </w:r>
    </w:p>
    <w:p w14:paraId="73B2318B" w14:textId="77777777" w:rsidR="00E87002" w:rsidRPr="00E87002" w:rsidRDefault="00E87002" w:rsidP="00E87002">
      <w:pPr>
        <w:rPr>
          <w:b/>
          <w:bCs/>
        </w:rPr>
      </w:pPr>
    </w:p>
    <w:p w14:paraId="1623A00E" w14:textId="77777777" w:rsidR="00E87002" w:rsidRDefault="00E87002" w:rsidP="002D1B0C">
      <w:pPr>
        <w:jc w:val="center"/>
        <w:rPr>
          <w:b/>
          <w:bCs/>
          <w:sz w:val="48"/>
          <w:szCs w:val="48"/>
        </w:rPr>
      </w:pPr>
    </w:p>
    <w:p w14:paraId="448BD4AD" w14:textId="3F73DBE4" w:rsidR="00AC6630" w:rsidRPr="00915044" w:rsidRDefault="00AC6630" w:rsidP="002D1B0C">
      <w:pPr>
        <w:jc w:val="center"/>
        <w:rPr>
          <w:b/>
          <w:bCs/>
          <w:sz w:val="48"/>
          <w:szCs w:val="48"/>
        </w:rPr>
      </w:pPr>
      <w:r w:rsidRPr="00915044">
        <w:rPr>
          <w:b/>
          <w:bCs/>
          <w:sz w:val="48"/>
          <w:szCs w:val="48"/>
        </w:rPr>
        <w:t>SPECYFIKACJA WARUNKÓW ZAMÓWIENIA</w:t>
      </w:r>
    </w:p>
    <w:p w14:paraId="29A9D0F7" w14:textId="77777777" w:rsidR="00915044" w:rsidRDefault="00915044" w:rsidP="002D1B0C">
      <w:pPr>
        <w:jc w:val="center"/>
        <w:rPr>
          <w:b/>
          <w:bCs/>
          <w:sz w:val="28"/>
          <w:szCs w:val="28"/>
        </w:rPr>
      </w:pPr>
    </w:p>
    <w:p w14:paraId="267FDD25" w14:textId="5B4C03C4" w:rsidR="00CF5FC0" w:rsidRPr="0008092A" w:rsidRDefault="00CF5FC0" w:rsidP="00CF5FC0">
      <w:pPr>
        <w:spacing w:after="0" w:line="240" w:lineRule="auto"/>
        <w:jc w:val="center"/>
        <w:rPr>
          <w:bCs/>
          <w:sz w:val="28"/>
          <w:szCs w:val="28"/>
        </w:rPr>
      </w:pPr>
      <w:r w:rsidRPr="0008092A">
        <w:rPr>
          <w:bCs/>
          <w:sz w:val="28"/>
          <w:szCs w:val="28"/>
        </w:rPr>
        <w:t xml:space="preserve">w postępowaniu o udzielenie zamówienia publicznego </w:t>
      </w:r>
    </w:p>
    <w:p w14:paraId="20B70BE2" w14:textId="4AD64EA5" w:rsidR="00077195" w:rsidRPr="0008092A" w:rsidRDefault="00CF5FC0" w:rsidP="00CF5FC0">
      <w:pPr>
        <w:jc w:val="center"/>
        <w:rPr>
          <w:bCs/>
          <w:sz w:val="28"/>
          <w:szCs w:val="28"/>
        </w:rPr>
      </w:pPr>
      <w:r w:rsidRPr="0008092A">
        <w:rPr>
          <w:bCs/>
          <w:sz w:val="28"/>
          <w:szCs w:val="28"/>
        </w:rPr>
        <w:t xml:space="preserve">w trybie podstawowym, na podstawie art. 275 </w:t>
      </w:r>
      <w:r w:rsidR="00584D73" w:rsidRPr="0008092A">
        <w:rPr>
          <w:bCs/>
          <w:sz w:val="28"/>
          <w:szCs w:val="28"/>
        </w:rPr>
        <w:t>pkt</w:t>
      </w:r>
      <w:r w:rsidRPr="0008092A">
        <w:rPr>
          <w:bCs/>
          <w:sz w:val="28"/>
          <w:szCs w:val="28"/>
        </w:rPr>
        <w:t xml:space="preserve"> 1 </w:t>
      </w:r>
      <w:r w:rsidR="00D26BCF" w:rsidRPr="0008092A">
        <w:rPr>
          <w:bCs/>
          <w:sz w:val="28"/>
          <w:szCs w:val="28"/>
        </w:rPr>
        <w:t>w związku z art. 359 pkt 2</w:t>
      </w:r>
    </w:p>
    <w:p w14:paraId="4A996D9F" w14:textId="294FB345" w:rsidR="00CF5FC0" w:rsidRPr="0008092A" w:rsidRDefault="00CF5FC0" w:rsidP="00CF5FC0">
      <w:pPr>
        <w:jc w:val="center"/>
        <w:rPr>
          <w:bCs/>
          <w:sz w:val="28"/>
          <w:szCs w:val="28"/>
        </w:rPr>
      </w:pPr>
      <w:r w:rsidRPr="0008092A">
        <w:rPr>
          <w:bCs/>
          <w:sz w:val="28"/>
          <w:szCs w:val="28"/>
        </w:rPr>
        <w:t>ustawy z dnia 11 września 2019 r.</w:t>
      </w:r>
    </w:p>
    <w:p w14:paraId="50221D7A" w14:textId="77777777" w:rsidR="0008092A" w:rsidRPr="0008092A" w:rsidRDefault="00CF5FC0" w:rsidP="00CF5FC0">
      <w:pPr>
        <w:jc w:val="center"/>
        <w:rPr>
          <w:bCs/>
          <w:sz w:val="28"/>
          <w:szCs w:val="28"/>
        </w:rPr>
      </w:pPr>
      <w:r w:rsidRPr="0008092A">
        <w:rPr>
          <w:bCs/>
          <w:sz w:val="28"/>
          <w:szCs w:val="28"/>
        </w:rPr>
        <w:t xml:space="preserve">Prawo zamówień publicznych – </w:t>
      </w:r>
      <w:r w:rsidR="0008092A" w:rsidRPr="0008092A">
        <w:rPr>
          <w:bCs/>
          <w:sz w:val="28"/>
          <w:szCs w:val="28"/>
        </w:rPr>
        <w:t>(</w:t>
      </w:r>
      <w:proofErr w:type="spellStart"/>
      <w:r w:rsidR="0008092A" w:rsidRPr="0008092A">
        <w:rPr>
          <w:bCs/>
          <w:sz w:val="28"/>
          <w:szCs w:val="28"/>
        </w:rPr>
        <w:t>t.j</w:t>
      </w:r>
      <w:proofErr w:type="spellEnd"/>
      <w:r w:rsidR="0008092A" w:rsidRPr="0008092A">
        <w:rPr>
          <w:bCs/>
          <w:sz w:val="28"/>
          <w:szCs w:val="28"/>
        </w:rPr>
        <w:t>. Dz. U. 2024r. poz. 1320 z zm.)</w:t>
      </w:r>
    </w:p>
    <w:p w14:paraId="5DC70B20" w14:textId="1B0CABA8" w:rsidR="00077195" w:rsidRPr="0008092A" w:rsidRDefault="00077195" w:rsidP="00CF5FC0">
      <w:pPr>
        <w:jc w:val="center"/>
        <w:rPr>
          <w:bCs/>
          <w:sz w:val="28"/>
          <w:szCs w:val="28"/>
        </w:rPr>
      </w:pPr>
      <w:r w:rsidRPr="0008092A">
        <w:rPr>
          <w:sz w:val="28"/>
          <w:szCs w:val="28"/>
        </w:rPr>
        <w:t xml:space="preserve">zwanej dalej PZP </w:t>
      </w:r>
    </w:p>
    <w:p w14:paraId="7B71E430" w14:textId="04AD9978" w:rsidR="00CF5FC0" w:rsidRPr="00CF5FC0" w:rsidRDefault="00CF5FC0" w:rsidP="00CF5FC0">
      <w:pPr>
        <w:spacing w:after="0" w:line="240" w:lineRule="auto"/>
        <w:jc w:val="center"/>
        <w:rPr>
          <w:bCs/>
          <w:sz w:val="28"/>
          <w:szCs w:val="28"/>
        </w:rPr>
      </w:pPr>
      <w:r w:rsidRPr="0008092A">
        <w:rPr>
          <w:bCs/>
          <w:sz w:val="28"/>
          <w:szCs w:val="28"/>
        </w:rPr>
        <w:t>na:</w:t>
      </w:r>
    </w:p>
    <w:p w14:paraId="72C25D4F" w14:textId="77777777" w:rsidR="00915044" w:rsidRDefault="00915044" w:rsidP="002D1B0C">
      <w:pPr>
        <w:jc w:val="center"/>
        <w:rPr>
          <w:b/>
          <w:bCs/>
        </w:rPr>
      </w:pPr>
    </w:p>
    <w:p w14:paraId="018274D3" w14:textId="77777777" w:rsidR="0072437E" w:rsidRDefault="0072437E" w:rsidP="002D1B0C">
      <w:pPr>
        <w:jc w:val="center"/>
        <w:rPr>
          <w:rFonts w:asciiTheme="majorHAnsi" w:hAnsiTheme="majorHAnsi" w:cstheme="majorHAnsi"/>
          <w:b/>
          <w:bCs/>
          <w:sz w:val="28"/>
          <w:szCs w:val="28"/>
        </w:rPr>
      </w:pPr>
      <w:r w:rsidRPr="0072437E">
        <w:rPr>
          <w:rFonts w:asciiTheme="majorHAnsi" w:hAnsiTheme="majorHAnsi" w:cstheme="majorHAnsi"/>
          <w:b/>
          <w:bCs/>
          <w:sz w:val="28"/>
          <w:szCs w:val="28"/>
        </w:rPr>
        <w:t>„Ochrona fizyczna osób i mienia Zakładu Gospodarki Komunalnej Bolesław Sp. z o.o. w Bolesławiu”.</w:t>
      </w:r>
    </w:p>
    <w:p w14:paraId="15000904" w14:textId="058DED82" w:rsidR="00CF5FC0" w:rsidRDefault="00616BA8" w:rsidP="002D1B0C">
      <w:pPr>
        <w:jc w:val="center"/>
        <w:rPr>
          <w:b/>
          <w:bCs/>
          <w:sz w:val="24"/>
          <w:szCs w:val="24"/>
        </w:rPr>
      </w:pPr>
      <w:r>
        <w:rPr>
          <w:b/>
          <w:bCs/>
          <w:sz w:val="24"/>
          <w:szCs w:val="24"/>
        </w:rPr>
        <w:t>znak postępowania</w:t>
      </w:r>
      <w:r w:rsidRPr="004C5ADE">
        <w:rPr>
          <w:b/>
          <w:bCs/>
          <w:sz w:val="24"/>
          <w:szCs w:val="24"/>
        </w:rPr>
        <w:t xml:space="preserve">: </w:t>
      </w:r>
      <w:r w:rsidR="004C5ADE" w:rsidRPr="004C5ADE">
        <w:rPr>
          <w:b/>
          <w:bCs/>
          <w:sz w:val="24"/>
          <w:szCs w:val="24"/>
        </w:rPr>
        <w:t>10</w:t>
      </w:r>
      <w:r w:rsidR="00CF5FC0" w:rsidRPr="004C5ADE">
        <w:rPr>
          <w:b/>
          <w:bCs/>
          <w:sz w:val="24"/>
          <w:szCs w:val="24"/>
        </w:rPr>
        <w:t>/ZP/202</w:t>
      </w:r>
      <w:r w:rsidR="001A1994" w:rsidRPr="004C5ADE">
        <w:rPr>
          <w:b/>
          <w:bCs/>
          <w:sz w:val="24"/>
          <w:szCs w:val="24"/>
        </w:rPr>
        <w:t>5</w:t>
      </w:r>
    </w:p>
    <w:p w14:paraId="444182D2" w14:textId="77777777" w:rsidR="0072437E" w:rsidRDefault="0072437E" w:rsidP="0072437E">
      <w:pPr>
        <w:jc w:val="center"/>
        <w:rPr>
          <w:b/>
          <w:bCs/>
          <w:sz w:val="24"/>
          <w:szCs w:val="24"/>
        </w:rPr>
      </w:pPr>
    </w:p>
    <w:p w14:paraId="20448F34" w14:textId="77777777" w:rsidR="0072437E" w:rsidRPr="0068706A" w:rsidRDefault="0072437E" w:rsidP="0072437E">
      <w:pPr>
        <w:jc w:val="center"/>
        <w:rPr>
          <w:rFonts w:asciiTheme="majorHAnsi" w:hAnsiTheme="majorHAnsi" w:cstheme="majorHAnsi"/>
          <w:b/>
          <w:bCs/>
          <w:sz w:val="24"/>
          <w:szCs w:val="24"/>
        </w:rPr>
      </w:pPr>
      <w:r w:rsidRPr="0068706A">
        <w:rPr>
          <w:rFonts w:asciiTheme="majorHAnsi" w:hAnsiTheme="majorHAnsi" w:cstheme="majorHAnsi"/>
          <w:b/>
          <w:bCs/>
          <w:sz w:val="24"/>
          <w:szCs w:val="24"/>
        </w:rPr>
        <w:t xml:space="preserve">wartość szacunkowa zamówienia nie przekracza równowartości </w:t>
      </w:r>
      <w:r w:rsidRPr="00EA5211">
        <w:rPr>
          <w:rFonts w:asciiTheme="majorHAnsi" w:hAnsiTheme="majorHAnsi" w:cstheme="majorHAnsi"/>
          <w:b/>
          <w:bCs/>
          <w:sz w:val="24"/>
          <w:szCs w:val="24"/>
        </w:rPr>
        <w:t>kwoty 750 000 euro</w:t>
      </w:r>
      <w:r w:rsidRPr="0068706A">
        <w:rPr>
          <w:rFonts w:asciiTheme="majorHAnsi" w:hAnsiTheme="majorHAnsi" w:cstheme="majorHAnsi"/>
          <w:b/>
          <w:bCs/>
          <w:sz w:val="24"/>
          <w:szCs w:val="24"/>
        </w:rPr>
        <w:t xml:space="preserve">, </w:t>
      </w:r>
      <w:r>
        <w:rPr>
          <w:rFonts w:asciiTheme="majorHAnsi" w:hAnsiTheme="majorHAnsi" w:cstheme="majorHAnsi"/>
          <w:b/>
          <w:bCs/>
          <w:sz w:val="24"/>
          <w:szCs w:val="24"/>
        </w:rPr>
        <w:br/>
      </w:r>
      <w:r w:rsidRPr="0068706A">
        <w:rPr>
          <w:rFonts w:asciiTheme="majorHAnsi" w:hAnsiTheme="majorHAnsi" w:cstheme="majorHAnsi"/>
          <w:b/>
          <w:bCs/>
          <w:color w:val="222222"/>
          <w:sz w:val="24"/>
          <w:szCs w:val="24"/>
          <w:shd w:val="clear" w:color="auto" w:fill="FFFFFF"/>
        </w:rPr>
        <w:t>nie mniejsza jednak niż równowartość kwoty 130 000 złotych</w:t>
      </w:r>
    </w:p>
    <w:p w14:paraId="45FE0C05" w14:textId="77777777" w:rsidR="00CF5FC0" w:rsidRDefault="00CF5FC0" w:rsidP="002D1B0C">
      <w:pPr>
        <w:jc w:val="center"/>
        <w:rPr>
          <w:b/>
          <w:bCs/>
          <w:sz w:val="24"/>
          <w:szCs w:val="24"/>
        </w:rPr>
      </w:pPr>
    </w:p>
    <w:p w14:paraId="310B58F9" w14:textId="77777777" w:rsidR="00F71A1E" w:rsidRDefault="00F71A1E" w:rsidP="00262BB0">
      <w:pPr>
        <w:rPr>
          <w:b/>
          <w:bCs/>
          <w:sz w:val="24"/>
          <w:szCs w:val="24"/>
        </w:rPr>
      </w:pPr>
    </w:p>
    <w:p w14:paraId="22FE3653" w14:textId="1A8BE4C6" w:rsidR="00262BB0" w:rsidRPr="00262BB0" w:rsidRDefault="00262BB0" w:rsidP="00262BB0">
      <w:pPr>
        <w:pStyle w:val="WW-BodyText2"/>
        <w:ind w:left="5664"/>
        <w:rPr>
          <w:rFonts w:ascii="Arial" w:hAnsi="Arial" w:cs="Arial"/>
          <w:b w:val="0"/>
          <w:szCs w:val="24"/>
        </w:rPr>
      </w:pPr>
      <w:r>
        <w:rPr>
          <w:b w:val="0"/>
          <w:bCs/>
          <w:szCs w:val="24"/>
        </w:rPr>
        <w:tab/>
      </w:r>
      <w:r w:rsidRPr="00262BB0">
        <w:rPr>
          <w:rFonts w:ascii="Arial" w:hAnsi="Arial" w:cs="Arial"/>
          <w:b w:val="0"/>
          <w:szCs w:val="24"/>
        </w:rPr>
        <w:t>……………………………</w:t>
      </w:r>
    </w:p>
    <w:p w14:paraId="0D76D111" w14:textId="77777777" w:rsidR="00262BB0" w:rsidRPr="00262BB0" w:rsidRDefault="00262BB0" w:rsidP="00262BB0">
      <w:pPr>
        <w:pStyle w:val="WW-BodyText2"/>
        <w:rPr>
          <w:rFonts w:ascii="Arial" w:hAnsi="Arial" w:cs="Arial"/>
          <w:b w:val="0"/>
          <w:szCs w:val="24"/>
        </w:rPr>
      </w:pP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r>
      <w:r w:rsidRPr="00262BB0">
        <w:rPr>
          <w:rFonts w:ascii="Arial" w:hAnsi="Arial" w:cs="Arial"/>
          <w:b w:val="0"/>
          <w:szCs w:val="24"/>
        </w:rPr>
        <w:tab/>
        <w:t>(Kierownik Jednostki)</w:t>
      </w:r>
    </w:p>
    <w:p w14:paraId="223F3485" w14:textId="77777777" w:rsidR="00262BB0" w:rsidRPr="00262BB0" w:rsidRDefault="00262BB0" w:rsidP="00262BB0">
      <w:pPr>
        <w:pStyle w:val="WW-BodyText2"/>
        <w:rPr>
          <w:rFonts w:ascii="Arial" w:hAnsi="Arial" w:cs="Arial"/>
          <w:b w:val="0"/>
          <w:szCs w:val="24"/>
        </w:rPr>
      </w:pPr>
    </w:p>
    <w:p w14:paraId="2BE05584" w14:textId="77777777" w:rsidR="00262BB0" w:rsidRPr="002F71DB" w:rsidRDefault="00262BB0" w:rsidP="00262BB0">
      <w:pPr>
        <w:pStyle w:val="WW-BodyText2"/>
        <w:rPr>
          <w:rFonts w:ascii="Arial" w:hAnsi="Arial" w:cs="Arial"/>
          <w:szCs w:val="24"/>
        </w:rPr>
      </w:pPr>
    </w:p>
    <w:p w14:paraId="4A1BD244" w14:textId="1337C952" w:rsidR="00262BB0" w:rsidRPr="00FA40E1" w:rsidRDefault="00262BB0" w:rsidP="00FA40E1">
      <w:pPr>
        <w:jc w:val="both"/>
        <w:rPr>
          <w:rFonts w:ascii="Arial" w:hAnsi="Arial" w:cs="Arial"/>
          <w:b/>
          <w:sz w:val="18"/>
          <w:szCs w:val="18"/>
        </w:rPr>
      </w:pP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r>
      <w:r w:rsidRPr="002F71DB">
        <w:rPr>
          <w:rFonts w:ascii="Arial" w:hAnsi="Arial" w:cs="Arial"/>
          <w:b/>
          <w:sz w:val="18"/>
          <w:szCs w:val="18"/>
        </w:rPr>
        <w:tab/>
        <w:t>Radca Prawny</w:t>
      </w:r>
    </w:p>
    <w:p w14:paraId="7E8142F0" w14:textId="77777777" w:rsidR="0093513D" w:rsidRDefault="0093513D" w:rsidP="002D1B0C">
      <w:pPr>
        <w:jc w:val="center"/>
        <w:rPr>
          <w:b/>
          <w:bCs/>
          <w:sz w:val="24"/>
          <w:szCs w:val="24"/>
        </w:rPr>
      </w:pPr>
    </w:p>
    <w:p w14:paraId="17AEEAAD" w14:textId="40F12E27" w:rsidR="003C6037" w:rsidRDefault="00262BB0" w:rsidP="00AC6630">
      <w:pPr>
        <w:rPr>
          <w:bCs/>
        </w:rPr>
      </w:pPr>
      <w:r w:rsidRPr="00262BB0">
        <w:rPr>
          <w:bCs/>
        </w:rPr>
        <w:t>Bolesław</w:t>
      </w:r>
      <w:r w:rsidRPr="00A03F5E">
        <w:rPr>
          <w:bCs/>
        </w:rPr>
        <w:t xml:space="preserve">, dn. </w:t>
      </w:r>
      <w:r w:rsidR="00A03F5E" w:rsidRPr="00A03F5E">
        <w:rPr>
          <w:bCs/>
        </w:rPr>
        <w:t>10.09.2025r.</w:t>
      </w:r>
      <w:r w:rsidRPr="00A03F5E">
        <w:rPr>
          <w:bCs/>
        </w:rPr>
        <w:tab/>
      </w:r>
      <w:r>
        <w:rPr>
          <w:bCs/>
        </w:rPr>
        <w:tab/>
      </w:r>
    </w:p>
    <w:p w14:paraId="1AE7BAD6" w14:textId="3962A05D" w:rsidR="00AC6630" w:rsidRPr="00E87002" w:rsidRDefault="00262BB0" w:rsidP="00AC6630">
      <w:pPr>
        <w:rPr>
          <w:bCs/>
        </w:rPr>
      </w:pPr>
      <w:r>
        <w:rPr>
          <w:bCs/>
        </w:rPr>
        <w:lastRenderedPageBreak/>
        <w:tab/>
      </w:r>
      <w:r>
        <w:rPr>
          <w:bCs/>
        </w:rPr>
        <w:tab/>
      </w:r>
      <w:r>
        <w:rPr>
          <w:bCs/>
        </w:rPr>
        <w:tab/>
      </w:r>
      <w:r>
        <w:rPr>
          <w:bCs/>
        </w:rPr>
        <w:tab/>
      </w:r>
    </w:p>
    <w:p w14:paraId="56C367F8" w14:textId="77777777" w:rsidR="00FA0C23" w:rsidRDefault="00E87002" w:rsidP="00FA0C23">
      <w:pPr>
        <w:pBdr>
          <w:bottom w:val="single" w:sz="12" w:space="1" w:color="auto"/>
        </w:pBdr>
        <w:spacing w:after="0" w:line="240" w:lineRule="auto"/>
        <w:jc w:val="center"/>
        <w:rPr>
          <w:rFonts w:asciiTheme="majorHAnsi" w:hAnsiTheme="majorHAnsi"/>
          <w:b/>
          <w:sz w:val="28"/>
          <w:szCs w:val="28"/>
        </w:rPr>
      </w:pPr>
      <w:r w:rsidRPr="00FA0C23">
        <w:rPr>
          <w:rFonts w:asciiTheme="majorHAnsi" w:hAnsiTheme="majorHAnsi"/>
          <w:b/>
          <w:sz w:val="28"/>
          <w:szCs w:val="28"/>
        </w:rPr>
        <w:t xml:space="preserve">Rozdział I </w:t>
      </w:r>
    </w:p>
    <w:p w14:paraId="1CED6D95" w14:textId="21788377" w:rsidR="00AC6630" w:rsidRDefault="00E87002" w:rsidP="00FA0C23">
      <w:pPr>
        <w:pBdr>
          <w:bottom w:val="single" w:sz="12" w:space="1" w:color="auto"/>
        </w:pBdr>
        <w:spacing w:after="0" w:line="240" w:lineRule="auto"/>
        <w:jc w:val="center"/>
        <w:rPr>
          <w:rFonts w:asciiTheme="majorHAnsi" w:hAnsiTheme="majorHAnsi"/>
          <w:b/>
          <w:sz w:val="28"/>
          <w:szCs w:val="28"/>
        </w:rPr>
      </w:pPr>
      <w:r w:rsidRPr="00FA0C23">
        <w:rPr>
          <w:rFonts w:asciiTheme="majorHAnsi" w:hAnsiTheme="majorHAnsi"/>
          <w:b/>
          <w:sz w:val="28"/>
          <w:szCs w:val="28"/>
        </w:rPr>
        <w:t>Okreś</w:t>
      </w:r>
      <w:r w:rsidR="00B24C72" w:rsidRPr="00FA0C23">
        <w:rPr>
          <w:rFonts w:asciiTheme="majorHAnsi" w:hAnsiTheme="majorHAnsi"/>
          <w:b/>
          <w:sz w:val="28"/>
          <w:szCs w:val="28"/>
        </w:rPr>
        <w:t>lenie Zamawi</w:t>
      </w:r>
      <w:r w:rsidRPr="00FA0C23">
        <w:rPr>
          <w:rFonts w:asciiTheme="majorHAnsi" w:hAnsiTheme="majorHAnsi"/>
          <w:b/>
          <w:sz w:val="28"/>
          <w:szCs w:val="28"/>
        </w:rPr>
        <w:t>ają</w:t>
      </w:r>
      <w:r w:rsidR="00B24C72" w:rsidRPr="00FA0C23">
        <w:rPr>
          <w:rFonts w:asciiTheme="majorHAnsi" w:hAnsiTheme="majorHAnsi"/>
          <w:b/>
          <w:sz w:val="28"/>
          <w:szCs w:val="28"/>
        </w:rPr>
        <w:t>cego</w:t>
      </w:r>
    </w:p>
    <w:p w14:paraId="6A23BD7B" w14:textId="77777777" w:rsidR="00FA0C23" w:rsidRPr="00FA0C23" w:rsidRDefault="00FA0C23" w:rsidP="00E87002">
      <w:pPr>
        <w:jc w:val="center"/>
        <w:rPr>
          <w:rFonts w:asciiTheme="majorHAnsi" w:hAnsiTheme="majorHAnsi"/>
          <w:b/>
          <w:sz w:val="28"/>
          <w:szCs w:val="28"/>
        </w:rPr>
      </w:pPr>
    </w:p>
    <w:p w14:paraId="6AA090A9" w14:textId="77777777" w:rsidR="00077195" w:rsidRPr="004E07C4" w:rsidRDefault="00077195" w:rsidP="004E07C4">
      <w:pPr>
        <w:jc w:val="both"/>
        <w:rPr>
          <w:rFonts w:asciiTheme="majorHAnsi" w:hAnsiTheme="majorHAnsi"/>
          <w:b/>
          <w:sz w:val="24"/>
          <w:szCs w:val="24"/>
        </w:rPr>
      </w:pPr>
      <w:r w:rsidRPr="004E07C4">
        <w:rPr>
          <w:rFonts w:asciiTheme="majorHAnsi" w:hAnsiTheme="majorHAnsi"/>
          <w:b/>
          <w:sz w:val="24"/>
          <w:szCs w:val="24"/>
        </w:rPr>
        <w:t>Zamawiający oraz adres strony internetowej do zmian i wyjaśnień treści SWZ oraz innych dokumentów zamówienia.</w:t>
      </w:r>
    </w:p>
    <w:p w14:paraId="18A603D0" w14:textId="2CDAA5EC" w:rsidR="00AC6630" w:rsidRPr="002117BB" w:rsidRDefault="00E87002" w:rsidP="00FA0C23">
      <w:pPr>
        <w:rPr>
          <w:rFonts w:asciiTheme="majorHAnsi" w:hAnsiTheme="majorHAnsi"/>
          <w:sz w:val="24"/>
          <w:szCs w:val="24"/>
        </w:rPr>
      </w:pPr>
      <w:r w:rsidRPr="002117BB">
        <w:rPr>
          <w:rFonts w:asciiTheme="majorHAnsi" w:hAnsiTheme="majorHAnsi"/>
          <w:sz w:val="24"/>
          <w:szCs w:val="24"/>
        </w:rPr>
        <w:t>Zakład Gospodarki Komunalnej „Bolesław” sp. z o.o.</w:t>
      </w:r>
    </w:p>
    <w:p w14:paraId="1D0F27FC" w14:textId="05F3AC0B" w:rsidR="00E87002" w:rsidRPr="002117BB" w:rsidRDefault="00E87002" w:rsidP="00FA0C23">
      <w:pPr>
        <w:rPr>
          <w:rFonts w:asciiTheme="majorHAnsi" w:hAnsiTheme="majorHAnsi"/>
          <w:sz w:val="24"/>
          <w:szCs w:val="24"/>
        </w:rPr>
      </w:pPr>
      <w:r w:rsidRPr="002117BB">
        <w:rPr>
          <w:rFonts w:asciiTheme="majorHAnsi" w:hAnsiTheme="majorHAnsi"/>
          <w:sz w:val="24"/>
          <w:szCs w:val="24"/>
        </w:rPr>
        <w:t>ul. Osadowa 1</w:t>
      </w:r>
    </w:p>
    <w:p w14:paraId="21E60396" w14:textId="5F5077E5" w:rsidR="00E87002" w:rsidRPr="002117BB" w:rsidRDefault="00E87002" w:rsidP="00FA0C23">
      <w:pPr>
        <w:rPr>
          <w:rFonts w:asciiTheme="majorHAnsi" w:hAnsiTheme="majorHAnsi"/>
          <w:sz w:val="24"/>
          <w:szCs w:val="24"/>
        </w:rPr>
      </w:pPr>
      <w:r w:rsidRPr="002117BB">
        <w:rPr>
          <w:rFonts w:asciiTheme="majorHAnsi" w:hAnsiTheme="majorHAnsi"/>
          <w:sz w:val="24"/>
          <w:szCs w:val="24"/>
        </w:rPr>
        <w:t>32-329 Bolesław</w:t>
      </w:r>
    </w:p>
    <w:p w14:paraId="701BD492" w14:textId="427DC3A0" w:rsidR="00E87002" w:rsidRPr="002117BB" w:rsidRDefault="00E87002" w:rsidP="00FA0C23">
      <w:pPr>
        <w:rPr>
          <w:rFonts w:asciiTheme="majorHAnsi" w:hAnsiTheme="majorHAnsi"/>
          <w:sz w:val="24"/>
          <w:szCs w:val="24"/>
        </w:rPr>
      </w:pPr>
      <w:r w:rsidRPr="002117BB">
        <w:rPr>
          <w:rFonts w:asciiTheme="majorHAnsi" w:hAnsiTheme="majorHAnsi"/>
          <w:sz w:val="24"/>
          <w:szCs w:val="24"/>
        </w:rPr>
        <w:t>Czynne w dni robocze od poniedziałku do piątku w godz. 7:00-15:00</w:t>
      </w:r>
    </w:p>
    <w:p w14:paraId="772F9334" w14:textId="77777777" w:rsidR="00E87002" w:rsidRPr="002117BB" w:rsidRDefault="00E87002" w:rsidP="00D57DBA">
      <w:pPr>
        <w:jc w:val="both"/>
        <w:rPr>
          <w:rFonts w:asciiTheme="majorHAnsi" w:hAnsiTheme="majorHAnsi"/>
          <w:sz w:val="24"/>
          <w:szCs w:val="24"/>
        </w:rPr>
      </w:pPr>
    </w:p>
    <w:p w14:paraId="772F3563" w14:textId="131F6CB6" w:rsidR="00E87002" w:rsidRPr="002117BB" w:rsidRDefault="00E87002" w:rsidP="002272CA">
      <w:pPr>
        <w:jc w:val="both"/>
        <w:rPr>
          <w:rFonts w:asciiTheme="majorHAnsi" w:hAnsiTheme="majorHAnsi"/>
          <w:sz w:val="24"/>
          <w:szCs w:val="24"/>
        </w:rPr>
      </w:pPr>
      <w:r w:rsidRPr="002117BB">
        <w:rPr>
          <w:rFonts w:asciiTheme="majorHAnsi" w:hAnsiTheme="majorHAnsi"/>
          <w:sz w:val="24"/>
          <w:szCs w:val="24"/>
        </w:rPr>
        <w:t>Adres strony internetowej (Platforma</w:t>
      </w:r>
      <w:r w:rsidR="00125D4E">
        <w:rPr>
          <w:rFonts w:asciiTheme="majorHAnsi" w:hAnsiTheme="majorHAnsi"/>
          <w:sz w:val="24"/>
          <w:szCs w:val="24"/>
        </w:rPr>
        <w:t xml:space="preserve"> zakupowa</w:t>
      </w:r>
      <w:r w:rsidRPr="002117BB">
        <w:rPr>
          <w:rFonts w:asciiTheme="majorHAnsi" w:hAnsiTheme="majorHAnsi"/>
          <w:sz w:val="24"/>
          <w:szCs w:val="24"/>
        </w:rPr>
        <w:t>)</w:t>
      </w:r>
      <w:r w:rsidR="00AC6630" w:rsidRPr="002117BB">
        <w:rPr>
          <w:rFonts w:asciiTheme="majorHAnsi" w:hAnsiTheme="majorHAnsi"/>
          <w:sz w:val="24"/>
          <w:szCs w:val="24"/>
        </w:rPr>
        <w:t xml:space="preserve">: </w:t>
      </w:r>
    </w:p>
    <w:p w14:paraId="21F37014" w14:textId="2147EACC" w:rsidR="00125D4E" w:rsidRPr="002272CA" w:rsidRDefault="00125D4E" w:rsidP="00125D4E">
      <w:pPr>
        <w:shd w:val="clear" w:color="auto" w:fill="FFFFFF"/>
        <w:spacing w:before="100" w:beforeAutospacing="1" w:after="100" w:afterAutospacing="1" w:line="240" w:lineRule="auto"/>
        <w:ind w:firstLine="284"/>
        <w:textAlignment w:val="baseline"/>
        <w:rPr>
          <w:rFonts w:asciiTheme="majorHAnsi" w:hAnsiTheme="majorHAnsi" w:cs="Arial"/>
          <w:color w:val="1155CC"/>
          <w:sz w:val="24"/>
          <w:szCs w:val="24"/>
        </w:rPr>
      </w:pPr>
      <w:r w:rsidRPr="002272CA">
        <w:rPr>
          <w:rFonts w:asciiTheme="majorHAnsi" w:hAnsiTheme="majorHAnsi" w:cs="Arial"/>
          <w:color w:val="1155CC"/>
          <w:sz w:val="24"/>
          <w:szCs w:val="24"/>
          <w:shd w:val="clear" w:color="auto" w:fill="FFFFFF"/>
        </w:rPr>
        <w:t>https://platformazakupowa.pl</w:t>
      </w:r>
    </w:p>
    <w:p w14:paraId="3A086E2E" w14:textId="3C2E4448" w:rsidR="00AC6630" w:rsidRPr="002272CA" w:rsidRDefault="00D57DBA" w:rsidP="00125D4E">
      <w:pPr>
        <w:shd w:val="clear" w:color="auto" w:fill="FFFFFF"/>
        <w:spacing w:before="100" w:beforeAutospacing="1" w:after="100" w:afterAutospacing="1" w:line="240" w:lineRule="auto"/>
        <w:ind w:firstLine="284"/>
        <w:textAlignment w:val="baseline"/>
        <w:rPr>
          <w:rFonts w:asciiTheme="majorHAnsi" w:hAnsiTheme="majorHAnsi" w:cs="Arial"/>
          <w:color w:val="1155CC"/>
          <w:sz w:val="24"/>
          <w:szCs w:val="24"/>
        </w:rPr>
      </w:pPr>
      <w:r w:rsidRPr="002272CA">
        <w:rPr>
          <w:rFonts w:asciiTheme="majorHAnsi" w:hAnsiTheme="majorHAnsi"/>
          <w:sz w:val="24"/>
          <w:szCs w:val="24"/>
        </w:rPr>
        <w:t xml:space="preserve">strona prowadzonego postępowania </w:t>
      </w:r>
      <w:hyperlink r:id="rId10" w:tgtFrame="_blank" w:history="1">
        <w:r w:rsidR="00125D4E" w:rsidRPr="002272CA">
          <w:rPr>
            <w:rStyle w:val="Hipercze"/>
            <w:rFonts w:asciiTheme="majorHAnsi" w:hAnsiTheme="majorHAnsi" w:cs="Arial"/>
            <w:color w:val="1155CC"/>
            <w:sz w:val="24"/>
            <w:szCs w:val="24"/>
            <w:shd w:val="clear" w:color="auto" w:fill="FFFFFF"/>
          </w:rPr>
          <w:t>https://platformazakupowa.pl/pn/zgkboleslaw</w:t>
        </w:r>
      </w:hyperlink>
      <w:r w:rsidR="00125D4E" w:rsidRPr="002272CA">
        <w:rPr>
          <w:rFonts w:asciiTheme="majorHAnsi" w:hAnsiTheme="majorHAnsi" w:cs="Arial"/>
          <w:color w:val="1155CC"/>
          <w:sz w:val="24"/>
          <w:szCs w:val="24"/>
          <w:shd w:val="clear" w:color="auto" w:fill="FFFFFF"/>
        </w:rPr>
        <w:t> </w:t>
      </w:r>
    </w:p>
    <w:p w14:paraId="7077B093" w14:textId="676AA2C9" w:rsidR="00AC6630" w:rsidRPr="002272CA" w:rsidRDefault="00AC6630" w:rsidP="00077195">
      <w:pPr>
        <w:ind w:firstLine="284"/>
        <w:rPr>
          <w:rFonts w:asciiTheme="majorHAnsi" w:hAnsiTheme="majorHAnsi"/>
          <w:sz w:val="24"/>
          <w:szCs w:val="24"/>
        </w:rPr>
      </w:pPr>
      <w:r w:rsidRPr="002272CA">
        <w:rPr>
          <w:rFonts w:asciiTheme="majorHAnsi" w:hAnsiTheme="majorHAnsi"/>
          <w:sz w:val="24"/>
          <w:szCs w:val="24"/>
        </w:rPr>
        <w:t xml:space="preserve">poczta elektroniczna: </w:t>
      </w:r>
      <w:hyperlink r:id="rId11" w:history="1">
        <w:r w:rsidR="00E87002" w:rsidRPr="002272CA">
          <w:rPr>
            <w:rStyle w:val="Hipercze"/>
            <w:rFonts w:asciiTheme="majorHAnsi" w:hAnsiTheme="majorHAnsi"/>
            <w:sz w:val="24"/>
            <w:szCs w:val="24"/>
          </w:rPr>
          <w:t>biuro@zgkboleslaw.com</w:t>
        </w:r>
      </w:hyperlink>
    </w:p>
    <w:p w14:paraId="7AD1A418" w14:textId="77777777" w:rsidR="00077195" w:rsidRPr="002117BB" w:rsidRDefault="00077195" w:rsidP="00077195">
      <w:pPr>
        <w:pStyle w:val="Akapitzlist"/>
        <w:rPr>
          <w:rFonts w:asciiTheme="majorHAnsi" w:hAnsiTheme="majorHAnsi"/>
          <w:sz w:val="24"/>
          <w:szCs w:val="24"/>
        </w:rPr>
      </w:pPr>
    </w:p>
    <w:p w14:paraId="179041A4" w14:textId="77777777" w:rsidR="00FA0C23" w:rsidRDefault="00077195" w:rsidP="00FA0C23">
      <w:pPr>
        <w:spacing w:after="0"/>
        <w:jc w:val="center"/>
        <w:rPr>
          <w:rFonts w:asciiTheme="majorHAnsi" w:hAnsiTheme="majorHAnsi"/>
          <w:b/>
          <w:bCs/>
          <w:sz w:val="28"/>
          <w:szCs w:val="28"/>
        </w:rPr>
      </w:pPr>
      <w:r w:rsidRPr="00FA0C23">
        <w:rPr>
          <w:rFonts w:asciiTheme="majorHAnsi" w:hAnsiTheme="majorHAnsi"/>
          <w:b/>
          <w:bCs/>
          <w:sz w:val="28"/>
          <w:szCs w:val="28"/>
        </w:rPr>
        <w:t xml:space="preserve">Rozdział II </w:t>
      </w:r>
    </w:p>
    <w:p w14:paraId="138AD2DE" w14:textId="1432EB8D" w:rsidR="004E07C4" w:rsidRDefault="004E07C4" w:rsidP="00FA0C23">
      <w:pPr>
        <w:pBdr>
          <w:bottom w:val="single" w:sz="12" w:space="1" w:color="auto"/>
        </w:pBdr>
        <w:spacing w:after="0"/>
        <w:jc w:val="center"/>
        <w:rPr>
          <w:rFonts w:asciiTheme="majorHAnsi" w:hAnsiTheme="majorHAnsi"/>
          <w:b/>
          <w:bCs/>
          <w:sz w:val="28"/>
          <w:szCs w:val="28"/>
        </w:rPr>
      </w:pPr>
      <w:r w:rsidRPr="00FA0C23">
        <w:rPr>
          <w:rFonts w:asciiTheme="majorHAnsi" w:hAnsiTheme="majorHAnsi"/>
          <w:b/>
          <w:bCs/>
          <w:sz w:val="28"/>
          <w:szCs w:val="28"/>
        </w:rPr>
        <w:t>Sposób porozumiewania się w postępowaniu</w:t>
      </w:r>
    </w:p>
    <w:p w14:paraId="441B4EEF" w14:textId="77777777" w:rsidR="00FA0C23" w:rsidRPr="00FA0C23" w:rsidRDefault="00FA0C23" w:rsidP="00077195">
      <w:pPr>
        <w:jc w:val="center"/>
        <w:rPr>
          <w:rFonts w:asciiTheme="majorHAnsi" w:hAnsiTheme="majorHAnsi"/>
          <w:b/>
          <w:bCs/>
          <w:sz w:val="28"/>
          <w:szCs w:val="28"/>
        </w:rPr>
      </w:pPr>
    </w:p>
    <w:p w14:paraId="7E723DFB" w14:textId="77777777" w:rsidR="004E07C4" w:rsidRPr="002117BB" w:rsidRDefault="004E07C4" w:rsidP="0086479D">
      <w:pPr>
        <w:pStyle w:val="Akapitzlist"/>
        <w:numPr>
          <w:ilvl w:val="0"/>
          <w:numId w:val="22"/>
        </w:numPr>
        <w:tabs>
          <w:tab w:val="clear" w:pos="720"/>
          <w:tab w:val="num" w:pos="284"/>
        </w:tabs>
        <w:ind w:hanging="720"/>
        <w:rPr>
          <w:rFonts w:asciiTheme="majorHAnsi" w:hAnsiTheme="majorHAnsi"/>
          <w:b/>
          <w:sz w:val="24"/>
          <w:szCs w:val="24"/>
        </w:rPr>
      </w:pPr>
      <w:r w:rsidRPr="002117BB">
        <w:rPr>
          <w:rFonts w:asciiTheme="majorHAnsi" w:hAnsiTheme="majorHAnsi"/>
          <w:b/>
          <w:sz w:val="24"/>
          <w:szCs w:val="24"/>
        </w:rPr>
        <w:t>Osoby uprawnione do porozumiewania się z Wykonawcami.</w:t>
      </w:r>
    </w:p>
    <w:p w14:paraId="1FC449F1" w14:textId="53002DDD" w:rsidR="004E07C4" w:rsidRPr="004E07C4" w:rsidRDefault="004E07C4" w:rsidP="004E07C4">
      <w:pPr>
        <w:ind w:firstLine="284"/>
        <w:rPr>
          <w:rFonts w:asciiTheme="majorHAnsi" w:hAnsiTheme="majorHAnsi"/>
          <w:sz w:val="24"/>
          <w:szCs w:val="24"/>
        </w:rPr>
      </w:pPr>
      <w:r w:rsidRPr="004E07C4">
        <w:rPr>
          <w:rFonts w:asciiTheme="majorHAnsi" w:hAnsiTheme="majorHAnsi"/>
          <w:sz w:val="24"/>
          <w:szCs w:val="24"/>
        </w:rPr>
        <w:t xml:space="preserve">imię i nazwisko: </w:t>
      </w:r>
      <w:r w:rsidR="00EA5211">
        <w:rPr>
          <w:rFonts w:asciiTheme="majorHAnsi" w:hAnsiTheme="majorHAnsi"/>
          <w:sz w:val="24"/>
          <w:szCs w:val="24"/>
        </w:rPr>
        <w:t>Tomasz Szlęzak</w:t>
      </w:r>
      <w:r w:rsidR="0008092A">
        <w:rPr>
          <w:rFonts w:asciiTheme="majorHAnsi" w:hAnsiTheme="majorHAnsi"/>
          <w:sz w:val="24"/>
          <w:szCs w:val="24"/>
        </w:rPr>
        <w:t xml:space="preserve">, </w:t>
      </w:r>
    </w:p>
    <w:p w14:paraId="485576D8" w14:textId="77777777" w:rsidR="004E07C4" w:rsidRPr="008B2A9D" w:rsidRDefault="004E07C4" w:rsidP="004E07C4">
      <w:pPr>
        <w:ind w:firstLine="284"/>
        <w:rPr>
          <w:rFonts w:asciiTheme="majorHAnsi" w:hAnsiTheme="majorHAnsi"/>
          <w:sz w:val="24"/>
          <w:szCs w:val="24"/>
        </w:rPr>
      </w:pPr>
      <w:r w:rsidRPr="008B2A9D">
        <w:rPr>
          <w:rFonts w:asciiTheme="majorHAnsi" w:hAnsiTheme="majorHAnsi"/>
          <w:sz w:val="24"/>
          <w:szCs w:val="24"/>
        </w:rPr>
        <w:t>numer telefonu: 32 646 11 48</w:t>
      </w:r>
    </w:p>
    <w:p w14:paraId="6F23D9BE" w14:textId="15A16D3F" w:rsidR="004E07C4" w:rsidRDefault="004E07C4" w:rsidP="004E07C4">
      <w:pPr>
        <w:ind w:firstLine="284"/>
        <w:rPr>
          <w:rStyle w:val="Hipercze"/>
          <w:rFonts w:asciiTheme="majorHAnsi" w:hAnsiTheme="majorHAnsi"/>
          <w:sz w:val="24"/>
          <w:szCs w:val="24"/>
        </w:rPr>
      </w:pPr>
      <w:r w:rsidRPr="004E07C4">
        <w:rPr>
          <w:rFonts w:asciiTheme="majorHAnsi" w:hAnsiTheme="majorHAnsi"/>
          <w:sz w:val="24"/>
          <w:szCs w:val="24"/>
        </w:rPr>
        <w:t xml:space="preserve">adres email: </w:t>
      </w:r>
      <w:hyperlink r:id="rId12" w:history="1">
        <w:r w:rsidR="00EA5211" w:rsidRPr="00037371">
          <w:rPr>
            <w:rStyle w:val="Hipercze"/>
            <w:rFonts w:asciiTheme="majorHAnsi" w:hAnsiTheme="majorHAnsi"/>
            <w:sz w:val="24"/>
            <w:szCs w:val="24"/>
          </w:rPr>
          <w:t>inwestycje@zgkboleslaw.com</w:t>
        </w:r>
      </w:hyperlink>
    </w:p>
    <w:p w14:paraId="3DA171E7" w14:textId="330EFBA8" w:rsidR="00FB0741" w:rsidRPr="004E07C4" w:rsidRDefault="00FB0741" w:rsidP="00FB0741">
      <w:pPr>
        <w:ind w:firstLine="284"/>
        <w:rPr>
          <w:rFonts w:asciiTheme="majorHAnsi" w:hAnsiTheme="majorHAnsi"/>
          <w:sz w:val="24"/>
          <w:szCs w:val="24"/>
        </w:rPr>
      </w:pPr>
      <w:r w:rsidRPr="004E07C4">
        <w:rPr>
          <w:rFonts w:asciiTheme="majorHAnsi" w:hAnsiTheme="majorHAnsi"/>
          <w:sz w:val="24"/>
          <w:szCs w:val="24"/>
        </w:rPr>
        <w:t xml:space="preserve">imię i nazwisko: </w:t>
      </w:r>
      <w:r w:rsidR="00CD60D7">
        <w:rPr>
          <w:rFonts w:asciiTheme="majorHAnsi" w:hAnsiTheme="majorHAnsi"/>
          <w:sz w:val="24"/>
          <w:szCs w:val="24"/>
        </w:rPr>
        <w:t>Andrzej Jarząb</w:t>
      </w:r>
    </w:p>
    <w:p w14:paraId="759B8E1F" w14:textId="77777777" w:rsidR="00FB0741" w:rsidRPr="00CA34AD" w:rsidRDefault="00FB0741" w:rsidP="00FB0741">
      <w:pPr>
        <w:ind w:firstLine="284"/>
        <w:rPr>
          <w:rFonts w:asciiTheme="majorHAnsi" w:hAnsiTheme="majorHAnsi"/>
          <w:sz w:val="24"/>
          <w:szCs w:val="24"/>
          <w:lang w:val="en-US"/>
        </w:rPr>
      </w:pPr>
      <w:proofErr w:type="spellStart"/>
      <w:r w:rsidRPr="00CA34AD">
        <w:rPr>
          <w:rFonts w:asciiTheme="majorHAnsi" w:hAnsiTheme="majorHAnsi"/>
          <w:sz w:val="24"/>
          <w:szCs w:val="24"/>
          <w:lang w:val="en-US"/>
        </w:rPr>
        <w:t>numer</w:t>
      </w:r>
      <w:proofErr w:type="spellEnd"/>
      <w:r w:rsidRPr="00CA34AD">
        <w:rPr>
          <w:rFonts w:asciiTheme="majorHAnsi" w:hAnsiTheme="majorHAnsi"/>
          <w:sz w:val="24"/>
          <w:szCs w:val="24"/>
          <w:lang w:val="en-US"/>
        </w:rPr>
        <w:t xml:space="preserve"> </w:t>
      </w:r>
      <w:proofErr w:type="spellStart"/>
      <w:r w:rsidRPr="00CA34AD">
        <w:rPr>
          <w:rFonts w:asciiTheme="majorHAnsi" w:hAnsiTheme="majorHAnsi"/>
          <w:sz w:val="24"/>
          <w:szCs w:val="24"/>
          <w:lang w:val="en-US"/>
        </w:rPr>
        <w:t>telefonu</w:t>
      </w:r>
      <w:proofErr w:type="spellEnd"/>
      <w:r w:rsidRPr="00CA34AD">
        <w:rPr>
          <w:rFonts w:asciiTheme="majorHAnsi" w:hAnsiTheme="majorHAnsi"/>
          <w:sz w:val="24"/>
          <w:szCs w:val="24"/>
          <w:lang w:val="en-US"/>
        </w:rPr>
        <w:t>: 32 646 11 48</w:t>
      </w:r>
    </w:p>
    <w:p w14:paraId="59E191C1" w14:textId="07278640" w:rsidR="00FB0741" w:rsidRPr="00616BA8" w:rsidRDefault="00FB0741" w:rsidP="00CD60D7">
      <w:pPr>
        <w:ind w:firstLine="284"/>
        <w:rPr>
          <w:rStyle w:val="Hipercze"/>
          <w:rFonts w:asciiTheme="majorHAnsi" w:hAnsiTheme="majorHAnsi"/>
          <w:sz w:val="24"/>
          <w:szCs w:val="24"/>
          <w:lang w:val="en-US"/>
        </w:rPr>
      </w:pPr>
      <w:proofErr w:type="spellStart"/>
      <w:r w:rsidRPr="00616BA8">
        <w:rPr>
          <w:rFonts w:asciiTheme="majorHAnsi" w:hAnsiTheme="majorHAnsi"/>
          <w:sz w:val="24"/>
          <w:szCs w:val="24"/>
          <w:lang w:val="en-US"/>
        </w:rPr>
        <w:t>adres</w:t>
      </w:r>
      <w:proofErr w:type="spellEnd"/>
      <w:r w:rsidRPr="00616BA8">
        <w:rPr>
          <w:rFonts w:asciiTheme="majorHAnsi" w:hAnsiTheme="majorHAnsi"/>
          <w:sz w:val="24"/>
          <w:szCs w:val="24"/>
          <w:lang w:val="en-US"/>
        </w:rPr>
        <w:t xml:space="preserve"> email:</w:t>
      </w:r>
      <w:r w:rsidR="00616BA8" w:rsidRPr="00616BA8">
        <w:rPr>
          <w:rFonts w:asciiTheme="majorHAnsi" w:hAnsiTheme="majorHAnsi"/>
          <w:sz w:val="24"/>
          <w:szCs w:val="24"/>
          <w:lang w:val="en-US"/>
        </w:rPr>
        <w:t xml:space="preserve"> </w:t>
      </w:r>
      <w:r w:rsidR="00EA5211">
        <w:rPr>
          <w:rFonts w:asciiTheme="majorHAnsi" w:hAnsiTheme="majorHAnsi"/>
          <w:sz w:val="24"/>
          <w:szCs w:val="24"/>
          <w:lang w:val="en-US"/>
        </w:rPr>
        <w:t>a.jarzab</w:t>
      </w:r>
      <w:r w:rsidR="005C49A8" w:rsidRPr="00616BA8">
        <w:rPr>
          <w:rFonts w:asciiTheme="majorHAnsi" w:hAnsiTheme="majorHAnsi"/>
          <w:sz w:val="24"/>
          <w:szCs w:val="24"/>
          <w:lang w:val="en-US"/>
        </w:rPr>
        <w:t>@zgkboleslaw.com</w:t>
      </w:r>
    </w:p>
    <w:p w14:paraId="3B7948DA" w14:textId="588EE38E" w:rsidR="004E07C4" w:rsidRPr="00FA0C23" w:rsidRDefault="00FA0C23" w:rsidP="0086479D">
      <w:pPr>
        <w:pStyle w:val="Akapitzlist"/>
        <w:numPr>
          <w:ilvl w:val="0"/>
          <w:numId w:val="22"/>
        </w:numPr>
        <w:tabs>
          <w:tab w:val="clear" w:pos="720"/>
          <w:tab w:val="num" w:pos="284"/>
        </w:tabs>
        <w:spacing w:line="276" w:lineRule="auto"/>
        <w:ind w:left="284" w:hanging="284"/>
        <w:jc w:val="both"/>
        <w:rPr>
          <w:rFonts w:asciiTheme="majorHAnsi" w:hAnsiTheme="majorHAnsi"/>
          <w:sz w:val="24"/>
          <w:szCs w:val="24"/>
        </w:rPr>
      </w:pPr>
      <w:r>
        <w:rPr>
          <w:rFonts w:asciiTheme="majorHAnsi" w:hAnsiTheme="majorHAnsi"/>
          <w:color w:val="000000"/>
          <w:sz w:val="24"/>
          <w:szCs w:val="24"/>
        </w:rPr>
        <w:t>Komunikacja między Zamawiającym a W</w:t>
      </w:r>
      <w:r w:rsidR="004E07C4" w:rsidRPr="004E07C4">
        <w:rPr>
          <w:rFonts w:asciiTheme="majorHAnsi" w:hAnsiTheme="majorHAnsi"/>
          <w:color w:val="000000"/>
          <w:sz w:val="24"/>
          <w:szCs w:val="24"/>
        </w:rPr>
        <w:t xml:space="preserve">ykonawcami, w tym wszelkie oświadczenia, wnioski, zawiadomienia oraz informacje, przekazywane są w formie elektronicznej za pośrednictwem </w:t>
      </w:r>
      <w:hyperlink r:id="rId13" w:history="1">
        <w:r w:rsidRPr="00FA0C23">
          <w:rPr>
            <w:rStyle w:val="Hipercze"/>
            <w:rFonts w:asciiTheme="majorHAnsi" w:hAnsiTheme="majorHAnsi"/>
            <w:color w:val="auto"/>
            <w:sz w:val="24"/>
            <w:szCs w:val="24"/>
            <w:u w:val="none"/>
          </w:rPr>
          <w:t>Platformy</w:t>
        </w:r>
      </w:hyperlink>
      <w:r w:rsidRPr="00FA0C23">
        <w:rPr>
          <w:rStyle w:val="Hipercze"/>
          <w:rFonts w:asciiTheme="majorHAnsi" w:hAnsiTheme="majorHAnsi"/>
          <w:color w:val="auto"/>
          <w:sz w:val="24"/>
          <w:szCs w:val="24"/>
          <w:u w:val="none"/>
        </w:rPr>
        <w:t xml:space="preserve"> zakupowej</w:t>
      </w:r>
      <w:r>
        <w:rPr>
          <w:rStyle w:val="Hipercze"/>
          <w:rFonts w:asciiTheme="majorHAnsi" w:hAnsiTheme="majorHAnsi"/>
          <w:color w:val="auto"/>
          <w:sz w:val="24"/>
          <w:szCs w:val="24"/>
          <w:u w:val="none"/>
        </w:rPr>
        <w:t xml:space="preserve"> pod adresem </w:t>
      </w:r>
      <w:hyperlink r:id="rId14" w:tgtFrame="_blank" w:history="1">
        <w:r w:rsidRPr="002272CA">
          <w:rPr>
            <w:rStyle w:val="Hipercze"/>
            <w:rFonts w:asciiTheme="majorHAnsi" w:hAnsiTheme="majorHAnsi" w:cs="Arial"/>
            <w:color w:val="1155CC"/>
            <w:sz w:val="24"/>
            <w:szCs w:val="24"/>
            <w:shd w:val="clear" w:color="auto" w:fill="FFFFFF"/>
          </w:rPr>
          <w:t>https://platformazakupowa.pl/pn/zgkboleslaw</w:t>
        </w:r>
      </w:hyperlink>
      <w:r w:rsidRPr="002272CA">
        <w:rPr>
          <w:rFonts w:asciiTheme="majorHAnsi" w:hAnsiTheme="majorHAnsi" w:cs="Arial"/>
          <w:color w:val="1155CC"/>
          <w:sz w:val="24"/>
          <w:szCs w:val="24"/>
          <w:shd w:val="clear" w:color="auto" w:fill="FFFFFF"/>
        </w:rPr>
        <w:t> </w:t>
      </w:r>
      <w:r w:rsidR="004E07C4" w:rsidRPr="00FA0C23">
        <w:rPr>
          <w:rFonts w:asciiTheme="majorHAnsi" w:hAnsiTheme="majorHAnsi"/>
          <w:sz w:val="24"/>
          <w:szCs w:val="24"/>
        </w:rPr>
        <w:t xml:space="preserve"> </w:t>
      </w:r>
      <w:r w:rsidR="00266E6D">
        <w:rPr>
          <w:rFonts w:asciiTheme="majorHAnsi" w:hAnsiTheme="majorHAnsi"/>
          <w:sz w:val="24"/>
          <w:szCs w:val="24"/>
        </w:rPr>
        <w:br/>
      </w:r>
      <w:r w:rsidR="004E07C4" w:rsidRPr="004E07C4">
        <w:rPr>
          <w:rFonts w:asciiTheme="majorHAnsi" w:hAnsiTheme="majorHAnsi"/>
          <w:color w:val="000000"/>
          <w:sz w:val="24"/>
          <w:szCs w:val="24"/>
        </w:rPr>
        <w:t>i formularza „Wyślij wiadomość do zamawiającego”. </w:t>
      </w:r>
    </w:p>
    <w:p w14:paraId="36ECADC9" w14:textId="5762F447" w:rsidR="004E07C4" w:rsidRPr="004E07C4" w:rsidRDefault="00FA0C23" w:rsidP="0086479D">
      <w:pPr>
        <w:pStyle w:val="NormalnyWeb"/>
        <w:numPr>
          <w:ilvl w:val="0"/>
          <w:numId w:val="22"/>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Pr>
          <w:rFonts w:asciiTheme="majorHAnsi" w:hAnsiTheme="majorHAnsi"/>
          <w:color w:val="000000"/>
        </w:rPr>
        <w:t>Zamawiający będzie przekazywał W</w:t>
      </w:r>
      <w:r w:rsidR="004E07C4" w:rsidRPr="004E07C4">
        <w:rPr>
          <w:rFonts w:asciiTheme="majorHAnsi" w:hAnsiTheme="majorHAnsi"/>
          <w:color w:val="000000"/>
        </w:rPr>
        <w:t xml:space="preserve">ykonawcom informacje w formie elektronicznej za pośrednictwem </w:t>
      </w:r>
      <w:r w:rsidRPr="00FA0C23">
        <w:rPr>
          <w:rFonts w:asciiTheme="majorHAnsi" w:hAnsiTheme="majorHAnsi"/>
        </w:rPr>
        <w:t>Platformy zakupowej.</w:t>
      </w:r>
      <w:r w:rsidR="004E07C4" w:rsidRPr="004E07C4">
        <w:rPr>
          <w:rFonts w:asciiTheme="majorHAnsi" w:hAnsiTheme="majorHAnsi"/>
          <w:color w:val="000000"/>
        </w:rPr>
        <w:t xml:space="preserve"> Informacje dotyczące odpowiedzi na pytania, zmiany</w:t>
      </w:r>
      <w:r w:rsidR="004E07C4">
        <w:rPr>
          <w:rFonts w:ascii="Calibri" w:hAnsi="Calibri"/>
          <w:color w:val="000000"/>
          <w:sz w:val="22"/>
          <w:szCs w:val="22"/>
        </w:rPr>
        <w:t xml:space="preserve"> </w:t>
      </w:r>
      <w:r w:rsidR="004E07C4" w:rsidRPr="004E07C4">
        <w:rPr>
          <w:rFonts w:asciiTheme="majorHAnsi" w:hAnsiTheme="majorHAnsi"/>
          <w:color w:val="000000"/>
        </w:rPr>
        <w:t xml:space="preserve">specyfikacji, zmiany terminu składania i otwarcia ofert Zamawiający będzie zamieszczał na platformie w sekcji “Komunikaty”. Korespondencja, której zgodnie </w:t>
      </w:r>
      <w:r w:rsidR="00801A78">
        <w:rPr>
          <w:rFonts w:asciiTheme="majorHAnsi" w:hAnsiTheme="majorHAnsi"/>
          <w:color w:val="000000"/>
        </w:rPr>
        <w:br/>
      </w:r>
      <w:r w:rsidR="004E07C4" w:rsidRPr="004E07C4">
        <w:rPr>
          <w:rFonts w:asciiTheme="majorHAnsi" w:hAnsiTheme="majorHAnsi"/>
          <w:color w:val="000000"/>
        </w:rPr>
        <w:t xml:space="preserve">z obowiązującymi przepisami adresatem jest konkretny wykonawca, będzie przekazywana w formie elektronicznej za pośrednictwem </w:t>
      </w:r>
      <w:r>
        <w:rPr>
          <w:rFonts w:asciiTheme="majorHAnsi" w:hAnsiTheme="majorHAnsi"/>
        </w:rPr>
        <w:t>Platformy zakupowej</w:t>
      </w:r>
      <w:r w:rsidRPr="004E07C4">
        <w:rPr>
          <w:rFonts w:asciiTheme="majorHAnsi" w:hAnsiTheme="majorHAnsi"/>
          <w:color w:val="000000"/>
        </w:rPr>
        <w:t xml:space="preserve"> </w:t>
      </w:r>
      <w:r w:rsidR="004E07C4" w:rsidRPr="004E07C4">
        <w:rPr>
          <w:rFonts w:asciiTheme="majorHAnsi" w:hAnsiTheme="majorHAnsi"/>
          <w:color w:val="000000"/>
        </w:rPr>
        <w:t xml:space="preserve"> do konkretnego wykonawcy.</w:t>
      </w:r>
    </w:p>
    <w:p w14:paraId="30D3C2A6" w14:textId="20623D88" w:rsidR="004E07C4" w:rsidRDefault="004E07C4" w:rsidP="0086479D">
      <w:pPr>
        <w:pStyle w:val="NormalnyWeb"/>
        <w:numPr>
          <w:ilvl w:val="0"/>
          <w:numId w:val="22"/>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Wykonawca ma obowiązek sprawdzania komunikatów i wiadomości bezpośrednio na platformazakupowa.pl przesłanych przez zamawiającego, gdyż system powiadomień może ulec awarii lub powiadomienie może trafić do folderu SPAM.</w:t>
      </w:r>
    </w:p>
    <w:p w14:paraId="0A422A07" w14:textId="421CEE6B" w:rsidR="00FA0C23" w:rsidRPr="00372A59" w:rsidRDefault="00372A59" w:rsidP="0086479D">
      <w:pPr>
        <w:pStyle w:val="NormalnyWeb"/>
        <w:numPr>
          <w:ilvl w:val="0"/>
          <w:numId w:val="22"/>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Pr>
          <w:rFonts w:asciiTheme="majorHAnsi" w:hAnsiTheme="majorHAnsi"/>
          <w:color w:val="000000"/>
        </w:rPr>
        <w:t xml:space="preserve">Za datę przekazania (wpływu) składanych dokumentów, oświadczeń , wniosków (innych niż wnioski o dopuszczenie do udziału w postepowaniu) zawiadomień, zapytań oraz przekazanie informacji uznaje się kliknięcie przycisku  „Wyślij wiadomość do Zamawiającego” po którym pojawi się komunikat, że wiadomość została wysłana do Zamawiającego. </w:t>
      </w:r>
    </w:p>
    <w:p w14:paraId="46DF30D9" w14:textId="13B07A87" w:rsidR="004E07C4" w:rsidRPr="004660DE" w:rsidRDefault="004E07C4" w:rsidP="0086479D">
      <w:pPr>
        <w:pStyle w:val="NormalnyWeb"/>
        <w:numPr>
          <w:ilvl w:val="0"/>
          <w:numId w:val="22"/>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Zamawiający, zgodnie z Rozporządzeniem </w:t>
      </w:r>
      <w:r w:rsidRPr="004660DE">
        <w:rPr>
          <w:rFonts w:asciiTheme="majorHAnsi" w:hAnsiTheme="majorHAnsi" w:cs="Arial"/>
          <w:color w:val="202124"/>
          <w:shd w:val="clear" w:color="auto" w:fill="F8F9FA"/>
        </w:rPr>
        <w:t xml:space="preserve">Prezesa Rady Ministrów z dnia 31 grudnia 2020r. w sprawie sposobu sporządzania i przekazywania informacji oraz wymagań technicznych dla dokumentów elektronicznych oraz środków komunikacji elektronicznej </w:t>
      </w:r>
      <w:r w:rsidR="00801A78">
        <w:rPr>
          <w:rFonts w:asciiTheme="majorHAnsi" w:hAnsiTheme="majorHAnsi" w:cs="Arial"/>
          <w:color w:val="202124"/>
          <w:shd w:val="clear" w:color="auto" w:fill="F8F9FA"/>
        </w:rPr>
        <w:br/>
      </w:r>
      <w:r w:rsidRPr="004660DE">
        <w:rPr>
          <w:rFonts w:asciiTheme="majorHAnsi" w:hAnsiTheme="majorHAnsi" w:cs="Arial"/>
          <w:color w:val="202124"/>
          <w:shd w:val="clear" w:color="auto" w:fill="F8F9FA"/>
        </w:rPr>
        <w:t>w postępowaniu o udzielenie zamówienia publicznego lub konkursie (Dz. U. z 2020r. poz. 2452)</w:t>
      </w:r>
      <w:r w:rsidRPr="004660DE">
        <w:rPr>
          <w:rFonts w:asciiTheme="majorHAnsi" w:hAnsiTheme="majorHAnsi"/>
          <w:color w:val="000000"/>
        </w:rPr>
        <w:t xml:space="preserve">, określa niezbędne wymagania sprzętowo - aplikacyjne umożliwiające pracę na </w:t>
      </w:r>
      <w:r w:rsidR="00372A59" w:rsidRPr="00372A59">
        <w:rPr>
          <w:rFonts w:asciiTheme="majorHAnsi" w:hAnsiTheme="majorHAnsi"/>
        </w:rPr>
        <w:t>Platformie zakupowej</w:t>
      </w:r>
      <w:r w:rsidRPr="004660DE">
        <w:rPr>
          <w:rFonts w:asciiTheme="majorHAnsi" w:hAnsiTheme="majorHAnsi"/>
          <w:color w:val="000000"/>
        </w:rPr>
        <w:t xml:space="preserve"> tj.:</w:t>
      </w:r>
    </w:p>
    <w:p w14:paraId="7B61C6CD" w14:textId="1977E93E" w:rsidR="004E07C4" w:rsidRPr="004660DE" w:rsidRDefault="004E07C4" w:rsidP="0086479D">
      <w:pPr>
        <w:pStyle w:val="NormalnyWeb"/>
        <w:numPr>
          <w:ilvl w:val="1"/>
          <w:numId w:val="23"/>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stały dostęp do sieci Internet o gwarantowanej przepustowości nie mniejszej niż 512 </w:t>
      </w:r>
      <w:proofErr w:type="spellStart"/>
      <w:r w:rsidRPr="004660DE">
        <w:rPr>
          <w:rFonts w:asciiTheme="majorHAnsi" w:hAnsiTheme="majorHAnsi"/>
          <w:color w:val="000000"/>
        </w:rPr>
        <w:t>kb</w:t>
      </w:r>
      <w:proofErr w:type="spellEnd"/>
      <w:r w:rsidRPr="004660DE">
        <w:rPr>
          <w:rFonts w:asciiTheme="majorHAnsi" w:hAnsiTheme="majorHAnsi"/>
          <w:color w:val="000000"/>
        </w:rPr>
        <w:t>/s,</w:t>
      </w:r>
    </w:p>
    <w:p w14:paraId="71149BBC" w14:textId="0D9E9BAD" w:rsidR="004E07C4" w:rsidRPr="004660DE" w:rsidRDefault="004E07C4" w:rsidP="0086479D">
      <w:pPr>
        <w:pStyle w:val="NormalnyWeb"/>
        <w:numPr>
          <w:ilvl w:val="1"/>
          <w:numId w:val="23"/>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komputer klasy PC lub MAC o następującej konfiguracji: pamięć min. 2 GB R</w:t>
      </w:r>
      <w:r w:rsidR="00C667D5">
        <w:rPr>
          <w:rFonts w:asciiTheme="majorHAnsi" w:hAnsiTheme="majorHAnsi"/>
          <w:color w:val="000000"/>
        </w:rPr>
        <w:t>AM</w:t>
      </w:r>
      <w:r w:rsidRPr="004660DE">
        <w:rPr>
          <w:rFonts w:asciiTheme="majorHAnsi" w:hAnsiTheme="majorHAnsi"/>
          <w:color w:val="000000"/>
        </w:rPr>
        <w:t>, procesor Intel IV 2 GH</w:t>
      </w:r>
      <w:r w:rsidR="00C667D5">
        <w:rPr>
          <w:rFonts w:asciiTheme="majorHAnsi" w:hAnsiTheme="majorHAnsi"/>
          <w:color w:val="000000"/>
        </w:rPr>
        <w:t>z</w:t>
      </w:r>
      <w:r w:rsidRPr="004660DE">
        <w:rPr>
          <w:rFonts w:asciiTheme="majorHAnsi" w:hAnsiTheme="majorHAnsi"/>
          <w:color w:val="000000"/>
        </w:rPr>
        <w:t xml:space="preserve"> lub jego nowsza wersja, jeden z systemów operacyjnych - MS Windows 7, Mac Os x 10 4, Linux, lub ich nowsze wersje,</w:t>
      </w:r>
    </w:p>
    <w:p w14:paraId="3EA75F7A" w14:textId="77777777" w:rsidR="004E07C4" w:rsidRPr="004660DE" w:rsidRDefault="004E07C4" w:rsidP="0086479D">
      <w:pPr>
        <w:pStyle w:val="NormalnyWeb"/>
        <w:numPr>
          <w:ilvl w:val="1"/>
          <w:numId w:val="23"/>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zainstalowana dowolna przeglądarka internetowa, w przypadku Internet Explorer minimalnie wersja 10 0.,</w:t>
      </w:r>
    </w:p>
    <w:p w14:paraId="36069F9E" w14:textId="77777777" w:rsidR="004E07C4" w:rsidRPr="004660DE" w:rsidRDefault="004E07C4" w:rsidP="0086479D">
      <w:pPr>
        <w:pStyle w:val="NormalnyWeb"/>
        <w:numPr>
          <w:ilvl w:val="1"/>
          <w:numId w:val="23"/>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włączona obsługa JavaScript,</w:t>
      </w:r>
    </w:p>
    <w:p w14:paraId="37263123" w14:textId="77777777" w:rsidR="004E07C4" w:rsidRPr="004660DE" w:rsidRDefault="004E07C4" w:rsidP="0086479D">
      <w:pPr>
        <w:pStyle w:val="NormalnyWeb"/>
        <w:numPr>
          <w:ilvl w:val="1"/>
          <w:numId w:val="23"/>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zainstalowany program Adobe </w:t>
      </w:r>
      <w:proofErr w:type="spellStart"/>
      <w:r w:rsidRPr="004660DE">
        <w:rPr>
          <w:rFonts w:asciiTheme="majorHAnsi" w:hAnsiTheme="majorHAnsi"/>
          <w:color w:val="000000"/>
        </w:rPr>
        <w:t>Acrobat</w:t>
      </w:r>
      <w:proofErr w:type="spellEnd"/>
      <w:r w:rsidRPr="004660DE">
        <w:rPr>
          <w:rFonts w:asciiTheme="majorHAnsi" w:hAnsiTheme="majorHAnsi"/>
          <w:color w:val="000000"/>
        </w:rPr>
        <w:t xml:space="preserve"> Reader lub inny obsługujący format plików .pdf,</w:t>
      </w:r>
    </w:p>
    <w:p w14:paraId="4F37E328" w14:textId="77777777" w:rsidR="004E07C4" w:rsidRPr="004660DE" w:rsidRDefault="004E07C4" w:rsidP="0086479D">
      <w:pPr>
        <w:pStyle w:val="NormalnyWeb"/>
        <w:numPr>
          <w:ilvl w:val="1"/>
          <w:numId w:val="23"/>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Szyfrowanie na platformazakupowa.pl odbywa się za pomocą protokołu TLS 1.3.</w:t>
      </w:r>
    </w:p>
    <w:p w14:paraId="2E124E66" w14:textId="77777777" w:rsidR="004E07C4" w:rsidRPr="004660DE" w:rsidRDefault="004E07C4" w:rsidP="0086479D">
      <w:pPr>
        <w:pStyle w:val="NormalnyWeb"/>
        <w:numPr>
          <w:ilvl w:val="1"/>
          <w:numId w:val="23"/>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Oznaczenie czasu odbioru danych przez platformę zakupową stanowi datę oraz dokładny czas (</w:t>
      </w:r>
      <w:proofErr w:type="spellStart"/>
      <w:r w:rsidRPr="004660DE">
        <w:rPr>
          <w:rFonts w:asciiTheme="majorHAnsi" w:hAnsiTheme="majorHAnsi"/>
          <w:color w:val="000000"/>
        </w:rPr>
        <w:t>hh:mm:ss</w:t>
      </w:r>
      <w:proofErr w:type="spellEnd"/>
      <w:r w:rsidRPr="004660DE">
        <w:rPr>
          <w:rFonts w:asciiTheme="majorHAnsi" w:hAnsiTheme="majorHAnsi"/>
          <w:color w:val="000000"/>
        </w:rPr>
        <w:t>) generowany wg. czasu lokalnego serwera synchronizowanego z zegarem Głównego Urzędu Miar.</w:t>
      </w:r>
    </w:p>
    <w:p w14:paraId="0F5662DE" w14:textId="5B8C9977" w:rsidR="004E07C4" w:rsidRPr="004660DE" w:rsidRDefault="004E07C4" w:rsidP="0086479D">
      <w:pPr>
        <w:pStyle w:val="NormalnyWeb"/>
        <w:numPr>
          <w:ilvl w:val="0"/>
          <w:numId w:val="22"/>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Wykonawca, przystępując do niniejszego postępowania o udzielenie zamówienia publicznego:</w:t>
      </w:r>
    </w:p>
    <w:p w14:paraId="001BA0E4" w14:textId="29E2BC2F" w:rsidR="004E07C4" w:rsidRPr="004660DE" w:rsidRDefault="004E07C4" w:rsidP="0086479D">
      <w:pPr>
        <w:pStyle w:val="NormalnyWeb"/>
        <w:numPr>
          <w:ilvl w:val="1"/>
          <w:numId w:val="22"/>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akceptuje warunki korzystania z </w:t>
      </w:r>
      <w:hyperlink r:id="rId15" w:history="1">
        <w:r w:rsidR="00872158" w:rsidRPr="00872158">
          <w:rPr>
            <w:rStyle w:val="Hipercze"/>
            <w:rFonts w:asciiTheme="majorHAnsi" w:hAnsiTheme="majorHAnsi"/>
            <w:color w:val="auto"/>
            <w:u w:val="none"/>
          </w:rPr>
          <w:t>Platformy</w:t>
        </w:r>
      </w:hyperlink>
      <w:r w:rsidR="00872158" w:rsidRPr="00872158">
        <w:rPr>
          <w:rStyle w:val="Hipercze"/>
          <w:rFonts w:asciiTheme="majorHAnsi" w:hAnsiTheme="majorHAnsi"/>
          <w:color w:val="auto"/>
          <w:u w:val="none"/>
        </w:rPr>
        <w:t xml:space="preserve"> zakupowej</w:t>
      </w:r>
      <w:r w:rsidRPr="00872158">
        <w:rPr>
          <w:rFonts w:asciiTheme="majorHAnsi" w:hAnsiTheme="majorHAnsi"/>
        </w:rPr>
        <w:t xml:space="preserve"> </w:t>
      </w:r>
      <w:r w:rsidRPr="004660DE">
        <w:rPr>
          <w:rFonts w:asciiTheme="majorHAnsi" w:hAnsiTheme="majorHAnsi"/>
          <w:color w:val="000000"/>
        </w:rPr>
        <w:t xml:space="preserve">określone w Regulaminie zamieszczonym na stronie internetowej </w:t>
      </w:r>
      <w:hyperlink r:id="rId16" w:history="1">
        <w:r w:rsidRPr="004660DE">
          <w:rPr>
            <w:rStyle w:val="Hipercze"/>
            <w:rFonts w:asciiTheme="majorHAnsi" w:hAnsiTheme="majorHAnsi"/>
            <w:color w:val="000000"/>
          </w:rPr>
          <w:t>pod linkiem</w:t>
        </w:r>
      </w:hyperlink>
      <w:r w:rsidRPr="004660DE">
        <w:rPr>
          <w:rFonts w:asciiTheme="majorHAnsi" w:hAnsiTheme="majorHAnsi"/>
          <w:color w:val="000000"/>
        </w:rPr>
        <w:t>  w zakładce „Regulamin" oraz uznaje go za wiążący,</w:t>
      </w:r>
    </w:p>
    <w:p w14:paraId="3EF7EDD2" w14:textId="04F5D13F" w:rsidR="004E07C4" w:rsidRPr="00872158" w:rsidRDefault="004E07C4" w:rsidP="0086479D">
      <w:pPr>
        <w:pStyle w:val="NormalnyWeb"/>
        <w:numPr>
          <w:ilvl w:val="1"/>
          <w:numId w:val="22"/>
        </w:numPr>
        <w:spacing w:before="0" w:beforeAutospacing="0" w:after="0" w:afterAutospacing="0" w:line="276" w:lineRule="auto"/>
        <w:ind w:left="709" w:hanging="425"/>
        <w:jc w:val="both"/>
        <w:textAlignment w:val="baseline"/>
        <w:rPr>
          <w:rFonts w:asciiTheme="majorHAnsi" w:hAnsiTheme="majorHAnsi"/>
          <w:color w:val="000000"/>
        </w:rPr>
      </w:pPr>
      <w:r w:rsidRPr="004660DE">
        <w:rPr>
          <w:rFonts w:asciiTheme="majorHAnsi" w:hAnsiTheme="majorHAnsi"/>
          <w:color w:val="000000"/>
        </w:rPr>
        <w:t xml:space="preserve">zapoznał i stosuje się do Instrukcji składania ofert/wniosków dostępnej </w:t>
      </w:r>
      <w:r w:rsidR="00872158" w:rsidRPr="00872158">
        <w:rPr>
          <w:rFonts w:asciiTheme="majorHAnsi" w:hAnsiTheme="majorHAnsi"/>
        </w:rPr>
        <w:t>na Platformie zakupowej</w:t>
      </w:r>
    </w:p>
    <w:p w14:paraId="486B6476" w14:textId="6A475E3C" w:rsidR="004E07C4" w:rsidRPr="004660DE" w:rsidRDefault="004E07C4" w:rsidP="0086479D">
      <w:pPr>
        <w:pStyle w:val="NormalnyWeb"/>
        <w:numPr>
          <w:ilvl w:val="0"/>
          <w:numId w:val="22"/>
        </w:numPr>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b/>
          <w:bCs/>
          <w:color w:val="000000"/>
        </w:rPr>
        <w:t xml:space="preserve">Zamawiający nie ponosi odpowiedzialności za złożenie oferty w sposób niezgodny </w:t>
      </w:r>
      <w:r w:rsidR="00801A78">
        <w:rPr>
          <w:rFonts w:asciiTheme="majorHAnsi" w:hAnsiTheme="majorHAnsi"/>
          <w:b/>
          <w:bCs/>
          <w:color w:val="000000"/>
        </w:rPr>
        <w:br/>
      </w:r>
      <w:r w:rsidRPr="004660DE">
        <w:rPr>
          <w:rFonts w:asciiTheme="majorHAnsi" w:hAnsiTheme="majorHAnsi"/>
          <w:b/>
          <w:bCs/>
          <w:color w:val="000000"/>
        </w:rPr>
        <w:t xml:space="preserve">z Instrukcją korzystania z </w:t>
      </w:r>
      <w:r w:rsidR="00372A59" w:rsidRPr="00372A59">
        <w:rPr>
          <w:rFonts w:ascii="Calibri Light" w:hAnsi="Calibri Light"/>
        </w:rPr>
        <w:t>Platformy zakupowej</w:t>
      </w:r>
      <w:r w:rsidRPr="004660DE">
        <w:rPr>
          <w:rFonts w:asciiTheme="majorHAnsi" w:hAnsiTheme="majorHAnsi"/>
          <w:color w:val="000000"/>
        </w:rPr>
        <w:t xml:space="preserve"> w szczególności za sytuację, gdy zamawiający zapozna się z treścią oferty przed upływem terminu składania ofert (np. złożenie oferty </w:t>
      </w:r>
      <w:r w:rsidR="00266E6D">
        <w:rPr>
          <w:rFonts w:asciiTheme="majorHAnsi" w:hAnsiTheme="majorHAnsi"/>
          <w:color w:val="000000"/>
        </w:rPr>
        <w:br/>
      </w:r>
      <w:r w:rsidRPr="004660DE">
        <w:rPr>
          <w:rFonts w:asciiTheme="majorHAnsi" w:hAnsiTheme="majorHAnsi"/>
          <w:color w:val="000000"/>
        </w:rPr>
        <w:t>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5AF9DC8E" w14:textId="1EF0D790" w:rsidR="004E07C4" w:rsidRPr="004660DE" w:rsidRDefault="004E07C4" w:rsidP="0086479D">
      <w:pPr>
        <w:pStyle w:val="NormalnyWeb"/>
        <w:numPr>
          <w:ilvl w:val="0"/>
          <w:numId w:val="22"/>
        </w:numPr>
        <w:tabs>
          <w:tab w:val="clear" w:pos="720"/>
          <w:tab w:val="num" w:pos="284"/>
        </w:tabs>
        <w:spacing w:before="0" w:beforeAutospacing="0" w:after="0" w:afterAutospacing="0" w:line="276" w:lineRule="auto"/>
        <w:ind w:left="284" w:hanging="284"/>
        <w:jc w:val="both"/>
        <w:textAlignment w:val="baseline"/>
        <w:rPr>
          <w:rFonts w:asciiTheme="majorHAnsi" w:hAnsiTheme="majorHAnsi"/>
          <w:color w:val="000000"/>
        </w:rPr>
      </w:pPr>
      <w:r w:rsidRPr="004660DE">
        <w:rPr>
          <w:rFonts w:asciiTheme="majorHAnsi" w:hAnsiTheme="majorHAnsi"/>
          <w:color w:val="000000"/>
        </w:rPr>
        <w:t xml:space="preserve">Zamawiający informuje, że instrukcje korzystania z </w:t>
      </w:r>
      <w:r w:rsidR="00372A59" w:rsidRPr="00372A59">
        <w:rPr>
          <w:rFonts w:ascii="Calibri Light" w:hAnsi="Calibri Light"/>
        </w:rPr>
        <w:t>Platformy zakupowej</w:t>
      </w:r>
      <w:r w:rsidRPr="004660DE">
        <w:rPr>
          <w:rFonts w:asciiTheme="majorHAnsi" w:hAnsiTheme="majorHAnsi"/>
          <w:color w:val="000000"/>
        </w:rPr>
        <w:t xml:space="preserve"> dotyczące </w:t>
      </w:r>
      <w:r w:rsidR="00801A78">
        <w:rPr>
          <w:rFonts w:asciiTheme="majorHAnsi" w:hAnsiTheme="majorHAnsi"/>
          <w:color w:val="000000"/>
        </w:rPr>
        <w:br/>
      </w:r>
      <w:r w:rsidRPr="004660DE">
        <w:rPr>
          <w:rFonts w:asciiTheme="majorHAnsi" w:hAnsiTheme="majorHAnsi"/>
          <w:color w:val="000000"/>
        </w:rPr>
        <w:t xml:space="preserve">w szczególności logowania, składania wniosków o wyjaśnienie treści SWZ, składania ofert oraz innych czynności podejmowanych w niniejszym postępowaniu przy użyciu </w:t>
      </w:r>
      <w:r w:rsidR="00372A59" w:rsidRPr="00372A59">
        <w:rPr>
          <w:rFonts w:ascii="Calibri Light" w:hAnsi="Calibri Light"/>
        </w:rPr>
        <w:t>Platformy zakupowej</w:t>
      </w:r>
      <w:r w:rsidRPr="004660DE">
        <w:rPr>
          <w:rFonts w:asciiTheme="majorHAnsi" w:hAnsiTheme="majorHAnsi"/>
          <w:color w:val="000000"/>
        </w:rPr>
        <w:t xml:space="preserve"> znajdują się w zakładce „Instrukcje dla Wykonawców" na stronie internetowej pod adresem: </w:t>
      </w:r>
      <w:hyperlink r:id="rId17" w:history="1">
        <w:r w:rsidRPr="004660DE">
          <w:rPr>
            <w:rStyle w:val="Hipercze"/>
            <w:rFonts w:asciiTheme="majorHAnsi" w:hAnsiTheme="majorHAnsi"/>
            <w:color w:val="1155CC"/>
          </w:rPr>
          <w:t>https://platformazakupowa.pl/strona/45-instrukcje</w:t>
        </w:r>
      </w:hyperlink>
    </w:p>
    <w:p w14:paraId="4439A13B" w14:textId="77777777" w:rsidR="004E07C4" w:rsidRDefault="004E07C4" w:rsidP="00801A78">
      <w:pPr>
        <w:rPr>
          <w:rFonts w:asciiTheme="majorHAnsi" w:hAnsiTheme="majorHAnsi"/>
          <w:b/>
          <w:bCs/>
          <w:sz w:val="28"/>
          <w:szCs w:val="28"/>
        </w:rPr>
      </w:pPr>
    </w:p>
    <w:p w14:paraId="26685856" w14:textId="77777777" w:rsidR="00372A59" w:rsidRDefault="00801A78" w:rsidP="00372A59">
      <w:pPr>
        <w:spacing w:after="0"/>
        <w:jc w:val="center"/>
        <w:rPr>
          <w:rFonts w:asciiTheme="majorHAnsi" w:hAnsiTheme="majorHAnsi"/>
          <w:b/>
          <w:bCs/>
          <w:sz w:val="28"/>
          <w:szCs w:val="28"/>
        </w:rPr>
      </w:pPr>
      <w:r w:rsidRPr="00372A59">
        <w:rPr>
          <w:rFonts w:asciiTheme="majorHAnsi" w:hAnsiTheme="majorHAnsi"/>
          <w:b/>
          <w:sz w:val="28"/>
          <w:szCs w:val="28"/>
        </w:rPr>
        <w:t>Rozdział III</w:t>
      </w:r>
      <w:r w:rsidRPr="00372A59">
        <w:rPr>
          <w:rFonts w:asciiTheme="majorHAnsi" w:hAnsiTheme="majorHAnsi"/>
          <w:b/>
          <w:bCs/>
          <w:sz w:val="28"/>
          <w:szCs w:val="28"/>
        </w:rPr>
        <w:t xml:space="preserve"> </w:t>
      </w:r>
    </w:p>
    <w:p w14:paraId="3ABDFDC0" w14:textId="0C11A952" w:rsidR="00AC6630" w:rsidRDefault="00077195" w:rsidP="00372A59">
      <w:pPr>
        <w:pBdr>
          <w:bottom w:val="single" w:sz="12" w:space="1" w:color="auto"/>
        </w:pBdr>
        <w:spacing w:after="0"/>
        <w:jc w:val="center"/>
        <w:rPr>
          <w:rFonts w:asciiTheme="majorHAnsi" w:hAnsiTheme="majorHAnsi"/>
          <w:b/>
          <w:bCs/>
          <w:sz w:val="28"/>
          <w:szCs w:val="28"/>
        </w:rPr>
      </w:pPr>
      <w:r w:rsidRPr="00372A59">
        <w:rPr>
          <w:rFonts w:asciiTheme="majorHAnsi" w:hAnsiTheme="majorHAnsi"/>
          <w:b/>
          <w:bCs/>
          <w:sz w:val="28"/>
          <w:szCs w:val="28"/>
        </w:rPr>
        <w:t>Tryb udzielenia zamówienia</w:t>
      </w:r>
    </w:p>
    <w:p w14:paraId="44E84A87" w14:textId="77777777" w:rsidR="00372A59" w:rsidRPr="00372A59" w:rsidRDefault="00372A59" w:rsidP="00077195">
      <w:pPr>
        <w:jc w:val="center"/>
        <w:rPr>
          <w:rFonts w:asciiTheme="majorHAnsi" w:hAnsiTheme="majorHAnsi"/>
          <w:b/>
          <w:bCs/>
          <w:sz w:val="28"/>
          <w:szCs w:val="28"/>
        </w:rPr>
      </w:pPr>
    </w:p>
    <w:p w14:paraId="08A0D7DA" w14:textId="3F99F051" w:rsidR="00372A59" w:rsidRPr="003D1E2D" w:rsidRDefault="00372A59" w:rsidP="0086479D">
      <w:pPr>
        <w:pStyle w:val="Akapitzlist"/>
        <w:numPr>
          <w:ilvl w:val="0"/>
          <w:numId w:val="25"/>
        </w:numPr>
        <w:ind w:left="426" w:hanging="426"/>
        <w:jc w:val="both"/>
        <w:rPr>
          <w:rFonts w:asciiTheme="majorHAnsi" w:hAnsiTheme="majorHAnsi"/>
          <w:sz w:val="24"/>
          <w:szCs w:val="24"/>
        </w:rPr>
      </w:pPr>
      <w:r w:rsidRPr="003D1E2D">
        <w:rPr>
          <w:rFonts w:asciiTheme="majorHAnsi" w:hAnsiTheme="majorHAnsi"/>
          <w:sz w:val="24"/>
          <w:szCs w:val="24"/>
        </w:rPr>
        <w:t xml:space="preserve">Niniejsze postępowanie prowadzone jest w trybie podstawowym </w:t>
      </w:r>
      <w:r w:rsidR="00616BA8">
        <w:rPr>
          <w:rFonts w:asciiTheme="majorHAnsi" w:hAnsiTheme="majorHAnsi"/>
          <w:sz w:val="24"/>
          <w:szCs w:val="24"/>
        </w:rPr>
        <w:t xml:space="preserve">nr </w:t>
      </w:r>
      <w:r w:rsidR="00616BA8" w:rsidRPr="004C5ADE">
        <w:rPr>
          <w:rFonts w:asciiTheme="majorHAnsi" w:hAnsiTheme="majorHAnsi"/>
          <w:sz w:val="24"/>
          <w:szCs w:val="24"/>
        </w:rPr>
        <w:t>sprawy</w:t>
      </w:r>
      <w:r w:rsidR="00C667D5" w:rsidRPr="004C5ADE">
        <w:rPr>
          <w:rFonts w:asciiTheme="majorHAnsi" w:hAnsiTheme="majorHAnsi"/>
          <w:sz w:val="24"/>
          <w:szCs w:val="24"/>
        </w:rPr>
        <w:t xml:space="preserve"> </w:t>
      </w:r>
      <w:r w:rsidR="004C5ADE" w:rsidRPr="004C5ADE">
        <w:rPr>
          <w:rFonts w:asciiTheme="majorHAnsi" w:hAnsiTheme="majorHAnsi"/>
          <w:sz w:val="24"/>
          <w:szCs w:val="24"/>
        </w:rPr>
        <w:t>10</w:t>
      </w:r>
      <w:r w:rsidR="00EA5211" w:rsidRPr="004C5ADE">
        <w:rPr>
          <w:rFonts w:asciiTheme="majorHAnsi" w:hAnsiTheme="majorHAnsi"/>
          <w:sz w:val="24"/>
          <w:szCs w:val="24"/>
        </w:rPr>
        <w:t>/</w:t>
      </w:r>
      <w:r w:rsidR="00EA5211" w:rsidRPr="00EA5211">
        <w:rPr>
          <w:rFonts w:asciiTheme="majorHAnsi" w:hAnsiTheme="majorHAnsi"/>
          <w:sz w:val="24"/>
          <w:szCs w:val="24"/>
        </w:rPr>
        <w:t>ZP/</w:t>
      </w:r>
      <w:r w:rsidR="00F2454F">
        <w:rPr>
          <w:rFonts w:asciiTheme="majorHAnsi" w:hAnsiTheme="majorHAnsi"/>
          <w:sz w:val="24"/>
          <w:szCs w:val="24"/>
        </w:rPr>
        <w:t>202</w:t>
      </w:r>
      <w:r w:rsidR="0008092A">
        <w:rPr>
          <w:rFonts w:asciiTheme="majorHAnsi" w:hAnsiTheme="majorHAnsi"/>
          <w:sz w:val="24"/>
          <w:szCs w:val="24"/>
        </w:rPr>
        <w:t>5</w:t>
      </w:r>
      <w:r w:rsidR="00F2454F">
        <w:rPr>
          <w:rFonts w:asciiTheme="majorHAnsi" w:hAnsiTheme="majorHAnsi"/>
          <w:sz w:val="24"/>
          <w:szCs w:val="24"/>
        </w:rPr>
        <w:t xml:space="preserve"> </w:t>
      </w:r>
      <w:r w:rsidRPr="003D1E2D">
        <w:rPr>
          <w:rFonts w:asciiTheme="majorHAnsi" w:hAnsiTheme="majorHAnsi"/>
          <w:sz w:val="24"/>
          <w:szCs w:val="24"/>
        </w:rPr>
        <w:t xml:space="preserve">na podstawie art. 275 pkt 1 </w:t>
      </w:r>
      <w:r w:rsidR="00CD60D7">
        <w:rPr>
          <w:rFonts w:asciiTheme="majorHAnsi" w:hAnsiTheme="majorHAnsi"/>
          <w:sz w:val="24"/>
          <w:szCs w:val="24"/>
        </w:rPr>
        <w:t>w związku z art. 359 pkt</w:t>
      </w:r>
      <w:r w:rsidR="00EA5211">
        <w:rPr>
          <w:rFonts w:asciiTheme="majorHAnsi" w:hAnsiTheme="majorHAnsi"/>
          <w:sz w:val="24"/>
          <w:szCs w:val="24"/>
        </w:rPr>
        <w:t xml:space="preserve"> </w:t>
      </w:r>
      <w:r w:rsidR="00CD60D7">
        <w:rPr>
          <w:rFonts w:asciiTheme="majorHAnsi" w:hAnsiTheme="majorHAnsi"/>
          <w:sz w:val="24"/>
          <w:szCs w:val="24"/>
        </w:rPr>
        <w:t xml:space="preserve">2 </w:t>
      </w:r>
      <w:r w:rsidRPr="003D1E2D">
        <w:rPr>
          <w:rFonts w:asciiTheme="majorHAnsi" w:hAnsiTheme="majorHAnsi"/>
          <w:sz w:val="24"/>
          <w:szCs w:val="24"/>
        </w:rPr>
        <w:t>ustawy z dnia 11 września 2019 r. Prawo Zamówień Publicznych (</w:t>
      </w:r>
      <w:proofErr w:type="spellStart"/>
      <w:r w:rsidR="00C667D5">
        <w:rPr>
          <w:rFonts w:asciiTheme="majorHAnsi" w:hAnsiTheme="majorHAnsi"/>
          <w:sz w:val="24"/>
          <w:szCs w:val="24"/>
        </w:rPr>
        <w:t>t.j</w:t>
      </w:r>
      <w:proofErr w:type="spellEnd"/>
      <w:r w:rsidR="00C667D5">
        <w:rPr>
          <w:rFonts w:asciiTheme="majorHAnsi" w:hAnsiTheme="majorHAnsi"/>
          <w:sz w:val="24"/>
          <w:szCs w:val="24"/>
        </w:rPr>
        <w:t xml:space="preserve">. </w:t>
      </w:r>
      <w:r w:rsidR="00CD60D7">
        <w:rPr>
          <w:rFonts w:asciiTheme="majorHAnsi" w:hAnsiTheme="majorHAnsi"/>
          <w:sz w:val="24"/>
          <w:szCs w:val="24"/>
        </w:rPr>
        <w:t>Dz. U. z 202</w:t>
      </w:r>
      <w:r w:rsidR="0008092A">
        <w:rPr>
          <w:rFonts w:asciiTheme="majorHAnsi" w:hAnsiTheme="majorHAnsi"/>
          <w:sz w:val="24"/>
          <w:szCs w:val="24"/>
        </w:rPr>
        <w:t>4</w:t>
      </w:r>
      <w:r w:rsidR="00CD60D7">
        <w:rPr>
          <w:rFonts w:asciiTheme="majorHAnsi" w:hAnsiTheme="majorHAnsi"/>
          <w:sz w:val="24"/>
          <w:szCs w:val="24"/>
        </w:rPr>
        <w:t xml:space="preserve"> r. , poz. 1</w:t>
      </w:r>
      <w:r w:rsidR="0008092A">
        <w:rPr>
          <w:rFonts w:asciiTheme="majorHAnsi" w:hAnsiTheme="majorHAnsi"/>
          <w:sz w:val="24"/>
          <w:szCs w:val="24"/>
        </w:rPr>
        <w:t>320</w:t>
      </w:r>
      <w:r w:rsidR="00D004ED">
        <w:rPr>
          <w:rFonts w:asciiTheme="majorHAnsi" w:hAnsiTheme="majorHAnsi"/>
          <w:sz w:val="24"/>
          <w:szCs w:val="24"/>
        </w:rPr>
        <w:t xml:space="preserve"> z zm</w:t>
      </w:r>
      <w:r w:rsidRPr="003D1E2D">
        <w:rPr>
          <w:rFonts w:asciiTheme="majorHAnsi" w:hAnsiTheme="majorHAnsi"/>
          <w:sz w:val="24"/>
          <w:szCs w:val="24"/>
        </w:rPr>
        <w:t>.) zwanej dalej PZP oraz w sprawach nie uregulowanych niniejszą ustawą, przepisy ustawy – Kodeks cywilny.</w:t>
      </w:r>
    </w:p>
    <w:p w14:paraId="1D8585BD" w14:textId="77777777" w:rsidR="00372A59" w:rsidRPr="00E87045" w:rsidRDefault="00372A59" w:rsidP="0086479D">
      <w:pPr>
        <w:pStyle w:val="Akapitzlist"/>
        <w:numPr>
          <w:ilvl w:val="0"/>
          <w:numId w:val="25"/>
        </w:numPr>
        <w:ind w:left="426" w:hanging="426"/>
        <w:jc w:val="both"/>
        <w:rPr>
          <w:rFonts w:asciiTheme="majorHAnsi" w:hAnsiTheme="majorHAnsi"/>
          <w:sz w:val="24"/>
          <w:szCs w:val="24"/>
        </w:rPr>
      </w:pPr>
      <w:r>
        <w:rPr>
          <w:rFonts w:asciiTheme="majorHAnsi" w:hAnsiTheme="majorHAnsi"/>
          <w:sz w:val="24"/>
          <w:szCs w:val="24"/>
        </w:rPr>
        <w:t>Zamawiający nie przewiduje wyboru najkorzystniejszej oferty z możliwością prowadzenia negocjacji.</w:t>
      </w:r>
    </w:p>
    <w:p w14:paraId="1ADDF86C" w14:textId="52CD2518" w:rsidR="00AC6630" w:rsidRPr="002117BB" w:rsidRDefault="00AC6630" w:rsidP="00AC6630">
      <w:pPr>
        <w:jc w:val="both"/>
        <w:rPr>
          <w:rFonts w:asciiTheme="majorHAnsi" w:hAnsiTheme="majorHAnsi"/>
          <w:sz w:val="24"/>
          <w:szCs w:val="24"/>
        </w:rPr>
      </w:pPr>
    </w:p>
    <w:p w14:paraId="188A8183" w14:textId="77777777" w:rsidR="00372A59" w:rsidRDefault="00584D73" w:rsidP="00372A59">
      <w:pPr>
        <w:spacing w:after="0"/>
        <w:jc w:val="center"/>
        <w:rPr>
          <w:rFonts w:asciiTheme="majorHAnsi" w:hAnsiTheme="majorHAnsi"/>
          <w:b/>
          <w:bCs/>
          <w:sz w:val="28"/>
          <w:szCs w:val="28"/>
        </w:rPr>
      </w:pPr>
      <w:r w:rsidRPr="00372A59">
        <w:rPr>
          <w:rFonts w:asciiTheme="majorHAnsi" w:hAnsiTheme="majorHAnsi"/>
          <w:b/>
          <w:sz w:val="28"/>
          <w:szCs w:val="28"/>
        </w:rPr>
        <w:t xml:space="preserve">Rozdział </w:t>
      </w:r>
      <w:r w:rsidR="00AC6630" w:rsidRPr="00372A59">
        <w:rPr>
          <w:rFonts w:asciiTheme="majorHAnsi" w:hAnsiTheme="majorHAnsi"/>
          <w:b/>
          <w:sz w:val="28"/>
          <w:szCs w:val="28"/>
        </w:rPr>
        <w:t>I</w:t>
      </w:r>
      <w:r w:rsidR="00801A78" w:rsidRPr="00372A59">
        <w:rPr>
          <w:rFonts w:asciiTheme="majorHAnsi" w:hAnsiTheme="majorHAnsi"/>
          <w:b/>
          <w:sz w:val="28"/>
          <w:szCs w:val="28"/>
        </w:rPr>
        <w:t>V</w:t>
      </w:r>
      <w:r w:rsidR="00AC6630" w:rsidRPr="00372A59">
        <w:rPr>
          <w:rFonts w:asciiTheme="majorHAnsi" w:hAnsiTheme="majorHAnsi"/>
          <w:b/>
          <w:bCs/>
          <w:sz w:val="28"/>
          <w:szCs w:val="28"/>
        </w:rPr>
        <w:t xml:space="preserve"> </w:t>
      </w:r>
    </w:p>
    <w:p w14:paraId="067D7123" w14:textId="14973C09" w:rsidR="00AC6630" w:rsidRDefault="00AC6630" w:rsidP="00372A59">
      <w:pPr>
        <w:pBdr>
          <w:bottom w:val="single" w:sz="12" w:space="1" w:color="auto"/>
        </w:pBdr>
        <w:spacing w:after="0"/>
        <w:jc w:val="center"/>
        <w:rPr>
          <w:rFonts w:asciiTheme="majorHAnsi" w:hAnsiTheme="majorHAnsi"/>
          <w:b/>
          <w:bCs/>
          <w:sz w:val="28"/>
          <w:szCs w:val="28"/>
        </w:rPr>
      </w:pPr>
      <w:r w:rsidRPr="00372A59">
        <w:rPr>
          <w:rFonts w:asciiTheme="majorHAnsi" w:hAnsiTheme="majorHAnsi"/>
          <w:b/>
          <w:bCs/>
          <w:sz w:val="28"/>
          <w:szCs w:val="28"/>
        </w:rPr>
        <w:t>Przedmiot zamówienia</w:t>
      </w:r>
    </w:p>
    <w:p w14:paraId="1AC56CAF" w14:textId="77777777" w:rsidR="00372A59" w:rsidRPr="00372A59" w:rsidRDefault="00372A59" w:rsidP="00584D73">
      <w:pPr>
        <w:jc w:val="center"/>
        <w:rPr>
          <w:rFonts w:asciiTheme="majorHAnsi" w:hAnsiTheme="majorHAnsi"/>
          <w:b/>
          <w:bCs/>
          <w:sz w:val="28"/>
          <w:szCs w:val="28"/>
        </w:rPr>
      </w:pPr>
    </w:p>
    <w:p w14:paraId="0F9B7398" w14:textId="77777777" w:rsidR="00CD60D7" w:rsidRDefault="00AC6630" w:rsidP="00CD60D7">
      <w:pPr>
        <w:pStyle w:val="Akapitzlist"/>
        <w:numPr>
          <w:ilvl w:val="0"/>
          <w:numId w:val="34"/>
        </w:numPr>
        <w:spacing w:line="276" w:lineRule="auto"/>
        <w:ind w:left="284" w:hanging="284"/>
        <w:jc w:val="both"/>
        <w:rPr>
          <w:rFonts w:asciiTheme="majorHAnsi" w:hAnsiTheme="majorHAnsi" w:cstheme="majorHAnsi"/>
          <w:bCs/>
          <w:sz w:val="24"/>
          <w:szCs w:val="24"/>
        </w:rPr>
      </w:pPr>
      <w:r w:rsidRPr="006C1B49">
        <w:rPr>
          <w:rFonts w:asciiTheme="majorHAnsi" w:hAnsiTheme="majorHAnsi" w:cstheme="majorHAnsi"/>
          <w:bCs/>
          <w:sz w:val="24"/>
          <w:szCs w:val="24"/>
        </w:rPr>
        <w:t xml:space="preserve">Przedmiotem zamówienia jest </w:t>
      </w:r>
      <w:r w:rsidR="00CD60D7">
        <w:rPr>
          <w:rFonts w:asciiTheme="majorHAnsi" w:hAnsiTheme="majorHAnsi" w:cstheme="majorHAnsi"/>
          <w:bCs/>
          <w:sz w:val="24"/>
          <w:szCs w:val="24"/>
        </w:rPr>
        <w:t>„</w:t>
      </w:r>
      <w:r w:rsidR="00CD60D7" w:rsidRPr="00CD60D7">
        <w:rPr>
          <w:rFonts w:asciiTheme="majorHAnsi" w:hAnsiTheme="majorHAnsi" w:cstheme="majorHAnsi"/>
          <w:bCs/>
          <w:sz w:val="24"/>
          <w:szCs w:val="24"/>
        </w:rPr>
        <w:t>Ochrona fizyczna osób i mienia Zakładu Gospodarki Komunalnej Bolesław Sp. z o.o. w Bolesławiu</w:t>
      </w:r>
      <w:r w:rsidR="00CD60D7">
        <w:rPr>
          <w:rFonts w:asciiTheme="majorHAnsi" w:hAnsiTheme="majorHAnsi" w:cstheme="majorHAnsi"/>
          <w:bCs/>
          <w:sz w:val="24"/>
          <w:szCs w:val="24"/>
        </w:rPr>
        <w:t>”</w:t>
      </w:r>
      <w:r w:rsidR="00B64CDB" w:rsidRPr="006C1B49">
        <w:rPr>
          <w:rFonts w:asciiTheme="majorHAnsi" w:hAnsiTheme="majorHAnsi" w:cstheme="majorHAnsi"/>
          <w:bCs/>
          <w:sz w:val="24"/>
          <w:szCs w:val="24"/>
        </w:rPr>
        <w:t>.</w:t>
      </w:r>
      <w:r w:rsidR="00CD60D7" w:rsidRPr="00CD60D7">
        <w:rPr>
          <w:rFonts w:asciiTheme="majorHAnsi" w:hAnsiTheme="majorHAnsi" w:cstheme="majorHAnsi"/>
          <w:bCs/>
          <w:sz w:val="24"/>
          <w:szCs w:val="24"/>
        </w:rPr>
        <w:t xml:space="preserve"> </w:t>
      </w:r>
    </w:p>
    <w:p w14:paraId="56809BBF" w14:textId="6172E3D6" w:rsidR="00CD60D7" w:rsidRPr="00090E6B" w:rsidRDefault="00CD60D7" w:rsidP="00CD60D7">
      <w:pPr>
        <w:pStyle w:val="Akapitzlist"/>
        <w:numPr>
          <w:ilvl w:val="0"/>
          <w:numId w:val="34"/>
        </w:numPr>
        <w:spacing w:line="276" w:lineRule="auto"/>
        <w:ind w:left="284" w:hanging="284"/>
        <w:jc w:val="both"/>
        <w:rPr>
          <w:rFonts w:asciiTheme="majorHAnsi" w:hAnsiTheme="majorHAnsi" w:cstheme="majorHAnsi"/>
          <w:bCs/>
          <w:sz w:val="24"/>
          <w:szCs w:val="24"/>
        </w:rPr>
      </w:pPr>
      <w:r w:rsidRPr="00090E6B">
        <w:rPr>
          <w:rFonts w:asciiTheme="majorHAnsi" w:hAnsiTheme="majorHAnsi" w:cstheme="majorHAnsi"/>
          <w:bCs/>
          <w:sz w:val="24"/>
          <w:szCs w:val="24"/>
        </w:rPr>
        <w:t xml:space="preserve">Opis przedmiotu zamówienia stanowi </w:t>
      </w:r>
      <w:r w:rsidRPr="00F12DB1">
        <w:rPr>
          <w:rFonts w:asciiTheme="majorHAnsi" w:hAnsiTheme="majorHAnsi" w:cstheme="majorHAnsi"/>
          <w:bCs/>
          <w:sz w:val="24"/>
          <w:szCs w:val="24"/>
        </w:rPr>
        <w:t xml:space="preserve">załącznik </w:t>
      </w:r>
      <w:r w:rsidRPr="00BF21BD">
        <w:rPr>
          <w:rFonts w:asciiTheme="majorHAnsi" w:hAnsiTheme="majorHAnsi" w:cstheme="majorHAnsi"/>
          <w:bCs/>
          <w:sz w:val="24"/>
          <w:szCs w:val="24"/>
          <w:u w:val="single"/>
        </w:rPr>
        <w:t>nr 5 do SWZ.</w:t>
      </w:r>
    </w:p>
    <w:p w14:paraId="1EE3E0E1" w14:textId="77777777" w:rsidR="00CD60D7" w:rsidRPr="002117BB" w:rsidRDefault="00CD60D7" w:rsidP="00CD60D7">
      <w:pPr>
        <w:jc w:val="both"/>
        <w:rPr>
          <w:rFonts w:asciiTheme="majorHAnsi" w:hAnsiTheme="majorHAnsi"/>
          <w:b/>
          <w:sz w:val="24"/>
          <w:szCs w:val="24"/>
        </w:rPr>
      </w:pPr>
      <w:r>
        <w:rPr>
          <w:rFonts w:asciiTheme="majorHAnsi" w:hAnsiTheme="majorHAnsi"/>
          <w:b/>
          <w:sz w:val="24"/>
          <w:szCs w:val="24"/>
        </w:rPr>
        <w:t>3</w:t>
      </w:r>
      <w:r w:rsidRPr="002117BB">
        <w:rPr>
          <w:rFonts w:asciiTheme="majorHAnsi" w:hAnsiTheme="majorHAnsi"/>
          <w:b/>
          <w:sz w:val="24"/>
          <w:szCs w:val="24"/>
        </w:rPr>
        <w:t>. Kod CPV:</w:t>
      </w:r>
    </w:p>
    <w:p w14:paraId="46E947C3" w14:textId="0ADD3C42" w:rsidR="00673EF6" w:rsidRPr="00CD60D7" w:rsidRDefault="00CD60D7" w:rsidP="00CD60D7">
      <w:pPr>
        <w:rPr>
          <w:rFonts w:asciiTheme="majorHAnsi" w:hAnsiTheme="majorHAnsi" w:cstheme="majorHAnsi"/>
          <w:b/>
          <w:sz w:val="24"/>
          <w:szCs w:val="24"/>
        </w:rPr>
      </w:pPr>
      <w:r w:rsidRPr="00290008">
        <w:rPr>
          <w:rFonts w:asciiTheme="majorHAnsi" w:hAnsiTheme="majorHAnsi" w:cstheme="majorHAnsi"/>
          <w:sz w:val="24"/>
          <w:szCs w:val="24"/>
        </w:rPr>
        <w:t>Usługi ochroniarskie – 79710000-4</w:t>
      </w:r>
      <w:r w:rsidR="00ED1AE5" w:rsidRPr="00ED1AE5">
        <w:rPr>
          <w:rFonts w:ascii="Calibri Light" w:hAnsi="Calibri Light" w:cs="Calibri Light"/>
          <w:sz w:val="24"/>
          <w:szCs w:val="24"/>
        </w:rPr>
        <w:tab/>
      </w:r>
      <w:r w:rsidR="00ED1AE5" w:rsidRPr="00ED1AE5">
        <w:rPr>
          <w:rFonts w:ascii="Calibri Light" w:hAnsi="Calibri Light" w:cs="Calibri Light"/>
          <w:sz w:val="24"/>
          <w:szCs w:val="24"/>
        </w:rPr>
        <w:tab/>
      </w:r>
    </w:p>
    <w:p w14:paraId="5F43E7BB" w14:textId="77777777" w:rsidR="00954D70" w:rsidRDefault="00954D70" w:rsidP="00954D70">
      <w:pPr>
        <w:spacing w:after="0"/>
        <w:jc w:val="center"/>
        <w:rPr>
          <w:rFonts w:asciiTheme="majorHAnsi" w:hAnsiTheme="majorHAnsi"/>
          <w:b/>
          <w:bCs/>
          <w:sz w:val="28"/>
          <w:szCs w:val="28"/>
        </w:rPr>
      </w:pPr>
      <w:r w:rsidRPr="00F41BDB">
        <w:rPr>
          <w:rFonts w:asciiTheme="majorHAnsi" w:hAnsiTheme="majorHAnsi"/>
          <w:b/>
          <w:bCs/>
          <w:sz w:val="28"/>
          <w:szCs w:val="28"/>
        </w:rPr>
        <w:t xml:space="preserve">Rozdział V </w:t>
      </w:r>
    </w:p>
    <w:p w14:paraId="70E121ED" w14:textId="4B1DC78D" w:rsidR="00AC6630" w:rsidRPr="00954D70" w:rsidRDefault="00954D70" w:rsidP="00954D70">
      <w:pPr>
        <w:pBdr>
          <w:bottom w:val="single" w:sz="12" w:space="1" w:color="auto"/>
        </w:pBdr>
        <w:jc w:val="center"/>
        <w:rPr>
          <w:rFonts w:asciiTheme="majorHAnsi" w:hAnsiTheme="majorHAnsi"/>
          <w:b/>
          <w:bCs/>
          <w:sz w:val="28"/>
          <w:szCs w:val="28"/>
        </w:rPr>
      </w:pPr>
      <w:r w:rsidRPr="00954D70">
        <w:rPr>
          <w:rFonts w:asciiTheme="majorHAnsi" w:hAnsiTheme="majorHAnsi"/>
          <w:b/>
          <w:bCs/>
          <w:sz w:val="28"/>
          <w:szCs w:val="28"/>
        </w:rPr>
        <w:t>Przedmiotowe środki dowodowe</w:t>
      </w:r>
    </w:p>
    <w:p w14:paraId="74459F55" w14:textId="149F7B62" w:rsidR="00954D70" w:rsidRDefault="00170817" w:rsidP="00170817">
      <w:pPr>
        <w:rPr>
          <w:rFonts w:asciiTheme="majorHAnsi" w:hAnsiTheme="majorHAnsi"/>
          <w:sz w:val="24"/>
          <w:szCs w:val="24"/>
        </w:rPr>
      </w:pPr>
      <w:r w:rsidRPr="00170817">
        <w:rPr>
          <w:rFonts w:asciiTheme="majorHAnsi" w:hAnsiTheme="majorHAnsi"/>
          <w:sz w:val="24"/>
          <w:szCs w:val="24"/>
        </w:rPr>
        <w:t>Zamawiający nie wymaga złożenia przedmiotowych środków dowodowych.</w:t>
      </w:r>
    </w:p>
    <w:p w14:paraId="454D08DC" w14:textId="77777777" w:rsidR="00170817" w:rsidRPr="00170817" w:rsidRDefault="00170817" w:rsidP="00170817">
      <w:pPr>
        <w:rPr>
          <w:rFonts w:asciiTheme="majorHAnsi" w:hAnsiTheme="majorHAnsi"/>
          <w:sz w:val="24"/>
          <w:szCs w:val="24"/>
        </w:rPr>
      </w:pPr>
    </w:p>
    <w:p w14:paraId="523EFCD4" w14:textId="25BDB8F4" w:rsidR="00F41BDB" w:rsidRDefault="000849C8" w:rsidP="00F41BDB">
      <w:pPr>
        <w:spacing w:after="0"/>
        <w:jc w:val="center"/>
        <w:rPr>
          <w:rFonts w:asciiTheme="majorHAnsi" w:hAnsiTheme="majorHAnsi"/>
          <w:b/>
          <w:bCs/>
          <w:sz w:val="28"/>
          <w:szCs w:val="28"/>
        </w:rPr>
      </w:pPr>
      <w:r w:rsidRPr="00F41BDB">
        <w:rPr>
          <w:rFonts w:asciiTheme="majorHAnsi" w:hAnsiTheme="majorHAnsi"/>
          <w:b/>
          <w:bCs/>
          <w:sz w:val="28"/>
          <w:szCs w:val="28"/>
        </w:rPr>
        <w:t xml:space="preserve">Rozdział </w:t>
      </w:r>
      <w:r w:rsidR="00801A78" w:rsidRPr="00F41BDB">
        <w:rPr>
          <w:rFonts w:asciiTheme="majorHAnsi" w:hAnsiTheme="majorHAnsi"/>
          <w:b/>
          <w:bCs/>
          <w:sz w:val="28"/>
          <w:szCs w:val="28"/>
        </w:rPr>
        <w:t>V</w:t>
      </w:r>
      <w:r w:rsidR="009304AE">
        <w:rPr>
          <w:rFonts w:asciiTheme="majorHAnsi" w:hAnsiTheme="majorHAnsi"/>
          <w:b/>
          <w:bCs/>
          <w:sz w:val="28"/>
          <w:szCs w:val="28"/>
        </w:rPr>
        <w:t>I</w:t>
      </w:r>
      <w:r w:rsidRPr="00F41BDB">
        <w:rPr>
          <w:rFonts w:asciiTheme="majorHAnsi" w:hAnsiTheme="majorHAnsi"/>
          <w:b/>
          <w:bCs/>
          <w:sz w:val="28"/>
          <w:szCs w:val="28"/>
        </w:rPr>
        <w:t xml:space="preserve"> </w:t>
      </w:r>
    </w:p>
    <w:p w14:paraId="7A090B86" w14:textId="55763DCF" w:rsidR="00AC6630" w:rsidRDefault="000849C8" w:rsidP="00F41BDB">
      <w:pPr>
        <w:pBdr>
          <w:bottom w:val="single" w:sz="12" w:space="1" w:color="auto"/>
        </w:pBdr>
        <w:spacing w:after="0"/>
        <w:jc w:val="center"/>
        <w:rPr>
          <w:rFonts w:asciiTheme="majorHAnsi" w:hAnsiTheme="majorHAnsi"/>
          <w:b/>
          <w:bCs/>
          <w:sz w:val="28"/>
          <w:szCs w:val="28"/>
        </w:rPr>
      </w:pPr>
      <w:r w:rsidRPr="00F41BDB">
        <w:rPr>
          <w:rFonts w:asciiTheme="majorHAnsi" w:hAnsiTheme="majorHAnsi"/>
          <w:b/>
          <w:bCs/>
          <w:sz w:val="28"/>
          <w:szCs w:val="28"/>
        </w:rPr>
        <w:t>Termin wykonania zamówienia</w:t>
      </w:r>
    </w:p>
    <w:p w14:paraId="693B8829" w14:textId="77777777" w:rsidR="00F41BDB" w:rsidRPr="00F41BDB" w:rsidRDefault="00F41BDB" w:rsidP="00913CB2">
      <w:pPr>
        <w:spacing w:line="240" w:lineRule="auto"/>
        <w:jc w:val="center"/>
        <w:rPr>
          <w:rFonts w:asciiTheme="majorHAnsi" w:hAnsiTheme="majorHAnsi"/>
          <w:b/>
          <w:bCs/>
          <w:sz w:val="28"/>
          <w:szCs w:val="28"/>
        </w:rPr>
      </w:pPr>
    </w:p>
    <w:p w14:paraId="762009A6" w14:textId="4CD9B418" w:rsidR="008E3AF6" w:rsidRPr="002117BB" w:rsidRDefault="00CD60D7" w:rsidP="00AC6630">
      <w:pPr>
        <w:rPr>
          <w:rFonts w:asciiTheme="majorHAnsi" w:hAnsiTheme="majorHAnsi"/>
          <w:sz w:val="24"/>
          <w:szCs w:val="24"/>
        </w:rPr>
      </w:pPr>
      <w:r w:rsidRPr="00CD60D7">
        <w:rPr>
          <w:rFonts w:asciiTheme="majorHAnsi" w:hAnsiTheme="majorHAnsi"/>
          <w:sz w:val="24"/>
          <w:szCs w:val="24"/>
        </w:rPr>
        <w:t>Wykonawca zobowiązany jest zrealizować przedmiot zamówienia w terminie od godz. 6</w:t>
      </w:r>
      <w:r>
        <w:rPr>
          <w:rFonts w:asciiTheme="majorHAnsi" w:hAnsiTheme="majorHAnsi"/>
          <w:sz w:val="24"/>
          <w:szCs w:val="24"/>
        </w:rPr>
        <w:t>.</w:t>
      </w:r>
      <w:r w:rsidRPr="00CD60D7">
        <w:rPr>
          <w:rFonts w:asciiTheme="majorHAnsi" w:hAnsiTheme="majorHAnsi"/>
          <w:sz w:val="24"/>
          <w:szCs w:val="24"/>
          <w:vertAlign w:val="superscript"/>
        </w:rPr>
        <w:t>00</w:t>
      </w:r>
      <w:r w:rsidRPr="00CD60D7">
        <w:rPr>
          <w:rFonts w:asciiTheme="majorHAnsi" w:hAnsiTheme="majorHAnsi"/>
          <w:sz w:val="24"/>
          <w:szCs w:val="24"/>
        </w:rPr>
        <w:t xml:space="preserve"> dnia 31.12.202</w:t>
      </w:r>
      <w:r w:rsidR="00AC4B40">
        <w:rPr>
          <w:rFonts w:asciiTheme="majorHAnsi" w:hAnsiTheme="majorHAnsi"/>
          <w:sz w:val="24"/>
          <w:szCs w:val="24"/>
        </w:rPr>
        <w:t>5</w:t>
      </w:r>
      <w:r w:rsidRPr="00CD60D7">
        <w:rPr>
          <w:rFonts w:asciiTheme="majorHAnsi" w:hAnsiTheme="majorHAnsi"/>
          <w:sz w:val="24"/>
          <w:szCs w:val="24"/>
        </w:rPr>
        <w:t>r. do godz. 6</w:t>
      </w:r>
      <w:r>
        <w:rPr>
          <w:rFonts w:asciiTheme="majorHAnsi" w:hAnsiTheme="majorHAnsi"/>
          <w:sz w:val="24"/>
          <w:szCs w:val="24"/>
        </w:rPr>
        <w:t>.</w:t>
      </w:r>
      <w:r w:rsidRPr="00CD60D7">
        <w:rPr>
          <w:rFonts w:asciiTheme="majorHAnsi" w:hAnsiTheme="majorHAnsi"/>
          <w:sz w:val="24"/>
          <w:szCs w:val="24"/>
          <w:vertAlign w:val="superscript"/>
        </w:rPr>
        <w:t>00</w:t>
      </w:r>
      <w:r w:rsidRPr="00CD60D7">
        <w:rPr>
          <w:rFonts w:asciiTheme="majorHAnsi" w:hAnsiTheme="majorHAnsi"/>
          <w:sz w:val="24"/>
          <w:szCs w:val="24"/>
        </w:rPr>
        <w:t xml:space="preserve">  </w:t>
      </w:r>
      <w:r w:rsidRPr="00E53B8B">
        <w:rPr>
          <w:rFonts w:asciiTheme="majorHAnsi" w:hAnsiTheme="majorHAnsi"/>
          <w:sz w:val="24"/>
          <w:szCs w:val="24"/>
        </w:rPr>
        <w:t>dnia 31.12.202</w:t>
      </w:r>
      <w:r w:rsidR="00AC4B40">
        <w:rPr>
          <w:rFonts w:asciiTheme="majorHAnsi" w:hAnsiTheme="majorHAnsi"/>
          <w:sz w:val="24"/>
          <w:szCs w:val="24"/>
        </w:rPr>
        <w:t>7</w:t>
      </w:r>
      <w:r w:rsidRPr="00E53B8B">
        <w:rPr>
          <w:rFonts w:asciiTheme="majorHAnsi" w:hAnsiTheme="majorHAnsi"/>
          <w:sz w:val="24"/>
          <w:szCs w:val="24"/>
        </w:rPr>
        <w:t>r.</w:t>
      </w:r>
    </w:p>
    <w:p w14:paraId="6EC70042" w14:textId="7A6D37E9" w:rsidR="00237536" w:rsidRDefault="004F4EA6" w:rsidP="00237536">
      <w:pPr>
        <w:spacing w:after="0"/>
        <w:jc w:val="center"/>
        <w:rPr>
          <w:rFonts w:asciiTheme="majorHAnsi" w:hAnsiTheme="majorHAnsi"/>
          <w:b/>
          <w:bCs/>
          <w:sz w:val="28"/>
          <w:szCs w:val="28"/>
        </w:rPr>
      </w:pPr>
      <w:r w:rsidRPr="00237536">
        <w:rPr>
          <w:rFonts w:asciiTheme="majorHAnsi" w:hAnsiTheme="majorHAnsi"/>
          <w:b/>
          <w:sz w:val="28"/>
          <w:szCs w:val="28"/>
        </w:rPr>
        <w:t xml:space="preserve">Rozdział </w:t>
      </w:r>
      <w:r w:rsidRPr="00237536">
        <w:rPr>
          <w:rFonts w:asciiTheme="majorHAnsi" w:hAnsiTheme="majorHAnsi"/>
          <w:b/>
          <w:bCs/>
          <w:sz w:val="28"/>
          <w:szCs w:val="28"/>
        </w:rPr>
        <w:t>V</w:t>
      </w:r>
      <w:r w:rsidR="00801A78" w:rsidRPr="00237536">
        <w:rPr>
          <w:rFonts w:asciiTheme="majorHAnsi" w:hAnsiTheme="majorHAnsi"/>
          <w:b/>
          <w:bCs/>
          <w:sz w:val="28"/>
          <w:szCs w:val="28"/>
        </w:rPr>
        <w:t>I</w:t>
      </w:r>
      <w:r w:rsidR="009304AE">
        <w:rPr>
          <w:rFonts w:asciiTheme="majorHAnsi" w:hAnsiTheme="majorHAnsi"/>
          <w:b/>
          <w:bCs/>
          <w:sz w:val="28"/>
          <w:szCs w:val="28"/>
        </w:rPr>
        <w:t>I</w:t>
      </w:r>
      <w:r w:rsidRPr="00237536">
        <w:rPr>
          <w:rFonts w:asciiTheme="majorHAnsi" w:hAnsiTheme="majorHAnsi"/>
          <w:b/>
          <w:bCs/>
          <w:sz w:val="28"/>
          <w:szCs w:val="28"/>
        </w:rPr>
        <w:t xml:space="preserve"> </w:t>
      </w:r>
      <w:r w:rsidR="00AC6630" w:rsidRPr="00237536">
        <w:rPr>
          <w:rFonts w:asciiTheme="majorHAnsi" w:hAnsiTheme="majorHAnsi"/>
          <w:b/>
          <w:bCs/>
          <w:sz w:val="28"/>
          <w:szCs w:val="28"/>
        </w:rPr>
        <w:t xml:space="preserve"> </w:t>
      </w:r>
    </w:p>
    <w:p w14:paraId="112A3767" w14:textId="6361DFD5" w:rsidR="00AC6630" w:rsidRDefault="00237536" w:rsidP="00237536">
      <w:pPr>
        <w:pBdr>
          <w:bottom w:val="single" w:sz="12" w:space="1" w:color="auto"/>
        </w:pBdr>
        <w:spacing w:after="0"/>
        <w:jc w:val="center"/>
        <w:rPr>
          <w:rFonts w:asciiTheme="majorHAnsi" w:hAnsiTheme="majorHAnsi"/>
          <w:b/>
          <w:bCs/>
          <w:sz w:val="28"/>
          <w:szCs w:val="28"/>
        </w:rPr>
      </w:pPr>
      <w:r>
        <w:rPr>
          <w:rFonts w:asciiTheme="majorHAnsi" w:hAnsiTheme="majorHAnsi"/>
          <w:b/>
          <w:bCs/>
          <w:sz w:val="28"/>
          <w:szCs w:val="28"/>
        </w:rPr>
        <w:t>Informacje ogólne</w:t>
      </w:r>
    </w:p>
    <w:p w14:paraId="4B878D34" w14:textId="77777777" w:rsidR="00237536" w:rsidRPr="00237536" w:rsidRDefault="00237536" w:rsidP="0093513D">
      <w:pPr>
        <w:jc w:val="center"/>
        <w:rPr>
          <w:rFonts w:asciiTheme="majorHAnsi" w:hAnsiTheme="majorHAnsi"/>
          <w:sz w:val="28"/>
          <w:szCs w:val="28"/>
        </w:rPr>
      </w:pPr>
    </w:p>
    <w:p w14:paraId="31B688CA" w14:textId="77777777" w:rsidR="00237536" w:rsidRDefault="00237536" w:rsidP="0086479D">
      <w:pPr>
        <w:pStyle w:val="Akapitzlist"/>
        <w:numPr>
          <w:ilvl w:val="0"/>
          <w:numId w:val="26"/>
        </w:numPr>
        <w:ind w:left="426" w:hanging="426"/>
        <w:rPr>
          <w:rFonts w:asciiTheme="majorHAnsi" w:hAnsiTheme="majorHAnsi"/>
          <w:sz w:val="24"/>
          <w:szCs w:val="24"/>
        </w:rPr>
      </w:pPr>
      <w:r w:rsidRPr="006063F9">
        <w:rPr>
          <w:rFonts w:asciiTheme="majorHAnsi" w:hAnsiTheme="majorHAnsi"/>
          <w:sz w:val="24"/>
          <w:szCs w:val="24"/>
        </w:rPr>
        <w:t>Zamawiający nie dopuszcza składania ofert</w:t>
      </w:r>
      <w:r>
        <w:rPr>
          <w:rFonts w:asciiTheme="majorHAnsi" w:hAnsiTheme="majorHAnsi"/>
          <w:sz w:val="24"/>
          <w:szCs w:val="24"/>
        </w:rPr>
        <w:t xml:space="preserve">y wariantowej, o której mowa w art. 92 ustawy </w:t>
      </w:r>
      <w:proofErr w:type="spellStart"/>
      <w:r>
        <w:rPr>
          <w:rFonts w:asciiTheme="majorHAnsi" w:hAnsiTheme="majorHAnsi"/>
          <w:sz w:val="24"/>
          <w:szCs w:val="24"/>
        </w:rPr>
        <w:t>Pzp</w:t>
      </w:r>
      <w:proofErr w:type="spellEnd"/>
      <w:r>
        <w:rPr>
          <w:rFonts w:asciiTheme="majorHAnsi" w:hAnsiTheme="majorHAnsi"/>
          <w:sz w:val="24"/>
          <w:szCs w:val="24"/>
        </w:rPr>
        <w:t>.</w:t>
      </w:r>
    </w:p>
    <w:p w14:paraId="42AA6DF9" w14:textId="321C8E22" w:rsidR="00237536" w:rsidRDefault="00237536" w:rsidP="0086479D">
      <w:pPr>
        <w:pStyle w:val="Akapitzlist"/>
        <w:numPr>
          <w:ilvl w:val="0"/>
          <w:numId w:val="26"/>
        </w:numPr>
        <w:ind w:left="426" w:hanging="426"/>
        <w:jc w:val="both"/>
        <w:rPr>
          <w:rFonts w:asciiTheme="majorHAnsi" w:hAnsiTheme="majorHAnsi"/>
          <w:sz w:val="24"/>
          <w:szCs w:val="24"/>
        </w:rPr>
      </w:pPr>
      <w:r w:rsidRPr="006063F9">
        <w:rPr>
          <w:rFonts w:asciiTheme="majorHAnsi" w:hAnsiTheme="majorHAnsi"/>
          <w:sz w:val="24"/>
          <w:szCs w:val="24"/>
        </w:rPr>
        <w:t>Zamawiający nie dopuszcza składania ofert częściowych.</w:t>
      </w:r>
      <w:r>
        <w:rPr>
          <w:rFonts w:asciiTheme="majorHAnsi" w:hAnsiTheme="majorHAnsi"/>
          <w:sz w:val="24"/>
          <w:szCs w:val="24"/>
        </w:rPr>
        <w:t xml:space="preserve"> </w:t>
      </w:r>
      <w:r w:rsidR="00EA5211">
        <w:rPr>
          <w:rFonts w:asciiTheme="majorHAnsi" w:hAnsiTheme="majorHAnsi"/>
          <w:sz w:val="24"/>
          <w:szCs w:val="24"/>
        </w:rPr>
        <w:t>Przedmiot zamówienia nie został podzielony na części, ponieważ podzielenie zamówienia mogłoby wywołać nadmierne trudności, brak koordynacji, skutkujący groźbą nieprawidłowej realizacji zamówienia.</w:t>
      </w:r>
    </w:p>
    <w:p w14:paraId="1F49B2F7" w14:textId="77777777" w:rsidR="00237536" w:rsidRDefault="00237536" w:rsidP="0086479D">
      <w:pPr>
        <w:pStyle w:val="Akapitzlist"/>
        <w:numPr>
          <w:ilvl w:val="0"/>
          <w:numId w:val="26"/>
        </w:numPr>
        <w:ind w:left="426" w:hanging="426"/>
        <w:rPr>
          <w:rFonts w:asciiTheme="majorHAnsi" w:hAnsiTheme="majorHAnsi"/>
          <w:sz w:val="24"/>
          <w:szCs w:val="24"/>
        </w:rPr>
      </w:pPr>
      <w:r w:rsidRPr="006063F9">
        <w:rPr>
          <w:rFonts w:asciiTheme="majorHAnsi" w:hAnsiTheme="majorHAnsi"/>
          <w:sz w:val="24"/>
          <w:szCs w:val="24"/>
        </w:rPr>
        <w:t>Zamawiający nie wymaga złożenia oferty w postaci katalogu elektronicznego.</w:t>
      </w:r>
    </w:p>
    <w:p w14:paraId="69636879" w14:textId="74F6BE86" w:rsidR="00237536" w:rsidRDefault="00237536" w:rsidP="0086479D">
      <w:pPr>
        <w:pStyle w:val="Akapitzlist"/>
        <w:numPr>
          <w:ilvl w:val="0"/>
          <w:numId w:val="26"/>
        </w:numPr>
        <w:ind w:left="426" w:hanging="426"/>
        <w:jc w:val="both"/>
        <w:rPr>
          <w:rFonts w:asciiTheme="majorHAnsi" w:hAnsiTheme="majorHAnsi"/>
          <w:sz w:val="24"/>
          <w:szCs w:val="24"/>
        </w:rPr>
      </w:pPr>
      <w:r w:rsidRPr="006063F9">
        <w:rPr>
          <w:rFonts w:asciiTheme="majorHAnsi" w:hAnsiTheme="majorHAnsi"/>
          <w:sz w:val="24"/>
          <w:szCs w:val="24"/>
        </w:rPr>
        <w:t>Zamawiający  nie przewiduje udzielanie zamówień na p</w:t>
      </w:r>
      <w:r>
        <w:rPr>
          <w:rFonts w:asciiTheme="majorHAnsi" w:hAnsiTheme="majorHAnsi"/>
          <w:sz w:val="24"/>
          <w:szCs w:val="24"/>
        </w:rPr>
        <w:t>odstawie art. 214 ust. 1 pkt.</w:t>
      </w:r>
      <w:r w:rsidR="00EB1748">
        <w:rPr>
          <w:rFonts w:asciiTheme="majorHAnsi" w:hAnsiTheme="majorHAnsi"/>
          <w:sz w:val="24"/>
          <w:szCs w:val="24"/>
        </w:rPr>
        <w:t xml:space="preserve"> 7</w:t>
      </w:r>
      <w:r w:rsidRPr="006063F9">
        <w:rPr>
          <w:rFonts w:asciiTheme="majorHAnsi" w:hAnsiTheme="majorHAnsi"/>
          <w:sz w:val="24"/>
          <w:szCs w:val="24"/>
        </w:rPr>
        <w:t xml:space="preserve"> </w:t>
      </w:r>
      <w:r>
        <w:rPr>
          <w:rFonts w:asciiTheme="majorHAnsi" w:hAnsiTheme="majorHAnsi"/>
          <w:sz w:val="24"/>
          <w:szCs w:val="24"/>
        </w:rPr>
        <w:t xml:space="preserve">ustawy </w:t>
      </w:r>
      <w:proofErr w:type="spellStart"/>
      <w:r>
        <w:rPr>
          <w:rFonts w:asciiTheme="majorHAnsi" w:hAnsiTheme="majorHAnsi"/>
          <w:sz w:val="24"/>
          <w:szCs w:val="24"/>
        </w:rPr>
        <w:t>P</w:t>
      </w:r>
      <w:r w:rsidRPr="006063F9">
        <w:rPr>
          <w:rFonts w:asciiTheme="majorHAnsi" w:hAnsiTheme="majorHAnsi"/>
          <w:sz w:val="24"/>
          <w:szCs w:val="24"/>
        </w:rPr>
        <w:t>zp</w:t>
      </w:r>
      <w:proofErr w:type="spellEnd"/>
      <w:r w:rsidR="007B2F77">
        <w:rPr>
          <w:rFonts w:asciiTheme="majorHAnsi" w:hAnsiTheme="majorHAnsi"/>
          <w:sz w:val="24"/>
          <w:szCs w:val="24"/>
        </w:rPr>
        <w:t>.</w:t>
      </w:r>
    </w:p>
    <w:p w14:paraId="25ABD362" w14:textId="53A75F5A" w:rsidR="00237536" w:rsidRDefault="00237536" w:rsidP="0086479D">
      <w:pPr>
        <w:pStyle w:val="Akapitzlist"/>
        <w:numPr>
          <w:ilvl w:val="0"/>
          <w:numId w:val="26"/>
        </w:numPr>
        <w:ind w:left="426" w:hanging="426"/>
        <w:jc w:val="both"/>
        <w:rPr>
          <w:rFonts w:asciiTheme="majorHAnsi" w:hAnsiTheme="majorHAnsi"/>
          <w:sz w:val="24"/>
          <w:szCs w:val="24"/>
        </w:rPr>
      </w:pPr>
      <w:r w:rsidRPr="006063F9">
        <w:rPr>
          <w:rFonts w:asciiTheme="majorHAnsi" w:hAnsiTheme="majorHAnsi"/>
          <w:sz w:val="24"/>
          <w:szCs w:val="24"/>
        </w:rPr>
        <w:t>Zamawiający nie przewiduje wyboru najkorzystniejszej oferty z zast</w:t>
      </w:r>
      <w:r>
        <w:rPr>
          <w:rFonts w:asciiTheme="majorHAnsi" w:hAnsiTheme="majorHAnsi"/>
          <w:sz w:val="24"/>
          <w:szCs w:val="24"/>
        </w:rPr>
        <w:t xml:space="preserve">osowaniem aukcji elektronicznej, o której mowa w art. 308 ust. 1 ustawy </w:t>
      </w:r>
      <w:proofErr w:type="spellStart"/>
      <w:r>
        <w:rPr>
          <w:rFonts w:asciiTheme="majorHAnsi" w:hAnsiTheme="majorHAnsi"/>
          <w:sz w:val="24"/>
          <w:szCs w:val="24"/>
        </w:rPr>
        <w:t>Pzp</w:t>
      </w:r>
      <w:proofErr w:type="spellEnd"/>
      <w:r w:rsidR="007B2F77">
        <w:rPr>
          <w:rFonts w:asciiTheme="majorHAnsi" w:hAnsiTheme="majorHAnsi"/>
          <w:sz w:val="24"/>
          <w:szCs w:val="24"/>
        </w:rPr>
        <w:t>.</w:t>
      </w:r>
    </w:p>
    <w:p w14:paraId="4BD91FE2" w14:textId="77777777" w:rsidR="00237536" w:rsidRDefault="00237536" w:rsidP="0086479D">
      <w:pPr>
        <w:pStyle w:val="Akapitzlist"/>
        <w:numPr>
          <w:ilvl w:val="0"/>
          <w:numId w:val="26"/>
        </w:numPr>
        <w:ind w:left="426" w:hanging="426"/>
        <w:jc w:val="both"/>
        <w:rPr>
          <w:rFonts w:asciiTheme="majorHAnsi" w:hAnsiTheme="majorHAnsi"/>
          <w:sz w:val="24"/>
          <w:szCs w:val="24"/>
        </w:rPr>
      </w:pPr>
      <w:r w:rsidRPr="006063F9">
        <w:rPr>
          <w:rFonts w:asciiTheme="majorHAnsi" w:hAnsiTheme="majorHAnsi"/>
          <w:sz w:val="24"/>
          <w:szCs w:val="24"/>
        </w:rPr>
        <w:t>Zamawiający nie przewiduje</w:t>
      </w:r>
      <w:r>
        <w:rPr>
          <w:rFonts w:asciiTheme="majorHAnsi" w:hAnsiTheme="majorHAnsi"/>
          <w:sz w:val="24"/>
          <w:szCs w:val="24"/>
        </w:rPr>
        <w:t xml:space="preserve"> zawarcia umowy ramowej, o której mowa w art. 311-315 ustawy </w:t>
      </w:r>
      <w:proofErr w:type="spellStart"/>
      <w:r>
        <w:rPr>
          <w:rFonts w:asciiTheme="majorHAnsi" w:hAnsiTheme="majorHAnsi"/>
          <w:sz w:val="24"/>
          <w:szCs w:val="24"/>
        </w:rPr>
        <w:t>Pzp</w:t>
      </w:r>
      <w:proofErr w:type="spellEnd"/>
      <w:r>
        <w:rPr>
          <w:rFonts w:asciiTheme="majorHAnsi" w:hAnsiTheme="majorHAnsi"/>
          <w:sz w:val="24"/>
          <w:szCs w:val="24"/>
        </w:rPr>
        <w:t>.</w:t>
      </w:r>
    </w:p>
    <w:p w14:paraId="63A8ED4D" w14:textId="328297B8" w:rsidR="00237536" w:rsidRDefault="00237536" w:rsidP="0086479D">
      <w:pPr>
        <w:pStyle w:val="Akapitzlist"/>
        <w:numPr>
          <w:ilvl w:val="0"/>
          <w:numId w:val="26"/>
        </w:numPr>
        <w:ind w:left="426" w:hanging="426"/>
        <w:jc w:val="both"/>
        <w:rPr>
          <w:rFonts w:asciiTheme="majorHAnsi" w:hAnsiTheme="majorHAnsi"/>
          <w:sz w:val="24"/>
          <w:szCs w:val="24"/>
        </w:rPr>
      </w:pPr>
      <w:r>
        <w:rPr>
          <w:rFonts w:asciiTheme="majorHAnsi" w:hAnsiTheme="majorHAnsi"/>
          <w:sz w:val="24"/>
          <w:szCs w:val="24"/>
        </w:rPr>
        <w:t xml:space="preserve">Zamawiający zastrzega możliwości ubiegania się o udzielenie zamówienia wyłącznie </w:t>
      </w:r>
      <w:r w:rsidRPr="00C01FB4">
        <w:rPr>
          <w:rFonts w:asciiTheme="majorHAnsi" w:hAnsiTheme="majorHAnsi"/>
          <w:sz w:val="24"/>
          <w:szCs w:val="24"/>
        </w:rPr>
        <w:t xml:space="preserve">przez Wykonawców, o których mowa w art. 94 ustawy </w:t>
      </w:r>
      <w:proofErr w:type="spellStart"/>
      <w:r w:rsidRPr="00C01FB4">
        <w:rPr>
          <w:rFonts w:asciiTheme="majorHAnsi" w:hAnsiTheme="majorHAnsi"/>
          <w:sz w:val="24"/>
          <w:szCs w:val="24"/>
        </w:rPr>
        <w:t>Pzp</w:t>
      </w:r>
      <w:proofErr w:type="spellEnd"/>
      <w:r w:rsidRPr="00C01FB4">
        <w:rPr>
          <w:rFonts w:asciiTheme="majorHAnsi" w:hAnsiTheme="majorHAnsi"/>
          <w:sz w:val="24"/>
          <w:szCs w:val="24"/>
        </w:rPr>
        <w:t>.</w:t>
      </w:r>
    </w:p>
    <w:p w14:paraId="40FDC603" w14:textId="7B73A78F" w:rsidR="00CC489C" w:rsidRPr="00EA5211" w:rsidRDefault="00CC489C" w:rsidP="00C01FB4">
      <w:pPr>
        <w:pStyle w:val="Akapitzlist"/>
        <w:numPr>
          <w:ilvl w:val="0"/>
          <w:numId w:val="26"/>
        </w:numPr>
        <w:ind w:left="426" w:hanging="426"/>
        <w:jc w:val="both"/>
        <w:rPr>
          <w:rFonts w:asciiTheme="majorHAnsi" w:hAnsiTheme="majorHAnsi"/>
          <w:sz w:val="24"/>
          <w:szCs w:val="24"/>
        </w:rPr>
      </w:pPr>
      <w:r w:rsidRPr="00C01FB4">
        <w:rPr>
          <w:rFonts w:asciiTheme="majorHAnsi" w:hAnsiTheme="majorHAnsi" w:cstheme="majorHAnsi"/>
          <w:sz w:val="24"/>
          <w:szCs w:val="24"/>
        </w:rPr>
        <w:t xml:space="preserve">Zamawiający zgodnie art. 95 ust. 1 ustawy </w:t>
      </w:r>
      <w:proofErr w:type="spellStart"/>
      <w:r w:rsidRPr="00C01FB4">
        <w:rPr>
          <w:rFonts w:asciiTheme="majorHAnsi" w:hAnsiTheme="majorHAnsi" w:cstheme="majorHAnsi"/>
          <w:sz w:val="24"/>
          <w:szCs w:val="24"/>
        </w:rPr>
        <w:t>Pzp</w:t>
      </w:r>
      <w:proofErr w:type="spellEnd"/>
      <w:r w:rsidRPr="00C01FB4">
        <w:rPr>
          <w:rFonts w:asciiTheme="majorHAnsi" w:hAnsiTheme="majorHAnsi" w:cstheme="majorHAnsi"/>
          <w:sz w:val="24"/>
          <w:szCs w:val="24"/>
        </w:rPr>
        <w:t xml:space="preserve"> przez cały okres realizacji wymaga zatrudnienia przez Wykonawcę lub podwykonawcę na podstawie stosunku pracy osób, które w trakcie realizacji przedmiotowego zamówienia wykonywać będą bezpośrednio czynności bezpośredniej ochrony fizycznej osób i mienia oraz czynności interwencyjnych zgodnie wymogami zawartymi w opisie przedmiotu zamówienia. Sposób dokumentowania zatrudnienia tych osób oraz uprawnienia Zamawiającego w zakresie kontroli spełniania przez Wykonawcę wymagań oraz sankcji z tytułu niespełnienia tych wymagań został określony w projektowanych postanowieniach umowy stanowiącej </w:t>
      </w:r>
      <w:r w:rsidRPr="00EA5211">
        <w:rPr>
          <w:rFonts w:asciiTheme="majorHAnsi" w:hAnsiTheme="majorHAnsi" w:cstheme="majorHAnsi"/>
          <w:sz w:val="24"/>
          <w:szCs w:val="24"/>
        </w:rPr>
        <w:t>zał. nr 2 do SWZ.</w:t>
      </w:r>
    </w:p>
    <w:p w14:paraId="1B15F7DD" w14:textId="77777777" w:rsidR="00CC489C" w:rsidRPr="00D157C5" w:rsidRDefault="00CC489C" w:rsidP="00CC489C">
      <w:pPr>
        <w:pStyle w:val="Akapitzlist"/>
        <w:numPr>
          <w:ilvl w:val="0"/>
          <w:numId w:val="26"/>
        </w:numPr>
        <w:ind w:left="426" w:hanging="426"/>
        <w:jc w:val="both"/>
        <w:rPr>
          <w:rFonts w:asciiTheme="majorHAnsi" w:hAnsiTheme="majorHAnsi"/>
          <w:sz w:val="24"/>
          <w:szCs w:val="24"/>
        </w:rPr>
      </w:pPr>
      <w:r>
        <w:rPr>
          <w:rFonts w:asciiTheme="majorHAnsi" w:hAnsiTheme="majorHAnsi"/>
          <w:sz w:val="24"/>
          <w:szCs w:val="24"/>
        </w:rPr>
        <w:t>Zamawiający nie precyzuje obowiązku przeprowadzenia przez Wykonawcę wizji lokalnej.</w:t>
      </w:r>
    </w:p>
    <w:p w14:paraId="34D28F4F" w14:textId="77777777" w:rsidR="00CC489C" w:rsidRDefault="00CC489C" w:rsidP="00CC489C">
      <w:pPr>
        <w:pStyle w:val="Akapitzlist"/>
        <w:numPr>
          <w:ilvl w:val="0"/>
          <w:numId w:val="26"/>
        </w:numPr>
        <w:ind w:left="426" w:hanging="426"/>
        <w:jc w:val="both"/>
        <w:rPr>
          <w:rFonts w:asciiTheme="majorHAnsi" w:hAnsiTheme="majorHAnsi"/>
          <w:sz w:val="24"/>
          <w:szCs w:val="24"/>
        </w:rPr>
      </w:pPr>
      <w:r>
        <w:rPr>
          <w:rFonts w:asciiTheme="majorHAnsi" w:hAnsiTheme="majorHAnsi"/>
          <w:sz w:val="24"/>
          <w:szCs w:val="24"/>
        </w:rPr>
        <w:t>Zamawiający nie przewiduje zwrotów kosztów w postępowaniu.</w:t>
      </w:r>
    </w:p>
    <w:p w14:paraId="49513460" w14:textId="20586214" w:rsidR="00F12DB1" w:rsidRPr="004C5ADE" w:rsidRDefault="00CC489C" w:rsidP="00AA743F">
      <w:pPr>
        <w:pStyle w:val="Akapitzlist"/>
        <w:numPr>
          <w:ilvl w:val="0"/>
          <w:numId w:val="26"/>
        </w:numPr>
        <w:ind w:left="426" w:hanging="426"/>
        <w:jc w:val="both"/>
        <w:rPr>
          <w:rFonts w:asciiTheme="majorHAnsi" w:hAnsiTheme="majorHAnsi"/>
          <w:sz w:val="24"/>
          <w:szCs w:val="24"/>
        </w:rPr>
      </w:pPr>
      <w:r w:rsidRPr="00D02117">
        <w:rPr>
          <w:rFonts w:asciiTheme="majorHAnsi" w:hAnsiTheme="majorHAnsi"/>
          <w:b/>
          <w:bCs/>
          <w:sz w:val="24"/>
          <w:szCs w:val="24"/>
          <w:u w:val="single"/>
        </w:rPr>
        <w:t xml:space="preserve"> Zamawiający wymaga odpisu na PFRON w całym </w:t>
      </w:r>
      <w:r w:rsidRPr="00EB1748">
        <w:rPr>
          <w:rFonts w:asciiTheme="majorHAnsi" w:hAnsiTheme="majorHAnsi"/>
          <w:b/>
          <w:bCs/>
          <w:sz w:val="24"/>
          <w:szCs w:val="24"/>
          <w:u w:val="single"/>
        </w:rPr>
        <w:t xml:space="preserve">okresie umowy min </w:t>
      </w:r>
      <w:r w:rsidR="00EB1748" w:rsidRPr="00D421A0">
        <w:rPr>
          <w:rFonts w:asciiTheme="majorHAnsi" w:hAnsiTheme="majorHAnsi"/>
          <w:b/>
          <w:bCs/>
          <w:sz w:val="24"/>
          <w:szCs w:val="24"/>
          <w:u w:val="single"/>
        </w:rPr>
        <w:t>1</w:t>
      </w:r>
      <w:r w:rsidR="00D421A0" w:rsidRPr="00D421A0">
        <w:rPr>
          <w:rFonts w:asciiTheme="majorHAnsi" w:hAnsiTheme="majorHAnsi"/>
          <w:b/>
          <w:bCs/>
          <w:sz w:val="24"/>
          <w:szCs w:val="24"/>
          <w:u w:val="single"/>
        </w:rPr>
        <w:t>5</w:t>
      </w:r>
      <w:r w:rsidR="00EB1748" w:rsidRPr="00D421A0">
        <w:rPr>
          <w:rFonts w:asciiTheme="majorHAnsi" w:hAnsiTheme="majorHAnsi"/>
          <w:b/>
          <w:bCs/>
          <w:sz w:val="24"/>
          <w:szCs w:val="24"/>
          <w:u w:val="single"/>
        </w:rPr>
        <w:t>0</w:t>
      </w:r>
      <w:r w:rsidRPr="00D421A0">
        <w:rPr>
          <w:rFonts w:asciiTheme="majorHAnsi" w:hAnsiTheme="majorHAnsi"/>
          <w:b/>
          <w:bCs/>
          <w:sz w:val="24"/>
          <w:szCs w:val="24"/>
          <w:u w:val="single"/>
        </w:rPr>
        <w:t xml:space="preserve"> 000,00 zł</w:t>
      </w:r>
      <w:r w:rsidRPr="00EB1748">
        <w:rPr>
          <w:rFonts w:asciiTheme="majorHAnsi" w:hAnsiTheme="majorHAnsi"/>
          <w:b/>
          <w:bCs/>
          <w:sz w:val="24"/>
          <w:szCs w:val="24"/>
          <w:u w:val="single"/>
        </w:rPr>
        <w:t xml:space="preserve"> na</w:t>
      </w:r>
      <w:r w:rsidRPr="00D02117">
        <w:rPr>
          <w:rFonts w:asciiTheme="majorHAnsi" w:hAnsiTheme="majorHAnsi"/>
          <w:b/>
          <w:bCs/>
          <w:sz w:val="24"/>
          <w:szCs w:val="24"/>
          <w:u w:val="single"/>
        </w:rPr>
        <w:t xml:space="preserve"> rok</w:t>
      </w:r>
      <w:r w:rsidR="00AA743F">
        <w:rPr>
          <w:rFonts w:asciiTheme="majorHAnsi" w:hAnsiTheme="majorHAnsi"/>
          <w:b/>
          <w:bCs/>
          <w:sz w:val="24"/>
          <w:szCs w:val="24"/>
          <w:u w:val="single"/>
        </w:rPr>
        <w:t>.</w:t>
      </w:r>
    </w:p>
    <w:p w14:paraId="505FAF8A" w14:textId="77777777" w:rsidR="00F12DB1" w:rsidRDefault="00F12DB1" w:rsidP="00AA743F">
      <w:pPr>
        <w:jc w:val="both"/>
        <w:rPr>
          <w:rFonts w:asciiTheme="majorHAnsi" w:hAnsiTheme="majorHAnsi"/>
          <w:sz w:val="24"/>
          <w:szCs w:val="24"/>
        </w:rPr>
      </w:pPr>
    </w:p>
    <w:p w14:paraId="0A01DBDB" w14:textId="77777777" w:rsidR="00FB1F1B" w:rsidRDefault="00FB1F1B" w:rsidP="00AA743F">
      <w:pPr>
        <w:jc w:val="both"/>
        <w:rPr>
          <w:rFonts w:asciiTheme="majorHAnsi" w:hAnsiTheme="majorHAnsi"/>
          <w:sz w:val="24"/>
          <w:szCs w:val="24"/>
        </w:rPr>
      </w:pPr>
    </w:p>
    <w:p w14:paraId="5B9BED63" w14:textId="77777777" w:rsidR="00FB1F1B" w:rsidRDefault="00FB1F1B" w:rsidP="00AA743F">
      <w:pPr>
        <w:jc w:val="both"/>
        <w:rPr>
          <w:rFonts w:asciiTheme="majorHAnsi" w:hAnsiTheme="majorHAnsi"/>
          <w:sz w:val="24"/>
          <w:szCs w:val="24"/>
        </w:rPr>
      </w:pPr>
    </w:p>
    <w:p w14:paraId="729F6A35" w14:textId="77777777" w:rsidR="00FB1F1B" w:rsidRDefault="00FB1F1B" w:rsidP="00AA743F">
      <w:pPr>
        <w:jc w:val="both"/>
        <w:rPr>
          <w:rFonts w:asciiTheme="majorHAnsi" w:hAnsiTheme="majorHAnsi"/>
          <w:sz w:val="24"/>
          <w:szCs w:val="24"/>
        </w:rPr>
      </w:pPr>
    </w:p>
    <w:p w14:paraId="513A404A" w14:textId="77777777" w:rsidR="00FB1F1B" w:rsidRPr="00AA743F" w:rsidRDefault="00FB1F1B" w:rsidP="00AA743F">
      <w:pPr>
        <w:jc w:val="both"/>
        <w:rPr>
          <w:rFonts w:asciiTheme="majorHAnsi" w:hAnsiTheme="majorHAnsi"/>
          <w:sz w:val="24"/>
          <w:szCs w:val="24"/>
        </w:rPr>
      </w:pPr>
    </w:p>
    <w:p w14:paraId="405B2D00" w14:textId="4B06EC97" w:rsidR="00F04E8A" w:rsidRDefault="004F4EA6" w:rsidP="002117BB">
      <w:pPr>
        <w:spacing w:after="0"/>
        <w:jc w:val="center"/>
        <w:rPr>
          <w:rFonts w:asciiTheme="majorHAnsi" w:hAnsiTheme="majorHAnsi"/>
          <w:b/>
          <w:bCs/>
          <w:sz w:val="28"/>
          <w:szCs w:val="28"/>
        </w:rPr>
      </w:pPr>
      <w:r w:rsidRPr="00F04E8A">
        <w:rPr>
          <w:rFonts w:asciiTheme="majorHAnsi" w:hAnsiTheme="majorHAnsi"/>
          <w:b/>
          <w:bCs/>
          <w:sz w:val="28"/>
          <w:szCs w:val="28"/>
        </w:rPr>
        <w:t>Rozdział V</w:t>
      </w:r>
      <w:r w:rsidR="00801A78" w:rsidRPr="00F04E8A">
        <w:rPr>
          <w:rFonts w:asciiTheme="majorHAnsi" w:hAnsiTheme="majorHAnsi"/>
          <w:b/>
          <w:bCs/>
          <w:sz w:val="28"/>
          <w:szCs w:val="28"/>
        </w:rPr>
        <w:t>II</w:t>
      </w:r>
      <w:r w:rsidR="009304AE">
        <w:rPr>
          <w:rFonts w:asciiTheme="majorHAnsi" w:hAnsiTheme="majorHAnsi"/>
          <w:b/>
          <w:bCs/>
          <w:sz w:val="28"/>
          <w:szCs w:val="28"/>
        </w:rPr>
        <w:t>I</w:t>
      </w:r>
      <w:r w:rsidRPr="00F04E8A">
        <w:rPr>
          <w:rFonts w:asciiTheme="majorHAnsi" w:hAnsiTheme="majorHAnsi"/>
          <w:b/>
          <w:bCs/>
          <w:sz w:val="28"/>
          <w:szCs w:val="28"/>
        </w:rPr>
        <w:t xml:space="preserve"> </w:t>
      </w:r>
    </w:p>
    <w:p w14:paraId="09D2B6B4" w14:textId="04DA2847" w:rsidR="002117BB" w:rsidRPr="00F04E8A" w:rsidRDefault="00AC6630" w:rsidP="002117BB">
      <w:pPr>
        <w:spacing w:after="0"/>
        <w:jc w:val="center"/>
        <w:rPr>
          <w:rFonts w:asciiTheme="majorHAnsi" w:hAnsiTheme="majorHAnsi"/>
          <w:b/>
          <w:bCs/>
          <w:sz w:val="28"/>
          <w:szCs w:val="28"/>
        </w:rPr>
      </w:pPr>
      <w:r w:rsidRPr="00F04E8A">
        <w:rPr>
          <w:rFonts w:asciiTheme="majorHAnsi" w:hAnsiTheme="majorHAnsi"/>
          <w:b/>
          <w:bCs/>
          <w:sz w:val="28"/>
          <w:szCs w:val="28"/>
        </w:rPr>
        <w:t xml:space="preserve">Warunki udziału w postępowaniu, podstawy </w:t>
      </w:r>
      <w:r w:rsidR="000D5983" w:rsidRPr="00F04E8A">
        <w:rPr>
          <w:rFonts w:asciiTheme="majorHAnsi" w:hAnsiTheme="majorHAnsi"/>
          <w:b/>
          <w:bCs/>
          <w:sz w:val="28"/>
          <w:szCs w:val="28"/>
        </w:rPr>
        <w:t xml:space="preserve">odrzucenia oferty oraz podstawy </w:t>
      </w:r>
      <w:r w:rsidRPr="00F04E8A">
        <w:rPr>
          <w:rFonts w:asciiTheme="majorHAnsi" w:hAnsiTheme="majorHAnsi"/>
          <w:b/>
          <w:bCs/>
          <w:sz w:val="28"/>
          <w:szCs w:val="28"/>
        </w:rPr>
        <w:t>wykluczenia</w:t>
      </w:r>
      <w:r w:rsidR="000D5983" w:rsidRPr="00F04E8A">
        <w:rPr>
          <w:rFonts w:asciiTheme="majorHAnsi" w:hAnsiTheme="majorHAnsi"/>
          <w:b/>
          <w:bCs/>
          <w:sz w:val="28"/>
          <w:szCs w:val="28"/>
        </w:rPr>
        <w:t xml:space="preserve"> wykonawcy z postepowania, o których mowa </w:t>
      </w:r>
    </w:p>
    <w:p w14:paraId="3FDA1E89" w14:textId="0583B20F" w:rsidR="00AC6630" w:rsidRDefault="000D5983" w:rsidP="002117BB">
      <w:pPr>
        <w:pBdr>
          <w:bottom w:val="single" w:sz="12" w:space="1" w:color="auto"/>
        </w:pBdr>
        <w:spacing w:after="0"/>
        <w:jc w:val="center"/>
        <w:rPr>
          <w:rFonts w:asciiTheme="majorHAnsi" w:hAnsiTheme="majorHAnsi"/>
          <w:b/>
          <w:bCs/>
          <w:sz w:val="28"/>
          <w:szCs w:val="28"/>
        </w:rPr>
      </w:pPr>
      <w:r w:rsidRPr="00F04E8A">
        <w:rPr>
          <w:rFonts w:asciiTheme="majorHAnsi" w:hAnsiTheme="majorHAnsi"/>
          <w:b/>
          <w:bCs/>
          <w:sz w:val="28"/>
          <w:szCs w:val="28"/>
        </w:rPr>
        <w:t xml:space="preserve">w art. 108 </w:t>
      </w:r>
      <w:proofErr w:type="spellStart"/>
      <w:r w:rsidRPr="00F04E8A">
        <w:rPr>
          <w:rFonts w:asciiTheme="majorHAnsi" w:hAnsiTheme="majorHAnsi"/>
          <w:b/>
          <w:bCs/>
          <w:sz w:val="28"/>
          <w:szCs w:val="28"/>
        </w:rPr>
        <w:t>Pzp</w:t>
      </w:r>
      <w:proofErr w:type="spellEnd"/>
    </w:p>
    <w:p w14:paraId="5725EC67" w14:textId="77777777" w:rsidR="002117BB" w:rsidRPr="002117BB" w:rsidRDefault="002117BB" w:rsidP="002117BB">
      <w:pPr>
        <w:spacing w:after="0"/>
        <w:jc w:val="center"/>
        <w:rPr>
          <w:rFonts w:asciiTheme="majorHAnsi" w:hAnsiTheme="majorHAnsi"/>
          <w:b/>
          <w:bCs/>
          <w:sz w:val="28"/>
          <w:szCs w:val="28"/>
        </w:rPr>
      </w:pPr>
    </w:p>
    <w:p w14:paraId="2DD23421" w14:textId="28E9CADE" w:rsidR="00AC6630" w:rsidRPr="002117BB" w:rsidRDefault="00AC6630" w:rsidP="00AC6630">
      <w:pPr>
        <w:rPr>
          <w:rFonts w:asciiTheme="majorHAnsi" w:hAnsiTheme="majorHAnsi"/>
          <w:sz w:val="24"/>
          <w:szCs w:val="24"/>
        </w:rPr>
      </w:pPr>
      <w:r w:rsidRPr="002117BB">
        <w:rPr>
          <w:rFonts w:asciiTheme="majorHAnsi" w:hAnsiTheme="majorHAnsi"/>
          <w:sz w:val="24"/>
          <w:szCs w:val="24"/>
        </w:rPr>
        <w:t xml:space="preserve"> O udzielenie zamówienia mogą ubiegać się Wykonawcy, którzy:</w:t>
      </w:r>
    </w:p>
    <w:p w14:paraId="74269EF7" w14:textId="0E6B438E" w:rsidR="00AC6630" w:rsidRPr="002117BB" w:rsidRDefault="00AC6630" w:rsidP="0086479D">
      <w:pPr>
        <w:pStyle w:val="Akapitzlist"/>
        <w:numPr>
          <w:ilvl w:val="6"/>
          <w:numId w:val="1"/>
        </w:numPr>
        <w:ind w:left="284" w:hanging="284"/>
        <w:rPr>
          <w:rFonts w:asciiTheme="majorHAnsi" w:hAnsiTheme="majorHAnsi"/>
          <w:b/>
          <w:sz w:val="24"/>
          <w:szCs w:val="24"/>
        </w:rPr>
      </w:pPr>
      <w:r w:rsidRPr="002117BB">
        <w:rPr>
          <w:rFonts w:asciiTheme="majorHAnsi" w:hAnsiTheme="majorHAnsi"/>
          <w:b/>
          <w:sz w:val="24"/>
          <w:szCs w:val="24"/>
        </w:rPr>
        <w:t xml:space="preserve"> nie podlegają wykluczeniu na podstawie :</w:t>
      </w:r>
    </w:p>
    <w:p w14:paraId="2873BE4A" w14:textId="15F38FB2" w:rsidR="008C0416" w:rsidRDefault="00AC6630" w:rsidP="008C0416">
      <w:pPr>
        <w:pStyle w:val="Akapitzlist"/>
        <w:numPr>
          <w:ilvl w:val="0"/>
          <w:numId w:val="31"/>
        </w:numPr>
        <w:rPr>
          <w:rFonts w:asciiTheme="majorHAnsi" w:hAnsiTheme="majorHAnsi"/>
          <w:sz w:val="24"/>
          <w:szCs w:val="24"/>
        </w:rPr>
      </w:pPr>
      <w:r w:rsidRPr="008C0416">
        <w:rPr>
          <w:rFonts w:asciiTheme="majorHAnsi" w:hAnsiTheme="majorHAnsi"/>
          <w:sz w:val="24"/>
          <w:szCs w:val="24"/>
        </w:rPr>
        <w:t xml:space="preserve">art. 108 ust. 1 </w:t>
      </w:r>
      <w:r w:rsidR="008C0416">
        <w:rPr>
          <w:rFonts w:asciiTheme="majorHAnsi" w:hAnsiTheme="majorHAnsi"/>
          <w:sz w:val="24"/>
          <w:szCs w:val="24"/>
        </w:rPr>
        <w:t xml:space="preserve">ustawy </w:t>
      </w:r>
      <w:r w:rsidRPr="008C0416">
        <w:rPr>
          <w:rFonts w:asciiTheme="majorHAnsi" w:hAnsiTheme="majorHAnsi"/>
          <w:sz w:val="24"/>
          <w:szCs w:val="24"/>
        </w:rPr>
        <w:t>P</w:t>
      </w:r>
      <w:r w:rsidR="008C0416">
        <w:rPr>
          <w:rFonts w:asciiTheme="majorHAnsi" w:hAnsiTheme="majorHAnsi"/>
          <w:sz w:val="24"/>
          <w:szCs w:val="24"/>
        </w:rPr>
        <w:t>rawo Zamówień Publicznych</w:t>
      </w:r>
    </w:p>
    <w:p w14:paraId="5D1B4D78" w14:textId="47FA008B" w:rsidR="008C0416" w:rsidRPr="008C0416" w:rsidRDefault="008C0416" w:rsidP="008C0416">
      <w:pPr>
        <w:pStyle w:val="Akapitzlist"/>
        <w:numPr>
          <w:ilvl w:val="0"/>
          <w:numId w:val="31"/>
        </w:numPr>
        <w:jc w:val="both"/>
        <w:rPr>
          <w:rFonts w:asciiTheme="majorHAnsi" w:hAnsiTheme="majorHAnsi"/>
          <w:sz w:val="24"/>
          <w:szCs w:val="24"/>
        </w:rPr>
      </w:pPr>
      <w:bookmarkStart w:id="0" w:name="_Hlk114043309"/>
      <w:r w:rsidRPr="008C0416">
        <w:rPr>
          <w:rFonts w:asciiTheme="majorHAnsi" w:hAnsiTheme="majorHAnsi" w:cstheme="majorHAnsi"/>
          <w:sz w:val="24"/>
          <w:szCs w:val="24"/>
        </w:rPr>
        <w:t xml:space="preserve">art. 7 ust. 1 ustawy z dnia 13 kwietnia 2022 r. o szczególnych rozwiązaniach </w:t>
      </w:r>
      <w:r>
        <w:rPr>
          <w:rFonts w:asciiTheme="majorHAnsi" w:hAnsiTheme="majorHAnsi" w:cstheme="majorHAnsi"/>
          <w:sz w:val="24"/>
          <w:szCs w:val="24"/>
        </w:rPr>
        <w:br/>
      </w:r>
      <w:r w:rsidRPr="008C0416">
        <w:rPr>
          <w:rFonts w:asciiTheme="majorHAnsi" w:hAnsiTheme="majorHAnsi" w:cstheme="majorHAnsi"/>
          <w:sz w:val="24"/>
          <w:szCs w:val="24"/>
        </w:rPr>
        <w:t>w zakresie przeciwdziałania wspieraniu agresji na Ukrainę oraz służących ochronie bezpieczeństwa narodowego (</w:t>
      </w:r>
      <w:r w:rsidR="004C5ADE">
        <w:rPr>
          <w:rFonts w:asciiTheme="majorHAnsi" w:hAnsiTheme="majorHAnsi" w:cstheme="majorHAnsi"/>
          <w:sz w:val="24"/>
          <w:szCs w:val="24"/>
        </w:rPr>
        <w:t>Dz.U. z 2025 r. poz. 514</w:t>
      </w:r>
      <w:r w:rsidRPr="008C0416">
        <w:rPr>
          <w:rFonts w:asciiTheme="majorHAnsi" w:hAnsiTheme="majorHAnsi" w:cstheme="majorHAnsi"/>
          <w:sz w:val="24"/>
          <w:szCs w:val="24"/>
        </w:rPr>
        <w:t>)</w:t>
      </w:r>
    </w:p>
    <w:bookmarkEnd w:id="0"/>
    <w:p w14:paraId="49F8ACFD" w14:textId="7A7B9DBC" w:rsidR="00AC6630" w:rsidRPr="002117BB" w:rsidRDefault="004E2150" w:rsidP="000C2040">
      <w:pPr>
        <w:rPr>
          <w:rFonts w:asciiTheme="majorHAnsi" w:hAnsiTheme="majorHAnsi"/>
          <w:b/>
          <w:sz w:val="24"/>
          <w:szCs w:val="24"/>
        </w:rPr>
      </w:pPr>
      <w:r w:rsidRPr="002117BB">
        <w:rPr>
          <w:rFonts w:asciiTheme="majorHAnsi" w:hAnsiTheme="majorHAnsi"/>
          <w:b/>
          <w:sz w:val="24"/>
          <w:szCs w:val="24"/>
        </w:rPr>
        <w:t xml:space="preserve">2. </w:t>
      </w:r>
      <w:r w:rsidR="00AC6630" w:rsidRPr="002117BB">
        <w:rPr>
          <w:rFonts w:asciiTheme="majorHAnsi" w:hAnsiTheme="majorHAnsi"/>
          <w:b/>
          <w:sz w:val="24"/>
          <w:szCs w:val="24"/>
        </w:rPr>
        <w:t xml:space="preserve"> spełniają warunki </w:t>
      </w:r>
      <w:r w:rsidRPr="002117BB">
        <w:rPr>
          <w:rFonts w:asciiTheme="majorHAnsi" w:hAnsiTheme="majorHAnsi"/>
          <w:b/>
          <w:sz w:val="24"/>
          <w:szCs w:val="24"/>
        </w:rPr>
        <w:t xml:space="preserve">określone w art. 112 ust. 2 ustawy </w:t>
      </w:r>
      <w:proofErr w:type="spellStart"/>
      <w:r w:rsidRPr="002117BB">
        <w:rPr>
          <w:rFonts w:asciiTheme="majorHAnsi" w:hAnsiTheme="majorHAnsi"/>
          <w:b/>
          <w:sz w:val="24"/>
          <w:szCs w:val="24"/>
        </w:rPr>
        <w:t>Pzp</w:t>
      </w:r>
      <w:proofErr w:type="spellEnd"/>
      <w:r w:rsidRPr="002117BB">
        <w:rPr>
          <w:rFonts w:asciiTheme="majorHAnsi" w:hAnsiTheme="majorHAnsi"/>
          <w:b/>
          <w:sz w:val="24"/>
          <w:szCs w:val="24"/>
        </w:rPr>
        <w:t xml:space="preserve"> dotyczące:</w:t>
      </w:r>
      <w:r w:rsidR="000C2040" w:rsidRPr="002117BB">
        <w:rPr>
          <w:rFonts w:asciiTheme="majorHAnsi" w:hAnsiTheme="majorHAnsi"/>
          <w:b/>
          <w:sz w:val="24"/>
          <w:szCs w:val="24"/>
        </w:rPr>
        <w:t>:</w:t>
      </w:r>
    </w:p>
    <w:p w14:paraId="39DE2DD2" w14:textId="77777777" w:rsidR="004E2150" w:rsidRPr="002117BB" w:rsidRDefault="000C2040" w:rsidP="0093513D">
      <w:pPr>
        <w:ind w:firstLine="284"/>
        <w:rPr>
          <w:rFonts w:asciiTheme="majorHAnsi" w:hAnsiTheme="majorHAnsi"/>
          <w:sz w:val="24"/>
          <w:szCs w:val="24"/>
        </w:rPr>
      </w:pPr>
      <w:r w:rsidRPr="002117BB">
        <w:rPr>
          <w:rFonts w:asciiTheme="majorHAnsi" w:hAnsiTheme="majorHAnsi"/>
          <w:sz w:val="24"/>
          <w:szCs w:val="24"/>
        </w:rPr>
        <w:t xml:space="preserve">a) </w:t>
      </w:r>
      <w:r w:rsidR="004E2150" w:rsidRPr="002117BB">
        <w:rPr>
          <w:rFonts w:asciiTheme="majorHAnsi" w:hAnsiTheme="majorHAnsi"/>
          <w:sz w:val="24"/>
          <w:szCs w:val="24"/>
        </w:rPr>
        <w:t>zdolności do występowania w obrocie gospodarczym:</w:t>
      </w:r>
    </w:p>
    <w:p w14:paraId="0122B9B6" w14:textId="1C19B199" w:rsidR="00735FC4" w:rsidRPr="002117BB" w:rsidRDefault="004E2150" w:rsidP="0093513D">
      <w:pPr>
        <w:ind w:left="284" w:firstLine="283"/>
        <w:rPr>
          <w:rFonts w:asciiTheme="majorHAnsi" w:hAnsiTheme="majorHAnsi"/>
          <w:sz w:val="24"/>
          <w:szCs w:val="24"/>
        </w:rPr>
      </w:pPr>
      <w:r w:rsidRPr="002117BB">
        <w:rPr>
          <w:rFonts w:asciiTheme="majorHAnsi" w:hAnsiTheme="majorHAnsi"/>
          <w:sz w:val="24"/>
          <w:szCs w:val="24"/>
        </w:rPr>
        <w:t xml:space="preserve">Zamawiający nie precyzuje </w:t>
      </w:r>
      <w:r w:rsidR="00DA5CCC">
        <w:rPr>
          <w:rFonts w:asciiTheme="majorHAnsi" w:hAnsiTheme="majorHAnsi"/>
          <w:sz w:val="24"/>
          <w:szCs w:val="24"/>
        </w:rPr>
        <w:t>powyższego</w:t>
      </w:r>
      <w:r w:rsidRPr="002117BB">
        <w:rPr>
          <w:rFonts w:asciiTheme="majorHAnsi" w:hAnsiTheme="majorHAnsi"/>
          <w:sz w:val="24"/>
          <w:szCs w:val="24"/>
        </w:rPr>
        <w:t xml:space="preserve"> warunku.</w:t>
      </w:r>
      <w:r w:rsidR="000C2040" w:rsidRPr="002117BB">
        <w:rPr>
          <w:rFonts w:asciiTheme="majorHAnsi" w:hAnsiTheme="majorHAnsi"/>
          <w:sz w:val="24"/>
          <w:szCs w:val="24"/>
        </w:rPr>
        <w:t xml:space="preserve"> </w:t>
      </w:r>
    </w:p>
    <w:p w14:paraId="27981F83" w14:textId="3FB6819A" w:rsidR="00735FC4" w:rsidRPr="002117BB" w:rsidRDefault="00735FC4" w:rsidP="0086479D">
      <w:pPr>
        <w:pStyle w:val="Akapitzlist"/>
        <w:numPr>
          <w:ilvl w:val="2"/>
          <w:numId w:val="1"/>
        </w:numPr>
        <w:tabs>
          <w:tab w:val="clear" w:pos="3228"/>
        </w:tabs>
        <w:ind w:left="567" w:hanging="283"/>
        <w:rPr>
          <w:rFonts w:asciiTheme="majorHAnsi" w:hAnsiTheme="majorHAnsi"/>
          <w:sz w:val="24"/>
          <w:szCs w:val="24"/>
        </w:rPr>
      </w:pPr>
      <w:r w:rsidRPr="002117BB">
        <w:rPr>
          <w:rFonts w:asciiTheme="majorHAnsi" w:hAnsiTheme="majorHAnsi"/>
          <w:sz w:val="24"/>
          <w:szCs w:val="24"/>
        </w:rPr>
        <w:t>uprawnień do prowadzenia określonej działalności gospodarczej lub zawodowej, o ile wynika to z odrębnych przepisów:</w:t>
      </w:r>
    </w:p>
    <w:p w14:paraId="5E49CDF1" w14:textId="65B7EDFD" w:rsidR="00735FC4" w:rsidRPr="0006364D" w:rsidRDefault="0006364D" w:rsidP="00AA743F">
      <w:pPr>
        <w:pStyle w:val="Akapitzlist"/>
        <w:ind w:left="709" w:hanging="425"/>
        <w:jc w:val="both"/>
        <w:rPr>
          <w:rFonts w:asciiTheme="majorHAnsi" w:hAnsiTheme="majorHAnsi"/>
          <w:sz w:val="24"/>
          <w:szCs w:val="24"/>
        </w:rPr>
      </w:pPr>
      <w:r>
        <w:rPr>
          <w:rFonts w:asciiTheme="majorHAnsi" w:hAnsiTheme="majorHAnsi"/>
          <w:sz w:val="24"/>
          <w:szCs w:val="24"/>
        </w:rPr>
        <w:t xml:space="preserve">         </w:t>
      </w:r>
      <w:r w:rsidRPr="0006364D">
        <w:rPr>
          <w:rFonts w:asciiTheme="majorHAnsi" w:hAnsiTheme="majorHAnsi"/>
          <w:sz w:val="24"/>
          <w:szCs w:val="24"/>
        </w:rPr>
        <w:t>Zamawiający uzna warunek za spełniony, jeżeli Wykonawca wykaże, że posiada ważną</w:t>
      </w:r>
      <w:r>
        <w:rPr>
          <w:rFonts w:asciiTheme="majorHAnsi" w:hAnsiTheme="majorHAnsi"/>
          <w:sz w:val="24"/>
          <w:szCs w:val="24"/>
        </w:rPr>
        <w:t xml:space="preserve"> </w:t>
      </w:r>
      <w:r w:rsidRPr="0006364D">
        <w:rPr>
          <w:rFonts w:asciiTheme="majorHAnsi" w:hAnsiTheme="majorHAnsi"/>
          <w:sz w:val="24"/>
          <w:szCs w:val="24"/>
        </w:rPr>
        <w:t xml:space="preserve">koncesję na prowadzenie działalności gospodarczej w zakresie usług ochrony osób </w:t>
      </w:r>
      <w:r w:rsidR="00EB1748">
        <w:rPr>
          <w:rFonts w:asciiTheme="majorHAnsi" w:hAnsiTheme="majorHAnsi"/>
          <w:sz w:val="24"/>
          <w:szCs w:val="24"/>
        </w:rPr>
        <w:br/>
      </w:r>
      <w:r w:rsidRPr="0006364D">
        <w:rPr>
          <w:rFonts w:asciiTheme="majorHAnsi" w:hAnsiTheme="majorHAnsi"/>
          <w:sz w:val="24"/>
          <w:szCs w:val="24"/>
        </w:rPr>
        <w:t xml:space="preserve">i mienia wydaną zgodnie z ustawą z dnia 22 sierpnia 1997r. o ochronie osób i mienia (tj. </w:t>
      </w:r>
      <w:r w:rsidR="004C5ADE">
        <w:rPr>
          <w:rFonts w:asciiTheme="majorHAnsi" w:hAnsiTheme="majorHAnsi"/>
          <w:sz w:val="24"/>
          <w:szCs w:val="24"/>
        </w:rPr>
        <w:t>Dz.U. z 2025r. poz. 532</w:t>
      </w:r>
      <w:r w:rsidRPr="0006364D">
        <w:rPr>
          <w:rFonts w:asciiTheme="majorHAnsi" w:hAnsiTheme="majorHAnsi"/>
          <w:sz w:val="24"/>
          <w:szCs w:val="24"/>
        </w:rPr>
        <w:t>),</w:t>
      </w:r>
    </w:p>
    <w:p w14:paraId="74EE9312" w14:textId="68CF8E14" w:rsidR="00735FC4" w:rsidRPr="002117BB" w:rsidRDefault="00735FC4" w:rsidP="0086479D">
      <w:pPr>
        <w:pStyle w:val="Akapitzlist"/>
        <w:numPr>
          <w:ilvl w:val="2"/>
          <w:numId w:val="1"/>
        </w:numPr>
        <w:tabs>
          <w:tab w:val="clear" w:pos="3228"/>
        </w:tabs>
        <w:ind w:left="284" w:firstLine="0"/>
        <w:rPr>
          <w:rFonts w:asciiTheme="majorHAnsi" w:hAnsiTheme="majorHAnsi"/>
          <w:sz w:val="24"/>
          <w:szCs w:val="24"/>
        </w:rPr>
      </w:pPr>
      <w:r w:rsidRPr="002117BB">
        <w:rPr>
          <w:rFonts w:asciiTheme="majorHAnsi" w:hAnsiTheme="majorHAnsi"/>
          <w:sz w:val="24"/>
          <w:szCs w:val="24"/>
        </w:rPr>
        <w:t>sytuacji ekonomicznej lub finansowej:</w:t>
      </w:r>
    </w:p>
    <w:p w14:paraId="6D820FD7" w14:textId="2380EB21" w:rsidR="00735FC4" w:rsidRDefault="00735FC4" w:rsidP="00EB1748">
      <w:pPr>
        <w:ind w:left="567"/>
        <w:jc w:val="both"/>
        <w:rPr>
          <w:rFonts w:asciiTheme="majorHAnsi" w:hAnsiTheme="majorHAnsi"/>
          <w:sz w:val="24"/>
          <w:szCs w:val="24"/>
        </w:rPr>
      </w:pPr>
      <w:r w:rsidRPr="002117BB">
        <w:rPr>
          <w:rFonts w:asciiTheme="majorHAnsi" w:hAnsiTheme="majorHAnsi"/>
          <w:sz w:val="24"/>
          <w:szCs w:val="24"/>
        </w:rPr>
        <w:t>Zamawiając</w:t>
      </w:r>
      <w:r w:rsidR="00DD499D">
        <w:t>y</w:t>
      </w:r>
      <w:r w:rsidR="00DD499D" w:rsidRPr="00DD499D">
        <w:rPr>
          <w:rFonts w:asciiTheme="majorHAnsi" w:hAnsiTheme="majorHAnsi"/>
          <w:sz w:val="24"/>
          <w:szCs w:val="24"/>
        </w:rPr>
        <w:t xml:space="preserve"> uzna warunek za spełniony, jeżeli Wykonawca wykaże, że jest ubezpieczony od odpowiedzialności cywilnej w zakresie prowadzonej działalności związanej </w:t>
      </w:r>
      <w:r w:rsidR="00EB1748">
        <w:rPr>
          <w:rFonts w:asciiTheme="majorHAnsi" w:hAnsiTheme="majorHAnsi"/>
          <w:sz w:val="24"/>
          <w:szCs w:val="24"/>
        </w:rPr>
        <w:br/>
      </w:r>
      <w:r w:rsidR="00DD499D" w:rsidRPr="00DD499D">
        <w:rPr>
          <w:rFonts w:asciiTheme="majorHAnsi" w:hAnsiTheme="majorHAnsi"/>
          <w:sz w:val="24"/>
          <w:szCs w:val="24"/>
        </w:rPr>
        <w:t>z przedmiotem zamówienia na sumę gwarancyjną ubezpieczenia min. 500 000,00 PLN.</w:t>
      </w:r>
      <w:r w:rsidR="00AA743F">
        <w:rPr>
          <w:rFonts w:asciiTheme="majorHAnsi" w:hAnsiTheme="majorHAnsi"/>
          <w:sz w:val="24"/>
          <w:szCs w:val="24"/>
        </w:rPr>
        <w:t xml:space="preserve"> </w:t>
      </w:r>
    </w:p>
    <w:p w14:paraId="3AC6EC0C" w14:textId="77777777" w:rsidR="00DD499D" w:rsidRPr="002117BB" w:rsidRDefault="00DD499D" w:rsidP="00DD499D">
      <w:pPr>
        <w:pStyle w:val="Akapitzlist"/>
        <w:numPr>
          <w:ilvl w:val="2"/>
          <w:numId w:val="1"/>
        </w:numPr>
        <w:tabs>
          <w:tab w:val="clear" w:pos="3228"/>
        </w:tabs>
        <w:ind w:left="284" w:firstLine="0"/>
        <w:rPr>
          <w:rFonts w:asciiTheme="majorHAnsi" w:hAnsiTheme="majorHAnsi"/>
          <w:sz w:val="24"/>
          <w:szCs w:val="24"/>
        </w:rPr>
      </w:pPr>
      <w:r w:rsidRPr="002117BB">
        <w:rPr>
          <w:rFonts w:asciiTheme="majorHAnsi" w:hAnsiTheme="majorHAnsi"/>
          <w:sz w:val="24"/>
          <w:szCs w:val="24"/>
        </w:rPr>
        <w:t>zdolności technicznej lub zawodowej:</w:t>
      </w:r>
    </w:p>
    <w:p w14:paraId="7C5A5F6C" w14:textId="55D6D086" w:rsidR="00DD499D" w:rsidRDefault="00DD499D" w:rsidP="00DD499D">
      <w:pPr>
        <w:pStyle w:val="Akapitzlist"/>
        <w:numPr>
          <w:ilvl w:val="0"/>
          <w:numId w:val="35"/>
        </w:numPr>
        <w:jc w:val="both"/>
        <w:rPr>
          <w:rFonts w:asciiTheme="majorHAnsi" w:hAnsiTheme="majorHAnsi"/>
          <w:sz w:val="24"/>
          <w:szCs w:val="24"/>
        </w:rPr>
      </w:pPr>
      <w:r>
        <w:rPr>
          <w:rFonts w:asciiTheme="majorHAnsi" w:hAnsiTheme="majorHAnsi"/>
          <w:sz w:val="24"/>
          <w:szCs w:val="24"/>
        </w:rPr>
        <w:t xml:space="preserve">Zamawiający uzna warunek za spełniony, jeżeli </w:t>
      </w:r>
      <w:r w:rsidRPr="006A51DF">
        <w:rPr>
          <w:rFonts w:asciiTheme="majorHAnsi" w:hAnsiTheme="majorHAnsi"/>
          <w:sz w:val="24"/>
          <w:szCs w:val="24"/>
        </w:rPr>
        <w:t>Wykonawca</w:t>
      </w:r>
      <w:r w:rsidRPr="00DD297D">
        <w:rPr>
          <w:rFonts w:asciiTheme="majorHAnsi" w:hAnsiTheme="majorHAnsi"/>
          <w:sz w:val="24"/>
          <w:szCs w:val="24"/>
        </w:rPr>
        <w:t xml:space="preserve"> wykaże, że, </w:t>
      </w:r>
      <w:r w:rsidR="00A03F5E" w:rsidRPr="003F417C">
        <w:rPr>
          <w:rFonts w:asciiTheme="majorHAnsi" w:hAnsiTheme="majorHAnsi"/>
          <w:sz w:val="24"/>
          <w:szCs w:val="24"/>
        </w:rPr>
        <w:t xml:space="preserve">że w okresie ostatnich </w:t>
      </w:r>
      <w:r w:rsidR="00A03F5E">
        <w:rPr>
          <w:rFonts w:asciiTheme="majorHAnsi" w:hAnsiTheme="majorHAnsi"/>
          <w:sz w:val="24"/>
          <w:szCs w:val="24"/>
        </w:rPr>
        <w:t>3</w:t>
      </w:r>
      <w:r w:rsidR="00A03F5E" w:rsidRPr="003F417C">
        <w:rPr>
          <w:rFonts w:asciiTheme="majorHAnsi" w:hAnsiTheme="majorHAnsi"/>
          <w:sz w:val="24"/>
          <w:szCs w:val="24"/>
        </w:rPr>
        <w:t xml:space="preserve"> lat, a jeżeli okres prowadzenia działalności jest krótszy – w tym okresie, wykonał co najmniej</w:t>
      </w:r>
      <w:r w:rsidR="00A03F5E" w:rsidRPr="00DD297D">
        <w:rPr>
          <w:rFonts w:asciiTheme="majorHAnsi" w:hAnsiTheme="majorHAnsi"/>
          <w:sz w:val="24"/>
          <w:szCs w:val="24"/>
        </w:rPr>
        <w:t xml:space="preserve"> </w:t>
      </w:r>
      <w:r w:rsidRPr="00DD297D">
        <w:rPr>
          <w:rFonts w:asciiTheme="majorHAnsi" w:hAnsiTheme="majorHAnsi"/>
          <w:sz w:val="24"/>
          <w:szCs w:val="24"/>
        </w:rPr>
        <w:t xml:space="preserve">dwie usługi bezpośredniej ochrony fizycznej osób i mienia </w:t>
      </w:r>
      <w:r w:rsidR="00493D64">
        <w:rPr>
          <w:rFonts w:asciiTheme="majorHAnsi" w:hAnsiTheme="majorHAnsi"/>
          <w:sz w:val="24"/>
          <w:szCs w:val="24"/>
        </w:rPr>
        <w:br/>
      </w:r>
      <w:r w:rsidRPr="00DD297D">
        <w:rPr>
          <w:rFonts w:asciiTheme="majorHAnsi" w:hAnsiTheme="majorHAnsi"/>
          <w:sz w:val="24"/>
          <w:szCs w:val="24"/>
        </w:rPr>
        <w:t xml:space="preserve">o wartości nie </w:t>
      </w:r>
      <w:r w:rsidRPr="00493D64">
        <w:rPr>
          <w:rFonts w:asciiTheme="majorHAnsi" w:hAnsiTheme="majorHAnsi"/>
          <w:sz w:val="24"/>
          <w:szCs w:val="24"/>
        </w:rPr>
        <w:t>mniejszej niż 300 000,</w:t>
      </w:r>
      <w:r w:rsidRPr="00DD297D">
        <w:rPr>
          <w:rFonts w:asciiTheme="majorHAnsi" w:hAnsiTheme="majorHAnsi"/>
          <w:sz w:val="24"/>
          <w:szCs w:val="24"/>
        </w:rPr>
        <w:t>00 zł brutto w stosunku rocznym.</w:t>
      </w:r>
    </w:p>
    <w:p w14:paraId="320BB4FC" w14:textId="77777777" w:rsidR="00DD499D" w:rsidRPr="00DD297D" w:rsidRDefault="00DD499D" w:rsidP="00DD499D">
      <w:pPr>
        <w:pStyle w:val="Akapitzlist"/>
        <w:numPr>
          <w:ilvl w:val="0"/>
          <w:numId w:val="35"/>
        </w:numPr>
        <w:jc w:val="both"/>
        <w:rPr>
          <w:rFonts w:asciiTheme="majorHAnsi" w:hAnsiTheme="majorHAnsi"/>
          <w:sz w:val="24"/>
          <w:szCs w:val="24"/>
        </w:rPr>
      </w:pPr>
      <w:r>
        <w:rPr>
          <w:rFonts w:asciiTheme="majorHAnsi" w:hAnsiTheme="majorHAnsi"/>
          <w:sz w:val="24"/>
          <w:szCs w:val="24"/>
        </w:rPr>
        <w:t xml:space="preserve">Zamawiający uzna warunek za spełniony, jeżeli </w:t>
      </w:r>
      <w:r w:rsidRPr="006A51DF">
        <w:rPr>
          <w:rFonts w:asciiTheme="majorHAnsi" w:hAnsiTheme="majorHAnsi"/>
          <w:sz w:val="24"/>
          <w:szCs w:val="24"/>
        </w:rPr>
        <w:t>Wykonawca</w:t>
      </w:r>
      <w:r w:rsidRPr="00DD297D">
        <w:rPr>
          <w:rFonts w:asciiTheme="majorHAnsi" w:hAnsiTheme="majorHAnsi"/>
          <w:sz w:val="24"/>
          <w:szCs w:val="24"/>
        </w:rPr>
        <w:t xml:space="preserve"> wykaże, że</w:t>
      </w:r>
      <w:r>
        <w:rPr>
          <w:rFonts w:asciiTheme="majorHAnsi" w:hAnsiTheme="majorHAnsi"/>
          <w:sz w:val="24"/>
          <w:szCs w:val="24"/>
        </w:rPr>
        <w:t>:</w:t>
      </w:r>
    </w:p>
    <w:p w14:paraId="062B000B" w14:textId="2D0A9094" w:rsidR="00DD499D" w:rsidRPr="00F33840" w:rsidRDefault="00DD499D" w:rsidP="00DD499D">
      <w:pPr>
        <w:pStyle w:val="Akapitzlist"/>
        <w:ind w:left="1134" w:hanging="425"/>
        <w:jc w:val="both"/>
        <w:rPr>
          <w:rFonts w:asciiTheme="majorHAnsi" w:hAnsiTheme="majorHAnsi"/>
          <w:sz w:val="24"/>
          <w:szCs w:val="24"/>
        </w:rPr>
      </w:pPr>
      <w:r>
        <w:rPr>
          <w:rFonts w:asciiTheme="majorHAnsi" w:hAnsiTheme="majorHAnsi"/>
          <w:sz w:val="24"/>
          <w:szCs w:val="24"/>
        </w:rPr>
        <w:t>-</w:t>
      </w:r>
      <w:r w:rsidRPr="00F33840">
        <w:rPr>
          <w:rFonts w:asciiTheme="majorHAnsi" w:hAnsiTheme="majorHAnsi"/>
          <w:sz w:val="24"/>
          <w:szCs w:val="24"/>
        </w:rPr>
        <w:tab/>
        <w:t>dysponuj</w:t>
      </w:r>
      <w:r>
        <w:rPr>
          <w:rFonts w:asciiTheme="majorHAnsi" w:hAnsiTheme="majorHAnsi"/>
          <w:sz w:val="24"/>
          <w:szCs w:val="24"/>
        </w:rPr>
        <w:t>e</w:t>
      </w:r>
      <w:r w:rsidRPr="00F33840">
        <w:rPr>
          <w:rFonts w:asciiTheme="majorHAnsi" w:hAnsiTheme="majorHAnsi"/>
          <w:sz w:val="24"/>
          <w:szCs w:val="24"/>
        </w:rPr>
        <w:t xml:space="preserve"> przynajmniej jedną osobą wpisaną na listę kwalifikowanych pracowników ochrony fizycznej</w:t>
      </w:r>
      <w:r w:rsidR="00493D64">
        <w:rPr>
          <w:rFonts w:asciiTheme="majorHAnsi" w:hAnsiTheme="majorHAnsi"/>
          <w:sz w:val="24"/>
          <w:szCs w:val="24"/>
        </w:rPr>
        <w:t>.</w:t>
      </w:r>
    </w:p>
    <w:p w14:paraId="30308E8D" w14:textId="6C9A780C" w:rsidR="00536B75" w:rsidRDefault="00DD499D" w:rsidP="00DD499D">
      <w:pPr>
        <w:pStyle w:val="Akapitzlist"/>
        <w:ind w:left="1134" w:hanging="425"/>
        <w:jc w:val="both"/>
        <w:rPr>
          <w:rFonts w:asciiTheme="majorHAnsi" w:hAnsiTheme="majorHAnsi"/>
          <w:sz w:val="24"/>
          <w:szCs w:val="24"/>
        </w:rPr>
      </w:pPr>
      <w:r>
        <w:rPr>
          <w:rFonts w:asciiTheme="majorHAnsi" w:hAnsiTheme="majorHAnsi"/>
          <w:sz w:val="24"/>
          <w:szCs w:val="24"/>
        </w:rPr>
        <w:t>-</w:t>
      </w:r>
      <w:r w:rsidRPr="00F33840">
        <w:rPr>
          <w:rFonts w:asciiTheme="majorHAnsi" w:hAnsiTheme="majorHAnsi"/>
          <w:sz w:val="24"/>
          <w:szCs w:val="24"/>
        </w:rPr>
        <w:tab/>
      </w:r>
      <w:r w:rsidRPr="00DD499D">
        <w:rPr>
          <w:rFonts w:asciiTheme="majorHAnsi" w:hAnsiTheme="majorHAnsi"/>
          <w:sz w:val="24"/>
          <w:szCs w:val="24"/>
        </w:rPr>
        <w:t>posiada dwuosobową grupę interwencyjną, wyposażoną w oznakowane samochody, która skutecznie może przeprowadzić</w:t>
      </w:r>
      <w:r w:rsidRPr="00F33840">
        <w:rPr>
          <w:rFonts w:asciiTheme="majorHAnsi" w:hAnsiTheme="majorHAnsi"/>
          <w:sz w:val="24"/>
          <w:szCs w:val="24"/>
        </w:rPr>
        <w:t xml:space="preserve"> interwencję w obiektach Zamawiającego stanowiących przedmiot ochrony</w:t>
      </w:r>
      <w:r>
        <w:rPr>
          <w:rFonts w:asciiTheme="majorHAnsi" w:hAnsiTheme="majorHAnsi"/>
          <w:sz w:val="24"/>
          <w:szCs w:val="24"/>
        </w:rPr>
        <w:t xml:space="preserve"> w czasie nie dłuższym niż 20 min. od zgłoszenia.</w:t>
      </w:r>
    </w:p>
    <w:p w14:paraId="7931FF7D" w14:textId="77777777" w:rsidR="00DD499D" w:rsidRPr="00DD499D" w:rsidRDefault="00DD499D" w:rsidP="00DD499D">
      <w:pPr>
        <w:pStyle w:val="Akapitzlist"/>
        <w:ind w:left="1134" w:hanging="425"/>
        <w:jc w:val="both"/>
        <w:rPr>
          <w:rFonts w:asciiTheme="majorHAnsi" w:hAnsiTheme="majorHAnsi"/>
          <w:sz w:val="24"/>
          <w:szCs w:val="24"/>
        </w:rPr>
      </w:pPr>
    </w:p>
    <w:p w14:paraId="5AD2F1C9" w14:textId="6F0CEABC" w:rsidR="00830756" w:rsidRPr="002117BB" w:rsidRDefault="00830756" w:rsidP="0086479D">
      <w:pPr>
        <w:pStyle w:val="Akapitzlist"/>
        <w:numPr>
          <w:ilvl w:val="0"/>
          <w:numId w:val="2"/>
        </w:numPr>
        <w:spacing w:line="276" w:lineRule="auto"/>
        <w:ind w:left="284" w:hanging="284"/>
        <w:jc w:val="both"/>
        <w:rPr>
          <w:rFonts w:asciiTheme="majorHAnsi" w:hAnsiTheme="majorHAnsi" w:cs="Times New Roman"/>
          <w:b/>
          <w:bCs/>
          <w:sz w:val="24"/>
          <w:szCs w:val="24"/>
        </w:rPr>
      </w:pPr>
      <w:r w:rsidRPr="002117BB">
        <w:rPr>
          <w:rFonts w:asciiTheme="majorHAnsi" w:hAnsiTheme="majorHAnsi" w:cs="Times New Roman"/>
          <w:b/>
          <w:bCs/>
          <w:sz w:val="24"/>
          <w:szCs w:val="24"/>
        </w:rPr>
        <w:t xml:space="preserve">Zamawiający wyklucza Wykonawcę z postępowania o zamówienie publiczne na podstawie art. 108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 xml:space="preserve"> zgodnie z którym, z postępowania o udzi</w:t>
      </w:r>
      <w:r w:rsidR="00354F53">
        <w:rPr>
          <w:rFonts w:asciiTheme="majorHAnsi" w:hAnsiTheme="majorHAnsi" w:cs="Times New Roman"/>
          <w:b/>
          <w:bCs/>
          <w:sz w:val="24"/>
          <w:szCs w:val="24"/>
        </w:rPr>
        <w:t>elenie zamówienia wyklucza się W</w:t>
      </w:r>
      <w:r w:rsidRPr="002117BB">
        <w:rPr>
          <w:rFonts w:asciiTheme="majorHAnsi" w:hAnsiTheme="majorHAnsi" w:cs="Times New Roman"/>
          <w:b/>
          <w:bCs/>
          <w:sz w:val="24"/>
          <w:szCs w:val="24"/>
        </w:rPr>
        <w:t xml:space="preserve">ykonawcę:  </w:t>
      </w:r>
    </w:p>
    <w:p w14:paraId="69928CC0" w14:textId="77777777" w:rsidR="00830756" w:rsidRPr="002117BB" w:rsidRDefault="00830756" w:rsidP="0086479D">
      <w:pPr>
        <w:pStyle w:val="Akapitzlist"/>
        <w:numPr>
          <w:ilvl w:val="1"/>
          <w:numId w:val="2"/>
        </w:numPr>
        <w:spacing w:line="276" w:lineRule="auto"/>
        <w:ind w:left="709"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będącego osobą fizyczną, którego prawomocnie skazano za przestępstwo:  </w:t>
      </w:r>
    </w:p>
    <w:p w14:paraId="362E8EB2" w14:textId="77777777" w:rsidR="00830756" w:rsidRPr="002117BB" w:rsidRDefault="00830756" w:rsidP="00830756">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a) udziału w zorganizowanej grupie przestępczej albo związku mającym na celu popełnienie przestępstwa lub przestępstwa skarbowego, o którym mowa w art. 258 Kodeksu karnego,  </w:t>
      </w:r>
    </w:p>
    <w:p w14:paraId="3325208D" w14:textId="77777777" w:rsidR="00830756" w:rsidRPr="002117BB" w:rsidRDefault="00830756" w:rsidP="00830756">
      <w:pPr>
        <w:spacing w:line="276" w:lineRule="auto"/>
        <w:ind w:left="1260" w:hanging="551"/>
        <w:jc w:val="both"/>
        <w:rPr>
          <w:rFonts w:asciiTheme="majorHAnsi" w:hAnsiTheme="majorHAnsi" w:cs="Times New Roman"/>
          <w:sz w:val="24"/>
          <w:szCs w:val="24"/>
        </w:rPr>
      </w:pPr>
      <w:r w:rsidRPr="002117BB">
        <w:rPr>
          <w:rFonts w:asciiTheme="majorHAnsi" w:hAnsiTheme="majorHAnsi" w:cs="Times New Roman"/>
          <w:sz w:val="24"/>
          <w:szCs w:val="24"/>
        </w:rPr>
        <w:t xml:space="preserve">b) handlu ludźmi, o którym mowa w art. 189a Kodeksu karnego,  </w:t>
      </w:r>
    </w:p>
    <w:p w14:paraId="3AF96F6B" w14:textId="084B1DE2" w:rsidR="0083290F" w:rsidRPr="00080BDD" w:rsidRDefault="00830756" w:rsidP="0083290F">
      <w:pPr>
        <w:spacing w:line="276" w:lineRule="auto"/>
        <w:ind w:left="993" w:hanging="284"/>
        <w:jc w:val="both"/>
        <w:rPr>
          <w:rFonts w:asciiTheme="majorHAnsi" w:hAnsiTheme="majorHAnsi" w:cstheme="majorHAnsi"/>
          <w:sz w:val="24"/>
          <w:szCs w:val="24"/>
        </w:rPr>
      </w:pPr>
      <w:r w:rsidRPr="002117BB">
        <w:rPr>
          <w:rFonts w:asciiTheme="majorHAnsi" w:hAnsiTheme="majorHAnsi" w:cs="Times New Roman"/>
          <w:sz w:val="24"/>
          <w:szCs w:val="24"/>
        </w:rPr>
        <w:t xml:space="preserve">c) </w:t>
      </w:r>
      <w:r w:rsidR="00AF30B5" w:rsidRPr="002117BB">
        <w:rPr>
          <w:rFonts w:asciiTheme="majorHAnsi" w:hAnsiTheme="majorHAnsi" w:cs="Times New Roman"/>
          <w:sz w:val="24"/>
          <w:szCs w:val="24"/>
        </w:rPr>
        <w:t>o którym mowa w art. 228–230a, art. 250a Kodeksu karnego lub w art. 46 lub art. 48 ustawy z dnia 25 czerwca 2010 r. o sporcie</w:t>
      </w:r>
      <w:r w:rsidR="00AF30B5">
        <w:rPr>
          <w:rFonts w:asciiTheme="majorHAnsi" w:hAnsiTheme="majorHAnsi" w:cs="Times New Roman"/>
          <w:sz w:val="24"/>
          <w:szCs w:val="24"/>
        </w:rPr>
        <w:t xml:space="preserve"> </w:t>
      </w:r>
      <w:r w:rsidR="00AF30B5" w:rsidRPr="00080BDD">
        <w:rPr>
          <w:rFonts w:asciiTheme="majorHAnsi" w:hAnsiTheme="majorHAnsi" w:cstheme="majorHAnsi"/>
          <w:sz w:val="24"/>
          <w:szCs w:val="24"/>
        </w:rPr>
        <w:t xml:space="preserve">lub w </w:t>
      </w:r>
      <w:hyperlink r:id="rId18" w:history="1">
        <w:r w:rsidR="00AF30B5" w:rsidRPr="00080BDD">
          <w:rPr>
            <w:rStyle w:val="Hipercze"/>
            <w:rFonts w:asciiTheme="majorHAnsi" w:hAnsiTheme="majorHAnsi" w:cstheme="majorHAnsi"/>
            <w:color w:val="auto"/>
            <w:sz w:val="24"/>
            <w:szCs w:val="24"/>
            <w:u w:val="none"/>
          </w:rPr>
          <w:t>art. 54 ust. 1-4</w:t>
        </w:r>
      </w:hyperlink>
      <w:r w:rsidR="00AF30B5" w:rsidRPr="00080BDD">
        <w:rPr>
          <w:rFonts w:asciiTheme="majorHAnsi" w:hAnsiTheme="majorHAnsi" w:cstheme="majorHAnsi"/>
          <w:sz w:val="24"/>
          <w:szCs w:val="24"/>
        </w:rPr>
        <w:t xml:space="preserve"> ustawy z dnia 12 maja 2011 r. o refundacji leków, środków spożywczych specjalnego przeznaczenia żywieniowego oraz wyrobów medycznych,  </w:t>
      </w:r>
    </w:p>
    <w:p w14:paraId="701C8141" w14:textId="0E342DFF"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0977D13"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e) o charakterze terrorystycznym, o którym mowa w art. 115 § 20 Kodeksu karnego, lub mające na celu popełnienie tego przestępstwa,  </w:t>
      </w:r>
    </w:p>
    <w:p w14:paraId="1EA5E8F1" w14:textId="15A5CB03" w:rsidR="00830756" w:rsidRPr="002117BB" w:rsidRDefault="00830756" w:rsidP="0001734E">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f) powierzenia wykonywania pracy małoletniemu cudzoziemcowi, o którym mowa </w:t>
      </w:r>
      <w:r w:rsidR="0001734E">
        <w:rPr>
          <w:rFonts w:asciiTheme="majorHAnsi" w:hAnsiTheme="majorHAnsi" w:cs="Times New Roman"/>
          <w:sz w:val="24"/>
          <w:szCs w:val="24"/>
        </w:rPr>
        <w:br/>
      </w:r>
      <w:r w:rsidRPr="002117BB">
        <w:rPr>
          <w:rFonts w:asciiTheme="majorHAnsi" w:hAnsiTheme="majorHAnsi" w:cs="Times New Roman"/>
          <w:sz w:val="24"/>
          <w:szCs w:val="24"/>
        </w:rPr>
        <w:t xml:space="preserve">w art. 9 ust. 2 ustawy z dnia 15 czerwca 2012 r. o skutkach powierzania wykonywania pracy cudzoziemcom przebywającym wbrew przepisom na terytorium Rzeczypospolitej Polskiej (Dz. U. poz. 769),   </w:t>
      </w:r>
    </w:p>
    <w:p w14:paraId="5DE63160" w14:textId="77777777"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301292F" w14:textId="20805D3C" w:rsidR="00830756" w:rsidRPr="002117BB" w:rsidRDefault="00830756" w:rsidP="00FB1285">
      <w:pPr>
        <w:spacing w:line="276" w:lineRule="auto"/>
        <w:ind w:left="993" w:hanging="284"/>
        <w:jc w:val="both"/>
        <w:rPr>
          <w:rFonts w:asciiTheme="majorHAnsi" w:hAnsiTheme="majorHAnsi" w:cs="Times New Roman"/>
          <w:sz w:val="24"/>
          <w:szCs w:val="24"/>
        </w:rPr>
      </w:pPr>
      <w:r w:rsidRPr="002117BB">
        <w:rPr>
          <w:rFonts w:asciiTheme="majorHAnsi" w:hAnsiTheme="majorHAnsi" w:cs="Times New Roman"/>
          <w:sz w:val="24"/>
          <w:szCs w:val="24"/>
        </w:rPr>
        <w:t xml:space="preserve">h) o którym mowa w art. 9 ust. 1 i 3 lub art. 10 ustawy z dnia 15 czerwca 2012 r.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o skutkach powierzania wykonywania pracy cudzoziemcom przebywającym wbrew przepisom na terytorium Rzeczypospolitej Polskiej  – lub za odpowiedni czyn zabroniony określony w przepisach prawa obcego;  </w:t>
      </w:r>
    </w:p>
    <w:p w14:paraId="3E95CCD6" w14:textId="77777777" w:rsidR="00830756" w:rsidRPr="002117BB" w:rsidRDefault="00830756" w:rsidP="0086479D">
      <w:pPr>
        <w:pStyle w:val="Akapitzlist"/>
        <w:numPr>
          <w:ilvl w:val="1"/>
          <w:numId w:val="2"/>
        </w:numPr>
        <w:spacing w:line="276" w:lineRule="auto"/>
        <w:ind w:left="851" w:hanging="284"/>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3E002A4" w14:textId="77777777" w:rsidR="00830756" w:rsidRPr="002117BB" w:rsidRDefault="00830756" w:rsidP="0086479D">
      <w:pPr>
        <w:pStyle w:val="Akapitzlist"/>
        <w:numPr>
          <w:ilvl w:val="1"/>
          <w:numId w:val="2"/>
        </w:numPr>
        <w:spacing w:line="276" w:lineRule="auto"/>
        <w:ind w:left="851" w:hanging="284"/>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D1F957" w14:textId="77777777" w:rsidR="00830756" w:rsidRPr="002117BB" w:rsidRDefault="00830756" w:rsidP="0086479D">
      <w:pPr>
        <w:pStyle w:val="Akapitzlist"/>
        <w:numPr>
          <w:ilvl w:val="1"/>
          <w:numId w:val="2"/>
        </w:numPr>
        <w:spacing w:line="276" w:lineRule="auto"/>
        <w:ind w:left="851" w:hanging="284"/>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wobec którego prawomocnie orzeczono zakaz ubiegania się o zamówienia publiczne;  </w:t>
      </w:r>
    </w:p>
    <w:p w14:paraId="79573513" w14:textId="1DB3381C" w:rsidR="00830756" w:rsidRPr="002117BB" w:rsidRDefault="00354F53" w:rsidP="0086479D">
      <w:pPr>
        <w:pStyle w:val="Akapitzlist"/>
        <w:numPr>
          <w:ilvl w:val="1"/>
          <w:numId w:val="2"/>
        </w:numPr>
        <w:spacing w:line="276" w:lineRule="auto"/>
        <w:ind w:left="851" w:hanging="284"/>
        <w:contextualSpacing w:val="0"/>
        <w:jc w:val="both"/>
        <w:rPr>
          <w:rFonts w:asciiTheme="majorHAnsi" w:hAnsiTheme="majorHAnsi" w:cs="Times New Roman"/>
          <w:sz w:val="24"/>
          <w:szCs w:val="24"/>
        </w:rPr>
      </w:pPr>
      <w:r>
        <w:rPr>
          <w:rFonts w:asciiTheme="majorHAnsi" w:hAnsiTheme="majorHAnsi" w:cs="Times New Roman"/>
          <w:sz w:val="24"/>
          <w:szCs w:val="24"/>
        </w:rPr>
        <w:t>jeżeli Z</w:t>
      </w:r>
      <w:r w:rsidR="00830756" w:rsidRPr="002117BB">
        <w:rPr>
          <w:rFonts w:asciiTheme="majorHAnsi" w:hAnsiTheme="majorHAnsi" w:cs="Times New Roman"/>
          <w:sz w:val="24"/>
          <w:szCs w:val="24"/>
        </w:rPr>
        <w:t xml:space="preserve">amawiający może stwierdzić, na podstawie wiarygodnych przesłanek, że wykonawca zawarł z innymi wykonawcami porozumienie mające na celu zakłócenie konkurencji, w szczególności jeżeli należąc do tej samej grupy kapitałowej </w:t>
      </w:r>
      <w:r w:rsidR="00FB1285">
        <w:rPr>
          <w:rFonts w:asciiTheme="majorHAnsi" w:hAnsiTheme="majorHAnsi" w:cs="Times New Roman"/>
          <w:sz w:val="24"/>
          <w:szCs w:val="24"/>
        </w:rPr>
        <w:br/>
      </w:r>
      <w:r w:rsidR="00830756" w:rsidRPr="002117BB">
        <w:rPr>
          <w:rFonts w:asciiTheme="majorHAnsi" w:hAnsiTheme="majorHAnsi" w:cs="Times New Roman"/>
          <w:sz w:val="24"/>
          <w:szCs w:val="24"/>
        </w:rPr>
        <w:t xml:space="preserve">w rozumieniu ustawy z dnia 16 lutego 2007 r. o ochronie konkurencji </w:t>
      </w:r>
      <w:r w:rsidR="00FB1285">
        <w:rPr>
          <w:rFonts w:asciiTheme="majorHAnsi" w:hAnsiTheme="majorHAnsi" w:cs="Times New Roman"/>
          <w:sz w:val="24"/>
          <w:szCs w:val="24"/>
        </w:rPr>
        <w:br/>
      </w:r>
      <w:r w:rsidR="00830756" w:rsidRPr="002117BB">
        <w:rPr>
          <w:rFonts w:asciiTheme="majorHAnsi" w:hAnsiTheme="majorHAnsi" w:cs="Times New Roman"/>
          <w:sz w:val="24"/>
          <w:szCs w:val="24"/>
        </w:rPr>
        <w:t xml:space="preserve">i konsumentów, złożyli odrębne oferty, oferty częściowe lub wnioski o do-puszczenie do udziału w postępowaniu, chyba że wykażą, że przygotowali te oferty lub wnioski niezależnie od siebie;  </w:t>
      </w:r>
    </w:p>
    <w:p w14:paraId="219C1C21" w14:textId="77777777" w:rsidR="00830756" w:rsidRPr="002117BB" w:rsidRDefault="00830756" w:rsidP="0086479D">
      <w:pPr>
        <w:pStyle w:val="Akapitzlist"/>
        <w:numPr>
          <w:ilvl w:val="1"/>
          <w:numId w:val="2"/>
        </w:numPr>
        <w:spacing w:line="276" w:lineRule="auto"/>
        <w:ind w:left="851" w:hanging="284"/>
        <w:contextualSpacing w:val="0"/>
        <w:jc w:val="both"/>
        <w:rPr>
          <w:rFonts w:asciiTheme="majorHAnsi" w:hAnsiTheme="majorHAnsi" w:cs="Times New Roman"/>
          <w:b/>
          <w:bCs/>
          <w:sz w:val="24"/>
          <w:szCs w:val="24"/>
        </w:rPr>
      </w:pPr>
      <w:r w:rsidRPr="002117BB">
        <w:rPr>
          <w:rFonts w:asciiTheme="majorHAnsi" w:hAnsiTheme="majorHAnsi" w:cs="Times New Roman"/>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r w:rsidRPr="002117BB">
        <w:rPr>
          <w:rFonts w:asciiTheme="majorHAnsi" w:hAnsiTheme="majorHAnsi" w:cs="Times New Roman"/>
          <w:b/>
          <w:bCs/>
          <w:sz w:val="24"/>
          <w:szCs w:val="24"/>
        </w:rPr>
        <w:t xml:space="preserve">  </w:t>
      </w:r>
    </w:p>
    <w:p w14:paraId="56C3934D" w14:textId="25C116D7" w:rsidR="004E0E92" w:rsidRPr="004E0E92" w:rsidRDefault="00542669" w:rsidP="00542669">
      <w:pPr>
        <w:pStyle w:val="Akapitzlist"/>
        <w:numPr>
          <w:ilvl w:val="0"/>
          <w:numId w:val="2"/>
        </w:numPr>
        <w:spacing w:line="276" w:lineRule="auto"/>
        <w:ind w:left="284" w:hanging="284"/>
        <w:jc w:val="both"/>
        <w:rPr>
          <w:rFonts w:asciiTheme="majorHAnsi" w:hAnsiTheme="majorHAnsi" w:cstheme="majorHAnsi"/>
          <w:b/>
          <w:bCs/>
          <w:sz w:val="24"/>
          <w:szCs w:val="24"/>
        </w:rPr>
      </w:pPr>
      <w:bookmarkStart w:id="1" w:name="_Hlk102989288"/>
      <w:r w:rsidRPr="002117BB">
        <w:rPr>
          <w:rFonts w:asciiTheme="majorHAnsi" w:hAnsiTheme="majorHAnsi" w:cs="Times New Roman"/>
          <w:b/>
          <w:bCs/>
          <w:sz w:val="24"/>
          <w:szCs w:val="24"/>
        </w:rPr>
        <w:t xml:space="preserve">Zamawiający wyklucza Wykonawcę z postępowania o zamówienie publiczne </w:t>
      </w:r>
      <w:r>
        <w:rPr>
          <w:rFonts w:asciiTheme="majorHAnsi" w:hAnsiTheme="majorHAnsi" w:cstheme="majorHAnsi"/>
          <w:sz w:val="24"/>
          <w:szCs w:val="24"/>
        </w:rPr>
        <w:t>n</w:t>
      </w:r>
      <w:r w:rsidR="004E0E92" w:rsidRPr="004E0E92">
        <w:rPr>
          <w:rFonts w:asciiTheme="majorHAnsi" w:hAnsiTheme="majorHAnsi" w:cstheme="majorHAnsi"/>
          <w:sz w:val="24"/>
          <w:szCs w:val="24"/>
        </w:rPr>
        <w:t>a podstawie art. 7 ust. 1 ustawy z dnia 13 kwietnia 2022 r. o szczególnych rozwiązaniach w zakresie przeciwdziałania wspieraniu agresji na Ukrainę oraz służących ochronie bezpieczeństwa narodowego (</w:t>
      </w:r>
      <w:proofErr w:type="spellStart"/>
      <w:r w:rsidR="004C5ADE">
        <w:rPr>
          <w:rFonts w:asciiTheme="majorHAnsi" w:hAnsiTheme="majorHAnsi" w:cstheme="majorHAnsi"/>
          <w:sz w:val="24"/>
          <w:szCs w:val="24"/>
        </w:rPr>
        <w:t>tj</w:t>
      </w:r>
      <w:proofErr w:type="spellEnd"/>
      <w:r w:rsidR="004C5ADE">
        <w:rPr>
          <w:rFonts w:asciiTheme="majorHAnsi" w:hAnsiTheme="majorHAnsi" w:cstheme="majorHAnsi"/>
          <w:sz w:val="24"/>
          <w:szCs w:val="24"/>
        </w:rPr>
        <w:t xml:space="preserve"> </w:t>
      </w:r>
      <w:r w:rsidR="004E0E92" w:rsidRPr="004E0E92">
        <w:rPr>
          <w:rFonts w:asciiTheme="majorHAnsi" w:hAnsiTheme="majorHAnsi" w:cstheme="majorHAnsi"/>
          <w:sz w:val="24"/>
          <w:szCs w:val="24"/>
        </w:rPr>
        <w:t>Dz.U. z 202</w:t>
      </w:r>
      <w:r w:rsidR="004C5ADE">
        <w:rPr>
          <w:rFonts w:asciiTheme="majorHAnsi" w:hAnsiTheme="majorHAnsi" w:cstheme="majorHAnsi"/>
          <w:sz w:val="24"/>
          <w:szCs w:val="24"/>
        </w:rPr>
        <w:t>5</w:t>
      </w:r>
      <w:r w:rsidR="004E0E92" w:rsidRPr="004E0E92">
        <w:rPr>
          <w:rFonts w:asciiTheme="majorHAnsi" w:hAnsiTheme="majorHAnsi" w:cstheme="majorHAnsi"/>
          <w:sz w:val="24"/>
          <w:szCs w:val="24"/>
        </w:rPr>
        <w:t xml:space="preserve"> r. poz. </w:t>
      </w:r>
      <w:bookmarkEnd w:id="1"/>
      <w:r w:rsidR="00735CDC">
        <w:rPr>
          <w:rFonts w:asciiTheme="majorHAnsi" w:hAnsiTheme="majorHAnsi" w:cstheme="majorHAnsi"/>
          <w:sz w:val="24"/>
          <w:szCs w:val="24"/>
        </w:rPr>
        <w:t>514</w:t>
      </w:r>
      <w:r w:rsidR="004E0E92" w:rsidRPr="004E0E92">
        <w:rPr>
          <w:rFonts w:asciiTheme="majorHAnsi" w:hAnsiTheme="majorHAnsi" w:cstheme="majorHAnsi"/>
          <w:sz w:val="24"/>
          <w:szCs w:val="24"/>
        </w:rPr>
        <w:t xml:space="preserve">) z postępowania o udzielenie zamówienia publicznego lub konkursu prowadzonego na podstawie ustawy z dnia 11 września 2019 r. - Prawo zamówień publicznych wyklucza się: </w:t>
      </w:r>
    </w:p>
    <w:p w14:paraId="27F6C4D2" w14:textId="748E9A70" w:rsidR="004E0E92" w:rsidRDefault="004E0E92" w:rsidP="00542669">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a</w:t>
      </w:r>
      <w:r w:rsidRPr="005E5F72">
        <w:rPr>
          <w:rFonts w:asciiTheme="majorHAnsi" w:hAnsiTheme="majorHAnsi" w:cstheme="majorHAnsi"/>
          <w:sz w:val="24"/>
          <w:szCs w:val="24"/>
        </w:rPr>
        <w:t xml:space="preserve">) wykonawcę oraz uczestnika konkursu wymienionego w wykazach określonych </w:t>
      </w:r>
      <w:r>
        <w:rPr>
          <w:rFonts w:asciiTheme="majorHAnsi" w:hAnsiTheme="majorHAnsi" w:cstheme="majorHAnsi"/>
          <w:sz w:val="24"/>
          <w:szCs w:val="24"/>
        </w:rPr>
        <w:br/>
      </w:r>
      <w:r w:rsidRPr="005E5F72">
        <w:rPr>
          <w:rFonts w:asciiTheme="majorHAnsi" w:hAnsiTheme="majorHAnsi" w:cstheme="majorHAnsi"/>
          <w:sz w:val="24"/>
          <w:szCs w:val="24"/>
        </w:rPr>
        <w:t xml:space="preserve">w rozporządzeniu 765/2006 i rozporządzeniu 269/2014 albo wpisanego na listę na podstawie decyzji w sprawie wpisu na listę rozstrzygającej o zastosowaniu środka, </w:t>
      </w:r>
      <w:r w:rsidR="00EB1748">
        <w:rPr>
          <w:rFonts w:asciiTheme="majorHAnsi" w:hAnsiTheme="majorHAnsi" w:cstheme="majorHAnsi"/>
          <w:sz w:val="24"/>
          <w:szCs w:val="24"/>
        </w:rPr>
        <w:br/>
      </w:r>
      <w:r w:rsidRPr="005E5F72">
        <w:rPr>
          <w:rFonts w:asciiTheme="majorHAnsi" w:hAnsiTheme="majorHAnsi" w:cstheme="majorHAnsi"/>
          <w:sz w:val="24"/>
          <w:szCs w:val="24"/>
        </w:rPr>
        <w:t xml:space="preserve">o którym mowa w art. 1 pkt 3; </w:t>
      </w:r>
    </w:p>
    <w:p w14:paraId="40E96995" w14:textId="1DC7BBDE" w:rsidR="004E0E92" w:rsidRDefault="004E0E92" w:rsidP="00542669">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b</w:t>
      </w:r>
      <w:r w:rsidRPr="005E5F72">
        <w:rPr>
          <w:rFonts w:asciiTheme="majorHAnsi" w:hAnsiTheme="majorHAnsi" w:cstheme="majorHAnsi"/>
          <w:sz w:val="24"/>
          <w:szCs w:val="24"/>
        </w:rPr>
        <w:t xml:space="preserve">) wykonawcę oraz uczestnika konkursu, którego beneficjentem rzeczywistym </w:t>
      </w:r>
      <w:r>
        <w:rPr>
          <w:rFonts w:asciiTheme="majorHAnsi" w:hAnsiTheme="majorHAnsi" w:cstheme="majorHAnsi"/>
          <w:sz w:val="24"/>
          <w:szCs w:val="24"/>
        </w:rPr>
        <w:br/>
      </w:r>
      <w:r w:rsidRPr="005E5F72">
        <w:rPr>
          <w:rFonts w:asciiTheme="majorHAnsi" w:hAnsiTheme="majorHAnsi" w:cstheme="majorHAnsi"/>
          <w:sz w:val="24"/>
          <w:szCs w:val="24"/>
        </w:rPr>
        <w:t xml:space="preserve">w rozumieniu ustawy z dnia 1 marca 2018 r. o przeciwdziałaniu praniu pieniędzy oraz finansowaniu terroryzmu (Dz. U. z 2022 r. poz. 593 i 655) jest osoba wymieniona </w:t>
      </w:r>
      <w:r w:rsidR="00EB1748">
        <w:rPr>
          <w:rFonts w:asciiTheme="majorHAnsi" w:hAnsiTheme="majorHAnsi" w:cstheme="majorHAnsi"/>
          <w:sz w:val="24"/>
          <w:szCs w:val="24"/>
        </w:rPr>
        <w:br/>
      </w:r>
      <w:r w:rsidRPr="005E5F72">
        <w:rPr>
          <w:rFonts w:asciiTheme="majorHAnsi" w:hAnsiTheme="majorHAnsi" w:cstheme="majorHAnsi"/>
          <w:sz w:val="24"/>
          <w:szCs w:val="24"/>
        </w:rPr>
        <w:t xml:space="preserve">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7F46B610" w14:textId="127EECD2" w:rsidR="004E0E92" w:rsidRPr="004E0E92" w:rsidRDefault="004E0E92" w:rsidP="00542669">
      <w:pPr>
        <w:pStyle w:val="Akapitzlist"/>
        <w:spacing w:line="276" w:lineRule="auto"/>
        <w:ind w:left="709" w:hanging="425"/>
        <w:contextualSpacing w:val="0"/>
        <w:jc w:val="both"/>
        <w:rPr>
          <w:rFonts w:asciiTheme="majorHAnsi" w:hAnsiTheme="majorHAnsi" w:cstheme="majorHAnsi"/>
          <w:sz w:val="24"/>
          <w:szCs w:val="24"/>
        </w:rPr>
      </w:pPr>
      <w:r>
        <w:rPr>
          <w:rFonts w:asciiTheme="majorHAnsi" w:hAnsiTheme="majorHAnsi" w:cstheme="majorHAnsi"/>
          <w:sz w:val="24"/>
          <w:szCs w:val="24"/>
        </w:rPr>
        <w:t>c</w:t>
      </w:r>
      <w:r w:rsidRPr="005E5F72">
        <w:rPr>
          <w:rFonts w:asciiTheme="majorHAnsi" w:hAnsiTheme="majorHAnsi" w:cstheme="majorHAnsi"/>
          <w:sz w:val="24"/>
          <w:szCs w:val="24"/>
        </w:rPr>
        <w:t xml:space="preserve">) wykonawcę oraz uczestnika konkursu, którego jednostką dominującą </w:t>
      </w:r>
      <w:r>
        <w:rPr>
          <w:rFonts w:asciiTheme="majorHAnsi" w:hAnsiTheme="majorHAnsi" w:cstheme="majorHAnsi"/>
          <w:sz w:val="24"/>
          <w:szCs w:val="24"/>
        </w:rPr>
        <w:br/>
      </w:r>
      <w:r w:rsidRPr="005E5F72">
        <w:rPr>
          <w:rFonts w:asciiTheme="majorHAnsi" w:hAnsiTheme="majorHAnsi" w:cstheme="majorHAnsi"/>
          <w:sz w:val="24"/>
          <w:szCs w:val="24"/>
        </w:rPr>
        <w:t xml:space="preserve">w rozumieniu art. 3 ust. 1 pkt 37 ustawy z dnia 29 września 1994 r. </w:t>
      </w:r>
      <w:r>
        <w:rPr>
          <w:rFonts w:asciiTheme="majorHAnsi" w:hAnsiTheme="majorHAnsi" w:cstheme="majorHAnsi"/>
          <w:sz w:val="24"/>
          <w:szCs w:val="24"/>
        </w:rPr>
        <w:br/>
      </w:r>
      <w:r w:rsidRPr="005E5F72">
        <w:rPr>
          <w:rFonts w:asciiTheme="majorHAnsi" w:hAnsiTheme="majorHAnsi" w:cstheme="majorHAnsi"/>
          <w:sz w:val="24"/>
          <w:szCs w:val="24"/>
        </w:rPr>
        <w:t xml:space="preserve">o rachunkowości (Dz. U. z 2021 r. poz. 217, 2105 i 2106) jest podmiot wymieniony </w:t>
      </w:r>
      <w:r w:rsidR="00AA743F">
        <w:rPr>
          <w:rFonts w:asciiTheme="majorHAnsi" w:hAnsiTheme="majorHAnsi" w:cstheme="majorHAnsi"/>
          <w:sz w:val="24"/>
          <w:szCs w:val="24"/>
        </w:rPr>
        <w:br/>
      </w:r>
      <w:r w:rsidRPr="005E5F72">
        <w:rPr>
          <w:rFonts w:asciiTheme="majorHAnsi" w:hAnsiTheme="majorHAnsi" w:cstheme="majorHAnsi"/>
          <w:sz w:val="24"/>
          <w:szCs w:val="24"/>
        </w:rP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EB1748">
        <w:rPr>
          <w:rFonts w:asciiTheme="majorHAnsi" w:hAnsiTheme="majorHAnsi" w:cstheme="majorHAnsi"/>
          <w:sz w:val="24"/>
          <w:szCs w:val="24"/>
        </w:rPr>
        <w:br/>
      </w:r>
      <w:r w:rsidRPr="005E5F72">
        <w:rPr>
          <w:rFonts w:asciiTheme="majorHAnsi" w:hAnsiTheme="majorHAnsi" w:cstheme="majorHAnsi"/>
          <w:sz w:val="24"/>
          <w:szCs w:val="24"/>
        </w:rPr>
        <w:t xml:space="preserve">o zastosowaniu środka, o którym mowa w art. 1 pkt 3. </w:t>
      </w:r>
    </w:p>
    <w:p w14:paraId="6416BE44" w14:textId="01DE1535" w:rsidR="00542669" w:rsidRPr="00542669" w:rsidRDefault="00542669" w:rsidP="0086479D">
      <w:pPr>
        <w:pStyle w:val="Akapitzlist"/>
        <w:numPr>
          <w:ilvl w:val="0"/>
          <w:numId w:val="2"/>
        </w:numPr>
        <w:spacing w:line="276" w:lineRule="auto"/>
        <w:ind w:left="426" w:hanging="426"/>
        <w:contextualSpacing w:val="0"/>
        <w:jc w:val="both"/>
        <w:rPr>
          <w:rFonts w:asciiTheme="majorHAnsi" w:hAnsiTheme="majorHAnsi" w:cstheme="majorHAnsi"/>
          <w:b/>
          <w:bCs/>
          <w:sz w:val="24"/>
          <w:szCs w:val="24"/>
        </w:rPr>
      </w:pPr>
      <w:r w:rsidRPr="002117BB">
        <w:rPr>
          <w:rFonts w:asciiTheme="majorHAnsi" w:hAnsiTheme="majorHAnsi" w:cs="Times New Roman"/>
          <w:b/>
          <w:bCs/>
          <w:sz w:val="24"/>
          <w:szCs w:val="24"/>
        </w:rPr>
        <w:t xml:space="preserve">Zamawiający wyklucza Wykonawcę z postępowania o zamówienie publiczne </w:t>
      </w:r>
      <w:r w:rsidRPr="00542669">
        <w:rPr>
          <w:rFonts w:asciiTheme="majorHAnsi" w:hAnsiTheme="majorHAnsi" w:cstheme="majorHAnsi"/>
          <w:sz w:val="24"/>
          <w:szCs w:val="24"/>
        </w:rPr>
        <w:t>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7B5A3B73" w14:textId="40AC921C" w:rsidR="00830756" w:rsidRPr="002117BB" w:rsidRDefault="00830756" w:rsidP="0086479D">
      <w:pPr>
        <w:pStyle w:val="Akapitzlist"/>
        <w:numPr>
          <w:ilvl w:val="0"/>
          <w:numId w:val="2"/>
        </w:numPr>
        <w:spacing w:line="276" w:lineRule="auto"/>
        <w:ind w:left="426" w:hanging="426"/>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Zamawiający odrzuca ofertę na podstawie art. 226 ust. 1 pkt 1-1</w:t>
      </w:r>
      <w:r w:rsidR="003646A2">
        <w:rPr>
          <w:rFonts w:asciiTheme="majorHAnsi" w:hAnsiTheme="majorHAnsi" w:cs="Times New Roman"/>
          <w:b/>
          <w:bCs/>
          <w:sz w:val="24"/>
          <w:szCs w:val="24"/>
        </w:rPr>
        <w:t>8</w:t>
      </w:r>
      <w:r w:rsidRPr="002117BB">
        <w:rPr>
          <w:rFonts w:asciiTheme="majorHAnsi" w:hAnsiTheme="majorHAnsi" w:cs="Times New Roman"/>
          <w:b/>
          <w:bCs/>
          <w:sz w:val="24"/>
          <w:szCs w:val="24"/>
        </w:rPr>
        <w:t xml:space="preserve">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 xml:space="preserve">, oraz </w:t>
      </w:r>
      <w:r w:rsidR="00AA743F">
        <w:rPr>
          <w:rFonts w:asciiTheme="majorHAnsi" w:hAnsiTheme="majorHAnsi" w:cs="Times New Roman"/>
          <w:b/>
          <w:bCs/>
          <w:sz w:val="24"/>
          <w:szCs w:val="24"/>
        </w:rPr>
        <w:br/>
      </w:r>
      <w:r w:rsidRPr="002117BB">
        <w:rPr>
          <w:rFonts w:asciiTheme="majorHAnsi" w:hAnsiTheme="majorHAnsi" w:cs="Times New Roman"/>
          <w:b/>
          <w:bCs/>
          <w:sz w:val="24"/>
          <w:szCs w:val="24"/>
        </w:rPr>
        <w:t xml:space="preserve">w pozostałych sytuacjach określonych w przepisach ustawy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w:t>
      </w:r>
    </w:p>
    <w:p w14:paraId="28E1003D" w14:textId="42EE17AF" w:rsidR="00830756" w:rsidRPr="002117BB" w:rsidRDefault="00830756" w:rsidP="0086479D">
      <w:pPr>
        <w:pStyle w:val="Akapitzlist"/>
        <w:numPr>
          <w:ilvl w:val="0"/>
          <w:numId w:val="2"/>
        </w:numPr>
        <w:spacing w:before="240" w:line="276" w:lineRule="auto"/>
        <w:ind w:left="426" w:hanging="426"/>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Oferty odrzucone oraz złożone przez Wykonawców wykluczonych z postępowania nie będą poddane ocenie.</w:t>
      </w:r>
    </w:p>
    <w:p w14:paraId="43FD9188" w14:textId="77777777" w:rsidR="00994765" w:rsidRDefault="00830756" w:rsidP="0086479D">
      <w:pPr>
        <w:pStyle w:val="Akapitzlist"/>
        <w:numPr>
          <w:ilvl w:val="0"/>
          <w:numId w:val="2"/>
        </w:numPr>
        <w:spacing w:line="276" w:lineRule="auto"/>
        <w:ind w:left="426" w:hanging="426"/>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może w celu potwierdzenia spełniania warunków udziału w postępowaniu,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3DC0456C" w14:textId="77777777" w:rsidR="00994765" w:rsidRDefault="00830756" w:rsidP="0086479D">
      <w:pPr>
        <w:pStyle w:val="Akapitzlist"/>
        <w:numPr>
          <w:ilvl w:val="0"/>
          <w:numId w:val="2"/>
        </w:numPr>
        <w:spacing w:line="276" w:lineRule="auto"/>
        <w:ind w:left="426" w:hanging="426"/>
        <w:contextualSpacing w:val="0"/>
        <w:jc w:val="both"/>
        <w:rPr>
          <w:rFonts w:asciiTheme="majorHAnsi" w:hAnsiTheme="majorHAnsi" w:cs="Times New Roman"/>
          <w:sz w:val="24"/>
          <w:szCs w:val="24"/>
        </w:rPr>
      </w:pPr>
      <w:r w:rsidRPr="00994765">
        <w:rPr>
          <w:rFonts w:asciiTheme="majorHAnsi" w:hAnsiTheme="majorHAnsi"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825B91E" w14:textId="1434229E" w:rsidR="00830756" w:rsidRPr="00994765" w:rsidRDefault="00830756" w:rsidP="0086479D">
      <w:pPr>
        <w:pStyle w:val="Akapitzlist"/>
        <w:numPr>
          <w:ilvl w:val="0"/>
          <w:numId w:val="2"/>
        </w:numPr>
        <w:spacing w:line="276" w:lineRule="auto"/>
        <w:ind w:left="426" w:hanging="426"/>
        <w:contextualSpacing w:val="0"/>
        <w:jc w:val="both"/>
        <w:rPr>
          <w:rFonts w:asciiTheme="majorHAnsi" w:hAnsiTheme="majorHAnsi" w:cs="Times New Roman"/>
          <w:sz w:val="24"/>
          <w:szCs w:val="24"/>
        </w:rPr>
      </w:pPr>
      <w:r w:rsidRPr="00994765">
        <w:rPr>
          <w:rFonts w:asciiTheme="majorHAnsi" w:hAnsiTheme="majorHAnsi" w:cs="Times New Roman"/>
          <w:sz w:val="24"/>
          <w:szCs w:val="24"/>
        </w:rPr>
        <w:t xml:space="preserve">Zobowiązanie podmiotu udostępniającego zasoby, potwierdza, że stosunek łączący Wykonawcę z podmiotami udostępniającymi zasoby określa w szczególności:   </w:t>
      </w:r>
    </w:p>
    <w:p w14:paraId="7A3B6EB7" w14:textId="77777777" w:rsidR="00830756" w:rsidRPr="002117BB" w:rsidRDefault="00830756" w:rsidP="0086479D">
      <w:pPr>
        <w:pStyle w:val="Akapitzlist"/>
        <w:numPr>
          <w:ilvl w:val="1"/>
          <w:numId w:val="2"/>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zakres dostępnych wykonawcy zasobów podmiotu udostępniającego zasoby;  </w:t>
      </w:r>
    </w:p>
    <w:p w14:paraId="551352DF" w14:textId="77777777" w:rsidR="00830756" w:rsidRPr="002117BB" w:rsidRDefault="00830756" w:rsidP="0086479D">
      <w:pPr>
        <w:pStyle w:val="Akapitzlist"/>
        <w:numPr>
          <w:ilvl w:val="1"/>
          <w:numId w:val="2"/>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sposób i okres udostępnienia wykonawcy i wykorzystania przez niego zasobów podmiotu udostępniającego te zasoby przy wykonywaniu zamówienia;</w:t>
      </w:r>
    </w:p>
    <w:p w14:paraId="615F2088" w14:textId="77777777" w:rsidR="00830756" w:rsidRPr="002117BB" w:rsidRDefault="00830756" w:rsidP="0086479D">
      <w:pPr>
        <w:pStyle w:val="Akapitzlist"/>
        <w:numPr>
          <w:ilvl w:val="1"/>
          <w:numId w:val="2"/>
        </w:numPr>
        <w:spacing w:line="276" w:lineRule="auto"/>
        <w:ind w:left="851" w:hanging="425"/>
        <w:contextualSpacing w:val="0"/>
        <w:jc w:val="both"/>
        <w:rPr>
          <w:rFonts w:asciiTheme="majorHAnsi" w:hAnsiTheme="majorHAnsi" w:cs="Times New Roman"/>
          <w:sz w:val="24"/>
          <w:szCs w:val="24"/>
        </w:rPr>
      </w:pPr>
      <w:r w:rsidRPr="002117BB">
        <w:rPr>
          <w:rFonts w:asciiTheme="majorHAnsi" w:hAnsiTheme="majorHAnsi"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6FF459" w14:textId="77777777" w:rsidR="00830756" w:rsidRPr="002117BB" w:rsidRDefault="00830756" w:rsidP="00830756">
      <w:pPr>
        <w:spacing w:line="276" w:lineRule="auto"/>
        <w:ind w:left="360"/>
        <w:jc w:val="both"/>
        <w:rPr>
          <w:rFonts w:asciiTheme="majorHAnsi" w:hAnsiTheme="majorHAnsi" w:cs="Times New Roman"/>
          <w:sz w:val="24"/>
          <w:szCs w:val="24"/>
        </w:rPr>
      </w:pPr>
      <w:r w:rsidRPr="002117BB">
        <w:rPr>
          <w:rFonts w:asciiTheme="majorHAnsi" w:hAnsiTheme="majorHAnsi" w:cs="Times New Roman"/>
          <w:sz w:val="24"/>
          <w:szCs w:val="24"/>
        </w:rPr>
        <w:t xml:space="preserve">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 Pozostałe informacje w zakresie dysponowania zasobami „podmiotów trzecich” zawarte są w art. 118 – 123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w:t>
      </w:r>
    </w:p>
    <w:p w14:paraId="1FE7A855" w14:textId="77777777" w:rsidR="00994765" w:rsidRDefault="00AC331D" w:rsidP="0086479D">
      <w:pPr>
        <w:pStyle w:val="Akapitzlist"/>
        <w:numPr>
          <w:ilvl w:val="0"/>
          <w:numId w:val="2"/>
        </w:numPr>
        <w:spacing w:line="276" w:lineRule="auto"/>
        <w:ind w:left="426" w:hanging="426"/>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Wykonawcy wspólnie ubiegający</w:t>
      </w:r>
      <w:r w:rsidR="00830756" w:rsidRPr="002117BB">
        <w:rPr>
          <w:rFonts w:asciiTheme="majorHAnsi" w:hAnsiTheme="majorHAnsi" w:cs="Times New Roman"/>
          <w:b/>
          <w:bCs/>
          <w:sz w:val="24"/>
          <w:szCs w:val="24"/>
        </w:rPr>
        <w:t xml:space="preserve"> się o udzielenie zamówienia (konsorcjum), wskazane warunki udziału w postępowaniu mogą spełniać łącznie. </w:t>
      </w:r>
    </w:p>
    <w:p w14:paraId="74D28D91" w14:textId="77777777" w:rsidR="00994765" w:rsidRPr="00994765" w:rsidRDefault="00830756" w:rsidP="0086479D">
      <w:pPr>
        <w:pStyle w:val="Akapitzlist"/>
        <w:numPr>
          <w:ilvl w:val="0"/>
          <w:numId w:val="2"/>
        </w:numPr>
        <w:spacing w:line="276" w:lineRule="auto"/>
        <w:ind w:left="426" w:hanging="426"/>
        <w:contextualSpacing w:val="0"/>
        <w:jc w:val="both"/>
        <w:rPr>
          <w:rFonts w:asciiTheme="majorHAnsi" w:hAnsiTheme="majorHAnsi" w:cs="Times New Roman"/>
          <w:b/>
          <w:bCs/>
          <w:sz w:val="24"/>
          <w:szCs w:val="24"/>
        </w:rPr>
      </w:pPr>
      <w:r w:rsidRPr="00994765">
        <w:rPr>
          <w:rFonts w:asciiTheme="majorHAnsi" w:hAnsiTheme="majorHAnsi" w:cs="Times New Roman"/>
          <w:sz w:val="24"/>
          <w:szCs w:val="24"/>
        </w:rPr>
        <w:t>Żaden z podmiotów wy</w:t>
      </w:r>
      <w:r w:rsidR="00994765" w:rsidRPr="00994765">
        <w:rPr>
          <w:rFonts w:asciiTheme="majorHAnsi" w:hAnsiTheme="majorHAnsi" w:cs="Times New Roman"/>
          <w:sz w:val="24"/>
          <w:szCs w:val="24"/>
        </w:rPr>
        <w:t>stępujących wspólnie ani żaden W</w:t>
      </w:r>
      <w:r w:rsidRPr="00994765">
        <w:rPr>
          <w:rFonts w:asciiTheme="majorHAnsi" w:hAnsiTheme="majorHAnsi" w:cs="Times New Roman"/>
          <w:sz w:val="24"/>
          <w:szCs w:val="24"/>
        </w:rPr>
        <w:t xml:space="preserve">ykonawca udostępniający potencjał - nie mogą podlegać wykluczeniu. </w:t>
      </w:r>
    </w:p>
    <w:p w14:paraId="5D13A580" w14:textId="77777777" w:rsidR="00994765" w:rsidRPr="00994765" w:rsidRDefault="00830756" w:rsidP="0086479D">
      <w:pPr>
        <w:pStyle w:val="Akapitzlist"/>
        <w:numPr>
          <w:ilvl w:val="0"/>
          <w:numId w:val="2"/>
        </w:numPr>
        <w:spacing w:line="276" w:lineRule="auto"/>
        <w:ind w:left="426" w:hanging="426"/>
        <w:contextualSpacing w:val="0"/>
        <w:jc w:val="both"/>
        <w:rPr>
          <w:rFonts w:asciiTheme="majorHAnsi" w:hAnsiTheme="majorHAnsi" w:cs="Times New Roman"/>
          <w:b/>
          <w:bCs/>
          <w:sz w:val="24"/>
          <w:szCs w:val="24"/>
        </w:rPr>
      </w:pPr>
      <w:r w:rsidRPr="00994765">
        <w:rPr>
          <w:rFonts w:asciiTheme="majorHAnsi" w:hAnsiTheme="majorHAnsi" w:cs="Times New Roman"/>
          <w:sz w:val="24"/>
          <w:szCs w:val="24"/>
        </w:rPr>
        <w:t xml:space="preserve">Każdy uczestnik Konsorcjum ma obowiązek złożenia dokumentów i oświadczeń potwierdzających niepodleganie wykluczeniu z postępowania. </w:t>
      </w:r>
    </w:p>
    <w:p w14:paraId="01B67AC0" w14:textId="55C0F870" w:rsidR="00830756" w:rsidRPr="00994765" w:rsidRDefault="00830756" w:rsidP="0086479D">
      <w:pPr>
        <w:pStyle w:val="Akapitzlist"/>
        <w:numPr>
          <w:ilvl w:val="0"/>
          <w:numId w:val="2"/>
        </w:numPr>
        <w:spacing w:line="276" w:lineRule="auto"/>
        <w:ind w:left="426" w:hanging="426"/>
        <w:contextualSpacing w:val="0"/>
        <w:jc w:val="both"/>
        <w:rPr>
          <w:rFonts w:asciiTheme="majorHAnsi" w:hAnsiTheme="majorHAnsi" w:cs="Times New Roman"/>
          <w:b/>
          <w:bCs/>
          <w:sz w:val="24"/>
          <w:szCs w:val="24"/>
        </w:rPr>
      </w:pPr>
      <w:r w:rsidRPr="00994765">
        <w:rPr>
          <w:rFonts w:asciiTheme="majorHAnsi" w:hAnsiTheme="majorHAnsi" w:cs="Times New Roman"/>
          <w:sz w:val="24"/>
          <w:szCs w:val="24"/>
        </w:rPr>
        <w:t xml:space="preserve">Niespełnienie choćby jednego z warunków skutkować będzie wykluczeniem Wykonawcy </w:t>
      </w:r>
      <w:r w:rsidR="00C92C90" w:rsidRPr="00994765">
        <w:rPr>
          <w:rFonts w:asciiTheme="majorHAnsi" w:hAnsiTheme="majorHAnsi" w:cs="Times New Roman"/>
          <w:sz w:val="24"/>
          <w:szCs w:val="24"/>
        </w:rPr>
        <w:br/>
      </w:r>
      <w:r w:rsidRPr="00994765">
        <w:rPr>
          <w:rFonts w:asciiTheme="majorHAnsi" w:hAnsiTheme="majorHAnsi" w:cs="Times New Roman"/>
          <w:sz w:val="24"/>
          <w:szCs w:val="24"/>
        </w:rPr>
        <w:t>z postępowania.</w:t>
      </w:r>
    </w:p>
    <w:p w14:paraId="647FF8CE" w14:textId="77777777" w:rsidR="000C2040" w:rsidRPr="002117BB" w:rsidRDefault="000C2040" w:rsidP="000C2040">
      <w:pPr>
        <w:rPr>
          <w:rFonts w:asciiTheme="majorHAnsi" w:hAnsiTheme="majorHAnsi"/>
          <w:b/>
          <w:bCs/>
          <w:sz w:val="24"/>
          <w:szCs w:val="24"/>
        </w:rPr>
      </w:pPr>
    </w:p>
    <w:p w14:paraId="7E484858" w14:textId="549B5348" w:rsidR="00A24744" w:rsidRPr="00A24744" w:rsidRDefault="00A24744" w:rsidP="00A24744">
      <w:pPr>
        <w:spacing w:after="0"/>
        <w:jc w:val="center"/>
        <w:rPr>
          <w:rFonts w:asciiTheme="majorHAnsi" w:hAnsiTheme="majorHAnsi"/>
          <w:b/>
          <w:bCs/>
          <w:sz w:val="28"/>
          <w:szCs w:val="28"/>
        </w:rPr>
      </w:pPr>
      <w:r w:rsidRPr="00A24744">
        <w:rPr>
          <w:rFonts w:asciiTheme="majorHAnsi" w:hAnsiTheme="majorHAnsi"/>
          <w:b/>
          <w:bCs/>
          <w:sz w:val="28"/>
          <w:szCs w:val="28"/>
        </w:rPr>
        <w:t xml:space="preserve">Rozdział </w:t>
      </w:r>
      <w:r w:rsidR="009304AE">
        <w:rPr>
          <w:rFonts w:asciiTheme="majorHAnsi" w:hAnsiTheme="majorHAnsi"/>
          <w:b/>
          <w:bCs/>
          <w:sz w:val="28"/>
          <w:szCs w:val="28"/>
        </w:rPr>
        <w:t>IX</w:t>
      </w:r>
    </w:p>
    <w:p w14:paraId="69F216D7" w14:textId="360C6163" w:rsidR="00AC6630" w:rsidRDefault="00AC6630" w:rsidP="00A24744">
      <w:pPr>
        <w:pBdr>
          <w:bottom w:val="single" w:sz="12" w:space="1" w:color="auto"/>
        </w:pBdr>
        <w:spacing w:after="0"/>
        <w:jc w:val="center"/>
        <w:rPr>
          <w:rFonts w:asciiTheme="majorHAnsi" w:hAnsiTheme="majorHAnsi"/>
          <w:b/>
          <w:bCs/>
          <w:sz w:val="28"/>
          <w:szCs w:val="28"/>
        </w:rPr>
      </w:pPr>
      <w:r w:rsidRPr="00A24744">
        <w:rPr>
          <w:rFonts w:asciiTheme="majorHAnsi" w:hAnsiTheme="majorHAnsi"/>
          <w:b/>
          <w:bCs/>
          <w:sz w:val="28"/>
          <w:szCs w:val="28"/>
        </w:rPr>
        <w:t xml:space="preserve"> Wykaz podmiotowych środków dowodowych oraz innych dokumentów lub oświadczeń</w:t>
      </w:r>
      <w:r w:rsidR="008E3AF6" w:rsidRPr="00A24744">
        <w:rPr>
          <w:rFonts w:asciiTheme="majorHAnsi" w:hAnsiTheme="majorHAnsi"/>
          <w:b/>
          <w:bCs/>
          <w:sz w:val="28"/>
          <w:szCs w:val="28"/>
        </w:rPr>
        <w:t xml:space="preserve"> </w:t>
      </w:r>
      <w:r w:rsidR="00721255" w:rsidRPr="00A24744">
        <w:rPr>
          <w:rFonts w:asciiTheme="majorHAnsi" w:hAnsiTheme="majorHAnsi"/>
          <w:b/>
          <w:bCs/>
          <w:sz w:val="28"/>
          <w:szCs w:val="28"/>
        </w:rPr>
        <w:t>p</w:t>
      </w:r>
      <w:r w:rsidRPr="00A24744">
        <w:rPr>
          <w:rFonts w:asciiTheme="majorHAnsi" w:hAnsiTheme="majorHAnsi"/>
          <w:b/>
          <w:bCs/>
          <w:sz w:val="28"/>
          <w:szCs w:val="28"/>
        </w:rPr>
        <w:t>otwierdzających spełnienie warunków udziału w postępowaniu oraz brak podstaw do</w:t>
      </w:r>
      <w:r w:rsidR="008E3AF6" w:rsidRPr="00A24744">
        <w:rPr>
          <w:rFonts w:asciiTheme="majorHAnsi" w:hAnsiTheme="majorHAnsi"/>
          <w:b/>
          <w:bCs/>
          <w:sz w:val="28"/>
          <w:szCs w:val="28"/>
        </w:rPr>
        <w:t xml:space="preserve"> </w:t>
      </w:r>
      <w:r w:rsidRPr="00A24744">
        <w:rPr>
          <w:rFonts w:asciiTheme="majorHAnsi" w:hAnsiTheme="majorHAnsi"/>
          <w:b/>
          <w:bCs/>
          <w:sz w:val="28"/>
          <w:szCs w:val="28"/>
        </w:rPr>
        <w:t>wykluczenia</w:t>
      </w:r>
    </w:p>
    <w:p w14:paraId="034723FA" w14:textId="77777777" w:rsidR="00A24744" w:rsidRPr="00A24744" w:rsidRDefault="00A24744" w:rsidP="002117BB">
      <w:pPr>
        <w:jc w:val="center"/>
        <w:rPr>
          <w:rFonts w:asciiTheme="majorHAnsi" w:hAnsiTheme="majorHAnsi"/>
          <w:b/>
          <w:bCs/>
          <w:sz w:val="28"/>
          <w:szCs w:val="28"/>
        </w:rPr>
      </w:pPr>
    </w:p>
    <w:p w14:paraId="1448E918" w14:textId="77777777" w:rsidR="0032661F" w:rsidRPr="002117BB" w:rsidRDefault="0032661F" w:rsidP="0086479D">
      <w:pPr>
        <w:pStyle w:val="Akapitzlist"/>
        <w:numPr>
          <w:ilvl w:val="0"/>
          <w:numId w:val="3"/>
        </w:numPr>
        <w:spacing w:before="240" w:line="276" w:lineRule="auto"/>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 xml:space="preserve">Do oferty Wykonawca zobowiązany jest dołączyć aktualne na dzień składania ofert </w:t>
      </w:r>
      <w:r w:rsidRPr="00FB1285">
        <w:rPr>
          <w:rFonts w:asciiTheme="majorHAnsi" w:hAnsiTheme="majorHAnsi" w:cs="Times New Roman"/>
          <w:b/>
          <w:bCs/>
          <w:sz w:val="24"/>
          <w:szCs w:val="24"/>
          <w:u w:val="single"/>
        </w:rPr>
        <w:t>oświadczenie wstępne o spełnianiu warunków udziału w postępowaniu oraz o braku podstaw do wykluczenia z postępowania</w:t>
      </w:r>
      <w:r w:rsidRPr="002117BB">
        <w:rPr>
          <w:rFonts w:asciiTheme="majorHAnsi" w:hAnsiTheme="majorHAnsi" w:cs="Times New Roman"/>
          <w:b/>
          <w:bCs/>
          <w:sz w:val="24"/>
          <w:szCs w:val="24"/>
        </w:rPr>
        <w:t xml:space="preserve">– tj. oświadczenie, o którym mowa w art. 125 ust. 1 </w:t>
      </w:r>
      <w:proofErr w:type="spellStart"/>
      <w:r w:rsidRPr="002117BB">
        <w:rPr>
          <w:rFonts w:asciiTheme="majorHAnsi" w:hAnsiTheme="majorHAnsi" w:cs="Times New Roman"/>
          <w:b/>
          <w:bCs/>
          <w:sz w:val="24"/>
          <w:szCs w:val="24"/>
        </w:rPr>
        <w:t>Pzp</w:t>
      </w:r>
      <w:proofErr w:type="spellEnd"/>
      <w:r w:rsidRPr="002117BB">
        <w:rPr>
          <w:rFonts w:asciiTheme="majorHAnsi" w:hAnsiTheme="majorHAnsi" w:cs="Times New Roman"/>
          <w:b/>
          <w:bCs/>
          <w:sz w:val="24"/>
          <w:szCs w:val="24"/>
        </w:rPr>
        <w:t xml:space="preserve"> - zgodnie z </w:t>
      </w:r>
      <w:r w:rsidRPr="00AA743F">
        <w:rPr>
          <w:rFonts w:asciiTheme="majorHAnsi" w:hAnsiTheme="majorHAnsi" w:cs="Times New Roman"/>
          <w:b/>
          <w:bCs/>
          <w:sz w:val="24"/>
          <w:szCs w:val="24"/>
        </w:rPr>
        <w:t>załącznikiem nr 3 do</w:t>
      </w:r>
      <w:r w:rsidRPr="002117BB">
        <w:rPr>
          <w:rFonts w:asciiTheme="majorHAnsi" w:hAnsiTheme="majorHAnsi" w:cs="Times New Roman"/>
          <w:b/>
          <w:bCs/>
          <w:sz w:val="24"/>
          <w:szCs w:val="24"/>
        </w:rPr>
        <w:t xml:space="preserve"> SWZ.  </w:t>
      </w:r>
    </w:p>
    <w:p w14:paraId="4C22F251" w14:textId="77777777" w:rsidR="0032661F" w:rsidRPr="002117BB" w:rsidRDefault="0032661F" w:rsidP="0086479D">
      <w:pPr>
        <w:pStyle w:val="Akapitzlist"/>
        <w:numPr>
          <w:ilvl w:val="0"/>
          <w:numId w:val="3"/>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Informacje zawarte w oświadczeniu, o którym mowa w punkcie poprzednim stanowią wstępne potwierdzenie, że Wykonawca nie podlega wykluczeniu oraz spełnia warunki udziału w postępowaniu.     </w:t>
      </w:r>
    </w:p>
    <w:p w14:paraId="73B6FAE5" w14:textId="46E739ED" w:rsidR="0032661F" w:rsidRDefault="00354F53" w:rsidP="0086479D">
      <w:pPr>
        <w:pStyle w:val="Akapitzlist"/>
        <w:numPr>
          <w:ilvl w:val="0"/>
          <w:numId w:val="3"/>
        </w:numPr>
        <w:spacing w:before="240" w:line="276" w:lineRule="auto"/>
        <w:contextualSpacing w:val="0"/>
        <w:jc w:val="both"/>
        <w:rPr>
          <w:rFonts w:asciiTheme="majorHAnsi" w:hAnsiTheme="majorHAnsi" w:cs="Times New Roman"/>
          <w:sz w:val="24"/>
          <w:szCs w:val="24"/>
        </w:rPr>
      </w:pPr>
      <w:r>
        <w:rPr>
          <w:rFonts w:asciiTheme="majorHAnsi" w:hAnsiTheme="majorHAnsi" w:cs="Times New Roman"/>
          <w:sz w:val="24"/>
          <w:szCs w:val="24"/>
        </w:rPr>
        <w:t>Zamawiający wzywa W</w:t>
      </w:r>
      <w:r w:rsidR="0032661F" w:rsidRPr="002117BB">
        <w:rPr>
          <w:rFonts w:asciiTheme="majorHAnsi" w:hAnsiTheme="majorHAnsi" w:cs="Times New Roman"/>
          <w:sz w:val="24"/>
          <w:szCs w:val="24"/>
        </w:rPr>
        <w:t xml:space="preserve">ykonawcę, którego oferta została najwyżej oceniona, do złożenia </w:t>
      </w:r>
      <w:r w:rsidR="00AE0CDF">
        <w:rPr>
          <w:rFonts w:asciiTheme="majorHAnsi" w:hAnsiTheme="majorHAnsi" w:cs="Times New Roman"/>
          <w:sz w:val="24"/>
          <w:szCs w:val="24"/>
        </w:rPr>
        <w:br/>
      </w:r>
      <w:r w:rsidR="0032661F" w:rsidRPr="002117BB">
        <w:rPr>
          <w:rFonts w:asciiTheme="majorHAnsi" w:hAnsiTheme="majorHAnsi" w:cs="Times New Roman"/>
          <w:sz w:val="24"/>
          <w:szCs w:val="24"/>
        </w:rPr>
        <w:t xml:space="preserve">w wyznaczonym terminie, nie krótszym niż 5 dni od dnia wezwania, podmiotowych </w:t>
      </w:r>
      <w:r w:rsidR="0032661F" w:rsidRPr="00EC4B66">
        <w:rPr>
          <w:rFonts w:asciiTheme="majorHAnsi" w:hAnsiTheme="majorHAnsi" w:cs="Times New Roman"/>
          <w:sz w:val="24"/>
          <w:szCs w:val="24"/>
        </w:rPr>
        <w:t>środków dowodowych, aktualnych na dzień złożenia.</w:t>
      </w:r>
    </w:p>
    <w:p w14:paraId="4DC40B7E" w14:textId="35D338EB" w:rsidR="0032661F" w:rsidRPr="00EC4B66" w:rsidRDefault="0032661F" w:rsidP="00EC4B66">
      <w:pPr>
        <w:pStyle w:val="Akapitzlist"/>
        <w:numPr>
          <w:ilvl w:val="0"/>
          <w:numId w:val="3"/>
        </w:numPr>
        <w:spacing w:before="240" w:line="276" w:lineRule="auto"/>
        <w:contextualSpacing w:val="0"/>
        <w:jc w:val="both"/>
        <w:rPr>
          <w:rFonts w:asciiTheme="majorHAnsi" w:hAnsiTheme="majorHAnsi" w:cs="Times New Roman"/>
          <w:sz w:val="24"/>
          <w:szCs w:val="24"/>
        </w:rPr>
      </w:pPr>
      <w:r w:rsidRPr="00EC4B66">
        <w:rPr>
          <w:rFonts w:asciiTheme="majorHAnsi" w:hAnsiTheme="majorHAnsi" w:cs="Times New Roman"/>
          <w:sz w:val="24"/>
          <w:szCs w:val="24"/>
        </w:rPr>
        <w:t>Podmiotowe środki</w:t>
      </w:r>
      <w:r w:rsidR="00A24744" w:rsidRPr="00EC4B66">
        <w:rPr>
          <w:rFonts w:asciiTheme="majorHAnsi" w:hAnsiTheme="majorHAnsi" w:cs="Times New Roman"/>
          <w:sz w:val="24"/>
          <w:szCs w:val="24"/>
        </w:rPr>
        <w:t xml:space="preserve"> dowodowe wymagane od W</w:t>
      </w:r>
      <w:r w:rsidR="005B5F36" w:rsidRPr="00EC4B66">
        <w:rPr>
          <w:rFonts w:asciiTheme="majorHAnsi" w:hAnsiTheme="majorHAnsi" w:cs="Times New Roman"/>
          <w:sz w:val="24"/>
          <w:szCs w:val="24"/>
        </w:rPr>
        <w:t xml:space="preserve">ykonawcy. Zamawiający zamiast podmiotowych środków dowodowych, żąda oświadczenia Wykonawcy o aktualności informacji zawartych w oświadczeniu o którym mowa w art. 125 ust. 1 ustawy </w:t>
      </w:r>
      <w:proofErr w:type="spellStart"/>
      <w:r w:rsidR="005B5F36" w:rsidRPr="00EC4B66">
        <w:rPr>
          <w:rFonts w:asciiTheme="majorHAnsi" w:hAnsiTheme="majorHAnsi" w:cs="Times New Roman"/>
          <w:sz w:val="24"/>
          <w:szCs w:val="24"/>
        </w:rPr>
        <w:t>Pzp</w:t>
      </w:r>
      <w:proofErr w:type="spellEnd"/>
      <w:r w:rsidR="005B5F36" w:rsidRPr="00EC4B66">
        <w:rPr>
          <w:rFonts w:asciiTheme="majorHAnsi" w:hAnsiTheme="majorHAnsi" w:cs="Times New Roman"/>
          <w:sz w:val="24"/>
          <w:szCs w:val="24"/>
        </w:rPr>
        <w:t>.</w:t>
      </w:r>
      <w:r w:rsidR="00AE0CDF" w:rsidRPr="00EC4B66">
        <w:rPr>
          <w:rFonts w:asciiTheme="majorHAnsi" w:hAnsiTheme="majorHAnsi" w:cs="Times New Roman"/>
          <w:sz w:val="24"/>
          <w:szCs w:val="24"/>
        </w:rPr>
        <w:t xml:space="preserve"> </w:t>
      </w:r>
      <w:r w:rsidR="00AE0CDF" w:rsidRPr="00AA743F">
        <w:rPr>
          <w:rFonts w:asciiTheme="majorHAnsi" w:hAnsiTheme="majorHAnsi" w:cs="Times New Roman"/>
          <w:sz w:val="24"/>
          <w:szCs w:val="24"/>
        </w:rPr>
        <w:t>załącznik nr 6 do SWZ.</w:t>
      </w:r>
    </w:p>
    <w:p w14:paraId="62CFE3E3" w14:textId="1A279D9B" w:rsidR="0032661F" w:rsidRDefault="0032661F" w:rsidP="0086479D">
      <w:pPr>
        <w:pStyle w:val="Akapitzlist"/>
        <w:numPr>
          <w:ilvl w:val="0"/>
          <w:numId w:val="3"/>
        </w:numPr>
        <w:spacing w:before="240" w:line="276" w:lineRule="auto"/>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 xml:space="preserve">W celu potwierdzenia warunków udziału w postępowaniu w zakresie wiedzy </w:t>
      </w:r>
      <w:r w:rsidR="00FB1285">
        <w:rPr>
          <w:rFonts w:asciiTheme="majorHAnsi" w:hAnsiTheme="majorHAnsi" w:cs="Times New Roman"/>
          <w:b/>
          <w:bCs/>
          <w:sz w:val="24"/>
          <w:szCs w:val="24"/>
        </w:rPr>
        <w:br/>
      </w:r>
      <w:r w:rsidRPr="002117BB">
        <w:rPr>
          <w:rFonts w:asciiTheme="majorHAnsi" w:hAnsiTheme="majorHAnsi" w:cs="Times New Roman"/>
          <w:b/>
          <w:bCs/>
          <w:sz w:val="24"/>
          <w:szCs w:val="24"/>
        </w:rPr>
        <w:t>i doświadczenia Zamawiający żąda:</w:t>
      </w:r>
    </w:p>
    <w:p w14:paraId="13FD8DFF" w14:textId="27455C91" w:rsidR="00BA39BF" w:rsidRPr="00BA39BF" w:rsidRDefault="00BA39BF" w:rsidP="00F12DB1">
      <w:pPr>
        <w:spacing w:before="240" w:line="276" w:lineRule="auto"/>
        <w:ind w:left="142" w:hanging="142"/>
        <w:jc w:val="both"/>
        <w:rPr>
          <w:rFonts w:asciiTheme="majorHAnsi" w:hAnsiTheme="majorHAnsi" w:cs="Times New Roman"/>
          <w:sz w:val="24"/>
          <w:szCs w:val="24"/>
        </w:rPr>
      </w:pPr>
      <w:r w:rsidRPr="00BA39BF">
        <w:rPr>
          <w:rFonts w:asciiTheme="majorHAnsi" w:hAnsiTheme="majorHAnsi" w:cs="Times New Roman"/>
          <w:b/>
          <w:bCs/>
          <w:sz w:val="24"/>
          <w:szCs w:val="24"/>
        </w:rPr>
        <w:t xml:space="preserve">- </w:t>
      </w:r>
      <w:r w:rsidRPr="00BA39BF">
        <w:rPr>
          <w:rFonts w:asciiTheme="majorHAnsi" w:hAnsiTheme="majorHAnsi" w:cs="Times New Roman"/>
          <w:sz w:val="24"/>
          <w:szCs w:val="24"/>
        </w:rPr>
        <w:t xml:space="preserve">koncesji na prowadzenie działalności gospodarczej w zakresie usług ochrony osób i mienia wydaną zgodnie z ustawą z dnia 22 sierpnia 1997r. o ochronie osób i mienia (tj. </w:t>
      </w:r>
      <w:r w:rsidR="004C5ADE">
        <w:rPr>
          <w:rFonts w:asciiTheme="majorHAnsi" w:hAnsiTheme="majorHAnsi" w:cs="Times New Roman"/>
          <w:sz w:val="24"/>
          <w:szCs w:val="24"/>
        </w:rPr>
        <w:t>Dz.U. z 2025r. poz. 532</w:t>
      </w:r>
      <w:r w:rsidRPr="00BA39BF">
        <w:rPr>
          <w:rFonts w:asciiTheme="majorHAnsi" w:hAnsiTheme="majorHAnsi" w:cs="Times New Roman"/>
          <w:sz w:val="24"/>
          <w:szCs w:val="24"/>
        </w:rPr>
        <w:t>),</w:t>
      </w:r>
    </w:p>
    <w:p w14:paraId="013D21B1" w14:textId="77777777" w:rsidR="00BA39BF" w:rsidRPr="00BA39BF" w:rsidRDefault="00BA39BF" w:rsidP="00F12DB1">
      <w:pPr>
        <w:spacing w:before="240" w:line="276" w:lineRule="auto"/>
        <w:ind w:left="142" w:hanging="142"/>
        <w:jc w:val="both"/>
        <w:rPr>
          <w:rFonts w:asciiTheme="majorHAnsi" w:hAnsiTheme="majorHAnsi" w:cs="Times New Roman"/>
          <w:sz w:val="24"/>
          <w:szCs w:val="24"/>
        </w:rPr>
      </w:pPr>
      <w:r w:rsidRPr="00BA39BF">
        <w:rPr>
          <w:rFonts w:asciiTheme="majorHAnsi" w:hAnsiTheme="majorHAnsi" w:cs="Times New Roman"/>
          <w:sz w:val="24"/>
          <w:szCs w:val="24"/>
        </w:rPr>
        <w:t xml:space="preserve">- dokumentu potwierdzającego, że Wykonawca jest ubezpieczony od odpowiedzialności cywilnej w zakresie prowadzonej działalności gospodarczej na sumę </w:t>
      </w:r>
      <w:r w:rsidRPr="00AA743F">
        <w:rPr>
          <w:rFonts w:asciiTheme="majorHAnsi" w:hAnsiTheme="majorHAnsi" w:cs="Times New Roman"/>
          <w:sz w:val="24"/>
          <w:szCs w:val="24"/>
        </w:rPr>
        <w:t>gwarancyjną min</w:t>
      </w:r>
      <w:r w:rsidRPr="00493D64">
        <w:rPr>
          <w:rFonts w:asciiTheme="majorHAnsi" w:hAnsiTheme="majorHAnsi" w:cs="Times New Roman"/>
          <w:sz w:val="24"/>
          <w:szCs w:val="24"/>
        </w:rPr>
        <w:t>. 500 000,00 PLN.</w:t>
      </w:r>
    </w:p>
    <w:p w14:paraId="214243AB" w14:textId="77777777" w:rsidR="00BA39BF" w:rsidRPr="00BF21BD" w:rsidRDefault="00BA39BF" w:rsidP="00F12DB1">
      <w:pPr>
        <w:spacing w:before="240" w:line="276" w:lineRule="auto"/>
        <w:ind w:left="142" w:hanging="142"/>
        <w:jc w:val="both"/>
        <w:rPr>
          <w:rFonts w:asciiTheme="majorHAnsi" w:hAnsiTheme="majorHAnsi" w:cs="Times New Roman"/>
          <w:sz w:val="24"/>
          <w:szCs w:val="24"/>
        </w:rPr>
      </w:pPr>
      <w:r w:rsidRPr="00BA39BF">
        <w:rPr>
          <w:rFonts w:asciiTheme="majorHAnsi" w:hAnsiTheme="majorHAnsi" w:cs="Times New Roman"/>
          <w:sz w:val="24"/>
          <w:szCs w:val="24"/>
        </w:rPr>
        <w:t>- 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wystawione w okresie ostatnich 3 miesięcy</w:t>
      </w:r>
      <w:r w:rsidRPr="00BF21BD">
        <w:rPr>
          <w:rFonts w:asciiTheme="majorHAnsi" w:hAnsiTheme="majorHAnsi" w:cs="Times New Roman"/>
          <w:sz w:val="24"/>
          <w:szCs w:val="24"/>
        </w:rPr>
        <w:t>. załącznik nr 10 do SWZ.</w:t>
      </w:r>
    </w:p>
    <w:p w14:paraId="1E211838" w14:textId="3FE03E16" w:rsidR="00536B75" w:rsidRPr="009154C1" w:rsidRDefault="00BA39BF" w:rsidP="00F12DB1">
      <w:pPr>
        <w:spacing w:before="240" w:line="276" w:lineRule="auto"/>
        <w:ind w:left="284" w:hanging="284"/>
        <w:jc w:val="both"/>
        <w:rPr>
          <w:rFonts w:asciiTheme="majorHAnsi" w:hAnsiTheme="majorHAnsi" w:cs="Times New Roman"/>
          <w:sz w:val="24"/>
          <w:szCs w:val="24"/>
        </w:rPr>
      </w:pPr>
      <w:r w:rsidRPr="00BF21BD">
        <w:rPr>
          <w:rFonts w:asciiTheme="majorHAnsi" w:hAnsiTheme="majorHAnsi" w:cs="Times New Roman"/>
          <w:sz w:val="24"/>
          <w:szCs w:val="24"/>
        </w:rPr>
        <w:t>- wykazu osób, skierowanych przez Wykonawcę do realizacji zamówienia publicznego,</w:t>
      </w:r>
      <w:r w:rsidR="009154C1" w:rsidRPr="00BF21BD">
        <w:rPr>
          <w:rFonts w:asciiTheme="majorHAnsi" w:hAnsiTheme="majorHAnsi" w:cs="Times New Roman"/>
          <w:sz w:val="24"/>
          <w:szCs w:val="24"/>
        </w:rPr>
        <w:t xml:space="preserve"> </w:t>
      </w:r>
      <w:r w:rsidR="00F12DB1" w:rsidRPr="00BF21BD">
        <w:rPr>
          <w:rFonts w:asciiTheme="majorHAnsi" w:hAnsiTheme="majorHAnsi" w:cs="Times New Roman"/>
          <w:sz w:val="24"/>
          <w:szCs w:val="24"/>
        </w:rPr>
        <w:br/>
      </w:r>
      <w:r w:rsidRPr="00BF21BD">
        <w:rPr>
          <w:rFonts w:asciiTheme="majorHAnsi" w:hAnsiTheme="majorHAnsi" w:cs="Times New Roman"/>
          <w:sz w:val="24"/>
          <w:szCs w:val="24"/>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załącznik nr 9 do</w:t>
      </w:r>
      <w:r w:rsidRPr="00AA743F">
        <w:rPr>
          <w:rFonts w:asciiTheme="majorHAnsi" w:hAnsiTheme="majorHAnsi" w:cs="Times New Roman"/>
          <w:sz w:val="24"/>
          <w:szCs w:val="24"/>
        </w:rPr>
        <w:t xml:space="preserve"> SWZ.;</w:t>
      </w:r>
    </w:p>
    <w:p w14:paraId="1001BFFF" w14:textId="7EE84B44" w:rsidR="00D60F92" w:rsidRPr="00D60F92" w:rsidRDefault="009304AE" w:rsidP="00D60F92">
      <w:pPr>
        <w:spacing w:after="0" w:line="276" w:lineRule="auto"/>
        <w:jc w:val="center"/>
        <w:rPr>
          <w:rFonts w:asciiTheme="majorHAnsi" w:hAnsiTheme="majorHAnsi" w:cs="Times New Roman"/>
          <w:b/>
          <w:sz w:val="28"/>
          <w:szCs w:val="28"/>
        </w:rPr>
      </w:pPr>
      <w:r>
        <w:rPr>
          <w:rFonts w:asciiTheme="majorHAnsi" w:hAnsiTheme="majorHAnsi" w:cs="Times New Roman"/>
          <w:b/>
          <w:sz w:val="28"/>
          <w:szCs w:val="28"/>
        </w:rPr>
        <w:t xml:space="preserve">Rozdział </w:t>
      </w:r>
      <w:r w:rsidR="00801A78" w:rsidRPr="00D60F92">
        <w:rPr>
          <w:rFonts w:asciiTheme="majorHAnsi" w:hAnsiTheme="majorHAnsi" w:cs="Times New Roman"/>
          <w:b/>
          <w:sz w:val="28"/>
          <w:szCs w:val="28"/>
        </w:rPr>
        <w:t>X</w:t>
      </w:r>
      <w:r w:rsidR="00CF31FE" w:rsidRPr="00D60F92">
        <w:rPr>
          <w:rFonts w:asciiTheme="majorHAnsi" w:hAnsiTheme="majorHAnsi" w:cs="Times New Roman"/>
          <w:b/>
          <w:sz w:val="28"/>
          <w:szCs w:val="28"/>
        </w:rPr>
        <w:t xml:space="preserve"> </w:t>
      </w:r>
    </w:p>
    <w:p w14:paraId="480E7361" w14:textId="2E2F4A31" w:rsidR="00C61AC7" w:rsidRDefault="00CF31FE" w:rsidP="00D60F92">
      <w:pPr>
        <w:pBdr>
          <w:bottom w:val="single" w:sz="12" w:space="1" w:color="auto"/>
        </w:pBdr>
        <w:spacing w:after="0" w:line="276" w:lineRule="auto"/>
        <w:jc w:val="center"/>
        <w:rPr>
          <w:rFonts w:asciiTheme="majorHAnsi" w:hAnsiTheme="majorHAnsi" w:cs="Times New Roman"/>
          <w:b/>
          <w:sz w:val="28"/>
          <w:szCs w:val="28"/>
        </w:rPr>
      </w:pPr>
      <w:r w:rsidRPr="00D60F92">
        <w:rPr>
          <w:rFonts w:asciiTheme="majorHAnsi" w:hAnsiTheme="majorHAnsi" w:cs="Times New Roman"/>
          <w:b/>
          <w:sz w:val="28"/>
          <w:szCs w:val="28"/>
        </w:rPr>
        <w:t>Sposób przygotowania i warunki składania oferty</w:t>
      </w:r>
    </w:p>
    <w:p w14:paraId="4258F875" w14:textId="77777777" w:rsidR="00D60F92" w:rsidRPr="00D60F92" w:rsidRDefault="00D60F92" w:rsidP="00D60F92">
      <w:pPr>
        <w:spacing w:after="0" w:line="276" w:lineRule="auto"/>
        <w:jc w:val="center"/>
        <w:rPr>
          <w:rFonts w:asciiTheme="majorHAnsi" w:hAnsiTheme="majorHAnsi" w:cs="Times New Roman"/>
          <w:b/>
          <w:sz w:val="28"/>
          <w:szCs w:val="28"/>
        </w:rPr>
      </w:pPr>
    </w:p>
    <w:p w14:paraId="6E3E9CD3" w14:textId="77777777" w:rsidR="00C61AC7" w:rsidRPr="002117BB" w:rsidRDefault="00C61AC7" w:rsidP="0086479D">
      <w:pPr>
        <w:pStyle w:val="Akapitzlist"/>
        <w:numPr>
          <w:ilvl w:val="0"/>
          <w:numId w:val="7"/>
        </w:numPr>
        <w:spacing w:before="240" w:after="60"/>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Oferta musi zawierać następujące oświadczenia i dokumenty:</w:t>
      </w:r>
    </w:p>
    <w:p w14:paraId="3A90050D" w14:textId="1018647D" w:rsidR="00AE0CDF" w:rsidRPr="00BF21BD" w:rsidRDefault="002117BB" w:rsidP="0086479D">
      <w:pPr>
        <w:pStyle w:val="Akapitzlist"/>
        <w:numPr>
          <w:ilvl w:val="0"/>
          <w:numId w:val="6"/>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Wypełniony for</w:t>
      </w:r>
      <w:r w:rsidR="008A22A6">
        <w:rPr>
          <w:rFonts w:asciiTheme="majorHAnsi" w:hAnsiTheme="majorHAnsi" w:cs="Times New Roman"/>
          <w:sz w:val="24"/>
          <w:szCs w:val="24"/>
        </w:rPr>
        <w:t xml:space="preserve">mularz ofertowy- </w:t>
      </w:r>
      <w:r w:rsidR="008A22A6" w:rsidRPr="00BF21BD">
        <w:rPr>
          <w:rFonts w:asciiTheme="majorHAnsi" w:hAnsiTheme="majorHAnsi" w:cs="Times New Roman"/>
          <w:sz w:val="24"/>
          <w:szCs w:val="24"/>
        </w:rPr>
        <w:t>załącznik nr 1</w:t>
      </w:r>
      <w:r w:rsidR="00C61AC7" w:rsidRPr="00BF21BD">
        <w:rPr>
          <w:rFonts w:asciiTheme="majorHAnsi" w:hAnsiTheme="majorHAnsi" w:cs="Times New Roman"/>
          <w:sz w:val="24"/>
          <w:szCs w:val="24"/>
        </w:rPr>
        <w:t xml:space="preserve"> do SWZ</w:t>
      </w:r>
    </w:p>
    <w:p w14:paraId="1DD15935" w14:textId="77777777" w:rsidR="009154C1" w:rsidRPr="00BF21BD" w:rsidRDefault="009154C1" w:rsidP="009154C1">
      <w:pPr>
        <w:pStyle w:val="Akapitzlist"/>
        <w:numPr>
          <w:ilvl w:val="0"/>
          <w:numId w:val="6"/>
        </w:numPr>
        <w:tabs>
          <w:tab w:val="left" w:pos="709"/>
        </w:tabs>
        <w:contextualSpacing w:val="0"/>
        <w:jc w:val="both"/>
        <w:rPr>
          <w:rFonts w:asciiTheme="majorHAnsi" w:hAnsiTheme="majorHAnsi" w:cs="Times New Roman"/>
          <w:sz w:val="24"/>
          <w:szCs w:val="24"/>
        </w:rPr>
      </w:pPr>
      <w:r w:rsidRPr="00BF21BD">
        <w:rPr>
          <w:rFonts w:asciiTheme="majorHAnsi" w:hAnsiTheme="majorHAnsi" w:cs="Times New Roman"/>
          <w:sz w:val="24"/>
          <w:szCs w:val="24"/>
        </w:rPr>
        <w:t>Wycenę godzin - załącznik nr 1a do SWZ</w:t>
      </w:r>
    </w:p>
    <w:p w14:paraId="0DCEEF5A" w14:textId="4F443DB0" w:rsidR="00AE0CDF" w:rsidRDefault="00AE0CDF" w:rsidP="0086479D">
      <w:pPr>
        <w:pStyle w:val="Akapitzlist"/>
        <w:numPr>
          <w:ilvl w:val="0"/>
          <w:numId w:val="6"/>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b/>
          <w:bCs/>
          <w:sz w:val="24"/>
          <w:szCs w:val="24"/>
          <w:u w:val="single"/>
        </w:rPr>
        <w:t>oświadczenie wstępne o spełnianiu warunków udziału w postępowaniu oraz o braku podstaw do wykluczenia z postępowania</w:t>
      </w:r>
      <w:r w:rsidRPr="00AE0CDF">
        <w:rPr>
          <w:rFonts w:asciiTheme="majorHAnsi" w:hAnsiTheme="majorHAnsi" w:cs="Times New Roman"/>
          <w:sz w:val="24"/>
          <w:szCs w:val="24"/>
        </w:rPr>
        <w:t xml:space="preserve"> – wg wzoru stanowiącego </w:t>
      </w:r>
      <w:r w:rsidRPr="00AA743F">
        <w:rPr>
          <w:rFonts w:asciiTheme="majorHAnsi" w:hAnsiTheme="majorHAnsi" w:cs="Times New Roman"/>
          <w:sz w:val="24"/>
          <w:szCs w:val="24"/>
        </w:rPr>
        <w:t>załącznik nr 3</w:t>
      </w:r>
      <w:r w:rsidRPr="00AE0CDF">
        <w:rPr>
          <w:rFonts w:asciiTheme="majorHAnsi" w:hAnsiTheme="majorHAnsi" w:cs="Times New Roman"/>
          <w:sz w:val="24"/>
          <w:szCs w:val="24"/>
        </w:rPr>
        <w:t xml:space="preserve"> do SWZ,</w:t>
      </w:r>
    </w:p>
    <w:p w14:paraId="195CB0C1" w14:textId="77777777" w:rsidR="00AE0CDF" w:rsidRDefault="00AE0CDF" w:rsidP="0086479D">
      <w:pPr>
        <w:pStyle w:val="Akapitzlist"/>
        <w:numPr>
          <w:ilvl w:val="0"/>
          <w:numId w:val="6"/>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Pełnomocnictwo do podpisania oferty, o ile prawo do podpisania oferty nie wynika </w:t>
      </w:r>
      <w:r w:rsidRPr="00AE0CDF">
        <w:rPr>
          <w:rFonts w:asciiTheme="majorHAnsi" w:hAnsiTheme="majorHAnsi" w:cs="Times New Roman"/>
          <w:sz w:val="24"/>
          <w:szCs w:val="24"/>
        </w:rPr>
        <w:br/>
        <w:t>z innych dokumentów złożonych wraz z ofertą (treść pełnomocnictwa musi jednoznacznie określać czynności, co do wykonania, których pełnomocnik jest upoważniony; w przypadku gdyby pełnomocnictwa udzielała osoba inna niż uprawniona z mocy prawa lub umowy spółki do reprezentowania podmiotu, należy dołączyć do oferty również pełnomocnictwo do dokonania tej czynności),</w:t>
      </w:r>
    </w:p>
    <w:p w14:paraId="37F2D0DB" w14:textId="6EC9A328" w:rsidR="00AE0CDF" w:rsidRDefault="00AE0CDF" w:rsidP="0086479D">
      <w:pPr>
        <w:pStyle w:val="Akapitzlist"/>
        <w:numPr>
          <w:ilvl w:val="0"/>
          <w:numId w:val="6"/>
        </w:numPr>
        <w:tabs>
          <w:tab w:val="left" w:pos="709"/>
        </w:tabs>
        <w:contextualSpacing w:val="0"/>
        <w:jc w:val="both"/>
        <w:rPr>
          <w:rFonts w:asciiTheme="majorHAnsi" w:hAnsiTheme="majorHAnsi" w:cs="Times New Roman"/>
          <w:sz w:val="24"/>
          <w:szCs w:val="24"/>
        </w:rPr>
      </w:pPr>
      <w:r w:rsidRPr="00AE0CDF">
        <w:rPr>
          <w:rFonts w:asciiTheme="majorHAnsi" w:hAnsiTheme="majorHAnsi" w:cs="Times New Roman"/>
          <w:sz w:val="24"/>
          <w:szCs w:val="24"/>
        </w:rPr>
        <w:t xml:space="preserve">Pełnomocnictwo do reprezentowania Wykonawców w postępowaniu albo reprezentowania Wykonawców w Postępowaniu i zawarcia umowy w sprawie zamówienia publicznego w przypadku, gdy Wykonawcy wspólnie ubiegają się </w:t>
      </w:r>
      <w:r w:rsidR="00D60F92">
        <w:rPr>
          <w:rFonts w:asciiTheme="majorHAnsi" w:hAnsiTheme="majorHAnsi" w:cs="Times New Roman"/>
          <w:sz w:val="24"/>
          <w:szCs w:val="24"/>
        </w:rPr>
        <w:br/>
      </w:r>
      <w:r w:rsidRPr="00AE0CDF">
        <w:rPr>
          <w:rFonts w:asciiTheme="majorHAnsi" w:hAnsiTheme="majorHAnsi" w:cs="Times New Roman"/>
          <w:sz w:val="24"/>
          <w:szCs w:val="24"/>
        </w:rPr>
        <w:t xml:space="preserve">o udzielenie zamówienia (zgodnie z art. 58 ustawy </w:t>
      </w:r>
      <w:proofErr w:type="spellStart"/>
      <w:r w:rsidRPr="00AE0CDF">
        <w:rPr>
          <w:rFonts w:asciiTheme="majorHAnsi" w:hAnsiTheme="majorHAnsi" w:cs="Times New Roman"/>
          <w:sz w:val="24"/>
          <w:szCs w:val="24"/>
        </w:rPr>
        <w:t>Pzp</w:t>
      </w:r>
      <w:proofErr w:type="spellEnd"/>
      <w:r w:rsidRPr="00AE0CDF">
        <w:rPr>
          <w:rFonts w:asciiTheme="majorHAnsi" w:hAnsiTheme="majorHAnsi" w:cs="Times New Roman"/>
          <w:sz w:val="24"/>
          <w:szCs w:val="24"/>
        </w:rPr>
        <w:t>)</w:t>
      </w:r>
    </w:p>
    <w:p w14:paraId="5F423A9B" w14:textId="73E5101E" w:rsidR="00AE0CDF" w:rsidRDefault="009304AE" w:rsidP="0086479D">
      <w:pPr>
        <w:pStyle w:val="Akapitzlist"/>
        <w:numPr>
          <w:ilvl w:val="0"/>
          <w:numId w:val="6"/>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D</w:t>
      </w:r>
      <w:r w:rsidR="00AE0CDF" w:rsidRPr="00AE0CDF">
        <w:rPr>
          <w:rFonts w:asciiTheme="majorHAnsi" w:hAnsiTheme="majorHAnsi" w:cs="Times New Roman"/>
          <w:sz w:val="24"/>
          <w:szCs w:val="24"/>
        </w:rPr>
        <w:t xml:space="preserve">owód wniesienia wadium, </w:t>
      </w:r>
    </w:p>
    <w:p w14:paraId="0C86494B" w14:textId="7EEB8F54" w:rsidR="00D60F92" w:rsidRDefault="00D60F92" w:rsidP="0086479D">
      <w:pPr>
        <w:pStyle w:val="Akapitzlist"/>
        <w:numPr>
          <w:ilvl w:val="0"/>
          <w:numId w:val="6"/>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Z</w:t>
      </w:r>
      <w:r w:rsidRPr="00AE0CDF">
        <w:rPr>
          <w:rFonts w:asciiTheme="majorHAnsi" w:hAnsiTheme="majorHAnsi" w:cs="Times New Roman"/>
          <w:sz w:val="24"/>
          <w:szCs w:val="24"/>
        </w:rPr>
        <w:t xml:space="preserve">obowiązania podmiotów udostępniających </w:t>
      </w:r>
      <w:r w:rsidRPr="00AA743F">
        <w:rPr>
          <w:rFonts w:asciiTheme="majorHAnsi" w:hAnsiTheme="majorHAnsi" w:cs="Times New Roman"/>
          <w:sz w:val="24"/>
          <w:szCs w:val="24"/>
        </w:rPr>
        <w:t xml:space="preserve">potencjał zał. nr </w:t>
      </w:r>
      <w:r w:rsidR="00D8515C" w:rsidRPr="00AA743F">
        <w:rPr>
          <w:rFonts w:asciiTheme="majorHAnsi" w:hAnsiTheme="majorHAnsi" w:cs="Times New Roman"/>
          <w:sz w:val="24"/>
          <w:szCs w:val="24"/>
        </w:rPr>
        <w:t>8</w:t>
      </w:r>
      <w:r w:rsidRPr="00AA743F">
        <w:rPr>
          <w:rFonts w:asciiTheme="majorHAnsi" w:hAnsiTheme="majorHAnsi" w:cs="Times New Roman"/>
          <w:sz w:val="24"/>
          <w:szCs w:val="24"/>
        </w:rPr>
        <w:t xml:space="preserve"> do SWZ</w:t>
      </w:r>
      <w:r>
        <w:rPr>
          <w:rFonts w:asciiTheme="majorHAnsi" w:hAnsiTheme="majorHAnsi" w:cs="Times New Roman"/>
          <w:sz w:val="24"/>
          <w:szCs w:val="24"/>
        </w:rPr>
        <w:t xml:space="preserve"> </w:t>
      </w:r>
      <w:r w:rsidRPr="00AE0CDF">
        <w:rPr>
          <w:rFonts w:asciiTheme="majorHAnsi" w:hAnsiTheme="majorHAnsi" w:cs="Times New Roman"/>
          <w:sz w:val="24"/>
          <w:szCs w:val="24"/>
        </w:rPr>
        <w:t xml:space="preserve">(jeżeli dotyczy), </w:t>
      </w:r>
    </w:p>
    <w:p w14:paraId="16B6683D" w14:textId="7ED6F09B" w:rsidR="00D60F92" w:rsidRDefault="00D60F92" w:rsidP="0086479D">
      <w:pPr>
        <w:pStyle w:val="Akapitzlist"/>
        <w:numPr>
          <w:ilvl w:val="0"/>
          <w:numId w:val="6"/>
        </w:numPr>
        <w:tabs>
          <w:tab w:val="left" w:pos="709"/>
        </w:tabs>
        <w:contextualSpacing w:val="0"/>
        <w:jc w:val="both"/>
        <w:rPr>
          <w:rFonts w:asciiTheme="majorHAnsi" w:hAnsiTheme="majorHAnsi" w:cs="Times New Roman"/>
          <w:sz w:val="24"/>
          <w:szCs w:val="24"/>
        </w:rPr>
      </w:pPr>
      <w:r>
        <w:rPr>
          <w:rFonts w:asciiTheme="majorHAnsi" w:hAnsiTheme="majorHAnsi" w:cs="Times New Roman"/>
          <w:sz w:val="24"/>
          <w:szCs w:val="24"/>
        </w:rPr>
        <w:t xml:space="preserve">Oświadczenie podmiotów wspólnie ubiegających się o </w:t>
      </w:r>
      <w:r w:rsidRPr="00AA743F">
        <w:rPr>
          <w:rFonts w:asciiTheme="majorHAnsi" w:hAnsiTheme="majorHAnsi" w:cs="Times New Roman"/>
          <w:sz w:val="24"/>
          <w:szCs w:val="24"/>
        </w:rPr>
        <w:t xml:space="preserve">zamówienie zał. nr </w:t>
      </w:r>
      <w:r w:rsidR="00D8515C" w:rsidRPr="00AA743F">
        <w:rPr>
          <w:rFonts w:asciiTheme="majorHAnsi" w:hAnsiTheme="majorHAnsi" w:cs="Times New Roman"/>
          <w:sz w:val="24"/>
          <w:szCs w:val="24"/>
        </w:rPr>
        <w:t>7</w:t>
      </w:r>
      <w:r w:rsidRPr="00D8515C">
        <w:rPr>
          <w:rFonts w:asciiTheme="majorHAnsi" w:hAnsiTheme="majorHAnsi" w:cs="Times New Roman"/>
          <w:sz w:val="24"/>
          <w:szCs w:val="24"/>
        </w:rPr>
        <w:t xml:space="preserve"> do</w:t>
      </w:r>
      <w:r>
        <w:rPr>
          <w:rFonts w:asciiTheme="majorHAnsi" w:hAnsiTheme="majorHAnsi" w:cs="Times New Roman"/>
          <w:sz w:val="24"/>
          <w:szCs w:val="24"/>
        </w:rPr>
        <w:t xml:space="preserve"> SWZ </w:t>
      </w:r>
      <w:r w:rsidRPr="00AE0CDF">
        <w:rPr>
          <w:rFonts w:asciiTheme="majorHAnsi" w:hAnsiTheme="majorHAnsi" w:cs="Times New Roman"/>
          <w:sz w:val="24"/>
          <w:szCs w:val="24"/>
        </w:rPr>
        <w:t>(jeżeli dotyczy),</w:t>
      </w:r>
    </w:p>
    <w:p w14:paraId="20990B14" w14:textId="259A2B9B" w:rsidR="00AE0CDF" w:rsidRPr="00AE0CDF" w:rsidRDefault="00AE0CDF" w:rsidP="0086479D">
      <w:pPr>
        <w:pStyle w:val="Akapitzlist"/>
        <w:numPr>
          <w:ilvl w:val="0"/>
          <w:numId w:val="7"/>
        </w:numPr>
        <w:spacing w:before="240" w:line="276" w:lineRule="auto"/>
        <w:jc w:val="both"/>
        <w:rPr>
          <w:rFonts w:asciiTheme="majorHAnsi" w:hAnsiTheme="majorHAnsi" w:cs="Times New Roman"/>
          <w:sz w:val="24"/>
          <w:szCs w:val="24"/>
        </w:rPr>
      </w:pPr>
      <w:r w:rsidRPr="00AE0CDF">
        <w:rPr>
          <w:rFonts w:asciiTheme="majorHAnsi" w:hAnsiTheme="majorHAnsi" w:cs="Times New Roman"/>
          <w:sz w:val="24"/>
          <w:szCs w:val="24"/>
        </w:rPr>
        <w:t xml:space="preserve">Wykonawca, każdy uczestnik Konsorcjum, podmiot udostępniający potencjał na zasadach wynikających z art. 118 ustawy </w:t>
      </w:r>
      <w:proofErr w:type="spellStart"/>
      <w:r w:rsidRPr="00AE0CDF">
        <w:rPr>
          <w:rFonts w:asciiTheme="majorHAnsi" w:hAnsiTheme="majorHAnsi" w:cs="Times New Roman"/>
          <w:sz w:val="24"/>
          <w:szCs w:val="24"/>
        </w:rPr>
        <w:t>Pzp</w:t>
      </w:r>
      <w:proofErr w:type="spellEnd"/>
      <w:r w:rsidRPr="00AE0CDF">
        <w:rPr>
          <w:rFonts w:asciiTheme="majorHAnsi" w:hAnsiTheme="majorHAnsi" w:cs="Times New Roman"/>
          <w:sz w:val="24"/>
          <w:szCs w:val="24"/>
        </w:rPr>
        <w:t xml:space="preserve"> wskazany w ofercie przez Wykonawcę – składają </w:t>
      </w:r>
      <w:r w:rsidRPr="00AE0CDF">
        <w:rPr>
          <w:rFonts w:asciiTheme="majorHAnsi" w:hAnsiTheme="majorHAnsi" w:cs="Times New Roman"/>
          <w:b/>
          <w:bCs/>
          <w:sz w:val="24"/>
          <w:szCs w:val="24"/>
        </w:rPr>
        <w:t xml:space="preserve">własne oświadczenia wstępne o braku podstaw do wykluczenia z postępowania oraz o spełnianiu warunków udziału w postępowaniu wg wzoru </w:t>
      </w:r>
      <w:r w:rsidRPr="00AA743F">
        <w:rPr>
          <w:rFonts w:asciiTheme="majorHAnsi" w:hAnsiTheme="majorHAnsi" w:cs="Times New Roman"/>
          <w:b/>
          <w:bCs/>
          <w:sz w:val="24"/>
          <w:szCs w:val="24"/>
        </w:rPr>
        <w:t xml:space="preserve">stanowiącego </w:t>
      </w:r>
      <w:r w:rsidRPr="00BF21BD">
        <w:rPr>
          <w:rFonts w:asciiTheme="majorHAnsi" w:hAnsiTheme="majorHAnsi" w:cs="Times New Roman"/>
          <w:b/>
          <w:bCs/>
          <w:sz w:val="24"/>
          <w:szCs w:val="24"/>
        </w:rPr>
        <w:t>załącznik nr 3 do SWZ</w:t>
      </w:r>
      <w:r w:rsidRPr="00BF21BD">
        <w:rPr>
          <w:rFonts w:asciiTheme="majorHAnsi" w:hAnsiTheme="majorHAnsi" w:cs="Times New Roman"/>
          <w:sz w:val="24"/>
          <w:szCs w:val="24"/>
        </w:rPr>
        <w:t xml:space="preserve"> – z</w:t>
      </w:r>
      <w:r w:rsidRPr="00AE0CDF">
        <w:rPr>
          <w:rFonts w:asciiTheme="majorHAnsi" w:hAnsiTheme="majorHAnsi" w:cs="Times New Roman"/>
          <w:sz w:val="24"/>
          <w:szCs w:val="24"/>
        </w:rPr>
        <w:t xml:space="preserve"> oryginalnym podpisem podmiotu składającego.</w:t>
      </w:r>
    </w:p>
    <w:p w14:paraId="2A4AD0C3" w14:textId="77777777" w:rsidR="00AE0CDF" w:rsidRPr="002117BB" w:rsidRDefault="00AE0CDF" w:rsidP="0086479D">
      <w:pPr>
        <w:pStyle w:val="Akapitzlist"/>
        <w:numPr>
          <w:ilvl w:val="0"/>
          <w:numId w:val="7"/>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Oświadczenia, o których mowa w niniejsz</w:t>
      </w:r>
      <w:r>
        <w:rPr>
          <w:rFonts w:asciiTheme="majorHAnsi" w:hAnsiTheme="majorHAnsi" w:cs="Times New Roman"/>
          <w:sz w:val="24"/>
          <w:szCs w:val="24"/>
        </w:rPr>
        <w:t>ej Specyfikacji składane przez W</w:t>
      </w:r>
      <w:r w:rsidRPr="002117BB">
        <w:rPr>
          <w:rFonts w:asciiTheme="majorHAnsi" w:hAnsiTheme="majorHAnsi" w:cs="Times New Roman"/>
          <w:sz w:val="24"/>
          <w:szCs w:val="24"/>
        </w:rPr>
        <w:t xml:space="preserve">ykonawcę i inne podmioty, na zdolnościach lub sytuacji których polega wykonawca na zasadach określonych w art. 118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składane są w oryginale. </w:t>
      </w:r>
    </w:p>
    <w:p w14:paraId="1337A228" w14:textId="77777777" w:rsidR="00AE0CDF" w:rsidRPr="002117BB" w:rsidRDefault="00AE0CDF" w:rsidP="0086479D">
      <w:pPr>
        <w:pStyle w:val="Akapitzlist"/>
        <w:numPr>
          <w:ilvl w:val="0"/>
          <w:numId w:val="7"/>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Dokumenty, o których mowa w niniejszej Specyfikacji inne niż oświadczenia, składane są </w:t>
      </w:r>
      <w:r>
        <w:rPr>
          <w:rFonts w:asciiTheme="majorHAnsi" w:hAnsiTheme="majorHAnsi" w:cs="Times New Roman"/>
          <w:sz w:val="24"/>
          <w:szCs w:val="24"/>
        </w:rPr>
        <w:br/>
      </w:r>
      <w:r w:rsidRPr="002117BB">
        <w:rPr>
          <w:rFonts w:asciiTheme="majorHAnsi" w:hAnsiTheme="majorHAnsi" w:cs="Times New Roman"/>
          <w:sz w:val="24"/>
          <w:szCs w:val="24"/>
        </w:rPr>
        <w:t xml:space="preserve">w oryginale lub kopii potwierdzonej za zgodność z oryginałem. </w:t>
      </w:r>
    </w:p>
    <w:p w14:paraId="58549FC9" w14:textId="77777777" w:rsidR="00AE0CDF" w:rsidRPr="002117BB" w:rsidRDefault="00AE0CDF" w:rsidP="0086479D">
      <w:pPr>
        <w:pStyle w:val="Akapitzlist"/>
        <w:numPr>
          <w:ilvl w:val="0"/>
          <w:numId w:val="7"/>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Poświadczenia za zgodność z o</w:t>
      </w:r>
      <w:r>
        <w:rPr>
          <w:rFonts w:asciiTheme="majorHAnsi" w:hAnsiTheme="majorHAnsi" w:cs="Times New Roman"/>
          <w:sz w:val="24"/>
          <w:szCs w:val="24"/>
        </w:rPr>
        <w:t>ryginałem dokonuje odpowiednio W</w:t>
      </w:r>
      <w:r w:rsidRPr="002117BB">
        <w:rPr>
          <w:rFonts w:asciiTheme="majorHAnsi" w:hAnsiTheme="majorHAnsi" w:cs="Times New Roman"/>
          <w:sz w:val="24"/>
          <w:szCs w:val="24"/>
        </w:rPr>
        <w:t>ykonawca, podmiot, na którego zd</w:t>
      </w:r>
      <w:r>
        <w:rPr>
          <w:rFonts w:asciiTheme="majorHAnsi" w:hAnsiTheme="majorHAnsi" w:cs="Times New Roman"/>
          <w:sz w:val="24"/>
          <w:szCs w:val="24"/>
        </w:rPr>
        <w:t>olnościach lub sytuacji polega Wykonawca, W</w:t>
      </w:r>
      <w:r w:rsidRPr="002117BB">
        <w:rPr>
          <w:rFonts w:asciiTheme="majorHAnsi" w:hAnsiTheme="majorHAnsi" w:cs="Times New Roman"/>
          <w:sz w:val="24"/>
          <w:szCs w:val="24"/>
        </w:rPr>
        <w:t>ykonawcy wspólnie ubiegający się o udzielenie zamówienia publicznego w zakresie dokumentów, które każdego z nich dotyczą.</w:t>
      </w:r>
    </w:p>
    <w:p w14:paraId="4182D842" w14:textId="77777777" w:rsidR="00AE0CDF" w:rsidRPr="002117BB" w:rsidRDefault="00AE0CDF" w:rsidP="0086479D">
      <w:pPr>
        <w:pStyle w:val="Akapitzlist"/>
        <w:numPr>
          <w:ilvl w:val="0"/>
          <w:numId w:val="7"/>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Sposób składania dokumentów i oświadczeń w postaci elektronicznej: </w:t>
      </w:r>
    </w:p>
    <w:p w14:paraId="53AF2794" w14:textId="77777777" w:rsidR="00AE0CDF" w:rsidRPr="002117BB" w:rsidRDefault="00AE0CDF" w:rsidP="0086479D">
      <w:pPr>
        <w:pStyle w:val="Akapitzlist"/>
        <w:numPr>
          <w:ilvl w:val="0"/>
          <w:numId w:val="4"/>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dokumenty lub oświadczenia składane są w oryginale w postaci dokumentu elektronicznego lub w elektronicznej kopii dokumentu lub oświadczenia poświadczonej za zgodność z oryginałem, </w:t>
      </w:r>
    </w:p>
    <w:p w14:paraId="018E3D2C" w14:textId="77777777" w:rsidR="00AE0CDF" w:rsidRPr="002117BB" w:rsidRDefault="00AE0CDF" w:rsidP="0086479D">
      <w:pPr>
        <w:pStyle w:val="Akapitzlist"/>
        <w:numPr>
          <w:ilvl w:val="0"/>
          <w:numId w:val="4"/>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poświadczenia za zgodność z o</w:t>
      </w:r>
      <w:r>
        <w:rPr>
          <w:rFonts w:asciiTheme="majorHAnsi" w:hAnsiTheme="majorHAnsi" w:cs="Times New Roman"/>
          <w:sz w:val="24"/>
          <w:szCs w:val="24"/>
        </w:rPr>
        <w:t>ryginałem dokonuje odpowiednio W</w:t>
      </w:r>
      <w:r w:rsidRPr="002117BB">
        <w:rPr>
          <w:rFonts w:asciiTheme="majorHAnsi" w:hAnsiTheme="majorHAnsi" w:cs="Times New Roman"/>
          <w:sz w:val="24"/>
          <w:szCs w:val="24"/>
        </w:rPr>
        <w:t>ykonawca, podmiot, na którego zd</w:t>
      </w:r>
      <w:r>
        <w:rPr>
          <w:rFonts w:asciiTheme="majorHAnsi" w:hAnsiTheme="majorHAnsi" w:cs="Times New Roman"/>
          <w:sz w:val="24"/>
          <w:szCs w:val="24"/>
        </w:rPr>
        <w:t>olnościach lub sytuacji polega Wykonawca, W</w:t>
      </w:r>
      <w:r w:rsidRPr="002117BB">
        <w:rPr>
          <w:rFonts w:asciiTheme="majorHAnsi" w:hAnsiTheme="majorHAnsi" w:cs="Times New Roman"/>
          <w:sz w:val="24"/>
          <w:szCs w:val="24"/>
        </w:rPr>
        <w:t xml:space="preserve">ykonawcy wspólnie ubiegający się o udzielenie zamówienia publicznego albo podwykonawca, </w:t>
      </w:r>
      <w:r>
        <w:rPr>
          <w:rFonts w:asciiTheme="majorHAnsi" w:hAnsiTheme="majorHAnsi" w:cs="Times New Roman"/>
          <w:sz w:val="24"/>
          <w:szCs w:val="24"/>
        </w:rPr>
        <w:br/>
      </w:r>
      <w:r w:rsidRPr="002117BB">
        <w:rPr>
          <w:rFonts w:asciiTheme="majorHAnsi" w:hAnsiTheme="majorHAnsi" w:cs="Times New Roman"/>
          <w:sz w:val="24"/>
          <w:szCs w:val="24"/>
        </w:rPr>
        <w:t xml:space="preserve">w zakresie dokumentów lub oświadczeń, które każdego z nich dotyczą, </w:t>
      </w:r>
    </w:p>
    <w:p w14:paraId="48CD83BF" w14:textId="77777777" w:rsidR="00AE0CDF" w:rsidRPr="002117BB" w:rsidRDefault="00AE0CDF" w:rsidP="0086479D">
      <w:pPr>
        <w:pStyle w:val="Akapitzlist"/>
        <w:numPr>
          <w:ilvl w:val="0"/>
          <w:numId w:val="4"/>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poświadczenie za zgodność z oryginałem elektronicznej kopii dokumentu lub oświadczenia, o której mowa w pkt a), następuje przy użyciu kwalifikowanego podpisu elektronicznego, </w:t>
      </w:r>
      <w:r>
        <w:rPr>
          <w:rFonts w:asciiTheme="majorHAnsi" w:hAnsiTheme="majorHAnsi" w:cs="Times New Roman"/>
          <w:sz w:val="24"/>
          <w:szCs w:val="24"/>
        </w:rPr>
        <w:t>podpisu zaufanego lub podpisu osobistego,</w:t>
      </w:r>
    </w:p>
    <w:p w14:paraId="0F440A29" w14:textId="77777777" w:rsidR="00AE0CDF" w:rsidRPr="002117BB" w:rsidRDefault="00AE0CDF" w:rsidP="0086479D">
      <w:pPr>
        <w:pStyle w:val="Akapitzlist"/>
        <w:numPr>
          <w:ilvl w:val="0"/>
          <w:numId w:val="4"/>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jeżeli oryginał dokumentu lub oświadczenia, o których mowa powyżej składane </w:t>
      </w:r>
      <w:r>
        <w:rPr>
          <w:rFonts w:asciiTheme="majorHAnsi" w:hAnsiTheme="majorHAnsi" w:cs="Times New Roman"/>
          <w:sz w:val="24"/>
          <w:szCs w:val="24"/>
        </w:rPr>
        <w:br/>
      </w:r>
      <w:r w:rsidRPr="002117BB">
        <w:rPr>
          <w:rFonts w:asciiTheme="majorHAnsi" w:hAnsiTheme="majorHAnsi" w:cs="Times New Roman"/>
          <w:sz w:val="24"/>
          <w:szCs w:val="24"/>
        </w:rPr>
        <w:t xml:space="preserve">w postępowaniu o udzielenie zamówienia, nie zostały sporządzone w postaci dokumentu elektronicznego, wykonawca może sporządzić i przekazać elektroniczną kopię posiadanego dokumentu lub oświadczenia, </w:t>
      </w:r>
    </w:p>
    <w:p w14:paraId="404688AF" w14:textId="2423B72D" w:rsidR="00AE0CDF" w:rsidRPr="002117BB" w:rsidRDefault="00AE0CDF" w:rsidP="0086479D">
      <w:pPr>
        <w:pStyle w:val="Akapitzlist"/>
        <w:numPr>
          <w:ilvl w:val="0"/>
          <w:numId w:val="4"/>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w</w:t>
      </w:r>
      <w:r w:rsidR="004E7D58">
        <w:rPr>
          <w:rFonts w:asciiTheme="majorHAnsi" w:hAnsiTheme="majorHAnsi" w:cs="Times New Roman"/>
          <w:sz w:val="24"/>
          <w:szCs w:val="24"/>
        </w:rPr>
        <w:t xml:space="preserve"> przypadku przekazywania przez W</w:t>
      </w:r>
      <w:r w:rsidRPr="002117BB">
        <w:rPr>
          <w:rFonts w:asciiTheme="majorHAnsi" w:hAnsiTheme="majorHAnsi" w:cs="Times New Roman"/>
          <w:sz w:val="24"/>
          <w:szCs w:val="24"/>
        </w:rPr>
        <w:t>ykonawcę elektronicznej kopii dokumentu lub oświadczenia, opatrzenie jej kwalifikowanym podpisem elektronicznym</w:t>
      </w:r>
      <w:r>
        <w:rPr>
          <w:rFonts w:asciiTheme="majorHAnsi" w:hAnsiTheme="majorHAnsi" w:cs="Times New Roman"/>
          <w:sz w:val="24"/>
          <w:szCs w:val="24"/>
        </w:rPr>
        <w:t>, podpisem zaufanym lub podpisem osobistym</w:t>
      </w:r>
      <w:r w:rsidRPr="002117BB">
        <w:rPr>
          <w:rFonts w:asciiTheme="majorHAnsi" w:hAnsiTheme="majorHAnsi" w:cs="Times New Roman"/>
          <w:sz w:val="24"/>
          <w:szCs w:val="24"/>
        </w:rPr>
        <w:t xml:space="preserve"> przez wykonawcę albo odpowiednio przez podmiot, na którego zdolnościach lub sytuacji polega wykonawca na zasadach określonych w art. 118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albo przez podwykonawcę jest równoznaczne </w:t>
      </w:r>
      <w:r>
        <w:rPr>
          <w:rFonts w:asciiTheme="majorHAnsi" w:hAnsiTheme="majorHAnsi" w:cs="Times New Roman"/>
          <w:sz w:val="24"/>
          <w:szCs w:val="24"/>
        </w:rPr>
        <w:br/>
      </w:r>
      <w:r w:rsidRPr="002117BB">
        <w:rPr>
          <w:rFonts w:asciiTheme="majorHAnsi" w:hAnsiTheme="majorHAnsi" w:cs="Times New Roman"/>
          <w:sz w:val="24"/>
          <w:szCs w:val="24"/>
        </w:rPr>
        <w:t xml:space="preserve">z poświadczeniem elektronicznej kopii dokumentu lub oświadczenia za zgodność </w:t>
      </w:r>
      <w:r>
        <w:rPr>
          <w:rFonts w:asciiTheme="majorHAnsi" w:hAnsiTheme="majorHAnsi" w:cs="Times New Roman"/>
          <w:sz w:val="24"/>
          <w:szCs w:val="24"/>
        </w:rPr>
        <w:br/>
      </w:r>
      <w:r w:rsidRPr="002117BB">
        <w:rPr>
          <w:rFonts w:asciiTheme="majorHAnsi" w:hAnsiTheme="majorHAnsi" w:cs="Times New Roman"/>
          <w:sz w:val="24"/>
          <w:szCs w:val="24"/>
        </w:rPr>
        <w:t>z oryginałem,</w:t>
      </w:r>
    </w:p>
    <w:p w14:paraId="6CF6677B" w14:textId="780E6A4F" w:rsidR="00AE0CDF" w:rsidRDefault="00AE0CDF" w:rsidP="0086479D">
      <w:pPr>
        <w:pStyle w:val="Akapitzlist"/>
        <w:numPr>
          <w:ilvl w:val="0"/>
          <w:numId w:val="4"/>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w przypadku przekazywania przez wykonawcę dokumentu elektronicznego w formacie poddającym dane kompresji, opatrzenie pliku zawierającego skompresowane dane kwalifikowanym podpisem elektronicznym</w:t>
      </w:r>
      <w:r>
        <w:rPr>
          <w:rFonts w:asciiTheme="majorHAnsi" w:hAnsiTheme="majorHAnsi" w:cs="Times New Roman"/>
          <w:sz w:val="24"/>
          <w:szCs w:val="24"/>
        </w:rPr>
        <w:t>, podpisem zaufanym lub podpisem osobistym</w:t>
      </w:r>
      <w:r w:rsidRPr="002117BB">
        <w:rPr>
          <w:rFonts w:asciiTheme="majorHAnsi" w:hAnsiTheme="majorHAnsi" w:cs="Times New Roman"/>
          <w:sz w:val="24"/>
          <w:szCs w:val="24"/>
        </w:rPr>
        <w:t xml:space="preserve"> jest równo</w:t>
      </w:r>
      <w:r w:rsidR="004E7D58">
        <w:rPr>
          <w:rFonts w:asciiTheme="majorHAnsi" w:hAnsiTheme="majorHAnsi" w:cs="Times New Roman"/>
          <w:sz w:val="24"/>
          <w:szCs w:val="24"/>
        </w:rPr>
        <w:t>znaczne z poświadczeniem przez W</w:t>
      </w:r>
      <w:r w:rsidRPr="002117BB">
        <w:rPr>
          <w:rFonts w:asciiTheme="majorHAnsi" w:hAnsiTheme="majorHAnsi" w:cs="Times New Roman"/>
          <w:sz w:val="24"/>
          <w:szCs w:val="24"/>
        </w:rPr>
        <w:t xml:space="preserve">ykonawcę za zgodność </w:t>
      </w:r>
      <w:r>
        <w:rPr>
          <w:rFonts w:asciiTheme="majorHAnsi" w:hAnsiTheme="majorHAnsi" w:cs="Times New Roman"/>
          <w:sz w:val="24"/>
          <w:szCs w:val="24"/>
        </w:rPr>
        <w:br/>
      </w:r>
      <w:r w:rsidRPr="002117BB">
        <w:rPr>
          <w:rFonts w:asciiTheme="majorHAnsi" w:hAnsiTheme="majorHAnsi" w:cs="Times New Roman"/>
          <w:sz w:val="24"/>
          <w:szCs w:val="24"/>
        </w:rPr>
        <w:t xml:space="preserve">z oryginałem wszystkich elektronicznych kopii dokumentów zawartych w tym pliku, </w:t>
      </w:r>
      <w:r>
        <w:rPr>
          <w:rFonts w:asciiTheme="majorHAnsi" w:hAnsiTheme="majorHAnsi" w:cs="Times New Roman"/>
          <w:sz w:val="24"/>
          <w:szCs w:val="24"/>
        </w:rPr>
        <w:br/>
      </w:r>
      <w:r w:rsidRPr="002117BB">
        <w:rPr>
          <w:rFonts w:asciiTheme="majorHAnsi" w:hAnsiTheme="majorHAnsi" w:cs="Times New Roman"/>
          <w:sz w:val="24"/>
          <w:szCs w:val="24"/>
        </w:rPr>
        <w:t>z wyjątkiem kopii poświadczonych odpowiednio przez innego wykonawcę ubiegającego się wspólnie z nim o udzielenie zamówienia, przez podmiot, na którego zdolnościach lub sytuacji polega wykonawca, albo przez podwykonawcę.</w:t>
      </w:r>
    </w:p>
    <w:p w14:paraId="45DB1052" w14:textId="485BA2B0"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zobowiązany jest złożyć </w:t>
      </w:r>
      <w:r w:rsidR="00C92C90">
        <w:rPr>
          <w:rFonts w:asciiTheme="majorHAnsi" w:hAnsiTheme="majorHAnsi" w:cs="Times New Roman"/>
          <w:sz w:val="24"/>
          <w:szCs w:val="24"/>
        </w:rPr>
        <w:t xml:space="preserve">ofertę </w:t>
      </w:r>
      <w:r w:rsidRPr="002117BB">
        <w:rPr>
          <w:rFonts w:asciiTheme="majorHAnsi" w:hAnsiTheme="majorHAnsi" w:cs="Times New Roman"/>
          <w:sz w:val="24"/>
          <w:szCs w:val="24"/>
        </w:rPr>
        <w:t>za pośrednictwem Platformy</w:t>
      </w:r>
      <w:r w:rsidR="00F66309">
        <w:rPr>
          <w:rFonts w:asciiTheme="majorHAnsi" w:hAnsiTheme="majorHAnsi" w:cs="Times New Roman"/>
          <w:sz w:val="24"/>
          <w:szCs w:val="24"/>
        </w:rPr>
        <w:t xml:space="preserve"> zakupowej</w:t>
      </w:r>
      <w:r w:rsidR="003646A2">
        <w:rPr>
          <w:rFonts w:asciiTheme="majorHAnsi" w:hAnsiTheme="majorHAnsi" w:cs="Times New Roman"/>
          <w:sz w:val="24"/>
          <w:szCs w:val="24"/>
        </w:rPr>
        <w:t>.</w:t>
      </w:r>
    </w:p>
    <w:p w14:paraId="000DF415" w14:textId="77777777"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Wykonawca może złożyć tylko jedną ofertę.</w:t>
      </w:r>
    </w:p>
    <w:p w14:paraId="32597863" w14:textId="77777777"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Wykonawca składa ofertę zgodnie z wymaganiami określonymi w SWZ. Treść oferty musi odpowiadać treści SWZ.</w:t>
      </w:r>
    </w:p>
    <w:p w14:paraId="2D6C2EA1" w14:textId="32F0AC3C"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Oferta winna być sporządzona w języku polskim i złożona pod rygorem nieważności za pośrednictwem Platformy Zakupowej w formie elektronicznej lub w postaci elektronicznej opatrzonej </w:t>
      </w:r>
      <w:r w:rsidR="00AE0CDF">
        <w:rPr>
          <w:rFonts w:asciiTheme="majorHAnsi" w:hAnsiTheme="majorHAnsi" w:cs="Times New Roman"/>
          <w:sz w:val="24"/>
          <w:szCs w:val="24"/>
        </w:rPr>
        <w:t xml:space="preserve">podpisem kwalifikowanym, </w:t>
      </w:r>
      <w:r w:rsidRPr="002117BB">
        <w:rPr>
          <w:rFonts w:asciiTheme="majorHAnsi" w:hAnsiTheme="majorHAnsi" w:cs="Times New Roman"/>
          <w:sz w:val="24"/>
          <w:szCs w:val="24"/>
        </w:rPr>
        <w:t>podpisem zaufanym lub podpisem osobistym.</w:t>
      </w:r>
    </w:p>
    <w:p w14:paraId="2A45B49A" w14:textId="40CF569D"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Korzystanie z Platformy</w:t>
      </w:r>
      <w:r w:rsidR="00F66309">
        <w:rPr>
          <w:rFonts w:asciiTheme="majorHAnsi" w:hAnsiTheme="majorHAnsi" w:cs="Times New Roman"/>
          <w:sz w:val="24"/>
          <w:szCs w:val="24"/>
        </w:rPr>
        <w:t xml:space="preserve"> zakupowej</w:t>
      </w:r>
      <w:r w:rsidRPr="002117BB">
        <w:rPr>
          <w:rFonts w:asciiTheme="majorHAnsi" w:hAnsiTheme="majorHAnsi" w:cs="Times New Roman"/>
          <w:sz w:val="24"/>
          <w:szCs w:val="24"/>
        </w:rPr>
        <w:t xml:space="preserve"> jest bezpłatne.</w:t>
      </w:r>
    </w:p>
    <w:p w14:paraId="4F2E30D1" w14:textId="77777777"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Oferta wraz z załącznikami powinna być podpisana przez osobę upoważnioną do reprezentowania Wykonawcy. Oferta sporządzona w postaci elektronicznej powinna być podpisana kwalifikowanym podpisem elektronicznym lub podpisem zaufanym lub podpisem osobistym przez osobę uprawnioną, zgodnie z formą reprezentacji Wykonawcy określoną w rejestrze sądowym lub innym dokumencie, właściwym dla danej formy organizacyjnej Wykonawcy, albo przez osobę umocowaną (na podstawie pełnomocnictwa) przez osoby uprawnione.</w:t>
      </w:r>
    </w:p>
    <w:p w14:paraId="3A139698" w14:textId="17070EFA"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W przypadku podpisania oferty lub załączników przez osobę, której umocowanie nie wynika z dokumentów rejestrowych, tj. bez umocowania prawnego do reprezentacji wykonawcy, dla uznania ważności oferta musi zawierać oryginał stosownego pełnomocnictwa w formie elektronicznej</w:t>
      </w:r>
      <w:r w:rsidRPr="002117BB">
        <w:rPr>
          <w:rFonts w:asciiTheme="majorHAnsi" w:hAnsiTheme="majorHAnsi" w:cs="Times New Roman"/>
          <w:color w:val="FF0000"/>
          <w:sz w:val="24"/>
          <w:szCs w:val="24"/>
        </w:rPr>
        <w:t xml:space="preserve"> </w:t>
      </w:r>
      <w:r w:rsidRPr="002117BB">
        <w:rPr>
          <w:rFonts w:asciiTheme="majorHAnsi" w:hAnsiTheme="majorHAnsi" w:cs="Times New Roman"/>
          <w:sz w:val="24"/>
          <w:szCs w:val="24"/>
        </w:rPr>
        <w:t>(tj. podpisanego Kwalifikowanym Podpisem Elektronicznym</w:t>
      </w:r>
      <w:r w:rsidR="00AE0CDF">
        <w:rPr>
          <w:rFonts w:asciiTheme="majorHAnsi" w:hAnsiTheme="majorHAnsi" w:cs="Times New Roman"/>
          <w:sz w:val="24"/>
          <w:szCs w:val="24"/>
        </w:rPr>
        <w:t>, podpisem zaufanym lub podpisem osobistym</w:t>
      </w:r>
      <w:r w:rsidRPr="002117BB">
        <w:rPr>
          <w:rFonts w:asciiTheme="majorHAnsi" w:hAnsiTheme="majorHAnsi" w:cs="Times New Roman"/>
          <w:sz w:val="24"/>
          <w:szCs w:val="24"/>
        </w:rPr>
        <w:t xml:space="preserve"> przez osoby, których umocowanie wynika z dokumentów rejestrowych) lub w postaci elektronicznej opatrzonej podpisem </w:t>
      </w:r>
      <w:r w:rsidR="00AE0CDF">
        <w:rPr>
          <w:rFonts w:asciiTheme="majorHAnsi" w:hAnsiTheme="majorHAnsi" w:cs="Times New Roman"/>
          <w:sz w:val="24"/>
          <w:szCs w:val="24"/>
        </w:rPr>
        <w:t xml:space="preserve">kwalifikowanym, podpisem </w:t>
      </w:r>
      <w:r w:rsidRPr="002117BB">
        <w:rPr>
          <w:rFonts w:asciiTheme="majorHAnsi" w:hAnsiTheme="majorHAnsi" w:cs="Times New Roman"/>
          <w:sz w:val="24"/>
          <w:szCs w:val="24"/>
        </w:rPr>
        <w:t xml:space="preserve">zaufanym lub podpisem osobistym lub </w:t>
      </w:r>
      <w:r w:rsidR="00AE0CDF">
        <w:rPr>
          <w:rFonts w:asciiTheme="majorHAnsi" w:hAnsiTheme="majorHAnsi" w:cs="Times New Roman"/>
          <w:sz w:val="24"/>
          <w:szCs w:val="24"/>
        </w:rPr>
        <w:br/>
      </w:r>
      <w:r w:rsidRPr="002117BB">
        <w:rPr>
          <w:rFonts w:asciiTheme="majorHAnsi" w:hAnsiTheme="majorHAnsi" w:cs="Times New Roman"/>
          <w:sz w:val="24"/>
          <w:szCs w:val="24"/>
        </w:rPr>
        <w:t xml:space="preserve">z elektronicznym poświadczeniem zgodności z okazanym dokumentem na podstawie art. 97 § 2 Prawa o notariacie. W przypadku gdy wykonawca będzie dysponował jedynie pełnomocnictwem w formie pisemnej, konieczne jest uzyskanie elektronicznego poświadczenia zgodności odpisu, wyciągu lub kopii z okazanym dokumentem, które notariusz opatruje kwalifikowanym podpisem elektronicznym (art. 97 § 2 Prawa </w:t>
      </w:r>
      <w:r w:rsidR="00AE0CDF">
        <w:rPr>
          <w:rFonts w:asciiTheme="majorHAnsi" w:hAnsiTheme="majorHAnsi" w:cs="Times New Roman"/>
          <w:sz w:val="24"/>
          <w:szCs w:val="24"/>
        </w:rPr>
        <w:br/>
      </w:r>
      <w:r w:rsidRPr="002117BB">
        <w:rPr>
          <w:rFonts w:asciiTheme="majorHAnsi" w:hAnsiTheme="majorHAnsi" w:cs="Times New Roman"/>
          <w:sz w:val="24"/>
          <w:szCs w:val="24"/>
        </w:rPr>
        <w:t>o notariacie).</w:t>
      </w:r>
    </w:p>
    <w:p w14:paraId="1C8528CD" w14:textId="77777777" w:rsidR="00C61AC7" w:rsidRPr="002117BB" w:rsidRDefault="00C61AC7" w:rsidP="0086479D">
      <w:pPr>
        <w:pStyle w:val="Akapitzlist"/>
        <w:numPr>
          <w:ilvl w:val="0"/>
          <w:numId w:val="7"/>
        </w:numPr>
        <w:contextualSpacing w:val="0"/>
        <w:jc w:val="both"/>
        <w:rPr>
          <w:rFonts w:asciiTheme="majorHAnsi" w:hAnsiTheme="majorHAnsi" w:cs="Times New Roman"/>
          <w:b/>
          <w:bCs/>
          <w:sz w:val="24"/>
          <w:szCs w:val="24"/>
        </w:rPr>
      </w:pPr>
      <w:r w:rsidRPr="002117BB">
        <w:rPr>
          <w:rFonts w:asciiTheme="majorHAnsi" w:hAnsiTheme="majorHAnsi" w:cs="Times New Roman"/>
          <w:b/>
          <w:bCs/>
          <w:sz w:val="24"/>
          <w:szCs w:val="24"/>
        </w:rPr>
        <w:t>Ofertę należy złożyć w następujący sposób:</w:t>
      </w:r>
    </w:p>
    <w:p w14:paraId="3B7B034F" w14:textId="77777777" w:rsidR="00C61AC7" w:rsidRPr="002117BB" w:rsidRDefault="00C61AC7" w:rsidP="00C61AC7">
      <w:pPr>
        <w:ind w:firstLine="360"/>
        <w:jc w:val="both"/>
        <w:rPr>
          <w:rFonts w:asciiTheme="majorHAnsi" w:hAnsiTheme="majorHAnsi" w:cs="Times New Roman"/>
          <w:b/>
          <w:bCs/>
          <w:sz w:val="24"/>
          <w:szCs w:val="24"/>
        </w:rPr>
      </w:pPr>
      <w:r w:rsidRPr="002117BB">
        <w:rPr>
          <w:rFonts w:asciiTheme="majorHAnsi" w:hAnsiTheme="majorHAnsi" w:cs="Times New Roman"/>
          <w:b/>
          <w:bCs/>
          <w:sz w:val="24"/>
          <w:szCs w:val="24"/>
        </w:rPr>
        <w:t>Wykonawca składa Ofertę poprzez:</w:t>
      </w:r>
    </w:p>
    <w:p w14:paraId="76EF91E9" w14:textId="1469FF58" w:rsidR="00F66309" w:rsidRPr="00DF4DB0" w:rsidRDefault="00DF4DB0" w:rsidP="0086479D">
      <w:pPr>
        <w:pStyle w:val="Akapitzlist"/>
        <w:numPr>
          <w:ilvl w:val="0"/>
          <w:numId w:val="5"/>
        </w:numPr>
        <w:shd w:val="clear" w:color="auto" w:fill="FFFFFF"/>
        <w:spacing w:before="100" w:beforeAutospacing="1" w:after="100" w:afterAutospacing="1" w:line="276" w:lineRule="auto"/>
        <w:jc w:val="both"/>
        <w:textAlignment w:val="baseline"/>
        <w:rPr>
          <w:rFonts w:asciiTheme="majorHAnsi" w:hAnsiTheme="majorHAnsi" w:cs="Arial"/>
          <w:color w:val="1155CC"/>
          <w:sz w:val="24"/>
          <w:szCs w:val="24"/>
        </w:rPr>
      </w:pPr>
      <w:r>
        <w:rPr>
          <w:rFonts w:asciiTheme="majorHAnsi" w:hAnsiTheme="majorHAnsi"/>
          <w:color w:val="000000"/>
          <w:sz w:val="24"/>
          <w:szCs w:val="24"/>
        </w:rPr>
        <w:t>U</w:t>
      </w:r>
      <w:r w:rsidR="007B35DC">
        <w:rPr>
          <w:rFonts w:asciiTheme="majorHAnsi" w:hAnsiTheme="majorHAnsi"/>
          <w:color w:val="000000"/>
          <w:sz w:val="24"/>
          <w:szCs w:val="24"/>
        </w:rPr>
        <w:t>mieszczenie</w:t>
      </w:r>
      <w:r w:rsidRPr="00DF4DB0">
        <w:rPr>
          <w:rFonts w:asciiTheme="majorHAnsi" w:hAnsiTheme="majorHAnsi"/>
          <w:color w:val="000000"/>
          <w:sz w:val="24"/>
          <w:szCs w:val="24"/>
        </w:rPr>
        <w:t xml:space="preserve"> na </w:t>
      </w:r>
      <w:r w:rsidR="007B35DC">
        <w:rPr>
          <w:rFonts w:asciiTheme="majorHAnsi" w:hAnsiTheme="majorHAnsi"/>
          <w:sz w:val="24"/>
          <w:szCs w:val="24"/>
        </w:rPr>
        <w:t>Platformie zakupowej</w:t>
      </w:r>
      <w:r w:rsidRPr="00DF4DB0">
        <w:rPr>
          <w:rFonts w:asciiTheme="majorHAnsi" w:hAnsiTheme="majorHAnsi"/>
          <w:color w:val="000000"/>
          <w:sz w:val="24"/>
          <w:szCs w:val="24"/>
        </w:rPr>
        <w:t xml:space="preserve"> pod adresem: </w:t>
      </w:r>
      <w:hyperlink r:id="rId19" w:history="1">
        <w:r w:rsidR="007B35DC" w:rsidRPr="008F641A">
          <w:rPr>
            <w:rStyle w:val="Hipercze"/>
            <w:rFonts w:asciiTheme="majorHAnsi" w:hAnsiTheme="majorHAnsi" w:cs="Arial"/>
            <w:sz w:val="24"/>
            <w:szCs w:val="24"/>
            <w:shd w:val="clear" w:color="auto" w:fill="FFFFFF"/>
          </w:rPr>
          <w:t>https://platformazakupowa.pl/pn/zgkboleslaw</w:t>
        </w:r>
      </w:hyperlink>
      <w:r w:rsidRPr="00DF4DB0">
        <w:rPr>
          <w:rFonts w:asciiTheme="majorHAnsi" w:hAnsiTheme="majorHAnsi" w:cs="Arial"/>
          <w:color w:val="1155CC"/>
          <w:sz w:val="24"/>
          <w:szCs w:val="24"/>
          <w:shd w:val="clear" w:color="auto" w:fill="FFFFFF"/>
        </w:rPr>
        <w:t> </w:t>
      </w:r>
      <w:r w:rsidRPr="00DF4DB0">
        <w:rPr>
          <w:rFonts w:asciiTheme="majorHAnsi" w:hAnsiTheme="majorHAnsi"/>
          <w:color w:val="000000"/>
          <w:sz w:val="24"/>
          <w:szCs w:val="24"/>
        </w:rPr>
        <w:t xml:space="preserve"> na stronie internetowej prowadzonego postępowania </w:t>
      </w:r>
      <w:r w:rsidR="00F66309" w:rsidRPr="00DF4DB0">
        <w:rPr>
          <w:rFonts w:asciiTheme="majorHAnsi" w:hAnsiTheme="majorHAnsi"/>
          <w:color w:val="000000"/>
          <w:sz w:val="24"/>
          <w:szCs w:val="24"/>
        </w:rPr>
        <w:t>Do oferty należy dołączyć wszystkie wymagane w SWZ dokumenty.</w:t>
      </w:r>
    </w:p>
    <w:p w14:paraId="5FBD8AA8" w14:textId="77777777" w:rsidR="00F66309" w:rsidRPr="00DF4DB0" w:rsidRDefault="00F66309" w:rsidP="0086479D">
      <w:pPr>
        <w:pStyle w:val="NormalnyWeb"/>
        <w:numPr>
          <w:ilvl w:val="0"/>
          <w:numId w:val="5"/>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Po wypełnieniu Formularza składania oferty lub wniosku i dołączenia  wszystkich wymaganych załączników należy kliknąć przycisk „Przejdź do podsumowania”.</w:t>
      </w:r>
    </w:p>
    <w:p w14:paraId="057D4858" w14:textId="7F8F8CEC" w:rsidR="00F66309" w:rsidRPr="00DF4DB0" w:rsidRDefault="00F66309" w:rsidP="0086479D">
      <w:pPr>
        <w:pStyle w:val="NormalnyWeb"/>
        <w:numPr>
          <w:ilvl w:val="0"/>
          <w:numId w:val="5"/>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Oferta lub wniosek składana elektronicznie musi zostać podpisana elektronicznym podpisem kwalifikowanym, podpisem zaufanym lub podpisem osobistym. W procesie składania oferty za </w:t>
      </w:r>
      <w:r w:rsidRPr="007B35DC">
        <w:rPr>
          <w:rFonts w:asciiTheme="majorHAnsi" w:hAnsiTheme="majorHAnsi"/>
          <w:color w:val="000000"/>
        </w:rPr>
        <w:t xml:space="preserve">pośrednictwem </w:t>
      </w:r>
      <w:r w:rsidR="007B35DC" w:rsidRPr="007B35DC">
        <w:rPr>
          <w:rFonts w:asciiTheme="majorHAnsi" w:hAnsiTheme="majorHAnsi"/>
        </w:rPr>
        <w:t>Platformy zakupowej</w:t>
      </w:r>
      <w:r w:rsidR="007B35DC">
        <w:rPr>
          <w:rFonts w:asciiTheme="majorHAnsi" w:hAnsiTheme="majorHAnsi"/>
        </w:rPr>
        <w:t>,</w:t>
      </w:r>
      <w:r w:rsidR="007B35DC">
        <w:rPr>
          <w:rFonts w:asciiTheme="majorHAnsi" w:hAnsiTheme="majorHAnsi"/>
          <w:color w:val="000000"/>
        </w:rPr>
        <w:t xml:space="preserve"> W</w:t>
      </w:r>
      <w:r w:rsidRPr="00DF4DB0">
        <w:rPr>
          <w:rFonts w:asciiTheme="majorHAnsi" w:hAnsiTheme="majorHAnsi"/>
          <w:color w:val="000000"/>
        </w:rPr>
        <w:t xml:space="preserve">ykonawca powinien złożyć podpis bezpośrednio na dokumentach przesłanych za pośrednictwem </w:t>
      </w:r>
      <w:r w:rsidR="007B35DC" w:rsidRPr="007B35DC">
        <w:rPr>
          <w:rFonts w:asciiTheme="majorHAnsi" w:hAnsiTheme="majorHAnsi"/>
        </w:rPr>
        <w:t>Platformy zakupowej.</w:t>
      </w:r>
      <w:r w:rsidRPr="00DF4DB0">
        <w:rPr>
          <w:rFonts w:asciiTheme="majorHAnsi" w:hAnsiTheme="majorHAnsi"/>
          <w:color w:val="000000"/>
        </w:rPr>
        <w:t xml:space="preserve"> Zalecamy stosowanie podpisu na każdym załączonym pliku osobno, </w:t>
      </w:r>
      <w:r w:rsidR="007B35DC">
        <w:rPr>
          <w:rFonts w:asciiTheme="majorHAnsi" w:hAnsiTheme="majorHAnsi"/>
          <w:color w:val="000000"/>
        </w:rPr>
        <w:br/>
      </w:r>
      <w:r w:rsidRPr="00DF4DB0">
        <w:rPr>
          <w:rFonts w:asciiTheme="majorHAnsi" w:hAnsiTheme="majorHAnsi"/>
          <w:color w:val="000000"/>
        </w:rPr>
        <w:t xml:space="preserve">w szczególności wskazanych w art. 63 ust 1 oraz ust.2  </w:t>
      </w:r>
      <w:proofErr w:type="spellStart"/>
      <w:r w:rsidRPr="00DF4DB0">
        <w:rPr>
          <w:rFonts w:asciiTheme="majorHAnsi" w:hAnsiTheme="majorHAnsi"/>
          <w:color w:val="000000"/>
        </w:rPr>
        <w:t>Pzp</w:t>
      </w:r>
      <w:proofErr w:type="spellEnd"/>
      <w:r w:rsidRPr="00DF4DB0">
        <w:rPr>
          <w:rFonts w:asciiTheme="majorHAnsi" w:hAnsiTheme="majorHAnsi"/>
          <w:color w:val="000000"/>
        </w:rPr>
        <w:t xml:space="preserve">, gdzie zaznaczono, iż oferty, wnioski o dopuszczenie do udziału w postępowaniu oraz oświadczenie, </w:t>
      </w:r>
      <w:r w:rsidR="00AE0CDF">
        <w:rPr>
          <w:rFonts w:asciiTheme="majorHAnsi" w:hAnsiTheme="majorHAnsi"/>
          <w:color w:val="000000"/>
        </w:rPr>
        <w:br/>
      </w:r>
      <w:r w:rsidRPr="00DF4DB0">
        <w:rPr>
          <w:rFonts w:asciiTheme="majorHAnsi" w:hAnsiTheme="majorHAnsi"/>
          <w:color w:val="000000"/>
        </w:rPr>
        <w:t>o którym mowa w art. 125 ust.1 sporządza się, pod rygorem nieważności, w postaci lub formie elektronicznej i opatruje się odpowiednio w odniesieniu do wartości postępowania kwalifikowanym podpisem elektronicznym, podpisem zaufanym lub podpisem osobistym.</w:t>
      </w:r>
    </w:p>
    <w:p w14:paraId="324D0E5E" w14:textId="03FBE61C" w:rsidR="00F66309" w:rsidRPr="00DF4DB0" w:rsidRDefault="00F66309" w:rsidP="0086479D">
      <w:pPr>
        <w:pStyle w:val="NormalnyWeb"/>
        <w:numPr>
          <w:ilvl w:val="0"/>
          <w:numId w:val="5"/>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Za datę złożenia oferty przyjmuje się datę jej przekazania w systemie (platformie) </w:t>
      </w:r>
      <w:r w:rsidR="00AE0CDF">
        <w:rPr>
          <w:rFonts w:asciiTheme="majorHAnsi" w:hAnsiTheme="majorHAnsi"/>
          <w:color w:val="000000"/>
        </w:rPr>
        <w:br/>
      </w:r>
      <w:r w:rsidRPr="00DF4DB0">
        <w:rPr>
          <w:rFonts w:asciiTheme="majorHAnsi" w:hAnsiTheme="majorHAnsi"/>
          <w:color w:val="000000"/>
        </w:rPr>
        <w:t xml:space="preserve">w drugim kroku składania oferty poprzez kliknięcie przycisku “Złóż ofertę” </w:t>
      </w:r>
      <w:r w:rsidR="00276930">
        <w:rPr>
          <w:rFonts w:asciiTheme="majorHAnsi" w:hAnsiTheme="majorHAnsi"/>
          <w:color w:val="000000"/>
        </w:rPr>
        <w:br/>
      </w:r>
      <w:r w:rsidRPr="00DF4DB0">
        <w:rPr>
          <w:rFonts w:asciiTheme="majorHAnsi" w:hAnsiTheme="majorHAnsi"/>
          <w:color w:val="000000"/>
        </w:rPr>
        <w:t>i wyświetlenie się komunikatu, że oferta została zaszyfrowana i złożona.</w:t>
      </w:r>
    </w:p>
    <w:p w14:paraId="6D3AA132" w14:textId="46FEFBDB" w:rsidR="00F66309" w:rsidRPr="00DF4DB0" w:rsidRDefault="00F66309" w:rsidP="0086479D">
      <w:pPr>
        <w:pStyle w:val="NormalnyWeb"/>
        <w:numPr>
          <w:ilvl w:val="0"/>
          <w:numId w:val="5"/>
        </w:numPr>
        <w:spacing w:before="0" w:beforeAutospacing="0" w:after="0" w:afterAutospacing="0" w:line="276" w:lineRule="auto"/>
        <w:jc w:val="both"/>
        <w:textAlignment w:val="baseline"/>
        <w:rPr>
          <w:rFonts w:asciiTheme="majorHAnsi" w:hAnsiTheme="majorHAnsi"/>
          <w:color w:val="000000"/>
        </w:rPr>
      </w:pPr>
      <w:r w:rsidRPr="00DF4DB0">
        <w:rPr>
          <w:rFonts w:asciiTheme="majorHAnsi" w:hAnsiTheme="majorHAnsi"/>
          <w:color w:val="000000"/>
        </w:rPr>
        <w:t xml:space="preserve">Szczegółowa instrukcja dla Wykonawców dotycząca złożenia, zmiany i wycofania oferty znajduje się na stronie internetowej pod adresem:  </w:t>
      </w:r>
      <w:hyperlink r:id="rId20" w:history="1">
        <w:r w:rsidRPr="00DF4DB0">
          <w:rPr>
            <w:rStyle w:val="Hipercze"/>
            <w:rFonts w:asciiTheme="majorHAnsi" w:hAnsiTheme="majorHAnsi"/>
            <w:color w:val="1155CC"/>
          </w:rPr>
          <w:t>https://platformazakupowa.pl/strona/45-instrukcje</w:t>
        </w:r>
      </w:hyperlink>
    </w:p>
    <w:p w14:paraId="0DAB139B" w14:textId="62795A29" w:rsidR="003D364A" w:rsidRDefault="00C61AC7" w:rsidP="0086479D">
      <w:pPr>
        <w:pStyle w:val="Akapitzlist"/>
        <w:numPr>
          <w:ilvl w:val="0"/>
          <w:numId w:val="5"/>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winien opisać załącznik nazwą umożliwiającą jego identyfikację. </w:t>
      </w:r>
    </w:p>
    <w:p w14:paraId="577F4C83" w14:textId="6046101B" w:rsidR="00C61AC7" w:rsidRPr="003D364A" w:rsidRDefault="00C61AC7" w:rsidP="0086479D">
      <w:pPr>
        <w:pStyle w:val="Akapitzlist"/>
        <w:numPr>
          <w:ilvl w:val="0"/>
          <w:numId w:val="7"/>
        </w:numPr>
        <w:jc w:val="both"/>
        <w:rPr>
          <w:rFonts w:asciiTheme="majorHAnsi" w:hAnsiTheme="majorHAnsi" w:cs="Times New Roman"/>
          <w:sz w:val="24"/>
          <w:szCs w:val="24"/>
        </w:rPr>
      </w:pPr>
      <w:r w:rsidRPr="003D364A">
        <w:rPr>
          <w:rFonts w:asciiTheme="majorHAnsi" w:hAnsiTheme="majorHAnsi" w:cs="Times New Roman"/>
          <w:sz w:val="24"/>
          <w:szCs w:val="24"/>
        </w:rPr>
        <w:t>Po upływie terminu składania ofert, dodanie Oferty (załączników) nie będzie możliwe.</w:t>
      </w:r>
    </w:p>
    <w:p w14:paraId="49A7181A" w14:textId="77777777" w:rsidR="00C61AC7" w:rsidRPr="002117BB" w:rsidRDefault="00C61AC7" w:rsidP="0086479D">
      <w:pPr>
        <w:pStyle w:val="Akapitzlist"/>
        <w:numPr>
          <w:ilvl w:val="0"/>
          <w:numId w:val="7"/>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Zastrzeżenie dotyczące informacji stanowiących tajemnicę przedsiębiorstwa w rozumieniu przepisów ustawy z dnia 16 kwietnia 1993 roku o zwalczaniu nieuczciwej konkurencji, Wykonawca zobowiązany jest złożyć w ofercie w sposób wyraźnie określający wolę ich utajnienia.</w:t>
      </w:r>
    </w:p>
    <w:p w14:paraId="5E06B40F" w14:textId="617498E3" w:rsidR="003D364A" w:rsidRPr="003D364A" w:rsidRDefault="003D364A" w:rsidP="0086479D">
      <w:pPr>
        <w:pStyle w:val="NormalnyWeb"/>
        <w:numPr>
          <w:ilvl w:val="0"/>
          <w:numId w:val="7"/>
        </w:numPr>
        <w:spacing w:before="0" w:beforeAutospacing="0" w:after="0" w:afterAutospacing="0" w:line="276" w:lineRule="auto"/>
        <w:jc w:val="both"/>
        <w:textAlignment w:val="baseline"/>
        <w:rPr>
          <w:rFonts w:asciiTheme="majorHAnsi" w:hAnsiTheme="majorHAnsi"/>
          <w:color w:val="000000"/>
        </w:rPr>
      </w:pPr>
      <w:r w:rsidRPr="003D364A">
        <w:rPr>
          <w:rFonts w:asciiTheme="majorHAnsi" w:hAnsiTheme="majorHAnsi"/>
          <w:color w:val="000000"/>
        </w:rPr>
        <w:t xml:space="preserve">Zgodnie z art. 18 ust. 3 ustawy </w:t>
      </w:r>
      <w:proofErr w:type="spellStart"/>
      <w:r w:rsidRPr="003D364A">
        <w:rPr>
          <w:rFonts w:asciiTheme="majorHAnsi" w:hAnsiTheme="majorHAnsi"/>
          <w:color w:val="000000"/>
        </w:rPr>
        <w:t>Pzp</w:t>
      </w:r>
      <w:proofErr w:type="spellEnd"/>
      <w:r w:rsidRPr="003D364A">
        <w:rPr>
          <w:rFonts w:asciiTheme="majorHAnsi" w:hAnsiTheme="majorHAnsi"/>
          <w:color w:val="000000"/>
        </w:rPr>
        <w:t>, nie ujawnia się informacji stanowiących tajemnicę przedsiębiorstwa, w rozumieniu przepisów o zwalczaniu n</w:t>
      </w:r>
      <w:r w:rsidR="007B35DC">
        <w:rPr>
          <w:rFonts w:asciiTheme="majorHAnsi" w:hAnsiTheme="majorHAnsi"/>
          <w:color w:val="000000"/>
        </w:rPr>
        <w:t>ieuczciwej konkurencji. Jeżeli W</w:t>
      </w:r>
      <w:r w:rsidRPr="003D364A">
        <w:rPr>
          <w:rFonts w:asciiTheme="majorHAnsi" w:hAnsiTheme="majorHAnsi"/>
          <w:color w:val="000000"/>
        </w:rPr>
        <w:t>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7DDE143" w14:textId="02F7D50D" w:rsidR="00C61AC7" w:rsidRPr="00AE0CDF" w:rsidRDefault="00C61AC7" w:rsidP="003D364A">
      <w:pPr>
        <w:ind w:left="360"/>
        <w:jc w:val="both"/>
        <w:rPr>
          <w:rFonts w:asciiTheme="majorHAnsi" w:hAnsiTheme="majorHAnsi" w:cs="Times New Roman"/>
          <w:sz w:val="24"/>
          <w:szCs w:val="24"/>
        </w:rPr>
      </w:pPr>
      <w:r w:rsidRPr="00AE0CDF">
        <w:rPr>
          <w:rFonts w:asciiTheme="majorHAnsi" w:hAnsiTheme="majorHAnsi" w:cs="Times New Roman"/>
          <w:iCs/>
          <w:sz w:val="24"/>
          <w:szCs w:val="24"/>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art. 11 ust. 2 ustawy z dnia 16.04.1993 r. o zwalczaniu nieuczciwej konkurencji (</w:t>
      </w:r>
      <w:proofErr w:type="spellStart"/>
      <w:r w:rsidRPr="00AE0CDF">
        <w:rPr>
          <w:rFonts w:asciiTheme="majorHAnsi" w:hAnsiTheme="majorHAnsi" w:cs="Times New Roman"/>
          <w:iCs/>
          <w:sz w:val="24"/>
          <w:szCs w:val="24"/>
        </w:rPr>
        <w:t>t.j</w:t>
      </w:r>
      <w:proofErr w:type="spellEnd"/>
      <w:r w:rsidRPr="00AE0CDF">
        <w:rPr>
          <w:rFonts w:asciiTheme="majorHAnsi" w:hAnsiTheme="majorHAnsi" w:cs="Times New Roman"/>
          <w:iCs/>
          <w:sz w:val="24"/>
          <w:szCs w:val="24"/>
        </w:rPr>
        <w:t>.: Dz. U. 202</w:t>
      </w:r>
      <w:r w:rsidR="004C5ADE">
        <w:rPr>
          <w:rFonts w:asciiTheme="majorHAnsi" w:hAnsiTheme="majorHAnsi" w:cs="Times New Roman"/>
          <w:iCs/>
          <w:sz w:val="24"/>
          <w:szCs w:val="24"/>
        </w:rPr>
        <w:t>2</w:t>
      </w:r>
      <w:r w:rsidRPr="00AE0CDF">
        <w:rPr>
          <w:rFonts w:asciiTheme="majorHAnsi" w:hAnsiTheme="majorHAnsi" w:cs="Times New Roman"/>
          <w:iCs/>
          <w:sz w:val="24"/>
          <w:szCs w:val="24"/>
        </w:rPr>
        <w:t xml:space="preserve"> r. poz. 1</w:t>
      </w:r>
      <w:r w:rsidR="004C5ADE">
        <w:rPr>
          <w:rFonts w:asciiTheme="majorHAnsi" w:hAnsiTheme="majorHAnsi" w:cs="Times New Roman"/>
          <w:iCs/>
          <w:sz w:val="24"/>
          <w:szCs w:val="24"/>
        </w:rPr>
        <w:t>233</w:t>
      </w:r>
      <w:r w:rsidR="007B150C">
        <w:rPr>
          <w:rFonts w:asciiTheme="majorHAnsi" w:hAnsiTheme="majorHAnsi" w:cs="Times New Roman"/>
          <w:iCs/>
          <w:sz w:val="24"/>
          <w:szCs w:val="24"/>
        </w:rPr>
        <w:t xml:space="preserve"> z zm.</w:t>
      </w:r>
      <w:r w:rsidRPr="00AE0CDF">
        <w:rPr>
          <w:rFonts w:asciiTheme="majorHAnsi" w:hAnsiTheme="majorHAnsi" w:cs="Times New Roman"/>
          <w:iCs/>
          <w:sz w:val="24"/>
          <w:szCs w:val="24"/>
        </w:rPr>
        <w:t>).</w:t>
      </w:r>
    </w:p>
    <w:p w14:paraId="66177292" w14:textId="77777777" w:rsidR="00C61AC7" w:rsidRPr="002117BB" w:rsidRDefault="00C61AC7" w:rsidP="0086479D">
      <w:pPr>
        <w:pStyle w:val="Akapitzlist"/>
        <w:numPr>
          <w:ilvl w:val="0"/>
          <w:numId w:val="7"/>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Dokumenty towarzyszące (nie wymagane przez Zamawiającego) i literatura drukowana załączana przez Wykonawców w języku innym niż polski, musi być przetłumaczona na język polski w całości lub w wyraźnie oznaczonym przez Wykonawcę fragmencie, a tłumaczenie uwierzytelnione przez osobę/osoby podpisujące ofertę. Do oferty należy dołączyć dokumenty w formie oryginału lub kserokopii i ich tłumaczenia zgodnie z powyższymi wymaganiami.</w:t>
      </w:r>
    </w:p>
    <w:p w14:paraId="2C9343D3" w14:textId="28589F0A" w:rsidR="00C61AC7" w:rsidRPr="002117BB" w:rsidRDefault="00C61AC7" w:rsidP="0086479D">
      <w:pPr>
        <w:pStyle w:val="Akapitzlist"/>
        <w:numPr>
          <w:ilvl w:val="0"/>
          <w:numId w:val="7"/>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Wykonawcy wspólnie ubiegający się o udzielenie zamówienia zobowiązani są do ustanowienia pełnomocnika do reprezentowania ich w postępowaniu o udzielenie zamówienia albo reprezentowania w postępowaniu i zawarcia umowy w sprawie zamówienia publiczn</w:t>
      </w:r>
      <w:r w:rsidR="007B35DC">
        <w:rPr>
          <w:rFonts w:asciiTheme="majorHAnsi" w:hAnsiTheme="majorHAnsi" w:cs="Times New Roman"/>
          <w:sz w:val="24"/>
          <w:szCs w:val="24"/>
        </w:rPr>
        <w:t>ego. W przypadku wyboru oferty W</w:t>
      </w:r>
      <w:r w:rsidRPr="002117BB">
        <w:rPr>
          <w:rFonts w:asciiTheme="majorHAnsi" w:hAnsiTheme="majorHAnsi" w:cs="Times New Roman"/>
          <w:sz w:val="24"/>
          <w:szCs w:val="24"/>
        </w:rPr>
        <w:t>ykonawców, wspólnie ubiegających się o udzielenie zamówienia, zobowiązani są do złożenia, przed zawarciem umowy w sprawie zamówienia publicznego, umowy regulującej współpracę tych Wykonawców.</w:t>
      </w:r>
    </w:p>
    <w:p w14:paraId="289DC800" w14:textId="573DDA6F" w:rsidR="00C61AC7" w:rsidRDefault="00C61AC7" w:rsidP="0086479D">
      <w:pPr>
        <w:pStyle w:val="Akapitzlist"/>
        <w:numPr>
          <w:ilvl w:val="0"/>
          <w:numId w:val="7"/>
        </w:numPr>
        <w:tabs>
          <w:tab w:val="left" w:pos="360"/>
        </w:tabs>
        <w:contextualSpacing w:val="0"/>
        <w:jc w:val="both"/>
        <w:rPr>
          <w:rFonts w:asciiTheme="majorHAnsi" w:hAnsiTheme="majorHAnsi" w:cs="Times New Roman"/>
          <w:sz w:val="24"/>
          <w:szCs w:val="24"/>
        </w:rPr>
      </w:pPr>
      <w:r w:rsidRPr="002117BB">
        <w:rPr>
          <w:rFonts w:asciiTheme="majorHAnsi" w:hAnsiTheme="majorHAnsi" w:cs="Times New Roman"/>
          <w:sz w:val="24"/>
          <w:szCs w:val="24"/>
        </w:rPr>
        <w:t>W uzasadnionych przypadkach Zamawiający może przed upływem terminu składania ofert, zmodyfikować treść dokumentów składających się na SWZ. Każda wprowadzona przez Zamawiającego modyfikacja stanie się częścią Specyfikacji Warunków Zamówienia. Dokonaną w ten sposób modyfikację/zmianę Zamawiający udostępni na stronie Platformy</w:t>
      </w:r>
      <w:r w:rsidR="00024279">
        <w:rPr>
          <w:rFonts w:asciiTheme="majorHAnsi" w:hAnsiTheme="majorHAnsi" w:cs="Times New Roman"/>
          <w:sz w:val="24"/>
          <w:szCs w:val="24"/>
        </w:rPr>
        <w:t xml:space="preserve"> zakupowej</w:t>
      </w:r>
      <w:r w:rsidRPr="002117BB">
        <w:rPr>
          <w:rFonts w:asciiTheme="majorHAnsi" w:hAnsiTheme="majorHAnsi" w:cs="Times New Roman"/>
          <w:sz w:val="24"/>
          <w:szCs w:val="24"/>
        </w:rPr>
        <w:t>.</w:t>
      </w:r>
    </w:p>
    <w:p w14:paraId="07C8D6B3" w14:textId="798AB88A" w:rsidR="00024279" w:rsidRPr="00024279" w:rsidRDefault="00024279" w:rsidP="0086479D">
      <w:pPr>
        <w:numPr>
          <w:ilvl w:val="0"/>
          <w:numId w:val="7"/>
        </w:numPr>
        <w:spacing w:after="0" w:line="276" w:lineRule="auto"/>
        <w:jc w:val="both"/>
        <w:textAlignment w:val="baseline"/>
        <w:rPr>
          <w:rFonts w:asciiTheme="majorHAnsi" w:eastAsia="Times New Roman" w:hAnsiTheme="majorHAnsi" w:cs="Times New Roman"/>
          <w:color w:val="000000"/>
          <w:sz w:val="24"/>
          <w:szCs w:val="24"/>
          <w:lang w:eastAsia="pl-PL"/>
        </w:rPr>
      </w:pPr>
      <w:r w:rsidRPr="00024279">
        <w:rPr>
          <w:rFonts w:asciiTheme="majorHAnsi" w:eastAsia="Times New Roman" w:hAnsiTheme="majorHAnsi" w:cs="Times New Roman"/>
          <w:color w:val="000000"/>
          <w:sz w:val="24"/>
          <w:szCs w:val="24"/>
          <w:lang w:eastAsia="pl-PL"/>
        </w:rPr>
        <w:t>Zgodnie z definicją dokumentu elektronicznego z art.3 ust</w:t>
      </w:r>
      <w:r w:rsidR="007B35DC">
        <w:rPr>
          <w:rFonts w:asciiTheme="majorHAnsi" w:eastAsia="Times New Roman" w:hAnsiTheme="majorHAnsi" w:cs="Times New Roman"/>
          <w:color w:val="000000"/>
          <w:sz w:val="24"/>
          <w:szCs w:val="24"/>
          <w:lang w:eastAsia="pl-PL"/>
        </w:rPr>
        <w:t>.</w:t>
      </w:r>
      <w:r w:rsidRPr="00024279">
        <w:rPr>
          <w:rFonts w:asciiTheme="majorHAnsi" w:eastAsia="Times New Roman" w:hAnsiTheme="majorHAnsi" w:cs="Times New Roman"/>
          <w:color w:val="000000"/>
          <w:sz w:val="24"/>
          <w:szCs w:val="24"/>
          <w:lang w:eastAsia="pl-PL"/>
        </w:rPr>
        <w:t xml:space="preserve"> 2 Ustawy o informatyzacji działalności podmiotów realizujących zadania publiczne, opatrzenie pliku zawierającego skompresowane dane kwalifikowanym podpisem elektronicznym jest jednoznaczne </w:t>
      </w:r>
      <w:r w:rsidR="00AE0CDF">
        <w:rPr>
          <w:rFonts w:asciiTheme="majorHAnsi" w:eastAsia="Times New Roman" w:hAnsiTheme="majorHAnsi" w:cs="Times New Roman"/>
          <w:color w:val="000000"/>
          <w:sz w:val="24"/>
          <w:szCs w:val="24"/>
          <w:lang w:eastAsia="pl-PL"/>
        </w:rPr>
        <w:br/>
      </w:r>
      <w:r w:rsidRPr="00024279">
        <w:rPr>
          <w:rFonts w:asciiTheme="majorHAnsi" w:eastAsia="Times New Roman" w:hAnsiTheme="majorHAnsi" w:cs="Times New Roman"/>
          <w:color w:val="000000"/>
          <w:sz w:val="24"/>
          <w:szCs w:val="24"/>
          <w:lang w:eastAsia="pl-PL"/>
        </w:rPr>
        <w:t>z podpisaniem oryginału dokumentu, z wyjątkiem kopii poświadcz</w:t>
      </w:r>
      <w:r w:rsidR="008A138E">
        <w:rPr>
          <w:rFonts w:asciiTheme="majorHAnsi" w:eastAsia="Times New Roman" w:hAnsiTheme="majorHAnsi" w:cs="Times New Roman"/>
          <w:color w:val="000000"/>
          <w:sz w:val="24"/>
          <w:szCs w:val="24"/>
          <w:lang w:eastAsia="pl-PL"/>
        </w:rPr>
        <w:t>onych odpowiednio przez innego W</w:t>
      </w:r>
      <w:r w:rsidRPr="00024279">
        <w:rPr>
          <w:rFonts w:asciiTheme="majorHAnsi" w:eastAsia="Times New Roman" w:hAnsiTheme="majorHAnsi" w:cs="Times New Roman"/>
          <w:color w:val="000000"/>
          <w:sz w:val="24"/>
          <w:szCs w:val="24"/>
          <w:lang w:eastAsia="pl-PL"/>
        </w:rPr>
        <w:t>ykonawcę ubiegającego się wspólnie z nim o udzielenie zamówienia, przez podmiot, na którego zdolnościach lub sytuacji polega wykonawca, albo przez podwykonawcę.</w:t>
      </w:r>
    </w:p>
    <w:p w14:paraId="3EE14208" w14:textId="77777777" w:rsidR="00024279" w:rsidRDefault="00024279" w:rsidP="0086479D">
      <w:pPr>
        <w:numPr>
          <w:ilvl w:val="0"/>
          <w:numId w:val="7"/>
        </w:numPr>
        <w:spacing w:after="0" w:line="276" w:lineRule="auto"/>
        <w:jc w:val="both"/>
        <w:textAlignment w:val="baseline"/>
        <w:rPr>
          <w:rFonts w:asciiTheme="majorHAnsi" w:eastAsia="Times New Roman" w:hAnsiTheme="majorHAnsi" w:cs="Times New Roman"/>
          <w:color w:val="000000"/>
          <w:sz w:val="24"/>
          <w:szCs w:val="24"/>
          <w:lang w:eastAsia="pl-PL"/>
        </w:rPr>
      </w:pPr>
      <w:r w:rsidRPr="00024279">
        <w:rPr>
          <w:rFonts w:asciiTheme="majorHAnsi" w:eastAsia="Times New Roman" w:hAnsiTheme="majorHAnsi" w:cs="Times New Roman"/>
          <w:color w:val="000000"/>
          <w:sz w:val="24"/>
          <w:szCs w:val="24"/>
          <w:lang w:eastAsia="pl-PL"/>
        </w:rPr>
        <w:t>Maksymalny rozmiar jednego pliku przesyłanego za pośrednictwem dedykowanych formularzy do: złożenia, zmiany, wycofania oferty wynosi 150 MB natomiast przy komunikacji wielkość pliku to maksymalnie 500 MB.</w:t>
      </w:r>
    </w:p>
    <w:p w14:paraId="671B73A4" w14:textId="77777777" w:rsidR="003646A2" w:rsidRPr="00AE0CDF" w:rsidRDefault="003646A2" w:rsidP="00AE0CDF">
      <w:pPr>
        <w:tabs>
          <w:tab w:val="left" w:pos="360"/>
        </w:tabs>
        <w:jc w:val="both"/>
        <w:rPr>
          <w:rFonts w:asciiTheme="majorHAnsi" w:hAnsiTheme="majorHAnsi" w:cs="Times New Roman"/>
          <w:sz w:val="24"/>
          <w:szCs w:val="24"/>
        </w:rPr>
      </w:pPr>
    </w:p>
    <w:p w14:paraId="59D67819" w14:textId="309C77D9" w:rsidR="008A138E" w:rsidRPr="008A138E" w:rsidRDefault="004A4D6A" w:rsidP="008A138E">
      <w:pPr>
        <w:spacing w:after="0"/>
        <w:jc w:val="center"/>
        <w:rPr>
          <w:rFonts w:asciiTheme="majorHAnsi" w:hAnsiTheme="majorHAnsi"/>
          <w:b/>
          <w:sz w:val="28"/>
          <w:szCs w:val="28"/>
        </w:rPr>
      </w:pPr>
      <w:r w:rsidRPr="008A138E">
        <w:rPr>
          <w:rFonts w:asciiTheme="majorHAnsi" w:hAnsiTheme="majorHAnsi"/>
          <w:b/>
          <w:sz w:val="28"/>
          <w:szCs w:val="28"/>
        </w:rPr>
        <w:t xml:space="preserve">Rozdział </w:t>
      </w:r>
      <w:r w:rsidR="00801A78" w:rsidRPr="008A138E">
        <w:rPr>
          <w:rFonts w:asciiTheme="majorHAnsi" w:hAnsiTheme="majorHAnsi"/>
          <w:b/>
          <w:sz w:val="28"/>
          <w:szCs w:val="28"/>
        </w:rPr>
        <w:t>X</w:t>
      </w:r>
      <w:r w:rsidR="009304AE">
        <w:rPr>
          <w:rFonts w:asciiTheme="majorHAnsi" w:hAnsiTheme="majorHAnsi"/>
          <w:b/>
          <w:sz w:val="28"/>
          <w:szCs w:val="28"/>
        </w:rPr>
        <w:t>I</w:t>
      </w:r>
    </w:p>
    <w:p w14:paraId="1B35E062" w14:textId="13CA3B90" w:rsidR="008B7891" w:rsidRDefault="004A4D6A" w:rsidP="008A138E">
      <w:pPr>
        <w:pBdr>
          <w:bottom w:val="single" w:sz="12" w:space="1" w:color="auto"/>
        </w:pBdr>
        <w:spacing w:after="0"/>
        <w:jc w:val="center"/>
        <w:rPr>
          <w:rFonts w:asciiTheme="majorHAnsi" w:hAnsiTheme="majorHAnsi"/>
          <w:b/>
          <w:sz w:val="28"/>
          <w:szCs w:val="28"/>
        </w:rPr>
      </w:pPr>
      <w:r w:rsidRPr="008A138E">
        <w:rPr>
          <w:rFonts w:asciiTheme="majorHAnsi" w:hAnsiTheme="majorHAnsi"/>
          <w:b/>
          <w:sz w:val="28"/>
          <w:szCs w:val="28"/>
        </w:rPr>
        <w:t xml:space="preserve"> Wadium</w:t>
      </w:r>
    </w:p>
    <w:p w14:paraId="6CD5EEA4" w14:textId="77777777" w:rsidR="008A138E" w:rsidRPr="008A138E" w:rsidRDefault="008A138E" w:rsidP="004A4D6A">
      <w:pPr>
        <w:jc w:val="center"/>
        <w:rPr>
          <w:rFonts w:asciiTheme="majorHAnsi" w:hAnsiTheme="majorHAnsi"/>
          <w:b/>
          <w:sz w:val="28"/>
          <w:szCs w:val="28"/>
        </w:rPr>
      </w:pPr>
    </w:p>
    <w:p w14:paraId="4EB60EF3" w14:textId="40FEC3F3" w:rsidR="00426E28" w:rsidRPr="00493D64" w:rsidRDefault="00426E28" w:rsidP="0086479D">
      <w:pPr>
        <w:pStyle w:val="Akapitzlist"/>
        <w:numPr>
          <w:ilvl w:val="0"/>
          <w:numId w:val="8"/>
        </w:numPr>
        <w:spacing w:before="240" w:line="276" w:lineRule="auto"/>
        <w:contextualSpacing w:val="0"/>
        <w:jc w:val="both"/>
        <w:rPr>
          <w:rFonts w:asciiTheme="majorHAnsi" w:hAnsiTheme="majorHAnsi" w:cs="Times New Roman"/>
          <w:sz w:val="24"/>
          <w:szCs w:val="24"/>
        </w:rPr>
      </w:pPr>
      <w:r w:rsidRPr="00493D64">
        <w:rPr>
          <w:rFonts w:asciiTheme="majorHAnsi" w:hAnsiTheme="majorHAnsi" w:cs="Times New Roman"/>
          <w:sz w:val="24"/>
          <w:szCs w:val="24"/>
        </w:rPr>
        <w:t xml:space="preserve">Zamawiający wymaga wniesienia wadium przed upływem terminu składania ofert </w:t>
      </w:r>
      <w:r w:rsidR="008A138E" w:rsidRPr="00493D64">
        <w:rPr>
          <w:rFonts w:asciiTheme="majorHAnsi" w:hAnsiTheme="majorHAnsi" w:cs="Times New Roman"/>
          <w:sz w:val="24"/>
          <w:szCs w:val="24"/>
        </w:rPr>
        <w:br/>
      </w:r>
      <w:r w:rsidRPr="00493D64">
        <w:rPr>
          <w:rFonts w:asciiTheme="majorHAnsi" w:hAnsiTheme="majorHAnsi" w:cs="Times New Roman"/>
          <w:sz w:val="24"/>
          <w:szCs w:val="24"/>
        </w:rPr>
        <w:t xml:space="preserve">w wysokości </w:t>
      </w:r>
      <w:r w:rsidR="00EB1748" w:rsidRPr="00493D64">
        <w:rPr>
          <w:rFonts w:asciiTheme="majorHAnsi" w:hAnsiTheme="majorHAnsi" w:cs="Times New Roman"/>
          <w:sz w:val="24"/>
          <w:szCs w:val="24"/>
        </w:rPr>
        <w:t>1</w:t>
      </w:r>
      <w:r w:rsidR="00493D64" w:rsidRPr="00493D64">
        <w:rPr>
          <w:rFonts w:asciiTheme="majorHAnsi" w:hAnsiTheme="majorHAnsi" w:cs="Times New Roman"/>
          <w:sz w:val="24"/>
          <w:szCs w:val="24"/>
        </w:rPr>
        <w:t>0</w:t>
      </w:r>
      <w:r w:rsidR="001758A2" w:rsidRPr="00493D64">
        <w:rPr>
          <w:rFonts w:asciiTheme="majorHAnsi" w:hAnsiTheme="majorHAnsi" w:cs="Times New Roman"/>
          <w:sz w:val="24"/>
          <w:szCs w:val="24"/>
        </w:rPr>
        <w:t xml:space="preserve"> </w:t>
      </w:r>
      <w:r w:rsidR="007A36CD" w:rsidRPr="00493D64">
        <w:rPr>
          <w:rFonts w:asciiTheme="majorHAnsi" w:hAnsiTheme="majorHAnsi" w:cs="Times New Roman"/>
          <w:sz w:val="24"/>
          <w:szCs w:val="24"/>
        </w:rPr>
        <w:t xml:space="preserve">000,00 </w:t>
      </w:r>
      <w:r w:rsidRPr="00493D64">
        <w:rPr>
          <w:rFonts w:asciiTheme="majorHAnsi" w:hAnsiTheme="majorHAnsi" w:cs="Times New Roman"/>
          <w:sz w:val="24"/>
          <w:szCs w:val="24"/>
        </w:rPr>
        <w:t>zł (słownie:</w:t>
      </w:r>
      <w:r w:rsidR="007A36CD" w:rsidRPr="00493D64">
        <w:rPr>
          <w:rFonts w:asciiTheme="majorHAnsi" w:hAnsiTheme="majorHAnsi" w:cs="Times New Roman"/>
          <w:sz w:val="24"/>
          <w:szCs w:val="24"/>
        </w:rPr>
        <w:t xml:space="preserve"> </w:t>
      </w:r>
      <w:r w:rsidR="00EB1748" w:rsidRPr="00493D64">
        <w:rPr>
          <w:rFonts w:asciiTheme="majorHAnsi" w:hAnsiTheme="majorHAnsi" w:cs="Times New Roman"/>
          <w:sz w:val="24"/>
          <w:szCs w:val="24"/>
        </w:rPr>
        <w:t>dziesięć</w:t>
      </w:r>
      <w:r w:rsidR="001B6F61" w:rsidRPr="00493D64">
        <w:rPr>
          <w:rFonts w:asciiTheme="majorHAnsi" w:hAnsiTheme="majorHAnsi" w:cs="Times New Roman"/>
          <w:sz w:val="24"/>
          <w:szCs w:val="24"/>
        </w:rPr>
        <w:t xml:space="preserve"> tysięcy</w:t>
      </w:r>
      <w:r w:rsidR="00C075D6" w:rsidRPr="00493D64">
        <w:rPr>
          <w:rFonts w:asciiTheme="majorHAnsi" w:hAnsiTheme="majorHAnsi" w:cs="Times New Roman"/>
          <w:sz w:val="24"/>
          <w:szCs w:val="24"/>
        </w:rPr>
        <w:t xml:space="preserve"> </w:t>
      </w:r>
      <w:r w:rsidRPr="00493D64">
        <w:rPr>
          <w:rFonts w:asciiTheme="majorHAnsi" w:hAnsiTheme="majorHAnsi" w:cs="Times New Roman"/>
          <w:sz w:val="24"/>
          <w:szCs w:val="24"/>
        </w:rPr>
        <w:t>złotych 00/100 zł).</w:t>
      </w:r>
    </w:p>
    <w:p w14:paraId="396853AC" w14:textId="77777777" w:rsidR="00426E28" w:rsidRPr="002117BB" w:rsidRDefault="00426E28" w:rsidP="0086479D">
      <w:pPr>
        <w:pStyle w:val="Akapitzlist"/>
        <w:numPr>
          <w:ilvl w:val="0"/>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Wadium może być wnoszone według wyboru Wykonawcy w jednej lub kilku następujących formach: </w:t>
      </w:r>
    </w:p>
    <w:p w14:paraId="725ECDB1" w14:textId="4D5CA56D" w:rsidR="00426E28" w:rsidRPr="002117BB" w:rsidRDefault="00426E28" w:rsidP="0086479D">
      <w:pPr>
        <w:pStyle w:val="Akapitzlist"/>
        <w:numPr>
          <w:ilvl w:val="1"/>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pieniądzu płatne na konto: </w:t>
      </w:r>
      <w:r w:rsidR="009773FF">
        <w:rPr>
          <w:rFonts w:asciiTheme="majorHAnsi" w:hAnsiTheme="majorHAnsi" w:cs="Times New Roman"/>
          <w:sz w:val="24"/>
          <w:szCs w:val="24"/>
        </w:rPr>
        <w:t xml:space="preserve">Zakładu  Gospodarki Komunalnej „Bolesław” sp. z o.o., nr </w:t>
      </w:r>
      <w:r w:rsidR="009773FF" w:rsidRPr="009773FF">
        <w:rPr>
          <w:rFonts w:asciiTheme="majorHAnsi" w:hAnsiTheme="majorHAnsi" w:cs="Times New Roman"/>
          <w:sz w:val="24"/>
          <w:szCs w:val="24"/>
        </w:rPr>
        <w:t xml:space="preserve">rachunku </w:t>
      </w:r>
      <w:r w:rsidR="009773FF" w:rsidRPr="009773FF">
        <w:rPr>
          <w:rFonts w:asciiTheme="majorHAnsi" w:hAnsiTheme="majorHAnsi" w:cs="Arial"/>
          <w:sz w:val="24"/>
          <w:szCs w:val="24"/>
        </w:rPr>
        <w:t xml:space="preserve">ING Bank Śląski S.A. </w:t>
      </w:r>
      <w:r w:rsidR="009773FF" w:rsidRPr="009773FF">
        <w:rPr>
          <w:rFonts w:asciiTheme="majorHAnsi" w:hAnsiTheme="majorHAnsi" w:cs="Arial"/>
          <w:b/>
          <w:sz w:val="24"/>
          <w:szCs w:val="24"/>
        </w:rPr>
        <w:t>37 1050 1445 1000 0022 9428 6253</w:t>
      </w:r>
      <w:r w:rsidRPr="002117BB">
        <w:rPr>
          <w:rFonts w:asciiTheme="majorHAnsi" w:hAnsiTheme="majorHAnsi" w:cs="Times New Roman"/>
          <w:sz w:val="24"/>
          <w:szCs w:val="24"/>
        </w:rPr>
        <w:t xml:space="preserve"> (wadium wnoszone w pieniądzu uważa się za wniesione skutecznie wówczas, gdy przed upływem terminu określonego w pkt 1 nastąpi uznanie rachunku Zamawiającego);</w:t>
      </w:r>
    </w:p>
    <w:p w14:paraId="3A05E1D5" w14:textId="77777777" w:rsidR="00426E28" w:rsidRPr="002117BB" w:rsidRDefault="00426E28" w:rsidP="0086479D">
      <w:pPr>
        <w:pStyle w:val="Akapitzlist"/>
        <w:numPr>
          <w:ilvl w:val="1"/>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gwarancjach bankowych; </w:t>
      </w:r>
    </w:p>
    <w:p w14:paraId="0EB57CD4" w14:textId="77777777" w:rsidR="00426E28" w:rsidRPr="002117BB" w:rsidRDefault="00426E28" w:rsidP="0086479D">
      <w:pPr>
        <w:pStyle w:val="Akapitzlist"/>
        <w:numPr>
          <w:ilvl w:val="1"/>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gwarancjach ubezpieczeniowych; </w:t>
      </w:r>
    </w:p>
    <w:p w14:paraId="63827953" w14:textId="67A7642A" w:rsidR="00426E28" w:rsidRPr="002117BB" w:rsidRDefault="00426E28" w:rsidP="0086479D">
      <w:pPr>
        <w:pStyle w:val="Akapitzlist"/>
        <w:numPr>
          <w:ilvl w:val="1"/>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poręczeniach udzielanych przez podmioty, o których mowa w art. 6b ust. 5 pkt 2 ustawy z dnia 9 listopada 2000 r. o utworzeniu Polskiej Agencji Rozwoju Przedsiębiorczości</w:t>
      </w:r>
      <w:r w:rsidR="00C075D6">
        <w:rPr>
          <w:rFonts w:asciiTheme="majorHAnsi" w:hAnsiTheme="majorHAnsi" w:cs="Times New Roman"/>
          <w:sz w:val="24"/>
          <w:szCs w:val="24"/>
        </w:rPr>
        <w:t>,</w:t>
      </w:r>
    </w:p>
    <w:p w14:paraId="1F755AB8" w14:textId="30A7BE96" w:rsidR="00426E28" w:rsidRPr="002117BB" w:rsidRDefault="00426E28" w:rsidP="0086479D">
      <w:pPr>
        <w:pStyle w:val="Akapitzlist"/>
        <w:numPr>
          <w:ilvl w:val="0"/>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Do oferty należy załączyć oryginał dokumentu elektronicznego potwierdzającego wniesienie wadium, Wszystkie dokumenty, potwierdzające wniesienie wadium muszą zawierać znak i/lub nazwę postępowania, którego dotyczą oraz prawidłową nazwę zamawiającego.</w:t>
      </w:r>
    </w:p>
    <w:p w14:paraId="7425F818" w14:textId="77777777" w:rsidR="00426E28" w:rsidRPr="002117BB" w:rsidRDefault="00426E28" w:rsidP="0086479D">
      <w:pPr>
        <w:pStyle w:val="Akapitzlist"/>
        <w:numPr>
          <w:ilvl w:val="0"/>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zwraca wadium w przypadkach określonych w art. 98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w:t>
      </w:r>
    </w:p>
    <w:p w14:paraId="2453D1A9" w14:textId="77777777" w:rsidR="00426E28" w:rsidRPr="00AE0CDF" w:rsidRDefault="00426E28" w:rsidP="00AE0CDF">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Zamawiający zwraca wadium niezwłocznie, nie później jednak niż w terminie 7 dni od dnia wystąpienia jednej z okoliczności: </w:t>
      </w:r>
    </w:p>
    <w:p w14:paraId="3E9F148A" w14:textId="77777777" w:rsidR="00426E28" w:rsidRPr="00AE0CDF" w:rsidRDefault="00426E28" w:rsidP="00AE0CDF">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upływu terminu związania ofertą; </w:t>
      </w:r>
    </w:p>
    <w:p w14:paraId="77E3CB4B" w14:textId="77777777" w:rsidR="00426E28" w:rsidRPr="00AE0CDF" w:rsidRDefault="00426E28" w:rsidP="00AE0CDF">
      <w:pPr>
        <w:spacing w:after="0" w:line="276" w:lineRule="auto"/>
        <w:ind w:left="360" w:firstLine="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zawarcia umowy w sprawie zamówienia publicznego; </w:t>
      </w:r>
    </w:p>
    <w:p w14:paraId="78FB024A" w14:textId="56E93406" w:rsidR="00426E28" w:rsidRPr="00AE0CDF" w:rsidRDefault="00426E28" w:rsidP="00AE0CDF">
      <w:pPr>
        <w:spacing w:after="0" w:line="276" w:lineRule="auto"/>
        <w:ind w:left="993" w:hanging="284"/>
        <w:jc w:val="both"/>
        <w:rPr>
          <w:rFonts w:asciiTheme="majorHAnsi" w:hAnsiTheme="majorHAnsi" w:cs="Times New Roman"/>
          <w:iCs/>
          <w:sz w:val="24"/>
          <w:szCs w:val="24"/>
        </w:rPr>
      </w:pPr>
      <w:r w:rsidRPr="00AE0CDF">
        <w:rPr>
          <w:rFonts w:asciiTheme="majorHAnsi" w:hAnsiTheme="majorHAnsi" w:cs="Times New Roman"/>
          <w:iCs/>
          <w:sz w:val="24"/>
          <w:szCs w:val="24"/>
        </w:rPr>
        <w:t>3) unieważnienia postępowania o udzielenie zamówienia, z wyjątkie</w:t>
      </w:r>
      <w:r w:rsidR="00910CE0">
        <w:rPr>
          <w:rFonts w:asciiTheme="majorHAnsi" w:hAnsiTheme="majorHAnsi" w:cs="Times New Roman"/>
          <w:iCs/>
          <w:sz w:val="24"/>
          <w:szCs w:val="24"/>
        </w:rPr>
        <w:t>m sytuacji, gdy nie zostało roz</w:t>
      </w:r>
      <w:r w:rsidRPr="00AE0CDF">
        <w:rPr>
          <w:rFonts w:asciiTheme="majorHAnsi" w:hAnsiTheme="majorHAnsi" w:cs="Times New Roman"/>
          <w:iCs/>
          <w:sz w:val="24"/>
          <w:szCs w:val="24"/>
        </w:rPr>
        <w:t xml:space="preserve">strzygnięte odwołanie na czynność unieważnienia albo nie upłynął termin do jego wniesienia. </w:t>
      </w:r>
    </w:p>
    <w:p w14:paraId="5093CF70" w14:textId="77777777" w:rsidR="00426E28" w:rsidRPr="00AE0CDF" w:rsidRDefault="00426E28" w:rsidP="00AE0CDF">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Zamawiający, niezwłocznie, nie później jednak niż w terminie 7 dni od dnia złożenia wniosku zwraca wadium wykonawcy: </w:t>
      </w:r>
    </w:p>
    <w:p w14:paraId="5189CD95" w14:textId="77777777" w:rsidR="00426E28" w:rsidRPr="00AE0CDF" w:rsidRDefault="00426E28" w:rsidP="00426E28">
      <w:pPr>
        <w:spacing w:after="0" w:line="276" w:lineRule="auto"/>
        <w:ind w:left="360"/>
        <w:jc w:val="both"/>
        <w:rPr>
          <w:rFonts w:asciiTheme="majorHAnsi" w:hAnsiTheme="majorHAnsi" w:cs="Times New Roman"/>
          <w:iCs/>
          <w:sz w:val="24"/>
          <w:szCs w:val="24"/>
        </w:rPr>
      </w:pPr>
      <w:r w:rsidRPr="00AE0CDF">
        <w:rPr>
          <w:rFonts w:asciiTheme="majorHAnsi" w:hAnsiTheme="majorHAnsi" w:cs="Times New Roman"/>
          <w:iCs/>
          <w:sz w:val="24"/>
          <w:szCs w:val="24"/>
        </w:rPr>
        <w:t xml:space="preserve">1) który wycofał ofertę przed upływem terminu składania ofert; </w:t>
      </w:r>
    </w:p>
    <w:p w14:paraId="2EA0BB6D" w14:textId="77777777" w:rsidR="00426E28" w:rsidRPr="00AE0CDF" w:rsidRDefault="00426E28" w:rsidP="00426E28">
      <w:pPr>
        <w:spacing w:after="0" w:line="276" w:lineRule="auto"/>
        <w:ind w:left="360"/>
        <w:jc w:val="both"/>
        <w:rPr>
          <w:rFonts w:asciiTheme="majorHAnsi" w:hAnsiTheme="majorHAnsi" w:cs="Times New Roman"/>
          <w:iCs/>
          <w:sz w:val="24"/>
          <w:szCs w:val="24"/>
        </w:rPr>
      </w:pPr>
      <w:r w:rsidRPr="00AE0CDF">
        <w:rPr>
          <w:rFonts w:asciiTheme="majorHAnsi" w:hAnsiTheme="majorHAnsi" w:cs="Times New Roman"/>
          <w:iCs/>
          <w:sz w:val="24"/>
          <w:szCs w:val="24"/>
        </w:rPr>
        <w:t xml:space="preserve">2) którego oferta została odrzucona; </w:t>
      </w:r>
    </w:p>
    <w:p w14:paraId="67430675" w14:textId="77777777" w:rsidR="00426E28" w:rsidRPr="00AE0CDF" w:rsidRDefault="00426E28" w:rsidP="00547C42">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 xml:space="preserve">3) po wyborze najkorzystniejszej oferty, z wyjątkiem wykonawcy, którego oferta została wybrana jako najkorzystniejsza; </w:t>
      </w:r>
    </w:p>
    <w:p w14:paraId="115BA9BF" w14:textId="77777777" w:rsidR="00426E28" w:rsidRPr="00AE0CDF" w:rsidRDefault="00426E28" w:rsidP="00547C42">
      <w:pPr>
        <w:spacing w:after="0" w:line="276" w:lineRule="auto"/>
        <w:ind w:left="709" w:hanging="349"/>
        <w:jc w:val="both"/>
        <w:rPr>
          <w:rFonts w:asciiTheme="majorHAnsi" w:hAnsiTheme="majorHAnsi" w:cs="Times New Roman"/>
          <w:iCs/>
          <w:sz w:val="24"/>
          <w:szCs w:val="24"/>
        </w:rPr>
      </w:pPr>
      <w:r w:rsidRPr="00AE0CDF">
        <w:rPr>
          <w:rFonts w:asciiTheme="majorHAnsi" w:hAnsiTheme="majorHAnsi" w:cs="Times New Roman"/>
          <w:iCs/>
          <w:sz w:val="24"/>
          <w:szCs w:val="24"/>
        </w:rPr>
        <w:t>4) po unieważnieniu postępowania, w przypadku, gdy nie zostało rozstrzygnięte odwołanie na czynność unieważnienia albo nie upłynął termin do jego wniesienia.</w:t>
      </w:r>
    </w:p>
    <w:p w14:paraId="048BC5CE" w14:textId="77777777" w:rsidR="00426E28" w:rsidRPr="002117BB" w:rsidRDefault="00426E28" w:rsidP="0086479D">
      <w:pPr>
        <w:pStyle w:val="Akapitzlist"/>
        <w:numPr>
          <w:ilvl w:val="0"/>
          <w:numId w:val="8"/>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zatrzymuje wadium w przypadkach określonych w art. 98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w:t>
      </w:r>
    </w:p>
    <w:p w14:paraId="2C52020F" w14:textId="3FACF254" w:rsidR="00426E28" w:rsidRPr="00547C42" w:rsidRDefault="00426E28" w:rsidP="00426E28">
      <w:pPr>
        <w:spacing w:after="0" w:line="276" w:lineRule="auto"/>
        <w:ind w:left="360"/>
        <w:jc w:val="both"/>
        <w:rPr>
          <w:rFonts w:asciiTheme="majorHAnsi" w:hAnsiTheme="majorHAnsi" w:cs="Times New Roman"/>
          <w:iCs/>
          <w:sz w:val="24"/>
          <w:szCs w:val="24"/>
        </w:rPr>
      </w:pPr>
      <w:r w:rsidRPr="00547C42">
        <w:rPr>
          <w:rFonts w:asciiTheme="majorHAnsi" w:hAnsiTheme="majorHAnsi" w:cs="Times New Roman"/>
          <w:iCs/>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6125C0A1" w14:textId="77777777" w:rsidR="00426E28" w:rsidRPr="00547C42" w:rsidRDefault="00426E28" w:rsidP="00547C42">
      <w:pPr>
        <w:spacing w:after="0" w:line="276" w:lineRule="auto"/>
        <w:ind w:left="709" w:hanging="349"/>
        <w:jc w:val="both"/>
        <w:rPr>
          <w:rFonts w:asciiTheme="majorHAnsi" w:hAnsiTheme="majorHAnsi" w:cs="Times New Roman"/>
          <w:iCs/>
          <w:sz w:val="24"/>
          <w:szCs w:val="24"/>
        </w:rPr>
      </w:pPr>
      <w:r w:rsidRPr="00547C42">
        <w:rPr>
          <w:rFonts w:asciiTheme="majorHAnsi" w:hAnsiTheme="majorHAnsi" w:cs="Times New Roman"/>
          <w:iCs/>
          <w:sz w:val="24"/>
          <w:szCs w:val="24"/>
        </w:rPr>
        <w:t xml:space="preserve">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 </w:t>
      </w:r>
    </w:p>
    <w:p w14:paraId="005BDB43" w14:textId="77777777" w:rsidR="00426E28" w:rsidRPr="00547C42" w:rsidRDefault="00426E28" w:rsidP="00426E28">
      <w:pPr>
        <w:spacing w:after="0" w:line="276" w:lineRule="auto"/>
        <w:ind w:left="360"/>
        <w:jc w:val="both"/>
        <w:rPr>
          <w:rFonts w:asciiTheme="majorHAnsi" w:hAnsiTheme="majorHAnsi" w:cs="Times New Roman"/>
          <w:iCs/>
          <w:sz w:val="24"/>
          <w:szCs w:val="24"/>
        </w:rPr>
      </w:pPr>
      <w:r w:rsidRPr="00547C42">
        <w:rPr>
          <w:rFonts w:asciiTheme="majorHAnsi" w:hAnsiTheme="majorHAnsi" w:cs="Times New Roman"/>
          <w:iCs/>
          <w:sz w:val="24"/>
          <w:szCs w:val="24"/>
        </w:rPr>
        <w:t xml:space="preserve">2) wykonawca, którego oferta została wybrana: </w:t>
      </w:r>
    </w:p>
    <w:p w14:paraId="5EF75162" w14:textId="77777777" w:rsidR="00426E28" w:rsidRPr="00547C42" w:rsidRDefault="00426E28" w:rsidP="00547C42">
      <w:pPr>
        <w:spacing w:after="0" w:line="276" w:lineRule="auto"/>
        <w:ind w:left="993" w:hanging="284"/>
        <w:jc w:val="both"/>
        <w:rPr>
          <w:rFonts w:asciiTheme="majorHAnsi" w:hAnsiTheme="majorHAnsi" w:cs="Times New Roman"/>
          <w:iCs/>
          <w:sz w:val="24"/>
          <w:szCs w:val="24"/>
        </w:rPr>
      </w:pPr>
      <w:r w:rsidRPr="00547C42">
        <w:rPr>
          <w:rFonts w:asciiTheme="majorHAnsi" w:hAnsiTheme="majorHAnsi" w:cs="Times New Roman"/>
          <w:iCs/>
          <w:sz w:val="24"/>
          <w:szCs w:val="24"/>
        </w:rPr>
        <w:t xml:space="preserve">a) odmówił podpisania umowy w sprawie zamówienia publicznego na warunkach określonych w ofercie, </w:t>
      </w:r>
    </w:p>
    <w:p w14:paraId="50FA17B6" w14:textId="77777777" w:rsidR="00426E28" w:rsidRPr="00547C42" w:rsidRDefault="00426E28" w:rsidP="00426E28">
      <w:pPr>
        <w:spacing w:after="0" w:line="276" w:lineRule="auto"/>
        <w:ind w:left="360"/>
        <w:jc w:val="both"/>
        <w:rPr>
          <w:rFonts w:asciiTheme="majorHAnsi" w:hAnsiTheme="majorHAnsi" w:cs="Times New Roman"/>
          <w:iCs/>
          <w:sz w:val="24"/>
          <w:szCs w:val="24"/>
        </w:rPr>
      </w:pPr>
      <w:r w:rsidRPr="00547C42">
        <w:rPr>
          <w:rFonts w:asciiTheme="majorHAnsi" w:hAnsiTheme="majorHAnsi" w:cs="Times New Roman"/>
          <w:iCs/>
          <w:sz w:val="24"/>
          <w:szCs w:val="24"/>
        </w:rPr>
        <w:t xml:space="preserve">b) nie wniósł wymaganego zabezpieczenia należytego wykonania umowy; </w:t>
      </w:r>
    </w:p>
    <w:p w14:paraId="256C73B1" w14:textId="77777777" w:rsidR="00426E28" w:rsidRPr="00547C42" w:rsidRDefault="00426E28" w:rsidP="00547C42">
      <w:pPr>
        <w:spacing w:after="0" w:line="276" w:lineRule="auto"/>
        <w:ind w:left="709" w:hanging="349"/>
        <w:jc w:val="both"/>
        <w:rPr>
          <w:rFonts w:asciiTheme="majorHAnsi" w:hAnsiTheme="majorHAnsi" w:cs="Times New Roman"/>
          <w:iCs/>
          <w:sz w:val="24"/>
          <w:szCs w:val="24"/>
        </w:rPr>
      </w:pPr>
      <w:r w:rsidRPr="00547C42">
        <w:rPr>
          <w:rFonts w:asciiTheme="majorHAnsi" w:hAnsiTheme="majorHAnsi" w:cs="Times New Roman"/>
          <w:iCs/>
          <w:sz w:val="24"/>
          <w:szCs w:val="24"/>
        </w:rPr>
        <w:t>3) zawarcie umowy w sprawie zamówienia publicznego stało się niemożliwe z przyczyn leżących po stronie wykonawcy, którego oferta została wybrana.</w:t>
      </w:r>
    </w:p>
    <w:p w14:paraId="0BE4D8D9" w14:textId="77777777" w:rsidR="00426E28" w:rsidRDefault="00426E28" w:rsidP="00426E28">
      <w:pPr>
        <w:spacing w:after="0" w:line="276" w:lineRule="auto"/>
        <w:ind w:left="360"/>
        <w:jc w:val="both"/>
        <w:rPr>
          <w:rFonts w:asciiTheme="majorHAnsi" w:hAnsiTheme="majorHAnsi" w:cs="Times New Roman"/>
          <w:i/>
          <w:iCs/>
          <w:sz w:val="24"/>
          <w:szCs w:val="24"/>
        </w:rPr>
      </w:pPr>
    </w:p>
    <w:p w14:paraId="29AF10E1" w14:textId="77777777" w:rsidR="00AA743F" w:rsidRPr="002117BB" w:rsidRDefault="00AA743F" w:rsidP="00EB1748">
      <w:pPr>
        <w:spacing w:after="0" w:line="276" w:lineRule="auto"/>
        <w:jc w:val="both"/>
        <w:rPr>
          <w:rFonts w:asciiTheme="majorHAnsi" w:hAnsiTheme="majorHAnsi" w:cs="Times New Roman"/>
          <w:i/>
          <w:iCs/>
          <w:sz w:val="24"/>
          <w:szCs w:val="24"/>
        </w:rPr>
      </w:pPr>
    </w:p>
    <w:p w14:paraId="13BE3A8A" w14:textId="4BE13185" w:rsidR="008A138E" w:rsidRPr="008A138E" w:rsidRDefault="00801A78" w:rsidP="008A138E">
      <w:pPr>
        <w:spacing w:after="0"/>
        <w:jc w:val="center"/>
        <w:rPr>
          <w:rFonts w:asciiTheme="majorHAnsi" w:hAnsiTheme="majorHAnsi"/>
          <w:b/>
          <w:sz w:val="28"/>
          <w:szCs w:val="28"/>
        </w:rPr>
      </w:pPr>
      <w:r w:rsidRPr="008A138E">
        <w:rPr>
          <w:rFonts w:asciiTheme="majorHAnsi" w:hAnsiTheme="majorHAnsi"/>
          <w:b/>
          <w:sz w:val="28"/>
          <w:szCs w:val="28"/>
        </w:rPr>
        <w:t>R</w:t>
      </w:r>
      <w:r w:rsidR="008A138E" w:rsidRPr="008A138E">
        <w:rPr>
          <w:rFonts w:asciiTheme="majorHAnsi" w:hAnsiTheme="majorHAnsi"/>
          <w:b/>
          <w:sz w:val="28"/>
          <w:szCs w:val="28"/>
        </w:rPr>
        <w:t xml:space="preserve">ozdział </w:t>
      </w:r>
      <w:r w:rsidR="00426E28" w:rsidRPr="008A138E">
        <w:rPr>
          <w:rFonts w:asciiTheme="majorHAnsi" w:hAnsiTheme="majorHAnsi"/>
          <w:b/>
          <w:sz w:val="28"/>
          <w:szCs w:val="28"/>
        </w:rPr>
        <w:t>X</w:t>
      </w:r>
      <w:r w:rsidRPr="008A138E">
        <w:rPr>
          <w:rFonts w:asciiTheme="majorHAnsi" w:hAnsiTheme="majorHAnsi"/>
          <w:b/>
          <w:sz w:val="28"/>
          <w:szCs w:val="28"/>
        </w:rPr>
        <w:t>II</w:t>
      </w:r>
      <w:r w:rsidR="00426E28" w:rsidRPr="008A138E">
        <w:rPr>
          <w:rFonts w:asciiTheme="majorHAnsi" w:hAnsiTheme="majorHAnsi"/>
          <w:b/>
          <w:sz w:val="28"/>
          <w:szCs w:val="28"/>
        </w:rPr>
        <w:t xml:space="preserve"> </w:t>
      </w:r>
    </w:p>
    <w:p w14:paraId="75608F1B" w14:textId="03D87F27" w:rsidR="004A4D6A" w:rsidRDefault="00426E28" w:rsidP="008A138E">
      <w:pPr>
        <w:pBdr>
          <w:bottom w:val="single" w:sz="12" w:space="1" w:color="auto"/>
        </w:pBdr>
        <w:spacing w:after="0"/>
        <w:jc w:val="center"/>
        <w:rPr>
          <w:rFonts w:asciiTheme="majorHAnsi" w:hAnsiTheme="majorHAnsi"/>
          <w:b/>
          <w:sz w:val="28"/>
          <w:szCs w:val="28"/>
        </w:rPr>
      </w:pPr>
      <w:r w:rsidRPr="008A138E">
        <w:rPr>
          <w:rFonts w:asciiTheme="majorHAnsi" w:hAnsiTheme="majorHAnsi"/>
          <w:b/>
          <w:sz w:val="28"/>
          <w:szCs w:val="28"/>
        </w:rPr>
        <w:t>Termin związania ofertą</w:t>
      </w:r>
    </w:p>
    <w:p w14:paraId="38D003E2" w14:textId="77777777" w:rsidR="008A138E" w:rsidRPr="008A138E" w:rsidRDefault="008A138E" w:rsidP="00426E28">
      <w:pPr>
        <w:jc w:val="center"/>
        <w:rPr>
          <w:rFonts w:asciiTheme="majorHAnsi" w:hAnsiTheme="majorHAnsi"/>
          <w:b/>
          <w:sz w:val="28"/>
          <w:szCs w:val="28"/>
        </w:rPr>
      </w:pPr>
    </w:p>
    <w:p w14:paraId="2DFCBE31" w14:textId="017F2139" w:rsidR="00426E28" w:rsidRPr="002117BB" w:rsidRDefault="00426E28" w:rsidP="0086479D">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Wykonawca będzie związany złożoną ofertą </w:t>
      </w:r>
      <w:r w:rsidR="00C440D8">
        <w:rPr>
          <w:rFonts w:asciiTheme="majorHAnsi" w:hAnsiTheme="majorHAnsi" w:cs="Times New Roman"/>
          <w:sz w:val="24"/>
          <w:szCs w:val="24"/>
        </w:rPr>
        <w:t xml:space="preserve">przez okres 30 dni tj. </w:t>
      </w:r>
      <w:r w:rsidRPr="00493D64">
        <w:rPr>
          <w:rFonts w:asciiTheme="majorHAnsi" w:hAnsiTheme="majorHAnsi" w:cs="Times New Roman"/>
          <w:sz w:val="24"/>
          <w:szCs w:val="24"/>
        </w:rPr>
        <w:t xml:space="preserve">do dnia </w:t>
      </w:r>
      <w:r w:rsidR="00493D64">
        <w:rPr>
          <w:rFonts w:asciiTheme="majorHAnsi" w:hAnsiTheme="majorHAnsi" w:cs="Times New Roman"/>
          <w:sz w:val="24"/>
          <w:szCs w:val="24"/>
        </w:rPr>
        <w:t>18.10.</w:t>
      </w:r>
      <w:r w:rsidRPr="00493D64">
        <w:rPr>
          <w:rFonts w:asciiTheme="majorHAnsi" w:hAnsiTheme="majorHAnsi" w:cs="Times New Roman"/>
          <w:sz w:val="24"/>
          <w:szCs w:val="24"/>
        </w:rPr>
        <w:t>202</w:t>
      </w:r>
      <w:r w:rsidR="00C736E4" w:rsidRPr="00493D64">
        <w:rPr>
          <w:rFonts w:asciiTheme="majorHAnsi" w:hAnsiTheme="majorHAnsi" w:cs="Times New Roman"/>
          <w:sz w:val="24"/>
          <w:szCs w:val="24"/>
        </w:rPr>
        <w:t>5</w:t>
      </w:r>
      <w:r w:rsidRPr="00493D64">
        <w:rPr>
          <w:rFonts w:asciiTheme="majorHAnsi" w:hAnsiTheme="majorHAnsi" w:cs="Times New Roman"/>
          <w:sz w:val="24"/>
          <w:szCs w:val="24"/>
        </w:rPr>
        <w:t xml:space="preserve"> r.</w:t>
      </w:r>
      <w:r w:rsidRPr="002117BB">
        <w:rPr>
          <w:rFonts w:asciiTheme="majorHAnsi" w:hAnsiTheme="majorHAnsi" w:cs="Times New Roman"/>
          <w:sz w:val="24"/>
          <w:szCs w:val="24"/>
        </w:rPr>
        <w:t xml:space="preserve">  </w:t>
      </w:r>
    </w:p>
    <w:p w14:paraId="54193C0F" w14:textId="351AB327" w:rsidR="00426E28" w:rsidRPr="002117BB" w:rsidRDefault="00426E28" w:rsidP="0086479D">
      <w:pPr>
        <w:pStyle w:val="Akapitzlist"/>
        <w:numPr>
          <w:ilvl w:val="0"/>
          <w:numId w:val="9"/>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Bieg terminu związania ofertą rozpoczyna się wraz z </w:t>
      </w:r>
      <w:r w:rsidR="00547C42">
        <w:rPr>
          <w:rFonts w:asciiTheme="majorHAnsi" w:hAnsiTheme="majorHAnsi" w:cs="Times New Roman"/>
          <w:sz w:val="24"/>
          <w:szCs w:val="24"/>
        </w:rPr>
        <w:t>upływem terminu składania o</w:t>
      </w:r>
      <w:r w:rsidRPr="002117BB">
        <w:rPr>
          <w:rFonts w:asciiTheme="majorHAnsi" w:hAnsiTheme="majorHAnsi" w:cs="Times New Roman"/>
          <w:sz w:val="24"/>
          <w:szCs w:val="24"/>
        </w:rPr>
        <w:t>fert.</w:t>
      </w:r>
    </w:p>
    <w:p w14:paraId="14929AE0" w14:textId="0077AE33" w:rsidR="00426E28" w:rsidRPr="002117BB" w:rsidRDefault="00426E28" w:rsidP="0086479D">
      <w:pPr>
        <w:pStyle w:val="Akapitzlist"/>
        <w:numPr>
          <w:ilvl w:val="0"/>
          <w:numId w:val="9"/>
        </w:numPr>
        <w:jc w:val="both"/>
        <w:rPr>
          <w:rFonts w:asciiTheme="majorHAnsi" w:hAnsiTheme="majorHAnsi"/>
          <w:sz w:val="24"/>
          <w:szCs w:val="24"/>
        </w:rPr>
      </w:pPr>
      <w:r w:rsidRPr="002117BB">
        <w:rPr>
          <w:rFonts w:asciiTheme="majorHAnsi" w:hAnsiTheme="majorHAnsi"/>
          <w:sz w:val="24"/>
          <w:szCs w:val="24"/>
        </w:rPr>
        <w:t>W przypadku, gdy wybór najkorzystniejszej oferty nie nastąpi przed upływem terminu związani</w:t>
      </w:r>
      <w:r w:rsidR="00910CE0">
        <w:rPr>
          <w:rFonts w:asciiTheme="majorHAnsi" w:hAnsiTheme="majorHAnsi"/>
          <w:sz w:val="24"/>
          <w:szCs w:val="24"/>
        </w:rPr>
        <w:t>a ofertą, o którym mowa w ust. 1</w:t>
      </w:r>
      <w:r w:rsidRPr="002117BB">
        <w:rPr>
          <w:rFonts w:asciiTheme="majorHAnsi" w:hAnsiTheme="majorHAnsi"/>
          <w:sz w:val="24"/>
          <w:szCs w:val="24"/>
        </w:rPr>
        <w:t xml:space="preserve">, zamawiający przed upływem terminu związania ofertą, zwraca się jednokrotnie do wykonawców o wyrażenie zgody na przedłużenie tego terminu o wskazywany przez niego okres, nie dłuższy niż </w:t>
      </w:r>
      <w:r w:rsidR="008B2A9D">
        <w:rPr>
          <w:rFonts w:asciiTheme="majorHAnsi" w:hAnsiTheme="majorHAnsi"/>
          <w:sz w:val="24"/>
          <w:szCs w:val="24"/>
        </w:rPr>
        <w:t>30</w:t>
      </w:r>
      <w:r w:rsidRPr="002117BB">
        <w:rPr>
          <w:rFonts w:asciiTheme="majorHAnsi" w:hAnsiTheme="majorHAnsi"/>
          <w:sz w:val="24"/>
          <w:szCs w:val="24"/>
        </w:rPr>
        <w:t xml:space="preserve"> dni.</w:t>
      </w:r>
    </w:p>
    <w:p w14:paraId="574C3B32" w14:textId="2E1B8D77" w:rsidR="00426E28" w:rsidRPr="002117BB" w:rsidRDefault="00426E28" w:rsidP="0086479D">
      <w:pPr>
        <w:pStyle w:val="Akapitzlist"/>
        <w:numPr>
          <w:ilvl w:val="0"/>
          <w:numId w:val="9"/>
        </w:numPr>
        <w:jc w:val="both"/>
        <w:rPr>
          <w:rFonts w:asciiTheme="majorHAnsi" w:hAnsiTheme="majorHAnsi"/>
          <w:sz w:val="24"/>
          <w:szCs w:val="24"/>
        </w:rPr>
      </w:pPr>
      <w:r w:rsidRPr="002117BB">
        <w:rPr>
          <w:rFonts w:asciiTheme="majorHAnsi" w:hAnsiTheme="majorHAnsi"/>
          <w:sz w:val="24"/>
          <w:szCs w:val="24"/>
        </w:rPr>
        <w:t>Przedłużenie terminu związania ofertą, o którym mowa w ust. 3, wymaga złożenia przez wykonawcę pisemnego oświadczenia o wyrażeniu zgody na przedłużenie terminu związania ofertą.</w:t>
      </w:r>
    </w:p>
    <w:p w14:paraId="2287D35E" w14:textId="3F075C47" w:rsidR="00426E28" w:rsidRPr="002117BB" w:rsidRDefault="00426E28" w:rsidP="0086479D">
      <w:pPr>
        <w:pStyle w:val="Akapitzlist"/>
        <w:numPr>
          <w:ilvl w:val="0"/>
          <w:numId w:val="9"/>
        </w:numPr>
        <w:jc w:val="both"/>
        <w:rPr>
          <w:rFonts w:asciiTheme="majorHAnsi" w:hAnsiTheme="majorHAnsi"/>
          <w:sz w:val="24"/>
          <w:szCs w:val="24"/>
        </w:rPr>
      </w:pPr>
      <w:r w:rsidRPr="002117BB">
        <w:rPr>
          <w:rFonts w:asciiTheme="majorHAnsi" w:hAnsiTheme="majorHAnsi"/>
          <w:sz w:val="24"/>
          <w:szCs w:val="24"/>
        </w:rPr>
        <w:t>W przypadku, gdy zamawiający żąda wniesienia wadium, przedłużenie terminu związania ofertą, o którym mowa w ust. 3, następuje wraz z przedłużeniem okresu ważności wadium albo, jeżeli nie jest to możliwe, z wniesieniem nowego wadium na przedłużony okres związania ofertą.</w:t>
      </w:r>
    </w:p>
    <w:p w14:paraId="7509D08D" w14:textId="77777777" w:rsidR="00426E28" w:rsidRPr="002117BB" w:rsidRDefault="00426E28" w:rsidP="00426E28">
      <w:pPr>
        <w:pStyle w:val="Akapitzlist"/>
        <w:spacing w:before="240" w:line="276" w:lineRule="auto"/>
        <w:ind w:left="360"/>
        <w:contextualSpacing w:val="0"/>
        <w:jc w:val="both"/>
        <w:rPr>
          <w:rFonts w:asciiTheme="majorHAnsi" w:hAnsiTheme="majorHAnsi" w:cs="Times New Roman"/>
          <w:sz w:val="24"/>
          <w:szCs w:val="24"/>
        </w:rPr>
      </w:pPr>
    </w:p>
    <w:p w14:paraId="0B0BC957" w14:textId="4C48EF38" w:rsidR="008A138E" w:rsidRPr="008A138E" w:rsidRDefault="00426E28" w:rsidP="00426E28">
      <w:pPr>
        <w:pStyle w:val="Akapitzlist"/>
        <w:ind w:left="360"/>
        <w:jc w:val="center"/>
        <w:rPr>
          <w:rFonts w:asciiTheme="majorHAnsi" w:hAnsiTheme="majorHAnsi"/>
          <w:b/>
          <w:sz w:val="28"/>
          <w:szCs w:val="28"/>
        </w:rPr>
      </w:pPr>
      <w:r w:rsidRPr="008A138E">
        <w:rPr>
          <w:rFonts w:asciiTheme="majorHAnsi" w:hAnsiTheme="majorHAnsi"/>
          <w:b/>
          <w:sz w:val="28"/>
          <w:szCs w:val="28"/>
        </w:rPr>
        <w:t>R</w:t>
      </w:r>
      <w:r w:rsidR="008A138E" w:rsidRPr="008A138E">
        <w:rPr>
          <w:rFonts w:asciiTheme="majorHAnsi" w:hAnsiTheme="majorHAnsi"/>
          <w:b/>
          <w:sz w:val="28"/>
          <w:szCs w:val="28"/>
        </w:rPr>
        <w:t>ozdział</w:t>
      </w:r>
      <w:r w:rsidRPr="008A138E">
        <w:rPr>
          <w:rFonts w:asciiTheme="majorHAnsi" w:hAnsiTheme="majorHAnsi"/>
          <w:b/>
          <w:sz w:val="28"/>
          <w:szCs w:val="28"/>
        </w:rPr>
        <w:t xml:space="preserve"> X</w:t>
      </w:r>
      <w:r w:rsidR="00801A78" w:rsidRPr="008A138E">
        <w:rPr>
          <w:rFonts w:asciiTheme="majorHAnsi" w:hAnsiTheme="majorHAnsi"/>
          <w:b/>
          <w:sz w:val="28"/>
          <w:szCs w:val="28"/>
        </w:rPr>
        <w:t>III</w:t>
      </w:r>
      <w:r w:rsidRPr="008A138E">
        <w:rPr>
          <w:rFonts w:asciiTheme="majorHAnsi" w:hAnsiTheme="majorHAnsi"/>
          <w:b/>
          <w:sz w:val="28"/>
          <w:szCs w:val="28"/>
        </w:rPr>
        <w:t xml:space="preserve"> </w:t>
      </w:r>
    </w:p>
    <w:p w14:paraId="5868F635" w14:textId="5E37BC03" w:rsidR="00426E28" w:rsidRDefault="00426E28" w:rsidP="00426E28">
      <w:pPr>
        <w:pStyle w:val="Akapitzlist"/>
        <w:pBdr>
          <w:bottom w:val="single" w:sz="12" w:space="1" w:color="auto"/>
        </w:pBdr>
        <w:ind w:left="360"/>
        <w:jc w:val="center"/>
        <w:rPr>
          <w:rFonts w:asciiTheme="majorHAnsi" w:hAnsiTheme="majorHAnsi"/>
          <w:b/>
          <w:sz w:val="28"/>
          <w:szCs w:val="28"/>
        </w:rPr>
      </w:pPr>
      <w:r w:rsidRPr="008A138E">
        <w:rPr>
          <w:rFonts w:asciiTheme="majorHAnsi" w:hAnsiTheme="majorHAnsi"/>
          <w:b/>
          <w:sz w:val="28"/>
          <w:szCs w:val="28"/>
        </w:rPr>
        <w:t>Termin składania i otwarcia ofert</w:t>
      </w:r>
    </w:p>
    <w:p w14:paraId="272C0FF5" w14:textId="77777777" w:rsidR="008A138E" w:rsidRPr="008A138E" w:rsidRDefault="008A138E" w:rsidP="00426E28">
      <w:pPr>
        <w:pStyle w:val="Akapitzlist"/>
        <w:ind w:left="360"/>
        <w:jc w:val="center"/>
        <w:rPr>
          <w:rFonts w:asciiTheme="majorHAnsi" w:hAnsiTheme="majorHAnsi"/>
          <w:b/>
          <w:sz w:val="28"/>
          <w:szCs w:val="28"/>
        </w:rPr>
      </w:pPr>
    </w:p>
    <w:p w14:paraId="7FB732E9" w14:textId="3F10DC59" w:rsidR="00426E28" w:rsidRPr="002117BB" w:rsidRDefault="00426E28" w:rsidP="0086479D">
      <w:pPr>
        <w:pStyle w:val="Akapitzlist"/>
        <w:numPr>
          <w:ilvl w:val="0"/>
          <w:numId w:val="11"/>
        </w:numPr>
        <w:tabs>
          <w:tab w:val="left" w:pos="360"/>
        </w:tabs>
        <w:spacing w:line="276" w:lineRule="auto"/>
        <w:ind w:right="5"/>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Ofertę należy złożyć na Platformie </w:t>
      </w:r>
      <w:r w:rsidR="00DF4DB0">
        <w:rPr>
          <w:rFonts w:asciiTheme="majorHAnsi" w:hAnsiTheme="majorHAnsi" w:cs="Times New Roman"/>
          <w:sz w:val="24"/>
          <w:szCs w:val="24"/>
        </w:rPr>
        <w:t xml:space="preserve">zakupowej </w:t>
      </w:r>
      <w:r w:rsidRPr="002117BB">
        <w:rPr>
          <w:rFonts w:asciiTheme="majorHAnsi" w:hAnsiTheme="majorHAnsi" w:cs="Times New Roman"/>
          <w:sz w:val="24"/>
          <w:szCs w:val="24"/>
        </w:rPr>
        <w:t>pod adresem:</w:t>
      </w:r>
    </w:p>
    <w:p w14:paraId="4504C039" w14:textId="77777777" w:rsidR="00DF4DB0" w:rsidRDefault="00DF4DB0" w:rsidP="00426E28">
      <w:pPr>
        <w:spacing w:before="240" w:line="276" w:lineRule="auto"/>
        <w:ind w:firstLine="360"/>
        <w:jc w:val="both"/>
        <w:rPr>
          <w:rFonts w:asciiTheme="majorHAnsi" w:hAnsiTheme="majorHAnsi" w:cs="Times New Roman"/>
          <w:sz w:val="24"/>
          <w:szCs w:val="24"/>
        </w:rPr>
      </w:pPr>
      <w:hyperlink r:id="rId21" w:tgtFrame="_blank" w:history="1">
        <w:r w:rsidRPr="00125D4E">
          <w:rPr>
            <w:rStyle w:val="Hipercze"/>
            <w:rFonts w:asciiTheme="majorHAnsi" w:hAnsiTheme="majorHAnsi" w:cs="Arial"/>
            <w:color w:val="1155CC"/>
            <w:shd w:val="clear" w:color="auto" w:fill="FFFFFF"/>
          </w:rPr>
          <w:t>https://platformazakupowa.pl/pn/zgkboleslaw</w:t>
        </w:r>
      </w:hyperlink>
      <w:r w:rsidRPr="00125D4E">
        <w:rPr>
          <w:rFonts w:asciiTheme="majorHAnsi" w:hAnsiTheme="majorHAnsi" w:cs="Arial"/>
          <w:color w:val="1155CC"/>
          <w:shd w:val="clear" w:color="auto" w:fill="FFFFFF"/>
        </w:rPr>
        <w:t> </w:t>
      </w:r>
      <w:r w:rsidRPr="002117BB">
        <w:rPr>
          <w:rFonts w:asciiTheme="majorHAnsi" w:hAnsiTheme="majorHAnsi" w:cs="Times New Roman"/>
          <w:sz w:val="24"/>
          <w:szCs w:val="24"/>
        </w:rPr>
        <w:t xml:space="preserve"> </w:t>
      </w:r>
    </w:p>
    <w:p w14:paraId="6B87D9DB" w14:textId="41B49076" w:rsidR="00426E28" w:rsidRPr="002117BB" w:rsidRDefault="00426E28" w:rsidP="00426E28">
      <w:pPr>
        <w:spacing w:before="240" w:line="276" w:lineRule="auto"/>
        <w:ind w:firstLine="360"/>
        <w:jc w:val="both"/>
        <w:rPr>
          <w:rFonts w:asciiTheme="majorHAnsi" w:hAnsiTheme="majorHAnsi" w:cs="Times New Roman"/>
          <w:sz w:val="24"/>
          <w:szCs w:val="24"/>
        </w:rPr>
      </w:pPr>
      <w:r w:rsidRPr="002117BB">
        <w:rPr>
          <w:rFonts w:asciiTheme="majorHAnsi" w:hAnsiTheme="majorHAnsi" w:cs="Times New Roman"/>
          <w:sz w:val="24"/>
          <w:szCs w:val="24"/>
        </w:rPr>
        <w:t xml:space="preserve">do </w:t>
      </w:r>
      <w:r w:rsidRPr="00AA743F">
        <w:rPr>
          <w:rFonts w:asciiTheme="majorHAnsi" w:hAnsiTheme="majorHAnsi" w:cs="Times New Roman"/>
          <w:sz w:val="24"/>
          <w:szCs w:val="24"/>
        </w:rPr>
        <w:t xml:space="preserve">dnia </w:t>
      </w:r>
      <w:r w:rsidR="00493D64">
        <w:rPr>
          <w:rFonts w:asciiTheme="majorHAnsi" w:hAnsiTheme="majorHAnsi" w:cs="Times New Roman"/>
          <w:sz w:val="24"/>
          <w:szCs w:val="24"/>
        </w:rPr>
        <w:t>19.09.</w:t>
      </w:r>
      <w:r w:rsidRPr="00493D64">
        <w:rPr>
          <w:rFonts w:asciiTheme="majorHAnsi" w:hAnsiTheme="majorHAnsi" w:cs="Times New Roman"/>
          <w:sz w:val="24"/>
          <w:szCs w:val="24"/>
        </w:rPr>
        <w:t>202</w:t>
      </w:r>
      <w:r w:rsidR="00A229FA" w:rsidRPr="00493D64">
        <w:rPr>
          <w:rFonts w:asciiTheme="majorHAnsi" w:hAnsiTheme="majorHAnsi" w:cs="Times New Roman"/>
          <w:sz w:val="24"/>
          <w:szCs w:val="24"/>
        </w:rPr>
        <w:t>5</w:t>
      </w:r>
      <w:r w:rsidRPr="00493D64">
        <w:rPr>
          <w:rFonts w:asciiTheme="majorHAnsi" w:hAnsiTheme="majorHAnsi" w:cs="Times New Roman"/>
          <w:sz w:val="24"/>
          <w:szCs w:val="24"/>
        </w:rPr>
        <w:t xml:space="preserve"> r</w:t>
      </w:r>
      <w:r w:rsidRPr="00AA743F">
        <w:rPr>
          <w:rFonts w:asciiTheme="majorHAnsi" w:hAnsiTheme="majorHAnsi" w:cs="Times New Roman"/>
          <w:sz w:val="24"/>
          <w:szCs w:val="24"/>
        </w:rPr>
        <w:t xml:space="preserve">. do godz. </w:t>
      </w:r>
      <w:r w:rsidR="003915F1" w:rsidRPr="00AA743F">
        <w:rPr>
          <w:rFonts w:asciiTheme="majorHAnsi" w:hAnsiTheme="majorHAnsi" w:cs="Times New Roman"/>
          <w:sz w:val="24"/>
          <w:szCs w:val="24"/>
        </w:rPr>
        <w:t>0</w:t>
      </w:r>
      <w:r w:rsidR="00C075D6" w:rsidRPr="00AA743F">
        <w:rPr>
          <w:rFonts w:asciiTheme="majorHAnsi" w:hAnsiTheme="majorHAnsi" w:cs="Times New Roman"/>
          <w:sz w:val="24"/>
          <w:szCs w:val="24"/>
        </w:rPr>
        <w:t>8</w:t>
      </w:r>
      <w:r w:rsidRPr="00AA743F">
        <w:rPr>
          <w:rFonts w:asciiTheme="majorHAnsi" w:hAnsiTheme="majorHAnsi" w:cs="Times New Roman"/>
          <w:sz w:val="24"/>
          <w:szCs w:val="24"/>
        </w:rPr>
        <w:t>:00.</w:t>
      </w:r>
      <w:r w:rsidRPr="002117BB">
        <w:rPr>
          <w:rFonts w:asciiTheme="majorHAnsi" w:hAnsiTheme="majorHAnsi" w:cs="Times New Roman"/>
          <w:sz w:val="24"/>
          <w:szCs w:val="24"/>
        </w:rPr>
        <w:t xml:space="preserve">  </w:t>
      </w:r>
    </w:p>
    <w:p w14:paraId="55BD9DB2" w14:textId="04E2095E" w:rsidR="00426E28" w:rsidRPr="002117BB" w:rsidRDefault="00426E28" w:rsidP="0086479D">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O terminie złożenia oferty decyduje czas pełnego przeprocesowania transakcji na Platformie</w:t>
      </w:r>
      <w:r w:rsidR="00DF4DB0">
        <w:rPr>
          <w:rFonts w:asciiTheme="majorHAnsi" w:hAnsiTheme="majorHAnsi" w:cs="Times New Roman"/>
          <w:sz w:val="24"/>
          <w:szCs w:val="24"/>
        </w:rPr>
        <w:t xml:space="preserve"> zakupowej</w:t>
      </w:r>
      <w:r w:rsidRPr="002117BB">
        <w:rPr>
          <w:rFonts w:asciiTheme="majorHAnsi" w:hAnsiTheme="majorHAnsi" w:cs="Times New Roman"/>
          <w:sz w:val="24"/>
          <w:szCs w:val="24"/>
        </w:rPr>
        <w:t>.</w:t>
      </w:r>
    </w:p>
    <w:p w14:paraId="66578828" w14:textId="6B91438F" w:rsidR="00426E28" w:rsidRPr="002117BB" w:rsidRDefault="00426E28" w:rsidP="0086479D">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Otwarcie </w:t>
      </w:r>
      <w:r w:rsidRPr="00AA743F">
        <w:rPr>
          <w:rFonts w:asciiTheme="majorHAnsi" w:hAnsiTheme="majorHAnsi" w:cs="Times New Roman"/>
          <w:sz w:val="24"/>
          <w:szCs w:val="24"/>
        </w:rPr>
        <w:t>ofert nast</w:t>
      </w:r>
      <w:r w:rsidR="00DA5CCC" w:rsidRPr="00AA743F">
        <w:rPr>
          <w:rFonts w:asciiTheme="majorHAnsi" w:hAnsiTheme="majorHAnsi" w:cs="Times New Roman"/>
          <w:sz w:val="24"/>
          <w:szCs w:val="24"/>
        </w:rPr>
        <w:t xml:space="preserve">ąpi w dniu </w:t>
      </w:r>
      <w:r w:rsidR="00493D64">
        <w:rPr>
          <w:rFonts w:asciiTheme="majorHAnsi" w:hAnsiTheme="majorHAnsi" w:cs="Times New Roman"/>
          <w:sz w:val="24"/>
          <w:szCs w:val="24"/>
        </w:rPr>
        <w:t>19.09.</w:t>
      </w:r>
      <w:r w:rsidR="00493D64" w:rsidRPr="00493D64">
        <w:rPr>
          <w:rFonts w:asciiTheme="majorHAnsi" w:hAnsiTheme="majorHAnsi" w:cs="Times New Roman"/>
          <w:sz w:val="24"/>
          <w:szCs w:val="24"/>
        </w:rPr>
        <w:t xml:space="preserve">2025 </w:t>
      </w:r>
      <w:r w:rsidR="00DA5CCC" w:rsidRPr="00AA743F">
        <w:rPr>
          <w:rFonts w:asciiTheme="majorHAnsi" w:hAnsiTheme="majorHAnsi" w:cs="Times New Roman"/>
          <w:sz w:val="24"/>
          <w:szCs w:val="24"/>
        </w:rPr>
        <w:t xml:space="preserve">r. godz. </w:t>
      </w:r>
      <w:r w:rsidR="00C075D6" w:rsidRPr="00AA743F">
        <w:rPr>
          <w:rFonts w:asciiTheme="majorHAnsi" w:hAnsiTheme="majorHAnsi" w:cs="Times New Roman"/>
          <w:sz w:val="24"/>
          <w:szCs w:val="24"/>
        </w:rPr>
        <w:t>08</w:t>
      </w:r>
      <w:r w:rsidRPr="00AA743F">
        <w:rPr>
          <w:rFonts w:asciiTheme="majorHAnsi" w:hAnsiTheme="majorHAnsi" w:cs="Times New Roman"/>
          <w:sz w:val="24"/>
          <w:szCs w:val="24"/>
        </w:rPr>
        <w:t>:</w:t>
      </w:r>
      <w:r w:rsidR="00C075D6" w:rsidRPr="00AA743F">
        <w:rPr>
          <w:rFonts w:asciiTheme="majorHAnsi" w:hAnsiTheme="majorHAnsi" w:cs="Times New Roman"/>
          <w:sz w:val="24"/>
          <w:szCs w:val="24"/>
        </w:rPr>
        <w:t>3</w:t>
      </w:r>
      <w:r w:rsidRPr="00AA743F">
        <w:rPr>
          <w:rFonts w:asciiTheme="majorHAnsi" w:hAnsiTheme="majorHAnsi" w:cs="Times New Roman"/>
          <w:sz w:val="24"/>
          <w:szCs w:val="24"/>
        </w:rPr>
        <w:t>0.</w:t>
      </w:r>
      <w:r w:rsidRPr="002117BB">
        <w:rPr>
          <w:rFonts w:asciiTheme="majorHAnsi" w:hAnsiTheme="majorHAnsi" w:cs="Times New Roman"/>
          <w:sz w:val="24"/>
          <w:szCs w:val="24"/>
        </w:rPr>
        <w:t xml:space="preserve"> </w:t>
      </w:r>
    </w:p>
    <w:p w14:paraId="470F6635" w14:textId="77777777" w:rsidR="00426E28" w:rsidRPr="002117BB" w:rsidRDefault="00426E28" w:rsidP="0086479D">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przypadku awarii elektronicznego systemu używanego do otwarcia ofert, która powoduje brak możliwości otwarcia ofert w terminie określonym przez Zamawiającego, otwarcie ofert następuje do końca dnia następnego - niezwłocznie po usunięciu awarii. </w:t>
      </w:r>
    </w:p>
    <w:p w14:paraId="4E1C1D3F" w14:textId="77777777" w:rsidR="00426E28" w:rsidRPr="002117BB" w:rsidRDefault="00426E28" w:rsidP="0086479D">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Oferty dostarczone po wyznaczonym terminie zostaną odrzucone. </w:t>
      </w:r>
    </w:p>
    <w:p w14:paraId="279AEBDB" w14:textId="77777777" w:rsidR="00426E28" w:rsidRPr="002117BB" w:rsidRDefault="00426E28" w:rsidP="0086479D">
      <w:pPr>
        <w:pStyle w:val="Akapitzlist"/>
        <w:numPr>
          <w:ilvl w:val="0"/>
          <w:numId w:val="11"/>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Niezwłocznie po otwarciu ofert zamawiający zamieszcza na stronie internetowej informacje dotyczące: </w:t>
      </w:r>
    </w:p>
    <w:p w14:paraId="7D56EE99" w14:textId="77777777" w:rsidR="00426E28" w:rsidRPr="002117BB" w:rsidRDefault="00426E28" w:rsidP="0086479D">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firm oraz adresów wykonawców, którzy złożyli oferty w terminie; </w:t>
      </w:r>
    </w:p>
    <w:p w14:paraId="0B0C4CB6" w14:textId="77777777" w:rsidR="00426E28" w:rsidRDefault="00426E28" w:rsidP="0086479D">
      <w:pPr>
        <w:pStyle w:val="Akapitzlist"/>
        <w:numPr>
          <w:ilvl w:val="0"/>
          <w:numId w:val="10"/>
        </w:numPr>
        <w:spacing w:before="240"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ceny, terminu wykonania zamówienia, okresu gwarancji i warunków płatności zawartych w ofertach.</w:t>
      </w:r>
    </w:p>
    <w:p w14:paraId="043A4CD8" w14:textId="7D80BED4" w:rsidR="00DF4DB0" w:rsidRDefault="003D364A" w:rsidP="00D157C5">
      <w:pPr>
        <w:pStyle w:val="NormalnyWeb"/>
        <w:shd w:val="clear" w:color="auto" w:fill="FFFFFF"/>
        <w:spacing w:before="0" w:beforeAutospacing="0" w:after="0" w:afterAutospacing="0" w:line="276" w:lineRule="auto"/>
        <w:ind w:left="360"/>
        <w:jc w:val="both"/>
        <w:rPr>
          <w:rFonts w:asciiTheme="majorHAnsi" w:hAnsiTheme="majorHAnsi"/>
          <w:color w:val="000000"/>
        </w:rPr>
      </w:pPr>
      <w:r>
        <w:rPr>
          <w:rFonts w:asciiTheme="majorHAnsi" w:hAnsiTheme="majorHAnsi"/>
          <w:color w:val="000000"/>
        </w:rPr>
        <w:t>i</w:t>
      </w:r>
      <w:r w:rsidR="00DF4DB0" w:rsidRPr="003D364A">
        <w:rPr>
          <w:rFonts w:asciiTheme="majorHAnsi" w:hAnsiTheme="majorHAnsi"/>
          <w:color w:val="000000"/>
        </w:rPr>
        <w:t>nformacja zostanie opublikowana na stronie postępowania na</w:t>
      </w:r>
      <w:r w:rsidR="008A138E">
        <w:t xml:space="preserve"> </w:t>
      </w:r>
      <w:r w:rsidR="008A138E" w:rsidRPr="008A138E">
        <w:rPr>
          <w:rFonts w:asciiTheme="majorHAnsi" w:hAnsiTheme="majorHAnsi"/>
        </w:rPr>
        <w:t>Platforma zakupowa</w:t>
      </w:r>
      <w:r w:rsidR="008A138E">
        <w:t xml:space="preserve"> </w:t>
      </w:r>
      <w:r w:rsidR="008A138E">
        <w:br/>
      </w:r>
      <w:r w:rsidR="00DF4DB0" w:rsidRPr="003D364A">
        <w:rPr>
          <w:rFonts w:asciiTheme="majorHAnsi" w:hAnsiTheme="majorHAnsi"/>
          <w:color w:val="000000"/>
        </w:rPr>
        <w:t>w sekcji ,,Komunikaty” .</w:t>
      </w:r>
    </w:p>
    <w:p w14:paraId="313037FD" w14:textId="77777777" w:rsidR="00111EBD" w:rsidRDefault="00111EBD" w:rsidP="008F1838">
      <w:pPr>
        <w:pStyle w:val="NormalnyWeb"/>
        <w:shd w:val="clear" w:color="auto" w:fill="FFFFFF"/>
        <w:spacing w:before="0" w:beforeAutospacing="0" w:after="0" w:afterAutospacing="0" w:line="276" w:lineRule="auto"/>
        <w:jc w:val="both"/>
        <w:rPr>
          <w:rFonts w:asciiTheme="majorHAnsi" w:hAnsiTheme="majorHAnsi"/>
          <w:color w:val="000000"/>
        </w:rPr>
      </w:pPr>
    </w:p>
    <w:p w14:paraId="1D1EC138" w14:textId="77777777" w:rsidR="003646A2" w:rsidRDefault="003646A2" w:rsidP="00D157C5">
      <w:pPr>
        <w:pStyle w:val="NormalnyWeb"/>
        <w:shd w:val="clear" w:color="auto" w:fill="FFFFFF"/>
        <w:spacing w:before="0" w:beforeAutospacing="0" w:after="0" w:afterAutospacing="0" w:line="276" w:lineRule="auto"/>
        <w:ind w:left="360"/>
        <w:jc w:val="both"/>
        <w:rPr>
          <w:rFonts w:asciiTheme="majorHAnsi" w:hAnsiTheme="majorHAnsi"/>
        </w:rPr>
      </w:pPr>
    </w:p>
    <w:p w14:paraId="082F1E1E" w14:textId="77777777" w:rsidR="00FB1F1B" w:rsidRDefault="00FB1F1B" w:rsidP="00D157C5">
      <w:pPr>
        <w:pStyle w:val="NormalnyWeb"/>
        <w:shd w:val="clear" w:color="auto" w:fill="FFFFFF"/>
        <w:spacing w:before="0" w:beforeAutospacing="0" w:after="0" w:afterAutospacing="0" w:line="276" w:lineRule="auto"/>
        <w:ind w:left="360"/>
        <w:jc w:val="both"/>
        <w:rPr>
          <w:rFonts w:asciiTheme="majorHAnsi" w:hAnsiTheme="majorHAnsi"/>
        </w:rPr>
      </w:pPr>
    </w:p>
    <w:p w14:paraId="140AE226" w14:textId="77777777" w:rsidR="00FB1F1B" w:rsidRPr="00D157C5" w:rsidRDefault="00FB1F1B" w:rsidP="00D157C5">
      <w:pPr>
        <w:pStyle w:val="NormalnyWeb"/>
        <w:shd w:val="clear" w:color="auto" w:fill="FFFFFF"/>
        <w:spacing w:before="0" w:beforeAutospacing="0" w:after="0" w:afterAutospacing="0" w:line="276" w:lineRule="auto"/>
        <w:ind w:left="360"/>
        <w:jc w:val="both"/>
        <w:rPr>
          <w:rFonts w:asciiTheme="majorHAnsi" w:hAnsiTheme="majorHAnsi"/>
        </w:rPr>
      </w:pPr>
    </w:p>
    <w:p w14:paraId="7E3F49CD" w14:textId="02687D9D" w:rsidR="008A138E" w:rsidRPr="008A138E" w:rsidRDefault="00801A78" w:rsidP="00426E28">
      <w:pPr>
        <w:pStyle w:val="Akapitzlist"/>
        <w:ind w:left="360"/>
        <w:jc w:val="center"/>
        <w:rPr>
          <w:rFonts w:asciiTheme="majorHAnsi" w:hAnsiTheme="majorHAnsi"/>
          <w:b/>
          <w:sz w:val="28"/>
          <w:szCs w:val="28"/>
        </w:rPr>
      </w:pPr>
      <w:r w:rsidRPr="008A138E">
        <w:rPr>
          <w:rFonts w:asciiTheme="majorHAnsi" w:hAnsiTheme="majorHAnsi"/>
          <w:b/>
          <w:sz w:val="28"/>
          <w:szCs w:val="28"/>
        </w:rPr>
        <w:t>R</w:t>
      </w:r>
      <w:r w:rsidR="008A138E" w:rsidRPr="008A138E">
        <w:rPr>
          <w:rFonts w:asciiTheme="majorHAnsi" w:hAnsiTheme="majorHAnsi"/>
          <w:b/>
          <w:sz w:val="28"/>
          <w:szCs w:val="28"/>
        </w:rPr>
        <w:t>ozdział</w:t>
      </w:r>
      <w:r w:rsidRPr="008A138E">
        <w:rPr>
          <w:rFonts w:asciiTheme="majorHAnsi" w:hAnsiTheme="majorHAnsi"/>
          <w:b/>
          <w:sz w:val="28"/>
          <w:szCs w:val="28"/>
        </w:rPr>
        <w:t xml:space="preserve"> XIV</w:t>
      </w:r>
      <w:r w:rsidR="00426E28" w:rsidRPr="008A138E">
        <w:rPr>
          <w:rFonts w:asciiTheme="majorHAnsi" w:hAnsiTheme="majorHAnsi"/>
          <w:b/>
          <w:sz w:val="28"/>
          <w:szCs w:val="28"/>
        </w:rPr>
        <w:t xml:space="preserve"> </w:t>
      </w:r>
    </w:p>
    <w:p w14:paraId="5D49BC06" w14:textId="5CFF43D1" w:rsidR="00426E28" w:rsidRDefault="00426E28" w:rsidP="00426E28">
      <w:pPr>
        <w:pStyle w:val="Akapitzlist"/>
        <w:pBdr>
          <w:bottom w:val="single" w:sz="12" w:space="1" w:color="auto"/>
        </w:pBdr>
        <w:ind w:left="360"/>
        <w:jc w:val="center"/>
        <w:rPr>
          <w:rFonts w:asciiTheme="majorHAnsi" w:hAnsiTheme="majorHAnsi"/>
          <w:b/>
          <w:sz w:val="28"/>
          <w:szCs w:val="28"/>
        </w:rPr>
      </w:pPr>
      <w:r w:rsidRPr="008A138E">
        <w:rPr>
          <w:rFonts w:asciiTheme="majorHAnsi" w:hAnsiTheme="majorHAnsi"/>
          <w:b/>
          <w:sz w:val="28"/>
          <w:szCs w:val="28"/>
        </w:rPr>
        <w:t>Sposób obliczenia ceny oferty</w:t>
      </w:r>
    </w:p>
    <w:p w14:paraId="25779067" w14:textId="77777777" w:rsidR="008A138E" w:rsidRPr="008A138E" w:rsidRDefault="008A138E" w:rsidP="00426E28">
      <w:pPr>
        <w:pStyle w:val="Akapitzlist"/>
        <w:ind w:left="360"/>
        <w:jc w:val="center"/>
        <w:rPr>
          <w:rFonts w:asciiTheme="majorHAnsi" w:hAnsiTheme="majorHAnsi"/>
          <w:b/>
          <w:sz w:val="28"/>
          <w:szCs w:val="28"/>
        </w:rPr>
      </w:pPr>
    </w:p>
    <w:p w14:paraId="277AD000" w14:textId="0604000F" w:rsidR="00426E28" w:rsidRPr="003915F1" w:rsidRDefault="003915F1" w:rsidP="0086479D">
      <w:pPr>
        <w:pStyle w:val="Akapitzlist"/>
        <w:numPr>
          <w:ilvl w:val="0"/>
          <w:numId w:val="12"/>
        </w:numPr>
        <w:contextualSpacing w:val="0"/>
        <w:jc w:val="both"/>
        <w:rPr>
          <w:rFonts w:asciiTheme="majorHAnsi" w:hAnsiTheme="majorHAnsi" w:cs="Times New Roman"/>
          <w:sz w:val="24"/>
          <w:szCs w:val="24"/>
        </w:rPr>
      </w:pPr>
      <w:r>
        <w:rPr>
          <w:rFonts w:asciiTheme="majorHAnsi" w:hAnsiTheme="majorHAnsi" w:cs="Times New Roman"/>
          <w:sz w:val="24"/>
          <w:szCs w:val="24"/>
        </w:rPr>
        <w:t>Wykonawca poda cenę oferty w Formularzu Ofertowym sporządzonym wg. w</w:t>
      </w:r>
      <w:r w:rsidR="008A138E">
        <w:rPr>
          <w:rFonts w:asciiTheme="majorHAnsi" w:hAnsiTheme="majorHAnsi" w:cs="Times New Roman"/>
          <w:sz w:val="24"/>
          <w:szCs w:val="24"/>
        </w:rPr>
        <w:t xml:space="preserve">zoru </w:t>
      </w:r>
      <w:r w:rsidR="008A138E" w:rsidRPr="00BF21BD">
        <w:rPr>
          <w:rFonts w:asciiTheme="majorHAnsi" w:hAnsiTheme="majorHAnsi" w:cs="Times New Roman"/>
          <w:sz w:val="24"/>
          <w:szCs w:val="24"/>
        </w:rPr>
        <w:t>stanowiącego Załącznik nr</w:t>
      </w:r>
      <w:r w:rsidRPr="00BF21BD">
        <w:rPr>
          <w:rFonts w:asciiTheme="majorHAnsi" w:hAnsiTheme="majorHAnsi" w:cs="Times New Roman"/>
          <w:sz w:val="24"/>
          <w:szCs w:val="24"/>
        </w:rPr>
        <w:t xml:space="preserve"> </w:t>
      </w:r>
      <w:r w:rsidR="008A138E" w:rsidRPr="00BF21BD">
        <w:rPr>
          <w:rFonts w:asciiTheme="majorHAnsi" w:hAnsiTheme="majorHAnsi" w:cs="Times New Roman"/>
          <w:sz w:val="24"/>
          <w:szCs w:val="24"/>
        </w:rPr>
        <w:t xml:space="preserve">1 </w:t>
      </w:r>
      <w:r w:rsidRPr="00BF21BD">
        <w:rPr>
          <w:rFonts w:asciiTheme="majorHAnsi" w:hAnsiTheme="majorHAnsi" w:cs="Times New Roman"/>
          <w:sz w:val="24"/>
          <w:szCs w:val="24"/>
        </w:rPr>
        <w:t>do SWZ, jako cenę brutto (z uwzględnieniem kwoty podatku od towarów i usług VAT) z wyszczególnieniem stawki podatku od towarów i usług (VAT)</w:t>
      </w:r>
      <w:r w:rsidR="00C440D8" w:rsidRPr="00BF21BD">
        <w:rPr>
          <w:rFonts w:asciiTheme="majorHAnsi" w:hAnsiTheme="majorHAnsi" w:cs="Times New Roman"/>
          <w:sz w:val="24"/>
          <w:szCs w:val="24"/>
        </w:rPr>
        <w:t xml:space="preserve"> oraz wycenę sporządzoną zgodnie z Załącznikiem nr. 1a do SWZ</w:t>
      </w:r>
      <w:r w:rsidRPr="00BF21BD">
        <w:rPr>
          <w:rFonts w:asciiTheme="majorHAnsi" w:hAnsiTheme="majorHAnsi" w:cs="Times New Roman"/>
          <w:sz w:val="24"/>
          <w:szCs w:val="24"/>
        </w:rPr>
        <w:t>.</w:t>
      </w:r>
    </w:p>
    <w:p w14:paraId="2D8A51F0" w14:textId="7B82EF80" w:rsidR="00426E28" w:rsidRPr="004C5ADE" w:rsidRDefault="003915F1" w:rsidP="009F17A6">
      <w:pPr>
        <w:pStyle w:val="Akapitzlist"/>
        <w:numPr>
          <w:ilvl w:val="0"/>
          <w:numId w:val="12"/>
        </w:numPr>
        <w:rPr>
          <w:rFonts w:asciiTheme="majorHAnsi" w:hAnsiTheme="majorHAnsi" w:cs="Times New Roman"/>
          <w:sz w:val="24"/>
          <w:szCs w:val="24"/>
        </w:rPr>
      </w:pPr>
      <w:r w:rsidRPr="00673C5D">
        <w:rPr>
          <w:rFonts w:asciiTheme="majorHAnsi" w:hAnsiTheme="majorHAnsi" w:cs="Times New Roman"/>
          <w:sz w:val="24"/>
          <w:szCs w:val="24"/>
        </w:rPr>
        <w:t xml:space="preserve">Cena </w:t>
      </w:r>
      <w:r w:rsidR="00673C5D" w:rsidRPr="00673C5D">
        <w:rPr>
          <w:rFonts w:asciiTheme="majorHAnsi" w:hAnsiTheme="majorHAnsi" w:cs="Times New Roman"/>
          <w:sz w:val="24"/>
          <w:szCs w:val="24"/>
        </w:rPr>
        <w:t>winna uwzględniać wysokości minimalnego wynagrodzenia za pracę które będzie obowiązywać od 1 stycznia 202</w:t>
      </w:r>
      <w:r w:rsidR="00A229FA">
        <w:rPr>
          <w:rFonts w:asciiTheme="majorHAnsi" w:hAnsiTheme="majorHAnsi" w:cs="Times New Roman"/>
          <w:sz w:val="24"/>
          <w:szCs w:val="24"/>
        </w:rPr>
        <w:t>6</w:t>
      </w:r>
      <w:r w:rsidR="00673C5D" w:rsidRPr="00673C5D">
        <w:rPr>
          <w:rFonts w:asciiTheme="majorHAnsi" w:hAnsiTheme="majorHAnsi" w:cs="Times New Roman"/>
          <w:sz w:val="24"/>
          <w:szCs w:val="24"/>
        </w:rPr>
        <w:t xml:space="preserve">r. zgodnie z Rozporządzeniem Rady  Ministrów w sprawie wysokości minimalnego wynagrodzenia za pracę oraz wysokości minimalnej stawki </w:t>
      </w:r>
      <w:r w:rsidR="00673C5D" w:rsidRPr="004C5ADE">
        <w:rPr>
          <w:rFonts w:asciiTheme="majorHAnsi" w:hAnsiTheme="majorHAnsi" w:cs="Times New Roman"/>
          <w:sz w:val="24"/>
          <w:szCs w:val="24"/>
        </w:rPr>
        <w:t>godzinowej w 202</w:t>
      </w:r>
      <w:r w:rsidR="00A229FA" w:rsidRPr="004C5ADE">
        <w:rPr>
          <w:rFonts w:asciiTheme="majorHAnsi" w:hAnsiTheme="majorHAnsi" w:cs="Times New Roman"/>
          <w:sz w:val="24"/>
          <w:szCs w:val="24"/>
        </w:rPr>
        <w:t>5</w:t>
      </w:r>
      <w:r w:rsidR="001B4E11" w:rsidRPr="004C5ADE">
        <w:rPr>
          <w:rFonts w:asciiTheme="majorHAnsi" w:hAnsiTheme="majorHAnsi" w:cs="Times New Roman"/>
          <w:sz w:val="24"/>
          <w:szCs w:val="24"/>
        </w:rPr>
        <w:t xml:space="preserve"> </w:t>
      </w:r>
      <w:r w:rsidR="00673C5D" w:rsidRPr="004C5ADE">
        <w:rPr>
          <w:rFonts w:asciiTheme="majorHAnsi" w:hAnsiTheme="majorHAnsi" w:cs="Times New Roman"/>
          <w:sz w:val="24"/>
          <w:szCs w:val="24"/>
        </w:rPr>
        <w:t>r.</w:t>
      </w:r>
    </w:p>
    <w:p w14:paraId="6E665C42" w14:textId="77777777" w:rsidR="00C075D6" w:rsidRPr="004C5ADE" w:rsidRDefault="00426E28" w:rsidP="00C075D6">
      <w:pPr>
        <w:pStyle w:val="Akapitzlist"/>
        <w:numPr>
          <w:ilvl w:val="0"/>
          <w:numId w:val="12"/>
        </w:numPr>
        <w:contextualSpacing w:val="0"/>
        <w:jc w:val="both"/>
        <w:rPr>
          <w:rFonts w:asciiTheme="majorHAnsi" w:hAnsiTheme="majorHAnsi" w:cs="Times New Roman"/>
          <w:sz w:val="24"/>
          <w:szCs w:val="24"/>
        </w:rPr>
      </w:pPr>
      <w:r w:rsidRPr="004C5ADE">
        <w:rPr>
          <w:rFonts w:asciiTheme="majorHAnsi" w:hAnsiTheme="majorHAnsi" w:cs="Times New Roman"/>
          <w:sz w:val="24"/>
          <w:szCs w:val="24"/>
        </w:rPr>
        <w:t>Zamawiający przewiduje zmianę ceny brutto wyłącznie w przypadku ustawowych zmian podatku VAT.</w:t>
      </w:r>
    </w:p>
    <w:p w14:paraId="00BBC921" w14:textId="309F6805" w:rsidR="00C075D6" w:rsidRPr="00C075D6" w:rsidRDefault="00426E28" w:rsidP="00C075D6">
      <w:pPr>
        <w:pStyle w:val="Akapitzlist"/>
        <w:numPr>
          <w:ilvl w:val="0"/>
          <w:numId w:val="12"/>
        </w:numPr>
        <w:contextualSpacing w:val="0"/>
        <w:jc w:val="both"/>
        <w:rPr>
          <w:rFonts w:asciiTheme="majorHAnsi" w:hAnsiTheme="majorHAnsi" w:cs="Times New Roman"/>
          <w:sz w:val="24"/>
          <w:szCs w:val="24"/>
        </w:rPr>
      </w:pPr>
      <w:r w:rsidRPr="00C075D6">
        <w:rPr>
          <w:rFonts w:asciiTheme="majorHAnsi" w:hAnsiTheme="majorHAnsi" w:cs="Times New Roman"/>
          <w:sz w:val="24"/>
          <w:szCs w:val="24"/>
        </w:rPr>
        <w:t xml:space="preserve">Elementy składające się na cenę oferty, należy podać w obowiązujących jednostkach pieniężnych, tj. w pełnych złotych i groszach (do dwóch miejsc po przecinku). Definicję ceny dla potrzeb zamówień publicznych zastosowano zgodnie z art. 3 ust. 1 pkt 1 ustawy </w:t>
      </w:r>
      <w:r w:rsidR="00597104" w:rsidRPr="00C075D6">
        <w:rPr>
          <w:rFonts w:asciiTheme="majorHAnsi" w:hAnsiTheme="majorHAnsi" w:cs="Times New Roman"/>
          <w:sz w:val="24"/>
          <w:szCs w:val="24"/>
        </w:rPr>
        <w:br/>
      </w:r>
      <w:r w:rsidRPr="00C075D6">
        <w:rPr>
          <w:rFonts w:asciiTheme="majorHAnsi" w:hAnsiTheme="majorHAnsi" w:cs="Times New Roman"/>
          <w:sz w:val="24"/>
          <w:szCs w:val="24"/>
        </w:rPr>
        <w:t>z dnia 9 maja 2014 r. o informowaniu o cenach towarów i usług</w:t>
      </w:r>
      <w:r w:rsidR="00C075D6" w:rsidRPr="00C075D6">
        <w:rPr>
          <w:rFonts w:asciiTheme="majorHAnsi" w:hAnsiTheme="majorHAnsi" w:cs="Times New Roman"/>
          <w:sz w:val="24"/>
          <w:szCs w:val="24"/>
        </w:rPr>
        <w:t>.</w:t>
      </w:r>
    </w:p>
    <w:p w14:paraId="3BB63618" w14:textId="77777777" w:rsidR="00C075D6" w:rsidRPr="00C075D6" w:rsidRDefault="00C075D6" w:rsidP="00C075D6">
      <w:pPr>
        <w:pStyle w:val="Akapitzlist"/>
        <w:ind w:left="360"/>
        <w:contextualSpacing w:val="0"/>
        <w:rPr>
          <w:rFonts w:asciiTheme="majorHAnsi" w:hAnsiTheme="majorHAnsi"/>
          <w:b/>
          <w:sz w:val="28"/>
          <w:szCs w:val="28"/>
        </w:rPr>
      </w:pPr>
    </w:p>
    <w:p w14:paraId="1192FDD9" w14:textId="454B9C66" w:rsidR="008A138E" w:rsidRPr="00C075D6" w:rsidRDefault="005F53FD" w:rsidP="00C075D6">
      <w:pPr>
        <w:pStyle w:val="Akapitzlist"/>
        <w:ind w:left="360"/>
        <w:contextualSpacing w:val="0"/>
        <w:jc w:val="center"/>
        <w:rPr>
          <w:rFonts w:asciiTheme="majorHAnsi" w:hAnsiTheme="majorHAnsi"/>
          <w:b/>
          <w:sz w:val="28"/>
          <w:szCs w:val="28"/>
        </w:rPr>
      </w:pPr>
      <w:r w:rsidRPr="00C075D6">
        <w:rPr>
          <w:rFonts w:asciiTheme="majorHAnsi" w:hAnsiTheme="majorHAnsi"/>
          <w:b/>
          <w:sz w:val="28"/>
          <w:szCs w:val="28"/>
        </w:rPr>
        <w:t>Rozdział X</w:t>
      </w:r>
      <w:r w:rsidR="00801A78" w:rsidRPr="00C075D6">
        <w:rPr>
          <w:rFonts w:asciiTheme="majorHAnsi" w:hAnsiTheme="majorHAnsi"/>
          <w:b/>
          <w:sz w:val="28"/>
          <w:szCs w:val="28"/>
        </w:rPr>
        <w:t>V</w:t>
      </w:r>
    </w:p>
    <w:p w14:paraId="1034D13D" w14:textId="4F211625" w:rsidR="00426E28" w:rsidRDefault="005F53FD" w:rsidP="005F53FD">
      <w:pPr>
        <w:pStyle w:val="Akapitzlist"/>
        <w:pBdr>
          <w:bottom w:val="single" w:sz="12" w:space="1" w:color="auto"/>
        </w:pBdr>
        <w:ind w:left="360"/>
        <w:jc w:val="center"/>
        <w:rPr>
          <w:rFonts w:asciiTheme="majorHAnsi" w:hAnsiTheme="majorHAnsi"/>
          <w:b/>
          <w:sz w:val="28"/>
          <w:szCs w:val="28"/>
        </w:rPr>
      </w:pPr>
      <w:r w:rsidRPr="009773FF">
        <w:rPr>
          <w:rFonts w:asciiTheme="majorHAnsi" w:hAnsiTheme="majorHAnsi"/>
          <w:b/>
          <w:sz w:val="28"/>
          <w:szCs w:val="28"/>
        </w:rPr>
        <w:t xml:space="preserve"> Kryterium wyboru oferty</w:t>
      </w:r>
    </w:p>
    <w:p w14:paraId="22646532" w14:textId="77777777" w:rsidR="008A138E" w:rsidRPr="009773FF" w:rsidRDefault="008A138E" w:rsidP="005F53FD">
      <w:pPr>
        <w:pStyle w:val="Akapitzlist"/>
        <w:ind w:left="360"/>
        <w:jc w:val="center"/>
        <w:rPr>
          <w:rFonts w:asciiTheme="majorHAnsi" w:hAnsiTheme="majorHAnsi"/>
          <w:b/>
          <w:sz w:val="28"/>
          <w:szCs w:val="28"/>
        </w:rPr>
      </w:pPr>
    </w:p>
    <w:p w14:paraId="73E39EC2" w14:textId="77777777" w:rsidR="003B0367" w:rsidRDefault="003B0367" w:rsidP="003B0367">
      <w:pPr>
        <w:pStyle w:val="Akapitzlist"/>
        <w:numPr>
          <w:ilvl w:val="0"/>
          <w:numId w:val="32"/>
        </w:numPr>
        <w:spacing w:after="0" w:line="276"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Wybór oferty najkorzystniejszej nastąpi na podstawie następujących kryteriów oceny ofert:</w:t>
      </w:r>
    </w:p>
    <w:p w14:paraId="2F10FF07" w14:textId="77777777" w:rsidR="009F17A6" w:rsidRDefault="009F17A6" w:rsidP="003B0367">
      <w:pPr>
        <w:spacing w:after="0" w:line="276" w:lineRule="auto"/>
        <w:ind w:left="708"/>
        <w:jc w:val="both"/>
        <w:rPr>
          <w:rFonts w:asciiTheme="majorHAnsi" w:hAnsiTheme="majorHAnsi" w:cs="Times New Roman"/>
          <w:b/>
          <w:bCs/>
          <w:color w:val="000000"/>
          <w:sz w:val="24"/>
          <w:szCs w:val="24"/>
        </w:rPr>
      </w:pPr>
    </w:p>
    <w:p w14:paraId="6496D822" w14:textId="77777777" w:rsidR="009F17A6" w:rsidRPr="005D3B68" w:rsidRDefault="009F17A6" w:rsidP="009F17A6">
      <w:pPr>
        <w:tabs>
          <w:tab w:val="left" w:pos="567"/>
        </w:tabs>
        <w:ind w:left="540" w:firstLine="453"/>
        <w:jc w:val="both"/>
        <w:rPr>
          <w:rFonts w:asciiTheme="majorHAnsi" w:hAnsiTheme="majorHAnsi" w:cstheme="majorHAnsi"/>
          <w:b/>
          <w:sz w:val="24"/>
          <w:szCs w:val="24"/>
        </w:rPr>
      </w:pPr>
      <w:r w:rsidRPr="00493D64">
        <w:rPr>
          <w:rFonts w:asciiTheme="majorHAnsi" w:hAnsiTheme="majorHAnsi" w:cstheme="majorHAnsi"/>
          <w:b/>
          <w:sz w:val="24"/>
          <w:szCs w:val="24"/>
        </w:rPr>
        <w:t>Cena – 90 %</w:t>
      </w:r>
    </w:p>
    <w:p w14:paraId="09EE8D8F" w14:textId="77777777" w:rsidR="009F17A6" w:rsidRPr="005D3B68" w:rsidRDefault="009F17A6" w:rsidP="009F17A6">
      <w:pPr>
        <w:autoSpaceDN w:val="0"/>
        <w:adjustRightInd w:val="0"/>
        <w:ind w:left="993"/>
        <w:rPr>
          <w:rFonts w:asciiTheme="majorHAnsi" w:hAnsiTheme="majorHAnsi" w:cstheme="majorHAnsi"/>
          <w:sz w:val="24"/>
          <w:szCs w:val="24"/>
        </w:rPr>
      </w:pPr>
      <w:r w:rsidRPr="005D3B68">
        <w:rPr>
          <w:rFonts w:asciiTheme="majorHAnsi" w:hAnsiTheme="majorHAnsi" w:cstheme="majorHAnsi"/>
          <w:b/>
          <w:sz w:val="24"/>
          <w:szCs w:val="24"/>
        </w:rPr>
        <w:t>Cena</w:t>
      </w:r>
      <w:r w:rsidRPr="005D3B68">
        <w:rPr>
          <w:rFonts w:asciiTheme="majorHAnsi" w:hAnsiTheme="majorHAnsi" w:cstheme="majorHAnsi"/>
          <w:sz w:val="24"/>
          <w:szCs w:val="24"/>
        </w:rPr>
        <w:t xml:space="preserve"> = Cena brutto z formularza ofertowego </w:t>
      </w:r>
    </w:p>
    <w:p w14:paraId="27CE56BE" w14:textId="77777777" w:rsidR="009F17A6" w:rsidRPr="005D3B68" w:rsidRDefault="009F17A6" w:rsidP="00762AC5">
      <w:pPr>
        <w:tabs>
          <w:tab w:val="left" w:pos="567"/>
        </w:tabs>
        <w:jc w:val="both"/>
        <w:rPr>
          <w:rFonts w:asciiTheme="majorHAnsi" w:hAnsiTheme="majorHAnsi" w:cstheme="majorHAnsi"/>
          <w:sz w:val="24"/>
          <w:szCs w:val="24"/>
        </w:rPr>
      </w:pPr>
    </w:p>
    <w:p w14:paraId="31E27644" w14:textId="77777777" w:rsidR="009F17A6" w:rsidRPr="005D3B68" w:rsidRDefault="009F17A6" w:rsidP="009F17A6">
      <w:pPr>
        <w:tabs>
          <w:tab w:val="left" w:pos="567"/>
        </w:tabs>
        <w:ind w:firstLine="284"/>
        <w:jc w:val="both"/>
        <w:rPr>
          <w:rFonts w:asciiTheme="majorHAnsi" w:hAnsiTheme="majorHAnsi" w:cstheme="majorHAnsi"/>
          <w:sz w:val="24"/>
          <w:szCs w:val="24"/>
        </w:rPr>
      </w:pPr>
      <w:r w:rsidRPr="005D3B68">
        <w:rPr>
          <w:rFonts w:asciiTheme="majorHAnsi" w:hAnsiTheme="majorHAnsi" w:cstheme="majorHAnsi"/>
          <w:sz w:val="24"/>
          <w:szCs w:val="24"/>
        </w:rPr>
        <w:tab/>
      </w:r>
      <w:r w:rsidRPr="005D3B68">
        <w:rPr>
          <w:rFonts w:asciiTheme="majorHAnsi" w:hAnsiTheme="majorHAnsi" w:cstheme="majorHAnsi"/>
          <w:sz w:val="24"/>
          <w:szCs w:val="24"/>
        </w:rPr>
        <w:tab/>
      </w:r>
      <w:r w:rsidRPr="005D3B68">
        <w:rPr>
          <w:rFonts w:asciiTheme="majorHAnsi" w:hAnsiTheme="majorHAnsi" w:cstheme="majorHAnsi"/>
          <w:sz w:val="24"/>
          <w:szCs w:val="24"/>
        </w:rPr>
        <w:tab/>
      </w:r>
      <w:r w:rsidRPr="005D3B68">
        <w:rPr>
          <w:rFonts w:asciiTheme="majorHAnsi" w:hAnsiTheme="majorHAnsi" w:cstheme="majorHAnsi"/>
          <w:sz w:val="24"/>
          <w:szCs w:val="24"/>
        </w:rPr>
        <w:tab/>
      </w:r>
      <w:r w:rsidRPr="005D3B68">
        <w:rPr>
          <w:rFonts w:asciiTheme="majorHAnsi" w:hAnsiTheme="majorHAnsi" w:cstheme="majorHAnsi"/>
          <w:sz w:val="24"/>
          <w:szCs w:val="24"/>
        </w:rPr>
        <w:tab/>
        <w:t xml:space="preserve">Najniższa cena oferty spośród ofert złożonych </w:t>
      </w:r>
    </w:p>
    <w:p w14:paraId="57DFCDDE" w14:textId="77777777" w:rsidR="009F17A6" w:rsidRPr="005D3B68" w:rsidRDefault="009F17A6" w:rsidP="009F17A6">
      <w:pPr>
        <w:tabs>
          <w:tab w:val="left" w:pos="567"/>
        </w:tabs>
        <w:ind w:left="567" w:firstLine="426"/>
        <w:jc w:val="both"/>
        <w:rPr>
          <w:rFonts w:asciiTheme="majorHAnsi" w:hAnsiTheme="majorHAnsi" w:cstheme="majorHAnsi"/>
          <w:sz w:val="24"/>
          <w:szCs w:val="24"/>
        </w:rPr>
      </w:pPr>
      <w:r w:rsidRPr="005D3B68">
        <w:rPr>
          <w:rFonts w:asciiTheme="majorHAnsi" w:hAnsiTheme="majorHAnsi" w:cstheme="majorHAnsi"/>
          <w:sz w:val="24"/>
          <w:szCs w:val="24"/>
        </w:rPr>
        <w:t>Cena= ………………………………………………………………………………  x 90</w:t>
      </w:r>
    </w:p>
    <w:p w14:paraId="3FE99C35" w14:textId="77777777" w:rsidR="009F17A6" w:rsidRPr="005D3B68" w:rsidRDefault="009F17A6" w:rsidP="009F17A6">
      <w:pPr>
        <w:tabs>
          <w:tab w:val="left" w:pos="567"/>
        </w:tabs>
        <w:ind w:firstLine="284"/>
        <w:jc w:val="both"/>
        <w:rPr>
          <w:rFonts w:asciiTheme="majorHAnsi" w:hAnsiTheme="majorHAnsi" w:cstheme="majorHAnsi"/>
          <w:sz w:val="24"/>
          <w:szCs w:val="24"/>
        </w:rPr>
      </w:pPr>
      <w:r w:rsidRPr="005D3B68">
        <w:rPr>
          <w:rFonts w:asciiTheme="majorHAnsi" w:hAnsiTheme="majorHAnsi" w:cstheme="majorHAnsi"/>
          <w:sz w:val="24"/>
          <w:szCs w:val="24"/>
        </w:rPr>
        <w:tab/>
      </w:r>
      <w:r w:rsidRPr="005D3B68">
        <w:rPr>
          <w:rFonts w:asciiTheme="majorHAnsi" w:hAnsiTheme="majorHAnsi" w:cstheme="majorHAnsi"/>
          <w:sz w:val="24"/>
          <w:szCs w:val="24"/>
        </w:rPr>
        <w:tab/>
      </w:r>
      <w:r w:rsidRPr="005D3B68">
        <w:rPr>
          <w:rFonts w:asciiTheme="majorHAnsi" w:hAnsiTheme="majorHAnsi" w:cstheme="majorHAnsi"/>
          <w:sz w:val="24"/>
          <w:szCs w:val="24"/>
        </w:rPr>
        <w:tab/>
      </w:r>
      <w:r w:rsidRPr="005D3B68">
        <w:rPr>
          <w:rFonts w:asciiTheme="majorHAnsi" w:hAnsiTheme="majorHAnsi" w:cstheme="majorHAnsi"/>
          <w:sz w:val="24"/>
          <w:szCs w:val="24"/>
        </w:rPr>
        <w:tab/>
      </w:r>
      <w:r w:rsidRPr="005D3B68">
        <w:rPr>
          <w:rFonts w:asciiTheme="majorHAnsi" w:hAnsiTheme="majorHAnsi" w:cstheme="majorHAnsi"/>
          <w:sz w:val="24"/>
          <w:szCs w:val="24"/>
        </w:rPr>
        <w:tab/>
      </w:r>
      <w:r w:rsidRPr="005D3B68">
        <w:rPr>
          <w:rFonts w:asciiTheme="majorHAnsi" w:hAnsiTheme="majorHAnsi" w:cstheme="majorHAnsi"/>
          <w:sz w:val="24"/>
          <w:szCs w:val="24"/>
        </w:rPr>
        <w:tab/>
        <w:t xml:space="preserve">Cena oferty badanej </w:t>
      </w:r>
    </w:p>
    <w:p w14:paraId="001A7FF0" w14:textId="77777777" w:rsidR="009F17A6" w:rsidRPr="005D3B68" w:rsidRDefault="009F17A6" w:rsidP="009F17A6">
      <w:pPr>
        <w:tabs>
          <w:tab w:val="left" w:pos="567"/>
        </w:tabs>
        <w:ind w:left="540"/>
        <w:jc w:val="both"/>
        <w:rPr>
          <w:rFonts w:asciiTheme="majorHAnsi" w:hAnsiTheme="majorHAnsi" w:cstheme="majorHAnsi"/>
          <w:sz w:val="24"/>
          <w:szCs w:val="24"/>
        </w:rPr>
      </w:pPr>
    </w:p>
    <w:p w14:paraId="13AAD622" w14:textId="77777777" w:rsidR="009F17A6" w:rsidRPr="005D3B68" w:rsidRDefault="009F17A6" w:rsidP="009F17A6">
      <w:pPr>
        <w:tabs>
          <w:tab w:val="left" w:pos="567"/>
        </w:tabs>
        <w:ind w:left="540" w:firstLine="453"/>
        <w:jc w:val="both"/>
        <w:rPr>
          <w:rFonts w:asciiTheme="majorHAnsi" w:hAnsiTheme="majorHAnsi" w:cstheme="majorHAnsi"/>
          <w:b/>
          <w:sz w:val="24"/>
          <w:szCs w:val="24"/>
        </w:rPr>
      </w:pPr>
      <w:r w:rsidRPr="005D3B68">
        <w:rPr>
          <w:rFonts w:asciiTheme="majorHAnsi" w:hAnsiTheme="majorHAnsi" w:cstheme="majorHAnsi"/>
          <w:b/>
          <w:sz w:val="24"/>
          <w:szCs w:val="24"/>
        </w:rPr>
        <w:t xml:space="preserve">Czas </w:t>
      </w:r>
      <w:r w:rsidRPr="00493D64">
        <w:rPr>
          <w:rFonts w:asciiTheme="majorHAnsi" w:hAnsiTheme="majorHAnsi" w:cstheme="majorHAnsi"/>
          <w:b/>
          <w:sz w:val="24"/>
          <w:szCs w:val="24"/>
        </w:rPr>
        <w:t>dojazdu grupy interwencyjnej – 10%</w:t>
      </w:r>
    </w:p>
    <w:p w14:paraId="1BE595D2" w14:textId="77777777" w:rsidR="009F17A6" w:rsidRPr="005D3B68" w:rsidRDefault="009F17A6" w:rsidP="009F17A6">
      <w:pPr>
        <w:tabs>
          <w:tab w:val="left" w:pos="567"/>
        </w:tabs>
        <w:ind w:left="540" w:firstLine="453"/>
        <w:jc w:val="both"/>
        <w:rPr>
          <w:rFonts w:asciiTheme="majorHAnsi" w:hAnsiTheme="majorHAnsi" w:cstheme="majorHAnsi"/>
          <w:sz w:val="24"/>
          <w:szCs w:val="24"/>
        </w:rPr>
      </w:pPr>
      <w:r w:rsidRPr="005D3B68">
        <w:rPr>
          <w:rFonts w:asciiTheme="majorHAnsi" w:hAnsiTheme="majorHAnsi" w:cstheme="majorHAnsi"/>
          <w:sz w:val="24"/>
          <w:szCs w:val="24"/>
        </w:rPr>
        <w:t>- czas dojazdu grupy interwencyjnej do 15 minut – 10 pkt</w:t>
      </w:r>
    </w:p>
    <w:p w14:paraId="51B1555D" w14:textId="77777777" w:rsidR="009F17A6" w:rsidRPr="005D3B68" w:rsidRDefault="009F17A6" w:rsidP="009F17A6">
      <w:pPr>
        <w:tabs>
          <w:tab w:val="left" w:pos="567"/>
        </w:tabs>
        <w:ind w:left="993"/>
        <w:jc w:val="both"/>
        <w:rPr>
          <w:rFonts w:asciiTheme="majorHAnsi" w:hAnsiTheme="majorHAnsi" w:cstheme="majorHAnsi"/>
          <w:sz w:val="24"/>
          <w:szCs w:val="24"/>
        </w:rPr>
      </w:pPr>
      <w:r w:rsidRPr="005D3B68">
        <w:rPr>
          <w:rFonts w:asciiTheme="majorHAnsi" w:hAnsiTheme="majorHAnsi" w:cstheme="majorHAnsi"/>
          <w:sz w:val="24"/>
          <w:szCs w:val="24"/>
        </w:rPr>
        <w:t>- czas dojazdu grupy interwencyjnej powyżej 15 minut do 20 minut – 0 pkt</w:t>
      </w:r>
      <w:r w:rsidRPr="005D3B68">
        <w:rPr>
          <w:rFonts w:asciiTheme="majorHAnsi" w:hAnsiTheme="majorHAnsi" w:cstheme="majorHAnsi"/>
          <w:sz w:val="24"/>
          <w:szCs w:val="24"/>
        </w:rPr>
        <w:tab/>
        <w:t xml:space="preserve">                                  </w:t>
      </w:r>
    </w:p>
    <w:p w14:paraId="1B24A60E" w14:textId="77777777" w:rsidR="009F17A6" w:rsidRPr="005D3B68" w:rsidRDefault="009F17A6" w:rsidP="009F17A6">
      <w:pPr>
        <w:tabs>
          <w:tab w:val="left" w:pos="567"/>
        </w:tabs>
        <w:ind w:left="993"/>
        <w:jc w:val="both"/>
        <w:rPr>
          <w:rFonts w:asciiTheme="majorHAnsi" w:hAnsiTheme="majorHAnsi" w:cstheme="majorHAnsi"/>
          <w:sz w:val="24"/>
          <w:szCs w:val="24"/>
        </w:rPr>
      </w:pPr>
      <w:r w:rsidRPr="005D3B68">
        <w:rPr>
          <w:rFonts w:asciiTheme="majorHAnsi" w:hAnsiTheme="majorHAnsi" w:cstheme="majorHAnsi"/>
          <w:sz w:val="24"/>
          <w:szCs w:val="24"/>
        </w:rPr>
        <w:t>Maksymalny czas dojazdu grupy interwencyjnej wynosi 20 minut, Wykonawca oferujący czas dojazdu grupy interwencyjnej powyżej 20 minut nie spełni warunków udziału w postępowaniu.</w:t>
      </w:r>
      <w:r w:rsidRPr="005D3B68">
        <w:rPr>
          <w:rFonts w:asciiTheme="majorHAnsi" w:hAnsiTheme="majorHAnsi" w:cstheme="majorHAnsi"/>
          <w:sz w:val="24"/>
          <w:szCs w:val="24"/>
        </w:rPr>
        <w:tab/>
      </w:r>
      <w:r w:rsidRPr="005D3B68">
        <w:rPr>
          <w:rFonts w:asciiTheme="majorHAnsi" w:hAnsiTheme="majorHAnsi" w:cstheme="majorHAnsi"/>
          <w:sz w:val="24"/>
          <w:szCs w:val="24"/>
        </w:rPr>
        <w:tab/>
      </w:r>
    </w:p>
    <w:p w14:paraId="680335AF" w14:textId="77777777" w:rsidR="009F17A6" w:rsidRPr="005D3B68" w:rsidRDefault="009F17A6" w:rsidP="009F17A6">
      <w:pPr>
        <w:pStyle w:val="Akapitzlist"/>
        <w:numPr>
          <w:ilvl w:val="0"/>
          <w:numId w:val="13"/>
        </w:numPr>
        <w:tabs>
          <w:tab w:val="left" w:pos="284"/>
        </w:tabs>
        <w:suppressAutoHyphens/>
        <w:spacing w:after="0" w:line="240" w:lineRule="auto"/>
        <w:jc w:val="both"/>
        <w:rPr>
          <w:rFonts w:asciiTheme="majorHAnsi" w:hAnsiTheme="majorHAnsi" w:cstheme="majorHAnsi"/>
          <w:sz w:val="24"/>
          <w:szCs w:val="24"/>
        </w:rPr>
      </w:pPr>
      <w:r w:rsidRPr="005D3B68">
        <w:rPr>
          <w:rFonts w:asciiTheme="majorHAnsi" w:hAnsiTheme="majorHAnsi" w:cstheme="majorHAnsi"/>
          <w:sz w:val="24"/>
          <w:szCs w:val="24"/>
        </w:rPr>
        <w:t>Ofertą najkorzystniejszą jest oferta z największą ilością punktów z uwzględnieniem wag każdego kryterium i wyliczona wg wzoru:</w:t>
      </w:r>
    </w:p>
    <w:p w14:paraId="5E2F692B" w14:textId="77777777" w:rsidR="009F17A6" w:rsidRPr="005D3B68" w:rsidRDefault="009F17A6" w:rsidP="009F17A6">
      <w:pPr>
        <w:tabs>
          <w:tab w:val="left" w:pos="567"/>
        </w:tabs>
        <w:ind w:left="720"/>
        <w:jc w:val="both"/>
        <w:rPr>
          <w:rFonts w:asciiTheme="majorHAnsi" w:hAnsiTheme="majorHAnsi" w:cstheme="majorHAnsi"/>
          <w:sz w:val="24"/>
          <w:szCs w:val="24"/>
        </w:rPr>
      </w:pPr>
    </w:p>
    <w:p w14:paraId="5BE2745B" w14:textId="77777777" w:rsidR="009F17A6" w:rsidRPr="005D3B68" w:rsidRDefault="009F17A6" w:rsidP="009F17A6">
      <w:pPr>
        <w:tabs>
          <w:tab w:val="left" w:pos="567"/>
        </w:tabs>
        <w:ind w:left="720"/>
        <w:jc w:val="center"/>
        <w:rPr>
          <w:rFonts w:asciiTheme="majorHAnsi" w:hAnsiTheme="majorHAnsi" w:cstheme="majorHAnsi"/>
          <w:b/>
          <w:sz w:val="24"/>
          <w:szCs w:val="24"/>
        </w:rPr>
      </w:pPr>
      <w:r w:rsidRPr="005D3B68">
        <w:rPr>
          <w:rFonts w:asciiTheme="majorHAnsi" w:hAnsiTheme="majorHAnsi" w:cstheme="majorHAnsi"/>
          <w:b/>
          <w:sz w:val="24"/>
          <w:szCs w:val="24"/>
        </w:rPr>
        <w:t>O = C + D</w:t>
      </w:r>
    </w:p>
    <w:p w14:paraId="1996A9D1" w14:textId="77777777" w:rsidR="009F17A6" w:rsidRPr="005D3B68" w:rsidRDefault="009F17A6" w:rsidP="009F17A6">
      <w:pPr>
        <w:tabs>
          <w:tab w:val="left" w:pos="567"/>
        </w:tabs>
        <w:ind w:left="720" w:firstLine="273"/>
        <w:jc w:val="both"/>
        <w:rPr>
          <w:rFonts w:asciiTheme="majorHAnsi" w:hAnsiTheme="majorHAnsi" w:cstheme="majorHAnsi"/>
          <w:sz w:val="24"/>
          <w:szCs w:val="24"/>
        </w:rPr>
      </w:pPr>
      <w:r w:rsidRPr="005D3B68">
        <w:rPr>
          <w:rFonts w:asciiTheme="majorHAnsi" w:hAnsiTheme="majorHAnsi" w:cstheme="majorHAnsi"/>
          <w:sz w:val="24"/>
          <w:szCs w:val="24"/>
        </w:rPr>
        <w:t>Gdzie:</w:t>
      </w:r>
    </w:p>
    <w:p w14:paraId="43FD79D6" w14:textId="77777777" w:rsidR="009F17A6" w:rsidRPr="005D3B68" w:rsidRDefault="009F17A6" w:rsidP="009F17A6">
      <w:pPr>
        <w:tabs>
          <w:tab w:val="left" w:pos="567"/>
        </w:tabs>
        <w:ind w:left="720" w:firstLine="273"/>
        <w:jc w:val="both"/>
        <w:rPr>
          <w:rFonts w:asciiTheme="majorHAnsi" w:hAnsiTheme="majorHAnsi" w:cstheme="majorHAnsi"/>
          <w:sz w:val="24"/>
          <w:szCs w:val="24"/>
        </w:rPr>
      </w:pPr>
      <w:r w:rsidRPr="005D3B68">
        <w:rPr>
          <w:rFonts w:asciiTheme="majorHAnsi" w:hAnsiTheme="majorHAnsi" w:cstheme="majorHAnsi"/>
          <w:sz w:val="24"/>
          <w:szCs w:val="24"/>
        </w:rPr>
        <w:t>O – oznacza liczbę punktów uzyskanych przez ofertę</w:t>
      </w:r>
    </w:p>
    <w:p w14:paraId="6E37E872" w14:textId="77777777" w:rsidR="009F17A6" w:rsidRPr="005D3B68" w:rsidRDefault="009F17A6" w:rsidP="009F17A6">
      <w:pPr>
        <w:tabs>
          <w:tab w:val="left" w:pos="567"/>
        </w:tabs>
        <w:ind w:left="720" w:firstLine="273"/>
        <w:jc w:val="both"/>
        <w:rPr>
          <w:rFonts w:asciiTheme="majorHAnsi" w:hAnsiTheme="majorHAnsi" w:cstheme="majorHAnsi"/>
          <w:sz w:val="24"/>
          <w:szCs w:val="24"/>
        </w:rPr>
      </w:pPr>
      <w:r w:rsidRPr="005D3B68">
        <w:rPr>
          <w:rFonts w:asciiTheme="majorHAnsi" w:hAnsiTheme="majorHAnsi" w:cstheme="majorHAnsi"/>
          <w:sz w:val="24"/>
          <w:szCs w:val="24"/>
        </w:rPr>
        <w:t>C – oznacza liczbę punktów uzyskanych przez ofertę za kryterium „Cena”</w:t>
      </w:r>
    </w:p>
    <w:p w14:paraId="71DD5838" w14:textId="77777777" w:rsidR="009F17A6" w:rsidRPr="005D3B68" w:rsidRDefault="009F17A6" w:rsidP="009F17A6">
      <w:pPr>
        <w:tabs>
          <w:tab w:val="left" w:pos="567"/>
        </w:tabs>
        <w:ind w:left="720" w:firstLine="273"/>
        <w:jc w:val="both"/>
        <w:rPr>
          <w:rFonts w:asciiTheme="majorHAnsi" w:hAnsiTheme="majorHAnsi" w:cstheme="majorHAnsi"/>
          <w:sz w:val="24"/>
          <w:szCs w:val="24"/>
        </w:rPr>
      </w:pPr>
      <w:r w:rsidRPr="005D3B68">
        <w:rPr>
          <w:rFonts w:asciiTheme="majorHAnsi" w:hAnsiTheme="majorHAnsi" w:cstheme="majorHAnsi"/>
          <w:sz w:val="24"/>
          <w:szCs w:val="24"/>
        </w:rPr>
        <w:t>D – oznacza liczbę punktów uzyskanych przez ofertę za kryterium „Czas dojazdu grupy interwencyjnej”</w:t>
      </w:r>
    </w:p>
    <w:p w14:paraId="538E5175" w14:textId="77777777" w:rsidR="009F17A6" w:rsidRPr="001D790C" w:rsidRDefault="009F17A6" w:rsidP="009F17A6">
      <w:pPr>
        <w:pStyle w:val="WW-Domylnie"/>
        <w:numPr>
          <w:ilvl w:val="0"/>
          <w:numId w:val="13"/>
        </w:numPr>
        <w:tabs>
          <w:tab w:val="right" w:leader="dot" w:pos="8504"/>
          <w:tab w:val="right" w:pos="9071"/>
        </w:tabs>
        <w:spacing w:before="48"/>
        <w:jc w:val="both"/>
        <w:rPr>
          <w:rFonts w:asciiTheme="majorHAnsi" w:hAnsiTheme="majorHAnsi" w:cstheme="majorHAnsi"/>
          <w:sz w:val="24"/>
          <w:szCs w:val="24"/>
          <w:lang w:val="pl-PL"/>
        </w:rPr>
      </w:pPr>
      <w:r w:rsidRPr="001D790C">
        <w:rPr>
          <w:rFonts w:asciiTheme="majorHAnsi" w:hAnsiTheme="majorHAnsi" w:cstheme="majorHAnsi"/>
          <w:b/>
          <w:sz w:val="24"/>
          <w:szCs w:val="24"/>
          <w:lang w:val="pl-PL"/>
        </w:rPr>
        <w:t xml:space="preserve"> </w:t>
      </w:r>
      <w:r w:rsidRPr="001D790C">
        <w:rPr>
          <w:rFonts w:asciiTheme="majorHAnsi" w:hAnsiTheme="majorHAnsi" w:cstheme="majorHAnsi"/>
          <w:sz w:val="24"/>
          <w:szCs w:val="24"/>
          <w:lang w:val="pl-PL"/>
        </w:rPr>
        <w:t xml:space="preserve">Do badania oferty Zamawiający przyjmie cenę brutto podaną w formularzu ofertowym.  </w:t>
      </w:r>
    </w:p>
    <w:p w14:paraId="15D7CBC0" w14:textId="77777777" w:rsidR="009F17A6" w:rsidRPr="009E3F60" w:rsidRDefault="009F17A6" w:rsidP="009F17A6">
      <w:pPr>
        <w:pStyle w:val="WW-Domylnie"/>
        <w:numPr>
          <w:ilvl w:val="0"/>
          <w:numId w:val="13"/>
        </w:numPr>
        <w:tabs>
          <w:tab w:val="right" w:leader="dot" w:pos="8504"/>
          <w:tab w:val="right" w:pos="9071"/>
        </w:tabs>
        <w:spacing w:before="48" w:line="276" w:lineRule="auto"/>
        <w:jc w:val="both"/>
        <w:rPr>
          <w:rFonts w:asciiTheme="majorHAnsi" w:hAnsiTheme="majorHAnsi" w:cstheme="majorHAnsi"/>
          <w:sz w:val="24"/>
          <w:szCs w:val="24"/>
          <w:lang w:val="pl-PL"/>
        </w:rPr>
      </w:pPr>
      <w:r w:rsidRPr="009E3F60">
        <w:rPr>
          <w:rFonts w:asciiTheme="majorHAnsi" w:hAnsiTheme="majorHAnsi" w:cstheme="majorHAnsi"/>
          <w:sz w:val="24"/>
          <w:szCs w:val="24"/>
          <w:lang w:val="pl-PL"/>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12B03ADA" w14:textId="77777777" w:rsidR="009F17A6" w:rsidRDefault="009F17A6" w:rsidP="009F17A6">
      <w:pPr>
        <w:pStyle w:val="Akapitzlist"/>
        <w:numPr>
          <w:ilvl w:val="0"/>
          <w:numId w:val="13"/>
        </w:numPr>
        <w:spacing w:line="276" w:lineRule="auto"/>
        <w:rPr>
          <w:rFonts w:asciiTheme="majorHAnsi" w:eastAsia="Arial" w:hAnsiTheme="majorHAnsi" w:cstheme="majorHAnsi"/>
          <w:sz w:val="24"/>
          <w:szCs w:val="24"/>
          <w:lang w:eastAsia="ar-SA"/>
        </w:rPr>
      </w:pPr>
      <w:r w:rsidRPr="005D3B68">
        <w:rPr>
          <w:rFonts w:asciiTheme="majorHAnsi" w:eastAsia="Arial" w:hAnsiTheme="majorHAnsi" w:cstheme="majorHAnsi"/>
          <w:sz w:val="24"/>
          <w:szCs w:val="24"/>
          <w:lang w:eastAsia="ar-SA"/>
        </w:rPr>
        <w:t xml:space="preserve">Zamawiający dokona oceny złożonych ofert zgodnie z wymaganiami SWZ. </w:t>
      </w:r>
    </w:p>
    <w:p w14:paraId="4A13CCE4" w14:textId="4A7CB15C" w:rsidR="008F1838" w:rsidRDefault="009F17A6" w:rsidP="009F17A6">
      <w:pPr>
        <w:pStyle w:val="Akapitzlist"/>
        <w:numPr>
          <w:ilvl w:val="0"/>
          <w:numId w:val="13"/>
        </w:numPr>
        <w:spacing w:line="276" w:lineRule="auto"/>
        <w:jc w:val="both"/>
        <w:rPr>
          <w:rFonts w:asciiTheme="majorHAnsi" w:eastAsia="Arial" w:hAnsiTheme="majorHAnsi" w:cstheme="majorHAnsi"/>
          <w:sz w:val="24"/>
          <w:szCs w:val="24"/>
          <w:lang w:eastAsia="ar-SA"/>
        </w:rPr>
      </w:pPr>
      <w:r w:rsidRPr="005D3B68">
        <w:rPr>
          <w:rFonts w:asciiTheme="majorHAnsi" w:eastAsia="Arial" w:hAnsiTheme="majorHAnsi" w:cstheme="majorHAnsi"/>
          <w:sz w:val="24"/>
          <w:szCs w:val="24"/>
          <w:lang w:eastAsia="ar-SA"/>
        </w:rPr>
        <w:t xml:space="preserve">Zamawiający przyzna zamówienie Wykonawcy, który spełni warunki udziału </w:t>
      </w:r>
      <w:r>
        <w:rPr>
          <w:rFonts w:asciiTheme="majorHAnsi" w:eastAsia="Arial" w:hAnsiTheme="majorHAnsi" w:cstheme="majorHAnsi"/>
          <w:sz w:val="24"/>
          <w:szCs w:val="24"/>
          <w:lang w:eastAsia="ar-SA"/>
        </w:rPr>
        <w:br/>
      </w:r>
      <w:r w:rsidRPr="005D3B68">
        <w:rPr>
          <w:rFonts w:asciiTheme="majorHAnsi" w:eastAsia="Arial" w:hAnsiTheme="majorHAnsi" w:cstheme="majorHAnsi"/>
          <w:sz w:val="24"/>
          <w:szCs w:val="24"/>
          <w:lang w:eastAsia="ar-SA"/>
        </w:rPr>
        <w:t>w postępowaniu, a jego oferta uzyska najwyższą ocenę punktową z zastrzeżeniem treści pkt. 3 powyżej.</w:t>
      </w:r>
    </w:p>
    <w:p w14:paraId="1AE97332" w14:textId="77777777" w:rsidR="00762AC5" w:rsidRPr="00762AC5" w:rsidRDefault="00762AC5" w:rsidP="00762AC5">
      <w:pPr>
        <w:spacing w:line="276" w:lineRule="auto"/>
        <w:jc w:val="both"/>
        <w:rPr>
          <w:rFonts w:asciiTheme="majorHAnsi" w:eastAsia="Arial" w:hAnsiTheme="majorHAnsi" w:cstheme="majorHAnsi"/>
          <w:sz w:val="24"/>
          <w:szCs w:val="24"/>
          <w:lang w:eastAsia="ar-SA"/>
        </w:rPr>
      </w:pPr>
    </w:p>
    <w:p w14:paraId="207DCBE5" w14:textId="77777777" w:rsidR="0081110A" w:rsidRPr="0081110A" w:rsidRDefault="005F53FD" w:rsidP="0081110A">
      <w:pP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Rozdział X</w:t>
      </w:r>
      <w:r w:rsidR="00801A78" w:rsidRPr="0081110A">
        <w:rPr>
          <w:rFonts w:asciiTheme="majorHAnsi" w:hAnsiTheme="majorHAnsi" w:cs="Times New Roman"/>
          <w:b/>
          <w:bCs/>
          <w:sz w:val="28"/>
          <w:szCs w:val="28"/>
        </w:rPr>
        <w:t>VI</w:t>
      </w:r>
    </w:p>
    <w:p w14:paraId="3A8177FF" w14:textId="1503E4CA" w:rsidR="005F53FD" w:rsidRDefault="005F53FD" w:rsidP="0081110A">
      <w:pPr>
        <w:pBdr>
          <w:bottom w:val="single" w:sz="12" w:space="1" w:color="auto"/>
        </w:pBd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 xml:space="preserve"> Formalności, jakie powinny zostać dopełnione po wyborze oferty </w:t>
      </w:r>
      <w:r w:rsidRPr="0081110A">
        <w:rPr>
          <w:rFonts w:asciiTheme="majorHAnsi" w:hAnsiTheme="majorHAnsi" w:cs="Times New Roman"/>
          <w:sz w:val="28"/>
          <w:szCs w:val="28"/>
        </w:rPr>
        <w:br/>
      </w:r>
      <w:r w:rsidRPr="0081110A">
        <w:rPr>
          <w:rFonts w:asciiTheme="majorHAnsi" w:hAnsiTheme="majorHAnsi" w:cs="Times New Roman"/>
          <w:b/>
          <w:bCs/>
          <w:sz w:val="28"/>
          <w:szCs w:val="28"/>
        </w:rPr>
        <w:t>w celu zawarcia Umowy</w:t>
      </w:r>
    </w:p>
    <w:p w14:paraId="35D6D837" w14:textId="77777777" w:rsidR="0081110A" w:rsidRPr="0081110A" w:rsidRDefault="0081110A" w:rsidP="0081110A">
      <w:pPr>
        <w:spacing w:after="0" w:line="276" w:lineRule="auto"/>
        <w:jc w:val="center"/>
        <w:rPr>
          <w:rFonts w:asciiTheme="majorHAnsi" w:hAnsiTheme="majorHAnsi" w:cs="Times New Roman"/>
          <w:b/>
          <w:bCs/>
          <w:sz w:val="28"/>
          <w:szCs w:val="28"/>
        </w:rPr>
      </w:pPr>
    </w:p>
    <w:p w14:paraId="074CA623" w14:textId="77777777" w:rsidR="00547C42" w:rsidRPr="002117BB" w:rsidRDefault="00547C42" w:rsidP="0086479D">
      <w:pPr>
        <w:pStyle w:val="Akapitzlist"/>
        <w:numPr>
          <w:ilvl w:val="0"/>
          <w:numId w:val="21"/>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zawiera umowę w sprawie zamówienia publicznego w terminie nie krótszym niż 5 dni od dnia przesłania zawiadomienia o wyborze najkorzystniejszej oferty.  </w:t>
      </w:r>
    </w:p>
    <w:p w14:paraId="62919D4E" w14:textId="6E9DBF8D" w:rsidR="00547C42" w:rsidRPr="00547C42" w:rsidRDefault="00547C42" w:rsidP="0086479D">
      <w:pPr>
        <w:pStyle w:val="Akapitzlist"/>
        <w:numPr>
          <w:ilvl w:val="0"/>
          <w:numId w:val="21"/>
        </w:numPr>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Zamawiający może zawrzeć umowę w sprawie zamówienia publicznego przed upływem terminu, o którym mowa w pkt 1 powyżej, jeżeli w postępowaniu o udzielenie zamówienia złożono tylko jedną ofertę.  </w:t>
      </w:r>
    </w:p>
    <w:p w14:paraId="13E53FF1" w14:textId="77777777" w:rsidR="005F53FD" w:rsidRPr="002117BB" w:rsidRDefault="005F53FD" w:rsidP="0086479D">
      <w:pPr>
        <w:pStyle w:val="Akapitzlist"/>
        <w:numPr>
          <w:ilvl w:val="0"/>
          <w:numId w:val="21"/>
        </w:numPr>
        <w:spacing w:line="276" w:lineRule="auto"/>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Zamawiający skontaktuje się z wybranym Wykonawcą, w celu uzgodnienia szczegółów zawarcia Umowy, a także innych kwestii związanych ze sprawnym jej zawarciem.</w:t>
      </w:r>
    </w:p>
    <w:p w14:paraId="4C96FB37" w14:textId="150F37AC" w:rsidR="00986E9E" w:rsidRDefault="00986E9E" w:rsidP="0086479D">
      <w:pPr>
        <w:pStyle w:val="Akapitzlist"/>
        <w:numPr>
          <w:ilvl w:val="0"/>
          <w:numId w:val="21"/>
        </w:numPr>
        <w:contextualSpacing w:val="0"/>
        <w:jc w:val="both"/>
        <w:rPr>
          <w:rFonts w:asciiTheme="majorHAnsi" w:hAnsiTheme="majorHAnsi" w:cs="Times New Roman"/>
          <w:sz w:val="24"/>
          <w:szCs w:val="24"/>
        </w:rPr>
      </w:pPr>
      <w:r>
        <w:rPr>
          <w:rFonts w:asciiTheme="majorHAnsi" w:hAnsiTheme="majorHAnsi" w:cs="Times New Roman"/>
          <w:sz w:val="24"/>
          <w:szCs w:val="24"/>
        </w:rPr>
        <w:t xml:space="preserve">Zamawiający, może żądać od Wykonawcy, którego oferta została wybrana jako najkorzystniejsza – w przypadku wyboru oferty Wykonawców wspólnie ubiegających się </w:t>
      </w:r>
      <w:r w:rsidR="008F1838">
        <w:rPr>
          <w:rFonts w:asciiTheme="majorHAnsi" w:hAnsiTheme="majorHAnsi" w:cs="Times New Roman"/>
          <w:sz w:val="24"/>
          <w:szCs w:val="24"/>
        </w:rPr>
        <w:br/>
      </w:r>
      <w:r>
        <w:rPr>
          <w:rFonts w:asciiTheme="majorHAnsi" w:hAnsiTheme="majorHAnsi" w:cs="Times New Roman"/>
          <w:sz w:val="24"/>
          <w:szCs w:val="24"/>
        </w:rPr>
        <w:t>o udzielenie zamówienia – do przedłożenia umowy regulującej współpracę tych podmiotów.</w:t>
      </w:r>
    </w:p>
    <w:p w14:paraId="4E44C5C2" w14:textId="77777777" w:rsidR="005F53FD" w:rsidRPr="002117BB" w:rsidRDefault="005F53FD" w:rsidP="005F53FD">
      <w:pPr>
        <w:spacing w:line="276" w:lineRule="auto"/>
        <w:jc w:val="both"/>
        <w:rPr>
          <w:rFonts w:asciiTheme="majorHAnsi" w:hAnsiTheme="majorHAnsi" w:cs="Times New Roman"/>
          <w:b/>
          <w:bCs/>
          <w:sz w:val="24"/>
          <w:szCs w:val="24"/>
        </w:rPr>
      </w:pPr>
    </w:p>
    <w:p w14:paraId="4080DB32" w14:textId="77777777" w:rsidR="0081110A" w:rsidRPr="0081110A" w:rsidRDefault="00801A78" w:rsidP="0081110A">
      <w:pP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Rozdział X</w:t>
      </w:r>
      <w:r w:rsidR="005F53FD" w:rsidRPr="0081110A">
        <w:rPr>
          <w:rFonts w:asciiTheme="majorHAnsi" w:hAnsiTheme="majorHAnsi" w:cs="Times New Roman"/>
          <w:b/>
          <w:bCs/>
          <w:sz w:val="28"/>
          <w:szCs w:val="28"/>
        </w:rPr>
        <w:t>V</w:t>
      </w:r>
      <w:r w:rsidRPr="0081110A">
        <w:rPr>
          <w:rFonts w:asciiTheme="majorHAnsi" w:hAnsiTheme="majorHAnsi" w:cs="Times New Roman"/>
          <w:b/>
          <w:bCs/>
          <w:sz w:val="28"/>
          <w:szCs w:val="28"/>
        </w:rPr>
        <w:t>II</w:t>
      </w:r>
    </w:p>
    <w:p w14:paraId="3F637479" w14:textId="2A65D9E4" w:rsidR="005F53FD" w:rsidRDefault="005F53FD" w:rsidP="0081110A">
      <w:pPr>
        <w:pBdr>
          <w:bottom w:val="single" w:sz="12" w:space="1" w:color="auto"/>
        </w:pBd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 xml:space="preserve"> Wymagania dotyczące zabezpieczenia należytego wykonania umowy</w:t>
      </w:r>
    </w:p>
    <w:p w14:paraId="47CD0C50" w14:textId="77777777" w:rsidR="0081110A" w:rsidRPr="0081110A" w:rsidRDefault="0081110A" w:rsidP="0081110A">
      <w:pPr>
        <w:spacing w:after="0" w:line="276" w:lineRule="auto"/>
        <w:jc w:val="center"/>
        <w:rPr>
          <w:rFonts w:asciiTheme="majorHAnsi" w:hAnsiTheme="majorHAnsi" w:cs="Times New Roman"/>
          <w:sz w:val="28"/>
          <w:szCs w:val="28"/>
        </w:rPr>
      </w:pPr>
    </w:p>
    <w:p w14:paraId="65782D5B" w14:textId="53F12AD3" w:rsidR="005F53FD" w:rsidRPr="009773FF" w:rsidRDefault="005F53FD" w:rsidP="00965DD2">
      <w:pPr>
        <w:jc w:val="both"/>
        <w:rPr>
          <w:rFonts w:asciiTheme="majorHAnsi" w:hAnsiTheme="majorHAnsi" w:cs="Times New Roman"/>
          <w:sz w:val="24"/>
          <w:szCs w:val="24"/>
        </w:rPr>
      </w:pPr>
      <w:r w:rsidRPr="009773FF">
        <w:rPr>
          <w:rFonts w:asciiTheme="majorHAnsi" w:hAnsiTheme="majorHAnsi" w:cs="Times New Roman"/>
          <w:sz w:val="24"/>
          <w:szCs w:val="24"/>
        </w:rPr>
        <w:t xml:space="preserve">Zamawiający </w:t>
      </w:r>
      <w:r w:rsidR="008F1838">
        <w:rPr>
          <w:rFonts w:asciiTheme="majorHAnsi" w:hAnsiTheme="majorHAnsi" w:cs="Times New Roman"/>
          <w:sz w:val="24"/>
          <w:szCs w:val="24"/>
        </w:rPr>
        <w:t xml:space="preserve">nie </w:t>
      </w:r>
      <w:r w:rsidRPr="009773FF">
        <w:rPr>
          <w:rFonts w:asciiTheme="majorHAnsi" w:hAnsiTheme="majorHAnsi" w:cs="Times New Roman"/>
          <w:sz w:val="24"/>
          <w:szCs w:val="24"/>
        </w:rPr>
        <w:t>żąda wniesienia zabezpieczenia należytego wykonania umowy</w:t>
      </w:r>
      <w:r w:rsidR="00170817">
        <w:rPr>
          <w:rFonts w:asciiTheme="majorHAnsi" w:hAnsiTheme="majorHAnsi" w:cs="Times New Roman"/>
          <w:sz w:val="24"/>
          <w:szCs w:val="24"/>
        </w:rPr>
        <w:t>.</w:t>
      </w:r>
    </w:p>
    <w:p w14:paraId="7B7473E9" w14:textId="77777777" w:rsidR="00AA4E64" w:rsidRPr="002117BB" w:rsidRDefault="00AA4E64" w:rsidP="005F53FD">
      <w:pPr>
        <w:spacing w:line="276" w:lineRule="auto"/>
        <w:jc w:val="both"/>
        <w:rPr>
          <w:rFonts w:asciiTheme="majorHAnsi" w:hAnsiTheme="majorHAnsi" w:cs="Times New Roman"/>
          <w:color w:val="000000"/>
          <w:sz w:val="24"/>
          <w:szCs w:val="24"/>
        </w:rPr>
      </w:pPr>
    </w:p>
    <w:p w14:paraId="4692F0F8" w14:textId="77777777" w:rsidR="0081110A" w:rsidRPr="0081110A" w:rsidRDefault="005F53FD" w:rsidP="0081110A">
      <w:pP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Rozdział XV</w:t>
      </w:r>
      <w:r w:rsidR="00801A78" w:rsidRPr="0081110A">
        <w:rPr>
          <w:rFonts w:asciiTheme="majorHAnsi" w:hAnsiTheme="majorHAnsi" w:cs="Times New Roman"/>
          <w:b/>
          <w:bCs/>
          <w:sz w:val="28"/>
          <w:szCs w:val="28"/>
        </w:rPr>
        <w:t>III</w:t>
      </w:r>
    </w:p>
    <w:p w14:paraId="5D9BFE41" w14:textId="0E33252D" w:rsidR="005F53FD" w:rsidRDefault="005F53FD" w:rsidP="0081110A">
      <w:pPr>
        <w:pBdr>
          <w:bottom w:val="single" w:sz="12" w:space="1" w:color="auto"/>
        </w:pBd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 xml:space="preserve"> Umowa</w:t>
      </w:r>
    </w:p>
    <w:p w14:paraId="61386C28" w14:textId="77777777" w:rsidR="0081110A" w:rsidRPr="0081110A" w:rsidRDefault="0081110A" w:rsidP="0081110A">
      <w:pPr>
        <w:spacing w:after="0" w:line="276" w:lineRule="auto"/>
        <w:jc w:val="center"/>
        <w:rPr>
          <w:rFonts w:asciiTheme="majorHAnsi" w:hAnsiTheme="majorHAnsi" w:cs="Times New Roman"/>
          <w:sz w:val="28"/>
          <w:szCs w:val="28"/>
        </w:rPr>
      </w:pPr>
    </w:p>
    <w:p w14:paraId="034BC706" w14:textId="06D67E61" w:rsidR="005F53FD" w:rsidRPr="00547C42" w:rsidRDefault="00DA5CCC" w:rsidP="0086479D">
      <w:pPr>
        <w:pStyle w:val="Akapitzlist"/>
        <w:numPr>
          <w:ilvl w:val="0"/>
          <w:numId w:val="20"/>
        </w:numPr>
        <w:contextualSpacing w:val="0"/>
        <w:jc w:val="both"/>
        <w:rPr>
          <w:rFonts w:asciiTheme="majorHAnsi" w:hAnsiTheme="majorHAnsi" w:cs="Times New Roman"/>
          <w:sz w:val="24"/>
          <w:szCs w:val="24"/>
        </w:rPr>
      </w:pPr>
      <w:r w:rsidRPr="00BF21BD">
        <w:rPr>
          <w:rFonts w:asciiTheme="majorHAnsi" w:hAnsiTheme="majorHAnsi" w:cs="Times New Roman"/>
          <w:sz w:val="24"/>
          <w:szCs w:val="24"/>
        </w:rPr>
        <w:t>Zamawiający zawrze z W</w:t>
      </w:r>
      <w:r w:rsidR="005F53FD" w:rsidRPr="00BF21BD">
        <w:rPr>
          <w:rFonts w:asciiTheme="majorHAnsi" w:hAnsiTheme="majorHAnsi" w:cs="Times New Roman"/>
          <w:sz w:val="24"/>
          <w:szCs w:val="24"/>
        </w:rPr>
        <w:t>ykonawcą Umowę zgodnie ze wzorem Umowy stanowiącym załącznik nr 2 do SWZ</w:t>
      </w:r>
      <w:r w:rsidR="005F53FD" w:rsidRPr="00762AC5">
        <w:rPr>
          <w:rFonts w:asciiTheme="majorHAnsi" w:hAnsiTheme="majorHAnsi" w:cs="Times New Roman"/>
          <w:sz w:val="24"/>
          <w:szCs w:val="24"/>
        </w:rPr>
        <w:t>.</w:t>
      </w:r>
    </w:p>
    <w:p w14:paraId="12625CCC" w14:textId="77777777" w:rsidR="00605408" w:rsidRPr="002117BB" w:rsidRDefault="00605408" w:rsidP="003979BC">
      <w:pPr>
        <w:spacing w:line="276" w:lineRule="auto"/>
        <w:rPr>
          <w:rFonts w:asciiTheme="majorHAnsi" w:hAnsiTheme="majorHAnsi" w:cs="Times New Roman"/>
          <w:b/>
          <w:bCs/>
          <w:color w:val="002060"/>
          <w:sz w:val="24"/>
          <w:szCs w:val="24"/>
          <w:u w:val="single"/>
        </w:rPr>
      </w:pPr>
    </w:p>
    <w:p w14:paraId="51553EB8" w14:textId="77777777" w:rsidR="0081110A" w:rsidRPr="0081110A" w:rsidRDefault="00801A78" w:rsidP="0081110A">
      <w:pP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Rozdział XIX</w:t>
      </w:r>
    </w:p>
    <w:p w14:paraId="0D1EDD8A" w14:textId="4E53F6A7" w:rsidR="005F53FD" w:rsidRDefault="005F53FD" w:rsidP="0081110A">
      <w:pPr>
        <w:pBdr>
          <w:bottom w:val="single" w:sz="12" w:space="1" w:color="auto"/>
        </w:pBd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 xml:space="preserve"> Środki odwoławcze</w:t>
      </w:r>
    </w:p>
    <w:p w14:paraId="200E377C" w14:textId="77777777" w:rsidR="0081110A" w:rsidRPr="0081110A" w:rsidRDefault="0081110A" w:rsidP="005F53FD">
      <w:pPr>
        <w:spacing w:line="276" w:lineRule="auto"/>
        <w:jc w:val="center"/>
        <w:rPr>
          <w:rFonts w:asciiTheme="majorHAnsi" w:hAnsiTheme="majorHAnsi" w:cs="Times New Roman"/>
          <w:sz w:val="28"/>
          <w:szCs w:val="28"/>
        </w:rPr>
      </w:pPr>
    </w:p>
    <w:p w14:paraId="7425BEFD" w14:textId="77777777" w:rsidR="005F53FD" w:rsidRPr="002117BB" w:rsidRDefault="005F53FD" w:rsidP="0086479D">
      <w:pPr>
        <w:pStyle w:val="Akapitzlist"/>
        <w:numPr>
          <w:ilvl w:val="0"/>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W niniejszym postępowaniu przysługują środki ochrony prawnej – odwołanie składane do Prezesa Krajowej Izby Odwoławczej oraz skarga składana za pośrednictwem Prezesa Krajowej Izby Odwoławczej do Sądu Okręgowego w Warszawie - Sądu zamówień publicznych.  </w:t>
      </w:r>
    </w:p>
    <w:p w14:paraId="671CE829" w14:textId="77777777" w:rsidR="005F53FD" w:rsidRPr="002117BB" w:rsidRDefault="005F53FD" w:rsidP="0086479D">
      <w:pPr>
        <w:pStyle w:val="Akapitzlist"/>
        <w:numPr>
          <w:ilvl w:val="0"/>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Odwołanie przysługuje na: </w:t>
      </w:r>
    </w:p>
    <w:p w14:paraId="5B034BFA" w14:textId="77777777" w:rsidR="005F53FD" w:rsidRPr="002117BB" w:rsidRDefault="005F53FD" w:rsidP="0086479D">
      <w:pPr>
        <w:pStyle w:val="Akapitzlist"/>
        <w:numPr>
          <w:ilvl w:val="1"/>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2886A2EB" w14:textId="77777777" w:rsidR="005F53FD" w:rsidRPr="002117BB" w:rsidRDefault="005F53FD" w:rsidP="0086479D">
      <w:pPr>
        <w:pStyle w:val="Akapitzlist"/>
        <w:numPr>
          <w:ilvl w:val="1"/>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zaniechanie czynności w postępowaniu o udzielenie zamówienia, o zawarcie umowy ramowej, dynamicznym systemie zakupów, systemie kwalifikowania wykonawców lub konkursie, do której zamawiający był obowiązany na podstawie ustawy; </w:t>
      </w:r>
    </w:p>
    <w:p w14:paraId="5024D6D4" w14:textId="77777777" w:rsidR="005F53FD" w:rsidRPr="002117BB" w:rsidRDefault="005F53FD" w:rsidP="0086479D">
      <w:pPr>
        <w:pStyle w:val="Akapitzlist"/>
        <w:numPr>
          <w:ilvl w:val="1"/>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zaniechanie przeprowadzenia postępowania o udzielenie zamówienia lub zorganizowania konkursu na podstawie ustawy, mimo że zamawiający był do tego obowiązany. Odwołanie wnosi się do Prezesa Izby. </w:t>
      </w:r>
    </w:p>
    <w:p w14:paraId="30526B78" w14:textId="77777777" w:rsidR="005F53FD" w:rsidRPr="002117BB" w:rsidRDefault="005F53FD" w:rsidP="0086479D">
      <w:pPr>
        <w:pStyle w:val="Akapitzlist"/>
        <w:numPr>
          <w:ilvl w:val="0"/>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 </w:t>
      </w:r>
    </w:p>
    <w:p w14:paraId="64F19603" w14:textId="0D2C24B3" w:rsidR="005F53FD" w:rsidRPr="002117BB" w:rsidRDefault="005F53FD" w:rsidP="0086479D">
      <w:pPr>
        <w:pStyle w:val="Akapitzlist"/>
        <w:numPr>
          <w:ilvl w:val="0"/>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Skargę wnosi się za pośrednictwem Prezesa Izby, w terminie 14 dni od dnia doręczenia orzeczenia Izby lub postanowienia Prezesa Izby, przesyłając jednocześnie jej odpis przeciwnikowi skargi. Złożenie skargi w placówce pocztowej operatora wyznaczonego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w rozumieniu ustawy z dnia 23 listopada 2012 r. – Prawo pocztowe jest równoznaczne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 xml:space="preserve">z jej wniesieniem. </w:t>
      </w:r>
    </w:p>
    <w:p w14:paraId="2314CC81" w14:textId="54F760A6" w:rsidR="005F53FD" w:rsidRPr="002117BB" w:rsidRDefault="005F53FD" w:rsidP="0086479D">
      <w:pPr>
        <w:pStyle w:val="Akapitzlist"/>
        <w:numPr>
          <w:ilvl w:val="0"/>
          <w:numId w:val="19"/>
        </w:numPr>
        <w:contextualSpacing w:val="0"/>
        <w:jc w:val="both"/>
        <w:rPr>
          <w:rFonts w:asciiTheme="majorHAnsi" w:hAnsiTheme="majorHAnsi" w:cs="Times New Roman"/>
          <w:color w:val="000000"/>
          <w:sz w:val="24"/>
          <w:szCs w:val="24"/>
        </w:rPr>
      </w:pPr>
      <w:r w:rsidRPr="002117BB">
        <w:rPr>
          <w:rFonts w:asciiTheme="majorHAnsi" w:hAnsiTheme="majorHAnsi" w:cs="Times New Roman"/>
          <w:color w:val="000000"/>
          <w:sz w:val="24"/>
          <w:szCs w:val="24"/>
        </w:rPr>
        <w:t xml:space="preserve">Szczegółowe zasady i terminy wnoszenia środków ochrony prawnej określone zostały </w:t>
      </w:r>
      <w:r w:rsidR="00FB1285">
        <w:rPr>
          <w:rFonts w:asciiTheme="majorHAnsi" w:hAnsiTheme="majorHAnsi" w:cs="Times New Roman"/>
          <w:color w:val="000000"/>
          <w:sz w:val="24"/>
          <w:szCs w:val="24"/>
        </w:rPr>
        <w:br/>
      </w:r>
      <w:r w:rsidRPr="002117BB">
        <w:rPr>
          <w:rFonts w:asciiTheme="majorHAnsi" w:hAnsiTheme="majorHAnsi" w:cs="Times New Roman"/>
          <w:color w:val="000000"/>
          <w:sz w:val="24"/>
          <w:szCs w:val="24"/>
        </w:rPr>
        <w:t>w art. 505 – 590 ustawy Prawo zamówień publicznych.</w:t>
      </w:r>
    </w:p>
    <w:p w14:paraId="6FF63B6A" w14:textId="77777777" w:rsidR="005F53FD" w:rsidRPr="002117BB" w:rsidRDefault="005F53FD" w:rsidP="005F53FD">
      <w:pPr>
        <w:spacing w:line="276" w:lineRule="auto"/>
        <w:jc w:val="both"/>
        <w:rPr>
          <w:rFonts w:asciiTheme="majorHAnsi" w:hAnsiTheme="majorHAnsi" w:cs="Times New Roman"/>
          <w:color w:val="000000"/>
          <w:sz w:val="24"/>
          <w:szCs w:val="24"/>
        </w:rPr>
      </w:pPr>
    </w:p>
    <w:p w14:paraId="197A1153" w14:textId="77777777" w:rsidR="0081110A" w:rsidRPr="0081110A" w:rsidRDefault="005F53FD" w:rsidP="0081110A">
      <w:pP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Rozdział X</w:t>
      </w:r>
      <w:r w:rsidR="00801A78" w:rsidRPr="0081110A">
        <w:rPr>
          <w:rFonts w:asciiTheme="majorHAnsi" w:hAnsiTheme="majorHAnsi" w:cs="Times New Roman"/>
          <w:b/>
          <w:bCs/>
          <w:sz w:val="28"/>
          <w:szCs w:val="28"/>
        </w:rPr>
        <w:t>X</w:t>
      </w:r>
    </w:p>
    <w:p w14:paraId="54524772" w14:textId="7AF75EF0" w:rsidR="005F53FD" w:rsidRDefault="005F53FD" w:rsidP="0081110A">
      <w:pPr>
        <w:pBdr>
          <w:bottom w:val="single" w:sz="12" w:space="1" w:color="auto"/>
        </w:pBdr>
        <w:spacing w:after="0" w:line="276" w:lineRule="auto"/>
        <w:jc w:val="center"/>
        <w:rPr>
          <w:rFonts w:asciiTheme="majorHAnsi" w:hAnsiTheme="majorHAnsi" w:cs="Times New Roman"/>
          <w:b/>
          <w:bCs/>
          <w:sz w:val="28"/>
          <w:szCs w:val="28"/>
        </w:rPr>
      </w:pPr>
      <w:r w:rsidRPr="0081110A">
        <w:rPr>
          <w:rFonts w:asciiTheme="majorHAnsi" w:hAnsiTheme="majorHAnsi" w:cs="Times New Roman"/>
          <w:b/>
          <w:bCs/>
          <w:sz w:val="28"/>
          <w:szCs w:val="28"/>
        </w:rPr>
        <w:t xml:space="preserve"> Klauzula informacyjna w zakresie ochrony danych osobowych</w:t>
      </w:r>
    </w:p>
    <w:p w14:paraId="2B549834" w14:textId="77777777" w:rsidR="0081110A" w:rsidRPr="0081110A" w:rsidRDefault="0081110A" w:rsidP="0081110A">
      <w:pPr>
        <w:spacing w:after="0" w:line="276" w:lineRule="auto"/>
        <w:jc w:val="center"/>
        <w:rPr>
          <w:rFonts w:asciiTheme="majorHAnsi" w:hAnsiTheme="majorHAnsi" w:cs="Times New Roman"/>
          <w:sz w:val="28"/>
          <w:szCs w:val="28"/>
        </w:rPr>
      </w:pPr>
    </w:p>
    <w:p w14:paraId="738BB681" w14:textId="035AFF0E" w:rsidR="005F53FD" w:rsidRPr="002117BB" w:rsidRDefault="005F53FD" w:rsidP="0086479D">
      <w:pPr>
        <w:pStyle w:val="Akapitzlist"/>
        <w:numPr>
          <w:ilvl w:val="0"/>
          <w:numId w:val="18"/>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z 04.05.2016, str. 1), dalej „RODO”, Zamawiający informuje, że:  </w:t>
      </w:r>
    </w:p>
    <w:p w14:paraId="51E567C0" w14:textId="2891EEDB"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administratorem Pani/Pana danych osobowych jest </w:t>
      </w:r>
      <w:r w:rsidR="009773FF">
        <w:rPr>
          <w:rFonts w:asciiTheme="majorHAnsi" w:hAnsiTheme="majorHAnsi" w:cs="Times New Roman"/>
          <w:sz w:val="24"/>
          <w:szCs w:val="24"/>
        </w:rPr>
        <w:t>Zakład Gospodarki Komunalnej „Bolesław” sp.</w:t>
      </w:r>
      <w:r w:rsidR="003915F1">
        <w:rPr>
          <w:rFonts w:asciiTheme="majorHAnsi" w:hAnsiTheme="majorHAnsi" w:cs="Times New Roman"/>
          <w:sz w:val="24"/>
          <w:szCs w:val="24"/>
        </w:rPr>
        <w:t xml:space="preserve"> </w:t>
      </w:r>
      <w:r w:rsidR="009773FF">
        <w:rPr>
          <w:rFonts w:asciiTheme="majorHAnsi" w:hAnsiTheme="majorHAnsi" w:cs="Times New Roman"/>
          <w:sz w:val="24"/>
          <w:szCs w:val="24"/>
        </w:rPr>
        <w:t>z o.o. ul. Osadowa 1, 32-329 Bolesław</w:t>
      </w:r>
    </w:p>
    <w:p w14:paraId="68CA1860" w14:textId="7F90C8C6" w:rsidR="005F53FD" w:rsidRPr="009773FF"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inspektorem ochrony danych osobowych jest </w:t>
      </w:r>
      <w:r w:rsidR="00476AA1">
        <w:rPr>
          <w:rFonts w:asciiTheme="majorHAnsi" w:hAnsiTheme="majorHAnsi" w:cs="Times New Roman"/>
          <w:sz w:val="24"/>
          <w:szCs w:val="24"/>
        </w:rPr>
        <w:t xml:space="preserve">Pan </w:t>
      </w:r>
      <w:r w:rsidR="009773FF">
        <w:rPr>
          <w:rFonts w:asciiTheme="majorHAnsi" w:hAnsiTheme="majorHAnsi" w:cs="Times New Roman"/>
          <w:sz w:val="24"/>
          <w:szCs w:val="24"/>
        </w:rPr>
        <w:t>Waldemar Janik</w:t>
      </w:r>
      <w:r w:rsidR="003915F1">
        <w:rPr>
          <w:rFonts w:asciiTheme="majorHAnsi" w:hAnsiTheme="majorHAnsi" w:cs="Times New Roman"/>
          <w:sz w:val="24"/>
          <w:szCs w:val="24"/>
        </w:rPr>
        <w:t xml:space="preserve">, </w:t>
      </w:r>
      <w:r w:rsidRPr="009773FF">
        <w:rPr>
          <w:rFonts w:asciiTheme="majorHAnsi" w:hAnsiTheme="majorHAnsi" w:cs="Times New Roman"/>
          <w:sz w:val="24"/>
          <w:szCs w:val="24"/>
        </w:rPr>
        <w:t xml:space="preserve">adres e-mail: </w:t>
      </w:r>
      <w:r w:rsidR="009773FF">
        <w:rPr>
          <w:rFonts w:asciiTheme="majorHAnsi" w:hAnsiTheme="majorHAnsi" w:cs="Times New Roman"/>
          <w:sz w:val="24"/>
          <w:szCs w:val="24"/>
        </w:rPr>
        <w:t>iod@zgkboleslaw.com,</w:t>
      </w:r>
      <w:r w:rsidRPr="009773FF">
        <w:rPr>
          <w:rFonts w:asciiTheme="majorHAnsi" w:hAnsiTheme="majorHAnsi" w:cs="Times New Roman"/>
          <w:sz w:val="24"/>
          <w:szCs w:val="24"/>
        </w:rPr>
        <w:t xml:space="preserve"> </w:t>
      </w:r>
    </w:p>
    <w:p w14:paraId="2C15FCBC" w14:textId="22A086AA"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Pani/Pana dane osobowe przetwarzane będą na podstawie art. 6 ust. 1 lit. c RODO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celu związanym z niniejszym postępowaniem o udzielenie zamówienia publicznego, </w:t>
      </w:r>
    </w:p>
    <w:p w14:paraId="628D7450" w14:textId="72CEB09C"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odbiorcami Pani/Pana danych osobowych będą osoby lub podmioty, którym udostępniona zostanie dokumentacja postępowania w oparciu o art. </w:t>
      </w:r>
      <w:r w:rsidR="00E62903">
        <w:rPr>
          <w:rFonts w:asciiTheme="majorHAnsi" w:hAnsiTheme="majorHAnsi" w:cs="Times New Roman"/>
          <w:sz w:val="24"/>
          <w:szCs w:val="24"/>
        </w:rPr>
        <w:t>1</w:t>
      </w:r>
      <w:r w:rsidRPr="002117BB">
        <w:rPr>
          <w:rFonts w:asciiTheme="majorHAnsi" w:hAnsiTheme="majorHAnsi" w:cs="Times New Roman"/>
          <w:sz w:val="24"/>
          <w:szCs w:val="24"/>
        </w:rPr>
        <w:t xml:space="preserve">8 oraz art. </w:t>
      </w:r>
      <w:r w:rsidR="00E62903">
        <w:rPr>
          <w:rFonts w:asciiTheme="majorHAnsi" w:hAnsiTheme="majorHAnsi" w:cs="Times New Roman"/>
          <w:sz w:val="24"/>
          <w:szCs w:val="24"/>
        </w:rPr>
        <w:t>74</w:t>
      </w:r>
      <w:r w:rsidRPr="002117BB">
        <w:rPr>
          <w:rFonts w:asciiTheme="majorHAnsi" w:hAnsiTheme="majorHAnsi" w:cs="Times New Roman"/>
          <w:sz w:val="24"/>
          <w:szCs w:val="24"/>
        </w:rPr>
        <w:t xml:space="preserve"> ustawy z dnia </w:t>
      </w:r>
      <w:r w:rsidR="00E62903">
        <w:rPr>
          <w:rFonts w:asciiTheme="majorHAnsi" w:hAnsiTheme="majorHAnsi" w:cs="Times New Roman"/>
          <w:sz w:val="24"/>
          <w:szCs w:val="24"/>
        </w:rPr>
        <w:t>11</w:t>
      </w:r>
      <w:r w:rsidRPr="002117BB">
        <w:rPr>
          <w:rFonts w:asciiTheme="majorHAnsi" w:hAnsiTheme="majorHAnsi" w:cs="Times New Roman"/>
          <w:sz w:val="24"/>
          <w:szCs w:val="24"/>
        </w:rPr>
        <w:t xml:space="preserve"> </w:t>
      </w:r>
      <w:r w:rsidR="00E62903">
        <w:rPr>
          <w:rFonts w:asciiTheme="majorHAnsi" w:hAnsiTheme="majorHAnsi" w:cs="Times New Roman"/>
          <w:sz w:val="24"/>
          <w:szCs w:val="24"/>
        </w:rPr>
        <w:t>września 2019</w:t>
      </w:r>
      <w:r w:rsidRPr="002117BB">
        <w:rPr>
          <w:rFonts w:asciiTheme="majorHAnsi" w:hAnsiTheme="majorHAnsi" w:cs="Times New Roman"/>
          <w:sz w:val="24"/>
          <w:szCs w:val="24"/>
        </w:rPr>
        <w:t xml:space="preserve"> r. – Prawo zamówień,   </w:t>
      </w:r>
      <w:r w:rsidR="00E62903">
        <w:rPr>
          <w:rFonts w:asciiTheme="majorHAnsi" w:hAnsiTheme="majorHAnsi" w:cs="Times New Roman"/>
          <w:sz w:val="24"/>
          <w:szCs w:val="24"/>
        </w:rPr>
        <w:t xml:space="preserve">dalej „ustawa </w:t>
      </w:r>
      <w:proofErr w:type="spellStart"/>
      <w:r w:rsidR="00E62903">
        <w:rPr>
          <w:rFonts w:asciiTheme="majorHAnsi" w:hAnsiTheme="majorHAnsi" w:cs="Times New Roman"/>
          <w:sz w:val="24"/>
          <w:szCs w:val="24"/>
        </w:rPr>
        <w:t>Pzp</w:t>
      </w:r>
      <w:proofErr w:type="spellEnd"/>
      <w:r w:rsidR="00E62903">
        <w:rPr>
          <w:rFonts w:asciiTheme="majorHAnsi" w:hAnsiTheme="majorHAnsi" w:cs="Times New Roman"/>
          <w:sz w:val="24"/>
          <w:szCs w:val="24"/>
        </w:rPr>
        <w:t>”,</w:t>
      </w:r>
    </w:p>
    <w:p w14:paraId="67B40DDB" w14:textId="77777777"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Pani/Pana dane osobowe będą przechowywane, przez okres 4 lat od dnia zakończenia postępowania o udzielenie zamówienia, a jeżeli czas trwania umowy przekracza 4 lata, okres przechowywania obejmuje cały czas trwania umowy; </w:t>
      </w:r>
    </w:p>
    <w:p w14:paraId="018480E0" w14:textId="77777777"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obowiązek podania przez Panią/Pana danych osobowych bezpośrednio Pani/Pana dotyczących jest wymogiem ustawowym określonym w przepisach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związanym z udziałem w postępowaniu o udzielenie zamówienia publicznego; konsekwencje niepodania określonych danych wynikają z ustawy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w:t>
      </w:r>
    </w:p>
    <w:p w14:paraId="5350BD95" w14:textId="2CF7345C"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odniesieniu do Pani/Pana danych osobowych decyzje nie będą podejmowane </w:t>
      </w:r>
      <w:r w:rsidR="00FB1285">
        <w:rPr>
          <w:rFonts w:asciiTheme="majorHAnsi" w:hAnsiTheme="majorHAnsi" w:cs="Times New Roman"/>
          <w:sz w:val="24"/>
          <w:szCs w:val="24"/>
        </w:rPr>
        <w:br/>
      </w:r>
      <w:r w:rsidRPr="002117BB">
        <w:rPr>
          <w:rFonts w:asciiTheme="majorHAnsi" w:hAnsiTheme="majorHAnsi" w:cs="Times New Roman"/>
          <w:sz w:val="24"/>
          <w:szCs w:val="24"/>
        </w:rPr>
        <w:t xml:space="preserve">w sposób zautomatyzowany, stosowanie do art. 22 RODO,  </w:t>
      </w:r>
    </w:p>
    <w:p w14:paraId="5B85DD69" w14:textId="77777777"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posiada Pani/Pan:  </w:t>
      </w:r>
    </w:p>
    <w:p w14:paraId="398BFA1C" w14:textId="77777777" w:rsidR="005F53FD" w:rsidRPr="002117BB" w:rsidRDefault="005F53FD" w:rsidP="0086479D">
      <w:pPr>
        <w:pStyle w:val="Akapitzlist"/>
        <w:numPr>
          <w:ilvl w:val="0"/>
          <w:numId w:val="16"/>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15 RODO prawo dostępu do danych osobowych Pani/Pana dotyczących;  </w:t>
      </w:r>
    </w:p>
    <w:p w14:paraId="4A06CC67" w14:textId="77777777" w:rsidR="005F53FD" w:rsidRPr="002117BB" w:rsidRDefault="005F53FD" w:rsidP="0086479D">
      <w:pPr>
        <w:pStyle w:val="Akapitzlist"/>
        <w:numPr>
          <w:ilvl w:val="0"/>
          <w:numId w:val="16"/>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16 RODO prawo do sprostowania Pani/Pana danych osobowych, przy czym skorzystanie z prawa do sprostowania nie może skutkować zmianą wyniku postępowania o udzielenie zamówienia publicznego ani zmianą postanowień umowy w zakresie niezgodnym z ustawą </w:t>
      </w:r>
      <w:proofErr w:type="spellStart"/>
      <w:r w:rsidRPr="002117BB">
        <w:rPr>
          <w:rFonts w:asciiTheme="majorHAnsi" w:hAnsiTheme="majorHAnsi" w:cs="Times New Roman"/>
          <w:sz w:val="24"/>
          <w:szCs w:val="24"/>
        </w:rPr>
        <w:t>Pzp</w:t>
      </w:r>
      <w:proofErr w:type="spellEnd"/>
      <w:r w:rsidRPr="002117BB">
        <w:rPr>
          <w:rFonts w:asciiTheme="majorHAnsi" w:hAnsiTheme="majorHAnsi" w:cs="Times New Roman"/>
          <w:sz w:val="24"/>
          <w:szCs w:val="24"/>
        </w:rPr>
        <w:t xml:space="preserve"> oraz nie może naruszać integralności protokołu oraz jego załączników,  </w:t>
      </w:r>
    </w:p>
    <w:p w14:paraId="01DC6928" w14:textId="7E54BC4E" w:rsidR="005F53FD" w:rsidRPr="002117BB" w:rsidRDefault="005F53FD" w:rsidP="0086479D">
      <w:pPr>
        <w:pStyle w:val="Akapitzlist"/>
        <w:numPr>
          <w:ilvl w:val="0"/>
          <w:numId w:val="16"/>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na podstawie art. 18 RODO prawo żądania od administratora ograniczenia przetwarzania danych osobowych z zastrzeżeniem przypadków, o których mowa </w:t>
      </w:r>
      <w:r w:rsidR="00E62903">
        <w:rPr>
          <w:rFonts w:asciiTheme="majorHAnsi" w:hAnsiTheme="majorHAnsi" w:cs="Times New Roman"/>
          <w:sz w:val="24"/>
          <w:szCs w:val="24"/>
        </w:rPr>
        <w:br/>
      </w:r>
      <w:r w:rsidRPr="002117BB">
        <w:rPr>
          <w:rFonts w:asciiTheme="majorHAnsi" w:hAnsiTheme="majorHAnsi" w:cs="Times New Roman"/>
          <w:sz w:val="24"/>
          <w:szCs w:val="24"/>
        </w:rPr>
        <w:t xml:space="preserve">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FBADFEB" w14:textId="77777777" w:rsidR="005F53FD" w:rsidRPr="002117BB" w:rsidRDefault="005F53FD" w:rsidP="0086479D">
      <w:pPr>
        <w:pStyle w:val="Akapitzlist"/>
        <w:numPr>
          <w:ilvl w:val="0"/>
          <w:numId w:val="16"/>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prawo do wniesienia skargi do Prezesa Urzędu Ochrony Danych Osobowych, gdy uzna Pani/Pan, że przetwarzanie danych osobowych Pani/Pana dotyczących narusza przepisy RODO;  </w:t>
      </w:r>
    </w:p>
    <w:p w14:paraId="3F2D4A03" w14:textId="77777777" w:rsidR="005F53FD" w:rsidRPr="002117BB" w:rsidRDefault="005F53FD" w:rsidP="0086479D">
      <w:pPr>
        <w:pStyle w:val="Akapitzlist"/>
        <w:numPr>
          <w:ilvl w:val="0"/>
          <w:numId w:val="17"/>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nie przysługuje Pani/Panu:  </w:t>
      </w:r>
    </w:p>
    <w:p w14:paraId="477D2770" w14:textId="77777777" w:rsidR="005F53FD" w:rsidRPr="002117BB" w:rsidRDefault="005F53FD" w:rsidP="0086479D">
      <w:pPr>
        <w:pStyle w:val="Akapitzlist"/>
        <w:numPr>
          <w:ilvl w:val="0"/>
          <w:numId w:val="15"/>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w związku z art. 17 ust. 3 lit. b, d lub e RODO prawo do usunięcia danych osobowych;  </w:t>
      </w:r>
    </w:p>
    <w:p w14:paraId="275EBF11" w14:textId="77777777" w:rsidR="005F53FD" w:rsidRPr="002117BB" w:rsidRDefault="005F53FD" w:rsidP="0086479D">
      <w:pPr>
        <w:pStyle w:val="Akapitzlist"/>
        <w:numPr>
          <w:ilvl w:val="0"/>
          <w:numId w:val="15"/>
        </w:numPr>
        <w:spacing w:line="276" w:lineRule="auto"/>
        <w:contextualSpacing w:val="0"/>
        <w:jc w:val="both"/>
        <w:rPr>
          <w:rFonts w:asciiTheme="majorHAnsi" w:hAnsiTheme="majorHAnsi" w:cs="Times New Roman"/>
          <w:sz w:val="24"/>
          <w:szCs w:val="24"/>
        </w:rPr>
      </w:pPr>
      <w:r w:rsidRPr="002117BB">
        <w:rPr>
          <w:rFonts w:asciiTheme="majorHAnsi" w:hAnsiTheme="majorHAnsi" w:cs="Times New Roman"/>
          <w:sz w:val="24"/>
          <w:szCs w:val="24"/>
        </w:rPr>
        <w:t xml:space="preserve">prawo do przenoszenia danych osobowych, o którym mowa w art. 20 RODO;  </w:t>
      </w:r>
    </w:p>
    <w:p w14:paraId="78D4BEAC" w14:textId="77777777" w:rsidR="005F53FD" w:rsidRPr="002117BB" w:rsidRDefault="005F53FD" w:rsidP="0086479D">
      <w:pPr>
        <w:pStyle w:val="Akapitzlist"/>
        <w:numPr>
          <w:ilvl w:val="0"/>
          <w:numId w:val="15"/>
        </w:numPr>
        <w:spacing w:line="276" w:lineRule="auto"/>
        <w:contextualSpacing w:val="0"/>
        <w:jc w:val="both"/>
        <w:rPr>
          <w:rFonts w:asciiTheme="majorHAnsi" w:hAnsiTheme="majorHAnsi" w:cs="Times New Roman"/>
          <w:sz w:val="24"/>
          <w:szCs w:val="24"/>
          <w:u w:val="single"/>
        </w:rPr>
      </w:pPr>
      <w:r w:rsidRPr="002117BB">
        <w:rPr>
          <w:rFonts w:asciiTheme="majorHAnsi" w:hAnsiTheme="majorHAnsi" w:cs="Times New Roman"/>
          <w:sz w:val="24"/>
          <w:szCs w:val="24"/>
        </w:rPr>
        <w:t>na podstawie art. 21 RODO prawo sprzeciwu, wobec przetwarzania danych osobowych, gdyż podstawą prawną przetwarzania Pani/Pana danych osobowych jest art. 6 ust. 1 lit. c RODO.</w:t>
      </w:r>
    </w:p>
    <w:p w14:paraId="0BCC9E5A" w14:textId="77777777" w:rsidR="00965DD2" w:rsidRPr="002117BB" w:rsidRDefault="00965DD2" w:rsidP="00426E28">
      <w:pPr>
        <w:rPr>
          <w:rFonts w:asciiTheme="majorHAnsi" w:hAnsiTheme="majorHAnsi"/>
          <w:sz w:val="24"/>
          <w:szCs w:val="24"/>
        </w:rPr>
      </w:pPr>
    </w:p>
    <w:p w14:paraId="299E6EA9" w14:textId="2A336B31" w:rsidR="00610AC1" w:rsidRPr="002A3D6C" w:rsidRDefault="003979BC" w:rsidP="00721255">
      <w:pPr>
        <w:jc w:val="both"/>
        <w:rPr>
          <w:rFonts w:asciiTheme="majorHAnsi" w:hAnsiTheme="majorHAnsi"/>
          <w:b/>
          <w:sz w:val="24"/>
          <w:szCs w:val="24"/>
        </w:rPr>
      </w:pPr>
      <w:r w:rsidRPr="002A3D6C">
        <w:rPr>
          <w:rFonts w:asciiTheme="majorHAnsi" w:hAnsiTheme="majorHAnsi"/>
          <w:b/>
          <w:sz w:val="24"/>
          <w:szCs w:val="24"/>
        </w:rPr>
        <w:t>Załączniki:</w:t>
      </w:r>
    </w:p>
    <w:p w14:paraId="0000651B" w14:textId="295C3B8B" w:rsidR="003979BC" w:rsidRPr="002A3D6C" w:rsidRDefault="003979BC" w:rsidP="00721255">
      <w:pPr>
        <w:jc w:val="both"/>
        <w:rPr>
          <w:rFonts w:asciiTheme="majorHAnsi" w:hAnsiTheme="majorHAnsi"/>
          <w:sz w:val="24"/>
          <w:szCs w:val="24"/>
        </w:rPr>
      </w:pPr>
      <w:r w:rsidRPr="002A3D6C">
        <w:rPr>
          <w:rFonts w:asciiTheme="majorHAnsi" w:hAnsiTheme="majorHAnsi"/>
          <w:sz w:val="24"/>
          <w:szCs w:val="24"/>
        </w:rPr>
        <w:t xml:space="preserve">Załącznik nr 1 </w:t>
      </w:r>
      <w:r w:rsidR="00E62903" w:rsidRPr="002A3D6C">
        <w:rPr>
          <w:rFonts w:asciiTheme="majorHAnsi" w:hAnsiTheme="majorHAnsi"/>
          <w:sz w:val="24"/>
          <w:szCs w:val="24"/>
        </w:rPr>
        <w:tab/>
      </w:r>
      <w:r w:rsidR="00E62903" w:rsidRPr="002A3D6C">
        <w:rPr>
          <w:rFonts w:asciiTheme="majorHAnsi" w:hAnsiTheme="majorHAnsi"/>
          <w:sz w:val="24"/>
          <w:szCs w:val="24"/>
        </w:rPr>
        <w:tab/>
      </w:r>
      <w:r w:rsidRPr="002A3D6C">
        <w:rPr>
          <w:rFonts w:asciiTheme="majorHAnsi" w:hAnsiTheme="majorHAnsi"/>
          <w:sz w:val="24"/>
          <w:szCs w:val="24"/>
        </w:rPr>
        <w:t>Formularz ofertowy</w:t>
      </w:r>
    </w:p>
    <w:p w14:paraId="4ECD8FE4" w14:textId="75FE24D8" w:rsidR="00022E70" w:rsidRPr="002A3D6C" w:rsidRDefault="00022E70" w:rsidP="00721255">
      <w:pPr>
        <w:jc w:val="both"/>
        <w:rPr>
          <w:rFonts w:asciiTheme="majorHAnsi" w:hAnsiTheme="majorHAnsi"/>
          <w:sz w:val="24"/>
          <w:szCs w:val="24"/>
        </w:rPr>
      </w:pPr>
      <w:r w:rsidRPr="002A3D6C">
        <w:rPr>
          <w:rFonts w:asciiTheme="majorHAnsi" w:hAnsiTheme="majorHAnsi"/>
          <w:sz w:val="24"/>
          <w:szCs w:val="24"/>
        </w:rPr>
        <w:t xml:space="preserve">Załącznik nr 1a </w:t>
      </w:r>
      <w:r w:rsidRPr="002A3D6C">
        <w:rPr>
          <w:rFonts w:asciiTheme="majorHAnsi" w:hAnsiTheme="majorHAnsi"/>
          <w:sz w:val="24"/>
          <w:szCs w:val="24"/>
        </w:rPr>
        <w:tab/>
      </w:r>
      <w:r w:rsidR="00CB41BF" w:rsidRPr="002A3D6C">
        <w:rPr>
          <w:rFonts w:asciiTheme="majorHAnsi" w:hAnsiTheme="majorHAnsi"/>
          <w:sz w:val="24"/>
          <w:szCs w:val="24"/>
        </w:rPr>
        <w:t>Wycena</w:t>
      </w:r>
      <w:r w:rsidR="005D403E" w:rsidRPr="002A3D6C">
        <w:rPr>
          <w:rFonts w:asciiTheme="majorHAnsi" w:hAnsiTheme="majorHAnsi"/>
          <w:sz w:val="24"/>
          <w:szCs w:val="24"/>
        </w:rPr>
        <w:t xml:space="preserve"> godzin</w:t>
      </w:r>
    </w:p>
    <w:p w14:paraId="2A1BF0A4" w14:textId="52938AE3" w:rsidR="003979BC" w:rsidRPr="002A3D6C" w:rsidRDefault="003979BC" w:rsidP="00721255">
      <w:pPr>
        <w:jc w:val="both"/>
        <w:rPr>
          <w:rFonts w:asciiTheme="majorHAnsi" w:hAnsiTheme="majorHAnsi"/>
          <w:sz w:val="24"/>
          <w:szCs w:val="24"/>
        </w:rPr>
      </w:pPr>
      <w:r w:rsidRPr="002A3D6C">
        <w:rPr>
          <w:rFonts w:asciiTheme="majorHAnsi" w:hAnsiTheme="majorHAnsi"/>
          <w:sz w:val="24"/>
          <w:szCs w:val="24"/>
        </w:rPr>
        <w:t xml:space="preserve">Załącznik nr 2 </w:t>
      </w:r>
      <w:r w:rsidR="00E62903" w:rsidRPr="002A3D6C">
        <w:rPr>
          <w:rFonts w:asciiTheme="majorHAnsi" w:hAnsiTheme="majorHAnsi"/>
          <w:sz w:val="24"/>
          <w:szCs w:val="24"/>
        </w:rPr>
        <w:tab/>
      </w:r>
      <w:r w:rsidR="00E62903" w:rsidRPr="002A3D6C">
        <w:rPr>
          <w:rFonts w:asciiTheme="majorHAnsi" w:hAnsiTheme="majorHAnsi"/>
          <w:sz w:val="24"/>
          <w:szCs w:val="24"/>
        </w:rPr>
        <w:tab/>
      </w:r>
      <w:r w:rsidRPr="002A3D6C">
        <w:rPr>
          <w:rFonts w:asciiTheme="majorHAnsi" w:hAnsiTheme="majorHAnsi"/>
          <w:sz w:val="24"/>
          <w:szCs w:val="24"/>
        </w:rPr>
        <w:t>Wzór umowy</w:t>
      </w:r>
    </w:p>
    <w:p w14:paraId="723206F4" w14:textId="7397715B" w:rsidR="003979BC" w:rsidRPr="002A3D6C" w:rsidRDefault="003979BC" w:rsidP="00E62903">
      <w:pPr>
        <w:ind w:left="2124" w:hanging="2124"/>
        <w:jc w:val="both"/>
        <w:rPr>
          <w:rFonts w:asciiTheme="majorHAnsi" w:hAnsiTheme="majorHAnsi"/>
          <w:sz w:val="24"/>
          <w:szCs w:val="24"/>
        </w:rPr>
      </w:pPr>
      <w:r w:rsidRPr="002A3D6C">
        <w:rPr>
          <w:rFonts w:asciiTheme="majorHAnsi" w:hAnsiTheme="majorHAnsi"/>
          <w:sz w:val="24"/>
          <w:szCs w:val="24"/>
        </w:rPr>
        <w:t xml:space="preserve">Załącznik nr 3 </w:t>
      </w:r>
      <w:r w:rsidR="00E62903" w:rsidRPr="002A3D6C">
        <w:rPr>
          <w:rFonts w:asciiTheme="majorHAnsi" w:hAnsiTheme="majorHAnsi"/>
          <w:sz w:val="24"/>
          <w:szCs w:val="24"/>
        </w:rPr>
        <w:tab/>
      </w:r>
      <w:r w:rsidR="00807A02" w:rsidRPr="002A3D6C">
        <w:rPr>
          <w:rFonts w:asciiTheme="majorHAnsi" w:hAnsiTheme="majorHAnsi"/>
          <w:sz w:val="24"/>
          <w:szCs w:val="24"/>
        </w:rPr>
        <w:t xml:space="preserve">Oświadczenie </w:t>
      </w:r>
      <w:r w:rsidR="00F97F7F" w:rsidRPr="002A3D6C">
        <w:rPr>
          <w:rFonts w:asciiTheme="majorHAnsi" w:hAnsiTheme="majorHAnsi"/>
          <w:sz w:val="24"/>
          <w:szCs w:val="24"/>
        </w:rPr>
        <w:t>w zakresie niepodlegania wykluczeniu</w:t>
      </w:r>
    </w:p>
    <w:p w14:paraId="0B5287D1" w14:textId="376E217A" w:rsidR="003979BC" w:rsidRPr="002A3D6C" w:rsidRDefault="003979BC" w:rsidP="00AA743F">
      <w:pPr>
        <w:ind w:left="1985" w:hanging="1985"/>
        <w:jc w:val="both"/>
        <w:rPr>
          <w:rFonts w:asciiTheme="majorHAnsi" w:hAnsiTheme="majorHAnsi"/>
          <w:sz w:val="24"/>
          <w:szCs w:val="24"/>
        </w:rPr>
      </w:pPr>
      <w:r w:rsidRPr="002A3D6C">
        <w:rPr>
          <w:rFonts w:asciiTheme="majorHAnsi" w:hAnsiTheme="majorHAnsi"/>
          <w:sz w:val="24"/>
          <w:szCs w:val="24"/>
        </w:rPr>
        <w:t xml:space="preserve">Załącznik nr 4 </w:t>
      </w:r>
      <w:r w:rsidR="00E62903" w:rsidRPr="002A3D6C">
        <w:rPr>
          <w:rFonts w:asciiTheme="majorHAnsi" w:hAnsiTheme="majorHAnsi"/>
          <w:sz w:val="24"/>
          <w:szCs w:val="24"/>
        </w:rPr>
        <w:tab/>
      </w:r>
      <w:r w:rsidR="00E62903" w:rsidRPr="002A3D6C">
        <w:rPr>
          <w:rFonts w:asciiTheme="majorHAnsi" w:hAnsiTheme="majorHAnsi"/>
          <w:sz w:val="24"/>
          <w:szCs w:val="24"/>
        </w:rPr>
        <w:tab/>
      </w:r>
      <w:r w:rsidR="00CB41BF" w:rsidRPr="002A3D6C">
        <w:rPr>
          <w:rFonts w:asciiTheme="majorHAnsi" w:hAnsiTheme="majorHAnsi"/>
          <w:sz w:val="24"/>
          <w:szCs w:val="24"/>
        </w:rPr>
        <w:t xml:space="preserve">Klauzula informacyjna w zakresie ochrony danych osobowych do </w:t>
      </w:r>
      <w:r w:rsidR="001B4E11" w:rsidRPr="002A3D6C">
        <w:rPr>
          <w:rFonts w:asciiTheme="majorHAnsi" w:hAnsiTheme="majorHAnsi"/>
          <w:sz w:val="24"/>
          <w:szCs w:val="24"/>
        </w:rPr>
        <w:t xml:space="preserve"> </w:t>
      </w:r>
      <w:r w:rsidR="00CB41BF" w:rsidRPr="002A3D6C">
        <w:rPr>
          <w:rFonts w:asciiTheme="majorHAnsi" w:hAnsiTheme="majorHAnsi"/>
          <w:sz w:val="24"/>
          <w:szCs w:val="24"/>
        </w:rPr>
        <w:t>umowy</w:t>
      </w:r>
    </w:p>
    <w:p w14:paraId="0F3E970F" w14:textId="46943F33" w:rsidR="00E62903" w:rsidRPr="002A3D6C" w:rsidRDefault="003979BC" w:rsidP="003979BC">
      <w:pPr>
        <w:ind w:left="1418" w:hanging="1418"/>
        <w:jc w:val="both"/>
        <w:rPr>
          <w:rFonts w:asciiTheme="majorHAnsi" w:hAnsiTheme="majorHAnsi" w:cs="Arial"/>
          <w:sz w:val="24"/>
          <w:szCs w:val="24"/>
        </w:rPr>
      </w:pPr>
      <w:r w:rsidRPr="002A3D6C">
        <w:rPr>
          <w:rFonts w:asciiTheme="majorHAnsi" w:hAnsiTheme="majorHAnsi"/>
          <w:sz w:val="24"/>
          <w:szCs w:val="24"/>
        </w:rPr>
        <w:t>Zał</w:t>
      </w:r>
      <w:r w:rsidR="00996469" w:rsidRPr="002A3D6C">
        <w:rPr>
          <w:rFonts w:asciiTheme="majorHAnsi" w:hAnsiTheme="majorHAnsi"/>
          <w:sz w:val="24"/>
          <w:szCs w:val="24"/>
        </w:rPr>
        <w:t xml:space="preserve">ącznik nr 5 </w:t>
      </w:r>
      <w:r w:rsidR="00E62903" w:rsidRPr="002A3D6C">
        <w:rPr>
          <w:rFonts w:asciiTheme="majorHAnsi" w:hAnsiTheme="majorHAnsi"/>
          <w:sz w:val="24"/>
          <w:szCs w:val="24"/>
        </w:rPr>
        <w:tab/>
      </w:r>
      <w:r w:rsidR="00E62903" w:rsidRPr="002A3D6C">
        <w:rPr>
          <w:rFonts w:asciiTheme="majorHAnsi" w:hAnsiTheme="majorHAnsi"/>
          <w:sz w:val="24"/>
          <w:szCs w:val="24"/>
        </w:rPr>
        <w:tab/>
      </w:r>
      <w:r w:rsidR="00E62903" w:rsidRPr="002A3D6C">
        <w:rPr>
          <w:rFonts w:asciiTheme="majorHAnsi" w:hAnsiTheme="majorHAnsi" w:cs="Arial"/>
          <w:sz w:val="24"/>
          <w:szCs w:val="24"/>
        </w:rPr>
        <w:t>Opis przedmiotu zamówienia</w:t>
      </w:r>
    </w:p>
    <w:p w14:paraId="72908D9D" w14:textId="169E85C0" w:rsidR="00996469" w:rsidRPr="002A3D6C" w:rsidRDefault="00996469" w:rsidP="00E62903">
      <w:pPr>
        <w:ind w:left="2124" w:hanging="2124"/>
        <w:jc w:val="both"/>
        <w:rPr>
          <w:rFonts w:asciiTheme="majorHAnsi" w:hAnsiTheme="majorHAnsi"/>
          <w:sz w:val="24"/>
          <w:szCs w:val="24"/>
        </w:rPr>
      </w:pPr>
      <w:r w:rsidRPr="002A3D6C">
        <w:rPr>
          <w:rFonts w:asciiTheme="majorHAnsi" w:hAnsiTheme="majorHAnsi"/>
          <w:sz w:val="24"/>
          <w:szCs w:val="24"/>
        </w:rPr>
        <w:t xml:space="preserve">Załącznik nr 6 </w:t>
      </w:r>
      <w:r w:rsidR="00E62903" w:rsidRPr="002A3D6C">
        <w:rPr>
          <w:rFonts w:asciiTheme="majorHAnsi" w:hAnsiTheme="majorHAnsi"/>
          <w:sz w:val="24"/>
          <w:szCs w:val="24"/>
        </w:rPr>
        <w:tab/>
      </w:r>
      <w:r w:rsidRPr="002A3D6C">
        <w:rPr>
          <w:rFonts w:asciiTheme="majorHAnsi" w:hAnsiTheme="majorHAnsi"/>
          <w:sz w:val="24"/>
          <w:szCs w:val="24"/>
        </w:rPr>
        <w:t xml:space="preserve">Oświadczenie o aktualności </w:t>
      </w:r>
      <w:r w:rsidR="002A3D6C" w:rsidRPr="002A3D6C">
        <w:rPr>
          <w:rFonts w:asciiTheme="majorHAnsi" w:hAnsiTheme="majorHAnsi"/>
          <w:sz w:val="24"/>
          <w:szCs w:val="24"/>
        </w:rPr>
        <w:t xml:space="preserve">podanych </w:t>
      </w:r>
      <w:r w:rsidRPr="002A3D6C">
        <w:rPr>
          <w:rFonts w:asciiTheme="majorHAnsi" w:hAnsiTheme="majorHAnsi"/>
          <w:sz w:val="24"/>
          <w:szCs w:val="24"/>
        </w:rPr>
        <w:t xml:space="preserve">informacji </w:t>
      </w:r>
    </w:p>
    <w:p w14:paraId="2E421A51" w14:textId="2DE3BCA3" w:rsidR="00B80E3D" w:rsidRPr="002A3D6C" w:rsidRDefault="00986E9E" w:rsidP="00E62903">
      <w:pPr>
        <w:spacing w:before="120" w:line="276" w:lineRule="auto"/>
        <w:ind w:left="2124" w:hanging="2124"/>
        <w:jc w:val="both"/>
        <w:rPr>
          <w:rFonts w:ascii="Calibri Light" w:hAnsi="Calibri Light" w:cs="Arial"/>
          <w:bCs/>
          <w:sz w:val="24"/>
          <w:szCs w:val="24"/>
        </w:rPr>
      </w:pPr>
      <w:r w:rsidRPr="002A3D6C">
        <w:rPr>
          <w:rFonts w:asciiTheme="majorHAnsi" w:hAnsiTheme="majorHAnsi" w:cs="Arial"/>
          <w:sz w:val="24"/>
          <w:szCs w:val="24"/>
        </w:rPr>
        <w:t xml:space="preserve">Załącznik nr 7 </w:t>
      </w:r>
      <w:r w:rsidR="00E62903" w:rsidRPr="002A3D6C">
        <w:rPr>
          <w:rFonts w:asciiTheme="majorHAnsi" w:hAnsiTheme="majorHAnsi" w:cs="Arial"/>
          <w:sz w:val="24"/>
          <w:szCs w:val="24"/>
        </w:rPr>
        <w:tab/>
      </w:r>
      <w:r w:rsidR="00E62903" w:rsidRPr="002A3D6C">
        <w:rPr>
          <w:rFonts w:asciiTheme="majorHAnsi" w:hAnsiTheme="majorHAnsi"/>
          <w:sz w:val="24"/>
          <w:szCs w:val="24"/>
        </w:rPr>
        <w:t xml:space="preserve">Oświadczenie </w:t>
      </w:r>
      <w:r w:rsidR="00E62903" w:rsidRPr="002A3D6C">
        <w:rPr>
          <w:rFonts w:ascii="Calibri Light" w:hAnsi="Calibri Light" w:cs="Arial"/>
          <w:bCs/>
          <w:sz w:val="24"/>
          <w:szCs w:val="24"/>
        </w:rPr>
        <w:t>podmiotów wspólnie ubiegających się o zamówienie</w:t>
      </w:r>
      <w:r w:rsidR="00E62903" w:rsidRPr="002A3D6C">
        <w:rPr>
          <w:rFonts w:asciiTheme="majorHAnsi" w:hAnsiTheme="majorHAnsi"/>
          <w:sz w:val="24"/>
          <w:szCs w:val="24"/>
        </w:rPr>
        <w:t xml:space="preserve"> </w:t>
      </w:r>
      <w:r w:rsidR="00E62903" w:rsidRPr="002A3D6C">
        <w:rPr>
          <w:rFonts w:ascii="Calibri Light" w:hAnsi="Calibri Light" w:cs="Arial"/>
          <w:bCs/>
          <w:sz w:val="24"/>
          <w:szCs w:val="24"/>
        </w:rPr>
        <w:t xml:space="preserve">zgodnie z art. 117 ust. 4 ustawy </w:t>
      </w:r>
      <w:proofErr w:type="spellStart"/>
      <w:r w:rsidR="00E62903" w:rsidRPr="002A3D6C">
        <w:rPr>
          <w:rFonts w:ascii="Calibri Light" w:hAnsi="Calibri Light" w:cs="Arial"/>
          <w:bCs/>
          <w:sz w:val="24"/>
          <w:szCs w:val="24"/>
        </w:rPr>
        <w:t>Pzp</w:t>
      </w:r>
      <w:proofErr w:type="spellEnd"/>
    </w:p>
    <w:p w14:paraId="5D71F5D4" w14:textId="77F09E0E" w:rsidR="00E62903" w:rsidRPr="002A3D6C" w:rsidRDefault="00986E9E" w:rsidP="00E62903">
      <w:pPr>
        <w:spacing w:before="120"/>
        <w:ind w:left="2124" w:hanging="2124"/>
        <w:jc w:val="both"/>
        <w:rPr>
          <w:rFonts w:ascii="Calibri Light" w:hAnsi="Calibri Light" w:cs="Arial"/>
          <w:bCs/>
          <w:sz w:val="24"/>
          <w:szCs w:val="24"/>
        </w:rPr>
      </w:pPr>
      <w:bookmarkStart w:id="2" w:name="_Hlk143687294"/>
      <w:r w:rsidRPr="002A3D6C">
        <w:rPr>
          <w:rFonts w:asciiTheme="majorHAnsi" w:hAnsiTheme="majorHAnsi" w:cs="Arial"/>
          <w:sz w:val="24"/>
          <w:szCs w:val="24"/>
        </w:rPr>
        <w:t xml:space="preserve">Załącznik nr 8 </w:t>
      </w:r>
      <w:bookmarkEnd w:id="2"/>
      <w:r w:rsidR="00E62903" w:rsidRPr="002A3D6C">
        <w:rPr>
          <w:rFonts w:asciiTheme="majorHAnsi" w:hAnsiTheme="majorHAnsi" w:cs="Arial"/>
          <w:sz w:val="24"/>
          <w:szCs w:val="24"/>
        </w:rPr>
        <w:tab/>
      </w:r>
      <w:r w:rsidR="00E62903" w:rsidRPr="002A3D6C">
        <w:rPr>
          <w:rFonts w:ascii="Calibri Light" w:hAnsi="Calibri Light" w:cs="Arial"/>
          <w:bCs/>
          <w:sz w:val="24"/>
          <w:szCs w:val="24"/>
        </w:rPr>
        <w:t>Zobowiązanie do oddania wykonawcy do dyspozycji niezbędnych zasobów na potrzeby wykonania zamówienia</w:t>
      </w:r>
    </w:p>
    <w:p w14:paraId="089E2990" w14:textId="57E4550F" w:rsidR="00CB41BF" w:rsidRPr="002A3D6C" w:rsidRDefault="00CB41BF" w:rsidP="00E62903">
      <w:pPr>
        <w:spacing w:before="120"/>
        <w:ind w:left="2124" w:hanging="2124"/>
        <w:jc w:val="both"/>
        <w:rPr>
          <w:rFonts w:asciiTheme="majorHAnsi" w:hAnsiTheme="majorHAnsi" w:cs="Arial"/>
          <w:sz w:val="24"/>
          <w:szCs w:val="24"/>
        </w:rPr>
      </w:pPr>
      <w:r w:rsidRPr="002A3D6C">
        <w:rPr>
          <w:rFonts w:asciiTheme="majorHAnsi" w:hAnsiTheme="majorHAnsi" w:cs="Arial"/>
          <w:sz w:val="24"/>
          <w:szCs w:val="24"/>
        </w:rPr>
        <w:t>Załącznik nr 9               Wykaz osób</w:t>
      </w:r>
    </w:p>
    <w:p w14:paraId="47F9DB90" w14:textId="234FA186" w:rsidR="00CB41BF" w:rsidRPr="00911872" w:rsidRDefault="00CB41BF" w:rsidP="00E62903">
      <w:pPr>
        <w:spacing w:before="120"/>
        <w:ind w:left="2124" w:hanging="2124"/>
        <w:jc w:val="both"/>
        <w:rPr>
          <w:rFonts w:ascii="Calibri Light" w:hAnsi="Calibri Light" w:cs="Arial"/>
          <w:bCs/>
          <w:sz w:val="24"/>
          <w:szCs w:val="24"/>
        </w:rPr>
      </w:pPr>
      <w:r w:rsidRPr="002A3D6C">
        <w:rPr>
          <w:rFonts w:asciiTheme="majorHAnsi" w:hAnsiTheme="majorHAnsi" w:cs="Arial"/>
          <w:sz w:val="24"/>
          <w:szCs w:val="24"/>
        </w:rPr>
        <w:t>Załącznik nr 10             Wykaz usług</w:t>
      </w:r>
    </w:p>
    <w:p w14:paraId="169B21E5" w14:textId="2137317B" w:rsidR="00B80E3D" w:rsidRPr="00B80E3D" w:rsidRDefault="00B80E3D" w:rsidP="003979BC">
      <w:pPr>
        <w:ind w:left="1418" w:hanging="1418"/>
        <w:jc w:val="both"/>
        <w:rPr>
          <w:rFonts w:asciiTheme="majorHAnsi" w:hAnsiTheme="majorHAnsi" w:cs="Arial"/>
          <w:sz w:val="24"/>
          <w:szCs w:val="24"/>
        </w:rPr>
      </w:pPr>
    </w:p>
    <w:p w14:paraId="0ED24963" w14:textId="11AE2589" w:rsidR="00AC6630" w:rsidRPr="002117BB" w:rsidRDefault="00AC6630" w:rsidP="00AC6630">
      <w:pPr>
        <w:rPr>
          <w:rFonts w:asciiTheme="majorHAnsi" w:hAnsiTheme="majorHAnsi"/>
          <w:sz w:val="24"/>
          <w:szCs w:val="24"/>
        </w:rPr>
      </w:pPr>
    </w:p>
    <w:sectPr w:rsidR="00AC6630" w:rsidRPr="002117BB">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4DB0" w14:textId="77777777" w:rsidR="003D4F3F" w:rsidRDefault="003D4F3F" w:rsidP="00D57DBA">
      <w:pPr>
        <w:spacing w:after="0" w:line="240" w:lineRule="auto"/>
      </w:pPr>
      <w:r>
        <w:separator/>
      </w:r>
    </w:p>
  </w:endnote>
  <w:endnote w:type="continuationSeparator" w:id="0">
    <w:p w14:paraId="18541163" w14:textId="77777777" w:rsidR="003D4F3F" w:rsidRDefault="003D4F3F" w:rsidP="00D5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49903"/>
      <w:docPartObj>
        <w:docPartGallery w:val="Page Numbers (Bottom of Page)"/>
        <w:docPartUnique/>
      </w:docPartObj>
    </w:sdtPr>
    <w:sdtContent>
      <w:p w14:paraId="1BAAAE20" w14:textId="1A816CCC" w:rsidR="00A00DA3" w:rsidRDefault="00A00DA3">
        <w:pPr>
          <w:pStyle w:val="Stopka"/>
          <w:jc w:val="right"/>
        </w:pPr>
        <w:r>
          <w:fldChar w:fldCharType="begin"/>
        </w:r>
        <w:r>
          <w:instrText>PAGE   \* MERGEFORMAT</w:instrText>
        </w:r>
        <w:r>
          <w:fldChar w:fldCharType="separate"/>
        </w:r>
        <w:r w:rsidR="00D26BCF">
          <w:rPr>
            <w:noProof/>
          </w:rPr>
          <w:t>1</w:t>
        </w:r>
        <w:r>
          <w:fldChar w:fldCharType="end"/>
        </w:r>
      </w:p>
    </w:sdtContent>
  </w:sdt>
  <w:p w14:paraId="25739AC2" w14:textId="77777777" w:rsidR="00A00DA3" w:rsidRDefault="00A00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5BEC" w14:textId="77777777" w:rsidR="003D4F3F" w:rsidRDefault="003D4F3F" w:rsidP="00D57DBA">
      <w:pPr>
        <w:spacing w:after="0" w:line="240" w:lineRule="auto"/>
      </w:pPr>
      <w:r>
        <w:separator/>
      </w:r>
    </w:p>
  </w:footnote>
  <w:footnote w:type="continuationSeparator" w:id="0">
    <w:p w14:paraId="750EB709" w14:textId="77777777" w:rsidR="003D4F3F" w:rsidRDefault="003D4F3F" w:rsidP="00D5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0CA"/>
    <w:multiLevelType w:val="hybridMultilevel"/>
    <w:tmpl w:val="81A620DC"/>
    <w:lvl w:ilvl="0" w:tplc="09D20A8E">
      <w:start w:val="1"/>
      <w:numFmt w:val="decimal"/>
      <w:lvlText w:val="%1."/>
      <w:lvlJc w:val="left"/>
      <w:pPr>
        <w:ind w:left="360" w:hanging="360"/>
      </w:pPr>
      <w:rPr>
        <w:b/>
      </w:rPr>
    </w:lvl>
    <w:lvl w:ilvl="1" w:tplc="9F9A3E4C">
      <w:start w:val="1"/>
      <w:numFmt w:val="lowerLetter"/>
      <w:lvlText w:val="%2."/>
      <w:lvlJc w:val="left"/>
      <w:pPr>
        <w:ind w:left="1080" w:hanging="360"/>
      </w:pPr>
    </w:lvl>
    <w:lvl w:ilvl="2" w:tplc="349EE1D0">
      <w:start w:val="1"/>
      <w:numFmt w:val="lowerRoman"/>
      <w:lvlText w:val="%3."/>
      <w:lvlJc w:val="right"/>
      <w:pPr>
        <w:ind w:left="1800" w:hanging="180"/>
      </w:pPr>
    </w:lvl>
    <w:lvl w:ilvl="3" w:tplc="7F206AF8">
      <w:start w:val="1"/>
      <w:numFmt w:val="decimal"/>
      <w:lvlText w:val="%4."/>
      <w:lvlJc w:val="left"/>
      <w:pPr>
        <w:ind w:left="2520" w:hanging="360"/>
      </w:pPr>
    </w:lvl>
    <w:lvl w:ilvl="4" w:tplc="28AE12C8">
      <w:start w:val="1"/>
      <w:numFmt w:val="lowerLetter"/>
      <w:lvlText w:val="%5."/>
      <w:lvlJc w:val="left"/>
      <w:pPr>
        <w:ind w:left="3240" w:hanging="360"/>
      </w:pPr>
    </w:lvl>
    <w:lvl w:ilvl="5" w:tplc="BF4C795E">
      <w:start w:val="1"/>
      <w:numFmt w:val="lowerRoman"/>
      <w:lvlText w:val="%6."/>
      <w:lvlJc w:val="right"/>
      <w:pPr>
        <w:ind w:left="3960" w:hanging="180"/>
      </w:pPr>
    </w:lvl>
    <w:lvl w:ilvl="6" w:tplc="7CBE0B28">
      <w:start w:val="1"/>
      <w:numFmt w:val="decimal"/>
      <w:lvlText w:val="%7."/>
      <w:lvlJc w:val="left"/>
      <w:pPr>
        <w:ind w:left="4680" w:hanging="360"/>
      </w:pPr>
    </w:lvl>
    <w:lvl w:ilvl="7" w:tplc="6BE0E022">
      <w:start w:val="1"/>
      <w:numFmt w:val="lowerLetter"/>
      <w:lvlText w:val="%8."/>
      <w:lvlJc w:val="left"/>
      <w:pPr>
        <w:ind w:left="5400" w:hanging="360"/>
      </w:pPr>
    </w:lvl>
    <w:lvl w:ilvl="8" w:tplc="FB349304">
      <w:start w:val="1"/>
      <w:numFmt w:val="lowerRoman"/>
      <w:lvlText w:val="%9."/>
      <w:lvlJc w:val="right"/>
      <w:pPr>
        <w:ind w:left="6120" w:hanging="180"/>
      </w:pPr>
    </w:lvl>
  </w:abstractNum>
  <w:abstractNum w:abstractNumId="1" w15:restartNumberingAfterBreak="0">
    <w:nsid w:val="0E2E3C98"/>
    <w:multiLevelType w:val="hybridMultilevel"/>
    <w:tmpl w:val="9670D824"/>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11035423"/>
    <w:multiLevelType w:val="hybridMultilevel"/>
    <w:tmpl w:val="FFFFFFFF"/>
    <w:lvl w:ilvl="0" w:tplc="2B801C88">
      <w:start w:val="1"/>
      <w:numFmt w:val="bullet"/>
      <w:lvlText w:val=""/>
      <w:lvlJc w:val="left"/>
      <w:pPr>
        <w:ind w:left="1068" w:hanging="360"/>
      </w:pPr>
      <w:rPr>
        <w:rFonts w:ascii="Symbol" w:hAnsi="Symbol" w:cs="Symbol" w:hint="default"/>
      </w:rPr>
    </w:lvl>
    <w:lvl w:ilvl="1" w:tplc="16E82EE6">
      <w:start w:val="1"/>
      <w:numFmt w:val="bullet"/>
      <w:lvlText w:val="o"/>
      <w:lvlJc w:val="left"/>
      <w:pPr>
        <w:ind w:left="1788" w:hanging="360"/>
      </w:pPr>
      <w:rPr>
        <w:rFonts w:ascii="Courier New" w:hAnsi="Courier New" w:cs="Courier New" w:hint="default"/>
      </w:rPr>
    </w:lvl>
    <w:lvl w:ilvl="2" w:tplc="BAD628F6">
      <w:start w:val="1"/>
      <w:numFmt w:val="bullet"/>
      <w:lvlText w:val=""/>
      <w:lvlJc w:val="left"/>
      <w:pPr>
        <w:ind w:left="2508" w:hanging="360"/>
      </w:pPr>
      <w:rPr>
        <w:rFonts w:ascii="Wingdings" w:hAnsi="Wingdings" w:cs="Wingdings" w:hint="default"/>
      </w:rPr>
    </w:lvl>
    <w:lvl w:ilvl="3" w:tplc="E47267C0">
      <w:start w:val="1"/>
      <w:numFmt w:val="bullet"/>
      <w:lvlText w:val=""/>
      <w:lvlJc w:val="left"/>
      <w:pPr>
        <w:ind w:left="3228" w:hanging="360"/>
      </w:pPr>
      <w:rPr>
        <w:rFonts w:ascii="Symbol" w:hAnsi="Symbol" w:cs="Symbol" w:hint="default"/>
      </w:rPr>
    </w:lvl>
    <w:lvl w:ilvl="4" w:tplc="9DC03A90">
      <w:start w:val="1"/>
      <w:numFmt w:val="bullet"/>
      <w:lvlText w:val="o"/>
      <w:lvlJc w:val="left"/>
      <w:pPr>
        <w:ind w:left="3948" w:hanging="360"/>
      </w:pPr>
      <w:rPr>
        <w:rFonts w:ascii="Courier New" w:hAnsi="Courier New" w:cs="Courier New" w:hint="default"/>
      </w:rPr>
    </w:lvl>
    <w:lvl w:ilvl="5" w:tplc="1C8209B0">
      <w:start w:val="1"/>
      <w:numFmt w:val="bullet"/>
      <w:lvlText w:val=""/>
      <w:lvlJc w:val="left"/>
      <w:pPr>
        <w:ind w:left="4668" w:hanging="360"/>
      </w:pPr>
      <w:rPr>
        <w:rFonts w:ascii="Wingdings" w:hAnsi="Wingdings" w:cs="Wingdings" w:hint="default"/>
      </w:rPr>
    </w:lvl>
    <w:lvl w:ilvl="6" w:tplc="F2008184">
      <w:start w:val="1"/>
      <w:numFmt w:val="bullet"/>
      <w:lvlText w:val=""/>
      <w:lvlJc w:val="left"/>
      <w:pPr>
        <w:ind w:left="5388" w:hanging="360"/>
      </w:pPr>
      <w:rPr>
        <w:rFonts w:ascii="Symbol" w:hAnsi="Symbol" w:cs="Symbol" w:hint="default"/>
      </w:rPr>
    </w:lvl>
    <w:lvl w:ilvl="7" w:tplc="38BC161C">
      <w:start w:val="1"/>
      <w:numFmt w:val="bullet"/>
      <w:lvlText w:val="o"/>
      <w:lvlJc w:val="left"/>
      <w:pPr>
        <w:ind w:left="6108" w:hanging="360"/>
      </w:pPr>
      <w:rPr>
        <w:rFonts w:ascii="Courier New" w:hAnsi="Courier New" w:cs="Courier New" w:hint="default"/>
      </w:rPr>
    </w:lvl>
    <w:lvl w:ilvl="8" w:tplc="7102B90C">
      <w:start w:val="1"/>
      <w:numFmt w:val="bullet"/>
      <w:lvlText w:val=""/>
      <w:lvlJc w:val="left"/>
      <w:pPr>
        <w:ind w:left="6828" w:hanging="360"/>
      </w:pPr>
      <w:rPr>
        <w:rFonts w:ascii="Wingdings" w:hAnsi="Wingdings" w:cs="Wingdings" w:hint="default"/>
      </w:rPr>
    </w:lvl>
  </w:abstractNum>
  <w:abstractNum w:abstractNumId="3" w15:restartNumberingAfterBreak="0">
    <w:nsid w:val="1FF76EA8"/>
    <w:multiLevelType w:val="hybridMultilevel"/>
    <w:tmpl w:val="1374B8CC"/>
    <w:lvl w:ilvl="0" w:tplc="1BE0C08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983435"/>
    <w:multiLevelType w:val="hybridMultilevel"/>
    <w:tmpl w:val="1632E6E4"/>
    <w:lvl w:ilvl="0" w:tplc="0415000B">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 w15:restartNumberingAfterBreak="0">
    <w:nsid w:val="2A40204D"/>
    <w:multiLevelType w:val="hybridMultilevel"/>
    <w:tmpl w:val="84C87D54"/>
    <w:lvl w:ilvl="0" w:tplc="7820D568">
      <w:start w:val="1"/>
      <w:numFmt w:val="decimal"/>
      <w:lvlText w:val="%1."/>
      <w:lvlJc w:val="left"/>
      <w:pPr>
        <w:ind w:left="360" w:hanging="360"/>
      </w:pPr>
      <w:rPr>
        <w:b/>
      </w:rPr>
    </w:lvl>
    <w:lvl w:ilvl="1" w:tplc="D3D88E42">
      <w:start w:val="1"/>
      <w:numFmt w:val="lowerLetter"/>
      <w:lvlText w:val="%2."/>
      <w:lvlJc w:val="left"/>
      <w:pPr>
        <w:ind w:left="1080" w:hanging="360"/>
      </w:pPr>
    </w:lvl>
    <w:lvl w:ilvl="2" w:tplc="17DCC028">
      <w:start w:val="1"/>
      <w:numFmt w:val="lowerRoman"/>
      <w:lvlText w:val="%3."/>
      <w:lvlJc w:val="right"/>
      <w:pPr>
        <w:ind w:left="1800" w:hanging="180"/>
      </w:pPr>
    </w:lvl>
    <w:lvl w:ilvl="3" w:tplc="7AF0E834">
      <w:start w:val="1"/>
      <w:numFmt w:val="decimal"/>
      <w:lvlText w:val="%4."/>
      <w:lvlJc w:val="left"/>
      <w:pPr>
        <w:ind w:left="2520" w:hanging="360"/>
      </w:pPr>
    </w:lvl>
    <w:lvl w:ilvl="4" w:tplc="8F5A19F0">
      <w:start w:val="1"/>
      <w:numFmt w:val="lowerLetter"/>
      <w:lvlText w:val="%5."/>
      <w:lvlJc w:val="left"/>
      <w:pPr>
        <w:ind w:left="3240" w:hanging="360"/>
      </w:pPr>
    </w:lvl>
    <w:lvl w:ilvl="5" w:tplc="76F653C8">
      <w:start w:val="1"/>
      <w:numFmt w:val="lowerRoman"/>
      <w:lvlText w:val="%6."/>
      <w:lvlJc w:val="right"/>
      <w:pPr>
        <w:ind w:left="3960" w:hanging="180"/>
      </w:pPr>
    </w:lvl>
    <w:lvl w:ilvl="6" w:tplc="982C74D6">
      <w:start w:val="1"/>
      <w:numFmt w:val="decimal"/>
      <w:lvlText w:val="%7."/>
      <w:lvlJc w:val="left"/>
      <w:pPr>
        <w:ind w:left="4680" w:hanging="360"/>
      </w:pPr>
    </w:lvl>
    <w:lvl w:ilvl="7" w:tplc="D05AC0C6">
      <w:start w:val="1"/>
      <w:numFmt w:val="lowerLetter"/>
      <w:lvlText w:val="%8."/>
      <w:lvlJc w:val="left"/>
      <w:pPr>
        <w:ind w:left="5400" w:hanging="360"/>
      </w:pPr>
    </w:lvl>
    <w:lvl w:ilvl="8" w:tplc="1320F3CA">
      <w:start w:val="1"/>
      <w:numFmt w:val="lowerRoman"/>
      <w:lvlText w:val="%9."/>
      <w:lvlJc w:val="right"/>
      <w:pPr>
        <w:ind w:left="6120" w:hanging="180"/>
      </w:pPr>
    </w:lvl>
  </w:abstractNum>
  <w:abstractNum w:abstractNumId="6" w15:restartNumberingAfterBreak="0">
    <w:nsid w:val="2B3249B9"/>
    <w:multiLevelType w:val="multilevel"/>
    <w:tmpl w:val="20862BE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6273D"/>
    <w:multiLevelType w:val="hybridMultilevel"/>
    <w:tmpl w:val="0FC40D30"/>
    <w:lvl w:ilvl="0" w:tplc="04150011">
      <w:start w:val="1"/>
      <w:numFmt w:val="decimal"/>
      <w:lvlText w:val="%1)"/>
      <w:lvlJc w:val="left"/>
      <w:pPr>
        <w:ind w:left="720" w:hanging="360"/>
      </w:pPr>
    </w:lvl>
    <w:lvl w:ilvl="1" w:tplc="5FA81F4E">
      <w:start w:val="1"/>
      <w:numFmt w:val="lowerLetter"/>
      <w:lvlText w:val="%2."/>
      <w:lvlJc w:val="left"/>
      <w:pPr>
        <w:ind w:left="1440" w:hanging="360"/>
      </w:pPr>
    </w:lvl>
    <w:lvl w:ilvl="2" w:tplc="482E963C">
      <w:start w:val="1"/>
      <w:numFmt w:val="lowerRoman"/>
      <w:lvlText w:val="%3."/>
      <w:lvlJc w:val="right"/>
      <w:pPr>
        <w:ind w:left="2160" w:hanging="180"/>
      </w:pPr>
    </w:lvl>
    <w:lvl w:ilvl="3" w:tplc="2A5099AE">
      <w:start w:val="1"/>
      <w:numFmt w:val="decimal"/>
      <w:lvlText w:val="%4."/>
      <w:lvlJc w:val="left"/>
      <w:pPr>
        <w:ind w:left="2880" w:hanging="360"/>
      </w:pPr>
    </w:lvl>
    <w:lvl w:ilvl="4" w:tplc="49C2EBC6">
      <w:start w:val="1"/>
      <w:numFmt w:val="lowerLetter"/>
      <w:lvlText w:val="%5."/>
      <w:lvlJc w:val="left"/>
      <w:pPr>
        <w:ind w:left="3600" w:hanging="360"/>
      </w:pPr>
    </w:lvl>
    <w:lvl w:ilvl="5" w:tplc="AFE0C5AC">
      <w:start w:val="1"/>
      <w:numFmt w:val="lowerRoman"/>
      <w:lvlText w:val="%6."/>
      <w:lvlJc w:val="right"/>
      <w:pPr>
        <w:ind w:left="4320" w:hanging="180"/>
      </w:pPr>
    </w:lvl>
    <w:lvl w:ilvl="6" w:tplc="0C8A5D04">
      <w:start w:val="1"/>
      <w:numFmt w:val="decimal"/>
      <w:lvlText w:val="%7."/>
      <w:lvlJc w:val="left"/>
      <w:pPr>
        <w:ind w:left="5040" w:hanging="360"/>
      </w:pPr>
    </w:lvl>
    <w:lvl w:ilvl="7" w:tplc="F208DBCE">
      <w:start w:val="1"/>
      <w:numFmt w:val="lowerLetter"/>
      <w:lvlText w:val="%8."/>
      <w:lvlJc w:val="left"/>
      <w:pPr>
        <w:ind w:left="5760" w:hanging="360"/>
      </w:pPr>
    </w:lvl>
    <w:lvl w:ilvl="8" w:tplc="F7422674">
      <w:start w:val="1"/>
      <w:numFmt w:val="lowerRoman"/>
      <w:lvlText w:val="%9."/>
      <w:lvlJc w:val="right"/>
      <w:pPr>
        <w:ind w:left="6480" w:hanging="180"/>
      </w:pPr>
    </w:lvl>
  </w:abstractNum>
  <w:abstractNum w:abstractNumId="8" w15:restartNumberingAfterBreak="0">
    <w:nsid w:val="31543065"/>
    <w:multiLevelType w:val="hybridMultilevel"/>
    <w:tmpl w:val="FFFFFFFF"/>
    <w:lvl w:ilvl="0" w:tplc="7AFA40C0">
      <w:start w:val="1"/>
      <w:numFmt w:val="decimal"/>
      <w:lvlText w:val="%1)"/>
      <w:lvlJc w:val="left"/>
      <w:pPr>
        <w:ind w:left="720" w:hanging="360"/>
      </w:pPr>
    </w:lvl>
    <w:lvl w:ilvl="1" w:tplc="8A16F9BA">
      <w:start w:val="1"/>
      <w:numFmt w:val="lowerLetter"/>
      <w:lvlText w:val="%2."/>
      <w:lvlJc w:val="left"/>
      <w:pPr>
        <w:ind w:left="1440" w:hanging="360"/>
      </w:pPr>
    </w:lvl>
    <w:lvl w:ilvl="2" w:tplc="0CA8D676">
      <w:start w:val="1"/>
      <w:numFmt w:val="lowerRoman"/>
      <w:lvlText w:val="%3."/>
      <w:lvlJc w:val="right"/>
      <w:pPr>
        <w:ind w:left="2160" w:hanging="180"/>
      </w:pPr>
    </w:lvl>
    <w:lvl w:ilvl="3" w:tplc="E466B856">
      <w:start w:val="1"/>
      <w:numFmt w:val="decimal"/>
      <w:lvlText w:val="%4."/>
      <w:lvlJc w:val="left"/>
      <w:pPr>
        <w:ind w:left="2880" w:hanging="360"/>
      </w:pPr>
    </w:lvl>
    <w:lvl w:ilvl="4" w:tplc="2B00F7AE">
      <w:start w:val="1"/>
      <w:numFmt w:val="lowerLetter"/>
      <w:lvlText w:val="%5."/>
      <w:lvlJc w:val="left"/>
      <w:pPr>
        <w:ind w:left="3600" w:hanging="360"/>
      </w:pPr>
    </w:lvl>
    <w:lvl w:ilvl="5" w:tplc="50380C42">
      <w:start w:val="1"/>
      <w:numFmt w:val="lowerRoman"/>
      <w:lvlText w:val="%6."/>
      <w:lvlJc w:val="right"/>
      <w:pPr>
        <w:ind w:left="4320" w:hanging="180"/>
      </w:pPr>
    </w:lvl>
    <w:lvl w:ilvl="6" w:tplc="942CC9A8">
      <w:start w:val="1"/>
      <w:numFmt w:val="decimal"/>
      <w:lvlText w:val="%7."/>
      <w:lvlJc w:val="left"/>
      <w:pPr>
        <w:ind w:left="5040" w:hanging="360"/>
      </w:pPr>
    </w:lvl>
    <w:lvl w:ilvl="7" w:tplc="EAD47D14">
      <w:start w:val="1"/>
      <w:numFmt w:val="lowerLetter"/>
      <w:lvlText w:val="%8."/>
      <w:lvlJc w:val="left"/>
      <w:pPr>
        <w:ind w:left="5760" w:hanging="360"/>
      </w:pPr>
    </w:lvl>
    <w:lvl w:ilvl="8" w:tplc="F92A55BC">
      <w:start w:val="1"/>
      <w:numFmt w:val="lowerRoman"/>
      <w:lvlText w:val="%9."/>
      <w:lvlJc w:val="right"/>
      <w:pPr>
        <w:ind w:left="6480" w:hanging="180"/>
      </w:pPr>
    </w:lvl>
  </w:abstractNum>
  <w:abstractNum w:abstractNumId="9" w15:restartNumberingAfterBreak="0">
    <w:nsid w:val="321E64D8"/>
    <w:multiLevelType w:val="hybridMultilevel"/>
    <w:tmpl w:val="DCC4D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DF0DF7"/>
    <w:multiLevelType w:val="multilevel"/>
    <w:tmpl w:val="ED8CD416"/>
    <w:lvl w:ilvl="0">
      <w:start w:val="1"/>
      <w:numFmt w:val="decimal"/>
      <w:lvlText w:val="%1."/>
      <w:lvlJc w:val="left"/>
      <w:pPr>
        <w:ind w:left="1800" w:hanging="360"/>
      </w:pPr>
      <w:rPr>
        <w:rFonts w:hint="default"/>
        <w:b/>
        <w:bCs/>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1" w15:restartNumberingAfterBreak="0">
    <w:nsid w:val="36076B62"/>
    <w:multiLevelType w:val="hybridMultilevel"/>
    <w:tmpl w:val="71E4C3BE"/>
    <w:lvl w:ilvl="0" w:tplc="E34C8854">
      <w:start w:val="1"/>
      <w:numFmt w:val="decimal"/>
      <w:lvlText w:val="%1."/>
      <w:lvlJc w:val="left"/>
      <w:pPr>
        <w:ind w:left="360" w:hanging="360"/>
      </w:pPr>
      <w:rPr>
        <w:b/>
      </w:rPr>
    </w:lvl>
    <w:lvl w:ilvl="1" w:tplc="7800F2B8">
      <w:start w:val="1"/>
      <w:numFmt w:val="decimal"/>
      <w:lvlText w:val="%2)"/>
      <w:lvlJc w:val="left"/>
      <w:pPr>
        <w:ind w:left="1080" w:hanging="360"/>
      </w:pPr>
      <w:rPr>
        <w:b w:val="0"/>
        <w:bCs w:val="0"/>
      </w:rPr>
    </w:lvl>
    <w:lvl w:ilvl="2" w:tplc="C73851A0">
      <w:start w:val="1"/>
      <w:numFmt w:val="lowerLetter"/>
      <w:lvlText w:val="%3)"/>
      <w:lvlJc w:val="left"/>
      <w:pPr>
        <w:ind w:left="1800" w:hanging="180"/>
      </w:pPr>
    </w:lvl>
    <w:lvl w:ilvl="3" w:tplc="C784C04A">
      <w:start w:val="1"/>
      <w:numFmt w:val="decimal"/>
      <w:lvlText w:val="%4."/>
      <w:lvlJc w:val="left"/>
      <w:pPr>
        <w:ind w:left="2520" w:hanging="360"/>
      </w:pPr>
    </w:lvl>
    <w:lvl w:ilvl="4" w:tplc="7F823F6C">
      <w:start w:val="1"/>
      <w:numFmt w:val="lowerLetter"/>
      <w:lvlText w:val="%5."/>
      <w:lvlJc w:val="left"/>
      <w:pPr>
        <w:ind w:left="3240" w:hanging="360"/>
      </w:pPr>
    </w:lvl>
    <w:lvl w:ilvl="5" w:tplc="923C9E4C">
      <w:start w:val="1"/>
      <w:numFmt w:val="lowerRoman"/>
      <w:lvlText w:val="%6."/>
      <w:lvlJc w:val="right"/>
      <w:pPr>
        <w:ind w:left="3960" w:hanging="180"/>
      </w:pPr>
    </w:lvl>
    <w:lvl w:ilvl="6" w:tplc="565EB8D4">
      <w:start w:val="1"/>
      <w:numFmt w:val="decimal"/>
      <w:lvlText w:val="%7."/>
      <w:lvlJc w:val="left"/>
      <w:pPr>
        <w:ind w:left="4680" w:hanging="360"/>
      </w:pPr>
    </w:lvl>
    <w:lvl w:ilvl="7" w:tplc="425AD158">
      <w:start w:val="1"/>
      <w:numFmt w:val="lowerLetter"/>
      <w:lvlText w:val="%8."/>
      <w:lvlJc w:val="left"/>
      <w:pPr>
        <w:ind w:left="5400" w:hanging="360"/>
      </w:pPr>
    </w:lvl>
    <w:lvl w:ilvl="8" w:tplc="C1DE0440">
      <w:start w:val="1"/>
      <w:numFmt w:val="lowerRoman"/>
      <w:lvlText w:val="%9."/>
      <w:lvlJc w:val="right"/>
      <w:pPr>
        <w:ind w:left="6120" w:hanging="180"/>
      </w:pPr>
    </w:lvl>
  </w:abstractNum>
  <w:abstractNum w:abstractNumId="12" w15:restartNumberingAfterBreak="0">
    <w:nsid w:val="3BA611B4"/>
    <w:multiLevelType w:val="hybridMultilevel"/>
    <w:tmpl w:val="D820FAD2"/>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E5A6C32C">
      <w:start w:val="1"/>
      <w:numFmt w:val="lowerLetter"/>
      <w:lvlText w:val="%3)"/>
      <w:lvlJc w:val="left"/>
      <w:pPr>
        <w:tabs>
          <w:tab w:val="num" w:pos="3228"/>
        </w:tabs>
        <w:ind w:left="3228" w:hanging="360"/>
      </w:pPr>
      <w:rPr>
        <w:rFonts w:asciiTheme="majorHAnsi" w:hAnsiTheme="majorHAnsi"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2"/>
        </w:tabs>
        <w:ind w:left="502"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C00035B"/>
    <w:multiLevelType w:val="hybridMultilevel"/>
    <w:tmpl w:val="A4BAE702"/>
    <w:lvl w:ilvl="0" w:tplc="0415000F">
      <w:start w:val="1"/>
      <w:numFmt w:val="decimal"/>
      <w:lvlText w:val="%1)"/>
      <w:lvlJc w:val="left"/>
      <w:pPr>
        <w:ind w:left="720" w:hanging="360"/>
      </w:pPr>
      <w:rPr>
        <w:b/>
      </w:rPr>
    </w:lvl>
    <w:lvl w:ilvl="1" w:tplc="96E0808A">
      <w:start w:val="1"/>
      <w:numFmt w:val="lowerLetter"/>
      <w:lvlText w:val="%2."/>
      <w:lvlJc w:val="left"/>
      <w:pPr>
        <w:ind w:left="1440" w:hanging="360"/>
      </w:pPr>
    </w:lvl>
    <w:lvl w:ilvl="2" w:tplc="BDE0C2B0">
      <w:start w:val="1"/>
      <w:numFmt w:val="lowerRoman"/>
      <w:lvlText w:val="%3."/>
      <w:lvlJc w:val="right"/>
      <w:pPr>
        <w:ind w:left="2160" w:hanging="180"/>
      </w:pPr>
    </w:lvl>
    <w:lvl w:ilvl="3" w:tplc="7528240E">
      <w:start w:val="1"/>
      <w:numFmt w:val="decimal"/>
      <w:lvlText w:val="%4."/>
      <w:lvlJc w:val="left"/>
      <w:pPr>
        <w:ind w:left="2880" w:hanging="360"/>
      </w:pPr>
    </w:lvl>
    <w:lvl w:ilvl="4" w:tplc="ABCAFB46">
      <w:start w:val="1"/>
      <w:numFmt w:val="lowerLetter"/>
      <w:lvlText w:val="%5."/>
      <w:lvlJc w:val="left"/>
      <w:pPr>
        <w:ind w:left="3600" w:hanging="360"/>
      </w:pPr>
    </w:lvl>
    <w:lvl w:ilvl="5" w:tplc="733674C8">
      <w:start w:val="1"/>
      <w:numFmt w:val="lowerRoman"/>
      <w:lvlText w:val="%6."/>
      <w:lvlJc w:val="right"/>
      <w:pPr>
        <w:ind w:left="4320" w:hanging="180"/>
      </w:pPr>
    </w:lvl>
    <w:lvl w:ilvl="6" w:tplc="824ABD14">
      <w:start w:val="1"/>
      <w:numFmt w:val="decimal"/>
      <w:lvlText w:val="%7."/>
      <w:lvlJc w:val="left"/>
      <w:pPr>
        <w:ind w:left="5040" w:hanging="360"/>
      </w:pPr>
    </w:lvl>
    <w:lvl w:ilvl="7" w:tplc="301AC3BE">
      <w:start w:val="1"/>
      <w:numFmt w:val="lowerLetter"/>
      <w:lvlText w:val="%8."/>
      <w:lvlJc w:val="left"/>
      <w:pPr>
        <w:ind w:left="5760" w:hanging="360"/>
      </w:pPr>
    </w:lvl>
    <w:lvl w:ilvl="8" w:tplc="EE805B86">
      <w:start w:val="1"/>
      <w:numFmt w:val="lowerRoman"/>
      <w:lvlText w:val="%9."/>
      <w:lvlJc w:val="right"/>
      <w:pPr>
        <w:ind w:left="6480" w:hanging="180"/>
      </w:pPr>
    </w:lvl>
  </w:abstractNum>
  <w:abstractNum w:abstractNumId="14" w15:restartNumberingAfterBreak="0">
    <w:nsid w:val="3D407B55"/>
    <w:multiLevelType w:val="hybridMultilevel"/>
    <w:tmpl w:val="82F8CDD2"/>
    <w:lvl w:ilvl="0" w:tplc="AA806C84">
      <w:start w:val="1"/>
      <w:numFmt w:val="decimal"/>
      <w:lvlText w:val="%1."/>
      <w:lvlJc w:val="left"/>
      <w:pPr>
        <w:ind w:left="360" w:hanging="360"/>
      </w:pPr>
      <w:rPr>
        <w:b/>
      </w:rPr>
    </w:lvl>
    <w:lvl w:ilvl="1" w:tplc="1598A77E">
      <w:start w:val="1"/>
      <w:numFmt w:val="decimal"/>
      <w:lvlText w:val="%2)"/>
      <w:lvlJc w:val="left"/>
      <w:pPr>
        <w:ind w:left="1080" w:hanging="360"/>
      </w:pPr>
    </w:lvl>
    <w:lvl w:ilvl="2" w:tplc="0D84D312">
      <w:start w:val="1"/>
      <w:numFmt w:val="lowerRoman"/>
      <w:lvlText w:val="%3."/>
      <w:lvlJc w:val="right"/>
      <w:pPr>
        <w:ind w:left="1800" w:hanging="180"/>
      </w:pPr>
    </w:lvl>
    <w:lvl w:ilvl="3" w:tplc="EB90A622">
      <w:start w:val="1"/>
      <w:numFmt w:val="decimal"/>
      <w:lvlText w:val="%4."/>
      <w:lvlJc w:val="left"/>
      <w:pPr>
        <w:ind w:left="2520" w:hanging="360"/>
      </w:pPr>
    </w:lvl>
    <w:lvl w:ilvl="4" w:tplc="DF4AC872">
      <w:start w:val="1"/>
      <w:numFmt w:val="lowerLetter"/>
      <w:lvlText w:val="%5."/>
      <w:lvlJc w:val="left"/>
      <w:pPr>
        <w:ind w:left="3240" w:hanging="360"/>
      </w:pPr>
    </w:lvl>
    <w:lvl w:ilvl="5" w:tplc="7AC4267C">
      <w:start w:val="1"/>
      <w:numFmt w:val="lowerRoman"/>
      <w:lvlText w:val="%6."/>
      <w:lvlJc w:val="right"/>
      <w:pPr>
        <w:ind w:left="3960" w:hanging="180"/>
      </w:pPr>
    </w:lvl>
    <w:lvl w:ilvl="6" w:tplc="AD24CD78">
      <w:start w:val="1"/>
      <w:numFmt w:val="decimal"/>
      <w:lvlText w:val="%7."/>
      <w:lvlJc w:val="left"/>
      <w:pPr>
        <w:ind w:left="4680" w:hanging="360"/>
      </w:pPr>
    </w:lvl>
    <w:lvl w:ilvl="7" w:tplc="F9E0A0AC">
      <w:start w:val="1"/>
      <w:numFmt w:val="lowerLetter"/>
      <w:lvlText w:val="%8."/>
      <w:lvlJc w:val="left"/>
      <w:pPr>
        <w:ind w:left="5400" w:hanging="360"/>
      </w:pPr>
    </w:lvl>
    <w:lvl w:ilvl="8" w:tplc="87B48282">
      <w:start w:val="1"/>
      <w:numFmt w:val="lowerRoman"/>
      <w:lvlText w:val="%9."/>
      <w:lvlJc w:val="right"/>
      <w:pPr>
        <w:ind w:left="6120" w:hanging="180"/>
      </w:pPr>
    </w:lvl>
  </w:abstractNum>
  <w:abstractNum w:abstractNumId="15" w15:restartNumberingAfterBreak="0">
    <w:nsid w:val="419D546A"/>
    <w:multiLevelType w:val="hybridMultilevel"/>
    <w:tmpl w:val="9140CE4A"/>
    <w:lvl w:ilvl="0" w:tplc="8DAEE1BC">
      <w:start w:val="1"/>
      <w:numFmt w:val="decimal"/>
      <w:lvlText w:val="%1."/>
      <w:lvlJc w:val="left"/>
      <w:pPr>
        <w:ind w:left="360" w:hanging="360"/>
      </w:pPr>
      <w:rPr>
        <w:b/>
      </w:rPr>
    </w:lvl>
    <w:lvl w:ilvl="1" w:tplc="50C896BC">
      <w:start w:val="1"/>
      <w:numFmt w:val="lowerLetter"/>
      <w:lvlText w:val="%2."/>
      <w:lvlJc w:val="left"/>
      <w:pPr>
        <w:ind w:left="1080" w:hanging="360"/>
      </w:pPr>
    </w:lvl>
    <w:lvl w:ilvl="2" w:tplc="4A76FA42">
      <w:start w:val="1"/>
      <w:numFmt w:val="bullet"/>
      <w:lvlText w:val=""/>
      <w:lvlJc w:val="left"/>
      <w:pPr>
        <w:ind w:left="1800" w:hanging="180"/>
      </w:pPr>
    </w:lvl>
    <w:lvl w:ilvl="3" w:tplc="53624698">
      <w:start w:val="1"/>
      <w:numFmt w:val="decimal"/>
      <w:lvlText w:val="%4."/>
      <w:lvlJc w:val="left"/>
      <w:pPr>
        <w:ind w:left="2520" w:hanging="360"/>
      </w:pPr>
    </w:lvl>
    <w:lvl w:ilvl="4" w:tplc="C9460EC2">
      <w:start w:val="1"/>
      <w:numFmt w:val="lowerLetter"/>
      <w:lvlText w:val="%5."/>
      <w:lvlJc w:val="left"/>
      <w:pPr>
        <w:ind w:left="3240" w:hanging="360"/>
      </w:pPr>
    </w:lvl>
    <w:lvl w:ilvl="5" w:tplc="96748CCE">
      <w:start w:val="1"/>
      <w:numFmt w:val="lowerRoman"/>
      <w:lvlText w:val="%6."/>
      <w:lvlJc w:val="right"/>
      <w:pPr>
        <w:ind w:left="3960" w:hanging="180"/>
      </w:pPr>
    </w:lvl>
    <w:lvl w:ilvl="6" w:tplc="5100C938">
      <w:start w:val="1"/>
      <w:numFmt w:val="decimal"/>
      <w:lvlText w:val="%7."/>
      <w:lvlJc w:val="left"/>
      <w:pPr>
        <w:ind w:left="4680" w:hanging="360"/>
      </w:pPr>
    </w:lvl>
    <w:lvl w:ilvl="7" w:tplc="028E7164">
      <w:start w:val="1"/>
      <w:numFmt w:val="lowerLetter"/>
      <w:lvlText w:val="%8."/>
      <w:lvlJc w:val="left"/>
      <w:pPr>
        <w:ind w:left="5400" w:hanging="360"/>
      </w:pPr>
    </w:lvl>
    <w:lvl w:ilvl="8" w:tplc="62F6EF9A">
      <w:start w:val="1"/>
      <w:numFmt w:val="lowerRoman"/>
      <w:lvlText w:val="%9."/>
      <w:lvlJc w:val="right"/>
      <w:pPr>
        <w:ind w:left="6120" w:hanging="180"/>
      </w:pPr>
    </w:lvl>
  </w:abstractNum>
  <w:abstractNum w:abstractNumId="16" w15:restartNumberingAfterBreak="0">
    <w:nsid w:val="44B63B4A"/>
    <w:multiLevelType w:val="hybridMultilevel"/>
    <w:tmpl w:val="FFFFFFFF"/>
    <w:lvl w:ilvl="0" w:tplc="83BAD468">
      <w:start w:val="1"/>
      <w:numFmt w:val="bullet"/>
      <w:lvlText w:val="-"/>
      <w:lvlJc w:val="left"/>
      <w:pPr>
        <w:ind w:left="1068" w:hanging="360"/>
      </w:pPr>
      <w:rPr>
        <w:rFonts w:ascii="Calibri" w:hAnsi="Calibri" w:cs="Calibri" w:hint="default"/>
      </w:rPr>
    </w:lvl>
    <w:lvl w:ilvl="1" w:tplc="229E6122">
      <w:start w:val="1"/>
      <w:numFmt w:val="bullet"/>
      <w:lvlText w:val="o"/>
      <w:lvlJc w:val="left"/>
      <w:pPr>
        <w:ind w:left="1788" w:hanging="360"/>
      </w:pPr>
      <w:rPr>
        <w:rFonts w:ascii="Courier New" w:hAnsi="Courier New" w:cs="Courier New" w:hint="default"/>
      </w:rPr>
    </w:lvl>
    <w:lvl w:ilvl="2" w:tplc="C696E318">
      <w:start w:val="1"/>
      <w:numFmt w:val="bullet"/>
      <w:lvlText w:val=""/>
      <w:lvlJc w:val="left"/>
      <w:pPr>
        <w:ind w:left="2508" w:hanging="360"/>
      </w:pPr>
      <w:rPr>
        <w:rFonts w:ascii="Wingdings" w:hAnsi="Wingdings" w:cs="Wingdings" w:hint="default"/>
      </w:rPr>
    </w:lvl>
    <w:lvl w:ilvl="3" w:tplc="938E2E80">
      <w:start w:val="1"/>
      <w:numFmt w:val="bullet"/>
      <w:lvlText w:val=""/>
      <w:lvlJc w:val="left"/>
      <w:pPr>
        <w:ind w:left="3228" w:hanging="360"/>
      </w:pPr>
      <w:rPr>
        <w:rFonts w:ascii="Symbol" w:hAnsi="Symbol" w:cs="Symbol" w:hint="default"/>
      </w:rPr>
    </w:lvl>
    <w:lvl w:ilvl="4" w:tplc="6B18EEE6">
      <w:start w:val="1"/>
      <w:numFmt w:val="bullet"/>
      <w:lvlText w:val="o"/>
      <w:lvlJc w:val="left"/>
      <w:pPr>
        <w:ind w:left="3948" w:hanging="360"/>
      </w:pPr>
      <w:rPr>
        <w:rFonts w:ascii="Courier New" w:hAnsi="Courier New" w:cs="Courier New" w:hint="default"/>
      </w:rPr>
    </w:lvl>
    <w:lvl w:ilvl="5" w:tplc="77964668">
      <w:start w:val="1"/>
      <w:numFmt w:val="bullet"/>
      <w:lvlText w:val=""/>
      <w:lvlJc w:val="left"/>
      <w:pPr>
        <w:ind w:left="4668" w:hanging="360"/>
      </w:pPr>
      <w:rPr>
        <w:rFonts w:ascii="Wingdings" w:hAnsi="Wingdings" w:cs="Wingdings" w:hint="default"/>
      </w:rPr>
    </w:lvl>
    <w:lvl w:ilvl="6" w:tplc="79645E40">
      <w:start w:val="1"/>
      <w:numFmt w:val="bullet"/>
      <w:lvlText w:val=""/>
      <w:lvlJc w:val="left"/>
      <w:pPr>
        <w:ind w:left="5388" w:hanging="360"/>
      </w:pPr>
      <w:rPr>
        <w:rFonts w:ascii="Symbol" w:hAnsi="Symbol" w:cs="Symbol" w:hint="default"/>
      </w:rPr>
    </w:lvl>
    <w:lvl w:ilvl="7" w:tplc="3786940A">
      <w:start w:val="1"/>
      <w:numFmt w:val="bullet"/>
      <w:lvlText w:val="o"/>
      <w:lvlJc w:val="left"/>
      <w:pPr>
        <w:ind w:left="6108" w:hanging="360"/>
      </w:pPr>
      <w:rPr>
        <w:rFonts w:ascii="Courier New" w:hAnsi="Courier New" w:cs="Courier New" w:hint="default"/>
      </w:rPr>
    </w:lvl>
    <w:lvl w:ilvl="8" w:tplc="AED6D400">
      <w:start w:val="1"/>
      <w:numFmt w:val="bullet"/>
      <w:lvlText w:val=""/>
      <w:lvlJc w:val="left"/>
      <w:pPr>
        <w:ind w:left="6828" w:hanging="360"/>
      </w:pPr>
      <w:rPr>
        <w:rFonts w:ascii="Wingdings" w:hAnsi="Wingdings" w:cs="Wingdings" w:hint="default"/>
      </w:rPr>
    </w:lvl>
  </w:abstractNum>
  <w:abstractNum w:abstractNumId="17" w15:restartNumberingAfterBreak="0">
    <w:nsid w:val="44CA3163"/>
    <w:multiLevelType w:val="hybridMultilevel"/>
    <w:tmpl w:val="1A6C02FE"/>
    <w:lvl w:ilvl="0" w:tplc="4646725A">
      <w:start w:val="1"/>
      <w:numFmt w:val="decimal"/>
      <w:lvlText w:val="%1."/>
      <w:lvlJc w:val="left"/>
      <w:pPr>
        <w:ind w:left="360" w:hanging="360"/>
      </w:pPr>
      <w:rPr>
        <w:b/>
      </w:rPr>
    </w:lvl>
    <w:lvl w:ilvl="1" w:tplc="20DC0688">
      <w:start w:val="1"/>
      <w:numFmt w:val="lowerLetter"/>
      <w:lvlText w:val="%2."/>
      <w:lvlJc w:val="left"/>
      <w:pPr>
        <w:ind w:left="1080" w:hanging="360"/>
      </w:pPr>
    </w:lvl>
    <w:lvl w:ilvl="2" w:tplc="142E7932">
      <w:start w:val="1"/>
      <w:numFmt w:val="lowerRoman"/>
      <w:lvlText w:val="%3."/>
      <w:lvlJc w:val="right"/>
      <w:pPr>
        <w:ind w:left="1800" w:hanging="180"/>
      </w:pPr>
    </w:lvl>
    <w:lvl w:ilvl="3" w:tplc="F5B4B0C0">
      <w:start w:val="1"/>
      <w:numFmt w:val="decimal"/>
      <w:lvlText w:val="%4."/>
      <w:lvlJc w:val="left"/>
      <w:pPr>
        <w:ind w:left="2520" w:hanging="360"/>
      </w:pPr>
    </w:lvl>
    <w:lvl w:ilvl="4" w:tplc="53CC0ACE">
      <w:start w:val="1"/>
      <w:numFmt w:val="lowerLetter"/>
      <w:lvlText w:val="%5."/>
      <w:lvlJc w:val="left"/>
      <w:pPr>
        <w:ind w:left="3240" w:hanging="360"/>
      </w:pPr>
    </w:lvl>
    <w:lvl w:ilvl="5" w:tplc="FA02DC1E">
      <w:start w:val="1"/>
      <w:numFmt w:val="lowerRoman"/>
      <w:lvlText w:val="%6."/>
      <w:lvlJc w:val="right"/>
      <w:pPr>
        <w:ind w:left="3960" w:hanging="180"/>
      </w:pPr>
    </w:lvl>
    <w:lvl w:ilvl="6" w:tplc="E6028D80">
      <w:start w:val="1"/>
      <w:numFmt w:val="decimal"/>
      <w:lvlText w:val="%7."/>
      <w:lvlJc w:val="left"/>
      <w:pPr>
        <w:ind w:left="4680" w:hanging="360"/>
      </w:pPr>
    </w:lvl>
    <w:lvl w:ilvl="7" w:tplc="CB029AB2">
      <w:start w:val="1"/>
      <w:numFmt w:val="lowerLetter"/>
      <w:lvlText w:val="%8."/>
      <w:lvlJc w:val="left"/>
      <w:pPr>
        <w:ind w:left="5400" w:hanging="360"/>
      </w:pPr>
    </w:lvl>
    <w:lvl w:ilvl="8" w:tplc="0504C382">
      <w:start w:val="1"/>
      <w:numFmt w:val="lowerRoman"/>
      <w:lvlText w:val="%9."/>
      <w:lvlJc w:val="right"/>
      <w:pPr>
        <w:ind w:left="6120" w:hanging="180"/>
      </w:pPr>
    </w:lvl>
  </w:abstractNum>
  <w:abstractNum w:abstractNumId="18" w15:restartNumberingAfterBreak="0">
    <w:nsid w:val="450D34B8"/>
    <w:multiLevelType w:val="hybridMultilevel"/>
    <w:tmpl w:val="77A20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4924F7"/>
    <w:multiLevelType w:val="hybridMultilevel"/>
    <w:tmpl w:val="FFFFFFFF"/>
    <w:lvl w:ilvl="0" w:tplc="AB1CF7C2">
      <w:start w:val="1"/>
      <w:numFmt w:val="bullet"/>
      <w:lvlText w:val=""/>
      <w:lvlJc w:val="left"/>
      <w:pPr>
        <w:ind w:left="1068" w:hanging="360"/>
      </w:pPr>
      <w:rPr>
        <w:rFonts w:ascii="Symbol" w:hAnsi="Symbol" w:cs="Symbol" w:hint="default"/>
      </w:rPr>
    </w:lvl>
    <w:lvl w:ilvl="1" w:tplc="6EC26A66">
      <w:start w:val="1"/>
      <w:numFmt w:val="bullet"/>
      <w:lvlText w:val="o"/>
      <w:lvlJc w:val="left"/>
      <w:pPr>
        <w:ind w:left="1788" w:hanging="360"/>
      </w:pPr>
      <w:rPr>
        <w:rFonts w:ascii="Courier New" w:hAnsi="Courier New" w:cs="Courier New" w:hint="default"/>
      </w:rPr>
    </w:lvl>
    <w:lvl w:ilvl="2" w:tplc="2D101C9C">
      <w:start w:val="1"/>
      <w:numFmt w:val="bullet"/>
      <w:lvlText w:val=""/>
      <w:lvlJc w:val="left"/>
      <w:pPr>
        <w:ind w:left="2508" w:hanging="360"/>
      </w:pPr>
      <w:rPr>
        <w:rFonts w:ascii="Wingdings" w:hAnsi="Wingdings" w:cs="Wingdings" w:hint="default"/>
      </w:rPr>
    </w:lvl>
    <w:lvl w:ilvl="3" w:tplc="D60ACBBC">
      <w:start w:val="1"/>
      <w:numFmt w:val="bullet"/>
      <w:lvlText w:val=""/>
      <w:lvlJc w:val="left"/>
      <w:pPr>
        <w:ind w:left="3228" w:hanging="360"/>
      </w:pPr>
      <w:rPr>
        <w:rFonts w:ascii="Symbol" w:hAnsi="Symbol" w:cs="Symbol" w:hint="default"/>
      </w:rPr>
    </w:lvl>
    <w:lvl w:ilvl="4" w:tplc="A418DAA0">
      <w:start w:val="1"/>
      <w:numFmt w:val="bullet"/>
      <w:lvlText w:val="o"/>
      <w:lvlJc w:val="left"/>
      <w:pPr>
        <w:ind w:left="3948" w:hanging="360"/>
      </w:pPr>
      <w:rPr>
        <w:rFonts w:ascii="Courier New" w:hAnsi="Courier New" w:cs="Courier New" w:hint="default"/>
      </w:rPr>
    </w:lvl>
    <w:lvl w:ilvl="5" w:tplc="E7DEB99E">
      <w:start w:val="1"/>
      <w:numFmt w:val="bullet"/>
      <w:lvlText w:val=""/>
      <w:lvlJc w:val="left"/>
      <w:pPr>
        <w:ind w:left="4668" w:hanging="360"/>
      </w:pPr>
      <w:rPr>
        <w:rFonts w:ascii="Wingdings" w:hAnsi="Wingdings" w:cs="Wingdings" w:hint="default"/>
      </w:rPr>
    </w:lvl>
    <w:lvl w:ilvl="6" w:tplc="9348DD80">
      <w:start w:val="1"/>
      <w:numFmt w:val="bullet"/>
      <w:lvlText w:val=""/>
      <w:lvlJc w:val="left"/>
      <w:pPr>
        <w:ind w:left="5388" w:hanging="360"/>
      </w:pPr>
      <w:rPr>
        <w:rFonts w:ascii="Symbol" w:hAnsi="Symbol" w:cs="Symbol" w:hint="default"/>
      </w:rPr>
    </w:lvl>
    <w:lvl w:ilvl="7" w:tplc="F74825FC">
      <w:start w:val="1"/>
      <w:numFmt w:val="bullet"/>
      <w:lvlText w:val="o"/>
      <w:lvlJc w:val="left"/>
      <w:pPr>
        <w:ind w:left="6108" w:hanging="360"/>
      </w:pPr>
      <w:rPr>
        <w:rFonts w:ascii="Courier New" w:hAnsi="Courier New" w:cs="Courier New" w:hint="default"/>
      </w:rPr>
    </w:lvl>
    <w:lvl w:ilvl="8" w:tplc="ABE298BE">
      <w:start w:val="1"/>
      <w:numFmt w:val="bullet"/>
      <w:lvlText w:val=""/>
      <w:lvlJc w:val="left"/>
      <w:pPr>
        <w:ind w:left="6828" w:hanging="360"/>
      </w:pPr>
      <w:rPr>
        <w:rFonts w:ascii="Wingdings" w:hAnsi="Wingdings" w:cs="Wingdings" w:hint="default"/>
      </w:rPr>
    </w:lvl>
  </w:abstractNum>
  <w:abstractNum w:abstractNumId="20" w15:restartNumberingAfterBreak="0">
    <w:nsid w:val="4F343F54"/>
    <w:multiLevelType w:val="hybridMultilevel"/>
    <w:tmpl w:val="BE30BB72"/>
    <w:lvl w:ilvl="0" w:tplc="15F25FF6">
      <w:start w:val="3"/>
      <w:numFmt w:val="decimal"/>
      <w:lvlText w:val="%1."/>
      <w:lvlJc w:val="left"/>
      <w:pPr>
        <w:ind w:left="1068" w:hanging="360"/>
      </w:pPr>
      <w:rPr>
        <w:rFonts w:hint="default"/>
        <w:b/>
      </w:rPr>
    </w:lvl>
    <w:lvl w:ilvl="1" w:tplc="04150011">
      <w:start w:val="1"/>
      <w:numFmt w:val="decimal"/>
      <w:lvlText w:val="%2)"/>
      <w:lvlJc w:val="left"/>
      <w:pPr>
        <w:ind w:left="1788" w:hanging="360"/>
      </w:pPr>
      <w:rPr>
        <w:b/>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03A7ECF"/>
    <w:multiLevelType w:val="hybridMultilevel"/>
    <w:tmpl w:val="3F283986"/>
    <w:lvl w:ilvl="0" w:tplc="349A6BF2">
      <w:start w:val="1"/>
      <w:numFmt w:val="decimal"/>
      <w:lvlText w:val="%1)"/>
      <w:lvlJc w:val="left"/>
      <w:pPr>
        <w:ind w:left="720" w:hanging="360"/>
      </w:pPr>
      <w:rPr>
        <w:b/>
        <w:color w:val="auto"/>
      </w:rPr>
    </w:lvl>
    <w:lvl w:ilvl="1" w:tplc="7A046E0C">
      <w:start w:val="1"/>
      <w:numFmt w:val="lowerLetter"/>
      <w:lvlText w:val="%2."/>
      <w:lvlJc w:val="left"/>
      <w:pPr>
        <w:ind w:left="1440" w:hanging="360"/>
      </w:pPr>
    </w:lvl>
    <w:lvl w:ilvl="2" w:tplc="48F441BE">
      <w:start w:val="1"/>
      <w:numFmt w:val="lowerRoman"/>
      <w:lvlText w:val="%3."/>
      <w:lvlJc w:val="right"/>
      <w:pPr>
        <w:ind w:left="2160" w:hanging="180"/>
      </w:pPr>
    </w:lvl>
    <w:lvl w:ilvl="3" w:tplc="944E0B78">
      <w:start w:val="1"/>
      <w:numFmt w:val="decimal"/>
      <w:lvlText w:val="%4."/>
      <w:lvlJc w:val="left"/>
      <w:pPr>
        <w:ind w:left="2880" w:hanging="360"/>
      </w:pPr>
    </w:lvl>
    <w:lvl w:ilvl="4" w:tplc="70B2F75A">
      <w:start w:val="1"/>
      <w:numFmt w:val="lowerLetter"/>
      <w:lvlText w:val="%5."/>
      <w:lvlJc w:val="left"/>
      <w:pPr>
        <w:ind w:left="3600" w:hanging="360"/>
      </w:pPr>
    </w:lvl>
    <w:lvl w:ilvl="5" w:tplc="EA2E864C">
      <w:start w:val="1"/>
      <w:numFmt w:val="lowerRoman"/>
      <w:lvlText w:val="%6."/>
      <w:lvlJc w:val="right"/>
      <w:pPr>
        <w:ind w:left="4320" w:hanging="180"/>
      </w:pPr>
    </w:lvl>
    <w:lvl w:ilvl="6" w:tplc="97C26A70">
      <w:start w:val="1"/>
      <w:numFmt w:val="decimal"/>
      <w:lvlText w:val="%7."/>
      <w:lvlJc w:val="left"/>
      <w:pPr>
        <w:ind w:left="5040" w:hanging="360"/>
      </w:pPr>
    </w:lvl>
    <w:lvl w:ilvl="7" w:tplc="A4E8C014">
      <w:start w:val="1"/>
      <w:numFmt w:val="lowerLetter"/>
      <w:lvlText w:val="%8."/>
      <w:lvlJc w:val="left"/>
      <w:pPr>
        <w:ind w:left="5760" w:hanging="360"/>
      </w:pPr>
    </w:lvl>
    <w:lvl w:ilvl="8" w:tplc="3FACF388">
      <w:start w:val="1"/>
      <w:numFmt w:val="lowerRoman"/>
      <w:lvlText w:val="%9."/>
      <w:lvlJc w:val="right"/>
      <w:pPr>
        <w:ind w:left="6480" w:hanging="180"/>
      </w:pPr>
    </w:lvl>
  </w:abstractNum>
  <w:abstractNum w:abstractNumId="22" w15:restartNumberingAfterBreak="0">
    <w:nsid w:val="53244C23"/>
    <w:multiLevelType w:val="hybridMultilevel"/>
    <w:tmpl w:val="0E94848E"/>
    <w:lvl w:ilvl="0" w:tplc="D1A063A8">
      <w:start w:val="1"/>
      <w:numFmt w:val="decimal"/>
      <w:lvlText w:val="%1."/>
      <w:lvlJc w:val="left"/>
      <w:pPr>
        <w:ind w:left="360" w:hanging="360"/>
      </w:pPr>
      <w:rPr>
        <w:b/>
      </w:rPr>
    </w:lvl>
    <w:lvl w:ilvl="1" w:tplc="5AF620BE">
      <w:start w:val="1"/>
      <w:numFmt w:val="lowerLetter"/>
      <w:lvlText w:val="%2."/>
      <w:lvlJc w:val="left"/>
      <w:pPr>
        <w:ind w:left="1080" w:hanging="360"/>
      </w:pPr>
    </w:lvl>
    <w:lvl w:ilvl="2" w:tplc="76589E62">
      <w:start w:val="1"/>
      <w:numFmt w:val="lowerRoman"/>
      <w:lvlText w:val="%3."/>
      <w:lvlJc w:val="right"/>
      <w:pPr>
        <w:ind w:left="1800" w:hanging="180"/>
      </w:pPr>
    </w:lvl>
    <w:lvl w:ilvl="3" w:tplc="95521032">
      <w:start w:val="1"/>
      <w:numFmt w:val="decimal"/>
      <w:lvlText w:val="%4."/>
      <w:lvlJc w:val="left"/>
      <w:pPr>
        <w:ind w:left="2520" w:hanging="360"/>
      </w:pPr>
    </w:lvl>
    <w:lvl w:ilvl="4" w:tplc="B8701E70">
      <w:start w:val="1"/>
      <w:numFmt w:val="lowerLetter"/>
      <w:lvlText w:val="%5."/>
      <w:lvlJc w:val="left"/>
      <w:pPr>
        <w:ind w:left="3240" w:hanging="360"/>
      </w:pPr>
    </w:lvl>
    <w:lvl w:ilvl="5" w:tplc="F28A50AE">
      <w:start w:val="1"/>
      <w:numFmt w:val="lowerRoman"/>
      <w:lvlText w:val="%6."/>
      <w:lvlJc w:val="right"/>
      <w:pPr>
        <w:ind w:left="3960" w:hanging="180"/>
      </w:pPr>
    </w:lvl>
    <w:lvl w:ilvl="6" w:tplc="A9FCB362">
      <w:start w:val="1"/>
      <w:numFmt w:val="decimal"/>
      <w:lvlText w:val="%7."/>
      <w:lvlJc w:val="left"/>
      <w:pPr>
        <w:ind w:left="4680" w:hanging="360"/>
      </w:pPr>
    </w:lvl>
    <w:lvl w:ilvl="7" w:tplc="2C4E020A">
      <w:start w:val="1"/>
      <w:numFmt w:val="lowerLetter"/>
      <w:lvlText w:val="%8."/>
      <w:lvlJc w:val="left"/>
      <w:pPr>
        <w:ind w:left="5400" w:hanging="360"/>
      </w:pPr>
    </w:lvl>
    <w:lvl w:ilvl="8" w:tplc="756AE32C">
      <w:start w:val="1"/>
      <w:numFmt w:val="lowerRoman"/>
      <w:lvlText w:val="%9."/>
      <w:lvlJc w:val="right"/>
      <w:pPr>
        <w:ind w:left="6120" w:hanging="180"/>
      </w:pPr>
    </w:lvl>
  </w:abstractNum>
  <w:abstractNum w:abstractNumId="23" w15:restartNumberingAfterBreak="0">
    <w:nsid w:val="54950FE1"/>
    <w:multiLevelType w:val="hybridMultilevel"/>
    <w:tmpl w:val="C42EA44A"/>
    <w:lvl w:ilvl="0" w:tplc="311C7DD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9A5248"/>
    <w:multiLevelType w:val="multilevel"/>
    <w:tmpl w:val="A7F27FEE"/>
    <w:lvl w:ilvl="0">
      <w:start w:val="1"/>
      <w:numFmt w:val="decimal"/>
      <w:lvlText w:val="%1."/>
      <w:lvlJc w:val="left"/>
      <w:pPr>
        <w:ind w:left="360" w:hanging="360"/>
      </w:pPr>
      <w:rPr>
        <w:b/>
        <w:sz w:val="24"/>
        <w:szCs w:val="24"/>
      </w:rPr>
    </w:lvl>
    <w:lvl w:ilvl="1">
      <w:start w:val="1"/>
      <w:numFmt w:val="decimal"/>
      <w:lvlText w:val="%1.%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EE829FA"/>
    <w:multiLevelType w:val="hybridMultilevel"/>
    <w:tmpl w:val="FFFFFFFF"/>
    <w:lvl w:ilvl="0" w:tplc="07905CB2">
      <w:start w:val="1"/>
      <w:numFmt w:val="decimal"/>
      <w:lvlText w:val="%1)"/>
      <w:lvlJc w:val="left"/>
      <w:pPr>
        <w:ind w:left="720" w:hanging="360"/>
      </w:pPr>
    </w:lvl>
    <w:lvl w:ilvl="1" w:tplc="8AF2E938">
      <w:start w:val="1"/>
      <w:numFmt w:val="lowerLetter"/>
      <w:lvlText w:val="%2."/>
      <w:lvlJc w:val="left"/>
      <w:pPr>
        <w:ind w:left="1440" w:hanging="360"/>
      </w:pPr>
    </w:lvl>
    <w:lvl w:ilvl="2" w:tplc="8EC8F7F4">
      <w:start w:val="1"/>
      <w:numFmt w:val="lowerRoman"/>
      <w:lvlText w:val="%3."/>
      <w:lvlJc w:val="right"/>
      <w:pPr>
        <w:ind w:left="2160" w:hanging="180"/>
      </w:pPr>
    </w:lvl>
    <w:lvl w:ilvl="3" w:tplc="E004B93C">
      <w:start w:val="1"/>
      <w:numFmt w:val="decimal"/>
      <w:lvlText w:val="%4."/>
      <w:lvlJc w:val="left"/>
      <w:pPr>
        <w:ind w:left="2880" w:hanging="360"/>
      </w:pPr>
    </w:lvl>
    <w:lvl w:ilvl="4" w:tplc="CD04C6C8">
      <w:start w:val="1"/>
      <w:numFmt w:val="lowerLetter"/>
      <w:lvlText w:val="%5."/>
      <w:lvlJc w:val="left"/>
      <w:pPr>
        <w:ind w:left="3600" w:hanging="360"/>
      </w:pPr>
    </w:lvl>
    <w:lvl w:ilvl="5" w:tplc="74767130">
      <w:start w:val="1"/>
      <w:numFmt w:val="lowerRoman"/>
      <w:lvlText w:val="%6."/>
      <w:lvlJc w:val="right"/>
      <w:pPr>
        <w:ind w:left="4320" w:hanging="180"/>
      </w:pPr>
    </w:lvl>
    <w:lvl w:ilvl="6" w:tplc="C0DC6096">
      <w:start w:val="1"/>
      <w:numFmt w:val="decimal"/>
      <w:lvlText w:val="%7."/>
      <w:lvlJc w:val="left"/>
      <w:pPr>
        <w:ind w:left="5040" w:hanging="360"/>
      </w:pPr>
    </w:lvl>
    <w:lvl w:ilvl="7" w:tplc="F35A6E78">
      <w:start w:val="1"/>
      <w:numFmt w:val="lowerLetter"/>
      <w:lvlText w:val="%8."/>
      <w:lvlJc w:val="left"/>
      <w:pPr>
        <w:ind w:left="5760" w:hanging="360"/>
      </w:pPr>
    </w:lvl>
    <w:lvl w:ilvl="8" w:tplc="6F267D5E">
      <w:start w:val="1"/>
      <w:numFmt w:val="lowerRoman"/>
      <w:lvlText w:val="%9."/>
      <w:lvlJc w:val="right"/>
      <w:pPr>
        <w:ind w:left="6480" w:hanging="180"/>
      </w:pPr>
    </w:lvl>
  </w:abstractNum>
  <w:abstractNum w:abstractNumId="26" w15:restartNumberingAfterBreak="0">
    <w:nsid w:val="66D53AFF"/>
    <w:multiLevelType w:val="hybridMultilevel"/>
    <w:tmpl w:val="44E8EDE2"/>
    <w:lvl w:ilvl="0" w:tplc="9B2A4360">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1E3A01"/>
    <w:multiLevelType w:val="hybridMultilevel"/>
    <w:tmpl w:val="BD20F7FE"/>
    <w:lvl w:ilvl="0" w:tplc="97DC39A8">
      <w:start w:val="1"/>
      <w:numFmt w:val="decimal"/>
      <w:lvlText w:val="%1."/>
      <w:lvlJc w:val="left"/>
      <w:pPr>
        <w:ind w:left="360" w:hanging="360"/>
      </w:pPr>
      <w:rPr>
        <w:b/>
      </w:rPr>
    </w:lvl>
    <w:lvl w:ilvl="1" w:tplc="4246EEE6">
      <w:start w:val="1"/>
      <w:numFmt w:val="lowerLetter"/>
      <w:lvlText w:val="%2."/>
      <w:lvlJc w:val="left"/>
      <w:pPr>
        <w:ind w:left="1080" w:hanging="360"/>
      </w:pPr>
    </w:lvl>
    <w:lvl w:ilvl="2" w:tplc="7608A9D2">
      <w:start w:val="1"/>
      <w:numFmt w:val="lowerRoman"/>
      <w:lvlText w:val="%3."/>
      <w:lvlJc w:val="left"/>
      <w:pPr>
        <w:ind w:left="1800" w:hanging="180"/>
      </w:pPr>
    </w:lvl>
    <w:lvl w:ilvl="3" w:tplc="8620076A">
      <w:start w:val="1"/>
      <w:numFmt w:val="decimal"/>
      <w:lvlText w:val="%4."/>
      <w:lvlJc w:val="left"/>
      <w:pPr>
        <w:ind w:left="2520" w:hanging="360"/>
      </w:pPr>
    </w:lvl>
    <w:lvl w:ilvl="4" w:tplc="E0D4A140">
      <w:start w:val="1"/>
      <w:numFmt w:val="lowerLetter"/>
      <w:lvlText w:val="%5."/>
      <w:lvlJc w:val="left"/>
      <w:pPr>
        <w:ind w:left="3240" w:hanging="360"/>
      </w:pPr>
    </w:lvl>
    <w:lvl w:ilvl="5" w:tplc="97E6B75A">
      <w:start w:val="1"/>
      <w:numFmt w:val="lowerRoman"/>
      <w:lvlText w:val="%6."/>
      <w:lvlJc w:val="right"/>
      <w:pPr>
        <w:ind w:left="3960" w:hanging="180"/>
      </w:pPr>
    </w:lvl>
    <w:lvl w:ilvl="6" w:tplc="6DB07DCA">
      <w:start w:val="1"/>
      <w:numFmt w:val="decimal"/>
      <w:lvlText w:val="%7."/>
      <w:lvlJc w:val="left"/>
      <w:pPr>
        <w:ind w:left="4680" w:hanging="360"/>
      </w:pPr>
    </w:lvl>
    <w:lvl w:ilvl="7" w:tplc="29A64062">
      <w:start w:val="1"/>
      <w:numFmt w:val="lowerLetter"/>
      <w:lvlText w:val="%8."/>
      <w:lvlJc w:val="left"/>
      <w:pPr>
        <w:ind w:left="5400" w:hanging="360"/>
      </w:pPr>
    </w:lvl>
    <w:lvl w:ilvl="8" w:tplc="64F6B458">
      <w:start w:val="1"/>
      <w:numFmt w:val="lowerRoman"/>
      <w:lvlText w:val="%9."/>
      <w:lvlJc w:val="right"/>
      <w:pPr>
        <w:ind w:left="6120" w:hanging="180"/>
      </w:pPr>
    </w:lvl>
  </w:abstractNum>
  <w:abstractNum w:abstractNumId="28" w15:restartNumberingAfterBreak="0">
    <w:nsid w:val="698E47A9"/>
    <w:multiLevelType w:val="hybridMultilevel"/>
    <w:tmpl w:val="73BC6CBC"/>
    <w:lvl w:ilvl="0" w:tplc="E1A662F6">
      <w:start w:val="1"/>
      <w:numFmt w:val="decimal"/>
      <w:lvlText w:val="%1."/>
      <w:lvlJc w:val="left"/>
      <w:pPr>
        <w:ind w:left="360" w:hanging="360"/>
      </w:pPr>
      <w:rPr>
        <w:b/>
      </w:rPr>
    </w:lvl>
    <w:lvl w:ilvl="1" w:tplc="A294766C">
      <w:start w:val="1"/>
      <w:numFmt w:val="lowerLetter"/>
      <w:lvlText w:val="%2."/>
      <w:lvlJc w:val="left"/>
      <w:pPr>
        <w:ind w:left="1080" w:hanging="360"/>
      </w:pPr>
    </w:lvl>
    <w:lvl w:ilvl="2" w:tplc="8B3017BE">
      <w:start w:val="1"/>
      <w:numFmt w:val="lowerRoman"/>
      <w:lvlText w:val="%3."/>
      <w:lvlJc w:val="right"/>
      <w:pPr>
        <w:ind w:left="1800" w:hanging="180"/>
      </w:pPr>
    </w:lvl>
    <w:lvl w:ilvl="3" w:tplc="45BCB2F2">
      <w:start w:val="1"/>
      <w:numFmt w:val="decimal"/>
      <w:lvlText w:val="%4."/>
      <w:lvlJc w:val="left"/>
      <w:pPr>
        <w:ind w:left="2520" w:hanging="360"/>
      </w:pPr>
    </w:lvl>
    <w:lvl w:ilvl="4" w:tplc="6462636E">
      <w:start w:val="1"/>
      <w:numFmt w:val="lowerLetter"/>
      <w:lvlText w:val="%5."/>
      <w:lvlJc w:val="left"/>
      <w:pPr>
        <w:ind w:left="3240" w:hanging="360"/>
      </w:pPr>
    </w:lvl>
    <w:lvl w:ilvl="5" w:tplc="F1D65FAC">
      <w:start w:val="1"/>
      <w:numFmt w:val="lowerRoman"/>
      <w:lvlText w:val="%6."/>
      <w:lvlJc w:val="right"/>
      <w:pPr>
        <w:ind w:left="3960" w:hanging="180"/>
      </w:pPr>
    </w:lvl>
    <w:lvl w:ilvl="6" w:tplc="E6A4C978">
      <w:start w:val="1"/>
      <w:numFmt w:val="decimal"/>
      <w:lvlText w:val="%7."/>
      <w:lvlJc w:val="left"/>
      <w:pPr>
        <w:ind w:left="4680" w:hanging="360"/>
      </w:pPr>
    </w:lvl>
    <w:lvl w:ilvl="7" w:tplc="A5D6B4D8">
      <w:start w:val="1"/>
      <w:numFmt w:val="lowerLetter"/>
      <w:lvlText w:val="%8."/>
      <w:lvlJc w:val="left"/>
      <w:pPr>
        <w:ind w:left="5400" w:hanging="360"/>
      </w:pPr>
    </w:lvl>
    <w:lvl w:ilvl="8" w:tplc="5D60863A">
      <w:start w:val="1"/>
      <w:numFmt w:val="lowerRoman"/>
      <w:lvlText w:val="%9."/>
      <w:lvlJc w:val="right"/>
      <w:pPr>
        <w:ind w:left="6120" w:hanging="180"/>
      </w:pPr>
    </w:lvl>
  </w:abstractNum>
  <w:abstractNum w:abstractNumId="29" w15:restartNumberingAfterBreak="0">
    <w:nsid w:val="6A6029B9"/>
    <w:multiLevelType w:val="hybridMultilevel"/>
    <w:tmpl w:val="90CC8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746414"/>
    <w:multiLevelType w:val="hybridMultilevel"/>
    <w:tmpl w:val="5F54A3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7287E69"/>
    <w:multiLevelType w:val="hybridMultilevel"/>
    <w:tmpl w:val="1F1026B4"/>
    <w:lvl w:ilvl="0" w:tplc="1E8EA7A0">
      <w:start w:val="1"/>
      <w:numFmt w:val="decimal"/>
      <w:lvlText w:val="%1."/>
      <w:lvlJc w:val="left"/>
      <w:pPr>
        <w:ind w:left="360" w:hanging="360"/>
      </w:pPr>
      <w:rPr>
        <w:b/>
      </w:rPr>
    </w:lvl>
    <w:lvl w:ilvl="1" w:tplc="FFBC7182">
      <w:start w:val="1"/>
      <w:numFmt w:val="decimal"/>
      <w:lvlText w:val="%2)"/>
      <w:lvlJc w:val="left"/>
      <w:pPr>
        <w:ind w:left="1080" w:hanging="360"/>
      </w:pPr>
    </w:lvl>
    <w:lvl w:ilvl="2" w:tplc="E4065EE6">
      <w:start w:val="1"/>
      <w:numFmt w:val="lowerRoman"/>
      <w:lvlText w:val="%3."/>
      <w:lvlJc w:val="right"/>
      <w:pPr>
        <w:ind w:left="1800" w:hanging="180"/>
      </w:pPr>
    </w:lvl>
    <w:lvl w:ilvl="3" w:tplc="0922A052">
      <w:start w:val="1"/>
      <w:numFmt w:val="decimal"/>
      <w:lvlText w:val="%4."/>
      <w:lvlJc w:val="left"/>
      <w:pPr>
        <w:ind w:left="2520" w:hanging="360"/>
      </w:pPr>
    </w:lvl>
    <w:lvl w:ilvl="4" w:tplc="E3D0250A">
      <w:start w:val="1"/>
      <w:numFmt w:val="lowerLetter"/>
      <w:lvlText w:val="%5."/>
      <w:lvlJc w:val="left"/>
      <w:pPr>
        <w:ind w:left="3240" w:hanging="360"/>
      </w:pPr>
    </w:lvl>
    <w:lvl w:ilvl="5" w:tplc="6748C7BE">
      <w:start w:val="1"/>
      <w:numFmt w:val="lowerRoman"/>
      <w:lvlText w:val="%6."/>
      <w:lvlJc w:val="right"/>
      <w:pPr>
        <w:ind w:left="3960" w:hanging="180"/>
      </w:pPr>
    </w:lvl>
    <w:lvl w:ilvl="6" w:tplc="3C062F14">
      <w:start w:val="1"/>
      <w:numFmt w:val="decimal"/>
      <w:lvlText w:val="%7."/>
      <w:lvlJc w:val="left"/>
      <w:pPr>
        <w:ind w:left="4680" w:hanging="360"/>
      </w:pPr>
    </w:lvl>
    <w:lvl w:ilvl="7" w:tplc="6EB457CE">
      <w:start w:val="1"/>
      <w:numFmt w:val="lowerLetter"/>
      <w:lvlText w:val="%8."/>
      <w:lvlJc w:val="left"/>
      <w:pPr>
        <w:ind w:left="5400" w:hanging="360"/>
      </w:pPr>
    </w:lvl>
    <w:lvl w:ilvl="8" w:tplc="FE56B0FE">
      <w:start w:val="1"/>
      <w:numFmt w:val="lowerRoman"/>
      <w:lvlText w:val="%9."/>
      <w:lvlJc w:val="right"/>
      <w:pPr>
        <w:ind w:left="6120" w:hanging="180"/>
      </w:pPr>
    </w:lvl>
  </w:abstractNum>
  <w:abstractNum w:abstractNumId="32" w15:restartNumberingAfterBreak="0">
    <w:nsid w:val="77AF4920"/>
    <w:multiLevelType w:val="multilevel"/>
    <w:tmpl w:val="50762E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977019">
    <w:abstractNumId w:val="12"/>
  </w:num>
  <w:num w:numId="2" w16cid:durableId="1561591888">
    <w:abstractNumId w:val="20"/>
  </w:num>
  <w:num w:numId="3" w16cid:durableId="163666915">
    <w:abstractNumId w:val="11"/>
  </w:num>
  <w:num w:numId="4" w16cid:durableId="441652215">
    <w:abstractNumId w:val="7"/>
  </w:num>
  <w:num w:numId="5" w16cid:durableId="826627765">
    <w:abstractNumId w:val="21"/>
  </w:num>
  <w:num w:numId="6" w16cid:durableId="555970583">
    <w:abstractNumId w:val="8"/>
  </w:num>
  <w:num w:numId="7" w16cid:durableId="1068187616">
    <w:abstractNumId w:val="27"/>
  </w:num>
  <w:num w:numId="8" w16cid:durableId="138234206">
    <w:abstractNumId w:val="31"/>
  </w:num>
  <w:num w:numId="9" w16cid:durableId="2143309591">
    <w:abstractNumId w:val="17"/>
  </w:num>
  <w:num w:numId="10" w16cid:durableId="824080122">
    <w:abstractNumId w:val="25"/>
  </w:num>
  <w:num w:numId="11" w16cid:durableId="2103453130">
    <w:abstractNumId w:val="0"/>
  </w:num>
  <w:num w:numId="12" w16cid:durableId="1844854617">
    <w:abstractNumId w:val="24"/>
  </w:num>
  <w:num w:numId="13" w16cid:durableId="1102412417">
    <w:abstractNumId w:val="28"/>
  </w:num>
  <w:num w:numId="14" w16cid:durableId="418064170">
    <w:abstractNumId w:val="16"/>
  </w:num>
  <w:num w:numId="15" w16cid:durableId="1701660312">
    <w:abstractNumId w:val="19"/>
  </w:num>
  <w:num w:numId="16" w16cid:durableId="346517734">
    <w:abstractNumId w:val="2"/>
  </w:num>
  <w:num w:numId="17" w16cid:durableId="1982536043">
    <w:abstractNumId w:val="13"/>
  </w:num>
  <w:num w:numId="18" w16cid:durableId="1847675259">
    <w:abstractNumId w:val="15"/>
  </w:num>
  <w:num w:numId="19" w16cid:durableId="947270728">
    <w:abstractNumId w:val="14"/>
  </w:num>
  <w:num w:numId="20" w16cid:durableId="1670057421">
    <w:abstractNumId w:val="5"/>
  </w:num>
  <w:num w:numId="21" w16cid:durableId="1515991838">
    <w:abstractNumId w:val="22"/>
  </w:num>
  <w:num w:numId="22" w16cid:durableId="1466311507">
    <w:abstractNumId w:val="6"/>
  </w:num>
  <w:num w:numId="23" w16cid:durableId="1025788652">
    <w:abstractNumId w:val="32"/>
    <w:lvlOverride w:ilvl="0">
      <w:lvl w:ilvl="0">
        <w:start w:val="1"/>
        <w:numFmt w:val="decimal"/>
        <w:lvlText w:val="%1)"/>
        <w:lvlJc w:val="left"/>
        <w:pPr>
          <w:ind w:left="1800" w:hanging="360"/>
        </w:pPr>
      </w:lvl>
    </w:lvlOverride>
    <w:lvlOverride w:ilvl="1">
      <w:lvl w:ilvl="1">
        <w:start w:val="1"/>
        <w:numFmt w:val="decimal"/>
        <w:lvlText w:val="%2)"/>
        <w:lvlJc w:val="left"/>
        <w:pPr>
          <w:ind w:left="2520" w:hanging="360"/>
        </w:pPr>
        <w:rPr>
          <w:rFonts w:asciiTheme="majorHAnsi" w:eastAsia="Times New Roman" w:hAnsiTheme="majorHAnsi" w:cs="Times New Roman"/>
        </w:rPr>
      </w:lvl>
    </w:lvlOverride>
    <w:lvlOverride w:ilvl="2">
      <w:lvl w:ilvl="2" w:tentative="1">
        <w:start w:val="1"/>
        <w:numFmt w:val="lowerRoman"/>
        <w:lvlText w:val="%3."/>
        <w:lvlJc w:val="right"/>
        <w:pPr>
          <w:ind w:left="3240" w:hanging="180"/>
        </w:pPr>
      </w:lvl>
    </w:lvlOverride>
    <w:lvlOverride w:ilvl="3">
      <w:lvl w:ilvl="3" w:tentative="1">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24" w16cid:durableId="83571206">
    <w:abstractNumId w:val="4"/>
  </w:num>
  <w:num w:numId="25" w16cid:durableId="1019281878">
    <w:abstractNumId w:val="10"/>
  </w:num>
  <w:num w:numId="26" w16cid:durableId="1873415322">
    <w:abstractNumId w:val="3"/>
  </w:num>
  <w:num w:numId="27" w16cid:durableId="799540856">
    <w:abstractNumId w:val="26"/>
  </w:num>
  <w:num w:numId="28" w16cid:durableId="1888183828">
    <w:abstractNumId w:val="30"/>
  </w:num>
  <w:num w:numId="29" w16cid:durableId="1769230361">
    <w:abstractNumId w:val="9"/>
  </w:num>
  <w:num w:numId="30" w16cid:durableId="293295941">
    <w:abstractNumId w:val="23"/>
  </w:num>
  <w:num w:numId="31" w16cid:durableId="1174998499">
    <w:abstractNumId w:val="1"/>
  </w:num>
  <w:num w:numId="32" w16cid:durableId="1890264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254501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4763993">
    <w:abstractNumId w:val="29"/>
  </w:num>
  <w:num w:numId="35" w16cid:durableId="64123451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30"/>
    <w:rsid w:val="00000A8C"/>
    <w:rsid w:val="00002AFA"/>
    <w:rsid w:val="0001712F"/>
    <w:rsid w:val="0001734E"/>
    <w:rsid w:val="00022E70"/>
    <w:rsid w:val="0002407D"/>
    <w:rsid w:val="00024279"/>
    <w:rsid w:val="000255AF"/>
    <w:rsid w:val="00027358"/>
    <w:rsid w:val="00031E05"/>
    <w:rsid w:val="000531F1"/>
    <w:rsid w:val="000549CF"/>
    <w:rsid w:val="0006364D"/>
    <w:rsid w:val="00067209"/>
    <w:rsid w:val="00067598"/>
    <w:rsid w:val="00077195"/>
    <w:rsid w:val="0008092A"/>
    <w:rsid w:val="000849C8"/>
    <w:rsid w:val="0008539C"/>
    <w:rsid w:val="0009388A"/>
    <w:rsid w:val="00096E2A"/>
    <w:rsid w:val="000A2EE5"/>
    <w:rsid w:val="000C09AA"/>
    <w:rsid w:val="000C2040"/>
    <w:rsid w:val="000C3F2B"/>
    <w:rsid w:val="000D5983"/>
    <w:rsid w:val="000E3536"/>
    <w:rsid w:val="000F1FDA"/>
    <w:rsid w:val="00111EBD"/>
    <w:rsid w:val="00112D20"/>
    <w:rsid w:val="00125D4E"/>
    <w:rsid w:val="001314B4"/>
    <w:rsid w:val="00131ECC"/>
    <w:rsid w:val="00133C6C"/>
    <w:rsid w:val="00140936"/>
    <w:rsid w:val="001439FE"/>
    <w:rsid w:val="00147762"/>
    <w:rsid w:val="00164A85"/>
    <w:rsid w:val="00170817"/>
    <w:rsid w:val="001758A2"/>
    <w:rsid w:val="001A1994"/>
    <w:rsid w:val="001B4E11"/>
    <w:rsid w:val="001B682D"/>
    <w:rsid w:val="001B6F61"/>
    <w:rsid w:val="001C7F1A"/>
    <w:rsid w:val="002117BB"/>
    <w:rsid w:val="002208DF"/>
    <w:rsid w:val="002272CA"/>
    <w:rsid w:val="00237536"/>
    <w:rsid w:val="002455DC"/>
    <w:rsid w:val="00246A50"/>
    <w:rsid w:val="00254787"/>
    <w:rsid w:val="002558AF"/>
    <w:rsid w:val="00262BB0"/>
    <w:rsid w:val="00266E6D"/>
    <w:rsid w:val="00276930"/>
    <w:rsid w:val="002A11B2"/>
    <w:rsid w:val="002A3D6C"/>
    <w:rsid w:val="002A7FFC"/>
    <w:rsid w:val="002C59D9"/>
    <w:rsid w:val="002D1B0C"/>
    <w:rsid w:val="002F22CC"/>
    <w:rsid w:val="002F72D5"/>
    <w:rsid w:val="0030196F"/>
    <w:rsid w:val="00314D36"/>
    <w:rsid w:val="0032661F"/>
    <w:rsid w:val="00335C12"/>
    <w:rsid w:val="003406BF"/>
    <w:rsid w:val="00354F53"/>
    <w:rsid w:val="00363B2F"/>
    <w:rsid w:val="003646A2"/>
    <w:rsid w:val="00372A59"/>
    <w:rsid w:val="003857CA"/>
    <w:rsid w:val="00390A3A"/>
    <w:rsid w:val="003915F1"/>
    <w:rsid w:val="003979BC"/>
    <w:rsid w:val="003A06D0"/>
    <w:rsid w:val="003A0BB3"/>
    <w:rsid w:val="003A3670"/>
    <w:rsid w:val="003B0367"/>
    <w:rsid w:val="003B1957"/>
    <w:rsid w:val="003C6037"/>
    <w:rsid w:val="003D364A"/>
    <w:rsid w:val="003D3C93"/>
    <w:rsid w:val="003D4F3F"/>
    <w:rsid w:val="003E3CB1"/>
    <w:rsid w:val="003E4EDE"/>
    <w:rsid w:val="003E6AB2"/>
    <w:rsid w:val="003E6B98"/>
    <w:rsid w:val="003F417C"/>
    <w:rsid w:val="003F5FB0"/>
    <w:rsid w:val="00400B4A"/>
    <w:rsid w:val="0041311A"/>
    <w:rsid w:val="00426E28"/>
    <w:rsid w:val="004335ED"/>
    <w:rsid w:val="004406B4"/>
    <w:rsid w:val="0044214B"/>
    <w:rsid w:val="00442E59"/>
    <w:rsid w:val="00444705"/>
    <w:rsid w:val="00452F76"/>
    <w:rsid w:val="004631C8"/>
    <w:rsid w:val="004660DE"/>
    <w:rsid w:val="00473DEB"/>
    <w:rsid w:val="00476AA1"/>
    <w:rsid w:val="004855B5"/>
    <w:rsid w:val="00493D64"/>
    <w:rsid w:val="00494773"/>
    <w:rsid w:val="004A4D6A"/>
    <w:rsid w:val="004A7F3A"/>
    <w:rsid w:val="004B078C"/>
    <w:rsid w:val="004B2A34"/>
    <w:rsid w:val="004B626D"/>
    <w:rsid w:val="004C5ADE"/>
    <w:rsid w:val="004D33F4"/>
    <w:rsid w:val="004E07C4"/>
    <w:rsid w:val="004E0E92"/>
    <w:rsid w:val="004E2150"/>
    <w:rsid w:val="004E7D58"/>
    <w:rsid w:val="004F4EA6"/>
    <w:rsid w:val="00502881"/>
    <w:rsid w:val="00536B75"/>
    <w:rsid w:val="00542669"/>
    <w:rsid w:val="005435BB"/>
    <w:rsid w:val="00547C42"/>
    <w:rsid w:val="00555866"/>
    <w:rsid w:val="005830AF"/>
    <w:rsid w:val="005838ED"/>
    <w:rsid w:val="00584D73"/>
    <w:rsid w:val="0058796F"/>
    <w:rsid w:val="00597104"/>
    <w:rsid w:val="005977E8"/>
    <w:rsid w:val="00597D62"/>
    <w:rsid w:val="005B2407"/>
    <w:rsid w:val="005B5F36"/>
    <w:rsid w:val="005C04DC"/>
    <w:rsid w:val="005C49A8"/>
    <w:rsid w:val="005C567B"/>
    <w:rsid w:val="005D02D2"/>
    <w:rsid w:val="005D403E"/>
    <w:rsid w:val="005D4FB4"/>
    <w:rsid w:val="005E6D4D"/>
    <w:rsid w:val="005F53FD"/>
    <w:rsid w:val="00605408"/>
    <w:rsid w:val="00610AC1"/>
    <w:rsid w:val="00611433"/>
    <w:rsid w:val="006129FB"/>
    <w:rsid w:val="00616BA8"/>
    <w:rsid w:val="00634618"/>
    <w:rsid w:val="00646C36"/>
    <w:rsid w:val="00655869"/>
    <w:rsid w:val="00673C5D"/>
    <w:rsid w:val="00673EF6"/>
    <w:rsid w:val="0069185D"/>
    <w:rsid w:val="0069367F"/>
    <w:rsid w:val="00694F52"/>
    <w:rsid w:val="006A2D48"/>
    <w:rsid w:val="006B062B"/>
    <w:rsid w:val="006C1182"/>
    <w:rsid w:val="006C1B49"/>
    <w:rsid w:val="006C5B79"/>
    <w:rsid w:val="006D6048"/>
    <w:rsid w:val="006E75E1"/>
    <w:rsid w:val="006F194A"/>
    <w:rsid w:val="00721255"/>
    <w:rsid w:val="007233D2"/>
    <w:rsid w:val="0072437E"/>
    <w:rsid w:val="0073163B"/>
    <w:rsid w:val="00735CDC"/>
    <w:rsid w:val="00735FC4"/>
    <w:rsid w:val="00736FA6"/>
    <w:rsid w:val="00743A86"/>
    <w:rsid w:val="00762AC5"/>
    <w:rsid w:val="00764EB1"/>
    <w:rsid w:val="00777396"/>
    <w:rsid w:val="007957EA"/>
    <w:rsid w:val="007A2372"/>
    <w:rsid w:val="007A36CD"/>
    <w:rsid w:val="007B150C"/>
    <w:rsid w:val="007B2F77"/>
    <w:rsid w:val="007B35DC"/>
    <w:rsid w:val="007C1CFA"/>
    <w:rsid w:val="007C7B69"/>
    <w:rsid w:val="00801A78"/>
    <w:rsid w:val="00803841"/>
    <w:rsid w:val="00803EB1"/>
    <w:rsid w:val="00807A02"/>
    <w:rsid w:val="0081110A"/>
    <w:rsid w:val="00813736"/>
    <w:rsid w:val="0082464D"/>
    <w:rsid w:val="008271B2"/>
    <w:rsid w:val="00830756"/>
    <w:rsid w:val="0083290F"/>
    <w:rsid w:val="0086479D"/>
    <w:rsid w:val="00872158"/>
    <w:rsid w:val="0088445F"/>
    <w:rsid w:val="008915D9"/>
    <w:rsid w:val="00896FBD"/>
    <w:rsid w:val="008A138E"/>
    <w:rsid w:val="008A22A6"/>
    <w:rsid w:val="008A2435"/>
    <w:rsid w:val="008B2A9D"/>
    <w:rsid w:val="008B7891"/>
    <w:rsid w:val="008C0416"/>
    <w:rsid w:val="008C66E5"/>
    <w:rsid w:val="008D56FB"/>
    <w:rsid w:val="008D6FD8"/>
    <w:rsid w:val="008E3AF6"/>
    <w:rsid w:val="008F1838"/>
    <w:rsid w:val="008F58CD"/>
    <w:rsid w:val="00910CE0"/>
    <w:rsid w:val="00913CB2"/>
    <w:rsid w:val="00915044"/>
    <w:rsid w:val="009154C1"/>
    <w:rsid w:val="00921AEA"/>
    <w:rsid w:val="009304AE"/>
    <w:rsid w:val="00931C19"/>
    <w:rsid w:val="0093513D"/>
    <w:rsid w:val="00954D70"/>
    <w:rsid w:val="009634F3"/>
    <w:rsid w:val="00965DD2"/>
    <w:rsid w:val="009718D1"/>
    <w:rsid w:val="009773FF"/>
    <w:rsid w:val="00986E9E"/>
    <w:rsid w:val="00994765"/>
    <w:rsid w:val="00996469"/>
    <w:rsid w:val="009C6CB1"/>
    <w:rsid w:val="009E25E0"/>
    <w:rsid w:val="009E5CEF"/>
    <w:rsid w:val="009F17A6"/>
    <w:rsid w:val="009F4A22"/>
    <w:rsid w:val="009F5159"/>
    <w:rsid w:val="00A00DA3"/>
    <w:rsid w:val="00A039A3"/>
    <w:rsid w:val="00A03F5E"/>
    <w:rsid w:val="00A06287"/>
    <w:rsid w:val="00A229FA"/>
    <w:rsid w:val="00A24744"/>
    <w:rsid w:val="00A37F9F"/>
    <w:rsid w:val="00A448D2"/>
    <w:rsid w:val="00A66992"/>
    <w:rsid w:val="00A80F38"/>
    <w:rsid w:val="00AA1D68"/>
    <w:rsid w:val="00AA4E64"/>
    <w:rsid w:val="00AA743F"/>
    <w:rsid w:val="00AC0513"/>
    <w:rsid w:val="00AC331D"/>
    <w:rsid w:val="00AC4B40"/>
    <w:rsid w:val="00AC6630"/>
    <w:rsid w:val="00AE0CDF"/>
    <w:rsid w:val="00AE1977"/>
    <w:rsid w:val="00AE3D3D"/>
    <w:rsid w:val="00AE50DC"/>
    <w:rsid w:val="00AF30B5"/>
    <w:rsid w:val="00B10584"/>
    <w:rsid w:val="00B132F7"/>
    <w:rsid w:val="00B23389"/>
    <w:rsid w:val="00B233AC"/>
    <w:rsid w:val="00B24C72"/>
    <w:rsid w:val="00B256FE"/>
    <w:rsid w:val="00B46B5A"/>
    <w:rsid w:val="00B520F5"/>
    <w:rsid w:val="00B64CDB"/>
    <w:rsid w:val="00B67A95"/>
    <w:rsid w:val="00B80E3D"/>
    <w:rsid w:val="00B84053"/>
    <w:rsid w:val="00B860F3"/>
    <w:rsid w:val="00B96FF1"/>
    <w:rsid w:val="00B97B53"/>
    <w:rsid w:val="00BA39BF"/>
    <w:rsid w:val="00BB5CD7"/>
    <w:rsid w:val="00BC07DE"/>
    <w:rsid w:val="00BD70EE"/>
    <w:rsid w:val="00BE0515"/>
    <w:rsid w:val="00BE0884"/>
    <w:rsid w:val="00BE6BFA"/>
    <w:rsid w:val="00BF21BD"/>
    <w:rsid w:val="00BF41BD"/>
    <w:rsid w:val="00BF6A2F"/>
    <w:rsid w:val="00C01FB4"/>
    <w:rsid w:val="00C075D6"/>
    <w:rsid w:val="00C20AC4"/>
    <w:rsid w:val="00C20E27"/>
    <w:rsid w:val="00C26095"/>
    <w:rsid w:val="00C440D8"/>
    <w:rsid w:val="00C61525"/>
    <w:rsid w:val="00C61AC7"/>
    <w:rsid w:val="00C667D5"/>
    <w:rsid w:val="00C736E4"/>
    <w:rsid w:val="00C7477C"/>
    <w:rsid w:val="00C81899"/>
    <w:rsid w:val="00C92C90"/>
    <w:rsid w:val="00CA34AD"/>
    <w:rsid w:val="00CB41BF"/>
    <w:rsid w:val="00CC489C"/>
    <w:rsid w:val="00CD5C33"/>
    <w:rsid w:val="00CD60D7"/>
    <w:rsid w:val="00CF03EC"/>
    <w:rsid w:val="00CF31FE"/>
    <w:rsid w:val="00CF5FC0"/>
    <w:rsid w:val="00D004ED"/>
    <w:rsid w:val="00D157C5"/>
    <w:rsid w:val="00D15DF5"/>
    <w:rsid w:val="00D25359"/>
    <w:rsid w:val="00D26BCF"/>
    <w:rsid w:val="00D421A0"/>
    <w:rsid w:val="00D57DBA"/>
    <w:rsid w:val="00D60F92"/>
    <w:rsid w:val="00D616AB"/>
    <w:rsid w:val="00D7042A"/>
    <w:rsid w:val="00D82A47"/>
    <w:rsid w:val="00D8515C"/>
    <w:rsid w:val="00D91D65"/>
    <w:rsid w:val="00D943D3"/>
    <w:rsid w:val="00D9538C"/>
    <w:rsid w:val="00DA5CCC"/>
    <w:rsid w:val="00DB1F11"/>
    <w:rsid w:val="00DB7225"/>
    <w:rsid w:val="00DD499D"/>
    <w:rsid w:val="00DD6D29"/>
    <w:rsid w:val="00DF032C"/>
    <w:rsid w:val="00DF1E45"/>
    <w:rsid w:val="00DF4DB0"/>
    <w:rsid w:val="00E04318"/>
    <w:rsid w:val="00E200A7"/>
    <w:rsid w:val="00E51B36"/>
    <w:rsid w:val="00E53B8B"/>
    <w:rsid w:val="00E62903"/>
    <w:rsid w:val="00E72508"/>
    <w:rsid w:val="00E87002"/>
    <w:rsid w:val="00E97119"/>
    <w:rsid w:val="00EA5211"/>
    <w:rsid w:val="00EB0086"/>
    <w:rsid w:val="00EB1748"/>
    <w:rsid w:val="00EB2E7E"/>
    <w:rsid w:val="00EC15FC"/>
    <w:rsid w:val="00EC4B66"/>
    <w:rsid w:val="00EC7D91"/>
    <w:rsid w:val="00ED1AE5"/>
    <w:rsid w:val="00ED5AFA"/>
    <w:rsid w:val="00EE754E"/>
    <w:rsid w:val="00F04E8A"/>
    <w:rsid w:val="00F12DB1"/>
    <w:rsid w:val="00F2454F"/>
    <w:rsid w:val="00F2537F"/>
    <w:rsid w:val="00F25BAA"/>
    <w:rsid w:val="00F304DC"/>
    <w:rsid w:val="00F306A6"/>
    <w:rsid w:val="00F33360"/>
    <w:rsid w:val="00F41BDB"/>
    <w:rsid w:val="00F569B3"/>
    <w:rsid w:val="00F66309"/>
    <w:rsid w:val="00F70B70"/>
    <w:rsid w:val="00F71A1E"/>
    <w:rsid w:val="00F72617"/>
    <w:rsid w:val="00F7495C"/>
    <w:rsid w:val="00F97F7F"/>
    <w:rsid w:val="00FA01CF"/>
    <w:rsid w:val="00FA0C23"/>
    <w:rsid w:val="00FA40E1"/>
    <w:rsid w:val="00FA7B46"/>
    <w:rsid w:val="00FB0741"/>
    <w:rsid w:val="00FB1285"/>
    <w:rsid w:val="00FB1F1B"/>
    <w:rsid w:val="00FB2B5E"/>
    <w:rsid w:val="00FC0A25"/>
    <w:rsid w:val="00FC7E74"/>
    <w:rsid w:val="00FD0DC8"/>
    <w:rsid w:val="00FD5CB7"/>
    <w:rsid w:val="00FE35DB"/>
    <w:rsid w:val="00FE5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3B8D"/>
  <w15:docId w15:val="{19AE5852-A625-4B62-BA9E-854FFE25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nhideWhenUsed/>
    <w:qFormat/>
    <w:rsid w:val="00E87002"/>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B7891"/>
    <w:rPr>
      <w:color w:val="0563C1" w:themeColor="hyperlink"/>
      <w:u w:val="single"/>
    </w:rPr>
  </w:style>
  <w:style w:type="character" w:customStyle="1" w:styleId="Nierozpoznanawzmianka1">
    <w:name w:val="Nierozpoznana wzmianka1"/>
    <w:basedOn w:val="Domylnaczcionkaakapitu"/>
    <w:uiPriority w:val="99"/>
    <w:semiHidden/>
    <w:unhideWhenUsed/>
    <w:rsid w:val="008B7891"/>
    <w:rPr>
      <w:color w:val="605E5C"/>
      <w:shd w:val="clear" w:color="auto" w:fill="E1DFDD"/>
    </w:rPr>
  </w:style>
  <w:style w:type="paragraph" w:styleId="Nagwek">
    <w:name w:val="header"/>
    <w:basedOn w:val="Normalny"/>
    <w:link w:val="NagwekZnak"/>
    <w:uiPriority w:val="99"/>
    <w:unhideWhenUsed/>
    <w:rsid w:val="00D57D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DBA"/>
  </w:style>
  <w:style w:type="paragraph" w:styleId="Stopka">
    <w:name w:val="footer"/>
    <w:basedOn w:val="Normalny"/>
    <w:link w:val="StopkaZnak"/>
    <w:uiPriority w:val="99"/>
    <w:unhideWhenUsed/>
    <w:rsid w:val="00D57D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DBA"/>
  </w:style>
  <w:style w:type="paragraph" w:customStyle="1" w:styleId="WW-BodyText2">
    <w:name w:val="WW-Body Text 2"/>
    <w:basedOn w:val="Normalny"/>
    <w:rsid w:val="00262BB0"/>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E87002"/>
    <w:rPr>
      <w:rFonts w:ascii="Cambria" w:eastAsia="Times New Roman" w:hAnsi="Cambria" w:cs="Times New Roman"/>
      <w:b/>
      <w:bCs/>
      <w:sz w:val="26"/>
      <w:szCs w:val="26"/>
      <w:lang w:eastAsia="pl-PL"/>
    </w:rPr>
  </w:style>
  <w:style w:type="paragraph" w:styleId="Akapitzlist">
    <w:name w:val="List Paragraph"/>
    <w:aliases w:val="CW_Lista"/>
    <w:basedOn w:val="Normalny"/>
    <w:link w:val="AkapitzlistZnak"/>
    <w:uiPriority w:val="34"/>
    <w:qFormat/>
    <w:rsid w:val="00077195"/>
    <w:pPr>
      <w:ind w:left="720"/>
      <w:contextualSpacing/>
    </w:pPr>
  </w:style>
  <w:style w:type="paragraph" w:styleId="Tekstpodstawowy">
    <w:name w:val="Body Text"/>
    <w:basedOn w:val="Normalny"/>
    <w:link w:val="TekstpodstawowyZnak"/>
    <w:uiPriority w:val="99"/>
    <w:semiHidden/>
    <w:rsid w:val="00584D73"/>
    <w:pPr>
      <w:spacing w:after="0" w:line="240" w:lineRule="auto"/>
    </w:pPr>
    <w:rPr>
      <w:rFonts w:ascii="Courier New" w:eastAsia="Times New Roman" w:hAnsi="Courier New" w:cs="Times New Roman"/>
      <w:sz w:val="24"/>
      <w:szCs w:val="20"/>
      <w:lang w:eastAsia="pl-PL"/>
    </w:rPr>
  </w:style>
  <w:style w:type="character" w:customStyle="1" w:styleId="TekstpodstawowyZnak">
    <w:name w:val="Tekst podstawowy Znak"/>
    <w:basedOn w:val="Domylnaczcionkaakapitu"/>
    <w:link w:val="Tekstpodstawowy"/>
    <w:uiPriority w:val="99"/>
    <w:semiHidden/>
    <w:rsid w:val="00584D73"/>
    <w:rPr>
      <w:rFonts w:ascii="Courier New" w:eastAsia="Times New Roman" w:hAnsi="Courier New" w:cs="Times New Roman"/>
      <w:sz w:val="24"/>
      <w:szCs w:val="20"/>
      <w:lang w:eastAsia="pl-PL"/>
    </w:rPr>
  </w:style>
  <w:style w:type="paragraph" w:styleId="Tekstdymka">
    <w:name w:val="Balloon Text"/>
    <w:basedOn w:val="Normalny"/>
    <w:link w:val="TekstdymkaZnak"/>
    <w:uiPriority w:val="99"/>
    <w:semiHidden/>
    <w:unhideWhenUsed/>
    <w:rsid w:val="001409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936"/>
    <w:rPr>
      <w:rFonts w:ascii="Tahoma" w:hAnsi="Tahoma" w:cs="Tahoma"/>
      <w:sz w:val="16"/>
      <w:szCs w:val="16"/>
    </w:rPr>
  </w:style>
  <w:style w:type="paragraph" w:styleId="NormalnyWeb">
    <w:name w:val="Normal (Web)"/>
    <w:basedOn w:val="Normalny"/>
    <w:uiPriority w:val="99"/>
    <w:unhideWhenUsed/>
    <w:rsid w:val="00F663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
    <w:link w:val="Akapitzlist"/>
    <w:uiPriority w:val="99"/>
    <w:rsid w:val="00F33360"/>
  </w:style>
  <w:style w:type="character" w:customStyle="1" w:styleId="markedcontent">
    <w:name w:val="markedcontent"/>
    <w:basedOn w:val="Domylnaczcionkaakapitu"/>
    <w:rsid w:val="00F33360"/>
  </w:style>
  <w:style w:type="paragraph" w:customStyle="1" w:styleId="WW-Domylnie">
    <w:name w:val="WW-Domyślnie"/>
    <w:rsid w:val="009F17A6"/>
    <w:pPr>
      <w:widowControl w:val="0"/>
      <w:suppressAutoHyphens/>
      <w:autoSpaceDE w:val="0"/>
      <w:spacing w:after="0" w:line="240" w:lineRule="auto"/>
    </w:pPr>
    <w:rPr>
      <w:rFonts w:ascii="Times New Roman" w:eastAsia="Arial" w:hAnsi="Times New Roman" w:cs="Times New Roman"/>
      <w:sz w:val="20"/>
      <w:szCs w:val="20"/>
      <w:lang w:val="en-US" w:eastAsia="ar-SA"/>
    </w:rPr>
  </w:style>
  <w:style w:type="character" w:styleId="Nierozpoznanawzmianka">
    <w:name w:val="Unresolved Mention"/>
    <w:basedOn w:val="Domylnaczcionkaakapitu"/>
    <w:uiPriority w:val="99"/>
    <w:semiHidden/>
    <w:unhideWhenUsed/>
    <w:rsid w:val="00EA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7770">
      <w:bodyDiv w:val="1"/>
      <w:marLeft w:val="0"/>
      <w:marRight w:val="0"/>
      <w:marTop w:val="0"/>
      <w:marBottom w:val="0"/>
      <w:divBdr>
        <w:top w:val="none" w:sz="0" w:space="0" w:color="auto"/>
        <w:left w:val="none" w:sz="0" w:space="0" w:color="auto"/>
        <w:bottom w:val="none" w:sz="0" w:space="0" w:color="auto"/>
        <w:right w:val="none" w:sz="0" w:space="0" w:color="auto"/>
      </w:divBdr>
    </w:div>
    <w:div w:id="121576070">
      <w:bodyDiv w:val="1"/>
      <w:marLeft w:val="0"/>
      <w:marRight w:val="0"/>
      <w:marTop w:val="0"/>
      <w:marBottom w:val="0"/>
      <w:divBdr>
        <w:top w:val="none" w:sz="0" w:space="0" w:color="auto"/>
        <w:left w:val="none" w:sz="0" w:space="0" w:color="auto"/>
        <w:bottom w:val="none" w:sz="0" w:space="0" w:color="auto"/>
        <w:right w:val="none" w:sz="0" w:space="0" w:color="auto"/>
      </w:divBdr>
    </w:div>
    <w:div w:id="317267866">
      <w:bodyDiv w:val="1"/>
      <w:marLeft w:val="0"/>
      <w:marRight w:val="0"/>
      <w:marTop w:val="0"/>
      <w:marBottom w:val="0"/>
      <w:divBdr>
        <w:top w:val="none" w:sz="0" w:space="0" w:color="auto"/>
        <w:left w:val="none" w:sz="0" w:space="0" w:color="auto"/>
        <w:bottom w:val="none" w:sz="0" w:space="0" w:color="auto"/>
        <w:right w:val="none" w:sz="0" w:space="0" w:color="auto"/>
      </w:divBdr>
    </w:div>
    <w:div w:id="481695447">
      <w:bodyDiv w:val="1"/>
      <w:marLeft w:val="0"/>
      <w:marRight w:val="0"/>
      <w:marTop w:val="0"/>
      <w:marBottom w:val="0"/>
      <w:divBdr>
        <w:top w:val="none" w:sz="0" w:space="0" w:color="auto"/>
        <w:left w:val="none" w:sz="0" w:space="0" w:color="auto"/>
        <w:bottom w:val="none" w:sz="0" w:space="0" w:color="auto"/>
        <w:right w:val="none" w:sz="0" w:space="0" w:color="auto"/>
      </w:divBdr>
    </w:div>
    <w:div w:id="633487952">
      <w:bodyDiv w:val="1"/>
      <w:marLeft w:val="0"/>
      <w:marRight w:val="0"/>
      <w:marTop w:val="0"/>
      <w:marBottom w:val="0"/>
      <w:divBdr>
        <w:top w:val="none" w:sz="0" w:space="0" w:color="auto"/>
        <w:left w:val="none" w:sz="0" w:space="0" w:color="auto"/>
        <w:bottom w:val="none" w:sz="0" w:space="0" w:color="auto"/>
        <w:right w:val="none" w:sz="0" w:space="0" w:color="auto"/>
      </w:divBdr>
    </w:div>
    <w:div w:id="798956704">
      <w:bodyDiv w:val="1"/>
      <w:marLeft w:val="0"/>
      <w:marRight w:val="0"/>
      <w:marTop w:val="0"/>
      <w:marBottom w:val="0"/>
      <w:divBdr>
        <w:top w:val="none" w:sz="0" w:space="0" w:color="auto"/>
        <w:left w:val="none" w:sz="0" w:space="0" w:color="auto"/>
        <w:bottom w:val="none" w:sz="0" w:space="0" w:color="auto"/>
        <w:right w:val="none" w:sz="0" w:space="0" w:color="auto"/>
      </w:divBdr>
    </w:div>
    <w:div w:id="1293748364">
      <w:bodyDiv w:val="1"/>
      <w:marLeft w:val="0"/>
      <w:marRight w:val="0"/>
      <w:marTop w:val="0"/>
      <w:marBottom w:val="0"/>
      <w:divBdr>
        <w:top w:val="none" w:sz="0" w:space="0" w:color="auto"/>
        <w:left w:val="none" w:sz="0" w:space="0" w:color="auto"/>
        <w:bottom w:val="none" w:sz="0" w:space="0" w:color="auto"/>
        <w:right w:val="none" w:sz="0" w:space="0" w:color="auto"/>
      </w:divBdr>
    </w:div>
    <w:div w:id="1540901480">
      <w:bodyDiv w:val="1"/>
      <w:marLeft w:val="0"/>
      <w:marRight w:val="0"/>
      <w:marTop w:val="0"/>
      <w:marBottom w:val="0"/>
      <w:divBdr>
        <w:top w:val="none" w:sz="0" w:space="0" w:color="auto"/>
        <w:left w:val="none" w:sz="0" w:space="0" w:color="auto"/>
        <w:bottom w:val="none" w:sz="0" w:space="0" w:color="auto"/>
        <w:right w:val="none" w:sz="0" w:space="0" w:color="auto"/>
      </w:divBdr>
    </w:div>
    <w:div w:id="1714184389">
      <w:bodyDiv w:val="1"/>
      <w:marLeft w:val="0"/>
      <w:marRight w:val="0"/>
      <w:marTop w:val="0"/>
      <w:marBottom w:val="0"/>
      <w:divBdr>
        <w:top w:val="none" w:sz="0" w:space="0" w:color="auto"/>
        <w:left w:val="none" w:sz="0" w:space="0" w:color="auto"/>
        <w:bottom w:val="none" w:sz="0" w:space="0" w:color="auto"/>
        <w:right w:val="none" w:sz="0" w:space="0" w:color="auto"/>
      </w:divBdr>
    </w:div>
    <w:div w:id="180927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kboleslaw.com" TargetMode="External"/><Relationship Id="rId13" Type="http://schemas.openxmlformats.org/officeDocument/2006/relationships/hyperlink" Target="http://platformazakupowa.pl" TargetMode="External"/><Relationship Id="rId18" Type="http://schemas.openxmlformats.org/officeDocument/2006/relationships/hyperlink" Target="https://sip.lex.pl/akty-prawne/dzu-dziennik-ustaw/refundacja-lekow-srodkow-spozywczych-specjalnego-przeznaczenia-17712396/art-54" TargetMode="External"/><Relationship Id="rId3" Type="http://schemas.openxmlformats.org/officeDocument/2006/relationships/styles" Target="styles.xml"/><Relationship Id="rId21" Type="http://schemas.openxmlformats.org/officeDocument/2006/relationships/hyperlink" Target="https://platformazakupowa.pl/pn/zgkboleslaw" TargetMode="External"/><Relationship Id="rId7" Type="http://schemas.openxmlformats.org/officeDocument/2006/relationships/endnotes" Target="endnotes.xml"/><Relationship Id="rId12" Type="http://schemas.openxmlformats.org/officeDocument/2006/relationships/hyperlink" Target="mailto:inwestycje@zgkboleslaw.com"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s://platformazakupowa.pl/strona/1-regulamin" TargetMode="External"/><Relationship Id="rId20"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gkboleslaw.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fontTable" Target="fontTable.xml"/><Relationship Id="rId10" Type="http://schemas.openxmlformats.org/officeDocument/2006/relationships/hyperlink" Target="https://platformazakupowa.pl/pn/zgkboleslaw" TargetMode="External"/><Relationship Id="rId19" Type="http://schemas.openxmlformats.org/officeDocument/2006/relationships/hyperlink" Target="https://platformazakupowa.pl/pn/zgkboleslaw" TargetMode="External"/><Relationship Id="rId4" Type="http://schemas.openxmlformats.org/officeDocument/2006/relationships/settings" Target="settings.xml"/><Relationship Id="rId9" Type="http://schemas.openxmlformats.org/officeDocument/2006/relationships/hyperlink" Target="https://platformazakupowa.pl/pn/zgkboleslaw" TargetMode="External"/><Relationship Id="rId14" Type="http://schemas.openxmlformats.org/officeDocument/2006/relationships/hyperlink" Target="https://platformazakupowa.pl/pn/zgkboleslaw"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D397-0368-42B5-907B-69BB60D2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7140</Words>
  <Characters>42841</Characters>
  <Application>Microsoft Office Word</Application>
  <DocSecurity>0</DocSecurity>
  <Lines>357</Lines>
  <Paragraphs>99</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Zamawiający:</vt:lpstr>
    </vt:vector>
  </TitlesOfParts>
  <Company>Microsoft</Company>
  <LinksUpToDate>false</LinksUpToDate>
  <CharactersWithSpaces>49882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Wadas</dc:creator>
  <cp:lastModifiedBy>Agnieszka Wadas</cp:lastModifiedBy>
  <cp:revision>11</cp:revision>
  <cp:lastPrinted>2023-06-19T08:43:00Z</cp:lastPrinted>
  <dcterms:created xsi:type="dcterms:W3CDTF">2025-08-15T13:43:00Z</dcterms:created>
  <dcterms:modified xsi:type="dcterms:W3CDTF">2025-09-09T09:36:00Z</dcterms:modified>
</cp:coreProperties>
</file>