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8748B" w14:textId="70AE7AD8" w:rsidR="00FC4334" w:rsidRPr="00C22755" w:rsidRDefault="00FC4334" w:rsidP="00A2550F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C22755">
        <w:rPr>
          <w:rFonts w:ascii="Verdana" w:hAnsi="Verdana" w:cs="Arial"/>
          <w:sz w:val="20"/>
          <w:szCs w:val="20"/>
        </w:rPr>
        <w:t>BZP.271.</w:t>
      </w:r>
      <w:r w:rsidR="00FD7C05" w:rsidRPr="00C22755">
        <w:rPr>
          <w:rFonts w:ascii="Verdana" w:hAnsi="Verdana" w:cs="Arial"/>
          <w:sz w:val="20"/>
          <w:szCs w:val="20"/>
        </w:rPr>
        <w:t>7</w:t>
      </w:r>
      <w:r w:rsidR="004636C3" w:rsidRPr="00C22755">
        <w:rPr>
          <w:rFonts w:ascii="Verdana" w:hAnsi="Verdana" w:cs="Arial"/>
          <w:sz w:val="20"/>
          <w:szCs w:val="20"/>
        </w:rPr>
        <w:t>7</w:t>
      </w:r>
      <w:r w:rsidR="00703B8B" w:rsidRPr="00C22755">
        <w:rPr>
          <w:rFonts w:ascii="Verdana" w:hAnsi="Verdana" w:cs="Arial"/>
          <w:sz w:val="20"/>
          <w:szCs w:val="20"/>
        </w:rPr>
        <w:t>.</w:t>
      </w:r>
      <w:r w:rsidRPr="00C22755">
        <w:rPr>
          <w:rFonts w:ascii="Verdana" w:hAnsi="Verdana" w:cs="Arial"/>
          <w:sz w:val="20"/>
          <w:szCs w:val="20"/>
        </w:rPr>
        <w:t>202</w:t>
      </w:r>
      <w:r w:rsidR="00176418" w:rsidRPr="00C22755">
        <w:rPr>
          <w:rFonts w:ascii="Verdana" w:hAnsi="Verdana" w:cs="Arial"/>
          <w:sz w:val="20"/>
          <w:szCs w:val="20"/>
        </w:rPr>
        <w:t>3</w:t>
      </w:r>
      <w:r w:rsidR="005E713C" w:rsidRPr="00C22755">
        <w:rPr>
          <w:rFonts w:ascii="Verdana" w:hAnsi="Verdana" w:cs="Arial"/>
          <w:sz w:val="20"/>
          <w:szCs w:val="20"/>
        </w:rPr>
        <w:t>.M.</w:t>
      </w:r>
      <w:r w:rsidR="00F60398" w:rsidRPr="00C22755">
        <w:rPr>
          <w:rFonts w:ascii="Verdana" w:hAnsi="Verdana" w:cs="Arial"/>
          <w:sz w:val="20"/>
          <w:szCs w:val="20"/>
        </w:rPr>
        <w:t>S</w:t>
      </w:r>
      <w:r w:rsidR="005E713C" w:rsidRPr="00C22755">
        <w:rPr>
          <w:rFonts w:ascii="Verdana" w:hAnsi="Verdana" w:cs="Arial"/>
          <w:sz w:val="20"/>
          <w:szCs w:val="20"/>
        </w:rPr>
        <w:t>.</w:t>
      </w:r>
      <w:r w:rsidR="00176ABB" w:rsidRPr="00C22755">
        <w:rPr>
          <w:rFonts w:ascii="Verdana" w:hAnsi="Verdana" w:cs="Arial"/>
          <w:sz w:val="20"/>
          <w:szCs w:val="20"/>
        </w:rPr>
        <w:t xml:space="preserve">   </w:t>
      </w:r>
      <w:r w:rsidRPr="00C22755">
        <w:rPr>
          <w:rFonts w:ascii="Verdana" w:hAnsi="Verdana" w:cs="Arial"/>
          <w:sz w:val="20"/>
          <w:szCs w:val="20"/>
        </w:rPr>
        <w:tab/>
      </w:r>
      <w:r w:rsidRPr="00C22755">
        <w:rPr>
          <w:rFonts w:ascii="Verdana" w:hAnsi="Verdana" w:cs="Arial"/>
          <w:sz w:val="20"/>
          <w:szCs w:val="20"/>
        </w:rPr>
        <w:tab/>
      </w:r>
      <w:r w:rsidRPr="00C22755">
        <w:rPr>
          <w:rFonts w:ascii="Verdana" w:hAnsi="Verdana" w:cs="Arial"/>
          <w:sz w:val="20"/>
          <w:szCs w:val="20"/>
        </w:rPr>
        <w:tab/>
      </w:r>
      <w:r w:rsidRPr="00C22755">
        <w:rPr>
          <w:rFonts w:ascii="Verdana" w:hAnsi="Verdana" w:cs="Arial"/>
          <w:sz w:val="20"/>
          <w:szCs w:val="20"/>
        </w:rPr>
        <w:tab/>
      </w:r>
      <w:r w:rsidRPr="00C22755">
        <w:rPr>
          <w:rFonts w:ascii="Verdana" w:hAnsi="Verdana" w:cs="Arial"/>
          <w:sz w:val="20"/>
          <w:szCs w:val="20"/>
        </w:rPr>
        <w:tab/>
        <w:t xml:space="preserve">Siechnice, dnia </w:t>
      </w:r>
      <w:r w:rsidR="00E26DBF">
        <w:rPr>
          <w:rFonts w:ascii="Verdana" w:hAnsi="Verdana" w:cs="Arial"/>
          <w:sz w:val="20"/>
          <w:szCs w:val="20"/>
        </w:rPr>
        <w:t>12 października</w:t>
      </w:r>
      <w:r w:rsidR="00176ABB" w:rsidRPr="00C22755">
        <w:rPr>
          <w:rFonts w:ascii="Verdana" w:hAnsi="Verdana" w:cs="Arial"/>
          <w:sz w:val="20"/>
          <w:szCs w:val="20"/>
        </w:rPr>
        <w:t xml:space="preserve"> </w:t>
      </w:r>
      <w:r w:rsidR="00CB5540" w:rsidRPr="00C22755">
        <w:rPr>
          <w:rFonts w:ascii="Verdana" w:hAnsi="Verdana" w:cs="Arial"/>
          <w:sz w:val="20"/>
          <w:szCs w:val="20"/>
        </w:rPr>
        <w:t>202</w:t>
      </w:r>
      <w:r w:rsidR="00176418" w:rsidRPr="00C22755">
        <w:rPr>
          <w:rFonts w:ascii="Verdana" w:hAnsi="Verdana" w:cs="Arial"/>
          <w:sz w:val="20"/>
          <w:szCs w:val="20"/>
        </w:rPr>
        <w:t>3</w:t>
      </w:r>
      <w:r w:rsidR="00CB5540" w:rsidRPr="00C22755">
        <w:rPr>
          <w:rFonts w:ascii="Verdana" w:hAnsi="Verdana" w:cs="Arial"/>
          <w:sz w:val="20"/>
          <w:szCs w:val="20"/>
        </w:rPr>
        <w:t xml:space="preserve"> r.</w:t>
      </w:r>
    </w:p>
    <w:p w14:paraId="05FBCE38" w14:textId="77777777" w:rsidR="00FC4334" w:rsidRPr="00C22755" w:rsidRDefault="00FC4334" w:rsidP="00A2550F">
      <w:pP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5F098032" w14:textId="77777777" w:rsidR="00A9514F" w:rsidRDefault="00A9514F" w:rsidP="00A2550F">
      <w:pPr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70414EE9" w14:textId="04D44937" w:rsidR="00137542" w:rsidRPr="00C22755" w:rsidRDefault="00137542" w:rsidP="00A2550F">
      <w:pPr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C22755">
        <w:rPr>
          <w:rFonts w:ascii="Verdana" w:hAnsi="Verdana" w:cs="Arial"/>
          <w:b/>
          <w:sz w:val="20"/>
          <w:szCs w:val="20"/>
        </w:rPr>
        <w:t>INFORMACJA</w:t>
      </w:r>
    </w:p>
    <w:p w14:paraId="147D359C" w14:textId="746E9C3F" w:rsidR="00137542" w:rsidRDefault="00137542" w:rsidP="00A2550F">
      <w:pPr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C22755">
        <w:rPr>
          <w:rFonts w:ascii="Verdana" w:hAnsi="Verdana" w:cs="Arial"/>
          <w:b/>
          <w:sz w:val="20"/>
          <w:szCs w:val="20"/>
        </w:rPr>
        <w:t xml:space="preserve">O </w:t>
      </w:r>
      <w:r w:rsidR="00FC4334" w:rsidRPr="00C22755">
        <w:rPr>
          <w:rFonts w:ascii="Verdana" w:hAnsi="Verdana" w:cs="Arial"/>
          <w:b/>
          <w:sz w:val="20"/>
          <w:szCs w:val="20"/>
        </w:rPr>
        <w:t xml:space="preserve">UDZIELONYCH WYJAŚNIENIACH </w:t>
      </w:r>
      <w:r w:rsidR="00252DFD" w:rsidRPr="00C22755">
        <w:rPr>
          <w:rFonts w:ascii="Verdana" w:hAnsi="Verdana" w:cs="Arial"/>
          <w:b/>
          <w:sz w:val="20"/>
          <w:szCs w:val="20"/>
        </w:rPr>
        <w:t>I WPROWADZONYCH ZMIANACH</w:t>
      </w:r>
    </w:p>
    <w:p w14:paraId="1AC3B587" w14:textId="77777777" w:rsidR="00A9514F" w:rsidRPr="00A9514F" w:rsidRDefault="00A9514F" w:rsidP="00A2550F">
      <w:pPr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47B15E6A" w14:textId="77777777" w:rsidR="002316F7" w:rsidRPr="00A9514F" w:rsidRDefault="002316F7" w:rsidP="00A2550F">
      <w:pPr>
        <w:spacing w:line="276" w:lineRule="auto"/>
        <w:jc w:val="both"/>
        <w:rPr>
          <w:rFonts w:ascii="Verdana" w:hAnsi="Verdana" w:cs="Arial"/>
          <w:sz w:val="20"/>
          <w:szCs w:val="20"/>
          <w:u w:val="single"/>
        </w:rPr>
      </w:pPr>
    </w:p>
    <w:p w14:paraId="2E1A3B75" w14:textId="07C2B9BA" w:rsidR="00176418" w:rsidRPr="00A9514F" w:rsidRDefault="00176418" w:rsidP="004636C3">
      <w:p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A9514F">
        <w:rPr>
          <w:rFonts w:ascii="Verdana" w:eastAsia="Calibri" w:hAnsi="Verdana" w:cs="Arial"/>
          <w:color w:val="000000"/>
          <w:sz w:val="20"/>
          <w:szCs w:val="20"/>
        </w:rPr>
        <w:t xml:space="preserve">Dotyczy postępowania o udzielenie zamówienia na zadanie: </w:t>
      </w:r>
      <w:r w:rsidR="009E25A4" w:rsidRPr="00A9514F">
        <w:rPr>
          <w:rFonts w:ascii="Verdana" w:hAnsi="Verdana" w:cs="Arial"/>
          <w:b/>
          <w:sz w:val="20"/>
          <w:szCs w:val="20"/>
        </w:rPr>
        <w:t>„</w:t>
      </w:r>
      <w:r w:rsidR="004636C3" w:rsidRPr="00A9514F">
        <w:rPr>
          <w:rFonts w:ascii="Verdana" w:hAnsi="Verdana" w:cs="Arial"/>
          <w:b/>
          <w:sz w:val="20"/>
          <w:szCs w:val="20"/>
        </w:rPr>
        <w:t>Świetlica wiejska z punktem bibliotecznym w Groblicach w systemie pod klucz, w formule zaprojektuj i wybuduj”</w:t>
      </w:r>
    </w:p>
    <w:p w14:paraId="4AFB2B93" w14:textId="77777777" w:rsidR="009E25A4" w:rsidRPr="00A9514F" w:rsidRDefault="009E25A4" w:rsidP="009E25A4">
      <w:pP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23BA0DD2" w14:textId="67CAADDF" w:rsidR="00C411B0" w:rsidRPr="00A9514F" w:rsidRDefault="00C411B0" w:rsidP="000A6FBA">
      <w:pPr>
        <w:spacing w:line="276" w:lineRule="auto"/>
        <w:ind w:firstLine="708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bookmarkStart w:id="0" w:name="_Hlk62120805"/>
      <w:r w:rsidRPr="00A9514F">
        <w:rPr>
          <w:rFonts w:ascii="Verdana" w:eastAsia="Calibri" w:hAnsi="Verdana" w:cs="Arial"/>
          <w:sz w:val="20"/>
          <w:szCs w:val="20"/>
          <w:lang w:eastAsia="en-US"/>
        </w:rPr>
        <w:t>Burmistrz Siechnic na podstawie  art. 286 ust. 1  oraz 284 ust. 2 ustawy z dnia 11.09.2019 r. Prawo zamówień publicznych (Dz. U. z 202</w:t>
      </w:r>
      <w:r w:rsidR="00FD7C05" w:rsidRPr="00A9514F">
        <w:rPr>
          <w:rFonts w:ascii="Verdana" w:eastAsia="Calibri" w:hAnsi="Verdana" w:cs="Arial"/>
          <w:sz w:val="20"/>
          <w:szCs w:val="20"/>
          <w:lang w:eastAsia="en-US"/>
        </w:rPr>
        <w:t>3</w:t>
      </w:r>
      <w:r w:rsidRPr="00A9514F">
        <w:rPr>
          <w:rFonts w:ascii="Verdana" w:eastAsia="Calibri" w:hAnsi="Verdana" w:cs="Arial"/>
          <w:sz w:val="20"/>
          <w:szCs w:val="20"/>
          <w:lang w:eastAsia="en-US"/>
        </w:rPr>
        <w:t xml:space="preserve"> r., poz. </w:t>
      </w:r>
      <w:r w:rsidR="00FD7C05" w:rsidRPr="00A9514F">
        <w:rPr>
          <w:rFonts w:ascii="Verdana" w:eastAsia="Calibri" w:hAnsi="Verdana" w:cs="Arial"/>
          <w:sz w:val="20"/>
          <w:szCs w:val="20"/>
          <w:lang w:eastAsia="en-US"/>
        </w:rPr>
        <w:t>1605</w:t>
      </w:r>
      <w:r w:rsidRPr="00A9514F">
        <w:rPr>
          <w:rFonts w:ascii="Verdana" w:eastAsia="Calibri" w:hAnsi="Verdana" w:cs="Arial"/>
          <w:sz w:val="20"/>
          <w:szCs w:val="20"/>
          <w:lang w:eastAsia="en-US"/>
        </w:rPr>
        <w:t xml:space="preserve">) udziela następujących wyjaśnień </w:t>
      </w:r>
      <w:r w:rsidR="00A9514F" w:rsidRPr="00A9514F">
        <w:rPr>
          <w:rFonts w:ascii="Verdana" w:eastAsia="Calibri" w:hAnsi="Verdana" w:cs="Arial"/>
          <w:sz w:val="20"/>
          <w:szCs w:val="20"/>
          <w:lang w:eastAsia="en-US"/>
        </w:rPr>
        <w:br/>
      </w:r>
      <w:r w:rsidRPr="00A9514F">
        <w:rPr>
          <w:rFonts w:ascii="Verdana" w:eastAsia="Calibri" w:hAnsi="Verdana" w:cs="Arial"/>
          <w:sz w:val="20"/>
          <w:szCs w:val="20"/>
          <w:lang w:eastAsia="en-US"/>
        </w:rPr>
        <w:t>i wprowadza zmiany</w:t>
      </w:r>
      <w:r w:rsidR="00F45B95" w:rsidRPr="00A9514F">
        <w:rPr>
          <w:rFonts w:ascii="Verdana" w:eastAsia="Calibri" w:hAnsi="Verdana" w:cs="Arial"/>
          <w:sz w:val="20"/>
          <w:szCs w:val="20"/>
          <w:lang w:eastAsia="en-US"/>
        </w:rPr>
        <w:t>:</w:t>
      </w:r>
    </w:p>
    <w:bookmarkEnd w:id="0"/>
    <w:p w14:paraId="114ED0C8" w14:textId="77777777" w:rsidR="003D190F" w:rsidRPr="00A9514F" w:rsidRDefault="003D190F" w:rsidP="000A6FBA">
      <w:pPr>
        <w:widowControl w:val="0"/>
        <w:spacing w:line="276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14:paraId="222E78F3" w14:textId="30382E72" w:rsidR="00114330" w:rsidRPr="00A9514F" w:rsidRDefault="00114330" w:rsidP="00C22755">
      <w:pPr>
        <w:spacing w:before="100" w:beforeAutospacing="1" w:after="60"/>
        <w:jc w:val="both"/>
        <w:rPr>
          <w:rFonts w:ascii="Verdana" w:hAnsi="Verdana"/>
          <w:sz w:val="20"/>
          <w:szCs w:val="20"/>
        </w:rPr>
      </w:pPr>
      <w:bookmarkStart w:id="1" w:name="_Hlk148007971"/>
      <w:r w:rsidRPr="00A9514F">
        <w:rPr>
          <w:rFonts w:ascii="Verdana" w:hAnsi="Verdana"/>
          <w:b/>
          <w:bCs/>
          <w:sz w:val="20"/>
          <w:szCs w:val="20"/>
        </w:rPr>
        <w:t>PYTANIE 1</w:t>
      </w:r>
      <w:bookmarkEnd w:id="1"/>
      <w:r w:rsidRPr="00A9514F">
        <w:rPr>
          <w:rFonts w:ascii="Verdana" w:hAnsi="Verdana"/>
          <w:sz w:val="20"/>
          <w:szCs w:val="20"/>
        </w:rPr>
        <w:t xml:space="preserve">:  </w:t>
      </w:r>
      <w:r w:rsidRPr="00A9514F">
        <w:rPr>
          <w:rFonts w:ascii="Verdana" w:hAnsi="Verdana"/>
          <w:sz w:val="20"/>
          <w:szCs w:val="20"/>
        </w:rPr>
        <w:t>§ 2 ust. 7 Proszę o zmianę zapisu z dotychczasowego brzmienia tj. z „Zamawiający zobowiązany jest w ciągu 10 dni roboczych zaakceptować (…)” na zmianę: „Zamawiający zobowiązany jest w ciągu nie późnij niż 3 dni roboczych zaakceptować (…)”.</w:t>
      </w:r>
    </w:p>
    <w:p w14:paraId="76BC183E" w14:textId="4CC0B9B1" w:rsidR="00114330" w:rsidRPr="00A9514F" w:rsidRDefault="00114330" w:rsidP="00C22755">
      <w:pPr>
        <w:jc w:val="both"/>
        <w:rPr>
          <w:rFonts w:ascii="Verdana" w:hAnsi="Verdana"/>
          <w:sz w:val="20"/>
          <w:szCs w:val="20"/>
        </w:rPr>
      </w:pPr>
      <w:r w:rsidRPr="00A9514F">
        <w:rPr>
          <w:rFonts w:ascii="Verdana" w:hAnsi="Verdana"/>
          <w:b/>
          <w:bCs/>
          <w:sz w:val="20"/>
          <w:szCs w:val="20"/>
        </w:rPr>
        <w:t>ODPOWIEDŹ 1:</w:t>
      </w:r>
      <w:r w:rsidRPr="00A9514F">
        <w:rPr>
          <w:rFonts w:ascii="Verdana" w:hAnsi="Verdana"/>
          <w:sz w:val="20"/>
          <w:szCs w:val="20"/>
        </w:rPr>
        <w:t xml:space="preserve"> </w:t>
      </w:r>
      <w:r w:rsidRPr="00A9514F">
        <w:rPr>
          <w:rFonts w:ascii="Verdana" w:hAnsi="Verdana"/>
          <w:sz w:val="20"/>
          <w:szCs w:val="20"/>
        </w:rPr>
        <w:t xml:space="preserve">  Zamawiający zmienia zapis w§ 2 ust. 7 w projekcie umowy, który otrzymuje brzmienie:</w:t>
      </w:r>
      <w:r w:rsidR="00C22755" w:rsidRPr="00A9514F">
        <w:rPr>
          <w:rFonts w:ascii="Verdana" w:hAnsi="Verdana"/>
          <w:sz w:val="20"/>
          <w:szCs w:val="20"/>
        </w:rPr>
        <w:t xml:space="preserve"> </w:t>
      </w:r>
      <w:r w:rsidRPr="00A9514F">
        <w:rPr>
          <w:rFonts w:ascii="Verdana" w:hAnsi="Verdana"/>
          <w:sz w:val="20"/>
          <w:szCs w:val="20"/>
        </w:rPr>
        <w:t>„Zamawiający zobowiązany jest w ciągu 7 dni roboczych zaakceptować dokumenty wymienione w ust. 4 lub zgłosić do nich uwagi. W razie bezskutecznego upływu powyższego terminu, dokumenty wymienione w ust. 4 uważane są za zaakceptowane. W przypadku wniesienia uwag, Wykonawca jest zobowiązany do dokonania poprawek w ciągu 3 dni. Wykonawca będzie aktualizować Harmonogram na każde wezwanie Zamawiającego”.</w:t>
      </w:r>
    </w:p>
    <w:p w14:paraId="5368EC18" w14:textId="496BCDFA" w:rsidR="00114330" w:rsidRPr="00A9514F" w:rsidRDefault="00114330" w:rsidP="00C22755">
      <w:pPr>
        <w:spacing w:before="100" w:beforeAutospacing="1"/>
        <w:jc w:val="both"/>
        <w:rPr>
          <w:rFonts w:ascii="Verdana" w:hAnsi="Verdana"/>
          <w:sz w:val="20"/>
          <w:szCs w:val="20"/>
        </w:rPr>
      </w:pPr>
      <w:bookmarkStart w:id="2" w:name="_Hlk148008004"/>
      <w:r w:rsidRPr="00A9514F">
        <w:rPr>
          <w:rFonts w:ascii="Verdana" w:hAnsi="Verdana"/>
          <w:b/>
          <w:bCs/>
          <w:sz w:val="20"/>
          <w:szCs w:val="20"/>
        </w:rPr>
        <w:t xml:space="preserve">PYTANIE </w:t>
      </w:r>
      <w:r w:rsidRPr="00A9514F">
        <w:rPr>
          <w:rFonts w:ascii="Verdana" w:hAnsi="Verdana"/>
          <w:b/>
          <w:bCs/>
          <w:sz w:val="20"/>
          <w:szCs w:val="20"/>
        </w:rPr>
        <w:t>2</w:t>
      </w:r>
      <w:bookmarkEnd w:id="2"/>
      <w:r w:rsidRPr="00A9514F">
        <w:rPr>
          <w:rFonts w:ascii="Verdana" w:hAnsi="Verdana"/>
          <w:b/>
          <w:bCs/>
          <w:sz w:val="20"/>
          <w:szCs w:val="20"/>
        </w:rPr>
        <w:t xml:space="preserve">: </w:t>
      </w:r>
      <w:r w:rsidRPr="00A9514F">
        <w:rPr>
          <w:rFonts w:ascii="Verdana" w:hAnsi="Verdana"/>
          <w:sz w:val="20"/>
          <w:szCs w:val="20"/>
        </w:rPr>
        <w:t>§ 4 ust. 3 Proszę o wyjaśnienie zapisu lub doprecyzowanie: W przypadku, gdy stan zaawansowania realizacji umowy upoważnia Wykonawcę do wystawienia faktur na kwotę przewyższającą progi wskazane w ust. 7 Wykonawca wystawia faktury z odroczonym terminem płatności do 30 stycznia roku kolejnego.</w:t>
      </w:r>
      <w:r w:rsidR="00C22755" w:rsidRPr="00A9514F">
        <w:rPr>
          <w:rFonts w:ascii="Verdana" w:hAnsi="Verdana"/>
          <w:sz w:val="20"/>
          <w:szCs w:val="20"/>
        </w:rPr>
        <w:t xml:space="preserve"> </w:t>
      </w:r>
      <w:r w:rsidRPr="00A9514F">
        <w:rPr>
          <w:rFonts w:ascii="Verdana" w:hAnsi="Verdana"/>
          <w:sz w:val="20"/>
          <w:szCs w:val="20"/>
        </w:rPr>
        <w:t xml:space="preserve">W przywołanym § nie ma ustępu o tej numeracji. </w:t>
      </w:r>
    </w:p>
    <w:p w14:paraId="7B3640B0" w14:textId="77777777" w:rsidR="00114330" w:rsidRPr="00A9514F" w:rsidRDefault="00114330" w:rsidP="00C22755">
      <w:pPr>
        <w:spacing w:after="60"/>
        <w:jc w:val="both"/>
        <w:rPr>
          <w:rFonts w:ascii="Verdana" w:hAnsi="Verdana"/>
          <w:sz w:val="20"/>
          <w:szCs w:val="20"/>
        </w:rPr>
      </w:pPr>
      <w:r w:rsidRPr="00A9514F">
        <w:rPr>
          <w:rFonts w:ascii="Verdana" w:hAnsi="Verdana"/>
          <w:sz w:val="20"/>
          <w:szCs w:val="20"/>
        </w:rPr>
        <w:t>Prosimy o zmianę, poprzez skrócenie odroczonego terminu płatności do 60 od daty wystawienia faktury.</w:t>
      </w:r>
    </w:p>
    <w:p w14:paraId="6B5C9652" w14:textId="22BA7089" w:rsidR="00114330" w:rsidRPr="00A9514F" w:rsidRDefault="00114330" w:rsidP="00C22755">
      <w:pPr>
        <w:jc w:val="both"/>
        <w:rPr>
          <w:rFonts w:ascii="Verdana" w:hAnsi="Verdana"/>
          <w:sz w:val="20"/>
          <w:szCs w:val="20"/>
        </w:rPr>
      </w:pPr>
      <w:r w:rsidRPr="00A9514F">
        <w:rPr>
          <w:rFonts w:ascii="Verdana" w:hAnsi="Verdana"/>
          <w:b/>
          <w:bCs/>
          <w:sz w:val="20"/>
          <w:szCs w:val="20"/>
        </w:rPr>
        <w:t xml:space="preserve">ODPOWIEDŹ </w:t>
      </w:r>
      <w:r w:rsidRPr="00A9514F">
        <w:rPr>
          <w:rFonts w:ascii="Verdana" w:hAnsi="Verdana"/>
          <w:b/>
          <w:bCs/>
          <w:sz w:val="20"/>
          <w:szCs w:val="20"/>
        </w:rPr>
        <w:t xml:space="preserve"> 2</w:t>
      </w:r>
      <w:r w:rsidR="00C22755" w:rsidRPr="00A9514F">
        <w:rPr>
          <w:rFonts w:ascii="Verdana" w:hAnsi="Verdana"/>
          <w:sz w:val="20"/>
          <w:szCs w:val="20"/>
        </w:rPr>
        <w:t>:</w:t>
      </w:r>
      <w:r w:rsidRPr="00A9514F">
        <w:rPr>
          <w:rFonts w:ascii="Verdana" w:hAnsi="Verdana"/>
          <w:sz w:val="20"/>
          <w:szCs w:val="20"/>
        </w:rPr>
        <w:t xml:space="preserve"> Zamawiający wykreśla zapis w § 4 ust. 3 projektu umowy.</w:t>
      </w:r>
    </w:p>
    <w:p w14:paraId="59FFC7B1" w14:textId="123E84F5" w:rsidR="00114330" w:rsidRPr="00A9514F" w:rsidRDefault="00114330" w:rsidP="00C22755">
      <w:pPr>
        <w:spacing w:before="100" w:beforeAutospacing="1" w:after="60"/>
        <w:jc w:val="both"/>
        <w:rPr>
          <w:rFonts w:ascii="Verdana" w:hAnsi="Verdana"/>
          <w:sz w:val="20"/>
          <w:szCs w:val="20"/>
        </w:rPr>
      </w:pPr>
      <w:r w:rsidRPr="00A9514F">
        <w:rPr>
          <w:rFonts w:ascii="Verdana" w:hAnsi="Verdana"/>
          <w:b/>
          <w:bCs/>
          <w:sz w:val="20"/>
          <w:szCs w:val="20"/>
        </w:rPr>
        <w:t xml:space="preserve">PYTANIE </w:t>
      </w:r>
      <w:r w:rsidRPr="00A9514F">
        <w:rPr>
          <w:rFonts w:ascii="Verdana" w:hAnsi="Verdana"/>
          <w:b/>
          <w:bCs/>
          <w:sz w:val="20"/>
          <w:szCs w:val="20"/>
        </w:rPr>
        <w:t xml:space="preserve">3: </w:t>
      </w:r>
      <w:r w:rsidRPr="00A9514F">
        <w:rPr>
          <w:rFonts w:ascii="Verdana" w:hAnsi="Verdana"/>
          <w:sz w:val="20"/>
          <w:szCs w:val="20"/>
        </w:rPr>
        <w:t xml:space="preserve">§ 4 ust. 5 pkt 1  Proszę o zmianę zapisu, bowiem treść oświadczenia nie odpowiada obowiązkom Wykonawcy w zakresie pozyskania dokumentów należnych od podwykonawcy, zgodnie z </w:t>
      </w:r>
      <w:proofErr w:type="spellStart"/>
      <w:r w:rsidRPr="00A9514F">
        <w:rPr>
          <w:rFonts w:ascii="Verdana" w:hAnsi="Verdana"/>
          <w:sz w:val="20"/>
          <w:szCs w:val="20"/>
        </w:rPr>
        <w:t>pzp</w:t>
      </w:r>
      <w:proofErr w:type="spellEnd"/>
      <w:r w:rsidRPr="00A9514F">
        <w:rPr>
          <w:rFonts w:ascii="Verdana" w:hAnsi="Verdana"/>
          <w:sz w:val="20"/>
          <w:szCs w:val="20"/>
        </w:rPr>
        <w:t>. Podwykonawca złoży bowiem oświadczenie o otrzymaniu wymaganego wynagrodzenia, zaś treść: „że zapłata za te faktury/rachunki wyczerpuje ich roszczenia z tytułu wykonanych części Przedmiotu Umowy objętej składaną fakturą” wykracza ponad te obowiązki. Co więcej, Inwestor ponosi odpowiedzialność solidarną wyłącznie w zakresie zapłaty wynagrodzenia wobec podwykonawcy, zatem wszelkie pozostałe roszczenia są poza jego zobowiązaniami.</w:t>
      </w:r>
    </w:p>
    <w:p w14:paraId="449CAD8A" w14:textId="600D89C3" w:rsidR="00114330" w:rsidRPr="00A9514F" w:rsidRDefault="00114330" w:rsidP="00C22755">
      <w:pPr>
        <w:jc w:val="both"/>
        <w:rPr>
          <w:rFonts w:ascii="Verdana" w:hAnsi="Verdana"/>
          <w:sz w:val="20"/>
          <w:szCs w:val="20"/>
        </w:rPr>
      </w:pPr>
      <w:bookmarkStart w:id="3" w:name="_Hlk148008047"/>
      <w:r w:rsidRPr="00A9514F">
        <w:rPr>
          <w:rFonts w:ascii="Verdana" w:hAnsi="Verdana"/>
          <w:b/>
          <w:bCs/>
          <w:sz w:val="20"/>
          <w:szCs w:val="20"/>
        </w:rPr>
        <w:t xml:space="preserve">ODPOWIEDŹ </w:t>
      </w:r>
      <w:bookmarkEnd w:id="3"/>
      <w:r w:rsidRPr="00A9514F">
        <w:rPr>
          <w:rFonts w:ascii="Verdana" w:hAnsi="Verdana"/>
          <w:b/>
          <w:bCs/>
          <w:sz w:val="20"/>
          <w:szCs w:val="20"/>
        </w:rPr>
        <w:t xml:space="preserve"> 3</w:t>
      </w:r>
      <w:r w:rsidR="00C22755" w:rsidRPr="00A9514F">
        <w:rPr>
          <w:rFonts w:ascii="Verdana" w:hAnsi="Verdana"/>
          <w:sz w:val="20"/>
          <w:szCs w:val="20"/>
        </w:rPr>
        <w:t>:</w:t>
      </w:r>
      <w:r w:rsidRPr="00A9514F">
        <w:rPr>
          <w:rFonts w:ascii="Verdana" w:hAnsi="Verdana"/>
          <w:sz w:val="20"/>
          <w:szCs w:val="20"/>
        </w:rPr>
        <w:t xml:space="preserve"> Zamawiający pozostawia bez zmian zapis w § 4 ust. 5 pkt 1 projektu umowy.</w:t>
      </w:r>
    </w:p>
    <w:p w14:paraId="49BA519C" w14:textId="7159DB50" w:rsidR="00114330" w:rsidRPr="00A9514F" w:rsidRDefault="00114330" w:rsidP="00C22755">
      <w:pPr>
        <w:spacing w:before="100" w:beforeAutospacing="1" w:after="60"/>
        <w:jc w:val="both"/>
        <w:rPr>
          <w:rFonts w:ascii="Verdana" w:hAnsi="Verdana"/>
          <w:sz w:val="20"/>
          <w:szCs w:val="20"/>
        </w:rPr>
      </w:pPr>
      <w:bookmarkStart w:id="4" w:name="_Hlk148008105"/>
      <w:r w:rsidRPr="00A9514F">
        <w:rPr>
          <w:rFonts w:ascii="Verdana" w:hAnsi="Verdana"/>
          <w:b/>
          <w:bCs/>
          <w:sz w:val="20"/>
          <w:szCs w:val="20"/>
        </w:rPr>
        <w:t xml:space="preserve">PYTANIE </w:t>
      </w:r>
      <w:r w:rsidRPr="00A9514F">
        <w:rPr>
          <w:rFonts w:ascii="Verdana" w:hAnsi="Verdana"/>
          <w:b/>
          <w:bCs/>
          <w:sz w:val="20"/>
          <w:szCs w:val="20"/>
        </w:rPr>
        <w:t>4:</w:t>
      </w:r>
      <w:bookmarkEnd w:id="4"/>
      <w:r w:rsidRPr="00A9514F">
        <w:rPr>
          <w:rFonts w:ascii="Verdana" w:hAnsi="Verdana"/>
          <w:b/>
          <w:bCs/>
          <w:sz w:val="20"/>
          <w:szCs w:val="20"/>
        </w:rPr>
        <w:t xml:space="preserve"> </w:t>
      </w:r>
      <w:r w:rsidRPr="00A9514F">
        <w:rPr>
          <w:rFonts w:ascii="Verdana" w:hAnsi="Verdana"/>
          <w:sz w:val="20"/>
          <w:szCs w:val="20"/>
        </w:rPr>
        <w:t>Pkt 3  Przedłożenie świadectwa z podpisem podwykonawcy będzie bardzo utrudnione i wydaje się zbędne wobec przedłożenia Inwestorowi pozostałej dokumentacji dotyczącej podwykonawców. Podwykonawcy bowiem nie realizują zadania do końca realizacji Umowy przez Wykonawcę zatem pozyskiwanie dokumentacji w innym terminie niż w okresie w którym podwykonawca jest połączony z Wykonawcę stosunkiem zobowiązaniowym, może być niemożliwe, co dalej uniemożliwi rozliczenie z Inwestorem.</w:t>
      </w:r>
    </w:p>
    <w:p w14:paraId="24E17C2A" w14:textId="09208208" w:rsidR="00114330" w:rsidRPr="00A9514F" w:rsidRDefault="00114330" w:rsidP="00C22755">
      <w:pPr>
        <w:jc w:val="both"/>
        <w:rPr>
          <w:rFonts w:ascii="Verdana" w:hAnsi="Verdana"/>
          <w:sz w:val="20"/>
          <w:szCs w:val="20"/>
        </w:rPr>
      </w:pPr>
      <w:r w:rsidRPr="00A9514F">
        <w:rPr>
          <w:rFonts w:ascii="Verdana" w:hAnsi="Verdana"/>
          <w:b/>
          <w:bCs/>
          <w:sz w:val="20"/>
          <w:szCs w:val="20"/>
        </w:rPr>
        <w:t>ODPOWIEDŹ 4</w:t>
      </w:r>
      <w:r w:rsidR="00C22755" w:rsidRPr="00A9514F">
        <w:rPr>
          <w:rFonts w:ascii="Verdana" w:hAnsi="Verdana"/>
          <w:b/>
          <w:bCs/>
          <w:sz w:val="20"/>
          <w:szCs w:val="20"/>
        </w:rPr>
        <w:t>:</w:t>
      </w:r>
      <w:r w:rsidRPr="00A9514F">
        <w:rPr>
          <w:rFonts w:ascii="Verdana" w:hAnsi="Verdana"/>
          <w:sz w:val="20"/>
          <w:szCs w:val="20"/>
        </w:rPr>
        <w:t xml:space="preserve"> Zamawiający wykreśla zapis § 4 ust. 5 pkt 3 projektu umowy.</w:t>
      </w:r>
    </w:p>
    <w:p w14:paraId="38CBE3E4" w14:textId="77777777" w:rsidR="007E5007" w:rsidRPr="00A9514F" w:rsidRDefault="007E5007" w:rsidP="00C22755">
      <w:pPr>
        <w:ind w:left="360"/>
        <w:jc w:val="both"/>
        <w:rPr>
          <w:rFonts w:ascii="Verdana" w:hAnsi="Verdana"/>
          <w:sz w:val="20"/>
          <w:szCs w:val="20"/>
        </w:rPr>
      </w:pPr>
    </w:p>
    <w:p w14:paraId="3B26B9CB" w14:textId="15F9DC6B" w:rsidR="00114330" w:rsidRPr="00A9514F" w:rsidRDefault="007E5007" w:rsidP="00C22755">
      <w:pPr>
        <w:jc w:val="both"/>
        <w:rPr>
          <w:rFonts w:ascii="Verdana" w:hAnsi="Verdana"/>
          <w:sz w:val="20"/>
          <w:szCs w:val="20"/>
        </w:rPr>
      </w:pPr>
      <w:r w:rsidRPr="00A9514F">
        <w:rPr>
          <w:rFonts w:ascii="Verdana" w:hAnsi="Verdana"/>
          <w:b/>
          <w:bCs/>
          <w:sz w:val="20"/>
          <w:szCs w:val="20"/>
        </w:rPr>
        <w:t>PYTANIE</w:t>
      </w:r>
      <w:r w:rsidRPr="00A9514F">
        <w:rPr>
          <w:rFonts w:ascii="Verdana" w:hAnsi="Verdana"/>
          <w:b/>
          <w:bCs/>
          <w:sz w:val="20"/>
          <w:szCs w:val="20"/>
        </w:rPr>
        <w:t xml:space="preserve"> 5</w:t>
      </w:r>
      <w:r w:rsidRPr="00A9514F">
        <w:rPr>
          <w:rFonts w:ascii="Verdana" w:hAnsi="Verdana"/>
          <w:b/>
          <w:bCs/>
          <w:sz w:val="20"/>
          <w:szCs w:val="20"/>
        </w:rPr>
        <w:t>:</w:t>
      </w:r>
      <w:r w:rsidRPr="00A9514F">
        <w:rPr>
          <w:rFonts w:ascii="Verdana" w:hAnsi="Verdana"/>
          <w:b/>
          <w:bCs/>
          <w:sz w:val="20"/>
          <w:szCs w:val="20"/>
        </w:rPr>
        <w:t xml:space="preserve"> </w:t>
      </w:r>
      <w:r w:rsidR="00114330" w:rsidRPr="00A9514F">
        <w:rPr>
          <w:rFonts w:ascii="Verdana" w:hAnsi="Verdana"/>
          <w:b/>
          <w:bCs/>
          <w:sz w:val="20"/>
          <w:szCs w:val="20"/>
        </w:rPr>
        <w:t>§</w:t>
      </w:r>
      <w:r w:rsidR="00114330" w:rsidRPr="00A9514F">
        <w:rPr>
          <w:rFonts w:ascii="Verdana" w:hAnsi="Verdana"/>
          <w:sz w:val="20"/>
          <w:szCs w:val="20"/>
        </w:rPr>
        <w:t xml:space="preserve"> 5 ust. 6 pkt 21  Proszę, aby doprecyzować, że jakakolwiek odpowiedzialność po stronie Wykonawcy, powstanie wyłącznie w przypadku zwłoki w wykonaniu obowiązku przewidzianego w tym punkcie. Jest już zasadą, że Wykonawca nie może ponosić odpowiedzialności na zasadzie braku zawinienia, bowiem wykracza to poza kodeksowe zasady. Odpowiedzialność za przekazanie Zamawiającemu materiałów, opinii, uzgodnień i decyzji, skutkujących nieterminowością realizacji przedmiotu zamówienia ze względu na brak zezwoleń na prowadzenie badań archeologicznych, może powstać wyłącznie, jeżeli doszło do nieterminowego wykonania przedmiotu umowy – wyłącznie z winy Wykonawcy i z przyczyn od niego zależnych</w:t>
      </w:r>
    </w:p>
    <w:p w14:paraId="73553256" w14:textId="1A1FD833" w:rsidR="00114330" w:rsidRPr="00A9514F" w:rsidRDefault="007E5007" w:rsidP="00C22755">
      <w:pPr>
        <w:jc w:val="both"/>
        <w:rPr>
          <w:rFonts w:ascii="Verdana" w:hAnsi="Verdana"/>
          <w:sz w:val="20"/>
          <w:szCs w:val="20"/>
        </w:rPr>
      </w:pPr>
      <w:bookmarkStart w:id="5" w:name="_Hlk148008200"/>
      <w:r w:rsidRPr="00A9514F">
        <w:rPr>
          <w:rFonts w:ascii="Verdana" w:hAnsi="Verdana"/>
          <w:b/>
          <w:bCs/>
          <w:sz w:val="20"/>
          <w:szCs w:val="20"/>
        </w:rPr>
        <w:t>ODPOWIEDŹ</w:t>
      </w:r>
      <w:bookmarkEnd w:id="5"/>
      <w:r w:rsidR="00114330" w:rsidRPr="00A9514F">
        <w:rPr>
          <w:rFonts w:ascii="Verdana" w:hAnsi="Verdana"/>
          <w:b/>
          <w:bCs/>
          <w:sz w:val="20"/>
          <w:szCs w:val="20"/>
        </w:rPr>
        <w:t xml:space="preserve"> </w:t>
      </w:r>
      <w:r w:rsidRPr="00A9514F">
        <w:rPr>
          <w:rFonts w:ascii="Verdana" w:hAnsi="Verdana"/>
          <w:b/>
          <w:bCs/>
          <w:sz w:val="20"/>
          <w:szCs w:val="20"/>
        </w:rPr>
        <w:t>5</w:t>
      </w:r>
      <w:r w:rsidR="00C22755" w:rsidRPr="00A9514F">
        <w:rPr>
          <w:rFonts w:ascii="Verdana" w:hAnsi="Verdana"/>
          <w:sz w:val="20"/>
          <w:szCs w:val="20"/>
        </w:rPr>
        <w:t>:</w:t>
      </w:r>
      <w:r w:rsidR="00114330" w:rsidRPr="00A9514F">
        <w:rPr>
          <w:rFonts w:ascii="Verdana" w:hAnsi="Verdana"/>
          <w:sz w:val="20"/>
          <w:szCs w:val="20"/>
        </w:rPr>
        <w:t xml:space="preserve"> Zamawiający zmienia zapis w § 5 ust. 6 pkt 21 projektu umowy, który otrzymuje brzmienie:</w:t>
      </w:r>
      <w:r w:rsidR="00C22755" w:rsidRPr="00A9514F">
        <w:rPr>
          <w:rFonts w:ascii="Verdana" w:hAnsi="Verdana"/>
          <w:sz w:val="20"/>
          <w:szCs w:val="20"/>
        </w:rPr>
        <w:t xml:space="preserve"> </w:t>
      </w:r>
      <w:r w:rsidR="00114330" w:rsidRPr="00A9514F">
        <w:rPr>
          <w:rFonts w:ascii="Verdana" w:hAnsi="Verdana"/>
          <w:sz w:val="20"/>
          <w:szCs w:val="20"/>
        </w:rPr>
        <w:t>„Wykonawca ponosi odpowiedzialność z tytułu zwłoki w przekazaniu Zamawiającemu materiałów, opinii, uzgodnień i decyzji, skutkujących nieterminowością realizacji przedmiotu zamówienia ze względu na brak zezwoleń na prowadzenie badań archeologicznych, które uzyskuje Zamawiający na podstawie przekazanej przez Wykonawcę opinii i materiałów przygotowawczych, bądź ze względu na inne powstałe braki wynikające z konieczności ustosunkowania się Zamawiającego do treści nieterminowo przekazanych dokumentów”.</w:t>
      </w:r>
    </w:p>
    <w:p w14:paraId="267903B5" w14:textId="02B2BCEA" w:rsidR="00114330" w:rsidRPr="00A9514F" w:rsidRDefault="007E5007" w:rsidP="00C22755">
      <w:pPr>
        <w:spacing w:before="100" w:beforeAutospacing="1" w:after="60"/>
        <w:jc w:val="both"/>
        <w:rPr>
          <w:rFonts w:ascii="Verdana" w:hAnsi="Verdana"/>
          <w:sz w:val="20"/>
          <w:szCs w:val="20"/>
        </w:rPr>
      </w:pPr>
      <w:r w:rsidRPr="00A9514F">
        <w:rPr>
          <w:rFonts w:ascii="Verdana" w:hAnsi="Verdana"/>
          <w:b/>
          <w:bCs/>
          <w:sz w:val="20"/>
          <w:szCs w:val="20"/>
        </w:rPr>
        <w:t xml:space="preserve">PYTANIE </w:t>
      </w:r>
      <w:r w:rsidRPr="00A9514F">
        <w:rPr>
          <w:rFonts w:ascii="Verdana" w:hAnsi="Verdana"/>
          <w:b/>
          <w:bCs/>
          <w:sz w:val="20"/>
          <w:szCs w:val="20"/>
        </w:rPr>
        <w:t xml:space="preserve">6: </w:t>
      </w:r>
      <w:r w:rsidR="00114330" w:rsidRPr="00A9514F">
        <w:rPr>
          <w:rFonts w:ascii="Verdana" w:hAnsi="Verdana"/>
          <w:sz w:val="20"/>
          <w:szCs w:val="20"/>
        </w:rPr>
        <w:t xml:space="preserve">§ 6 ust. 4 pkt 5 Czy na terenie prac jest możliwe podłączenie do istniejących </w:t>
      </w:r>
      <w:r w:rsidRPr="00A9514F">
        <w:rPr>
          <w:rFonts w:ascii="Verdana" w:hAnsi="Verdana"/>
          <w:sz w:val="20"/>
          <w:szCs w:val="20"/>
        </w:rPr>
        <w:t xml:space="preserve"> </w:t>
      </w:r>
      <w:r w:rsidRPr="00A9514F">
        <w:rPr>
          <w:rFonts w:ascii="Verdana" w:hAnsi="Verdana"/>
          <w:sz w:val="20"/>
          <w:szCs w:val="20"/>
        </w:rPr>
        <w:br/>
        <w:t xml:space="preserve">  </w:t>
      </w:r>
      <w:r w:rsidR="00114330" w:rsidRPr="00A9514F">
        <w:rPr>
          <w:rFonts w:ascii="Verdana" w:hAnsi="Verdana"/>
          <w:sz w:val="20"/>
          <w:szCs w:val="20"/>
        </w:rPr>
        <w:t>mediów?</w:t>
      </w:r>
    </w:p>
    <w:p w14:paraId="040153B5" w14:textId="2C2A78D7" w:rsidR="007E5007" w:rsidRPr="00A9514F" w:rsidRDefault="007E5007" w:rsidP="00C22755">
      <w:pPr>
        <w:jc w:val="both"/>
        <w:rPr>
          <w:rFonts w:ascii="Verdana" w:hAnsi="Verdana"/>
          <w:sz w:val="20"/>
          <w:szCs w:val="20"/>
        </w:rPr>
      </w:pPr>
      <w:bookmarkStart w:id="6" w:name="_Hlk148008229"/>
      <w:r w:rsidRPr="00A9514F">
        <w:rPr>
          <w:rFonts w:ascii="Verdana" w:hAnsi="Verdana"/>
          <w:b/>
          <w:bCs/>
          <w:sz w:val="20"/>
          <w:szCs w:val="20"/>
        </w:rPr>
        <w:t>ODPOWIEDŹ</w:t>
      </w:r>
      <w:bookmarkEnd w:id="6"/>
      <w:r w:rsidR="00114330" w:rsidRPr="00A9514F">
        <w:rPr>
          <w:rFonts w:ascii="Verdana" w:hAnsi="Verdana"/>
          <w:b/>
          <w:bCs/>
          <w:sz w:val="20"/>
          <w:szCs w:val="20"/>
        </w:rPr>
        <w:t xml:space="preserve"> 6</w:t>
      </w:r>
      <w:r w:rsidR="00C22755" w:rsidRPr="00A9514F">
        <w:rPr>
          <w:rFonts w:ascii="Verdana" w:hAnsi="Verdana"/>
          <w:b/>
          <w:bCs/>
          <w:sz w:val="20"/>
          <w:szCs w:val="20"/>
        </w:rPr>
        <w:t>:</w:t>
      </w:r>
      <w:r w:rsidR="00114330" w:rsidRPr="00A9514F">
        <w:rPr>
          <w:rFonts w:ascii="Verdana" w:hAnsi="Verdana"/>
          <w:sz w:val="20"/>
          <w:szCs w:val="20"/>
        </w:rPr>
        <w:t xml:space="preserve"> Zamawiający informuje, że można wykorzystać istniejącą na terenie inwestycji infrastrukturę. Przyłącza należy wykonać zgodnie z warunkami technicznymi wydanymi przez gestorów sieci tj. ZGK sp. z o.o. oraz TAURON Dystrybucja SA. </w:t>
      </w:r>
    </w:p>
    <w:p w14:paraId="6B61DB6F" w14:textId="77777777" w:rsidR="007E5007" w:rsidRPr="00A9514F" w:rsidRDefault="007E5007" w:rsidP="00C22755">
      <w:pPr>
        <w:ind w:left="360"/>
        <w:jc w:val="both"/>
        <w:rPr>
          <w:rFonts w:ascii="Verdana" w:hAnsi="Verdana"/>
          <w:b/>
          <w:bCs/>
          <w:sz w:val="20"/>
          <w:szCs w:val="20"/>
        </w:rPr>
      </w:pPr>
    </w:p>
    <w:p w14:paraId="2C1C5F78" w14:textId="1E6E04E9" w:rsidR="00114330" w:rsidRPr="00A9514F" w:rsidRDefault="007E5007" w:rsidP="00C22755">
      <w:pPr>
        <w:jc w:val="both"/>
        <w:rPr>
          <w:rFonts w:ascii="Verdana" w:hAnsi="Verdana"/>
          <w:sz w:val="20"/>
          <w:szCs w:val="20"/>
        </w:rPr>
      </w:pPr>
      <w:bookmarkStart w:id="7" w:name="_Hlk148008257"/>
      <w:r w:rsidRPr="00A9514F">
        <w:rPr>
          <w:rFonts w:ascii="Verdana" w:hAnsi="Verdana"/>
          <w:b/>
          <w:bCs/>
          <w:sz w:val="20"/>
          <w:szCs w:val="20"/>
        </w:rPr>
        <w:t xml:space="preserve">PYTANIE </w:t>
      </w:r>
      <w:r w:rsidRPr="00A9514F">
        <w:rPr>
          <w:rFonts w:ascii="Verdana" w:hAnsi="Verdana"/>
          <w:b/>
          <w:bCs/>
          <w:sz w:val="20"/>
          <w:szCs w:val="20"/>
        </w:rPr>
        <w:t>7</w:t>
      </w:r>
      <w:bookmarkEnd w:id="7"/>
      <w:r w:rsidRPr="00A9514F">
        <w:rPr>
          <w:rFonts w:ascii="Verdana" w:hAnsi="Verdana"/>
          <w:b/>
          <w:bCs/>
          <w:sz w:val="20"/>
          <w:szCs w:val="20"/>
        </w:rPr>
        <w:t xml:space="preserve">: </w:t>
      </w:r>
      <w:r w:rsidR="00114330" w:rsidRPr="00A9514F">
        <w:rPr>
          <w:rFonts w:ascii="Verdana" w:hAnsi="Verdana"/>
          <w:sz w:val="20"/>
          <w:szCs w:val="20"/>
        </w:rPr>
        <w:t xml:space="preserve">§ 6 ust. 4 pkt 7  W jakim terminie będzie dokonywał zatwierdzeń; czy po upływie tego terminu należy uznać, że doszło do akceptacji; </w:t>
      </w:r>
    </w:p>
    <w:p w14:paraId="57873E5B" w14:textId="378B62AE" w:rsidR="00114330" w:rsidRPr="00A9514F" w:rsidRDefault="007E5007" w:rsidP="00C22755">
      <w:pPr>
        <w:jc w:val="both"/>
        <w:rPr>
          <w:rFonts w:ascii="Verdana" w:hAnsi="Verdana"/>
          <w:sz w:val="20"/>
          <w:szCs w:val="20"/>
        </w:rPr>
      </w:pPr>
      <w:bookmarkStart w:id="8" w:name="_Hlk148008275"/>
      <w:r w:rsidRPr="00A9514F">
        <w:rPr>
          <w:rFonts w:ascii="Verdana" w:hAnsi="Verdana"/>
          <w:b/>
          <w:bCs/>
          <w:sz w:val="20"/>
          <w:szCs w:val="20"/>
        </w:rPr>
        <w:t>ODPOWIEDŹ</w:t>
      </w:r>
      <w:bookmarkEnd w:id="8"/>
      <w:r w:rsidR="00114330" w:rsidRPr="00A9514F">
        <w:rPr>
          <w:rFonts w:ascii="Verdana" w:hAnsi="Verdana"/>
          <w:b/>
          <w:bCs/>
          <w:sz w:val="20"/>
          <w:szCs w:val="20"/>
        </w:rPr>
        <w:t xml:space="preserve"> 7</w:t>
      </w:r>
      <w:r w:rsidR="00C22755" w:rsidRPr="00A9514F">
        <w:rPr>
          <w:rFonts w:ascii="Verdana" w:hAnsi="Verdana"/>
          <w:sz w:val="20"/>
          <w:szCs w:val="20"/>
        </w:rPr>
        <w:t>:</w:t>
      </w:r>
      <w:r w:rsidR="00114330" w:rsidRPr="00A9514F">
        <w:rPr>
          <w:rFonts w:ascii="Verdana" w:hAnsi="Verdana"/>
          <w:sz w:val="20"/>
          <w:szCs w:val="20"/>
        </w:rPr>
        <w:t xml:space="preserve"> Uzyskanie zgody inspektora nadzoru na wbudowane materiały jest w kompetencji kierownika budowy i to on odpowiada za termin.</w:t>
      </w:r>
    </w:p>
    <w:p w14:paraId="7A701900" w14:textId="100DF668" w:rsidR="00114330" w:rsidRPr="00A9514F" w:rsidRDefault="007E5007" w:rsidP="00C22755">
      <w:pPr>
        <w:spacing w:before="100" w:beforeAutospacing="1" w:after="60"/>
        <w:jc w:val="both"/>
        <w:rPr>
          <w:rFonts w:ascii="Verdana" w:hAnsi="Verdana"/>
          <w:sz w:val="20"/>
          <w:szCs w:val="20"/>
        </w:rPr>
      </w:pPr>
      <w:bookmarkStart w:id="9" w:name="_Hlk148008295"/>
      <w:r w:rsidRPr="00A9514F">
        <w:rPr>
          <w:rFonts w:ascii="Verdana" w:hAnsi="Verdana"/>
          <w:b/>
          <w:bCs/>
          <w:sz w:val="20"/>
          <w:szCs w:val="20"/>
        </w:rPr>
        <w:t xml:space="preserve">PYTANIE </w:t>
      </w:r>
      <w:r w:rsidRPr="00A9514F">
        <w:rPr>
          <w:rFonts w:ascii="Verdana" w:hAnsi="Verdana"/>
          <w:b/>
          <w:bCs/>
          <w:sz w:val="20"/>
          <w:szCs w:val="20"/>
        </w:rPr>
        <w:t>8</w:t>
      </w:r>
      <w:bookmarkEnd w:id="9"/>
      <w:r w:rsidRPr="00A9514F">
        <w:rPr>
          <w:rFonts w:ascii="Verdana" w:hAnsi="Verdana"/>
          <w:b/>
          <w:bCs/>
          <w:sz w:val="20"/>
          <w:szCs w:val="20"/>
        </w:rPr>
        <w:t xml:space="preserve">: </w:t>
      </w:r>
      <w:r w:rsidR="00114330" w:rsidRPr="00A9514F">
        <w:rPr>
          <w:rFonts w:ascii="Verdana" w:hAnsi="Verdana"/>
          <w:sz w:val="20"/>
          <w:szCs w:val="20"/>
        </w:rPr>
        <w:t xml:space="preserve">Pkt 30 Proszę o doprecyzowanie, że wyłącznie Jezdnię drogi publicznej </w:t>
      </w:r>
      <w:r w:rsidRPr="00A9514F">
        <w:rPr>
          <w:rFonts w:ascii="Verdana" w:hAnsi="Verdana"/>
          <w:sz w:val="20"/>
          <w:szCs w:val="20"/>
        </w:rPr>
        <w:t xml:space="preserve">   </w:t>
      </w:r>
      <w:r w:rsidRPr="00A9514F">
        <w:rPr>
          <w:rFonts w:ascii="Verdana" w:hAnsi="Verdana"/>
          <w:sz w:val="20"/>
          <w:szCs w:val="20"/>
        </w:rPr>
        <w:br/>
      </w:r>
      <w:r w:rsidR="00114330" w:rsidRPr="00A9514F">
        <w:rPr>
          <w:rFonts w:ascii="Verdana" w:hAnsi="Verdana"/>
          <w:sz w:val="20"/>
          <w:szCs w:val="20"/>
        </w:rPr>
        <w:t>bezpośrednio przyległa do placu budowy, należy oczyszczać na bieżąco z błota i ziemi.</w:t>
      </w:r>
    </w:p>
    <w:p w14:paraId="397BFD13" w14:textId="70F612CF" w:rsidR="00114330" w:rsidRPr="00A9514F" w:rsidRDefault="007E5007" w:rsidP="00C22755">
      <w:pPr>
        <w:jc w:val="both"/>
        <w:rPr>
          <w:rFonts w:ascii="Verdana" w:hAnsi="Verdana"/>
          <w:sz w:val="20"/>
          <w:szCs w:val="20"/>
        </w:rPr>
      </w:pPr>
      <w:bookmarkStart w:id="10" w:name="_Hlk148008319"/>
      <w:r w:rsidRPr="00A9514F">
        <w:rPr>
          <w:rFonts w:ascii="Verdana" w:hAnsi="Verdana"/>
          <w:b/>
          <w:bCs/>
          <w:sz w:val="20"/>
          <w:szCs w:val="20"/>
        </w:rPr>
        <w:t>ODPOWIEDŹ</w:t>
      </w:r>
      <w:r w:rsidR="00114330" w:rsidRPr="00A9514F">
        <w:rPr>
          <w:rFonts w:ascii="Verdana" w:hAnsi="Verdana"/>
          <w:b/>
          <w:bCs/>
          <w:sz w:val="20"/>
          <w:szCs w:val="20"/>
        </w:rPr>
        <w:t xml:space="preserve"> 8</w:t>
      </w:r>
      <w:bookmarkEnd w:id="10"/>
      <w:r w:rsidR="00C22755" w:rsidRPr="00A9514F">
        <w:rPr>
          <w:rFonts w:ascii="Verdana" w:hAnsi="Verdana"/>
          <w:b/>
          <w:bCs/>
          <w:sz w:val="20"/>
          <w:szCs w:val="20"/>
        </w:rPr>
        <w:t>:</w:t>
      </w:r>
      <w:r w:rsidR="00114330" w:rsidRPr="00A9514F">
        <w:rPr>
          <w:rFonts w:ascii="Verdana" w:hAnsi="Verdana"/>
          <w:sz w:val="20"/>
          <w:szCs w:val="20"/>
        </w:rPr>
        <w:t xml:space="preserve"> Oczyszczać należy każdą jezdnię, każdej drogi, którą poruszają się pojazdy obsługujące budowę, w każdym przypadku jej zanieczyszczenia. </w:t>
      </w:r>
    </w:p>
    <w:p w14:paraId="64A8A747" w14:textId="657D3959" w:rsidR="00114330" w:rsidRPr="00A9514F" w:rsidRDefault="007E5007" w:rsidP="00C22755">
      <w:pPr>
        <w:spacing w:before="100" w:beforeAutospacing="1" w:after="60"/>
        <w:jc w:val="both"/>
        <w:rPr>
          <w:rFonts w:ascii="Verdana" w:hAnsi="Verdana"/>
          <w:sz w:val="20"/>
          <w:szCs w:val="20"/>
        </w:rPr>
      </w:pPr>
      <w:r w:rsidRPr="00A9514F">
        <w:rPr>
          <w:rFonts w:ascii="Verdana" w:hAnsi="Verdana"/>
          <w:b/>
          <w:bCs/>
          <w:sz w:val="20"/>
          <w:szCs w:val="20"/>
        </w:rPr>
        <w:t xml:space="preserve">PYTANIE </w:t>
      </w:r>
      <w:r w:rsidRPr="00A9514F">
        <w:rPr>
          <w:rFonts w:ascii="Verdana" w:hAnsi="Verdana"/>
          <w:b/>
          <w:bCs/>
          <w:sz w:val="20"/>
          <w:szCs w:val="20"/>
        </w:rPr>
        <w:t>9</w:t>
      </w:r>
      <w:r w:rsidR="00C22755" w:rsidRPr="00A9514F">
        <w:rPr>
          <w:rFonts w:ascii="Verdana" w:hAnsi="Verdana"/>
          <w:b/>
          <w:bCs/>
          <w:sz w:val="20"/>
          <w:szCs w:val="20"/>
        </w:rPr>
        <w:t>:</w:t>
      </w:r>
      <w:r w:rsidRPr="00A9514F">
        <w:rPr>
          <w:rFonts w:ascii="Verdana" w:hAnsi="Verdana"/>
          <w:b/>
          <w:bCs/>
          <w:sz w:val="20"/>
          <w:szCs w:val="20"/>
        </w:rPr>
        <w:t xml:space="preserve"> </w:t>
      </w:r>
      <w:r w:rsidR="00114330" w:rsidRPr="00A9514F">
        <w:rPr>
          <w:rFonts w:ascii="Verdana" w:hAnsi="Verdana"/>
          <w:sz w:val="20"/>
          <w:szCs w:val="20"/>
        </w:rPr>
        <w:t xml:space="preserve">§ 9 ust. 3 Proszę o zmianę terminu na 7 dni oraz doprecyzowanie, od jakiego momentu </w:t>
      </w:r>
      <w:r w:rsidR="00C22755" w:rsidRPr="00A9514F">
        <w:rPr>
          <w:rFonts w:ascii="Verdana" w:hAnsi="Verdana"/>
          <w:sz w:val="20"/>
          <w:szCs w:val="20"/>
        </w:rPr>
        <w:t>l</w:t>
      </w:r>
      <w:r w:rsidR="00114330" w:rsidRPr="00A9514F">
        <w:rPr>
          <w:rFonts w:ascii="Verdana" w:hAnsi="Verdana"/>
          <w:sz w:val="20"/>
          <w:szCs w:val="20"/>
        </w:rPr>
        <w:t>iczyć upływ ww. terminu? Skoro bowiem, aby otrzymać zgodę na podwykonawcę musimy</w:t>
      </w:r>
      <w:r w:rsidRPr="00A9514F">
        <w:rPr>
          <w:rFonts w:ascii="Verdana" w:hAnsi="Verdana"/>
          <w:sz w:val="20"/>
          <w:szCs w:val="20"/>
        </w:rPr>
        <w:t xml:space="preserve"> </w:t>
      </w:r>
      <w:r w:rsidR="00114330" w:rsidRPr="00A9514F">
        <w:rPr>
          <w:rFonts w:ascii="Verdana" w:hAnsi="Verdana"/>
          <w:sz w:val="20"/>
          <w:szCs w:val="20"/>
        </w:rPr>
        <w:t>przedłożyć kopię umowy z podwykonawcą, to w jakim trybie mamy zgłaszać zmianę</w:t>
      </w:r>
      <w:r w:rsidRPr="00A9514F">
        <w:rPr>
          <w:rFonts w:ascii="Verdana" w:hAnsi="Verdana"/>
          <w:sz w:val="20"/>
          <w:szCs w:val="20"/>
        </w:rPr>
        <w:t xml:space="preserve"> </w:t>
      </w:r>
      <w:r w:rsidR="00114330" w:rsidRPr="00A9514F">
        <w:rPr>
          <w:rFonts w:ascii="Verdana" w:hAnsi="Verdana"/>
          <w:sz w:val="20"/>
          <w:szCs w:val="20"/>
        </w:rPr>
        <w:t>i dodatkowo zachowywać tak krótki termin.</w:t>
      </w:r>
    </w:p>
    <w:p w14:paraId="184FCE38" w14:textId="25F56417" w:rsidR="00114330" w:rsidRPr="00A9514F" w:rsidRDefault="007E5007" w:rsidP="00C22755">
      <w:pPr>
        <w:jc w:val="both"/>
        <w:rPr>
          <w:rFonts w:ascii="Verdana" w:hAnsi="Verdana"/>
          <w:sz w:val="20"/>
          <w:szCs w:val="20"/>
        </w:rPr>
      </w:pPr>
      <w:bookmarkStart w:id="11" w:name="_Hlk148008354"/>
      <w:r w:rsidRPr="00A9514F">
        <w:rPr>
          <w:rFonts w:ascii="Verdana" w:hAnsi="Verdana"/>
          <w:b/>
          <w:bCs/>
          <w:sz w:val="20"/>
          <w:szCs w:val="20"/>
        </w:rPr>
        <w:t>ODPOWIEDŹ</w:t>
      </w:r>
      <w:bookmarkEnd w:id="11"/>
      <w:r w:rsidRPr="00A9514F">
        <w:rPr>
          <w:rFonts w:ascii="Verdana" w:hAnsi="Verdana"/>
          <w:b/>
          <w:bCs/>
          <w:sz w:val="20"/>
          <w:szCs w:val="20"/>
        </w:rPr>
        <w:t xml:space="preserve"> </w:t>
      </w:r>
      <w:r w:rsidR="00114330" w:rsidRPr="00A9514F">
        <w:rPr>
          <w:rFonts w:ascii="Verdana" w:hAnsi="Verdana"/>
          <w:b/>
          <w:bCs/>
          <w:sz w:val="20"/>
          <w:szCs w:val="20"/>
        </w:rPr>
        <w:t xml:space="preserve"> 9</w:t>
      </w:r>
      <w:r w:rsidR="00C22755" w:rsidRPr="00A9514F">
        <w:rPr>
          <w:rFonts w:ascii="Verdana" w:hAnsi="Verdana"/>
          <w:b/>
          <w:bCs/>
          <w:sz w:val="20"/>
          <w:szCs w:val="20"/>
        </w:rPr>
        <w:t>:</w:t>
      </w:r>
      <w:r w:rsidR="00114330" w:rsidRPr="00A9514F">
        <w:rPr>
          <w:rFonts w:ascii="Verdana" w:hAnsi="Verdana"/>
          <w:sz w:val="20"/>
          <w:szCs w:val="20"/>
        </w:rPr>
        <w:t xml:space="preserve"> Zamawiający zmienia zapis w § 9 ust. 3 w projekcie umowy, który otrzymuje brzmienie:</w:t>
      </w:r>
      <w:bookmarkStart w:id="12" w:name="_Ref460935183"/>
      <w:r w:rsidR="00C22755" w:rsidRPr="00A9514F">
        <w:rPr>
          <w:rFonts w:ascii="Verdana" w:hAnsi="Verdana"/>
          <w:sz w:val="20"/>
          <w:szCs w:val="20"/>
        </w:rPr>
        <w:t xml:space="preserve"> </w:t>
      </w:r>
      <w:r w:rsidR="00114330" w:rsidRPr="00A9514F">
        <w:rPr>
          <w:rFonts w:ascii="Verdana" w:hAnsi="Verdana"/>
          <w:sz w:val="20"/>
          <w:szCs w:val="20"/>
        </w:rPr>
        <w:t>„Informacja o zmianie danych dotyczących Podwykonawców lub Dalszych Podwykonawców powinna zostać przekazana Zamawiającemu w terminie 7 dni od zmiany tych danych, w celu zachowania niezakłóconej współpracy operacyjnej</w:t>
      </w:r>
      <w:bookmarkEnd w:id="12"/>
      <w:r w:rsidR="00114330" w:rsidRPr="00A9514F">
        <w:rPr>
          <w:rFonts w:ascii="Verdana" w:hAnsi="Verdana"/>
          <w:sz w:val="20"/>
          <w:szCs w:val="20"/>
        </w:rPr>
        <w:t>”. Zmiana może zostać zgłoszona drogą elektroniczną.</w:t>
      </w:r>
    </w:p>
    <w:p w14:paraId="48A6F589" w14:textId="520D8226" w:rsidR="00114330" w:rsidRPr="00A9514F" w:rsidRDefault="007E5007" w:rsidP="00C22755">
      <w:pPr>
        <w:spacing w:before="100" w:beforeAutospacing="1" w:after="60"/>
        <w:jc w:val="both"/>
        <w:rPr>
          <w:rFonts w:ascii="Verdana" w:hAnsi="Verdana"/>
          <w:sz w:val="20"/>
          <w:szCs w:val="20"/>
        </w:rPr>
      </w:pPr>
      <w:r w:rsidRPr="00A9514F">
        <w:rPr>
          <w:rFonts w:ascii="Verdana" w:hAnsi="Verdana"/>
          <w:b/>
          <w:bCs/>
          <w:sz w:val="20"/>
          <w:szCs w:val="20"/>
        </w:rPr>
        <w:t xml:space="preserve">PYTANIE </w:t>
      </w:r>
      <w:r w:rsidRPr="00A9514F">
        <w:rPr>
          <w:rFonts w:ascii="Verdana" w:hAnsi="Verdana"/>
          <w:b/>
          <w:bCs/>
          <w:sz w:val="20"/>
          <w:szCs w:val="20"/>
        </w:rPr>
        <w:t>10</w:t>
      </w:r>
      <w:r w:rsidR="00C22755" w:rsidRPr="00A9514F">
        <w:rPr>
          <w:rFonts w:ascii="Verdana" w:hAnsi="Verdana"/>
          <w:b/>
          <w:bCs/>
          <w:sz w:val="20"/>
          <w:szCs w:val="20"/>
        </w:rPr>
        <w:t>:</w:t>
      </w:r>
      <w:r w:rsidRPr="00A9514F">
        <w:rPr>
          <w:rFonts w:ascii="Verdana" w:hAnsi="Verdana"/>
          <w:b/>
          <w:bCs/>
          <w:sz w:val="20"/>
          <w:szCs w:val="20"/>
        </w:rPr>
        <w:t xml:space="preserve"> </w:t>
      </w:r>
      <w:r w:rsidR="00114330" w:rsidRPr="00A9514F">
        <w:rPr>
          <w:rFonts w:ascii="Verdana" w:hAnsi="Verdana"/>
          <w:sz w:val="20"/>
          <w:szCs w:val="20"/>
        </w:rPr>
        <w:t>§ 10 ust. 7 Proszę o wprowadzenie definicji wady, która uniemożliwi dokonanie odbioru, bowiem Wykonawca musi zostać powiadomiony w jakich okolicznościach nie otrzyma zapłaty wynagrodzenia a dodatkowo zostanie obciążony karami umownymi.</w:t>
      </w:r>
    </w:p>
    <w:p w14:paraId="482675A4" w14:textId="14CE5FFB" w:rsidR="00114330" w:rsidRPr="00A9514F" w:rsidRDefault="007E5007" w:rsidP="00C22755">
      <w:pPr>
        <w:jc w:val="both"/>
        <w:rPr>
          <w:rFonts w:ascii="Verdana" w:hAnsi="Verdana"/>
          <w:sz w:val="20"/>
          <w:szCs w:val="20"/>
        </w:rPr>
      </w:pPr>
      <w:bookmarkStart w:id="13" w:name="_Hlk148008387"/>
      <w:r w:rsidRPr="00A9514F">
        <w:rPr>
          <w:rFonts w:ascii="Verdana" w:hAnsi="Verdana"/>
          <w:b/>
          <w:bCs/>
          <w:sz w:val="20"/>
          <w:szCs w:val="20"/>
        </w:rPr>
        <w:t>ODPOWIEDŹ</w:t>
      </w:r>
      <w:r w:rsidR="00114330" w:rsidRPr="00A9514F">
        <w:rPr>
          <w:rFonts w:ascii="Verdana" w:hAnsi="Verdana"/>
          <w:b/>
          <w:bCs/>
          <w:sz w:val="20"/>
          <w:szCs w:val="20"/>
        </w:rPr>
        <w:t xml:space="preserve"> 10</w:t>
      </w:r>
      <w:bookmarkEnd w:id="13"/>
      <w:r w:rsidR="00C22755" w:rsidRPr="00A9514F">
        <w:rPr>
          <w:rFonts w:ascii="Verdana" w:hAnsi="Verdana"/>
          <w:b/>
          <w:bCs/>
          <w:sz w:val="20"/>
          <w:szCs w:val="20"/>
        </w:rPr>
        <w:t>:</w:t>
      </w:r>
      <w:r w:rsidR="00114330" w:rsidRPr="00A9514F">
        <w:rPr>
          <w:rFonts w:ascii="Verdana" w:hAnsi="Verdana"/>
          <w:sz w:val="20"/>
          <w:szCs w:val="20"/>
        </w:rPr>
        <w:t xml:space="preserve"> Zamawiający pozostawia bez zmian zapis w § 10 ust. 7 projektu umowy. Definicja wady ujęta jest w przepisach </w:t>
      </w:r>
      <w:r w:rsidR="00114330" w:rsidRPr="00A9514F">
        <w:rPr>
          <w:rFonts w:ascii="Verdana" w:hAnsi="Verdana"/>
          <w:bCs/>
          <w:sz w:val="20"/>
          <w:szCs w:val="20"/>
        </w:rPr>
        <w:t>Art. 556</w:t>
      </w:r>
      <w:r w:rsidR="00114330" w:rsidRPr="00A9514F">
        <w:rPr>
          <w:rFonts w:ascii="Verdana" w:hAnsi="Verdana"/>
          <w:bCs/>
          <w:sz w:val="20"/>
          <w:szCs w:val="20"/>
          <w:vertAlign w:val="superscript"/>
        </w:rPr>
        <w:t xml:space="preserve">1 </w:t>
      </w:r>
      <w:r w:rsidR="00114330" w:rsidRPr="00A9514F">
        <w:rPr>
          <w:rFonts w:ascii="Verdana" w:hAnsi="Verdana"/>
          <w:bCs/>
          <w:sz w:val="20"/>
          <w:szCs w:val="20"/>
        </w:rPr>
        <w:t>Kodeksu cywilnego.</w:t>
      </w:r>
    </w:p>
    <w:p w14:paraId="067BEB80" w14:textId="4C44CB44" w:rsidR="00114330" w:rsidRPr="00A9514F" w:rsidRDefault="007E5007" w:rsidP="00C22755">
      <w:pPr>
        <w:spacing w:before="100" w:beforeAutospacing="1" w:after="60"/>
        <w:jc w:val="both"/>
        <w:rPr>
          <w:rFonts w:ascii="Verdana" w:hAnsi="Verdana"/>
          <w:sz w:val="20"/>
          <w:szCs w:val="20"/>
        </w:rPr>
      </w:pPr>
      <w:bookmarkStart w:id="14" w:name="_Hlk148008407"/>
      <w:r w:rsidRPr="00A9514F">
        <w:rPr>
          <w:rFonts w:ascii="Verdana" w:hAnsi="Verdana"/>
          <w:b/>
          <w:bCs/>
          <w:sz w:val="20"/>
          <w:szCs w:val="20"/>
        </w:rPr>
        <w:t>PYTANIE 1</w:t>
      </w:r>
      <w:r w:rsidRPr="00A9514F">
        <w:rPr>
          <w:rFonts w:ascii="Verdana" w:hAnsi="Verdana"/>
          <w:b/>
          <w:bCs/>
          <w:sz w:val="20"/>
          <w:szCs w:val="20"/>
        </w:rPr>
        <w:t>1</w:t>
      </w:r>
      <w:r w:rsidR="00C22755" w:rsidRPr="00A9514F">
        <w:rPr>
          <w:rFonts w:ascii="Verdana" w:hAnsi="Verdana"/>
          <w:b/>
          <w:bCs/>
          <w:sz w:val="20"/>
          <w:szCs w:val="20"/>
        </w:rPr>
        <w:t>:</w:t>
      </w:r>
      <w:r w:rsidRPr="00A9514F">
        <w:rPr>
          <w:rFonts w:ascii="Verdana" w:hAnsi="Verdana"/>
          <w:b/>
          <w:bCs/>
          <w:sz w:val="20"/>
          <w:szCs w:val="20"/>
        </w:rPr>
        <w:t xml:space="preserve"> </w:t>
      </w:r>
      <w:bookmarkEnd w:id="14"/>
      <w:r w:rsidR="00114330" w:rsidRPr="00A9514F">
        <w:rPr>
          <w:rFonts w:ascii="Verdana" w:hAnsi="Verdana"/>
          <w:sz w:val="20"/>
          <w:szCs w:val="20"/>
        </w:rPr>
        <w:t>§ 13 ust. 1 Proszę o doprecyzowanie, że gwarancja i rękojmia 60 m-</w:t>
      </w:r>
      <w:proofErr w:type="spellStart"/>
      <w:r w:rsidR="00114330" w:rsidRPr="00A9514F">
        <w:rPr>
          <w:rFonts w:ascii="Verdana" w:hAnsi="Verdana"/>
          <w:sz w:val="20"/>
          <w:szCs w:val="20"/>
        </w:rPr>
        <w:t>cy</w:t>
      </w:r>
      <w:proofErr w:type="spellEnd"/>
      <w:r w:rsidR="00114330" w:rsidRPr="00A9514F">
        <w:rPr>
          <w:rFonts w:ascii="Verdana" w:hAnsi="Verdana"/>
          <w:sz w:val="20"/>
          <w:szCs w:val="20"/>
        </w:rPr>
        <w:t xml:space="preserve"> dotyczy zrealizowanych robót budowlanych, zaś co do urządzeń obowiązuje gwarancja producenta.</w:t>
      </w:r>
    </w:p>
    <w:p w14:paraId="5B063596" w14:textId="1DA4CA72" w:rsidR="00114330" w:rsidRPr="00A9514F" w:rsidRDefault="007E5007" w:rsidP="00C22755">
      <w:pPr>
        <w:jc w:val="both"/>
        <w:rPr>
          <w:rFonts w:ascii="Verdana" w:hAnsi="Verdana"/>
          <w:sz w:val="20"/>
          <w:szCs w:val="20"/>
        </w:rPr>
      </w:pPr>
      <w:bookmarkStart w:id="15" w:name="_Hlk148008420"/>
      <w:r w:rsidRPr="00A9514F">
        <w:rPr>
          <w:rFonts w:ascii="Verdana" w:hAnsi="Verdana"/>
          <w:b/>
          <w:bCs/>
          <w:sz w:val="20"/>
          <w:szCs w:val="20"/>
        </w:rPr>
        <w:t>ODPOWIEDŹ</w:t>
      </w:r>
      <w:bookmarkEnd w:id="15"/>
      <w:r w:rsidR="00C22755" w:rsidRPr="00A9514F">
        <w:rPr>
          <w:rFonts w:ascii="Verdana" w:hAnsi="Verdana"/>
          <w:b/>
          <w:bCs/>
          <w:sz w:val="20"/>
          <w:szCs w:val="20"/>
        </w:rPr>
        <w:t xml:space="preserve"> </w:t>
      </w:r>
      <w:r w:rsidR="00114330" w:rsidRPr="00A9514F">
        <w:rPr>
          <w:rFonts w:ascii="Verdana" w:hAnsi="Verdana"/>
          <w:b/>
          <w:bCs/>
          <w:sz w:val="20"/>
          <w:szCs w:val="20"/>
        </w:rPr>
        <w:t>11</w:t>
      </w:r>
      <w:r w:rsidR="00C22755" w:rsidRPr="00A9514F">
        <w:rPr>
          <w:rFonts w:ascii="Verdana" w:hAnsi="Verdana"/>
          <w:sz w:val="20"/>
          <w:szCs w:val="20"/>
        </w:rPr>
        <w:t>:</w:t>
      </w:r>
      <w:r w:rsidR="00114330" w:rsidRPr="00A9514F">
        <w:rPr>
          <w:rFonts w:ascii="Verdana" w:hAnsi="Verdana"/>
          <w:sz w:val="20"/>
          <w:szCs w:val="20"/>
        </w:rPr>
        <w:t xml:space="preserve"> Zamawiający potwierdza, że gwarancja i rękojmia 60 m-</w:t>
      </w:r>
      <w:proofErr w:type="spellStart"/>
      <w:r w:rsidR="00114330" w:rsidRPr="00A9514F">
        <w:rPr>
          <w:rFonts w:ascii="Verdana" w:hAnsi="Verdana"/>
          <w:sz w:val="20"/>
          <w:szCs w:val="20"/>
        </w:rPr>
        <w:t>cy</w:t>
      </w:r>
      <w:proofErr w:type="spellEnd"/>
      <w:r w:rsidR="00114330" w:rsidRPr="00A9514F">
        <w:rPr>
          <w:rFonts w:ascii="Verdana" w:hAnsi="Verdana"/>
          <w:sz w:val="20"/>
          <w:szCs w:val="20"/>
        </w:rPr>
        <w:t xml:space="preserve"> dotyczy zrealizowanych robót budowlanych, zaś co do urządzeń obowiązuje gwarancja i rękojmia producenta i nie krótsza niż na okres 36 miesięcy. </w:t>
      </w:r>
    </w:p>
    <w:p w14:paraId="18429C27" w14:textId="6B3C4014" w:rsidR="00114330" w:rsidRPr="00A9514F" w:rsidRDefault="007E5007" w:rsidP="00C22755">
      <w:pPr>
        <w:spacing w:before="100" w:beforeAutospacing="1" w:after="60"/>
        <w:jc w:val="both"/>
        <w:rPr>
          <w:rFonts w:ascii="Verdana" w:hAnsi="Verdana"/>
          <w:sz w:val="20"/>
          <w:szCs w:val="20"/>
        </w:rPr>
      </w:pPr>
      <w:r w:rsidRPr="00A9514F">
        <w:rPr>
          <w:rFonts w:ascii="Verdana" w:hAnsi="Verdana"/>
          <w:b/>
          <w:bCs/>
          <w:sz w:val="20"/>
          <w:szCs w:val="20"/>
        </w:rPr>
        <w:t>PYTANIE 1</w:t>
      </w:r>
      <w:r w:rsidRPr="00A9514F">
        <w:rPr>
          <w:rFonts w:ascii="Verdana" w:hAnsi="Verdana"/>
          <w:b/>
          <w:bCs/>
          <w:sz w:val="20"/>
          <w:szCs w:val="20"/>
        </w:rPr>
        <w:t>2</w:t>
      </w:r>
      <w:r w:rsidR="00A85D38" w:rsidRPr="00A9514F">
        <w:rPr>
          <w:rFonts w:ascii="Verdana" w:hAnsi="Verdana"/>
          <w:b/>
          <w:bCs/>
          <w:sz w:val="20"/>
          <w:szCs w:val="20"/>
        </w:rPr>
        <w:t>:</w:t>
      </w:r>
      <w:r w:rsidRPr="00A9514F">
        <w:rPr>
          <w:rFonts w:ascii="Verdana" w:hAnsi="Verdana"/>
          <w:b/>
          <w:bCs/>
          <w:sz w:val="20"/>
          <w:szCs w:val="20"/>
        </w:rPr>
        <w:t xml:space="preserve"> </w:t>
      </w:r>
      <w:r w:rsidR="00114330" w:rsidRPr="00A9514F">
        <w:rPr>
          <w:rFonts w:ascii="Verdana" w:hAnsi="Verdana"/>
          <w:sz w:val="20"/>
          <w:szCs w:val="20"/>
        </w:rPr>
        <w:t>14 ust. 4 i 7 i 8 Proszę o obniżenie sumy kar umownych do 10 %. Utrzymywanie wartości na tak wysokim poziomie spowoduje nadużycia prawa i pozycji Zamawiającego i będzie prowadzić wyłącznie do wzbogacenia Inwestora. Kara umowna ma na celu wyłącznie funkcję mobilizującą, a nie może prowadzić do rozważania odmowy złożenia oferty w postępowaniu, z uwagi na tak wysokie zagrożenia finansowe.</w:t>
      </w:r>
    </w:p>
    <w:p w14:paraId="4E6D43C8" w14:textId="39B919FC" w:rsidR="00114330" w:rsidRDefault="007E5007" w:rsidP="00C22755">
      <w:pPr>
        <w:jc w:val="both"/>
        <w:rPr>
          <w:rFonts w:ascii="Verdana" w:hAnsi="Verdana"/>
          <w:sz w:val="20"/>
          <w:szCs w:val="20"/>
        </w:rPr>
      </w:pPr>
      <w:r w:rsidRPr="00A9514F">
        <w:rPr>
          <w:rFonts w:ascii="Verdana" w:hAnsi="Verdana"/>
          <w:b/>
          <w:bCs/>
          <w:sz w:val="20"/>
          <w:szCs w:val="20"/>
        </w:rPr>
        <w:t>ODPOWIEDŹ</w:t>
      </w:r>
      <w:r w:rsidR="00114330" w:rsidRPr="00A9514F">
        <w:rPr>
          <w:rFonts w:ascii="Verdana" w:hAnsi="Verdana"/>
          <w:b/>
          <w:bCs/>
          <w:sz w:val="20"/>
          <w:szCs w:val="20"/>
        </w:rPr>
        <w:t xml:space="preserve"> 12</w:t>
      </w:r>
      <w:r w:rsidR="00A85D38" w:rsidRPr="00A9514F">
        <w:rPr>
          <w:rFonts w:ascii="Verdana" w:hAnsi="Verdana"/>
          <w:b/>
          <w:bCs/>
          <w:sz w:val="20"/>
          <w:szCs w:val="20"/>
        </w:rPr>
        <w:t>:</w:t>
      </w:r>
      <w:r w:rsidR="00114330" w:rsidRPr="00A9514F">
        <w:rPr>
          <w:rFonts w:ascii="Verdana" w:hAnsi="Verdana"/>
          <w:sz w:val="20"/>
          <w:szCs w:val="20"/>
        </w:rPr>
        <w:t xml:space="preserve"> Zamawiający nie wyraża zgody na zmiany zapisów w § 14 ust. 4 i 7 i 8 projektu umowy. To czy kara będzie nałożona zależy tylko od Wykonawcy. Zamawiający nie zamierza nakładać kar by się wzbogacić.</w:t>
      </w:r>
    </w:p>
    <w:p w14:paraId="0224B096" w14:textId="77777777" w:rsidR="00E26DBF" w:rsidRDefault="00E26DBF" w:rsidP="00C22755">
      <w:pPr>
        <w:jc w:val="both"/>
        <w:rPr>
          <w:rFonts w:ascii="Verdana" w:hAnsi="Verdana"/>
          <w:sz w:val="20"/>
          <w:szCs w:val="20"/>
        </w:rPr>
      </w:pPr>
    </w:p>
    <w:p w14:paraId="64726C78" w14:textId="4DAB0692" w:rsidR="00E26DBF" w:rsidRPr="009B755F" w:rsidRDefault="00E26DBF" w:rsidP="00E26DB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9B755F">
        <w:rPr>
          <w:rFonts w:ascii="Verdana" w:hAnsi="Verdana"/>
          <w:b/>
          <w:bCs/>
          <w:sz w:val="20"/>
          <w:szCs w:val="20"/>
        </w:rPr>
        <w:t>ZMIANA</w:t>
      </w:r>
      <w:r>
        <w:rPr>
          <w:rFonts w:ascii="Verdana" w:hAnsi="Verdana"/>
          <w:b/>
          <w:bCs/>
          <w:sz w:val="20"/>
          <w:szCs w:val="20"/>
        </w:rPr>
        <w:t xml:space="preserve"> 4</w:t>
      </w:r>
      <w:r w:rsidRPr="009B755F">
        <w:rPr>
          <w:rFonts w:ascii="Verdana" w:hAnsi="Verdana"/>
          <w:b/>
          <w:bCs/>
          <w:sz w:val="20"/>
          <w:szCs w:val="20"/>
        </w:rPr>
        <w:t>:</w:t>
      </w:r>
      <w:r w:rsidRPr="009B755F">
        <w:rPr>
          <w:rFonts w:ascii="Verdana" w:hAnsi="Verdana"/>
          <w:sz w:val="20"/>
          <w:szCs w:val="20"/>
        </w:rPr>
        <w:t xml:space="preserve"> Zamawiający informuje, że w związku ze zmianą </w:t>
      </w:r>
      <w:r>
        <w:rPr>
          <w:rFonts w:ascii="Verdana" w:hAnsi="Verdana"/>
          <w:sz w:val="20"/>
          <w:szCs w:val="20"/>
        </w:rPr>
        <w:t>zapisów umowy</w:t>
      </w:r>
      <w:r w:rsidRPr="009B755F">
        <w:rPr>
          <w:rFonts w:ascii="Verdana" w:hAnsi="Verdana"/>
          <w:sz w:val="20"/>
          <w:szCs w:val="20"/>
        </w:rPr>
        <w:t xml:space="preserve"> zaktualizowano </w:t>
      </w:r>
      <w:r>
        <w:rPr>
          <w:rFonts w:ascii="Verdana" w:hAnsi="Verdana"/>
          <w:sz w:val="20"/>
          <w:szCs w:val="20"/>
        </w:rPr>
        <w:t>projekt umowy</w:t>
      </w:r>
      <w:r w:rsidRPr="009B755F">
        <w:rPr>
          <w:rFonts w:ascii="Verdana" w:hAnsi="Verdana"/>
          <w:sz w:val="20"/>
          <w:szCs w:val="20"/>
        </w:rPr>
        <w:t xml:space="preserve">, który </w:t>
      </w:r>
      <w:bookmarkStart w:id="16" w:name="_Hlk146700474"/>
      <w:r w:rsidRPr="009B755F">
        <w:rPr>
          <w:rFonts w:ascii="Verdana" w:hAnsi="Verdana"/>
          <w:sz w:val="20"/>
          <w:szCs w:val="20"/>
        </w:rPr>
        <w:t xml:space="preserve">został dołączony na Platformie Zakupowej: </w:t>
      </w:r>
      <w:hyperlink r:id="rId8" w:history="1">
        <w:r w:rsidRPr="0026060C">
          <w:rPr>
            <w:rStyle w:val="Hipercze"/>
          </w:rPr>
          <w:t>https://platformazakupowa.pl/proceeding/preview/818989</w:t>
        </w:r>
      </w:hyperlink>
      <w:r>
        <w:t xml:space="preserve"> </w:t>
      </w:r>
      <w:r w:rsidRPr="009B755F">
        <w:rPr>
          <w:rFonts w:ascii="Verdana" w:hAnsi="Verdana"/>
          <w:sz w:val="20"/>
          <w:szCs w:val="20"/>
        </w:rPr>
        <w:t>jako:</w:t>
      </w:r>
    </w:p>
    <w:p w14:paraId="14B8291D" w14:textId="67B446E4" w:rsidR="00E26DBF" w:rsidRPr="009B755F" w:rsidRDefault="00E26DBF" w:rsidP="00E26DB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9B755F">
        <w:rPr>
          <w:rFonts w:ascii="Verdana" w:hAnsi="Verdana"/>
          <w:sz w:val="20"/>
          <w:szCs w:val="20"/>
        </w:rPr>
        <w:t xml:space="preserve">- AKTUALNY </w:t>
      </w:r>
      <w:r>
        <w:rPr>
          <w:rFonts w:ascii="Verdana" w:hAnsi="Verdana"/>
          <w:sz w:val="20"/>
          <w:szCs w:val="20"/>
        </w:rPr>
        <w:t>PROJEKT UMOWY</w:t>
      </w:r>
      <w:r w:rsidRPr="009B755F"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>12.10</w:t>
      </w:r>
      <w:r w:rsidRPr="009B755F">
        <w:rPr>
          <w:rFonts w:ascii="Verdana" w:hAnsi="Verdana"/>
          <w:sz w:val="20"/>
          <w:szCs w:val="20"/>
        </w:rPr>
        <w:t>.2023 r.</w:t>
      </w:r>
    </w:p>
    <w:bookmarkEnd w:id="16"/>
    <w:p w14:paraId="42999976" w14:textId="77777777" w:rsidR="00E26DBF" w:rsidRPr="00A9514F" w:rsidRDefault="00E26DBF" w:rsidP="00C22755">
      <w:pPr>
        <w:jc w:val="both"/>
        <w:rPr>
          <w:rFonts w:ascii="Verdana" w:hAnsi="Verdana"/>
          <w:sz w:val="20"/>
          <w:szCs w:val="20"/>
        </w:rPr>
      </w:pPr>
    </w:p>
    <w:p w14:paraId="1E505249" w14:textId="024D4DA5" w:rsidR="00F864B3" w:rsidRPr="00C22755" w:rsidRDefault="00467234" w:rsidP="00C22755">
      <w:pPr>
        <w:spacing w:line="276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C22755">
        <w:rPr>
          <w:rFonts w:ascii="Verdana" w:hAnsi="Verdana" w:cs="Arial"/>
          <w:sz w:val="20"/>
          <w:szCs w:val="20"/>
        </w:rPr>
        <w:t xml:space="preserve"> </w:t>
      </w:r>
      <w:r w:rsidR="00075FBC" w:rsidRPr="00C22755">
        <w:rPr>
          <w:rFonts w:ascii="Verdana" w:hAnsi="Verdana" w:cs="Arial"/>
          <w:sz w:val="20"/>
          <w:szCs w:val="20"/>
        </w:rPr>
        <w:t xml:space="preserve">Pozostałe zapisy i terminy wskazane w SWZ i ogłoszeniu nie ulegają zmianie. Osobą upoważnioną do kontaktów jest </w:t>
      </w:r>
      <w:r w:rsidR="00A2550F" w:rsidRPr="00C22755">
        <w:rPr>
          <w:rFonts w:ascii="Verdana" w:hAnsi="Verdana" w:cs="Arial"/>
          <w:sz w:val="20"/>
          <w:szCs w:val="20"/>
        </w:rPr>
        <w:t>Magdalena Stanek</w:t>
      </w:r>
      <w:r w:rsidR="00075FBC" w:rsidRPr="00C22755">
        <w:rPr>
          <w:rFonts w:ascii="Verdana" w:hAnsi="Verdana" w:cs="Arial"/>
          <w:sz w:val="20"/>
          <w:szCs w:val="20"/>
        </w:rPr>
        <w:t xml:space="preserve">, tel. 71 786 09 </w:t>
      </w:r>
      <w:r w:rsidR="00A2550F" w:rsidRPr="00C22755">
        <w:rPr>
          <w:rFonts w:ascii="Verdana" w:hAnsi="Verdana" w:cs="Arial"/>
          <w:sz w:val="20"/>
          <w:szCs w:val="20"/>
        </w:rPr>
        <w:t>21</w:t>
      </w:r>
      <w:r w:rsidR="00075FBC" w:rsidRPr="00C22755">
        <w:rPr>
          <w:rFonts w:ascii="Verdana" w:hAnsi="Verdana" w:cs="Arial"/>
          <w:sz w:val="20"/>
          <w:szCs w:val="20"/>
        </w:rPr>
        <w:t xml:space="preserve"> Gmina Siechnice, ul. Jana Pawła II 12, 55-011 Siechnice; e-mail: zp@umsiechnice.pl.</w:t>
      </w:r>
    </w:p>
    <w:p w14:paraId="24FE49AC" w14:textId="39883B54" w:rsidR="00DF221F" w:rsidRDefault="004F7464" w:rsidP="00C22755">
      <w:pPr>
        <w:jc w:val="both"/>
        <w:rPr>
          <w:rFonts w:ascii="Verdana" w:eastAsia="Calibri" w:hAnsi="Verdana" w:cs="Arial"/>
          <w:color w:val="000000"/>
          <w:sz w:val="20"/>
          <w:szCs w:val="20"/>
        </w:rPr>
      </w:pPr>
      <w:r w:rsidRPr="001F5600">
        <w:rPr>
          <w:rFonts w:ascii="Verdana" w:eastAsia="Calibri" w:hAnsi="Verdana" w:cs="Arial"/>
          <w:color w:val="000000"/>
          <w:sz w:val="20"/>
          <w:szCs w:val="20"/>
        </w:rPr>
        <w:tab/>
      </w:r>
      <w:r w:rsidRPr="001F5600">
        <w:rPr>
          <w:rFonts w:ascii="Verdana" w:eastAsia="Calibri" w:hAnsi="Verdana" w:cs="Arial"/>
          <w:color w:val="000000"/>
          <w:sz w:val="20"/>
          <w:szCs w:val="20"/>
        </w:rPr>
        <w:tab/>
      </w:r>
      <w:r w:rsidRPr="001F5600">
        <w:rPr>
          <w:rFonts w:ascii="Verdana" w:eastAsia="Calibri" w:hAnsi="Verdana" w:cs="Arial"/>
          <w:color w:val="000000"/>
          <w:sz w:val="20"/>
          <w:szCs w:val="20"/>
        </w:rPr>
        <w:tab/>
      </w:r>
      <w:r w:rsidRPr="001F5600">
        <w:rPr>
          <w:rFonts w:ascii="Verdana" w:eastAsia="Calibri" w:hAnsi="Verdana" w:cs="Arial"/>
          <w:color w:val="000000"/>
          <w:sz w:val="20"/>
          <w:szCs w:val="20"/>
        </w:rPr>
        <w:tab/>
      </w:r>
      <w:r w:rsidRPr="001F5600">
        <w:rPr>
          <w:rFonts w:ascii="Verdana" w:eastAsia="Calibri" w:hAnsi="Verdana" w:cs="Arial"/>
          <w:color w:val="000000"/>
          <w:sz w:val="20"/>
          <w:szCs w:val="20"/>
        </w:rPr>
        <w:tab/>
      </w:r>
      <w:r w:rsidRPr="001F5600">
        <w:rPr>
          <w:rFonts w:ascii="Verdana" w:eastAsia="Calibri" w:hAnsi="Verdana" w:cs="Arial"/>
          <w:color w:val="000000"/>
          <w:sz w:val="20"/>
          <w:szCs w:val="20"/>
        </w:rPr>
        <w:tab/>
      </w:r>
      <w:r w:rsidRPr="001F5600">
        <w:rPr>
          <w:rFonts w:ascii="Verdana" w:eastAsia="Calibri" w:hAnsi="Verdana" w:cs="Arial"/>
          <w:color w:val="000000"/>
          <w:sz w:val="20"/>
          <w:szCs w:val="20"/>
        </w:rPr>
        <w:tab/>
      </w:r>
    </w:p>
    <w:p w14:paraId="287BCA23" w14:textId="77777777" w:rsidR="004D34A8" w:rsidRDefault="004D34A8" w:rsidP="00C22755">
      <w:pPr>
        <w:jc w:val="both"/>
        <w:rPr>
          <w:rFonts w:ascii="Verdana" w:eastAsia="Calibri" w:hAnsi="Verdana" w:cs="Arial"/>
          <w:color w:val="000000"/>
          <w:sz w:val="20"/>
          <w:szCs w:val="20"/>
        </w:rPr>
      </w:pPr>
    </w:p>
    <w:p w14:paraId="0056D0C4" w14:textId="77777777" w:rsidR="004D34A8" w:rsidRDefault="004D34A8" w:rsidP="00C22755">
      <w:pPr>
        <w:jc w:val="both"/>
        <w:rPr>
          <w:rFonts w:ascii="Verdana" w:eastAsia="Calibri" w:hAnsi="Verdana" w:cs="Arial"/>
          <w:color w:val="000000"/>
          <w:sz w:val="20"/>
          <w:szCs w:val="20"/>
        </w:rPr>
      </w:pPr>
    </w:p>
    <w:p w14:paraId="4FF5C08C" w14:textId="4CC6CA03" w:rsidR="00812519" w:rsidRPr="001F5600" w:rsidRDefault="0031285D" w:rsidP="00C22755">
      <w:pPr>
        <w:jc w:val="both"/>
        <w:rPr>
          <w:rFonts w:ascii="Verdana" w:hAnsi="Verdana" w:cs="Arial"/>
          <w:sz w:val="20"/>
          <w:szCs w:val="20"/>
        </w:rPr>
      </w:pPr>
      <w:r w:rsidRPr="001F5600">
        <w:rPr>
          <w:rFonts w:ascii="Verdana" w:hAnsi="Verdana" w:cs="Arial"/>
          <w:sz w:val="20"/>
          <w:szCs w:val="20"/>
        </w:rPr>
        <w:tab/>
      </w:r>
      <w:r w:rsidRPr="001F5600">
        <w:rPr>
          <w:rFonts w:ascii="Verdana" w:hAnsi="Verdana" w:cs="Arial"/>
          <w:sz w:val="20"/>
          <w:szCs w:val="20"/>
        </w:rPr>
        <w:tab/>
      </w:r>
      <w:r w:rsidRPr="001F5600">
        <w:rPr>
          <w:rFonts w:ascii="Verdana" w:hAnsi="Verdana" w:cs="Arial"/>
          <w:sz w:val="20"/>
          <w:szCs w:val="20"/>
        </w:rPr>
        <w:tab/>
      </w:r>
      <w:r w:rsidRPr="001F5600">
        <w:rPr>
          <w:rFonts w:ascii="Verdana" w:hAnsi="Verdana" w:cs="Arial"/>
          <w:sz w:val="20"/>
          <w:szCs w:val="20"/>
        </w:rPr>
        <w:tab/>
      </w:r>
      <w:r w:rsidRPr="001F5600">
        <w:rPr>
          <w:rFonts w:ascii="Verdana" w:hAnsi="Verdana" w:cs="Arial"/>
          <w:sz w:val="20"/>
          <w:szCs w:val="20"/>
        </w:rPr>
        <w:tab/>
      </w:r>
      <w:r w:rsidRPr="001F5600">
        <w:rPr>
          <w:rFonts w:ascii="Verdana" w:hAnsi="Verdana" w:cs="Arial"/>
          <w:sz w:val="20"/>
          <w:szCs w:val="20"/>
        </w:rPr>
        <w:tab/>
      </w:r>
      <w:r w:rsidRPr="001F5600">
        <w:rPr>
          <w:rFonts w:ascii="Verdana" w:hAnsi="Verdana" w:cs="Arial"/>
          <w:sz w:val="20"/>
          <w:szCs w:val="20"/>
        </w:rPr>
        <w:tab/>
      </w:r>
    </w:p>
    <w:p w14:paraId="48217AEB" w14:textId="4327D5AF" w:rsidR="00A03C30" w:rsidRDefault="0031285D" w:rsidP="00C22755">
      <w:pPr>
        <w:jc w:val="both"/>
        <w:rPr>
          <w:rFonts w:ascii="Verdana" w:hAnsi="Verdana" w:cs="Arial"/>
          <w:sz w:val="20"/>
          <w:szCs w:val="20"/>
        </w:rPr>
      </w:pPr>
      <w:r w:rsidRPr="001F5600">
        <w:rPr>
          <w:rFonts w:ascii="Verdana" w:hAnsi="Verdana" w:cs="Arial"/>
          <w:sz w:val="20"/>
          <w:szCs w:val="20"/>
        </w:rPr>
        <w:tab/>
      </w:r>
      <w:r w:rsidRPr="001F5600">
        <w:rPr>
          <w:rFonts w:ascii="Verdana" w:hAnsi="Verdana" w:cs="Arial"/>
          <w:sz w:val="20"/>
          <w:szCs w:val="20"/>
        </w:rPr>
        <w:tab/>
      </w:r>
      <w:r w:rsidRPr="001F5600">
        <w:rPr>
          <w:rFonts w:ascii="Verdana" w:hAnsi="Verdana" w:cs="Arial"/>
          <w:sz w:val="20"/>
          <w:szCs w:val="20"/>
        </w:rPr>
        <w:tab/>
      </w:r>
      <w:r w:rsidRPr="001F5600">
        <w:rPr>
          <w:rFonts w:ascii="Verdana" w:hAnsi="Verdana" w:cs="Arial"/>
          <w:sz w:val="20"/>
          <w:szCs w:val="20"/>
        </w:rPr>
        <w:tab/>
      </w:r>
      <w:r w:rsidRPr="001F5600">
        <w:rPr>
          <w:rFonts w:ascii="Verdana" w:hAnsi="Verdana" w:cs="Arial"/>
          <w:sz w:val="20"/>
          <w:szCs w:val="20"/>
        </w:rPr>
        <w:tab/>
      </w:r>
      <w:r w:rsidRPr="001F5600">
        <w:rPr>
          <w:rFonts w:ascii="Verdana" w:hAnsi="Verdana" w:cs="Arial"/>
          <w:sz w:val="20"/>
          <w:szCs w:val="20"/>
        </w:rPr>
        <w:tab/>
      </w:r>
      <w:r w:rsidRPr="001F5600">
        <w:rPr>
          <w:rFonts w:ascii="Verdana" w:hAnsi="Verdana" w:cs="Arial"/>
          <w:sz w:val="20"/>
          <w:szCs w:val="20"/>
        </w:rPr>
        <w:tab/>
      </w:r>
      <w:r w:rsidR="00A03C30">
        <w:rPr>
          <w:rFonts w:ascii="Verdana" w:hAnsi="Verdana" w:cs="Arial"/>
          <w:sz w:val="20"/>
          <w:szCs w:val="20"/>
        </w:rPr>
        <w:t>podpisał:</w:t>
      </w:r>
    </w:p>
    <w:p w14:paraId="31AE6C2F" w14:textId="243AAE95" w:rsidR="00A03C30" w:rsidRDefault="00A03C30" w:rsidP="00A03C30">
      <w:pPr>
        <w:ind w:left="495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 up. Burmistrza</w:t>
      </w:r>
    </w:p>
    <w:p w14:paraId="450BFCA0" w14:textId="005B1F53" w:rsidR="00A03C30" w:rsidRDefault="00A03C30" w:rsidP="00A03C30">
      <w:pPr>
        <w:ind w:left="495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Lesław Kubik</w:t>
      </w:r>
    </w:p>
    <w:p w14:paraId="529C58B2" w14:textId="77777777" w:rsidR="00A03C30" w:rsidRDefault="00A03C30" w:rsidP="00A03C30">
      <w:pPr>
        <w:ind w:left="495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Zastępca Burmistrza</w:t>
      </w:r>
      <w:r w:rsidR="0031285D" w:rsidRPr="00075FBC">
        <w:rPr>
          <w:rFonts w:ascii="Verdana" w:hAnsi="Verdana" w:cs="Arial"/>
          <w:sz w:val="20"/>
          <w:szCs w:val="20"/>
        </w:rPr>
        <w:tab/>
      </w:r>
      <w:r w:rsidR="0031285D" w:rsidRPr="00075FBC">
        <w:rPr>
          <w:rFonts w:ascii="Verdana" w:hAnsi="Verdana" w:cs="Arial"/>
          <w:sz w:val="20"/>
          <w:szCs w:val="20"/>
        </w:rPr>
        <w:tab/>
      </w:r>
    </w:p>
    <w:p w14:paraId="0140B813" w14:textId="00FEE2EF" w:rsidR="0031285D" w:rsidRPr="00075FBC" w:rsidRDefault="00A03C30" w:rsidP="00A03C30">
      <w:pPr>
        <w:ind w:left="495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12.10.2023 r.</w:t>
      </w:r>
      <w:r w:rsidR="0031285D" w:rsidRPr="00075FBC">
        <w:rPr>
          <w:rFonts w:ascii="Verdana" w:hAnsi="Verdana" w:cs="Arial"/>
          <w:sz w:val="20"/>
          <w:szCs w:val="20"/>
        </w:rPr>
        <w:tab/>
      </w:r>
    </w:p>
    <w:sectPr w:rsidR="0031285D" w:rsidRPr="00075FBC" w:rsidSect="00C752B5">
      <w:headerReference w:type="default" r:id="rId9"/>
      <w:footerReference w:type="even" r:id="rId10"/>
      <w:footerReference w:type="default" r:id="rId11"/>
      <w:pgSz w:w="11906" w:h="16838" w:code="9"/>
      <w:pgMar w:top="1418" w:right="99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EF27F" w14:textId="77777777" w:rsidR="00BD184F" w:rsidRDefault="00BD184F" w:rsidP="007A685B">
      <w:r>
        <w:separator/>
      </w:r>
    </w:p>
  </w:endnote>
  <w:endnote w:type="continuationSeparator" w:id="0">
    <w:p w14:paraId="15541B36" w14:textId="77777777" w:rsidR="00BD184F" w:rsidRDefault="00BD184F" w:rsidP="007A6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F6C09" w14:textId="402ED0CB" w:rsidR="00A33664" w:rsidRDefault="00780798" w:rsidP="00A33664">
    <w:pPr>
      <w:pStyle w:val="Stopka"/>
      <w:ind w:right="360"/>
      <w:jc w:val="center"/>
      <w:rPr>
        <w:rFonts w:ascii="Arial Narrow" w:hAnsi="Arial Narrow"/>
        <w:color w:val="595959"/>
        <w:sz w:val="22"/>
        <w:szCs w:val="2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5B37AEF2" wp14:editId="2A05EBAB">
              <wp:simplePos x="0" y="0"/>
              <wp:positionH relativeFrom="column">
                <wp:posOffset>0</wp:posOffset>
              </wp:positionH>
              <wp:positionV relativeFrom="paragraph">
                <wp:posOffset>126999</wp:posOffset>
              </wp:positionV>
              <wp:extent cx="57150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1546F3F" id="Line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pt" to="450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" strokecolor="gray"/>
          </w:pict>
        </mc:Fallback>
      </mc:AlternateContent>
    </w:r>
  </w:p>
  <w:p w14:paraId="56203AE2" w14:textId="77777777" w:rsidR="00A33664" w:rsidRPr="00C2175D" w:rsidRDefault="00A33664" w:rsidP="00A33664">
    <w:pPr>
      <w:jc w:val="center"/>
      <w:rPr>
        <w:rFonts w:ascii="Arial" w:hAnsi="Arial" w:cs="Arial"/>
        <w:sz w:val="16"/>
        <w:szCs w:val="20"/>
        <w:lang w:val="de-DE"/>
      </w:rPr>
    </w:pPr>
    <w:r w:rsidRPr="00C2175D">
      <w:rPr>
        <w:rFonts w:ascii="Arial" w:hAnsi="Arial" w:cs="Arial"/>
        <w:sz w:val="16"/>
        <w:szCs w:val="20"/>
      </w:rPr>
      <w:t xml:space="preserve"> Gmina Siechnice,  ul. Jana Pawła II 12 , 55-011 Siechnice, tel. 71 786 09 01,  </w:t>
    </w:r>
    <w:r w:rsidRPr="00C2175D">
      <w:rPr>
        <w:rFonts w:ascii="Arial" w:hAnsi="Arial" w:cs="Arial"/>
        <w:sz w:val="16"/>
        <w:szCs w:val="20"/>
        <w:lang w:val="de-DE"/>
      </w:rPr>
      <w:t>fax 71 786 09 07</w:t>
    </w:r>
  </w:p>
  <w:p w14:paraId="2D7FD0FD" w14:textId="77777777" w:rsidR="00A33664" w:rsidRPr="00C2175D" w:rsidRDefault="00A33664" w:rsidP="00A33664">
    <w:pPr>
      <w:pStyle w:val="Stopka"/>
      <w:jc w:val="center"/>
      <w:rPr>
        <w:rFonts w:ascii="Cambria" w:hAnsi="Cambria"/>
        <w:sz w:val="16"/>
        <w:szCs w:val="20"/>
        <w:lang w:val="de-DE"/>
      </w:rPr>
    </w:pPr>
    <w:r w:rsidRPr="00C2175D">
      <w:rPr>
        <w:rFonts w:ascii="Arial" w:hAnsi="Arial" w:cs="Arial"/>
        <w:sz w:val="16"/>
        <w:szCs w:val="20"/>
        <w:lang w:val="de-DE"/>
      </w:rPr>
      <w:t>www.siec</w:t>
    </w:r>
    <w:r>
      <w:rPr>
        <w:rFonts w:ascii="Arial" w:hAnsi="Arial" w:cs="Arial"/>
        <w:sz w:val="16"/>
        <w:szCs w:val="20"/>
        <w:lang w:val="de-DE"/>
      </w:rPr>
      <w:t xml:space="preserve">hnice.gmina.pl, </w:t>
    </w:r>
    <w:proofErr w:type="spellStart"/>
    <w:r>
      <w:rPr>
        <w:rFonts w:ascii="Arial" w:hAnsi="Arial" w:cs="Arial"/>
        <w:sz w:val="16"/>
        <w:szCs w:val="20"/>
        <w:lang w:val="de-DE"/>
      </w:rPr>
      <w:t>e-mail</w:t>
    </w:r>
    <w:proofErr w:type="spellEnd"/>
    <w:r>
      <w:rPr>
        <w:rFonts w:ascii="Arial" w:hAnsi="Arial" w:cs="Arial"/>
        <w:sz w:val="16"/>
        <w:szCs w:val="20"/>
        <w:lang w:val="de-DE"/>
      </w:rPr>
      <w:t>: biuro@um</w:t>
    </w:r>
    <w:r w:rsidRPr="00C2175D">
      <w:rPr>
        <w:rFonts w:ascii="Arial" w:hAnsi="Arial" w:cs="Arial"/>
        <w:sz w:val="16"/>
        <w:szCs w:val="20"/>
        <w:lang w:val="de-DE"/>
      </w:rPr>
      <w:t>siechnice.pl</w:t>
    </w:r>
  </w:p>
  <w:p w14:paraId="1B813F12" w14:textId="77777777" w:rsidR="00A33664" w:rsidRPr="00C2175D" w:rsidRDefault="00A33664" w:rsidP="00A33664">
    <w:pPr>
      <w:pStyle w:val="Stopka"/>
      <w:ind w:right="360"/>
      <w:jc w:val="center"/>
      <w:rPr>
        <w:rFonts w:ascii="Arial" w:hAnsi="Arial" w:cs="Arial"/>
        <w:sz w:val="14"/>
        <w:szCs w:val="14"/>
        <w:lang w:val="de-DE"/>
      </w:rPr>
    </w:pPr>
    <w:r w:rsidRPr="00C2175D">
      <w:rPr>
        <w:rFonts w:ascii="Arial" w:hAnsi="Arial" w:cs="Arial"/>
        <w:sz w:val="14"/>
        <w:szCs w:val="14"/>
        <w:lang w:val="de-DE"/>
      </w:rPr>
      <w:t>REGON: 931935129, NIP: 912 10 05 691</w:t>
    </w:r>
  </w:p>
  <w:p w14:paraId="485D621E" w14:textId="77777777" w:rsidR="00A33664" w:rsidRPr="007A685B" w:rsidRDefault="00A33664" w:rsidP="00A33664">
    <w:pPr>
      <w:pStyle w:val="Stopka"/>
    </w:pPr>
  </w:p>
  <w:p w14:paraId="0077D398" w14:textId="77777777" w:rsidR="00A33664" w:rsidRDefault="00A336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A470" w14:textId="14C9E0A3" w:rsidR="001259D8" w:rsidRDefault="00780798" w:rsidP="001259D8">
    <w:pPr>
      <w:pStyle w:val="Stopka"/>
      <w:ind w:right="360"/>
      <w:jc w:val="center"/>
      <w:rPr>
        <w:rFonts w:ascii="Arial Narrow" w:hAnsi="Arial Narrow"/>
        <w:color w:val="595959"/>
        <w:sz w:val="22"/>
        <w:szCs w:val="2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7911CC7C" wp14:editId="606B708E">
              <wp:simplePos x="0" y="0"/>
              <wp:positionH relativeFrom="column">
                <wp:posOffset>0</wp:posOffset>
              </wp:positionH>
              <wp:positionV relativeFrom="paragraph">
                <wp:posOffset>126999</wp:posOffset>
              </wp:positionV>
              <wp:extent cx="57150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8E0718D" id="Line 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pt" to="450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" strokecolor="gray"/>
          </w:pict>
        </mc:Fallback>
      </mc:AlternateContent>
    </w:r>
  </w:p>
  <w:p w14:paraId="0A572C0A" w14:textId="77777777" w:rsidR="001259D8" w:rsidRPr="00C2175D" w:rsidRDefault="001259D8" w:rsidP="001259D8">
    <w:pPr>
      <w:jc w:val="center"/>
      <w:rPr>
        <w:rFonts w:ascii="Arial" w:hAnsi="Arial" w:cs="Arial"/>
        <w:sz w:val="16"/>
        <w:szCs w:val="20"/>
        <w:lang w:val="de-DE"/>
      </w:rPr>
    </w:pPr>
    <w:r w:rsidRPr="00C2175D">
      <w:rPr>
        <w:rFonts w:ascii="Arial" w:hAnsi="Arial" w:cs="Arial"/>
        <w:sz w:val="16"/>
        <w:szCs w:val="20"/>
      </w:rPr>
      <w:t xml:space="preserve"> Gmina Siechnice,  ul. Jana Pawła II 12 , 55-011 Siechnice, tel. 71 786 09 01,  </w:t>
    </w:r>
    <w:r w:rsidRPr="00C2175D">
      <w:rPr>
        <w:rFonts w:ascii="Arial" w:hAnsi="Arial" w:cs="Arial"/>
        <w:sz w:val="16"/>
        <w:szCs w:val="20"/>
        <w:lang w:val="de-DE"/>
      </w:rPr>
      <w:t>fax 71 786 09 07</w:t>
    </w:r>
  </w:p>
  <w:p w14:paraId="4D413CD2" w14:textId="77777777" w:rsidR="001259D8" w:rsidRPr="00C2175D" w:rsidRDefault="001259D8" w:rsidP="001259D8">
    <w:pPr>
      <w:pStyle w:val="Stopka"/>
      <w:jc w:val="center"/>
      <w:rPr>
        <w:rFonts w:ascii="Cambria" w:hAnsi="Cambria"/>
        <w:sz w:val="16"/>
        <w:szCs w:val="20"/>
        <w:lang w:val="de-DE"/>
      </w:rPr>
    </w:pPr>
    <w:r w:rsidRPr="00C2175D">
      <w:rPr>
        <w:rFonts w:ascii="Arial" w:hAnsi="Arial" w:cs="Arial"/>
        <w:sz w:val="16"/>
        <w:szCs w:val="20"/>
        <w:lang w:val="de-DE"/>
      </w:rPr>
      <w:t>www.siec</w:t>
    </w:r>
    <w:r>
      <w:rPr>
        <w:rFonts w:ascii="Arial" w:hAnsi="Arial" w:cs="Arial"/>
        <w:sz w:val="16"/>
        <w:szCs w:val="20"/>
        <w:lang w:val="de-DE"/>
      </w:rPr>
      <w:t xml:space="preserve">hnice.gmina.pl, </w:t>
    </w:r>
    <w:proofErr w:type="spellStart"/>
    <w:r>
      <w:rPr>
        <w:rFonts w:ascii="Arial" w:hAnsi="Arial" w:cs="Arial"/>
        <w:sz w:val="16"/>
        <w:szCs w:val="20"/>
        <w:lang w:val="de-DE"/>
      </w:rPr>
      <w:t>e-mail</w:t>
    </w:r>
    <w:proofErr w:type="spellEnd"/>
    <w:r>
      <w:rPr>
        <w:rFonts w:ascii="Arial" w:hAnsi="Arial" w:cs="Arial"/>
        <w:sz w:val="16"/>
        <w:szCs w:val="20"/>
        <w:lang w:val="de-DE"/>
      </w:rPr>
      <w:t>: biuro@um</w:t>
    </w:r>
    <w:r w:rsidRPr="00C2175D">
      <w:rPr>
        <w:rFonts w:ascii="Arial" w:hAnsi="Arial" w:cs="Arial"/>
        <w:sz w:val="16"/>
        <w:szCs w:val="20"/>
        <w:lang w:val="de-DE"/>
      </w:rPr>
      <w:t>siechnice.pl</w:t>
    </w:r>
  </w:p>
  <w:p w14:paraId="5AC71F2D" w14:textId="77777777" w:rsidR="001259D8" w:rsidRPr="00C2175D" w:rsidRDefault="001259D8" w:rsidP="001259D8">
    <w:pPr>
      <w:pStyle w:val="Stopka"/>
      <w:ind w:right="360"/>
      <w:jc w:val="center"/>
      <w:rPr>
        <w:rFonts w:ascii="Arial" w:hAnsi="Arial" w:cs="Arial"/>
        <w:sz w:val="14"/>
        <w:szCs w:val="14"/>
        <w:lang w:val="de-DE"/>
      </w:rPr>
    </w:pPr>
    <w:r w:rsidRPr="00C2175D">
      <w:rPr>
        <w:rFonts w:ascii="Arial" w:hAnsi="Arial" w:cs="Arial"/>
        <w:sz w:val="14"/>
        <w:szCs w:val="14"/>
        <w:lang w:val="de-DE"/>
      </w:rPr>
      <w:t>REGON: 931935129, NIP: 912 10 05 691</w:t>
    </w:r>
  </w:p>
  <w:p w14:paraId="33B8DF29" w14:textId="72A58FD7" w:rsidR="00BD184F" w:rsidRPr="00C2175D" w:rsidRDefault="00BD184F" w:rsidP="007A685B">
    <w:pPr>
      <w:pStyle w:val="Stopka"/>
      <w:ind w:right="360"/>
      <w:jc w:val="center"/>
      <w:rPr>
        <w:rFonts w:ascii="Arial" w:hAnsi="Arial" w:cs="Arial"/>
        <w:sz w:val="14"/>
        <w:szCs w:val="14"/>
        <w:lang w:val="de-DE"/>
      </w:rPr>
    </w:pPr>
  </w:p>
  <w:p w14:paraId="5655F37F" w14:textId="77777777" w:rsidR="00BD184F" w:rsidRPr="007A685B" w:rsidRDefault="00BD184F" w:rsidP="007A68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D081A" w14:textId="77777777" w:rsidR="00BD184F" w:rsidRDefault="00BD184F" w:rsidP="007A685B">
      <w:r>
        <w:separator/>
      </w:r>
    </w:p>
  </w:footnote>
  <w:footnote w:type="continuationSeparator" w:id="0">
    <w:p w14:paraId="762CD0AE" w14:textId="77777777" w:rsidR="00BD184F" w:rsidRDefault="00BD184F" w:rsidP="007A6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94AC0" w14:textId="77777777" w:rsidR="00BD184F" w:rsidRPr="00780798" w:rsidRDefault="00BD184F" w:rsidP="00BD184F">
    <w:pPr>
      <w:jc w:val="center"/>
      <w:rPr>
        <w:rFonts w:ascii="Arial" w:hAnsi="Arial" w:cs="Arial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02869DC0" wp14:editId="015E8514">
          <wp:simplePos x="0" y="0"/>
          <wp:positionH relativeFrom="column">
            <wp:posOffset>309245</wp:posOffset>
          </wp:positionH>
          <wp:positionV relativeFrom="paragraph">
            <wp:posOffset>-135890</wp:posOffset>
          </wp:positionV>
          <wp:extent cx="628650" cy="762000"/>
          <wp:effectExtent l="19050" t="0" r="0" b="0"/>
          <wp:wrapNone/>
          <wp:docPr id="7" name="Obraz 7" descr="SIECHNICE-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ECHNICE-h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80798">
      <w:rPr>
        <w:rFonts w:ascii="Arial" w:hAnsi="Arial" w:cs="Arial"/>
        <w:b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Urząd Miejski w Siechnicach</w:t>
    </w:r>
  </w:p>
  <w:p w14:paraId="023557DC" w14:textId="77777777" w:rsidR="00BD184F" w:rsidRPr="00780798" w:rsidRDefault="00BD184F" w:rsidP="00BD184F">
    <w:pPr>
      <w:tabs>
        <w:tab w:val="left" w:pos="435"/>
        <w:tab w:val="left" w:pos="690"/>
        <w:tab w:val="center" w:pos="4536"/>
      </w:tabs>
      <w:spacing w:line="276" w:lineRule="auto"/>
      <w:rPr>
        <w:rFonts w:ascii="Arial" w:hAnsi="Arial"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80798">
      <w:rPr>
        <w:rFonts w:ascii="Arial" w:hAnsi="Arial"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780798">
      <w:rPr>
        <w:rFonts w:ascii="Arial" w:hAnsi="Arial"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780798">
      <w:rPr>
        <w:rFonts w:ascii="Arial" w:hAnsi="Arial"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Biuro ds. Zamówień Publicznych i Umów </w:t>
    </w:r>
  </w:p>
  <w:p w14:paraId="53783790" w14:textId="77777777" w:rsidR="00BD184F" w:rsidRPr="00B21028" w:rsidRDefault="00BD184F" w:rsidP="00BD184F">
    <w:pPr>
      <w:jc w:val="center"/>
      <w:rPr>
        <w:rFonts w:ascii="Arial" w:hAnsi="Arial" w:cs="Arial"/>
        <w:color w:val="000000"/>
        <w:sz w:val="16"/>
        <w:szCs w:val="16"/>
        <w:lang w:val="de-DE"/>
      </w:rPr>
    </w:pPr>
    <w:r w:rsidRPr="00C2175D">
      <w:rPr>
        <w:rFonts w:ascii="Arial" w:hAnsi="Arial" w:cs="Arial"/>
        <w:sz w:val="16"/>
        <w:szCs w:val="20"/>
      </w:rPr>
      <w:t xml:space="preserve">  </w:t>
    </w:r>
    <w:r w:rsidRPr="00C2175D">
      <w:rPr>
        <w:rFonts w:ascii="Arial" w:hAnsi="Arial" w:cs="Arial"/>
        <w:sz w:val="16"/>
        <w:szCs w:val="16"/>
      </w:rPr>
      <w:t xml:space="preserve">ul. Jana Pawła II 12 , 55-011 Siechnice , tel. 71 786 </w:t>
    </w:r>
    <w:r w:rsidRPr="00B21028">
      <w:rPr>
        <w:rFonts w:ascii="Arial" w:hAnsi="Arial" w:cs="Arial"/>
        <w:color w:val="000000"/>
        <w:sz w:val="16"/>
        <w:szCs w:val="16"/>
      </w:rPr>
      <w:t xml:space="preserve">09 01,  </w:t>
    </w:r>
    <w:r w:rsidRPr="00B21028">
      <w:rPr>
        <w:rFonts w:ascii="Arial" w:hAnsi="Arial" w:cs="Arial"/>
        <w:color w:val="000000"/>
        <w:sz w:val="16"/>
        <w:szCs w:val="16"/>
        <w:lang w:val="de-DE"/>
      </w:rPr>
      <w:t>fax 71 786 09 07</w:t>
    </w:r>
  </w:p>
  <w:p w14:paraId="45F87955" w14:textId="77777777" w:rsidR="00BD184F" w:rsidRPr="00B21028" w:rsidRDefault="00BD184F" w:rsidP="00BD184F">
    <w:pPr>
      <w:pStyle w:val="Stopka"/>
      <w:jc w:val="center"/>
      <w:rPr>
        <w:rFonts w:ascii="Arial" w:hAnsi="Arial" w:cs="Arial"/>
        <w:color w:val="000000"/>
        <w:sz w:val="16"/>
        <w:szCs w:val="16"/>
        <w:lang w:val="de-DE"/>
      </w:rPr>
    </w:pPr>
    <w:r w:rsidRPr="00B21028">
      <w:rPr>
        <w:rFonts w:ascii="Arial" w:hAnsi="Arial" w:cs="Arial"/>
        <w:color w:val="000000"/>
        <w:sz w:val="16"/>
        <w:szCs w:val="16"/>
        <w:lang w:val="de-DE"/>
      </w:rPr>
      <w:t xml:space="preserve">www.siechnice.gmina.pl, </w:t>
    </w:r>
    <w:proofErr w:type="spellStart"/>
    <w:r w:rsidRPr="00B21028">
      <w:rPr>
        <w:rFonts w:ascii="Arial" w:hAnsi="Arial" w:cs="Arial"/>
        <w:color w:val="000000"/>
        <w:sz w:val="16"/>
        <w:szCs w:val="16"/>
        <w:lang w:val="de-DE"/>
      </w:rPr>
      <w:t>e-mail</w:t>
    </w:r>
    <w:proofErr w:type="spellEnd"/>
    <w:r w:rsidRPr="00B21028">
      <w:rPr>
        <w:rFonts w:ascii="Arial" w:hAnsi="Arial" w:cs="Arial"/>
        <w:color w:val="000000"/>
        <w:sz w:val="16"/>
        <w:szCs w:val="16"/>
        <w:lang w:val="de-DE"/>
      </w:rPr>
      <w:t xml:space="preserve">: </w:t>
    </w:r>
    <w:hyperlink r:id="rId2" w:history="1">
      <w:r w:rsidRPr="00B21028">
        <w:rPr>
          <w:rStyle w:val="Hipercze"/>
          <w:rFonts w:ascii="Arial" w:hAnsi="Arial" w:cs="Arial"/>
          <w:color w:val="000000"/>
          <w:sz w:val="16"/>
          <w:szCs w:val="16"/>
          <w:lang w:val="de-DE"/>
        </w:rPr>
        <w:t>biuro@umsiechnice.pl</w:t>
      </w:r>
    </w:hyperlink>
  </w:p>
  <w:p w14:paraId="685384E6" w14:textId="49B8FBF2" w:rsidR="00BD184F" w:rsidRPr="00333C80" w:rsidRDefault="00780798" w:rsidP="00BD184F">
    <w:pPr>
      <w:pStyle w:val="Stopka"/>
      <w:jc w:val="center"/>
      <w:rPr>
        <w:rFonts w:ascii="Arial" w:hAnsi="Arial" w:cs="Arial"/>
        <w:color w:val="595959"/>
        <w:sz w:val="16"/>
        <w:szCs w:val="20"/>
        <w:lang w:val="de-DE"/>
      </w:rPr>
    </w:pPr>
    <w:r>
      <w:rPr>
        <w:rFonts w:ascii="Arial" w:hAnsi="Arial" w:cs="Arial"/>
        <w:noProof/>
        <w:color w:val="595959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23F7D5" wp14:editId="3722B650">
              <wp:simplePos x="0" y="0"/>
              <wp:positionH relativeFrom="column">
                <wp:posOffset>0</wp:posOffset>
              </wp:positionH>
              <wp:positionV relativeFrom="paragraph">
                <wp:posOffset>207010</wp:posOffset>
              </wp:positionV>
              <wp:extent cx="5786755" cy="635"/>
              <wp:effectExtent l="9525" t="6985" r="13970" b="1143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67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FD883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16.3pt;width:455.6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"/>
          </w:pict>
        </mc:Fallback>
      </mc:AlternateContent>
    </w:r>
    <w:r w:rsidR="00BD184F" w:rsidRPr="00BD184F">
      <w:rPr>
        <w:rFonts w:ascii="Cambria" w:hAnsi="Cambria"/>
        <w:color w:val="333333"/>
        <w:sz w:val="14"/>
        <w:szCs w:val="14"/>
        <w:lang w:val="en-US"/>
      </w:rPr>
      <w:br/>
    </w:r>
  </w:p>
  <w:p w14:paraId="671E4F48" w14:textId="77777777" w:rsidR="00BD184F" w:rsidRPr="00BD184F" w:rsidRDefault="00BD184F" w:rsidP="00BD184F">
    <w:pPr>
      <w:pStyle w:val="Nagwek"/>
      <w:rPr>
        <w:lang w:val="en-US"/>
      </w:rPr>
    </w:pPr>
    <w:r w:rsidRPr="00BD184F">
      <w:rPr>
        <w:rFonts w:ascii="Cambria" w:hAnsi="Cambria"/>
        <w:color w:val="333333"/>
        <w:sz w:val="22"/>
        <w:szCs w:val="22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4EE062F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BA442E"/>
    <w:multiLevelType w:val="hybridMultilevel"/>
    <w:tmpl w:val="168A23D4"/>
    <w:lvl w:ilvl="0" w:tplc="59BE40B6">
      <w:start w:val="1"/>
      <w:numFmt w:val="decimal"/>
      <w:suff w:val="space"/>
      <w:lvlText w:val="Zmiana %1"/>
      <w:lvlJc w:val="left"/>
      <w:pPr>
        <w:ind w:left="907" w:hanging="90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314F7"/>
    <w:multiLevelType w:val="hybridMultilevel"/>
    <w:tmpl w:val="DF6CE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D7AF9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B1C60FC"/>
    <w:multiLevelType w:val="hybridMultilevel"/>
    <w:tmpl w:val="168A23D4"/>
    <w:lvl w:ilvl="0" w:tplc="59BE40B6">
      <w:start w:val="1"/>
      <w:numFmt w:val="decimal"/>
      <w:suff w:val="space"/>
      <w:lvlText w:val="Zmiana %1"/>
      <w:lvlJc w:val="left"/>
      <w:pPr>
        <w:ind w:left="907" w:hanging="90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C3FD1"/>
    <w:multiLevelType w:val="hybridMultilevel"/>
    <w:tmpl w:val="7D9C4A18"/>
    <w:lvl w:ilvl="0" w:tplc="03B21E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F5B7C"/>
    <w:multiLevelType w:val="hybridMultilevel"/>
    <w:tmpl w:val="76AACACA"/>
    <w:lvl w:ilvl="0" w:tplc="7FA43950">
      <w:start w:val="1"/>
      <w:numFmt w:val="decimal"/>
      <w:lvlText w:val="Zmiana %1: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C0460"/>
    <w:multiLevelType w:val="multilevel"/>
    <w:tmpl w:val="28FA51E2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0B328C"/>
    <w:multiLevelType w:val="hybridMultilevel"/>
    <w:tmpl w:val="A4AE474C"/>
    <w:lvl w:ilvl="0" w:tplc="B156A2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5508D"/>
    <w:multiLevelType w:val="hybridMultilevel"/>
    <w:tmpl w:val="2BE2F328"/>
    <w:lvl w:ilvl="0" w:tplc="8B9EBDB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35A09"/>
    <w:multiLevelType w:val="hybridMultilevel"/>
    <w:tmpl w:val="BD9CB7DA"/>
    <w:lvl w:ilvl="0" w:tplc="C1823124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183" w:hanging="360"/>
      </w:pPr>
    </w:lvl>
    <w:lvl w:ilvl="2" w:tplc="0415001B" w:tentative="1">
      <w:start w:val="1"/>
      <w:numFmt w:val="lowerRoman"/>
      <w:lvlText w:val="%3."/>
      <w:lvlJc w:val="right"/>
      <w:pPr>
        <w:ind w:left="1903" w:hanging="180"/>
      </w:pPr>
    </w:lvl>
    <w:lvl w:ilvl="3" w:tplc="0415000F" w:tentative="1">
      <w:start w:val="1"/>
      <w:numFmt w:val="decimal"/>
      <w:lvlText w:val="%4."/>
      <w:lvlJc w:val="left"/>
      <w:pPr>
        <w:ind w:left="2623" w:hanging="360"/>
      </w:pPr>
    </w:lvl>
    <w:lvl w:ilvl="4" w:tplc="04150019" w:tentative="1">
      <w:start w:val="1"/>
      <w:numFmt w:val="lowerLetter"/>
      <w:lvlText w:val="%5."/>
      <w:lvlJc w:val="left"/>
      <w:pPr>
        <w:ind w:left="3343" w:hanging="360"/>
      </w:pPr>
    </w:lvl>
    <w:lvl w:ilvl="5" w:tplc="0415001B" w:tentative="1">
      <w:start w:val="1"/>
      <w:numFmt w:val="lowerRoman"/>
      <w:lvlText w:val="%6."/>
      <w:lvlJc w:val="right"/>
      <w:pPr>
        <w:ind w:left="4063" w:hanging="180"/>
      </w:pPr>
    </w:lvl>
    <w:lvl w:ilvl="6" w:tplc="0415000F" w:tentative="1">
      <w:start w:val="1"/>
      <w:numFmt w:val="decimal"/>
      <w:lvlText w:val="%7."/>
      <w:lvlJc w:val="left"/>
      <w:pPr>
        <w:ind w:left="4783" w:hanging="360"/>
      </w:pPr>
    </w:lvl>
    <w:lvl w:ilvl="7" w:tplc="04150019" w:tentative="1">
      <w:start w:val="1"/>
      <w:numFmt w:val="lowerLetter"/>
      <w:lvlText w:val="%8."/>
      <w:lvlJc w:val="left"/>
      <w:pPr>
        <w:ind w:left="5503" w:hanging="360"/>
      </w:pPr>
    </w:lvl>
    <w:lvl w:ilvl="8" w:tplc="041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1" w15:restartNumberingAfterBreak="0">
    <w:nsid w:val="25987B25"/>
    <w:multiLevelType w:val="hybridMultilevel"/>
    <w:tmpl w:val="FB5A65B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D5E22D3"/>
    <w:multiLevelType w:val="hybridMultilevel"/>
    <w:tmpl w:val="57F4A2A8"/>
    <w:lvl w:ilvl="0" w:tplc="88023A6E">
      <w:start w:val="1"/>
      <w:numFmt w:val="decimal"/>
      <w:lvlText w:val="Zmiana 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A0C10"/>
    <w:multiLevelType w:val="multilevel"/>
    <w:tmpl w:val="E3EEA09C"/>
    <w:lvl w:ilvl="0">
      <w:start w:val="12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 w15:restartNumberingAfterBreak="0">
    <w:nsid w:val="31386F4E"/>
    <w:multiLevelType w:val="hybridMultilevel"/>
    <w:tmpl w:val="4B2AF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B3FBF"/>
    <w:multiLevelType w:val="multilevel"/>
    <w:tmpl w:val="4B5A27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3854530"/>
    <w:multiLevelType w:val="hybridMultilevel"/>
    <w:tmpl w:val="D8F4B5F8"/>
    <w:lvl w:ilvl="0" w:tplc="04150017">
      <w:start w:val="1"/>
      <w:numFmt w:val="lowerLetter"/>
      <w:lvlText w:val="%1)"/>
      <w:lvlJc w:val="left"/>
      <w:pPr>
        <w:ind w:left="907" w:hanging="227"/>
      </w:pPr>
      <w:rPr>
        <w:rFonts w:hint="default"/>
      </w:rPr>
    </w:lvl>
    <w:lvl w:ilvl="1" w:tplc="EC70079A">
      <w:start w:val="1"/>
      <w:numFmt w:val="decimal"/>
      <w:lvlText w:val="%2)"/>
      <w:lvlJc w:val="left"/>
      <w:pPr>
        <w:ind w:left="1760" w:hanging="360"/>
      </w:pPr>
      <w:rPr>
        <w:rFonts w:hint="default"/>
        <w:sz w:val="20"/>
      </w:rPr>
    </w:lvl>
    <w:lvl w:ilvl="2" w:tplc="FB2EA5B4">
      <w:start w:val="1"/>
      <w:numFmt w:val="decimal"/>
      <w:lvlText w:val="%3."/>
      <w:lvlJc w:val="left"/>
      <w:pPr>
        <w:ind w:left="2480" w:hanging="360"/>
      </w:pPr>
      <w:rPr>
        <w:rFonts w:hint="default"/>
      </w:rPr>
    </w:lvl>
    <w:lvl w:ilvl="3" w:tplc="8B188CEA">
      <w:start w:val="1"/>
      <w:numFmt w:val="decimal"/>
      <w:lvlText w:val="%4"/>
      <w:lvlJc w:val="left"/>
      <w:pPr>
        <w:ind w:left="320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7" w15:restartNumberingAfterBreak="0">
    <w:nsid w:val="38432403"/>
    <w:multiLevelType w:val="hybridMultilevel"/>
    <w:tmpl w:val="D4568112"/>
    <w:lvl w:ilvl="0" w:tplc="59BE40B6">
      <w:start w:val="1"/>
      <w:numFmt w:val="decimal"/>
      <w:suff w:val="space"/>
      <w:lvlText w:val="Zmiana %1"/>
      <w:lvlJc w:val="left"/>
      <w:pPr>
        <w:ind w:left="907" w:hanging="90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75837"/>
    <w:multiLevelType w:val="hybridMultilevel"/>
    <w:tmpl w:val="3A3C8614"/>
    <w:lvl w:ilvl="0" w:tplc="1B249E78">
      <w:start w:val="1"/>
      <w:numFmt w:val="decimal"/>
      <w:lvlText w:val="%1)"/>
      <w:lvlJc w:val="left"/>
      <w:pPr>
        <w:ind w:left="10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 w15:restartNumberingAfterBreak="0">
    <w:nsid w:val="39EE2CBF"/>
    <w:multiLevelType w:val="hybridMultilevel"/>
    <w:tmpl w:val="096AA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36264"/>
    <w:multiLevelType w:val="hybridMultilevel"/>
    <w:tmpl w:val="07385D28"/>
    <w:lvl w:ilvl="0" w:tplc="04150011">
      <w:start w:val="1"/>
      <w:numFmt w:val="decimal"/>
      <w:lvlText w:val="%1)"/>
      <w:lvlJc w:val="left"/>
      <w:pPr>
        <w:tabs>
          <w:tab w:val="num" w:pos="1376"/>
        </w:tabs>
        <w:ind w:left="1376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376"/>
        </w:tabs>
        <w:ind w:left="1376" w:hanging="360"/>
      </w:pPr>
    </w:lvl>
    <w:lvl w:ilvl="2" w:tplc="634262CA">
      <w:numFmt w:val="none"/>
      <w:lvlText w:val=""/>
      <w:lvlJc w:val="left"/>
      <w:pPr>
        <w:tabs>
          <w:tab w:val="num" w:pos="1016"/>
        </w:tabs>
        <w:ind w:left="656" w:firstLine="0"/>
      </w:pPr>
    </w:lvl>
    <w:lvl w:ilvl="3" w:tplc="534CE056">
      <w:numFmt w:val="none"/>
      <w:lvlText w:val=""/>
      <w:lvlJc w:val="left"/>
      <w:pPr>
        <w:tabs>
          <w:tab w:val="num" w:pos="1016"/>
        </w:tabs>
        <w:ind w:left="656" w:firstLine="0"/>
      </w:pPr>
    </w:lvl>
    <w:lvl w:ilvl="4" w:tplc="DF184E16">
      <w:numFmt w:val="none"/>
      <w:lvlText w:val=""/>
      <w:lvlJc w:val="left"/>
      <w:pPr>
        <w:tabs>
          <w:tab w:val="num" w:pos="1016"/>
        </w:tabs>
        <w:ind w:left="656" w:firstLine="0"/>
      </w:pPr>
    </w:lvl>
    <w:lvl w:ilvl="5" w:tplc="0E286E56">
      <w:numFmt w:val="none"/>
      <w:lvlText w:val=""/>
      <w:lvlJc w:val="left"/>
      <w:pPr>
        <w:tabs>
          <w:tab w:val="num" w:pos="1016"/>
        </w:tabs>
        <w:ind w:left="656" w:firstLine="0"/>
      </w:pPr>
    </w:lvl>
    <w:lvl w:ilvl="6" w:tplc="69427236">
      <w:numFmt w:val="none"/>
      <w:lvlText w:val=""/>
      <w:lvlJc w:val="left"/>
      <w:pPr>
        <w:tabs>
          <w:tab w:val="num" w:pos="1016"/>
        </w:tabs>
        <w:ind w:left="656" w:firstLine="0"/>
      </w:pPr>
    </w:lvl>
    <w:lvl w:ilvl="7" w:tplc="0316DE5E">
      <w:numFmt w:val="none"/>
      <w:lvlText w:val=""/>
      <w:lvlJc w:val="left"/>
      <w:pPr>
        <w:tabs>
          <w:tab w:val="num" w:pos="1016"/>
        </w:tabs>
        <w:ind w:left="656" w:firstLine="0"/>
      </w:pPr>
    </w:lvl>
    <w:lvl w:ilvl="8" w:tplc="48C2A1C6">
      <w:numFmt w:val="none"/>
      <w:lvlText w:val=""/>
      <w:lvlJc w:val="left"/>
      <w:pPr>
        <w:tabs>
          <w:tab w:val="num" w:pos="1016"/>
        </w:tabs>
        <w:ind w:left="656" w:firstLine="0"/>
      </w:pPr>
    </w:lvl>
  </w:abstractNum>
  <w:abstractNum w:abstractNumId="21" w15:restartNumberingAfterBreak="0">
    <w:nsid w:val="3CCE69C3"/>
    <w:multiLevelType w:val="hybridMultilevel"/>
    <w:tmpl w:val="E2E62606"/>
    <w:lvl w:ilvl="0" w:tplc="04BCF0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4A7BAB"/>
    <w:multiLevelType w:val="hybridMultilevel"/>
    <w:tmpl w:val="9216F0CC"/>
    <w:lvl w:ilvl="0" w:tplc="8314387C">
      <w:start w:val="1"/>
      <w:numFmt w:val="lowerLetter"/>
      <w:lvlText w:val="%1)"/>
      <w:lvlJc w:val="left"/>
      <w:pPr>
        <w:ind w:left="1776" w:hanging="360"/>
      </w:pPr>
      <w:rPr>
        <w:rFonts w:ascii="LiberationSans" w:hAnsi="LiberationSans" w:cs="LiberationSans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3F6372A2"/>
    <w:multiLevelType w:val="hybridMultilevel"/>
    <w:tmpl w:val="AFF0030C"/>
    <w:lvl w:ilvl="0" w:tplc="DFD217AE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E75EB4"/>
    <w:multiLevelType w:val="multilevel"/>
    <w:tmpl w:val="E546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85481B"/>
    <w:multiLevelType w:val="hybridMultilevel"/>
    <w:tmpl w:val="04242B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13E2A"/>
    <w:multiLevelType w:val="hybridMultilevel"/>
    <w:tmpl w:val="377CDA86"/>
    <w:lvl w:ilvl="0" w:tplc="EC70079A">
      <w:start w:val="1"/>
      <w:numFmt w:val="decimal"/>
      <w:lvlText w:val="%1)"/>
      <w:lvlJc w:val="left"/>
      <w:pPr>
        <w:ind w:left="17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63385"/>
    <w:multiLevelType w:val="hybridMultilevel"/>
    <w:tmpl w:val="5B041CCE"/>
    <w:lvl w:ilvl="0" w:tplc="E11818F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41416D"/>
    <w:multiLevelType w:val="hybridMultilevel"/>
    <w:tmpl w:val="168A23D4"/>
    <w:lvl w:ilvl="0" w:tplc="59BE40B6">
      <w:start w:val="1"/>
      <w:numFmt w:val="decimal"/>
      <w:suff w:val="space"/>
      <w:lvlText w:val="Zmiana %1"/>
      <w:lvlJc w:val="left"/>
      <w:pPr>
        <w:ind w:left="907" w:hanging="90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B24E8E"/>
    <w:multiLevelType w:val="hybridMultilevel"/>
    <w:tmpl w:val="35383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C09E8"/>
    <w:multiLevelType w:val="hybridMultilevel"/>
    <w:tmpl w:val="58006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547D7C"/>
    <w:multiLevelType w:val="hybridMultilevel"/>
    <w:tmpl w:val="8A6CE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AB2FB3"/>
    <w:multiLevelType w:val="multilevel"/>
    <w:tmpl w:val="6F2C4B3C"/>
    <w:lvl w:ilvl="0">
      <w:start w:val="3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ascii="Arial" w:hAnsi="Arial" w:cs="Arial" w:hint="default"/>
        <w:b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021" w:hanging="34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 w16cid:durableId="3123690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9035063">
    <w:abstractNumId w:val="2"/>
  </w:num>
  <w:num w:numId="3" w16cid:durableId="2019841180">
    <w:abstractNumId w:val="4"/>
  </w:num>
  <w:num w:numId="4" w16cid:durableId="607470918">
    <w:abstractNumId w:val="12"/>
  </w:num>
  <w:num w:numId="5" w16cid:durableId="184971116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83593635">
    <w:abstractNumId w:val="17"/>
  </w:num>
  <w:num w:numId="7" w16cid:durableId="2008244777">
    <w:abstractNumId w:val="32"/>
  </w:num>
  <w:num w:numId="8" w16cid:durableId="561257322">
    <w:abstractNumId w:val="1"/>
  </w:num>
  <w:num w:numId="9" w16cid:durableId="1555774516">
    <w:abstractNumId w:val="28"/>
  </w:num>
  <w:num w:numId="10" w16cid:durableId="854803176">
    <w:abstractNumId w:val="21"/>
  </w:num>
  <w:num w:numId="11" w16cid:durableId="1720669946">
    <w:abstractNumId w:val="29"/>
  </w:num>
  <w:num w:numId="12" w16cid:durableId="1079596902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81421645">
    <w:abstractNumId w:val="5"/>
  </w:num>
  <w:num w:numId="14" w16cid:durableId="872040628">
    <w:abstractNumId w:val="25"/>
  </w:num>
  <w:num w:numId="15" w16cid:durableId="776409038">
    <w:abstractNumId w:val="10"/>
  </w:num>
  <w:num w:numId="16" w16cid:durableId="1840541057">
    <w:abstractNumId w:val="22"/>
  </w:num>
  <w:num w:numId="17" w16cid:durableId="1114709424">
    <w:abstractNumId w:val="13"/>
  </w:num>
  <w:num w:numId="18" w16cid:durableId="103963568">
    <w:abstractNumId w:val="7"/>
  </w:num>
  <w:num w:numId="19" w16cid:durableId="1933708287">
    <w:abstractNumId w:val="6"/>
  </w:num>
  <w:num w:numId="20" w16cid:durableId="914780613">
    <w:abstractNumId w:val="24"/>
  </w:num>
  <w:num w:numId="21" w16cid:durableId="1238662426">
    <w:abstractNumId w:val="2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 w16cid:durableId="923488795">
    <w:abstractNumId w:val="3"/>
  </w:num>
  <w:num w:numId="23" w16cid:durableId="1046219973">
    <w:abstractNumId w:val="0"/>
  </w:num>
  <w:num w:numId="24" w16cid:durableId="10548120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21355490">
    <w:abstractNumId w:val="11"/>
  </w:num>
  <w:num w:numId="26" w16cid:durableId="1635213589">
    <w:abstractNumId w:val="8"/>
  </w:num>
  <w:num w:numId="27" w16cid:durableId="915474197">
    <w:abstractNumId w:val="27"/>
  </w:num>
  <w:num w:numId="28" w16cid:durableId="1316178882">
    <w:abstractNumId w:val="23"/>
  </w:num>
  <w:num w:numId="29" w16cid:durableId="158545093">
    <w:abstractNumId w:val="14"/>
  </w:num>
  <w:num w:numId="30" w16cid:durableId="1943611973">
    <w:abstractNumId w:val="31"/>
  </w:num>
  <w:num w:numId="31" w16cid:durableId="510801692">
    <w:abstractNumId w:val="30"/>
  </w:num>
  <w:num w:numId="32" w16cid:durableId="1806776360">
    <w:abstractNumId w:val="16"/>
  </w:num>
  <w:num w:numId="33" w16cid:durableId="240212302">
    <w:abstractNumId w:val="15"/>
  </w:num>
  <w:num w:numId="34" w16cid:durableId="1057319754">
    <w:abstractNumId w:val="26"/>
  </w:num>
  <w:num w:numId="35" w16cid:durableId="563486953">
    <w:abstractNumId w:val="20"/>
  </w:num>
  <w:num w:numId="36" w16cid:durableId="211628965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evenAndOddHeaders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820"/>
    <w:rsid w:val="0001522A"/>
    <w:rsid w:val="00017E59"/>
    <w:rsid w:val="000278C0"/>
    <w:rsid w:val="00075FBC"/>
    <w:rsid w:val="000876AF"/>
    <w:rsid w:val="000A6FBA"/>
    <w:rsid w:val="000B2A81"/>
    <w:rsid w:val="000D3040"/>
    <w:rsid w:val="000D3190"/>
    <w:rsid w:val="000D793C"/>
    <w:rsid w:val="0010155E"/>
    <w:rsid w:val="00114330"/>
    <w:rsid w:val="001170FC"/>
    <w:rsid w:val="001175C6"/>
    <w:rsid w:val="00122D5C"/>
    <w:rsid w:val="001259D8"/>
    <w:rsid w:val="00137542"/>
    <w:rsid w:val="001408D2"/>
    <w:rsid w:val="00142142"/>
    <w:rsid w:val="00144DD1"/>
    <w:rsid w:val="00151908"/>
    <w:rsid w:val="00164888"/>
    <w:rsid w:val="00176418"/>
    <w:rsid w:val="00176ABB"/>
    <w:rsid w:val="001A1C4E"/>
    <w:rsid w:val="001B2801"/>
    <w:rsid w:val="001B4B22"/>
    <w:rsid w:val="001B7BC5"/>
    <w:rsid w:val="001C3F10"/>
    <w:rsid w:val="001F2BB6"/>
    <w:rsid w:val="001F5600"/>
    <w:rsid w:val="00213216"/>
    <w:rsid w:val="002316F7"/>
    <w:rsid w:val="00242A86"/>
    <w:rsid w:val="00243415"/>
    <w:rsid w:val="00252DFD"/>
    <w:rsid w:val="00270040"/>
    <w:rsid w:val="002741C4"/>
    <w:rsid w:val="002A1075"/>
    <w:rsid w:val="002C3AED"/>
    <w:rsid w:val="002E13E0"/>
    <w:rsid w:val="002E7DFD"/>
    <w:rsid w:val="002F5322"/>
    <w:rsid w:val="002F58A7"/>
    <w:rsid w:val="0031285D"/>
    <w:rsid w:val="0033290F"/>
    <w:rsid w:val="00345CDB"/>
    <w:rsid w:val="0035125C"/>
    <w:rsid w:val="003712EA"/>
    <w:rsid w:val="00383E6C"/>
    <w:rsid w:val="003852C5"/>
    <w:rsid w:val="003940B8"/>
    <w:rsid w:val="003C093C"/>
    <w:rsid w:val="003D190F"/>
    <w:rsid w:val="003E23FD"/>
    <w:rsid w:val="003E3DD3"/>
    <w:rsid w:val="003F4B54"/>
    <w:rsid w:val="003F5271"/>
    <w:rsid w:val="0040704A"/>
    <w:rsid w:val="004079D6"/>
    <w:rsid w:val="00430A1A"/>
    <w:rsid w:val="004327CE"/>
    <w:rsid w:val="00433E92"/>
    <w:rsid w:val="0044390B"/>
    <w:rsid w:val="004636C3"/>
    <w:rsid w:val="00467234"/>
    <w:rsid w:val="004825F9"/>
    <w:rsid w:val="004902BF"/>
    <w:rsid w:val="00497AD2"/>
    <w:rsid w:val="004D22C2"/>
    <w:rsid w:val="004D34A8"/>
    <w:rsid w:val="004E0B11"/>
    <w:rsid w:val="004E730C"/>
    <w:rsid w:val="004F7464"/>
    <w:rsid w:val="00516F31"/>
    <w:rsid w:val="0057609E"/>
    <w:rsid w:val="005A40F5"/>
    <w:rsid w:val="005D0910"/>
    <w:rsid w:val="005D160E"/>
    <w:rsid w:val="005E713C"/>
    <w:rsid w:val="005F2733"/>
    <w:rsid w:val="005F2E25"/>
    <w:rsid w:val="006134EC"/>
    <w:rsid w:val="00634D08"/>
    <w:rsid w:val="006351AD"/>
    <w:rsid w:val="00650819"/>
    <w:rsid w:val="00674B5A"/>
    <w:rsid w:val="006807CA"/>
    <w:rsid w:val="00682BBE"/>
    <w:rsid w:val="00685F60"/>
    <w:rsid w:val="006C0BC3"/>
    <w:rsid w:val="006E27CF"/>
    <w:rsid w:val="006E35AD"/>
    <w:rsid w:val="006E6C69"/>
    <w:rsid w:val="00702AA1"/>
    <w:rsid w:val="00703B8B"/>
    <w:rsid w:val="0071400A"/>
    <w:rsid w:val="00735BF7"/>
    <w:rsid w:val="007610ED"/>
    <w:rsid w:val="00765389"/>
    <w:rsid w:val="00780798"/>
    <w:rsid w:val="007907DB"/>
    <w:rsid w:val="0079336E"/>
    <w:rsid w:val="00796465"/>
    <w:rsid w:val="007A685B"/>
    <w:rsid w:val="007A68A5"/>
    <w:rsid w:val="007C5CBE"/>
    <w:rsid w:val="007C761A"/>
    <w:rsid w:val="007D7804"/>
    <w:rsid w:val="007E27D1"/>
    <w:rsid w:val="007E5007"/>
    <w:rsid w:val="00800654"/>
    <w:rsid w:val="00800E5E"/>
    <w:rsid w:val="00804CF8"/>
    <w:rsid w:val="008071CF"/>
    <w:rsid w:val="00812519"/>
    <w:rsid w:val="0084146A"/>
    <w:rsid w:val="00856CD2"/>
    <w:rsid w:val="008602BC"/>
    <w:rsid w:val="00861061"/>
    <w:rsid w:val="0089106B"/>
    <w:rsid w:val="008B6CB0"/>
    <w:rsid w:val="008B719C"/>
    <w:rsid w:val="008C431B"/>
    <w:rsid w:val="008F4D3A"/>
    <w:rsid w:val="008F646D"/>
    <w:rsid w:val="0090072F"/>
    <w:rsid w:val="00900BBB"/>
    <w:rsid w:val="00941B3D"/>
    <w:rsid w:val="009510F5"/>
    <w:rsid w:val="00963AD3"/>
    <w:rsid w:val="00976F44"/>
    <w:rsid w:val="009C3214"/>
    <w:rsid w:val="009C69EA"/>
    <w:rsid w:val="009E25A4"/>
    <w:rsid w:val="009E41C5"/>
    <w:rsid w:val="009E55F7"/>
    <w:rsid w:val="009E6CA0"/>
    <w:rsid w:val="00A03C30"/>
    <w:rsid w:val="00A2550F"/>
    <w:rsid w:val="00A276F5"/>
    <w:rsid w:val="00A30499"/>
    <w:rsid w:val="00A33664"/>
    <w:rsid w:val="00A35D13"/>
    <w:rsid w:val="00A40A7E"/>
    <w:rsid w:val="00A4447E"/>
    <w:rsid w:val="00A57CE4"/>
    <w:rsid w:val="00A626A4"/>
    <w:rsid w:val="00A70053"/>
    <w:rsid w:val="00A85D38"/>
    <w:rsid w:val="00A9514F"/>
    <w:rsid w:val="00AA6D2E"/>
    <w:rsid w:val="00AB58E0"/>
    <w:rsid w:val="00AB5E03"/>
    <w:rsid w:val="00AC2FB2"/>
    <w:rsid w:val="00AC3795"/>
    <w:rsid w:val="00AD4FD7"/>
    <w:rsid w:val="00B00E46"/>
    <w:rsid w:val="00B12341"/>
    <w:rsid w:val="00B24CA5"/>
    <w:rsid w:val="00B3219F"/>
    <w:rsid w:val="00B337BB"/>
    <w:rsid w:val="00B43361"/>
    <w:rsid w:val="00B4448B"/>
    <w:rsid w:val="00B5210A"/>
    <w:rsid w:val="00B612E1"/>
    <w:rsid w:val="00B7415F"/>
    <w:rsid w:val="00B874D8"/>
    <w:rsid w:val="00BC67F4"/>
    <w:rsid w:val="00BD069C"/>
    <w:rsid w:val="00BD184F"/>
    <w:rsid w:val="00BD4D60"/>
    <w:rsid w:val="00BE252E"/>
    <w:rsid w:val="00BE3A09"/>
    <w:rsid w:val="00BE6861"/>
    <w:rsid w:val="00BF40B5"/>
    <w:rsid w:val="00C069DC"/>
    <w:rsid w:val="00C10820"/>
    <w:rsid w:val="00C10DE4"/>
    <w:rsid w:val="00C174F7"/>
    <w:rsid w:val="00C22755"/>
    <w:rsid w:val="00C243C2"/>
    <w:rsid w:val="00C411B0"/>
    <w:rsid w:val="00C42BAD"/>
    <w:rsid w:val="00C626A2"/>
    <w:rsid w:val="00C66058"/>
    <w:rsid w:val="00C752B5"/>
    <w:rsid w:val="00CB01B7"/>
    <w:rsid w:val="00CB2546"/>
    <w:rsid w:val="00CB5540"/>
    <w:rsid w:val="00CC04E8"/>
    <w:rsid w:val="00D1761A"/>
    <w:rsid w:val="00D20E07"/>
    <w:rsid w:val="00D34C8F"/>
    <w:rsid w:val="00D41A75"/>
    <w:rsid w:val="00D4466C"/>
    <w:rsid w:val="00D51083"/>
    <w:rsid w:val="00D63D57"/>
    <w:rsid w:val="00D6551F"/>
    <w:rsid w:val="00D80C41"/>
    <w:rsid w:val="00D87CB1"/>
    <w:rsid w:val="00DC5868"/>
    <w:rsid w:val="00DF221F"/>
    <w:rsid w:val="00E1059D"/>
    <w:rsid w:val="00E20314"/>
    <w:rsid w:val="00E21584"/>
    <w:rsid w:val="00E241F3"/>
    <w:rsid w:val="00E26DBF"/>
    <w:rsid w:val="00E32702"/>
    <w:rsid w:val="00E55D90"/>
    <w:rsid w:val="00E75982"/>
    <w:rsid w:val="00EA306E"/>
    <w:rsid w:val="00EB2B0E"/>
    <w:rsid w:val="00EB5967"/>
    <w:rsid w:val="00EF41CC"/>
    <w:rsid w:val="00F05DD1"/>
    <w:rsid w:val="00F270F4"/>
    <w:rsid w:val="00F30A91"/>
    <w:rsid w:val="00F33947"/>
    <w:rsid w:val="00F40A39"/>
    <w:rsid w:val="00F45B95"/>
    <w:rsid w:val="00F60398"/>
    <w:rsid w:val="00F63624"/>
    <w:rsid w:val="00F651A2"/>
    <w:rsid w:val="00F727D4"/>
    <w:rsid w:val="00F8171C"/>
    <w:rsid w:val="00F864B3"/>
    <w:rsid w:val="00F93575"/>
    <w:rsid w:val="00F956A6"/>
    <w:rsid w:val="00FB6C39"/>
    <w:rsid w:val="00FC143E"/>
    <w:rsid w:val="00FC3835"/>
    <w:rsid w:val="00FC41B1"/>
    <w:rsid w:val="00FC4334"/>
    <w:rsid w:val="00FD6707"/>
    <w:rsid w:val="00FD7C05"/>
    <w:rsid w:val="00FE69E0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4AD4BDB9"/>
  <w15:docId w15:val="{F499D9C7-5362-4CF6-9F29-CFB90B6D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820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iwz">
    <w:name w:val="siwz"/>
    <w:basedOn w:val="Normalny"/>
    <w:qFormat/>
    <w:rsid w:val="004825F9"/>
    <w:pPr>
      <w:contextualSpacing/>
    </w:pPr>
    <w:rPr>
      <w:bCs/>
      <w:iCs/>
      <w:szCs w:val="20"/>
    </w:rPr>
  </w:style>
  <w:style w:type="character" w:styleId="Hipercze">
    <w:name w:val="Hyperlink"/>
    <w:basedOn w:val="Domylnaczcionkaakapitu"/>
    <w:uiPriority w:val="99"/>
    <w:unhideWhenUsed/>
    <w:rsid w:val="00C10820"/>
    <w:rPr>
      <w:color w:val="0000FF"/>
      <w:u w:val="single"/>
    </w:rPr>
  </w:style>
  <w:style w:type="paragraph" w:styleId="Bezodstpw">
    <w:name w:val="No Spacing"/>
    <w:uiPriority w:val="1"/>
    <w:qFormat/>
    <w:rsid w:val="00C10820"/>
    <w:pPr>
      <w:jc w:val="left"/>
    </w:pPr>
    <w:rPr>
      <w:rFonts w:ascii="Times New Roman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rsid w:val="00C1082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108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List Paragraph,Akapit z listą BS,RR PGE Akapit z listą,Styl 1,normalny tekst,CW_Lista,maz_wyliczenie,opis dzialania,K-P_odwolanie,A_wyliczenie,sw tekst,Kolorowa lista — akcent 11,Obiekt,List Paragraph1"/>
    <w:basedOn w:val="Normalny"/>
    <w:link w:val="AkapitzlistZnak"/>
    <w:uiPriority w:val="34"/>
    <w:qFormat/>
    <w:rsid w:val="003940B8"/>
    <w:pPr>
      <w:ind w:left="720"/>
      <w:contextualSpacing/>
    </w:pPr>
  </w:style>
  <w:style w:type="paragraph" w:styleId="Stopka">
    <w:name w:val="footer"/>
    <w:basedOn w:val="Normalny"/>
    <w:link w:val="StopkaZnak"/>
    <w:semiHidden/>
    <w:rsid w:val="007A68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A6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B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B3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msonospacing0">
    <w:name w:val="msonospacing"/>
    <w:rsid w:val="00242A8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3E9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List Paragraph Znak,Akapit z listą BS Znak,RR PGE Akapit z listą Znak,Styl 1 Znak,normalny tekst Znak,CW_Lista Znak,maz_wyliczenie Znak,opis dzialania Znak,K-P_odwolanie Znak,Obiekt Znak"/>
    <w:link w:val="Akapitzlist"/>
    <w:uiPriority w:val="34"/>
    <w:qFormat/>
    <w:locked/>
    <w:rsid w:val="005760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0A3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7907DB"/>
    <w:pPr>
      <w:widowControl w:val="0"/>
      <w:autoSpaceDE w:val="0"/>
      <w:autoSpaceDN w:val="0"/>
      <w:ind w:left="2288"/>
    </w:pPr>
    <w:rPr>
      <w:rFonts w:ascii="Carlito" w:eastAsia="Carlito" w:hAnsi="Carlito" w:cs="Carli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907DB"/>
    <w:rPr>
      <w:rFonts w:ascii="Carlito" w:eastAsia="Carlito" w:hAnsi="Carlito" w:cs="Carli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0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8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roceeding/preview/81898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umsiechnic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581F9-05DC-4639-A6A3-426AAE262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1145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kchoina</dc:creator>
  <cp:keywords/>
  <dc:description/>
  <cp:lastModifiedBy>Magdalena Stanek</cp:lastModifiedBy>
  <cp:revision>2</cp:revision>
  <cp:lastPrinted>2023-10-12T11:19:00Z</cp:lastPrinted>
  <dcterms:created xsi:type="dcterms:W3CDTF">2023-10-12T12:02:00Z</dcterms:created>
  <dcterms:modified xsi:type="dcterms:W3CDTF">2023-10-12T12:02:00Z</dcterms:modified>
</cp:coreProperties>
</file>