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6B8" w14:textId="46A1D6BF" w:rsidR="00B51028" w:rsidRPr="00B51028" w:rsidRDefault="00B51028" w:rsidP="00B5102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51028">
        <w:rPr>
          <w:rFonts w:ascii="Arial" w:hAnsi="Arial" w:cs="Arial"/>
          <w:b/>
          <w:bCs/>
          <w:sz w:val="20"/>
          <w:szCs w:val="20"/>
        </w:rPr>
        <w:t xml:space="preserve">Załącznik nr 2a do SWZ </w:t>
      </w:r>
      <w:r w:rsidRPr="00B51028">
        <w:rPr>
          <w:rFonts w:ascii="Arial" w:hAnsi="Arial" w:cs="Arial"/>
          <w:b/>
          <w:bCs/>
          <w:sz w:val="20"/>
          <w:szCs w:val="20"/>
        </w:rPr>
        <w:tab/>
      </w:r>
      <w:r w:rsidRPr="00B51028">
        <w:rPr>
          <w:rFonts w:ascii="Arial" w:hAnsi="Arial" w:cs="Arial"/>
          <w:b/>
          <w:bCs/>
          <w:sz w:val="20"/>
          <w:szCs w:val="20"/>
        </w:rPr>
        <w:tab/>
      </w:r>
      <w:r w:rsidRPr="00B51028">
        <w:rPr>
          <w:rFonts w:ascii="Arial" w:hAnsi="Arial" w:cs="Arial"/>
          <w:b/>
          <w:bCs/>
          <w:sz w:val="20"/>
          <w:szCs w:val="20"/>
        </w:rPr>
        <w:tab/>
      </w:r>
      <w:r w:rsidRPr="00B51028">
        <w:rPr>
          <w:rFonts w:ascii="Arial" w:hAnsi="Arial" w:cs="Arial"/>
          <w:b/>
          <w:bCs/>
          <w:sz w:val="20"/>
          <w:szCs w:val="20"/>
        </w:rPr>
        <w:tab/>
      </w:r>
      <w:r w:rsidRPr="00B51028">
        <w:rPr>
          <w:rFonts w:ascii="Arial" w:hAnsi="Arial" w:cs="Arial"/>
          <w:b/>
          <w:bCs/>
          <w:sz w:val="20"/>
          <w:szCs w:val="20"/>
        </w:rPr>
        <w:tab/>
      </w:r>
      <w:r w:rsidRPr="00B51028">
        <w:rPr>
          <w:rFonts w:ascii="Arial" w:hAnsi="Arial" w:cs="Arial"/>
          <w:b/>
          <w:bCs/>
          <w:sz w:val="20"/>
          <w:szCs w:val="20"/>
        </w:rPr>
        <w:tab/>
      </w:r>
      <w:r w:rsidRPr="00B51028">
        <w:rPr>
          <w:rFonts w:ascii="Arial" w:hAnsi="Arial" w:cs="Arial"/>
          <w:b/>
          <w:bCs/>
          <w:sz w:val="20"/>
          <w:szCs w:val="20"/>
        </w:rPr>
        <w:tab/>
      </w:r>
      <w:r w:rsidRPr="00B51028">
        <w:rPr>
          <w:rFonts w:ascii="Arial" w:hAnsi="Arial" w:cs="Arial"/>
          <w:b/>
          <w:bCs/>
          <w:sz w:val="20"/>
          <w:szCs w:val="20"/>
        </w:rPr>
        <w:tab/>
        <w:t xml:space="preserve">    22/ZP/2022</w:t>
      </w:r>
    </w:p>
    <w:p w14:paraId="4746AB47" w14:textId="7AC918E8" w:rsidR="0093650A" w:rsidRPr="00B51028" w:rsidRDefault="0093650A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 xml:space="preserve">Część nr 1 - UTM w trybie HA </w:t>
      </w:r>
      <w:r w:rsidR="007010B2" w:rsidRPr="00B51028">
        <w:rPr>
          <w:rFonts w:ascii="Arial" w:hAnsi="Arial" w:cs="Arial"/>
          <w:b/>
          <w:color w:val="000000"/>
          <w:sz w:val="20"/>
          <w:szCs w:val="20"/>
        </w:rPr>
        <w:t xml:space="preserve"> (dwa urządzenia)</w:t>
      </w:r>
    </w:p>
    <w:p w14:paraId="7C1EFC61" w14:textId="6AFC7740" w:rsidR="00CE6582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Wymagania ogólne</w:t>
      </w:r>
    </w:p>
    <w:p w14:paraId="4BC4FE96" w14:textId="1113A084" w:rsidR="0005048D" w:rsidRPr="00B51028" w:rsidRDefault="0005048D" w:rsidP="00B510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Dostarczony system bezpieczeństwa musi zapewniać wszystkie wymienione poniżej funkcje.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  <w:r w:rsidR="001E59B5" w:rsidRPr="00B51028">
        <w:rPr>
          <w:rFonts w:ascii="Arial" w:hAnsi="Arial" w:cs="Arial"/>
          <w:sz w:val="20"/>
          <w:szCs w:val="20"/>
        </w:rPr>
        <w:t xml:space="preserve"> Rok produkcji: nie starszy niż 2021r.</w:t>
      </w:r>
    </w:p>
    <w:p w14:paraId="5F67A951" w14:textId="77777777" w:rsidR="0005048D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Funkcje modułu Firewall</w:t>
      </w:r>
    </w:p>
    <w:p w14:paraId="4C59D341" w14:textId="7BF7125A" w:rsidR="003F5149" w:rsidRPr="00B51028" w:rsidRDefault="003F5149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System realizujący funkcję Firewall musi zostać dostarczony w postaci klastra pracującego w</w:t>
      </w:r>
      <w:r w:rsidR="002E73EF">
        <w:rPr>
          <w:rFonts w:ascii="Arial" w:hAnsi="Arial" w:cs="Arial"/>
          <w:sz w:val="20"/>
          <w:szCs w:val="20"/>
        </w:rPr>
        <w:t> </w:t>
      </w:r>
      <w:r w:rsidRPr="00B51028">
        <w:rPr>
          <w:rFonts w:ascii="Arial" w:hAnsi="Arial" w:cs="Arial"/>
          <w:sz w:val="20"/>
          <w:szCs w:val="20"/>
        </w:rPr>
        <w:t>trybie Active-</w:t>
      </w:r>
      <w:proofErr w:type="spellStart"/>
      <w:r w:rsidRPr="00B51028">
        <w:rPr>
          <w:rFonts w:ascii="Arial" w:hAnsi="Arial" w:cs="Arial"/>
          <w:sz w:val="20"/>
          <w:szCs w:val="20"/>
        </w:rPr>
        <w:t>Passive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składającego się z dwóch urządzeń.</w:t>
      </w:r>
    </w:p>
    <w:p w14:paraId="308B34BF" w14:textId="69F08CE3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umożliwiać zdefiniowanie co najmniej 5 stref bezpieczeństwa (Zewnętrzna, DMZ1, DMZ2, Wewnętrzna1, Wewnętrzna2).</w:t>
      </w:r>
    </w:p>
    <w:p w14:paraId="67734FD0" w14:textId="77777777" w:rsidR="00B130B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umożliwiać pracę jako router (każdy port obsługuje inny adres sieci/podsieci IP) lub  jako </w:t>
      </w:r>
      <w:proofErr w:type="spellStart"/>
      <w:r w:rsidRPr="00B51028">
        <w:rPr>
          <w:rFonts w:ascii="Arial" w:hAnsi="Arial" w:cs="Arial"/>
          <w:sz w:val="20"/>
          <w:szCs w:val="20"/>
        </w:rPr>
        <w:t>bridge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(transparent </w:t>
      </w:r>
      <w:proofErr w:type="spellStart"/>
      <w:r w:rsidRPr="00B51028">
        <w:rPr>
          <w:rFonts w:ascii="Arial" w:hAnsi="Arial" w:cs="Arial"/>
          <w:sz w:val="20"/>
          <w:szCs w:val="20"/>
        </w:rPr>
        <w:t>mode</w:t>
      </w:r>
      <w:proofErr w:type="spellEnd"/>
      <w:r w:rsidRPr="00B51028">
        <w:rPr>
          <w:rFonts w:ascii="Arial" w:hAnsi="Arial" w:cs="Arial"/>
          <w:sz w:val="20"/>
          <w:szCs w:val="20"/>
        </w:rPr>
        <w:t>).</w:t>
      </w:r>
    </w:p>
    <w:p w14:paraId="4DC9C2E4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obsługiwać protokoły dynamicznego routingu: RIP</w:t>
      </w:r>
      <w:r w:rsidR="00B130B8" w:rsidRPr="00B51028">
        <w:rPr>
          <w:rFonts w:ascii="Arial" w:hAnsi="Arial" w:cs="Arial"/>
          <w:sz w:val="20"/>
          <w:szCs w:val="20"/>
        </w:rPr>
        <w:t xml:space="preserve"> v1/v2</w:t>
      </w:r>
      <w:r w:rsidRPr="00B51028">
        <w:rPr>
          <w:rFonts w:ascii="Arial" w:hAnsi="Arial" w:cs="Arial"/>
          <w:sz w:val="20"/>
          <w:szCs w:val="20"/>
        </w:rPr>
        <w:t>, OSPF i BGP</w:t>
      </w:r>
      <w:r w:rsidR="00B130B8" w:rsidRPr="00B51028">
        <w:rPr>
          <w:rFonts w:ascii="Arial" w:hAnsi="Arial" w:cs="Arial"/>
          <w:sz w:val="20"/>
          <w:szCs w:val="20"/>
        </w:rPr>
        <w:t>4</w:t>
      </w:r>
      <w:r w:rsidRPr="00B51028">
        <w:rPr>
          <w:rFonts w:ascii="Arial" w:hAnsi="Arial" w:cs="Arial"/>
          <w:sz w:val="20"/>
          <w:szCs w:val="20"/>
        </w:rPr>
        <w:t>.</w:t>
      </w:r>
    </w:p>
    <w:p w14:paraId="504686FC" w14:textId="77777777" w:rsidR="005962A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obsługiwać Multicast r</w:t>
      </w:r>
      <w:r w:rsidR="005962A8" w:rsidRPr="00B51028">
        <w:rPr>
          <w:rFonts w:ascii="Arial" w:hAnsi="Arial" w:cs="Arial"/>
          <w:sz w:val="20"/>
          <w:szCs w:val="20"/>
        </w:rPr>
        <w:t xml:space="preserve">outing. </w:t>
      </w:r>
    </w:p>
    <w:p w14:paraId="3CB54970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obsługiwać </w:t>
      </w:r>
      <w:r w:rsidR="00B130B8" w:rsidRPr="00B51028">
        <w:rPr>
          <w:rFonts w:ascii="Arial" w:hAnsi="Arial" w:cs="Arial"/>
          <w:sz w:val="20"/>
          <w:szCs w:val="20"/>
        </w:rPr>
        <w:t xml:space="preserve">Policy </w:t>
      </w:r>
      <w:proofErr w:type="spellStart"/>
      <w:r w:rsidR="00B130B8" w:rsidRPr="00B51028">
        <w:rPr>
          <w:rFonts w:ascii="Arial" w:hAnsi="Arial" w:cs="Arial"/>
          <w:sz w:val="20"/>
          <w:szCs w:val="20"/>
        </w:rPr>
        <w:t>Based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routing.</w:t>
      </w:r>
    </w:p>
    <w:p w14:paraId="11CF2A01" w14:textId="77777777" w:rsidR="00645FC3" w:rsidRPr="00B51028" w:rsidRDefault="00645FC3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umożliwiać znakowanie </w:t>
      </w:r>
      <w:proofErr w:type="spellStart"/>
      <w:r w:rsidRPr="00B51028">
        <w:rPr>
          <w:rFonts w:ascii="Arial" w:hAnsi="Arial" w:cs="Arial"/>
          <w:sz w:val="20"/>
          <w:szCs w:val="20"/>
        </w:rPr>
        <w:t>QoS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w oparciu o </w:t>
      </w:r>
      <w:proofErr w:type="spellStart"/>
      <w:r w:rsidRPr="00B51028">
        <w:rPr>
          <w:rFonts w:ascii="Arial" w:hAnsi="Arial" w:cs="Arial"/>
          <w:sz w:val="20"/>
          <w:szCs w:val="20"/>
        </w:rPr>
        <w:t>ToS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51028">
        <w:rPr>
          <w:rFonts w:ascii="Arial" w:hAnsi="Arial" w:cs="Arial"/>
          <w:sz w:val="20"/>
          <w:szCs w:val="20"/>
        </w:rPr>
        <w:t>Type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of Service) lub DSCP (</w:t>
      </w:r>
      <w:proofErr w:type="spellStart"/>
      <w:r w:rsidRPr="00B51028">
        <w:rPr>
          <w:rFonts w:ascii="Arial" w:hAnsi="Arial" w:cs="Arial"/>
          <w:sz w:val="20"/>
          <w:szCs w:val="20"/>
        </w:rPr>
        <w:t>Differentiated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Service </w:t>
      </w:r>
      <w:proofErr w:type="spellStart"/>
      <w:r w:rsidRPr="00B51028">
        <w:rPr>
          <w:rFonts w:ascii="Arial" w:hAnsi="Arial" w:cs="Arial"/>
          <w:sz w:val="20"/>
          <w:szCs w:val="20"/>
        </w:rPr>
        <w:t>Code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Point) </w:t>
      </w:r>
      <w:r w:rsidR="00C15C00" w:rsidRPr="00B51028">
        <w:rPr>
          <w:rFonts w:ascii="Arial" w:hAnsi="Arial" w:cs="Arial"/>
          <w:sz w:val="20"/>
          <w:szCs w:val="20"/>
        </w:rPr>
        <w:t xml:space="preserve">w ramach zapewnienia jakości usług.  </w:t>
      </w:r>
    </w:p>
    <w:p w14:paraId="538B1372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obsługiwać statyczne i dynamiczne adresy IP (DHCP i </w:t>
      </w:r>
      <w:proofErr w:type="spellStart"/>
      <w:r w:rsidRPr="00B51028">
        <w:rPr>
          <w:rFonts w:ascii="Arial" w:hAnsi="Arial" w:cs="Arial"/>
          <w:sz w:val="20"/>
          <w:szCs w:val="20"/>
        </w:rPr>
        <w:t>PP</w:t>
      </w:r>
      <w:r w:rsidR="00B130B8" w:rsidRPr="00B51028">
        <w:rPr>
          <w:rFonts w:ascii="Arial" w:hAnsi="Arial" w:cs="Arial"/>
          <w:sz w:val="20"/>
          <w:szCs w:val="20"/>
        </w:rPr>
        <w:t>P</w:t>
      </w:r>
      <w:r w:rsidRPr="00B51028">
        <w:rPr>
          <w:rFonts w:ascii="Arial" w:hAnsi="Arial" w:cs="Arial"/>
          <w:sz w:val="20"/>
          <w:szCs w:val="20"/>
        </w:rPr>
        <w:t>oE</w:t>
      </w:r>
      <w:proofErr w:type="spellEnd"/>
      <w:r w:rsidRPr="00B51028">
        <w:rPr>
          <w:rFonts w:ascii="Arial" w:hAnsi="Arial" w:cs="Arial"/>
          <w:sz w:val="20"/>
          <w:szCs w:val="20"/>
        </w:rPr>
        <w:t>) na zewnętrznym interfejsie.</w:t>
      </w:r>
    </w:p>
    <w:p w14:paraId="1975E744" w14:textId="77777777" w:rsidR="0005048D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obsługiwać DHPC</w:t>
      </w:r>
      <w:r w:rsidR="0005048D" w:rsidRPr="00B51028">
        <w:rPr>
          <w:rFonts w:ascii="Arial" w:hAnsi="Arial" w:cs="Arial"/>
          <w:sz w:val="20"/>
          <w:szCs w:val="20"/>
        </w:rPr>
        <w:t>v6 na zewnętrznym interfejsie.</w:t>
      </w:r>
    </w:p>
    <w:p w14:paraId="5B35CFED" w14:textId="77777777" w:rsidR="005962A8" w:rsidRPr="00B51028" w:rsidRDefault="005962A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obsługiwać funkcję agregacji linków (802.3ad </w:t>
      </w:r>
      <w:proofErr w:type="spellStart"/>
      <w:r w:rsidRPr="00B51028">
        <w:rPr>
          <w:rFonts w:ascii="Arial" w:hAnsi="Arial" w:cs="Arial"/>
          <w:sz w:val="20"/>
          <w:szCs w:val="20"/>
        </w:rPr>
        <w:t>dynamic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028">
        <w:rPr>
          <w:rFonts w:ascii="Arial" w:hAnsi="Arial" w:cs="Arial"/>
          <w:sz w:val="20"/>
          <w:szCs w:val="20"/>
        </w:rPr>
        <w:t>static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028">
        <w:rPr>
          <w:rFonts w:ascii="Arial" w:hAnsi="Arial" w:cs="Arial"/>
          <w:sz w:val="20"/>
          <w:szCs w:val="20"/>
        </w:rPr>
        <w:t>active</w:t>
      </w:r>
      <w:proofErr w:type="spellEnd"/>
      <w:r w:rsidRPr="00B51028">
        <w:rPr>
          <w:rFonts w:ascii="Arial" w:hAnsi="Arial" w:cs="Arial"/>
          <w:sz w:val="20"/>
          <w:szCs w:val="20"/>
        </w:rPr>
        <w:t>/backup)</w:t>
      </w:r>
      <w:r w:rsidR="00CB5DB0" w:rsidRPr="00B51028">
        <w:rPr>
          <w:rFonts w:ascii="Arial" w:hAnsi="Arial" w:cs="Arial"/>
          <w:sz w:val="20"/>
          <w:szCs w:val="20"/>
        </w:rPr>
        <w:t>.</w:t>
      </w:r>
    </w:p>
    <w:p w14:paraId="3A76A817" w14:textId="77777777" w:rsidR="00B130B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obsługiwać </w:t>
      </w:r>
      <w:proofErr w:type="spellStart"/>
      <w:r w:rsidRPr="00B51028">
        <w:rPr>
          <w:rFonts w:ascii="Arial" w:hAnsi="Arial" w:cs="Arial"/>
          <w:sz w:val="20"/>
          <w:szCs w:val="20"/>
        </w:rPr>
        <w:t>Dynamic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DNS.</w:t>
      </w:r>
    </w:p>
    <w:p w14:paraId="751B50E5" w14:textId="77777777" w:rsidR="00B130B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obsługiwać translację adresów: statyczną, dynamiczną i 1-1.</w:t>
      </w:r>
    </w:p>
    <w:p w14:paraId="33FB5987" w14:textId="77777777" w:rsidR="00B130B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obsługiwać translację portów: PAT.</w:t>
      </w:r>
    </w:p>
    <w:p w14:paraId="4CA65F18" w14:textId="77777777" w:rsidR="00B130B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obsługiwać </w:t>
      </w:r>
      <w:proofErr w:type="spellStart"/>
      <w:r w:rsidRPr="00B51028">
        <w:rPr>
          <w:rFonts w:ascii="Arial" w:hAnsi="Arial" w:cs="Arial"/>
          <w:sz w:val="20"/>
          <w:szCs w:val="20"/>
        </w:rPr>
        <w:t>IPSec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NAT </w:t>
      </w:r>
      <w:proofErr w:type="spellStart"/>
      <w:r w:rsidRPr="00B51028">
        <w:rPr>
          <w:rFonts w:ascii="Arial" w:hAnsi="Arial" w:cs="Arial"/>
          <w:sz w:val="20"/>
          <w:szCs w:val="20"/>
        </w:rPr>
        <w:t>traversal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259AE766" w14:textId="77777777" w:rsidR="00B130B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obsługiwać mechanizm Policy </w:t>
      </w:r>
      <w:proofErr w:type="spellStart"/>
      <w:r w:rsidRPr="00B51028">
        <w:rPr>
          <w:rFonts w:ascii="Arial" w:hAnsi="Arial" w:cs="Arial"/>
          <w:sz w:val="20"/>
          <w:szCs w:val="20"/>
        </w:rPr>
        <w:t>Based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NAT.</w:t>
      </w:r>
    </w:p>
    <w:p w14:paraId="42ABF910" w14:textId="77777777" w:rsidR="00B130B8" w:rsidRPr="00B51028" w:rsidRDefault="00B130B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obsługiwać VLAN 802.1Q.</w:t>
      </w:r>
    </w:p>
    <w:p w14:paraId="5A7EBFD1" w14:textId="77777777" w:rsidR="000556B0" w:rsidRPr="00B51028" w:rsidRDefault="000556B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funkcję serwera DHCP (dla IPv4 i IPv6) dla wszystkich interfejsów sieciowych.</w:t>
      </w:r>
    </w:p>
    <w:p w14:paraId="4B918912" w14:textId="77777777" w:rsidR="000556B0" w:rsidRPr="00B51028" w:rsidRDefault="000556B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umożliwiać pracę w trybie DHCP </w:t>
      </w:r>
      <w:proofErr w:type="spellStart"/>
      <w:r w:rsidRPr="00B51028">
        <w:rPr>
          <w:rFonts w:ascii="Arial" w:hAnsi="Arial" w:cs="Arial"/>
          <w:sz w:val="20"/>
          <w:szCs w:val="20"/>
        </w:rPr>
        <w:t>Relay</w:t>
      </w:r>
      <w:proofErr w:type="spellEnd"/>
      <w:r w:rsidRPr="00B51028">
        <w:rPr>
          <w:rFonts w:ascii="Arial" w:hAnsi="Arial" w:cs="Arial"/>
          <w:sz w:val="20"/>
          <w:szCs w:val="20"/>
        </w:rPr>
        <w:t>, z jednoczesną obsługą co najmniej 3 serwerów DHCP.</w:t>
      </w:r>
    </w:p>
    <w:p w14:paraId="294450B5" w14:textId="77777777" w:rsidR="00B35D5A" w:rsidRPr="00B51028" w:rsidRDefault="00B35D5A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mieć możliwość obsługi zapasowego łącza typu LTE poprzez podłączenie zewnętrznego modemu USB.</w:t>
      </w:r>
    </w:p>
    <w:p w14:paraId="3CD8E913" w14:textId="77777777" w:rsidR="00523F40" w:rsidRPr="00B51028" w:rsidRDefault="00523F4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mieć możliwość automatycznego przełączania ruchu pomiędzy interfejsami  zewnętrznymi w przypadku awarii jednego z nich. </w:t>
      </w:r>
    </w:p>
    <w:p w14:paraId="68725604" w14:textId="77777777" w:rsidR="00523F40" w:rsidRPr="00B51028" w:rsidRDefault="00523F4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lastRenderedPageBreak/>
        <w:t>Musi zapewniać funkcję równoważenia obciążenia pomiędzy interfejsami zewnętrznymi.</w:t>
      </w:r>
    </w:p>
    <w:p w14:paraId="055AC8AC" w14:textId="77777777" w:rsidR="00523F40" w:rsidRPr="00B51028" w:rsidRDefault="00523F4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funkcjonalność SD-WAN w ramach automatycznej dystrybucji ruchu na podstawie jakości łącza.</w:t>
      </w:r>
    </w:p>
    <w:p w14:paraId="06D13392" w14:textId="77777777" w:rsidR="00523F40" w:rsidRPr="00B51028" w:rsidRDefault="00523F4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zapewniać funkcję równoważenia obciążenia w ramach połączeń do wewnętrznych serwerów. </w:t>
      </w:r>
    </w:p>
    <w:p w14:paraId="22B42DA6" w14:textId="77777777" w:rsidR="00645FC3" w:rsidRPr="00B51028" w:rsidRDefault="00645FC3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umożliwiać uwierzytelnianie użytkowników oraz identyfikację odpowiadającego im ruchu sieciowego.</w:t>
      </w:r>
    </w:p>
    <w:p w14:paraId="75480953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umożliwiać uwierzytelnianie użytkowników z wykorzystaniem: </w:t>
      </w:r>
      <w:proofErr w:type="spellStart"/>
      <w:r w:rsidRPr="00B51028">
        <w:rPr>
          <w:rFonts w:ascii="Arial" w:hAnsi="Arial" w:cs="Arial"/>
          <w:sz w:val="20"/>
          <w:szCs w:val="20"/>
        </w:rPr>
        <w:t>ActiveDirectory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LDAP, Radius, </w:t>
      </w:r>
      <w:proofErr w:type="spellStart"/>
      <w:r w:rsidRPr="00B51028">
        <w:rPr>
          <w:rFonts w:ascii="Arial" w:hAnsi="Arial" w:cs="Arial"/>
          <w:sz w:val="20"/>
          <w:szCs w:val="20"/>
        </w:rPr>
        <w:t>SecureID</w:t>
      </w:r>
      <w:proofErr w:type="spellEnd"/>
      <w:r w:rsidR="00645FC3" w:rsidRPr="00B51028">
        <w:rPr>
          <w:rFonts w:ascii="Arial" w:hAnsi="Arial" w:cs="Arial"/>
          <w:sz w:val="20"/>
          <w:szCs w:val="20"/>
        </w:rPr>
        <w:t>, VASCO</w:t>
      </w:r>
      <w:r w:rsidRPr="00B51028">
        <w:rPr>
          <w:rFonts w:ascii="Arial" w:hAnsi="Arial" w:cs="Arial"/>
          <w:sz w:val="20"/>
          <w:szCs w:val="20"/>
        </w:rPr>
        <w:t xml:space="preserve"> oraz wewnętrznej bazy użytkowników.</w:t>
      </w:r>
    </w:p>
    <w:p w14:paraId="679AB50E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umożliwiać transparentne uwierzytelnianie użytkowników przy integracji z  Active Directory.</w:t>
      </w:r>
    </w:p>
    <w:p w14:paraId="3520B653" w14:textId="77777777" w:rsidR="00671C20" w:rsidRPr="00B51028" w:rsidRDefault="00671C2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Urządzenie musi posiadać co najmniej 4 mechanizmy transparentnej autoryzacji użytkowników w usłudze katalogowej Active Directory. </w:t>
      </w:r>
    </w:p>
    <w:p w14:paraId="42FF58A2" w14:textId="77777777" w:rsidR="00671C20" w:rsidRPr="00B51028" w:rsidRDefault="00671C20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Co najmniej dwie metody transparentnej autoryzacji nie wymagają instalacji dedykowanego</w:t>
      </w:r>
    </w:p>
    <w:p w14:paraId="58F80775" w14:textId="77777777" w:rsidR="00671C20" w:rsidRPr="00B51028" w:rsidRDefault="00671C20" w:rsidP="00B5102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agenta na stacjach roboczych użytkowników. </w:t>
      </w:r>
    </w:p>
    <w:p w14:paraId="3E42EDB8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umożliwiać uwierzytelnianie i rozpoznawanie użytkowników korzystających z usług terminalowych Microsoft oraz </w:t>
      </w:r>
      <w:proofErr w:type="spellStart"/>
      <w:r w:rsidRPr="00B51028">
        <w:rPr>
          <w:rFonts w:ascii="Arial" w:hAnsi="Arial" w:cs="Arial"/>
          <w:sz w:val="20"/>
          <w:szCs w:val="20"/>
        </w:rPr>
        <w:t>Citrix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28A679FF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Nie może ograniczać ilość urządzeń, adresów IP czy użytkowników sieci wewnętrznej.</w:t>
      </w:r>
    </w:p>
    <w:p w14:paraId="15A2F06C" w14:textId="77777777" w:rsidR="00645FC3" w:rsidRPr="00B51028" w:rsidRDefault="00645FC3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dostarczać mechanizmów identyfikacji urządzeń w sieci w tym co najmniej identyfikację systemu operacyjnego, otwartych portów i usług. </w:t>
      </w:r>
    </w:p>
    <w:p w14:paraId="26EE2F56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możliwość blokowania komunikacji z wybranymi krajami w zakresie poszczególnych protokołów i aplikacji.</w:t>
      </w:r>
    </w:p>
    <w:p w14:paraId="1A9AB064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możliwość blokowania komunikacji z wybranymi adresami IP, wybranymi adresami domenowymi oraz w oparciu o reputację adresów IP i/lub domen.</w:t>
      </w:r>
    </w:p>
    <w:p w14:paraId="3B6D9E02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posiadać mechanizmy rozpoznawania anomalii w protokołach sieciowych - dla najpopularniejszych protokołów.</w:t>
      </w:r>
    </w:p>
    <w:p w14:paraId="7753769C" w14:textId="77777777" w:rsidR="00645FC3" w:rsidRPr="00B51028" w:rsidRDefault="00645FC3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umożliwiać sterowanie przepustowością w oparciu o </w:t>
      </w:r>
      <w:r w:rsidR="005119F6" w:rsidRPr="00B51028">
        <w:rPr>
          <w:rFonts w:ascii="Arial" w:hAnsi="Arial" w:cs="Arial"/>
          <w:sz w:val="20"/>
          <w:szCs w:val="20"/>
        </w:rPr>
        <w:t>politykę zapory sieciowej oraz wybraną aplikację.</w:t>
      </w:r>
    </w:p>
    <w:p w14:paraId="57FA2E3D" w14:textId="77777777" w:rsidR="00645FC3" w:rsidRPr="00B51028" w:rsidRDefault="00645FC3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dostarczać mechanizmów limitowania dostępu do sieci użytkownikom w oparciu o </w:t>
      </w:r>
      <w:proofErr w:type="spellStart"/>
      <w:r w:rsidRPr="00B51028">
        <w:rPr>
          <w:rFonts w:ascii="Arial" w:hAnsi="Arial" w:cs="Arial"/>
          <w:sz w:val="20"/>
          <w:szCs w:val="20"/>
        </w:rPr>
        <w:t>quoty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czasowe lub transferu danych, co najmniej dla komunikacji http.</w:t>
      </w:r>
    </w:p>
    <w:p w14:paraId="33CCC5D5" w14:textId="77777777" w:rsidR="0005048D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zapewnić wsparcie implementacji polityki bezpieczeństwa w warstwie aplikacji (warstwa 7) minimum dla protokołów: </w:t>
      </w:r>
      <w:r w:rsidR="00EC218A" w:rsidRPr="00B51028">
        <w:rPr>
          <w:rFonts w:ascii="Arial" w:hAnsi="Arial" w:cs="Arial"/>
          <w:sz w:val="20"/>
          <w:szCs w:val="20"/>
        </w:rPr>
        <w:t>HTTP, HTTPS, FTP</w:t>
      </w:r>
      <w:r w:rsidRPr="00B51028">
        <w:rPr>
          <w:rFonts w:ascii="Arial" w:hAnsi="Arial" w:cs="Arial"/>
          <w:sz w:val="20"/>
          <w:szCs w:val="20"/>
        </w:rPr>
        <w:t>, DNS, SMTP, POP3, IMAP, SMPTS, POP3S, IMAPS, H.323, SIP.</w:t>
      </w:r>
    </w:p>
    <w:p w14:paraId="51CE56E4" w14:textId="77777777" w:rsidR="005962A8" w:rsidRPr="00B51028" w:rsidRDefault="005962A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funkcjona</w:t>
      </w:r>
      <w:r w:rsidR="000C61EC" w:rsidRPr="00B51028">
        <w:rPr>
          <w:rFonts w:ascii="Arial" w:hAnsi="Arial" w:cs="Arial"/>
          <w:sz w:val="20"/>
          <w:szCs w:val="20"/>
        </w:rPr>
        <w:t xml:space="preserve">lność Content Routing w ramach </w:t>
      </w:r>
      <w:r w:rsidRPr="00B51028">
        <w:rPr>
          <w:rFonts w:ascii="Arial" w:hAnsi="Arial" w:cs="Arial"/>
          <w:sz w:val="20"/>
          <w:szCs w:val="20"/>
        </w:rPr>
        <w:t xml:space="preserve">protokołu HTTP/HTTPS na podstawie </w:t>
      </w:r>
      <w:r w:rsidR="000C61EC" w:rsidRPr="00B51028">
        <w:rPr>
          <w:rFonts w:ascii="Arial" w:hAnsi="Arial" w:cs="Arial"/>
          <w:sz w:val="20"/>
          <w:szCs w:val="20"/>
        </w:rPr>
        <w:t xml:space="preserve">co najmniej </w:t>
      </w:r>
      <w:r w:rsidRPr="00B51028">
        <w:rPr>
          <w:rFonts w:ascii="Arial" w:hAnsi="Arial" w:cs="Arial"/>
          <w:sz w:val="20"/>
          <w:szCs w:val="20"/>
        </w:rPr>
        <w:t xml:space="preserve">nagłówka hosta </w:t>
      </w:r>
      <w:r w:rsidR="000C61EC" w:rsidRPr="00B51028">
        <w:rPr>
          <w:rFonts w:ascii="Arial" w:hAnsi="Arial" w:cs="Arial"/>
          <w:sz w:val="20"/>
          <w:szCs w:val="20"/>
        </w:rPr>
        <w:t>HTTP i</w:t>
      </w:r>
      <w:r w:rsidRPr="00B51028">
        <w:rPr>
          <w:rFonts w:ascii="Arial" w:hAnsi="Arial" w:cs="Arial"/>
          <w:sz w:val="20"/>
          <w:szCs w:val="20"/>
        </w:rPr>
        <w:t xml:space="preserve"> żądania </w:t>
      </w:r>
      <w:r w:rsidR="000C61EC" w:rsidRPr="00B51028">
        <w:rPr>
          <w:rFonts w:ascii="Arial" w:hAnsi="Arial" w:cs="Arial"/>
          <w:sz w:val="20"/>
          <w:szCs w:val="20"/>
        </w:rPr>
        <w:t>HTTP</w:t>
      </w:r>
      <w:r w:rsidRPr="00B51028">
        <w:rPr>
          <w:rFonts w:ascii="Arial" w:hAnsi="Arial" w:cs="Arial"/>
          <w:sz w:val="20"/>
          <w:szCs w:val="20"/>
        </w:rPr>
        <w:t xml:space="preserve">.  </w:t>
      </w:r>
    </w:p>
    <w:p w14:paraId="73E852D9" w14:textId="77777777" w:rsidR="005962A8" w:rsidRPr="00B51028" w:rsidRDefault="005962A8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zapewniać funkcjonalność TLS/SSL </w:t>
      </w:r>
      <w:proofErr w:type="spellStart"/>
      <w:r w:rsidRPr="00B51028">
        <w:rPr>
          <w:rFonts w:ascii="Arial" w:hAnsi="Arial" w:cs="Arial"/>
          <w:sz w:val="20"/>
          <w:szCs w:val="20"/>
        </w:rPr>
        <w:t>Offloading</w:t>
      </w:r>
      <w:proofErr w:type="spellEnd"/>
      <w:r w:rsidR="000C61EC" w:rsidRPr="00B51028">
        <w:rPr>
          <w:rFonts w:ascii="Arial" w:hAnsi="Arial" w:cs="Arial"/>
          <w:sz w:val="20"/>
          <w:szCs w:val="20"/>
        </w:rPr>
        <w:t xml:space="preserve"> </w:t>
      </w:r>
      <w:r w:rsidR="008129BC" w:rsidRPr="00B51028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8129BC" w:rsidRPr="00B51028">
        <w:rPr>
          <w:rFonts w:ascii="Arial" w:hAnsi="Arial" w:cs="Arial"/>
          <w:sz w:val="20"/>
          <w:szCs w:val="20"/>
        </w:rPr>
        <w:t>protkołu</w:t>
      </w:r>
      <w:proofErr w:type="spellEnd"/>
      <w:r w:rsidR="008129BC" w:rsidRPr="00B51028">
        <w:rPr>
          <w:rFonts w:ascii="Arial" w:hAnsi="Arial" w:cs="Arial"/>
          <w:sz w:val="20"/>
          <w:szCs w:val="20"/>
        </w:rPr>
        <w:t xml:space="preserve"> HTTPS </w:t>
      </w:r>
      <w:r w:rsidR="000C61EC" w:rsidRPr="00B51028">
        <w:rPr>
          <w:rFonts w:ascii="Arial" w:hAnsi="Arial" w:cs="Arial"/>
          <w:sz w:val="20"/>
          <w:szCs w:val="20"/>
        </w:rPr>
        <w:t>w ramach połączeń do wewnętrznych serwerów</w:t>
      </w:r>
      <w:r w:rsidRPr="00B51028">
        <w:rPr>
          <w:rFonts w:ascii="Arial" w:hAnsi="Arial" w:cs="Arial"/>
          <w:sz w:val="20"/>
          <w:szCs w:val="20"/>
        </w:rPr>
        <w:t xml:space="preserve">. </w:t>
      </w:r>
    </w:p>
    <w:p w14:paraId="70677CAA" w14:textId="1067BD14" w:rsidR="00645FC3" w:rsidRPr="00B51028" w:rsidRDefault="0005048D" w:rsidP="00B5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pełnić rolę bramki VPN terminującej połączenia VPN 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51028">
        <w:rPr>
          <w:rFonts w:ascii="Arial" w:hAnsi="Arial" w:cs="Arial"/>
          <w:sz w:val="20"/>
          <w:szCs w:val="20"/>
        </w:rPr>
        <w:t>client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4D268C7A" w14:textId="77777777" w:rsidR="0005048D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Dostarczony system bezpieczeństwa musi zapewniać:</w:t>
      </w:r>
    </w:p>
    <w:p w14:paraId="5AE814F0" w14:textId="77777777" w:rsidR="0005048D" w:rsidRPr="00B51028" w:rsidRDefault="0005048D" w:rsidP="00B510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Ochronę z wykorzystaniem mechanizmów IPS.</w:t>
      </w:r>
    </w:p>
    <w:p w14:paraId="14781541" w14:textId="77777777" w:rsidR="0005048D" w:rsidRPr="00B51028" w:rsidRDefault="0005048D" w:rsidP="00B510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lastRenderedPageBreak/>
        <w:t>Ochronę antywirusową.</w:t>
      </w:r>
    </w:p>
    <w:p w14:paraId="5DD41ED3" w14:textId="77777777" w:rsidR="008129BC" w:rsidRPr="00B51028" w:rsidRDefault="008129BC" w:rsidP="00B510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Ochronę przed nieznanymi zagrożeniami.</w:t>
      </w:r>
    </w:p>
    <w:p w14:paraId="2DAF780B" w14:textId="77777777" w:rsidR="008129BC" w:rsidRPr="00B51028" w:rsidRDefault="008129BC" w:rsidP="00B510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Ochronę przed </w:t>
      </w:r>
      <w:proofErr w:type="spellStart"/>
      <w:r w:rsidRPr="00B51028">
        <w:rPr>
          <w:rFonts w:ascii="Arial" w:hAnsi="Arial" w:cs="Arial"/>
          <w:sz w:val="20"/>
          <w:szCs w:val="20"/>
        </w:rPr>
        <w:t>phishingiem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3F9D0D58" w14:textId="77777777" w:rsidR="008129BC" w:rsidRPr="00B51028" w:rsidRDefault="008129BC" w:rsidP="00B510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Ochronę przed niechcianą pocztą.</w:t>
      </w:r>
    </w:p>
    <w:p w14:paraId="0715D086" w14:textId="77777777" w:rsidR="00574B64" w:rsidRPr="00B51028" w:rsidRDefault="00574B64" w:rsidP="00B510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Kontrolę wykorzystywanych aplikacji</w:t>
      </w:r>
      <w:r w:rsidR="00645FC3" w:rsidRPr="00B51028">
        <w:rPr>
          <w:rFonts w:ascii="Arial" w:hAnsi="Arial" w:cs="Arial"/>
          <w:sz w:val="20"/>
          <w:szCs w:val="20"/>
        </w:rPr>
        <w:t>.</w:t>
      </w:r>
    </w:p>
    <w:p w14:paraId="2E840665" w14:textId="6640290D" w:rsidR="008129BC" w:rsidRPr="00B51028" w:rsidRDefault="0005048D" w:rsidP="00B510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filtrowania URL.</w:t>
      </w:r>
    </w:p>
    <w:p w14:paraId="108C352E" w14:textId="77777777" w:rsidR="004C51EC" w:rsidRPr="00B51028" w:rsidRDefault="004C51EC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Parametry fizyczne systemu Firewall:</w:t>
      </w:r>
    </w:p>
    <w:p w14:paraId="6DE0D3F0" w14:textId="77777777" w:rsidR="004C51EC" w:rsidRPr="00B51028" w:rsidRDefault="004C51EC" w:rsidP="00B510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Element systemu pełniący funkcję Firewall musi dysponować :</w:t>
      </w:r>
    </w:p>
    <w:p w14:paraId="3DBAED26" w14:textId="77777777" w:rsidR="0046655D" w:rsidRPr="00B51028" w:rsidRDefault="0046655D" w:rsidP="00B51028">
      <w:pPr>
        <w:pStyle w:val="Akapitzlist"/>
        <w:numPr>
          <w:ilvl w:val="0"/>
          <w:numId w:val="3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8 portami 1Gb RJ45.</w:t>
      </w:r>
    </w:p>
    <w:p w14:paraId="5C993EA2" w14:textId="77777777" w:rsidR="00AF02A0" w:rsidRPr="00B51028" w:rsidRDefault="00AF02A0" w:rsidP="00B51028">
      <w:pPr>
        <w:pStyle w:val="Akapitzlist"/>
        <w:numPr>
          <w:ilvl w:val="0"/>
          <w:numId w:val="3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System powinien umożliwiać rozbudowę o dodatkowe porty: 4 x 1Gb SFP lub </w:t>
      </w:r>
    </w:p>
    <w:p w14:paraId="7E04AE7B" w14:textId="77777777" w:rsidR="00AF02A0" w:rsidRPr="00B51028" w:rsidRDefault="00AF02A0" w:rsidP="00B51028">
      <w:pPr>
        <w:pStyle w:val="Akapitzlist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2 x 10Gb SFP+ lub 4 x 1Gb RJ45.</w:t>
      </w:r>
    </w:p>
    <w:p w14:paraId="2A9EDE6F" w14:textId="77777777" w:rsidR="0046655D" w:rsidRPr="00B51028" w:rsidRDefault="0046655D" w:rsidP="00B51028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Minimum 8 GB pamięci RAM.</w:t>
      </w:r>
    </w:p>
    <w:p w14:paraId="2BC81726" w14:textId="77777777" w:rsidR="0046655D" w:rsidRPr="00B51028" w:rsidRDefault="0046655D" w:rsidP="00B51028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Minimum 2 porty USB 3.0.</w:t>
      </w:r>
    </w:p>
    <w:p w14:paraId="362CE9F1" w14:textId="77777777" w:rsidR="0046655D" w:rsidRPr="00B51028" w:rsidRDefault="0046655D" w:rsidP="00B51028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Minimum jeden port typu </w:t>
      </w:r>
      <w:proofErr w:type="spellStart"/>
      <w:r w:rsidRPr="00B51028">
        <w:rPr>
          <w:rFonts w:ascii="Arial" w:hAnsi="Arial" w:cs="Arial"/>
          <w:sz w:val="20"/>
          <w:szCs w:val="20"/>
        </w:rPr>
        <w:t>Console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741793EC" w14:textId="77777777" w:rsidR="0046655D" w:rsidRPr="00B51028" w:rsidRDefault="0046655D" w:rsidP="00B51028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Minimalna temperatura pracy urządzenia od 0 do 40 stopni Celsjusza.</w:t>
      </w:r>
    </w:p>
    <w:p w14:paraId="5D53FDC6" w14:textId="77777777" w:rsidR="004C51EC" w:rsidRPr="00B51028" w:rsidRDefault="004C51EC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Parametry wydajnościowe systemu:</w:t>
      </w:r>
    </w:p>
    <w:p w14:paraId="1FC43540" w14:textId="77777777" w:rsidR="0046655D" w:rsidRPr="00B51028" w:rsidRDefault="0046655D" w:rsidP="00B51028">
      <w:pPr>
        <w:pStyle w:val="Akapitzlist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Przepustowość Firewall minimum: 18 </w:t>
      </w:r>
      <w:proofErr w:type="spellStart"/>
      <w:r w:rsidRPr="00B51028">
        <w:rPr>
          <w:rFonts w:ascii="Arial" w:hAnsi="Arial" w:cs="Arial"/>
          <w:sz w:val="20"/>
          <w:szCs w:val="20"/>
        </w:rPr>
        <w:t>Gbps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453BA8CC" w14:textId="0A7C6C1D" w:rsidR="0046655D" w:rsidRPr="00B51028" w:rsidRDefault="0046655D" w:rsidP="00B51028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Przepustowość </w:t>
      </w:r>
      <w:proofErr w:type="spellStart"/>
      <w:r w:rsidRPr="00B51028">
        <w:rPr>
          <w:rFonts w:ascii="Arial" w:hAnsi="Arial" w:cs="Arial"/>
          <w:sz w:val="20"/>
          <w:szCs w:val="20"/>
        </w:rPr>
        <w:t>IPSec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VPN nie mniejsza niż: 5 </w:t>
      </w:r>
      <w:proofErr w:type="spellStart"/>
      <w:r w:rsidRPr="00B51028">
        <w:rPr>
          <w:rFonts w:ascii="Arial" w:hAnsi="Arial" w:cs="Arial"/>
          <w:sz w:val="20"/>
          <w:szCs w:val="20"/>
        </w:rPr>
        <w:t>Gbps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1CC77E11" w14:textId="50B6A8F4" w:rsidR="0046655D" w:rsidRPr="00B51028" w:rsidRDefault="0046655D" w:rsidP="00B51028">
      <w:pPr>
        <w:pStyle w:val="Akapitzlist"/>
        <w:numPr>
          <w:ilvl w:val="0"/>
          <w:numId w:val="7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Przepustowość skanowania antywirusowego nie mniejsza niż: 3 </w:t>
      </w:r>
      <w:proofErr w:type="spellStart"/>
      <w:r w:rsidRPr="00B51028">
        <w:rPr>
          <w:rFonts w:ascii="Arial" w:hAnsi="Arial" w:cs="Arial"/>
          <w:sz w:val="20"/>
          <w:szCs w:val="20"/>
        </w:rPr>
        <w:t>Gbps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2C3C117E" w14:textId="257315BE" w:rsidR="0046655D" w:rsidRPr="00B51028" w:rsidRDefault="0046655D" w:rsidP="00B51028">
      <w:pPr>
        <w:pStyle w:val="Akapitzlist"/>
        <w:numPr>
          <w:ilvl w:val="0"/>
          <w:numId w:val="8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Przepustowość w ramach ochrony przed atakami nie mniejsza niż: 3 </w:t>
      </w:r>
      <w:proofErr w:type="spellStart"/>
      <w:r w:rsidRPr="00B51028">
        <w:rPr>
          <w:rFonts w:ascii="Arial" w:hAnsi="Arial" w:cs="Arial"/>
          <w:sz w:val="20"/>
          <w:szCs w:val="20"/>
        </w:rPr>
        <w:t>Gbps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1777D4E9" w14:textId="2375BFC1" w:rsidR="0046655D" w:rsidRPr="00B51028" w:rsidRDefault="0046655D" w:rsidP="00B51028">
      <w:pPr>
        <w:pStyle w:val="Akapitzlist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Przepustowość systemu z włączonymi mechanizmami skanowania antywirusowego, ochrony przed atakami, kontroli aplikacji minimum:  2 </w:t>
      </w:r>
      <w:proofErr w:type="spellStart"/>
      <w:r w:rsidRPr="00B51028">
        <w:rPr>
          <w:rFonts w:ascii="Arial" w:hAnsi="Arial" w:cs="Arial"/>
          <w:sz w:val="20"/>
          <w:szCs w:val="20"/>
        </w:rPr>
        <w:t>Gbps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6B2FA2B8" w14:textId="77777777" w:rsidR="0046655D" w:rsidRPr="00B51028" w:rsidRDefault="0046655D" w:rsidP="00B51028">
      <w:pPr>
        <w:pStyle w:val="Akapitzlist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Obsługa nie mniej niż: 250 tuneli </w:t>
      </w:r>
      <w:proofErr w:type="spellStart"/>
      <w:r w:rsidRPr="00B51028">
        <w:rPr>
          <w:rFonts w:ascii="Arial" w:hAnsi="Arial" w:cs="Arial"/>
          <w:sz w:val="20"/>
          <w:szCs w:val="20"/>
        </w:rPr>
        <w:t>IPSec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1D824FE7" w14:textId="77777777" w:rsidR="0046655D" w:rsidRPr="00B51028" w:rsidRDefault="0046655D" w:rsidP="00B51028">
      <w:pPr>
        <w:pStyle w:val="Akapitzlist"/>
        <w:numPr>
          <w:ilvl w:val="0"/>
          <w:numId w:val="1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Obsługa nie mniej niż: 250 tuneli </w:t>
      </w:r>
      <w:proofErr w:type="spellStart"/>
      <w:r w:rsidRPr="00B51028">
        <w:rPr>
          <w:rFonts w:ascii="Arial" w:hAnsi="Arial" w:cs="Arial"/>
          <w:sz w:val="20"/>
          <w:szCs w:val="20"/>
        </w:rPr>
        <w:t>client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2B40097E" w14:textId="77777777" w:rsidR="0046655D" w:rsidRPr="00B51028" w:rsidRDefault="0046655D" w:rsidP="00B51028">
      <w:pPr>
        <w:pStyle w:val="Akapitzlist"/>
        <w:numPr>
          <w:ilvl w:val="0"/>
          <w:numId w:val="1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Obsługa nie mniej niż: 4.500.000 jednoczesnych połączeń.</w:t>
      </w:r>
    </w:p>
    <w:p w14:paraId="52B8DF91" w14:textId="21D13F0B" w:rsidR="0046655D" w:rsidRPr="00B51028" w:rsidRDefault="0046655D" w:rsidP="00B51028">
      <w:pPr>
        <w:pStyle w:val="Akapitzlist"/>
        <w:numPr>
          <w:ilvl w:val="0"/>
          <w:numId w:val="1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Obsługa nie mniej niż: 98.000 nowych połączeń na sekundę.</w:t>
      </w:r>
    </w:p>
    <w:p w14:paraId="5E62E304" w14:textId="1A75632E" w:rsidR="00A16A30" w:rsidRPr="00B51028" w:rsidRDefault="0046655D" w:rsidP="00B51028">
      <w:pPr>
        <w:pStyle w:val="Akapitzlist"/>
        <w:numPr>
          <w:ilvl w:val="0"/>
          <w:numId w:val="12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 ramach Firewall system musi obsługiwać minimum: 250 sieci VLAN.</w:t>
      </w:r>
    </w:p>
    <w:p w14:paraId="12ABF4DC" w14:textId="77777777" w:rsidR="00574B64" w:rsidRPr="00B51028" w:rsidRDefault="00574B64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 ramach ochrony przed atakami system musi zapewniać:</w:t>
      </w:r>
    </w:p>
    <w:p w14:paraId="69DD5EAE" w14:textId="485F9FDA" w:rsidR="00574B64" w:rsidRPr="00B51028" w:rsidRDefault="00574B64" w:rsidP="00B510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Automatyczną aktualizację bazy sygnatur IPS. Powinna ona zawierać co najmniej </w:t>
      </w:r>
      <w:r w:rsidR="006C79B1" w:rsidRPr="00B51028">
        <w:rPr>
          <w:rFonts w:ascii="Arial" w:hAnsi="Arial" w:cs="Arial"/>
          <w:sz w:val="20"/>
          <w:szCs w:val="20"/>
        </w:rPr>
        <w:t>4500</w:t>
      </w:r>
      <w:r w:rsidRPr="00B51028">
        <w:rPr>
          <w:rFonts w:ascii="Arial" w:hAnsi="Arial" w:cs="Arial"/>
          <w:sz w:val="20"/>
          <w:szCs w:val="20"/>
        </w:rPr>
        <w:t xml:space="preserve"> definicji sygnatur.</w:t>
      </w:r>
    </w:p>
    <w:p w14:paraId="6C863357" w14:textId="77777777" w:rsidR="00574B64" w:rsidRPr="00B51028" w:rsidRDefault="00574B64" w:rsidP="00B510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Automatyczne blokowanie znanych źródeł ataków.</w:t>
      </w:r>
    </w:p>
    <w:p w14:paraId="736C93A7" w14:textId="77777777" w:rsidR="00574B64" w:rsidRPr="00B51028" w:rsidRDefault="00574B64" w:rsidP="00B510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Ochronę przed lukami w zabezpieczeniach w aplikacjach, bazach danych, systemach operacyjnych. </w:t>
      </w:r>
    </w:p>
    <w:p w14:paraId="27696209" w14:textId="77777777" w:rsidR="00574B64" w:rsidRPr="00B51028" w:rsidRDefault="00574B64" w:rsidP="00B510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Mechanizmy ochrony przed atakami typu </w:t>
      </w:r>
      <w:proofErr w:type="spellStart"/>
      <w:r w:rsidRPr="00B51028">
        <w:rPr>
          <w:rFonts w:ascii="Arial" w:hAnsi="Arial" w:cs="Arial"/>
          <w:sz w:val="20"/>
          <w:szCs w:val="20"/>
        </w:rPr>
        <w:t>DoS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51028">
        <w:rPr>
          <w:rFonts w:ascii="Arial" w:hAnsi="Arial" w:cs="Arial"/>
          <w:sz w:val="20"/>
          <w:szCs w:val="20"/>
        </w:rPr>
        <w:t>DDoS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co najmniej (</w:t>
      </w:r>
      <w:proofErr w:type="spellStart"/>
      <w:r w:rsidRPr="00B51028">
        <w:rPr>
          <w:rFonts w:ascii="Arial" w:hAnsi="Arial" w:cs="Arial"/>
          <w:sz w:val="20"/>
          <w:szCs w:val="20"/>
        </w:rPr>
        <w:t>IPsec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028">
        <w:rPr>
          <w:rFonts w:ascii="Arial" w:hAnsi="Arial" w:cs="Arial"/>
          <w:sz w:val="20"/>
          <w:szCs w:val="20"/>
        </w:rPr>
        <w:t>Flood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IKE </w:t>
      </w:r>
      <w:proofErr w:type="spellStart"/>
      <w:r w:rsidRPr="00B51028">
        <w:rPr>
          <w:rFonts w:ascii="Arial" w:hAnsi="Arial" w:cs="Arial"/>
          <w:sz w:val="20"/>
          <w:szCs w:val="20"/>
        </w:rPr>
        <w:t>Flood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ICMP </w:t>
      </w:r>
      <w:proofErr w:type="spellStart"/>
      <w:r w:rsidRPr="00B51028">
        <w:rPr>
          <w:rFonts w:ascii="Arial" w:hAnsi="Arial" w:cs="Arial"/>
          <w:sz w:val="20"/>
          <w:szCs w:val="20"/>
        </w:rPr>
        <w:t>Flood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Syn </w:t>
      </w:r>
      <w:proofErr w:type="spellStart"/>
      <w:r w:rsidRPr="00B51028">
        <w:rPr>
          <w:rFonts w:ascii="Arial" w:hAnsi="Arial" w:cs="Arial"/>
          <w:sz w:val="20"/>
          <w:szCs w:val="20"/>
        </w:rPr>
        <w:t>Flood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UDP </w:t>
      </w:r>
      <w:proofErr w:type="spellStart"/>
      <w:r w:rsidRPr="00B51028">
        <w:rPr>
          <w:rFonts w:ascii="Arial" w:hAnsi="Arial" w:cs="Arial"/>
          <w:sz w:val="20"/>
          <w:szCs w:val="20"/>
        </w:rPr>
        <w:t>Flood</w:t>
      </w:r>
      <w:proofErr w:type="spellEnd"/>
      <w:r w:rsidRPr="00B51028">
        <w:rPr>
          <w:rFonts w:ascii="Arial" w:hAnsi="Arial" w:cs="Arial"/>
          <w:sz w:val="20"/>
          <w:szCs w:val="20"/>
        </w:rPr>
        <w:t>, IP</w:t>
      </w:r>
      <w:r w:rsidR="00281899" w:rsidRPr="00B51028">
        <w:rPr>
          <w:rFonts w:ascii="Arial" w:hAnsi="Arial" w:cs="Arial"/>
          <w:sz w:val="20"/>
          <w:szCs w:val="20"/>
        </w:rPr>
        <w:t xml:space="preserve"> Scan</w:t>
      </w:r>
      <w:r w:rsidRPr="00B51028">
        <w:rPr>
          <w:rFonts w:ascii="Arial" w:hAnsi="Arial" w:cs="Arial"/>
          <w:sz w:val="20"/>
          <w:szCs w:val="20"/>
        </w:rPr>
        <w:t>, Ilość połączeń</w:t>
      </w:r>
      <w:r w:rsidR="00281899" w:rsidRPr="00B51028">
        <w:rPr>
          <w:rFonts w:ascii="Arial" w:hAnsi="Arial" w:cs="Arial"/>
          <w:sz w:val="20"/>
          <w:szCs w:val="20"/>
        </w:rPr>
        <w:t xml:space="preserve">, Port Scan, IP Source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Route</w:t>
      </w:r>
      <w:proofErr w:type="spellEnd"/>
      <w:r w:rsidR="00281899" w:rsidRPr="00B51028">
        <w:rPr>
          <w:rFonts w:ascii="Arial" w:hAnsi="Arial" w:cs="Arial"/>
          <w:sz w:val="20"/>
          <w:szCs w:val="20"/>
        </w:rPr>
        <w:t xml:space="preserve">, ARP/IP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Spoofing</w:t>
      </w:r>
      <w:proofErr w:type="spellEnd"/>
      <w:r w:rsidRPr="00B51028">
        <w:rPr>
          <w:rFonts w:ascii="Arial" w:hAnsi="Arial" w:cs="Arial"/>
          <w:sz w:val="20"/>
          <w:szCs w:val="20"/>
        </w:rPr>
        <w:t>).</w:t>
      </w:r>
    </w:p>
    <w:p w14:paraId="10E2AA32" w14:textId="77777777" w:rsidR="00574B64" w:rsidRPr="00B51028" w:rsidRDefault="00574B64" w:rsidP="00B510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lastRenderedPageBreak/>
        <w:t xml:space="preserve">Mechanizmy blokowania przed atakami typu: </w:t>
      </w:r>
      <w:r w:rsidR="00281899" w:rsidRPr="00B51028">
        <w:rPr>
          <w:rFonts w:ascii="Arial" w:hAnsi="Arial" w:cs="Arial"/>
          <w:sz w:val="20"/>
          <w:szCs w:val="20"/>
        </w:rPr>
        <w:t xml:space="preserve">SQL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Injection</w:t>
      </w:r>
      <w:proofErr w:type="spellEnd"/>
      <w:r w:rsidR="00281899" w:rsidRPr="00B51028">
        <w:rPr>
          <w:rFonts w:ascii="Arial" w:hAnsi="Arial" w:cs="Arial"/>
          <w:sz w:val="20"/>
          <w:szCs w:val="20"/>
        </w:rPr>
        <w:t xml:space="preserve">, Cross-Site-Scripting,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Buffer</w:t>
      </w:r>
      <w:proofErr w:type="spellEnd"/>
      <w:r w:rsidR="00281899"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OverFlow</w:t>
      </w:r>
      <w:proofErr w:type="spellEnd"/>
      <w:r w:rsidR="00281899" w:rsidRPr="00B51028">
        <w:rPr>
          <w:rFonts w:ascii="Arial" w:hAnsi="Arial" w:cs="Arial"/>
          <w:sz w:val="20"/>
          <w:szCs w:val="20"/>
        </w:rPr>
        <w:t xml:space="preserve">, Remote File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Inclusions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62A7F91C" w14:textId="77777777" w:rsidR="00574B64" w:rsidRPr="00B51028" w:rsidRDefault="00574B64" w:rsidP="00B510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Mechanizm, który pozwoli generować alarmy – dla wskazanego poziomu nasilenia ataku.</w:t>
      </w:r>
    </w:p>
    <w:p w14:paraId="610C82CF" w14:textId="77777777" w:rsidR="00574B64" w:rsidRPr="00B51028" w:rsidRDefault="00574B64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 ramach kontroli antywirusowej system musi zapewniać:</w:t>
      </w:r>
    </w:p>
    <w:p w14:paraId="38031EA9" w14:textId="77777777" w:rsidR="002C6ACC" w:rsidRPr="00B51028" w:rsidRDefault="002C6ACC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rozbudowy (np. w oparciu o licencję) o możliwość uruchomienia co najmniej 2 skanerów antywirusowych opartych na analizie sygnaturowej oraz bez sygnaturowej lokalnie lub system musi posiadać mechanizmy integracji z drugim zewnętrznym skanerem działającym lokalnie. W przypadku skanera zewnętrznego koniecznym jest dostarczenie pełnej dokumentacji przykładowego systemu oraz wykazanie w testach poprawności działania takiej integracji z zewnętrznym skanerem lokalnym.</w:t>
      </w:r>
    </w:p>
    <w:p w14:paraId="6ABBFC9A" w14:textId="77777777" w:rsidR="00574B64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Automatyczną aktualizację baz sygnatur, nie rzadziej niż co 12 godzin.</w:t>
      </w:r>
    </w:p>
    <w:p w14:paraId="48D69D86" w14:textId="77777777" w:rsidR="00574B64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Mechanizmy kwarantanny e-mail dla wiadomości wskazanych przez silnik antywirusowy jako niebezpieczne.</w:t>
      </w:r>
    </w:p>
    <w:p w14:paraId="6C660800" w14:textId="77777777" w:rsidR="00574B64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skanowania plików o rozmiarze </w:t>
      </w:r>
      <w:r w:rsidR="007D5EF6" w:rsidRPr="00B51028">
        <w:rPr>
          <w:rFonts w:ascii="Arial" w:hAnsi="Arial" w:cs="Arial"/>
          <w:sz w:val="20"/>
          <w:szCs w:val="20"/>
        </w:rPr>
        <w:t xml:space="preserve">co najmniej </w:t>
      </w:r>
      <w:r w:rsidRPr="00B51028">
        <w:rPr>
          <w:rFonts w:ascii="Arial" w:hAnsi="Arial" w:cs="Arial"/>
          <w:sz w:val="20"/>
          <w:szCs w:val="20"/>
        </w:rPr>
        <w:t>20MB.</w:t>
      </w:r>
    </w:p>
    <w:p w14:paraId="214DDE8A" w14:textId="77777777" w:rsidR="00574B64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zdefiniowania rozmiaru skanowanego pliku.</w:t>
      </w:r>
    </w:p>
    <w:p w14:paraId="435F1565" w14:textId="77777777" w:rsidR="00574B64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skanowania plików w wielokrotnie skompresowanych archiwach.</w:t>
      </w:r>
    </w:p>
    <w:p w14:paraId="600FCE3D" w14:textId="77777777" w:rsidR="00574B64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tworzenia wyjątków (biała lista) dla określonych </w:t>
      </w:r>
      <w:r w:rsidR="00671C20" w:rsidRPr="00B51028">
        <w:rPr>
          <w:rFonts w:ascii="Arial" w:hAnsi="Arial" w:cs="Arial"/>
          <w:sz w:val="20"/>
          <w:szCs w:val="20"/>
        </w:rPr>
        <w:t>adresów URL</w:t>
      </w:r>
      <w:r w:rsidR="00281899" w:rsidRPr="00B51028">
        <w:rPr>
          <w:rFonts w:ascii="Arial" w:hAnsi="Arial" w:cs="Arial"/>
          <w:sz w:val="20"/>
          <w:szCs w:val="20"/>
        </w:rPr>
        <w:t>, typów plików, sygnatury pliku MD5</w:t>
      </w:r>
      <w:r w:rsidRPr="00B51028">
        <w:rPr>
          <w:rFonts w:ascii="Arial" w:hAnsi="Arial" w:cs="Arial"/>
          <w:sz w:val="20"/>
          <w:szCs w:val="20"/>
        </w:rPr>
        <w:t>.</w:t>
      </w:r>
    </w:p>
    <w:p w14:paraId="201A5BE5" w14:textId="7255C3E8" w:rsidR="005F634C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Wykrywanie i blokowanie </w:t>
      </w:r>
      <w:r w:rsidR="00281899" w:rsidRPr="00B51028">
        <w:rPr>
          <w:rFonts w:ascii="Arial" w:hAnsi="Arial" w:cs="Arial"/>
          <w:sz w:val="20"/>
          <w:szCs w:val="20"/>
        </w:rPr>
        <w:t xml:space="preserve">złośliwego oprogramowania typu: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Virus</w:t>
      </w:r>
      <w:proofErr w:type="spellEnd"/>
      <w:r w:rsidR="00281899" w:rsidRPr="00B51028">
        <w:rPr>
          <w:rFonts w:ascii="Arial" w:hAnsi="Arial" w:cs="Arial"/>
          <w:sz w:val="20"/>
          <w:szCs w:val="20"/>
        </w:rPr>
        <w:t xml:space="preserve">, Trojan, Worms, Spyware,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Rougeware</w:t>
      </w:r>
      <w:proofErr w:type="spellEnd"/>
      <w:r w:rsidR="00281899" w:rsidRPr="00B510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1899" w:rsidRPr="00B51028">
        <w:rPr>
          <w:rFonts w:ascii="Arial" w:hAnsi="Arial" w:cs="Arial"/>
          <w:sz w:val="20"/>
          <w:szCs w:val="20"/>
        </w:rPr>
        <w:t>Malware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021414F5" w14:textId="77777777" w:rsidR="00574B64" w:rsidRPr="00B51028" w:rsidRDefault="00574B64" w:rsidP="00B510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Wsparcie dla głównych protokołów: HTTP, HTTPS, FTP, SMTP, POP3, IMAP, IMAPS, POP3S, SMTPS.</w:t>
      </w:r>
    </w:p>
    <w:p w14:paraId="5774A736" w14:textId="77777777" w:rsidR="00574B64" w:rsidRPr="00B51028" w:rsidRDefault="00574B64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 ramach ochrony przed nieznanymi zagrożeniami system musi zapewniać:</w:t>
      </w:r>
    </w:p>
    <w:p w14:paraId="313FA2E7" w14:textId="77777777" w:rsidR="002C6ACC" w:rsidRPr="00B51028" w:rsidRDefault="002C6ACC" w:rsidP="00B510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rozbudowy (np. w oparciu o licencję) o funkcję analizy behawioralnej w oparciu o platformę typu </w:t>
      </w:r>
      <w:proofErr w:type="spellStart"/>
      <w:r w:rsidRPr="00B51028">
        <w:rPr>
          <w:rFonts w:ascii="Arial" w:hAnsi="Arial" w:cs="Arial"/>
          <w:sz w:val="20"/>
          <w:szCs w:val="20"/>
        </w:rPr>
        <w:t>sandbox</w:t>
      </w:r>
      <w:proofErr w:type="spellEnd"/>
      <w:r w:rsidRPr="00B51028">
        <w:rPr>
          <w:rFonts w:ascii="Arial" w:hAnsi="Arial" w:cs="Arial"/>
          <w:sz w:val="20"/>
          <w:szCs w:val="20"/>
        </w:rPr>
        <w:t>, w tym co najmniej:</w:t>
      </w:r>
    </w:p>
    <w:p w14:paraId="7159520E" w14:textId="77777777" w:rsidR="002C6ACC" w:rsidRPr="00B51028" w:rsidRDefault="002C6ACC" w:rsidP="00B51028">
      <w:pPr>
        <w:pStyle w:val="Akapitzlist"/>
        <w:numPr>
          <w:ilvl w:val="0"/>
          <w:numId w:val="20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 tym zakresie system musi pracować w trybie lokalnym lub z wykorzystaniem mechanizmów chmury (w granicach Unii Europejskiej).</w:t>
      </w:r>
    </w:p>
    <w:p w14:paraId="0AADD0A2" w14:textId="77777777" w:rsidR="002C6ACC" w:rsidRPr="00B51028" w:rsidRDefault="002C6ACC" w:rsidP="00B51028">
      <w:pPr>
        <w:pStyle w:val="Akapitzlist"/>
        <w:numPr>
          <w:ilvl w:val="0"/>
          <w:numId w:val="2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Analizę plików pobieranych przez HTTP/HTTPS i przesyłanych pocztą elektroniczną (SMTP, POP3, IMAP) oraz plików pobieranych za pomocą protokołu FTP. </w:t>
      </w:r>
    </w:p>
    <w:p w14:paraId="49299FE8" w14:textId="77777777" w:rsidR="002C6ACC" w:rsidRPr="00B51028" w:rsidRDefault="002C6ACC" w:rsidP="00B51028">
      <w:pPr>
        <w:pStyle w:val="Akapitzlist"/>
        <w:numPr>
          <w:ilvl w:val="0"/>
          <w:numId w:val="23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Ogólne oszacowanie poziomu ryzyka dla analizowanych plików i określanie różnego rodzaju akcji na ich podstawie.</w:t>
      </w:r>
    </w:p>
    <w:p w14:paraId="5CE864F1" w14:textId="77777777" w:rsidR="002C6ACC" w:rsidRPr="00B51028" w:rsidRDefault="002C6ACC" w:rsidP="00B51028">
      <w:pPr>
        <w:pStyle w:val="Akapitzlist"/>
        <w:numPr>
          <w:ilvl w:val="0"/>
          <w:numId w:val="23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Kwarantannę podejrzanych plików co najmniej dla protokołu SMTP.</w:t>
      </w:r>
    </w:p>
    <w:p w14:paraId="5A754D56" w14:textId="77777777" w:rsidR="002C6ACC" w:rsidRPr="00B51028" w:rsidRDefault="002C6ACC" w:rsidP="00B51028">
      <w:pPr>
        <w:pStyle w:val="Akapitzlist"/>
        <w:numPr>
          <w:ilvl w:val="0"/>
          <w:numId w:val="23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blokowania wiadomości e-mail przesyłanej protokołem SMTP zawierającej podejrzane załączniki do czasu zakończenia ich analizy.</w:t>
      </w:r>
    </w:p>
    <w:p w14:paraId="6124C9A3" w14:textId="77777777" w:rsidR="002C6ACC" w:rsidRPr="00B51028" w:rsidRDefault="002C6ACC" w:rsidP="00B51028">
      <w:pPr>
        <w:pStyle w:val="Akapitzlist"/>
        <w:numPr>
          <w:ilvl w:val="0"/>
          <w:numId w:val="24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analizy plików o rozmiarze co najmniej 10MB.</w:t>
      </w:r>
    </w:p>
    <w:p w14:paraId="6689F9D3" w14:textId="51AD5843" w:rsidR="006E5B29" w:rsidRPr="00B51028" w:rsidRDefault="00C15C00" w:rsidP="00B51028">
      <w:pPr>
        <w:pStyle w:val="Akapitzlist"/>
        <w:numPr>
          <w:ilvl w:val="0"/>
          <w:numId w:val="24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Brak ograniczeń co do ilości analizowanych plików. </w:t>
      </w:r>
    </w:p>
    <w:p w14:paraId="5641F6EE" w14:textId="77777777" w:rsidR="00574B64" w:rsidRPr="00B51028" w:rsidRDefault="00574B64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 ramach ochrony przed </w:t>
      </w:r>
      <w:proofErr w:type="spellStart"/>
      <w:r w:rsidRPr="00B51028">
        <w:rPr>
          <w:rFonts w:ascii="Arial" w:hAnsi="Arial" w:cs="Arial"/>
          <w:b/>
          <w:color w:val="000000"/>
          <w:sz w:val="20"/>
          <w:szCs w:val="20"/>
        </w:rPr>
        <w:t>phishingiem</w:t>
      </w:r>
      <w:proofErr w:type="spellEnd"/>
      <w:r w:rsidRPr="00B51028">
        <w:rPr>
          <w:rFonts w:ascii="Arial" w:hAnsi="Arial" w:cs="Arial"/>
          <w:b/>
          <w:color w:val="000000"/>
          <w:sz w:val="20"/>
          <w:szCs w:val="20"/>
        </w:rPr>
        <w:t xml:space="preserve"> system musi zapewniać:</w:t>
      </w:r>
    </w:p>
    <w:p w14:paraId="3BAAFC27" w14:textId="77777777" w:rsidR="002C6ACC" w:rsidRPr="00B51028" w:rsidRDefault="002C6ACC" w:rsidP="00B5102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rozbudowy (np. w oparciu o licencję) o funkcję ochrony przed </w:t>
      </w:r>
      <w:proofErr w:type="spellStart"/>
      <w:r w:rsidRPr="00B51028">
        <w:rPr>
          <w:rFonts w:ascii="Arial" w:hAnsi="Arial" w:cs="Arial"/>
          <w:sz w:val="20"/>
          <w:szCs w:val="20"/>
        </w:rPr>
        <w:t>phishingiem</w:t>
      </w:r>
      <w:proofErr w:type="spellEnd"/>
      <w:r w:rsidRPr="00B51028">
        <w:rPr>
          <w:rFonts w:ascii="Arial" w:hAnsi="Arial" w:cs="Arial"/>
          <w:sz w:val="20"/>
          <w:szCs w:val="20"/>
        </w:rPr>
        <w:t>, w tym co najmniej:</w:t>
      </w:r>
    </w:p>
    <w:p w14:paraId="29982907" w14:textId="77777777" w:rsidR="002C6ACC" w:rsidRPr="00B51028" w:rsidRDefault="002C6ACC" w:rsidP="00B51028">
      <w:pPr>
        <w:pStyle w:val="Akapitzlist"/>
        <w:numPr>
          <w:ilvl w:val="0"/>
          <w:numId w:val="26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blokowania dostępu do spreparowanych stron.</w:t>
      </w:r>
    </w:p>
    <w:p w14:paraId="4D6AC89C" w14:textId="77777777" w:rsidR="002C6ACC" w:rsidRPr="00B51028" w:rsidRDefault="000E588B" w:rsidP="00B51028">
      <w:pPr>
        <w:pStyle w:val="Akapitzlist"/>
        <w:numPr>
          <w:ilvl w:val="0"/>
          <w:numId w:val="27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Ochronę</w:t>
      </w:r>
      <w:r w:rsidR="002C6ACC" w:rsidRPr="00B51028">
        <w:rPr>
          <w:rFonts w:ascii="Arial" w:hAnsi="Arial" w:cs="Arial"/>
          <w:sz w:val="20"/>
          <w:szCs w:val="20"/>
        </w:rPr>
        <w:t xml:space="preserve"> przed </w:t>
      </w:r>
      <w:proofErr w:type="spellStart"/>
      <w:r w:rsidR="002C6ACC" w:rsidRPr="00B51028">
        <w:rPr>
          <w:rFonts w:ascii="Arial" w:hAnsi="Arial" w:cs="Arial"/>
          <w:sz w:val="20"/>
          <w:szCs w:val="20"/>
        </w:rPr>
        <w:t>phishingiem</w:t>
      </w:r>
      <w:proofErr w:type="spellEnd"/>
      <w:r w:rsidR="002C6ACC" w:rsidRPr="00B51028">
        <w:rPr>
          <w:rFonts w:ascii="Arial" w:hAnsi="Arial" w:cs="Arial"/>
          <w:sz w:val="20"/>
          <w:szCs w:val="20"/>
        </w:rPr>
        <w:t xml:space="preserve"> </w:t>
      </w:r>
      <w:r w:rsidR="00281899" w:rsidRPr="00B51028">
        <w:rPr>
          <w:rFonts w:ascii="Arial" w:hAnsi="Arial" w:cs="Arial"/>
          <w:sz w:val="20"/>
          <w:szCs w:val="20"/>
        </w:rPr>
        <w:t xml:space="preserve">nie zależnie od typu połączenia, protokołu, portu. </w:t>
      </w:r>
    </w:p>
    <w:p w14:paraId="149EE510" w14:textId="77777777" w:rsidR="002C6ACC" w:rsidRPr="00B51028" w:rsidRDefault="002C6ACC" w:rsidP="00B51028">
      <w:pPr>
        <w:pStyle w:val="Akapitzlist"/>
        <w:numPr>
          <w:ilvl w:val="0"/>
          <w:numId w:val="27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tworzenia białych/czarnych list domen, do których połączenia będą filtrowanie.</w:t>
      </w:r>
    </w:p>
    <w:p w14:paraId="2EC648DE" w14:textId="77777777" w:rsidR="002C6ACC" w:rsidRPr="00B51028" w:rsidRDefault="002C6ACC" w:rsidP="00B51028">
      <w:pPr>
        <w:pStyle w:val="Akapitzlist"/>
        <w:numPr>
          <w:ilvl w:val="0"/>
          <w:numId w:val="28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Notyfikację użytkownika, którego dotyczy zdarzenie - niezależnie od logów i raportów.</w:t>
      </w:r>
    </w:p>
    <w:p w14:paraId="07E62D04" w14:textId="77777777" w:rsidR="002C6ACC" w:rsidRPr="00B51028" w:rsidRDefault="002C6ACC" w:rsidP="00B51028">
      <w:pPr>
        <w:pStyle w:val="Akapitzlist"/>
        <w:numPr>
          <w:ilvl w:val="0"/>
          <w:numId w:val="29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Kontrolę zapytań DNS.</w:t>
      </w:r>
    </w:p>
    <w:p w14:paraId="2459A70E" w14:textId="77777777" w:rsidR="00574B64" w:rsidRPr="00B51028" w:rsidRDefault="00574B64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 ramach kontroli antyspamowej system musi zapewniać:</w:t>
      </w:r>
    </w:p>
    <w:p w14:paraId="786ABF19" w14:textId="77777777" w:rsidR="002C6ACC" w:rsidRPr="00B51028" w:rsidRDefault="002C6ACC" w:rsidP="00B510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Kwarantannę wiadomości e-mail przesyłanych protokołem SMTP, wskazanych przez moduł </w:t>
      </w:r>
      <w:proofErr w:type="spellStart"/>
      <w:r w:rsidRPr="00B51028">
        <w:rPr>
          <w:rFonts w:ascii="Arial" w:hAnsi="Arial" w:cs="Arial"/>
          <w:sz w:val="20"/>
          <w:szCs w:val="20"/>
        </w:rPr>
        <w:t>Antyspam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32321C4B" w14:textId="77777777" w:rsidR="002C6ACC" w:rsidRPr="00B51028" w:rsidRDefault="002C6ACC" w:rsidP="00B510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oznaczania wiadomości e-mail określonych jako spam poprzez dodanie informacji do tematu wiadomości e-mail.</w:t>
      </w:r>
    </w:p>
    <w:p w14:paraId="4774269D" w14:textId="77777777" w:rsidR="002C6ACC" w:rsidRPr="00B51028" w:rsidRDefault="002C6ACC" w:rsidP="00B510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Blokowanie spamu w oparciu o język, format i zawartość wiadomości e-mail. </w:t>
      </w:r>
    </w:p>
    <w:p w14:paraId="4DFA25CF" w14:textId="77777777" w:rsidR="002C6ACC" w:rsidRPr="00B51028" w:rsidRDefault="002C6ACC" w:rsidP="00B510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tworzenia białych/czarnych list, w oparciu o które system zezwala lub odmawia wysyłania wiadomości e-mail dla określonych nadawców i odbiorców.</w:t>
      </w:r>
    </w:p>
    <w:p w14:paraId="1AEB763C" w14:textId="427348FC" w:rsidR="00B80936" w:rsidRPr="00586D0E" w:rsidRDefault="002C6ACC" w:rsidP="00B510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usuwania złośliwego oprogramowania z wiadomości e-mail. </w:t>
      </w:r>
    </w:p>
    <w:p w14:paraId="7DB6ADFA" w14:textId="77777777" w:rsidR="0005048D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 ramach filtrowania zawartości URL system musi zapewniać:</w:t>
      </w:r>
    </w:p>
    <w:p w14:paraId="643D3D70" w14:textId="77777777" w:rsidR="0005048D" w:rsidRPr="00B51028" w:rsidRDefault="0005048D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Filtrowanie URL z wykorzystaniem baz i kategorii stron dostępnych w formie subskrypcji.</w:t>
      </w:r>
    </w:p>
    <w:p w14:paraId="1C6AE800" w14:textId="77777777" w:rsidR="0005048D" w:rsidRPr="00B51028" w:rsidRDefault="0005048D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Baza filtra </w:t>
      </w:r>
      <w:proofErr w:type="spellStart"/>
      <w:r w:rsidRPr="00B51028">
        <w:rPr>
          <w:rFonts w:ascii="Arial" w:hAnsi="Arial" w:cs="Arial"/>
          <w:sz w:val="20"/>
          <w:szCs w:val="20"/>
        </w:rPr>
        <w:t>url</w:t>
      </w:r>
      <w:proofErr w:type="spellEnd"/>
      <w:r w:rsidR="008129BC" w:rsidRPr="00B51028">
        <w:rPr>
          <w:rFonts w:ascii="Arial" w:hAnsi="Arial" w:cs="Arial"/>
          <w:sz w:val="20"/>
          <w:szCs w:val="20"/>
        </w:rPr>
        <w:t xml:space="preserve"> powinna zawierać co najmniej 130</w:t>
      </w:r>
      <w:r w:rsidRPr="00B51028">
        <w:rPr>
          <w:rFonts w:ascii="Arial" w:hAnsi="Arial" w:cs="Arial"/>
          <w:sz w:val="20"/>
          <w:szCs w:val="20"/>
        </w:rPr>
        <w:t xml:space="preserve"> kategorii stron, w tym kategorie istotne z punktu wi</w:t>
      </w:r>
      <w:r w:rsidR="006E654B" w:rsidRPr="00B51028">
        <w:rPr>
          <w:rFonts w:ascii="Arial" w:hAnsi="Arial" w:cs="Arial"/>
          <w:sz w:val="20"/>
          <w:szCs w:val="20"/>
        </w:rPr>
        <w:t xml:space="preserve">dzenia bezpieczeństwa: </w:t>
      </w:r>
      <w:proofErr w:type="spellStart"/>
      <w:r w:rsidR="006E654B" w:rsidRPr="00B51028">
        <w:rPr>
          <w:rFonts w:ascii="Arial" w:hAnsi="Arial" w:cs="Arial"/>
          <w:sz w:val="20"/>
          <w:szCs w:val="20"/>
        </w:rPr>
        <w:t>Command&amp;Control</w:t>
      </w:r>
      <w:proofErr w:type="spellEnd"/>
      <w:r w:rsidR="006E654B" w:rsidRPr="00B51028">
        <w:rPr>
          <w:rFonts w:ascii="Arial" w:hAnsi="Arial" w:cs="Arial"/>
          <w:sz w:val="20"/>
          <w:szCs w:val="20"/>
        </w:rPr>
        <w:t xml:space="preserve">, Proxy </w:t>
      </w:r>
      <w:proofErr w:type="spellStart"/>
      <w:r w:rsidR="006E654B" w:rsidRPr="00B51028">
        <w:rPr>
          <w:rFonts w:ascii="Arial" w:hAnsi="Arial" w:cs="Arial"/>
          <w:sz w:val="20"/>
          <w:szCs w:val="20"/>
        </w:rPr>
        <w:t>A</w:t>
      </w:r>
      <w:r w:rsidRPr="00B51028">
        <w:rPr>
          <w:rFonts w:ascii="Arial" w:hAnsi="Arial" w:cs="Arial"/>
          <w:sz w:val="20"/>
          <w:szCs w:val="20"/>
        </w:rPr>
        <w:t>voidance</w:t>
      </w:r>
      <w:proofErr w:type="spellEnd"/>
      <w:r w:rsidRPr="00B51028">
        <w:rPr>
          <w:rFonts w:ascii="Arial" w:hAnsi="Arial" w:cs="Arial"/>
          <w:sz w:val="20"/>
          <w:szCs w:val="20"/>
        </w:rPr>
        <w:t>,</w:t>
      </w:r>
      <w:r w:rsidR="00B536C4" w:rsidRPr="00B51028">
        <w:rPr>
          <w:rFonts w:ascii="Arial" w:hAnsi="Arial" w:cs="Arial"/>
          <w:sz w:val="20"/>
          <w:szCs w:val="20"/>
        </w:rPr>
        <w:t xml:space="preserve"> Bot Networks</w:t>
      </w:r>
      <w:r w:rsidRPr="00B510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028">
        <w:rPr>
          <w:rFonts w:ascii="Arial" w:hAnsi="Arial" w:cs="Arial"/>
          <w:sz w:val="20"/>
          <w:szCs w:val="20"/>
        </w:rPr>
        <w:t>Malicious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028">
        <w:rPr>
          <w:rFonts w:ascii="Arial" w:hAnsi="Arial" w:cs="Arial"/>
          <w:sz w:val="20"/>
          <w:szCs w:val="20"/>
        </w:rPr>
        <w:t>sites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028">
        <w:rPr>
          <w:rFonts w:ascii="Arial" w:hAnsi="Arial" w:cs="Arial"/>
          <w:sz w:val="20"/>
          <w:szCs w:val="20"/>
        </w:rPr>
        <w:t>Phishing</w:t>
      </w:r>
      <w:proofErr w:type="spellEnd"/>
      <w:r w:rsidRPr="00B51028">
        <w:rPr>
          <w:rFonts w:ascii="Arial" w:hAnsi="Arial" w:cs="Arial"/>
          <w:sz w:val="20"/>
          <w:szCs w:val="20"/>
        </w:rPr>
        <w:t>, Spyware.</w:t>
      </w:r>
    </w:p>
    <w:p w14:paraId="2B2F3353" w14:textId="77777777" w:rsidR="0005048D" w:rsidRPr="00B51028" w:rsidRDefault="0005048D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Odpytywanie bazy on-line w czasie rzeczywistym.</w:t>
      </w:r>
    </w:p>
    <w:p w14:paraId="4CD0BA4A" w14:textId="77777777" w:rsidR="00DA61F7" w:rsidRPr="00B51028" w:rsidRDefault="00DA61F7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wysłania modyfikowalnej notyfikacji do użytkownika o tym dlaczego dostęp do strony www został zablokowany.</w:t>
      </w:r>
    </w:p>
    <w:p w14:paraId="7E877921" w14:textId="77777777" w:rsidR="00DA61F7" w:rsidRPr="00B51028" w:rsidRDefault="00DA61F7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uzyskania dostępu do zablokowanych stron www na podstawie grupy użytkownika lub hasła.</w:t>
      </w:r>
    </w:p>
    <w:p w14:paraId="2E3ED56F" w14:textId="77777777" w:rsidR="00DA61F7" w:rsidRPr="00B51028" w:rsidRDefault="00DA61F7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określenia różnego rodzaju akcji dla nieskategoryzowanych stron www. </w:t>
      </w:r>
    </w:p>
    <w:p w14:paraId="3B8ED346" w14:textId="77777777" w:rsidR="00DA61F7" w:rsidRPr="00B51028" w:rsidRDefault="00DA61F7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tworzenia białych/czarnych list wyjątków dla filtrowania zawartości URL. </w:t>
      </w:r>
    </w:p>
    <w:p w14:paraId="714BF6FF" w14:textId="77777777" w:rsidR="00DA61F7" w:rsidRPr="00B51028" w:rsidRDefault="00DA61F7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określania reputacji adresu URL i na podstawie reputacji podejmowanie określonych akcji.</w:t>
      </w:r>
    </w:p>
    <w:p w14:paraId="0A4F9B49" w14:textId="77777777" w:rsidR="00453CEC" w:rsidRPr="00B51028" w:rsidRDefault="00453CEC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filtrowania treści w oparciu o typy MIME.</w:t>
      </w:r>
    </w:p>
    <w:p w14:paraId="2B0502BB" w14:textId="77777777" w:rsidR="00B95F81" w:rsidRPr="00B51028" w:rsidRDefault="00B95F81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blokowania plików </w:t>
      </w:r>
      <w:proofErr w:type="spellStart"/>
      <w:r w:rsidRPr="00B51028">
        <w:rPr>
          <w:rFonts w:ascii="Arial" w:hAnsi="Arial" w:cs="Arial"/>
          <w:sz w:val="20"/>
          <w:szCs w:val="20"/>
        </w:rPr>
        <w:t>cookies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dla określonych domen. </w:t>
      </w:r>
    </w:p>
    <w:p w14:paraId="7A469726" w14:textId="77777777" w:rsidR="00453CEC" w:rsidRPr="00B51028" w:rsidRDefault="00DB177C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filtrowania metod żądań </w:t>
      </w:r>
      <w:r w:rsidR="00B95F81" w:rsidRPr="00B51028">
        <w:rPr>
          <w:rFonts w:ascii="Arial" w:hAnsi="Arial" w:cs="Arial"/>
          <w:sz w:val="20"/>
          <w:szCs w:val="20"/>
        </w:rPr>
        <w:t xml:space="preserve">i odpowiedzi </w:t>
      </w:r>
      <w:r w:rsidRPr="00B51028">
        <w:rPr>
          <w:rFonts w:ascii="Arial" w:hAnsi="Arial" w:cs="Arial"/>
          <w:sz w:val="20"/>
          <w:szCs w:val="20"/>
        </w:rPr>
        <w:t>protokołu HTTP.</w:t>
      </w:r>
    </w:p>
    <w:p w14:paraId="01217722" w14:textId="77777777" w:rsidR="0005048D" w:rsidRPr="00B51028" w:rsidRDefault="0005048D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Analizę treści dla protokołu </w:t>
      </w:r>
      <w:proofErr w:type="spellStart"/>
      <w:r w:rsidRPr="00B51028">
        <w:rPr>
          <w:rFonts w:ascii="Arial" w:hAnsi="Arial" w:cs="Arial"/>
          <w:sz w:val="20"/>
          <w:szCs w:val="20"/>
        </w:rPr>
        <w:t>https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7BE3FD3C" w14:textId="77777777" w:rsidR="0005048D" w:rsidRPr="00B51028" w:rsidRDefault="0005048D" w:rsidP="00B51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Wyłączenie inspekcji </w:t>
      </w:r>
      <w:proofErr w:type="spellStart"/>
      <w:r w:rsidRPr="00B51028">
        <w:rPr>
          <w:rFonts w:ascii="Arial" w:hAnsi="Arial" w:cs="Arial"/>
          <w:sz w:val="20"/>
          <w:szCs w:val="20"/>
        </w:rPr>
        <w:t>https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dla wybranych kategorii stron www.</w:t>
      </w:r>
    </w:p>
    <w:p w14:paraId="7476D53D" w14:textId="77777777" w:rsidR="0005048D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lastRenderedPageBreak/>
        <w:t>W ramach kontroli aplikacyjnej system musi zapewniać:</w:t>
      </w:r>
    </w:p>
    <w:p w14:paraId="0DDF86DD" w14:textId="77777777" w:rsidR="0005048D" w:rsidRPr="00B51028" w:rsidRDefault="0005048D" w:rsidP="00B510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Rozpoznawanie aplikacji oraz kategorii aplikacji w oparciu o analizę ruchu a nie przez porty i protokoły.</w:t>
      </w:r>
    </w:p>
    <w:p w14:paraId="53458FF2" w14:textId="07E47C70" w:rsidR="0005048D" w:rsidRPr="00B51028" w:rsidRDefault="0005048D" w:rsidP="00B510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Ilość rozpoznawanych aplikacji: nie mniej niż 1</w:t>
      </w:r>
      <w:r w:rsidR="004C51EC" w:rsidRPr="00B51028">
        <w:rPr>
          <w:rFonts w:ascii="Arial" w:hAnsi="Arial" w:cs="Arial"/>
          <w:sz w:val="20"/>
          <w:szCs w:val="20"/>
        </w:rPr>
        <w:t>00</w:t>
      </w:r>
      <w:r w:rsidRPr="00B51028">
        <w:rPr>
          <w:rFonts w:ascii="Arial" w:hAnsi="Arial" w:cs="Arial"/>
          <w:sz w:val="20"/>
          <w:szCs w:val="20"/>
        </w:rPr>
        <w:t>0, podzielonych na kategorie.</w:t>
      </w:r>
    </w:p>
    <w:p w14:paraId="2EB01194" w14:textId="77777777" w:rsidR="0005048D" w:rsidRPr="00B51028" w:rsidRDefault="0005048D" w:rsidP="00B510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 ramach konkretnych aplikacji system musi umożliwiać kontrolę specyficznych akcji (np. w komunikatorach dopuszczać czat tekstowy ale blokować rozmowy głosowe, blokować wysyłanie plików).</w:t>
      </w:r>
    </w:p>
    <w:p w14:paraId="339F2C5D" w14:textId="77777777" w:rsidR="0005048D" w:rsidRPr="00B51028" w:rsidRDefault="0005048D" w:rsidP="00B510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Rozpoznawanie aplikacji co najmniej: Tor, </w:t>
      </w:r>
      <w:proofErr w:type="spellStart"/>
      <w:r w:rsidRPr="00B51028">
        <w:rPr>
          <w:rFonts w:ascii="Arial" w:hAnsi="Arial" w:cs="Arial"/>
          <w:sz w:val="20"/>
          <w:szCs w:val="20"/>
        </w:rPr>
        <w:t>CryptoAdmin</w:t>
      </w:r>
      <w:proofErr w:type="spellEnd"/>
      <w:r w:rsidRPr="00B51028">
        <w:rPr>
          <w:rFonts w:ascii="Arial" w:hAnsi="Arial" w:cs="Arial"/>
          <w:sz w:val="20"/>
          <w:szCs w:val="20"/>
        </w:rPr>
        <w:t>, Proxy, Peer-to-</w:t>
      </w:r>
      <w:proofErr w:type="spellStart"/>
      <w:r w:rsidRPr="00B51028">
        <w:rPr>
          <w:rFonts w:ascii="Arial" w:hAnsi="Arial" w:cs="Arial"/>
          <w:sz w:val="20"/>
          <w:szCs w:val="20"/>
        </w:rPr>
        <w:t>peer</w:t>
      </w:r>
      <w:proofErr w:type="spellEnd"/>
      <w:r w:rsidRPr="00B51028">
        <w:rPr>
          <w:rFonts w:ascii="Arial" w:hAnsi="Arial" w:cs="Arial"/>
          <w:sz w:val="20"/>
          <w:szCs w:val="20"/>
        </w:rPr>
        <w:t>, VoIP, MS Office 365, Gadu-gadu, Gry online.</w:t>
      </w:r>
    </w:p>
    <w:p w14:paraId="4C0EC99A" w14:textId="5A38F91C" w:rsidR="00574B64" w:rsidRPr="00586D0E" w:rsidRDefault="00DB177C" w:rsidP="00586D0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Możliwość ograniczania wykorzystywanej przepustowości aplikacji lub kategorii aplikacji. </w:t>
      </w:r>
    </w:p>
    <w:p w14:paraId="6E58E465" w14:textId="77777777" w:rsidR="00574B64" w:rsidRPr="00B51028" w:rsidRDefault="00574B64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Wymagane funkcje VPN systemu:</w:t>
      </w:r>
    </w:p>
    <w:p w14:paraId="633EF385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obsługiwać połączenia VPN 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z wykorzystaniem </w:t>
      </w:r>
      <w:proofErr w:type="spellStart"/>
      <w:r w:rsidRPr="00B51028">
        <w:rPr>
          <w:rFonts w:ascii="Arial" w:hAnsi="Arial" w:cs="Arial"/>
          <w:sz w:val="20"/>
          <w:szCs w:val="20"/>
        </w:rPr>
        <w:t>IPSec</w:t>
      </w:r>
      <w:proofErr w:type="spellEnd"/>
      <w:r w:rsidR="006E654B" w:rsidRPr="00B51028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6E654B" w:rsidRPr="00B51028">
        <w:rPr>
          <w:rFonts w:ascii="Arial" w:hAnsi="Arial" w:cs="Arial"/>
          <w:sz w:val="20"/>
          <w:szCs w:val="20"/>
        </w:rPr>
        <w:t>IPSec</w:t>
      </w:r>
      <w:proofErr w:type="spellEnd"/>
      <w:r w:rsidR="006E654B"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54B" w:rsidRPr="00B51028">
        <w:rPr>
          <w:rFonts w:ascii="Arial" w:hAnsi="Arial" w:cs="Arial"/>
          <w:sz w:val="20"/>
          <w:szCs w:val="20"/>
        </w:rPr>
        <w:t>over</w:t>
      </w:r>
      <w:proofErr w:type="spellEnd"/>
      <w:r w:rsidR="006E654B" w:rsidRPr="00B51028">
        <w:rPr>
          <w:rFonts w:ascii="Arial" w:hAnsi="Arial" w:cs="Arial"/>
          <w:sz w:val="20"/>
          <w:szCs w:val="20"/>
        </w:rPr>
        <w:t xml:space="preserve"> GRE</w:t>
      </w:r>
      <w:r w:rsidRPr="00B51028">
        <w:rPr>
          <w:rFonts w:ascii="Arial" w:hAnsi="Arial" w:cs="Arial"/>
          <w:sz w:val="20"/>
          <w:szCs w:val="20"/>
        </w:rPr>
        <w:t>.</w:t>
      </w:r>
    </w:p>
    <w:p w14:paraId="011126D6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W zakresie </w:t>
      </w:r>
      <w:proofErr w:type="spellStart"/>
      <w:r w:rsidRPr="00B51028">
        <w:rPr>
          <w:rFonts w:ascii="Arial" w:hAnsi="Arial" w:cs="Arial"/>
          <w:sz w:val="20"/>
          <w:szCs w:val="20"/>
        </w:rPr>
        <w:t>IPSec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VPN musi współpracować z rozwiązaniami innych producentów.</w:t>
      </w:r>
    </w:p>
    <w:p w14:paraId="0A0B9A57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wspierać mechanizmy szyfrowania DES, 3DES, AES 128 -, 192 -, 256-bit, AES-GCM-256.</w:t>
      </w:r>
    </w:p>
    <w:p w14:paraId="7A2CB0BA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wspierać mechanizmy uwierzytelniania: SHA-2,MD5, IKE </w:t>
      </w:r>
      <w:proofErr w:type="spellStart"/>
      <w:r w:rsidRPr="00B51028">
        <w:rPr>
          <w:rFonts w:ascii="Arial" w:hAnsi="Arial" w:cs="Arial"/>
          <w:sz w:val="20"/>
          <w:szCs w:val="20"/>
        </w:rPr>
        <w:t>Pre-Shared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028">
        <w:rPr>
          <w:rFonts w:ascii="Arial" w:hAnsi="Arial" w:cs="Arial"/>
          <w:sz w:val="20"/>
          <w:szCs w:val="20"/>
        </w:rPr>
        <w:t>Key</w:t>
      </w:r>
      <w:proofErr w:type="spellEnd"/>
      <w:r w:rsidRPr="00B51028">
        <w:rPr>
          <w:rFonts w:ascii="Arial" w:hAnsi="Arial" w:cs="Arial"/>
          <w:sz w:val="20"/>
          <w:szCs w:val="20"/>
        </w:rPr>
        <w:t>, certyfikaty.</w:t>
      </w:r>
    </w:p>
    <w:p w14:paraId="1F84D2F6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Obsługa </w:t>
      </w:r>
      <w:proofErr w:type="spellStart"/>
      <w:r w:rsidRPr="00B51028">
        <w:rPr>
          <w:rFonts w:ascii="Arial" w:hAnsi="Arial" w:cs="Arial"/>
          <w:sz w:val="20"/>
          <w:szCs w:val="20"/>
        </w:rPr>
        <w:t>Dead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Peer </w:t>
      </w:r>
      <w:proofErr w:type="spellStart"/>
      <w:r w:rsidRPr="00B51028">
        <w:rPr>
          <w:rFonts w:ascii="Arial" w:hAnsi="Arial" w:cs="Arial"/>
          <w:sz w:val="20"/>
          <w:szCs w:val="20"/>
        </w:rPr>
        <w:t>Detection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(DPD).</w:t>
      </w:r>
    </w:p>
    <w:p w14:paraId="459DDB25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Wsparcie dla IKEv1 i IKEv2.</w:t>
      </w:r>
    </w:p>
    <w:p w14:paraId="53ECE19F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Urządzenie musi obsługiwać Perfect </w:t>
      </w:r>
      <w:proofErr w:type="spellStart"/>
      <w:r w:rsidRPr="00B51028">
        <w:rPr>
          <w:rFonts w:ascii="Arial" w:hAnsi="Arial" w:cs="Arial"/>
          <w:sz w:val="20"/>
          <w:szCs w:val="20"/>
        </w:rPr>
        <w:t>Forward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028">
        <w:rPr>
          <w:rFonts w:ascii="Arial" w:hAnsi="Arial" w:cs="Arial"/>
          <w:sz w:val="20"/>
          <w:szCs w:val="20"/>
        </w:rPr>
        <w:t>Secrecy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(PFS) z wykorzystaniem algorytmów </w:t>
      </w:r>
      <w:proofErr w:type="spellStart"/>
      <w:r w:rsidRPr="00B51028">
        <w:rPr>
          <w:rFonts w:ascii="Arial" w:hAnsi="Arial" w:cs="Arial"/>
          <w:sz w:val="20"/>
          <w:szCs w:val="20"/>
        </w:rPr>
        <w:t>Diffie-Hellman</w:t>
      </w:r>
      <w:proofErr w:type="spellEnd"/>
      <w:r w:rsidRPr="00B51028">
        <w:rPr>
          <w:rFonts w:ascii="Arial" w:hAnsi="Arial" w:cs="Arial"/>
          <w:sz w:val="20"/>
          <w:szCs w:val="20"/>
        </w:rPr>
        <w:t>.</w:t>
      </w:r>
    </w:p>
    <w:p w14:paraId="41988008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Wsparcie dla VPN </w:t>
      </w:r>
      <w:proofErr w:type="spellStart"/>
      <w:r w:rsidRPr="00B51028">
        <w:rPr>
          <w:rFonts w:ascii="Arial" w:hAnsi="Arial" w:cs="Arial"/>
          <w:sz w:val="20"/>
          <w:szCs w:val="20"/>
        </w:rPr>
        <w:t>failover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(wznawianie połączenia na drugim łączu w przypadku awarii głównego).</w:t>
      </w:r>
    </w:p>
    <w:p w14:paraId="127482A2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zapewniać możliwość tworzenia wirtualnych interfejsów VPN 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i przesyłania ruchu w oparciu o protokoły dynamicznego routingu.</w:t>
      </w:r>
    </w:p>
    <w:p w14:paraId="1AC43E85" w14:textId="77777777" w:rsidR="00574B64" w:rsidRPr="00B51028" w:rsidRDefault="00F63003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</w:t>
      </w:r>
      <w:r w:rsidR="00574B64" w:rsidRPr="00B51028">
        <w:rPr>
          <w:rFonts w:ascii="Arial" w:hAnsi="Arial" w:cs="Arial"/>
          <w:sz w:val="20"/>
          <w:szCs w:val="20"/>
        </w:rPr>
        <w:t xml:space="preserve">usi obsługiwać połączenia VPN </w:t>
      </w:r>
      <w:proofErr w:type="spellStart"/>
      <w:r w:rsidR="00574B64" w:rsidRPr="00B51028">
        <w:rPr>
          <w:rFonts w:ascii="Arial" w:hAnsi="Arial" w:cs="Arial"/>
          <w:sz w:val="20"/>
          <w:szCs w:val="20"/>
        </w:rPr>
        <w:t>client</w:t>
      </w:r>
      <w:proofErr w:type="spellEnd"/>
      <w:r w:rsidR="00574B64" w:rsidRPr="00B51028">
        <w:rPr>
          <w:rFonts w:ascii="Arial" w:hAnsi="Arial" w:cs="Arial"/>
          <w:sz w:val="20"/>
          <w:szCs w:val="20"/>
        </w:rPr>
        <w:t>-to-</w:t>
      </w:r>
      <w:proofErr w:type="spellStart"/>
      <w:r w:rsidR="00574B64" w:rsidRPr="00B51028">
        <w:rPr>
          <w:rFonts w:ascii="Arial" w:hAnsi="Arial" w:cs="Arial"/>
          <w:sz w:val="20"/>
          <w:szCs w:val="20"/>
        </w:rPr>
        <w:t>site</w:t>
      </w:r>
      <w:proofErr w:type="spellEnd"/>
      <w:r w:rsidR="00574B64" w:rsidRPr="00B51028">
        <w:rPr>
          <w:rFonts w:ascii="Arial" w:hAnsi="Arial" w:cs="Arial"/>
          <w:sz w:val="20"/>
          <w:szCs w:val="20"/>
        </w:rPr>
        <w:t xml:space="preserve"> z wykorzystaniem protokołów: </w:t>
      </w:r>
      <w:proofErr w:type="spellStart"/>
      <w:r w:rsidR="00574B64" w:rsidRPr="00B51028">
        <w:rPr>
          <w:rFonts w:ascii="Arial" w:hAnsi="Arial" w:cs="Arial"/>
          <w:sz w:val="20"/>
          <w:szCs w:val="20"/>
        </w:rPr>
        <w:t>IPSec</w:t>
      </w:r>
      <w:proofErr w:type="spellEnd"/>
      <w:r w:rsidR="00574B64" w:rsidRPr="00B51028">
        <w:rPr>
          <w:rFonts w:ascii="Arial" w:hAnsi="Arial" w:cs="Arial"/>
          <w:sz w:val="20"/>
          <w:szCs w:val="20"/>
        </w:rPr>
        <w:t>, SSL, L2TP</w:t>
      </w:r>
      <w:r w:rsidRPr="00B51028">
        <w:rPr>
          <w:rFonts w:ascii="Arial" w:hAnsi="Arial" w:cs="Arial"/>
          <w:sz w:val="20"/>
          <w:szCs w:val="20"/>
        </w:rPr>
        <w:t>, IKEv2</w:t>
      </w:r>
      <w:r w:rsidR="00574B64" w:rsidRPr="00B51028">
        <w:rPr>
          <w:rFonts w:ascii="Arial" w:hAnsi="Arial" w:cs="Arial"/>
          <w:sz w:val="20"/>
          <w:szCs w:val="20"/>
        </w:rPr>
        <w:t>.</w:t>
      </w:r>
    </w:p>
    <w:p w14:paraId="759F3A99" w14:textId="7777777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Połączenia </w:t>
      </w:r>
      <w:proofErr w:type="spellStart"/>
      <w:r w:rsidRPr="00B51028">
        <w:rPr>
          <w:rFonts w:ascii="Arial" w:hAnsi="Arial" w:cs="Arial"/>
          <w:sz w:val="20"/>
          <w:szCs w:val="20"/>
        </w:rPr>
        <w:t>clinet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muszą być możliwe z systemów: Windows 7, 8 i 10, </w:t>
      </w:r>
      <w:proofErr w:type="spellStart"/>
      <w:r w:rsidRPr="00B51028">
        <w:rPr>
          <w:rFonts w:ascii="Arial" w:hAnsi="Arial" w:cs="Arial"/>
          <w:sz w:val="20"/>
          <w:szCs w:val="20"/>
        </w:rPr>
        <w:t>MacOS</w:t>
      </w:r>
      <w:proofErr w:type="spellEnd"/>
      <w:r w:rsidRPr="00B51028">
        <w:rPr>
          <w:rFonts w:ascii="Arial" w:hAnsi="Arial" w:cs="Arial"/>
          <w:sz w:val="20"/>
          <w:szCs w:val="20"/>
        </w:rPr>
        <w:t>, iOS i Android.</w:t>
      </w:r>
    </w:p>
    <w:p w14:paraId="7897E7F4" w14:textId="2919A3D7" w:rsidR="00574B64" w:rsidRPr="00B51028" w:rsidRDefault="00574B64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Dla połączeń </w:t>
      </w:r>
      <w:proofErr w:type="spellStart"/>
      <w:r w:rsidRPr="00B51028">
        <w:rPr>
          <w:rFonts w:ascii="Arial" w:hAnsi="Arial" w:cs="Arial"/>
          <w:sz w:val="20"/>
          <w:szCs w:val="20"/>
        </w:rPr>
        <w:t>IPSec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028">
        <w:rPr>
          <w:rFonts w:ascii="Arial" w:hAnsi="Arial" w:cs="Arial"/>
          <w:sz w:val="20"/>
          <w:szCs w:val="20"/>
        </w:rPr>
        <w:t>client</w:t>
      </w:r>
      <w:proofErr w:type="spellEnd"/>
      <w:r w:rsidRPr="00B51028">
        <w:rPr>
          <w:rFonts w:ascii="Arial" w:hAnsi="Arial" w:cs="Arial"/>
          <w:sz w:val="20"/>
          <w:szCs w:val="20"/>
        </w:rPr>
        <w:t>-to-</w:t>
      </w:r>
      <w:proofErr w:type="spellStart"/>
      <w:r w:rsidRPr="00B51028">
        <w:rPr>
          <w:rFonts w:ascii="Arial" w:hAnsi="Arial" w:cs="Arial"/>
          <w:sz w:val="20"/>
          <w:szCs w:val="20"/>
        </w:rPr>
        <w:t>site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musi być możliwość zestawienia połączenia VPN przed zalogowaniem się użytkownika do systemu Windows.</w:t>
      </w:r>
    </w:p>
    <w:p w14:paraId="57AF45DF" w14:textId="5DEA5F54" w:rsidR="009D6001" w:rsidRPr="00B51028" w:rsidRDefault="009D6001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Dla połączeń Client-to-Site możliwość zastosowania dwuskładnikowego uwierzytelnienia w oparciu o </w:t>
      </w:r>
      <w:proofErr w:type="spellStart"/>
      <w:r w:rsidRPr="00B51028">
        <w:rPr>
          <w:rFonts w:ascii="Arial" w:hAnsi="Arial" w:cs="Arial"/>
          <w:sz w:val="20"/>
          <w:szCs w:val="20"/>
        </w:rPr>
        <w:t>tokeny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sprzętowe lub programowe. </w:t>
      </w:r>
    </w:p>
    <w:p w14:paraId="76AA7CE4" w14:textId="77777777" w:rsidR="00850EE2" w:rsidRPr="00B51028" w:rsidRDefault="00850EE2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Musi umożliwiać uruchomienie portalu SSL VPN, który umożliwia autoryzację w oparciu o protokoły RADIUS, LDAP, Active Directory, lokalną bazę użytkowników. </w:t>
      </w:r>
    </w:p>
    <w:p w14:paraId="05861D69" w14:textId="77777777" w:rsidR="00850EE2" w:rsidRPr="00B51028" w:rsidRDefault="00850EE2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Portal SSL VPN musi </w:t>
      </w:r>
      <w:r w:rsidR="00CB5DB0" w:rsidRPr="00B51028">
        <w:rPr>
          <w:rFonts w:ascii="Arial" w:hAnsi="Arial" w:cs="Arial"/>
          <w:sz w:val="20"/>
          <w:szCs w:val="20"/>
        </w:rPr>
        <w:t>zapewniać wsparcie dla protokołów</w:t>
      </w:r>
      <w:r w:rsidRPr="00B51028">
        <w:rPr>
          <w:rFonts w:ascii="Arial" w:hAnsi="Arial" w:cs="Arial"/>
          <w:sz w:val="20"/>
          <w:szCs w:val="20"/>
        </w:rPr>
        <w:t>: SSH, RDP, HTTP.</w:t>
      </w:r>
    </w:p>
    <w:p w14:paraId="0522EBE3" w14:textId="463F065F" w:rsidR="0017067A" w:rsidRPr="00B51028" w:rsidRDefault="0017067A" w:rsidP="00B510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Portal SSL VPN musi wspierać funkcjonalność Single-</w:t>
      </w:r>
      <w:proofErr w:type="spellStart"/>
      <w:r w:rsidRPr="00B51028">
        <w:rPr>
          <w:rFonts w:ascii="Arial" w:hAnsi="Arial" w:cs="Arial"/>
          <w:sz w:val="20"/>
          <w:szCs w:val="20"/>
        </w:rPr>
        <w:t>Sign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-On dla aplikacji webowych w oparciu o protokół SAML. </w:t>
      </w:r>
    </w:p>
    <w:p w14:paraId="27C0136C" w14:textId="77777777" w:rsidR="00574B64" w:rsidRPr="00B51028" w:rsidRDefault="00574B64" w:rsidP="00B510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B5D34E" w14:textId="77777777" w:rsidR="0005048D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lastRenderedPageBreak/>
        <w:t>Zarządzanie</w:t>
      </w:r>
    </w:p>
    <w:p w14:paraId="70780C3C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Elementy systemu muszą umożliwiać zarządzanie za pomocą linii poleceń (poprzez port szeregowy lub poprzez SSH) oraz za pomocą wbudowanego interfejsu www.</w:t>
      </w:r>
    </w:p>
    <w:p w14:paraId="487A3CC7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Interfejs www do zarządzania musi mieć właściwość automatycznego dopasowania rozdzielczości i czytelności podczas pracy na różnych urządzeniach.</w:t>
      </w:r>
    </w:p>
    <w:p w14:paraId="147A7630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Wymaga się, aby rozwiązanie wspierało instalację zdalną, bez konieczności obecności personelu technicznego w miejscu implementacji.</w:t>
      </w:r>
    </w:p>
    <w:p w14:paraId="3914C563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 ramach dostarczonego rozwiązania musi istnieć możliwość wyświetlenia mapy sieci wewnętrznej zawierającej szczegółowe dane na temat urządzeń (MAC, IP, System operacyjny).</w:t>
      </w:r>
    </w:p>
    <w:p w14:paraId="6CE53869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Elementy systemu bezpieczeństwa pełniące funkcje: Firewall, VPN, Ochrona przed atakami, Kontrola Aplikacji - muszą integrować się z dedykowaną aplikacją lub platformą centralnego zarządzania instalowaną lokalnie.</w:t>
      </w:r>
    </w:p>
    <w:p w14:paraId="30B1FEFE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Elementy systemu bezpieczeństwa muszą zapewniać możliwość logowania do co najmniej dwóch systemów logowania i raportowania. </w:t>
      </w:r>
    </w:p>
    <w:p w14:paraId="37903103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Komunikacja do systemów logowania i raportowania musi być szyfrowana.</w:t>
      </w:r>
    </w:p>
    <w:p w14:paraId="31B518A8" w14:textId="77777777" w:rsidR="0005048D" w:rsidRPr="00B51028" w:rsidRDefault="0005048D" w:rsidP="00B510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 ramach postępowania koniecznym jest dostarczenie dedykowanej aplikacji lub platformy centralnego zarządzania, logowania, raportowania.</w:t>
      </w:r>
    </w:p>
    <w:p w14:paraId="0B7FB356" w14:textId="77777777" w:rsidR="0005048D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Wymagania dotyczące systemu centralnego zarządzania, logowania, raportowania:</w:t>
      </w:r>
    </w:p>
    <w:p w14:paraId="3D0F969A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możliwość zarządzania elementami systemu jednocześnie przez wielu administratorów.</w:t>
      </w:r>
    </w:p>
    <w:p w14:paraId="1A1159CE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zarządzanie w oparciu o role przypisywane dla poszczególnych administratorów.</w:t>
      </w:r>
    </w:p>
    <w:p w14:paraId="26AEEEBB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umożliwiać edytowanie polityk bezpieczeństwa w trybie online</w:t>
      </w:r>
    </w:p>
    <w:p w14:paraId="20094CEF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umożliwiać edytowanie polityk bezpieczeństwa w trybie offline i aktualizację konfiguracji według zdefiniowanego harmonogramu.</w:t>
      </w:r>
    </w:p>
    <w:p w14:paraId="1FD92DDD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Musi zapewniać możliwość przygotowania i edytowania konfiguracji nieaktywnego urządzenia.</w:t>
      </w:r>
    </w:p>
    <w:p w14:paraId="69C1443C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rozbudowy (np. w oparciu o licencję) o funkcję porównywania różnych wersji konfiguracji. W ramach postępowania powinny zostać dostarczone wszelkie niezbędne komponenty, na których można zastosować licencję w późniejszym czasie.</w:t>
      </w:r>
    </w:p>
    <w:p w14:paraId="3663A08B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Możliwość rozbudowy (np. w oparciu o licencję) o graficzną konsolę do zarządzania połączeniami VPN. W ramach postępowania powinny zostać dostarczone wszelkie niezbędne komponenty, na których można zastosować licencję w późniejszym czasie.</w:t>
      </w:r>
    </w:p>
    <w:p w14:paraId="2712B9CE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System musi umożliwiać zarządzanie bezprzewodowymi punktami dostępowymi.</w:t>
      </w:r>
    </w:p>
    <w:p w14:paraId="146EEE5A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Rozwiązanie ma umożliwiać wysyłanie alarmów przez SNMP lub e-mail.</w:t>
      </w:r>
    </w:p>
    <w:p w14:paraId="7EBAB65A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System musi umożliwiać zbieranie i przechowywanie logów oraz generowanie raportów.</w:t>
      </w:r>
    </w:p>
    <w:p w14:paraId="5BF29BB8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Rozwiązanie musi zapewniać narzędzie graficznej analizy logów.</w:t>
      </w:r>
    </w:p>
    <w:p w14:paraId="054CD9F5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Umożliwia przeglądanie logów ruchu w czasie rzeczywistym.</w:t>
      </w:r>
    </w:p>
    <w:p w14:paraId="705245FF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Rozwiązanie musi udostępniać narzędzie analizy całości ruchu.</w:t>
      </w:r>
    </w:p>
    <w:p w14:paraId="1F54381B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Rozwiązanie musi udostępniać narzędzie analizy incydentów bezpieczeństwa.</w:t>
      </w:r>
    </w:p>
    <w:p w14:paraId="7CF93002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Rozwiązanie musi posiadać zestaw predefiniowanych typów raportów.</w:t>
      </w:r>
    </w:p>
    <w:p w14:paraId="7EB3B283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lastRenderedPageBreak/>
        <w:t>Predefiniowane raporty muszą mieć możliwość dopasowania do instytucji użytkującej rozwiązanie.</w:t>
      </w:r>
    </w:p>
    <w:p w14:paraId="4ED43A1C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System ma mieć możliwość generowania raportów w formacie PDF, oraz opcję eksportowania szczegółowych informacji do pliku CSV.</w:t>
      </w:r>
    </w:p>
    <w:p w14:paraId="3EC61B04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System ma być w stanie zautomatyzować generowanie raportów i mieć możliwość wysyłania ich pocztą e-mail.</w:t>
      </w:r>
    </w:p>
    <w:p w14:paraId="51072FEF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Powinna być zapewniona możliwość tworzenia raportu podsumowującego informacje zbiorcze na najwyższym poziomie szczegółowości.</w:t>
      </w:r>
    </w:p>
    <w:p w14:paraId="1BC6C89B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System musi być wyposażony w konsolę umożliwiającą dostęp do szczegółowych raportów.</w:t>
      </w:r>
    </w:p>
    <w:p w14:paraId="340AA18D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System musi mieć możliwość grupowania urządzeń, w celu tworzenia raportów i analiz zbiorczych.</w:t>
      </w:r>
    </w:p>
    <w:p w14:paraId="16E45D64" w14:textId="77777777" w:rsidR="0005048D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Wymaga się, aby rozwiązanie umożliwiło kontrolę dostępu opartą na rolach, ograniczającą możliwość przeglądania raportów i urządzeń poszczególnym użytkownikom.</w:t>
      </w:r>
    </w:p>
    <w:p w14:paraId="51DF7D86" w14:textId="77777777" w:rsidR="00CB5DB0" w:rsidRPr="00B51028" w:rsidRDefault="0005048D" w:rsidP="00B510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Rozwiązanie nie może narzucać ograniczeń co do czasu przechowywania logów.</w:t>
      </w:r>
    </w:p>
    <w:p w14:paraId="05DF605D" w14:textId="77777777" w:rsidR="0005048D" w:rsidRPr="00B51028" w:rsidRDefault="0005048D" w:rsidP="00B51028">
      <w:pPr>
        <w:pStyle w:val="Nagwek1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028">
        <w:rPr>
          <w:rFonts w:ascii="Arial" w:hAnsi="Arial" w:cs="Arial"/>
          <w:b/>
          <w:color w:val="000000"/>
          <w:sz w:val="20"/>
          <w:szCs w:val="20"/>
        </w:rPr>
        <w:t>Licencje i wsparcie techniczne</w:t>
      </w:r>
    </w:p>
    <w:p w14:paraId="65808BBA" w14:textId="77777777" w:rsidR="0005048D" w:rsidRPr="00B51028" w:rsidRDefault="0005048D" w:rsidP="00B5102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W ramach postępowania muszą zostać dostarczone licencje upoważniające do korzystania z aktualnych baz funkcji ochronnych i serwisów. Powinny one obejmować:</w:t>
      </w:r>
    </w:p>
    <w:p w14:paraId="6FB7381A" w14:textId="6388DE73" w:rsidR="00C804FB" w:rsidRPr="00B51028" w:rsidRDefault="0005048D" w:rsidP="00B5102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Ochrona przed atakami (IPS), Kontrola aplikacji, Web </w:t>
      </w:r>
      <w:proofErr w:type="spellStart"/>
      <w:r w:rsidRPr="00B51028">
        <w:rPr>
          <w:rFonts w:ascii="Arial" w:hAnsi="Arial" w:cs="Arial"/>
          <w:sz w:val="20"/>
          <w:szCs w:val="20"/>
        </w:rPr>
        <w:t>Filtering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028">
        <w:rPr>
          <w:rFonts w:ascii="Arial" w:hAnsi="Arial" w:cs="Arial"/>
          <w:sz w:val="20"/>
          <w:szCs w:val="20"/>
        </w:rPr>
        <w:t>Antyspam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, Antywirus, Bazy </w:t>
      </w:r>
      <w:proofErr w:type="spellStart"/>
      <w:r w:rsidRPr="00B51028">
        <w:rPr>
          <w:rFonts w:ascii="Arial" w:hAnsi="Arial" w:cs="Arial"/>
          <w:sz w:val="20"/>
          <w:szCs w:val="20"/>
        </w:rPr>
        <w:t>reputacyjne</w:t>
      </w:r>
      <w:proofErr w:type="spellEnd"/>
      <w:r w:rsidRPr="00B51028">
        <w:rPr>
          <w:rFonts w:ascii="Arial" w:hAnsi="Arial" w:cs="Arial"/>
          <w:sz w:val="20"/>
          <w:szCs w:val="20"/>
        </w:rPr>
        <w:t xml:space="preserve"> adresów,</w:t>
      </w:r>
      <w:r w:rsidR="00B80936" w:rsidRPr="00B51028">
        <w:rPr>
          <w:rFonts w:ascii="Arial" w:hAnsi="Arial" w:cs="Arial"/>
          <w:sz w:val="20"/>
          <w:szCs w:val="20"/>
        </w:rPr>
        <w:t xml:space="preserve"> </w:t>
      </w:r>
      <w:r w:rsidR="00F63003" w:rsidRPr="00B51028">
        <w:rPr>
          <w:rFonts w:ascii="Arial" w:hAnsi="Arial" w:cs="Arial"/>
          <w:sz w:val="20"/>
          <w:szCs w:val="20"/>
        </w:rPr>
        <w:t xml:space="preserve">Ochrona </w:t>
      </w:r>
      <w:r w:rsidR="00CB5DB0" w:rsidRPr="00B51028">
        <w:rPr>
          <w:rFonts w:ascii="Arial" w:hAnsi="Arial" w:cs="Arial"/>
          <w:sz w:val="20"/>
          <w:szCs w:val="20"/>
        </w:rPr>
        <w:t>przed nieznanymi zagrożeniami, O</w:t>
      </w:r>
      <w:r w:rsidR="00F63003" w:rsidRPr="00B51028">
        <w:rPr>
          <w:rFonts w:ascii="Arial" w:hAnsi="Arial" w:cs="Arial"/>
          <w:sz w:val="20"/>
          <w:szCs w:val="20"/>
        </w:rPr>
        <w:t xml:space="preserve">chrona przed </w:t>
      </w:r>
      <w:proofErr w:type="spellStart"/>
      <w:r w:rsidR="00F63003" w:rsidRPr="00B51028">
        <w:rPr>
          <w:rFonts w:ascii="Arial" w:hAnsi="Arial" w:cs="Arial"/>
          <w:sz w:val="20"/>
          <w:szCs w:val="20"/>
        </w:rPr>
        <w:t>phishingiem</w:t>
      </w:r>
      <w:proofErr w:type="spellEnd"/>
      <w:r w:rsidR="00B80936" w:rsidRPr="00B51028">
        <w:rPr>
          <w:rFonts w:ascii="Arial" w:hAnsi="Arial" w:cs="Arial"/>
          <w:sz w:val="20"/>
          <w:szCs w:val="20"/>
        </w:rPr>
        <w:t xml:space="preserve"> </w:t>
      </w:r>
      <w:r w:rsidR="007D5EF6" w:rsidRPr="00B51028">
        <w:rPr>
          <w:rFonts w:ascii="Arial" w:hAnsi="Arial" w:cs="Arial"/>
          <w:sz w:val="20"/>
          <w:szCs w:val="20"/>
        </w:rPr>
        <w:t>– na ok</w:t>
      </w:r>
      <w:r w:rsidR="009F2319" w:rsidRPr="00B51028">
        <w:rPr>
          <w:rFonts w:ascii="Arial" w:hAnsi="Arial" w:cs="Arial"/>
          <w:sz w:val="20"/>
          <w:szCs w:val="20"/>
        </w:rPr>
        <w:t>r</w:t>
      </w:r>
      <w:r w:rsidR="007D5EF6" w:rsidRPr="00B51028">
        <w:rPr>
          <w:rFonts w:ascii="Arial" w:hAnsi="Arial" w:cs="Arial"/>
          <w:sz w:val="20"/>
          <w:szCs w:val="20"/>
        </w:rPr>
        <w:t xml:space="preserve">es </w:t>
      </w:r>
      <w:r w:rsidR="00B51028">
        <w:rPr>
          <w:rFonts w:ascii="Arial" w:hAnsi="Arial" w:cs="Arial"/>
          <w:sz w:val="20"/>
          <w:szCs w:val="20"/>
        </w:rPr>
        <w:t>36 miesięcy</w:t>
      </w:r>
      <w:r w:rsidR="003F5149" w:rsidRPr="00B51028">
        <w:rPr>
          <w:rFonts w:ascii="Arial" w:hAnsi="Arial" w:cs="Arial"/>
          <w:sz w:val="20"/>
          <w:szCs w:val="20"/>
        </w:rPr>
        <w:t>.</w:t>
      </w:r>
      <w:r w:rsidR="00F63003" w:rsidRPr="00B51028">
        <w:rPr>
          <w:rFonts w:ascii="Arial" w:hAnsi="Arial" w:cs="Arial"/>
          <w:sz w:val="20"/>
          <w:szCs w:val="20"/>
        </w:rPr>
        <w:t xml:space="preserve"> </w:t>
      </w:r>
    </w:p>
    <w:p w14:paraId="53B5D120" w14:textId="5309DB59" w:rsidR="0005048D" w:rsidRDefault="0005048D" w:rsidP="00B5102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System musi być objęty serwisem gwarancyjnym producenta przez okres </w:t>
      </w:r>
      <w:r w:rsidR="00B51028">
        <w:rPr>
          <w:rFonts w:ascii="Arial" w:hAnsi="Arial" w:cs="Arial"/>
          <w:sz w:val="20"/>
          <w:szCs w:val="20"/>
        </w:rPr>
        <w:t>36 miesięcy</w:t>
      </w:r>
      <w:r w:rsidRPr="00B51028">
        <w:rPr>
          <w:rFonts w:ascii="Arial" w:hAnsi="Arial" w:cs="Arial"/>
          <w:sz w:val="20"/>
          <w:szCs w:val="20"/>
        </w:rPr>
        <w:t>, polegającym na naprawie lub wymianie urządzenia w przypadku jego wadliwości. W ramach tego serwisu producent musi zapewniać również dostęp do aktualizacji oprogramowania oraz wsparcie techniczne w trybie 24x7 (świadczone telefonicznie lub poprzez portal).</w:t>
      </w:r>
    </w:p>
    <w:p w14:paraId="22C624B5" w14:textId="7DED690E" w:rsidR="00B51028" w:rsidRPr="00B51028" w:rsidRDefault="00B51028" w:rsidP="00B5102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Serwis gwarancyjny/licencyjny/wsparcie musi obejmować dostęp do poprawek i nowych wersji oprogramowania wbudowanego, które są elementem zamówienia przez cały okres obowiązywania gwarancji.</w:t>
      </w:r>
    </w:p>
    <w:p w14:paraId="267AEE5A" w14:textId="4C2349E6" w:rsidR="00B51028" w:rsidRPr="00B51028" w:rsidRDefault="00B51028" w:rsidP="00B5102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Zgłaszanie usterek</w:t>
      </w:r>
      <w:r>
        <w:rPr>
          <w:rFonts w:ascii="Arial" w:hAnsi="Arial" w:cs="Arial"/>
          <w:sz w:val="20"/>
          <w:szCs w:val="20"/>
        </w:rPr>
        <w:t>/awarii</w:t>
      </w:r>
      <w:r w:rsidRPr="00B51028">
        <w:rPr>
          <w:rFonts w:ascii="Arial" w:hAnsi="Arial" w:cs="Arial"/>
          <w:sz w:val="20"/>
          <w:szCs w:val="20"/>
        </w:rPr>
        <w:t xml:space="preserve"> poprzez pocztę elektroniczną, portal helpdesk lub infolinię</w:t>
      </w:r>
      <w:r>
        <w:rPr>
          <w:rFonts w:ascii="Arial" w:hAnsi="Arial" w:cs="Arial"/>
          <w:sz w:val="20"/>
          <w:szCs w:val="20"/>
        </w:rPr>
        <w:t xml:space="preserve"> (</w:t>
      </w:r>
      <w:r w:rsidR="0047688B">
        <w:rPr>
          <w:rFonts w:ascii="Arial" w:hAnsi="Arial" w:cs="Arial"/>
          <w:sz w:val="20"/>
          <w:szCs w:val="20"/>
        </w:rPr>
        <w:t>sposób zgłaszania usterek/awarii zostanie uzgodniony z Wykonawcą na etapie zawarcia umowy)</w:t>
      </w:r>
      <w:r w:rsidRPr="00B51028">
        <w:rPr>
          <w:rFonts w:ascii="Arial" w:hAnsi="Arial" w:cs="Arial"/>
          <w:sz w:val="20"/>
          <w:szCs w:val="20"/>
        </w:rPr>
        <w:t xml:space="preserve">. </w:t>
      </w:r>
    </w:p>
    <w:p w14:paraId="3C30BEF2" w14:textId="711E99CA" w:rsidR="00B51028" w:rsidRPr="00B51028" w:rsidRDefault="00B51028" w:rsidP="00B5102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>Czas reakcji serwisu od momentu zgłoszenia - 1 godzina, czas na rozwiązanie zgłoszonej usterki</w:t>
      </w:r>
      <w:r>
        <w:rPr>
          <w:rFonts w:ascii="Arial" w:hAnsi="Arial" w:cs="Arial"/>
          <w:sz w:val="20"/>
          <w:szCs w:val="20"/>
        </w:rPr>
        <w:t>/awarii</w:t>
      </w:r>
      <w:r w:rsidRPr="00B51028">
        <w:rPr>
          <w:rFonts w:ascii="Arial" w:hAnsi="Arial" w:cs="Arial"/>
          <w:sz w:val="20"/>
          <w:szCs w:val="20"/>
        </w:rPr>
        <w:t xml:space="preserve"> - 24 godziny.</w:t>
      </w:r>
    </w:p>
    <w:p w14:paraId="48149445" w14:textId="5592E1F1" w:rsidR="001E284F" w:rsidRPr="00B51028" w:rsidRDefault="001E284F" w:rsidP="00B51028">
      <w:pPr>
        <w:pStyle w:val="Nagwek1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51028">
        <w:rPr>
          <w:rFonts w:ascii="Arial" w:hAnsi="Arial" w:cs="Arial"/>
          <w:b/>
          <w:color w:val="auto"/>
          <w:sz w:val="20"/>
          <w:szCs w:val="20"/>
        </w:rPr>
        <w:t>Wymagania dodatkowe:</w:t>
      </w:r>
    </w:p>
    <w:p w14:paraId="5889028B" w14:textId="77777777" w:rsidR="001E284F" w:rsidRPr="00B51028" w:rsidRDefault="001E284F" w:rsidP="00B5102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Wykonawca w ramach przedmiotu zamówienia zobowiązuje się do instalacji i konfiguracji systemów bezpieczeństwa w miejscu wskazanym przez zamawiającego. </w:t>
      </w:r>
    </w:p>
    <w:p w14:paraId="1B33626B" w14:textId="70D81A65" w:rsidR="001E284F" w:rsidRPr="00B51028" w:rsidRDefault="001E284F" w:rsidP="00B5102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t xml:space="preserve">Wykonawca powinien posiadać minimum 3 certyfikowanych inżynierów na poziomie Professional (lub odpowiednim) w zakresie instalacji i konfiguracji systemu bezpieczeństwa oferowanego producenta. Certyfikaty inżynierów wykonawca będzie zobowiązany przedstawić na każde żądanie zamawiającego. </w:t>
      </w:r>
    </w:p>
    <w:p w14:paraId="183ADBFC" w14:textId="71DD9A33" w:rsidR="001E59B5" w:rsidRPr="00586D0E" w:rsidRDefault="001E284F" w:rsidP="00B5102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028">
        <w:rPr>
          <w:rFonts w:ascii="Arial" w:hAnsi="Arial" w:cs="Arial"/>
          <w:sz w:val="20"/>
          <w:szCs w:val="20"/>
        </w:rPr>
        <w:lastRenderedPageBreak/>
        <w:t xml:space="preserve">Wykonawca w ramach przedmiotu zamówienia zobowiązuje się do zapewnienia </w:t>
      </w:r>
      <w:r w:rsidRPr="00B51028">
        <w:rPr>
          <w:rFonts w:ascii="Arial" w:hAnsi="Arial" w:cs="Arial"/>
          <w:b/>
          <w:bCs/>
          <w:color w:val="FF0000"/>
          <w:sz w:val="20"/>
          <w:szCs w:val="20"/>
        </w:rPr>
        <w:t xml:space="preserve">dla co najmniej </w:t>
      </w:r>
      <w:r w:rsidR="001E59B5" w:rsidRPr="00B51028">
        <w:rPr>
          <w:rFonts w:ascii="Arial" w:hAnsi="Arial" w:cs="Arial"/>
          <w:b/>
          <w:bCs/>
          <w:color w:val="FF0000"/>
          <w:sz w:val="20"/>
          <w:szCs w:val="20"/>
        </w:rPr>
        <w:t>dwóch</w:t>
      </w:r>
      <w:r w:rsidRPr="00B51028">
        <w:rPr>
          <w:rFonts w:ascii="Arial" w:hAnsi="Arial" w:cs="Arial"/>
          <w:b/>
          <w:bCs/>
          <w:color w:val="FF0000"/>
          <w:sz w:val="20"/>
          <w:szCs w:val="20"/>
        </w:rPr>
        <w:t xml:space="preserve"> pracownik</w:t>
      </w:r>
      <w:r w:rsidR="001E59B5" w:rsidRPr="00B51028">
        <w:rPr>
          <w:rFonts w:ascii="Arial" w:hAnsi="Arial" w:cs="Arial"/>
          <w:b/>
          <w:bCs/>
          <w:color w:val="FF0000"/>
          <w:sz w:val="20"/>
          <w:szCs w:val="20"/>
        </w:rPr>
        <w:t>ów</w:t>
      </w:r>
      <w:r w:rsidRPr="00B5102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E59B5" w:rsidRPr="00B51028">
        <w:rPr>
          <w:rFonts w:ascii="Arial" w:hAnsi="Arial" w:cs="Arial"/>
          <w:b/>
          <w:bCs/>
          <w:color w:val="FF0000"/>
          <w:sz w:val="20"/>
          <w:szCs w:val="20"/>
        </w:rPr>
        <w:t>Z</w:t>
      </w:r>
      <w:r w:rsidRPr="00B51028">
        <w:rPr>
          <w:rFonts w:ascii="Arial" w:hAnsi="Arial" w:cs="Arial"/>
          <w:b/>
          <w:bCs/>
          <w:color w:val="FF0000"/>
          <w:sz w:val="20"/>
          <w:szCs w:val="20"/>
        </w:rPr>
        <w:t>amawiającego</w:t>
      </w:r>
      <w:r w:rsidRPr="00B51028">
        <w:rPr>
          <w:rFonts w:ascii="Arial" w:hAnsi="Arial" w:cs="Arial"/>
          <w:sz w:val="20"/>
          <w:szCs w:val="20"/>
        </w:rPr>
        <w:t xml:space="preserve">, </w:t>
      </w:r>
      <w:r w:rsidR="001E59B5" w:rsidRPr="00B51028">
        <w:rPr>
          <w:rFonts w:ascii="Arial" w:hAnsi="Arial" w:cs="Arial"/>
          <w:sz w:val="20"/>
          <w:szCs w:val="20"/>
        </w:rPr>
        <w:t xml:space="preserve">4 dniowego </w:t>
      </w:r>
      <w:r w:rsidRPr="00B51028">
        <w:rPr>
          <w:rFonts w:ascii="Arial" w:hAnsi="Arial" w:cs="Arial"/>
          <w:sz w:val="20"/>
          <w:szCs w:val="20"/>
        </w:rPr>
        <w:t>szkolenia (prowadzonego przez autoryzowanego trenera producenta), z zakresu obsługi i konfiguracji systemu bezpieczeństwa dostarczonego w ramach zamówienia</w:t>
      </w:r>
      <w:r w:rsidR="007010B2" w:rsidRPr="00B51028">
        <w:rPr>
          <w:rFonts w:ascii="Arial" w:hAnsi="Arial" w:cs="Arial"/>
          <w:sz w:val="20"/>
          <w:szCs w:val="20"/>
        </w:rPr>
        <w:t xml:space="preserve"> – pełne wdrożenie</w:t>
      </w:r>
      <w:r w:rsidRPr="00B51028">
        <w:rPr>
          <w:rFonts w:ascii="Arial" w:hAnsi="Arial" w:cs="Arial"/>
          <w:sz w:val="20"/>
          <w:szCs w:val="20"/>
        </w:rPr>
        <w:t>.</w:t>
      </w:r>
    </w:p>
    <w:sectPr w:rsidR="001E59B5" w:rsidRPr="005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3EBE" w14:textId="77777777" w:rsidR="00693A00" w:rsidRDefault="00693A00" w:rsidP="00453CEC">
      <w:pPr>
        <w:spacing w:after="0" w:line="240" w:lineRule="auto"/>
      </w:pPr>
      <w:r>
        <w:separator/>
      </w:r>
    </w:p>
  </w:endnote>
  <w:endnote w:type="continuationSeparator" w:id="0">
    <w:p w14:paraId="58A95555" w14:textId="77777777" w:rsidR="00693A00" w:rsidRDefault="00693A00" w:rsidP="004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8D1E" w14:textId="77777777" w:rsidR="00693A00" w:rsidRDefault="00693A00" w:rsidP="00453CEC">
      <w:pPr>
        <w:spacing w:after="0" w:line="240" w:lineRule="auto"/>
      </w:pPr>
      <w:r>
        <w:separator/>
      </w:r>
    </w:p>
  </w:footnote>
  <w:footnote w:type="continuationSeparator" w:id="0">
    <w:p w14:paraId="7346658F" w14:textId="77777777" w:rsidR="00693A00" w:rsidRDefault="00693A00" w:rsidP="0045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F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E6571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DD33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57E64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65636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70D3F7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8C7D40"/>
    <w:multiLevelType w:val="hybridMultilevel"/>
    <w:tmpl w:val="B47C9C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8062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D6C17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DDB33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FCC3F3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48605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C4C42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23860CB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6C920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CBF61FC"/>
    <w:multiLevelType w:val="hybridMultilevel"/>
    <w:tmpl w:val="B5CCF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31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642F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6AD274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20009B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5E626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65664B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79E7E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58527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B4E76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C4351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5BB76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69B0C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8EA3301"/>
    <w:multiLevelType w:val="hybridMultilevel"/>
    <w:tmpl w:val="FE220414"/>
    <w:lvl w:ilvl="0" w:tplc="39D6554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63D53"/>
    <w:multiLevelType w:val="hybridMultilevel"/>
    <w:tmpl w:val="ED5EC554"/>
    <w:lvl w:ilvl="0" w:tplc="BB46DE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AE4732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C194B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6C4B46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CBA6D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6EE63F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744955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772F196C"/>
    <w:multiLevelType w:val="hybridMultilevel"/>
    <w:tmpl w:val="DB68B4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797221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9EB04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BBF28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7E6D7AB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811407538">
    <w:abstractNumId w:val="18"/>
  </w:num>
  <w:num w:numId="2" w16cid:durableId="1630890268">
    <w:abstractNumId w:val="31"/>
  </w:num>
  <w:num w:numId="3" w16cid:durableId="157891143">
    <w:abstractNumId w:val="23"/>
  </w:num>
  <w:num w:numId="4" w16cid:durableId="1043141726">
    <w:abstractNumId w:val="0"/>
  </w:num>
  <w:num w:numId="5" w16cid:durableId="446705123">
    <w:abstractNumId w:val="4"/>
  </w:num>
  <w:num w:numId="6" w16cid:durableId="517885833">
    <w:abstractNumId w:val="17"/>
  </w:num>
  <w:num w:numId="7" w16cid:durableId="754783326">
    <w:abstractNumId w:val="38"/>
  </w:num>
  <w:num w:numId="8" w16cid:durableId="1824806880">
    <w:abstractNumId w:val="13"/>
  </w:num>
  <w:num w:numId="9" w16cid:durableId="1711805449">
    <w:abstractNumId w:val="27"/>
  </w:num>
  <w:num w:numId="10" w16cid:durableId="1714309268">
    <w:abstractNumId w:val="21"/>
  </w:num>
  <w:num w:numId="11" w16cid:durableId="118574759">
    <w:abstractNumId w:val="16"/>
  </w:num>
  <w:num w:numId="12" w16cid:durableId="936406095">
    <w:abstractNumId w:val="8"/>
  </w:num>
  <w:num w:numId="13" w16cid:durableId="1383794013">
    <w:abstractNumId w:val="11"/>
  </w:num>
  <w:num w:numId="14" w16cid:durableId="161511500">
    <w:abstractNumId w:val="2"/>
  </w:num>
  <w:num w:numId="15" w16cid:durableId="1498499476">
    <w:abstractNumId w:val="10"/>
  </w:num>
  <w:num w:numId="16" w16cid:durableId="1442796923">
    <w:abstractNumId w:val="7"/>
  </w:num>
  <w:num w:numId="17" w16cid:durableId="1950241367">
    <w:abstractNumId w:val="33"/>
  </w:num>
  <w:num w:numId="18" w16cid:durableId="542792378">
    <w:abstractNumId w:val="39"/>
  </w:num>
  <w:num w:numId="19" w16cid:durableId="1509102952">
    <w:abstractNumId w:val="9"/>
  </w:num>
  <w:num w:numId="20" w16cid:durableId="593825863">
    <w:abstractNumId w:val="32"/>
  </w:num>
  <w:num w:numId="21" w16cid:durableId="1831947527">
    <w:abstractNumId w:val="19"/>
  </w:num>
  <w:num w:numId="22" w16cid:durableId="679815115">
    <w:abstractNumId w:val="30"/>
  </w:num>
  <w:num w:numId="23" w16cid:durableId="1037435763">
    <w:abstractNumId w:val="20"/>
  </w:num>
  <w:num w:numId="24" w16cid:durableId="700976926">
    <w:abstractNumId w:val="5"/>
  </w:num>
  <w:num w:numId="25" w16cid:durableId="888691890">
    <w:abstractNumId w:val="12"/>
  </w:num>
  <w:num w:numId="26" w16cid:durableId="576748250">
    <w:abstractNumId w:val="25"/>
  </w:num>
  <w:num w:numId="27" w16cid:durableId="837692599">
    <w:abstractNumId w:val="26"/>
  </w:num>
  <w:num w:numId="28" w16cid:durableId="999578782">
    <w:abstractNumId w:val="37"/>
  </w:num>
  <w:num w:numId="29" w16cid:durableId="1062404451">
    <w:abstractNumId w:val="14"/>
  </w:num>
  <w:num w:numId="30" w16cid:durableId="586768837">
    <w:abstractNumId w:val="34"/>
  </w:num>
  <w:num w:numId="31" w16cid:durableId="1782872143">
    <w:abstractNumId w:val="24"/>
  </w:num>
  <w:num w:numId="32" w16cid:durableId="1576160758">
    <w:abstractNumId w:val="3"/>
  </w:num>
  <w:num w:numId="33" w16cid:durableId="1402679895">
    <w:abstractNumId w:val="1"/>
  </w:num>
  <w:num w:numId="34" w16cid:durableId="1857697050">
    <w:abstractNumId w:val="28"/>
  </w:num>
  <w:num w:numId="35" w16cid:durableId="1180659173">
    <w:abstractNumId w:val="40"/>
  </w:num>
  <w:num w:numId="36" w16cid:durableId="1816725368">
    <w:abstractNumId w:val="22"/>
  </w:num>
  <w:num w:numId="37" w16cid:durableId="680938174">
    <w:abstractNumId w:val="36"/>
  </w:num>
  <w:num w:numId="38" w16cid:durableId="1715233695">
    <w:abstractNumId w:val="6"/>
  </w:num>
  <w:num w:numId="39" w16cid:durableId="2098211479">
    <w:abstractNumId w:val="35"/>
  </w:num>
  <w:num w:numId="40" w16cid:durableId="667901800">
    <w:abstractNumId w:val="15"/>
  </w:num>
  <w:num w:numId="41" w16cid:durableId="71395587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8D"/>
    <w:rsid w:val="0003178B"/>
    <w:rsid w:val="0005048D"/>
    <w:rsid w:val="000556B0"/>
    <w:rsid w:val="000C61EC"/>
    <w:rsid w:val="000E588B"/>
    <w:rsid w:val="00162BED"/>
    <w:rsid w:val="0017067A"/>
    <w:rsid w:val="001B2742"/>
    <w:rsid w:val="001E284F"/>
    <w:rsid w:val="001E59B5"/>
    <w:rsid w:val="00221F74"/>
    <w:rsid w:val="00226204"/>
    <w:rsid w:val="0026449E"/>
    <w:rsid w:val="00281899"/>
    <w:rsid w:val="002B3545"/>
    <w:rsid w:val="002C2E87"/>
    <w:rsid w:val="002C5A0E"/>
    <w:rsid w:val="002C6ACC"/>
    <w:rsid w:val="002E73EF"/>
    <w:rsid w:val="002F376B"/>
    <w:rsid w:val="002F39C6"/>
    <w:rsid w:val="00315CC1"/>
    <w:rsid w:val="003708E4"/>
    <w:rsid w:val="0039262E"/>
    <w:rsid w:val="003B654C"/>
    <w:rsid w:val="003F5149"/>
    <w:rsid w:val="00436A17"/>
    <w:rsid w:val="00441FF5"/>
    <w:rsid w:val="00453CEC"/>
    <w:rsid w:val="0046655D"/>
    <w:rsid w:val="0047688B"/>
    <w:rsid w:val="004C51EC"/>
    <w:rsid w:val="004E4B3C"/>
    <w:rsid w:val="005119F6"/>
    <w:rsid w:val="005167C1"/>
    <w:rsid w:val="00523F40"/>
    <w:rsid w:val="0056641D"/>
    <w:rsid w:val="00574B64"/>
    <w:rsid w:val="00584110"/>
    <w:rsid w:val="00586D0E"/>
    <w:rsid w:val="005962A8"/>
    <w:rsid w:val="005C29C3"/>
    <w:rsid w:val="005C7E74"/>
    <w:rsid w:val="005F634C"/>
    <w:rsid w:val="00637F66"/>
    <w:rsid w:val="00645FC3"/>
    <w:rsid w:val="006559A6"/>
    <w:rsid w:val="00656269"/>
    <w:rsid w:val="00671C20"/>
    <w:rsid w:val="00680DD5"/>
    <w:rsid w:val="00693A00"/>
    <w:rsid w:val="006C6204"/>
    <w:rsid w:val="006C79B1"/>
    <w:rsid w:val="006E5B29"/>
    <w:rsid w:val="006E654B"/>
    <w:rsid w:val="006E762E"/>
    <w:rsid w:val="007010B2"/>
    <w:rsid w:val="007527B3"/>
    <w:rsid w:val="007B5752"/>
    <w:rsid w:val="007D5EF6"/>
    <w:rsid w:val="008129BC"/>
    <w:rsid w:val="00836267"/>
    <w:rsid w:val="00850EE2"/>
    <w:rsid w:val="00892EBB"/>
    <w:rsid w:val="008E161D"/>
    <w:rsid w:val="008E378D"/>
    <w:rsid w:val="008E658B"/>
    <w:rsid w:val="00924301"/>
    <w:rsid w:val="00931B42"/>
    <w:rsid w:val="0093650A"/>
    <w:rsid w:val="00991D44"/>
    <w:rsid w:val="009D6001"/>
    <w:rsid w:val="009F2319"/>
    <w:rsid w:val="00A16A30"/>
    <w:rsid w:val="00A279EA"/>
    <w:rsid w:val="00A85BF5"/>
    <w:rsid w:val="00AD3F0D"/>
    <w:rsid w:val="00AE3000"/>
    <w:rsid w:val="00AF02A0"/>
    <w:rsid w:val="00B01831"/>
    <w:rsid w:val="00B11B56"/>
    <w:rsid w:val="00B130B8"/>
    <w:rsid w:val="00B35D5A"/>
    <w:rsid w:val="00B51028"/>
    <w:rsid w:val="00B536C4"/>
    <w:rsid w:val="00B636BF"/>
    <w:rsid w:val="00B647D2"/>
    <w:rsid w:val="00B80936"/>
    <w:rsid w:val="00B94B19"/>
    <w:rsid w:val="00B95F81"/>
    <w:rsid w:val="00C15C00"/>
    <w:rsid w:val="00C16370"/>
    <w:rsid w:val="00C804FB"/>
    <w:rsid w:val="00CB5DB0"/>
    <w:rsid w:val="00CE6582"/>
    <w:rsid w:val="00D56CE6"/>
    <w:rsid w:val="00DA61F7"/>
    <w:rsid w:val="00DB177C"/>
    <w:rsid w:val="00DB4A67"/>
    <w:rsid w:val="00E028D3"/>
    <w:rsid w:val="00E52570"/>
    <w:rsid w:val="00EC218A"/>
    <w:rsid w:val="00F03340"/>
    <w:rsid w:val="00F05E1D"/>
    <w:rsid w:val="00F0650B"/>
    <w:rsid w:val="00F16133"/>
    <w:rsid w:val="00F25C86"/>
    <w:rsid w:val="00F33D52"/>
    <w:rsid w:val="00F63003"/>
    <w:rsid w:val="00F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E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0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4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sw tekst,L1,Numerowanie,List Paragraph,Akapit z listą BS,Kolorowa lista — akcent 11,Podsis rysunku,Akapit z listą5,Akapit normalny,normalny tekst,Bulleted list,Odstavec,ISCG Numerowanie,lp1,Preambuła,Light List - Accent 51,Lista num"/>
    <w:basedOn w:val="Normalny"/>
    <w:link w:val="AkapitzlistZnak"/>
    <w:uiPriority w:val="34"/>
    <w:qFormat/>
    <w:rsid w:val="00050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C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C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CEC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Podsis rysunku Znak,Akapit z listą5 Znak,Akapit normalny Znak,normalny tekst Znak,Bulleted list Znak,Odstavec Znak"/>
    <w:link w:val="Akapitzlist"/>
    <w:uiPriority w:val="34"/>
    <w:qFormat/>
    <w:locked/>
    <w:rsid w:val="00C804FB"/>
  </w:style>
  <w:style w:type="character" w:styleId="Odwoaniedokomentarza">
    <w:name w:val="annotation reference"/>
    <w:basedOn w:val="Domylnaczcionkaakapitu"/>
    <w:uiPriority w:val="99"/>
    <w:semiHidden/>
    <w:unhideWhenUsed/>
    <w:rsid w:val="005C2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2022-05-30T11:09:00Z</dcterms:created>
  <dcterms:modified xsi:type="dcterms:W3CDTF">2022-09-22T10:11:00Z</dcterms:modified>
</cp:coreProperties>
</file>