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02D54" w14:textId="77777777" w:rsidR="003100F4" w:rsidRPr="003100F4" w:rsidRDefault="003100F4" w:rsidP="00BF135B">
      <w:pPr>
        <w:widowControl w:val="0"/>
        <w:spacing w:after="60" w:line="240" w:lineRule="auto"/>
        <w:jc w:val="center"/>
        <w:outlineLvl w:val="5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3100F4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U M O W A</w:t>
      </w:r>
      <w:r w:rsidR="00BF135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Pr="003100F4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( Projekt )</w:t>
      </w:r>
    </w:p>
    <w:p w14:paraId="3DC7E321" w14:textId="77777777" w:rsidR="00BF135B" w:rsidRDefault="00BF135B" w:rsidP="003100F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38614D51" w14:textId="38E5D821" w:rsidR="003100F4" w:rsidRPr="003100F4" w:rsidRDefault="00DB440A" w:rsidP="003100F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zawarta w dniu …. .…20</w:t>
      </w:r>
      <w:r w:rsidR="005B7E6C">
        <w:rPr>
          <w:rFonts w:ascii="Arial Narrow" w:eastAsia="Times New Roman" w:hAnsi="Arial Narrow" w:cs="Times New Roman"/>
          <w:sz w:val="24"/>
          <w:szCs w:val="24"/>
          <w:lang w:eastAsia="pl-PL"/>
        </w:rPr>
        <w:t>2</w:t>
      </w:r>
      <w:r w:rsidR="00234021">
        <w:rPr>
          <w:rFonts w:ascii="Arial Narrow" w:eastAsia="Times New Roman" w:hAnsi="Arial Narrow" w:cs="Times New Roman"/>
          <w:sz w:val="24"/>
          <w:szCs w:val="24"/>
          <w:lang w:eastAsia="pl-PL"/>
        </w:rPr>
        <w:t>1</w:t>
      </w:r>
      <w:r w:rsidR="003100F4" w:rsidRPr="003100F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r. w  Grudziądzu  pomiędzy:</w:t>
      </w:r>
    </w:p>
    <w:p w14:paraId="07DFFE96" w14:textId="77777777" w:rsidR="003100F4" w:rsidRPr="003100F4" w:rsidRDefault="003100F4" w:rsidP="003100F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367205" w14:textId="77777777" w:rsidR="003100F4" w:rsidRPr="003100F4" w:rsidRDefault="003100F4" w:rsidP="003100F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100F4">
        <w:rPr>
          <w:rFonts w:ascii="Arial Narrow" w:eastAsia="Times New Roman" w:hAnsi="Arial Narrow" w:cs="Times New Roman"/>
          <w:sz w:val="24"/>
          <w:szCs w:val="24"/>
          <w:lang w:eastAsia="pl-PL"/>
        </w:rPr>
        <w:t>reprezentowaną przez:</w:t>
      </w:r>
    </w:p>
    <w:p w14:paraId="3EC10621" w14:textId="77777777" w:rsidR="003100F4" w:rsidRPr="003100F4" w:rsidRDefault="003100F4" w:rsidP="003100F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…………………………………………………………….</w:t>
      </w:r>
    </w:p>
    <w:p w14:paraId="0E14F170" w14:textId="77777777" w:rsidR="003100F4" w:rsidRPr="003100F4" w:rsidRDefault="003100F4" w:rsidP="003100F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3100F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zwaną w dalszej części umowy  </w:t>
      </w:r>
      <w:r w:rsidRPr="003100F4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„Zamawiającym”</w:t>
      </w:r>
      <w:r w:rsidRPr="003100F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</w:p>
    <w:p w14:paraId="547F1A2C" w14:textId="77777777" w:rsidR="003100F4" w:rsidRPr="003100F4" w:rsidRDefault="003100F4" w:rsidP="003100F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100F4">
        <w:rPr>
          <w:rFonts w:ascii="Arial Narrow" w:eastAsia="Times New Roman" w:hAnsi="Arial Narrow" w:cs="Times New Roman"/>
          <w:sz w:val="24"/>
          <w:szCs w:val="24"/>
          <w:lang w:eastAsia="pl-PL"/>
        </w:rPr>
        <w:t>a</w:t>
      </w:r>
    </w:p>
    <w:p w14:paraId="2B1BE493" w14:textId="77777777" w:rsidR="003100F4" w:rsidRPr="003100F4" w:rsidRDefault="003100F4" w:rsidP="003100F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100F4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………………….</w:t>
      </w:r>
    </w:p>
    <w:p w14:paraId="681CA607" w14:textId="77777777" w:rsidR="003100F4" w:rsidRPr="003100F4" w:rsidRDefault="003100F4" w:rsidP="003100F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100F4">
        <w:rPr>
          <w:rFonts w:ascii="Arial Narrow" w:eastAsia="Times New Roman" w:hAnsi="Arial Narrow" w:cs="Times New Roman"/>
          <w:sz w:val="24"/>
          <w:szCs w:val="24"/>
          <w:lang w:eastAsia="pl-PL"/>
        </w:rPr>
        <w:t>reprezentowaną  przez:</w:t>
      </w:r>
    </w:p>
    <w:p w14:paraId="2E1A5773" w14:textId="77777777" w:rsidR="003100F4" w:rsidRPr="003100F4" w:rsidRDefault="003100F4" w:rsidP="003100F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100F4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………………….</w:t>
      </w:r>
    </w:p>
    <w:p w14:paraId="4399A8C0" w14:textId="77777777" w:rsidR="003100F4" w:rsidRPr="003100F4" w:rsidRDefault="003100F4" w:rsidP="003100F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3100F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zwanym w dalszej części niniejszej umowy </w:t>
      </w:r>
      <w:r w:rsidRPr="003100F4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„Wykonawcą</w:t>
      </w:r>
      <w:r w:rsidRPr="003100F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”</w:t>
      </w:r>
    </w:p>
    <w:p w14:paraId="78EB9CA5" w14:textId="77777777" w:rsidR="003100F4" w:rsidRPr="003100F4" w:rsidRDefault="003100F4" w:rsidP="003100F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01E5706A" w14:textId="77777777" w:rsidR="003100F4" w:rsidRPr="00BC5FA6" w:rsidRDefault="003100F4" w:rsidP="003100F4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4"/>
          <w:lang w:eastAsia="pl-PL"/>
        </w:rPr>
      </w:pPr>
      <w:r w:rsidRPr="00BC5FA6">
        <w:rPr>
          <w:rFonts w:ascii="Arial Narrow" w:eastAsia="Times New Roman" w:hAnsi="Arial Narrow" w:cs="Times New Roman"/>
          <w:i/>
          <w:sz w:val="20"/>
          <w:szCs w:val="24"/>
          <w:lang w:eastAsia="pl-PL"/>
        </w:rPr>
        <w:t>Umowa finansowana jest ze środków budżetowych będących w dyspozycji komórki organizacyjnej: ………………….</w:t>
      </w:r>
    </w:p>
    <w:p w14:paraId="5A163965" w14:textId="77777777" w:rsidR="003100F4" w:rsidRPr="00BC5FA6" w:rsidRDefault="003100F4" w:rsidP="003100F4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4"/>
          <w:lang w:eastAsia="pl-PL"/>
        </w:rPr>
      </w:pPr>
      <w:r w:rsidRPr="00BC5FA6">
        <w:rPr>
          <w:rFonts w:ascii="Arial Narrow" w:eastAsia="Times New Roman" w:hAnsi="Arial Narrow" w:cs="Times New Roman"/>
          <w:i/>
          <w:sz w:val="20"/>
          <w:szCs w:val="24"/>
          <w:lang w:eastAsia="pl-PL"/>
        </w:rPr>
        <w:t xml:space="preserve">- źródło finansowania: …………. </w:t>
      </w:r>
    </w:p>
    <w:p w14:paraId="21A4BBF3" w14:textId="77777777" w:rsidR="003100F4" w:rsidRPr="00BC5FA6" w:rsidRDefault="003100F4" w:rsidP="003100F4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4"/>
          <w:lang w:eastAsia="pl-PL"/>
        </w:rPr>
      </w:pPr>
      <w:r w:rsidRPr="00BC5FA6">
        <w:rPr>
          <w:rFonts w:ascii="Arial Narrow" w:eastAsia="Times New Roman" w:hAnsi="Arial Narrow" w:cs="Times New Roman"/>
          <w:i/>
          <w:sz w:val="20"/>
          <w:szCs w:val="24"/>
          <w:lang w:eastAsia="pl-PL"/>
        </w:rPr>
        <w:t xml:space="preserve">- klasyfikacja budżetowa: …………  Rozdział ……….  Paragraf ……….  Kwota: </w:t>
      </w:r>
    </w:p>
    <w:p w14:paraId="47CB251B" w14:textId="77777777" w:rsidR="003100F4" w:rsidRPr="00BC5FA6" w:rsidRDefault="003100F4" w:rsidP="003100F4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4"/>
          <w:lang w:eastAsia="pl-PL"/>
        </w:rPr>
      </w:pPr>
      <w:r w:rsidRPr="00BC5FA6">
        <w:rPr>
          <w:rFonts w:ascii="Arial Narrow" w:eastAsia="Times New Roman" w:hAnsi="Arial Narrow" w:cs="Times New Roman"/>
          <w:i/>
          <w:sz w:val="20"/>
          <w:szCs w:val="24"/>
          <w:lang w:eastAsia="pl-PL"/>
        </w:rPr>
        <w:t xml:space="preserve">- klasyfikacja budżetowa: ………..  Rozdział ………..  Paragraf ……… Kwota: </w:t>
      </w:r>
    </w:p>
    <w:p w14:paraId="575B4FC1" w14:textId="77777777" w:rsidR="003100F4" w:rsidRPr="00BC5FA6" w:rsidRDefault="003100F4" w:rsidP="003100F4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4"/>
          <w:lang w:eastAsia="pl-PL"/>
        </w:rPr>
      </w:pPr>
      <w:r w:rsidRPr="00BC5FA6">
        <w:rPr>
          <w:rFonts w:ascii="Arial Narrow" w:eastAsia="Times New Roman" w:hAnsi="Arial Narrow" w:cs="Times New Roman"/>
          <w:i/>
          <w:sz w:val="20"/>
          <w:szCs w:val="24"/>
          <w:lang w:eastAsia="pl-PL"/>
        </w:rPr>
        <w:t>- zadania budżetowe - bieżące: ………………………..</w:t>
      </w:r>
    </w:p>
    <w:p w14:paraId="650F7BDF" w14:textId="77777777" w:rsidR="003100F4" w:rsidRPr="00BC5FA6" w:rsidRDefault="003100F4" w:rsidP="003100F4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4"/>
          <w:lang w:eastAsia="pl-PL"/>
        </w:rPr>
      </w:pPr>
      <w:r w:rsidRPr="00BC5FA6">
        <w:rPr>
          <w:rFonts w:ascii="Arial Narrow" w:eastAsia="Times New Roman" w:hAnsi="Arial Narrow" w:cs="Times New Roman"/>
          <w:i/>
          <w:sz w:val="20"/>
          <w:szCs w:val="24"/>
          <w:lang w:eastAsia="pl-PL"/>
        </w:rPr>
        <w:t>- klasyfikacja strukturalna: ………………</w:t>
      </w:r>
    </w:p>
    <w:p w14:paraId="1E101545" w14:textId="77777777" w:rsidR="003100F4" w:rsidRPr="00BC5FA6" w:rsidRDefault="003100F4" w:rsidP="003100F4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4"/>
          <w:lang w:eastAsia="pl-PL"/>
        </w:rPr>
      </w:pPr>
      <w:r w:rsidRPr="00BC5FA6">
        <w:rPr>
          <w:rFonts w:ascii="Arial Narrow" w:eastAsia="Times New Roman" w:hAnsi="Arial Narrow" w:cs="Times New Roman"/>
          <w:i/>
          <w:sz w:val="20"/>
          <w:szCs w:val="24"/>
          <w:lang w:eastAsia="pl-PL"/>
        </w:rPr>
        <w:t>- rodzaj dokumentu stanowiącego podstawę dokonania płatności: Faktura VAT</w:t>
      </w:r>
    </w:p>
    <w:p w14:paraId="6A0CCA30" w14:textId="77777777" w:rsidR="003100F4" w:rsidRPr="00BC5FA6" w:rsidRDefault="003100F4" w:rsidP="003100F4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4"/>
          <w:lang w:eastAsia="pl-PL"/>
        </w:rPr>
      </w:pPr>
      <w:r w:rsidRPr="00BC5FA6">
        <w:rPr>
          <w:rFonts w:ascii="Arial Narrow" w:eastAsia="Times New Roman" w:hAnsi="Arial Narrow" w:cs="Times New Roman"/>
          <w:i/>
          <w:sz w:val="20"/>
          <w:szCs w:val="24"/>
          <w:lang w:eastAsia="pl-PL"/>
        </w:rPr>
        <w:t>- stawka podatku VAT: ……….</w:t>
      </w:r>
    </w:p>
    <w:p w14:paraId="07B57047" w14:textId="77777777" w:rsidR="003100F4" w:rsidRPr="00BC5FA6" w:rsidRDefault="003100F4" w:rsidP="003100F4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4"/>
          <w:lang w:eastAsia="pl-PL"/>
        </w:rPr>
      </w:pPr>
      <w:r w:rsidRPr="00BC5FA6">
        <w:rPr>
          <w:rFonts w:ascii="Arial Narrow" w:eastAsia="Times New Roman" w:hAnsi="Arial Narrow" w:cs="Times New Roman"/>
          <w:i/>
          <w:sz w:val="20"/>
          <w:szCs w:val="24"/>
          <w:lang w:eastAsia="pl-PL"/>
        </w:rPr>
        <w:t>- płatność z rachunku bankowego: …………………………………….</w:t>
      </w:r>
    </w:p>
    <w:p w14:paraId="56A1094A" w14:textId="77777777" w:rsidR="003100F4" w:rsidRDefault="003100F4" w:rsidP="003100F4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4"/>
          <w:lang w:eastAsia="pl-PL"/>
        </w:rPr>
      </w:pPr>
      <w:r w:rsidRPr="00BC5FA6">
        <w:rPr>
          <w:rFonts w:ascii="Arial Narrow" w:eastAsia="Times New Roman" w:hAnsi="Arial Narrow" w:cs="Times New Roman"/>
          <w:i/>
          <w:sz w:val="20"/>
          <w:szCs w:val="24"/>
          <w:lang w:eastAsia="pl-PL"/>
        </w:rPr>
        <w:t>Zmiana powyższych danych nie wymaga zawarcia aneksu i następuje na podstawie oświadczenia złożonego przez Zamawiającego.</w:t>
      </w:r>
      <w:r w:rsidR="00BC5FA6">
        <w:rPr>
          <w:rFonts w:ascii="Arial Narrow" w:eastAsia="Times New Roman" w:hAnsi="Arial Narrow" w:cs="Times New Roman"/>
          <w:i/>
          <w:sz w:val="20"/>
          <w:szCs w:val="24"/>
          <w:lang w:eastAsia="pl-PL"/>
        </w:rPr>
        <w:t>*</w:t>
      </w:r>
    </w:p>
    <w:p w14:paraId="7AEE503E" w14:textId="77777777" w:rsidR="00BC5FA6" w:rsidRDefault="00BC5FA6" w:rsidP="003100F4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4"/>
          <w:lang w:eastAsia="pl-PL"/>
        </w:rPr>
      </w:pPr>
    </w:p>
    <w:p w14:paraId="23895E19" w14:textId="77777777" w:rsidR="00BC5FA6" w:rsidRPr="00BC5FA6" w:rsidRDefault="00BC5FA6" w:rsidP="003100F4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color w:val="FF0000"/>
          <w:sz w:val="20"/>
          <w:szCs w:val="24"/>
          <w:lang w:eastAsia="pl-PL"/>
        </w:rPr>
      </w:pPr>
      <w:r w:rsidRPr="00BC5FA6">
        <w:rPr>
          <w:rFonts w:ascii="Arial Narrow" w:eastAsia="Times New Roman" w:hAnsi="Arial Narrow" w:cs="Times New Roman"/>
          <w:b/>
          <w:i/>
          <w:color w:val="FF0000"/>
          <w:sz w:val="16"/>
          <w:szCs w:val="24"/>
          <w:lang w:eastAsia="pl-PL"/>
        </w:rPr>
        <w:t>*uzupełnia jednostka zobowiązana do stosowania w/wym. zapisów, w przypadku braku konieczności stosowania zapisy zostaną usunięte.</w:t>
      </w:r>
    </w:p>
    <w:p w14:paraId="67EBBD6C" w14:textId="77777777" w:rsidR="003100F4" w:rsidRPr="003100F4" w:rsidRDefault="003100F4" w:rsidP="003100F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59CEB7FE" w14:textId="77777777" w:rsidR="003100F4" w:rsidRPr="003100F4" w:rsidRDefault="003100F4" w:rsidP="003100F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6A756A5B" w14:textId="77777777" w:rsidR="003100F4" w:rsidRPr="003100F4" w:rsidRDefault="003100F4" w:rsidP="003100F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3100F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§ 1</w:t>
      </w:r>
    </w:p>
    <w:p w14:paraId="357E1228" w14:textId="77777777" w:rsidR="003100F4" w:rsidRPr="003100F4" w:rsidRDefault="003100F4" w:rsidP="003100F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100F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Przedmiotem </w:t>
      </w:r>
      <w:r w:rsidR="000D1C31">
        <w:rPr>
          <w:rFonts w:ascii="Arial Narrow" w:eastAsia="Times New Roman" w:hAnsi="Arial Narrow" w:cs="Times New Roman"/>
          <w:sz w:val="24"/>
          <w:szCs w:val="24"/>
          <w:lang w:eastAsia="pl-PL"/>
        </w:rPr>
        <w:t>umowy</w:t>
      </w:r>
      <w:r w:rsidRPr="003100F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jest świadczenie usług pocztowych dla </w:t>
      </w:r>
      <w:r w:rsidR="008C293C">
        <w:rPr>
          <w:rFonts w:ascii="Arial Narrow" w:eastAsia="Times New Roman" w:hAnsi="Arial Narrow" w:cs="Times New Roman"/>
          <w:sz w:val="24"/>
          <w:szCs w:val="24"/>
          <w:lang w:eastAsia="pl-PL"/>
        </w:rPr>
        <w:t>Zamawiającego</w:t>
      </w:r>
      <w:r w:rsidRPr="003100F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 obrocie krajowym </w:t>
      </w:r>
      <w:r w:rsidR="008C293C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3100F4">
        <w:rPr>
          <w:rFonts w:ascii="Arial Narrow" w:eastAsia="Times New Roman" w:hAnsi="Arial Narrow" w:cs="Times New Roman"/>
          <w:sz w:val="24"/>
          <w:szCs w:val="24"/>
          <w:lang w:eastAsia="pl-PL"/>
        </w:rPr>
        <w:t>i zagranicznym w zakresie przyjmowania, przemieszczania i doręczania przesyłek pocztowych oraz ich ewentualnych zwrotów.</w:t>
      </w:r>
    </w:p>
    <w:p w14:paraId="408B4DFD" w14:textId="77777777" w:rsidR="003100F4" w:rsidRPr="003100F4" w:rsidRDefault="003100F4" w:rsidP="003100F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3B3BCB5C" w14:textId="77777777" w:rsidR="003100F4" w:rsidRPr="003100F4" w:rsidRDefault="003100F4" w:rsidP="003100F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3100F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§ 2</w:t>
      </w:r>
    </w:p>
    <w:p w14:paraId="7FF56A33" w14:textId="77777777" w:rsidR="003100F4" w:rsidRPr="003100F4" w:rsidRDefault="003100F4" w:rsidP="003100F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100F4">
        <w:rPr>
          <w:rFonts w:ascii="Arial Narrow" w:eastAsia="Times New Roman" w:hAnsi="Arial Narrow" w:cs="Times New Roman"/>
          <w:sz w:val="24"/>
          <w:szCs w:val="24"/>
          <w:lang w:eastAsia="pl-PL"/>
        </w:rPr>
        <w:t>Wykonawca zobowiązuje się wykonać przedmiot umowy zgodnie z przepisami regulującymi przedmiotową problematykę, a w szczególności:</w:t>
      </w:r>
    </w:p>
    <w:p w14:paraId="04F8284F" w14:textId="77777777" w:rsidR="004A20EA" w:rsidRPr="003100F4" w:rsidRDefault="004A20EA" w:rsidP="00C633CF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100F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ustawy z dnia 23 listopada 2012 r. – Prawo pocztowe </w:t>
      </w:r>
      <w:r w:rsidR="00D60E4C" w:rsidRPr="003100F4">
        <w:rPr>
          <w:rFonts w:ascii="Arial Narrow" w:eastAsia="Times New Roman" w:hAnsi="Arial Narrow" w:cs="Times New Roman"/>
          <w:sz w:val="24"/>
          <w:szCs w:val="24"/>
          <w:lang w:eastAsia="pl-PL"/>
        </w:rPr>
        <w:t>(</w:t>
      </w:r>
      <w:r w:rsidR="00D60E4C" w:rsidRPr="004032D4">
        <w:rPr>
          <w:rFonts w:ascii="Arial Narrow" w:eastAsia="Times New Roman" w:hAnsi="Arial Narrow" w:cs="Times New Roman"/>
          <w:sz w:val="24"/>
          <w:szCs w:val="24"/>
          <w:lang w:eastAsia="pl-PL"/>
        </w:rPr>
        <w:t>Dz.U.</w:t>
      </w:r>
      <w:r w:rsidR="00D60E4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 2020 r., poz. </w:t>
      </w:r>
      <w:r w:rsidR="00D60E4C" w:rsidRPr="004032D4">
        <w:rPr>
          <w:rFonts w:ascii="Arial Narrow" w:eastAsia="Times New Roman" w:hAnsi="Arial Narrow" w:cs="Times New Roman"/>
          <w:sz w:val="24"/>
          <w:szCs w:val="24"/>
          <w:lang w:eastAsia="pl-PL"/>
        </w:rPr>
        <w:t>1041</w:t>
      </w:r>
      <w:r w:rsidR="00D60E4C">
        <w:rPr>
          <w:rFonts w:ascii="Arial Narrow" w:eastAsia="Times New Roman" w:hAnsi="Arial Narrow" w:cs="Times New Roman"/>
          <w:sz w:val="24"/>
          <w:szCs w:val="24"/>
          <w:lang w:eastAsia="pl-PL"/>
        </w:rPr>
        <w:t>)</w:t>
      </w:r>
    </w:p>
    <w:p w14:paraId="3F2F02E4" w14:textId="77777777" w:rsidR="004A20EA" w:rsidRPr="003100F4" w:rsidRDefault="004A20EA" w:rsidP="0056254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3100F4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rozporządzenia Minis</w:t>
      </w:r>
      <w:r w:rsidR="000D4636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tra Administracji i Cyfryzacji </w:t>
      </w:r>
      <w:r w:rsidRPr="003100F4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z dnia 26 listopada 2013 r. w sprawie reklamacji usługi pocztowej (</w:t>
      </w:r>
      <w:r w:rsidR="0056254E" w:rsidRPr="0056254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Dz.U.</w:t>
      </w:r>
      <w:r w:rsidR="001145F9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z </w:t>
      </w:r>
      <w:r w:rsidR="0056254E" w:rsidRPr="0056254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201</w:t>
      </w:r>
      <w:r w:rsidR="00BB498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9</w:t>
      </w:r>
      <w:r w:rsidR="001145F9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r., poz</w:t>
      </w:r>
      <w:r w:rsidR="0056254E" w:rsidRPr="0056254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.</w:t>
      </w:r>
      <w:r w:rsidR="00BB498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474</w:t>
      </w:r>
      <w:r w:rsidRPr="003100F4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),</w:t>
      </w:r>
    </w:p>
    <w:p w14:paraId="098EB468" w14:textId="77777777" w:rsidR="004A20EA" w:rsidRPr="003100F4" w:rsidRDefault="004A20EA" w:rsidP="004A20E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3100F4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ratyfikowanych umów międzynarodowych</w:t>
      </w:r>
      <w:r w:rsidR="004630EF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,</w:t>
      </w:r>
    </w:p>
    <w:p w14:paraId="42ABA983" w14:textId="22DE2AA7" w:rsidR="004A20EA" w:rsidRPr="00D60E4C" w:rsidRDefault="004A20EA" w:rsidP="0056254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trike/>
          <w:sz w:val="24"/>
          <w:szCs w:val="24"/>
          <w:lang w:eastAsia="pl-PL"/>
        </w:rPr>
      </w:pPr>
      <w:r w:rsidRPr="003100F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ustawy z dnia 14 czerwca 1960 r. - Kodeks postępowania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administracyjnego </w:t>
      </w:r>
      <w:r w:rsidR="00D60E4C" w:rsidRPr="005E3862">
        <w:rPr>
          <w:rFonts w:ascii="Arial Narrow" w:eastAsia="Times New Roman" w:hAnsi="Arial Narrow" w:cs="Times New Roman"/>
          <w:sz w:val="24"/>
          <w:szCs w:val="24"/>
          <w:lang w:eastAsia="pl-PL"/>
        </w:rPr>
        <w:t>(</w:t>
      </w:r>
      <w:r w:rsidR="00865148">
        <w:rPr>
          <w:rFonts w:ascii="Arial Narrow" w:eastAsia="Times New Roman" w:hAnsi="Arial Narrow" w:cs="Times New Roman"/>
          <w:sz w:val="24"/>
          <w:szCs w:val="24"/>
          <w:lang w:eastAsia="pl-PL"/>
        </w:rPr>
        <w:t>Dz. U. z 2021 r., poz. 735</w:t>
      </w:r>
      <w:r w:rsidR="00D60E4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 późn.zm.)</w:t>
      </w:r>
    </w:p>
    <w:p w14:paraId="4E92D51D" w14:textId="5DC7C370" w:rsidR="004A20EA" w:rsidRPr="003100F4" w:rsidRDefault="004A20EA" w:rsidP="0056254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100F4">
        <w:rPr>
          <w:rFonts w:ascii="Arial Narrow" w:eastAsia="Times New Roman" w:hAnsi="Arial Narrow" w:cs="Times New Roman"/>
          <w:sz w:val="24"/>
          <w:szCs w:val="24"/>
          <w:lang w:eastAsia="pl-PL"/>
        </w:rPr>
        <w:t>ustawy z dnia 29 sierpnia 1997 r. – Or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dynacja podatkowa </w:t>
      </w:r>
      <w:r w:rsidR="00865148">
        <w:rPr>
          <w:rFonts w:ascii="Arial Narrow" w:eastAsia="Times New Roman" w:hAnsi="Arial Narrow" w:cs="Times New Roman"/>
          <w:sz w:val="24"/>
          <w:szCs w:val="24"/>
          <w:lang w:eastAsia="pl-PL"/>
        </w:rPr>
        <w:t>(Dz. U. z 2021 r., poz. 1540</w:t>
      </w:r>
      <w:r w:rsidR="00D60E4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 późn.zm.)</w:t>
      </w:r>
    </w:p>
    <w:p w14:paraId="7206A129" w14:textId="74271AA6" w:rsidR="004A20EA" w:rsidRPr="003100F4" w:rsidRDefault="004A20EA" w:rsidP="0056254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100F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ustawy z dnia 6 czerwca 1997 r. – Kodeks postępowania karnego  </w:t>
      </w:r>
      <w:r w:rsidR="00865148">
        <w:rPr>
          <w:rFonts w:ascii="Arial Narrow" w:eastAsia="Times New Roman" w:hAnsi="Arial Narrow" w:cs="Times New Roman"/>
          <w:sz w:val="24"/>
          <w:szCs w:val="24"/>
          <w:lang w:eastAsia="pl-PL"/>
        </w:rPr>
        <w:t>(Dz. U. z 2021 r., poz. 534</w:t>
      </w:r>
      <w:r w:rsidR="00D60E4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 późn. zm.) </w:t>
      </w:r>
      <w:r w:rsidRPr="003100F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lub ustawy z dnia 24 sierpnia 2001 r. – Kodeks postępowania w sprawach o wykroczenia </w:t>
      </w:r>
      <w:r w:rsidR="00865148">
        <w:rPr>
          <w:rFonts w:ascii="Arial Narrow" w:eastAsia="Times New Roman" w:hAnsi="Arial Narrow" w:cs="Times New Roman"/>
          <w:sz w:val="24"/>
          <w:szCs w:val="24"/>
          <w:lang w:eastAsia="pl-PL"/>
        </w:rPr>
        <w:t>(Dz. U. z 2021 r., poz. 457</w:t>
      </w:r>
      <w:r w:rsidR="00D60E4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 późn.zm.)</w:t>
      </w:r>
    </w:p>
    <w:p w14:paraId="036183C1" w14:textId="77777777" w:rsidR="003100F4" w:rsidRPr="003100F4" w:rsidRDefault="004A20EA" w:rsidP="004A20E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3100F4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innych aktów prawnych związanych z realizacją usług będących przedmiotem umowy, w tym wydanych na </w:t>
      </w:r>
      <w:r w:rsidR="0056254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podstawie ustawy Prawo Pocztowe. </w:t>
      </w:r>
    </w:p>
    <w:p w14:paraId="4F083F48" w14:textId="77777777" w:rsidR="003100F4" w:rsidRPr="003100F4" w:rsidRDefault="003100F4" w:rsidP="003100F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357" w:hanging="357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100F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Wykonawca zobowiązany jest do świadczenia usługi dostarczania przesyłek do każdego wskazanego przez Zamawiającego adresu w Polsce i </w:t>
      </w:r>
      <w:r w:rsidR="00BD2327">
        <w:rPr>
          <w:rFonts w:ascii="Arial Narrow" w:eastAsia="Times New Roman" w:hAnsi="Arial Narrow" w:cs="Times New Roman"/>
          <w:sz w:val="24"/>
          <w:szCs w:val="24"/>
          <w:lang w:eastAsia="pl-PL"/>
        </w:rPr>
        <w:t>do państw, z którymi Wykonawca ma zawartą umowę międzynarodową na dostarczanie przesyłek</w:t>
      </w:r>
      <w:r w:rsidRPr="003100F4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14:paraId="0A708187" w14:textId="77777777" w:rsidR="001068C1" w:rsidRDefault="003100F4" w:rsidP="00BE3F9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357" w:hanging="357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100F4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>Wykonawca zobowiązany jest do dostarczania przesyłek na warunkach i w terminach określonych w aktach prawnych regulujących świadczenie usług pocztowych wymienionych w § 2 ust. 1 niniejszej umowy.</w:t>
      </w:r>
    </w:p>
    <w:p w14:paraId="1925DFC1" w14:textId="77777777" w:rsidR="00BE3F9E" w:rsidRDefault="00BE3F9E" w:rsidP="00BE3F9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357" w:hanging="357"/>
        <w:contextualSpacing/>
        <w:jc w:val="both"/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pl-PL"/>
        </w:rPr>
      </w:pPr>
      <w:r w:rsidRPr="00BE3F9E">
        <w:rPr>
          <w:rFonts w:ascii="Arial Narrow" w:eastAsia="Times New Roman" w:hAnsi="Arial Narrow" w:cs="Times New Roman"/>
          <w:sz w:val="24"/>
          <w:szCs w:val="24"/>
          <w:lang w:eastAsia="pl-PL"/>
        </w:rPr>
        <w:t>Przesyłki muszą być nadane przez Wykonawcę w dniu ich przekazania przez Zama</w:t>
      </w:r>
      <w:r w:rsidR="008A0E7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wiającego </w:t>
      </w:r>
      <w:r w:rsidR="008A0E76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Wykonawcy w siedzibie</w:t>
      </w:r>
      <w:r w:rsidRPr="00BE3F9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Zamawiającego</w:t>
      </w:r>
      <w:r w:rsidR="009D4BD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9D4BD6" w:rsidRPr="009D4BD6"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pl-PL"/>
        </w:rPr>
        <w:t xml:space="preserve">(zapis dotyczy umów </w:t>
      </w:r>
      <w:r w:rsidR="001364B3"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pl-PL"/>
        </w:rPr>
        <w:t>zawieranych przez PUP, MOPR</w:t>
      </w:r>
      <w:r w:rsidR="009D4BD6" w:rsidRPr="009D4BD6"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pl-PL"/>
        </w:rPr>
        <w:t>)</w:t>
      </w:r>
      <w:r w:rsidRPr="009D4BD6"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pl-PL"/>
        </w:rPr>
        <w:t>.</w:t>
      </w:r>
    </w:p>
    <w:p w14:paraId="5D059C12" w14:textId="77777777" w:rsidR="009D4BD6" w:rsidRDefault="009D4BD6" w:rsidP="009D4BD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357" w:hanging="357"/>
        <w:contextualSpacing/>
        <w:jc w:val="both"/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pl-PL"/>
        </w:rPr>
      </w:pPr>
      <w:r w:rsidRPr="005D15D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Przesyłki muszą być nadane przez Wykonawcę w dniu ich przekazania przez Zamawiającego </w:t>
      </w:r>
      <w:r w:rsidRPr="005D15D3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 xml:space="preserve">w punkcie operatora pocztowego lub w dniu odbioru przez Wykonawcę z siedziby Zamawiającego przy ul. Ratuszowej 1. </w:t>
      </w:r>
      <w:r w:rsidRPr="005D15D3"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pl-PL"/>
        </w:rPr>
        <w:t>(zapis dotyczy umowy zawieranej przez Urząd Miejski).</w:t>
      </w:r>
    </w:p>
    <w:p w14:paraId="3B4137C7" w14:textId="77777777" w:rsidR="001068C1" w:rsidRPr="005D15D3" w:rsidRDefault="009D4BD6" w:rsidP="005D15D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357" w:hanging="357"/>
        <w:contextualSpacing/>
        <w:jc w:val="both"/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pl-PL"/>
        </w:rPr>
      </w:pPr>
      <w:r w:rsidRPr="005D15D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Przesyłki muszą być nadane przez Wykonawcę w dniu ich przekazania przez Zamawiającego </w:t>
      </w:r>
      <w:r w:rsidRPr="005D15D3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 xml:space="preserve">w punkcie operatora pocztowego. </w:t>
      </w:r>
      <w:r w:rsidRPr="005D15D3"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pl-PL"/>
        </w:rPr>
        <w:t>(zapis dotyczy umów zawieranych przez pozostałe jednostki).</w:t>
      </w:r>
      <w:r w:rsidRPr="005D15D3"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  <w:t xml:space="preserve"> </w:t>
      </w:r>
    </w:p>
    <w:p w14:paraId="5005B3F2" w14:textId="77777777" w:rsidR="0089659D" w:rsidRPr="00863ACD" w:rsidRDefault="00863ACD" w:rsidP="00863ACD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63AC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przypadku stwierdzenia uzasadnionych zastrzeżeń dotyczących odebranych przesyłek,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Wykonawca</w:t>
      </w:r>
      <w:r w:rsidRPr="00863AC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bez zbędnej zwłoki w dn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iu odbioru wyjaśnia je z Zamawiającym</w:t>
      </w:r>
      <w:r w:rsidRPr="00863ACD">
        <w:rPr>
          <w:rFonts w:ascii="Arial Narrow" w:eastAsia="Times New Roman" w:hAnsi="Arial Narrow" w:cs="Times New Roman"/>
          <w:sz w:val="24"/>
          <w:szCs w:val="24"/>
          <w:lang w:eastAsia="pl-PL"/>
        </w:rPr>
        <w:t>. Przy braku możl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iwości ich wyjaśnienia z Zamawiającym</w:t>
      </w:r>
      <w:r w:rsidRPr="00863AC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lub ich usunięcia w dniu ich odbioru, nadanie przesyłek, co do których były za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strzeżenia uniemożliwiające ich</w:t>
      </w:r>
      <w:r w:rsidRPr="00863AC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nadanie w dniu odbioru, nastąpi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863ACD">
        <w:rPr>
          <w:rFonts w:ascii="Arial Narrow" w:eastAsia="Times New Roman" w:hAnsi="Arial Narrow" w:cs="Times New Roman"/>
          <w:sz w:val="24"/>
          <w:szCs w:val="24"/>
          <w:lang w:eastAsia="pl-PL"/>
        </w:rPr>
        <w:t>w następnym dniu roboczym lub po ich ca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łkowitym usunięciu przez Zamawiającego. </w:t>
      </w:r>
    </w:p>
    <w:p w14:paraId="05D51EEA" w14:textId="77777777" w:rsidR="003100F4" w:rsidRPr="003100F4" w:rsidRDefault="003100F4" w:rsidP="003100F4">
      <w:pPr>
        <w:spacing w:after="0" w:line="240" w:lineRule="auto"/>
        <w:ind w:left="708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5C0F9BDF" w14:textId="77777777" w:rsidR="003100F4" w:rsidRPr="003100F4" w:rsidRDefault="003100F4" w:rsidP="003100F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3100F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§ 3</w:t>
      </w:r>
    </w:p>
    <w:p w14:paraId="5DDBA1F0" w14:textId="48AFCB61" w:rsidR="003100F4" w:rsidRPr="003100F4" w:rsidRDefault="003100F4" w:rsidP="003100F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100F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Umowa obowiązuje od </w:t>
      </w:r>
      <w:r w:rsidR="0056254E">
        <w:rPr>
          <w:rFonts w:ascii="Arial Narrow" w:eastAsia="Times New Roman" w:hAnsi="Arial Narrow" w:cs="Times New Roman"/>
          <w:sz w:val="24"/>
          <w:szCs w:val="24"/>
          <w:lang w:eastAsia="pl-PL"/>
        </w:rPr>
        <w:t>1 sty</w:t>
      </w:r>
      <w:r w:rsidR="00863ACD">
        <w:rPr>
          <w:rFonts w:ascii="Arial Narrow" w:eastAsia="Times New Roman" w:hAnsi="Arial Narrow" w:cs="Times New Roman"/>
          <w:sz w:val="24"/>
          <w:szCs w:val="24"/>
          <w:lang w:eastAsia="pl-PL"/>
        </w:rPr>
        <w:t>cznia 20</w:t>
      </w:r>
      <w:r w:rsidR="00BE487A">
        <w:rPr>
          <w:rFonts w:ascii="Arial Narrow" w:eastAsia="Times New Roman" w:hAnsi="Arial Narrow" w:cs="Times New Roman"/>
          <w:sz w:val="24"/>
          <w:szCs w:val="24"/>
          <w:lang w:eastAsia="pl-PL"/>
        </w:rPr>
        <w:t>2</w:t>
      </w:r>
      <w:r w:rsidR="009679D5">
        <w:rPr>
          <w:rFonts w:ascii="Arial Narrow" w:eastAsia="Times New Roman" w:hAnsi="Arial Narrow" w:cs="Times New Roman"/>
          <w:sz w:val="24"/>
          <w:szCs w:val="24"/>
          <w:lang w:eastAsia="pl-PL"/>
        </w:rPr>
        <w:t>2</w:t>
      </w:r>
      <w:r w:rsidR="00863AC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r. do 31 grudnia 20</w:t>
      </w:r>
      <w:r w:rsidR="00BE487A">
        <w:rPr>
          <w:rFonts w:ascii="Arial Narrow" w:eastAsia="Times New Roman" w:hAnsi="Arial Narrow" w:cs="Times New Roman"/>
          <w:sz w:val="24"/>
          <w:szCs w:val="24"/>
          <w:lang w:eastAsia="pl-PL"/>
        </w:rPr>
        <w:t>2</w:t>
      </w:r>
      <w:r w:rsidR="00EE3C72">
        <w:rPr>
          <w:rFonts w:ascii="Arial Narrow" w:eastAsia="Times New Roman" w:hAnsi="Arial Narrow" w:cs="Times New Roman"/>
          <w:sz w:val="24"/>
          <w:szCs w:val="24"/>
          <w:lang w:eastAsia="pl-PL"/>
        </w:rPr>
        <w:t>2</w:t>
      </w:r>
      <w:r w:rsidRPr="003100F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r.</w:t>
      </w:r>
    </w:p>
    <w:p w14:paraId="4DE04B8E" w14:textId="77777777" w:rsidR="003100F4" w:rsidRPr="003100F4" w:rsidRDefault="003100F4" w:rsidP="003100F4">
      <w:pPr>
        <w:tabs>
          <w:tab w:val="left" w:pos="426"/>
        </w:tabs>
        <w:spacing w:after="0" w:line="240" w:lineRule="auto"/>
        <w:ind w:left="357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30BF587C" w14:textId="77777777" w:rsidR="003100F4" w:rsidRPr="003100F4" w:rsidRDefault="003100F4" w:rsidP="003100F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3100F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§ 4</w:t>
      </w:r>
    </w:p>
    <w:p w14:paraId="37B254FB" w14:textId="77777777" w:rsidR="003100F4" w:rsidRPr="003100F4" w:rsidRDefault="003100F4" w:rsidP="003100F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100F4">
        <w:rPr>
          <w:rFonts w:ascii="Arial Narrow" w:eastAsia="Times New Roman" w:hAnsi="Arial Narrow" w:cs="Times New Roman"/>
          <w:sz w:val="24"/>
          <w:szCs w:val="24"/>
          <w:lang w:eastAsia="pl-PL"/>
        </w:rPr>
        <w:t>Zamawiający zobowiązuje się do:</w:t>
      </w:r>
    </w:p>
    <w:p w14:paraId="4F72E30C" w14:textId="77777777" w:rsidR="003100F4" w:rsidRPr="003100F4" w:rsidRDefault="003100F4" w:rsidP="003100F4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100F4">
        <w:rPr>
          <w:rFonts w:ascii="Arial Narrow" w:eastAsia="Times New Roman" w:hAnsi="Arial Narrow" w:cs="Times New Roman"/>
          <w:sz w:val="24"/>
          <w:szCs w:val="24"/>
          <w:lang w:eastAsia="pl-PL"/>
        </w:rPr>
        <w:t>przygotowania przesyłek do nadawania w formie odpowiadającej wymogom dla danego rodzaju przesyłek pocztowych, określonych w ustawie, rozporządzeniach oraz innych aktach prawnych wydanych na ich podstawie,</w:t>
      </w:r>
    </w:p>
    <w:p w14:paraId="057D103D" w14:textId="77777777" w:rsidR="003100F4" w:rsidRPr="003100F4" w:rsidRDefault="003100F4" w:rsidP="003100F4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100F4">
        <w:rPr>
          <w:rFonts w:ascii="Arial Narrow" w:eastAsia="Times New Roman" w:hAnsi="Arial Narrow" w:cs="Times New Roman"/>
          <w:sz w:val="24"/>
          <w:szCs w:val="24"/>
          <w:lang w:eastAsia="pl-PL"/>
        </w:rPr>
        <w:t>nadawania przesyłek w stanie uporządkowanym, przez co należy rozumieć:</w:t>
      </w:r>
    </w:p>
    <w:p w14:paraId="29E4B593" w14:textId="77777777" w:rsidR="003100F4" w:rsidRPr="003100F4" w:rsidRDefault="003100F4" w:rsidP="003100F4">
      <w:pPr>
        <w:numPr>
          <w:ilvl w:val="0"/>
          <w:numId w:val="4"/>
        </w:numPr>
        <w:spacing w:after="0" w:line="240" w:lineRule="auto"/>
        <w:ind w:left="958" w:hanging="35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100F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dla przesyłek rejestrowanych – wpisanie każdej przesyłki na listę nadanych przesyłek sporządzoną w dwóch egzemplarzach, z których oryginał będzie przeznaczony dla placówki nadawczej Wykonawcy w celach rozliczeniowych, a kopia dla Zamawiającego stanowić będzie potwierdzenie nadania danej  partii przesyłek, </w:t>
      </w:r>
    </w:p>
    <w:p w14:paraId="461691D5" w14:textId="77777777" w:rsidR="003100F4" w:rsidRPr="003100F4" w:rsidRDefault="003100F4" w:rsidP="003100F4">
      <w:pPr>
        <w:numPr>
          <w:ilvl w:val="0"/>
          <w:numId w:val="4"/>
        </w:numPr>
        <w:spacing w:after="0" w:line="240" w:lineRule="auto"/>
        <w:ind w:left="958" w:hanging="35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100F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dla przesyłek nierejestrowanych - sporządzenie zestawienia ilościowego przesyłek </w:t>
      </w:r>
      <w:r w:rsidR="00FA03BD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3100F4">
        <w:rPr>
          <w:rFonts w:ascii="Arial Narrow" w:eastAsia="Times New Roman" w:hAnsi="Arial Narrow" w:cs="Times New Roman"/>
          <w:sz w:val="24"/>
          <w:szCs w:val="24"/>
          <w:lang w:eastAsia="pl-PL"/>
        </w:rPr>
        <w:t>wg poszczególnych kategorii wagowych (wpisan</w:t>
      </w:r>
      <w:r w:rsidR="00C56367">
        <w:rPr>
          <w:rFonts w:ascii="Arial Narrow" w:eastAsia="Times New Roman" w:hAnsi="Arial Narrow" w:cs="Times New Roman"/>
          <w:sz w:val="24"/>
          <w:szCs w:val="24"/>
          <w:lang w:eastAsia="pl-PL"/>
        </w:rPr>
        <w:t>i</w:t>
      </w:r>
      <w:r w:rsidRPr="003100F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e do zestawienia dziennego nadanych przesyłek), sporządzonego w dwóch egzemplarzach, z których oryginał będzie przeznaczony dla placówki nadawczej Wykonawcy w celach rozliczeniowych, a kopia dla Zamawiającego stanowić będzie potwierdzenie nadania danej partii przesyłek, </w:t>
      </w:r>
    </w:p>
    <w:p w14:paraId="6AE57284" w14:textId="77777777" w:rsidR="003100F4" w:rsidRPr="003100F4" w:rsidRDefault="003100F4" w:rsidP="003100F4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100F4">
        <w:rPr>
          <w:rFonts w:ascii="Arial Narrow" w:eastAsia="Times New Roman" w:hAnsi="Arial Narrow" w:cs="Times New Roman"/>
          <w:sz w:val="24"/>
          <w:szCs w:val="24"/>
          <w:lang w:eastAsia="pl-PL"/>
        </w:rPr>
        <w:t>umieszczanie na każdej nadawanej przesyłce nazwy odbiorcy wraz z jego adresem, określając jednocześnie rodzaj przesyłki (zwykły, polecony priorytet, zwrotne potwierdzenie odbioru – ZPO) oraz pełną nazwę i adres zwrotny Zamawiającego,</w:t>
      </w:r>
    </w:p>
    <w:p w14:paraId="7F671F7F" w14:textId="77777777" w:rsidR="003100F4" w:rsidRPr="005744B9" w:rsidRDefault="003100F4" w:rsidP="003100F4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100F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przestrzeganie międzynarodowych przepisów pocztowych dotyczących umieszczania </w:t>
      </w:r>
      <w:r w:rsidR="00FA03BD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3100F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na opakowaniu przesyłek wyłącznie informacji pocztowych niezbędnych </w:t>
      </w:r>
      <w:r w:rsidR="00FA03BD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3100F4">
        <w:rPr>
          <w:rFonts w:ascii="Arial Narrow" w:eastAsia="Times New Roman" w:hAnsi="Arial Narrow" w:cs="Times New Roman"/>
          <w:sz w:val="24"/>
          <w:szCs w:val="24"/>
          <w:lang w:eastAsia="pl-PL"/>
        </w:rPr>
        <w:t>do wyekspediowania przesyłek za granicę.</w:t>
      </w:r>
    </w:p>
    <w:p w14:paraId="32303A8E" w14:textId="77777777" w:rsidR="006D1AFA" w:rsidRDefault="003100F4" w:rsidP="00750E59">
      <w:pPr>
        <w:spacing w:after="0" w:line="240" w:lineRule="auto"/>
        <w:ind w:left="960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3100F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</w:t>
      </w:r>
      <w:r w:rsidR="005744B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</w:t>
      </w:r>
      <w:r w:rsidRPr="003100F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</w:t>
      </w:r>
    </w:p>
    <w:p w14:paraId="7F433751" w14:textId="77777777" w:rsidR="003100F4" w:rsidRPr="003100F4" w:rsidRDefault="003100F4" w:rsidP="008A0E7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3100F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§ 5</w:t>
      </w:r>
    </w:p>
    <w:p w14:paraId="50AE278B" w14:textId="77777777" w:rsidR="003100F4" w:rsidRPr="003100F4" w:rsidRDefault="003100F4" w:rsidP="003100F4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100F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Strony ustalają, że obowiązującą je formą wynagrodzenia jest wynagrodzenie ustalone </w:t>
      </w:r>
      <w:r w:rsidR="00FA03BD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3100F4">
        <w:rPr>
          <w:rFonts w:ascii="Arial Narrow" w:eastAsia="Times New Roman" w:hAnsi="Arial Narrow" w:cs="Times New Roman"/>
          <w:sz w:val="24"/>
          <w:szCs w:val="24"/>
          <w:lang w:eastAsia="pl-PL"/>
        </w:rPr>
        <w:t>na podstawie p</w:t>
      </w:r>
      <w:r w:rsidR="000503BA">
        <w:rPr>
          <w:rFonts w:ascii="Arial Narrow" w:eastAsia="Times New Roman" w:hAnsi="Arial Narrow" w:cs="Times New Roman"/>
          <w:sz w:val="24"/>
          <w:szCs w:val="24"/>
          <w:lang w:eastAsia="pl-PL"/>
        </w:rPr>
        <w:t>rzedstawionych w załączniku nr 1</w:t>
      </w:r>
      <w:r w:rsidRPr="003100F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cen jednostkowych oraz iloś</w:t>
      </w:r>
      <w:r w:rsidR="008A0E76">
        <w:rPr>
          <w:rFonts w:ascii="Arial Narrow" w:eastAsia="Times New Roman" w:hAnsi="Arial Narrow" w:cs="Times New Roman"/>
          <w:sz w:val="24"/>
          <w:szCs w:val="24"/>
          <w:lang w:eastAsia="pl-PL"/>
        </w:rPr>
        <w:t>ci faktycznie wykonanych usług</w:t>
      </w:r>
      <w:r w:rsidRPr="003100F4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14:paraId="442FE8EC" w14:textId="77777777" w:rsidR="003100F4" w:rsidRPr="003100F4" w:rsidRDefault="00E33C34" w:rsidP="003100F4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Szacunkowe wynagrodzenie</w:t>
      </w:r>
      <w:r w:rsidR="003100F4" w:rsidRPr="003100F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wynikające z oferty Wykonawcy wyraża się kwotą brutto w wysokości: ………………zł, słownie…………………………………</w:t>
      </w:r>
    </w:p>
    <w:p w14:paraId="7D076F03" w14:textId="77777777" w:rsidR="003100F4" w:rsidRPr="003100F4" w:rsidRDefault="003100F4" w:rsidP="003100F4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213AB8A8" w14:textId="77777777" w:rsidR="003100F4" w:rsidRPr="003100F4" w:rsidRDefault="003100F4" w:rsidP="003100F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3100F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§ 6</w:t>
      </w:r>
    </w:p>
    <w:p w14:paraId="64CAD487" w14:textId="77777777" w:rsidR="003100F4" w:rsidRPr="003100F4" w:rsidRDefault="003100F4" w:rsidP="003100F4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100F4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>Strony zgodnie postanawiają, iż poszczególne ilości nadawanych przesyłek pocztowyc</w:t>
      </w:r>
      <w:r w:rsidR="00B9781E">
        <w:rPr>
          <w:rFonts w:ascii="Arial Narrow" w:eastAsia="Times New Roman" w:hAnsi="Arial Narrow" w:cs="Times New Roman"/>
          <w:sz w:val="24"/>
          <w:szCs w:val="24"/>
          <w:lang w:eastAsia="pl-PL"/>
        </w:rPr>
        <w:t>h wymienione w załączniku nr 1</w:t>
      </w:r>
      <w:r w:rsidRPr="003100F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mają charakter szacunkowy i mogą ulec zmianie w zależności </w:t>
      </w:r>
      <w:r w:rsidR="00FA03BD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3100F4">
        <w:rPr>
          <w:rFonts w:ascii="Arial Narrow" w:eastAsia="Times New Roman" w:hAnsi="Arial Narrow" w:cs="Times New Roman"/>
          <w:sz w:val="24"/>
          <w:szCs w:val="24"/>
          <w:lang w:eastAsia="pl-PL"/>
        </w:rPr>
        <w:t>od potrzeb Zamawiającego.</w:t>
      </w:r>
    </w:p>
    <w:p w14:paraId="54483488" w14:textId="77777777" w:rsidR="003100F4" w:rsidRPr="003100F4" w:rsidRDefault="003100F4" w:rsidP="003100F4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100F4">
        <w:rPr>
          <w:rFonts w:ascii="Arial Narrow" w:eastAsia="Times New Roman" w:hAnsi="Arial Narrow" w:cs="Times New Roman"/>
          <w:sz w:val="24"/>
          <w:szCs w:val="24"/>
          <w:lang w:eastAsia="pl-PL"/>
        </w:rPr>
        <w:t>Wykonawcy nie będzie przysługiwało jakie</w:t>
      </w:r>
      <w:r w:rsidR="00D552C0">
        <w:rPr>
          <w:rFonts w:ascii="Arial Narrow" w:eastAsia="Times New Roman" w:hAnsi="Arial Narrow" w:cs="Times New Roman"/>
          <w:sz w:val="24"/>
          <w:szCs w:val="24"/>
          <w:lang w:eastAsia="pl-PL"/>
        </w:rPr>
        <w:t>kolwiek roszczenie z tytułu nie</w:t>
      </w:r>
      <w:r w:rsidRPr="003100F4">
        <w:rPr>
          <w:rFonts w:ascii="Arial Narrow" w:eastAsia="Times New Roman" w:hAnsi="Arial Narrow" w:cs="Times New Roman"/>
          <w:sz w:val="24"/>
          <w:szCs w:val="24"/>
          <w:lang w:eastAsia="pl-PL"/>
        </w:rPr>
        <w:t>nadania przez Zamawiającego przewidywanej ilości przesyłek listowych.</w:t>
      </w:r>
    </w:p>
    <w:p w14:paraId="7114180D" w14:textId="77777777" w:rsidR="003100F4" w:rsidRPr="003100F4" w:rsidRDefault="003100F4" w:rsidP="003100F4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2AEB91FA" w14:textId="77777777" w:rsidR="003100F4" w:rsidRPr="003100F4" w:rsidRDefault="003100F4" w:rsidP="003100F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3100F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§ 7</w:t>
      </w:r>
    </w:p>
    <w:p w14:paraId="2A4BE2FD" w14:textId="77777777" w:rsidR="009D4BD6" w:rsidRPr="00E70E2E" w:rsidRDefault="009D4BD6" w:rsidP="009D4BD6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357" w:hanging="357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70E2E">
        <w:rPr>
          <w:rFonts w:ascii="Arial Narrow" w:eastAsia="Times New Roman" w:hAnsi="Arial Narrow" w:cs="Times New Roman"/>
          <w:sz w:val="24"/>
          <w:szCs w:val="24"/>
          <w:lang w:eastAsia="pl-PL"/>
        </w:rPr>
        <w:t>Strony postanawiają, że rozliczenie za przedmiot umow</w:t>
      </w:r>
      <w:r w:rsidR="00FA03BD">
        <w:rPr>
          <w:rFonts w:ascii="Arial Narrow" w:eastAsia="Times New Roman" w:hAnsi="Arial Narrow" w:cs="Times New Roman"/>
          <w:sz w:val="24"/>
          <w:szCs w:val="24"/>
          <w:lang w:eastAsia="pl-PL"/>
        </w:rPr>
        <w:t>y będzie się odbywało fakturami</w:t>
      </w:r>
      <w:r w:rsidRPr="00E70E2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 systemie rozliczeń miesięcznych w następujący sposób:</w:t>
      </w:r>
    </w:p>
    <w:p w14:paraId="3C4FBC1B" w14:textId="77777777" w:rsidR="009D4BD6" w:rsidRPr="00E70E2E" w:rsidRDefault="009D4BD6" w:rsidP="009D4BD6">
      <w:pPr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70E2E">
        <w:rPr>
          <w:rFonts w:ascii="Arial Narrow" w:eastAsia="Times New Roman" w:hAnsi="Arial Narrow" w:cs="Times New Roman"/>
          <w:sz w:val="24"/>
          <w:szCs w:val="24"/>
          <w:lang w:eastAsia="pl-PL"/>
        </w:rPr>
        <w:t>bezgotówkowo z dołu za nadanie przesyłek oraz zwroty przesyłek,</w:t>
      </w:r>
    </w:p>
    <w:p w14:paraId="59F03A7D" w14:textId="77777777" w:rsidR="009D4BD6" w:rsidRPr="00E70E2E" w:rsidRDefault="009D4BD6" w:rsidP="009D4BD6">
      <w:pPr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70E2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bezgotówkowo z góry za usługi wykonane przy użyciu maszyny do frankowania </w:t>
      </w:r>
    </w:p>
    <w:p w14:paraId="7000AFB7" w14:textId="77777777" w:rsidR="009D4BD6" w:rsidRPr="00E70E2E" w:rsidRDefault="009D4BD6" w:rsidP="009D4BD6">
      <w:pPr>
        <w:tabs>
          <w:tab w:val="left" w:pos="426"/>
        </w:tabs>
        <w:spacing w:after="0" w:line="240" w:lineRule="auto"/>
        <w:ind w:left="71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70E2E">
        <w:rPr>
          <w:rFonts w:ascii="Arial Narrow" w:eastAsia="Times New Roman" w:hAnsi="Arial Narrow" w:cs="Times New Roman"/>
          <w:sz w:val="24"/>
          <w:szCs w:val="24"/>
          <w:lang w:eastAsia="pl-PL"/>
        </w:rPr>
        <w:t>(Wykonawca wystawi specyfikację za przesyłki wykonane przy użyciu maszyny do frankowania w terminie 7 dni po zakończeniu okresu rozliczeniowego).</w:t>
      </w:r>
      <w:r w:rsidR="00316EC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316EC8" w:rsidRPr="00316EC8"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pl-PL"/>
        </w:rPr>
        <w:t>[dotyczy Urzędu Miejskiego]</w:t>
      </w:r>
    </w:p>
    <w:p w14:paraId="6561E54E" w14:textId="77777777" w:rsidR="009D4BD6" w:rsidRPr="000E31FF" w:rsidRDefault="009D4BD6" w:rsidP="009D4BD6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357" w:hanging="357"/>
        <w:contextualSpacing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</w:pPr>
      <w:r w:rsidRPr="00E70E2E">
        <w:rPr>
          <w:rFonts w:ascii="Arial Narrow" w:eastAsia="Times New Roman" w:hAnsi="Arial Narrow" w:cs="Times New Roman"/>
          <w:sz w:val="24"/>
          <w:szCs w:val="24"/>
          <w:lang w:eastAsia="pl-PL"/>
        </w:rPr>
        <w:t>Strony postanawiają, że termin zapłaty faktur (wystawionych w terminie 7 dni po zakończeniu miesięcznego okresu rozliczeniowego) za usługi określone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E70E2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</w:t>
      </w:r>
      <w:r w:rsidR="00D552C0">
        <w:rPr>
          <w:rFonts w:ascii="Arial Narrow" w:eastAsia="Times New Roman" w:hAnsi="Arial Narrow" w:cs="Times New Roman"/>
          <w:sz w:val="24"/>
          <w:szCs w:val="24"/>
          <w:lang w:eastAsia="pl-PL"/>
        </w:rPr>
        <w:t>ust. 1 pkt</w:t>
      </w:r>
      <w:r w:rsidR="001B2D5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1 będzie wynosić 21</w:t>
      </w:r>
      <w:r w:rsidRPr="00E70E2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dni </w:t>
      </w:r>
      <w:r w:rsidR="005E3862" w:rsidRPr="005E3862">
        <w:rPr>
          <w:rFonts w:ascii="Arial Narrow" w:eastAsia="Times New Roman" w:hAnsi="Arial Narrow" w:cs="Times New Roman"/>
          <w:sz w:val="24"/>
          <w:szCs w:val="24"/>
          <w:lang w:eastAsia="pl-PL"/>
        </w:rPr>
        <w:t>o</w:t>
      </w:r>
      <w:r w:rsidR="000E31FF" w:rsidRPr="005E3862">
        <w:rPr>
          <w:rFonts w:ascii="Arial Narrow" w:eastAsia="Times New Roman" w:hAnsi="Arial Narrow" w:cs="Times New Roman"/>
          <w:sz w:val="24"/>
          <w:szCs w:val="24"/>
          <w:lang w:eastAsia="pl-PL"/>
        </w:rPr>
        <w:t>d daty doręczenia prawidłowo wystawionej faktury.</w:t>
      </w:r>
    </w:p>
    <w:p w14:paraId="77A6DBD7" w14:textId="77777777" w:rsidR="009D4BD6" w:rsidRPr="00E70E2E" w:rsidRDefault="009D4BD6" w:rsidP="009D4BD6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357" w:hanging="357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70E2E">
        <w:rPr>
          <w:rFonts w:ascii="Arial Narrow" w:eastAsia="Times New Roman" w:hAnsi="Arial Narrow" w:cs="Times New Roman"/>
          <w:sz w:val="24"/>
          <w:szCs w:val="24"/>
          <w:lang w:eastAsia="pl-PL"/>
        </w:rPr>
        <w:t>Wynagrodzenie płatne będzie prze</w:t>
      </w:r>
      <w:r w:rsidR="000E31F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lewem na rachunek Wykonawcy </w:t>
      </w:r>
      <w:r w:rsidRPr="00E70E2E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………….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</w:t>
      </w:r>
    </w:p>
    <w:p w14:paraId="574CC6A2" w14:textId="77777777" w:rsidR="003100F4" w:rsidRPr="003100F4" w:rsidRDefault="003100F4" w:rsidP="003100F4">
      <w:pPr>
        <w:tabs>
          <w:tab w:val="left" w:pos="426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376D14B0" w14:textId="77777777" w:rsidR="003100F4" w:rsidRPr="003100F4" w:rsidRDefault="003100F4" w:rsidP="003100F4">
      <w:pPr>
        <w:tabs>
          <w:tab w:val="left" w:pos="426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3100F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§ 8</w:t>
      </w:r>
    </w:p>
    <w:p w14:paraId="6EBF63A0" w14:textId="4B61C280" w:rsidR="003100F4" w:rsidRPr="003100F4" w:rsidRDefault="003100F4" w:rsidP="00A8254D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100F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przypadku utraty, ubytku, uszkodzenia przesyłki bądź niewykonania lub nienależytego wykonania umowy Wykonawca zapłaci Zamawiającemu należne odszkodowanie zgodnie </w:t>
      </w:r>
      <w:r w:rsidR="00FA03BD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 xml:space="preserve">z </w:t>
      </w:r>
      <w:r w:rsidRPr="003100F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przepisami ustawy – Prawo pocztowe oraz ustawy z dnia 23 kwietnia 1964 r. – Kodeks cywilny </w:t>
      </w:r>
      <w:r w:rsidRPr="00B83937">
        <w:rPr>
          <w:rFonts w:ascii="Arial Narrow" w:eastAsia="Times New Roman" w:hAnsi="Arial Narrow" w:cs="Times New Roman"/>
          <w:sz w:val="24"/>
          <w:szCs w:val="24"/>
          <w:lang w:eastAsia="pl-PL"/>
        </w:rPr>
        <w:t>(</w:t>
      </w:r>
      <w:r w:rsidR="004032D4" w:rsidRPr="004032D4">
        <w:rPr>
          <w:rFonts w:ascii="Arial Narrow" w:eastAsia="Times New Roman" w:hAnsi="Arial Narrow" w:cs="Times New Roman"/>
          <w:sz w:val="24"/>
          <w:szCs w:val="24"/>
          <w:lang w:eastAsia="pl-PL"/>
        </w:rPr>
        <w:t>Dz.U.</w:t>
      </w:r>
      <w:r w:rsidR="0004117D">
        <w:rPr>
          <w:rFonts w:ascii="Arial Narrow" w:eastAsia="Times New Roman" w:hAnsi="Arial Narrow" w:cs="Times New Roman"/>
          <w:sz w:val="24"/>
          <w:szCs w:val="24"/>
          <w:lang w:eastAsia="pl-PL"/>
        </w:rPr>
        <w:t>2020 r., poz.1740</w:t>
      </w:r>
      <w:r w:rsidR="0086514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 późn. zm.</w:t>
      </w:r>
      <w:r w:rsidRPr="00B83937">
        <w:rPr>
          <w:rFonts w:ascii="Arial Narrow" w:eastAsia="Times New Roman" w:hAnsi="Arial Narrow" w:cs="Times New Roman"/>
          <w:sz w:val="24"/>
          <w:szCs w:val="24"/>
          <w:lang w:eastAsia="pl-PL"/>
        </w:rPr>
        <w:t>).</w:t>
      </w:r>
    </w:p>
    <w:p w14:paraId="3F5DDA1A" w14:textId="77777777" w:rsidR="003100F4" w:rsidRPr="006D1AFA" w:rsidRDefault="003100F4" w:rsidP="001145F9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357" w:hanging="357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D1AFA">
        <w:rPr>
          <w:rFonts w:ascii="Arial Narrow" w:eastAsia="Times New Roman" w:hAnsi="Arial Narrow" w:cs="Times New Roman"/>
          <w:sz w:val="24"/>
          <w:szCs w:val="24"/>
          <w:lang w:eastAsia="pl-PL"/>
        </w:rPr>
        <w:t>Zamawiający obciąży Wyko</w:t>
      </w:r>
      <w:r w:rsidR="00277BC3">
        <w:rPr>
          <w:rFonts w:ascii="Arial Narrow" w:eastAsia="Times New Roman" w:hAnsi="Arial Narrow" w:cs="Times New Roman"/>
          <w:sz w:val="24"/>
          <w:szCs w:val="24"/>
          <w:lang w:eastAsia="pl-PL"/>
        </w:rPr>
        <w:t>nawcę karą umowną w wysokości 1</w:t>
      </w:r>
      <w:r w:rsidRPr="006D1AF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% wynagrodzenia, o którym mowa w  § 5 ust. 2</w:t>
      </w:r>
      <w:r w:rsidR="0079270B" w:rsidRPr="006D1AFA">
        <w:rPr>
          <w:rFonts w:ascii="Arial Narrow" w:eastAsia="Times New Roman" w:hAnsi="Arial Narrow" w:cs="Times New Roman"/>
          <w:sz w:val="24"/>
          <w:szCs w:val="24"/>
          <w:lang w:eastAsia="pl-PL"/>
        </w:rPr>
        <w:t>,</w:t>
      </w:r>
      <w:r w:rsidRPr="006D1AF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 przypadku, gdy Zamawiający odstąpi od umowy z powodu okoliczności, za które odpowiada Wykonawca lub w przypadku, gdy Wykonawca odstąpi od umowy z przyczyn niezawinionych przez Zamawiającego.</w:t>
      </w:r>
    </w:p>
    <w:p w14:paraId="0E84DD5B" w14:textId="77777777" w:rsidR="003100F4" w:rsidRPr="006D1AFA" w:rsidRDefault="003100F4" w:rsidP="003100F4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357" w:hanging="357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D1AFA">
        <w:rPr>
          <w:rFonts w:ascii="Arial Narrow" w:eastAsia="Times New Roman" w:hAnsi="Arial Narrow" w:cs="Times New Roman"/>
          <w:sz w:val="24"/>
          <w:szCs w:val="24"/>
          <w:lang w:eastAsia="pl-PL"/>
        </w:rPr>
        <w:t>Zamawiający zastrzega sobie również możliwość odstąpienia od umowy w razie wystąpienia istotnej zmiany okoliczności powodującej, że wykonanie umowy nie leży w interesie publicznym, czego nie można było przewidzieć w chwili zawarcia umowy. Odstąpienie od umowy może nastąpić w terminie 30 dni od powzięcia wiadomości o tych okolicznościach.</w:t>
      </w:r>
    </w:p>
    <w:p w14:paraId="1A2CB198" w14:textId="77777777" w:rsidR="003100F4" w:rsidRPr="006D1AFA" w:rsidRDefault="003100F4" w:rsidP="003100F4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357" w:hanging="357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D1AFA">
        <w:rPr>
          <w:rFonts w:ascii="Arial Narrow" w:eastAsia="Times New Roman" w:hAnsi="Arial Narrow" w:cs="Times New Roman"/>
          <w:sz w:val="24"/>
          <w:szCs w:val="24"/>
          <w:lang w:eastAsia="pl-PL"/>
        </w:rPr>
        <w:t>Rozwiązanie umowy może być dokonane na piśmie przez każdą ze Stron, z zachowaniem trzymiesięcznego okresu wypowiedzenia liczonego od pierwszego dnia miesiąca kalendarzowego następującego po miesiącu, w którym nastąpiło wypowiedzenie.</w:t>
      </w:r>
    </w:p>
    <w:p w14:paraId="3FA5DD46" w14:textId="77777777" w:rsidR="003100F4" w:rsidRPr="006D1AFA" w:rsidRDefault="003100F4" w:rsidP="005744B9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357" w:hanging="357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D1AF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Wykonawca wyraża zgodę na potrącanie naliczonych kar umownych z przysługującego </w:t>
      </w:r>
      <w:r w:rsidR="00FA03BD" w:rsidRPr="006D1AFA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6D1AFA">
        <w:rPr>
          <w:rFonts w:ascii="Arial Narrow" w:eastAsia="Times New Roman" w:hAnsi="Arial Narrow" w:cs="Times New Roman"/>
          <w:sz w:val="24"/>
          <w:szCs w:val="24"/>
          <w:lang w:eastAsia="pl-PL"/>
        </w:rPr>
        <w:t>mu wynagrodzenia.</w:t>
      </w:r>
    </w:p>
    <w:p w14:paraId="5926A417" w14:textId="77777777" w:rsidR="00D552C0" w:rsidRDefault="00D552C0" w:rsidP="005744B9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357" w:hanging="357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Wykonawca nie może przenieść na osobę trzecią</w:t>
      </w:r>
      <w:r w:rsidR="0079270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jakichkolwiek swoich wierzytelności wynikających z niniejszej umowy (zakaz cesji).  </w:t>
      </w:r>
    </w:p>
    <w:p w14:paraId="3A71E225" w14:textId="77777777" w:rsidR="00FA03BD" w:rsidRDefault="00FA03BD" w:rsidP="003100F4">
      <w:pPr>
        <w:tabs>
          <w:tab w:val="left" w:pos="426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3DFD6C79" w14:textId="77777777" w:rsidR="003100F4" w:rsidRPr="003100F4" w:rsidRDefault="003100F4" w:rsidP="003100F4">
      <w:pPr>
        <w:tabs>
          <w:tab w:val="left" w:pos="426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3100F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§ </w:t>
      </w:r>
      <w:r w:rsidR="00D3671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9</w:t>
      </w:r>
    </w:p>
    <w:p w14:paraId="3E373F4A" w14:textId="77777777" w:rsidR="003100F4" w:rsidRPr="003100F4" w:rsidRDefault="003100F4" w:rsidP="000E4A7D">
      <w:pPr>
        <w:tabs>
          <w:tab w:val="left" w:pos="426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100F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sprawach nieuregulowanych w niniejszej umowie będą miały zastosowanie przepisy ustawy Prawo zamówień publicznych, odpowiednie przepisy Kodeksu cywilnego, zaś w sprawach procesowych </w:t>
      </w:r>
      <w:r w:rsidR="00FA03BD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="0079270B">
        <w:rPr>
          <w:rFonts w:ascii="Arial Narrow" w:eastAsia="Times New Roman" w:hAnsi="Arial Narrow" w:cs="Times New Roman"/>
          <w:sz w:val="24"/>
          <w:szCs w:val="24"/>
          <w:lang w:eastAsia="pl-PL"/>
        </w:rPr>
        <w:t>– przepisy K</w:t>
      </w:r>
      <w:r w:rsidRPr="003100F4">
        <w:rPr>
          <w:rFonts w:ascii="Arial Narrow" w:eastAsia="Times New Roman" w:hAnsi="Arial Narrow" w:cs="Times New Roman"/>
          <w:sz w:val="24"/>
          <w:szCs w:val="24"/>
          <w:lang w:eastAsia="pl-PL"/>
        </w:rPr>
        <w:t>odeksu postępowania cywilnego.</w:t>
      </w:r>
    </w:p>
    <w:p w14:paraId="6883D1D9" w14:textId="77777777" w:rsidR="00FA03BD" w:rsidRDefault="00FA03BD" w:rsidP="003100F4">
      <w:pPr>
        <w:tabs>
          <w:tab w:val="left" w:pos="426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2416551D" w14:textId="77777777" w:rsidR="003100F4" w:rsidRPr="003100F4" w:rsidRDefault="003100F4" w:rsidP="003100F4">
      <w:pPr>
        <w:tabs>
          <w:tab w:val="left" w:pos="426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3100F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§ 1</w:t>
      </w:r>
      <w:r w:rsidR="00D3671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0</w:t>
      </w:r>
    </w:p>
    <w:p w14:paraId="07CC06DD" w14:textId="77777777" w:rsidR="003100F4" w:rsidRPr="003100F4" w:rsidRDefault="003100F4" w:rsidP="003100F4">
      <w:pPr>
        <w:tabs>
          <w:tab w:val="left" w:pos="426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100F4">
        <w:rPr>
          <w:rFonts w:ascii="Arial Narrow" w:eastAsia="Times New Roman" w:hAnsi="Arial Narrow" w:cs="Times New Roman"/>
          <w:sz w:val="24"/>
          <w:szCs w:val="24"/>
          <w:lang w:eastAsia="pl-PL"/>
        </w:rPr>
        <w:t>Spory pomiędzy stronami rozstrzyga sąd powszechny właściwy dla siedziby Zamawiającego.</w:t>
      </w:r>
    </w:p>
    <w:p w14:paraId="39301125" w14:textId="77777777" w:rsidR="003100F4" w:rsidRPr="003100F4" w:rsidRDefault="003100F4" w:rsidP="003100F4">
      <w:pPr>
        <w:tabs>
          <w:tab w:val="left" w:pos="426"/>
        </w:tabs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040E8F83" w14:textId="77777777" w:rsidR="00D36712" w:rsidRDefault="00D36712" w:rsidP="003100F4">
      <w:pPr>
        <w:tabs>
          <w:tab w:val="left" w:pos="426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3DA44A9D" w14:textId="77777777" w:rsidR="003100F4" w:rsidRPr="003100F4" w:rsidRDefault="003100F4" w:rsidP="003100F4">
      <w:pPr>
        <w:tabs>
          <w:tab w:val="left" w:pos="426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3100F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§ 1</w:t>
      </w:r>
      <w:r w:rsidR="00D3671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1</w:t>
      </w:r>
    </w:p>
    <w:p w14:paraId="62CF4173" w14:textId="77777777" w:rsidR="003100F4" w:rsidRPr="003100F4" w:rsidRDefault="003100F4" w:rsidP="003100F4">
      <w:pPr>
        <w:tabs>
          <w:tab w:val="left" w:pos="426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100F4">
        <w:rPr>
          <w:rFonts w:ascii="Arial Narrow" w:eastAsia="Times New Roman" w:hAnsi="Arial Narrow" w:cs="Times New Roman"/>
          <w:sz w:val="24"/>
          <w:szCs w:val="24"/>
          <w:lang w:eastAsia="pl-PL"/>
        </w:rPr>
        <w:t>Umowa została sporządzona w dwóch jednobrzmiących egzemplarzach po jednym dla każdej ze stron.</w:t>
      </w:r>
    </w:p>
    <w:p w14:paraId="440EBF81" w14:textId="77777777" w:rsidR="003100F4" w:rsidRPr="003100F4" w:rsidRDefault="003100F4" w:rsidP="003100F4">
      <w:pPr>
        <w:tabs>
          <w:tab w:val="left" w:pos="426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04D592D5" w14:textId="77777777" w:rsidR="00EE73F0" w:rsidRPr="00EE73F0" w:rsidRDefault="00EE73F0" w:rsidP="00EE73F0">
      <w:pPr>
        <w:tabs>
          <w:tab w:val="left" w:pos="426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E73F0">
        <w:rPr>
          <w:rFonts w:ascii="Arial Narrow" w:eastAsia="Times New Roman" w:hAnsi="Arial Narrow" w:cs="Times New Roman"/>
          <w:sz w:val="24"/>
          <w:szCs w:val="24"/>
          <w:lang w:eastAsia="pl-PL"/>
        </w:rPr>
        <w:t>Załącznik nr 1 – Ceny jednostkowe i szacunkowa ilości nadawanych przesyłek pocztowych</w:t>
      </w:r>
      <w:r w:rsidR="00FA03BD">
        <w:rPr>
          <w:rFonts w:ascii="Arial Narrow" w:eastAsia="Times New Roman" w:hAnsi="Arial Narrow" w:cs="Times New Roman"/>
          <w:sz w:val="24"/>
          <w:szCs w:val="24"/>
          <w:lang w:eastAsia="pl-PL"/>
        </w:rPr>
        <w:t>;</w:t>
      </w:r>
    </w:p>
    <w:p w14:paraId="106E9620" w14:textId="77777777" w:rsidR="003100F4" w:rsidRPr="003100F4" w:rsidRDefault="003100F4" w:rsidP="003100F4">
      <w:pPr>
        <w:tabs>
          <w:tab w:val="left" w:pos="426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7D820B8F" w14:textId="77777777" w:rsidR="005E52D8" w:rsidRPr="009C1409" w:rsidRDefault="0079270B" w:rsidP="009C1409">
      <w:pPr>
        <w:tabs>
          <w:tab w:val="left" w:pos="426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3100F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ZAMAWIAJĄCY</w:t>
      </w:r>
      <w:r w:rsidR="003100F4" w:rsidRPr="003100F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="003100F4" w:rsidRPr="003100F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WYKONAWCA                                                                      </w:t>
      </w:r>
      <w:r w:rsidR="00FA03BD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                                  </w:t>
      </w:r>
    </w:p>
    <w:sectPr w:rsidR="005E52D8" w:rsidRPr="009C1409" w:rsidSect="005E78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DF821" w14:textId="77777777" w:rsidR="00466243" w:rsidRDefault="00466243" w:rsidP="00273C14">
      <w:pPr>
        <w:spacing w:after="0" w:line="240" w:lineRule="auto"/>
      </w:pPr>
      <w:r>
        <w:separator/>
      </w:r>
    </w:p>
  </w:endnote>
  <w:endnote w:type="continuationSeparator" w:id="0">
    <w:p w14:paraId="185AB8A0" w14:textId="77777777" w:rsidR="00466243" w:rsidRDefault="00466243" w:rsidP="00273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13AC8" w14:textId="77777777" w:rsidR="00466243" w:rsidRDefault="00466243" w:rsidP="00273C14">
      <w:pPr>
        <w:spacing w:after="0" w:line="240" w:lineRule="auto"/>
      </w:pPr>
      <w:r>
        <w:separator/>
      </w:r>
    </w:p>
  </w:footnote>
  <w:footnote w:type="continuationSeparator" w:id="0">
    <w:p w14:paraId="2308CEF9" w14:textId="77777777" w:rsidR="00466243" w:rsidRDefault="00466243" w:rsidP="00273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B7BF0" w14:textId="45A95453" w:rsidR="00273C14" w:rsidRPr="00262CFE" w:rsidRDefault="00273C14" w:rsidP="00273C14">
    <w:pPr>
      <w:pStyle w:val="Nagwek"/>
      <w:jc w:val="right"/>
      <w:rPr>
        <w:rFonts w:ascii="Arial Narrow" w:hAnsi="Arial Narrow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76DE0"/>
    <w:multiLevelType w:val="hybridMultilevel"/>
    <w:tmpl w:val="5AA276F6"/>
    <w:lvl w:ilvl="0" w:tplc="E1285FC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05CD40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14E24"/>
    <w:multiLevelType w:val="hybridMultilevel"/>
    <w:tmpl w:val="EEF86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46EEB"/>
    <w:multiLevelType w:val="hybridMultilevel"/>
    <w:tmpl w:val="BD44814A"/>
    <w:lvl w:ilvl="0" w:tplc="920076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B2D76"/>
    <w:multiLevelType w:val="hybridMultilevel"/>
    <w:tmpl w:val="02DCF3F6"/>
    <w:lvl w:ilvl="0" w:tplc="A2A4F5B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9E445AE"/>
    <w:multiLevelType w:val="hybridMultilevel"/>
    <w:tmpl w:val="CBDC7076"/>
    <w:lvl w:ilvl="0" w:tplc="AEF21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552EA0"/>
    <w:multiLevelType w:val="hybridMultilevel"/>
    <w:tmpl w:val="EEB41114"/>
    <w:lvl w:ilvl="0" w:tplc="46C66F3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CC30215"/>
    <w:multiLevelType w:val="hybridMultilevel"/>
    <w:tmpl w:val="9A483C0E"/>
    <w:lvl w:ilvl="0" w:tplc="21ECC93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E6C27CE"/>
    <w:multiLevelType w:val="hybridMultilevel"/>
    <w:tmpl w:val="99BE9B54"/>
    <w:lvl w:ilvl="0" w:tplc="0C9C1D2C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37643623"/>
    <w:multiLevelType w:val="hybridMultilevel"/>
    <w:tmpl w:val="CCD48F2E"/>
    <w:lvl w:ilvl="0" w:tplc="965CB712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4A2E0E24"/>
    <w:multiLevelType w:val="hybridMultilevel"/>
    <w:tmpl w:val="70828D4A"/>
    <w:lvl w:ilvl="0" w:tplc="C7E64B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074C0"/>
    <w:multiLevelType w:val="hybridMultilevel"/>
    <w:tmpl w:val="D4242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D187E"/>
    <w:multiLevelType w:val="hybridMultilevel"/>
    <w:tmpl w:val="E0885B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D7353"/>
    <w:multiLevelType w:val="hybridMultilevel"/>
    <w:tmpl w:val="3B8A8F5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4392C"/>
    <w:multiLevelType w:val="hybridMultilevel"/>
    <w:tmpl w:val="7B2265B6"/>
    <w:lvl w:ilvl="0" w:tplc="45567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12"/>
  </w:num>
  <w:num w:numId="6">
    <w:abstractNumId w:val="10"/>
  </w:num>
  <w:num w:numId="7">
    <w:abstractNumId w:val="9"/>
  </w:num>
  <w:num w:numId="8">
    <w:abstractNumId w:val="6"/>
  </w:num>
  <w:num w:numId="9">
    <w:abstractNumId w:val="1"/>
  </w:num>
  <w:num w:numId="10">
    <w:abstractNumId w:val="4"/>
  </w:num>
  <w:num w:numId="11">
    <w:abstractNumId w:val="5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0F4"/>
    <w:rsid w:val="00006AF4"/>
    <w:rsid w:val="0004117D"/>
    <w:rsid w:val="00043B28"/>
    <w:rsid w:val="000503BA"/>
    <w:rsid w:val="00051E25"/>
    <w:rsid w:val="0005689F"/>
    <w:rsid w:val="00061DAB"/>
    <w:rsid w:val="00096F67"/>
    <w:rsid w:val="000B7A70"/>
    <w:rsid w:val="000D1C31"/>
    <w:rsid w:val="000D4636"/>
    <w:rsid w:val="000E31FF"/>
    <w:rsid w:val="000E4A7D"/>
    <w:rsid w:val="001068C1"/>
    <w:rsid w:val="001145F9"/>
    <w:rsid w:val="001364B3"/>
    <w:rsid w:val="00155150"/>
    <w:rsid w:val="0017105B"/>
    <w:rsid w:val="001B2D54"/>
    <w:rsid w:val="001B7488"/>
    <w:rsid w:val="001D5CBC"/>
    <w:rsid w:val="00203443"/>
    <w:rsid w:val="00213ED2"/>
    <w:rsid w:val="0021575E"/>
    <w:rsid w:val="002258CA"/>
    <w:rsid w:val="002316DE"/>
    <w:rsid w:val="00234021"/>
    <w:rsid w:val="00262CFE"/>
    <w:rsid w:val="00273C14"/>
    <w:rsid w:val="00277BC3"/>
    <w:rsid w:val="00280047"/>
    <w:rsid w:val="00282B9B"/>
    <w:rsid w:val="002B0ECE"/>
    <w:rsid w:val="002F53B6"/>
    <w:rsid w:val="003100F4"/>
    <w:rsid w:val="00316EC8"/>
    <w:rsid w:val="0032129D"/>
    <w:rsid w:val="00323FEE"/>
    <w:rsid w:val="003A2EA2"/>
    <w:rsid w:val="003B53CF"/>
    <w:rsid w:val="003D6E4D"/>
    <w:rsid w:val="003E0FFE"/>
    <w:rsid w:val="003F6F6C"/>
    <w:rsid w:val="004032D4"/>
    <w:rsid w:val="00430F06"/>
    <w:rsid w:val="00431DBB"/>
    <w:rsid w:val="00437EF9"/>
    <w:rsid w:val="00444C8F"/>
    <w:rsid w:val="00447724"/>
    <w:rsid w:val="004630EF"/>
    <w:rsid w:val="00466243"/>
    <w:rsid w:val="004A20EA"/>
    <w:rsid w:val="004B3488"/>
    <w:rsid w:val="004D570A"/>
    <w:rsid w:val="004F7E23"/>
    <w:rsid w:val="005002E5"/>
    <w:rsid w:val="0056254E"/>
    <w:rsid w:val="005744B9"/>
    <w:rsid w:val="00591720"/>
    <w:rsid w:val="005B7E6C"/>
    <w:rsid w:val="005D15D3"/>
    <w:rsid w:val="005E3862"/>
    <w:rsid w:val="005E52D8"/>
    <w:rsid w:val="005E7256"/>
    <w:rsid w:val="005E7824"/>
    <w:rsid w:val="0060304B"/>
    <w:rsid w:val="00623652"/>
    <w:rsid w:val="00642E9E"/>
    <w:rsid w:val="00652A5D"/>
    <w:rsid w:val="006551F3"/>
    <w:rsid w:val="00676712"/>
    <w:rsid w:val="00683532"/>
    <w:rsid w:val="006D1AFA"/>
    <w:rsid w:val="0072432E"/>
    <w:rsid w:val="00750E59"/>
    <w:rsid w:val="007773EF"/>
    <w:rsid w:val="0079270B"/>
    <w:rsid w:val="007A7292"/>
    <w:rsid w:val="007C3DC1"/>
    <w:rsid w:val="00802BB5"/>
    <w:rsid w:val="00862E3E"/>
    <w:rsid w:val="00863ACD"/>
    <w:rsid w:val="00865148"/>
    <w:rsid w:val="00871622"/>
    <w:rsid w:val="00875AD4"/>
    <w:rsid w:val="0089659D"/>
    <w:rsid w:val="008A0E76"/>
    <w:rsid w:val="008A69CB"/>
    <w:rsid w:val="008C293C"/>
    <w:rsid w:val="008F2E08"/>
    <w:rsid w:val="008F787C"/>
    <w:rsid w:val="00903817"/>
    <w:rsid w:val="0090402B"/>
    <w:rsid w:val="009679D5"/>
    <w:rsid w:val="0097077A"/>
    <w:rsid w:val="009761D6"/>
    <w:rsid w:val="009C1409"/>
    <w:rsid w:val="009D4BD6"/>
    <w:rsid w:val="00A71F89"/>
    <w:rsid w:val="00A8254D"/>
    <w:rsid w:val="00A876B0"/>
    <w:rsid w:val="00B411D9"/>
    <w:rsid w:val="00B57C16"/>
    <w:rsid w:val="00B70C99"/>
    <w:rsid w:val="00B77CE6"/>
    <w:rsid w:val="00B83937"/>
    <w:rsid w:val="00B9781E"/>
    <w:rsid w:val="00BA28F1"/>
    <w:rsid w:val="00BB498A"/>
    <w:rsid w:val="00BC5FA6"/>
    <w:rsid w:val="00BC635B"/>
    <w:rsid w:val="00BD2327"/>
    <w:rsid w:val="00BE140A"/>
    <w:rsid w:val="00BE3F9E"/>
    <w:rsid w:val="00BE487A"/>
    <w:rsid w:val="00BF135B"/>
    <w:rsid w:val="00BF2B06"/>
    <w:rsid w:val="00C03356"/>
    <w:rsid w:val="00C20D9E"/>
    <w:rsid w:val="00C25076"/>
    <w:rsid w:val="00C45EE7"/>
    <w:rsid w:val="00C56367"/>
    <w:rsid w:val="00C633CF"/>
    <w:rsid w:val="00C76709"/>
    <w:rsid w:val="00CA2230"/>
    <w:rsid w:val="00CC6014"/>
    <w:rsid w:val="00CD0523"/>
    <w:rsid w:val="00CD51E7"/>
    <w:rsid w:val="00D16A74"/>
    <w:rsid w:val="00D25638"/>
    <w:rsid w:val="00D36712"/>
    <w:rsid w:val="00D552C0"/>
    <w:rsid w:val="00D60E4C"/>
    <w:rsid w:val="00D62999"/>
    <w:rsid w:val="00D7087E"/>
    <w:rsid w:val="00D85B27"/>
    <w:rsid w:val="00D96A8C"/>
    <w:rsid w:val="00DB440A"/>
    <w:rsid w:val="00DC00B0"/>
    <w:rsid w:val="00DC2B00"/>
    <w:rsid w:val="00DD7A93"/>
    <w:rsid w:val="00DF74C6"/>
    <w:rsid w:val="00E05405"/>
    <w:rsid w:val="00E133A9"/>
    <w:rsid w:val="00E33C34"/>
    <w:rsid w:val="00E743A7"/>
    <w:rsid w:val="00EE3C72"/>
    <w:rsid w:val="00EE73F0"/>
    <w:rsid w:val="00F5128A"/>
    <w:rsid w:val="00F67835"/>
    <w:rsid w:val="00FA03BD"/>
    <w:rsid w:val="00F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D1D07"/>
  <w15:docId w15:val="{F3FF0C20-58C4-45D4-9ACB-94C23EF1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8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8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3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C14"/>
  </w:style>
  <w:style w:type="paragraph" w:styleId="Stopka">
    <w:name w:val="footer"/>
    <w:basedOn w:val="Normalny"/>
    <w:link w:val="StopkaZnak"/>
    <w:uiPriority w:val="99"/>
    <w:unhideWhenUsed/>
    <w:rsid w:val="00273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C14"/>
  </w:style>
  <w:style w:type="character" w:styleId="Odwoaniedokomentarza">
    <w:name w:val="annotation reference"/>
    <w:basedOn w:val="Domylnaczcionkaakapitu"/>
    <w:uiPriority w:val="99"/>
    <w:semiHidden/>
    <w:unhideWhenUsed/>
    <w:rsid w:val="00D60E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0E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0E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0E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0E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1256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Sebastian 20155</cp:lastModifiedBy>
  <cp:revision>4</cp:revision>
  <cp:lastPrinted>2020-12-01T13:06:00Z</cp:lastPrinted>
  <dcterms:created xsi:type="dcterms:W3CDTF">2021-10-27T06:59:00Z</dcterms:created>
  <dcterms:modified xsi:type="dcterms:W3CDTF">2021-12-01T07:54:00Z</dcterms:modified>
</cp:coreProperties>
</file>