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3A7D7003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9340B9">
        <w:rPr>
          <w:rFonts w:ascii="Arial" w:hAnsi="Arial" w:cs="Arial"/>
        </w:rPr>
        <w:t>7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</w:t>
      </w:r>
      <w:proofErr w:type="spellStart"/>
      <w:r w:rsidRPr="00B4663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4663B">
        <w:rPr>
          <w:rFonts w:ascii="Arial" w:eastAsia="Times New Roman" w:hAnsi="Arial" w:cs="Arial"/>
          <w:i/>
          <w:lang w:eastAsia="pl-PL"/>
        </w:rPr>
        <w:t>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77777777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Kujawsko – Pomorskiego Komendanta Wojewódzkiego Państwowej Straży Pożarnej </w:t>
      </w:r>
      <w:r w:rsidR="008744BC">
        <w:rPr>
          <w:rFonts w:ascii="Arial" w:hAnsi="Arial" w:cs="Arial"/>
        </w:rPr>
        <w:br/>
        <w:t>w Toruniu pn.</w:t>
      </w:r>
    </w:p>
    <w:p w14:paraId="54C0F357" w14:textId="54A04A2D" w:rsidR="00131BAA" w:rsidRDefault="00131BAA" w:rsidP="00131BAA">
      <w:pPr>
        <w:autoSpaceDE w:val="0"/>
        <w:autoSpaceDN w:val="0"/>
        <w:adjustRightInd w:val="0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  <w:r w:rsidRPr="00131BAA">
        <w:rPr>
          <w:rFonts w:ascii="Arial" w:eastAsia="Times New Roman" w:hAnsi="Arial" w:cs="Arial"/>
          <w:b/>
          <w:lang w:eastAsia="pl-PL"/>
        </w:rPr>
        <w:t>Budowa budynku garażowo – socjalno – szkoleniowego Ośrodka Szkolenia Komendy Wojewódzkiej Państwowej Straży Pożarnej w Toruniu z siedzibą w Łubiance</w:t>
      </w:r>
      <w:r w:rsidR="008E1A04">
        <w:rPr>
          <w:rFonts w:ascii="Arial" w:eastAsia="Times New Roman" w:hAnsi="Arial" w:cs="Arial"/>
          <w:b/>
          <w:lang w:eastAsia="pl-PL"/>
        </w:rPr>
        <w:t xml:space="preserve"> wraz </w:t>
      </w:r>
      <w:r w:rsidR="008E1A04">
        <w:rPr>
          <w:rFonts w:ascii="Arial" w:eastAsia="Times New Roman" w:hAnsi="Arial" w:cs="Arial"/>
          <w:b/>
          <w:lang w:eastAsia="pl-PL"/>
        </w:rPr>
        <w:br/>
      </w:r>
      <w:bookmarkStart w:id="0" w:name="_GoBack"/>
      <w:bookmarkEnd w:id="0"/>
      <w:r w:rsidR="008E1A04">
        <w:rPr>
          <w:rFonts w:ascii="Arial" w:eastAsia="Times New Roman" w:hAnsi="Arial" w:cs="Arial"/>
          <w:b/>
          <w:lang w:eastAsia="pl-PL"/>
        </w:rPr>
        <w:t>z wykonaniem dokumentacji powykonawczej</w:t>
      </w:r>
    </w:p>
    <w:p w14:paraId="17034A41" w14:textId="77777777" w:rsidR="00131BAA" w:rsidRDefault="00131BAA" w:rsidP="00DB129D">
      <w:pPr>
        <w:autoSpaceDE w:val="0"/>
        <w:autoSpaceDN w:val="0"/>
        <w:adjustRightInd w:val="0"/>
        <w:jc w:val="both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094429C6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77777777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91284">
        <w:rPr>
          <w:rFonts w:ascii="Arial" w:hAnsi="Arial" w:cs="Arial"/>
          <w:b/>
        </w:rPr>
        <w:br/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5588F"/>
    <w:rsid w:val="00AC172A"/>
    <w:rsid w:val="00AE7BE4"/>
    <w:rsid w:val="00AF7C1C"/>
    <w:rsid w:val="00C010A7"/>
    <w:rsid w:val="00C3771D"/>
    <w:rsid w:val="00C70D3F"/>
    <w:rsid w:val="00C8330E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19</cp:revision>
  <cp:lastPrinted>2017-01-16T10:43:00Z</cp:lastPrinted>
  <dcterms:created xsi:type="dcterms:W3CDTF">2021-02-10T10:59:00Z</dcterms:created>
  <dcterms:modified xsi:type="dcterms:W3CDTF">2021-04-28T12:15:00Z</dcterms:modified>
</cp:coreProperties>
</file>