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E7" w:rsidRDefault="001A47E7" w:rsidP="001A47E7">
      <w:pPr>
        <w:spacing w:after="0" w:line="288" w:lineRule="auto"/>
        <w:ind w:left="4956" w:firstLine="708"/>
        <w:jc w:val="center"/>
        <w:rPr>
          <w:b/>
          <w:sz w:val="20"/>
          <w:szCs w:val="20"/>
          <w:lang w:eastAsia="pl-PL"/>
        </w:rPr>
      </w:pPr>
      <w:r w:rsidRPr="001A47E7">
        <w:rPr>
          <w:b/>
          <w:sz w:val="20"/>
          <w:szCs w:val="20"/>
          <w:lang w:eastAsia="pl-PL"/>
        </w:rPr>
        <w:t>Załącznik nr 10 do umowy</w:t>
      </w:r>
    </w:p>
    <w:p w:rsidR="001A47E7" w:rsidRPr="001A47E7" w:rsidRDefault="001A47E7" w:rsidP="001A47E7">
      <w:pPr>
        <w:spacing w:after="0" w:line="288" w:lineRule="auto"/>
        <w:ind w:left="4956" w:firstLine="708"/>
        <w:jc w:val="center"/>
        <w:rPr>
          <w:b/>
          <w:sz w:val="20"/>
          <w:szCs w:val="20"/>
          <w:lang w:eastAsia="pl-PL"/>
        </w:rPr>
      </w:pPr>
    </w:p>
    <w:p w:rsidR="001A47E7" w:rsidRDefault="001A47E7" w:rsidP="001A47E7">
      <w:pPr>
        <w:spacing w:after="0" w:line="288" w:lineRule="auto"/>
        <w:jc w:val="center"/>
        <w:rPr>
          <w:b/>
          <w:sz w:val="20"/>
          <w:szCs w:val="20"/>
          <w:lang w:eastAsia="pl-PL"/>
        </w:rPr>
      </w:pPr>
      <w:r w:rsidRPr="001A47E7">
        <w:rPr>
          <w:b/>
          <w:sz w:val="20"/>
          <w:szCs w:val="20"/>
          <w:lang w:eastAsia="pl-PL"/>
        </w:rPr>
        <w:t xml:space="preserve">Szczegółowe </w:t>
      </w:r>
      <w:r>
        <w:rPr>
          <w:b/>
          <w:sz w:val="20"/>
          <w:szCs w:val="20"/>
          <w:lang w:eastAsia="pl-PL"/>
        </w:rPr>
        <w:t>o</w:t>
      </w:r>
      <w:r w:rsidRPr="001A47E7">
        <w:rPr>
          <w:b/>
          <w:sz w:val="20"/>
          <w:szCs w:val="20"/>
          <w:lang w:eastAsia="pl-PL"/>
        </w:rPr>
        <w:t>bowiązki Wykonawcy</w:t>
      </w:r>
    </w:p>
    <w:p w:rsidR="004E2C23" w:rsidRPr="001A47E7" w:rsidRDefault="004E2C23" w:rsidP="001A47E7">
      <w:pPr>
        <w:spacing w:after="0" w:line="288" w:lineRule="auto"/>
        <w:jc w:val="center"/>
        <w:rPr>
          <w:b/>
          <w:sz w:val="20"/>
          <w:szCs w:val="20"/>
          <w:lang w:eastAsia="pl-PL"/>
        </w:rPr>
      </w:pPr>
    </w:p>
    <w:p w:rsidR="001564A4" w:rsidRPr="00E27D08" w:rsidRDefault="001564A4" w:rsidP="001564A4">
      <w:pPr>
        <w:numPr>
          <w:ilvl w:val="0"/>
          <w:numId w:val="2"/>
        </w:numPr>
        <w:spacing w:after="0" w:line="288" w:lineRule="auto"/>
        <w:ind w:left="360"/>
        <w:jc w:val="both"/>
        <w:rPr>
          <w:sz w:val="20"/>
          <w:szCs w:val="20"/>
          <w:lang w:eastAsia="pl-PL"/>
        </w:rPr>
      </w:pPr>
      <w:r w:rsidRPr="00E27D08">
        <w:rPr>
          <w:sz w:val="20"/>
          <w:szCs w:val="20"/>
          <w:lang w:eastAsia="pl-PL"/>
        </w:rPr>
        <w:t>Obowiązki Wykonawcy:</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Właściwe zorganizowanie oraz wykonanie robót, prac i dostaw z należytą starannością, zgodnie z dokumentacją przetargową, zasadami wiedzy technicznej oraz sztuki budowlanej, specyfikacjami technicznymi wykonania i odbioru robót budowlanych, normami i normatywami stosowanymi w budownictwie, poleceniami Zamawiającego i Inspektora Nadzoru Inwestorskiego oraz zgodnie z treścią ostatecznych decyzji pozwolenia na wykonanie robót budowlanych, a także zgodnie z obowiązującymi przepisami prawa.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Zachowanie wymaganej jakości dostarczanych materiałów, urządzeń i osprzętu oraz jakości wykonywanych robót.</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Przestrzeganie warunków prowadzenia robót zawartych w:</w:t>
      </w:r>
    </w:p>
    <w:p w:rsidR="001564A4" w:rsidRPr="00E27D08" w:rsidRDefault="001564A4" w:rsidP="001564A4">
      <w:pPr>
        <w:spacing w:after="0" w:line="288" w:lineRule="auto"/>
        <w:ind w:left="993" w:hanging="284"/>
        <w:jc w:val="both"/>
        <w:rPr>
          <w:sz w:val="20"/>
          <w:szCs w:val="20"/>
          <w:lang w:eastAsia="pl-PL"/>
        </w:rPr>
      </w:pPr>
      <w:r w:rsidRPr="00E27D08">
        <w:rPr>
          <w:sz w:val="20"/>
          <w:szCs w:val="20"/>
          <w:lang w:eastAsia="pl-PL"/>
        </w:rPr>
        <w:t>a)</w:t>
      </w:r>
      <w:r w:rsidRPr="00E27D08">
        <w:rPr>
          <w:sz w:val="20"/>
          <w:szCs w:val="20"/>
          <w:lang w:eastAsia="pl-PL"/>
        </w:rPr>
        <w:tab/>
        <w:t>decyzjach, uzgodnieniach i opiniach do dokumentacji projektowej,</w:t>
      </w:r>
    </w:p>
    <w:p w:rsidR="001564A4" w:rsidRPr="00E27D08" w:rsidRDefault="001564A4" w:rsidP="001564A4">
      <w:pPr>
        <w:spacing w:after="0" w:line="288" w:lineRule="auto"/>
        <w:ind w:left="993" w:hanging="284"/>
        <w:jc w:val="both"/>
        <w:rPr>
          <w:sz w:val="20"/>
          <w:szCs w:val="20"/>
          <w:lang w:eastAsia="pl-PL"/>
        </w:rPr>
      </w:pPr>
      <w:r w:rsidRPr="00E27D08">
        <w:rPr>
          <w:sz w:val="20"/>
          <w:szCs w:val="20"/>
          <w:lang w:eastAsia="pl-PL"/>
        </w:rPr>
        <w:t>b)</w:t>
      </w:r>
      <w:r w:rsidRPr="00E27D08">
        <w:rPr>
          <w:sz w:val="20"/>
          <w:szCs w:val="20"/>
          <w:lang w:eastAsia="pl-PL"/>
        </w:rPr>
        <w:tab/>
        <w:t>specyfikacjach technicznych wykonania i odbioru robót budowlanych,</w:t>
      </w:r>
    </w:p>
    <w:p w:rsidR="001564A4" w:rsidRPr="00E27D08" w:rsidRDefault="001564A4" w:rsidP="001564A4">
      <w:pPr>
        <w:spacing w:after="0" w:line="288" w:lineRule="auto"/>
        <w:ind w:left="993" w:hanging="284"/>
        <w:jc w:val="both"/>
        <w:rPr>
          <w:sz w:val="20"/>
          <w:szCs w:val="20"/>
          <w:lang w:eastAsia="pl-PL"/>
        </w:rPr>
      </w:pPr>
      <w:r w:rsidRPr="00E27D08">
        <w:rPr>
          <w:sz w:val="20"/>
          <w:szCs w:val="20"/>
          <w:lang w:eastAsia="pl-PL"/>
        </w:rPr>
        <w:t>c)</w:t>
      </w:r>
      <w:r w:rsidRPr="00E27D08">
        <w:rPr>
          <w:sz w:val="20"/>
          <w:szCs w:val="20"/>
          <w:lang w:eastAsia="pl-PL"/>
        </w:rPr>
        <w:tab/>
        <w:t>założeniach do technologii wykonania robót zawartych w opisach technicznych do dokumentacji projektowych,</w:t>
      </w:r>
    </w:p>
    <w:p w:rsidR="001564A4" w:rsidRPr="00E27D08" w:rsidRDefault="001564A4" w:rsidP="001564A4">
      <w:pPr>
        <w:spacing w:after="0" w:line="288" w:lineRule="auto"/>
        <w:ind w:left="993" w:hanging="284"/>
        <w:jc w:val="both"/>
        <w:rPr>
          <w:sz w:val="20"/>
          <w:szCs w:val="20"/>
          <w:lang w:eastAsia="pl-PL"/>
        </w:rPr>
      </w:pPr>
      <w:r w:rsidRPr="00E27D08">
        <w:rPr>
          <w:sz w:val="20"/>
          <w:szCs w:val="20"/>
          <w:lang w:eastAsia="pl-PL"/>
        </w:rPr>
        <w:t>d)</w:t>
      </w:r>
      <w:r w:rsidRPr="00E27D08">
        <w:rPr>
          <w:sz w:val="20"/>
          <w:szCs w:val="20"/>
          <w:lang w:eastAsia="pl-PL"/>
        </w:rPr>
        <w:tab/>
        <w:t>uzgodnieniach z Zamawiającym, Inspektorem Nadzoru Inwestorskiego oraz gestorami uzbrojenia terenu.</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Wykonanie wszystkich robót towarzyszących i tymczasowych niezbędnych do realizacji zamówienia w tym zagospodarowania terenu.</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Wszelkie roboty, prace 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prace, materiały, rozwiązania, etc. muszą być </w:t>
      </w:r>
      <w:r>
        <w:rPr>
          <w:sz w:val="20"/>
          <w:szCs w:val="20"/>
          <w:lang w:eastAsia="pl-PL"/>
        </w:rPr>
        <w:t>uwzględnione przez Wykonawcę w cenie ofertowej</w:t>
      </w:r>
      <w:r w:rsidRPr="00E27D08">
        <w:rPr>
          <w:sz w:val="20"/>
          <w:szCs w:val="20"/>
          <w:lang w:eastAsia="pl-PL"/>
        </w:rPr>
        <w:t>.</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Stworzenie i utrzymanie przez cały czas realizacji zamówienia warunków do bezpiecznej pracy i pobytu osób wykonujących czynności związane z </w:t>
      </w:r>
      <w:r>
        <w:rPr>
          <w:sz w:val="20"/>
          <w:szCs w:val="20"/>
          <w:lang w:eastAsia="pl-PL"/>
        </w:rPr>
        <w:t>realizacją przedmiotu zamówienia</w:t>
      </w:r>
      <w:r w:rsidRPr="00E27D08">
        <w:rPr>
          <w:sz w:val="20"/>
          <w:szCs w:val="20"/>
          <w:lang w:eastAsia="pl-PL"/>
        </w:rPr>
        <w:t xml:space="preserve"> oraz użytkowników budynku, zapewnienia nienaruszalności ich mienia, zabezpieczenie terenu budowy w zakresie budynku i infrastruktury zewnętrznej tak, aby uniknąć jakichkolwiek szkód, zniszczeń i uszkodzeń, utracenia oraz kradzieży i dewastacji, a także zabezpieczenie terenu, na którym prowadzone są roboty, przed dostępem osób nieupoważnionych.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Przestrzeganie poniższych warunków prowadzenia robót:</w:t>
      </w:r>
    </w:p>
    <w:p w:rsidR="001564A4" w:rsidRPr="00E27D08" w:rsidRDefault="001564A4" w:rsidP="001564A4">
      <w:pPr>
        <w:numPr>
          <w:ilvl w:val="0"/>
          <w:numId w:val="3"/>
        </w:numPr>
        <w:spacing w:after="0" w:line="288" w:lineRule="auto"/>
        <w:jc w:val="both"/>
        <w:rPr>
          <w:sz w:val="20"/>
          <w:szCs w:val="20"/>
          <w:lang w:eastAsia="pl-PL"/>
        </w:rPr>
      </w:pPr>
      <w:r w:rsidRPr="00E27D08">
        <w:rPr>
          <w:sz w:val="20"/>
          <w:szCs w:val="20"/>
          <w:lang w:eastAsia="pl-PL"/>
        </w:rPr>
        <w:t xml:space="preserve">Roboty i prace  wykonywane będą w budynku dydaktycznym będącym w ciągłym użytkowaniu w trakcie ich realizacji. Roboty i prace uciążliwe i hałaśliwe powinny być wykonywane w czasie uzgodnionym z Zamawiającym, również popołudniami, wieczorami, w nocy, w dni ustawowo wolne od pracy. </w:t>
      </w:r>
      <w:r>
        <w:rPr>
          <w:sz w:val="20"/>
          <w:szCs w:val="20"/>
          <w:lang w:eastAsia="pl-PL"/>
        </w:rPr>
        <w:t>Roboty i p</w:t>
      </w:r>
      <w:r w:rsidRPr="00E27D08">
        <w:rPr>
          <w:sz w:val="20"/>
          <w:szCs w:val="20"/>
          <w:lang w:eastAsia="pl-PL"/>
        </w:rPr>
        <w:t xml:space="preserve">race </w:t>
      </w:r>
      <w:r>
        <w:rPr>
          <w:sz w:val="20"/>
          <w:szCs w:val="20"/>
          <w:lang w:eastAsia="pl-PL"/>
        </w:rPr>
        <w:t>wymagające</w:t>
      </w:r>
      <w:r w:rsidRPr="00E27D08">
        <w:rPr>
          <w:sz w:val="20"/>
          <w:szCs w:val="20"/>
          <w:lang w:eastAsia="pl-PL"/>
        </w:rPr>
        <w:t xml:space="preserve"> </w:t>
      </w:r>
      <w:proofErr w:type="spellStart"/>
      <w:r w:rsidRPr="00E27D08">
        <w:rPr>
          <w:sz w:val="20"/>
          <w:szCs w:val="20"/>
          <w:lang w:eastAsia="pl-PL"/>
        </w:rPr>
        <w:t>wyłącze</w:t>
      </w:r>
      <w:r>
        <w:rPr>
          <w:sz w:val="20"/>
          <w:szCs w:val="20"/>
          <w:lang w:eastAsia="pl-PL"/>
        </w:rPr>
        <w:t>ń</w:t>
      </w:r>
      <w:proofErr w:type="spellEnd"/>
      <w:r w:rsidRPr="00E27D08">
        <w:rPr>
          <w:sz w:val="20"/>
          <w:szCs w:val="20"/>
          <w:lang w:eastAsia="pl-PL"/>
        </w:rPr>
        <w:t xml:space="preserve"> instalacji budynkowych oraz </w:t>
      </w:r>
      <w:r>
        <w:rPr>
          <w:sz w:val="20"/>
          <w:szCs w:val="20"/>
          <w:lang w:eastAsia="pl-PL"/>
        </w:rPr>
        <w:t xml:space="preserve">roboty i </w:t>
      </w:r>
      <w:r w:rsidRPr="00E27D08">
        <w:rPr>
          <w:sz w:val="20"/>
          <w:szCs w:val="20"/>
          <w:lang w:eastAsia="pl-PL"/>
        </w:rPr>
        <w:t>prace polegające na przeprowadzeniu przeglądów, pomiarów, regulacji i testów odbiorczych systemów ppoż. oraz systemów wentylacji bytowej i pożarowej należy prowadzić w nocy tj. od godziny 22:00 do 6:00 po uprzednim uzgodnieniu terminu z Zamawiającym z minimum 7</w:t>
      </w:r>
      <w:r>
        <w:rPr>
          <w:sz w:val="20"/>
          <w:szCs w:val="20"/>
          <w:lang w:eastAsia="pl-PL"/>
        </w:rPr>
        <w:t>-</w:t>
      </w:r>
      <w:r w:rsidRPr="00E27D08">
        <w:rPr>
          <w:sz w:val="20"/>
          <w:szCs w:val="20"/>
          <w:lang w:eastAsia="pl-PL"/>
        </w:rPr>
        <w:t>dniowym wyprzedzeniem. Roboty i prace prowadzone przez Wykonawcę nie mogą utrudniać użytkowania obiektu zgodnie z przeznaczeniem, a w szczególności nie mogą zakłócać toku pracy i ruchu w sposób inny niż będący</w:t>
      </w:r>
      <w:r>
        <w:rPr>
          <w:sz w:val="20"/>
          <w:szCs w:val="20"/>
          <w:lang w:eastAsia="pl-PL"/>
        </w:rPr>
        <w:t xml:space="preserve"> koniecznym</w:t>
      </w:r>
      <w:r w:rsidRPr="00E27D08">
        <w:rPr>
          <w:sz w:val="20"/>
          <w:szCs w:val="20"/>
          <w:lang w:eastAsia="pl-PL"/>
        </w:rPr>
        <w:t xml:space="preserve"> następstwem zakresu i technologii prowadzonych robót</w:t>
      </w:r>
      <w:r>
        <w:rPr>
          <w:sz w:val="20"/>
          <w:szCs w:val="20"/>
          <w:lang w:eastAsia="pl-PL"/>
        </w:rPr>
        <w:t xml:space="preserve"> i prac</w:t>
      </w:r>
      <w:r w:rsidRPr="00E27D08">
        <w:rPr>
          <w:sz w:val="20"/>
          <w:szCs w:val="20"/>
          <w:lang w:eastAsia="pl-PL"/>
        </w:rPr>
        <w:t>. Wykonawca zobowiązany jest zapewnić właściwą koordynację robót.</w:t>
      </w:r>
    </w:p>
    <w:p w:rsidR="001564A4" w:rsidRPr="00E27D08" w:rsidRDefault="001564A4" w:rsidP="001564A4">
      <w:pPr>
        <w:pStyle w:val="Akapitzlist"/>
        <w:numPr>
          <w:ilvl w:val="0"/>
          <w:numId w:val="3"/>
        </w:numPr>
        <w:spacing w:after="0"/>
        <w:ind w:left="1145" w:hanging="357"/>
        <w:jc w:val="both"/>
        <w:rPr>
          <w:sz w:val="20"/>
          <w:szCs w:val="20"/>
          <w:lang w:eastAsia="pl-PL"/>
        </w:rPr>
      </w:pPr>
      <w:r w:rsidRPr="00E27D08">
        <w:rPr>
          <w:sz w:val="20"/>
          <w:szCs w:val="20"/>
          <w:lang w:eastAsia="pl-PL"/>
        </w:rPr>
        <w:t xml:space="preserve">Wykonawca ma obowiązek zapewnić ciągłość funkcjonowania wszystkich systemów i instalacji budynkowych (z wyłączeniem systemów i instalacji </w:t>
      </w:r>
      <w:r>
        <w:rPr>
          <w:sz w:val="20"/>
          <w:szCs w:val="20"/>
          <w:lang w:eastAsia="pl-PL"/>
        </w:rPr>
        <w:t>w obszarze objętym</w:t>
      </w:r>
      <w:r w:rsidRPr="00E27D08">
        <w:rPr>
          <w:sz w:val="20"/>
          <w:szCs w:val="20"/>
          <w:lang w:eastAsia="pl-PL"/>
        </w:rPr>
        <w:t xml:space="preserve"> przebudową) w trakcie prowadzonych prac, w szczególności</w:t>
      </w:r>
      <w:r>
        <w:rPr>
          <w:sz w:val="20"/>
          <w:szCs w:val="20"/>
          <w:lang w:eastAsia="pl-PL"/>
        </w:rPr>
        <w:t xml:space="preserve"> zapewnić</w:t>
      </w:r>
      <w:r w:rsidRPr="00E27D08">
        <w:rPr>
          <w:sz w:val="20"/>
          <w:szCs w:val="20"/>
          <w:lang w:eastAsia="pl-PL"/>
        </w:rPr>
        <w:t xml:space="preserve"> ciągłość działania w budynku systemów </w:t>
      </w:r>
      <w:r w:rsidRPr="00E27D08">
        <w:rPr>
          <w:sz w:val="20"/>
          <w:szCs w:val="20"/>
          <w:lang w:eastAsia="pl-PL"/>
        </w:rPr>
        <w:lastRenderedPageBreak/>
        <w:t xml:space="preserve">przeciwpożarowych, instalacji elektrycznej, instalacji okablowania strukturalnego, systemu wentylacji, instalacji </w:t>
      </w:r>
      <w:proofErr w:type="spellStart"/>
      <w:r w:rsidRPr="00E27D08">
        <w:rPr>
          <w:sz w:val="20"/>
          <w:szCs w:val="20"/>
          <w:lang w:eastAsia="pl-PL"/>
        </w:rPr>
        <w:t>wod-kan</w:t>
      </w:r>
      <w:proofErr w:type="spellEnd"/>
      <w:r>
        <w:rPr>
          <w:sz w:val="20"/>
          <w:szCs w:val="20"/>
          <w:lang w:eastAsia="pl-PL"/>
        </w:rPr>
        <w:t>, instalacji gazowej</w:t>
      </w:r>
      <w:r w:rsidRPr="00E27D08">
        <w:rPr>
          <w:sz w:val="20"/>
          <w:szCs w:val="20"/>
          <w:lang w:eastAsia="pl-PL"/>
        </w:rPr>
        <w:t xml:space="preserve"> oraz instalacji grzewczej. Wszystkie wyłączenia systemów i instalacji Wykonawca jest zobowiązany przeprowadzać w okresie nocnym tj. od godziny 22:00 do 6:00 rano po wcześniejszym uzgodnieniu sposobu realizacji </w:t>
      </w:r>
      <w:proofErr w:type="spellStart"/>
      <w:r w:rsidRPr="00E27D08">
        <w:rPr>
          <w:sz w:val="20"/>
          <w:szCs w:val="20"/>
          <w:lang w:eastAsia="pl-PL"/>
        </w:rPr>
        <w:t>wyłączeń</w:t>
      </w:r>
      <w:proofErr w:type="spellEnd"/>
      <w:r w:rsidRPr="00E27D08">
        <w:rPr>
          <w:sz w:val="20"/>
          <w:szCs w:val="20"/>
          <w:lang w:eastAsia="pl-PL"/>
        </w:rPr>
        <w:t xml:space="preserve"> oraz ich terminu z Zamawiającym z minimum 7</w:t>
      </w:r>
      <w:r>
        <w:rPr>
          <w:sz w:val="20"/>
          <w:szCs w:val="20"/>
          <w:lang w:eastAsia="pl-PL"/>
        </w:rPr>
        <w:t>-</w:t>
      </w:r>
      <w:r w:rsidRPr="00E27D08">
        <w:rPr>
          <w:sz w:val="20"/>
          <w:szCs w:val="20"/>
          <w:lang w:eastAsia="pl-PL"/>
        </w:rPr>
        <w:t xml:space="preserve">dniowym wyprzedzeniem. Każdorazowo Wykonawca jest zobowiązany potwierdzić poprawność działania systemów po ich ponownym uruchomieniu po przeprowadzeniu </w:t>
      </w:r>
      <w:r>
        <w:rPr>
          <w:sz w:val="20"/>
          <w:szCs w:val="20"/>
          <w:lang w:eastAsia="pl-PL"/>
        </w:rPr>
        <w:t xml:space="preserve">robót i </w:t>
      </w:r>
      <w:r w:rsidRPr="00E27D08">
        <w:rPr>
          <w:sz w:val="20"/>
          <w:szCs w:val="20"/>
          <w:lang w:eastAsia="pl-PL"/>
        </w:rPr>
        <w:t xml:space="preserve">prac wymagających </w:t>
      </w:r>
      <w:proofErr w:type="spellStart"/>
      <w:r w:rsidRPr="00E27D08">
        <w:rPr>
          <w:sz w:val="20"/>
          <w:szCs w:val="20"/>
          <w:lang w:eastAsia="pl-PL"/>
        </w:rPr>
        <w:t>wyłączeń</w:t>
      </w:r>
      <w:proofErr w:type="spellEnd"/>
      <w:r w:rsidRPr="00E27D08">
        <w:rPr>
          <w:sz w:val="20"/>
          <w:szCs w:val="20"/>
          <w:lang w:eastAsia="pl-PL"/>
        </w:rPr>
        <w:t xml:space="preserve"> a ewentualne stwierdzone nieprawidłowości w działaniu systemów po przywróceniu ich pracy Wykonawca ma obowiązek niezwłocznie zgłosić Zamawiającemu. Wykonawca zobowiązany jest również zapewnić utrzymanie temperatury wewnętrznej </w:t>
      </w:r>
      <w:r>
        <w:rPr>
          <w:sz w:val="20"/>
          <w:szCs w:val="20"/>
          <w:lang w:eastAsia="pl-PL"/>
        </w:rPr>
        <w:t>w obszarze</w:t>
      </w:r>
      <w:r w:rsidRPr="00E27D08">
        <w:rPr>
          <w:sz w:val="20"/>
          <w:szCs w:val="20"/>
          <w:lang w:eastAsia="pl-PL"/>
        </w:rPr>
        <w:t xml:space="preserve"> objęt</w:t>
      </w:r>
      <w:r>
        <w:rPr>
          <w:sz w:val="20"/>
          <w:szCs w:val="20"/>
          <w:lang w:eastAsia="pl-PL"/>
        </w:rPr>
        <w:t>ym</w:t>
      </w:r>
      <w:r w:rsidRPr="00E27D08">
        <w:rPr>
          <w:sz w:val="20"/>
          <w:szCs w:val="20"/>
          <w:lang w:eastAsia="pl-PL"/>
        </w:rPr>
        <w:t xml:space="preserve"> przebudową na poziomie minimum +18 stopni Celsjusza w celu zabezpieczenia pomieszczeń na sąsiednich kondygnacjach przed nadmiernym wychłodzeniem;</w:t>
      </w:r>
    </w:p>
    <w:p w:rsidR="001564A4" w:rsidRPr="00E27D08" w:rsidRDefault="001564A4" w:rsidP="001564A4">
      <w:pPr>
        <w:numPr>
          <w:ilvl w:val="0"/>
          <w:numId w:val="3"/>
        </w:numPr>
        <w:spacing w:after="0"/>
        <w:ind w:left="1145" w:hanging="357"/>
        <w:jc w:val="both"/>
        <w:rPr>
          <w:sz w:val="20"/>
          <w:szCs w:val="20"/>
          <w:lang w:eastAsia="pl-PL"/>
        </w:rPr>
      </w:pPr>
      <w:r>
        <w:rPr>
          <w:sz w:val="20"/>
          <w:szCs w:val="20"/>
          <w:lang w:eastAsia="pl-PL"/>
        </w:rPr>
        <w:t>Na pisemny wniosek</w:t>
      </w:r>
      <w:r w:rsidRPr="00E27D08">
        <w:rPr>
          <w:sz w:val="20"/>
          <w:szCs w:val="20"/>
          <w:lang w:eastAsia="pl-PL"/>
        </w:rPr>
        <w:t xml:space="preserve"> Wykonawcy za zgodą Zamawiającego istnieje możliwość zajęcia lub wyłączenia określonego fragmentu obiektu w celu prowadzenia w nim robót </w:t>
      </w:r>
      <w:r>
        <w:rPr>
          <w:sz w:val="20"/>
          <w:szCs w:val="20"/>
          <w:lang w:eastAsia="pl-PL"/>
        </w:rPr>
        <w:t>i prac</w:t>
      </w:r>
      <w:r w:rsidRPr="00E27D08">
        <w:rPr>
          <w:sz w:val="20"/>
          <w:szCs w:val="20"/>
          <w:lang w:eastAsia="pl-PL"/>
        </w:rPr>
        <w:t>. Wykonawca opracuje w takim przypadku każdorazowo i przedstawi Zamawiającemu do akceptacji schemat funkcjonowania obiektu w tym czasie.</w:t>
      </w:r>
    </w:p>
    <w:p w:rsidR="001564A4" w:rsidRPr="00E27D08" w:rsidRDefault="001564A4" w:rsidP="001564A4">
      <w:pPr>
        <w:numPr>
          <w:ilvl w:val="0"/>
          <w:numId w:val="3"/>
        </w:numPr>
        <w:spacing w:after="0" w:line="288" w:lineRule="auto"/>
        <w:jc w:val="both"/>
        <w:rPr>
          <w:sz w:val="20"/>
          <w:szCs w:val="20"/>
          <w:lang w:eastAsia="pl-PL"/>
        </w:rPr>
      </w:pPr>
      <w:r w:rsidRPr="00E27D08">
        <w:rPr>
          <w:sz w:val="20"/>
          <w:szCs w:val="20"/>
          <w:lang w:eastAsia="pl-PL"/>
        </w:rPr>
        <w:t>W wyjątkowych sytuacjach Wykonawca może zostać wezwany przez Zamawiającego do czasowego zaprzestania robót i prac  w danej części obiektu (pomieszczenie, część piętra), wykonywania konkretnych robót i prac w innym terminie, popołudniami lub w nocy, jeśli powodują one zakłócenia w normalnym funkcjonowaniu obiektu.</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Zapewnienie Zamawiającemu i wszystkim osobom upoważnionym przez niego, jak też innym uczestnikom procesu budowlanego, dostępu do terenu budowy i do każdego miejsca, gdzie roboty, prace i dostawy związane z realizacja przedmiotu zamówienia będą wykonywane.</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Przygotowanie tablic informacyjnych zgodnie z przepisami polskiego Prawa budowlanego i wytycznymi  Zamawiającego oraz umieszczenie ich w miejscach określonych przez Zamawiającego.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Sporządzenie „Planu bezpieczeństwa i ochrony zdrowia” („planu BIOZ”) zgodnie z art. 21a Ustawy Prawo budowlane oraz Rozporządzeniem Ministra Infrastruktury z dnia 23.06.2003 r. w sprawie informacji dotyczącej bezpieczeństwa i ochrony zdrowia oraz planu bezpieczeństwa i ochrony zdrowia (Dz. U. z 2003 r, Nr 120 poz.1126). Potwierdzenie sporządzenia ,,planu BIOZ” zawarte zostanie w oświadczeniu o podjęciu obowiązków kierownika budowy.</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Zorganizowanie zaplecza budowy z zachowaniem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Wyposażenie terenu budowy we wszelki sprzęt, niezbędny do wykonania </w:t>
      </w:r>
      <w:r>
        <w:rPr>
          <w:sz w:val="20"/>
          <w:szCs w:val="20"/>
          <w:lang w:eastAsia="pl-PL"/>
        </w:rPr>
        <w:t>przedmiotu zamówienia</w:t>
      </w:r>
      <w:r w:rsidRPr="00E27D08">
        <w:rPr>
          <w:sz w:val="20"/>
          <w:szCs w:val="20"/>
          <w:lang w:eastAsia="pl-PL"/>
        </w:rPr>
        <w:t>, poniesienia kosztów sprowadzenia jak i odprowadzenia sprzętu na teren i z terenu budowy, jego montażu i demontażu po zakończeniu robót</w:t>
      </w:r>
      <w:r>
        <w:rPr>
          <w:sz w:val="20"/>
          <w:szCs w:val="20"/>
          <w:lang w:eastAsia="pl-PL"/>
        </w:rPr>
        <w:t xml:space="preserve"> i prac</w:t>
      </w:r>
      <w:r w:rsidRPr="00E27D08">
        <w:rPr>
          <w:sz w:val="20"/>
          <w:szCs w:val="20"/>
          <w:lang w:eastAsia="pl-PL"/>
        </w:rPr>
        <w:t>, zaopatrzenia w materiały eksploatacyjne i paliwa niezbędne do funkcjonowania tego sprzętu.</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Prezentowanie Zamawiającemu, z odpowiednim wyprzedzeniem i uzgadnianie z nim właściwości (np.  kolorystyki, faktury, trwałości) proponowanych przez Wykonawcę materiałów; powyższe dotyczy również próbek i prototypów proponowanych rozwiązań, systemów i elementów wyposażenia.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Przedstawienie do akceptacji z odpowiednim wyprzedzeniem Zamawiającemu, projektantom, sprawującym Nadzór Autorski oraz Inspektorowi Nadzoru Inwestorskiego Kart (wniosków) materiałowych na wszelkie użyte materiały budowlane, urządzenia i instalacje oraz uzyskanie akceptacji przed ich dostarczeniem na budowę. Karty (wnioski) materiałowe powinny zawierać opis produktu oraz wszelkie wydane aprobaty, certyfikaty oraz deklaracje zgodności</w:t>
      </w:r>
      <w:r>
        <w:rPr>
          <w:sz w:val="20"/>
          <w:szCs w:val="20"/>
          <w:lang w:eastAsia="pl-PL"/>
        </w:rPr>
        <w:t>,</w:t>
      </w:r>
      <w:r w:rsidRPr="00E27D08">
        <w:rPr>
          <w:sz w:val="20"/>
          <w:szCs w:val="20"/>
          <w:lang w:eastAsia="pl-PL"/>
        </w:rPr>
        <w:t xml:space="preserve"> jeśli są wymagane. W przypadku braku możliwości ustalenia jednoznacznie cech i właściwości proponowanego materiału, urządzenia lub instalacji Zamawiający może odmówić ich zabudowy. Wykonawca ponosi wyłączną odpowiedzialność za </w:t>
      </w:r>
      <w:r w:rsidRPr="00E27D08">
        <w:rPr>
          <w:sz w:val="20"/>
          <w:szCs w:val="20"/>
          <w:lang w:eastAsia="pl-PL"/>
        </w:rPr>
        <w:lastRenderedPageBreak/>
        <w:t>skutki wbudowania materiałów, wyrobów i elementów (w tym za ich demontaż), które nie uzyskały akceptacji Zamawiającego przed ich wbudowaniem. W przypadku wystąpienia okoliczności opisanych powyżej</w:t>
      </w:r>
      <w:r>
        <w:rPr>
          <w:sz w:val="20"/>
          <w:szCs w:val="20"/>
          <w:lang w:eastAsia="pl-PL"/>
        </w:rPr>
        <w:t>,</w:t>
      </w:r>
      <w:r w:rsidRPr="00E27D08">
        <w:rPr>
          <w:sz w:val="20"/>
          <w:szCs w:val="20"/>
          <w:lang w:eastAsia="pl-PL"/>
        </w:rPr>
        <w:t xml:space="preserve"> Wykonawca zobowiązany jest do wymiany użytych materiałów, wyrobów i elementów na zaakceptowane przez Zamawiającego, na koszt własny.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Ponoszenie kosztów zużytej energii elektrycznej </w:t>
      </w:r>
      <w:r>
        <w:rPr>
          <w:sz w:val="20"/>
          <w:szCs w:val="20"/>
          <w:lang w:eastAsia="pl-PL"/>
        </w:rPr>
        <w:t>i wody,</w:t>
      </w:r>
      <w:r w:rsidRPr="00E27D08">
        <w:rPr>
          <w:sz w:val="20"/>
          <w:szCs w:val="20"/>
          <w:lang w:eastAsia="pl-PL"/>
        </w:rPr>
        <w:t xml:space="preserve"> które zostaną udostępnione Wykonawcy przez Zamawiającego. Strony ustalają, że udział Wykonawcy w kosztach powyższych mediów wynosi 0,5% wynagrodzenia netto, o którym mowa </w:t>
      </w:r>
      <w:r w:rsidRPr="00A13502">
        <w:rPr>
          <w:b/>
          <w:sz w:val="20"/>
          <w:szCs w:val="20"/>
          <w:lang w:eastAsia="pl-PL"/>
        </w:rPr>
        <w:t>w § 4 ust. 1</w:t>
      </w:r>
      <w:r w:rsidRPr="00E27D08">
        <w:rPr>
          <w:sz w:val="20"/>
          <w:szCs w:val="20"/>
          <w:lang w:eastAsia="pl-PL"/>
        </w:rPr>
        <w:t xml:space="preserve"> umowy, plus VAT. Wykonawca ureguluje te koszty na zakończenie realizacji przedmiotu zamówienia (po  podpisaniu  przez obie Strony protokołu odbioru końcowego</w:t>
      </w:r>
      <w:r>
        <w:rPr>
          <w:sz w:val="20"/>
          <w:szCs w:val="20"/>
          <w:lang w:eastAsia="pl-PL"/>
        </w:rPr>
        <w:t xml:space="preserve">) płatne </w:t>
      </w:r>
      <w:r w:rsidRPr="00E27D08">
        <w:rPr>
          <w:sz w:val="20"/>
          <w:szCs w:val="20"/>
          <w:lang w:eastAsia="pl-PL"/>
        </w:rPr>
        <w:t>w ciągu 14 dni od daty wystawienia faktury przez Zamawiającego; Zamawiający może potracić te koszty z wynagrodzenia należnego Wykonawcy, na które to potrącenie  Wykonawca wyraża zgodę.</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Wykonanie tymczasowych niezbędnych przełączeń instalacyjnych: elektrycznych, teletechnicznych</w:t>
      </w:r>
      <w:r>
        <w:rPr>
          <w:sz w:val="20"/>
          <w:szCs w:val="20"/>
          <w:lang w:eastAsia="pl-PL"/>
        </w:rPr>
        <w:t>, wodociągowych</w:t>
      </w:r>
      <w:r w:rsidRPr="00E27D08">
        <w:rPr>
          <w:sz w:val="20"/>
          <w:szCs w:val="20"/>
          <w:lang w:eastAsia="pl-PL"/>
        </w:rPr>
        <w:t xml:space="preserve"> i kanalizacyjnych dla zabezpieczenia mediów na czas prowadzenia robót oraz zapewnienia ciągłości eksploatacji obiektów.</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Wykonanie i uzgodnienie projektów i rysunków wykonawczych lub warsztatowych z Nadzorem Autorskim oraz Zamawiającym w przypadku przyjęcia przez Wykonawcę rozwiązań szczegółowych, innych niż wskazane w dokumentacji projektowej oraz w zakresie projektów warsztatowych</w:t>
      </w:r>
      <w:r>
        <w:rPr>
          <w:sz w:val="20"/>
          <w:szCs w:val="20"/>
          <w:lang w:eastAsia="pl-PL"/>
        </w:rPr>
        <w:t xml:space="preserve"> opracowywanych przez Wykonawcę w ramach prac wskazanych </w:t>
      </w:r>
      <w:r w:rsidRPr="00A13502">
        <w:rPr>
          <w:b/>
          <w:sz w:val="20"/>
          <w:szCs w:val="20"/>
          <w:lang w:eastAsia="pl-PL"/>
        </w:rPr>
        <w:t xml:space="preserve">w </w:t>
      </w:r>
      <w:r w:rsidRPr="00D50089">
        <w:rPr>
          <w:b/>
          <w:sz w:val="20"/>
          <w:szCs w:val="20"/>
          <w:lang w:eastAsia="pl-PL"/>
        </w:rPr>
        <w:t xml:space="preserve">§ </w:t>
      </w:r>
      <w:r w:rsidRPr="00A13502">
        <w:rPr>
          <w:b/>
          <w:sz w:val="20"/>
          <w:szCs w:val="20"/>
          <w:lang w:eastAsia="pl-PL"/>
        </w:rPr>
        <w:t>2 ust. 2 pkt. 3</w:t>
      </w:r>
      <w:r w:rsidR="004E2C23">
        <w:rPr>
          <w:b/>
          <w:sz w:val="20"/>
          <w:szCs w:val="20"/>
          <w:lang w:eastAsia="pl-PL"/>
        </w:rPr>
        <w:t xml:space="preserve"> umowy</w:t>
      </w:r>
      <w:r w:rsidRPr="00A13502">
        <w:rPr>
          <w:b/>
          <w:sz w:val="20"/>
          <w:szCs w:val="20"/>
          <w:lang w:eastAsia="pl-PL"/>
        </w:rPr>
        <w:t>.</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Wykonanie dokumentacji powykonawczej zgodnie </w:t>
      </w:r>
      <w:r w:rsidRPr="00A13502">
        <w:rPr>
          <w:b/>
          <w:sz w:val="20"/>
          <w:szCs w:val="20"/>
          <w:lang w:eastAsia="pl-PL"/>
        </w:rPr>
        <w:t>z punktem 25) i 26)</w:t>
      </w:r>
      <w:r w:rsidRPr="00E27D08">
        <w:rPr>
          <w:sz w:val="20"/>
          <w:szCs w:val="20"/>
          <w:lang w:eastAsia="pl-PL"/>
        </w:rPr>
        <w:t xml:space="preserve"> oraz wytycznymi określającymi wymogi Zamawiającego dla dokumentacji powykonawczej, stanowiącymi </w:t>
      </w:r>
      <w:r w:rsidRPr="00A13502">
        <w:rPr>
          <w:b/>
          <w:sz w:val="20"/>
          <w:szCs w:val="20"/>
          <w:lang w:eastAsia="pl-PL"/>
        </w:rPr>
        <w:t>załącznik nr 12 do SWZ.</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Wyposażenie placu budowy w podstawowy sprzęt BHP i ppoż. wraz z jego oznakowaniem i oznakowaniem dróg ewakuacyjnych.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Usunięcie napotkanych kolizji, które zostały wskazane w dokumentacji projektowej opisującej przedmiot zamówienia  lub, które można było przewidzieć na etapie przygotowania oferty.</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Dokonanie uzgodnień, odbiorów, </w:t>
      </w:r>
      <w:proofErr w:type="spellStart"/>
      <w:r w:rsidRPr="00E27D08">
        <w:rPr>
          <w:sz w:val="20"/>
          <w:szCs w:val="20"/>
          <w:lang w:eastAsia="pl-PL"/>
        </w:rPr>
        <w:t>wyłączeń</w:t>
      </w:r>
      <w:proofErr w:type="spellEnd"/>
      <w:r w:rsidRPr="00E27D08">
        <w:rPr>
          <w:sz w:val="20"/>
          <w:szCs w:val="20"/>
          <w:lang w:eastAsia="pl-PL"/>
        </w:rPr>
        <w:t xml:space="preserve"> lub przełączeń sieci z ich gestorami na podstawie pisemnego upoważnienia Zamawiającego, w zakresie niezbędnym do wykonania przedmiotu zamówienia na koszt własny i własnym staraniem</w:t>
      </w:r>
      <w:r>
        <w:rPr>
          <w:sz w:val="20"/>
          <w:szCs w:val="20"/>
          <w:lang w:eastAsia="pl-PL"/>
        </w:rPr>
        <w:t xml:space="preserve"> Wykonawcy</w:t>
      </w:r>
      <w:r w:rsidRPr="00E27D08">
        <w:rPr>
          <w:sz w:val="20"/>
          <w:szCs w:val="20"/>
          <w:lang w:eastAsia="pl-PL"/>
        </w:rPr>
        <w:t>.</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Wykonawca zobowiązany jest także na koszt własny i własnym staraniem:</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przygotować dokumentację formalno-prawną wynikającą z art. 56 i 57 Prawa budowlanego;</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zapewnić bezpieczeństwo osób przebywających na terenie budowy oraz ochronę mienia Wykonawcy;</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Pr>
          <w:sz w:val="20"/>
          <w:szCs w:val="20"/>
          <w:lang w:eastAsia="pl-PL"/>
        </w:rPr>
        <w:t xml:space="preserve">zapewnić </w:t>
      </w:r>
      <w:r w:rsidRPr="00E27D08">
        <w:rPr>
          <w:sz w:val="20"/>
          <w:szCs w:val="20"/>
          <w:lang w:eastAsia="pl-PL"/>
        </w:rPr>
        <w:t>właściwe oznakowanie robót wewnątrz budynku;</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Morskiej z dnia 12 stycznia 2021 r. w sprawie zezwoleń na przejazd pojazdów nienormatywnych (Dz. U. z 2021 r. poz.212). Wykonawca będzie usuwać na bieżąco, na własny koszt, wszelkie zanieczyszczenia spowodowane jego pojazdami na drogach publicznych oraz dojazdach do terenu budowy;</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ponosić pełną odpowiedzialność za szkody oraz następstwa nieszczęśliwych wypadków Zamawiającego, pracowników i innych osób, którymi Wykonawca się posługuje oraz osób trzecich, powstałe w związku z prowadzonymi robotami lub innymi działaniami Wykonawcy;</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zabezpieczyć instalacje, urządzenia i obiekty na terenie prowadzonych robót i w jej bezpośrednim otoczeniu przed ich zniszczeniem lub uszkodzeniem w trakcie wykonywania robót;</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lastRenderedPageBreak/>
        <w:t xml:space="preserve">ponosić wyłączną odpowiedzialność za wszelkie szkody będące następstwem niewykonania lub nienależytego wykonania przedmiotu </w:t>
      </w:r>
      <w:r>
        <w:rPr>
          <w:sz w:val="20"/>
          <w:szCs w:val="20"/>
          <w:lang w:eastAsia="pl-PL"/>
        </w:rPr>
        <w:t>zamówienia</w:t>
      </w:r>
      <w:r w:rsidRPr="00E27D08">
        <w:rPr>
          <w:sz w:val="20"/>
          <w:szCs w:val="20"/>
          <w:lang w:eastAsia="pl-PL"/>
        </w:rPr>
        <w:t>, które to szkody Wykonawca zobowiązuje się pokryć w pełnej wysokości;</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niezwłocznie informować Zamawiającego o problemach technicznych lub okolicznościach, które mogą wpłynąć na jakość robót lub termin zakończenia robót;</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prowadzić roboty zgodnie z przepisami bhp i ppoż. oraz utrzymać teren prowadzonych robót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r>
        <w:rPr>
          <w:sz w:val="20"/>
          <w:szCs w:val="20"/>
          <w:lang w:eastAsia="pl-PL"/>
        </w:rPr>
        <w:t>;</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zapewnić przechowywanie wszelkiego sprzętu i nadmiaru materiałów w magazynie Wykonawcy lub za zgodą Zamawiającego ich odpowiednie rozmieszczenie na terenie budowy oraz uprzątnięcie i usuwanie z terenu prowadzonych robót wszelkich odpadów i złomu;</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zapewnić ochronę przekazanego terenu budowy oraz mienia znajdującego się na tym terenie przed dostępem osób nieuprawnionych od momentu przekazania przez Zamawiającego terenu budowy do chwili dokonania odbioru końcowego robót oraz usunięcia wad;</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zapewnić współpracę z wykonawcami wprowadzonymi na teren budowy przez Zamawiającego i wykonujących na jego zlecenie inne roboty niebędące przedmiotem zamówienia;</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na bieżąco regulować wszelkie kary administracyjne, np. mandaty i opłaty karne nałożone na Wykonawcę lub Zamawiającego z winy Wykonawcy;</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przyjąć technologię i organizację robót, która nie spowoduje dewastacji wykonanych robót;</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zorganizować we własnym zakresie czasowy plac składowy odpadów oraz urobku powstałych podczas wykonywania robót;</w:t>
      </w:r>
    </w:p>
    <w:p w:rsidR="001564A4" w:rsidRPr="00AF6106"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 xml:space="preserve">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Po zakończeniu </w:t>
      </w:r>
      <w:r>
        <w:rPr>
          <w:sz w:val="20"/>
          <w:szCs w:val="20"/>
          <w:lang w:eastAsia="pl-PL"/>
        </w:rPr>
        <w:t>realizacji</w:t>
      </w:r>
      <w:r w:rsidRPr="00E27D08">
        <w:rPr>
          <w:sz w:val="20"/>
          <w:szCs w:val="20"/>
          <w:lang w:eastAsia="pl-PL"/>
        </w:rPr>
        <w:t xml:space="preserve"> przedmiotu zamówienia Wykonawca dostarczy Zamawiającemu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60 dni, Zamawiający uzna ten fakt za niespełnienie wymagań określonych powyżej i każdorazowo naliczy karę umowną, o której mowa w </w:t>
      </w:r>
      <w:r w:rsidRPr="00A13502">
        <w:rPr>
          <w:b/>
          <w:sz w:val="20"/>
          <w:szCs w:val="20"/>
          <w:lang w:eastAsia="pl-PL"/>
        </w:rPr>
        <w:t>§ 15 ust. 6 lit. h)</w:t>
      </w:r>
      <w:r w:rsidRPr="00AF6106">
        <w:rPr>
          <w:sz w:val="20"/>
          <w:szCs w:val="20"/>
          <w:lang w:eastAsia="pl-PL"/>
        </w:rPr>
        <w:t xml:space="preserve"> </w:t>
      </w:r>
      <w:r w:rsidR="004E2C23">
        <w:rPr>
          <w:sz w:val="20"/>
          <w:szCs w:val="20"/>
          <w:lang w:eastAsia="pl-PL"/>
        </w:rPr>
        <w:t xml:space="preserve">umowy </w:t>
      </w:r>
      <w:r w:rsidRPr="00AF6106">
        <w:rPr>
          <w:sz w:val="20"/>
          <w:szCs w:val="20"/>
          <w:lang w:eastAsia="pl-PL"/>
        </w:rPr>
        <w:t xml:space="preserve">z </w:t>
      </w:r>
      <w:r w:rsidRPr="00641635">
        <w:rPr>
          <w:sz w:val="20"/>
          <w:szCs w:val="20"/>
          <w:lang w:eastAsia="pl-PL"/>
        </w:rPr>
        <w:t>zastrzeżeniem</w:t>
      </w:r>
      <w:r w:rsidRPr="00A13502">
        <w:rPr>
          <w:b/>
          <w:sz w:val="20"/>
          <w:szCs w:val="20"/>
          <w:lang w:eastAsia="pl-PL"/>
        </w:rPr>
        <w:t xml:space="preserve"> § 15 ust. 6 lit. i)</w:t>
      </w:r>
      <w:r w:rsidR="004E2C23">
        <w:rPr>
          <w:b/>
          <w:sz w:val="20"/>
          <w:szCs w:val="20"/>
          <w:lang w:eastAsia="pl-PL"/>
        </w:rPr>
        <w:t xml:space="preserve"> umowy</w:t>
      </w:r>
      <w:r w:rsidRPr="00A13502">
        <w:rPr>
          <w:b/>
          <w:sz w:val="20"/>
          <w:szCs w:val="20"/>
          <w:lang w:eastAsia="pl-PL"/>
        </w:rPr>
        <w:t>;</w:t>
      </w:r>
      <w:r w:rsidRPr="00AF6106">
        <w:rPr>
          <w:sz w:val="20"/>
          <w:szCs w:val="20"/>
          <w:lang w:eastAsia="pl-PL"/>
        </w:rPr>
        <w:t xml:space="preserve"> </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przekazać dokumentację odbiorową w wymaganej formie i ilości egzemplarzy;</w:t>
      </w:r>
    </w:p>
    <w:p w:rsidR="001564A4" w:rsidRPr="00E27D08"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przekazać wraz z dokumentacją odbiorową instrukcję obsługi instalacji i urządzeń;</w:t>
      </w:r>
    </w:p>
    <w:p w:rsidR="004E2C23" w:rsidRDefault="001564A4" w:rsidP="001564A4">
      <w:pPr>
        <w:pStyle w:val="Akapitzlist3"/>
        <w:numPr>
          <w:ilvl w:val="0"/>
          <w:numId w:val="4"/>
        </w:numPr>
        <w:spacing w:line="288" w:lineRule="auto"/>
        <w:ind w:left="993" w:hanging="284"/>
        <w:jc w:val="both"/>
        <w:rPr>
          <w:sz w:val="20"/>
          <w:szCs w:val="20"/>
          <w:lang w:eastAsia="pl-PL"/>
        </w:rPr>
      </w:pPr>
      <w:r w:rsidRPr="00E27D08">
        <w:rPr>
          <w:sz w:val="20"/>
          <w:szCs w:val="20"/>
          <w:lang w:eastAsia="pl-PL"/>
        </w:rPr>
        <w:t xml:space="preserve">przeprowadzić, przed dokonaniem odbioru końcowego, </w:t>
      </w:r>
      <w:r w:rsidRPr="008C1ED7">
        <w:rPr>
          <w:sz w:val="20"/>
          <w:szCs w:val="20"/>
          <w:lang w:eastAsia="pl-PL"/>
        </w:rPr>
        <w:t xml:space="preserve">przynajmniej </w:t>
      </w:r>
      <w:r w:rsidRPr="00B967E8">
        <w:rPr>
          <w:sz w:val="20"/>
          <w:szCs w:val="20"/>
          <w:lang w:eastAsia="pl-PL"/>
        </w:rPr>
        <w:t>2 instruktaże,</w:t>
      </w:r>
      <w:r w:rsidRPr="008C1ED7">
        <w:rPr>
          <w:sz w:val="20"/>
          <w:szCs w:val="20"/>
          <w:lang w:eastAsia="pl-PL"/>
        </w:rPr>
        <w:t xml:space="preserve"> w dwóch różnych terminach uzgodnionych z Zamawiającym</w:t>
      </w:r>
      <w:r w:rsidRPr="008C1ED7" w:rsidDel="0066002A">
        <w:rPr>
          <w:sz w:val="20"/>
          <w:szCs w:val="20"/>
          <w:lang w:eastAsia="pl-PL"/>
        </w:rPr>
        <w:t xml:space="preserve"> </w:t>
      </w:r>
      <w:r w:rsidRPr="00E27D08">
        <w:rPr>
          <w:sz w:val="20"/>
          <w:szCs w:val="20"/>
          <w:lang w:eastAsia="pl-PL"/>
        </w:rPr>
        <w:t>w zakresie obsługi wykonanych instalacji, systemów i wbudowanych urządzeń, fakt przeprowadzenia instruktaży zostanie potwierdzony w protokole odbioru końcowego;</w:t>
      </w:r>
    </w:p>
    <w:p w:rsidR="001564A4" w:rsidRDefault="001564A4" w:rsidP="001564A4">
      <w:pPr>
        <w:pStyle w:val="Akapitzlist3"/>
        <w:numPr>
          <w:ilvl w:val="0"/>
          <w:numId w:val="4"/>
        </w:numPr>
        <w:spacing w:line="288" w:lineRule="auto"/>
        <w:ind w:left="993" w:hanging="284"/>
        <w:jc w:val="both"/>
        <w:rPr>
          <w:sz w:val="20"/>
          <w:szCs w:val="20"/>
          <w:lang w:eastAsia="pl-PL"/>
        </w:rPr>
      </w:pPr>
      <w:r w:rsidRPr="008C1ED7">
        <w:rPr>
          <w:sz w:val="20"/>
          <w:szCs w:val="20"/>
          <w:lang w:eastAsia="pl-PL"/>
        </w:rPr>
        <w:t>Wymagania szczegółowe dla ww. i</w:t>
      </w:r>
      <w:r>
        <w:rPr>
          <w:sz w:val="20"/>
          <w:szCs w:val="20"/>
          <w:lang w:eastAsia="pl-PL"/>
        </w:rPr>
        <w:t>nstruktaży:</w:t>
      </w:r>
    </w:p>
    <w:p w:rsidR="001564A4" w:rsidRPr="008C1ED7" w:rsidRDefault="001564A4" w:rsidP="001564A4">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maksymalna łączna ilość osób zgłoszonych przez Zamawiającego do przeszkolenia wyniesie 30 osób,</w:t>
      </w:r>
    </w:p>
    <w:p w:rsidR="001564A4" w:rsidRPr="008C1ED7" w:rsidRDefault="001564A4" w:rsidP="001564A4">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 xml:space="preserve">instruktaże przeprowadzić należy dla każdej nowo wybudowanej lub przebudowanej instalacji, urządzenia lub systemu, po przeprowadzeniu ich uruchomień i osiągnięciu ich pełnej sprawności oraz po przekazaniu przez Wykonawcę dokumentacji powykonawczej, w terminach </w:t>
      </w:r>
      <w:r w:rsidRPr="008C1ED7">
        <w:rPr>
          <w:sz w:val="20"/>
          <w:szCs w:val="20"/>
          <w:lang w:eastAsia="pl-PL"/>
        </w:rPr>
        <w:lastRenderedPageBreak/>
        <w:t>uzgodnionych z Zamawiającym, przy czym dla każdego zakresu, Wykonawca zobowiązany jest przeprowadzić 2 instruktaże, dla różnych grup pracowników zgłoszonych do przeszkolenia przez Zamawiającego, ww. 2 instruktaże muszą być przeprow</w:t>
      </w:r>
      <w:r>
        <w:rPr>
          <w:sz w:val="20"/>
          <w:szCs w:val="20"/>
          <w:lang w:eastAsia="pl-PL"/>
        </w:rPr>
        <w:t xml:space="preserve">adzone z minimum jednotygodniowym </w:t>
      </w:r>
      <w:r w:rsidRPr="008C1ED7">
        <w:rPr>
          <w:sz w:val="20"/>
          <w:szCs w:val="20"/>
          <w:lang w:eastAsia="pl-PL"/>
        </w:rPr>
        <w:t>odstępem czasowym,</w:t>
      </w:r>
    </w:p>
    <w:p w:rsidR="001564A4" w:rsidRPr="008C1ED7" w:rsidRDefault="001564A4" w:rsidP="001564A4">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instruktaż dla każdej instalacji, urządzenia i systemu powinien trwać w zależności od potrzeb od 30 minut do 2 godzin oraz powinien być podzielony na następujące bloki szkoleniowe: omówienie przez Wykonawcę budowy systemu i przynależnych do niego najważniejszych elementów i urządzeń, omówienie działania systemu w trybie normalnej pracy oraz w przypadku awarii, omówienie zależności omawianego systemu z innymi systemami zainstalowanymi na budynku (istniejącymi, przebudowanymi lub nowo wykonanymi) ze szczególnym uwzględnieniem działania systemu w przypadku pożaru, omówienie dostępnych dla użytkownika funkcji systemu, przedstawienie podstawowych nastaw w automatyce omawianych systemów i instalacji wraz z określeniem, za pomocą których nastaw użytkownik może dostosować pracę instalacji i systemów do bieżących potrzeb oraz które nastawy są przeznaczone dla wykorzystania przez specjalistyczny serwis, omówienie oraz demonstracja i ćwiczenie praktyczne z bieżącej obsługi omawianej instalacji lub systemu, omówienie stanów awaryjnych instalacji i systemów w tym demonstracja sygnalizowania awarii oraz omówienie wymaganych procedur obsługowych w przypadku wystąpienia awarii, zapewnienie możliwości d</w:t>
      </w:r>
      <w:r>
        <w:rPr>
          <w:sz w:val="20"/>
          <w:szCs w:val="20"/>
          <w:lang w:eastAsia="pl-PL"/>
        </w:rPr>
        <w:t>la osób chętnych przeprowadzenia</w:t>
      </w:r>
      <w:r w:rsidRPr="008C1ED7">
        <w:rPr>
          <w:sz w:val="20"/>
          <w:szCs w:val="20"/>
          <w:lang w:eastAsia="pl-PL"/>
        </w:rPr>
        <w:t xml:space="preserve"> czynności obsługowych systemu pod nadzorem osoby szkolącej, </w:t>
      </w:r>
      <w:r>
        <w:rPr>
          <w:sz w:val="20"/>
          <w:szCs w:val="20"/>
          <w:lang w:eastAsia="pl-PL"/>
        </w:rPr>
        <w:t>udzielenie odpowiedzi</w:t>
      </w:r>
      <w:r w:rsidRPr="008C1ED7">
        <w:rPr>
          <w:sz w:val="20"/>
          <w:szCs w:val="20"/>
          <w:lang w:eastAsia="pl-PL"/>
        </w:rPr>
        <w:t xml:space="preserve"> na wszystkie pytania zadane przez pracowników Zamawiającego biorących udział w szkoleniu, przedstawienie lokalizacji instrukcji, schematów oraz opisów urządzeń i instalacji, omówienie wymagań dotyczących serwisów i przeglądów instalacji i systemów z określeniem jakie czynności serwisowe mają wykonywać pracownicy Zamawiającego (bieżąca konserwacja) a jakie czynności serwisowe ma wykonywać specjalistyczny serwis oraz w jakich odstępach czasowych należy te czynności realizować wraz ze wskazaniem w dokumentacji powykonawczej</w:t>
      </w:r>
      <w:r>
        <w:rPr>
          <w:sz w:val="20"/>
          <w:szCs w:val="20"/>
          <w:lang w:eastAsia="pl-PL"/>
        </w:rPr>
        <w:t>,</w:t>
      </w:r>
      <w:r w:rsidRPr="008C1ED7">
        <w:rPr>
          <w:sz w:val="20"/>
          <w:szCs w:val="20"/>
          <w:lang w:eastAsia="pl-PL"/>
        </w:rPr>
        <w:t xml:space="preserve"> gdzie te wymogi zostały zawarte,</w:t>
      </w:r>
    </w:p>
    <w:p w:rsidR="001564A4" w:rsidRPr="008C1ED7" w:rsidRDefault="001564A4" w:rsidP="001564A4">
      <w:pPr>
        <w:pStyle w:val="Akapitzlist3"/>
        <w:spacing w:line="288" w:lineRule="auto"/>
        <w:ind w:left="1276" w:hanging="283"/>
        <w:jc w:val="both"/>
        <w:rPr>
          <w:sz w:val="20"/>
          <w:szCs w:val="20"/>
          <w:lang w:eastAsia="pl-PL"/>
        </w:rPr>
      </w:pPr>
      <w:r>
        <w:rPr>
          <w:sz w:val="20"/>
          <w:szCs w:val="20"/>
          <w:lang w:eastAsia="pl-PL"/>
        </w:rPr>
        <w:t>-</w:t>
      </w:r>
      <w:r>
        <w:rPr>
          <w:sz w:val="20"/>
          <w:szCs w:val="20"/>
          <w:lang w:eastAsia="pl-PL"/>
        </w:rPr>
        <w:tab/>
      </w:r>
      <w:r w:rsidRPr="008C1ED7">
        <w:rPr>
          <w:sz w:val="20"/>
          <w:szCs w:val="20"/>
          <w:lang w:eastAsia="pl-PL"/>
        </w:rPr>
        <w:t>instruktaż dla każdej instalacji lub systemu powinien skupiać się na praktycznej obsłudze instalacji lub systemu oraz powinien być przeprowadzony na obiekcie, w miejscach gdzie obsługa ta ma być realizowana.</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Pracownicy i personel techniczny Wykonawcy przebywający stale na terenie prowadzonych robót powinien używać odpowiednich i ujednoliconych roboczych uniformów lub kombinezonów, na których winna być umieszczona nazwa Wykonawcy. Ubrania robocze winny być wygodne i dostosowane do wypełniania przez noszące osoby ich obowiązków, schludne i w dobrym stanie.</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Dokumenty budowy będą przechowywane przez Wykonawcę na terenie budowy w miejscu odpowiednio zabezpieczonym. Zaginięcie któregokolwiek z dokumentów budowy skutkuje obowiązkiem natychmiastowego odtworzenia przez Wykonawcę w formie przewidzianej prawem. Wszelkie dokumenty budowy będą zawsze dostępne dla Zamawiającego i przedstawiane do wglądu na życzenie Zamawiającego. </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rPr>
        <w:t xml:space="preserve">Na co najmniej 14 dni przed zgłoszeniem Zamawiającemu gotowości do odbioru robót Wykonawca zobowiązany jest przedstawić Zamawiającemu kompletną dokumentację powykonawczą (DPW), </w:t>
      </w:r>
      <w:r w:rsidRPr="00E27D08">
        <w:rPr>
          <w:sz w:val="20"/>
          <w:szCs w:val="20"/>
        </w:rPr>
        <w:br/>
        <w:t xml:space="preserve">w układzie branżowym, zawierającą m.in. wszystkie protokoły odbiorów branżowych, protokoły prób, sprawdzeń i uruchomień zakończone z wynikiem pozytywnym – w 2 kompletach drukowanych </w:t>
      </w:r>
      <w:r w:rsidRPr="00E27D08">
        <w:rPr>
          <w:sz w:val="20"/>
          <w:szCs w:val="20"/>
        </w:rPr>
        <w:br/>
        <w:t>oraz 2 kompletach w wersji elektronicznej na nośniku fizycznym (płycie CD, DVD, pendrive lub innych uzgodnionych z Zamawiającym).</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W celu umożliwienia Zamawiającemu odczytania plików elektronicznych z dokumentacj</w:t>
      </w:r>
      <w:r>
        <w:rPr>
          <w:sz w:val="20"/>
          <w:szCs w:val="20"/>
          <w:lang w:eastAsia="pl-PL"/>
        </w:rPr>
        <w:t>i powykonawczej</w:t>
      </w:r>
      <w:r w:rsidRPr="00E27D08">
        <w:rPr>
          <w:sz w:val="20"/>
          <w:szCs w:val="20"/>
          <w:lang w:eastAsia="pl-PL"/>
        </w:rPr>
        <w:t xml:space="preserve">, Wykonawca zobowiązany jest </w:t>
      </w:r>
      <w:r>
        <w:rPr>
          <w:sz w:val="20"/>
          <w:szCs w:val="20"/>
          <w:lang w:eastAsia="pl-PL"/>
        </w:rPr>
        <w:t>bez dodatkowego wynagrodzenia</w:t>
      </w:r>
      <w:r w:rsidRPr="00E27D08">
        <w:rPr>
          <w:sz w:val="20"/>
          <w:szCs w:val="20"/>
          <w:lang w:eastAsia="pl-PL"/>
        </w:rPr>
        <w:t xml:space="preserve"> przekazać </w:t>
      </w:r>
      <w:r w:rsidRPr="00E27D08">
        <w:rPr>
          <w:sz w:val="20"/>
          <w:szCs w:val="20"/>
          <w:lang w:eastAsia="pl-PL"/>
        </w:rPr>
        <w:lastRenderedPageBreak/>
        <w:t>Zamawiającemu</w:t>
      </w:r>
      <w:r>
        <w:rPr>
          <w:sz w:val="20"/>
          <w:szCs w:val="20"/>
          <w:lang w:eastAsia="pl-PL"/>
        </w:rPr>
        <w:t xml:space="preserve"> </w:t>
      </w:r>
      <w:r w:rsidRPr="00E27D08">
        <w:rPr>
          <w:sz w:val="20"/>
          <w:szCs w:val="20"/>
          <w:lang w:eastAsia="pl-PL"/>
        </w:rPr>
        <w:t xml:space="preserve">wraz z dokumentacją także przeglądarkę plików pracującą pod systemem Windows </w:t>
      </w:r>
      <w:r>
        <w:rPr>
          <w:sz w:val="20"/>
          <w:szCs w:val="20"/>
          <w:lang w:eastAsia="pl-PL"/>
        </w:rPr>
        <w:t>10</w:t>
      </w:r>
      <w:r w:rsidRPr="00E27D08">
        <w:rPr>
          <w:sz w:val="20"/>
          <w:szCs w:val="20"/>
          <w:lang w:eastAsia="pl-PL"/>
        </w:rPr>
        <w:t xml:space="preserve"> oraz Windows 1</w:t>
      </w:r>
      <w:r>
        <w:rPr>
          <w:sz w:val="20"/>
          <w:szCs w:val="20"/>
          <w:lang w:eastAsia="pl-PL"/>
        </w:rPr>
        <w:t>1</w:t>
      </w:r>
      <w:r w:rsidRPr="00E27D08">
        <w:rPr>
          <w:sz w:val="20"/>
          <w:szCs w:val="20"/>
          <w:lang w:eastAsia="pl-PL"/>
        </w:rPr>
        <w:t xml:space="preserve"> wraz z uprawnieniami niezbędnymi do korzystania z przeglądarki i plików.</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Materiały i wyroby użyte do wykonania przedmiotu zamówienia winny spełniać wymogi określone w:</w:t>
      </w:r>
    </w:p>
    <w:p w:rsidR="001564A4" w:rsidRPr="00E27D08" w:rsidRDefault="001564A4" w:rsidP="001564A4">
      <w:pPr>
        <w:numPr>
          <w:ilvl w:val="0"/>
          <w:numId w:val="5"/>
        </w:numPr>
        <w:spacing w:after="0" w:line="288" w:lineRule="auto"/>
        <w:ind w:left="993" w:hanging="284"/>
        <w:jc w:val="both"/>
        <w:rPr>
          <w:sz w:val="20"/>
          <w:szCs w:val="20"/>
          <w:lang w:eastAsia="pl-PL"/>
        </w:rPr>
      </w:pPr>
      <w:r w:rsidRPr="00E27D08">
        <w:rPr>
          <w:sz w:val="20"/>
          <w:szCs w:val="20"/>
          <w:lang w:eastAsia="pl-PL"/>
        </w:rPr>
        <w:t>ustawie z dnia 07.07.1994 r. Prawo budowlane (</w:t>
      </w:r>
      <w:r w:rsidRPr="00E27D08">
        <w:rPr>
          <w:rStyle w:val="h1"/>
          <w:rFonts w:eastAsia="Calibri"/>
          <w:sz w:val="20"/>
          <w:szCs w:val="20"/>
        </w:rPr>
        <w:t>Dz.U. 2023 poz. 682</w:t>
      </w:r>
      <w:r w:rsidRPr="00E27D08">
        <w:rPr>
          <w:sz w:val="20"/>
          <w:szCs w:val="20"/>
          <w:lang w:eastAsia="pl-PL"/>
        </w:rPr>
        <w:t>);</w:t>
      </w:r>
    </w:p>
    <w:p w:rsidR="001564A4" w:rsidRPr="00E27D08" w:rsidRDefault="001564A4" w:rsidP="001564A4">
      <w:pPr>
        <w:numPr>
          <w:ilvl w:val="0"/>
          <w:numId w:val="5"/>
        </w:numPr>
        <w:spacing w:after="0" w:line="288" w:lineRule="auto"/>
        <w:ind w:left="993" w:hanging="284"/>
        <w:jc w:val="both"/>
        <w:rPr>
          <w:sz w:val="20"/>
          <w:szCs w:val="20"/>
          <w:lang w:eastAsia="pl-PL"/>
        </w:rPr>
      </w:pPr>
      <w:r w:rsidRPr="00E27D08">
        <w:rPr>
          <w:sz w:val="20"/>
          <w:szCs w:val="20"/>
          <w:lang w:eastAsia="pl-PL"/>
        </w:rPr>
        <w:t xml:space="preserve">ustawie z dnia 16.04.2004 r. o wyrobach budowlanych ( </w:t>
      </w:r>
      <w:r w:rsidRPr="00E27D08">
        <w:rPr>
          <w:rStyle w:val="h1"/>
          <w:rFonts w:eastAsia="Calibri"/>
          <w:sz w:val="20"/>
          <w:szCs w:val="20"/>
        </w:rPr>
        <w:t>Dz.U. 2021 poz. 1213</w:t>
      </w:r>
      <w:r w:rsidRPr="00E27D08">
        <w:rPr>
          <w:sz w:val="20"/>
          <w:szCs w:val="20"/>
          <w:lang w:eastAsia="pl-PL"/>
        </w:rPr>
        <w:t xml:space="preserve"> ).</w:t>
      </w:r>
    </w:p>
    <w:p w:rsidR="001564A4" w:rsidRPr="00E27D08" w:rsidRDefault="001564A4" w:rsidP="001564A4">
      <w:pPr>
        <w:spacing w:after="0" w:line="288" w:lineRule="auto"/>
        <w:ind w:left="567"/>
        <w:jc w:val="both"/>
        <w:rPr>
          <w:sz w:val="20"/>
          <w:szCs w:val="20"/>
          <w:lang w:eastAsia="pl-PL"/>
        </w:rPr>
      </w:pPr>
      <w:r w:rsidRPr="00E27D08">
        <w:rPr>
          <w:sz w:val="20"/>
          <w:szCs w:val="20"/>
          <w:lang w:eastAsia="pl-PL"/>
        </w:rPr>
        <w:t xml:space="preserve">Zamawiający dopuści do użycia tylko te materiały, które posiadają: </w:t>
      </w:r>
    </w:p>
    <w:p w:rsidR="001564A4" w:rsidRPr="00E27D08" w:rsidRDefault="001564A4" w:rsidP="001564A4">
      <w:pPr>
        <w:numPr>
          <w:ilvl w:val="0"/>
          <w:numId w:val="6"/>
        </w:numPr>
        <w:spacing w:after="0" w:line="288" w:lineRule="auto"/>
        <w:ind w:left="993" w:hanging="284"/>
        <w:jc w:val="both"/>
        <w:rPr>
          <w:sz w:val="20"/>
          <w:szCs w:val="20"/>
          <w:lang w:eastAsia="pl-PL"/>
        </w:rPr>
      </w:pPr>
      <w:r w:rsidRPr="00E27D08">
        <w:rPr>
          <w:sz w:val="20"/>
          <w:szCs w:val="20"/>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rsidR="001564A4" w:rsidRPr="00E27D08" w:rsidRDefault="001564A4" w:rsidP="001564A4">
      <w:pPr>
        <w:numPr>
          <w:ilvl w:val="0"/>
          <w:numId w:val="6"/>
        </w:numPr>
        <w:spacing w:after="0" w:line="288" w:lineRule="auto"/>
        <w:ind w:left="993" w:hanging="284"/>
        <w:jc w:val="both"/>
        <w:rPr>
          <w:sz w:val="20"/>
          <w:szCs w:val="20"/>
          <w:lang w:eastAsia="pl-PL"/>
        </w:rPr>
      </w:pPr>
      <w:r w:rsidRPr="00E27D08">
        <w:rPr>
          <w:sz w:val="20"/>
          <w:szCs w:val="20"/>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dokumentacji projektowej, i specyfikacji technicznej wykonania i odbioru robót budowlanych. </w:t>
      </w:r>
    </w:p>
    <w:p w:rsidR="001564A4" w:rsidRPr="00E27D08" w:rsidRDefault="001564A4" w:rsidP="001564A4">
      <w:pPr>
        <w:spacing w:after="0" w:line="288" w:lineRule="auto"/>
        <w:ind w:left="720"/>
        <w:jc w:val="both"/>
        <w:rPr>
          <w:sz w:val="20"/>
          <w:szCs w:val="20"/>
          <w:lang w:eastAsia="pl-PL"/>
        </w:rPr>
      </w:pPr>
      <w:r w:rsidRPr="00E27D08">
        <w:rPr>
          <w:sz w:val="20"/>
          <w:szCs w:val="20"/>
          <w:lang w:eastAsia="pl-PL"/>
        </w:rPr>
        <w:t>W przypadku materiałów, dla których ww. dokumenty są wymagane, każda partia dostarczona do realizacji robót musi posiadać te dokumenty, określające w sposób jednoznaczny jej cechy. 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Wszelkie dokumenty obcojęzyczne muszą być tłumaczone na język polski przez tłumacza przysięgłego, natomiast aprobaty europejskie muszą być dodatkowo zaakceptowane przez krajową jednostkę notyfikowaną.</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Urządzenia, osprzęt i materiały oferowane w ramach przedmiotu zamówienia muszą być fabrycznie nowe, tzn. nieużywane przed dniem dostarczenia z wyłączeniem używania niezbędnego dla przeprowadzenia testu ich poprawnej pracy. </w:t>
      </w:r>
    </w:p>
    <w:p w:rsidR="001564A4" w:rsidRPr="008C1ED7" w:rsidRDefault="001564A4" w:rsidP="001564A4">
      <w:pPr>
        <w:numPr>
          <w:ilvl w:val="6"/>
          <w:numId w:val="1"/>
        </w:numPr>
        <w:spacing w:after="0" w:line="288" w:lineRule="auto"/>
        <w:ind w:left="720"/>
        <w:jc w:val="both"/>
        <w:rPr>
          <w:rFonts w:cs="Calibri"/>
          <w:sz w:val="20"/>
          <w:szCs w:val="20"/>
        </w:rPr>
      </w:pPr>
      <w:r w:rsidRPr="00E27D08">
        <w:rPr>
          <w:sz w:val="20"/>
          <w:szCs w:val="20"/>
          <w:lang w:eastAsia="pl-PL"/>
        </w:rPr>
        <w:t>Urządzenia, osprzęt i materiały oferowane w ramach przedmiotu zamówienia muszą pochodzić z oficjalnych kanałów dystrybucyjnych producenta</w:t>
      </w:r>
      <w:r>
        <w:rPr>
          <w:sz w:val="20"/>
          <w:szCs w:val="20"/>
          <w:lang w:eastAsia="pl-PL"/>
        </w:rPr>
        <w:t>,</w:t>
      </w:r>
      <w:r w:rsidRPr="00E27D08">
        <w:rPr>
          <w:sz w:val="20"/>
          <w:szCs w:val="20"/>
          <w:lang w:eastAsia="pl-PL"/>
        </w:rPr>
        <w:t xml:space="preserve"> które nie wykluczają dostaw na rynek polski, zapewniając w szczególności realizację uprawnień gwarancyjnych.</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Urządzenia, osprzęt i materiały oferowane w ramach przedmiotu zamówienia przeznaczone do zasilania z sieci energetycznej muszą być wyposażone w odpowiednią liczbę kabli zasilających pozwalających na  ich podłączenie do standardowych gniazdek zasilających chyba, że w dokumentacji projektowej i specyfikacji technicznej wykonania i odbioru robót budowlanych zaznaczono inaczej.</w:t>
      </w:r>
    </w:p>
    <w:p w:rsidR="001564A4" w:rsidRPr="00E27D08" w:rsidRDefault="001564A4" w:rsidP="001564A4">
      <w:pPr>
        <w:numPr>
          <w:ilvl w:val="6"/>
          <w:numId w:val="1"/>
        </w:numPr>
        <w:spacing w:after="0" w:line="288" w:lineRule="auto"/>
        <w:ind w:left="720"/>
        <w:jc w:val="both"/>
        <w:rPr>
          <w:sz w:val="20"/>
          <w:szCs w:val="20"/>
          <w:lang w:eastAsia="pl-PL"/>
        </w:rPr>
      </w:pPr>
      <w:r w:rsidRPr="00E27D08">
        <w:rPr>
          <w:sz w:val="20"/>
          <w:szCs w:val="20"/>
          <w:lang w:eastAsia="pl-PL"/>
        </w:rPr>
        <w:t xml:space="preserve">Wykonawca musi przewidzieć w ofercie takie ceny urządzeń, osprzętu, materiałów, itp. wysokiej jakości (wynikającej z dokumentacji przetargowej i specyfikacji technicznej wykonania i odbioru robót budowlanych), które będą umożliwiać </w:t>
      </w:r>
      <w:r>
        <w:rPr>
          <w:sz w:val="20"/>
          <w:szCs w:val="20"/>
          <w:lang w:eastAsia="pl-PL"/>
        </w:rPr>
        <w:t>ich</w:t>
      </w:r>
      <w:r w:rsidRPr="00E27D08">
        <w:rPr>
          <w:sz w:val="20"/>
          <w:szCs w:val="20"/>
          <w:lang w:eastAsia="pl-PL"/>
        </w:rPr>
        <w:t xml:space="preserve"> szeroki wybór </w:t>
      </w:r>
      <w:r>
        <w:rPr>
          <w:sz w:val="20"/>
          <w:szCs w:val="20"/>
          <w:lang w:eastAsia="pl-PL"/>
        </w:rPr>
        <w:t>na etapie realizacji prac</w:t>
      </w:r>
      <w:r w:rsidRPr="00E27D08">
        <w:rPr>
          <w:sz w:val="20"/>
          <w:szCs w:val="20"/>
          <w:lang w:eastAsia="pl-PL"/>
        </w:rPr>
        <w:t xml:space="preserve">. Dobór urządzeń, osprzętu, materiałów </w:t>
      </w:r>
      <w:r>
        <w:rPr>
          <w:sz w:val="20"/>
          <w:szCs w:val="20"/>
          <w:lang w:eastAsia="pl-PL"/>
        </w:rPr>
        <w:t>nie spełniających wszystkich wymagań zawartych</w:t>
      </w:r>
      <w:r w:rsidRPr="00E27D08">
        <w:rPr>
          <w:sz w:val="20"/>
          <w:szCs w:val="20"/>
          <w:lang w:eastAsia="pl-PL"/>
        </w:rPr>
        <w:t xml:space="preserve"> w dokumentacji projektowej, wymaga</w:t>
      </w:r>
      <w:r>
        <w:rPr>
          <w:sz w:val="20"/>
          <w:szCs w:val="20"/>
          <w:lang w:eastAsia="pl-PL"/>
        </w:rPr>
        <w:t xml:space="preserve"> szczegółowego uzasadnienia przygotowanego przez Wykonawcę, wymaga</w:t>
      </w:r>
      <w:r w:rsidRPr="00E27D08">
        <w:rPr>
          <w:sz w:val="20"/>
          <w:szCs w:val="20"/>
          <w:lang w:eastAsia="pl-PL"/>
        </w:rPr>
        <w:t xml:space="preserve"> wyprzedzających uzgodnień z Nadzorem Autorskim i Zamawiającym</w:t>
      </w:r>
      <w:r>
        <w:rPr>
          <w:sz w:val="20"/>
          <w:szCs w:val="20"/>
          <w:lang w:eastAsia="pl-PL"/>
        </w:rPr>
        <w:t xml:space="preserve"> oraz wymaga zachowania wymagań </w:t>
      </w:r>
      <w:r w:rsidRPr="008C7947">
        <w:rPr>
          <w:sz w:val="20"/>
          <w:szCs w:val="20"/>
          <w:lang w:eastAsia="pl-PL"/>
        </w:rPr>
        <w:t xml:space="preserve">określonych </w:t>
      </w:r>
      <w:r w:rsidRPr="00A13502">
        <w:rPr>
          <w:sz w:val="20"/>
          <w:szCs w:val="20"/>
          <w:lang w:eastAsia="pl-PL"/>
        </w:rPr>
        <w:t>w</w:t>
      </w:r>
      <w:r w:rsidRPr="003850F7">
        <w:rPr>
          <w:b/>
          <w:sz w:val="20"/>
          <w:szCs w:val="20"/>
          <w:lang w:eastAsia="pl-PL"/>
        </w:rPr>
        <w:t xml:space="preserve"> </w:t>
      </w:r>
      <w:r w:rsidRPr="00DF4AEF">
        <w:rPr>
          <w:b/>
          <w:bCs/>
          <w:sz w:val="20"/>
          <w:szCs w:val="20"/>
          <w:lang w:eastAsia="pl-PL"/>
        </w:rPr>
        <w:t xml:space="preserve">§ </w:t>
      </w:r>
      <w:r>
        <w:rPr>
          <w:b/>
          <w:sz w:val="20"/>
          <w:szCs w:val="20"/>
          <w:lang w:eastAsia="pl-PL"/>
        </w:rPr>
        <w:t xml:space="preserve">17 ust. 1 pkt. 7 </w:t>
      </w:r>
      <w:r>
        <w:rPr>
          <w:sz w:val="20"/>
          <w:szCs w:val="20"/>
          <w:lang w:eastAsia="pl-PL"/>
        </w:rPr>
        <w:t xml:space="preserve"> </w:t>
      </w:r>
      <w:r w:rsidR="004E2C23">
        <w:rPr>
          <w:sz w:val="20"/>
          <w:szCs w:val="20"/>
          <w:lang w:eastAsia="pl-PL"/>
        </w:rPr>
        <w:t>umowy</w:t>
      </w:r>
    </w:p>
    <w:p w:rsidR="00F100C7" w:rsidRDefault="001564A4" w:rsidP="00614DE0">
      <w:pPr>
        <w:numPr>
          <w:ilvl w:val="6"/>
          <w:numId w:val="1"/>
        </w:numPr>
        <w:spacing w:after="0" w:line="288" w:lineRule="auto"/>
        <w:ind w:left="720"/>
        <w:jc w:val="both"/>
        <w:rPr>
          <w:sz w:val="20"/>
          <w:szCs w:val="20"/>
          <w:lang w:eastAsia="pl-PL"/>
        </w:rPr>
      </w:pPr>
      <w:r w:rsidRPr="00E27D08">
        <w:rPr>
          <w:sz w:val="20"/>
          <w:szCs w:val="20"/>
          <w:lang w:eastAsia="pl-PL"/>
        </w:rPr>
        <w:t xml:space="preserve">Wykonawca zobowiązany jest do zapewnienia, żeby Kierownik budowy bezpośrednio wykonywał swoje obowiązki i przebywał na terenie budowy zawsze wtedy, kiedy prowadzone będą </w:t>
      </w:r>
      <w:r>
        <w:rPr>
          <w:sz w:val="20"/>
          <w:szCs w:val="20"/>
          <w:lang w:eastAsia="pl-PL"/>
        </w:rPr>
        <w:t xml:space="preserve">roboty i </w:t>
      </w:r>
      <w:r w:rsidRPr="00E27D08">
        <w:rPr>
          <w:sz w:val="20"/>
          <w:szCs w:val="20"/>
          <w:lang w:eastAsia="pl-PL"/>
        </w:rPr>
        <w:t>prace oraz stawiał się na każde wezwanie Zamawiającego.</w:t>
      </w:r>
    </w:p>
    <w:p w:rsidR="00F100C7" w:rsidRPr="00614DE0" w:rsidRDefault="00F100C7" w:rsidP="00614DE0">
      <w:pPr>
        <w:pStyle w:val="Akapitzlist"/>
        <w:numPr>
          <w:ilvl w:val="3"/>
          <w:numId w:val="1"/>
        </w:numPr>
        <w:spacing w:after="0" w:line="288" w:lineRule="auto"/>
        <w:ind w:left="426" w:hanging="426"/>
        <w:jc w:val="both"/>
        <w:rPr>
          <w:bCs/>
          <w:sz w:val="20"/>
          <w:szCs w:val="20"/>
          <w:lang w:eastAsia="pl-PL"/>
        </w:rPr>
      </w:pPr>
      <w:r w:rsidRPr="00614DE0">
        <w:rPr>
          <w:bCs/>
          <w:sz w:val="20"/>
          <w:szCs w:val="20"/>
          <w:lang w:eastAsia="pl-PL"/>
        </w:rPr>
        <w:t>Wykonawca zobowiązany jest w szczególności do:</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 xml:space="preserve">Wykonania i przekazania Zamawiającemu przedmiotu zamówienia, wykonanego </w:t>
      </w:r>
      <w:r w:rsidRPr="00F100C7">
        <w:rPr>
          <w:sz w:val="20"/>
          <w:szCs w:val="20"/>
          <w:lang w:eastAsia="pl-PL"/>
        </w:rPr>
        <w:t>z należytą starannością,</w:t>
      </w:r>
      <w:r w:rsidRPr="00F100C7">
        <w:rPr>
          <w:bCs/>
          <w:sz w:val="20"/>
          <w:szCs w:val="20"/>
          <w:lang w:eastAsia="pl-PL"/>
        </w:rPr>
        <w:t xml:space="preserve"> zgodnie z SWZ, dokumentacją projektową i dokumentacją techniczną, specyfikacjami technicznymi wykonania i odbioru robót, warunkami bezpieczeństwa oraz zasadami wiedzy technicznej </w:t>
      </w:r>
      <w:r w:rsidRPr="00F100C7">
        <w:rPr>
          <w:bCs/>
          <w:sz w:val="20"/>
          <w:szCs w:val="20"/>
          <w:lang w:eastAsia="pl-PL"/>
        </w:rPr>
        <w:lastRenderedPageBreak/>
        <w:t>i do usunięcia wszystkich wad występujących w tym przedmiocie, w okresie umownej odpowiedzialności za wady oraz w okresie rękojmi za wady fizyczne.</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Przekazania Zamawiającemu przedmiotu zamówienia do odbioru w terminach i na zasadach ustalonych w umowie.</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Przestrzegania w toku realizacji robót wymagań dotyczących stosowania materiałów, osprzętu, wyrobów i urządzeń oraz sposobów wykonania robót, wynikających z dokumentacji projektowej oraz ze specyfikacji technicznych wykonania i odbioru robót budowlanych oraz warunków określonych w SWZ.</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 xml:space="preserve">Wykonywania bez uzgodnienia z Zamawiającym tylko tych robót, które nie zostały przewidziane </w:t>
      </w:r>
      <w:r w:rsidRPr="00F100C7">
        <w:rPr>
          <w:bCs/>
          <w:sz w:val="20"/>
          <w:szCs w:val="20"/>
          <w:lang w:eastAsia="pl-PL"/>
        </w:rPr>
        <w:br/>
        <w:t>w przedmiocie zamówienia, których natychmiastowe wykonanie jest niezbędne ze względu na bezpieczeństwo lub konieczność zapobiegania awariom. Roboty awaryjne lub niezbędne ze względu na bezpieczeństwo, Wykonawca rozliczy na podstawie kosztorysów uzgodnionych z Zamawiającym.</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Prowadzenia przez Kierownika Budowy z ramienia Wykonawcy Dziennika Budowy przez cały okres realizacji robót.</w:t>
      </w:r>
    </w:p>
    <w:p w:rsidR="00F100C7" w:rsidRPr="00F100C7" w:rsidRDefault="00F100C7" w:rsidP="00614DE0">
      <w:pPr>
        <w:numPr>
          <w:ilvl w:val="0"/>
          <w:numId w:val="7"/>
        </w:numPr>
        <w:tabs>
          <w:tab w:val="num" w:pos="-1560"/>
        </w:tabs>
        <w:spacing w:after="0" w:line="288" w:lineRule="auto"/>
        <w:ind w:left="709" w:hanging="283"/>
        <w:jc w:val="both"/>
        <w:rPr>
          <w:bCs/>
          <w:sz w:val="20"/>
          <w:szCs w:val="20"/>
          <w:lang w:eastAsia="pl-PL"/>
        </w:rPr>
      </w:pPr>
      <w:r w:rsidRPr="00F100C7">
        <w:rPr>
          <w:bCs/>
          <w:sz w:val="20"/>
          <w:szCs w:val="20"/>
          <w:lang w:eastAsia="pl-PL"/>
        </w:rPr>
        <w:t>Zgłaszania przez Kierownika Budowy/Kierowników Robót z ramienia Wykonawcy wpisem do Dziennika Budowy oraz e-mailem na adres Zamawiającego informacji o wykonaniu i gotowości do odbioru robót zanikających lub ulegających zakryciu na trzy dni robocze przed ich zakryciem.</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Zawiadamiania Zamawiającego pisemnie oraz e-mailem, a także poprzez wpis do Dziennika Budowy o każdym przypadku wstrzymania robót, w dniu ich wstrzymania.</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lub dalszych podwykonawców.</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 xml:space="preserve">Wykonania robót </w:t>
      </w:r>
      <w:r w:rsidRPr="00F100C7">
        <w:rPr>
          <w:sz w:val="20"/>
          <w:szCs w:val="20"/>
          <w:lang w:eastAsia="pl-PL"/>
        </w:rPr>
        <w:t>budowlanych objętych zamówieniem dodatkowym i zamówień uzupełniających</w:t>
      </w:r>
      <w:r w:rsidRPr="00F100C7">
        <w:rPr>
          <w:bCs/>
          <w:sz w:val="20"/>
          <w:szCs w:val="20"/>
          <w:lang w:eastAsia="pl-PL"/>
        </w:rPr>
        <w:t xml:space="preserve"> na warunkach określonych </w:t>
      </w:r>
      <w:r w:rsidRPr="00F100C7">
        <w:rPr>
          <w:b/>
          <w:bCs/>
          <w:sz w:val="20"/>
          <w:szCs w:val="20"/>
          <w:lang w:eastAsia="pl-PL"/>
        </w:rPr>
        <w:t>w § 4 ust. 5</w:t>
      </w:r>
      <w:r w:rsidRPr="00F100C7">
        <w:rPr>
          <w:bCs/>
          <w:sz w:val="20"/>
          <w:szCs w:val="20"/>
          <w:lang w:eastAsia="pl-PL"/>
        </w:rPr>
        <w:t xml:space="preserve"> umowy, o ile z Wykonawcą zawarta zostanie odrębna umowa albo aneks do umowy.</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Dostarczania Zamawiającemu aktualnych dokumentów Kierownika Budowy oraz Kierownika robót branży instalacyjnej (sanitarnej) oraz Kierownika robót branży elektrycznej, potwierdzających uprawnienia i kwalifikacje do wykonywania samodzielnych funkcji technicznych w budownictwie, a także dostarczenia oświadczenia tych osób o przejęciu obowiązków wynikających z Prawa Budowlanego.</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Wykonawca zobowiązany jest do stosowania, w czasie prowadzenia robót, wszelkich przepisów dotyczących ochrony środowiska naturalnego i utylizacji odpadów, bezpieczeństwa i higieny pracy oraz bezpieczeństwa ruchu. Ewentual</w:t>
      </w:r>
      <w:bookmarkStart w:id="0" w:name="_GoBack"/>
      <w:bookmarkEnd w:id="0"/>
      <w:r w:rsidRPr="00F100C7">
        <w:rPr>
          <w:bCs/>
          <w:sz w:val="20"/>
          <w:szCs w:val="20"/>
          <w:lang w:eastAsia="pl-PL"/>
        </w:rPr>
        <w:t>ne opłaty i kary za naruszenia przepisów naliczone w trakcie realizacji robót obciążają Wykonawcę.</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 xml:space="preserve">Wykonawca odpowiedzialny jest za zabezpieczenie przed uszkodzeniem lub kradzieżą materiałów, wyrobów i urządzeń wykorzystywanych w trakcie realizacji przedmiotu zamówienia, od chwili rozpoczęcia robót do zakończenia realizacji przedmiotu zamówienia, w szczególności zobowiązany jest, w całym okresie realizacji robót, do ich utrzymania w należytym stanie i podjęcia wszelkich działań zapobiegających ich zniszczeniu lub kradzieży, z uwzględnieniem wszystkich </w:t>
      </w:r>
      <w:proofErr w:type="spellStart"/>
      <w:r w:rsidRPr="00F100C7">
        <w:rPr>
          <w:bCs/>
          <w:sz w:val="20"/>
          <w:szCs w:val="20"/>
          <w:lang w:eastAsia="pl-PL"/>
        </w:rPr>
        <w:t>ryzyk</w:t>
      </w:r>
      <w:proofErr w:type="spellEnd"/>
      <w:r w:rsidRPr="00F100C7">
        <w:rPr>
          <w:bCs/>
          <w:sz w:val="20"/>
          <w:szCs w:val="20"/>
          <w:lang w:eastAsia="pl-PL"/>
        </w:rPr>
        <w:t xml:space="preserve"> występujących lub mogących wystąpić na terenie prowadzenia robót budowlanych.</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Wykonawca zobowiązany jest do naprawienia na własny koszt szkód powstałych na drogach utwardzonych dojazdowych, na terenach zielonych, terenie zaplecza budowy, w robotach oraz materiałach, wyrobach i urządzeniach, powstałych w okresie, w którym Wykonawca był za nie odpowiedzialny, niezależnie od przyczyn ich powstania.</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Wykonawca zobowiązany jest do ponoszenia wszelkich wydatków, koniecznych do naprawienia szkody, za którą odpowiedzialność ponosi Wykonawca.</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Wykonawca zobowiązany jest naprawić wszelkie szkody spowodowane przez Wykonawcę podczas usuwania wad w okresie gwarancji i rękojmi.</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lastRenderedPageBreak/>
        <w:t>Wykonawca zobowiązany jest do usunięcia zaplecza budowy i przekazania uporządkowanego terenu Zamawiającemu  w terminie określonym w § 5 ust. 1.</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Wykonawca zobowiązany jest do udziału w spotkaniach (radach budowy) organizowanych przez Zamawiającego. Terminy i miejsca narad będą ustalane przez Zamawiającego. W każdej naradzie ze strony Wykonawcy mają obowiązek uczestniczyć co najmniej: Kierownik budowy, kierownik robót branży sanitarnej i kierownik robót branży elektrycznej oraz, w zależności od potrzeb, inni przedstawiciele Wykonawcy lub Podwykonawców lub dalszych podwykonawców. Z narady zostanie spisany protokół, który zostanie podpisany przez jej uczestników. Po podpisaniu protokołu dokonane ustalenia uważa się za wiążące.</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Wykonawca zobowiązany jest do wykonywania wszystkich robót objętych umową w taki sposób, aby nie zakłócać, w stopniu większym niż jest to konieczne, interesów osób trzecich.</w:t>
      </w:r>
    </w:p>
    <w:p w:rsidR="00F100C7" w:rsidRPr="00F100C7" w:rsidRDefault="00F100C7" w:rsidP="00614DE0">
      <w:pPr>
        <w:numPr>
          <w:ilvl w:val="0"/>
          <w:numId w:val="7"/>
        </w:numPr>
        <w:spacing w:after="0" w:line="288" w:lineRule="auto"/>
        <w:ind w:left="709" w:hanging="283"/>
        <w:jc w:val="both"/>
        <w:rPr>
          <w:bCs/>
          <w:sz w:val="20"/>
          <w:szCs w:val="20"/>
          <w:lang w:eastAsia="pl-PL"/>
        </w:rPr>
      </w:pPr>
      <w:r w:rsidRPr="00F100C7">
        <w:rPr>
          <w:bCs/>
          <w:sz w:val="20"/>
          <w:szCs w:val="20"/>
          <w:lang w:eastAsia="pl-PL"/>
        </w:rPr>
        <w:t>Jeżeli Wykonawca będzie posługiwać się przy wykonywaniu robót budowlanych  podwykonawcami lub dalszymi podwykonawcami Wykonawca zapewni koordynację wszystkich robót z uwzględnieniem wymagań BHP oraz obowiązujących przepisów prawa.</w:t>
      </w:r>
    </w:p>
    <w:p w:rsidR="00F100C7" w:rsidRDefault="00F100C7" w:rsidP="00614DE0">
      <w:pPr>
        <w:spacing w:after="0" w:line="288" w:lineRule="auto"/>
        <w:ind w:left="709" w:hanging="283"/>
        <w:jc w:val="both"/>
        <w:rPr>
          <w:sz w:val="20"/>
          <w:szCs w:val="20"/>
          <w:lang w:eastAsia="pl-PL"/>
        </w:rPr>
      </w:pPr>
    </w:p>
    <w:p w:rsidR="000F6508" w:rsidRDefault="000F6508" w:rsidP="00614DE0">
      <w:pPr>
        <w:ind w:left="709" w:hanging="283"/>
      </w:pPr>
    </w:p>
    <w:sectPr w:rsidR="000F6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singleLevel"/>
    <w:tmpl w:val="04150011"/>
    <w:lvl w:ilvl="0">
      <w:start w:val="1"/>
      <w:numFmt w:val="decimal"/>
      <w:lvlText w:val="%1)"/>
      <w:lvlJc w:val="left"/>
      <w:pPr>
        <w:ind w:left="5040" w:hanging="360"/>
      </w:pPr>
      <w:rPr>
        <w:rFonts w:cs="Times New Roman"/>
      </w:rPr>
    </w:lvl>
  </w:abstractNum>
  <w:abstractNum w:abstractNumId="1"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 w15:restartNumberingAfterBreak="0">
    <w:nsid w:val="56107A1C"/>
    <w:multiLevelType w:val="hybridMultilevel"/>
    <w:tmpl w:val="8CB4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589125C"/>
    <w:multiLevelType w:val="hybridMultilevel"/>
    <w:tmpl w:val="05ECA75A"/>
    <w:lvl w:ilvl="0" w:tplc="AD28738C">
      <w:start w:val="1"/>
      <w:numFmt w:val="lowerLetter"/>
      <w:lvlText w:val="%1)"/>
      <w:lvlJc w:val="left"/>
      <w:pPr>
        <w:ind w:left="1146" w:hanging="360"/>
      </w:pPr>
      <w:rPr>
        <w:rFonts w:ascii="Calibri" w:hAnsi="Calibri" w:cs="Times New Roman" w:hint="default"/>
        <w:b w:val="0"/>
        <w:i w:val="0"/>
        <w:color w:val="auto"/>
        <w:sz w:val="20"/>
        <w:szCs w:val="20"/>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 w15:restartNumberingAfterBreak="0">
    <w:nsid w:val="78A77F68"/>
    <w:multiLevelType w:val="hybridMultilevel"/>
    <w:tmpl w:val="7C460A64"/>
    <w:lvl w:ilvl="0" w:tplc="E8B4C7A0">
      <w:start w:val="1"/>
      <w:numFmt w:val="lowerLetter"/>
      <w:lvlText w:val="%1)"/>
      <w:lvlJc w:val="left"/>
      <w:pPr>
        <w:ind w:left="1336" w:hanging="360"/>
      </w:pPr>
      <w:rPr>
        <w:rFonts w:ascii="Calibri" w:hAnsi="Calibri" w:cs="Times New Roman" w:hint="default"/>
        <w:b w:val="0"/>
        <w:i w:val="0"/>
        <w:sz w:val="20"/>
        <w:szCs w:val="20"/>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 w15:restartNumberingAfterBreak="0">
    <w:nsid w:val="7BCF1249"/>
    <w:multiLevelType w:val="hybridMultilevel"/>
    <w:tmpl w:val="1FCE6264"/>
    <w:lvl w:ilvl="0" w:tplc="2CCCEF6A">
      <w:start w:val="1"/>
      <w:numFmt w:val="decimal"/>
      <w:lvlText w:val="%1."/>
      <w:lvlJc w:val="left"/>
      <w:pPr>
        <w:ind w:left="72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F6508"/>
    <w:rsid w:val="001564A4"/>
    <w:rsid w:val="001A47E7"/>
    <w:rsid w:val="004E2C23"/>
    <w:rsid w:val="00614DE0"/>
    <w:rsid w:val="00A8203D"/>
    <w:rsid w:val="00BE491F"/>
    <w:rsid w:val="00F100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CF9C"/>
  <w15:chartTrackingRefBased/>
  <w15:docId w15:val="{F4D68534-34F8-449B-A8A4-DB8CF848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4A4"/>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3">
    <w:name w:val="Akapit z listą3"/>
    <w:basedOn w:val="Normalny"/>
    <w:rsid w:val="001564A4"/>
    <w:pPr>
      <w:spacing w:after="0"/>
      <w:ind w:left="720"/>
      <w:contextualSpacing/>
    </w:pPr>
  </w:style>
  <w:style w:type="character" w:customStyle="1" w:styleId="h1">
    <w:name w:val="h1"/>
    <w:basedOn w:val="Domylnaczcionkaakapitu"/>
    <w:rsid w:val="001564A4"/>
  </w:style>
  <w:style w:type="paragraph" w:styleId="Akapitzlist">
    <w:name w:val="List Paragraph"/>
    <w:aliases w:val="Wypunktowanie,L1,Numerowanie,Akapit z listą5,List Paragraph,CW_Lista"/>
    <w:basedOn w:val="Normalny"/>
    <w:link w:val="AkapitzlistZnak"/>
    <w:uiPriority w:val="34"/>
    <w:qFormat/>
    <w:rsid w:val="001564A4"/>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1564A4"/>
    <w:rPr>
      <w:rFonts w:ascii="Calibri" w:eastAsia="Times New Roman" w:hAnsi="Calibri" w:cs="Times New Roman"/>
    </w:rPr>
  </w:style>
  <w:style w:type="paragraph" w:styleId="Tekstdymka">
    <w:name w:val="Balloon Text"/>
    <w:basedOn w:val="Normalny"/>
    <w:link w:val="TekstdymkaZnak"/>
    <w:uiPriority w:val="99"/>
    <w:semiHidden/>
    <w:unhideWhenUsed/>
    <w:rsid w:val="00BE49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9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3906</Words>
  <Characters>23436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Adamski</dc:creator>
  <cp:keywords/>
  <dc:description/>
  <cp:lastModifiedBy>Tomasz Lulka</cp:lastModifiedBy>
  <cp:revision>3</cp:revision>
  <dcterms:created xsi:type="dcterms:W3CDTF">2024-05-23T06:10:00Z</dcterms:created>
  <dcterms:modified xsi:type="dcterms:W3CDTF">2024-05-27T09:42:00Z</dcterms:modified>
</cp:coreProperties>
</file>