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2D3DCF" w:rsidRDefault="004B42F7" w:rsidP="00D53A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8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efHAIAADI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2D3DCF" w:rsidRDefault="004B42F7" w:rsidP="00D53A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3601F3">
        <w:rPr>
          <w:rFonts w:eastAsia="Calibri"/>
          <w:b/>
          <w:sz w:val="18"/>
          <w:szCs w:val="18"/>
          <w:lang w:eastAsia="ar-SA"/>
        </w:rPr>
        <w:t xml:space="preserve">NR 5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653AB0C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02D5E8F1" w14:textId="0FCB4CAF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0B4328">
        <w:rPr>
          <w:rFonts w:eastAsia="Calibri"/>
          <w:b/>
          <w:sz w:val="18"/>
          <w:szCs w:val="18"/>
          <w:lang w:eastAsia="ar-SA"/>
        </w:rPr>
        <w:t>0</w:t>
      </w:r>
      <w:r w:rsidR="00AB67B7">
        <w:rPr>
          <w:rFonts w:eastAsia="Calibri"/>
          <w:b/>
          <w:sz w:val="18"/>
          <w:szCs w:val="18"/>
          <w:lang w:eastAsia="ar-SA"/>
        </w:rPr>
        <w:t>2</w:t>
      </w:r>
      <w:r w:rsidRPr="000B4328">
        <w:rPr>
          <w:rFonts w:eastAsia="Calibri"/>
          <w:b/>
          <w:sz w:val="18"/>
          <w:szCs w:val="18"/>
          <w:lang w:eastAsia="ar-SA"/>
        </w:rPr>
        <w:t>/PN/202</w:t>
      </w:r>
      <w:r w:rsidR="00D53ACF">
        <w:rPr>
          <w:rFonts w:eastAsia="Calibri"/>
          <w:b/>
          <w:sz w:val="18"/>
          <w:szCs w:val="18"/>
          <w:lang w:eastAsia="ar-SA"/>
        </w:rPr>
        <w:t>2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7B8356C3" w14:textId="22D75443" w:rsidR="004B42F7" w:rsidRPr="00853F9D" w:rsidRDefault="00433CBD" w:rsidP="00433CB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E4686F">
        <w:rPr>
          <w:b/>
          <w:sz w:val="18"/>
          <w:szCs w:val="18"/>
        </w:rPr>
        <w:t>ŚRODKÓW DEZYNFEKCYJNYCH</w:t>
      </w:r>
      <w:r w:rsidR="00B8034C"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ZAMAWIAJĄCEGO</w:t>
      </w:r>
    </w:p>
    <w:p w14:paraId="78A47551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583595A4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1ABAA01A" w14:textId="77777777" w:rsidR="004B42F7" w:rsidRPr="00853F9D" w:rsidRDefault="004B42F7" w:rsidP="004B42F7">
      <w:pPr>
        <w:rPr>
          <w:b/>
          <w:sz w:val="18"/>
          <w:szCs w:val="18"/>
        </w:rPr>
      </w:pPr>
    </w:p>
    <w:p w14:paraId="049CD207" w14:textId="77777777" w:rsidR="004B42F7" w:rsidRPr="00435869" w:rsidRDefault="004B42F7" w:rsidP="004B42F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0BA08B8C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29162C23" w14:textId="77777777" w:rsidR="004B42F7" w:rsidRPr="00184EA5" w:rsidRDefault="004B42F7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D0E2E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853F9D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nie 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853F9D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D0E2E" w:rsidRDefault="004B42F7" w:rsidP="004B42F7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FE76E5" w:rsidRDefault="004B42F7" w:rsidP="004B42F7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3A6C89" w:rsidRDefault="004B42F7" w:rsidP="004B42F7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3A6C89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3A6C89">
        <w:rPr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3A6C89">
        <w:rPr>
          <w:bCs/>
          <w:iCs/>
          <w:sz w:val="18"/>
          <w:szCs w:val="18"/>
        </w:rPr>
        <w:br/>
      </w:r>
      <w:r w:rsidRPr="003A6C89">
        <w:rPr>
          <w:b/>
          <w:iCs/>
          <w:sz w:val="18"/>
          <w:szCs w:val="18"/>
        </w:rPr>
        <w:t>(</w:t>
      </w:r>
      <w:proofErr w:type="spellStart"/>
      <w:r w:rsidR="00FC6A96" w:rsidRPr="003A6C89">
        <w:rPr>
          <w:b/>
          <w:iCs/>
          <w:sz w:val="18"/>
          <w:szCs w:val="18"/>
        </w:rPr>
        <w:t>t.j</w:t>
      </w:r>
      <w:proofErr w:type="spellEnd"/>
      <w:r w:rsidR="00FC6A96" w:rsidRPr="003A6C89">
        <w:rPr>
          <w:b/>
          <w:iCs/>
          <w:sz w:val="18"/>
          <w:szCs w:val="18"/>
        </w:rPr>
        <w:t xml:space="preserve">. </w:t>
      </w:r>
      <w:r w:rsidRPr="003A6C89">
        <w:rPr>
          <w:b/>
          <w:iCs/>
          <w:sz w:val="18"/>
          <w:szCs w:val="18"/>
        </w:rPr>
        <w:t>Dz. U. z 202</w:t>
      </w:r>
      <w:r w:rsidR="00B8034C" w:rsidRPr="003A6C89">
        <w:rPr>
          <w:b/>
          <w:iCs/>
          <w:sz w:val="18"/>
          <w:szCs w:val="18"/>
        </w:rPr>
        <w:t>1</w:t>
      </w:r>
      <w:r w:rsidRPr="003A6C89">
        <w:rPr>
          <w:b/>
          <w:iCs/>
          <w:sz w:val="18"/>
          <w:szCs w:val="18"/>
        </w:rPr>
        <w:t xml:space="preserve">, poz. </w:t>
      </w:r>
      <w:r w:rsidR="00B8034C" w:rsidRPr="003A6C89">
        <w:rPr>
          <w:b/>
          <w:iCs/>
          <w:sz w:val="18"/>
          <w:szCs w:val="18"/>
        </w:rPr>
        <w:t>275</w:t>
      </w:r>
      <w:r w:rsidR="00FC6A96" w:rsidRPr="003A6C89">
        <w:rPr>
          <w:b/>
          <w:iCs/>
          <w:sz w:val="18"/>
          <w:szCs w:val="18"/>
        </w:rPr>
        <w:t xml:space="preserve"> z </w:t>
      </w:r>
      <w:proofErr w:type="spellStart"/>
      <w:r w:rsidR="00FC6A96" w:rsidRPr="003A6C89">
        <w:rPr>
          <w:b/>
          <w:iCs/>
          <w:sz w:val="18"/>
          <w:szCs w:val="18"/>
        </w:rPr>
        <w:t>późn</w:t>
      </w:r>
      <w:proofErr w:type="spellEnd"/>
      <w:r w:rsidR="00FC6A96" w:rsidRPr="003A6C89">
        <w:rPr>
          <w:b/>
          <w:iCs/>
          <w:sz w:val="18"/>
          <w:szCs w:val="18"/>
        </w:rPr>
        <w:t>. zm.</w:t>
      </w:r>
      <w:r w:rsidRPr="003A6C89">
        <w:rPr>
          <w:b/>
          <w:iCs/>
          <w:sz w:val="18"/>
          <w:szCs w:val="18"/>
        </w:rPr>
        <w:t>),</w:t>
      </w:r>
      <w:r w:rsidRPr="003A6C89">
        <w:rPr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3A6C89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4452C010" w14:textId="77777777" w:rsidR="004B42F7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3A6C89">
        <w:rPr>
          <w:rFonts w:eastAsia="Calibri"/>
          <w:sz w:val="18"/>
          <w:szCs w:val="18"/>
          <w:lang w:eastAsia="ar-SA"/>
        </w:rPr>
        <w:t xml:space="preserve">W związku z przynależnością </w:t>
      </w:r>
      <w:r w:rsidRPr="00184EA5">
        <w:rPr>
          <w:rFonts w:eastAsia="Calibri"/>
          <w:sz w:val="18"/>
          <w:szCs w:val="18"/>
          <w:lang w:eastAsia="ar-SA"/>
        </w:rPr>
        <w:t>do tej samej grupy kapitałowej z innym Wykonawcą, który złożył odrębną ofertę podaję(</w:t>
      </w:r>
      <w:proofErr w:type="spellStart"/>
      <w:r w:rsidRPr="00184EA5">
        <w:rPr>
          <w:rFonts w:eastAsia="Calibri"/>
          <w:sz w:val="18"/>
          <w:szCs w:val="18"/>
          <w:lang w:eastAsia="ar-SA"/>
        </w:rPr>
        <w:t>emy</w:t>
      </w:r>
      <w:proofErr w:type="spellEnd"/>
      <w:r w:rsidRPr="00184EA5">
        <w:rPr>
          <w:rFonts w:eastAsia="Calibr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D15FFF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2E2A4DB5" w14:textId="77777777" w:rsidR="004B42F7" w:rsidRPr="00FE76E5" w:rsidRDefault="004B42F7" w:rsidP="004B42F7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FE76E5">
        <w:rPr>
          <w:rFonts w:eastAsia="Calibr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2327C0A4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471629E5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40ADC406" w14:textId="77777777" w:rsidR="004B42F7" w:rsidRDefault="004B42F7" w:rsidP="004B42F7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>W związku z przynależnością do tej samej grupy kapitałowej z innym Wykonawcą</w:t>
      </w:r>
      <w:r>
        <w:rPr>
          <w:sz w:val="18"/>
          <w:szCs w:val="18"/>
          <w:lang w:eastAsia="ar-SA"/>
        </w:rPr>
        <w:t>,</w:t>
      </w:r>
      <w:r w:rsidRPr="00184EA5">
        <w:rPr>
          <w:sz w:val="18"/>
          <w:szCs w:val="18"/>
          <w:lang w:eastAsia="ar-SA"/>
        </w:rPr>
        <w:t xml:space="preserve"> który złożył odrębną ofertę / ofertę częściową, przedkładam dowody</w:t>
      </w:r>
      <w:r>
        <w:rPr>
          <w:sz w:val="18"/>
          <w:szCs w:val="18"/>
          <w:lang w:eastAsia="ar-SA"/>
        </w:rPr>
        <w:t>**</w:t>
      </w:r>
      <w:r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>
        <w:rPr>
          <w:sz w:val="18"/>
          <w:szCs w:val="18"/>
          <w:lang w:eastAsia="ar-SA"/>
        </w:rPr>
        <w:t>.</w:t>
      </w:r>
      <w:r w:rsidRPr="00184EA5">
        <w:rPr>
          <w:sz w:val="18"/>
          <w:szCs w:val="18"/>
          <w:lang w:eastAsia="ar-SA"/>
        </w:rPr>
        <w:t xml:space="preserve"> </w:t>
      </w:r>
    </w:p>
    <w:p w14:paraId="6545FD28" w14:textId="77777777" w:rsidR="004B42F7" w:rsidRPr="00184EA5" w:rsidRDefault="004B42F7" w:rsidP="004B42F7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490DE5B6" w14:textId="77777777" w:rsidR="004B42F7" w:rsidRPr="00FE76E5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>
        <w:rPr>
          <w:b/>
          <w:bCs/>
          <w:i/>
          <w:iCs/>
          <w:sz w:val="16"/>
          <w:szCs w:val="16"/>
          <w:lang w:eastAsia="ar-SA"/>
        </w:rPr>
        <w:t>**</w:t>
      </w:r>
      <w:r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1A07F4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1A07F4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1A07F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F746C39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50687F94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3F3256F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EFF6E8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1DCE8ADB" w14:textId="6B251677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08DBB95D" w14:textId="7062C813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1C62" w14:textId="77777777" w:rsidR="008B3C1F" w:rsidRDefault="008B3C1F">
      <w:r>
        <w:separator/>
      </w:r>
    </w:p>
  </w:endnote>
  <w:endnote w:type="continuationSeparator" w:id="0">
    <w:p w14:paraId="3D3DF9DA" w14:textId="77777777" w:rsidR="008B3C1F" w:rsidRDefault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8B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A083" w14:textId="77777777" w:rsidR="008B3C1F" w:rsidRDefault="008B3C1F">
      <w:r>
        <w:separator/>
      </w:r>
    </w:p>
  </w:footnote>
  <w:footnote w:type="continuationSeparator" w:id="0">
    <w:p w14:paraId="44CE8096" w14:textId="77777777" w:rsidR="008B3C1F" w:rsidRDefault="008B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7F4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2F8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3C1F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2150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2022-03-21T13:57:00Z</cp:lastPrinted>
  <dcterms:created xsi:type="dcterms:W3CDTF">2022-03-22T07:40:00Z</dcterms:created>
  <dcterms:modified xsi:type="dcterms:W3CDTF">2022-03-22T07:42:00Z</dcterms:modified>
</cp:coreProperties>
</file>