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D275A4" w14:textId="5E25300D" w:rsidR="00F76B4F" w:rsidRPr="004E0574" w:rsidRDefault="00725674" w:rsidP="004E0574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4E0574">
        <w:rPr>
          <w:rFonts w:ascii="Arial" w:hAnsi="Arial" w:cs="Arial"/>
          <w:b/>
          <w:bCs/>
          <w:sz w:val="22"/>
          <w:szCs w:val="22"/>
        </w:rPr>
        <w:t>Załącznik nr 1 do zapytania ofertowego – Opis przedmiotu zamówienia</w:t>
      </w:r>
    </w:p>
    <w:p w14:paraId="1E5A4556" w14:textId="77777777" w:rsidR="00725674" w:rsidRPr="004E0574" w:rsidRDefault="00725674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BC2FB7" w14:textId="67060CB2" w:rsidR="00E11C8C" w:rsidRDefault="00E11C8C" w:rsidP="00E11C8C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11C8C">
        <w:rPr>
          <w:rFonts w:ascii="Arial" w:hAnsi="Arial" w:cs="Arial"/>
          <w:b/>
          <w:bCs/>
          <w:color w:val="000000"/>
          <w:sz w:val="22"/>
          <w:szCs w:val="22"/>
        </w:rPr>
        <w:t xml:space="preserve">„Dostawa sprzętu </w:t>
      </w:r>
      <w:r w:rsidR="00E844AA">
        <w:rPr>
          <w:rFonts w:ascii="Arial" w:hAnsi="Arial" w:cs="Arial"/>
          <w:b/>
          <w:bCs/>
          <w:color w:val="000000"/>
          <w:sz w:val="22"/>
          <w:szCs w:val="22"/>
        </w:rPr>
        <w:t xml:space="preserve">komputerowego </w:t>
      </w:r>
      <w:r w:rsidRPr="00E11C8C">
        <w:rPr>
          <w:rFonts w:ascii="Arial" w:hAnsi="Arial" w:cs="Arial"/>
          <w:b/>
          <w:bCs/>
          <w:color w:val="000000"/>
          <w:sz w:val="22"/>
          <w:szCs w:val="22"/>
        </w:rPr>
        <w:t xml:space="preserve">obejmującego </w:t>
      </w:r>
      <w:bookmarkStart w:id="0" w:name="_Hlk182561387"/>
      <w:r w:rsidR="00E844AA">
        <w:rPr>
          <w:rFonts w:ascii="Arial" w:hAnsi="Arial" w:cs="Arial"/>
          <w:b/>
          <w:bCs/>
          <w:color w:val="000000"/>
          <w:sz w:val="22"/>
          <w:szCs w:val="22"/>
        </w:rPr>
        <w:t>komputery biurowe oraz monitory</w:t>
      </w:r>
    </w:p>
    <w:p w14:paraId="35AB6274" w14:textId="08A4295A" w:rsidR="00725674" w:rsidRDefault="00B31E5A" w:rsidP="00E11C8C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DD4CD1">
        <w:rPr>
          <w:rFonts w:ascii="Arial" w:hAnsi="Arial" w:cs="Arial"/>
          <w:b/>
          <w:bCs/>
          <w:color w:val="000000"/>
          <w:sz w:val="22"/>
          <w:szCs w:val="22"/>
        </w:rPr>
        <w:t xml:space="preserve">a potrzeby </w:t>
      </w:r>
      <w:r w:rsidR="00E11C8C" w:rsidRPr="00E11C8C">
        <w:rPr>
          <w:rFonts w:ascii="Arial" w:hAnsi="Arial" w:cs="Arial"/>
          <w:b/>
          <w:bCs/>
          <w:color w:val="000000"/>
          <w:sz w:val="22"/>
          <w:szCs w:val="22"/>
        </w:rPr>
        <w:t>Urzędu Miasta w Kostrzynie nad Odrą</w:t>
      </w:r>
      <w:bookmarkEnd w:id="0"/>
      <w:r w:rsidR="00E11C8C" w:rsidRPr="00E11C8C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43D23025" w14:textId="77777777" w:rsidR="00E11C8C" w:rsidRPr="004E0574" w:rsidRDefault="00E11C8C" w:rsidP="00E11C8C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F7E559" w14:textId="044D4D99" w:rsidR="00F76B4F" w:rsidRDefault="00E844AA" w:rsidP="00E844AA">
      <w:pPr>
        <w:pStyle w:val="Akapitzlist"/>
        <w:numPr>
          <w:ilvl w:val="0"/>
          <w:numId w:val="44"/>
        </w:num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Komputer stacjonarny</w:t>
      </w:r>
      <w:r w:rsidR="00725674" w:rsidRPr="00E844AA">
        <w:rPr>
          <w:rFonts w:ascii="Arial" w:hAnsi="Arial" w:cs="Arial"/>
          <w:b/>
          <w:bCs/>
          <w:color w:val="000000"/>
          <w:sz w:val="22"/>
          <w:szCs w:val="22"/>
        </w:rPr>
        <w:t xml:space="preserve"> - 2 </w:t>
      </w:r>
      <w:r w:rsidR="00000000" w:rsidRPr="00E844AA">
        <w:rPr>
          <w:rFonts w:ascii="Arial" w:hAnsi="Arial" w:cs="Arial"/>
          <w:b/>
          <w:bCs/>
          <w:color w:val="000000"/>
          <w:sz w:val="22"/>
          <w:szCs w:val="22"/>
        </w:rPr>
        <w:t>szt.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7513"/>
        <w:gridCol w:w="992"/>
      </w:tblGrid>
      <w:tr w:rsidR="006353CA" w14:paraId="26A787E8" w14:textId="77777777" w:rsidTr="006353CA">
        <w:tc>
          <w:tcPr>
            <w:tcW w:w="709" w:type="dxa"/>
          </w:tcPr>
          <w:p w14:paraId="4A0E366A" w14:textId="58B5440F" w:rsidR="00E844AA" w:rsidRDefault="00E844AA" w:rsidP="00E844A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513" w:type="dxa"/>
          </w:tcPr>
          <w:p w14:paraId="1E4A4DE9" w14:textId="27B2F791" w:rsidR="00E844AA" w:rsidRDefault="00E844AA" w:rsidP="00E844A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992" w:type="dxa"/>
          </w:tcPr>
          <w:p w14:paraId="239BAF79" w14:textId="0D563C27" w:rsidR="00E844AA" w:rsidRDefault="00E844AA" w:rsidP="00E844A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 sztuk</w:t>
            </w:r>
          </w:p>
        </w:tc>
      </w:tr>
      <w:tr w:rsidR="00E844AA" w14:paraId="24DB0755" w14:textId="77777777" w:rsidTr="006353CA">
        <w:tc>
          <w:tcPr>
            <w:tcW w:w="709" w:type="dxa"/>
          </w:tcPr>
          <w:p w14:paraId="216854EF" w14:textId="5EE97D94" w:rsidR="00E844AA" w:rsidRDefault="00E844AA" w:rsidP="00E844A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14:paraId="56B6DB80" w14:textId="77777777" w:rsidR="00E844AA" w:rsidRDefault="00E844AA" w:rsidP="00E844A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44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Komputer będzie wykorzystywany dla potrzeb aplikacji biurowych, aplikacji edukacyjnych, aplikacji obliczeniowych,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edycji wideo, </w:t>
            </w:r>
            <w:r w:rsidRPr="00E844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dostępu do Internetu oraz poczty elektronicznej</w:t>
            </w:r>
          </w:p>
          <w:p w14:paraId="400F95FE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Komputer stacjonarny w małowymiarowej obudowie parametrach nie gorszych niż:</w:t>
            </w:r>
          </w:p>
          <w:p w14:paraId="30F9F89B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Procesor klasy x86, osiągający wynik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00 pkt. w programie PassMark PerformanceTest, dołączony wydruk przed zawarciem umowy ze strony </w:t>
            </w:r>
            <w:hyperlink r:id="rId5" w:history="1">
              <w:r w:rsidRPr="00CD0311">
                <w:rPr>
                  <w:rStyle w:val="Hipercze"/>
                  <w:rFonts w:ascii="Arial" w:hAnsi="Arial" w:cs="Arial"/>
                  <w:sz w:val="22"/>
                  <w:szCs w:val="22"/>
                </w:rPr>
                <w:t>www.cpubenchmark.net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potwierdzający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osiągany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wynik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lub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wydruk 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programu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przeprowadzony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zaproponowanym komputerze potwierdzający osiągany wynik.</w:t>
            </w:r>
          </w:p>
          <w:p w14:paraId="00C32928" w14:textId="6A3BAD2B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Płyta główna producenta komputera, obsługująca w/w procesor 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Zainstalowana pamięć RAM 16GB</w:t>
            </w:r>
            <w:r w:rsidR="006353CA">
              <w:rPr>
                <w:rFonts w:ascii="Arial" w:hAnsi="Arial" w:cs="Arial"/>
                <w:color w:val="000000"/>
                <w:sz w:val="22"/>
                <w:szCs w:val="22"/>
              </w:rPr>
              <w:t xml:space="preserve"> DDR5</w:t>
            </w:r>
          </w:p>
          <w:p w14:paraId="5A0E84A6" w14:textId="77777777" w:rsidR="003F5DE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Dysk SSD NVMe o pojemności min.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 GB •</w:t>
            </w:r>
          </w:p>
          <w:p w14:paraId="50864E06" w14:textId="77777777" w:rsidR="006353CA" w:rsidRPr="00E66A2E" w:rsidRDefault="006353CA" w:rsidP="006353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     Karta graficzna zintegrowana wyświetlająca obraz w rozdzielczości co najmniej 1920x1080@60Hz przystosowana do wyświetlania obrazu 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minimum 2 monitorach</w:t>
            </w:r>
          </w:p>
          <w:p w14:paraId="3A8F2466" w14:textId="541DAA41" w:rsidR="003F5DEE" w:rsidRDefault="003F5DEE" w:rsidP="00E844A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743326" w14:textId="3E837ACC" w:rsidR="00E844AA" w:rsidRDefault="00E844AA" w:rsidP="00E844A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F5DEE" w14:paraId="724553DD" w14:textId="77777777" w:rsidTr="006353CA">
        <w:tc>
          <w:tcPr>
            <w:tcW w:w="709" w:type="dxa"/>
          </w:tcPr>
          <w:p w14:paraId="6AAD9EF0" w14:textId="68AF2F4E" w:rsidR="003F5DEE" w:rsidRDefault="003F5DEE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14:paraId="7BE04BB1" w14:textId="77777777" w:rsidR="003F5DEE" w:rsidRDefault="003F5DEE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844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</w:t>
            </w:r>
          </w:p>
          <w:p w14:paraId="66C4C93F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Komputer stacjonarny w małowymiarowej obudowie parametrach nie gorszych niż:</w:t>
            </w:r>
          </w:p>
          <w:p w14:paraId="26697125" w14:textId="6B388A14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Procesor klasy x86, osiągający wynik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00 pkt. w programie PassMark PerformanceTest, dołączony wydruk przed zawarciem umowy ze strony </w:t>
            </w:r>
            <w:hyperlink r:id="rId6" w:history="1">
              <w:r w:rsidRPr="00CD0311">
                <w:rPr>
                  <w:rStyle w:val="Hipercze"/>
                  <w:rFonts w:ascii="Arial" w:hAnsi="Arial" w:cs="Arial"/>
                  <w:sz w:val="22"/>
                  <w:szCs w:val="22"/>
                </w:rPr>
                <w:t>www.cpubenchmark.net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potwierdzający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osiągany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wynik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lub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wydruk 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programu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przeprowadzony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zaproponowanym komputerze potwierdzający osiągany wynik.</w:t>
            </w:r>
          </w:p>
          <w:p w14:paraId="36266A90" w14:textId="5D2B89C9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Płyta główna producenta komputera, obsługująca w/w procesor 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Zainstalowana pamięć RAM 16GB</w:t>
            </w:r>
            <w:r w:rsidR="006353CA">
              <w:rPr>
                <w:rFonts w:ascii="Arial" w:hAnsi="Arial" w:cs="Arial"/>
                <w:color w:val="000000"/>
                <w:sz w:val="22"/>
                <w:szCs w:val="22"/>
              </w:rPr>
              <w:t xml:space="preserve"> DDR5</w:t>
            </w:r>
          </w:p>
          <w:p w14:paraId="7AD2F325" w14:textId="77777777" w:rsidR="003F5DE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Dysk SSD NVMe o pojemności min.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 GB •</w:t>
            </w:r>
          </w:p>
          <w:p w14:paraId="74C73B2B" w14:textId="77777777" w:rsidR="006353CA" w:rsidRPr="00E66A2E" w:rsidRDefault="006353CA" w:rsidP="006353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Karta sieciowa zintegrowana, 1000 Mbps (RJ-45)</w:t>
            </w:r>
          </w:p>
          <w:p w14:paraId="2E8455C4" w14:textId="77777777" w:rsidR="006353CA" w:rsidRPr="00E66A2E" w:rsidRDefault="006353CA" w:rsidP="006353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     Karta graficzna zintegrowana wyświetlająca obraz w rozdzielczości co najmniej 1920x1080@60Hz</w:t>
            </w:r>
          </w:p>
          <w:p w14:paraId="21B74BEF" w14:textId="18A68928" w:rsidR="003F5DEE" w:rsidRPr="00E844AA" w:rsidRDefault="003F5DEE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E8D523" w14:textId="3F1897A5" w:rsidR="003F5DEE" w:rsidRDefault="003F5DEE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F5DEE" w14:paraId="0B51DC68" w14:textId="77777777" w:rsidTr="006353CA">
        <w:tc>
          <w:tcPr>
            <w:tcW w:w="709" w:type="dxa"/>
          </w:tcPr>
          <w:p w14:paraId="7A44046C" w14:textId="5DBDF116" w:rsidR="003F5DEE" w:rsidRDefault="00C96004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Do</w:t>
            </w:r>
            <w:r w:rsidR="009512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i 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2E4EE0F9" w14:textId="3BA11B50" w:rsidR="003F5DEE" w:rsidRPr="006353CA" w:rsidRDefault="003F5DEE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53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Wspólny opis przedmiotu zamówienia dla </w:t>
            </w:r>
            <w:r w:rsidR="006353CA" w:rsidRPr="006353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komputerów z pozycji 1 i 2</w:t>
            </w:r>
          </w:p>
          <w:p w14:paraId="10DAA1BE" w14:textId="76D97C89" w:rsidR="003F5DEE" w:rsidRPr="006353CA" w:rsidRDefault="006353CA" w:rsidP="006353CA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3F5DEE" w:rsidRPr="006353CA">
              <w:rPr>
                <w:rFonts w:ascii="Arial" w:hAnsi="Arial" w:cs="Arial"/>
                <w:color w:val="000000"/>
                <w:sz w:val="22"/>
                <w:szCs w:val="22"/>
              </w:rPr>
              <w:t>Zintegrowana karta High Definition Audio</w:t>
            </w:r>
          </w:p>
          <w:p w14:paraId="6C7C88AF" w14:textId="20EDE274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Wbudowane porty na obudowie komputera:</w:t>
            </w:r>
          </w:p>
          <w:p w14:paraId="00948E00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- 6 x USB w tym: 2 szt. USB 2.0 i 2 szt. USB 3.2 Gen.1</w:t>
            </w:r>
          </w:p>
          <w:p w14:paraId="4097F70F" w14:textId="77777777" w:rsidR="003F5DE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- audio – mikrofon i słuchawki (może być współdzielone) </w:t>
            </w:r>
          </w:p>
          <w:p w14:paraId="5E18432E" w14:textId="4B66C4C8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- 1 x RJ45</w:t>
            </w:r>
          </w:p>
          <w:p w14:paraId="63D629DB" w14:textId="5CE815E5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 - 1 x HDMI 1.4b out</w:t>
            </w:r>
          </w:p>
          <w:p w14:paraId="2A109C50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- 1 x Kensington Lock</w:t>
            </w:r>
          </w:p>
          <w:p w14:paraId="7411F51F" w14:textId="77777777" w:rsidR="003F5DE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Możliwość ustawienia hasła dostępu do BIOS </w:t>
            </w:r>
          </w:p>
          <w:p w14:paraId="5A49762A" w14:textId="4E9CE535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Obsługa standardów Wake-on-LAN, PXE</w:t>
            </w:r>
          </w:p>
          <w:p w14:paraId="65DBBF49" w14:textId="74165EEC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Zainstalowany system operacyjny (wersja 64 bit) w języku polskim, zapewniający rejestracj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ę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 konta komputera w domenie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Active Directory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 z poziomu stacji roboczej przy użyciu konta administrator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 domeny. Wykonawca zapewni kompatybilność (bezpieczeństwo, stabilność i wydajność) nowych komputerów z wykorzystywanymi przez zamawiającego rozwiązaniami (zwłaszcza w kontekście udziałów sieciowych i uprawnień do nich) w oparciu o system domen w środowisku LAN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urzędu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. Wsparcie dla środowiska Java i .NET Framework 1.1 i 2.x i 3.x i 4.x - możliwość uruchomienia aplikacji działających we wskazanych środowiskach. Darmowe aktualizacje w ramach wersji systemu operacyjnego przez Internet (niezbędne aktualizacje, poprawki, biuletyny bezpieczeństwa muszą być dostarczane bez dodatkowych opłat). Interfejs użytkownika działający w trybie graficznym z elementami 3D, zintegrowana z interfejsem użytkownika interaktywna część pulpitu służącą do uruchamiania aplikacji, które użytkownik może dowolnie wymieniać i pobrać ze strony producenta. Graficzne środowisko instalacji i konfiguracji. Możliwość blokowania lub dopuszczania dowolnych urządzeń peryferyjnych za pomocą polityk grupowych (przy użyciu numerów identyfikacyjnych sprzętu). Jeżeli ze względu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zaoferowane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oprogramowanie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zaistnieje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konieczność poniesienia przez zamawiającego dodatkowych nakładów (w szczególności 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zmianę konfiguracji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usług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sieciowych, szkolenie pracowników, zwiększenie dotychczasowej czasochłonności przygotowania stanowisk komputerowych) niezbędnych 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sprawnego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funkcjonowania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w infrastrukturze teleinformatycznej zamawiającego, wszelkie koszty z tym związane poniesie Wykonawca. System operacyjny musi być ostatnią najbardziej aktualną wersją wspieraną przez producenta. Zamawiający zastrzega sobie prawo do weryfikacji legalności oprogramowania u jego producenta. Klucz licencyjny musi być zapisany trwale w BIOS i umożliwiać instalację systemu operacyjnego bez potrzeby ręcznego wpisywania klucza licencyjnego. Nie dopuszcza się licencji pochodzących z rynku wtórnego.</w:t>
            </w:r>
          </w:p>
          <w:p w14:paraId="3A463454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Komputer w kolorze przeważającym czarnym, srebrnym lub innym kolorze ciemnym, matowym.</w:t>
            </w:r>
          </w:p>
          <w:p w14:paraId="482142C2" w14:textId="01F46E81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Komputer musi być przystosowany do pracy w pionie jak i w poziomie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F0AD8E7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Klawiatura w układzie QWERTY</w:t>
            </w:r>
          </w:p>
          <w:p w14:paraId="1E2FFA40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Mysz optyczna/laserowa min. 800dpi, 2 przyciski w kolorze czarnym, min. jedna rolka</w:t>
            </w:r>
          </w:p>
          <w:p w14:paraId="31A0250B" w14:textId="62028626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Zasilacz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mocy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zapewniającej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prawidłowe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działanie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komputera z podłączonymi wszystkimi możliwymi opcjami.</w:t>
            </w:r>
          </w:p>
          <w:p w14:paraId="630E56C6" w14:textId="759944EB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 xml:space="preserve">•     Komputer musi być skonfigurowany tak aby umożliwiał obsługę USB 3.1 Gen 2 </w:t>
            </w:r>
          </w:p>
          <w:p w14:paraId="087227D2" w14:textId="58590664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Dołączone niezbędne przewody sygnałowe i zasilające do prawidłowej pracy monitorem z pozycji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E6E478F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Deklaracje i certyfikaty przed podpisaniem umowy:</w:t>
            </w:r>
          </w:p>
          <w:p w14:paraId="07BBE922" w14:textId="02C8C090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Certyfikat ENERGY STAR</w:t>
            </w:r>
          </w:p>
          <w:p w14:paraId="4EEB68F6" w14:textId="77777777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Deklaracja CE producenta</w:t>
            </w:r>
          </w:p>
          <w:p w14:paraId="1E6A93C7" w14:textId="36F02A4B" w:rsidR="003F5DEE" w:rsidRPr="00E66A2E" w:rsidRDefault="003F5DEE" w:rsidP="003F5DEE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•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ab/>
              <w:t>Oświadczenie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potwierdzające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poprawną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współpracę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6A2E">
              <w:rPr>
                <w:rFonts w:ascii="Arial" w:hAnsi="Arial" w:cs="Arial"/>
                <w:color w:val="000000"/>
                <w:sz w:val="22"/>
                <w:szCs w:val="22"/>
              </w:rPr>
              <w:t>oferowanym systemem operacyjnym.</w:t>
            </w:r>
          </w:p>
        </w:tc>
        <w:tc>
          <w:tcPr>
            <w:tcW w:w="992" w:type="dxa"/>
          </w:tcPr>
          <w:p w14:paraId="79B40C89" w14:textId="77777777" w:rsidR="003F5DEE" w:rsidRDefault="003F5DEE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19F" w14:paraId="0DD871C0" w14:textId="77777777" w:rsidTr="006353CA">
        <w:tc>
          <w:tcPr>
            <w:tcW w:w="709" w:type="dxa"/>
          </w:tcPr>
          <w:p w14:paraId="73D36F91" w14:textId="43908720" w:rsidR="00AD319F" w:rsidRDefault="00AD319F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513" w:type="dxa"/>
          </w:tcPr>
          <w:p w14:paraId="693B7E42" w14:textId="2D499AAD" w:rsidR="00AD319F" w:rsidRPr="0028461F" w:rsidRDefault="00AD319F" w:rsidP="00AD319F">
            <w:pPr>
              <w:rPr>
                <w:rFonts w:ascii="Arial" w:hAnsi="Arial" w:cs="Arial"/>
                <w:b/>
                <w:bCs/>
              </w:rPr>
            </w:pPr>
            <w:r w:rsidRPr="0028461F">
              <w:rPr>
                <w:rFonts w:ascii="Arial" w:hAnsi="Arial" w:cs="Arial"/>
                <w:b/>
                <w:bCs/>
              </w:rPr>
              <w:t xml:space="preserve">Monitor do komputera z pozycji 1 </w:t>
            </w:r>
            <w:r w:rsidRPr="0028461F">
              <w:rPr>
                <w:rFonts w:ascii="Arial" w:hAnsi="Arial" w:cs="Arial"/>
                <w:b/>
                <w:bCs/>
              </w:rPr>
              <w:t xml:space="preserve">i 2 </w:t>
            </w:r>
            <w:r w:rsidRPr="0028461F">
              <w:rPr>
                <w:rFonts w:ascii="Arial" w:hAnsi="Arial" w:cs="Arial"/>
                <w:b/>
                <w:bCs/>
              </w:rPr>
              <w:t>o parametrach nie gorszych niż:</w:t>
            </w:r>
          </w:p>
          <w:p w14:paraId="2A67A2B0" w14:textId="77777777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>Typ: LCD kolorowy, powłoka matowa lub antyrefleksyjna, przekątna ekranu(obrazu) minimum 23,5” (16:9)</w:t>
            </w:r>
          </w:p>
          <w:p w14:paraId="64D90550" w14:textId="77777777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 xml:space="preserve">Rozdzielczość min: 1920x1080 przy 100Hz </w:t>
            </w:r>
          </w:p>
          <w:p w14:paraId="74ADC3EC" w14:textId="77777777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>Jasność min.: 250 cd/m2</w:t>
            </w:r>
          </w:p>
          <w:p w14:paraId="49422A39" w14:textId="77777777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>Kontrast min.: 1500:1</w:t>
            </w:r>
          </w:p>
          <w:p w14:paraId="0A5A9F5B" w14:textId="77777777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>Czas reakcji matrycy max.: 8 ms</w:t>
            </w:r>
          </w:p>
          <w:p w14:paraId="51A026F2" w14:textId="77777777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>Możliwość zmiany wysokości do 150mm, nachylenia w górę/dół -5°/+20°, obrót monitora lewo/prawo -45°/+45°, obrót monitora w pionie -90°/+90°</w:t>
            </w:r>
          </w:p>
          <w:p w14:paraId="0802F74C" w14:textId="011AD7C8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>Wbudowane porty: HDMI 1.4</w:t>
            </w:r>
          </w:p>
          <w:p w14:paraId="74D5C8DE" w14:textId="77777777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 xml:space="preserve">DisplayPort 1.2  </w:t>
            </w:r>
          </w:p>
          <w:p w14:paraId="4887D792" w14:textId="77777777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 xml:space="preserve">1 port USB 3.2 Type-B </w:t>
            </w:r>
            <w:proofErr w:type="spellStart"/>
            <w:r w:rsidRPr="0028461F">
              <w:rPr>
                <w:rFonts w:ascii="Arial" w:hAnsi="Arial" w:cs="Arial"/>
              </w:rPr>
              <w:t>upstream</w:t>
            </w:r>
            <w:proofErr w:type="spellEnd"/>
            <w:r w:rsidRPr="0028461F">
              <w:rPr>
                <w:rFonts w:ascii="Arial" w:hAnsi="Arial" w:cs="Arial"/>
              </w:rPr>
              <w:t xml:space="preserve">, 3 porty USB 3.2 Type-A </w:t>
            </w:r>
            <w:proofErr w:type="spellStart"/>
            <w:r w:rsidRPr="0028461F">
              <w:rPr>
                <w:rFonts w:ascii="Arial" w:hAnsi="Arial" w:cs="Arial"/>
              </w:rPr>
              <w:t>downstream</w:t>
            </w:r>
            <w:proofErr w:type="spellEnd"/>
            <w:r w:rsidRPr="0028461F">
              <w:rPr>
                <w:rFonts w:ascii="Arial" w:hAnsi="Arial" w:cs="Arial"/>
              </w:rPr>
              <w:t xml:space="preserve">, 1 port USB 3.2 Type-C </w:t>
            </w:r>
            <w:proofErr w:type="spellStart"/>
            <w:r w:rsidRPr="0028461F">
              <w:rPr>
                <w:rFonts w:ascii="Arial" w:hAnsi="Arial" w:cs="Arial"/>
              </w:rPr>
              <w:t>downstream</w:t>
            </w:r>
            <w:proofErr w:type="spellEnd"/>
            <w:r w:rsidRPr="0028461F">
              <w:rPr>
                <w:rFonts w:ascii="Arial" w:hAnsi="Arial" w:cs="Arial"/>
              </w:rPr>
              <w:t xml:space="preserve"> z funkcją zasilania urządzeń zewnętrznych do 15W</w:t>
            </w:r>
          </w:p>
          <w:p w14:paraId="44F5DCF6" w14:textId="68DC5E85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>Musi posiadać technologi</w:t>
            </w:r>
            <w:r w:rsidRPr="0028461F">
              <w:rPr>
                <w:rFonts w:ascii="Arial" w:hAnsi="Arial" w:cs="Arial"/>
              </w:rPr>
              <w:t>ę</w:t>
            </w:r>
            <w:r w:rsidRPr="0028461F">
              <w:rPr>
                <w:rFonts w:ascii="Arial" w:hAnsi="Arial" w:cs="Arial"/>
              </w:rPr>
              <w:t xml:space="preserve"> redukcji migotania oraz redukcji niebieskiego światła</w:t>
            </w:r>
          </w:p>
          <w:p w14:paraId="272A9C2A" w14:textId="77777777" w:rsidR="00AD319F" w:rsidRPr="0028461F" w:rsidRDefault="00AD319F" w:rsidP="00AD319F">
            <w:pPr>
              <w:rPr>
                <w:rFonts w:ascii="Arial" w:hAnsi="Arial" w:cs="Arial"/>
              </w:rPr>
            </w:pPr>
            <w:r w:rsidRPr="0028461F">
              <w:rPr>
                <w:rFonts w:ascii="Arial" w:hAnsi="Arial" w:cs="Arial"/>
              </w:rPr>
              <w:t>•</w:t>
            </w:r>
            <w:r w:rsidRPr="0028461F">
              <w:rPr>
                <w:rFonts w:ascii="Arial" w:hAnsi="Arial" w:cs="Arial"/>
              </w:rPr>
              <w:tab/>
              <w:t>Dołączone niezbędne przewody sygnałowe i zasilające do prawidłowej pracy komputerami z pozycji 1 i 2.</w:t>
            </w:r>
          </w:p>
          <w:p w14:paraId="116C0989" w14:textId="77777777" w:rsidR="00AD319F" w:rsidRPr="0028461F" w:rsidRDefault="00AD319F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689FC" w14:textId="77777777" w:rsidR="00AD319F" w:rsidRDefault="00AD319F" w:rsidP="003F5DEE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EC5D89" w14:textId="77777777" w:rsidR="00E844AA" w:rsidRPr="00E844AA" w:rsidRDefault="00E844AA" w:rsidP="00E844AA">
      <w:pPr>
        <w:spacing w:line="240" w:lineRule="auto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A4FBDE" w14:textId="77777777" w:rsidR="00F76B4F" w:rsidRPr="004E0574" w:rsidRDefault="00F76B4F" w:rsidP="004E0574">
      <w:pPr>
        <w:pStyle w:val="Tekstpodstawowy"/>
        <w:spacing w:after="0" w:line="240" w:lineRule="auto"/>
        <w:rPr>
          <w:rFonts w:ascii="Arial" w:hAnsi="Arial" w:cs="Arial"/>
          <w:sz w:val="22"/>
          <w:szCs w:val="22"/>
        </w:rPr>
      </w:pPr>
    </w:p>
    <w:p w14:paraId="2E2A2D9B" w14:textId="4FD02255" w:rsidR="00F76B4F" w:rsidRPr="007F5C34" w:rsidRDefault="00000000" w:rsidP="007F5C34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W przypadku, gdy w opisie przedmiotu zamówienia podano nazwy materiałów, produktów lub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t>urządzeń konkretnych producentów to należy traktować to jedynie jako określenie pożądanego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lastRenderedPageBreak/>
        <w:t>standardu i jakości. We wszystkich takich sytuacjach Wykonawca może zaoferować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t>równoważne materiały, produkty lub urządzenia o co najmniej takich samych parametrach.</w:t>
      </w:r>
    </w:p>
    <w:p w14:paraId="2CEA0471" w14:textId="2E819A2C" w:rsidR="00F76B4F" w:rsidRDefault="00000000" w:rsidP="007F5C34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Przez równoważność produktu rozumie się zaoferowanie produktu, którego parametry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t xml:space="preserve">techniczne zastosowanych materiałów są co najmniej takie same jak produktów opisanych </w:t>
      </w:r>
      <w:r w:rsidR="007F5C34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7F5C34">
        <w:rPr>
          <w:rFonts w:ascii="Arial" w:hAnsi="Arial" w:cs="Arial"/>
          <w:color w:val="000000"/>
          <w:sz w:val="22"/>
          <w:szCs w:val="22"/>
        </w:rPr>
        <w:t>w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zapytaniu ofertowym i załącznikach</w:t>
      </w:r>
      <w:r w:rsidRPr="007F5C34">
        <w:rPr>
          <w:rFonts w:ascii="Arial" w:hAnsi="Arial" w:cs="Arial"/>
          <w:color w:val="000000"/>
          <w:sz w:val="22"/>
          <w:szCs w:val="22"/>
        </w:rPr>
        <w:t>. W przypadku zaoferowania rozwiązania równoważnego, Wykonawca zobowiązany jest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t>wykazać równoważność zastosowanych rozwiązań.</w:t>
      </w:r>
    </w:p>
    <w:p w14:paraId="39179802" w14:textId="7CCAF626" w:rsidR="00E11C8C" w:rsidRPr="007F5C34" w:rsidRDefault="00E11C8C" w:rsidP="00E11C8C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Wszystkie </w:t>
      </w:r>
      <w:r w:rsidRPr="00E11C8C">
        <w:rPr>
          <w:rFonts w:ascii="Arial" w:hAnsi="Arial" w:cs="Arial"/>
          <w:color w:val="000000"/>
          <w:sz w:val="22"/>
          <w:szCs w:val="22"/>
        </w:rPr>
        <w:t>urządzenia i</w:t>
      </w:r>
      <w:r>
        <w:rPr>
          <w:rFonts w:ascii="Arial" w:hAnsi="Arial" w:cs="Arial"/>
          <w:color w:val="000000"/>
          <w:sz w:val="22"/>
          <w:szCs w:val="22"/>
        </w:rPr>
        <w:t xml:space="preserve"> sprzęt </w:t>
      </w:r>
      <w:r w:rsidRPr="00E11C8C">
        <w:rPr>
          <w:rFonts w:ascii="Arial" w:hAnsi="Arial" w:cs="Arial"/>
          <w:color w:val="000000"/>
          <w:sz w:val="22"/>
          <w:szCs w:val="22"/>
        </w:rPr>
        <w:t xml:space="preserve">wymienione w Opisie przedmiotu zamówienia </w:t>
      </w:r>
      <w:r>
        <w:rPr>
          <w:rFonts w:ascii="Arial" w:hAnsi="Arial" w:cs="Arial"/>
          <w:color w:val="000000"/>
          <w:sz w:val="22"/>
          <w:szCs w:val="22"/>
        </w:rPr>
        <w:t>stanowią</w:t>
      </w:r>
      <w:r w:rsidRPr="00E11C8C">
        <w:t xml:space="preserve"> </w:t>
      </w:r>
      <w:r w:rsidRPr="00E11C8C">
        <w:rPr>
          <w:rFonts w:ascii="Arial" w:hAnsi="Arial" w:cs="Arial"/>
          <w:color w:val="000000"/>
          <w:sz w:val="22"/>
          <w:szCs w:val="22"/>
        </w:rPr>
        <w:t>bezprzewodowy system konferencyjny do Urzędu Miasta w Kostrzynie nad Odrą</w:t>
      </w:r>
      <w:r w:rsidR="00BA317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11C8C">
        <w:rPr>
          <w:rFonts w:ascii="Arial" w:hAnsi="Arial" w:cs="Arial"/>
          <w:color w:val="000000"/>
          <w:sz w:val="22"/>
          <w:szCs w:val="22"/>
        </w:rPr>
        <w:t>W związku z tym wymagamy zapewnienia ich kompatybilności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8B926A3" w14:textId="77777777" w:rsidR="00FB2972" w:rsidRPr="007F5C34" w:rsidRDefault="00FB2972" w:rsidP="007F5C34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sectPr w:rsidR="00FB2972" w:rsidRPr="007F5C34" w:rsidSect="0028461F">
      <w:pgSz w:w="11906" w:h="16838"/>
      <w:pgMar w:top="1417" w:right="1417" w:bottom="1135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b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b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b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b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b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b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b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b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b/>
        <w:color w:val="FF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b/>
        <w:color w:val="FF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b/>
        <w:color w:val="FF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b/>
        <w:color w:val="FF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b/>
        <w:color w:val="FF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b/>
        <w:color w:val="FF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b/>
        <w:color w:val="FF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b/>
        <w:color w:val="FF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b/>
        <w:color w:val="FF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caps w:val="0"/>
        <w:smallCap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caps w:val="0"/>
        <w:smallCaps w:val="0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844C52"/>
    <w:multiLevelType w:val="hybridMultilevel"/>
    <w:tmpl w:val="4678BF46"/>
    <w:lvl w:ilvl="0" w:tplc="A7FABA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700980"/>
    <w:multiLevelType w:val="hybridMultilevel"/>
    <w:tmpl w:val="3A80BBA4"/>
    <w:name w:val="WW8Num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D63103"/>
    <w:multiLevelType w:val="hybridMultilevel"/>
    <w:tmpl w:val="076C3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473928"/>
    <w:multiLevelType w:val="hybridMultilevel"/>
    <w:tmpl w:val="B34033E6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570020"/>
    <w:multiLevelType w:val="hybridMultilevel"/>
    <w:tmpl w:val="03FA0F0A"/>
    <w:name w:val="WW8Num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F77D66"/>
    <w:multiLevelType w:val="hybridMultilevel"/>
    <w:tmpl w:val="7F1A719E"/>
    <w:lvl w:ilvl="0" w:tplc="8004BE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902487"/>
    <w:multiLevelType w:val="hybridMultilevel"/>
    <w:tmpl w:val="44E0C6D2"/>
    <w:lvl w:ilvl="0" w:tplc="137862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5F2CD7"/>
    <w:multiLevelType w:val="hybridMultilevel"/>
    <w:tmpl w:val="E7CC0BA4"/>
    <w:name w:val="WW8Num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F7704"/>
    <w:multiLevelType w:val="hybridMultilevel"/>
    <w:tmpl w:val="5930E4EC"/>
    <w:name w:val="WW8Num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E83999"/>
    <w:multiLevelType w:val="hybridMultilevel"/>
    <w:tmpl w:val="D0DAD5F6"/>
    <w:name w:val="WW8Num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E20E9"/>
    <w:multiLevelType w:val="hybridMultilevel"/>
    <w:tmpl w:val="934C50E0"/>
    <w:name w:val="WW8Num222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227FCE"/>
    <w:multiLevelType w:val="hybridMultilevel"/>
    <w:tmpl w:val="314CAFB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483EC0"/>
    <w:multiLevelType w:val="hybridMultilevel"/>
    <w:tmpl w:val="07B061A4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626EE"/>
    <w:multiLevelType w:val="hybridMultilevel"/>
    <w:tmpl w:val="7EBEAE5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7E77BCC"/>
    <w:multiLevelType w:val="hybridMultilevel"/>
    <w:tmpl w:val="35186A8E"/>
    <w:name w:val="WW8Num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C3BF0"/>
    <w:multiLevelType w:val="hybridMultilevel"/>
    <w:tmpl w:val="EADC8DCE"/>
    <w:lvl w:ilvl="0" w:tplc="C1B00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E0C9D"/>
    <w:multiLevelType w:val="hybridMultilevel"/>
    <w:tmpl w:val="45C8904E"/>
    <w:name w:val="WW8Num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44D3E"/>
    <w:multiLevelType w:val="hybridMultilevel"/>
    <w:tmpl w:val="8598A6C6"/>
    <w:name w:val="WW8Num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91127"/>
    <w:multiLevelType w:val="hybridMultilevel"/>
    <w:tmpl w:val="5CC692AE"/>
    <w:name w:val="WW8Num2222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81AB9"/>
    <w:multiLevelType w:val="hybridMultilevel"/>
    <w:tmpl w:val="E0FEF2A2"/>
    <w:name w:val="WW8Num22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E03A1"/>
    <w:multiLevelType w:val="hybridMultilevel"/>
    <w:tmpl w:val="D52ECC7A"/>
    <w:name w:val="WW8Num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16BD9"/>
    <w:multiLevelType w:val="hybridMultilevel"/>
    <w:tmpl w:val="57FA8940"/>
    <w:lvl w:ilvl="0" w:tplc="A7DE6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73DDC"/>
    <w:multiLevelType w:val="hybridMultilevel"/>
    <w:tmpl w:val="25466938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74853"/>
    <w:multiLevelType w:val="hybridMultilevel"/>
    <w:tmpl w:val="CE5ACA3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8561B"/>
    <w:multiLevelType w:val="hybridMultilevel"/>
    <w:tmpl w:val="56C6821C"/>
    <w:name w:val="WW8Num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E3B8CF6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720A1"/>
    <w:multiLevelType w:val="hybridMultilevel"/>
    <w:tmpl w:val="8366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C2CD2"/>
    <w:multiLevelType w:val="multilevel"/>
    <w:tmpl w:val="7F3CC2D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76697E5D"/>
    <w:multiLevelType w:val="hybridMultilevel"/>
    <w:tmpl w:val="BBE6F818"/>
    <w:lvl w:ilvl="0" w:tplc="4F68C9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46546"/>
    <w:multiLevelType w:val="hybridMultilevel"/>
    <w:tmpl w:val="24F63AD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91D29"/>
    <w:multiLevelType w:val="hybridMultilevel"/>
    <w:tmpl w:val="FB8844F8"/>
    <w:lvl w:ilvl="0" w:tplc="B7C209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F0C45"/>
    <w:multiLevelType w:val="hybridMultilevel"/>
    <w:tmpl w:val="B260A0F4"/>
    <w:name w:val="WW8Num2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1506">
    <w:abstractNumId w:val="0"/>
  </w:num>
  <w:num w:numId="2" w16cid:durableId="1352338654">
    <w:abstractNumId w:val="1"/>
  </w:num>
  <w:num w:numId="3" w16cid:durableId="1449658746">
    <w:abstractNumId w:val="2"/>
  </w:num>
  <w:num w:numId="4" w16cid:durableId="940601732">
    <w:abstractNumId w:val="3"/>
  </w:num>
  <w:num w:numId="5" w16cid:durableId="732656626">
    <w:abstractNumId w:val="4"/>
  </w:num>
  <w:num w:numId="6" w16cid:durableId="1747845616">
    <w:abstractNumId w:val="5"/>
  </w:num>
  <w:num w:numId="7" w16cid:durableId="2042854975">
    <w:abstractNumId w:val="6"/>
  </w:num>
  <w:num w:numId="8" w16cid:durableId="196285137">
    <w:abstractNumId w:val="7"/>
  </w:num>
  <w:num w:numId="9" w16cid:durableId="570968060">
    <w:abstractNumId w:val="8"/>
  </w:num>
  <w:num w:numId="10" w16cid:durableId="1548177376">
    <w:abstractNumId w:val="9"/>
  </w:num>
  <w:num w:numId="11" w16cid:durableId="18703658">
    <w:abstractNumId w:val="10"/>
  </w:num>
  <w:num w:numId="12" w16cid:durableId="1487235571">
    <w:abstractNumId w:val="11"/>
  </w:num>
  <w:num w:numId="13" w16cid:durableId="1422603998">
    <w:abstractNumId w:val="12"/>
  </w:num>
  <w:num w:numId="14" w16cid:durableId="740059560">
    <w:abstractNumId w:val="13"/>
  </w:num>
  <w:num w:numId="15" w16cid:durableId="1807694718">
    <w:abstractNumId w:val="14"/>
  </w:num>
  <w:num w:numId="16" w16cid:durableId="676662114">
    <w:abstractNumId w:val="36"/>
  </w:num>
  <w:num w:numId="17" w16cid:durableId="1777141028">
    <w:abstractNumId w:val="18"/>
  </w:num>
  <w:num w:numId="18" w16cid:durableId="2015452363">
    <w:abstractNumId w:val="22"/>
  </w:num>
  <w:num w:numId="19" w16cid:durableId="964116629">
    <w:abstractNumId w:val="32"/>
  </w:num>
  <w:num w:numId="20" w16cid:durableId="176384671">
    <w:abstractNumId w:val="23"/>
  </w:num>
  <w:num w:numId="21" w16cid:durableId="1746030394">
    <w:abstractNumId w:val="42"/>
  </w:num>
  <w:num w:numId="22" w16cid:durableId="1474757808">
    <w:abstractNumId w:val="37"/>
  </w:num>
  <w:num w:numId="23" w16cid:durableId="1795295999">
    <w:abstractNumId w:val="19"/>
  </w:num>
  <w:num w:numId="24" w16cid:durableId="1161506260">
    <w:abstractNumId w:val="30"/>
  </w:num>
  <w:num w:numId="25" w16cid:durableId="1992253645">
    <w:abstractNumId w:val="29"/>
  </w:num>
  <w:num w:numId="26" w16cid:durableId="1650012518">
    <w:abstractNumId w:val="15"/>
  </w:num>
  <w:num w:numId="27" w16cid:durableId="327633453">
    <w:abstractNumId w:val="35"/>
  </w:num>
  <w:num w:numId="28" w16cid:durableId="2031953811">
    <w:abstractNumId w:val="44"/>
  </w:num>
  <w:num w:numId="29" w16cid:durableId="173303074">
    <w:abstractNumId w:val="24"/>
  </w:num>
  <w:num w:numId="30" w16cid:durableId="313918507">
    <w:abstractNumId w:val="21"/>
  </w:num>
  <w:num w:numId="31" w16cid:durableId="759176309">
    <w:abstractNumId w:val="39"/>
  </w:num>
  <w:num w:numId="32" w16cid:durableId="770591763">
    <w:abstractNumId w:val="20"/>
  </w:num>
  <w:num w:numId="33" w16cid:durableId="1058288448">
    <w:abstractNumId w:val="31"/>
  </w:num>
  <w:num w:numId="34" w16cid:durableId="117572104">
    <w:abstractNumId w:val="43"/>
  </w:num>
  <w:num w:numId="35" w16cid:durableId="1257978676">
    <w:abstractNumId w:val="16"/>
  </w:num>
  <w:num w:numId="36" w16cid:durableId="1228030617">
    <w:abstractNumId w:val="26"/>
  </w:num>
  <w:num w:numId="37" w16cid:durableId="2014723205">
    <w:abstractNumId w:val="45"/>
  </w:num>
  <w:num w:numId="38" w16cid:durableId="1565798628">
    <w:abstractNumId w:val="38"/>
  </w:num>
  <w:num w:numId="39" w16cid:durableId="838814723">
    <w:abstractNumId w:val="34"/>
  </w:num>
  <w:num w:numId="40" w16cid:durableId="1434126687">
    <w:abstractNumId w:val="25"/>
  </w:num>
  <w:num w:numId="41" w16cid:durableId="953635503">
    <w:abstractNumId w:val="41"/>
  </w:num>
  <w:num w:numId="42" w16cid:durableId="1089546134">
    <w:abstractNumId w:val="33"/>
  </w:num>
  <w:num w:numId="43" w16cid:durableId="447506790">
    <w:abstractNumId w:val="27"/>
  </w:num>
  <w:num w:numId="44" w16cid:durableId="1497066951">
    <w:abstractNumId w:val="40"/>
  </w:num>
  <w:num w:numId="45" w16cid:durableId="2110198816">
    <w:abstractNumId w:val="28"/>
  </w:num>
  <w:num w:numId="46" w16cid:durableId="4407593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4C"/>
    <w:rsid w:val="00020DA4"/>
    <w:rsid w:val="0028461F"/>
    <w:rsid w:val="003605F1"/>
    <w:rsid w:val="00374E4C"/>
    <w:rsid w:val="003C0CD6"/>
    <w:rsid w:val="003D3DAC"/>
    <w:rsid w:val="003E7955"/>
    <w:rsid w:val="003F5DEE"/>
    <w:rsid w:val="00493403"/>
    <w:rsid w:val="004E0574"/>
    <w:rsid w:val="0060730A"/>
    <w:rsid w:val="00607D1B"/>
    <w:rsid w:val="006353CA"/>
    <w:rsid w:val="00725674"/>
    <w:rsid w:val="00794D3C"/>
    <w:rsid w:val="007F5C34"/>
    <w:rsid w:val="00817900"/>
    <w:rsid w:val="00863EB4"/>
    <w:rsid w:val="008D5783"/>
    <w:rsid w:val="00931D91"/>
    <w:rsid w:val="00951250"/>
    <w:rsid w:val="009E5426"/>
    <w:rsid w:val="00AB24B4"/>
    <w:rsid w:val="00AD319F"/>
    <w:rsid w:val="00B160FD"/>
    <w:rsid w:val="00B31E5A"/>
    <w:rsid w:val="00B9260B"/>
    <w:rsid w:val="00BA3172"/>
    <w:rsid w:val="00BB6836"/>
    <w:rsid w:val="00BE3BCB"/>
    <w:rsid w:val="00C07764"/>
    <w:rsid w:val="00C96004"/>
    <w:rsid w:val="00DD4CD1"/>
    <w:rsid w:val="00E11C8C"/>
    <w:rsid w:val="00E66A2E"/>
    <w:rsid w:val="00E844AA"/>
    <w:rsid w:val="00F76201"/>
    <w:rsid w:val="00F76B4F"/>
    <w:rsid w:val="00F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C07FD4"/>
  <w15:chartTrackingRefBased/>
  <w15:docId w15:val="{C893508C-EF65-4F55-A33F-2604EE41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agwek20"/>
    <w:next w:val="Tekstpodstawowy"/>
    <w:qFormat/>
    <w:pPr>
      <w:outlineLvl w:val="2"/>
    </w:pPr>
    <w:rPr>
      <w:rFonts w:ascii="Times New Roman" w:eastAsia="SimSun" w:hAnsi="Times New Roman" w:cs="Mangal"/>
      <w:b/>
      <w:bCs/>
    </w:rPr>
  </w:style>
  <w:style w:type="paragraph" w:styleId="Nagwek4">
    <w:name w:val="heading 4"/>
    <w:basedOn w:val="Nagwek20"/>
    <w:next w:val="Tekstpodstawowy"/>
    <w:qFormat/>
    <w:pPr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paragraph" w:styleId="Nagwek5">
    <w:name w:val="heading 5"/>
    <w:basedOn w:val="Normalny"/>
    <w:next w:val="Tekstpodstawow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Times New Roman" w:eastAsia="Calibri" w:hAnsi="Times New Roman" w:cs="Times New Roman"/>
      <w:b/>
      <w:color w:val="FF0000"/>
      <w:sz w:val="24"/>
      <w:szCs w:val="24"/>
    </w:rPr>
  </w:style>
  <w:style w:type="character" w:customStyle="1" w:styleId="WW8Num5z0">
    <w:name w:val="WW8Num5z0"/>
    <w:rPr>
      <w:rFonts w:ascii="Symbol" w:hAnsi="Symbol" w:cs="Times New Roman"/>
      <w:sz w:val="24"/>
      <w:szCs w:val="24"/>
    </w:rPr>
  </w:style>
  <w:style w:type="character" w:customStyle="1" w:styleId="WW8Num6z0">
    <w:name w:val="WW8Num6z0"/>
    <w:rPr>
      <w:rFonts w:ascii="Calibri" w:eastAsia="Calibri" w:hAnsi="Calibri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caps w:val="0"/>
      <w:smallCap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2"/>
    <w:rPr>
      <w:color w:val="0000FF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b w:val="0"/>
      <w:bCs w:val="0"/>
    </w:rPr>
  </w:style>
  <w:style w:type="character" w:customStyle="1" w:styleId="WWCharLFO20LVL1">
    <w:name w:val="WW_CharLFO20LVL1"/>
    <w:rPr>
      <w:b w:val="0"/>
      <w:bCs w:val="0"/>
    </w:rPr>
  </w:style>
  <w:style w:type="character" w:customStyle="1" w:styleId="WWCharLFO19LVL1">
    <w:name w:val="WW_CharLFO19LVL1"/>
    <w:rPr>
      <w:b w:val="0"/>
      <w:bCs w:val="0"/>
    </w:rPr>
  </w:style>
  <w:style w:type="character" w:customStyle="1" w:styleId="WWCharLFO18LVL1">
    <w:name w:val="WW_CharLFO18LVL1"/>
    <w:rPr>
      <w:b w:val="0"/>
      <w:bCs w:val="0"/>
    </w:rPr>
  </w:style>
  <w:style w:type="character" w:customStyle="1" w:styleId="WWCharLFO17LVL1">
    <w:name w:val="WW_CharLFO17LVL1"/>
    <w:rPr>
      <w:b w:val="0"/>
      <w:bCs w:val="0"/>
    </w:rPr>
  </w:style>
  <w:style w:type="character" w:customStyle="1" w:styleId="WWCharLFO16LVL1">
    <w:name w:val="WW_CharLFO16LVL1"/>
    <w:rPr>
      <w:b w:val="0"/>
      <w:bCs w:val="0"/>
    </w:rPr>
  </w:style>
  <w:style w:type="character" w:customStyle="1" w:styleId="WWCharLFO2LVL1">
    <w:name w:val="WW_CharLFO2LVL1"/>
    <w:rPr>
      <w:b w:val="0"/>
      <w:bCs w:val="0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rPr>
      <w:rFonts w:ascii="Arial Narrow" w:eastAsia="Times New Roman" w:hAnsi="Arial Narrow" w:cs="Times New Roman"/>
      <w:sz w:val="24"/>
      <w:szCs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14z1">
    <w:name w:val="WW8Num14z1"/>
    <w:rPr>
      <w:rFonts w:cs="Times New Roman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1">
    <w:name w:val="WW8Num4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rFonts w:ascii="Calibri" w:hAnsi="Calibri" w:cs="Calibri"/>
      <w:color w:val="000000"/>
      <w:sz w:val="22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Calibri" w:hAnsi="Calibri" w:cs="Calibri"/>
      <w:color w:val="000000"/>
      <w:sz w:val="22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Calibri" w:hAnsi="Calibri" w:cs="Calibri"/>
      <w:color w:val="000000"/>
      <w:sz w:val="22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b w:val="0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3">
    <w:name w:val="Domyślna czcionka akapitu3"/>
  </w:style>
  <w:style w:type="character" w:customStyle="1" w:styleId="HTML-wstpniesformatowanyZnak">
    <w:name w:val="HTML - wstępnie sformatowany Znak"/>
    <w:basedOn w:val="Domylnaczcionkaakapitu3"/>
    <w:rPr>
      <w:rFonts w:ascii="Consolas" w:hAnsi="Consolas" w:cs="Consolas"/>
      <w:sz w:val="20"/>
      <w:szCs w:val="20"/>
    </w:rPr>
  </w:style>
  <w:style w:type="character" w:customStyle="1" w:styleId="Nierozpoznanawzmianka1">
    <w:name w:val="Nierozpoznana wzmianka1"/>
    <w:basedOn w:val="Domylnaczcionkaakapitu3"/>
    <w:rPr>
      <w:color w:val="605E5C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en-US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lang w:val="en-GB"/>
    </w:rPr>
  </w:style>
  <w:style w:type="paragraph" w:customStyle="1" w:styleId="Zawartoramki">
    <w:name w:val="Zawartość ramki"/>
    <w:basedOn w:val="Tekstpodstawowy"/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customStyle="1" w:styleId="Default">
    <w:name w:val="Default"/>
    <w:pPr>
      <w:suppressAutoHyphens/>
      <w:autoSpaceDE w:val="0"/>
      <w:spacing w:after="160" w:line="252" w:lineRule="auto"/>
      <w:textAlignment w:val="baseline"/>
    </w:pPr>
    <w:rPr>
      <w:rFonts w:ascii="Corbel" w:eastAsia="Calibri" w:hAnsi="Corbel" w:cs="Corbel"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pPr>
      <w:suppressAutoHyphens/>
      <w:spacing w:after="160" w:line="252" w:lineRule="auto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odstawowywcity">
    <w:name w:val="Body Text Indent"/>
    <w:basedOn w:val="Normalny"/>
    <w:pPr>
      <w:spacing w:after="0" w:line="360" w:lineRule="auto"/>
      <w:ind w:firstLine="708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TML-wstpniesformatowany1">
    <w:name w:val="HTML - wstępnie sformatowany1"/>
    <w:basedOn w:val="Normalny"/>
    <w:pPr>
      <w:spacing w:after="0" w:line="100" w:lineRule="atLeast"/>
    </w:pPr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table" w:styleId="Tabela-Siatka">
    <w:name w:val="Table Grid"/>
    <w:basedOn w:val="Standardowy"/>
    <w:uiPriority w:val="39"/>
    <w:rsid w:val="00E8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66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5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Wojciech Bień</cp:lastModifiedBy>
  <cp:revision>14</cp:revision>
  <cp:lastPrinted>2024-11-18T14:32:00Z</cp:lastPrinted>
  <dcterms:created xsi:type="dcterms:W3CDTF">2024-11-15T10:18:00Z</dcterms:created>
  <dcterms:modified xsi:type="dcterms:W3CDTF">2024-12-02T13:54:00Z</dcterms:modified>
</cp:coreProperties>
</file>