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4812" w14:textId="134CA6B6" w:rsidR="001274EC" w:rsidRDefault="004837C1">
      <w:r>
        <w:t xml:space="preserve">Usługa polega na renowacji i </w:t>
      </w:r>
      <w:r w:rsidR="000C2C1B">
        <w:t>impregnacji</w:t>
      </w:r>
      <w:r>
        <w:t xml:space="preserve"> </w:t>
      </w:r>
      <w:r w:rsidR="004F0D2A">
        <w:t>tarasów</w:t>
      </w:r>
      <w:r w:rsidR="00D90365">
        <w:t xml:space="preserve"> z desek ryflowanych z modrzewia syberyjskiego</w:t>
      </w:r>
      <w:r w:rsidR="004F0D2A">
        <w:t xml:space="preserve"> w budynku głównym Muzeum Józefa Piłsudskiego w Sulejówku</w:t>
      </w:r>
    </w:p>
    <w:p w14:paraId="512B2CC0" w14:textId="0060ABA1" w:rsidR="00902B92" w:rsidRDefault="00902B92"/>
    <w:p w14:paraId="17A4E5DB" w14:textId="4F7FED62" w:rsidR="00902B92" w:rsidRPr="00044A73" w:rsidRDefault="00902B92">
      <w:pPr>
        <w:rPr>
          <w:b/>
          <w:bCs/>
        </w:rPr>
      </w:pPr>
      <w:r w:rsidRPr="00044A73">
        <w:rPr>
          <w:b/>
          <w:bCs/>
        </w:rPr>
        <w:t xml:space="preserve">Powierzchnia tarasów: </w:t>
      </w:r>
    </w:p>
    <w:p w14:paraId="79C2BAA4" w14:textId="78B7791C" w:rsidR="00902B92" w:rsidRDefault="00F77654">
      <w:r>
        <w:t>Taras 1: 191,66 m2</w:t>
      </w:r>
      <w:r w:rsidR="006B2C5A">
        <w:t xml:space="preserve"> (A)</w:t>
      </w:r>
    </w:p>
    <w:p w14:paraId="45C0DAB7" w14:textId="75F280CF" w:rsidR="00F77654" w:rsidRDefault="00F77654">
      <w:r>
        <w:t xml:space="preserve">Taras 2: </w:t>
      </w:r>
      <w:r w:rsidR="002C6317">
        <w:t>156,92 m2</w:t>
      </w:r>
      <w:r w:rsidR="006B2C5A">
        <w:t xml:space="preserve"> (B)</w:t>
      </w:r>
    </w:p>
    <w:p w14:paraId="2BBA1F5B" w14:textId="77777777" w:rsidR="00902B92" w:rsidRDefault="00902B92"/>
    <w:p w14:paraId="3D709E6E" w14:textId="4D3AC86D" w:rsidR="009A3041" w:rsidRPr="005D65C1" w:rsidRDefault="00DA3C42">
      <w:pPr>
        <w:rPr>
          <w:b/>
          <w:bCs/>
        </w:rPr>
      </w:pPr>
      <w:r w:rsidRPr="00044A73">
        <w:rPr>
          <w:b/>
          <w:bCs/>
        </w:rPr>
        <w:t>Opis wymaganych czynności</w:t>
      </w:r>
      <w:r w:rsidR="00057E6E" w:rsidRPr="00044A73">
        <w:rPr>
          <w:b/>
          <w:bCs/>
        </w:rPr>
        <w:t>:</w:t>
      </w:r>
    </w:p>
    <w:p w14:paraId="7D7C1A28" w14:textId="77777777" w:rsidR="006B2C5A" w:rsidRDefault="00057E6E" w:rsidP="00057E6E">
      <w:r>
        <w:t xml:space="preserve">− taras oczyścić z piasku, liści i innych grubych zabrudzeń za pomocą szczotki i wody, </w:t>
      </w:r>
    </w:p>
    <w:p w14:paraId="18AEAB06" w14:textId="197375D5" w:rsidR="00057E6E" w:rsidRDefault="00057E6E" w:rsidP="00057E6E">
      <w:r>
        <w:t>−</w:t>
      </w:r>
      <w:r w:rsidR="000A6B59">
        <w:t xml:space="preserve"> Przed </w:t>
      </w:r>
      <w:r w:rsidR="00673A18">
        <w:t>impregnacją</w:t>
      </w:r>
      <w:r w:rsidR="000A6B59">
        <w:t xml:space="preserve"> deska powinna być sucha, a jej wilgotność nie powinna przekraczać 18%. Nie należy </w:t>
      </w:r>
      <w:r w:rsidR="00673A18">
        <w:t>impregnować</w:t>
      </w:r>
      <w:r w:rsidR="000A6B59">
        <w:t xml:space="preserve"> desek bezpośrednio po opadach deszczu. P</w:t>
      </w:r>
      <w:r>
        <w:t xml:space="preserve">o wyschnięciu drewna na taras nanieść pędzlem w odpowiednich odstępach czasu dwie warstwy </w:t>
      </w:r>
      <w:r w:rsidR="00673A18">
        <w:t>impregnatu</w:t>
      </w:r>
      <w:r>
        <w:t xml:space="preserve"> </w:t>
      </w:r>
    </w:p>
    <w:p w14:paraId="6EE92A6E" w14:textId="38BBB044" w:rsidR="00D266A3" w:rsidRDefault="00D266A3" w:rsidP="00057E6E">
      <w:r>
        <w:t xml:space="preserve">- </w:t>
      </w:r>
      <w:r w:rsidR="009A3041">
        <w:t>Malować preparatem</w:t>
      </w:r>
      <w:r w:rsidR="001C6C53">
        <w:t xml:space="preserve"> bezbarwnym</w:t>
      </w:r>
      <w:r w:rsidR="009A3041">
        <w:t xml:space="preserve"> </w:t>
      </w:r>
      <w:proofErr w:type="spellStart"/>
      <w:r w:rsidR="00AB7E5D">
        <w:t>Drewnochron</w:t>
      </w:r>
      <w:proofErr w:type="spellEnd"/>
      <w:r w:rsidR="00AB7E5D">
        <w:t xml:space="preserve"> Impregnat Grunt R, zakupionym przez Wykonawcę</w:t>
      </w:r>
    </w:p>
    <w:p w14:paraId="5416B7C3" w14:textId="6EF9025F" w:rsidR="25E04E56" w:rsidRDefault="25E04E56" w:rsidP="25E04E56">
      <w:r>
        <w:t>- po wykonaniu impregnacji, w ramach wynagrodzenia umownego, Wykonawca odbierze i przekaże do utylizacji, zgodnie z obowiązującymi przepisami, zużyte opakowania po preparacie do impregnacji oraz uprzątnie i usunie z terenu kompleksu Muzeum wszelkie inne odpady wytworzone w trakcie wykonywania usługi</w:t>
      </w:r>
    </w:p>
    <w:p w14:paraId="40ED90D6" w14:textId="77777777" w:rsidR="00C25277" w:rsidRDefault="00C25277" w:rsidP="00057E6E"/>
    <w:p w14:paraId="3BFA50CD" w14:textId="0CFAAC95" w:rsidR="00FA7424" w:rsidRDefault="00FA7424" w:rsidP="00057E6E"/>
    <w:p w14:paraId="6F86645C" w14:textId="01936432" w:rsidR="00BB5E6E" w:rsidRDefault="00BB5E6E" w:rsidP="00057E6E"/>
    <w:p w14:paraId="04948D58" w14:textId="77777777" w:rsidR="00D90365" w:rsidRDefault="00D90365" w:rsidP="00057E6E"/>
    <w:sectPr w:rsidR="00D9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2D"/>
    <w:rsid w:val="00044A73"/>
    <w:rsid w:val="00057E6E"/>
    <w:rsid w:val="000A6B59"/>
    <w:rsid w:val="000C2C1B"/>
    <w:rsid w:val="000E598B"/>
    <w:rsid w:val="001274EC"/>
    <w:rsid w:val="001C6C53"/>
    <w:rsid w:val="002C6317"/>
    <w:rsid w:val="004837C1"/>
    <w:rsid w:val="004F0D2A"/>
    <w:rsid w:val="005A2793"/>
    <w:rsid w:val="005B5927"/>
    <w:rsid w:val="005D65C1"/>
    <w:rsid w:val="00665529"/>
    <w:rsid w:val="00673A18"/>
    <w:rsid w:val="006B2C5A"/>
    <w:rsid w:val="007719E3"/>
    <w:rsid w:val="007F50CA"/>
    <w:rsid w:val="00902B92"/>
    <w:rsid w:val="009A3041"/>
    <w:rsid w:val="009D0FC6"/>
    <w:rsid w:val="00AB7E5D"/>
    <w:rsid w:val="00BB5E6E"/>
    <w:rsid w:val="00C25277"/>
    <w:rsid w:val="00CD672D"/>
    <w:rsid w:val="00D23EA6"/>
    <w:rsid w:val="00D266A3"/>
    <w:rsid w:val="00D90365"/>
    <w:rsid w:val="00DA3C42"/>
    <w:rsid w:val="00F77654"/>
    <w:rsid w:val="00FA7424"/>
    <w:rsid w:val="053A579C"/>
    <w:rsid w:val="25E04E56"/>
    <w:rsid w:val="34C37AB5"/>
    <w:rsid w:val="365F4B16"/>
    <w:rsid w:val="37FB1B77"/>
    <w:rsid w:val="69BDD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B58E"/>
  <w15:chartTrackingRefBased/>
  <w15:docId w15:val="{E503134E-4342-4943-AAB6-9C0E4502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0C5C9-6BE6-4E91-9218-8B3C2E3CD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EB9110-94D1-45FC-9FC0-3BA6ED52C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366F5-18EF-4CA6-A4D9-24D8810D99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Jałoszyński</dc:creator>
  <cp:keywords/>
  <dc:description/>
  <cp:lastModifiedBy>Kamil Jałoszyński</cp:lastModifiedBy>
  <cp:revision>31</cp:revision>
  <dcterms:created xsi:type="dcterms:W3CDTF">2022-06-29T12:32:00Z</dcterms:created>
  <dcterms:modified xsi:type="dcterms:W3CDTF">2022-09-15T08:26:00Z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0x010100665DA2C294325B4EA2794CB4DE11538B</vt:lpwstr>
  </property>
</Properties>
</file>