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6ECF" w14:textId="77777777" w:rsidR="008E41B1" w:rsidRDefault="00660AD2">
      <w:pPr>
        <w:spacing w:after="0" w:line="480" w:lineRule="auto"/>
        <w:ind w:left="6379" w:hanging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670DEF30" w14:textId="77777777" w:rsidR="008E41B1" w:rsidRDefault="00660AD2">
      <w:pPr>
        <w:pStyle w:val="Bezodstpw"/>
        <w:ind w:left="4956"/>
        <w:jc w:val="center"/>
      </w:pPr>
      <w:r>
        <w:t>Politechnika Warszawska</w:t>
      </w:r>
    </w:p>
    <w:p w14:paraId="1C9DE52C" w14:textId="77777777" w:rsidR="008E41B1" w:rsidRDefault="00660AD2">
      <w:pPr>
        <w:pStyle w:val="Bezodstpw"/>
        <w:ind w:left="4956"/>
        <w:jc w:val="center"/>
      </w:pPr>
      <w:r>
        <w:t>Pl. Politechniki 1,</w:t>
      </w:r>
    </w:p>
    <w:p w14:paraId="706D8F90" w14:textId="77777777" w:rsidR="008E41B1" w:rsidRDefault="00660AD2">
      <w:pPr>
        <w:pStyle w:val="Bezodstpw"/>
        <w:ind w:left="4956"/>
        <w:jc w:val="center"/>
      </w:pPr>
      <w:r>
        <w:t>00-661 Warszawa</w:t>
      </w:r>
    </w:p>
    <w:p w14:paraId="36298B90" w14:textId="77777777" w:rsidR="008E41B1" w:rsidRDefault="008E41B1">
      <w:pPr>
        <w:pStyle w:val="Bezodstpw"/>
        <w:ind w:left="4956"/>
        <w:jc w:val="center"/>
      </w:pPr>
    </w:p>
    <w:p w14:paraId="72DBDDB7" w14:textId="77777777" w:rsidR="008E41B1" w:rsidRDefault="00660AD2">
      <w:pPr>
        <w:pStyle w:val="Bezodstpw"/>
        <w:ind w:left="4956"/>
        <w:jc w:val="center"/>
      </w:pPr>
      <w:r>
        <w:t>Postępowanie prowadzi:</w:t>
      </w:r>
    </w:p>
    <w:p w14:paraId="77D59D7A" w14:textId="77777777" w:rsidR="008E41B1" w:rsidRDefault="00660AD2">
      <w:pPr>
        <w:pStyle w:val="Bezodstpw"/>
        <w:ind w:left="4956"/>
        <w:jc w:val="center"/>
      </w:pPr>
      <w:r>
        <w:t>Instytut Mikroelektroniki i Optoelektroniki</w:t>
      </w:r>
    </w:p>
    <w:p w14:paraId="59075604" w14:textId="77777777" w:rsidR="008E41B1" w:rsidRDefault="00660AD2">
      <w:pPr>
        <w:pStyle w:val="Bezodstpw"/>
        <w:ind w:left="4956"/>
        <w:jc w:val="center"/>
      </w:pPr>
      <w:r>
        <w:t>Wydział Elektroniki i Technik Informacyjnych</w:t>
      </w:r>
    </w:p>
    <w:p w14:paraId="097BCBAC" w14:textId="77777777" w:rsidR="008E41B1" w:rsidRDefault="00660AD2">
      <w:pPr>
        <w:pStyle w:val="Bezodstpw"/>
        <w:ind w:left="4956"/>
        <w:jc w:val="center"/>
      </w:pPr>
      <w:r>
        <w:t>Ul. Koszykowa 75</w:t>
      </w:r>
    </w:p>
    <w:p w14:paraId="6D412E65" w14:textId="77777777" w:rsidR="008E41B1" w:rsidRDefault="00660AD2">
      <w:pPr>
        <w:pStyle w:val="Bezodstpw"/>
        <w:ind w:left="4956"/>
        <w:jc w:val="center"/>
      </w:pPr>
      <w:r>
        <w:t>00-662 Warszawa</w:t>
      </w:r>
    </w:p>
    <w:p w14:paraId="789DB945" w14:textId="77777777" w:rsidR="008E41B1" w:rsidRDefault="00660AD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55D99183" w14:textId="77777777" w:rsidR="008E41B1" w:rsidRDefault="00660AD2">
      <w:pPr>
        <w:spacing w:after="0"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16B03BC3" w14:textId="77777777" w:rsidR="008E41B1" w:rsidRDefault="00660AD2">
      <w:pPr>
        <w:ind w:right="595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(pełna nazwa, adres, NIP, REGON, w zależności od podmiotu: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01F17445" w14:textId="77777777" w:rsidR="008E41B1" w:rsidRDefault="00660AD2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27063909" w14:textId="77777777" w:rsidR="008E41B1" w:rsidRDefault="00660AD2">
      <w:pPr>
        <w:spacing w:after="0"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4C6CA11" w14:textId="77777777" w:rsidR="008E41B1" w:rsidRDefault="00660AD2">
      <w:pPr>
        <w:spacing w:after="0"/>
        <w:ind w:right="595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942B6B5" w14:textId="77777777" w:rsidR="008E41B1" w:rsidRDefault="008E41B1"/>
    <w:p w14:paraId="1F681100" w14:textId="77777777" w:rsidR="008E41B1" w:rsidRDefault="008E41B1"/>
    <w:p w14:paraId="7660FF45" w14:textId="77777777" w:rsidR="008E41B1" w:rsidRDefault="00660AD2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Oświadczenie wykonawcy </w:t>
      </w:r>
    </w:p>
    <w:p w14:paraId="022DE4D8" w14:textId="77777777" w:rsidR="008E41B1" w:rsidRDefault="00660AD2">
      <w:pPr>
        <w:spacing w:after="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składane na podstawie art. 125 ust. 1 ustawy z dnia 11 września 2019 r.  Prawo zamówień publicznych, </w:t>
      </w:r>
    </w:p>
    <w:p w14:paraId="35B0DFCD" w14:textId="77777777" w:rsidR="008E41B1" w:rsidRDefault="00660AD2">
      <w:pPr>
        <w:spacing w:before="120" w:after="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PRZESŁANEK WYKLUCZENIA Z POSTĘPOWANIA</w:t>
      </w:r>
    </w:p>
    <w:p w14:paraId="5D869131" w14:textId="77777777" w:rsidR="008E41B1" w:rsidRDefault="008E41B1">
      <w:pPr>
        <w:spacing w:after="0" w:line="360" w:lineRule="auto"/>
        <w:jc w:val="both"/>
        <w:rPr>
          <w:sz w:val="21"/>
          <w:szCs w:val="21"/>
        </w:rPr>
      </w:pPr>
    </w:p>
    <w:p w14:paraId="0E7CEDDB" w14:textId="77777777" w:rsidR="008E41B1" w:rsidRDefault="00660AD2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pn.</w:t>
      </w:r>
      <w:r>
        <w:rPr>
          <w:sz w:val="20"/>
          <w:szCs w:val="20"/>
          <w:u w:val="single"/>
        </w:rPr>
        <w:t xml:space="preserve"> d</w:t>
      </w:r>
      <w:r>
        <w:rPr>
          <w:b/>
          <w:bCs/>
          <w:u w:val="single"/>
        </w:rPr>
        <w:t>ostawa światłowodów włóknowych na zakres MIR dla Instytutu Mikroelektroniki i Optoelektroniki PW</w:t>
      </w:r>
      <w:r>
        <w:rPr>
          <w:b/>
          <w:bCs/>
          <w:i/>
          <w:iCs/>
          <w:sz w:val="20"/>
          <w:szCs w:val="20"/>
          <w:u w:val="single"/>
        </w:rPr>
        <w:t xml:space="preserve">, </w:t>
      </w:r>
      <w:r>
        <w:rPr>
          <w:sz w:val="20"/>
          <w:szCs w:val="20"/>
        </w:rPr>
        <w:t>oświadczam/y, co następuje:</w:t>
      </w:r>
    </w:p>
    <w:p w14:paraId="69BD90FF" w14:textId="77777777" w:rsidR="008E41B1" w:rsidRDefault="00660AD2">
      <w:pPr>
        <w:shd w:val="clear" w:color="auto" w:fill="BFBFBF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OŚWIADCZENIA DOTYCZĄCE WYKONAWCY:</w:t>
      </w:r>
    </w:p>
    <w:p w14:paraId="28706772" w14:textId="77777777" w:rsidR="008E41B1" w:rsidRDefault="008E41B1">
      <w:pPr>
        <w:pStyle w:val="Akapitzlist"/>
        <w:spacing w:after="0" w:line="360" w:lineRule="auto"/>
        <w:jc w:val="both"/>
      </w:pPr>
    </w:p>
    <w:p w14:paraId="7B3D4DF6" w14:textId="77777777" w:rsidR="008E41B1" w:rsidRDefault="00660AD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Oświadczam/y, że nie podlegam/y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79E4D67E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5B0590FD" w14:textId="77777777" w:rsidR="008E41B1" w:rsidRDefault="00660AD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>)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98256E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0AE0DFE8" w14:textId="77777777" w:rsidR="008E41B1" w:rsidRDefault="00660AD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Jednocześnie oświadczam/y, że w związku z wyżej wymienioną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podjęte zostały następujące środki naprawcze:</w:t>
      </w:r>
    </w:p>
    <w:p w14:paraId="6FFA6CF8" w14:textId="77777777" w:rsidR="008E41B1" w:rsidRDefault="00660AD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75334DF1" w14:textId="77777777" w:rsidR="008E41B1" w:rsidRDefault="00660AD2">
      <w:pPr>
        <w:tabs>
          <w:tab w:val="left" w:pos="715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C420D76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1D0B4BE6" w14:textId="77777777" w:rsidR="008E41B1" w:rsidRDefault="00660AD2">
      <w:pPr>
        <w:shd w:val="clear" w:color="auto" w:fill="BFBFBF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OŚWIADCZENIE DOTYCZĄCE PODANYCH INFORMACJI:</w:t>
      </w:r>
    </w:p>
    <w:p w14:paraId="556B7CD6" w14:textId="77777777" w:rsidR="008E41B1" w:rsidRDefault="008E41B1">
      <w:pPr>
        <w:spacing w:after="0" w:line="360" w:lineRule="auto"/>
        <w:jc w:val="both"/>
        <w:rPr>
          <w:b/>
          <w:bCs/>
        </w:rPr>
      </w:pPr>
    </w:p>
    <w:p w14:paraId="17A1061F" w14:textId="77777777" w:rsidR="008E41B1" w:rsidRDefault="00660AD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Oświadczam/y,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77487B7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6C8730A6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196240DA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695E9813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6CFD0989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4263B78B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06852332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3CA3E485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7682945C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0A8289A8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4CE7ABCD" w14:textId="77777777" w:rsidR="008E41B1" w:rsidRDefault="00660AD2">
      <w:pPr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Wykonawca składa </w:t>
      </w:r>
      <w:r>
        <w:rPr>
          <w:b/>
          <w:bCs/>
          <w:sz w:val="20"/>
          <w:szCs w:val="20"/>
          <w:u w:val="single"/>
        </w:rPr>
        <w:t xml:space="preserve">wraz z ofertą, zgodnie z art. 273 ust. 2 </w:t>
      </w:r>
      <w:proofErr w:type="spellStart"/>
      <w:r>
        <w:rPr>
          <w:b/>
          <w:bCs/>
          <w:sz w:val="20"/>
          <w:szCs w:val="20"/>
          <w:u w:val="single"/>
        </w:rPr>
        <w:t>uPzp</w:t>
      </w:r>
      <w:proofErr w:type="spellEnd"/>
      <w:r>
        <w:rPr>
          <w:b/>
          <w:bCs/>
          <w:sz w:val="20"/>
          <w:szCs w:val="20"/>
        </w:rPr>
        <w:t>.</w:t>
      </w:r>
    </w:p>
    <w:p w14:paraId="6EB6B308" w14:textId="77777777" w:rsidR="008E41B1" w:rsidRDefault="008E41B1">
      <w:pPr>
        <w:spacing w:after="0" w:line="360" w:lineRule="auto"/>
        <w:jc w:val="both"/>
        <w:rPr>
          <w:sz w:val="20"/>
          <w:szCs w:val="20"/>
        </w:rPr>
      </w:pPr>
    </w:p>
    <w:p w14:paraId="71FF38C2" w14:textId="77777777" w:rsidR="008E41B1" w:rsidRDefault="00660AD2">
      <w:pPr>
        <w:spacing w:after="0"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UWAGA: </w:t>
      </w:r>
    </w:p>
    <w:p w14:paraId="6731583F" w14:textId="77777777" w:rsidR="008E41B1" w:rsidRDefault="00660AD2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Wykonawca podpisuje oświadczenie kwalifikowanym podpisem elektronicznym, podpisem zaufanym lub podpisem osobistym.</w:t>
      </w:r>
    </w:p>
    <w:p w14:paraId="6B1346C5" w14:textId="77777777" w:rsidR="008E41B1" w:rsidRDefault="00660AD2">
      <w:pPr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(UWAGA: podpis osobisty nie jest równoznaczny z podpisem własnoręcznym)</w:t>
      </w:r>
    </w:p>
    <w:p w14:paraId="5D8EE442" w14:textId="77777777" w:rsidR="008E41B1" w:rsidRDefault="008E41B1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</w:p>
    <w:p w14:paraId="4DD79902" w14:textId="77777777" w:rsidR="008E41B1" w:rsidRDefault="008E41B1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</w:p>
    <w:p w14:paraId="6315C42E" w14:textId="77777777" w:rsidR="008E41B1" w:rsidRDefault="00660AD2">
      <w:pPr>
        <w:spacing w:after="0" w:line="360" w:lineRule="auto"/>
        <w:jc w:val="both"/>
      </w:pPr>
      <w:r>
        <w:rPr>
          <w:sz w:val="20"/>
          <w:szCs w:val="20"/>
        </w:rPr>
        <w:t>W przypadku Wykonawców wspólnie ubiegających się o zamówienie, powyższe oświadczenie składa każdy członek konsorcjum.</w:t>
      </w:r>
    </w:p>
    <w:sectPr w:rsidR="008E41B1">
      <w:headerReference w:type="default" r:id="rId6"/>
      <w:footerReference w:type="default" r:id="rId7"/>
      <w:pgSz w:w="11900" w:h="16840"/>
      <w:pgMar w:top="127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E50F" w14:textId="77777777" w:rsidR="00660AD2" w:rsidRDefault="00660AD2">
      <w:pPr>
        <w:spacing w:after="0" w:line="240" w:lineRule="auto"/>
      </w:pPr>
      <w:r>
        <w:separator/>
      </w:r>
    </w:p>
  </w:endnote>
  <w:endnote w:type="continuationSeparator" w:id="0">
    <w:p w14:paraId="51BD24BC" w14:textId="77777777" w:rsidR="00660AD2" w:rsidRDefault="006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07CC" w14:textId="77777777" w:rsidR="008E41B1" w:rsidRDefault="008E41B1">
    <w:pPr>
      <w:pStyle w:val="Stopka"/>
      <w:tabs>
        <w:tab w:val="clear" w:pos="9072"/>
        <w:tab w:val="right" w:pos="9046"/>
      </w:tabs>
      <w:rPr>
        <w:sz w:val="20"/>
        <w:szCs w:val="20"/>
      </w:rPr>
    </w:pPr>
  </w:p>
  <w:p w14:paraId="2E4FC400" w14:textId="2181FB79" w:rsidR="008E41B1" w:rsidRDefault="00660AD2">
    <w:pPr>
      <w:pStyle w:val="Stopka"/>
      <w:tabs>
        <w:tab w:val="clear" w:pos="9072"/>
        <w:tab w:val="right" w:pos="9046"/>
      </w:tabs>
      <w:ind w:firstLine="4248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proofErr w:type="spellStart"/>
    <w:r>
      <w:rPr>
        <w:sz w:val="20"/>
        <w:szCs w:val="20"/>
      </w:rPr>
      <w:t>Zam.publ</w:t>
    </w:r>
    <w:proofErr w:type="spellEnd"/>
    <w:r>
      <w:rPr>
        <w:sz w:val="20"/>
        <w:szCs w:val="20"/>
      </w:rPr>
      <w:t xml:space="preserve">. Nr: </w:t>
    </w:r>
    <w:proofErr w:type="spellStart"/>
    <w:r>
      <w:rPr>
        <w:b/>
        <w:bCs/>
        <w:sz w:val="20"/>
        <w:szCs w:val="20"/>
      </w:rPr>
      <w:t>WEiTI</w:t>
    </w:r>
    <w:proofErr w:type="spellEnd"/>
    <w:r>
      <w:rPr>
        <w:b/>
        <w:bCs/>
        <w:sz w:val="20"/>
        <w:szCs w:val="20"/>
      </w:rPr>
      <w:t>/56/ZP/2023/1035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7025" w14:textId="77777777" w:rsidR="00660AD2" w:rsidRDefault="00660AD2">
      <w:pPr>
        <w:spacing w:after="0" w:line="240" w:lineRule="auto"/>
      </w:pPr>
      <w:r>
        <w:separator/>
      </w:r>
    </w:p>
  </w:footnote>
  <w:footnote w:type="continuationSeparator" w:id="0">
    <w:p w14:paraId="106A8697" w14:textId="77777777" w:rsidR="00660AD2" w:rsidRDefault="0066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780B" w14:textId="77777777" w:rsidR="008E41B1" w:rsidRDefault="00660AD2">
    <w:pPr>
      <w:jc w:val="center"/>
      <w:rPr>
        <w:sz w:val="18"/>
        <w:szCs w:val="18"/>
      </w:rPr>
    </w:pPr>
    <w:r>
      <w:rPr>
        <w:b/>
        <w:bCs/>
        <w:sz w:val="20"/>
        <w:szCs w:val="20"/>
      </w:rPr>
      <w:tab/>
    </w:r>
  </w:p>
  <w:p w14:paraId="3482009C" w14:textId="77777777" w:rsidR="008E41B1" w:rsidRDefault="00660AD2">
    <w:pPr>
      <w:pStyle w:val="Nagwek"/>
      <w:tabs>
        <w:tab w:val="clear" w:pos="9072"/>
        <w:tab w:val="right" w:pos="9046"/>
      </w:tabs>
    </w:pPr>
    <w:r>
      <w:rPr>
        <w:sz w:val="20"/>
        <w:szCs w:val="20"/>
      </w:rPr>
      <w:tab/>
    </w:r>
    <w:r>
      <w:rPr>
        <w:sz w:val="20"/>
        <w:szCs w:val="20"/>
      </w:rPr>
      <w:tab/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B1"/>
    <w:rsid w:val="0041687E"/>
    <w:rsid w:val="00660AD2"/>
    <w:rsid w:val="008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9D2B"/>
  <w15:docId w15:val="{2C97B725-A793-4776-B981-8ED3E7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Zawistowska Karolina</cp:lastModifiedBy>
  <cp:revision>3</cp:revision>
  <cp:lastPrinted>2023-11-23T13:02:00Z</cp:lastPrinted>
  <dcterms:created xsi:type="dcterms:W3CDTF">2023-11-23T12:42:00Z</dcterms:created>
  <dcterms:modified xsi:type="dcterms:W3CDTF">2023-11-23T13:03:00Z</dcterms:modified>
</cp:coreProperties>
</file>