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FEC" w14:textId="6838BD34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75797C">
        <w:rPr>
          <w:rFonts w:ascii="Calibri" w:hAnsi="Calibri" w:cs="Arial"/>
          <w:caps/>
          <w:sz w:val="16"/>
          <w:szCs w:val="16"/>
          <w:u w:val="none"/>
        </w:rPr>
        <w:t>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7598B23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14:paraId="7DF9CDE1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735C3223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32FC5D3B" w14:textId="4A9C591E" w:rsidR="002F5AFF" w:rsidRPr="007F1530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7F1530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7F1530">
        <w:rPr>
          <w:rFonts w:ascii="Calibri" w:hAnsi="Calibri" w:cs="Arial"/>
          <w:b/>
          <w:sz w:val="16"/>
          <w:szCs w:val="16"/>
        </w:rPr>
        <w:t>BZP</w:t>
      </w:r>
      <w:r w:rsidR="00754CC2" w:rsidRPr="007F1530">
        <w:rPr>
          <w:rFonts w:ascii="Calibri" w:hAnsi="Calibri" w:cs="Calibri"/>
          <w:b/>
          <w:sz w:val="16"/>
          <w:szCs w:val="16"/>
        </w:rPr>
        <w:t>:</w:t>
      </w:r>
      <w:r w:rsidR="00F346D4" w:rsidRPr="007F1530">
        <w:t xml:space="preserve"> </w:t>
      </w:r>
      <w:r w:rsidR="00E45817" w:rsidRPr="007F1530">
        <w:rPr>
          <w:rFonts w:ascii="Calibri" w:hAnsi="Calibri" w:cs="Calibri"/>
          <w:b/>
          <w:sz w:val="16"/>
          <w:szCs w:val="16"/>
        </w:rPr>
        <w:t>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E45817" w:rsidRPr="007F1530">
        <w:rPr>
          <w:rFonts w:ascii="Calibri" w:hAnsi="Calibri" w:cs="Calibri"/>
          <w:b/>
          <w:sz w:val="16"/>
          <w:szCs w:val="16"/>
        </w:rPr>
        <w:t>/</w:t>
      </w:r>
      <w:r w:rsidR="00E45817" w:rsidRPr="00BD13CE">
        <w:rPr>
          <w:rFonts w:asciiTheme="minorHAnsi" w:hAnsiTheme="minorHAnsi" w:cstheme="minorHAnsi"/>
          <w:b/>
          <w:sz w:val="16"/>
          <w:szCs w:val="16"/>
        </w:rPr>
        <w:t xml:space="preserve">BZP </w:t>
      </w:r>
      <w:r w:rsidR="008E472C">
        <w:rPr>
          <w:rFonts w:asciiTheme="minorHAnsi" w:hAnsiTheme="minorHAnsi" w:cstheme="minorHAnsi"/>
          <w:b/>
          <w:sz w:val="16"/>
          <w:szCs w:val="16"/>
        </w:rPr>
        <w:t>00077259</w:t>
      </w:r>
      <w:r w:rsidR="00100CEA">
        <w:rPr>
          <w:rFonts w:asciiTheme="minorHAnsi" w:hAnsiTheme="minorHAnsi" w:cstheme="minorHAnsi"/>
          <w:b/>
          <w:sz w:val="16"/>
          <w:szCs w:val="16"/>
        </w:rPr>
        <w:t xml:space="preserve">/01 </w:t>
      </w:r>
      <w:r w:rsidR="00100CEA">
        <w:rPr>
          <w:rFonts w:asciiTheme="minorHAnsi" w:hAnsiTheme="minorHAnsi" w:cstheme="minorHAnsi"/>
          <w:b/>
          <w:sz w:val="16"/>
          <w:szCs w:val="16"/>
          <w:lang w:eastAsia="pl-PL"/>
        </w:rPr>
        <w:t>z</w:t>
      </w:r>
      <w:r w:rsidR="00E45817" w:rsidRPr="007F1530">
        <w:rPr>
          <w:rFonts w:ascii="Calibri" w:hAnsi="Calibri" w:cs="Calibri"/>
          <w:b/>
          <w:sz w:val="16"/>
          <w:szCs w:val="16"/>
        </w:rPr>
        <w:t xml:space="preserve"> dnia 202</w:t>
      </w:r>
      <w:r w:rsidR="009D5FF1" w:rsidRPr="007F1530">
        <w:rPr>
          <w:rFonts w:ascii="Calibri" w:hAnsi="Calibri" w:cs="Calibri"/>
          <w:b/>
          <w:sz w:val="16"/>
          <w:szCs w:val="16"/>
        </w:rPr>
        <w:t>2</w:t>
      </w:r>
      <w:r w:rsidR="00BD13CE">
        <w:rPr>
          <w:rFonts w:ascii="Calibri" w:hAnsi="Calibri" w:cs="Calibri"/>
          <w:b/>
          <w:sz w:val="16"/>
          <w:szCs w:val="16"/>
        </w:rPr>
        <w:t>-0</w:t>
      </w:r>
      <w:r w:rsidR="001048B1">
        <w:rPr>
          <w:rFonts w:ascii="Calibri" w:hAnsi="Calibri" w:cs="Calibri"/>
          <w:b/>
          <w:sz w:val="16"/>
          <w:szCs w:val="16"/>
        </w:rPr>
        <w:t>3</w:t>
      </w:r>
      <w:r w:rsidR="00100CEA">
        <w:rPr>
          <w:rFonts w:ascii="Calibri" w:hAnsi="Calibri" w:cs="Calibri"/>
          <w:b/>
          <w:sz w:val="16"/>
          <w:szCs w:val="16"/>
        </w:rPr>
        <w:t>-</w:t>
      </w:r>
      <w:r w:rsidR="008E472C">
        <w:rPr>
          <w:rFonts w:ascii="Calibri" w:hAnsi="Calibri" w:cs="Calibri"/>
          <w:b/>
          <w:sz w:val="16"/>
          <w:szCs w:val="16"/>
        </w:rPr>
        <w:t>07</w:t>
      </w:r>
    </w:p>
    <w:p w14:paraId="1691654C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62E7C550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D2EB6" w:rsidRPr="005F6DFC" w14:paraId="62C59631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70896A72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66DAF3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11FBC87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9906201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430CADD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5875ACAE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356E630F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7D99D98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8C589D3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4D4560A2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7998FFCA" w14:textId="4D7FC0BA" w:rsidR="00E5206D" w:rsidRPr="006C71E9" w:rsidRDefault="006C71E9" w:rsidP="00C04EF8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C71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zieleni</w:t>
            </w:r>
            <w:r w:rsidRPr="006C71E9">
              <w:rPr>
                <w:rFonts w:asciiTheme="minorHAnsi" w:hAnsiTheme="minorHAnsi" w:cstheme="minorHAnsi"/>
                <w:sz w:val="16"/>
                <w:szCs w:val="16"/>
              </w:rPr>
              <w:t xml:space="preserve"> na terenie miasta Lidzbark</w:t>
            </w:r>
          </w:p>
        </w:tc>
      </w:tr>
      <w:tr w:rsidR="00E5206D" w:rsidRPr="005F6DFC" w14:paraId="0FE3A6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3ACE50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75098470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2AB16E" w14:textId="00C021F8" w:rsidR="00E5206D" w:rsidRPr="000D26FD" w:rsidRDefault="00056095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26FD">
              <w:rPr>
                <w:rFonts w:ascii="Calibri" w:hAnsi="Calibri" w:cs="Calibri"/>
                <w:sz w:val="16"/>
                <w:szCs w:val="16"/>
              </w:rPr>
              <w:t>BiGK.271.1.</w:t>
            </w:r>
            <w:r w:rsidR="006C71E9">
              <w:rPr>
                <w:rFonts w:ascii="Calibri" w:hAnsi="Calibri" w:cs="Calibri"/>
                <w:sz w:val="16"/>
                <w:szCs w:val="16"/>
              </w:rPr>
              <w:t>7</w:t>
            </w:r>
            <w:r w:rsidRPr="000D26FD">
              <w:rPr>
                <w:rFonts w:ascii="Calibri" w:hAnsi="Calibri" w:cs="Calibri"/>
                <w:sz w:val="16"/>
                <w:szCs w:val="16"/>
              </w:rPr>
              <w:t>.202</w:t>
            </w:r>
            <w:r w:rsidR="009D5FF1"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45E57C70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B71F0D0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4D3029CA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4BBFF623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1E5268B2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574C86DC" w14:textId="77777777" w:rsidTr="00C106DE">
        <w:tc>
          <w:tcPr>
            <w:tcW w:w="4644" w:type="dxa"/>
            <w:shd w:val="clear" w:color="auto" w:fill="FFFF99"/>
          </w:tcPr>
          <w:p w14:paraId="5A872F2F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0F29F299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FF5C249" w14:textId="77777777" w:rsidTr="007C7179">
        <w:tc>
          <w:tcPr>
            <w:tcW w:w="4644" w:type="dxa"/>
            <w:shd w:val="clear" w:color="auto" w:fill="auto"/>
          </w:tcPr>
          <w:p w14:paraId="2DDE975D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4F61A4C6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FFB1F8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0B803FC0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622B1334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298CA3EF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NIP/PESEL, KRS/ CEiDG)</w:t>
            </w:r>
          </w:p>
          <w:p w14:paraId="1379CCD6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2B3EC62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36A0F65" w14:textId="77777777" w:rsidTr="007C7179">
        <w:tc>
          <w:tcPr>
            <w:tcW w:w="4644" w:type="dxa"/>
            <w:shd w:val="clear" w:color="auto" w:fill="auto"/>
          </w:tcPr>
          <w:p w14:paraId="521A5B8D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58370FE8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5C85ED2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26DD86E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1B8D5DB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1951948B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69BC6884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7C028FDA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0955A0B9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5039CD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6A5CB4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1758DA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2B666FDB" w14:textId="77777777" w:rsidTr="003D516D">
        <w:tc>
          <w:tcPr>
            <w:tcW w:w="4644" w:type="dxa"/>
            <w:shd w:val="clear" w:color="auto" w:fill="auto"/>
          </w:tcPr>
          <w:p w14:paraId="42EA4A46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130364F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21A052D0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1E95AE6F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6F51ACFE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4FE2066B" w14:textId="77777777" w:rsidTr="00C106DE">
        <w:tc>
          <w:tcPr>
            <w:tcW w:w="4644" w:type="dxa"/>
            <w:shd w:val="clear" w:color="auto" w:fill="FFFF99"/>
          </w:tcPr>
          <w:p w14:paraId="13DDE779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305C84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0DCB6811" w14:textId="77777777" w:rsidTr="007C7179">
        <w:tc>
          <w:tcPr>
            <w:tcW w:w="4644" w:type="dxa"/>
            <w:shd w:val="clear" w:color="auto" w:fill="auto"/>
          </w:tcPr>
          <w:p w14:paraId="2D1D058C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4D6A9B0F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4CEAD34E" w14:textId="77777777" w:rsidTr="006A201B">
        <w:tc>
          <w:tcPr>
            <w:tcW w:w="9289" w:type="dxa"/>
            <w:gridSpan w:val="2"/>
            <w:shd w:val="clear" w:color="auto" w:fill="EEECE1"/>
          </w:tcPr>
          <w:p w14:paraId="4F6410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63ABAE0F" w14:textId="77777777" w:rsidTr="007C7179">
        <w:tc>
          <w:tcPr>
            <w:tcW w:w="4644" w:type="dxa"/>
            <w:shd w:val="clear" w:color="auto" w:fill="auto"/>
          </w:tcPr>
          <w:p w14:paraId="67B9246F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4B7B301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65B10CB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EA01701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F8AB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99919A6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179AB40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3D91BF0C" w14:textId="77777777" w:rsidTr="00C106DE">
        <w:tc>
          <w:tcPr>
            <w:tcW w:w="4644" w:type="dxa"/>
            <w:shd w:val="clear" w:color="auto" w:fill="FFFF99"/>
          </w:tcPr>
          <w:p w14:paraId="4C41605F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31AFE13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8DEC37B" w14:textId="77777777" w:rsidTr="007C7179">
        <w:tc>
          <w:tcPr>
            <w:tcW w:w="4644" w:type="dxa"/>
            <w:shd w:val="clear" w:color="auto" w:fill="auto"/>
          </w:tcPr>
          <w:p w14:paraId="1B5B0648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0CB740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34FE06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103DB532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upoważnionej(-ych)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1F6EF2C7" w14:textId="77777777" w:rsidTr="00861828">
        <w:tc>
          <w:tcPr>
            <w:tcW w:w="4644" w:type="dxa"/>
            <w:gridSpan w:val="2"/>
          </w:tcPr>
          <w:p w14:paraId="2A5D022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4D28547B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F3DC302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4A2063E3" w14:textId="77777777" w:rsidTr="004C3344">
        <w:tc>
          <w:tcPr>
            <w:tcW w:w="392" w:type="dxa"/>
          </w:tcPr>
          <w:p w14:paraId="7E6487F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1C12077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9075A50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29F96C01" w14:textId="77777777" w:rsidTr="004C3344">
        <w:tc>
          <w:tcPr>
            <w:tcW w:w="392" w:type="dxa"/>
          </w:tcPr>
          <w:p w14:paraId="57A4D77A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9EB3F4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E69BF3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2D4943BA" w14:textId="77777777" w:rsidTr="004C3344">
        <w:tc>
          <w:tcPr>
            <w:tcW w:w="392" w:type="dxa"/>
          </w:tcPr>
          <w:p w14:paraId="60B13B1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A345602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43D8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34A40DB" w14:textId="77777777" w:rsidTr="004C3344">
        <w:tc>
          <w:tcPr>
            <w:tcW w:w="392" w:type="dxa"/>
          </w:tcPr>
          <w:p w14:paraId="6EB80EA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61840CB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7A70E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39DE2797" w14:textId="77777777" w:rsidTr="004C3344">
        <w:tc>
          <w:tcPr>
            <w:tcW w:w="392" w:type="dxa"/>
          </w:tcPr>
          <w:p w14:paraId="02A703D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C4A8F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75663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AA191C4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4361D1BD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44176ADE" w14:textId="77777777" w:rsidTr="006624B7">
        <w:tc>
          <w:tcPr>
            <w:tcW w:w="4644" w:type="dxa"/>
            <w:shd w:val="clear" w:color="auto" w:fill="FFFF99"/>
          </w:tcPr>
          <w:p w14:paraId="1AB808B8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21333225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0B0576" w14:textId="77777777" w:rsidTr="006624B7">
        <w:tc>
          <w:tcPr>
            <w:tcW w:w="4644" w:type="dxa"/>
            <w:shd w:val="clear" w:color="auto" w:fill="auto"/>
          </w:tcPr>
          <w:p w14:paraId="516B8DAE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26272D8B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6D317621" w14:textId="77777777" w:rsidTr="006624B7">
        <w:tc>
          <w:tcPr>
            <w:tcW w:w="9289" w:type="dxa"/>
            <w:gridSpan w:val="2"/>
            <w:shd w:val="clear" w:color="auto" w:fill="EEECE1"/>
          </w:tcPr>
          <w:p w14:paraId="69DD6325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1D8DBB37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6BCA45AC" w14:textId="77777777" w:rsidTr="008A013D">
        <w:tc>
          <w:tcPr>
            <w:tcW w:w="4644" w:type="dxa"/>
            <w:shd w:val="clear" w:color="auto" w:fill="FFFF99"/>
          </w:tcPr>
          <w:p w14:paraId="6153DDC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696F3ED4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2FCA5549" w14:textId="77777777" w:rsidTr="007C7179">
        <w:tc>
          <w:tcPr>
            <w:tcW w:w="4644" w:type="dxa"/>
            <w:shd w:val="clear" w:color="auto" w:fill="auto"/>
          </w:tcPr>
          <w:p w14:paraId="49DFBE9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279F57EF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6FD44B1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D40FE1C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16160C6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0036A4B2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B58E59A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2C6D33D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746AA0BC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39A54023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139A51AA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42FD13B8" w14:textId="77777777" w:rsidTr="00556D3D">
        <w:tc>
          <w:tcPr>
            <w:tcW w:w="5495" w:type="dxa"/>
            <w:shd w:val="clear" w:color="auto" w:fill="FFFF99"/>
          </w:tcPr>
          <w:p w14:paraId="223B9D28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408DC6C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74D2BDE7" w14:textId="77777777" w:rsidTr="00556D3D">
        <w:tc>
          <w:tcPr>
            <w:tcW w:w="5495" w:type="dxa"/>
            <w:shd w:val="clear" w:color="auto" w:fill="auto"/>
          </w:tcPr>
          <w:p w14:paraId="01EA56AF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160C2D1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6C29FFE7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224B3522" w14:textId="74C4918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 xml:space="preserve">c) o którym mowa w art. 228–230a, art. 250a Kodeksu karnego lub w art. 46 lub art. 48 ustawy z dnia </w:t>
            </w:r>
            <w:r w:rsidRPr="00B10EC9">
              <w:rPr>
                <w:rFonts w:asciiTheme="minorHAnsi" w:hAnsiTheme="minorHAnsi" w:cstheme="minorHAnsi"/>
                <w:sz w:val="16"/>
                <w:szCs w:val="16"/>
              </w:rPr>
              <w:t>25 czerwca 2010 r. o sporcie</w:t>
            </w:r>
            <w:r w:rsidR="00B10EC9" w:rsidRPr="00B10EC9">
              <w:rPr>
                <w:rFonts w:asciiTheme="minorHAnsi" w:hAnsiTheme="minorHAnsi" w:cstheme="minorHAnsi"/>
                <w:sz w:val="16"/>
                <w:szCs w:val="16"/>
              </w:rPr>
              <w:t xml:space="preserve"> lub w art. 54 ust. 1-4 ustawy z dnia 12 maja 2011 r. o refundacji leków, środków spożywczych specjalnego przeznaczenia żywieniowego oraz wyrobów medycznych</w:t>
            </w:r>
            <w:r w:rsidR="00B10EC9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A4228B4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172042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4BA702A7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11DA72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49A3090B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0E9EBE78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7AFDC267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417EE3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19A28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37D991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467FFF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041FC057" w14:textId="77777777" w:rsidTr="00556D3D">
        <w:tc>
          <w:tcPr>
            <w:tcW w:w="5495" w:type="dxa"/>
            <w:shd w:val="clear" w:color="auto" w:fill="auto"/>
          </w:tcPr>
          <w:p w14:paraId="53CC42B3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5E27A990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2A0DFAA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60B15B3E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06353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C3525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1DE1E12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7D87B9A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E9709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48912AB2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2645C805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51227CA2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33142114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75059C01" w14:textId="77777777" w:rsidTr="00556D3D">
        <w:tc>
          <w:tcPr>
            <w:tcW w:w="5495" w:type="dxa"/>
            <w:shd w:val="clear" w:color="auto" w:fill="auto"/>
          </w:tcPr>
          <w:p w14:paraId="5E1733CB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3B2AD3A1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733ECE5E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4B7FDDAA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2E5A2B82" w14:textId="77777777" w:rsidTr="00B91CB5">
        <w:tc>
          <w:tcPr>
            <w:tcW w:w="5398" w:type="dxa"/>
            <w:shd w:val="clear" w:color="auto" w:fill="FFFF99"/>
          </w:tcPr>
          <w:p w14:paraId="0367A3CB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A035ED7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195C853E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5443E60E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4BDD7A08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A9F61AC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1F72B204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0E241594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037D7FE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0D705107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E1212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FC2BEEC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4D233C13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5BC484A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D22267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422B036B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072EE555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2D20AFF8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5A0B7883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B1502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7B0191EA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0647B3F3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07CF2129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2641E5DE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69660AA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AB3B1A4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B2958E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0202C2C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4B67AF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0D553EE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3301A38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60EA8818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073E0B4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8802705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0765A53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617EE905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CBE42B3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A11BDB9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65A81CE0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7D689FD4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31C87BC8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7341738E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0FB0EDD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A760CED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DDAB55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6CA5C0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551F7EFB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45740EC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2625A21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622866E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4300674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018649CA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17C972B2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2A92B795" w14:textId="77777777" w:rsidTr="00077C4B">
        <w:tc>
          <w:tcPr>
            <w:tcW w:w="5398" w:type="dxa"/>
            <w:shd w:val="clear" w:color="auto" w:fill="FFFF99"/>
          </w:tcPr>
          <w:p w14:paraId="491C3467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A131ED5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6DA06F60" w14:textId="77777777" w:rsidTr="00B91CB5">
        <w:tc>
          <w:tcPr>
            <w:tcW w:w="5398" w:type="dxa"/>
            <w:shd w:val="clear" w:color="auto" w:fill="auto"/>
          </w:tcPr>
          <w:p w14:paraId="59999FAD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758F93CD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20260527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870AFEC" w14:textId="77777777" w:rsidTr="00B91CB5">
        <w:tc>
          <w:tcPr>
            <w:tcW w:w="5398" w:type="dxa"/>
            <w:shd w:val="clear" w:color="auto" w:fill="auto"/>
          </w:tcPr>
          <w:p w14:paraId="3EDD974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56018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5458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DB8A6A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2FDE3C5F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BBECAF8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617D90B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2925A9CD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4EFF7D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03A8D5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745EE16D" w14:textId="77777777" w:rsidTr="006F6689">
        <w:tc>
          <w:tcPr>
            <w:tcW w:w="5398" w:type="dxa"/>
            <w:shd w:val="clear" w:color="auto" w:fill="auto"/>
          </w:tcPr>
          <w:p w14:paraId="3619C19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5244A99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C4E7E6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5A547023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624E2EC9" w14:textId="77777777" w:rsidTr="00B91CB5">
        <w:tc>
          <w:tcPr>
            <w:tcW w:w="5398" w:type="dxa"/>
            <w:shd w:val="clear" w:color="auto" w:fill="auto"/>
          </w:tcPr>
          <w:p w14:paraId="76FB1652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9942E38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64BDD982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9467DD2" w14:textId="77777777" w:rsidTr="00B91CB5">
        <w:tc>
          <w:tcPr>
            <w:tcW w:w="5398" w:type="dxa"/>
            <w:shd w:val="clear" w:color="auto" w:fill="auto"/>
          </w:tcPr>
          <w:p w14:paraId="6C65B7B3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1545305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A5C12B6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0055D9DA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78933DA2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43B06DF5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A716B18" w14:textId="77777777" w:rsidTr="00077C4B">
        <w:tc>
          <w:tcPr>
            <w:tcW w:w="5706" w:type="dxa"/>
            <w:shd w:val="clear" w:color="auto" w:fill="FFFF99"/>
          </w:tcPr>
          <w:p w14:paraId="62772CD7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11000FF9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179F17B6" w14:textId="77777777" w:rsidTr="00077C4B">
        <w:tc>
          <w:tcPr>
            <w:tcW w:w="5706" w:type="dxa"/>
          </w:tcPr>
          <w:p w14:paraId="7C2654ED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659506CD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2132C64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3EE8464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6059B2F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328D62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6A66CD87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04E7A7A9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4617BC49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687B4027" w14:textId="77777777" w:rsidTr="00077C4B">
        <w:tc>
          <w:tcPr>
            <w:tcW w:w="5706" w:type="dxa"/>
          </w:tcPr>
          <w:p w14:paraId="4D5D56C4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10D67925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EF22F0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7C03B87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35C7EC7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51C87A02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2FD8F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24799CA6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21F07DFE" w14:textId="77777777" w:rsidTr="00077C4B">
        <w:tc>
          <w:tcPr>
            <w:tcW w:w="5706" w:type="dxa"/>
          </w:tcPr>
          <w:p w14:paraId="5B590CAE" w14:textId="77777777" w:rsidR="00222C9D" w:rsidRPr="00A014BA" w:rsidRDefault="00222C9D" w:rsidP="00222C9D">
            <w:pPr>
              <w:pStyle w:val="NormalLeft"/>
              <w:numPr>
                <w:ilvl w:val="0"/>
                <w:numId w:val="18"/>
              </w:numPr>
              <w:ind w:left="317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02485A5D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2CBF4B8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41C10DD4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63C46B3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170FBD8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67A7DDD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743B4C71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221E4554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7E566900" w14:textId="77777777" w:rsidR="00226F90" w:rsidRPr="000922D9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0922D9">
        <w:rPr>
          <w:rFonts w:ascii="Calibri" w:hAnsi="Calibri" w:cs="Arial"/>
          <w:sz w:val="16"/>
          <w:szCs w:val="16"/>
        </w:rPr>
        <w:t xml:space="preserve">Część V: </w:t>
      </w:r>
      <w:r w:rsidRPr="000922D9">
        <w:rPr>
          <w:rFonts w:ascii="Calibri" w:hAnsi="Calibri" w:cs="Arial"/>
          <w:sz w:val="22"/>
        </w:rPr>
        <w:t>warunki udziału</w:t>
      </w:r>
    </w:p>
    <w:p w14:paraId="1472AC92" w14:textId="235CED40" w:rsidR="005938C8" w:rsidRDefault="00226F90" w:rsidP="005938C8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0922D9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3F066394" w14:textId="77777777" w:rsidR="005938C8" w:rsidRPr="005938C8" w:rsidRDefault="005938C8" w:rsidP="005938C8">
      <w:pPr>
        <w:pStyle w:val="Nagwek1"/>
        <w:spacing w:before="0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6C789E" w:rsidRPr="006C789E" w14:paraId="7AC3E9DB" w14:textId="77777777" w:rsidTr="00C829BE">
        <w:tc>
          <w:tcPr>
            <w:tcW w:w="4606" w:type="dxa"/>
            <w:shd w:val="clear" w:color="auto" w:fill="FFFF99"/>
          </w:tcPr>
          <w:p w14:paraId="150EE85A" w14:textId="77777777" w:rsidR="00226F90" w:rsidRPr="006C789E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C789E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77F485F4" w14:textId="77777777" w:rsidR="00226F90" w:rsidRPr="006C789E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C789E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0922D9" w:rsidRPr="006C789E" w14:paraId="46EE9E2B" w14:textId="77777777" w:rsidTr="00C829BE">
        <w:tc>
          <w:tcPr>
            <w:tcW w:w="4606" w:type="dxa"/>
            <w:shd w:val="clear" w:color="auto" w:fill="auto"/>
          </w:tcPr>
          <w:p w14:paraId="48EF7F74" w14:textId="77777777" w:rsidR="00226F90" w:rsidRPr="006C789E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6C789E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26F95996" w14:textId="77777777" w:rsidR="00226F90" w:rsidRPr="006C789E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6C789E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3C9F9EF7" w14:textId="77777777" w:rsidR="000922D9" w:rsidRPr="006C789E" w:rsidRDefault="000922D9" w:rsidP="00A22BD6">
      <w:pPr>
        <w:keepNext/>
        <w:spacing w:before="0" w:after="0"/>
        <w:rPr>
          <w:rFonts w:ascii="Calibri" w:hAnsi="Calibri" w:cs="Arial"/>
          <w:b/>
          <w:smallCaps/>
          <w:sz w:val="16"/>
          <w:szCs w:val="16"/>
        </w:rPr>
      </w:pPr>
    </w:p>
    <w:p w14:paraId="097697A5" w14:textId="77777777" w:rsidR="00435FDB" w:rsidRPr="00350DA5" w:rsidRDefault="00435FDB" w:rsidP="00E9223A">
      <w:pPr>
        <w:spacing w:after="0"/>
        <w:rPr>
          <w:color w:val="FF0000"/>
        </w:rPr>
      </w:pPr>
      <w:bookmarkStart w:id="0" w:name="_DV_M4300"/>
      <w:bookmarkStart w:id="1" w:name="_DV_M4301"/>
      <w:bookmarkEnd w:id="0"/>
      <w:bookmarkEnd w:id="1"/>
    </w:p>
    <w:p w14:paraId="25A44187" w14:textId="77777777" w:rsidR="00E5206D" w:rsidRPr="005F6DFC" w:rsidRDefault="001B5DFB" w:rsidP="005C2F3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29728E71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CF59F2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BA6B08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5DA9151B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7BD9DC5A" w14:textId="64969794" w:rsidR="003B7183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6FE76825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1B935299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7DD4747F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5A861FD3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667FCCDF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5C8F" w14:textId="77777777" w:rsidR="00710F23" w:rsidRDefault="00710F23" w:rsidP="00E5206D">
      <w:pPr>
        <w:spacing w:before="0" w:after="0"/>
      </w:pPr>
      <w:r>
        <w:separator/>
      </w:r>
    </w:p>
  </w:endnote>
  <w:endnote w:type="continuationSeparator" w:id="0">
    <w:p w14:paraId="0ABFD9A9" w14:textId="77777777" w:rsidR="00710F23" w:rsidRDefault="00710F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F7E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115874F2" w14:textId="77777777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0290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650E1917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68E56BD5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BBBE" w14:textId="77777777" w:rsidR="00710F23" w:rsidRDefault="00710F23" w:rsidP="00E5206D">
      <w:pPr>
        <w:spacing w:before="0" w:after="0"/>
      </w:pPr>
      <w:r>
        <w:separator/>
      </w:r>
    </w:p>
  </w:footnote>
  <w:footnote w:type="continuationSeparator" w:id="0">
    <w:p w14:paraId="323D608C" w14:textId="77777777" w:rsidR="00710F23" w:rsidRDefault="00710F23" w:rsidP="00E5206D">
      <w:pPr>
        <w:spacing w:before="0" w:after="0"/>
      </w:pPr>
      <w:r>
        <w:continuationSeparator/>
      </w:r>
    </w:p>
  </w:footnote>
  <w:footnote w:id="1">
    <w:p w14:paraId="5F21AE5E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B3CEB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57CCC502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5AEBC0F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7B717F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4C388C29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065E5AD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F9"/>
    <w:multiLevelType w:val="hybridMultilevel"/>
    <w:tmpl w:val="EE002F70"/>
    <w:lvl w:ilvl="0" w:tplc="BA501004">
      <w:start w:val="1"/>
      <w:numFmt w:val="decimal"/>
      <w:lvlText w:val="%1)"/>
      <w:lvlJc w:val="left"/>
      <w:pPr>
        <w:ind w:left="39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402A3BBF"/>
    <w:multiLevelType w:val="hybridMultilevel"/>
    <w:tmpl w:val="EB607ADA"/>
    <w:lvl w:ilvl="0" w:tplc="6CFC985E">
      <w:start w:val="1"/>
      <w:numFmt w:val="decimal"/>
      <w:lvlText w:val="%1)"/>
      <w:lvlJc w:val="left"/>
      <w:pPr>
        <w:ind w:left="1211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32275"/>
    <w:rsid w:val="000342FD"/>
    <w:rsid w:val="000412AD"/>
    <w:rsid w:val="000422DC"/>
    <w:rsid w:val="00046DE0"/>
    <w:rsid w:val="00047987"/>
    <w:rsid w:val="00053CAB"/>
    <w:rsid w:val="00056095"/>
    <w:rsid w:val="000655AC"/>
    <w:rsid w:val="00067655"/>
    <w:rsid w:val="00077C4B"/>
    <w:rsid w:val="00077E2A"/>
    <w:rsid w:val="00083BDC"/>
    <w:rsid w:val="00085181"/>
    <w:rsid w:val="00085838"/>
    <w:rsid w:val="000858BD"/>
    <w:rsid w:val="00087CC2"/>
    <w:rsid w:val="00090864"/>
    <w:rsid w:val="00090B8A"/>
    <w:rsid w:val="00092134"/>
    <w:rsid w:val="000922D9"/>
    <w:rsid w:val="0009361E"/>
    <w:rsid w:val="000B0699"/>
    <w:rsid w:val="000B2588"/>
    <w:rsid w:val="000B4EEE"/>
    <w:rsid w:val="000B4EF0"/>
    <w:rsid w:val="000B6507"/>
    <w:rsid w:val="000D26FD"/>
    <w:rsid w:val="000D426C"/>
    <w:rsid w:val="000D7A74"/>
    <w:rsid w:val="00100B98"/>
    <w:rsid w:val="00100CEA"/>
    <w:rsid w:val="00102AB8"/>
    <w:rsid w:val="001048B1"/>
    <w:rsid w:val="0011025F"/>
    <w:rsid w:val="001103D3"/>
    <w:rsid w:val="001121C3"/>
    <w:rsid w:val="00112466"/>
    <w:rsid w:val="001164D4"/>
    <w:rsid w:val="00124E89"/>
    <w:rsid w:val="00131D72"/>
    <w:rsid w:val="00132A8F"/>
    <w:rsid w:val="0013432B"/>
    <w:rsid w:val="00152D48"/>
    <w:rsid w:val="00153426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3ED2"/>
    <w:rsid w:val="001D447E"/>
    <w:rsid w:val="001D53A2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36F50"/>
    <w:rsid w:val="002531C1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36105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5568"/>
    <w:rsid w:val="00407207"/>
    <w:rsid w:val="00407220"/>
    <w:rsid w:val="00410697"/>
    <w:rsid w:val="00425976"/>
    <w:rsid w:val="00433326"/>
    <w:rsid w:val="00435FDB"/>
    <w:rsid w:val="00441608"/>
    <w:rsid w:val="004623E5"/>
    <w:rsid w:val="004822C5"/>
    <w:rsid w:val="0048483D"/>
    <w:rsid w:val="00486099"/>
    <w:rsid w:val="00497CD0"/>
    <w:rsid w:val="004A6587"/>
    <w:rsid w:val="004B42DF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271BC"/>
    <w:rsid w:val="005318DF"/>
    <w:rsid w:val="00535E03"/>
    <w:rsid w:val="00556D3D"/>
    <w:rsid w:val="005629AE"/>
    <w:rsid w:val="005724BB"/>
    <w:rsid w:val="00581954"/>
    <w:rsid w:val="00581EF7"/>
    <w:rsid w:val="00590132"/>
    <w:rsid w:val="00591A35"/>
    <w:rsid w:val="005938C8"/>
    <w:rsid w:val="005949AE"/>
    <w:rsid w:val="005B6C39"/>
    <w:rsid w:val="005C17E9"/>
    <w:rsid w:val="005C2F3A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219E"/>
    <w:rsid w:val="00605B72"/>
    <w:rsid w:val="00615003"/>
    <w:rsid w:val="00615E29"/>
    <w:rsid w:val="006177D1"/>
    <w:rsid w:val="00625181"/>
    <w:rsid w:val="00645640"/>
    <w:rsid w:val="006537F1"/>
    <w:rsid w:val="00660DCB"/>
    <w:rsid w:val="006624B7"/>
    <w:rsid w:val="006636F1"/>
    <w:rsid w:val="00672C28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4997"/>
    <w:rsid w:val="006B6C0F"/>
    <w:rsid w:val="006B6EFA"/>
    <w:rsid w:val="006C71E9"/>
    <w:rsid w:val="006C789E"/>
    <w:rsid w:val="006D24BB"/>
    <w:rsid w:val="006D2C76"/>
    <w:rsid w:val="006D5847"/>
    <w:rsid w:val="006E7E5D"/>
    <w:rsid w:val="006F6689"/>
    <w:rsid w:val="007005F1"/>
    <w:rsid w:val="00701932"/>
    <w:rsid w:val="00710F23"/>
    <w:rsid w:val="00711543"/>
    <w:rsid w:val="00721D17"/>
    <w:rsid w:val="0072542B"/>
    <w:rsid w:val="0073508A"/>
    <w:rsid w:val="00742A35"/>
    <w:rsid w:val="00744234"/>
    <w:rsid w:val="00744AEC"/>
    <w:rsid w:val="00744D19"/>
    <w:rsid w:val="00752C06"/>
    <w:rsid w:val="00753100"/>
    <w:rsid w:val="00753E12"/>
    <w:rsid w:val="00754CC2"/>
    <w:rsid w:val="0075797C"/>
    <w:rsid w:val="00763B2E"/>
    <w:rsid w:val="00763EEA"/>
    <w:rsid w:val="007732E5"/>
    <w:rsid w:val="00777C5F"/>
    <w:rsid w:val="007802AD"/>
    <w:rsid w:val="00782FF5"/>
    <w:rsid w:val="007858E6"/>
    <w:rsid w:val="007867DD"/>
    <w:rsid w:val="0079230E"/>
    <w:rsid w:val="0079464B"/>
    <w:rsid w:val="007955B3"/>
    <w:rsid w:val="007A07DF"/>
    <w:rsid w:val="007A6B81"/>
    <w:rsid w:val="007B2D28"/>
    <w:rsid w:val="007C7179"/>
    <w:rsid w:val="007E0F31"/>
    <w:rsid w:val="007F1530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86741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E472C"/>
    <w:rsid w:val="008F00D1"/>
    <w:rsid w:val="008F1AFF"/>
    <w:rsid w:val="008F28B4"/>
    <w:rsid w:val="008F6F39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5FF1"/>
    <w:rsid w:val="009D72BE"/>
    <w:rsid w:val="009F00C2"/>
    <w:rsid w:val="009F1F17"/>
    <w:rsid w:val="00A014BA"/>
    <w:rsid w:val="00A05222"/>
    <w:rsid w:val="00A05704"/>
    <w:rsid w:val="00A21262"/>
    <w:rsid w:val="00A22B3E"/>
    <w:rsid w:val="00A22BD6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71E07"/>
    <w:rsid w:val="00A75401"/>
    <w:rsid w:val="00A8255D"/>
    <w:rsid w:val="00A92BAE"/>
    <w:rsid w:val="00A92D25"/>
    <w:rsid w:val="00A9428F"/>
    <w:rsid w:val="00AB3D21"/>
    <w:rsid w:val="00AB4788"/>
    <w:rsid w:val="00AD6547"/>
    <w:rsid w:val="00AD7002"/>
    <w:rsid w:val="00AF0E99"/>
    <w:rsid w:val="00B0283F"/>
    <w:rsid w:val="00B10EC9"/>
    <w:rsid w:val="00B36F9A"/>
    <w:rsid w:val="00B53759"/>
    <w:rsid w:val="00B712EF"/>
    <w:rsid w:val="00B71F60"/>
    <w:rsid w:val="00B731DB"/>
    <w:rsid w:val="00B8677C"/>
    <w:rsid w:val="00B91CB5"/>
    <w:rsid w:val="00B92FF2"/>
    <w:rsid w:val="00B9391B"/>
    <w:rsid w:val="00B97D05"/>
    <w:rsid w:val="00BA15E1"/>
    <w:rsid w:val="00BA5111"/>
    <w:rsid w:val="00BB352A"/>
    <w:rsid w:val="00BC1EA9"/>
    <w:rsid w:val="00BD13CE"/>
    <w:rsid w:val="00BE1643"/>
    <w:rsid w:val="00BE45D0"/>
    <w:rsid w:val="00BE7A8D"/>
    <w:rsid w:val="00C00146"/>
    <w:rsid w:val="00C017BE"/>
    <w:rsid w:val="00C040DA"/>
    <w:rsid w:val="00C04EF8"/>
    <w:rsid w:val="00C106DE"/>
    <w:rsid w:val="00C1377F"/>
    <w:rsid w:val="00C142EC"/>
    <w:rsid w:val="00C15B26"/>
    <w:rsid w:val="00C167EE"/>
    <w:rsid w:val="00C22D49"/>
    <w:rsid w:val="00C2790E"/>
    <w:rsid w:val="00C30080"/>
    <w:rsid w:val="00C32C66"/>
    <w:rsid w:val="00C52B99"/>
    <w:rsid w:val="00C626DB"/>
    <w:rsid w:val="00C829BE"/>
    <w:rsid w:val="00C82F8A"/>
    <w:rsid w:val="00C853AF"/>
    <w:rsid w:val="00C85E07"/>
    <w:rsid w:val="00C86C81"/>
    <w:rsid w:val="00C9547B"/>
    <w:rsid w:val="00C961B3"/>
    <w:rsid w:val="00C969FD"/>
    <w:rsid w:val="00CA0879"/>
    <w:rsid w:val="00CA4E9C"/>
    <w:rsid w:val="00CA7212"/>
    <w:rsid w:val="00CD5ADC"/>
    <w:rsid w:val="00CE0BC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0999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87C47"/>
    <w:rsid w:val="00E9223A"/>
    <w:rsid w:val="00E9240E"/>
    <w:rsid w:val="00E9690A"/>
    <w:rsid w:val="00EA36F2"/>
    <w:rsid w:val="00EB101F"/>
    <w:rsid w:val="00EB5958"/>
    <w:rsid w:val="00EC0174"/>
    <w:rsid w:val="00EC3B3D"/>
    <w:rsid w:val="00ED1C2C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50A21"/>
    <w:rsid w:val="00F63604"/>
    <w:rsid w:val="00F6446C"/>
    <w:rsid w:val="00F675EF"/>
    <w:rsid w:val="00F8216C"/>
    <w:rsid w:val="00F83346"/>
    <w:rsid w:val="00F851E0"/>
    <w:rsid w:val="00F96213"/>
    <w:rsid w:val="00F96718"/>
    <w:rsid w:val="00FA6B0A"/>
    <w:rsid w:val="00FB14C7"/>
    <w:rsid w:val="00FB596B"/>
    <w:rsid w:val="00FC1D94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EE0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  <w:style w:type="character" w:customStyle="1" w:styleId="Nagwek3Znak">
    <w:name w:val="Nagłówek 3 Znak"/>
    <w:basedOn w:val="Domylnaczcionkaakapitu"/>
    <w:link w:val="Nagwek3"/>
    <w:uiPriority w:val="9"/>
    <w:rsid w:val="00E109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F39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F39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6DE0"/>
    <w:pPr>
      <w:ind w:left="720"/>
      <w:contextualSpacing/>
    </w:pPr>
  </w:style>
  <w:style w:type="paragraph" w:customStyle="1" w:styleId="Default">
    <w:name w:val="Default"/>
    <w:uiPriority w:val="99"/>
    <w:rsid w:val="00236F50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236F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ABD-4E4F-4965-B83C-74E5EC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Paulina Wiśniewska</cp:lastModifiedBy>
  <cp:revision>47</cp:revision>
  <cp:lastPrinted>2021-07-26T10:58:00Z</cp:lastPrinted>
  <dcterms:created xsi:type="dcterms:W3CDTF">2021-09-21T10:23:00Z</dcterms:created>
  <dcterms:modified xsi:type="dcterms:W3CDTF">2022-03-07T11:38:00Z</dcterms:modified>
</cp:coreProperties>
</file>