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56FF77" w14:textId="1266874C" w:rsidR="00E05F28" w:rsidRPr="00C31D82" w:rsidRDefault="00E05F28" w:rsidP="004D74B3">
      <w:pPr>
        <w:spacing w:line="276" w:lineRule="auto"/>
        <w:jc w:val="right"/>
        <w:rPr>
          <w:rFonts w:ascii="Calibri" w:hAnsi="Calibri" w:cs="Calibri"/>
        </w:rPr>
      </w:pPr>
      <w:r w:rsidRPr="00C31D82">
        <w:rPr>
          <w:rFonts w:ascii="Calibri" w:hAnsi="Calibri" w:cs="Calibri"/>
        </w:rPr>
        <w:t xml:space="preserve">Nowy Tomyśl, dnia </w:t>
      </w:r>
      <w:r w:rsidR="00B45D05">
        <w:rPr>
          <w:rFonts w:ascii="Calibri" w:hAnsi="Calibri" w:cs="Calibri"/>
        </w:rPr>
        <w:t>24</w:t>
      </w:r>
      <w:r w:rsidRPr="00C31D82">
        <w:rPr>
          <w:rFonts w:ascii="Calibri" w:hAnsi="Calibri" w:cs="Calibri"/>
        </w:rPr>
        <w:t xml:space="preserve"> lutego 2025 r. </w:t>
      </w:r>
    </w:p>
    <w:p w14:paraId="7B93537D" w14:textId="77777777" w:rsidR="00E05F28" w:rsidRPr="00C31D82" w:rsidRDefault="00E05F28" w:rsidP="004D74B3">
      <w:pPr>
        <w:spacing w:line="276" w:lineRule="auto"/>
        <w:rPr>
          <w:rFonts w:ascii="Calibri" w:hAnsi="Calibri" w:cs="Calibri"/>
          <w:b/>
          <w:bCs/>
        </w:rPr>
      </w:pPr>
      <w:r w:rsidRPr="00C31D82">
        <w:rPr>
          <w:rFonts w:ascii="Calibri" w:hAnsi="Calibri" w:cs="Calibri"/>
          <w:b/>
          <w:bCs/>
        </w:rPr>
        <w:t>Gmina Nowy Tomyśl</w:t>
      </w:r>
      <w:r w:rsidRPr="00C31D82">
        <w:rPr>
          <w:rFonts w:ascii="Calibri" w:hAnsi="Calibri" w:cs="Calibri"/>
          <w:b/>
          <w:bCs/>
        </w:rPr>
        <w:br/>
        <w:t>ul. Poznańska 33</w:t>
      </w:r>
      <w:r w:rsidRPr="00C31D82">
        <w:rPr>
          <w:rFonts w:ascii="Calibri" w:hAnsi="Calibri" w:cs="Calibri"/>
          <w:b/>
          <w:bCs/>
        </w:rPr>
        <w:br/>
        <w:t>64-300 Nowy Tomyśl</w:t>
      </w:r>
    </w:p>
    <w:p w14:paraId="5DF6EBC1" w14:textId="77777777" w:rsidR="00E05F28" w:rsidRPr="00C31D82" w:rsidRDefault="00E05F28" w:rsidP="004D74B3">
      <w:pPr>
        <w:spacing w:line="276" w:lineRule="auto"/>
        <w:rPr>
          <w:rFonts w:ascii="Calibri" w:hAnsi="Calibri" w:cs="Calibri"/>
        </w:rPr>
      </w:pPr>
    </w:p>
    <w:p w14:paraId="64BF2301" w14:textId="7CED8AA0" w:rsidR="00E05F28" w:rsidRPr="00C31D82" w:rsidRDefault="00E05F28" w:rsidP="004D74B3">
      <w:pPr>
        <w:spacing w:line="276" w:lineRule="auto"/>
        <w:rPr>
          <w:rFonts w:ascii="Calibri" w:hAnsi="Calibri" w:cs="Calibri"/>
        </w:rPr>
      </w:pPr>
      <w:r w:rsidRPr="00C31D82">
        <w:rPr>
          <w:rFonts w:ascii="Calibri" w:hAnsi="Calibri" w:cs="Calibri"/>
        </w:rPr>
        <w:t xml:space="preserve">Znak sprawy: </w:t>
      </w:r>
      <w:r w:rsidRPr="00C31D82">
        <w:rPr>
          <w:rFonts w:ascii="Calibri" w:hAnsi="Calibri" w:cs="Calibri"/>
          <w:b/>
          <w:bCs/>
        </w:rPr>
        <w:t>ZP.271.</w:t>
      </w:r>
      <w:r w:rsidR="00B45D05">
        <w:rPr>
          <w:rFonts w:ascii="Calibri" w:hAnsi="Calibri" w:cs="Calibri"/>
          <w:b/>
          <w:bCs/>
        </w:rPr>
        <w:t>10</w:t>
      </w:r>
      <w:r w:rsidRPr="00C31D82">
        <w:rPr>
          <w:rFonts w:ascii="Calibri" w:hAnsi="Calibri" w:cs="Calibri"/>
          <w:b/>
          <w:bCs/>
        </w:rPr>
        <w:t>.2025</w:t>
      </w:r>
    </w:p>
    <w:p w14:paraId="732C600E" w14:textId="77777777" w:rsidR="00E05F28" w:rsidRDefault="00E05F28" w:rsidP="004D74B3">
      <w:pPr>
        <w:spacing w:line="276" w:lineRule="auto"/>
        <w:ind w:left="4956"/>
        <w:jc w:val="right"/>
        <w:rPr>
          <w:rFonts w:ascii="Calibri" w:hAnsi="Calibri" w:cs="Calibri"/>
          <w:b/>
          <w:bCs/>
        </w:rPr>
      </w:pPr>
    </w:p>
    <w:p w14:paraId="13AEB9AE" w14:textId="38E98F54" w:rsidR="00E05F28" w:rsidRPr="00C31D82" w:rsidRDefault="00E05F28" w:rsidP="004D74B3">
      <w:pPr>
        <w:spacing w:line="276" w:lineRule="auto"/>
        <w:ind w:left="4956"/>
        <w:jc w:val="right"/>
        <w:rPr>
          <w:rFonts w:ascii="Calibri" w:hAnsi="Calibri" w:cs="Calibri"/>
          <w:b/>
          <w:bCs/>
        </w:rPr>
      </w:pPr>
      <w:r w:rsidRPr="00C31D82">
        <w:rPr>
          <w:rFonts w:ascii="Calibri" w:hAnsi="Calibri" w:cs="Calibri"/>
          <w:b/>
          <w:bCs/>
        </w:rPr>
        <w:t>Do wszystkich Wykonawców</w:t>
      </w:r>
    </w:p>
    <w:p w14:paraId="37FE4107" w14:textId="77777777" w:rsidR="004D1AC3" w:rsidRPr="00E05F28" w:rsidRDefault="004D1AC3" w:rsidP="004D74B3">
      <w:pPr>
        <w:pStyle w:val="Tekstpodstawowy21"/>
        <w:snapToGrid w:val="0"/>
        <w:spacing w:line="276" w:lineRule="auto"/>
        <w:jc w:val="both"/>
        <w:rPr>
          <w:rFonts w:ascii="Calibri" w:hAnsi="Calibri" w:cs="Calibri"/>
          <w:b w:val="0"/>
          <w:bCs/>
          <w:sz w:val="24"/>
          <w:szCs w:val="24"/>
        </w:rPr>
      </w:pPr>
    </w:p>
    <w:p w14:paraId="30118A80" w14:textId="77777777" w:rsidR="004D1AC3" w:rsidRPr="00E05F28" w:rsidRDefault="004D1AC3" w:rsidP="004D74B3">
      <w:pPr>
        <w:pStyle w:val="Tekstpodstawowy21"/>
        <w:snapToGrid w:val="0"/>
        <w:spacing w:line="276" w:lineRule="auto"/>
        <w:jc w:val="both"/>
        <w:rPr>
          <w:rFonts w:ascii="Calibri" w:hAnsi="Calibri" w:cs="Calibri"/>
          <w:b w:val="0"/>
          <w:bCs/>
          <w:sz w:val="24"/>
          <w:szCs w:val="24"/>
        </w:rPr>
      </w:pPr>
    </w:p>
    <w:p w14:paraId="2BFB2BFD" w14:textId="77777777" w:rsidR="004D1AC3" w:rsidRPr="00E05F28" w:rsidRDefault="004D1AC3" w:rsidP="004D74B3">
      <w:pPr>
        <w:pStyle w:val="Tekstpodstawowy21"/>
        <w:snapToGrid w:val="0"/>
        <w:spacing w:line="276" w:lineRule="auto"/>
        <w:rPr>
          <w:rFonts w:ascii="Calibri" w:hAnsi="Calibri" w:cs="Calibri"/>
          <w:sz w:val="24"/>
          <w:szCs w:val="24"/>
        </w:rPr>
      </w:pPr>
      <w:r w:rsidRPr="00E05F28">
        <w:rPr>
          <w:rFonts w:ascii="Calibri" w:hAnsi="Calibri" w:cs="Calibri"/>
          <w:sz w:val="24"/>
          <w:szCs w:val="24"/>
        </w:rPr>
        <w:t>MODYFIKACJ</w:t>
      </w:r>
      <w:r w:rsidR="00766653" w:rsidRPr="00E05F28">
        <w:rPr>
          <w:rFonts w:ascii="Calibri" w:hAnsi="Calibri" w:cs="Calibri"/>
          <w:sz w:val="24"/>
          <w:szCs w:val="24"/>
        </w:rPr>
        <w:t>A</w:t>
      </w:r>
      <w:r w:rsidRPr="00E05F28">
        <w:rPr>
          <w:rFonts w:ascii="Calibri" w:hAnsi="Calibri" w:cs="Calibri"/>
          <w:sz w:val="24"/>
          <w:szCs w:val="24"/>
        </w:rPr>
        <w:t xml:space="preserve"> SPECYFIKACJI WARUNKÓW ZAMÓWIENIA</w:t>
      </w:r>
    </w:p>
    <w:p w14:paraId="10411FC8" w14:textId="77777777" w:rsidR="004D1AC3" w:rsidRPr="00E05F28" w:rsidRDefault="004D1AC3" w:rsidP="004D74B3">
      <w:pPr>
        <w:pStyle w:val="Tekstpodstawowy21"/>
        <w:snapToGrid w:val="0"/>
        <w:spacing w:line="276" w:lineRule="auto"/>
        <w:rPr>
          <w:rFonts w:ascii="Calibri" w:hAnsi="Calibri" w:cs="Calibri"/>
          <w:b w:val="0"/>
          <w:bCs/>
          <w:i/>
          <w:iCs/>
          <w:sz w:val="24"/>
          <w:szCs w:val="24"/>
        </w:rPr>
      </w:pPr>
      <w:r w:rsidRPr="00E05F28">
        <w:rPr>
          <w:rFonts w:ascii="Calibri" w:hAnsi="Calibri" w:cs="Calibri"/>
          <w:b w:val="0"/>
          <w:bCs/>
          <w:sz w:val="24"/>
          <w:szCs w:val="24"/>
        </w:rPr>
        <w:t>w postępowaniu prowadzonym w trybie podstawowym dla zadania pn.:</w:t>
      </w:r>
      <w:r w:rsidRPr="00E05F28">
        <w:rPr>
          <w:rFonts w:ascii="Calibri" w:hAnsi="Calibri" w:cs="Calibri"/>
          <w:b w:val="0"/>
          <w:bCs/>
          <w:sz w:val="24"/>
          <w:szCs w:val="24"/>
        </w:rPr>
        <w:br/>
      </w:r>
      <w:bookmarkStart w:id="0" w:name="_Hlk72921449"/>
    </w:p>
    <w:bookmarkEnd w:id="0"/>
    <w:p w14:paraId="3DFAB43B" w14:textId="77777777" w:rsidR="00B45D05" w:rsidRPr="00B45D05" w:rsidRDefault="00B45D05" w:rsidP="00B45D05">
      <w:pPr>
        <w:widowControl/>
        <w:autoSpaceDN/>
        <w:spacing w:line="276" w:lineRule="auto"/>
        <w:jc w:val="center"/>
        <w:rPr>
          <w:rFonts w:ascii="Calibri" w:eastAsia="Times New Roman" w:hAnsi="Calibri" w:cs="Calibri"/>
          <w:b/>
        </w:rPr>
      </w:pPr>
      <w:r w:rsidRPr="00B45D05">
        <w:rPr>
          <w:rFonts w:ascii="Calibri" w:eastAsia="Times New Roman" w:hAnsi="Calibri" w:cs="Calibri"/>
          <w:b/>
        </w:rPr>
        <w:t xml:space="preserve">„Wykonanie dokumentacji projektowo-kosztorysowych budowy ścieżek rowerowych </w:t>
      </w:r>
    </w:p>
    <w:p w14:paraId="1C2D37E2" w14:textId="39051891" w:rsidR="00E05F28" w:rsidRDefault="00B45D05" w:rsidP="00B45D05">
      <w:pPr>
        <w:widowControl/>
        <w:autoSpaceDN/>
        <w:spacing w:line="276" w:lineRule="auto"/>
        <w:jc w:val="center"/>
        <w:rPr>
          <w:rFonts w:ascii="Calibri" w:eastAsia="Times New Roman" w:hAnsi="Calibri" w:cs="Calibri"/>
          <w:b/>
        </w:rPr>
      </w:pPr>
      <w:r w:rsidRPr="00B45D05">
        <w:rPr>
          <w:rFonts w:ascii="Calibri" w:eastAsia="Times New Roman" w:hAnsi="Calibri" w:cs="Calibri"/>
          <w:b/>
        </w:rPr>
        <w:t>z podziałem na części”</w:t>
      </w:r>
    </w:p>
    <w:p w14:paraId="138C36F0" w14:textId="77777777" w:rsidR="00B45D05" w:rsidRPr="00E05F28" w:rsidRDefault="00B45D05" w:rsidP="00B45D05">
      <w:pPr>
        <w:widowControl/>
        <w:autoSpaceDN/>
        <w:spacing w:line="276" w:lineRule="auto"/>
        <w:jc w:val="center"/>
        <w:rPr>
          <w:rFonts w:ascii="Calibri" w:hAnsi="Calibri" w:cs="Calibri"/>
        </w:rPr>
      </w:pPr>
    </w:p>
    <w:p w14:paraId="70BC5E23" w14:textId="23D94842" w:rsidR="004D1AC3" w:rsidRPr="00E05F28" w:rsidRDefault="004D1AC3" w:rsidP="004D74B3">
      <w:pPr>
        <w:widowControl/>
        <w:autoSpaceDN/>
        <w:spacing w:line="276" w:lineRule="auto"/>
        <w:jc w:val="both"/>
        <w:rPr>
          <w:rFonts w:ascii="Calibri" w:eastAsia="Times New Roman" w:hAnsi="Calibri" w:cs="Calibri"/>
          <w:lang w:val="x-none"/>
        </w:rPr>
      </w:pPr>
      <w:r w:rsidRPr="00E05F28">
        <w:rPr>
          <w:rFonts w:ascii="Calibri" w:eastAsia="Times New Roman" w:hAnsi="Calibri" w:cs="Calibri"/>
          <w:lang w:val="x-none"/>
        </w:rPr>
        <w:t>Zamawiający, działając na podstawie art 286 ust. 1</w:t>
      </w:r>
      <w:r w:rsidR="00E66E6E" w:rsidRPr="00E05F28">
        <w:rPr>
          <w:rFonts w:ascii="Calibri" w:eastAsia="Times New Roman" w:hAnsi="Calibri" w:cs="Calibri"/>
        </w:rPr>
        <w:t xml:space="preserve"> </w:t>
      </w:r>
      <w:r w:rsidRPr="00E05F28">
        <w:rPr>
          <w:rFonts w:ascii="Calibri" w:eastAsia="Times New Roman" w:hAnsi="Calibri" w:cs="Calibri"/>
          <w:lang w:val="x-none"/>
        </w:rPr>
        <w:t>ustawy z dnia 11 września 2019 r. Prawo zamówień publicznych (</w:t>
      </w:r>
      <w:r w:rsidR="00E05F28" w:rsidRPr="00E05F28">
        <w:rPr>
          <w:rFonts w:ascii="Calibri" w:eastAsia="Times New Roman" w:hAnsi="Calibri" w:cs="Calibri"/>
          <w:lang w:val="x-none"/>
        </w:rPr>
        <w:t>Dz.U. z 2024 r. poz. 1320</w:t>
      </w:r>
      <w:r w:rsidRPr="00E05F28">
        <w:rPr>
          <w:rFonts w:ascii="Calibri" w:eastAsia="Times New Roman" w:hAnsi="Calibri" w:cs="Calibri"/>
          <w:lang w:val="x-none"/>
        </w:rPr>
        <w:t>), dokonuje modyfikacji treści SWZ w zakresie:</w:t>
      </w:r>
    </w:p>
    <w:p w14:paraId="05745BDB" w14:textId="77777777" w:rsidR="004D1AC3" w:rsidRPr="00E05F28" w:rsidRDefault="004D1AC3" w:rsidP="004D74B3">
      <w:pPr>
        <w:widowControl/>
        <w:autoSpaceDN/>
        <w:spacing w:line="276" w:lineRule="auto"/>
        <w:jc w:val="both"/>
        <w:rPr>
          <w:rFonts w:ascii="Calibri" w:eastAsia="Times New Roman" w:hAnsi="Calibri" w:cs="Calibri"/>
          <w:lang w:val="x-none"/>
        </w:rPr>
      </w:pPr>
    </w:p>
    <w:p w14:paraId="5BF48CD7" w14:textId="77777777" w:rsidR="004D1AC3" w:rsidRPr="00E05F28" w:rsidRDefault="004D1AC3" w:rsidP="004D74B3">
      <w:pPr>
        <w:widowControl/>
        <w:autoSpaceDN/>
        <w:spacing w:line="276" w:lineRule="auto"/>
        <w:jc w:val="both"/>
        <w:rPr>
          <w:rFonts w:ascii="Calibri" w:eastAsia="Times New Roman" w:hAnsi="Calibri" w:cs="Calibri"/>
          <w:lang w:val="x-none"/>
        </w:rPr>
      </w:pPr>
    </w:p>
    <w:p w14:paraId="341DB6D2" w14:textId="72418113" w:rsidR="00C36E94" w:rsidRDefault="00C36E94" w:rsidP="004D74B3">
      <w:pPr>
        <w:pStyle w:val="Akapitzlist"/>
        <w:numPr>
          <w:ilvl w:val="0"/>
          <w:numId w:val="9"/>
        </w:numPr>
        <w:suppressAutoHyphens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Za</w:t>
      </w:r>
      <w:r w:rsidRPr="00C36E94">
        <w:rPr>
          <w:b/>
          <w:bCs/>
          <w:sz w:val="24"/>
          <w:szCs w:val="24"/>
        </w:rPr>
        <w:t>ł</w:t>
      </w:r>
      <w:r>
        <w:rPr>
          <w:b/>
          <w:bCs/>
          <w:sz w:val="24"/>
          <w:szCs w:val="24"/>
        </w:rPr>
        <w:t>ącznika</w:t>
      </w:r>
      <w:r w:rsidRPr="00C36E94">
        <w:rPr>
          <w:b/>
          <w:bCs/>
          <w:sz w:val="24"/>
          <w:szCs w:val="24"/>
        </w:rPr>
        <w:t xml:space="preserve"> nr 8</w:t>
      </w:r>
      <w:r>
        <w:rPr>
          <w:b/>
          <w:bCs/>
          <w:sz w:val="24"/>
          <w:szCs w:val="24"/>
        </w:rPr>
        <w:t xml:space="preserve"> do SWZ</w:t>
      </w:r>
      <w:r w:rsidRPr="00C36E94">
        <w:rPr>
          <w:b/>
          <w:bCs/>
          <w:sz w:val="24"/>
          <w:szCs w:val="24"/>
        </w:rPr>
        <w:t xml:space="preserve"> - Projekt umowy</w:t>
      </w:r>
      <w:r>
        <w:rPr>
          <w:b/>
          <w:bCs/>
          <w:sz w:val="24"/>
          <w:szCs w:val="24"/>
        </w:rPr>
        <w:t xml:space="preserve"> </w:t>
      </w:r>
      <w:r w:rsidRPr="00C36E94">
        <w:rPr>
          <w:b/>
          <w:bCs/>
          <w:sz w:val="24"/>
          <w:szCs w:val="24"/>
        </w:rPr>
        <w:t>§ 1</w:t>
      </w:r>
      <w:r w:rsidRPr="00C36E94">
        <w:t xml:space="preserve"> </w:t>
      </w:r>
      <w:r w:rsidRPr="00C36E94">
        <w:rPr>
          <w:b/>
          <w:bCs/>
          <w:sz w:val="24"/>
          <w:szCs w:val="24"/>
        </w:rPr>
        <w:t>w następujący sposób:</w:t>
      </w:r>
    </w:p>
    <w:p w14:paraId="5EBEF400" w14:textId="77777777" w:rsidR="00B45D05" w:rsidRDefault="00B45D05" w:rsidP="004D74B3">
      <w:pPr>
        <w:pStyle w:val="Akapitzlist"/>
        <w:suppressAutoHyphens/>
        <w:jc w:val="both"/>
        <w:rPr>
          <w:b/>
          <w:bCs/>
          <w:sz w:val="24"/>
          <w:szCs w:val="24"/>
          <w:u w:val="single"/>
        </w:rPr>
      </w:pPr>
    </w:p>
    <w:p w14:paraId="6236CFBD" w14:textId="05245AE0" w:rsidR="00C36E94" w:rsidRPr="00C36E94" w:rsidRDefault="00C36E94" w:rsidP="004D74B3">
      <w:pPr>
        <w:pStyle w:val="Akapitzlist"/>
        <w:suppressAutoHyphens/>
        <w:jc w:val="both"/>
        <w:rPr>
          <w:b/>
          <w:bCs/>
          <w:sz w:val="24"/>
          <w:szCs w:val="24"/>
          <w:u w:val="single"/>
        </w:rPr>
      </w:pPr>
      <w:r w:rsidRPr="00C36E94">
        <w:rPr>
          <w:b/>
          <w:bCs/>
          <w:sz w:val="24"/>
          <w:szCs w:val="24"/>
          <w:u w:val="single"/>
        </w:rPr>
        <w:t>Było:</w:t>
      </w:r>
    </w:p>
    <w:p w14:paraId="6303B6BA" w14:textId="77777777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Część 1 - Wykonanie dokumentacji projektowo-kosztorysowej brakujących odcinków ścieżek pieszo-rowerowych przy drodze wojewódzkiej 305 w Nowym Tomyślu</w:t>
      </w:r>
    </w:p>
    <w:p w14:paraId="2085FB14" w14:textId="73F7E4AD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Przedmiotem zamówienia jest wykonanie dokumentacji projektowo-kosztorysowej brakujących odcinków ścieżek pieszo-rowerowych przy drodze wojewódzkiej 305 w Nowym Tomyślu w trybie przepisów ustawy z dnia 10 kwietnia 2003 r. o szczególnych zasadach przygotowania i realizacji inwestycji w zakresie dróg publicznych (t.j. Dz.U. z 2024 r. poz. 311).</w:t>
      </w:r>
    </w:p>
    <w:p w14:paraId="4EFDEB42" w14:textId="6909C77D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Zamówienie obejmuje:</w:t>
      </w:r>
    </w:p>
    <w:p w14:paraId="7E371744" w14:textId="53987721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budowę ciągu pieszo-rowerowego/ ścieżki rowerowej z dopuszczonym ruchem pieszych na odcinku ok. 1 600m,</w:t>
      </w:r>
    </w:p>
    <w:p w14:paraId="5601A2B2" w14:textId="1CFD4477" w:rsid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budowę elementów małej architektury – ławki, kosze na śmieci,</w:t>
      </w:r>
      <w:r>
        <w:rPr>
          <w:sz w:val="24"/>
          <w:szCs w:val="24"/>
        </w:rPr>
        <w:t xml:space="preserve"> (…)</w:t>
      </w:r>
    </w:p>
    <w:p w14:paraId="3B38470C" w14:textId="790A6B93" w:rsid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</w:p>
    <w:p w14:paraId="3B9E0069" w14:textId="77777777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Część 2 - Wykonanie dokumentacji projektowo-kosztorysowej ścieżki pieszo-rowerowej Bukowiec – Biała Wieś</w:t>
      </w:r>
    </w:p>
    <w:p w14:paraId="1FCDECE7" w14:textId="3E5B7FD5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Przedmiotem zamówienia jest wykonanie dokumentacji projektowo-kosztorysowej ścieżki pieszo-rowerowej Bukowiec – Biała Wieś w trybie przepisów ustawy z dnia 10 kwietnia 2003 r. o szczególnych zasadach przygotowania i realizacji inwestycji w zakresie dróg publicznych (t.j. Dz.U. z 2024 r. poz. 311).</w:t>
      </w:r>
      <w:r>
        <w:rPr>
          <w:sz w:val="24"/>
          <w:szCs w:val="24"/>
        </w:rPr>
        <w:t xml:space="preserve"> (…)</w:t>
      </w:r>
    </w:p>
    <w:p w14:paraId="189F38A3" w14:textId="316E7932" w:rsidR="00C36E94" w:rsidRDefault="00C36E94" w:rsidP="004D74B3">
      <w:pPr>
        <w:pStyle w:val="Akapitzlist"/>
        <w:suppressAutoHyphens/>
        <w:jc w:val="both"/>
        <w:rPr>
          <w:b/>
          <w:bCs/>
          <w:sz w:val="24"/>
          <w:szCs w:val="24"/>
        </w:rPr>
      </w:pPr>
    </w:p>
    <w:p w14:paraId="75E734EE" w14:textId="77777777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Część 3 - Wykonanie dokumentacji projektowo-kosztorysowej ścieżki pieszo-rowerowej Sękowo-Jastrzębsko Stare</w:t>
      </w:r>
    </w:p>
    <w:p w14:paraId="41E692EF" w14:textId="70E3C60D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1. Przedmiotem zamówienia jest wykonanie dokumentacji projektowo-kosztorysowej ścieżki pieszo-rowerowej Sękowo-Jastrzębsko Stare w trybie przepisów ustawy z dnia 10 kwietnia 2003 r. o szczególnych zasadach przygotowania i realizacji inwestycji w zakresie dróg publicznych (t.j. Dz.U. z 2024 r. poz. 311).</w:t>
      </w:r>
    </w:p>
    <w:p w14:paraId="459FBA0F" w14:textId="6590C9F2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2. Zamówienie obejmuje:</w:t>
      </w:r>
    </w:p>
    <w:p w14:paraId="1BB1A61F" w14:textId="61760B5E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 budowę ciągu pieszo-rowerowego/ ścieżki rowerowej z dopuszczonym ruchem pieszych na odcinku ok. 1 600m,</w:t>
      </w:r>
    </w:p>
    <w:p w14:paraId="762C3E8A" w14:textId="5EA90B05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 budowę elementów małej architektury – ławki, kosze na śmieci, (…)</w:t>
      </w:r>
    </w:p>
    <w:p w14:paraId="74865563" w14:textId="6086BD9C" w:rsidR="00C36E94" w:rsidRDefault="00C36E94" w:rsidP="004D74B3">
      <w:pPr>
        <w:pStyle w:val="Akapitzlist"/>
        <w:suppressAutoHyphens/>
        <w:jc w:val="both"/>
        <w:rPr>
          <w:b/>
          <w:bCs/>
          <w:sz w:val="24"/>
          <w:szCs w:val="24"/>
        </w:rPr>
      </w:pPr>
    </w:p>
    <w:p w14:paraId="2EAD3D77" w14:textId="77777777" w:rsidR="00C36E94" w:rsidRPr="00C31D82" w:rsidRDefault="00C36E94" w:rsidP="004D74B3">
      <w:pPr>
        <w:spacing w:line="276" w:lineRule="auto"/>
        <w:ind w:firstLine="709"/>
        <w:jc w:val="both"/>
        <w:rPr>
          <w:rFonts w:ascii="Calibri" w:hAnsi="Calibri" w:cs="Calibri"/>
          <w:b/>
          <w:bCs/>
          <w:u w:val="single"/>
        </w:rPr>
      </w:pPr>
      <w:r w:rsidRPr="00C31D82">
        <w:rPr>
          <w:rFonts w:ascii="Calibri" w:hAnsi="Calibri" w:cs="Calibri"/>
          <w:b/>
          <w:bCs/>
          <w:u w:val="single"/>
        </w:rPr>
        <w:t>Jest:</w:t>
      </w:r>
    </w:p>
    <w:p w14:paraId="6849D90A" w14:textId="77777777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Część 1 - Wykonanie dokumentacji projektowo-kosztorysowej brakujących odcinków ścieżek pieszo-rowerowych przy drodze wojewódzkiej 305 w Nowym Tomyślu</w:t>
      </w:r>
    </w:p>
    <w:p w14:paraId="74184EC3" w14:textId="68F2287E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Przedmiotem zamówienia jest wykonanie dokumentacji projektowo-kosztorysowej budowy drogi rowerowej wzdłuż drogi wojewódzkiej nr 305, na odcinku od skrzyżowania drogi wojewódzkiej nr 302 i 305 do Ronda Dworcowego w miejscowości Nowy Tomyśl</w:t>
      </w:r>
      <w:r w:rsidR="00B60857">
        <w:rPr>
          <w:sz w:val="24"/>
          <w:szCs w:val="24"/>
        </w:rPr>
        <w:t>,</w:t>
      </w:r>
      <w:r w:rsidRPr="00C36E94">
        <w:rPr>
          <w:sz w:val="24"/>
          <w:szCs w:val="24"/>
        </w:rPr>
        <w:t xml:space="preserve"> w trybie przepisów ustawy z dnia 10 kwietnia 2003 r. o szczególnych zasadach przygotowania i realizacji inwestycji w zakresie dróg publicznych (t.j. Dz.U. z 2024 r. poz. 311).</w:t>
      </w:r>
    </w:p>
    <w:p w14:paraId="639291E3" w14:textId="77777777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Zamówienie obejmuje:</w:t>
      </w:r>
    </w:p>
    <w:p w14:paraId="08F3A5D5" w14:textId="7F735680" w:rsid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budowę ciągu pieszo-rowerowego/ ścieżki rowerowej z dopuszczonym ruchem pieszych na odcinku ok. 1 600m,</w:t>
      </w:r>
    </w:p>
    <w:p w14:paraId="06CA789F" w14:textId="6957D7A9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dostosowanie istniejących chodników</w:t>
      </w:r>
    </w:p>
    <w:p w14:paraId="062D933B" w14:textId="77777777" w:rsid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budowę elementów małej architektury – ławki, kosze na śmieci,</w:t>
      </w:r>
      <w:r>
        <w:rPr>
          <w:sz w:val="24"/>
          <w:szCs w:val="24"/>
        </w:rPr>
        <w:t xml:space="preserve"> (…)</w:t>
      </w:r>
    </w:p>
    <w:p w14:paraId="1D75F06A" w14:textId="77777777" w:rsid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</w:p>
    <w:p w14:paraId="5094CBE7" w14:textId="77777777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Część 2 - Wykonanie dokumentacji projektowo-kosztorysowej ścieżki pieszo-rowerowej Bukowiec – Biała Wieś</w:t>
      </w:r>
    </w:p>
    <w:p w14:paraId="775F3C00" w14:textId="2D085FDD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Przedmiotem zamówienia jest wykonanie dokumentacji projektowo-kosztorysowej rozbudowy drogi wojewódzkiej  nr 308 w zakresie budowy drogi dla rowerów na odcinku Bukowiec – Biała Wieś (granica Gminy Nowy Tomyśl)</w:t>
      </w:r>
      <w:r w:rsidR="00B60857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w trybie przepisów ustawy z dnia 10 kwietnia 2003 r. o szczególnych zasadach przygotowania i realizacji inwestycji w zakresie dróg publicznych (t.j. Dz.U. z 2024 r. poz. 311).</w:t>
      </w:r>
      <w:r>
        <w:rPr>
          <w:sz w:val="24"/>
          <w:szCs w:val="24"/>
        </w:rPr>
        <w:t xml:space="preserve"> (…)</w:t>
      </w:r>
    </w:p>
    <w:p w14:paraId="1B8DB919" w14:textId="77777777" w:rsidR="00C36E94" w:rsidRDefault="00C36E94" w:rsidP="004D74B3">
      <w:pPr>
        <w:pStyle w:val="Akapitzlist"/>
        <w:suppressAutoHyphens/>
        <w:jc w:val="both"/>
        <w:rPr>
          <w:b/>
          <w:bCs/>
          <w:sz w:val="24"/>
          <w:szCs w:val="24"/>
        </w:rPr>
      </w:pPr>
    </w:p>
    <w:p w14:paraId="2702B98B" w14:textId="77777777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Część 3 - Wykonanie dokumentacji projektowo-kosztorysowej ścieżki pieszo-rowerowej Sękowo-Jastrzębsko Stare</w:t>
      </w:r>
    </w:p>
    <w:p w14:paraId="2E94CB96" w14:textId="46F9EEC6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 xml:space="preserve">1. Przedmiotem zamówienia jest </w:t>
      </w:r>
      <w:r w:rsidR="004D74B3">
        <w:rPr>
          <w:sz w:val="24"/>
          <w:szCs w:val="24"/>
        </w:rPr>
        <w:t>w</w:t>
      </w:r>
      <w:r w:rsidRPr="00C36E94">
        <w:rPr>
          <w:sz w:val="24"/>
          <w:szCs w:val="24"/>
        </w:rPr>
        <w:t>ykonanie dokumentacji projektowo-kosztorysowej budowy drogi rowerowej wzdłuż drogi wojewódzkiej nr 302, na odcinku Sękowo –</w:t>
      </w:r>
      <w:r w:rsidRPr="00C36E94">
        <w:t xml:space="preserve"> </w:t>
      </w:r>
      <w:r w:rsidRPr="00C36E94">
        <w:rPr>
          <w:sz w:val="24"/>
          <w:szCs w:val="24"/>
        </w:rPr>
        <w:t xml:space="preserve">Jastrzębsko Stare </w:t>
      </w:r>
      <w:r>
        <w:rPr>
          <w:sz w:val="24"/>
          <w:szCs w:val="24"/>
        </w:rPr>
        <w:t>(granica</w:t>
      </w:r>
      <w:r w:rsidRPr="00C36E94">
        <w:rPr>
          <w:sz w:val="24"/>
          <w:szCs w:val="24"/>
        </w:rPr>
        <w:t xml:space="preserve"> gm</w:t>
      </w:r>
      <w:r>
        <w:rPr>
          <w:sz w:val="24"/>
          <w:szCs w:val="24"/>
        </w:rPr>
        <w:t>iny</w:t>
      </w:r>
      <w:r w:rsidRPr="00C36E94">
        <w:rPr>
          <w:sz w:val="24"/>
          <w:szCs w:val="24"/>
        </w:rPr>
        <w:t xml:space="preserve"> Nowy Tomyśl</w:t>
      </w:r>
      <w:r>
        <w:rPr>
          <w:sz w:val="24"/>
          <w:szCs w:val="24"/>
        </w:rPr>
        <w:t>)</w:t>
      </w:r>
      <w:r w:rsidR="00B60857">
        <w:rPr>
          <w:sz w:val="24"/>
          <w:szCs w:val="24"/>
        </w:rPr>
        <w:t>,</w:t>
      </w:r>
      <w:r w:rsidRPr="00C36E94">
        <w:rPr>
          <w:sz w:val="24"/>
          <w:szCs w:val="24"/>
        </w:rPr>
        <w:t xml:space="preserve"> w trybie przepisów ustawy z dnia 10 </w:t>
      </w:r>
      <w:r w:rsidRPr="00C36E94">
        <w:rPr>
          <w:sz w:val="24"/>
          <w:szCs w:val="24"/>
        </w:rPr>
        <w:lastRenderedPageBreak/>
        <w:t>kwietnia 2003 r. o szczególnych zasadach przygotowania i realizacji inwestycji w zakresie dróg publicznych (t.j. Dz.U. z 2024 r. poz. 311).</w:t>
      </w:r>
    </w:p>
    <w:p w14:paraId="1D52F4EA" w14:textId="77777777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2. Zamówienie obejmuje:</w:t>
      </w:r>
    </w:p>
    <w:p w14:paraId="128A6A0F" w14:textId="21D59A07" w:rsid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 xml:space="preserve">• budowę ciągu pieszo-rowerowego/ ścieżki rowerowej z dopuszczonym ruchem pieszych na odcinku ok. </w:t>
      </w:r>
      <w:r w:rsidR="00B60857">
        <w:rPr>
          <w:sz w:val="24"/>
          <w:szCs w:val="24"/>
        </w:rPr>
        <w:t>3</w:t>
      </w:r>
      <w:r w:rsidRPr="00C36E94">
        <w:rPr>
          <w:sz w:val="24"/>
          <w:szCs w:val="24"/>
        </w:rPr>
        <w:t xml:space="preserve"> 600m,</w:t>
      </w:r>
    </w:p>
    <w:p w14:paraId="1A82D623" w14:textId="01FF9195" w:rsidR="00B60857" w:rsidRPr="00C36E94" w:rsidRDefault="00B60857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B60857">
        <w:rPr>
          <w:sz w:val="24"/>
          <w:szCs w:val="24"/>
        </w:rPr>
        <w:t>dostosowanie istniejących chodników,</w:t>
      </w:r>
    </w:p>
    <w:p w14:paraId="63138C00" w14:textId="77777777" w:rsidR="00C36E94" w:rsidRPr="00C36E94" w:rsidRDefault="00C36E94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 budowę elementów małej architektury – ławki, kosze na śmieci, (…)</w:t>
      </w:r>
    </w:p>
    <w:p w14:paraId="74A31017" w14:textId="77777777" w:rsidR="00C36E94" w:rsidRDefault="00C36E94" w:rsidP="004D74B3">
      <w:pPr>
        <w:pStyle w:val="Akapitzlist"/>
        <w:suppressAutoHyphens/>
        <w:jc w:val="both"/>
        <w:rPr>
          <w:b/>
          <w:bCs/>
          <w:sz w:val="24"/>
          <w:szCs w:val="24"/>
        </w:rPr>
      </w:pPr>
    </w:p>
    <w:p w14:paraId="42B3C145" w14:textId="1E9B0BD8" w:rsidR="004D74B3" w:rsidRPr="004D74B3" w:rsidRDefault="004D74B3" w:rsidP="004D74B3">
      <w:pPr>
        <w:pStyle w:val="Akapitzlist"/>
        <w:numPr>
          <w:ilvl w:val="0"/>
          <w:numId w:val="9"/>
        </w:numPr>
        <w:suppressAutoHyphens/>
        <w:rPr>
          <w:b/>
          <w:bCs/>
          <w:sz w:val="24"/>
          <w:szCs w:val="24"/>
        </w:rPr>
      </w:pPr>
      <w:r w:rsidRPr="004D74B3">
        <w:rPr>
          <w:b/>
          <w:bCs/>
          <w:sz w:val="24"/>
          <w:szCs w:val="24"/>
        </w:rPr>
        <w:t>Rozdz. III Opis przedmiotu zamówienia wraz z oznaczeniem wynikającym ze wspólnego słownika zamówień CPV</w:t>
      </w:r>
      <w:r w:rsidRPr="004D74B3">
        <w:t xml:space="preserve"> </w:t>
      </w:r>
      <w:r w:rsidRPr="004D74B3">
        <w:rPr>
          <w:b/>
          <w:bCs/>
          <w:sz w:val="24"/>
          <w:szCs w:val="24"/>
        </w:rPr>
        <w:t>pkt 1 w następujący sposób::</w:t>
      </w:r>
    </w:p>
    <w:p w14:paraId="5F3D66B5" w14:textId="6DDA781A" w:rsidR="004D74B3" w:rsidRDefault="004D74B3" w:rsidP="004D74B3">
      <w:pPr>
        <w:pStyle w:val="Akapitzlist"/>
        <w:suppressAutoHyphens/>
        <w:jc w:val="both"/>
        <w:rPr>
          <w:b/>
          <w:bCs/>
          <w:sz w:val="24"/>
          <w:szCs w:val="24"/>
        </w:rPr>
      </w:pPr>
    </w:p>
    <w:p w14:paraId="7CB142C9" w14:textId="77777777" w:rsidR="004D74B3" w:rsidRPr="00C36E94" w:rsidRDefault="004D74B3" w:rsidP="004D74B3">
      <w:pPr>
        <w:pStyle w:val="Akapitzlist"/>
        <w:suppressAutoHyphens/>
        <w:jc w:val="both"/>
        <w:rPr>
          <w:b/>
          <w:bCs/>
          <w:sz w:val="24"/>
          <w:szCs w:val="24"/>
          <w:u w:val="single"/>
        </w:rPr>
      </w:pPr>
      <w:r w:rsidRPr="00C36E94">
        <w:rPr>
          <w:b/>
          <w:bCs/>
          <w:sz w:val="24"/>
          <w:szCs w:val="24"/>
          <w:u w:val="single"/>
        </w:rPr>
        <w:t>Było:</w:t>
      </w:r>
    </w:p>
    <w:p w14:paraId="1D539DB2" w14:textId="6F350D48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1) Część 1 - Wykonanie dokumentacji projektowo-kosztorysowej brakujących odcinków ścieżek pieszo-rowerowych przy drodze wojewódzkiej 305 w Nowym Tomyślu</w:t>
      </w:r>
    </w:p>
    <w:p w14:paraId="2BD57EB9" w14:textId="3CEEAD15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a) Przedmiotem zamówienia jest wykonanie dokumentacji projektowo-kosztorysowej brakujących odcinków ścieżek pieszo-rowerowych przy drodze wojewódzkiej 305 w Nowym Tomyślu w trybie przepisów ustawy z dnia 10 kwietnia 2003 r. o szczególnych zasadach przygotowania i realizacji inwestycji w zakresie dróg publicznych (t.j. Dz.U. z 2024 r. poz. 311).</w:t>
      </w:r>
    </w:p>
    <w:p w14:paraId="386B3681" w14:textId="0D32EB8B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b) Zamówienie obejmuje:</w:t>
      </w:r>
    </w:p>
    <w:p w14:paraId="0416CEA8" w14:textId="03CCDD1B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• budowę ciągu pieszo-rowerowego/ ścieżki rowerowej z dopuszczonym ruchem pieszych na odcinku ok. 1 600m,</w:t>
      </w:r>
    </w:p>
    <w:p w14:paraId="713E7B3F" w14:textId="40BA81F3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• budowę elementów małej architektury – ławki, kosze na śmieci,</w:t>
      </w:r>
      <w:r>
        <w:rPr>
          <w:sz w:val="24"/>
          <w:szCs w:val="24"/>
        </w:rPr>
        <w:t xml:space="preserve"> (…)</w:t>
      </w:r>
    </w:p>
    <w:p w14:paraId="16B865A8" w14:textId="48ADB6F1" w:rsidR="004D74B3" w:rsidRDefault="004D74B3" w:rsidP="004D74B3">
      <w:pPr>
        <w:pStyle w:val="Akapitzlist"/>
        <w:suppressAutoHyphens/>
        <w:jc w:val="both"/>
        <w:rPr>
          <w:b/>
          <w:bCs/>
          <w:sz w:val="24"/>
          <w:szCs w:val="24"/>
        </w:rPr>
      </w:pPr>
    </w:p>
    <w:p w14:paraId="696788A7" w14:textId="54AB49D7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2) Część 2 - Wykonanie dokumentacji projektowo-kosztorysowej ścieżki pieszo-rowerowej Bukowiec – Biała Wieś</w:t>
      </w:r>
    </w:p>
    <w:p w14:paraId="4B500F8C" w14:textId="56CCBD1D" w:rsid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 xml:space="preserve">a) Przedmiotem zamówienia jest wykonanie dokumentacji projektowo-kosztorysowej ścieżki pieszo-rowerowej Bukowiec – Biała Wieś w trybie przepisów ustawy z dnia 10 kwietnia 2003 r. o szczególnych zasadach przygotowania i realizacji inwestycji w zakresie dróg publicznych (t.j. Dz.U. z 2024 r. poz. 311). </w:t>
      </w:r>
      <w:r>
        <w:rPr>
          <w:sz w:val="24"/>
          <w:szCs w:val="24"/>
        </w:rPr>
        <w:t>(…)</w:t>
      </w:r>
    </w:p>
    <w:p w14:paraId="077FD2E9" w14:textId="4DCAF229" w:rsid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</w:p>
    <w:p w14:paraId="24A61EA1" w14:textId="74F80478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3)</w:t>
      </w:r>
      <w:r>
        <w:rPr>
          <w:sz w:val="24"/>
          <w:szCs w:val="24"/>
        </w:rPr>
        <w:t xml:space="preserve"> </w:t>
      </w:r>
      <w:r w:rsidRPr="004D74B3">
        <w:rPr>
          <w:sz w:val="24"/>
          <w:szCs w:val="24"/>
        </w:rPr>
        <w:t>Część 3 - Wykonanie dokumentacji projektowo-kosztorysowej ścieżki pieszo-rowerowej Sękowo-Jastrzębsko Stare</w:t>
      </w:r>
    </w:p>
    <w:p w14:paraId="13F1D95D" w14:textId="7A4FAE72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a)</w:t>
      </w:r>
      <w:r>
        <w:rPr>
          <w:sz w:val="24"/>
          <w:szCs w:val="24"/>
        </w:rPr>
        <w:t xml:space="preserve"> </w:t>
      </w:r>
      <w:r w:rsidRPr="004D74B3">
        <w:rPr>
          <w:sz w:val="24"/>
          <w:szCs w:val="24"/>
        </w:rPr>
        <w:t>Przedmiotem zamówienia jest wykonanie dokumentacji projektowo-kosztorysowej ścieżki pieszo-rowerowej Sękowo-Jastrzębsko Stare w trybie przepisów ustawy z dnia 10 kwietnia 2003 r. o szczególnych zasadach przygotowania i realizacji inwestycji w zakresie dróg publicznych (t.j. Dz.U. z 2024 r. poz. 311).</w:t>
      </w:r>
    </w:p>
    <w:p w14:paraId="402C7437" w14:textId="182D75A2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b)</w:t>
      </w:r>
      <w:r>
        <w:rPr>
          <w:sz w:val="24"/>
          <w:szCs w:val="24"/>
        </w:rPr>
        <w:t xml:space="preserve"> </w:t>
      </w:r>
      <w:r w:rsidRPr="004D74B3">
        <w:rPr>
          <w:sz w:val="24"/>
          <w:szCs w:val="24"/>
        </w:rPr>
        <w:t>Zamówienie obejmuje:</w:t>
      </w:r>
    </w:p>
    <w:p w14:paraId="04733B00" w14:textId="498844C4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4D74B3">
        <w:rPr>
          <w:sz w:val="24"/>
          <w:szCs w:val="24"/>
        </w:rPr>
        <w:t>budowę ciągu pieszo-rowerowego/ ścieżki rowerowej z dopuszczonym ruchem pieszych na odcinku ok. 1 600m,</w:t>
      </w:r>
    </w:p>
    <w:p w14:paraId="7DB8ED9A" w14:textId="2B94B388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lastRenderedPageBreak/>
        <w:t>•</w:t>
      </w:r>
      <w:r>
        <w:rPr>
          <w:sz w:val="24"/>
          <w:szCs w:val="24"/>
        </w:rPr>
        <w:t xml:space="preserve"> </w:t>
      </w:r>
      <w:r w:rsidRPr="004D74B3">
        <w:rPr>
          <w:sz w:val="24"/>
          <w:szCs w:val="24"/>
        </w:rPr>
        <w:t>budowę elementów małej architektury – ławki, kosze na śmieci,</w:t>
      </w:r>
      <w:r>
        <w:rPr>
          <w:sz w:val="24"/>
          <w:szCs w:val="24"/>
        </w:rPr>
        <w:t xml:space="preserve"> (…)</w:t>
      </w:r>
    </w:p>
    <w:p w14:paraId="02146099" w14:textId="303F84A5" w:rsidR="004D74B3" w:rsidRDefault="004D74B3" w:rsidP="004D74B3">
      <w:pPr>
        <w:spacing w:line="276" w:lineRule="auto"/>
        <w:ind w:firstLine="709"/>
        <w:jc w:val="both"/>
        <w:rPr>
          <w:rFonts w:ascii="Calibri" w:hAnsi="Calibri" w:cs="Calibri"/>
          <w:b/>
          <w:bCs/>
          <w:u w:val="single"/>
        </w:rPr>
      </w:pPr>
      <w:r w:rsidRPr="00C31D82">
        <w:rPr>
          <w:rFonts w:ascii="Calibri" w:hAnsi="Calibri" w:cs="Calibri"/>
          <w:b/>
          <w:bCs/>
          <w:u w:val="single"/>
        </w:rPr>
        <w:t>Jest:</w:t>
      </w:r>
    </w:p>
    <w:p w14:paraId="4D99D977" w14:textId="77777777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1) Część 1 - Wykonanie dokumentacji projektowo-kosztorysowej brakujących odcinków ścieżek pieszo-rowerowych przy drodze wojewódzkiej 305 w Nowym Tomyślu</w:t>
      </w:r>
    </w:p>
    <w:p w14:paraId="22389468" w14:textId="5D3BCEDF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 xml:space="preserve">a) Przedmiotem zamówienia jest </w:t>
      </w:r>
      <w:r w:rsidRPr="00C36E94">
        <w:rPr>
          <w:sz w:val="24"/>
          <w:szCs w:val="24"/>
        </w:rPr>
        <w:t>wykonanie dokumentacji projektowo-kosztorysowej budowy drogi rowerowej wzdłuż drogi wojewódzkiej nr 305, na odcinku od skrzyżowania drogi wojewódzkiej nr 302 i 305 do Ronda Dworcowego w miejscowości Nowy Tomyśl</w:t>
      </w:r>
      <w:r>
        <w:rPr>
          <w:sz w:val="24"/>
          <w:szCs w:val="24"/>
        </w:rPr>
        <w:t>,</w:t>
      </w:r>
      <w:r w:rsidRPr="004D74B3">
        <w:rPr>
          <w:sz w:val="24"/>
          <w:szCs w:val="24"/>
        </w:rPr>
        <w:t xml:space="preserve"> w trybie przepisów ustawy z dnia 10 kwietnia 2003 r. o szczególnych zasadach przygotowania i realizacji inwestycji w zakresie dróg publicznych (t.j. Dz.U. z 2024 r. poz. 311).</w:t>
      </w:r>
    </w:p>
    <w:p w14:paraId="6FA21C04" w14:textId="77777777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b) Zamówienie obejmuje:</w:t>
      </w:r>
    </w:p>
    <w:p w14:paraId="19690145" w14:textId="77777777" w:rsid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budowę ciągu pieszo-rowerowego/ ścieżki rowerowej z dopuszczonym ruchem pieszych na odcinku ok. 1 600m,</w:t>
      </w:r>
    </w:p>
    <w:p w14:paraId="6C626D29" w14:textId="77777777" w:rsidR="004D74B3" w:rsidRPr="00C36E94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dostosowanie istniejących chodników</w:t>
      </w:r>
    </w:p>
    <w:p w14:paraId="1702A779" w14:textId="77777777" w:rsid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C36E94">
        <w:rPr>
          <w:sz w:val="24"/>
          <w:szCs w:val="24"/>
        </w:rPr>
        <w:t>budowę elementów małej architektury – ławki, kosze na śmieci,</w:t>
      </w:r>
      <w:r>
        <w:rPr>
          <w:sz w:val="24"/>
          <w:szCs w:val="24"/>
        </w:rPr>
        <w:t xml:space="preserve"> (…)</w:t>
      </w:r>
    </w:p>
    <w:p w14:paraId="2DD5A5B5" w14:textId="77777777" w:rsidR="004D74B3" w:rsidRDefault="004D74B3" w:rsidP="004D74B3">
      <w:pPr>
        <w:pStyle w:val="Akapitzlist"/>
        <w:suppressAutoHyphens/>
        <w:jc w:val="both"/>
        <w:rPr>
          <w:b/>
          <w:bCs/>
          <w:sz w:val="24"/>
          <w:szCs w:val="24"/>
        </w:rPr>
      </w:pPr>
    </w:p>
    <w:p w14:paraId="7842D529" w14:textId="77777777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2) Część 2 - Wykonanie dokumentacji projektowo-kosztorysowej ścieżki pieszo-rowerowej Bukowiec – Biała Wieś</w:t>
      </w:r>
    </w:p>
    <w:p w14:paraId="36F87FE1" w14:textId="42453F9F" w:rsid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a) Przedmiotem zamówienia jest wykonanie dokumentacji projektowo-kosztorysowej rozbudowy drogi wojewódzkiej  nr 308 w zakresie budowy drogi dla rowerów na odcinku Bukowiec – Biała Wieś (granica Gminy Nowy Tomyśl)</w:t>
      </w:r>
      <w:r>
        <w:rPr>
          <w:sz w:val="24"/>
          <w:szCs w:val="24"/>
        </w:rPr>
        <w:t xml:space="preserve">, </w:t>
      </w:r>
      <w:r w:rsidRPr="004D74B3">
        <w:rPr>
          <w:sz w:val="24"/>
          <w:szCs w:val="24"/>
        </w:rPr>
        <w:t xml:space="preserve">w trybie przepisów ustawy z dnia 10 kwietnia 2003 r. o szczególnych zasadach przygotowania i realizacji inwestycji w zakresie dróg publicznych (t.j. Dz.U. z 2024 r. poz. 311). </w:t>
      </w:r>
      <w:r>
        <w:rPr>
          <w:sz w:val="24"/>
          <w:szCs w:val="24"/>
        </w:rPr>
        <w:t>(…)</w:t>
      </w:r>
    </w:p>
    <w:p w14:paraId="764EA97C" w14:textId="77777777" w:rsid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</w:p>
    <w:p w14:paraId="42C8F694" w14:textId="77777777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3)</w:t>
      </w:r>
      <w:r>
        <w:rPr>
          <w:sz w:val="24"/>
          <w:szCs w:val="24"/>
        </w:rPr>
        <w:t xml:space="preserve"> </w:t>
      </w:r>
      <w:r w:rsidRPr="004D74B3">
        <w:rPr>
          <w:sz w:val="24"/>
          <w:szCs w:val="24"/>
        </w:rPr>
        <w:t>Część 3 - Wykonanie dokumentacji projektowo-kosztorysowej ścieżki pieszo-rowerowej Sękowo-Jastrzębsko Stare</w:t>
      </w:r>
    </w:p>
    <w:p w14:paraId="32A86169" w14:textId="61D807FD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a)</w:t>
      </w:r>
      <w:r>
        <w:rPr>
          <w:sz w:val="24"/>
          <w:szCs w:val="24"/>
        </w:rPr>
        <w:t xml:space="preserve"> </w:t>
      </w:r>
      <w:r w:rsidRPr="004D74B3">
        <w:rPr>
          <w:sz w:val="24"/>
          <w:szCs w:val="24"/>
        </w:rPr>
        <w:t>Przedmiotem zamówienia jest wykonanie dokumentacji projektowo-kosztorysowej budowy drogi rowerowej wzdłuż drogi wojewódzkiej nr 302, na odcinku Sękowo – Jastrzębsko Stare (granica gminy Nowy Tomyśl),</w:t>
      </w:r>
      <w:r>
        <w:rPr>
          <w:sz w:val="24"/>
          <w:szCs w:val="24"/>
        </w:rPr>
        <w:t xml:space="preserve"> </w:t>
      </w:r>
      <w:r w:rsidRPr="004D74B3">
        <w:rPr>
          <w:sz w:val="24"/>
          <w:szCs w:val="24"/>
        </w:rPr>
        <w:t>w trybie przepisów ustawy z dnia 10 kwietnia 2003 r. o szczególnych zasadach przygotowania i realizacji inwestycji w zakresie dróg publicznych (t.j. Dz.U. z 2024 r. poz. 311).</w:t>
      </w:r>
    </w:p>
    <w:p w14:paraId="00ADC43A" w14:textId="77777777" w:rsidR="004D74B3" w:rsidRP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4D74B3">
        <w:rPr>
          <w:sz w:val="24"/>
          <w:szCs w:val="24"/>
        </w:rPr>
        <w:t>b)</w:t>
      </w:r>
      <w:r>
        <w:rPr>
          <w:sz w:val="24"/>
          <w:szCs w:val="24"/>
        </w:rPr>
        <w:t xml:space="preserve"> </w:t>
      </w:r>
      <w:r w:rsidRPr="004D74B3">
        <w:rPr>
          <w:sz w:val="24"/>
          <w:szCs w:val="24"/>
        </w:rPr>
        <w:t>Zamówienie obejmuje:</w:t>
      </w:r>
    </w:p>
    <w:p w14:paraId="5C8E995E" w14:textId="77777777" w:rsidR="004D74B3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 xml:space="preserve">• budowę ciągu pieszo-rowerowego/ ścieżki rowerowej z dopuszczonym ruchem pieszych na odcinku ok. </w:t>
      </w:r>
      <w:r>
        <w:rPr>
          <w:sz w:val="24"/>
          <w:szCs w:val="24"/>
        </w:rPr>
        <w:t>3</w:t>
      </w:r>
      <w:r w:rsidRPr="00C36E94">
        <w:rPr>
          <w:sz w:val="24"/>
          <w:szCs w:val="24"/>
        </w:rPr>
        <w:t xml:space="preserve"> 600m,</w:t>
      </w:r>
    </w:p>
    <w:p w14:paraId="659E85CF" w14:textId="77777777" w:rsidR="004D74B3" w:rsidRPr="00C36E94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</w:t>
      </w:r>
      <w:r>
        <w:rPr>
          <w:sz w:val="24"/>
          <w:szCs w:val="24"/>
        </w:rPr>
        <w:t xml:space="preserve"> </w:t>
      </w:r>
      <w:r w:rsidRPr="00B60857">
        <w:rPr>
          <w:sz w:val="24"/>
          <w:szCs w:val="24"/>
        </w:rPr>
        <w:t>dostosowanie istniejących chodników,</w:t>
      </w:r>
    </w:p>
    <w:p w14:paraId="0D804E2A" w14:textId="77777777" w:rsidR="004D74B3" w:rsidRPr="00C36E94" w:rsidRDefault="004D74B3" w:rsidP="004D74B3">
      <w:pPr>
        <w:pStyle w:val="Akapitzlist"/>
        <w:suppressAutoHyphens/>
        <w:jc w:val="both"/>
        <w:rPr>
          <w:sz w:val="24"/>
          <w:szCs w:val="24"/>
        </w:rPr>
      </w:pPr>
      <w:r w:rsidRPr="00C36E94">
        <w:rPr>
          <w:sz w:val="24"/>
          <w:szCs w:val="24"/>
        </w:rPr>
        <w:t>• budowę elementów małej architektury – ławki, kosze na śmieci, (…)</w:t>
      </w:r>
    </w:p>
    <w:p w14:paraId="0ECF628F" w14:textId="5D8FAD71" w:rsidR="004D74B3" w:rsidRDefault="004D74B3" w:rsidP="004D74B3">
      <w:pPr>
        <w:pStyle w:val="Akapitzlist"/>
        <w:suppressAutoHyphens/>
        <w:jc w:val="both"/>
        <w:rPr>
          <w:b/>
          <w:bCs/>
          <w:sz w:val="24"/>
          <w:szCs w:val="24"/>
        </w:rPr>
      </w:pPr>
    </w:p>
    <w:p w14:paraId="6BFDA483" w14:textId="69CAD0C2" w:rsidR="004D74B3" w:rsidRDefault="004D74B3" w:rsidP="004D74B3">
      <w:pPr>
        <w:pStyle w:val="Akapitzlist"/>
        <w:suppressAutoHyphens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W związku z powyższą modyfikacją Zamawiający załącza </w:t>
      </w:r>
      <w:r w:rsidR="00B45D05">
        <w:rPr>
          <w:b/>
          <w:bCs/>
          <w:sz w:val="24"/>
          <w:szCs w:val="24"/>
        </w:rPr>
        <w:t xml:space="preserve">zaktualizowane części opisowe załączników nr 1a-c do SWZ – Opis przedmiotu zamówienia. </w:t>
      </w:r>
    </w:p>
    <w:p w14:paraId="24B7980B" w14:textId="77777777" w:rsidR="001D4DC4" w:rsidRDefault="001D4DC4" w:rsidP="004D74B3">
      <w:pPr>
        <w:pStyle w:val="Akapitzlist"/>
        <w:suppressAutoHyphens/>
        <w:jc w:val="both"/>
        <w:rPr>
          <w:b/>
          <w:bCs/>
          <w:sz w:val="24"/>
          <w:szCs w:val="24"/>
        </w:rPr>
      </w:pPr>
    </w:p>
    <w:p w14:paraId="5F6D1F7F" w14:textId="35BAEDB1" w:rsidR="00E05F28" w:rsidRPr="00C31D82" w:rsidRDefault="00E05F28" w:rsidP="004D74B3">
      <w:pPr>
        <w:pStyle w:val="Akapitzlist"/>
        <w:numPr>
          <w:ilvl w:val="0"/>
          <w:numId w:val="9"/>
        </w:numPr>
        <w:suppressAutoHyphens/>
        <w:jc w:val="both"/>
        <w:rPr>
          <w:b/>
          <w:bCs/>
          <w:sz w:val="24"/>
          <w:szCs w:val="24"/>
        </w:rPr>
      </w:pPr>
      <w:r w:rsidRPr="00C31D82">
        <w:rPr>
          <w:b/>
          <w:bCs/>
          <w:sz w:val="24"/>
          <w:szCs w:val="24"/>
        </w:rPr>
        <w:lastRenderedPageBreak/>
        <w:t>Rozdz. XI Termin związania ofertą pkt 1 w następujący sposób:</w:t>
      </w:r>
    </w:p>
    <w:p w14:paraId="785E2918" w14:textId="77777777" w:rsidR="00E05F28" w:rsidRPr="00C31D82" w:rsidRDefault="00E05F28" w:rsidP="004D74B3">
      <w:pPr>
        <w:spacing w:line="276" w:lineRule="auto"/>
        <w:ind w:firstLine="709"/>
        <w:jc w:val="both"/>
        <w:rPr>
          <w:rFonts w:ascii="Calibri" w:hAnsi="Calibri" w:cs="Calibri"/>
          <w:b/>
          <w:bCs/>
          <w:u w:val="single"/>
        </w:rPr>
      </w:pPr>
      <w:r w:rsidRPr="00C31D82">
        <w:rPr>
          <w:rFonts w:ascii="Calibri" w:hAnsi="Calibri" w:cs="Calibri"/>
          <w:b/>
          <w:bCs/>
          <w:u w:val="single"/>
        </w:rPr>
        <w:t>Było:</w:t>
      </w:r>
    </w:p>
    <w:p w14:paraId="4F5B7561" w14:textId="15127560" w:rsidR="00E05F28" w:rsidRDefault="00E05F28" w:rsidP="004D74B3">
      <w:pPr>
        <w:spacing w:line="276" w:lineRule="auto"/>
        <w:ind w:left="709"/>
        <w:jc w:val="both"/>
        <w:rPr>
          <w:rFonts w:ascii="Calibri" w:hAnsi="Calibri" w:cs="Calibri"/>
        </w:rPr>
      </w:pPr>
      <w:r w:rsidRPr="00C31D82">
        <w:rPr>
          <w:rFonts w:ascii="Calibri" w:hAnsi="Calibri" w:cs="Calibri"/>
        </w:rPr>
        <w:t xml:space="preserve">1. Wykonawca jest związany ofertą od dnia upływu terminu składania ofert do dnia </w:t>
      </w:r>
      <w:r w:rsidRPr="00C31D82">
        <w:rPr>
          <w:rFonts w:ascii="Calibri" w:hAnsi="Calibri" w:cs="Calibri"/>
        </w:rPr>
        <w:br/>
      </w:r>
      <w:r w:rsidR="00B45D05">
        <w:rPr>
          <w:rFonts w:ascii="Calibri" w:hAnsi="Calibri" w:cs="Calibri"/>
        </w:rPr>
        <w:t>27</w:t>
      </w:r>
      <w:r w:rsidRPr="00C31D82">
        <w:rPr>
          <w:rFonts w:ascii="Calibri" w:hAnsi="Calibri" w:cs="Calibri"/>
        </w:rPr>
        <w:t xml:space="preserve"> marca 2025 r., tj. przez 30 dni, przy czym pierwszym dniem terminu związania ofertą jest dzień, w którym upływa termin składania ofert.</w:t>
      </w:r>
    </w:p>
    <w:p w14:paraId="0D341138" w14:textId="77777777" w:rsidR="00E05F28" w:rsidRPr="00C31D82" w:rsidRDefault="00E05F28" w:rsidP="004D74B3">
      <w:pPr>
        <w:spacing w:line="276" w:lineRule="auto"/>
        <w:ind w:left="709"/>
        <w:jc w:val="both"/>
        <w:rPr>
          <w:rFonts w:ascii="Calibri" w:hAnsi="Calibri" w:cs="Calibri"/>
        </w:rPr>
      </w:pPr>
    </w:p>
    <w:p w14:paraId="02B2E73A" w14:textId="77777777" w:rsidR="00E05F28" w:rsidRPr="00C31D82" w:rsidRDefault="00E05F28" w:rsidP="004D74B3">
      <w:pPr>
        <w:spacing w:line="276" w:lineRule="auto"/>
        <w:ind w:firstLine="709"/>
        <w:jc w:val="both"/>
        <w:rPr>
          <w:rFonts w:ascii="Calibri" w:hAnsi="Calibri" w:cs="Calibri"/>
          <w:b/>
          <w:bCs/>
          <w:u w:val="single"/>
        </w:rPr>
      </w:pPr>
      <w:r w:rsidRPr="00C31D82">
        <w:rPr>
          <w:rFonts w:ascii="Calibri" w:hAnsi="Calibri" w:cs="Calibri"/>
          <w:b/>
          <w:bCs/>
          <w:u w:val="single"/>
        </w:rPr>
        <w:t>Jest:</w:t>
      </w:r>
    </w:p>
    <w:p w14:paraId="245D5F82" w14:textId="69B9DDCC" w:rsidR="00E05F28" w:rsidRPr="00C31D82" w:rsidRDefault="00E05F28" w:rsidP="004D74B3">
      <w:pPr>
        <w:spacing w:line="276" w:lineRule="auto"/>
        <w:ind w:left="709"/>
        <w:jc w:val="both"/>
        <w:rPr>
          <w:rFonts w:ascii="Calibri" w:hAnsi="Calibri" w:cs="Calibri"/>
        </w:rPr>
      </w:pPr>
      <w:r w:rsidRPr="00C31D82">
        <w:rPr>
          <w:rFonts w:ascii="Calibri" w:hAnsi="Calibri" w:cs="Calibri"/>
        </w:rPr>
        <w:t xml:space="preserve">1. Wykonawca jest związany ofertą od dnia upływu terminu składania ofert do dnia </w:t>
      </w:r>
      <w:r w:rsidRPr="00C31D82">
        <w:rPr>
          <w:rFonts w:ascii="Calibri" w:hAnsi="Calibri" w:cs="Calibri"/>
        </w:rPr>
        <w:br/>
      </w:r>
      <w:r w:rsidR="00B45D05">
        <w:rPr>
          <w:rFonts w:ascii="Calibri" w:hAnsi="Calibri" w:cs="Calibri"/>
          <w:b/>
          <w:bCs/>
        </w:rPr>
        <w:t>29</w:t>
      </w:r>
      <w:r w:rsidRPr="00C31D82">
        <w:rPr>
          <w:rFonts w:ascii="Calibri" w:hAnsi="Calibri" w:cs="Calibri"/>
          <w:b/>
          <w:bCs/>
        </w:rPr>
        <w:t xml:space="preserve"> marca 2025 r.</w:t>
      </w:r>
      <w:r w:rsidRPr="00C31D82">
        <w:rPr>
          <w:rFonts w:ascii="Calibri" w:hAnsi="Calibri" w:cs="Calibri"/>
        </w:rPr>
        <w:t>, tj. przez 30 dni, przy czym pierwszym dniem terminu związania ofertą jest dzień, w którym upływa termin składania ofert.</w:t>
      </w:r>
    </w:p>
    <w:p w14:paraId="2D25C3FD" w14:textId="77777777" w:rsidR="00E05F28" w:rsidRPr="00C31D82" w:rsidRDefault="00E05F28" w:rsidP="004D74B3">
      <w:pPr>
        <w:spacing w:line="276" w:lineRule="auto"/>
        <w:ind w:left="709"/>
        <w:jc w:val="both"/>
        <w:rPr>
          <w:rFonts w:ascii="Calibri" w:hAnsi="Calibri" w:cs="Calibri"/>
        </w:rPr>
      </w:pPr>
    </w:p>
    <w:p w14:paraId="1CDC8F83" w14:textId="77777777" w:rsidR="00E05F28" w:rsidRPr="00C31D82" w:rsidRDefault="00E05F28" w:rsidP="004D74B3">
      <w:pPr>
        <w:pStyle w:val="Akapitzlist"/>
        <w:numPr>
          <w:ilvl w:val="0"/>
          <w:numId w:val="9"/>
        </w:numPr>
        <w:suppressAutoHyphens/>
        <w:jc w:val="both"/>
        <w:rPr>
          <w:b/>
          <w:bCs/>
          <w:sz w:val="24"/>
          <w:szCs w:val="24"/>
        </w:rPr>
      </w:pPr>
      <w:r w:rsidRPr="00C31D82">
        <w:rPr>
          <w:b/>
          <w:bCs/>
          <w:sz w:val="24"/>
          <w:szCs w:val="24"/>
        </w:rPr>
        <w:t>Rozdz. XIII Miejsce oraz termin składania i otwarcia ofert pkt 2 i 6 w następujący sposób:</w:t>
      </w:r>
    </w:p>
    <w:p w14:paraId="547A5CD2" w14:textId="77777777" w:rsidR="00E05F28" w:rsidRPr="00C31D82" w:rsidRDefault="00E05F28" w:rsidP="004D74B3">
      <w:pPr>
        <w:spacing w:line="276" w:lineRule="auto"/>
        <w:ind w:firstLine="709"/>
        <w:jc w:val="both"/>
        <w:rPr>
          <w:rFonts w:ascii="Calibri" w:hAnsi="Calibri" w:cs="Calibri"/>
          <w:b/>
          <w:bCs/>
          <w:u w:val="single"/>
        </w:rPr>
      </w:pPr>
      <w:r w:rsidRPr="00C31D82">
        <w:rPr>
          <w:rFonts w:ascii="Calibri" w:hAnsi="Calibri" w:cs="Calibri"/>
          <w:b/>
          <w:bCs/>
          <w:u w:val="single"/>
        </w:rPr>
        <w:t>Było:</w:t>
      </w:r>
    </w:p>
    <w:p w14:paraId="7547C205" w14:textId="4CB2B3DE" w:rsidR="00E05F28" w:rsidRPr="00C31D82" w:rsidRDefault="00E05F28" w:rsidP="004D74B3">
      <w:pPr>
        <w:spacing w:line="276" w:lineRule="auto"/>
        <w:ind w:left="708" w:firstLine="1"/>
        <w:jc w:val="both"/>
        <w:rPr>
          <w:rFonts w:ascii="Calibri" w:hAnsi="Calibri" w:cs="Calibri"/>
        </w:rPr>
      </w:pPr>
      <w:r w:rsidRPr="00C31D82">
        <w:rPr>
          <w:rFonts w:ascii="Calibri" w:hAnsi="Calibri" w:cs="Calibri"/>
        </w:rPr>
        <w:t xml:space="preserve">2. Ofertę należy złożyć w terminie do dnia </w:t>
      </w:r>
      <w:r w:rsidR="00B45D05">
        <w:rPr>
          <w:rFonts w:ascii="Calibri" w:hAnsi="Calibri" w:cs="Calibri"/>
        </w:rPr>
        <w:t>26</w:t>
      </w:r>
      <w:r w:rsidRPr="00C31D82">
        <w:rPr>
          <w:rFonts w:ascii="Calibri" w:hAnsi="Calibri" w:cs="Calibri"/>
        </w:rPr>
        <w:t xml:space="preserve"> lutego 2025 r. do godziny 09:00 dokonując przesłania zaszyfrowanej oferty za pośrednictwem www.platformazakupowa.pl.</w:t>
      </w:r>
    </w:p>
    <w:p w14:paraId="5CEB42EF" w14:textId="1F8183CF" w:rsidR="00E05F28" w:rsidRPr="00C31D82" w:rsidRDefault="00E05F28" w:rsidP="004D74B3">
      <w:pPr>
        <w:spacing w:line="276" w:lineRule="auto"/>
        <w:ind w:firstLine="709"/>
        <w:jc w:val="both"/>
        <w:rPr>
          <w:rFonts w:ascii="Calibri" w:hAnsi="Calibri" w:cs="Calibri"/>
        </w:rPr>
      </w:pPr>
      <w:r w:rsidRPr="00C31D82">
        <w:rPr>
          <w:rFonts w:ascii="Calibri" w:hAnsi="Calibri" w:cs="Calibri"/>
        </w:rPr>
        <w:t xml:space="preserve">6. Otwarcie ofert nastąpi w dniu </w:t>
      </w:r>
      <w:r w:rsidR="00B45D05">
        <w:rPr>
          <w:rFonts w:ascii="Calibri" w:hAnsi="Calibri" w:cs="Calibri"/>
        </w:rPr>
        <w:t>26</w:t>
      </w:r>
      <w:r w:rsidRPr="00C31D82">
        <w:rPr>
          <w:rFonts w:ascii="Calibri" w:hAnsi="Calibri" w:cs="Calibri"/>
        </w:rPr>
        <w:t xml:space="preserve"> lutego 2025 r. o godzinie 10:00.</w:t>
      </w:r>
    </w:p>
    <w:p w14:paraId="4873B440" w14:textId="77777777" w:rsidR="00E05F28" w:rsidRPr="00C31D82" w:rsidRDefault="00E05F28" w:rsidP="004D74B3">
      <w:pPr>
        <w:spacing w:line="276" w:lineRule="auto"/>
        <w:ind w:firstLine="709"/>
        <w:jc w:val="both"/>
        <w:rPr>
          <w:rFonts w:ascii="Calibri" w:hAnsi="Calibri" w:cs="Calibri"/>
          <w:b/>
          <w:bCs/>
          <w:u w:val="single"/>
        </w:rPr>
      </w:pPr>
    </w:p>
    <w:p w14:paraId="19D6C488" w14:textId="77777777" w:rsidR="00E05F28" w:rsidRPr="00C31D82" w:rsidRDefault="00E05F28" w:rsidP="004D74B3">
      <w:pPr>
        <w:spacing w:line="276" w:lineRule="auto"/>
        <w:ind w:firstLine="709"/>
        <w:jc w:val="both"/>
        <w:rPr>
          <w:rFonts w:ascii="Calibri" w:hAnsi="Calibri" w:cs="Calibri"/>
          <w:b/>
          <w:bCs/>
          <w:u w:val="single"/>
        </w:rPr>
      </w:pPr>
      <w:r w:rsidRPr="00C31D82">
        <w:rPr>
          <w:rFonts w:ascii="Calibri" w:hAnsi="Calibri" w:cs="Calibri"/>
          <w:b/>
          <w:bCs/>
          <w:u w:val="single"/>
        </w:rPr>
        <w:t>Jest:</w:t>
      </w:r>
    </w:p>
    <w:p w14:paraId="5F3E619B" w14:textId="66CA2993" w:rsidR="00E05F28" w:rsidRPr="00C31D82" w:rsidRDefault="00E05F28" w:rsidP="004D74B3">
      <w:pPr>
        <w:spacing w:line="276" w:lineRule="auto"/>
        <w:ind w:left="708" w:firstLine="1"/>
        <w:jc w:val="both"/>
        <w:rPr>
          <w:rFonts w:ascii="Calibri" w:hAnsi="Calibri" w:cs="Calibri"/>
        </w:rPr>
      </w:pPr>
      <w:r w:rsidRPr="00C31D82">
        <w:rPr>
          <w:rFonts w:ascii="Calibri" w:hAnsi="Calibri" w:cs="Calibri"/>
        </w:rPr>
        <w:t xml:space="preserve">2. Ofertę należy złożyć w terminie do dnia </w:t>
      </w:r>
      <w:r w:rsidR="00B45D05">
        <w:rPr>
          <w:rFonts w:ascii="Calibri" w:hAnsi="Calibri" w:cs="Calibri"/>
          <w:b/>
          <w:bCs/>
        </w:rPr>
        <w:t>28</w:t>
      </w:r>
      <w:r w:rsidRPr="00C31D82">
        <w:rPr>
          <w:rFonts w:ascii="Calibri" w:hAnsi="Calibri" w:cs="Calibri"/>
          <w:b/>
          <w:bCs/>
        </w:rPr>
        <w:t xml:space="preserve"> lutego 2025 r.</w:t>
      </w:r>
      <w:r w:rsidRPr="00C31D82">
        <w:rPr>
          <w:rFonts w:ascii="Calibri" w:hAnsi="Calibri" w:cs="Calibri"/>
        </w:rPr>
        <w:t xml:space="preserve"> do godziny 09:00 dokonując przesłania zaszyfrowanej oferty za pośrednictwem www.platformazakupowa.pl.</w:t>
      </w:r>
    </w:p>
    <w:p w14:paraId="77336D18" w14:textId="2129F4F8" w:rsidR="00E05F28" w:rsidRPr="00C31D82" w:rsidRDefault="00E05F28" w:rsidP="004D74B3">
      <w:pPr>
        <w:spacing w:line="276" w:lineRule="auto"/>
        <w:ind w:firstLine="709"/>
        <w:jc w:val="both"/>
        <w:rPr>
          <w:rFonts w:ascii="Calibri" w:hAnsi="Calibri" w:cs="Calibri"/>
        </w:rPr>
      </w:pPr>
      <w:r w:rsidRPr="00C31D82">
        <w:rPr>
          <w:rFonts w:ascii="Calibri" w:hAnsi="Calibri" w:cs="Calibri"/>
        </w:rPr>
        <w:t xml:space="preserve">6. Otwarcie ofert nastąpi w dniu </w:t>
      </w:r>
      <w:r w:rsidR="00B45D05">
        <w:rPr>
          <w:rFonts w:ascii="Calibri" w:hAnsi="Calibri" w:cs="Calibri"/>
          <w:b/>
          <w:bCs/>
        </w:rPr>
        <w:t>28</w:t>
      </w:r>
      <w:r w:rsidRPr="00C31D82">
        <w:rPr>
          <w:rFonts w:ascii="Calibri" w:hAnsi="Calibri" w:cs="Calibri"/>
          <w:b/>
          <w:bCs/>
        </w:rPr>
        <w:t xml:space="preserve"> lutego 2025 r.</w:t>
      </w:r>
      <w:r w:rsidRPr="00C31D82">
        <w:rPr>
          <w:rFonts w:ascii="Calibri" w:hAnsi="Calibri" w:cs="Calibri"/>
        </w:rPr>
        <w:t xml:space="preserve"> o godzinie 10:00.</w:t>
      </w:r>
    </w:p>
    <w:p w14:paraId="0AED203E" w14:textId="77777777" w:rsidR="00E05F28" w:rsidRPr="00C31D82" w:rsidRDefault="00E05F28" w:rsidP="004D74B3">
      <w:pPr>
        <w:spacing w:line="276" w:lineRule="auto"/>
        <w:ind w:left="709"/>
        <w:jc w:val="both"/>
        <w:rPr>
          <w:rFonts w:ascii="Calibri" w:hAnsi="Calibri" w:cs="Calibri"/>
          <w:b/>
          <w:bCs/>
        </w:rPr>
      </w:pPr>
    </w:p>
    <w:p w14:paraId="45FA9B01" w14:textId="77777777" w:rsidR="00E05F28" w:rsidRPr="00C31D82" w:rsidRDefault="00E05F28" w:rsidP="004D74B3">
      <w:pPr>
        <w:spacing w:line="276" w:lineRule="auto"/>
        <w:ind w:left="425"/>
        <w:rPr>
          <w:rFonts w:ascii="Calibri" w:hAnsi="Calibri" w:cs="Calibri"/>
          <w:b/>
          <w:bCs/>
        </w:rPr>
      </w:pPr>
    </w:p>
    <w:p w14:paraId="3A193CD8" w14:textId="77777777" w:rsidR="00E05F28" w:rsidRPr="00C31D82" w:rsidRDefault="00E05F28" w:rsidP="004D74B3">
      <w:pPr>
        <w:spacing w:line="276" w:lineRule="auto"/>
        <w:rPr>
          <w:rFonts w:ascii="Calibri" w:hAnsi="Calibri" w:cs="Calibri"/>
        </w:rPr>
      </w:pPr>
      <w:r w:rsidRPr="00C31D82">
        <w:rPr>
          <w:rFonts w:ascii="Calibri" w:hAnsi="Calibri" w:cs="Calibri"/>
        </w:rPr>
        <w:t>W pozostałym zakresie SWZ oraz załączniki do SWZ pozostają bez zmian.</w:t>
      </w:r>
    </w:p>
    <w:p w14:paraId="037689F3" w14:textId="77777777" w:rsidR="00351155" w:rsidRPr="00E05F28" w:rsidRDefault="00351155" w:rsidP="004D74B3">
      <w:pPr>
        <w:pStyle w:val="Standard"/>
        <w:jc w:val="both"/>
        <w:rPr>
          <w:rFonts w:ascii="Calibri" w:hAnsi="Calibri" w:cs="Calibri"/>
        </w:rPr>
      </w:pPr>
    </w:p>
    <w:p w14:paraId="7596E54C" w14:textId="77777777" w:rsidR="00540FAE" w:rsidRPr="00E05F28" w:rsidRDefault="00540FAE" w:rsidP="004D74B3">
      <w:pPr>
        <w:pStyle w:val="Standard"/>
        <w:jc w:val="both"/>
        <w:rPr>
          <w:rFonts w:ascii="Calibri" w:hAnsi="Calibri" w:cs="Calibri"/>
        </w:rPr>
      </w:pPr>
    </w:p>
    <w:p w14:paraId="38E79364" w14:textId="77777777" w:rsidR="00540FAE" w:rsidRPr="00E05F28" w:rsidRDefault="00540FAE" w:rsidP="004D74B3">
      <w:pPr>
        <w:pStyle w:val="Standard"/>
        <w:jc w:val="both"/>
        <w:rPr>
          <w:rFonts w:ascii="Calibri" w:hAnsi="Calibri" w:cs="Calibri"/>
        </w:rPr>
      </w:pPr>
    </w:p>
    <w:p w14:paraId="270E23B2" w14:textId="77777777" w:rsidR="00766653" w:rsidRPr="00E05F28" w:rsidRDefault="00766653" w:rsidP="004D74B3">
      <w:pPr>
        <w:pStyle w:val="Standard"/>
        <w:jc w:val="both"/>
        <w:rPr>
          <w:rFonts w:ascii="Calibri" w:hAnsi="Calibri" w:cs="Calibri"/>
        </w:rPr>
      </w:pPr>
    </w:p>
    <w:p w14:paraId="647C1843" w14:textId="77777777" w:rsidR="00766653" w:rsidRPr="00E05F28" w:rsidRDefault="00766653" w:rsidP="004D74B3">
      <w:pPr>
        <w:pStyle w:val="Standard"/>
        <w:jc w:val="both"/>
        <w:rPr>
          <w:rFonts w:ascii="Calibri" w:hAnsi="Calibri" w:cs="Calibri"/>
        </w:rPr>
      </w:pPr>
    </w:p>
    <w:p w14:paraId="07BBAFD0" w14:textId="77777777" w:rsidR="00766653" w:rsidRPr="00E05F28" w:rsidRDefault="00766653" w:rsidP="004D74B3">
      <w:pPr>
        <w:pStyle w:val="Standard"/>
        <w:jc w:val="both"/>
        <w:rPr>
          <w:rFonts w:ascii="Calibri" w:hAnsi="Calibri" w:cs="Calibri"/>
        </w:rPr>
      </w:pPr>
    </w:p>
    <w:p w14:paraId="46548080" w14:textId="77777777" w:rsidR="00766653" w:rsidRPr="00E05F28" w:rsidRDefault="00766653" w:rsidP="004D74B3">
      <w:pPr>
        <w:pStyle w:val="Standard"/>
        <w:jc w:val="both"/>
        <w:rPr>
          <w:rFonts w:ascii="Calibri" w:hAnsi="Calibri" w:cs="Calibri"/>
        </w:rPr>
      </w:pPr>
    </w:p>
    <w:p w14:paraId="32D28259" w14:textId="77777777" w:rsidR="00766653" w:rsidRPr="00E05F28" w:rsidRDefault="00766653" w:rsidP="004D74B3">
      <w:pPr>
        <w:pStyle w:val="Standard"/>
        <w:jc w:val="both"/>
        <w:rPr>
          <w:rFonts w:ascii="Calibri" w:hAnsi="Calibri" w:cs="Calibri"/>
        </w:rPr>
      </w:pPr>
    </w:p>
    <w:p w14:paraId="50DF4D9F" w14:textId="77777777" w:rsidR="00766653" w:rsidRPr="00E05F28" w:rsidRDefault="00766653" w:rsidP="004D74B3">
      <w:pPr>
        <w:pStyle w:val="Standard"/>
        <w:jc w:val="both"/>
        <w:rPr>
          <w:rFonts w:ascii="Calibri" w:hAnsi="Calibri" w:cs="Calibri"/>
        </w:rPr>
      </w:pPr>
    </w:p>
    <w:p w14:paraId="21B1BCEE" w14:textId="77777777" w:rsidR="00766653" w:rsidRPr="00E05F28" w:rsidRDefault="00766653" w:rsidP="004D74B3">
      <w:pPr>
        <w:pStyle w:val="Standard"/>
        <w:jc w:val="both"/>
        <w:rPr>
          <w:rFonts w:ascii="Calibri" w:hAnsi="Calibri" w:cs="Calibri"/>
        </w:rPr>
      </w:pPr>
    </w:p>
    <w:p w14:paraId="3AA9CD14" w14:textId="77777777" w:rsidR="00766653" w:rsidRPr="00E05F28" w:rsidRDefault="00766653" w:rsidP="004D74B3">
      <w:pPr>
        <w:pStyle w:val="Standard"/>
        <w:jc w:val="both"/>
        <w:rPr>
          <w:rFonts w:ascii="Calibri" w:hAnsi="Calibri" w:cs="Calibri"/>
        </w:rPr>
      </w:pPr>
    </w:p>
    <w:p w14:paraId="215DFB55" w14:textId="77777777" w:rsidR="00684600" w:rsidRPr="00E05F28" w:rsidRDefault="00684600" w:rsidP="004D74B3">
      <w:pPr>
        <w:pStyle w:val="Standard"/>
        <w:jc w:val="both"/>
        <w:rPr>
          <w:rFonts w:ascii="Calibri" w:hAnsi="Calibri" w:cs="Calibri"/>
        </w:rPr>
      </w:pPr>
    </w:p>
    <w:p w14:paraId="15EB8265" w14:textId="77777777" w:rsidR="00684600" w:rsidRPr="00E05F28" w:rsidRDefault="00684600" w:rsidP="004D74B3">
      <w:pPr>
        <w:pStyle w:val="Standard"/>
        <w:jc w:val="both"/>
        <w:rPr>
          <w:rFonts w:ascii="Calibri" w:hAnsi="Calibri" w:cs="Calibri"/>
        </w:rPr>
      </w:pPr>
    </w:p>
    <w:p w14:paraId="2A5B21D6" w14:textId="77777777" w:rsidR="00684600" w:rsidRPr="00E05F28" w:rsidRDefault="00684600" w:rsidP="004D74B3">
      <w:pPr>
        <w:pStyle w:val="Standard"/>
        <w:jc w:val="both"/>
        <w:rPr>
          <w:rFonts w:ascii="Calibri" w:hAnsi="Calibri" w:cs="Calibri"/>
        </w:rPr>
      </w:pPr>
    </w:p>
    <w:p w14:paraId="4A4C6FD0" w14:textId="77777777" w:rsidR="00684600" w:rsidRPr="00E05F28" w:rsidRDefault="00684600" w:rsidP="004D74B3">
      <w:pPr>
        <w:pStyle w:val="Standard"/>
        <w:jc w:val="both"/>
        <w:rPr>
          <w:rFonts w:ascii="Calibri" w:hAnsi="Calibri" w:cs="Calibri"/>
        </w:rPr>
      </w:pPr>
    </w:p>
    <w:p w14:paraId="5D2FFB77" w14:textId="77777777" w:rsidR="00684600" w:rsidRPr="00E05F28" w:rsidRDefault="00684600" w:rsidP="004D74B3">
      <w:pPr>
        <w:pStyle w:val="Standard"/>
        <w:jc w:val="both"/>
        <w:rPr>
          <w:rFonts w:ascii="Calibri" w:hAnsi="Calibri" w:cs="Calibri"/>
        </w:rPr>
      </w:pPr>
    </w:p>
    <w:p w14:paraId="5B6DB317" w14:textId="77777777" w:rsidR="00F12234" w:rsidRPr="00E05F28" w:rsidRDefault="00F12234" w:rsidP="004D74B3">
      <w:pPr>
        <w:pStyle w:val="Standard"/>
        <w:jc w:val="both"/>
        <w:rPr>
          <w:rFonts w:ascii="Calibri" w:hAnsi="Calibri" w:cs="Calibri"/>
        </w:rPr>
      </w:pPr>
    </w:p>
    <w:sectPr w:rsidR="00F12234" w:rsidRPr="00E05F28" w:rsidSect="00E05F28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gBorders>
      <w:cols w:space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66F231" w14:textId="77777777" w:rsidR="00945AAC" w:rsidRDefault="00945AAC">
      <w:r>
        <w:separator/>
      </w:r>
    </w:p>
  </w:endnote>
  <w:endnote w:type="continuationSeparator" w:id="0">
    <w:p w14:paraId="48FB3C6A" w14:textId="77777777" w:rsidR="00945AAC" w:rsidRDefault="00945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DejaVu Sans">
    <w:altName w:val="Verdana"/>
    <w:charset w:val="EE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DEC83" w14:textId="77777777" w:rsidR="00D27F8E" w:rsidRDefault="00D27F8E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B4201">
      <w:rPr>
        <w:noProof/>
      </w:rPr>
      <w:t>1</w:t>
    </w:r>
    <w:r>
      <w:fldChar w:fldCharType="end"/>
    </w:r>
  </w:p>
  <w:p w14:paraId="74875B9E" w14:textId="77777777" w:rsidR="00D27F8E" w:rsidRDefault="00D27F8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C2238B" w14:textId="77777777" w:rsidR="00945AAC" w:rsidRDefault="00945AAC">
      <w:r>
        <w:rPr>
          <w:color w:val="000000"/>
        </w:rPr>
        <w:separator/>
      </w:r>
    </w:p>
  </w:footnote>
  <w:footnote w:type="continuationSeparator" w:id="0">
    <w:p w14:paraId="401ADE28" w14:textId="77777777" w:rsidR="00945AAC" w:rsidRDefault="00945A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FC6DB9"/>
    <w:multiLevelType w:val="multilevel"/>
    <w:tmpl w:val="2A74EC66"/>
    <w:styleLink w:val="WW8Num2"/>
    <w:lvl w:ilvl="0">
      <w:start w:val="1"/>
      <w:numFmt w:val="decimal"/>
      <w:lvlText w:val="%1."/>
      <w:lvlJc w:val="left"/>
      <w:pPr>
        <w:ind w:left="0" w:firstLine="0"/>
      </w:pPr>
      <w:rPr>
        <w:sz w:val="16"/>
        <w:szCs w:val="16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" w15:restartNumberingAfterBreak="0">
    <w:nsid w:val="4C4C33CD"/>
    <w:multiLevelType w:val="multilevel"/>
    <w:tmpl w:val="15221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DBA655F"/>
    <w:multiLevelType w:val="multilevel"/>
    <w:tmpl w:val="6902E42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i/>
        <w:iCs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 w15:restartNumberingAfterBreak="0">
    <w:nsid w:val="648E6279"/>
    <w:multiLevelType w:val="hybridMultilevel"/>
    <w:tmpl w:val="7C80B6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077298"/>
    <w:multiLevelType w:val="multilevel"/>
    <w:tmpl w:val="1E0E6C26"/>
    <w:styleLink w:val="WW8Num1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autoHyphenation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9CE"/>
    <w:rsid w:val="00001550"/>
    <w:rsid w:val="00002948"/>
    <w:rsid w:val="00004C69"/>
    <w:rsid w:val="00004E1E"/>
    <w:rsid w:val="00013CD0"/>
    <w:rsid w:val="0001447E"/>
    <w:rsid w:val="000144BF"/>
    <w:rsid w:val="00014555"/>
    <w:rsid w:val="00017161"/>
    <w:rsid w:val="000208A9"/>
    <w:rsid w:val="00020B76"/>
    <w:rsid w:val="0002357E"/>
    <w:rsid w:val="00023A86"/>
    <w:rsid w:val="00023BC1"/>
    <w:rsid w:val="00024216"/>
    <w:rsid w:val="00024246"/>
    <w:rsid w:val="00025676"/>
    <w:rsid w:val="00026FD7"/>
    <w:rsid w:val="00027AAB"/>
    <w:rsid w:val="00033045"/>
    <w:rsid w:val="00034451"/>
    <w:rsid w:val="00035A4F"/>
    <w:rsid w:val="00035E63"/>
    <w:rsid w:val="00040B25"/>
    <w:rsid w:val="00040F4C"/>
    <w:rsid w:val="00042FFC"/>
    <w:rsid w:val="0004537F"/>
    <w:rsid w:val="00052F6E"/>
    <w:rsid w:val="0005304A"/>
    <w:rsid w:val="00055141"/>
    <w:rsid w:val="000566E3"/>
    <w:rsid w:val="00064661"/>
    <w:rsid w:val="00073ABD"/>
    <w:rsid w:val="0007513D"/>
    <w:rsid w:val="00075245"/>
    <w:rsid w:val="00083B2E"/>
    <w:rsid w:val="00090870"/>
    <w:rsid w:val="00095A4C"/>
    <w:rsid w:val="000A4930"/>
    <w:rsid w:val="000A598D"/>
    <w:rsid w:val="000A6E75"/>
    <w:rsid w:val="000A7BB7"/>
    <w:rsid w:val="000B3871"/>
    <w:rsid w:val="000B4201"/>
    <w:rsid w:val="000C02F4"/>
    <w:rsid w:val="000C3AF3"/>
    <w:rsid w:val="000C3ECE"/>
    <w:rsid w:val="000C5042"/>
    <w:rsid w:val="000C7E48"/>
    <w:rsid w:val="000D02C9"/>
    <w:rsid w:val="000D1ED9"/>
    <w:rsid w:val="000D1F6C"/>
    <w:rsid w:val="000D21F0"/>
    <w:rsid w:val="000D2AF2"/>
    <w:rsid w:val="000D3986"/>
    <w:rsid w:val="000D4C5A"/>
    <w:rsid w:val="000D6A68"/>
    <w:rsid w:val="000D6C4A"/>
    <w:rsid w:val="000D6F2B"/>
    <w:rsid w:val="000D7BA0"/>
    <w:rsid w:val="000E0E85"/>
    <w:rsid w:val="000E57EB"/>
    <w:rsid w:val="000F3C93"/>
    <w:rsid w:val="0010122D"/>
    <w:rsid w:val="00102505"/>
    <w:rsid w:val="001029AD"/>
    <w:rsid w:val="001057B8"/>
    <w:rsid w:val="00110AF0"/>
    <w:rsid w:val="00112D6D"/>
    <w:rsid w:val="00116E1C"/>
    <w:rsid w:val="0011760D"/>
    <w:rsid w:val="001226F8"/>
    <w:rsid w:val="001258B5"/>
    <w:rsid w:val="0012628B"/>
    <w:rsid w:val="00127F06"/>
    <w:rsid w:val="0013208D"/>
    <w:rsid w:val="00132AAA"/>
    <w:rsid w:val="00133A37"/>
    <w:rsid w:val="00136A51"/>
    <w:rsid w:val="00136D7D"/>
    <w:rsid w:val="00140B41"/>
    <w:rsid w:val="00145558"/>
    <w:rsid w:val="00146299"/>
    <w:rsid w:val="00161936"/>
    <w:rsid w:val="00164A56"/>
    <w:rsid w:val="001672CE"/>
    <w:rsid w:val="0017112B"/>
    <w:rsid w:val="00182BAA"/>
    <w:rsid w:val="00183F64"/>
    <w:rsid w:val="001904F5"/>
    <w:rsid w:val="001A33DA"/>
    <w:rsid w:val="001A6D9A"/>
    <w:rsid w:val="001B2BA8"/>
    <w:rsid w:val="001B2C85"/>
    <w:rsid w:val="001B3FF6"/>
    <w:rsid w:val="001B5775"/>
    <w:rsid w:val="001B77CB"/>
    <w:rsid w:val="001C0BED"/>
    <w:rsid w:val="001C2497"/>
    <w:rsid w:val="001C4DFE"/>
    <w:rsid w:val="001C5483"/>
    <w:rsid w:val="001C6833"/>
    <w:rsid w:val="001D4DC4"/>
    <w:rsid w:val="001D5BDB"/>
    <w:rsid w:val="001D6EB2"/>
    <w:rsid w:val="001E3ACB"/>
    <w:rsid w:val="001E445D"/>
    <w:rsid w:val="001E7E67"/>
    <w:rsid w:val="001F486E"/>
    <w:rsid w:val="001F5ED8"/>
    <w:rsid w:val="001F6254"/>
    <w:rsid w:val="001F6946"/>
    <w:rsid w:val="001F6DC7"/>
    <w:rsid w:val="0020204B"/>
    <w:rsid w:val="00202A31"/>
    <w:rsid w:val="002031F2"/>
    <w:rsid w:val="002110AC"/>
    <w:rsid w:val="0021262D"/>
    <w:rsid w:val="0021531B"/>
    <w:rsid w:val="00216B61"/>
    <w:rsid w:val="0021777A"/>
    <w:rsid w:val="00217C6C"/>
    <w:rsid w:val="0022138F"/>
    <w:rsid w:val="00223050"/>
    <w:rsid w:val="00223076"/>
    <w:rsid w:val="00226B85"/>
    <w:rsid w:val="002272EC"/>
    <w:rsid w:val="00227896"/>
    <w:rsid w:val="00231304"/>
    <w:rsid w:val="00233917"/>
    <w:rsid w:val="002345AA"/>
    <w:rsid w:val="0023553F"/>
    <w:rsid w:val="00240901"/>
    <w:rsid w:val="00244336"/>
    <w:rsid w:val="002444E3"/>
    <w:rsid w:val="0024519A"/>
    <w:rsid w:val="00255682"/>
    <w:rsid w:val="0025717A"/>
    <w:rsid w:val="00262238"/>
    <w:rsid w:val="00265EB7"/>
    <w:rsid w:val="00266692"/>
    <w:rsid w:val="00272D4E"/>
    <w:rsid w:val="00272EF8"/>
    <w:rsid w:val="00277E81"/>
    <w:rsid w:val="00277F68"/>
    <w:rsid w:val="002821CD"/>
    <w:rsid w:val="002828F4"/>
    <w:rsid w:val="0028298C"/>
    <w:rsid w:val="00283496"/>
    <w:rsid w:val="00286B8C"/>
    <w:rsid w:val="00290854"/>
    <w:rsid w:val="00290D94"/>
    <w:rsid w:val="00297F16"/>
    <w:rsid w:val="002A3C72"/>
    <w:rsid w:val="002A55E3"/>
    <w:rsid w:val="002B053F"/>
    <w:rsid w:val="002B1FF3"/>
    <w:rsid w:val="002B228B"/>
    <w:rsid w:val="002B3B4D"/>
    <w:rsid w:val="002B4C98"/>
    <w:rsid w:val="002B51C3"/>
    <w:rsid w:val="002B540B"/>
    <w:rsid w:val="002C6489"/>
    <w:rsid w:val="002C7F30"/>
    <w:rsid w:val="002D415F"/>
    <w:rsid w:val="002E006B"/>
    <w:rsid w:val="002E1EC0"/>
    <w:rsid w:val="002E4EEB"/>
    <w:rsid w:val="002F0124"/>
    <w:rsid w:val="002F0506"/>
    <w:rsid w:val="002F2E68"/>
    <w:rsid w:val="002F615B"/>
    <w:rsid w:val="003017FE"/>
    <w:rsid w:val="003020FE"/>
    <w:rsid w:val="0030392D"/>
    <w:rsid w:val="003039C6"/>
    <w:rsid w:val="00303C88"/>
    <w:rsid w:val="00305CC1"/>
    <w:rsid w:val="00311A30"/>
    <w:rsid w:val="00315A66"/>
    <w:rsid w:val="00316B3A"/>
    <w:rsid w:val="00316F3E"/>
    <w:rsid w:val="00317491"/>
    <w:rsid w:val="00320629"/>
    <w:rsid w:val="003257BB"/>
    <w:rsid w:val="003332D1"/>
    <w:rsid w:val="00333847"/>
    <w:rsid w:val="00334D60"/>
    <w:rsid w:val="0033654F"/>
    <w:rsid w:val="0034561D"/>
    <w:rsid w:val="00351155"/>
    <w:rsid w:val="003526B9"/>
    <w:rsid w:val="00353355"/>
    <w:rsid w:val="003553B7"/>
    <w:rsid w:val="0035657F"/>
    <w:rsid w:val="00360D1E"/>
    <w:rsid w:val="00362890"/>
    <w:rsid w:val="00363309"/>
    <w:rsid w:val="00367C76"/>
    <w:rsid w:val="0037454F"/>
    <w:rsid w:val="003770B0"/>
    <w:rsid w:val="00377226"/>
    <w:rsid w:val="00384511"/>
    <w:rsid w:val="00384627"/>
    <w:rsid w:val="00385070"/>
    <w:rsid w:val="00385AA4"/>
    <w:rsid w:val="003863EC"/>
    <w:rsid w:val="0038793B"/>
    <w:rsid w:val="003923BB"/>
    <w:rsid w:val="00397C3B"/>
    <w:rsid w:val="003A06E4"/>
    <w:rsid w:val="003A41D9"/>
    <w:rsid w:val="003A4A9A"/>
    <w:rsid w:val="003A608D"/>
    <w:rsid w:val="003A66CD"/>
    <w:rsid w:val="003B0D51"/>
    <w:rsid w:val="003B2662"/>
    <w:rsid w:val="003B476B"/>
    <w:rsid w:val="003B5A78"/>
    <w:rsid w:val="003C0753"/>
    <w:rsid w:val="003C3425"/>
    <w:rsid w:val="003C39DB"/>
    <w:rsid w:val="003C66A8"/>
    <w:rsid w:val="003D417A"/>
    <w:rsid w:val="003D532A"/>
    <w:rsid w:val="003D6CEB"/>
    <w:rsid w:val="003E1AEA"/>
    <w:rsid w:val="003E7942"/>
    <w:rsid w:val="003F35A7"/>
    <w:rsid w:val="00403194"/>
    <w:rsid w:val="00405EBA"/>
    <w:rsid w:val="004064C1"/>
    <w:rsid w:val="0041171D"/>
    <w:rsid w:val="00411B75"/>
    <w:rsid w:val="00411D21"/>
    <w:rsid w:val="0041750B"/>
    <w:rsid w:val="00422E52"/>
    <w:rsid w:val="004253C3"/>
    <w:rsid w:val="004261DA"/>
    <w:rsid w:val="00427627"/>
    <w:rsid w:val="00431367"/>
    <w:rsid w:val="00436474"/>
    <w:rsid w:val="004442A2"/>
    <w:rsid w:val="004443B1"/>
    <w:rsid w:val="00445E29"/>
    <w:rsid w:val="00446CAF"/>
    <w:rsid w:val="00450536"/>
    <w:rsid w:val="0045242D"/>
    <w:rsid w:val="00454A3B"/>
    <w:rsid w:val="00461D79"/>
    <w:rsid w:val="0046330E"/>
    <w:rsid w:val="004669CE"/>
    <w:rsid w:val="00467AE3"/>
    <w:rsid w:val="004736A2"/>
    <w:rsid w:val="00476036"/>
    <w:rsid w:val="00476601"/>
    <w:rsid w:val="004804AE"/>
    <w:rsid w:val="00481D30"/>
    <w:rsid w:val="00485660"/>
    <w:rsid w:val="00494B78"/>
    <w:rsid w:val="00495E58"/>
    <w:rsid w:val="0049608F"/>
    <w:rsid w:val="00496BCC"/>
    <w:rsid w:val="00497E90"/>
    <w:rsid w:val="00497EBA"/>
    <w:rsid w:val="004A0CD6"/>
    <w:rsid w:val="004A1ED5"/>
    <w:rsid w:val="004A38B6"/>
    <w:rsid w:val="004A6434"/>
    <w:rsid w:val="004A6B60"/>
    <w:rsid w:val="004A74AA"/>
    <w:rsid w:val="004B2C9B"/>
    <w:rsid w:val="004B66AD"/>
    <w:rsid w:val="004C2011"/>
    <w:rsid w:val="004C4759"/>
    <w:rsid w:val="004C72CE"/>
    <w:rsid w:val="004D02F1"/>
    <w:rsid w:val="004D1748"/>
    <w:rsid w:val="004D1AC3"/>
    <w:rsid w:val="004D4728"/>
    <w:rsid w:val="004D74B3"/>
    <w:rsid w:val="004E00EF"/>
    <w:rsid w:val="004E170C"/>
    <w:rsid w:val="004E1FEA"/>
    <w:rsid w:val="004E2305"/>
    <w:rsid w:val="004E2F86"/>
    <w:rsid w:val="004F0AC3"/>
    <w:rsid w:val="004F0BD6"/>
    <w:rsid w:val="004F5532"/>
    <w:rsid w:val="004F6141"/>
    <w:rsid w:val="004F7422"/>
    <w:rsid w:val="004F7D14"/>
    <w:rsid w:val="00500103"/>
    <w:rsid w:val="00505817"/>
    <w:rsid w:val="00507FCE"/>
    <w:rsid w:val="00510A87"/>
    <w:rsid w:val="0051196F"/>
    <w:rsid w:val="00513D15"/>
    <w:rsid w:val="005156CD"/>
    <w:rsid w:val="00516429"/>
    <w:rsid w:val="005261F1"/>
    <w:rsid w:val="00530147"/>
    <w:rsid w:val="00531114"/>
    <w:rsid w:val="00531999"/>
    <w:rsid w:val="005328E5"/>
    <w:rsid w:val="00532A10"/>
    <w:rsid w:val="00533CC9"/>
    <w:rsid w:val="00540FAE"/>
    <w:rsid w:val="00554FF6"/>
    <w:rsid w:val="0055548B"/>
    <w:rsid w:val="005569F2"/>
    <w:rsid w:val="00560EC6"/>
    <w:rsid w:val="00561701"/>
    <w:rsid w:val="0057134E"/>
    <w:rsid w:val="0057335C"/>
    <w:rsid w:val="0058148E"/>
    <w:rsid w:val="00583A85"/>
    <w:rsid w:val="00587FD9"/>
    <w:rsid w:val="005908CC"/>
    <w:rsid w:val="00594B73"/>
    <w:rsid w:val="00595976"/>
    <w:rsid w:val="00596628"/>
    <w:rsid w:val="00596845"/>
    <w:rsid w:val="005A10D6"/>
    <w:rsid w:val="005A1253"/>
    <w:rsid w:val="005A223F"/>
    <w:rsid w:val="005A43E3"/>
    <w:rsid w:val="005A51B3"/>
    <w:rsid w:val="005A7315"/>
    <w:rsid w:val="005B2596"/>
    <w:rsid w:val="005B3A11"/>
    <w:rsid w:val="005B536A"/>
    <w:rsid w:val="005B6836"/>
    <w:rsid w:val="005C1748"/>
    <w:rsid w:val="005C4635"/>
    <w:rsid w:val="005C6885"/>
    <w:rsid w:val="005C6FA7"/>
    <w:rsid w:val="005C72EC"/>
    <w:rsid w:val="005D16BA"/>
    <w:rsid w:val="005D18F4"/>
    <w:rsid w:val="005D2BB1"/>
    <w:rsid w:val="005E0336"/>
    <w:rsid w:val="005E2839"/>
    <w:rsid w:val="005E4948"/>
    <w:rsid w:val="005F1531"/>
    <w:rsid w:val="005F228B"/>
    <w:rsid w:val="0060073D"/>
    <w:rsid w:val="0060176E"/>
    <w:rsid w:val="00601F07"/>
    <w:rsid w:val="0060460A"/>
    <w:rsid w:val="00607007"/>
    <w:rsid w:val="00610063"/>
    <w:rsid w:val="00611962"/>
    <w:rsid w:val="00615C6B"/>
    <w:rsid w:val="00620E86"/>
    <w:rsid w:val="00634D1A"/>
    <w:rsid w:val="00640716"/>
    <w:rsid w:val="00641632"/>
    <w:rsid w:val="00642FDC"/>
    <w:rsid w:val="00644066"/>
    <w:rsid w:val="0064682F"/>
    <w:rsid w:val="00646E56"/>
    <w:rsid w:val="0065103C"/>
    <w:rsid w:val="00656EB4"/>
    <w:rsid w:val="0065755E"/>
    <w:rsid w:val="00662027"/>
    <w:rsid w:val="006626C9"/>
    <w:rsid w:val="00664314"/>
    <w:rsid w:val="00664E67"/>
    <w:rsid w:val="00665F3B"/>
    <w:rsid w:val="00667B92"/>
    <w:rsid w:val="006702F8"/>
    <w:rsid w:val="00671EC2"/>
    <w:rsid w:val="00671F05"/>
    <w:rsid w:val="0067261B"/>
    <w:rsid w:val="006774CD"/>
    <w:rsid w:val="00684600"/>
    <w:rsid w:val="0068618A"/>
    <w:rsid w:val="006A1E80"/>
    <w:rsid w:val="006B3153"/>
    <w:rsid w:val="006B3E32"/>
    <w:rsid w:val="006C2879"/>
    <w:rsid w:val="006C4D78"/>
    <w:rsid w:val="006C4DD6"/>
    <w:rsid w:val="006C5CF3"/>
    <w:rsid w:val="006D1401"/>
    <w:rsid w:val="006D1D9C"/>
    <w:rsid w:val="006D2198"/>
    <w:rsid w:val="006D23A2"/>
    <w:rsid w:val="006D47F1"/>
    <w:rsid w:val="006D633E"/>
    <w:rsid w:val="006D63F5"/>
    <w:rsid w:val="006D763E"/>
    <w:rsid w:val="006E1F85"/>
    <w:rsid w:val="006E271D"/>
    <w:rsid w:val="006E27DA"/>
    <w:rsid w:val="006E7EF2"/>
    <w:rsid w:val="006F59AA"/>
    <w:rsid w:val="007003DE"/>
    <w:rsid w:val="007066E3"/>
    <w:rsid w:val="00707381"/>
    <w:rsid w:val="00714BE4"/>
    <w:rsid w:val="00717FAE"/>
    <w:rsid w:val="00723B9C"/>
    <w:rsid w:val="00726DC4"/>
    <w:rsid w:val="007334D2"/>
    <w:rsid w:val="00734AF7"/>
    <w:rsid w:val="00736E01"/>
    <w:rsid w:val="007370A4"/>
    <w:rsid w:val="007407FE"/>
    <w:rsid w:val="00741B01"/>
    <w:rsid w:val="007441DB"/>
    <w:rsid w:val="00750244"/>
    <w:rsid w:val="00751008"/>
    <w:rsid w:val="00751CFE"/>
    <w:rsid w:val="00753FF9"/>
    <w:rsid w:val="0075417E"/>
    <w:rsid w:val="0075642B"/>
    <w:rsid w:val="00756550"/>
    <w:rsid w:val="00764793"/>
    <w:rsid w:val="00766653"/>
    <w:rsid w:val="00766727"/>
    <w:rsid w:val="00767A8B"/>
    <w:rsid w:val="00772634"/>
    <w:rsid w:val="00775860"/>
    <w:rsid w:val="007775CA"/>
    <w:rsid w:val="00781D0D"/>
    <w:rsid w:val="00783329"/>
    <w:rsid w:val="007918B4"/>
    <w:rsid w:val="0079519E"/>
    <w:rsid w:val="007A1D4F"/>
    <w:rsid w:val="007A4296"/>
    <w:rsid w:val="007B51F2"/>
    <w:rsid w:val="007B721A"/>
    <w:rsid w:val="007B77A4"/>
    <w:rsid w:val="007B7E09"/>
    <w:rsid w:val="007C3B19"/>
    <w:rsid w:val="007C3CFB"/>
    <w:rsid w:val="007C448B"/>
    <w:rsid w:val="007D40B3"/>
    <w:rsid w:val="007D609C"/>
    <w:rsid w:val="007D7878"/>
    <w:rsid w:val="007E70CB"/>
    <w:rsid w:val="007F1500"/>
    <w:rsid w:val="007F2BFC"/>
    <w:rsid w:val="007F2DD6"/>
    <w:rsid w:val="007F427B"/>
    <w:rsid w:val="007F5106"/>
    <w:rsid w:val="00803E6C"/>
    <w:rsid w:val="00804C25"/>
    <w:rsid w:val="00806686"/>
    <w:rsid w:val="00807E0A"/>
    <w:rsid w:val="00812C80"/>
    <w:rsid w:val="00816EF3"/>
    <w:rsid w:val="00817E85"/>
    <w:rsid w:val="00822186"/>
    <w:rsid w:val="00823A9D"/>
    <w:rsid w:val="00825101"/>
    <w:rsid w:val="00840079"/>
    <w:rsid w:val="008515BD"/>
    <w:rsid w:val="00851F73"/>
    <w:rsid w:val="00852A2C"/>
    <w:rsid w:val="008579C6"/>
    <w:rsid w:val="008621AD"/>
    <w:rsid w:val="00867107"/>
    <w:rsid w:val="00870ACC"/>
    <w:rsid w:val="00870D38"/>
    <w:rsid w:val="008711B6"/>
    <w:rsid w:val="0087123F"/>
    <w:rsid w:val="00872131"/>
    <w:rsid w:val="008739F9"/>
    <w:rsid w:val="008747AE"/>
    <w:rsid w:val="0088090D"/>
    <w:rsid w:val="008859E1"/>
    <w:rsid w:val="008903B5"/>
    <w:rsid w:val="00890772"/>
    <w:rsid w:val="008907DA"/>
    <w:rsid w:val="008911FB"/>
    <w:rsid w:val="00891F8D"/>
    <w:rsid w:val="00893E28"/>
    <w:rsid w:val="00894B39"/>
    <w:rsid w:val="00895B51"/>
    <w:rsid w:val="008A1FC5"/>
    <w:rsid w:val="008A23B5"/>
    <w:rsid w:val="008A37DC"/>
    <w:rsid w:val="008A3F10"/>
    <w:rsid w:val="008A48B1"/>
    <w:rsid w:val="008A5C41"/>
    <w:rsid w:val="008A6BA4"/>
    <w:rsid w:val="008A7E2D"/>
    <w:rsid w:val="008B2D07"/>
    <w:rsid w:val="008B2FC1"/>
    <w:rsid w:val="008B65FA"/>
    <w:rsid w:val="008B7CFA"/>
    <w:rsid w:val="008C0E8D"/>
    <w:rsid w:val="008C5595"/>
    <w:rsid w:val="008C74FB"/>
    <w:rsid w:val="008D21CE"/>
    <w:rsid w:val="008D3A23"/>
    <w:rsid w:val="008D6759"/>
    <w:rsid w:val="008D6E7A"/>
    <w:rsid w:val="008E12A5"/>
    <w:rsid w:val="008E1801"/>
    <w:rsid w:val="008E284C"/>
    <w:rsid w:val="008E3720"/>
    <w:rsid w:val="008E6319"/>
    <w:rsid w:val="008F3391"/>
    <w:rsid w:val="009029FE"/>
    <w:rsid w:val="00902DDB"/>
    <w:rsid w:val="009076CB"/>
    <w:rsid w:val="009108F6"/>
    <w:rsid w:val="00915FB8"/>
    <w:rsid w:val="00916D9A"/>
    <w:rsid w:val="009211F3"/>
    <w:rsid w:val="009214A4"/>
    <w:rsid w:val="00925A54"/>
    <w:rsid w:val="009260AA"/>
    <w:rsid w:val="00927D49"/>
    <w:rsid w:val="00930B45"/>
    <w:rsid w:val="00932921"/>
    <w:rsid w:val="0093689F"/>
    <w:rsid w:val="00937E23"/>
    <w:rsid w:val="009410D9"/>
    <w:rsid w:val="009412DF"/>
    <w:rsid w:val="00944B88"/>
    <w:rsid w:val="00945AAC"/>
    <w:rsid w:val="00946293"/>
    <w:rsid w:val="0094666B"/>
    <w:rsid w:val="009467C4"/>
    <w:rsid w:val="0096189F"/>
    <w:rsid w:val="009644FD"/>
    <w:rsid w:val="00965D96"/>
    <w:rsid w:val="00966FD1"/>
    <w:rsid w:val="009704CD"/>
    <w:rsid w:val="009714CE"/>
    <w:rsid w:val="00977719"/>
    <w:rsid w:val="009808A8"/>
    <w:rsid w:val="00981A90"/>
    <w:rsid w:val="009834F1"/>
    <w:rsid w:val="00993573"/>
    <w:rsid w:val="00995E08"/>
    <w:rsid w:val="00996E4E"/>
    <w:rsid w:val="00997095"/>
    <w:rsid w:val="00997893"/>
    <w:rsid w:val="009978AC"/>
    <w:rsid w:val="009A01B7"/>
    <w:rsid w:val="009A3606"/>
    <w:rsid w:val="009B0A0B"/>
    <w:rsid w:val="009B0BAA"/>
    <w:rsid w:val="009B17F2"/>
    <w:rsid w:val="009B2604"/>
    <w:rsid w:val="009C2A97"/>
    <w:rsid w:val="009C62A5"/>
    <w:rsid w:val="009C7488"/>
    <w:rsid w:val="009D1257"/>
    <w:rsid w:val="009D3512"/>
    <w:rsid w:val="009D40A1"/>
    <w:rsid w:val="009E25A4"/>
    <w:rsid w:val="009E4914"/>
    <w:rsid w:val="009E4C41"/>
    <w:rsid w:val="009F36DF"/>
    <w:rsid w:val="009F61BA"/>
    <w:rsid w:val="009F65EB"/>
    <w:rsid w:val="009F7AFD"/>
    <w:rsid w:val="00A11230"/>
    <w:rsid w:val="00A13767"/>
    <w:rsid w:val="00A1437F"/>
    <w:rsid w:val="00A238C2"/>
    <w:rsid w:val="00A26A28"/>
    <w:rsid w:val="00A27134"/>
    <w:rsid w:val="00A2770F"/>
    <w:rsid w:val="00A33A00"/>
    <w:rsid w:val="00A358DF"/>
    <w:rsid w:val="00A40626"/>
    <w:rsid w:val="00A4312D"/>
    <w:rsid w:val="00A450AA"/>
    <w:rsid w:val="00A45F3B"/>
    <w:rsid w:val="00A51729"/>
    <w:rsid w:val="00A5178B"/>
    <w:rsid w:val="00A528B1"/>
    <w:rsid w:val="00A54B48"/>
    <w:rsid w:val="00A60F2B"/>
    <w:rsid w:val="00A63D94"/>
    <w:rsid w:val="00A74D2A"/>
    <w:rsid w:val="00A77D6A"/>
    <w:rsid w:val="00A80AF5"/>
    <w:rsid w:val="00A81A7A"/>
    <w:rsid w:val="00A83BBE"/>
    <w:rsid w:val="00A90708"/>
    <w:rsid w:val="00A9310E"/>
    <w:rsid w:val="00A94C6D"/>
    <w:rsid w:val="00AA247D"/>
    <w:rsid w:val="00AB3087"/>
    <w:rsid w:val="00AB5BA2"/>
    <w:rsid w:val="00AC0587"/>
    <w:rsid w:val="00AC6537"/>
    <w:rsid w:val="00AC68AE"/>
    <w:rsid w:val="00AD5A14"/>
    <w:rsid w:val="00AD5FB4"/>
    <w:rsid w:val="00AD6469"/>
    <w:rsid w:val="00AD67E9"/>
    <w:rsid w:val="00AD6F37"/>
    <w:rsid w:val="00AD7E81"/>
    <w:rsid w:val="00AE36AC"/>
    <w:rsid w:val="00AF07E1"/>
    <w:rsid w:val="00AF3C25"/>
    <w:rsid w:val="00B04872"/>
    <w:rsid w:val="00B05B33"/>
    <w:rsid w:val="00B05C16"/>
    <w:rsid w:val="00B12647"/>
    <w:rsid w:val="00B12BD4"/>
    <w:rsid w:val="00B158AA"/>
    <w:rsid w:val="00B24FAA"/>
    <w:rsid w:val="00B25583"/>
    <w:rsid w:val="00B26A5C"/>
    <w:rsid w:val="00B26D7F"/>
    <w:rsid w:val="00B278FD"/>
    <w:rsid w:val="00B33B3D"/>
    <w:rsid w:val="00B35B96"/>
    <w:rsid w:val="00B440A9"/>
    <w:rsid w:val="00B452D1"/>
    <w:rsid w:val="00B45D05"/>
    <w:rsid w:val="00B460F1"/>
    <w:rsid w:val="00B5095B"/>
    <w:rsid w:val="00B5585E"/>
    <w:rsid w:val="00B56009"/>
    <w:rsid w:val="00B57D73"/>
    <w:rsid w:val="00B607B5"/>
    <w:rsid w:val="00B60857"/>
    <w:rsid w:val="00B61E42"/>
    <w:rsid w:val="00B6252B"/>
    <w:rsid w:val="00B650C0"/>
    <w:rsid w:val="00B65120"/>
    <w:rsid w:val="00B657BE"/>
    <w:rsid w:val="00B658FF"/>
    <w:rsid w:val="00B66814"/>
    <w:rsid w:val="00B67D4A"/>
    <w:rsid w:val="00B704E8"/>
    <w:rsid w:val="00B706EB"/>
    <w:rsid w:val="00B75186"/>
    <w:rsid w:val="00B83706"/>
    <w:rsid w:val="00B8530C"/>
    <w:rsid w:val="00B85956"/>
    <w:rsid w:val="00B90BC6"/>
    <w:rsid w:val="00B91B35"/>
    <w:rsid w:val="00B93621"/>
    <w:rsid w:val="00B94A5E"/>
    <w:rsid w:val="00B9735F"/>
    <w:rsid w:val="00BA5EAD"/>
    <w:rsid w:val="00BA710B"/>
    <w:rsid w:val="00BB0617"/>
    <w:rsid w:val="00BB3144"/>
    <w:rsid w:val="00BB4685"/>
    <w:rsid w:val="00BC0030"/>
    <w:rsid w:val="00BC1342"/>
    <w:rsid w:val="00BC3597"/>
    <w:rsid w:val="00BC4C7C"/>
    <w:rsid w:val="00BD5679"/>
    <w:rsid w:val="00BD61C8"/>
    <w:rsid w:val="00BD7336"/>
    <w:rsid w:val="00BE5AF4"/>
    <w:rsid w:val="00BE6F8C"/>
    <w:rsid w:val="00BF0975"/>
    <w:rsid w:val="00BF449E"/>
    <w:rsid w:val="00BF480F"/>
    <w:rsid w:val="00BF4DC4"/>
    <w:rsid w:val="00C0342E"/>
    <w:rsid w:val="00C15B14"/>
    <w:rsid w:val="00C15E7F"/>
    <w:rsid w:val="00C165AD"/>
    <w:rsid w:val="00C169EA"/>
    <w:rsid w:val="00C24B9D"/>
    <w:rsid w:val="00C27683"/>
    <w:rsid w:val="00C27D88"/>
    <w:rsid w:val="00C30D8A"/>
    <w:rsid w:val="00C32177"/>
    <w:rsid w:val="00C32DCB"/>
    <w:rsid w:val="00C3449F"/>
    <w:rsid w:val="00C34FE6"/>
    <w:rsid w:val="00C36E94"/>
    <w:rsid w:val="00C4177D"/>
    <w:rsid w:val="00C4194C"/>
    <w:rsid w:val="00C43361"/>
    <w:rsid w:val="00C43F3D"/>
    <w:rsid w:val="00C45AB3"/>
    <w:rsid w:val="00C47BA7"/>
    <w:rsid w:val="00C47FC6"/>
    <w:rsid w:val="00C51723"/>
    <w:rsid w:val="00C5231F"/>
    <w:rsid w:val="00C5285B"/>
    <w:rsid w:val="00C55C2B"/>
    <w:rsid w:val="00C61959"/>
    <w:rsid w:val="00C64F23"/>
    <w:rsid w:val="00C66CA6"/>
    <w:rsid w:val="00C715B2"/>
    <w:rsid w:val="00C727A4"/>
    <w:rsid w:val="00C74BD5"/>
    <w:rsid w:val="00C836B0"/>
    <w:rsid w:val="00C84744"/>
    <w:rsid w:val="00C85F6D"/>
    <w:rsid w:val="00C86C41"/>
    <w:rsid w:val="00C87B7C"/>
    <w:rsid w:val="00C91509"/>
    <w:rsid w:val="00C94743"/>
    <w:rsid w:val="00CA099C"/>
    <w:rsid w:val="00CA2006"/>
    <w:rsid w:val="00CA370B"/>
    <w:rsid w:val="00CA4B71"/>
    <w:rsid w:val="00CB1256"/>
    <w:rsid w:val="00CB4C1A"/>
    <w:rsid w:val="00CB6BA3"/>
    <w:rsid w:val="00CC167D"/>
    <w:rsid w:val="00CC1C79"/>
    <w:rsid w:val="00CC620E"/>
    <w:rsid w:val="00CC67D4"/>
    <w:rsid w:val="00CC6E63"/>
    <w:rsid w:val="00CD1EA2"/>
    <w:rsid w:val="00CD61AE"/>
    <w:rsid w:val="00CD680F"/>
    <w:rsid w:val="00CD6B8B"/>
    <w:rsid w:val="00CE0C05"/>
    <w:rsid w:val="00CE3CD9"/>
    <w:rsid w:val="00CE59D5"/>
    <w:rsid w:val="00CE66B8"/>
    <w:rsid w:val="00CF5B9A"/>
    <w:rsid w:val="00CF6BA9"/>
    <w:rsid w:val="00D01943"/>
    <w:rsid w:val="00D042C8"/>
    <w:rsid w:val="00D05783"/>
    <w:rsid w:val="00D10B41"/>
    <w:rsid w:val="00D113CA"/>
    <w:rsid w:val="00D12E65"/>
    <w:rsid w:val="00D13A40"/>
    <w:rsid w:val="00D22B7C"/>
    <w:rsid w:val="00D2561A"/>
    <w:rsid w:val="00D26798"/>
    <w:rsid w:val="00D279A9"/>
    <w:rsid w:val="00D27C3D"/>
    <w:rsid w:val="00D27F8E"/>
    <w:rsid w:val="00D329C8"/>
    <w:rsid w:val="00D35597"/>
    <w:rsid w:val="00D36C98"/>
    <w:rsid w:val="00D401FC"/>
    <w:rsid w:val="00D42647"/>
    <w:rsid w:val="00D433F1"/>
    <w:rsid w:val="00D561FD"/>
    <w:rsid w:val="00D56BEF"/>
    <w:rsid w:val="00D607A9"/>
    <w:rsid w:val="00D60E77"/>
    <w:rsid w:val="00D65103"/>
    <w:rsid w:val="00D66BB6"/>
    <w:rsid w:val="00D67E1F"/>
    <w:rsid w:val="00D70F8C"/>
    <w:rsid w:val="00D73DD2"/>
    <w:rsid w:val="00D756A8"/>
    <w:rsid w:val="00D758D9"/>
    <w:rsid w:val="00D77236"/>
    <w:rsid w:val="00D87DBB"/>
    <w:rsid w:val="00D932A6"/>
    <w:rsid w:val="00DA200A"/>
    <w:rsid w:val="00DA41E6"/>
    <w:rsid w:val="00DA5F2C"/>
    <w:rsid w:val="00DB2123"/>
    <w:rsid w:val="00DB2BF4"/>
    <w:rsid w:val="00DB6E1D"/>
    <w:rsid w:val="00DC0551"/>
    <w:rsid w:val="00DC05F2"/>
    <w:rsid w:val="00DC0948"/>
    <w:rsid w:val="00DC1F45"/>
    <w:rsid w:val="00DC2B4F"/>
    <w:rsid w:val="00DC68D0"/>
    <w:rsid w:val="00DD1533"/>
    <w:rsid w:val="00DD3B0B"/>
    <w:rsid w:val="00DD596E"/>
    <w:rsid w:val="00DD67B1"/>
    <w:rsid w:val="00DE225C"/>
    <w:rsid w:val="00DE6074"/>
    <w:rsid w:val="00DE7DAC"/>
    <w:rsid w:val="00DF00BE"/>
    <w:rsid w:val="00DF36F9"/>
    <w:rsid w:val="00E03534"/>
    <w:rsid w:val="00E03895"/>
    <w:rsid w:val="00E051A6"/>
    <w:rsid w:val="00E05F28"/>
    <w:rsid w:val="00E0628B"/>
    <w:rsid w:val="00E07EA1"/>
    <w:rsid w:val="00E112D2"/>
    <w:rsid w:val="00E12518"/>
    <w:rsid w:val="00E132AA"/>
    <w:rsid w:val="00E15B5A"/>
    <w:rsid w:val="00E221E1"/>
    <w:rsid w:val="00E262B3"/>
    <w:rsid w:val="00E26B9B"/>
    <w:rsid w:val="00E27691"/>
    <w:rsid w:val="00E31F9E"/>
    <w:rsid w:val="00E33320"/>
    <w:rsid w:val="00E34E0C"/>
    <w:rsid w:val="00E40C0A"/>
    <w:rsid w:val="00E41A2F"/>
    <w:rsid w:val="00E42BB6"/>
    <w:rsid w:val="00E42C78"/>
    <w:rsid w:val="00E42C8A"/>
    <w:rsid w:val="00E4560B"/>
    <w:rsid w:val="00E45DCE"/>
    <w:rsid w:val="00E46A82"/>
    <w:rsid w:val="00E52248"/>
    <w:rsid w:val="00E5380D"/>
    <w:rsid w:val="00E54A69"/>
    <w:rsid w:val="00E55AF9"/>
    <w:rsid w:val="00E61E03"/>
    <w:rsid w:val="00E63E8C"/>
    <w:rsid w:val="00E66E6E"/>
    <w:rsid w:val="00E7011E"/>
    <w:rsid w:val="00E72D9B"/>
    <w:rsid w:val="00E74AC2"/>
    <w:rsid w:val="00E75639"/>
    <w:rsid w:val="00E93FC6"/>
    <w:rsid w:val="00E9411A"/>
    <w:rsid w:val="00E9751F"/>
    <w:rsid w:val="00EA2E19"/>
    <w:rsid w:val="00EA6140"/>
    <w:rsid w:val="00EA61EB"/>
    <w:rsid w:val="00EB04B2"/>
    <w:rsid w:val="00EB180A"/>
    <w:rsid w:val="00EB4059"/>
    <w:rsid w:val="00EB44BA"/>
    <w:rsid w:val="00EB4532"/>
    <w:rsid w:val="00EB5785"/>
    <w:rsid w:val="00EB6658"/>
    <w:rsid w:val="00EC1216"/>
    <w:rsid w:val="00EC377F"/>
    <w:rsid w:val="00ED0A5A"/>
    <w:rsid w:val="00ED2F4B"/>
    <w:rsid w:val="00ED30C0"/>
    <w:rsid w:val="00ED3A08"/>
    <w:rsid w:val="00ED3D3A"/>
    <w:rsid w:val="00EE003A"/>
    <w:rsid w:val="00EE222D"/>
    <w:rsid w:val="00EE47D5"/>
    <w:rsid w:val="00EE65A9"/>
    <w:rsid w:val="00EE6B44"/>
    <w:rsid w:val="00EF1106"/>
    <w:rsid w:val="00EF4936"/>
    <w:rsid w:val="00EF540F"/>
    <w:rsid w:val="00F06602"/>
    <w:rsid w:val="00F113D0"/>
    <w:rsid w:val="00F12012"/>
    <w:rsid w:val="00F12234"/>
    <w:rsid w:val="00F12B1C"/>
    <w:rsid w:val="00F1546B"/>
    <w:rsid w:val="00F15D59"/>
    <w:rsid w:val="00F17645"/>
    <w:rsid w:val="00F17A29"/>
    <w:rsid w:val="00F20872"/>
    <w:rsid w:val="00F22F98"/>
    <w:rsid w:val="00F23267"/>
    <w:rsid w:val="00F315EA"/>
    <w:rsid w:val="00F3188B"/>
    <w:rsid w:val="00F4154B"/>
    <w:rsid w:val="00F42FBB"/>
    <w:rsid w:val="00F462C9"/>
    <w:rsid w:val="00F5037D"/>
    <w:rsid w:val="00F5342C"/>
    <w:rsid w:val="00F553B7"/>
    <w:rsid w:val="00F55F13"/>
    <w:rsid w:val="00F568F9"/>
    <w:rsid w:val="00F60576"/>
    <w:rsid w:val="00F670CA"/>
    <w:rsid w:val="00F706A5"/>
    <w:rsid w:val="00F72E30"/>
    <w:rsid w:val="00F74A06"/>
    <w:rsid w:val="00F75D83"/>
    <w:rsid w:val="00F80F68"/>
    <w:rsid w:val="00F8415C"/>
    <w:rsid w:val="00F856A9"/>
    <w:rsid w:val="00F93A31"/>
    <w:rsid w:val="00F94585"/>
    <w:rsid w:val="00F9580C"/>
    <w:rsid w:val="00F96E86"/>
    <w:rsid w:val="00FA096C"/>
    <w:rsid w:val="00FA3198"/>
    <w:rsid w:val="00FA6F3A"/>
    <w:rsid w:val="00FB04AC"/>
    <w:rsid w:val="00FB0535"/>
    <w:rsid w:val="00FB2B91"/>
    <w:rsid w:val="00FB6AB6"/>
    <w:rsid w:val="00FC2B77"/>
    <w:rsid w:val="00FC4B9B"/>
    <w:rsid w:val="00FD4143"/>
    <w:rsid w:val="00FD63B8"/>
    <w:rsid w:val="00FE2CB2"/>
    <w:rsid w:val="00FE458D"/>
    <w:rsid w:val="00FE5C7A"/>
    <w:rsid w:val="00FE788B"/>
    <w:rsid w:val="00FF53DA"/>
    <w:rsid w:val="00FF6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C3F787"/>
  <w15:chartTrackingRefBased/>
  <w15:docId w15:val="{6099C9B4-A224-4659-A762-8A9266C3D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DejaVu Sans" w:hAnsi="Times New Roman" w:cs="DejaVu Sans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262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1">
    <w:name w:val="heading 1"/>
    <w:basedOn w:val="Normalny"/>
    <w:link w:val="Nagwek1Znak"/>
    <w:uiPriority w:val="9"/>
    <w:qFormat/>
    <w:rsid w:val="00145558"/>
    <w:pPr>
      <w:widowControl/>
      <w:suppressAutoHyphens w:val="0"/>
      <w:autoSpaceDN/>
      <w:spacing w:before="100" w:beforeAutospacing="1" w:after="100" w:afterAutospacing="1"/>
      <w:textAlignment w:val="auto"/>
      <w:outlineLvl w:val="0"/>
    </w:pPr>
    <w:rPr>
      <w:rFonts w:eastAsia="Times New Roman" w:cs="Times New Roman"/>
      <w:b/>
      <w:bCs/>
      <w:kern w:val="36"/>
      <w:sz w:val="48"/>
      <w:szCs w:val="48"/>
      <w:lang w:val="x-none" w:eastAsia="x-none" w:bidi="ar-SA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A5F2C"/>
    <w:pPr>
      <w:keepNext/>
      <w:spacing w:before="240" w:after="60"/>
      <w:outlineLvl w:val="2"/>
    </w:pPr>
    <w:rPr>
      <w:rFonts w:ascii="Calibri Light" w:eastAsia="Times New Roman" w:hAnsi="Calibri Light" w:cs="Mangal"/>
      <w:b/>
      <w:bCs/>
      <w:sz w:val="26"/>
      <w:szCs w:val="23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1262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">
    <w:name w:val="header"/>
    <w:basedOn w:val="Standard"/>
    <w:next w:val="Text"/>
    <w:rsid w:val="0021262D"/>
    <w:pPr>
      <w:keepNext/>
      <w:spacing w:before="240" w:after="120"/>
    </w:pPr>
    <w:rPr>
      <w:rFonts w:ascii="Arial" w:hAnsi="Arial"/>
      <w:sz w:val="28"/>
      <w:szCs w:val="28"/>
    </w:rPr>
  </w:style>
  <w:style w:type="paragraph" w:styleId="Legenda">
    <w:name w:val="caption"/>
    <w:basedOn w:val="Standard"/>
    <w:rsid w:val="0021262D"/>
    <w:pPr>
      <w:suppressLineNumbers/>
      <w:spacing w:before="120" w:after="120"/>
    </w:pPr>
    <w:rPr>
      <w:i/>
      <w:iCs/>
    </w:rPr>
  </w:style>
  <w:style w:type="paragraph" w:customStyle="1" w:styleId="Text">
    <w:name w:val="Text"/>
    <w:basedOn w:val="Standard"/>
    <w:rsid w:val="0021262D"/>
    <w:pPr>
      <w:spacing w:after="120"/>
    </w:pPr>
  </w:style>
  <w:style w:type="paragraph" w:styleId="Lista">
    <w:name w:val="List"/>
    <w:basedOn w:val="Text"/>
    <w:rsid w:val="0021262D"/>
  </w:style>
  <w:style w:type="paragraph" w:customStyle="1" w:styleId="Index">
    <w:name w:val="Index"/>
    <w:basedOn w:val="Standard"/>
    <w:rsid w:val="0021262D"/>
    <w:pPr>
      <w:suppressLineNumbers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B4C1A"/>
    <w:rPr>
      <w:rFonts w:ascii="Segoe UI" w:hAnsi="Segoe UI" w:cs="Times New Roman"/>
      <w:kern w:val="0"/>
      <w:sz w:val="18"/>
      <w:szCs w:val="16"/>
      <w:lang w:val="x-none" w:eastAsia="x-none" w:bidi="ar-SA"/>
    </w:rPr>
  </w:style>
  <w:style w:type="character" w:customStyle="1" w:styleId="TekstdymkaZnak">
    <w:name w:val="Tekst dymka Znak"/>
    <w:link w:val="Tekstdymka"/>
    <w:uiPriority w:val="99"/>
    <w:semiHidden/>
    <w:rsid w:val="00CB4C1A"/>
    <w:rPr>
      <w:rFonts w:ascii="Segoe UI" w:hAnsi="Segoe UI" w:cs="Mangal"/>
      <w:sz w:val="18"/>
      <w:szCs w:val="16"/>
    </w:rPr>
  </w:style>
  <w:style w:type="paragraph" w:styleId="Stopka">
    <w:name w:val="footer"/>
    <w:basedOn w:val="Normalny"/>
    <w:link w:val="StopkaZnak"/>
    <w:uiPriority w:val="99"/>
    <w:unhideWhenUsed/>
    <w:rsid w:val="0088090D"/>
    <w:pPr>
      <w:tabs>
        <w:tab w:val="center" w:pos="4536"/>
        <w:tab w:val="right" w:pos="9072"/>
      </w:tabs>
    </w:pPr>
    <w:rPr>
      <w:rFonts w:cs="Times New Roman"/>
      <w:kern w:val="0"/>
      <w:sz w:val="20"/>
      <w:szCs w:val="21"/>
      <w:lang w:val="x-none" w:eastAsia="x-none" w:bidi="ar-SA"/>
    </w:rPr>
  </w:style>
  <w:style w:type="character" w:customStyle="1" w:styleId="StopkaZnak">
    <w:name w:val="Stopka Znak"/>
    <w:link w:val="Stopka"/>
    <w:uiPriority w:val="99"/>
    <w:rsid w:val="0088090D"/>
    <w:rPr>
      <w:rFonts w:cs="Mangal"/>
      <w:szCs w:val="21"/>
    </w:rPr>
  </w:style>
  <w:style w:type="numbering" w:customStyle="1" w:styleId="WW8Num1">
    <w:name w:val="WW8Num1"/>
    <w:rsid w:val="00A11230"/>
    <w:pPr>
      <w:numPr>
        <w:numId w:val="1"/>
      </w:numPr>
    </w:pPr>
  </w:style>
  <w:style w:type="numbering" w:customStyle="1" w:styleId="WW8Num2">
    <w:name w:val="WW8Num2"/>
    <w:rsid w:val="00A11230"/>
    <w:pPr>
      <w:numPr>
        <w:numId w:val="4"/>
      </w:numPr>
    </w:pPr>
  </w:style>
  <w:style w:type="paragraph" w:customStyle="1" w:styleId="Default">
    <w:name w:val="Default"/>
    <w:basedOn w:val="Standard"/>
    <w:rsid w:val="00EB4059"/>
    <w:pPr>
      <w:autoSpaceDE w:val="0"/>
      <w:textAlignment w:val="auto"/>
    </w:pPr>
    <w:rPr>
      <w:rFonts w:eastAsia="Times New Roman" w:cs="Times New Roman"/>
      <w:color w:val="000000"/>
    </w:rPr>
  </w:style>
  <w:style w:type="character" w:styleId="Hipercze">
    <w:name w:val="Hyperlink"/>
    <w:uiPriority w:val="99"/>
    <w:unhideWhenUsed/>
    <w:rsid w:val="00644066"/>
    <w:rPr>
      <w:color w:val="0000FF"/>
      <w:u w:val="single"/>
    </w:rPr>
  </w:style>
  <w:style w:type="paragraph" w:customStyle="1" w:styleId="ZnakZnak15">
    <w:name w:val="Znak Znak15"/>
    <w:basedOn w:val="Normalny"/>
    <w:rsid w:val="000B3871"/>
    <w:pPr>
      <w:widowControl/>
      <w:suppressAutoHyphens w:val="0"/>
      <w:autoSpaceDN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Nagwek1Znak">
    <w:name w:val="Nagłówek 1 Znak"/>
    <w:link w:val="Nagwek1"/>
    <w:uiPriority w:val="9"/>
    <w:rsid w:val="00145558"/>
    <w:rPr>
      <w:rFonts w:eastAsia="Times New Roman" w:cs="Times New Roman"/>
      <w:b/>
      <w:bCs/>
      <w:kern w:val="36"/>
      <w:sz w:val="48"/>
      <w:szCs w:val="48"/>
    </w:rPr>
  </w:style>
  <w:style w:type="table" w:styleId="Tabela-Siatka">
    <w:name w:val="Table Grid"/>
    <w:basedOn w:val="Standardowy"/>
    <w:uiPriority w:val="39"/>
    <w:rsid w:val="00A33A0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omylnie">
    <w:name w:val="Domyślnie"/>
    <w:rsid w:val="008711B6"/>
    <w:pPr>
      <w:tabs>
        <w:tab w:val="left" w:pos="708"/>
      </w:tabs>
      <w:suppressAutoHyphens/>
      <w:spacing w:after="200" w:line="276" w:lineRule="auto"/>
    </w:pPr>
    <w:rPr>
      <w:rFonts w:ascii="Arial" w:eastAsia="Arial Unicode MS" w:hAnsi="Arial" w:cs="Arial"/>
      <w:color w:val="00000A"/>
      <w:sz w:val="22"/>
      <w:szCs w:val="22"/>
      <w:u w:val="single"/>
      <w:lang w:eastAsia="en-US"/>
    </w:rPr>
  </w:style>
  <w:style w:type="paragraph" w:styleId="Tekstpodstawowy">
    <w:name w:val="Body Text"/>
    <w:aliases w:val="a2 Znak"/>
    <w:basedOn w:val="Normalny"/>
    <w:link w:val="TekstpodstawowyZnak"/>
    <w:rsid w:val="006D763E"/>
    <w:pPr>
      <w:widowControl/>
      <w:autoSpaceDN/>
      <w:textAlignment w:val="auto"/>
    </w:pPr>
    <w:rPr>
      <w:rFonts w:ascii="Arial" w:eastAsia="Times New Roman" w:hAnsi="Arial" w:cs="Times New Roman"/>
      <w:kern w:val="0"/>
      <w:lang w:val="x-none" w:bidi="ar-SA"/>
    </w:rPr>
  </w:style>
  <w:style w:type="character" w:customStyle="1" w:styleId="TekstpodstawowyZnak">
    <w:name w:val="Tekst podstawowy Znak"/>
    <w:aliases w:val="a2 Znak Znak"/>
    <w:link w:val="Tekstpodstawowy"/>
    <w:rsid w:val="006D763E"/>
    <w:rPr>
      <w:rFonts w:ascii="Arial" w:eastAsia="Times New Roman" w:hAnsi="Arial" w:cs="Arial"/>
      <w:sz w:val="24"/>
      <w:szCs w:val="24"/>
      <w:lang w:val="x-none" w:eastAsia="zh-CN"/>
    </w:rPr>
  </w:style>
  <w:style w:type="paragraph" w:styleId="Bezodstpw">
    <w:name w:val="No Spacing"/>
    <w:uiPriority w:val="1"/>
    <w:qFormat/>
    <w:rsid w:val="006D763E"/>
    <w:pPr>
      <w:widowControl w:val="0"/>
      <w:suppressAutoHyphens/>
      <w:autoSpaceDN w:val="0"/>
      <w:textAlignment w:val="baseline"/>
    </w:pPr>
    <w:rPr>
      <w:rFonts w:cs="Mangal"/>
      <w:kern w:val="3"/>
      <w:sz w:val="24"/>
      <w:szCs w:val="21"/>
      <w:lang w:eastAsia="zh-CN" w:bidi="hi-IN"/>
    </w:rPr>
  </w:style>
  <w:style w:type="character" w:customStyle="1" w:styleId="apple-converted-space">
    <w:name w:val="apple-converted-space"/>
    <w:qFormat/>
    <w:rsid w:val="00726DC4"/>
  </w:style>
  <w:style w:type="paragraph" w:styleId="NormalnyWeb">
    <w:name w:val="Normal (Web)"/>
    <w:basedOn w:val="Normalny"/>
    <w:uiPriority w:val="99"/>
    <w:semiHidden/>
    <w:unhideWhenUsed/>
    <w:rsid w:val="005A10D6"/>
    <w:pPr>
      <w:widowControl/>
      <w:suppressAutoHyphens w:val="0"/>
      <w:autoSpaceDN/>
      <w:spacing w:before="100" w:beforeAutospacing="1" w:after="142" w:line="276" w:lineRule="auto"/>
      <w:textAlignment w:val="auto"/>
    </w:pPr>
    <w:rPr>
      <w:rFonts w:eastAsia="Times New Roman" w:cs="Times New Roman"/>
      <w:kern w:val="0"/>
      <w:lang w:eastAsia="pl-PL" w:bidi="ar-SA"/>
    </w:rPr>
  </w:style>
  <w:style w:type="character" w:customStyle="1" w:styleId="Nagwek3Znak">
    <w:name w:val="Nagłówek 3 Znak"/>
    <w:link w:val="Nagwek3"/>
    <w:uiPriority w:val="9"/>
    <w:rsid w:val="00DA5F2C"/>
    <w:rPr>
      <w:rFonts w:ascii="Calibri Light" w:eastAsia="Times New Roman" w:hAnsi="Calibri Light" w:cs="Mangal"/>
      <w:b/>
      <w:bCs/>
      <w:kern w:val="3"/>
      <w:sz w:val="26"/>
      <w:szCs w:val="23"/>
      <w:lang w:eastAsia="zh-CN" w:bidi="hi-IN"/>
    </w:rPr>
  </w:style>
  <w:style w:type="character" w:styleId="Pogrubienie">
    <w:name w:val="Strong"/>
    <w:uiPriority w:val="22"/>
    <w:qFormat/>
    <w:rsid w:val="00852A2C"/>
    <w:rPr>
      <w:b/>
      <w:bCs/>
    </w:rPr>
  </w:style>
  <w:style w:type="paragraph" w:customStyle="1" w:styleId="Tekstpodstawowy21">
    <w:name w:val="Tekst podstawowy 21"/>
    <w:basedOn w:val="Normalny"/>
    <w:rsid w:val="004D1AC3"/>
    <w:pPr>
      <w:widowControl/>
      <w:autoSpaceDN/>
      <w:jc w:val="center"/>
      <w:textAlignment w:val="auto"/>
    </w:pPr>
    <w:rPr>
      <w:rFonts w:ascii="Arial" w:eastAsia="Times New Roman" w:hAnsi="Arial" w:cs="Arial"/>
      <w:b/>
      <w:kern w:val="0"/>
      <w:sz w:val="36"/>
      <w:szCs w:val="20"/>
      <w:lang w:bidi="ar-SA"/>
    </w:rPr>
  </w:style>
  <w:style w:type="character" w:customStyle="1" w:styleId="AkapitzlistZnak">
    <w:name w:val="Akapit z listą Znak"/>
    <w:aliases w:val="CW_Lista Znak,wypunktowanie Znak"/>
    <w:link w:val="Akapitzlist"/>
    <w:qFormat/>
    <w:locked/>
    <w:rsid w:val="004D1AC3"/>
    <w:rPr>
      <w:rFonts w:ascii="Calibri" w:hAnsi="Calibri" w:cs="Calibri"/>
    </w:rPr>
  </w:style>
  <w:style w:type="paragraph" w:styleId="Akapitzlist">
    <w:name w:val="List Paragraph"/>
    <w:aliases w:val="CW_Lista,wypunktowanie"/>
    <w:basedOn w:val="Normalny"/>
    <w:link w:val="AkapitzlistZnak"/>
    <w:qFormat/>
    <w:rsid w:val="004D1AC3"/>
    <w:pPr>
      <w:widowControl/>
      <w:suppressAutoHyphens w:val="0"/>
      <w:autoSpaceDN/>
      <w:spacing w:after="200" w:line="276" w:lineRule="auto"/>
      <w:ind w:left="720"/>
      <w:contextualSpacing/>
      <w:textAlignment w:val="auto"/>
    </w:pPr>
    <w:rPr>
      <w:rFonts w:ascii="Calibri" w:hAnsi="Calibri" w:cs="Calibri"/>
      <w:kern w:val="0"/>
      <w:sz w:val="20"/>
      <w:szCs w:val="20"/>
      <w:lang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19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0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B61309-040B-4EF9-9DC8-B76EC7A64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1372</Words>
  <Characters>8235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9588</CharactersWithSpaces>
  <SharedDoc>false</SharedDoc>
  <HLinks>
    <vt:vector size="12" baseType="variant">
      <vt:variant>
        <vt:i4>655390</vt:i4>
      </vt:variant>
      <vt:variant>
        <vt:i4>3</vt:i4>
      </vt:variant>
      <vt:variant>
        <vt:i4>0</vt:i4>
      </vt:variant>
      <vt:variant>
        <vt:i4>5</vt:i4>
      </vt:variant>
      <vt:variant>
        <vt:lpwstr>http://www.platformazakupowa.pl/</vt:lpwstr>
      </vt:variant>
      <vt:variant>
        <vt:lpwstr/>
      </vt:variant>
      <vt:variant>
        <vt:i4>655390</vt:i4>
      </vt:variant>
      <vt:variant>
        <vt:i4>0</vt:i4>
      </vt:variant>
      <vt:variant>
        <vt:i4>0</vt:i4>
      </vt:variant>
      <vt:variant>
        <vt:i4>5</vt:i4>
      </vt:variant>
      <vt:variant>
        <vt:lpwstr>http://www.platformazakupowa.pl/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amalecka</dc:creator>
  <cp:keywords/>
  <cp:lastModifiedBy>Rafał Kornosz</cp:lastModifiedBy>
  <cp:revision>20</cp:revision>
  <cp:lastPrinted>2025-02-21T13:37:00Z</cp:lastPrinted>
  <dcterms:created xsi:type="dcterms:W3CDTF">2023-11-22T14:26:00Z</dcterms:created>
  <dcterms:modified xsi:type="dcterms:W3CDTF">2025-02-24T08:54:00Z</dcterms:modified>
</cp:coreProperties>
</file>