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6498" w14:textId="77777777" w:rsidR="00DC438E" w:rsidRPr="00EC3ABE" w:rsidRDefault="00DC438E" w:rsidP="00EC3ABE">
      <w:pPr>
        <w:suppressAutoHyphens w:val="0"/>
        <w:autoSpaceDE w:val="0"/>
        <w:jc w:val="both"/>
        <w:textAlignment w:val="auto"/>
        <w:rPr>
          <w:rFonts w:ascii="Cambria" w:eastAsia="Verdana" w:hAnsi="Cambria" w:cs="Verdana"/>
          <w:kern w:val="0"/>
          <w:sz w:val="22"/>
          <w:szCs w:val="22"/>
          <w:lang w:eastAsia="en-US"/>
        </w:rPr>
      </w:pPr>
    </w:p>
    <w:p w14:paraId="4A041281" w14:textId="77777777" w:rsidR="00DC438E" w:rsidRPr="00EC3ABE" w:rsidRDefault="00DC438E" w:rsidP="00EC3ABE">
      <w:pPr>
        <w:suppressAutoHyphens w:val="0"/>
        <w:autoSpaceDE w:val="0"/>
        <w:jc w:val="both"/>
        <w:textAlignment w:val="auto"/>
        <w:rPr>
          <w:rFonts w:ascii="Cambria" w:eastAsia="Verdana" w:hAnsi="Cambria" w:cs="Verdana"/>
          <w:kern w:val="0"/>
          <w:sz w:val="22"/>
          <w:szCs w:val="22"/>
          <w:lang w:eastAsia="en-US"/>
        </w:rPr>
      </w:pPr>
    </w:p>
    <w:p w14:paraId="1946BF4C" w14:textId="77777777" w:rsidR="00DC438E" w:rsidRPr="00CA0A3B" w:rsidRDefault="00DC438E" w:rsidP="00CA0A3B">
      <w:pPr>
        <w:suppressAutoHyphens w:val="0"/>
        <w:autoSpaceDE w:val="0"/>
        <w:spacing w:before="9"/>
        <w:jc w:val="center"/>
        <w:textAlignment w:val="auto"/>
        <w:rPr>
          <w:rFonts w:ascii="Cambria" w:eastAsia="Verdana" w:hAnsi="Cambria" w:cs="Verdana"/>
          <w:kern w:val="0"/>
          <w:sz w:val="28"/>
          <w:szCs w:val="28"/>
          <w:lang w:eastAsia="en-US"/>
        </w:rPr>
      </w:pPr>
      <w:r w:rsidRPr="00CA0A3B">
        <w:rPr>
          <w:rFonts w:ascii="Cambria" w:eastAsia="Times New Roman" w:hAnsi="Cambria" w:cs="Arial"/>
          <w:b/>
          <w:color w:val="0070C0"/>
          <w:sz w:val="28"/>
          <w:szCs w:val="28"/>
        </w:rPr>
        <w:t>S</w:t>
      </w:r>
      <w:r w:rsidRPr="00CA0A3B">
        <w:rPr>
          <w:rFonts w:ascii="Cambria" w:eastAsia="Times New Roman" w:hAnsi="Cambria" w:cs="Arial"/>
          <w:b/>
          <w:sz w:val="28"/>
          <w:szCs w:val="28"/>
        </w:rPr>
        <w:t xml:space="preserve">PECYFIKACJA </w:t>
      </w:r>
      <w:r w:rsidRPr="00CA0A3B">
        <w:rPr>
          <w:rFonts w:ascii="Cambria" w:eastAsia="Times New Roman" w:hAnsi="Cambria" w:cs="Arial"/>
          <w:b/>
          <w:color w:val="0070C0"/>
          <w:sz w:val="28"/>
          <w:szCs w:val="28"/>
        </w:rPr>
        <w:t>W</w:t>
      </w:r>
      <w:r w:rsidRPr="00CA0A3B">
        <w:rPr>
          <w:rFonts w:ascii="Cambria" w:eastAsia="Times New Roman" w:hAnsi="Cambria" w:cs="Arial"/>
          <w:b/>
          <w:sz w:val="28"/>
          <w:szCs w:val="28"/>
        </w:rPr>
        <w:t xml:space="preserve">ARUNKÓW </w:t>
      </w:r>
      <w:r w:rsidRPr="00CA0A3B">
        <w:rPr>
          <w:rFonts w:ascii="Cambria" w:eastAsia="Times New Roman" w:hAnsi="Cambria" w:cs="Arial"/>
          <w:b/>
          <w:color w:val="0070C0"/>
          <w:sz w:val="28"/>
          <w:szCs w:val="28"/>
        </w:rPr>
        <w:t>Z</w:t>
      </w:r>
      <w:r w:rsidRPr="00CA0A3B">
        <w:rPr>
          <w:rFonts w:ascii="Cambria" w:eastAsia="Times New Roman" w:hAnsi="Cambria" w:cs="Arial"/>
          <w:b/>
          <w:sz w:val="28"/>
          <w:szCs w:val="28"/>
        </w:rPr>
        <w:t>AMÓWIENIA</w:t>
      </w:r>
    </w:p>
    <w:p w14:paraId="4A2597AE" w14:textId="77777777" w:rsidR="00DC438E" w:rsidRPr="00EC3ABE" w:rsidRDefault="00DC438E" w:rsidP="00EC3ABE">
      <w:pPr>
        <w:widowControl/>
        <w:autoSpaceDN/>
        <w:spacing w:line="276" w:lineRule="auto"/>
        <w:jc w:val="both"/>
        <w:rPr>
          <w:rFonts w:ascii="Cambria" w:eastAsia="Times New Roman" w:hAnsi="Cambria" w:cs="Times New Roman"/>
          <w:sz w:val="22"/>
          <w:szCs w:val="22"/>
        </w:rPr>
      </w:pPr>
    </w:p>
    <w:p w14:paraId="1F38DC95" w14:textId="77777777" w:rsidR="00DC438E" w:rsidRPr="00EC3ABE" w:rsidRDefault="00DC438E" w:rsidP="00EC3ABE">
      <w:pPr>
        <w:widowControl/>
        <w:autoSpaceDN/>
        <w:spacing w:line="276" w:lineRule="auto"/>
        <w:jc w:val="both"/>
        <w:rPr>
          <w:rFonts w:ascii="Cambria" w:eastAsia="Times New Roman" w:hAnsi="Cambria" w:cs="Times New Roman"/>
          <w:bCs/>
          <w:sz w:val="22"/>
          <w:szCs w:val="22"/>
        </w:rPr>
      </w:pPr>
    </w:p>
    <w:p w14:paraId="637308F5" w14:textId="72BB01C9" w:rsidR="00DC438E" w:rsidRPr="00EC3ABE" w:rsidRDefault="00DC438E" w:rsidP="00EC3ABE">
      <w:pPr>
        <w:spacing w:before="41"/>
        <w:ind w:left="255"/>
        <w:jc w:val="both"/>
        <w:outlineLvl w:val="0"/>
        <w:rPr>
          <w:rFonts w:ascii="Cambria" w:eastAsia="Times New Roman" w:hAnsi="Cambria" w:cs="Arial"/>
          <w:b/>
          <w:bCs/>
          <w:sz w:val="22"/>
          <w:szCs w:val="22"/>
          <w:lang w:val="en-US" w:bidi="pl-PL"/>
        </w:rPr>
      </w:pPr>
      <w:bookmarkStart w:id="0" w:name="_Hlk68692190"/>
      <w:bookmarkStart w:id="1" w:name="_Hlk63847421"/>
      <w:r w:rsidRPr="00EC3ABE">
        <w:rPr>
          <w:rFonts w:ascii="Cambria" w:eastAsia="Times New Roman" w:hAnsi="Cambria" w:cs="Arial"/>
          <w:bCs/>
          <w:noProof/>
          <w:sz w:val="22"/>
          <w:szCs w:val="22"/>
          <w:lang w:val="en-US"/>
        </w:rPr>
        <w:drawing>
          <wp:inline distT="0" distB="0" distL="0" distR="0" wp14:anchorId="15D5B976" wp14:editId="7D457053">
            <wp:extent cx="1120140" cy="1120140"/>
            <wp:effectExtent l="0" t="0" r="3810" b="3810"/>
            <wp:docPr id="37" name="Obraz 37" descr="Herb gminy Wiśniowa: czerwone pole tarczy typu hiszpańskiego przecina na skos pofalowany srebrny pas symbolizujący rzekę Wisłok. W polu pierwszym widnieją dwie rogaciny zwrócone do siebie, które są odwołaniem do herbu rycerskiego rodu Bogoriów. W polu drugim złote strzemię – godło herbu rycerskiego rodu Trzecieski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braz 37" descr="Herb gminy Wiśniowa: czerwone pole tarczy typu hiszpańskiego przecina na skos pofalowany srebrny pas symbolizujący rzekę Wisłok. W polu pierwszym widnieją dwie rogaciny zwrócone do siebie, które są odwołaniem do herbu rycerskiego rodu Bogoriów. W polu drugim złote strzemię – godło herbu rycerskiego rodu Trzecieskich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C3ABE">
        <w:rPr>
          <w:rFonts w:ascii="Cambria" w:eastAsia="Times New Roman" w:hAnsi="Cambria" w:cs="Arial"/>
          <w:b/>
          <w:bCs/>
          <w:sz w:val="22"/>
          <w:szCs w:val="22"/>
          <w:lang w:val="en-US" w:bidi="pl-PL"/>
        </w:rPr>
        <w:br w:type="textWrapping" w:clear="all"/>
      </w:r>
    </w:p>
    <w:p w14:paraId="4F2B8E1F" w14:textId="77777777" w:rsidR="00DC438E" w:rsidRPr="00EC3ABE" w:rsidRDefault="00DC438E" w:rsidP="00EC3ABE">
      <w:pPr>
        <w:spacing w:before="41"/>
        <w:ind w:left="255"/>
        <w:jc w:val="both"/>
        <w:outlineLvl w:val="0"/>
        <w:rPr>
          <w:rFonts w:ascii="Cambria" w:eastAsia="Times New Roman" w:hAnsi="Cambria" w:cs="Arial"/>
          <w:b/>
          <w:bCs/>
          <w:sz w:val="22"/>
          <w:szCs w:val="22"/>
          <w:lang w:val="en-US" w:bidi="pl-PL"/>
        </w:rPr>
      </w:pPr>
      <w:r w:rsidRPr="00EC3ABE">
        <w:rPr>
          <w:rFonts w:ascii="Cambria" w:eastAsia="Times New Roman" w:hAnsi="Cambria" w:cs="Arial"/>
          <w:b/>
          <w:bCs/>
          <w:sz w:val="22"/>
          <w:szCs w:val="22"/>
          <w:lang w:val="en-US" w:bidi="pl-PL"/>
        </w:rPr>
        <w:t>ZAMAWIAJĄCY</w:t>
      </w:r>
    </w:p>
    <w:p w14:paraId="54F82369" w14:textId="77777777" w:rsidR="00DC438E" w:rsidRPr="00EC3ABE" w:rsidRDefault="00DC438E" w:rsidP="00EC3ABE">
      <w:pPr>
        <w:spacing w:before="41"/>
        <w:ind w:left="255"/>
        <w:jc w:val="both"/>
        <w:outlineLvl w:val="0"/>
        <w:rPr>
          <w:rFonts w:ascii="Cambria" w:eastAsia="Times New Roman" w:hAnsi="Cambria" w:cs="Arial"/>
          <w:b/>
          <w:bCs/>
          <w:sz w:val="22"/>
          <w:szCs w:val="22"/>
          <w:lang w:val="en-US" w:bidi="pl-PL"/>
        </w:rPr>
      </w:pPr>
      <w:r w:rsidRPr="00EC3ABE">
        <w:rPr>
          <w:rFonts w:ascii="Cambria" w:eastAsia="Times New Roman" w:hAnsi="Cambria" w:cs="Arial"/>
          <w:b/>
          <w:bCs/>
          <w:sz w:val="22"/>
          <w:szCs w:val="22"/>
          <w:lang w:val="en-US" w:bidi="pl-PL"/>
        </w:rPr>
        <w:t>G</w:t>
      </w:r>
      <w:bookmarkStart w:id="2" w:name="_Hlk63847556"/>
      <w:r w:rsidRPr="00EC3ABE">
        <w:rPr>
          <w:rFonts w:ascii="Cambria" w:eastAsia="Times New Roman" w:hAnsi="Cambria" w:cs="Arial"/>
          <w:b/>
          <w:bCs/>
          <w:sz w:val="22"/>
          <w:szCs w:val="22"/>
          <w:lang w:val="en-US" w:bidi="pl-PL"/>
        </w:rPr>
        <w:t>mina Wiśniowa</w:t>
      </w:r>
    </w:p>
    <w:p w14:paraId="4E735F6A" w14:textId="77777777" w:rsidR="00DC438E" w:rsidRPr="00EC3ABE" w:rsidRDefault="00DC438E" w:rsidP="00EC3ABE">
      <w:pPr>
        <w:spacing w:before="41"/>
        <w:ind w:left="255"/>
        <w:jc w:val="both"/>
        <w:outlineLvl w:val="0"/>
        <w:rPr>
          <w:rFonts w:ascii="Cambria" w:eastAsia="Times New Roman" w:hAnsi="Cambria" w:cs="Arial"/>
          <w:b/>
          <w:bCs/>
          <w:sz w:val="22"/>
          <w:szCs w:val="22"/>
          <w:lang w:val="en-US" w:bidi="pl-PL"/>
        </w:rPr>
      </w:pPr>
      <w:r w:rsidRPr="00EC3ABE">
        <w:rPr>
          <w:rFonts w:ascii="Cambria" w:eastAsia="Times New Roman" w:hAnsi="Cambria" w:cs="Arial"/>
          <w:b/>
          <w:bCs/>
          <w:sz w:val="22"/>
          <w:szCs w:val="22"/>
          <w:lang w:val="en-US" w:bidi="pl-PL"/>
        </w:rPr>
        <w:t xml:space="preserve">38-124 Wiśniowa 150 </w:t>
      </w:r>
    </w:p>
    <w:p w14:paraId="3B205168" w14:textId="77777777" w:rsidR="00DC438E" w:rsidRPr="00EC3ABE" w:rsidRDefault="00DC438E" w:rsidP="00EC3ABE">
      <w:pPr>
        <w:tabs>
          <w:tab w:val="left" w:pos="5904"/>
        </w:tabs>
        <w:spacing w:before="41"/>
        <w:ind w:left="255"/>
        <w:jc w:val="both"/>
        <w:outlineLvl w:val="0"/>
        <w:rPr>
          <w:rFonts w:ascii="Cambria" w:eastAsia="Times New Roman" w:hAnsi="Cambria" w:cs="Arial"/>
          <w:b/>
          <w:bCs/>
          <w:sz w:val="22"/>
          <w:szCs w:val="22"/>
          <w:lang w:val="en-US" w:bidi="pl-PL"/>
        </w:rPr>
      </w:pPr>
      <w:r w:rsidRPr="00EC3ABE">
        <w:rPr>
          <w:rFonts w:ascii="Cambria" w:eastAsia="Times New Roman" w:hAnsi="Cambria" w:cs="Arial"/>
          <w:b/>
          <w:bCs/>
          <w:sz w:val="22"/>
          <w:szCs w:val="22"/>
          <w:lang w:val="en-US" w:bidi="pl-PL"/>
        </w:rPr>
        <w:t>REGON: 690582217</w:t>
      </w:r>
      <w:r w:rsidRPr="00EC3ABE">
        <w:rPr>
          <w:rFonts w:ascii="Cambria" w:eastAsia="Times New Roman" w:hAnsi="Cambria" w:cs="Arial"/>
          <w:b/>
          <w:bCs/>
          <w:sz w:val="22"/>
          <w:szCs w:val="22"/>
          <w:lang w:val="en-US" w:bidi="pl-PL"/>
        </w:rPr>
        <w:tab/>
      </w:r>
    </w:p>
    <w:p w14:paraId="61DFCBD6" w14:textId="77777777" w:rsidR="00DC438E" w:rsidRPr="00EC3ABE" w:rsidRDefault="00DC438E" w:rsidP="00EC3ABE">
      <w:pPr>
        <w:spacing w:before="41"/>
        <w:ind w:left="255"/>
        <w:jc w:val="both"/>
        <w:outlineLvl w:val="0"/>
        <w:rPr>
          <w:rFonts w:ascii="Cambria" w:eastAsia="Times New Roman" w:hAnsi="Cambria" w:cs="Arial"/>
          <w:b/>
          <w:bCs/>
          <w:sz w:val="22"/>
          <w:szCs w:val="22"/>
          <w:lang w:val="en-US" w:bidi="pl-PL"/>
        </w:rPr>
      </w:pPr>
      <w:r w:rsidRPr="00EC3ABE">
        <w:rPr>
          <w:rFonts w:ascii="Cambria" w:eastAsia="Times New Roman" w:hAnsi="Cambria" w:cs="Arial"/>
          <w:b/>
          <w:bCs/>
          <w:sz w:val="22"/>
          <w:szCs w:val="22"/>
          <w:lang w:val="en-US" w:bidi="pl-PL"/>
        </w:rPr>
        <w:t>NIP: 8191565070</w:t>
      </w:r>
    </w:p>
    <w:p w14:paraId="619BAE67" w14:textId="77777777" w:rsidR="00DC438E" w:rsidRPr="00EC3ABE" w:rsidRDefault="00DC438E" w:rsidP="00EC3ABE">
      <w:pPr>
        <w:spacing w:before="41"/>
        <w:ind w:left="255"/>
        <w:jc w:val="both"/>
        <w:outlineLvl w:val="0"/>
        <w:rPr>
          <w:rFonts w:ascii="Cambria" w:eastAsia="Times New Roman" w:hAnsi="Cambria" w:cs="Arial"/>
          <w:b/>
          <w:bCs/>
          <w:sz w:val="22"/>
          <w:szCs w:val="22"/>
          <w:lang w:val="en-US" w:bidi="pl-PL"/>
        </w:rPr>
      </w:pPr>
      <w:r w:rsidRPr="00EC3ABE">
        <w:rPr>
          <w:rFonts w:ascii="Cambria" w:eastAsia="Times New Roman" w:hAnsi="Cambria" w:cs="Arial"/>
          <w:b/>
          <w:bCs/>
          <w:sz w:val="22"/>
          <w:szCs w:val="22"/>
          <w:lang w:val="en-US" w:bidi="pl-PL"/>
        </w:rPr>
        <w:t>Nr tel. 17-2775063</w:t>
      </w:r>
    </w:p>
    <w:p w14:paraId="2C7E8135" w14:textId="77777777" w:rsidR="00DC438E" w:rsidRPr="00EC3ABE" w:rsidRDefault="00DC438E" w:rsidP="00EC3ABE">
      <w:pPr>
        <w:spacing w:before="41"/>
        <w:ind w:left="255"/>
        <w:jc w:val="both"/>
        <w:outlineLvl w:val="0"/>
        <w:rPr>
          <w:rFonts w:ascii="Cambria" w:eastAsia="Times New Roman" w:hAnsi="Cambria" w:cs="Arial"/>
          <w:b/>
          <w:bCs/>
          <w:sz w:val="22"/>
          <w:szCs w:val="22"/>
          <w:lang w:val="en-US"/>
        </w:rPr>
      </w:pPr>
      <w:r w:rsidRPr="00EC3ABE">
        <w:rPr>
          <w:rFonts w:ascii="Cambria" w:eastAsia="Times New Roman" w:hAnsi="Cambria" w:cs="Arial"/>
          <w:b/>
          <w:bCs/>
          <w:sz w:val="22"/>
          <w:szCs w:val="22"/>
          <w:lang w:val="en-US"/>
        </w:rPr>
        <w:t>Nr fax. 17-2775901</w:t>
      </w:r>
    </w:p>
    <w:bookmarkEnd w:id="2"/>
    <w:p w14:paraId="0C2F954A" w14:textId="77777777" w:rsidR="00DC438E" w:rsidRPr="00EC3ABE" w:rsidRDefault="00DC438E" w:rsidP="00EC3ABE">
      <w:pPr>
        <w:spacing w:before="41"/>
        <w:ind w:left="255"/>
        <w:jc w:val="both"/>
        <w:outlineLvl w:val="0"/>
        <w:rPr>
          <w:rFonts w:ascii="Cambria" w:eastAsia="Times New Roman" w:hAnsi="Cambria" w:cs="Arial"/>
          <w:b/>
          <w:bCs/>
          <w:color w:val="0000FF"/>
          <w:sz w:val="22"/>
          <w:szCs w:val="22"/>
          <w:u w:val="single"/>
          <w:lang w:val="en-US"/>
        </w:rPr>
      </w:pPr>
      <w:r w:rsidRPr="00EC3ABE">
        <w:rPr>
          <w:rFonts w:ascii="Cambria" w:eastAsia="Times New Roman" w:hAnsi="Cambria" w:cs="Arial"/>
          <w:b/>
          <w:bCs/>
          <w:sz w:val="22"/>
          <w:szCs w:val="22"/>
          <w:lang w:val="en-US"/>
        </w:rPr>
        <w:t xml:space="preserve">e-mail: </w:t>
      </w:r>
      <w:hyperlink r:id="rId9" w:history="1">
        <w:r w:rsidRPr="00EC3ABE">
          <w:rPr>
            <w:rFonts w:ascii="Cambria" w:eastAsia="Times New Roman" w:hAnsi="Cambria" w:cs="Arial"/>
            <w:b/>
            <w:bCs/>
            <w:color w:val="0000FF"/>
            <w:sz w:val="22"/>
            <w:szCs w:val="22"/>
            <w:u w:val="single"/>
            <w:lang w:val="en-US"/>
          </w:rPr>
          <w:t>przetargi@wisniowa.pl</w:t>
        </w:r>
      </w:hyperlink>
    </w:p>
    <w:bookmarkEnd w:id="0"/>
    <w:p w14:paraId="187EF2DB" w14:textId="77777777" w:rsidR="00DC438E" w:rsidRPr="00EC3ABE" w:rsidRDefault="00DC438E" w:rsidP="00EC3ABE">
      <w:pPr>
        <w:spacing w:before="41"/>
        <w:ind w:left="255"/>
        <w:jc w:val="both"/>
        <w:outlineLvl w:val="0"/>
        <w:rPr>
          <w:rFonts w:ascii="Cambria" w:eastAsia="Times New Roman" w:hAnsi="Cambria" w:cs="Arial"/>
          <w:b/>
          <w:bCs/>
          <w:sz w:val="22"/>
          <w:szCs w:val="22"/>
          <w:lang w:val="en-US"/>
        </w:rPr>
      </w:pPr>
    </w:p>
    <w:p w14:paraId="59376D29" w14:textId="77777777" w:rsidR="00DC438E" w:rsidRPr="00EC3ABE" w:rsidRDefault="00DC438E" w:rsidP="00EC3ABE">
      <w:pPr>
        <w:spacing w:before="41"/>
        <w:ind w:left="255"/>
        <w:jc w:val="both"/>
        <w:outlineLvl w:val="0"/>
        <w:rPr>
          <w:rFonts w:ascii="Cambria" w:eastAsia="Times New Roman" w:hAnsi="Cambria" w:cs="Arial"/>
          <w:b/>
          <w:bCs/>
          <w:sz w:val="22"/>
          <w:szCs w:val="22"/>
          <w:lang w:val="en-US"/>
        </w:rPr>
      </w:pPr>
      <w:proofErr w:type="spellStart"/>
      <w:r w:rsidRPr="00EC3ABE">
        <w:rPr>
          <w:rFonts w:ascii="Cambria" w:eastAsia="Times New Roman" w:hAnsi="Cambria" w:cs="Arial"/>
          <w:b/>
          <w:bCs/>
          <w:sz w:val="22"/>
          <w:szCs w:val="22"/>
          <w:lang w:val="en-US"/>
        </w:rPr>
        <w:t>Godziny</w:t>
      </w:r>
      <w:proofErr w:type="spellEnd"/>
      <w:r w:rsidRPr="00EC3ABE">
        <w:rPr>
          <w:rFonts w:ascii="Cambria" w:eastAsia="Times New Roman" w:hAnsi="Cambria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EC3ABE">
        <w:rPr>
          <w:rFonts w:ascii="Cambria" w:eastAsia="Times New Roman" w:hAnsi="Cambria" w:cs="Arial"/>
          <w:b/>
          <w:bCs/>
          <w:sz w:val="22"/>
          <w:szCs w:val="22"/>
          <w:lang w:val="en-US"/>
        </w:rPr>
        <w:t>pracy</w:t>
      </w:r>
      <w:proofErr w:type="spellEnd"/>
      <w:r w:rsidRPr="00EC3ABE">
        <w:rPr>
          <w:rFonts w:ascii="Cambria" w:eastAsia="Times New Roman" w:hAnsi="Cambria" w:cs="Arial"/>
          <w:b/>
          <w:bCs/>
          <w:sz w:val="22"/>
          <w:szCs w:val="22"/>
          <w:lang w:val="en-US"/>
        </w:rPr>
        <w:t xml:space="preserve">:  </w:t>
      </w:r>
      <w:r w:rsidRPr="00EC3ABE">
        <w:rPr>
          <w:rFonts w:ascii="Cambria" w:eastAsia="Times New Roman" w:hAnsi="Cambria" w:cs="Arial"/>
          <w:b/>
          <w:bCs/>
          <w:iCs/>
          <w:sz w:val="22"/>
          <w:szCs w:val="22"/>
        </w:rPr>
        <w:t xml:space="preserve">pon. 9:00 – 17:00, wt. – pt. 7:00 – 15.00, </w:t>
      </w:r>
    </w:p>
    <w:bookmarkEnd w:id="1"/>
    <w:p w14:paraId="3E63A12D" w14:textId="77777777" w:rsidR="00DC438E" w:rsidRPr="00EC3ABE" w:rsidRDefault="00DC438E" w:rsidP="00EC3ABE">
      <w:pPr>
        <w:tabs>
          <w:tab w:val="left" w:pos="1380"/>
        </w:tabs>
        <w:spacing w:before="1"/>
        <w:jc w:val="both"/>
        <w:rPr>
          <w:rFonts w:ascii="Cambria" w:eastAsia="Times New Roman" w:hAnsi="Cambria" w:cs="Arial"/>
          <w:b/>
          <w:sz w:val="22"/>
          <w:szCs w:val="22"/>
          <w:lang w:val="en-US"/>
        </w:rPr>
      </w:pPr>
    </w:p>
    <w:p w14:paraId="0F2B08AD" w14:textId="77777777" w:rsidR="00DC438E" w:rsidRPr="00EC3ABE" w:rsidRDefault="00DC438E" w:rsidP="00EC3ABE">
      <w:pPr>
        <w:ind w:left="255"/>
        <w:jc w:val="both"/>
        <w:outlineLvl w:val="0"/>
        <w:rPr>
          <w:rFonts w:ascii="Cambria" w:eastAsia="Times New Roman" w:hAnsi="Cambria" w:cs="Arial"/>
          <w:b/>
          <w:bCs/>
          <w:sz w:val="22"/>
          <w:szCs w:val="22"/>
          <w:lang w:val="en-US"/>
        </w:rPr>
      </w:pPr>
      <w:proofErr w:type="spellStart"/>
      <w:r w:rsidRPr="00EC3ABE">
        <w:rPr>
          <w:rFonts w:ascii="Cambria" w:eastAsia="Times New Roman" w:hAnsi="Cambria" w:cs="Arial"/>
          <w:b/>
          <w:bCs/>
          <w:sz w:val="22"/>
          <w:szCs w:val="22"/>
          <w:lang w:val="en-US"/>
        </w:rPr>
        <w:t>Adres</w:t>
      </w:r>
      <w:proofErr w:type="spellEnd"/>
      <w:r w:rsidRPr="00EC3ABE">
        <w:rPr>
          <w:rFonts w:ascii="Cambria" w:eastAsia="Times New Roman" w:hAnsi="Cambria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EC3ABE">
        <w:rPr>
          <w:rFonts w:ascii="Cambria" w:eastAsia="Times New Roman" w:hAnsi="Cambria" w:cs="Arial"/>
          <w:b/>
          <w:bCs/>
          <w:sz w:val="22"/>
          <w:szCs w:val="22"/>
          <w:lang w:val="en-US"/>
        </w:rPr>
        <w:t>strony</w:t>
      </w:r>
      <w:proofErr w:type="spellEnd"/>
      <w:r w:rsidRPr="00EC3ABE">
        <w:rPr>
          <w:rFonts w:ascii="Cambria" w:eastAsia="Times New Roman" w:hAnsi="Cambria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EC3ABE">
        <w:rPr>
          <w:rFonts w:ascii="Cambria" w:eastAsia="Times New Roman" w:hAnsi="Cambria" w:cs="Arial"/>
          <w:b/>
          <w:bCs/>
          <w:sz w:val="22"/>
          <w:szCs w:val="22"/>
          <w:lang w:val="en-US"/>
        </w:rPr>
        <w:t>internetowej</w:t>
      </w:r>
      <w:proofErr w:type="spellEnd"/>
      <w:r w:rsidRPr="00EC3ABE">
        <w:rPr>
          <w:rFonts w:ascii="Cambria" w:eastAsia="Times New Roman" w:hAnsi="Cambria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EC3ABE">
        <w:rPr>
          <w:rFonts w:ascii="Cambria" w:eastAsia="Times New Roman" w:hAnsi="Cambria" w:cs="Arial"/>
          <w:b/>
          <w:bCs/>
          <w:sz w:val="22"/>
          <w:szCs w:val="22"/>
          <w:lang w:val="en-US"/>
        </w:rPr>
        <w:t>prowadzonego</w:t>
      </w:r>
      <w:proofErr w:type="spellEnd"/>
      <w:r w:rsidRPr="00EC3ABE">
        <w:rPr>
          <w:rFonts w:ascii="Cambria" w:eastAsia="Times New Roman" w:hAnsi="Cambria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EC3ABE">
        <w:rPr>
          <w:rFonts w:ascii="Cambria" w:eastAsia="Times New Roman" w:hAnsi="Cambria" w:cs="Arial"/>
          <w:b/>
          <w:bCs/>
          <w:sz w:val="22"/>
          <w:szCs w:val="22"/>
          <w:lang w:val="en-US"/>
        </w:rPr>
        <w:t>postępowania</w:t>
      </w:r>
      <w:proofErr w:type="spellEnd"/>
      <w:r w:rsidRPr="00EC3ABE">
        <w:rPr>
          <w:rFonts w:ascii="Cambria" w:eastAsia="Times New Roman" w:hAnsi="Cambria" w:cs="Arial"/>
          <w:b/>
          <w:bCs/>
          <w:sz w:val="22"/>
          <w:szCs w:val="22"/>
          <w:lang w:val="en-US"/>
        </w:rPr>
        <w:t>:</w:t>
      </w:r>
    </w:p>
    <w:p w14:paraId="17D60AEB" w14:textId="63DABB8B" w:rsidR="004F7E23" w:rsidRPr="00EC3ABE" w:rsidRDefault="005B40C2" w:rsidP="00EC3ABE">
      <w:pPr>
        <w:spacing w:before="46"/>
        <w:ind w:left="1146" w:right="850"/>
        <w:jc w:val="both"/>
        <w:rPr>
          <w:rFonts w:ascii="Cambria" w:hAnsi="Cambria"/>
          <w:b/>
          <w:bCs/>
          <w:sz w:val="22"/>
          <w:szCs w:val="22"/>
        </w:rPr>
      </w:pPr>
      <w:hyperlink r:id="rId10" w:history="1">
        <w:r w:rsidR="004F7E23" w:rsidRPr="00EC3ABE">
          <w:rPr>
            <w:rStyle w:val="Hipercze"/>
            <w:rFonts w:ascii="Cambria" w:hAnsi="Cambria" w:cs="Tahoma"/>
            <w:b/>
            <w:bCs/>
            <w:sz w:val="22"/>
            <w:szCs w:val="22"/>
          </w:rPr>
          <w:t>https://platformazakupowa.pl/pn/wisniowa</w:t>
        </w:r>
      </w:hyperlink>
    </w:p>
    <w:p w14:paraId="5C2D8BD2" w14:textId="77777777" w:rsidR="00DC438E" w:rsidRPr="00EC3ABE" w:rsidRDefault="00DC438E" w:rsidP="00EC3ABE">
      <w:pPr>
        <w:spacing w:before="46"/>
        <w:ind w:left="255" w:right="850"/>
        <w:jc w:val="both"/>
        <w:rPr>
          <w:rFonts w:ascii="Cambria" w:hAnsi="Cambria" w:cs="Times New Roman"/>
          <w:b/>
          <w:bCs/>
          <w:color w:val="0563C1"/>
          <w:sz w:val="22"/>
          <w:szCs w:val="22"/>
          <w:u w:val="single"/>
        </w:rPr>
      </w:pPr>
    </w:p>
    <w:p w14:paraId="696FF947" w14:textId="77777777" w:rsidR="00DC438E" w:rsidRPr="00EC3ABE" w:rsidRDefault="00DC438E" w:rsidP="00EC3ABE">
      <w:pPr>
        <w:suppressAutoHyphens w:val="0"/>
        <w:autoSpaceDE w:val="0"/>
        <w:jc w:val="both"/>
        <w:textAlignment w:val="auto"/>
        <w:rPr>
          <w:rFonts w:ascii="Cambria" w:eastAsia="Verdana" w:hAnsi="Cambria" w:cs="Verdana"/>
          <w:kern w:val="0"/>
          <w:sz w:val="22"/>
          <w:szCs w:val="22"/>
          <w:lang w:eastAsia="en-US"/>
        </w:rPr>
      </w:pPr>
    </w:p>
    <w:p w14:paraId="0A98BF37" w14:textId="4164DF66" w:rsidR="00375FBF" w:rsidRDefault="0002478B" w:rsidP="00EC3ABE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b/>
          <w:bCs/>
          <w:kern w:val="0"/>
          <w:sz w:val="22"/>
          <w:szCs w:val="22"/>
          <w:u w:val="single"/>
          <w:lang w:eastAsia="en-US"/>
        </w:rPr>
      </w:pPr>
      <w:bookmarkStart w:id="3" w:name="_Hlk134694647"/>
      <w:r>
        <w:rPr>
          <w:rFonts w:ascii="Cambria" w:eastAsia="Verdana" w:hAnsi="Cambria" w:cs="Verdana"/>
          <w:b/>
          <w:bCs/>
          <w:kern w:val="0"/>
          <w:sz w:val="22"/>
          <w:szCs w:val="22"/>
          <w:u w:val="single"/>
          <w:lang w:eastAsia="en-US"/>
        </w:rPr>
        <w:t>P</w:t>
      </w:r>
      <w:r w:rsidR="00375FBF" w:rsidRPr="00375FBF">
        <w:rPr>
          <w:rFonts w:ascii="Cambria" w:eastAsia="Verdana" w:hAnsi="Cambria" w:cs="Verdana"/>
          <w:b/>
          <w:bCs/>
          <w:kern w:val="0"/>
          <w:sz w:val="22"/>
          <w:szCs w:val="22"/>
          <w:u w:val="single"/>
          <w:lang w:eastAsia="en-US"/>
        </w:rPr>
        <w:t xml:space="preserve">rzebudowa drogi gminnej nr 112464  Kozłówek -Podlas ( dz. gr nr. 317) </w:t>
      </w:r>
    </w:p>
    <w:bookmarkEnd w:id="3"/>
    <w:p w14:paraId="287D4B11" w14:textId="77777777" w:rsidR="00375FBF" w:rsidRDefault="00375FBF" w:rsidP="00EC3ABE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b/>
          <w:bCs/>
          <w:kern w:val="0"/>
          <w:sz w:val="22"/>
          <w:szCs w:val="22"/>
          <w:u w:val="single"/>
          <w:lang w:eastAsia="en-US"/>
        </w:rPr>
      </w:pPr>
    </w:p>
    <w:p w14:paraId="2D64DB36" w14:textId="20EC68CD" w:rsidR="00DC438E" w:rsidRPr="00EC3ABE" w:rsidRDefault="00DC438E" w:rsidP="00EC3ABE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b/>
          <w:bCs/>
          <w:kern w:val="0"/>
          <w:sz w:val="22"/>
          <w:szCs w:val="22"/>
          <w:u w:val="single"/>
          <w:lang w:eastAsia="en-US"/>
        </w:rPr>
      </w:pPr>
      <w:r w:rsidRPr="00EC3ABE">
        <w:rPr>
          <w:rFonts w:ascii="Cambria" w:eastAsia="Verdana" w:hAnsi="Cambria" w:cs="Verdana"/>
          <w:bCs/>
          <w:kern w:val="0"/>
          <w:sz w:val="22"/>
          <w:szCs w:val="22"/>
          <w:lang w:eastAsia="en-US"/>
        </w:rPr>
        <w:t xml:space="preserve">(Znak sprawy: </w:t>
      </w:r>
      <w:r w:rsidR="00FB0BA9" w:rsidRPr="00EC3ABE">
        <w:rPr>
          <w:rFonts w:ascii="Cambria" w:eastAsia="Verdana" w:hAnsi="Cambria" w:cs="Verdana"/>
          <w:b/>
          <w:bCs/>
          <w:kern w:val="0"/>
          <w:sz w:val="22"/>
          <w:szCs w:val="22"/>
          <w:lang w:eastAsia="en-US"/>
        </w:rPr>
        <w:t>P.</w:t>
      </w:r>
      <w:r w:rsidRPr="00EC3ABE">
        <w:rPr>
          <w:rFonts w:ascii="Cambria" w:eastAsia="Verdana" w:hAnsi="Cambria" w:cs="Verdana"/>
          <w:b/>
          <w:bCs/>
          <w:kern w:val="0"/>
          <w:sz w:val="22"/>
          <w:szCs w:val="22"/>
          <w:lang w:eastAsia="en-US"/>
        </w:rPr>
        <w:t>271.1.</w:t>
      </w:r>
      <w:r w:rsidR="00733268">
        <w:rPr>
          <w:rFonts w:ascii="Cambria" w:eastAsia="Verdana" w:hAnsi="Cambria" w:cs="Verdana"/>
          <w:b/>
          <w:bCs/>
          <w:kern w:val="0"/>
          <w:sz w:val="22"/>
          <w:szCs w:val="22"/>
          <w:lang w:eastAsia="en-US"/>
        </w:rPr>
        <w:t>8</w:t>
      </w:r>
      <w:r w:rsidRPr="00EC3ABE">
        <w:rPr>
          <w:rFonts w:ascii="Cambria" w:eastAsia="Verdana" w:hAnsi="Cambria" w:cs="Verdana"/>
          <w:b/>
          <w:bCs/>
          <w:kern w:val="0"/>
          <w:sz w:val="22"/>
          <w:szCs w:val="22"/>
          <w:lang w:eastAsia="en-US"/>
        </w:rPr>
        <w:t>.202</w:t>
      </w:r>
      <w:r w:rsidR="00733268">
        <w:rPr>
          <w:rFonts w:ascii="Cambria" w:eastAsia="Verdana" w:hAnsi="Cambria" w:cs="Verdana"/>
          <w:b/>
          <w:bCs/>
          <w:kern w:val="0"/>
          <w:sz w:val="22"/>
          <w:szCs w:val="22"/>
          <w:lang w:eastAsia="en-US"/>
        </w:rPr>
        <w:t>3</w:t>
      </w:r>
      <w:r w:rsidRPr="00EC3ABE">
        <w:rPr>
          <w:rFonts w:ascii="Cambria" w:eastAsia="Verdana" w:hAnsi="Cambria" w:cs="Verdana"/>
          <w:bCs/>
          <w:kern w:val="0"/>
          <w:sz w:val="22"/>
          <w:szCs w:val="22"/>
          <w:lang w:eastAsia="en-US"/>
        </w:rPr>
        <w:t>)</w:t>
      </w:r>
    </w:p>
    <w:p w14:paraId="113A66D5" w14:textId="77777777" w:rsidR="00DC438E" w:rsidRPr="00EC3ABE" w:rsidRDefault="00DC438E" w:rsidP="00EC3ABE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kern w:val="0"/>
          <w:sz w:val="22"/>
          <w:szCs w:val="22"/>
          <w:lang w:eastAsia="en-US"/>
        </w:rPr>
      </w:pPr>
    </w:p>
    <w:p w14:paraId="145E6D3D" w14:textId="77777777" w:rsidR="00733268" w:rsidRDefault="00733268" w:rsidP="00EC3ABE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b/>
          <w:kern w:val="0"/>
          <w:sz w:val="22"/>
          <w:szCs w:val="22"/>
          <w:lang w:eastAsia="en-US"/>
        </w:rPr>
      </w:pPr>
    </w:p>
    <w:p w14:paraId="367B7BD2" w14:textId="77777777" w:rsidR="00733268" w:rsidRDefault="00733268" w:rsidP="00EC3ABE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b/>
          <w:kern w:val="0"/>
          <w:sz w:val="22"/>
          <w:szCs w:val="22"/>
          <w:lang w:eastAsia="en-US"/>
        </w:rPr>
      </w:pPr>
    </w:p>
    <w:p w14:paraId="428D7282" w14:textId="77777777" w:rsidR="00733268" w:rsidRDefault="00733268" w:rsidP="00EC3ABE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b/>
          <w:kern w:val="0"/>
          <w:sz w:val="22"/>
          <w:szCs w:val="22"/>
          <w:lang w:eastAsia="en-US"/>
        </w:rPr>
      </w:pPr>
    </w:p>
    <w:p w14:paraId="0887C669" w14:textId="3A49F6CA" w:rsidR="00DC438E" w:rsidRPr="00EC3ABE" w:rsidRDefault="00DC438E" w:rsidP="00EC3ABE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b/>
          <w:kern w:val="0"/>
          <w:sz w:val="22"/>
          <w:szCs w:val="22"/>
          <w:lang w:eastAsia="en-US"/>
        </w:rPr>
      </w:pPr>
      <w:r w:rsidRPr="00EC3ABE">
        <w:rPr>
          <w:rFonts w:ascii="Cambria" w:eastAsia="Verdana" w:hAnsi="Cambria" w:cs="Verdana"/>
          <w:b/>
          <w:kern w:val="0"/>
          <w:sz w:val="22"/>
          <w:szCs w:val="22"/>
          <w:lang w:eastAsia="en-US"/>
        </w:rPr>
        <w:t>ZATWIERDZAM</w:t>
      </w:r>
    </w:p>
    <w:p w14:paraId="5BD35321" w14:textId="77777777" w:rsidR="00DC438E" w:rsidRPr="00EC3ABE" w:rsidRDefault="00DC438E" w:rsidP="00EC3ABE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b/>
          <w:kern w:val="0"/>
          <w:sz w:val="22"/>
          <w:szCs w:val="22"/>
          <w:u w:val="single"/>
          <w:lang w:eastAsia="en-US"/>
        </w:rPr>
      </w:pPr>
    </w:p>
    <w:p w14:paraId="5529008A" w14:textId="77777777" w:rsidR="00DC438E" w:rsidRPr="00EC3ABE" w:rsidRDefault="00DC438E" w:rsidP="00EC3ABE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kern w:val="0"/>
          <w:sz w:val="22"/>
          <w:szCs w:val="22"/>
          <w:lang w:eastAsia="en-US"/>
        </w:rPr>
      </w:pPr>
      <w:r w:rsidRPr="00EC3ABE">
        <w:rPr>
          <w:rFonts w:ascii="Cambria" w:eastAsia="Verdana" w:hAnsi="Cambria" w:cs="Verdana"/>
          <w:b/>
          <w:kern w:val="0"/>
          <w:sz w:val="22"/>
          <w:szCs w:val="22"/>
          <w:lang w:eastAsia="en-US"/>
        </w:rPr>
        <w:t xml:space="preserve">Wójt Gminy Wiśniowa – </w:t>
      </w:r>
      <w:r w:rsidRPr="00EC3ABE">
        <w:rPr>
          <w:rFonts w:ascii="Cambria" w:eastAsia="Verdana" w:hAnsi="Cambria" w:cs="Verdana"/>
          <w:b/>
          <w:i/>
          <w:kern w:val="0"/>
          <w:sz w:val="22"/>
          <w:szCs w:val="22"/>
          <w:lang w:eastAsia="en-US"/>
        </w:rPr>
        <w:t>Marcin Kut</w:t>
      </w:r>
    </w:p>
    <w:p w14:paraId="21068906" w14:textId="77777777" w:rsidR="00DC438E" w:rsidRPr="00EC3ABE" w:rsidRDefault="00DC438E" w:rsidP="00EC3ABE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kern w:val="0"/>
          <w:sz w:val="22"/>
          <w:szCs w:val="22"/>
          <w:lang w:eastAsia="en-US"/>
        </w:rPr>
      </w:pPr>
    </w:p>
    <w:p w14:paraId="12C36B52" w14:textId="77777777" w:rsidR="00DC438E" w:rsidRPr="00EC3ABE" w:rsidRDefault="00DC438E" w:rsidP="00EC3ABE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kern w:val="0"/>
          <w:sz w:val="22"/>
          <w:szCs w:val="22"/>
          <w:lang w:eastAsia="en-US"/>
        </w:rPr>
      </w:pPr>
    </w:p>
    <w:p w14:paraId="6DF8EED8" w14:textId="77777777" w:rsidR="00DC438E" w:rsidRPr="00EC3ABE" w:rsidRDefault="00DC438E" w:rsidP="00EC3ABE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kern w:val="0"/>
          <w:sz w:val="22"/>
          <w:szCs w:val="22"/>
          <w:lang w:eastAsia="en-US"/>
        </w:rPr>
      </w:pPr>
    </w:p>
    <w:p w14:paraId="01EFCE4E" w14:textId="77777777" w:rsidR="00DC438E" w:rsidRPr="00EC3ABE" w:rsidRDefault="00DC438E" w:rsidP="00EC3ABE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i/>
          <w:kern w:val="0"/>
          <w:sz w:val="22"/>
          <w:szCs w:val="22"/>
          <w:lang w:eastAsia="en-US"/>
        </w:rPr>
      </w:pPr>
    </w:p>
    <w:p w14:paraId="67CA474C" w14:textId="6424047C" w:rsidR="00DC438E" w:rsidRDefault="00DC438E" w:rsidP="00EC3ABE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i/>
          <w:kern w:val="0"/>
          <w:sz w:val="22"/>
          <w:szCs w:val="22"/>
          <w:lang w:eastAsia="en-US"/>
        </w:rPr>
      </w:pPr>
    </w:p>
    <w:p w14:paraId="54CCF1F3" w14:textId="556ACD25" w:rsidR="00CE0C4F" w:rsidRDefault="00CE0C4F" w:rsidP="00EC3ABE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i/>
          <w:kern w:val="0"/>
          <w:sz w:val="22"/>
          <w:szCs w:val="22"/>
          <w:lang w:eastAsia="en-US"/>
        </w:rPr>
      </w:pPr>
    </w:p>
    <w:p w14:paraId="7D4CE46C" w14:textId="09E3F73A" w:rsidR="00CE0C4F" w:rsidRDefault="00CE0C4F" w:rsidP="00EC3ABE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i/>
          <w:kern w:val="0"/>
          <w:sz w:val="22"/>
          <w:szCs w:val="22"/>
          <w:lang w:eastAsia="en-US"/>
        </w:rPr>
      </w:pPr>
    </w:p>
    <w:p w14:paraId="09902671" w14:textId="77777777" w:rsidR="00CE0C4F" w:rsidRPr="00EC3ABE" w:rsidRDefault="00CE0C4F" w:rsidP="00EC3ABE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i/>
          <w:kern w:val="0"/>
          <w:sz w:val="22"/>
          <w:szCs w:val="22"/>
          <w:lang w:eastAsia="en-US"/>
        </w:rPr>
      </w:pPr>
    </w:p>
    <w:p w14:paraId="561E1AF5" w14:textId="77777777" w:rsidR="00DC438E" w:rsidRPr="00EC3ABE" w:rsidRDefault="00DC438E" w:rsidP="00EC3ABE">
      <w:pPr>
        <w:tabs>
          <w:tab w:val="left" w:pos="2436"/>
        </w:tabs>
        <w:suppressAutoHyphens w:val="0"/>
        <w:autoSpaceDE w:val="0"/>
        <w:jc w:val="both"/>
        <w:textAlignment w:val="auto"/>
        <w:rPr>
          <w:rFonts w:ascii="Cambria" w:eastAsia="Verdana" w:hAnsi="Cambria" w:cs="Verdana"/>
          <w:i/>
          <w:kern w:val="0"/>
          <w:sz w:val="22"/>
          <w:szCs w:val="22"/>
          <w:lang w:eastAsia="en-US"/>
        </w:rPr>
      </w:pPr>
    </w:p>
    <w:p w14:paraId="50755BD9" w14:textId="1139A383" w:rsidR="001170E3" w:rsidRPr="00EC3ABE" w:rsidRDefault="00DC438E" w:rsidP="00EC3ABE">
      <w:pPr>
        <w:jc w:val="center"/>
        <w:rPr>
          <w:rFonts w:ascii="Bookman Old Style" w:eastAsia="Times New Roman" w:hAnsi="Bookman Old Style" w:cs="Cambria"/>
          <w:color w:val="000000"/>
          <w:sz w:val="22"/>
          <w:szCs w:val="22"/>
          <w:lang w:eastAsia="zh-CN" w:bidi="en-US"/>
        </w:rPr>
      </w:pPr>
      <w:r w:rsidRPr="00EC3ABE">
        <w:rPr>
          <w:rFonts w:ascii="Cambria" w:eastAsia="Verdana" w:hAnsi="Cambria" w:cs="Verdana"/>
          <w:kern w:val="0"/>
          <w:sz w:val="22"/>
          <w:szCs w:val="22"/>
          <w:lang w:eastAsia="en-US"/>
        </w:rPr>
        <w:t xml:space="preserve">Wiśniowa, dnia </w:t>
      </w:r>
      <w:r w:rsidR="0002478B">
        <w:rPr>
          <w:rFonts w:ascii="Cambria" w:eastAsia="Verdana" w:hAnsi="Cambria" w:cs="Verdana"/>
          <w:kern w:val="0"/>
          <w:sz w:val="22"/>
          <w:szCs w:val="22"/>
          <w:lang w:eastAsia="en-US"/>
        </w:rPr>
        <w:t>12.05.2023</w:t>
      </w:r>
    </w:p>
    <w:p w14:paraId="0D69F3CB" w14:textId="62BDFC46" w:rsidR="001170E3" w:rsidRPr="00EC3ABE" w:rsidRDefault="001170E3" w:rsidP="00EC3ABE">
      <w:pPr>
        <w:jc w:val="both"/>
        <w:rPr>
          <w:rFonts w:ascii="Bookman Old Style" w:eastAsia="Times New Roman" w:hAnsi="Bookman Old Style" w:cs="Cambria"/>
          <w:color w:val="000000"/>
          <w:sz w:val="22"/>
          <w:szCs w:val="22"/>
          <w:lang w:eastAsia="zh-CN" w:bidi="en-US"/>
        </w:rPr>
      </w:pPr>
    </w:p>
    <w:p w14:paraId="2D83E55E" w14:textId="72998A02" w:rsidR="00B60AA7" w:rsidRPr="00EC3ABE" w:rsidRDefault="00B60AA7" w:rsidP="00EC3ABE">
      <w:pPr>
        <w:jc w:val="both"/>
        <w:rPr>
          <w:rFonts w:ascii="Bookman Old Style" w:eastAsia="Times New Roman" w:hAnsi="Bookman Old Style" w:cs="Cambria"/>
          <w:color w:val="000000"/>
          <w:sz w:val="22"/>
          <w:szCs w:val="22"/>
          <w:lang w:eastAsia="zh-CN" w:bidi="en-US"/>
        </w:rPr>
      </w:pPr>
    </w:p>
    <w:p w14:paraId="0750590E" w14:textId="307517F9" w:rsidR="004F7E23" w:rsidRPr="00EC3ABE" w:rsidRDefault="004F7E23" w:rsidP="00EC3ABE">
      <w:pPr>
        <w:jc w:val="both"/>
        <w:rPr>
          <w:rFonts w:ascii="Bookman Old Style" w:eastAsia="Times New Roman" w:hAnsi="Bookman Old Style" w:cs="Cambria"/>
          <w:color w:val="000000"/>
          <w:sz w:val="22"/>
          <w:szCs w:val="22"/>
          <w:lang w:eastAsia="zh-CN" w:bidi="en-US"/>
        </w:rPr>
      </w:pPr>
    </w:p>
    <w:p w14:paraId="1725738A" w14:textId="2406CD23" w:rsidR="004F7E23" w:rsidRDefault="004F7E23" w:rsidP="00EC3ABE">
      <w:pPr>
        <w:jc w:val="both"/>
        <w:rPr>
          <w:rFonts w:ascii="Bookman Old Style" w:eastAsia="Times New Roman" w:hAnsi="Bookman Old Style" w:cs="Cambria"/>
          <w:color w:val="000000"/>
          <w:sz w:val="22"/>
          <w:szCs w:val="22"/>
          <w:lang w:eastAsia="zh-CN" w:bidi="en-US"/>
        </w:rPr>
      </w:pPr>
    </w:p>
    <w:p w14:paraId="33F870E3" w14:textId="77777777" w:rsidR="00EC3ABE" w:rsidRPr="00EC3ABE" w:rsidRDefault="00EC3ABE" w:rsidP="00EC3ABE">
      <w:pPr>
        <w:jc w:val="both"/>
        <w:rPr>
          <w:rFonts w:ascii="Bookman Old Style" w:eastAsia="Times New Roman" w:hAnsi="Bookman Old Style" w:cs="Cambria"/>
          <w:color w:val="000000"/>
          <w:sz w:val="22"/>
          <w:szCs w:val="22"/>
          <w:lang w:eastAsia="zh-CN" w:bidi="en-US"/>
        </w:rPr>
      </w:pPr>
    </w:p>
    <w:p w14:paraId="0E374976" w14:textId="77777777" w:rsidR="004F7E23" w:rsidRDefault="004F7E23" w:rsidP="00EC3ABE">
      <w:pPr>
        <w:jc w:val="both"/>
        <w:rPr>
          <w:rFonts w:ascii="Bookman Old Style" w:eastAsia="Times New Roman" w:hAnsi="Bookman Old Style" w:cs="Cambria"/>
          <w:color w:val="000000"/>
          <w:sz w:val="22"/>
          <w:szCs w:val="22"/>
          <w:lang w:eastAsia="zh-CN" w:bidi="en-US"/>
        </w:rPr>
      </w:pPr>
    </w:p>
    <w:p w14:paraId="4F4A34FC" w14:textId="39E3349A" w:rsidR="00865C17" w:rsidRPr="00EC3ABE" w:rsidRDefault="00865C17" w:rsidP="00EC3ABE">
      <w:pPr>
        <w:tabs>
          <w:tab w:val="left" w:pos="2835"/>
        </w:tabs>
        <w:spacing w:line="276" w:lineRule="auto"/>
        <w:jc w:val="both"/>
        <w:rPr>
          <w:rFonts w:ascii="Cambria" w:hAnsi="Cambria" w:cs="Times New Roman"/>
          <w:b/>
          <w:color w:val="548DD4" w:themeColor="text2" w:themeTint="99"/>
          <w:kern w:val="0"/>
          <w:sz w:val="22"/>
          <w:szCs w:val="22"/>
        </w:rPr>
      </w:pPr>
    </w:p>
    <w:p w14:paraId="6CDF9790" w14:textId="77777777" w:rsidR="00865C17" w:rsidRPr="00EC3ABE" w:rsidRDefault="00EC0417" w:rsidP="00EC3ABE">
      <w:pPr>
        <w:pStyle w:val="NormalnyWeb"/>
        <w:numPr>
          <w:ilvl w:val="0"/>
          <w:numId w:val="6"/>
        </w:numPr>
        <w:spacing w:before="0" w:after="0"/>
        <w:jc w:val="both"/>
        <w:rPr>
          <w:rFonts w:ascii="Cambria" w:hAnsi="Cambria" w:cs="Times New Roman"/>
          <w:b/>
          <w:bCs/>
          <w:color w:val="548DD4" w:themeColor="text2" w:themeTint="99"/>
          <w:sz w:val="22"/>
          <w:szCs w:val="22"/>
        </w:rPr>
      </w:pPr>
      <w:r w:rsidRPr="00EC3ABE">
        <w:rPr>
          <w:rFonts w:ascii="Cambria" w:hAnsi="Cambria" w:cs="Times New Roman"/>
          <w:b/>
          <w:bCs/>
          <w:sz w:val="22"/>
          <w:szCs w:val="22"/>
        </w:rPr>
        <w:t>INFORMACJE OGÓLNE</w:t>
      </w:r>
    </w:p>
    <w:p w14:paraId="58C65E5B" w14:textId="77777777" w:rsidR="00865C17" w:rsidRPr="00EC3ABE" w:rsidRDefault="00865C17" w:rsidP="00EC3ABE">
      <w:pPr>
        <w:pStyle w:val="NormalnyWeb"/>
        <w:spacing w:before="0" w:after="0"/>
        <w:ind w:left="-17"/>
        <w:jc w:val="both"/>
        <w:rPr>
          <w:rFonts w:ascii="Cambria" w:hAnsi="Cambria" w:cs="Times New Roman"/>
          <w:b/>
          <w:bCs/>
          <w:sz w:val="22"/>
          <w:szCs w:val="22"/>
        </w:rPr>
      </w:pPr>
    </w:p>
    <w:p w14:paraId="10710A8D" w14:textId="77777777" w:rsidR="00C26971" w:rsidRPr="00EC3ABE" w:rsidRDefault="00C26971" w:rsidP="00EC3ABE">
      <w:pPr>
        <w:widowControl/>
        <w:suppressAutoHyphens w:val="0"/>
        <w:ind w:right="-3"/>
        <w:jc w:val="both"/>
        <w:textAlignment w:val="auto"/>
        <w:rPr>
          <w:rFonts w:asciiTheme="majorHAnsi" w:hAnsiTheme="majorHAnsi" w:cs="Times New Roman"/>
          <w:b/>
          <w:bCs/>
          <w:sz w:val="22"/>
          <w:szCs w:val="22"/>
        </w:rPr>
      </w:pPr>
      <w:r w:rsidRPr="00EC3ABE">
        <w:rPr>
          <w:rFonts w:asciiTheme="majorHAnsi" w:hAnsiTheme="majorHAnsi" w:cs="Times New Roman"/>
          <w:b/>
          <w:bCs/>
          <w:sz w:val="22"/>
          <w:szCs w:val="22"/>
        </w:rPr>
        <w:t>Nazwa oraz adres Zamawiającego:</w:t>
      </w:r>
    </w:p>
    <w:p w14:paraId="5BAE7EF0" w14:textId="77777777" w:rsidR="00C26971" w:rsidRPr="00EC3ABE" w:rsidRDefault="00C26971" w:rsidP="00EC3ABE">
      <w:pPr>
        <w:widowControl/>
        <w:suppressAutoHyphens w:val="0"/>
        <w:ind w:right="-3"/>
        <w:jc w:val="both"/>
        <w:textAlignment w:val="auto"/>
        <w:rPr>
          <w:rFonts w:asciiTheme="majorHAnsi" w:hAnsiTheme="majorHAnsi" w:cs="Times New Roman"/>
          <w:b/>
          <w:bCs/>
          <w:sz w:val="22"/>
          <w:szCs w:val="22"/>
        </w:rPr>
      </w:pPr>
      <w:r w:rsidRPr="00EC3ABE">
        <w:rPr>
          <w:rFonts w:asciiTheme="majorHAnsi" w:hAnsiTheme="majorHAnsi" w:cs="Times New Roman"/>
          <w:b/>
          <w:bCs/>
          <w:sz w:val="22"/>
          <w:szCs w:val="22"/>
        </w:rPr>
        <w:t>Gmina Wiśniowa, Wiśniowa 150, 38-124 Wiśniowa, NIP 8191565070, REGON 690582217</w:t>
      </w:r>
    </w:p>
    <w:p w14:paraId="5048B479" w14:textId="77777777" w:rsidR="00C26971" w:rsidRPr="00EC3ABE" w:rsidRDefault="00C26971" w:rsidP="00EC3ABE">
      <w:pPr>
        <w:widowControl/>
        <w:numPr>
          <w:ilvl w:val="0"/>
          <w:numId w:val="3"/>
        </w:numPr>
        <w:suppressAutoHyphens w:val="0"/>
        <w:ind w:right="-3"/>
        <w:jc w:val="both"/>
        <w:textAlignment w:val="auto"/>
        <w:rPr>
          <w:rFonts w:asciiTheme="majorHAnsi" w:hAnsiTheme="majorHAnsi" w:cs="Times New Roman"/>
          <w:b/>
          <w:bCs/>
          <w:sz w:val="22"/>
          <w:szCs w:val="22"/>
        </w:rPr>
      </w:pPr>
      <w:bookmarkStart w:id="4" w:name="_Hlk97812768"/>
      <w:r w:rsidRPr="00EC3ABE">
        <w:rPr>
          <w:rFonts w:asciiTheme="majorHAnsi" w:hAnsiTheme="majorHAnsi" w:cs="Times New Roman"/>
          <w:b/>
          <w:bCs/>
          <w:sz w:val="22"/>
          <w:szCs w:val="22"/>
        </w:rPr>
        <w:t>tel. 17 277-50-63</w:t>
      </w:r>
    </w:p>
    <w:p w14:paraId="10406665" w14:textId="77777777" w:rsidR="00C26971" w:rsidRPr="00EC3ABE" w:rsidRDefault="00C26971" w:rsidP="00EC3ABE">
      <w:pPr>
        <w:widowControl/>
        <w:numPr>
          <w:ilvl w:val="0"/>
          <w:numId w:val="3"/>
        </w:numPr>
        <w:suppressAutoHyphens w:val="0"/>
        <w:ind w:right="-3"/>
        <w:jc w:val="both"/>
        <w:textAlignment w:val="auto"/>
        <w:rPr>
          <w:rFonts w:asciiTheme="majorHAnsi" w:hAnsiTheme="majorHAnsi" w:cs="Times New Roman"/>
          <w:b/>
          <w:bCs/>
          <w:sz w:val="22"/>
          <w:szCs w:val="22"/>
        </w:rPr>
      </w:pPr>
      <w:r w:rsidRPr="00EC3ABE">
        <w:rPr>
          <w:rFonts w:asciiTheme="majorHAnsi" w:hAnsiTheme="majorHAnsi" w:cs="Times New Roman"/>
          <w:b/>
          <w:bCs/>
          <w:sz w:val="22"/>
          <w:szCs w:val="22"/>
        </w:rPr>
        <w:t xml:space="preserve">adres poczty elektronicznej: </w:t>
      </w:r>
      <w:hyperlink r:id="rId11" w:history="1">
        <w:r w:rsidRPr="00EC3ABE">
          <w:rPr>
            <w:rStyle w:val="Hipercze"/>
            <w:rFonts w:asciiTheme="majorHAnsi" w:hAnsiTheme="majorHAnsi"/>
            <w:b/>
            <w:bCs/>
            <w:sz w:val="22"/>
            <w:szCs w:val="22"/>
          </w:rPr>
          <w:t>przetargi@wisniowa.pl</w:t>
        </w:r>
      </w:hyperlink>
    </w:p>
    <w:p w14:paraId="11A4DB67" w14:textId="77777777" w:rsidR="00C26971" w:rsidRPr="00EC3ABE" w:rsidRDefault="00C26971" w:rsidP="00EC3ABE">
      <w:pPr>
        <w:widowControl/>
        <w:numPr>
          <w:ilvl w:val="0"/>
          <w:numId w:val="3"/>
        </w:numPr>
        <w:suppressAutoHyphens w:val="0"/>
        <w:ind w:right="-3"/>
        <w:jc w:val="both"/>
        <w:textAlignment w:val="auto"/>
        <w:rPr>
          <w:rFonts w:asciiTheme="majorHAnsi" w:hAnsiTheme="majorHAnsi" w:cs="Times New Roman"/>
          <w:b/>
          <w:bCs/>
          <w:sz w:val="22"/>
          <w:szCs w:val="22"/>
        </w:rPr>
      </w:pPr>
      <w:r w:rsidRPr="00EC3ABE">
        <w:rPr>
          <w:rFonts w:asciiTheme="majorHAnsi" w:hAnsiTheme="majorHAnsi" w:cs="Times New Roman"/>
          <w:b/>
          <w:bCs/>
          <w:sz w:val="22"/>
          <w:szCs w:val="22"/>
        </w:rPr>
        <w:t xml:space="preserve">strona internetowa Zamawiającego: </w:t>
      </w:r>
      <w:hyperlink r:id="rId12" w:history="1">
        <w:r w:rsidRPr="00EC3ABE">
          <w:rPr>
            <w:rStyle w:val="Hipercze"/>
            <w:rFonts w:asciiTheme="majorHAnsi" w:hAnsiTheme="majorHAnsi"/>
            <w:b/>
            <w:bCs/>
            <w:sz w:val="22"/>
            <w:szCs w:val="22"/>
          </w:rPr>
          <w:t>https://wisniowa.pl/</w:t>
        </w:r>
      </w:hyperlink>
    </w:p>
    <w:p w14:paraId="7C81C66C" w14:textId="77777777" w:rsidR="00C26971" w:rsidRPr="00EC3ABE" w:rsidRDefault="00C26971" w:rsidP="00EC3ABE">
      <w:pPr>
        <w:widowControl/>
        <w:numPr>
          <w:ilvl w:val="0"/>
          <w:numId w:val="3"/>
        </w:numPr>
        <w:suppressAutoHyphens w:val="0"/>
        <w:ind w:right="-3"/>
        <w:jc w:val="both"/>
        <w:textAlignment w:val="auto"/>
        <w:rPr>
          <w:rFonts w:asciiTheme="majorHAnsi" w:hAnsiTheme="majorHAnsi" w:cs="Times New Roman"/>
          <w:b/>
          <w:bCs/>
          <w:sz w:val="22"/>
          <w:szCs w:val="22"/>
        </w:rPr>
      </w:pPr>
      <w:r w:rsidRPr="00EC3ABE">
        <w:rPr>
          <w:rFonts w:asciiTheme="majorHAnsi" w:hAnsiTheme="majorHAnsi" w:cs="Times New Roman"/>
          <w:b/>
          <w:bCs/>
          <w:sz w:val="22"/>
          <w:szCs w:val="22"/>
        </w:rPr>
        <w:t xml:space="preserve">strona internetowa prowadzonego postępowania: </w:t>
      </w:r>
      <w:bookmarkEnd w:id="4"/>
      <w:r w:rsidRPr="00EC3ABE">
        <w:rPr>
          <w:rFonts w:asciiTheme="majorHAnsi" w:hAnsiTheme="majorHAnsi" w:cs="Times New Roman"/>
          <w:b/>
          <w:bCs/>
          <w:sz w:val="22"/>
          <w:szCs w:val="22"/>
          <w:lang w:val="pl"/>
        </w:rPr>
        <w:fldChar w:fldCharType="begin"/>
      </w:r>
      <w:r w:rsidRPr="00EC3ABE">
        <w:rPr>
          <w:rFonts w:asciiTheme="majorHAnsi" w:hAnsiTheme="majorHAnsi" w:cs="Times New Roman"/>
          <w:b/>
          <w:bCs/>
          <w:sz w:val="22"/>
          <w:szCs w:val="22"/>
          <w:lang w:val="pl"/>
        </w:rPr>
        <w:instrText xml:space="preserve"> HYPERLINK "http://platformazakupowa.pl" \h </w:instrText>
      </w:r>
      <w:r w:rsidRPr="00EC3ABE">
        <w:rPr>
          <w:rFonts w:asciiTheme="majorHAnsi" w:hAnsiTheme="majorHAnsi" w:cs="Times New Roman"/>
          <w:b/>
          <w:bCs/>
          <w:sz w:val="22"/>
          <w:szCs w:val="22"/>
          <w:lang w:val="pl"/>
        </w:rPr>
      </w:r>
      <w:r w:rsidRPr="00EC3ABE">
        <w:rPr>
          <w:rFonts w:asciiTheme="majorHAnsi" w:hAnsiTheme="majorHAnsi" w:cs="Times New Roman"/>
          <w:b/>
          <w:bCs/>
          <w:sz w:val="22"/>
          <w:szCs w:val="22"/>
          <w:lang w:val="pl"/>
        </w:rPr>
        <w:fldChar w:fldCharType="separate"/>
      </w:r>
      <w:r w:rsidRPr="00EC3ABE">
        <w:rPr>
          <w:rStyle w:val="Hipercze"/>
          <w:rFonts w:asciiTheme="majorHAnsi" w:hAnsiTheme="majorHAnsi"/>
          <w:b/>
          <w:bCs/>
          <w:sz w:val="22"/>
          <w:szCs w:val="22"/>
          <w:lang w:val="pl"/>
        </w:rPr>
        <w:t>platformazakupowa.pl</w:t>
      </w:r>
      <w:r w:rsidRPr="00EC3ABE">
        <w:rPr>
          <w:rFonts w:asciiTheme="majorHAnsi" w:hAnsiTheme="majorHAnsi" w:cs="Times New Roman"/>
          <w:b/>
          <w:bCs/>
          <w:sz w:val="22"/>
          <w:szCs w:val="22"/>
        </w:rPr>
        <w:fldChar w:fldCharType="end"/>
      </w:r>
      <w:r w:rsidRPr="00EC3ABE">
        <w:rPr>
          <w:rFonts w:asciiTheme="majorHAnsi" w:hAnsiTheme="majorHAnsi" w:cs="Times New Roman"/>
          <w:b/>
          <w:bCs/>
          <w:sz w:val="22"/>
          <w:szCs w:val="22"/>
        </w:rPr>
        <w:t xml:space="preserve"> pod adresem </w:t>
      </w:r>
      <w:hyperlink r:id="rId13" w:history="1">
        <w:r w:rsidRPr="00EC3ABE">
          <w:rPr>
            <w:rStyle w:val="Hipercze"/>
            <w:rFonts w:asciiTheme="majorHAnsi" w:hAnsiTheme="majorHAnsi"/>
            <w:b/>
            <w:bCs/>
            <w:sz w:val="22"/>
            <w:szCs w:val="22"/>
          </w:rPr>
          <w:t>https://platformazakupowa.pl/pn/wisniowa</w:t>
        </w:r>
      </w:hyperlink>
    </w:p>
    <w:p w14:paraId="19A60C6E" w14:textId="77777777" w:rsidR="00C26971" w:rsidRPr="00EC3ABE" w:rsidRDefault="00C26971" w:rsidP="00EC3ABE">
      <w:pPr>
        <w:widowControl/>
        <w:suppressAutoHyphens w:val="0"/>
        <w:ind w:right="-3"/>
        <w:jc w:val="both"/>
        <w:textAlignment w:val="auto"/>
        <w:rPr>
          <w:rFonts w:asciiTheme="majorHAnsi" w:hAnsiTheme="majorHAnsi" w:cs="Times New Roman"/>
          <w:b/>
          <w:bCs/>
          <w:sz w:val="22"/>
          <w:szCs w:val="22"/>
        </w:rPr>
      </w:pPr>
    </w:p>
    <w:p w14:paraId="1237A0B8" w14:textId="77777777" w:rsidR="00C26971" w:rsidRPr="00EC3ABE" w:rsidRDefault="00C26971" w:rsidP="00EC3ABE">
      <w:pPr>
        <w:widowControl/>
        <w:suppressAutoHyphens w:val="0"/>
        <w:ind w:right="-3"/>
        <w:jc w:val="both"/>
        <w:textAlignment w:val="auto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14:paraId="7B1D74A1" w14:textId="77777777" w:rsidR="00C26971" w:rsidRPr="00EC3ABE" w:rsidRDefault="00C26971" w:rsidP="00EC3ABE">
      <w:pPr>
        <w:widowControl/>
        <w:suppressAutoHyphens w:val="0"/>
        <w:ind w:right="-3"/>
        <w:jc w:val="both"/>
        <w:textAlignment w:val="auto"/>
        <w:rPr>
          <w:rFonts w:asciiTheme="majorHAnsi" w:hAnsiTheme="majorHAnsi" w:cs="Times New Roman"/>
          <w:b/>
          <w:bCs/>
          <w:sz w:val="22"/>
          <w:szCs w:val="22"/>
        </w:rPr>
      </w:pPr>
      <w:r w:rsidRPr="00EC3ABE">
        <w:rPr>
          <w:rFonts w:asciiTheme="majorHAnsi" w:hAnsiTheme="majorHAnsi" w:cs="Times New Roman"/>
          <w:b/>
          <w:bCs/>
          <w:sz w:val="22"/>
          <w:szCs w:val="22"/>
        </w:rPr>
        <w:t>Uwaga! Zamawiający przypomina, że w toku postępowania zgodnie z art. 61 ust. 2 ustawy PZP komunikacja ustna dopuszczalna jest jedynie w toku negocjacji lub dialogu oraz w odniesieniu do informacji, które nie są istotne.</w:t>
      </w:r>
    </w:p>
    <w:p w14:paraId="7C0AE021" w14:textId="77777777" w:rsidR="00865C17" w:rsidRPr="00EC3ABE" w:rsidRDefault="00865C17" w:rsidP="00EC3ABE">
      <w:pPr>
        <w:widowControl/>
        <w:suppressAutoHyphens w:val="0"/>
        <w:ind w:right="-3"/>
        <w:jc w:val="both"/>
        <w:textAlignment w:val="auto"/>
        <w:rPr>
          <w:rFonts w:ascii="Cambria" w:hAnsi="Cambria"/>
          <w:sz w:val="22"/>
          <w:szCs w:val="22"/>
        </w:rPr>
      </w:pPr>
    </w:p>
    <w:p w14:paraId="4845447B" w14:textId="77777777" w:rsidR="0037074E" w:rsidRPr="00EC3ABE" w:rsidRDefault="00865C17" w:rsidP="00EC3ABE">
      <w:pPr>
        <w:pStyle w:val="NormalnyWeb"/>
        <w:numPr>
          <w:ilvl w:val="1"/>
          <w:numId w:val="4"/>
        </w:numPr>
        <w:spacing w:before="0" w:after="0"/>
        <w:jc w:val="both"/>
        <w:rPr>
          <w:rFonts w:ascii="Cambria" w:hAnsi="Cambria" w:cs="Times New Roman"/>
          <w:sz w:val="22"/>
          <w:szCs w:val="22"/>
        </w:rPr>
      </w:pPr>
      <w:r w:rsidRPr="00EC3ABE">
        <w:rPr>
          <w:rFonts w:ascii="Cambria" w:hAnsi="Cambria" w:cs="Times New Roman"/>
          <w:b/>
          <w:bCs/>
          <w:sz w:val="22"/>
          <w:szCs w:val="22"/>
        </w:rPr>
        <w:t>Tryb udzielenia zamówienia</w:t>
      </w:r>
      <w:r w:rsidR="00A2102A" w:rsidRPr="00EC3ABE">
        <w:rPr>
          <w:rFonts w:ascii="Cambria" w:hAnsi="Cambria" w:cs="Times New Roman"/>
          <w:b/>
          <w:bCs/>
          <w:sz w:val="22"/>
          <w:szCs w:val="22"/>
        </w:rPr>
        <w:t xml:space="preserve"> i wartość zamówienia</w:t>
      </w:r>
    </w:p>
    <w:p w14:paraId="2460EB24" w14:textId="67CD41DF" w:rsidR="00865C17" w:rsidRPr="00EC3ABE" w:rsidRDefault="0037074E" w:rsidP="00EC3ABE">
      <w:pPr>
        <w:pStyle w:val="NormalnyWeb"/>
        <w:spacing w:before="0" w:after="0"/>
        <w:ind w:left="375"/>
        <w:jc w:val="both"/>
        <w:rPr>
          <w:rFonts w:ascii="Cambria" w:hAnsi="Cambria" w:cs="Times New Roman"/>
          <w:sz w:val="22"/>
          <w:szCs w:val="22"/>
        </w:rPr>
      </w:pPr>
      <w:r w:rsidRPr="00EC3ABE">
        <w:rPr>
          <w:rFonts w:ascii="Cambria" w:hAnsi="Cambria" w:cs="Times New Roman"/>
          <w:sz w:val="22"/>
          <w:szCs w:val="22"/>
        </w:rPr>
        <w:t xml:space="preserve">Postępowanie </w:t>
      </w:r>
      <w:r w:rsidR="00A2102A" w:rsidRPr="00EC3ABE">
        <w:rPr>
          <w:rFonts w:ascii="Cambria" w:hAnsi="Cambria" w:cs="Times New Roman"/>
          <w:sz w:val="22"/>
          <w:szCs w:val="22"/>
        </w:rPr>
        <w:t xml:space="preserve">o udzielenie zamówienia publicznego </w:t>
      </w:r>
      <w:r w:rsidRPr="00EC3ABE">
        <w:rPr>
          <w:rFonts w:ascii="Cambria" w:hAnsi="Cambria" w:cs="Times New Roman"/>
          <w:sz w:val="22"/>
          <w:szCs w:val="22"/>
        </w:rPr>
        <w:t xml:space="preserve">prowadzone jest w </w:t>
      </w:r>
      <w:r w:rsidRPr="00EC3ABE">
        <w:rPr>
          <w:rFonts w:ascii="Cambria" w:hAnsi="Cambria" w:cs="Times New Roman"/>
          <w:b/>
          <w:bCs/>
          <w:sz w:val="22"/>
          <w:szCs w:val="22"/>
        </w:rPr>
        <w:t>trybie podstawowym</w:t>
      </w:r>
      <w:r w:rsidR="00A2102A" w:rsidRPr="00EC3ABE">
        <w:rPr>
          <w:rFonts w:ascii="Cambria" w:hAnsi="Cambria" w:cs="Times New Roman"/>
          <w:b/>
          <w:bCs/>
          <w:sz w:val="22"/>
          <w:szCs w:val="22"/>
        </w:rPr>
        <w:t xml:space="preserve"> bez przeprowadzenia negocjacji</w:t>
      </w:r>
      <w:r w:rsidRPr="00EC3ABE">
        <w:rPr>
          <w:rFonts w:ascii="Cambria" w:hAnsi="Cambria" w:cs="Times New Roman"/>
          <w:b/>
          <w:bCs/>
          <w:sz w:val="22"/>
          <w:szCs w:val="22"/>
        </w:rPr>
        <w:t xml:space="preserve">, </w:t>
      </w:r>
      <w:r w:rsidRPr="00EC3ABE">
        <w:rPr>
          <w:rFonts w:ascii="Cambria" w:hAnsi="Cambria" w:cs="Times New Roman"/>
          <w:sz w:val="22"/>
          <w:szCs w:val="22"/>
        </w:rPr>
        <w:t>na podstawie art. 275 pkt 1 ustawy z dnia 11 września 2019 r. – Prawo zamówień publicznych (tekst jedn. Dz.U. z 20</w:t>
      </w:r>
      <w:r w:rsidR="00DE1503" w:rsidRPr="00EC3ABE">
        <w:rPr>
          <w:rFonts w:ascii="Cambria" w:hAnsi="Cambria" w:cs="Times New Roman"/>
          <w:sz w:val="22"/>
          <w:szCs w:val="22"/>
        </w:rPr>
        <w:t>2</w:t>
      </w:r>
      <w:r w:rsidR="00C26971" w:rsidRPr="00EC3ABE">
        <w:rPr>
          <w:rFonts w:ascii="Cambria" w:hAnsi="Cambria" w:cs="Times New Roman"/>
          <w:sz w:val="22"/>
          <w:szCs w:val="22"/>
        </w:rPr>
        <w:t>2</w:t>
      </w:r>
      <w:r w:rsidRPr="00EC3ABE">
        <w:rPr>
          <w:rFonts w:ascii="Cambria" w:hAnsi="Cambria" w:cs="Times New Roman"/>
          <w:sz w:val="22"/>
          <w:szCs w:val="22"/>
        </w:rPr>
        <w:t xml:space="preserve"> r., poz. </w:t>
      </w:r>
      <w:r w:rsidR="00C26971" w:rsidRPr="00EC3ABE">
        <w:rPr>
          <w:rFonts w:ascii="Cambria" w:hAnsi="Cambria" w:cs="Times New Roman"/>
          <w:sz w:val="22"/>
          <w:szCs w:val="22"/>
        </w:rPr>
        <w:t>1710</w:t>
      </w:r>
      <w:r w:rsidRPr="00EC3ABE">
        <w:rPr>
          <w:rFonts w:ascii="Cambria" w:hAnsi="Cambria" w:cs="Times New Roman"/>
          <w:sz w:val="22"/>
          <w:szCs w:val="22"/>
        </w:rPr>
        <w:t xml:space="preserve"> ze zm.), zwanej dalej </w:t>
      </w:r>
      <w:r w:rsidR="00865C17" w:rsidRPr="00EC3ABE">
        <w:rPr>
          <w:rFonts w:ascii="Cambria" w:hAnsi="Cambria" w:cs="Times New Roman"/>
          <w:sz w:val="22"/>
          <w:szCs w:val="22"/>
        </w:rPr>
        <w:t xml:space="preserve">,,Ustawą” lub „ustawą PZP”. </w:t>
      </w:r>
      <w:r w:rsidRPr="00EC3ABE">
        <w:rPr>
          <w:rFonts w:ascii="Cambria" w:hAnsi="Cambria" w:cs="Times New Roman"/>
          <w:sz w:val="22"/>
          <w:szCs w:val="22"/>
        </w:rPr>
        <w:t xml:space="preserve">Wartość zamówienia jest mniejsza od progów unijnych określonych w art. 3 ust. 1 pkt 1 oraz ust. 2 ustawy w odniesieniu do </w:t>
      </w:r>
      <w:r w:rsidR="00020E2F" w:rsidRPr="00EC3ABE">
        <w:rPr>
          <w:rFonts w:ascii="Cambria" w:hAnsi="Cambria" w:cs="Times New Roman"/>
          <w:sz w:val="22"/>
          <w:szCs w:val="22"/>
        </w:rPr>
        <w:t>usług.</w:t>
      </w:r>
      <w:r w:rsidR="00A2102A" w:rsidRPr="00EC3ABE">
        <w:rPr>
          <w:rFonts w:ascii="Cambria" w:hAnsi="Cambria" w:cs="Times New Roman"/>
          <w:sz w:val="22"/>
          <w:szCs w:val="22"/>
        </w:rPr>
        <w:t xml:space="preserve"> </w:t>
      </w:r>
      <w:r w:rsidR="00865C17" w:rsidRPr="00EC3ABE">
        <w:rPr>
          <w:rFonts w:ascii="Cambria" w:hAnsi="Cambria" w:cs="Times New Roman"/>
          <w:sz w:val="22"/>
          <w:szCs w:val="22"/>
        </w:rPr>
        <w:t xml:space="preserve">Do czynności podejmowanych przez Zamawiającego </w:t>
      </w:r>
      <w:r w:rsidR="00A2102A" w:rsidRPr="00EC3ABE">
        <w:rPr>
          <w:rFonts w:ascii="Cambria" w:hAnsi="Cambria" w:cs="Times New Roman"/>
          <w:sz w:val="22"/>
          <w:szCs w:val="22"/>
        </w:rPr>
        <w:t xml:space="preserve">i Wykonawców stosuje się </w:t>
      </w:r>
      <w:r w:rsidR="00865C17" w:rsidRPr="00EC3ABE">
        <w:rPr>
          <w:rFonts w:ascii="Cambria" w:hAnsi="Cambria" w:cs="Times New Roman"/>
          <w:sz w:val="22"/>
          <w:szCs w:val="22"/>
        </w:rPr>
        <w:t>przepisy ustawy z dnia 23 kwietnia 1964r. – Kodeks cywilny (tekst jed</w:t>
      </w:r>
      <w:r w:rsidR="00A2102A" w:rsidRPr="00EC3ABE">
        <w:rPr>
          <w:rFonts w:ascii="Cambria" w:hAnsi="Cambria" w:cs="Times New Roman"/>
          <w:sz w:val="22"/>
          <w:szCs w:val="22"/>
        </w:rPr>
        <w:t>n. Dz. U. z 2020 r., poz. 1740), jeżeli przepisy Ustawy nie stanowią inaczej.</w:t>
      </w:r>
    </w:p>
    <w:p w14:paraId="3529905B" w14:textId="77777777" w:rsidR="00A747F6" w:rsidRPr="00EC3ABE" w:rsidRDefault="00A747F6" w:rsidP="00EC3ABE">
      <w:pPr>
        <w:pStyle w:val="NormalnyWeb"/>
        <w:spacing w:before="0" w:after="0"/>
        <w:ind w:left="-15"/>
        <w:jc w:val="both"/>
        <w:rPr>
          <w:rFonts w:ascii="Cambria" w:hAnsi="Cambria" w:cs="Times New Roman"/>
          <w:b/>
          <w:bCs/>
          <w:sz w:val="22"/>
          <w:szCs w:val="22"/>
        </w:rPr>
      </w:pPr>
    </w:p>
    <w:p w14:paraId="1693C974" w14:textId="77777777" w:rsidR="00D37428" w:rsidRPr="00EC3ABE" w:rsidRDefault="00D37428" w:rsidP="00EC3ABE">
      <w:pPr>
        <w:pStyle w:val="NormalnyWeb"/>
        <w:numPr>
          <w:ilvl w:val="1"/>
          <w:numId w:val="4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Times New Roman"/>
          <w:b/>
          <w:bCs/>
          <w:sz w:val="22"/>
          <w:szCs w:val="22"/>
        </w:rPr>
        <w:t>Oferty częściowe, wariantowe, oferty w postaci katalogów elektronicznych, umowa ramowa, zamówienia zastrzeżone</w:t>
      </w:r>
    </w:p>
    <w:p w14:paraId="7EA47B51" w14:textId="3FFE19BE" w:rsidR="00733268" w:rsidRPr="00733268" w:rsidRDefault="00826EB3" w:rsidP="00733268">
      <w:pPr>
        <w:widowControl/>
        <w:suppressAutoHyphens w:val="0"/>
        <w:autoSpaceDN/>
        <w:jc w:val="both"/>
        <w:textAlignment w:val="auto"/>
        <w:rPr>
          <w:rFonts w:ascii="Cambria" w:hAnsi="Cambria" w:cs="Times New Roman"/>
          <w:bCs/>
          <w:sz w:val="22"/>
          <w:szCs w:val="22"/>
        </w:rPr>
      </w:pPr>
      <w:bookmarkStart w:id="5" w:name="_Hlk90975985"/>
      <w:r w:rsidRPr="00733268">
        <w:rPr>
          <w:rFonts w:ascii="Cambria" w:hAnsi="Cambria" w:cs="Times New Roman"/>
          <w:bCs/>
          <w:sz w:val="22"/>
          <w:szCs w:val="22"/>
        </w:rPr>
        <w:t xml:space="preserve">Zamawiający nie dopuszcza składania ofert częściowych </w:t>
      </w:r>
      <w:bookmarkStart w:id="6" w:name="_Hlk134691664"/>
      <w:bookmarkEnd w:id="5"/>
      <w:r w:rsidR="00733268" w:rsidRPr="00733268">
        <w:rPr>
          <w:rFonts w:ascii="Cambria" w:hAnsi="Cambria" w:cs="Times New Roman"/>
          <w:bCs/>
          <w:sz w:val="22"/>
          <w:szCs w:val="22"/>
        </w:rPr>
        <w:t>Zamawiający nie wskazuje podziału zamówienia na części, ponieważ zamówienie jest jednorodne oraz brak jest ku temu możliwości technologicznych i organizacyjnych. Z doświadczenia Zamawiającego wynika, iż brak podziału na tego typu zadania nie powoduje ograniczenia udziału małych i średnich przedsiębiorców. O tego typu zamówienia ubiegają się głównie małe i średnie przedsiębiorstwa, a więc zakres zamówienia jest dostosowany do potrzeb sektora MŚP bez konieczności dalszego rozdrabniania zakresu zamówienia.</w:t>
      </w:r>
      <w:bookmarkEnd w:id="6"/>
    </w:p>
    <w:p w14:paraId="1480639B" w14:textId="30491482" w:rsidR="00B240D7" w:rsidRPr="00733268" w:rsidRDefault="00B16122" w:rsidP="00733268">
      <w:pPr>
        <w:widowControl/>
        <w:numPr>
          <w:ilvl w:val="2"/>
          <w:numId w:val="4"/>
        </w:numPr>
        <w:suppressAutoHyphens w:val="0"/>
        <w:autoSpaceDN/>
        <w:ind w:left="993" w:hanging="567"/>
        <w:jc w:val="both"/>
        <w:textAlignment w:val="auto"/>
        <w:rPr>
          <w:rFonts w:ascii="Cambria" w:hAnsi="Cambria" w:cs="Times New Roman"/>
          <w:bCs/>
          <w:sz w:val="22"/>
          <w:szCs w:val="22"/>
        </w:rPr>
      </w:pPr>
      <w:r w:rsidRPr="00733268">
        <w:rPr>
          <w:rFonts w:ascii="Cambria" w:hAnsi="Cambria" w:cs="Times New Roman"/>
          <w:bCs/>
          <w:sz w:val="22"/>
          <w:szCs w:val="22"/>
        </w:rPr>
        <w:t>Zamawiający nie dopuszcza możliwości składania ofert wariantowych w rozumieniu art. 92 ust. 1 ustawy PZP.</w:t>
      </w:r>
    </w:p>
    <w:p w14:paraId="1C79E3E3" w14:textId="77777777" w:rsidR="00B240D7" w:rsidRPr="00EC3ABE" w:rsidRDefault="00D37428" w:rsidP="00EC3ABE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Zamawiający nie przewiduje złożenia oferty w postaci katalogów elektronicznych.</w:t>
      </w:r>
    </w:p>
    <w:p w14:paraId="0B28463F" w14:textId="77777777" w:rsidR="00B240D7" w:rsidRPr="00EC3ABE" w:rsidRDefault="00D37428" w:rsidP="00EC3ABE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Zamawiający nie prowadzi postępowania w celu zawarcia umowy ramowej.</w:t>
      </w:r>
    </w:p>
    <w:p w14:paraId="231B9D01" w14:textId="77777777" w:rsidR="00D37428" w:rsidRPr="00EC3ABE" w:rsidRDefault="00D37428" w:rsidP="00EC3ABE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Zamawiający nie zastrzega możliwości ubiegania się o udzielenie zamówienia wyłącznie przez Wykonawców, o których mowa w art. 94 ustawy.</w:t>
      </w:r>
    </w:p>
    <w:p w14:paraId="7562F917" w14:textId="77777777" w:rsidR="00D37428" w:rsidRPr="00EC3ABE" w:rsidRDefault="00D37428" w:rsidP="00EC3ABE">
      <w:pPr>
        <w:pStyle w:val="NormalnyWeb"/>
        <w:spacing w:before="0" w:after="0"/>
        <w:ind w:left="-15"/>
        <w:jc w:val="both"/>
        <w:rPr>
          <w:rFonts w:ascii="Cambria" w:hAnsi="Cambria" w:cs="Times New Roman"/>
          <w:b/>
          <w:bCs/>
          <w:sz w:val="22"/>
          <w:szCs w:val="22"/>
        </w:rPr>
      </w:pPr>
    </w:p>
    <w:p w14:paraId="4F6A5CBF" w14:textId="77777777" w:rsidR="00C26971" w:rsidRPr="00EC3ABE" w:rsidRDefault="00DD43A7" w:rsidP="00EC3ABE">
      <w:pPr>
        <w:pStyle w:val="NormalnyWeb"/>
        <w:numPr>
          <w:ilvl w:val="1"/>
          <w:numId w:val="4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trike/>
          <w:sz w:val="22"/>
          <w:szCs w:val="22"/>
        </w:rPr>
      </w:pPr>
      <w:r w:rsidRPr="00EC3ABE">
        <w:rPr>
          <w:rFonts w:ascii="Cambria" w:hAnsi="Cambria" w:cs="Times New Roman"/>
          <w:b/>
          <w:bCs/>
          <w:sz w:val="22"/>
          <w:szCs w:val="22"/>
        </w:rPr>
        <w:t xml:space="preserve">Informacje o środkach komunikacji elektronicznej, przy użyciu których zamawiający będzie komunikował się z wykonawcami, oraz informacje o wymaganiach technicznych </w:t>
      </w:r>
      <w:r w:rsidR="00413C35" w:rsidRPr="00EC3ABE">
        <w:rPr>
          <w:rFonts w:ascii="Cambria" w:hAnsi="Cambria" w:cs="Times New Roman"/>
          <w:b/>
          <w:bCs/>
          <w:sz w:val="22"/>
          <w:szCs w:val="22"/>
        </w:rPr>
        <w:br/>
      </w:r>
      <w:r w:rsidRPr="00EC3ABE">
        <w:rPr>
          <w:rFonts w:ascii="Cambria" w:hAnsi="Cambria" w:cs="Times New Roman"/>
          <w:b/>
          <w:bCs/>
          <w:sz w:val="22"/>
          <w:szCs w:val="22"/>
        </w:rPr>
        <w:t>i organizacyjnych sporządzania, wysyłania i odbierania korespondencji elektronicznej</w:t>
      </w:r>
    </w:p>
    <w:p w14:paraId="476F3110" w14:textId="77777777" w:rsidR="00C26971" w:rsidRPr="00EC3ABE" w:rsidRDefault="00C26971" w:rsidP="00EC3ABE">
      <w:pPr>
        <w:pStyle w:val="NormalnyWeb"/>
        <w:spacing w:before="0" w:after="0"/>
        <w:ind w:left="426"/>
        <w:jc w:val="both"/>
        <w:rPr>
          <w:rFonts w:ascii="Cambria" w:hAnsi="Cambria" w:cs="Times New Roman"/>
          <w:b/>
          <w:bCs/>
          <w:strike/>
          <w:sz w:val="22"/>
          <w:szCs w:val="22"/>
        </w:rPr>
      </w:pPr>
    </w:p>
    <w:p w14:paraId="0D849C6C" w14:textId="6ABAAA67" w:rsidR="00C26971" w:rsidRPr="00EC3ABE" w:rsidRDefault="00C26971" w:rsidP="00EC3ABE">
      <w:pPr>
        <w:pStyle w:val="NormalnyWeb"/>
        <w:numPr>
          <w:ilvl w:val="2"/>
          <w:numId w:val="4"/>
        </w:numPr>
        <w:spacing w:before="0" w:after="0"/>
        <w:jc w:val="both"/>
        <w:rPr>
          <w:rFonts w:ascii="Cambria" w:hAnsi="Cambria" w:cs="Times New Roman"/>
          <w:b/>
          <w:bCs/>
          <w:strike/>
          <w:sz w:val="22"/>
          <w:szCs w:val="22"/>
        </w:rPr>
      </w:pPr>
      <w:r w:rsidRPr="00EC3ABE">
        <w:rPr>
          <w:rFonts w:ascii="Cambria" w:hAnsi="Cambria" w:cs="Calibri"/>
          <w:kern w:val="0"/>
          <w:sz w:val="22"/>
          <w:szCs w:val="22"/>
          <w:lang w:val="pl"/>
        </w:rPr>
        <w:t xml:space="preserve">Osobą uprawnioną do kontaktu z Wykonawcami jest: </w:t>
      </w:r>
      <w:r w:rsidRPr="00EC3ABE">
        <w:rPr>
          <w:rFonts w:ascii="Cambria" w:hAnsi="Cambria" w:cs="Calibri"/>
          <w:bCs/>
          <w:kern w:val="0"/>
          <w:sz w:val="22"/>
          <w:szCs w:val="22"/>
        </w:rPr>
        <w:t>Osobami uprawnionymi do kontaktu z Wykonawcami są:</w:t>
      </w:r>
    </w:p>
    <w:p w14:paraId="33719707" w14:textId="77777777" w:rsidR="00C26971" w:rsidRPr="00EC3ABE" w:rsidRDefault="00C26971" w:rsidP="00EC3ABE">
      <w:pPr>
        <w:widowControl/>
        <w:suppressAutoHyphens w:val="0"/>
        <w:autoSpaceDN/>
        <w:jc w:val="both"/>
        <w:textAlignment w:val="auto"/>
        <w:rPr>
          <w:rFonts w:ascii="Cambria" w:hAnsi="Cambria" w:cs="Calibri"/>
          <w:b/>
          <w:bCs/>
          <w:kern w:val="0"/>
          <w:sz w:val="22"/>
          <w:szCs w:val="22"/>
        </w:rPr>
      </w:pPr>
      <w:r w:rsidRPr="00EC3ABE">
        <w:rPr>
          <w:rFonts w:ascii="Cambria" w:hAnsi="Cambria" w:cs="Calibri"/>
          <w:bCs/>
          <w:kern w:val="0"/>
          <w:sz w:val="22"/>
          <w:szCs w:val="22"/>
        </w:rPr>
        <w:t>w sprawach proceduralnych: Angelika Bujak</w:t>
      </w:r>
    </w:p>
    <w:p w14:paraId="27BBBF70" w14:textId="77777777" w:rsidR="00C26971" w:rsidRPr="00EC3ABE" w:rsidRDefault="00C26971" w:rsidP="00EC3ABE">
      <w:pPr>
        <w:widowControl/>
        <w:suppressAutoHyphens w:val="0"/>
        <w:autoSpaceDN/>
        <w:jc w:val="both"/>
        <w:textAlignment w:val="auto"/>
        <w:rPr>
          <w:rFonts w:ascii="Cambria" w:hAnsi="Cambria" w:cs="Calibri"/>
          <w:b/>
          <w:bCs/>
          <w:kern w:val="0"/>
          <w:sz w:val="22"/>
          <w:szCs w:val="22"/>
        </w:rPr>
      </w:pPr>
      <w:r w:rsidRPr="00EC3ABE">
        <w:rPr>
          <w:rFonts w:ascii="Cambria" w:hAnsi="Cambria" w:cs="Calibri"/>
          <w:bCs/>
          <w:kern w:val="0"/>
          <w:sz w:val="22"/>
          <w:szCs w:val="22"/>
        </w:rPr>
        <w:t>stanowisko służbowe: Podinspektor ds. zamówień publicznych</w:t>
      </w:r>
    </w:p>
    <w:p w14:paraId="68ABE1A2" w14:textId="77777777" w:rsidR="00C26971" w:rsidRPr="00EC3ABE" w:rsidRDefault="00C26971" w:rsidP="00EC3ABE">
      <w:pPr>
        <w:widowControl/>
        <w:suppressAutoHyphens w:val="0"/>
        <w:autoSpaceDN/>
        <w:jc w:val="both"/>
        <w:textAlignment w:val="auto"/>
        <w:rPr>
          <w:rFonts w:ascii="Cambria" w:hAnsi="Cambria" w:cs="Calibri"/>
          <w:bCs/>
          <w:kern w:val="0"/>
          <w:sz w:val="22"/>
          <w:szCs w:val="22"/>
        </w:rPr>
      </w:pPr>
      <w:r w:rsidRPr="00EC3ABE">
        <w:rPr>
          <w:rFonts w:ascii="Cambria" w:hAnsi="Cambria" w:cs="Calibri"/>
          <w:bCs/>
          <w:kern w:val="0"/>
          <w:sz w:val="22"/>
          <w:szCs w:val="22"/>
        </w:rPr>
        <w:t xml:space="preserve">e-mail: </w:t>
      </w:r>
      <w:hyperlink r:id="rId14" w:history="1">
        <w:r w:rsidRPr="00EC3ABE">
          <w:rPr>
            <w:rStyle w:val="Hipercze"/>
            <w:rFonts w:ascii="Cambria" w:hAnsi="Cambria" w:cs="Calibri"/>
            <w:bCs/>
            <w:kern w:val="0"/>
            <w:sz w:val="22"/>
            <w:szCs w:val="22"/>
          </w:rPr>
          <w:t>przetargi@wisniowa.pl</w:t>
        </w:r>
      </w:hyperlink>
    </w:p>
    <w:p w14:paraId="24FBFBAA" w14:textId="77777777" w:rsidR="00C26971" w:rsidRPr="00EC3ABE" w:rsidRDefault="00C26971" w:rsidP="00EC3ABE">
      <w:pPr>
        <w:widowControl/>
        <w:suppressAutoHyphens w:val="0"/>
        <w:autoSpaceDN/>
        <w:jc w:val="both"/>
        <w:textAlignment w:val="auto"/>
        <w:rPr>
          <w:rFonts w:ascii="Cambria" w:hAnsi="Cambria" w:cs="Calibri"/>
          <w:bCs/>
          <w:kern w:val="0"/>
          <w:sz w:val="22"/>
          <w:szCs w:val="22"/>
        </w:rPr>
      </w:pPr>
      <w:r w:rsidRPr="00EC3ABE">
        <w:rPr>
          <w:rFonts w:ascii="Cambria" w:hAnsi="Cambria" w:cs="Calibri"/>
          <w:bCs/>
          <w:kern w:val="0"/>
          <w:sz w:val="22"/>
          <w:szCs w:val="22"/>
        </w:rPr>
        <w:t>tel. 17 277-50-63</w:t>
      </w:r>
    </w:p>
    <w:p w14:paraId="71F26D3D" w14:textId="77777777" w:rsidR="00C26971" w:rsidRPr="00EC3ABE" w:rsidRDefault="00C26971" w:rsidP="00EC3ABE">
      <w:pPr>
        <w:widowControl/>
        <w:suppressAutoHyphens w:val="0"/>
        <w:autoSpaceDN/>
        <w:jc w:val="both"/>
        <w:textAlignment w:val="auto"/>
        <w:rPr>
          <w:rFonts w:ascii="Cambria" w:hAnsi="Cambria" w:cs="Calibri"/>
          <w:bCs/>
          <w:kern w:val="0"/>
          <w:sz w:val="22"/>
          <w:szCs w:val="22"/>
        </w:rPr>
      </w:pPr>
      <w:r w:rsidRPr="00EC3ABE">
        <w:rPr>
          <w:rFonts w:ascii="Cambria" w:hAnsi="Cambria" w:cs="Calibri"/>
          <w:bCs/>
          <w:kern w:val="0"/>
          <w:sz w:val="22"/>
          <w:szCs w:val="22"/>
        </w:rPr>
        <w:t>godziny pracy: poniedziałek, w godz. 9:00 – 17:00, od wtorku do piątku w godz. 7:00 – 15:00.</w:t>
      </w:r>
    </w:p>
    <w:p w14:paraId="7C55BE1C" w14:textId="77777777" w:rsidR="00C26971" w:rsidRPr="00EC3ABE" w:rsidRDefault="00C26971" w:rsidP="00EC3ABE">
      <w:pPr>
        <w:widowControl/>
        <w:suppressAutoHyphens w:val="0"/>
        <w:autoSpaceDN/>
        <w:jc w:val="both"/>
        <w:textAlignment w:val="auto"/>
        <w:rPr>
          <w:rFonts w:ascii="Cambria" w:hAnsi="Cambria" w:cs="Calibri"/>
          <w:b/>
          <w:bCs/>
          <w:kern w:val="0"/>
          <w:sz w:val="22"/>
          <w:szCs w:val="22"/>
        </w:rPr>
      </w:pPr>
      <w:r w:rsidRPr="00EC3ABE">
        <w:rPr>
          <w:rFonts w:ascii="Cambria" w:hAnsi="Cambria" w:cs="Calibri"/>
          <w:bCs/>
          <w:kern w:val="0"/>
          <w:sz w:val="22"/>
          <w:szCs w:val="22"/>
        </w:rPr>
        <w:t xml:space="preserve">w </w:t>
      </w:r>
      <w:r w:rsidRPr="00EC3ABE">
        <w:rPr>
          <w:rFonts w:ascii="Cambria" w:hAnsi="Cambria" w:cs="Calibri"/>
          <w:b/>
          <w:kern w:val="0"/>
          <w:sz w:val="22"/>
          <w:szCs w:val="22"/>
          <w:u w:val="single"/>
        </w:rPr>
        <w:t>sprawach dotyczących przedmiotu zamówienia: Paweł Furtek</w:t>
      </w:r>
      <w:r w:rsidRPr="00EC3ABE">
        <w:rPr>
          <w:rFonts w:ascii="Cambria" w:hAnsi="Cambria" w:cs="Calibri"/>
          <w:bCs/>
          <w:kern w:val="0"/>
          <w:sz w:val="22"/>
          <w:szCs w:val="22"/>
        </w:rPr>
        <w:t xml:space="preserve"> </w:t>
      </w:r>
    </w:p>
    <w:p w14:paraId="512A03B2" w14:textId="53AB3A96" w:rsidR="00C26971" w:rsidRPr="0012410B" w:rsidRDefault="00C26971" w:rsidP="00EC3ABE">
      <w:pPr>
        <w:widowControl/>
        <w:suppressAutoHyphens w:val="0"/>
        <w:autoSpaceDN/>
        <w:jc w:val="both"/>
        <w:textAlignment w:val="auto"/>
        <w:rPr>
          <w:rFonts w:ascii="Cambria" w:hAnsi="Cambria" w:cs="Calibri"/>
          <w:bCs/>
          <w:kern w:val="0"/>
          <w:sz w:val="22"/>
          <w:szCs w:val="22"/>
        </w:rPr>
      </w:pPr>
      <w:r w:rsidRPr="00EC3ABE">
        <w:rPr>
          <w:rFonts w:ascii="Cambria" w:hAnsi="Cambria" w:cs="Calibri"/>
          <w:bCs/>
          <w:kern w:val="0"/>
          <w:sz w:val="22"/>
          <w:szCs w:val="22"/>
        </w:rPr>
        <w:lastRenderedPageBreak/>
        <w:t>stanowisko służbowe: Kierownik Referatu planowania przestrzennego, inwestycji i gospodarki mieniem komunalnym</w:t>
      </w:r>
      <w:r w:rsidR="0012410B">
        <w:rPr>
          <w:rFonts w:ascii="Cambria" w:hAnsi="Cambria" w:cs="Calibri"/>
          <w:bCs/>
          <w:kern w:val="0"/>
          <w:sz w:val="22"/>
          <w:szCs w:val="22"/>
        </w:rPr>
        <w:t xml:space="preserve"> </w:t>
      </w:r>
      <w:r w:rsidR="0012410B" w:rsidRPr="0012410B">
        <w:rPr>
          <w:rFonts w:ascii="Cambria" w:hAnsi="Cambria" w:cs="Calibri"/>
          <w:bCs/>
          <w:kern w:val="0"/>
          <w:sz w:val="22"/>
          <w:szCs w:val="22"/>
        </w:rPr>
        <w:t>tel. 17 277-50-63</w:t>
      </w:r>
    </w:p>
    <w:p w14:paraId="081B19B5" w14:textId="77777777" w:rsidR="006331D8" w:rsidRPr="00EC3ABE" w:rsidRDefault="00C26971" w:rsidP="00EC3ABE">
      <w:pPr>
        <w:pStyle w:val="Akapitzlist"/>
        <w:widowControl/>
        <w:numPr>
          <w:ilvl w:val="2"/>
          <w:numId w:val="4"/>
        </w:numPr>
        <w:suppressAutoHyphens w:val="0"/>
        <w:autoSpaceDN/>
        <w:jc w:val="both"/>
        <w:textAlignment w:val="auto"/>
        <w:rPr>
          <w:rFonts w:asciiTheme="majorHAnsi" w:eastAsia="Calibri" w:hAnsiTheme="majorHAnsi" w:cs="Calibri"/>
          <w:kern w:val="0"/>
          <w:sz w:val="22"/>
          <w:szCs w:val="22"/>
          <w:lang w:val="pl"/>
        </w:rPr>
      </w:pPr>
      <w:r w:rsidRPr="00EC3ABE">
        <w:rPr>
          <w:rFonts w:asciiTheme="majorHAnsi" w:eastAsia="Calibri" w:hAnsiTheme="majorHAnsi" w:cs="Calibri"/>
          <w:kern w:val="0"/>
          <w:sz w:val="22"/>
          <w:szCs w:val="22"/>
          <w:lang w:val="pl"/>
        </w:rPr>
        <w:t xml:space="preserve">Postępowanie prowadzone jest w języku polskim za pośrednictwem </w:t>
      </w:r>
      <w:hyperlink r:id="rId15">
        <w:r w:rsidRPr="00EC3ABE">
          <w:rPr>
            <w:rFonts w:asciiTheme="majorHAnsi" w:eastAsia="Calibri" w:hAnsiTheme="majorHAnsi" w:cs="Calibri"/>
            <w:color w:val="1155CC"/>
            <w:kern w:val="0"/>
            <w:sz w:val="22"/>
            <w:szCs w:val="22"/>
            <w:u w:val="single"/>
            <w:lang w:val="pl"/>
          </w:rPr>
          <w:t>platformazakupowa.pl</w:t>
        </w:r>
      </w:hyperlink>
      <w:r w:rsidRPr="00EC3ABE">
        <w:rPr>
          <w:rFonts w:asciiTheme="majorHAnsi" w:eastAsia="Calibri" w:hAnsiTheme="majorHAnsi" w:cs="Calibri"/>
          <w:kern w:val="0"/>
          <w:sz w:val="22"/>
          <w:szCs w:val="22"/>
          <w:lang w:val="pl"/>
        </w:rPr>
        <w:t xml:space="preserve"> pod adresem</w:t>
      </w:r>
      <w:r w:rsidRPr="00EC3ABE">
        <w:rPr>
          <w:rFonts w:asciiTheme="majorHAnsi" w:eastAsia="Calibri" w:hAnsiTheme="majorHAnsi"/>
          <w:sz w:val="22"/>
          <w:szCs w:val="22"/>
          <w:vertAlign w:val="superscript"/>
          <w:lang w:val="pl"/>
        </w:rPr>
        <w:footnoteReference w:id="1"/>
      </w:r>
      <w:r w:rsidRPr="00EC3ABE">
        <w:rPr>
          <w:rFonts w:asciiTheme="majorHAnsi" w:eastAsia="Calibri" w:hAnsiTheme="majorHAnsi" w:cs="Calibri"/>
          <w:kern w:val="0"/>
          <w:sz w:val="22"/>
          <w:szCs w:val="22"/>
          <w:lang w:val="pl"/>
        </w:rPr>
        <w:t xml:space="preserve">: </w:t>
      </w:r>
      <w:hyperlink r:id="rId16" w:history="1">
        <w:r w:rsidRPr="00EC3ABE">
          <w:rPr>
            <w:rStyle w:val="Hipercze"/>
            <w:rFonts w:asciiTheme="majorHAnsi" w:eastAsia="Calibri" w:hAnsiTheme="majorHAnsi" w:cs="Calibri"/>
            <w:b/>
            <w:kern w:val="0"/>
            <w:sz w:val="22"/>
            <w:szCs w:val="22"/>
          </w:rPr>
          <w:t>https://platformazakupowa.pl/pn/wisniowa</w:t>
        </w:r>
      </w:hyperlink>
    </w:p>
    <w:p w14:paraId="216565A5" w14:textId="2956F5A9" w:rsidR="00C26971" w:rsidRPr="00EC3ABE" w:rsidRDefault="00C26971" w:rsidP="00EC3ABE">
      <w:pPr>
        <w:pStyle w:val="Akapitzlist"/>
        <w:widowControl/>
        <w:numPr>
          <w:ilvl w:val="2"/>
          <w:numId w:val="4"/>
        </w:numPr>
        <w:suppressAutoHyphens w:val="0"/>
        <w:autoSpaceDN/>
        <w:jc w:val="both"/>
        <w:textAlignment w:val="auto"/>
        <w:rPr>
          <w:rFonts w:asciiTheme="majorHAnsi" w:eastAsia="Calibri" w:hAnsiTheme="majorHAnsi" w:cs="Calibri"/>
          <w:kern w:val="0"/>
          <w:sz w:val="22"/>
          <w:szCs w:val="22"/>
          <w:lang w:val="pl"/>
        </w:rPr>
      </w:pPr>
      <w:r w:rsidRPr="00EC3ABE">
        <w:rPr>
          <w:rFonts w:asciiTheme="majorHAnsi" w:eastAsia="Calibri" w:hAnsiTheme="majorHAnsi" w:cs="Calibri"/>
          <w:kern w:val="0"/>
          <w:sz w:val="22"/>
          <w:szCs w:val="22"/>
          <w:lang w:val="pl"/>
        </w:rPr>
        <w:t>W celu skrócenia czasu udzielenia odpowiedzi na pytania komunikacja między zamawiającym a wykonawcami w zakresie:</w:t>
      </w:r>
      <w:r w:rsidR="006331D8" w:rsidRPr="00EC3ABE">
        <w:rPr>
          <w:rFonts w:asciiTheme="majorHAnsi" w:hAnsiTheme="majorHAnsi" w:cs="Calibri"/>
          <w:kern w:val="0"/>
          <w:sz w:val="22"/>
          <w:szCs w:val="22"/>
          <w:lang w:val="pl"/>
        </w:rPr>
        <w:t xml:space="preserve"> </w:t>
      </w:r>
    </w:p>
    <w:p w14:paraId="49F93951" w14:textId="77777777" w:rsidR="00C26971" w:rsidRPr="00EC3ABE" w:rsidRDefault="00C26971" w:rsidP="00EC3ABE">
      <w:pPr>
        <w:widowControl/>
        <w:suppressAutoHyphens w:val="0"/>
        <w:autoSpaceDN/>
        <w:ind w:left="720"/>
        <w:jc w:val="both"/>
        <w:textAlignment w:val="auto"/>
        <w:rPr>
          <w:rFonts w:asciiTheme="majorHAnsi" w:hAnsiTheme="majorHAnsi" w:cs="Calibri"/>
          <w:kern w:val="0"/>
          <w:sz w:val="22"/>
          <w:szCs w:val="22"/>
          <w:highlight w:val="white"/>
          <w:lang w:val="pl"/>
        </w:rPr>
      </w:pPr>
      <w:r w:rsidRPr="00EC3ABE">
        <w:rPr>
          <w:rFonts w:asciiTheme="majorHAnsi" w:hAnsiTheme="majorHAnsi" w:cs="Calibri"/>
          <w:kern w:val="0"/>
          <w:sz w:val="22"/>
          <w:szCs w:val="22"/>
          <w:highlight w:val="white"/>
          <w:lang w:val="pl"/>
        </w:rPr>
        <w:t>- przesyłania Zamawiającemu pytań do treści SWZ;</w:t>
      </w:r>
    </w:p>
    <w:p w14:paraId="7918B21D" w14:textId="77777777" w:rsidR="00C26971" w:rsidRPr="00EC3ABE" w:rsidRDefault="00C26971" w:rsidP="00EC3ABE">
      <w:pPr>
        <w:widowControl/>
        <w:suppressAutoHyphens w:val="0"/>
        <w:autoSpaceDN/>
        <w:ind w:left="720"/>
        <w:jc w:val="both"/>
        <w:textAlignment w:val="auto"/>
        <w:rPr>
          <w:rFonts w:asciiTheme="majorHAnsi" w:hAnsiTheme="majorHAnsi" w:cs="Calibri"/>
          <w:kern w:val="0"/>
          <w:sz w:val="22"/>
          <w:szCs w:val="22"/>
          <w:highlight w:val="white"/>
          <w:lang w:val="pl"/>
        </w:rPr>
      </w:pPr>
      <w:r w:rsidRPr="00EC3ABE">
        <w:rPr>
          <w:rFonts w:asciiTheme="majorHAnsi" w:hAnsiTheme="majorHAnsi" w:cs="Calibri"/>
          <w:kern w:val="0"/>
          <w:sz w:val="22"/>
          <w:szCs w:val="22"/>
          <w:highlight w:val="white"/>
          <w:lang w:val="pl"/>
        </w:rPr>
        <w:t>- przesyłania odpowiedzi na wezwanie Zamawiającego do złożenia podmiotowych środków dowodowych;</w:t>
      </w:r>
    </w:p>
    <w:p w14:paraId="4375ECA2" w14:textId="77777777" w:rsidR="00C26971" w:rsidRPr="00EC3ABE" w:rsidRDefault="00C26971" w:rsidP="00EC3ABE">
      <w:pPr>
        <w:widowControl/>
        <w:suppressAutoHyphens w:val="0"/>
        <w:autoSpaceDN/>
        <w:ind w:left="720"/>
        <w:jc w:val="both"/>
        <w:textAlignment w:val="auto"/>
        <w:rPr>
          <w:rFonts w:asciiTheme="majorHAnsi" w:hAnsiTheme="majorHAnsi" w:cs="Calibri"/>
          <w:kern w:val="0"/>
          <w:sz w:val="22"/>
          <w:szCs w:val="22"/>
          <w:highlight w:val="white"/>
          <w:lang w:val="pl"/>
        </w:rPr>
      </w:pPr>
      <w:r w:rsidRPr="00EC3ABE">
        <w:rPr>
          <w:rFonts w:asciiTheme="majorHAnsi" w:hAnsiTheme="majorHAnsi" w:cs="Calibri"/>
          <w:kern w:val="0"/>
          <w:sz w:val="22"/>
          <w:szCs w:val="22"/>
          <w:highlight w:val="white"/>
          <w:lang w:val="pl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1E03E47C" w14:textId="77777777" w:rsidR="00C26971" w:rsidRPr="00EC3ABE" w:rsidRDefault="00C26971" w:rsidP="00EC3ABE">
      <w:pPr>
        <w:widowControl/>
        <w:suppressAutoHyphens w:val="0"/>
        <w:autoSpaceDN/>
        <w:ind w:left="720"/>
        <w:jc w:val="both"/>
        <w:textAlignment w:val="auto"/>
        <w:rPr>
          <w:rFonts w:asciiTheme="majorHAnsi" w:hAnsiTheme="majorHAnsi" w:cs="Calibri"/>
          <w:kern w:val="0"/>
          <w:sz w:val="22"/>
          <w:szCs w:val="22"/>
          <w:highlight w:val="white"/>
          <w:lang w:val="pl"/>
        </w:rPr>
      </w:pPr>
      <w:r w:rsidRPr="00EC3ABE">
        <w:rPr>
          <w:rFonts w:asciiTheme="majorHAnsi" w:hAnsiTheme="majorHAnsi" w:cs="Calibri"/>
          <w:kern w:val="0"/>
          <w:sz w:val="22"/>
          <w:szCs w:val="22"/>
          <w:highlight w:val="white"/>
          <w:lang w:val="pl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16613687" w14:textId="77777777" w:rsidR="00C26971" w:rsidRPr="00EC3ABE" w:rsidRDefault="00C26971" w:rsidP="00EC3ABE">
      <w:pPr>
        <w:widowControl/>
        <w:suppressAutoHyphens w:val="0"/>
        <w:autoSpaceDN/>
        <w:ind w:left="720"/>
        <w:jc w:val="both"/>
        <w:textAlignment w:val="auto"/>
        <w:rPr>
          <w:rFonts w:asciiTheme="majorHAnsi" w:hAnsiTheme="majorHAnsi" w:cs="Calibri"/>
          <w:kern w:val="0"/>
          <w:sz w:val="22"/>
          <w:szCs w:val="22"/>
          <w:highlight w:val="white"/>
          <w:lang w:val="pl"/>
        </w:rPr>
      </w:pPr>
      <w:r w:rsidRPr="00EC3ABE">
        <w:rPr>
          <w:rFonts w:asciiTheme="majorHAnsi" w:hAnsiTheme="majorHAnsi" w:cs="Calibri"/>
          <w:kern w:val="0"/>
          <w:sz w:val="22"/>
          <w:szCs w:val="22"/>
          <w:highlight w:val="white"/>
          <w:lang w:val="pl"/>
        </w:rPr>
        <w:t>- przesyłania odpowiedzi na wezwanie Zamawiającego do złożenia wyjaśnień dot. treści przedmiotowych środków dowodowych;</w:t>
      </w:r>
    </w:p>
    <w:p w14:paraId="2A75857A" w14:textId="77777777" w:rsidR="00C26971" w:rsidRPr="00EC3ABE" w:rsidRDefault="00C26971" w:rsidP="00EC3ABE">
      <w:pPr>
        <w:widowControl/>
        <w:suppressAutoHyphens w:val="0"/>
        <w:autoSpaceDN/>
        <w:ind w:left="720"/>
        <w:jc w:val="both"/>
        <w:textAlignment w:val="auto"/>
        <w:rPr>
          <w:rFonts w:asciiTheme="majorHAnsi" w:hAnsiTheme="majorHAnsi" w:cs="Calibri"/>
          <w:kern w:val="0"/>
          <w:sz w:val="22"/>
          <w:szCs w:val="22"/>
          <w:highlight w:val="white"/>
          <w:lang w:val="pl"/>
        </w:rPr>
      </w:pPr>
      <w:r w:rsidRPr="00EC3ABE">
        <w:rPr>
          <w:rFonts w:asciiTheme="majorHAnsi" w:hAnsiTheme="majorHAnsi" w:cs="Calibri"/>
          <w:kern w:val="0"/>
          <w:sz w:val="22"/>
          <w:szCs w:val="22"/>
          <w:highlight w:val="white"/>
          <w:lang w:val="pl"/>
        </w:rPr>
        <w:t>- przesłania odpowiedzi na inne wezwania Zamawiającego wynikające z ustawy - Prawo zamówień publicznych;</w:t>
      </w:r>
    </w:p>
    <w:p w14:paraId="798E6824" w14:textId="77777777" w:rsidR="00C26971" w:rsidRPr="00EC3ABE" w:rsidRDefault="00C26971" w:rsidP="00EC3ABE">
      <w:pPr>
        <w:widowControl/>
        <w:suppressAutoHyphens w:val="0"/>
        <w:autoSpaceDN/>
        <w:ind w:left="720"/>
        <w:jc w:val="both"/>
        <w:textAlignment w:val="auto"/>
        <w:rPr>
          <w:rFonts w:asciiTheme="majorHAnsi" w:hAnsiTheme="majorHAnsi" w:cs="Calibri"/>
          <w:kern w:val="0"/>
          <w:sz w:val="22"/>
          <w:szCs w:val="22"/>
          <w:highlight w:val="white"/>
          <w:lang w:val="pl"/>
        </w:rPr>
      </w:pPr>
      <w:r w:rsidRPr="00EC3ABE">
        <w:rPr>
          <w:rFonts w:asciiTheme="majorHAnsi" w:hAnsiTheme="majorHAnsi" w:cs="Calibri"/>
          <w:kern w:val="0"/>
          <w:sz w:val="22"/>
          <w:szCs w:val="22"/>
          <w:highlight w:val="white"/>
          <w:lang w:val="pl"/>
        </w:rPr>
        <w:t>- przesyłania wniosków, informacji, oświadczeń Wykonawcy;</w:t>
      </w:r>
    </w:p>
    <w:p w14:paraId="673E3093" w14:textId="77777777" w:rsidR="00C26971" w:rsidRPr="00EC3ABE" w:rsidRDefault="00C26971" w:rsidP="00EC3ABE">
      <w:pPr>
        <w:widowControl/>
        <w:suppressAutoHyphens w:val="0"/>
        <w:autoSpaceDN/>
        <w:ind w:left="720"/>
        <w:jc w:val="both"/>
        <w:textAlignment w:val="auto"/>
        <w:rPr>
          <w:rFonts w:asciiTheme="majorHAnsi" w:hAnsiTheme="majorHAnsi" w:cs="Calibri"/>
          <w:kern w:val="0"/>
          <w:sz w:val="22"/>
          <w:szCs w:val="22"/>
          <w:lang w:val="pl"/>
        </w:rPr>
      </w:pPr>
      <w:r w:rsidRPr="00EC3ABE">
        <w:rPr>
          <w:rFonts w:asciiTheme="majorHAnsi" w:hAnsiTheme="majorHAnsi" w:cs="Calibri"/>
          <w:kern w:val="0"/>
          <w:sz w:val="22"/>
          <w:szCs w:val="22"/>
          <w:highlight w:val="white"/>
          <w:lang w:val="pl"/>
        </w:rPr>
        <w:t>- przesyłania odwołania/inne</w:t>
      </w:r>
    </w:p>
    <w:p w14:paraId="1E9A2B37" w14:textId="77777777" w:rsidR="006331D8" w:rsidRPr="00EC3ABE" w:rsidRDefault="00C26971" w:rsidP="00EC3ABE">
      <w:pPr>
        <w:widowControl/>
        <w:suppressAutoHyphens w:val="0"/>
        <w:autoSpaceDN/>
        <w:ind w:left="720"/>
        <w:jc w:val="both"/>
        <w:textAlignment w:val="auto"/>
        <w:rPr>
          <w:rFonts w:asciiTheme="majorHAnsi" w:hAnsiTheme="majorHAnsi" w:cs="Calibri"/>
          <w:kern w:val="0"/>
          <w:sz w:val="22"/>
          <w:szCs w:val="22"/>
          <w:lang w:val="pl"/>
        </w:rPr>
      </w:pPr>
      <w:r w:rsidRPr="00EC3ABE">
        <w:rPr>
          <w:rFonts w:asciiTheme="majorHAnsi" w:hAnsiTheme="majorHAnsi" w:cs="Calibri"/>
          <w:kern w:val="0"/>
          <w:sz w:val="22"/>
          <w:szCs w:val="22"/>
          <w:lang w:val="pl"/>
        </w:rPr>
        <w:t xml:space="preserve">odbywa się za pośrednictwem </w:t>
      </w:r>
      <w:hyperlink r:id="rId17">
        <w:r w:rsidRPr="00EC3ABE">
          <w:rPr>
            <w:rFonts w:asciiTheme="majorHAnsi" w:hAnsiTheme="majorHAnsi" w:cs="Calibri"/>
            <w:color w:val="1155CC"/>
            <w:kern w:val="0"/>
            <w:sz w:val="22"/>
            <w:szCs w:val="22"/>
            <w:u w:val="single"/>
            <w:lang w:val="pl"/>
          </w:rPr>
          <w:t>platformazakupowa.pl</w:t>
        </w:r>
      </w:hyperlink>
      <w:r w:rsidRPr="00EC3ABE">
        <w:rPr>
          <w:rFonts w:asciiTheme="majorHAnsi" w:hAnsiTheme="majorHAnsi" w:cs="Calibri"/>
          <w:kern w:val="0"/>
          <w:sz w:val="22"/>
          <w:szCs w:val="22"/>
          <w:lang w:val="pl"/>
        </w:rPr>
        <w:t xml:space="preserve"> i formularza „Wyślij wiadomość do zamawiającego”. </w:t>
      </w:r>
    </w:p>
    <w:p w14:paraId="682D06B9" w14:textId="77777777" w:rsidR="006331D8" w:rsidRPr="00EC3ABE" w:rsidRDefault="00C26971" w:rsidP="00EC3ABE">
      <w:pPr>
        <w:pStyle w:val="Akapitzlist"/>
        <w:widowControl/>
        <w:numPr>
          <w:ilvl w:val="2"/>
          <w:numId w:val="4"/>
        </w:numPr>
        <w:suppressAutoHyphens w:val="0"/>
        <w:autoSpaceDN/>
        <w:jc w:val="both"/>
        <w:textAlignment w:val="auto"/>
        <w:rPr>
          <w:rFonts w:asciiTheme="majorHAnsi" w:eastAsia="Calibri" w:hAnsiTheme="majorHAnsi" w:cs="Calibri"/>
          <w:kern w:val="0"/>
          <w:sz w:val="22"/>
          <w:szCs w:val="22"/>
          <w:lang w:val="pl"/>
        </w:rPr>
      </w:pPr>
      <w:r w:rsidRPr="00EC3ABE">
        <w:rPr>
          <w:rFonts w:asciiTheme="majorHAnsi" w:eastAsia="Calibri" w:hAnsiTheme="majorHAnsi" w:cs="Calibri"/>
          <w:kern w:val="0"/>
          <w:sz w:val="22"/>
          <w:szCs w:val="22"/>
          <w:lang w:val="pl"/>
        </w:rPr>
        <w:t xml:space="preserve">Za datę przekazania (wpływu) oświadczeń, wniosków, zawiadomień oraz informacji przyjmuje się datę ich przesłania za pośrednictwem </w:t>
      </w:r>
      <w:hyperlink r:id="rId18">
        <w:r w:rsidRPr="00EC3ABE">
          <w:rPr>
            <w:rFonts w:asciiTheme="majorHAnsi" w:eastAsia="Calibri" w:hAnsiTheme="majorHAnsi" w:cs="Calibri"/>
            <w:color w:val="1155CC"/>
            <w:kern w:val="0"/>
            <w:sz w:val="22"/>
            <w:szCs w:val="22"/>
            <w:u w:val="single"/>
            <w:lang w:val="pl"/>
          </w:rPr>
          <w:t>platformazakupowa.pl</w:t>
        </w:r>
      </w:hyperlink>
      <w:r w:rsidRPr="00EC3ABE">
        <w:rPr>
          <w:rFonts w:asciiTheme="majorHAnsi" w:eastAsia="Calibri" w:hAnsiTheme="majorHAnsi" w:cs="Calibri"/>
          <w:kern w:val="0"/>
          <w:sz w:val="22"/>
          <w:szCs w:val="22"/>
          <w:lang w:val="pl"/>
        </w:rPr>
        <w:t xml:space="preserve"> poprzez kliknięcie przycisku  „Wyślij wiadomość do zamawiającego” po których pojawi się komunikat, że wiadomość została wysłana do zamawiającego.</w:t>
      </w:r>
    </w:p>
    <w:p w14:paraId="1F8090D2" w14:textId="7227491E" w:rsidR="00C26971" w:rsidRPr="00EC3ABE" w:rsidRDefault="00C26971" w:rsidP="00EC3ABE">
      <w:pPr>
        <w:pStyle w:val="Akapitzlist"/>
        <w:widowControl/>
        <w:numPr>
          <w:ilvl w:val="2"/>
          <w:numId w:val="4"/>
        </w:numPr>
        <w:suppressAutoHyphens w:val="0"/>
        <w:autoSpaceDN/>
        <w:jc w:val="both"/>
        <w:textAlignment w:val="auto"/>
        <w:rPr>
          <w:rFonts w:asciiTheme="majorHAnsi" w:eastAsia="Calibri" w:hAnsiTheme="majorHAnsi" w:cs="Calibri"/>
          <w:kern w:val="0"/>
          <w:sz w:val="22"/>
          <w:szCs w:val="22"/>
          <w:lang w:val="pl"/>
        </w:rPr>
      </w:pPr>
      <w:r w:rsidRPr="00EC3ABE">
        <w:rPr>
          <w:rFonts w:asciiTheme="majorHAnsi" w:eastAsia="Calibri" w:hAnsiTheme="majorHAnsi" w:cs="Calibri"/>
          <w:kern w:val="0"/>
          <w:sz w:val="22"/>
          <w:szCs w:val="22"/>
          <w:lang w:val="pl"/>
        </w:rPr>
        <w:t xml:space="preserve">Zamawiający będzie przekazywał wykonawcom informacje za pośrednictwem </w:t>
      </w:r>
      <w:hyperlink r:id="rId19">
        <w:r w:rsidRPr="00EC3ABE">
          <w:rPr>
            <w:rFonts w:asciiTheme="majorHAnsi" w:eastAsia="Calibri" w:hAnsiTheme="majorHAnsi" w:cs="Calibri"/>
            <w:color w:val="1155CC"/>
            <w:kern w:val="0"/>
            <w:sz w:val="22"/>
            <w:szCs w:val="22"/>
            <w:u w:val="single"/>
            <w:lang w:val="pl"/>
          </w:rPr>
          <w:t>platformazakupowa.pl</w:t>
        </w:r>
      </w:hyperlink>
      <w:r w:rsidRPr="00EC3ABE">
        <w:rPr>
          <w:rFonts w:asciiTheme="majorHAnsi" w:eastAsia="Calibri" w:hAnsiTheme="majorHAnsi" w:cs="Calibri"/>
          <w:kern w:val="0"/>
          <w:sz w:val="22"/>
          <w:szCs w:val="22"/>
          <w:lang w:val="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0">
        <w:r w:rsidRPr="00EC3ABE">
          <w:rPr>
            <w:rFonts w:asciiTheme="majorHAnsi" w:eastAsia="Calibri" w:hAnsiTheme="majorHAnsi" w:cs="Calibri"/>
            <w:color w:val="1155CC"/>
            <w:kern w:val="0"/>
            <w:sz w:val="22"/>
            <w:szCs w:val="22"/>
            <w:u w:val="single"/>
            <w:lang w:val="pl"/>
          </w:rPr>
          <w:t>platformazakupowa.pl</w:t>
        </w:r>
      </w:hyperlink>
      <w:r w:rsidRPr="00EC3ABE">
        <w:rPr>
          <w:rFonts w:asciiTheme="majorHAnsi" w:eastAsia="Calibri" w:hAnsiTheme="majorHAnsi" w:cs="Calibri"/>
          <w:kern w:val="0"/>
          <w:sz w:val="22"/>
          <w:szCs w:val="22"/>
          <w:lang w:val="pl"/>
        </w:rPr>
        <w:t xml:space="preserve"> do konkretnego wykonawcy.</w:t>
      </w:r>
    </w:p>
    <w:p w14:paraId="224092FF" w14:textId="637D8BFF" w:rsidR="00C26971" w:rsidRPr="00EC3ABE" w:rsidRDefault="00C26971" w:rsidP="00EC3ABE">
      <w:pPr>
        <w:pStyle w:val="Akapitzlist"/>
        <w:widowControl/>
        <w:numPr>
          <w:ilvl w:val="2"/>
          <w:numId w:val="4"/>
        </w:numPr>
        <w:suppressAutoHyphens w:val="0"/>
        <w:autoSpaceDN/>
        <w:jc w:val="both"/>
        <w:textAlignment w:val="auto"/>
        <w:rPr>
          <w:rFonts w:asciiTheme="majorHAnsi" w:eastAsia="Calibri" w:hAnsiTheme="majorHAnsi" w:cs="Calibri"/>
          <w:kern w:val="0"/>
          <w:sz w:val="22"/>
          <w:szCs w:val="22"/>
          <w:lang w:val="pl"/>
        </w:rPr>
      </w:pPr>
      <w:r w:rsidRPr="00EC3ABE">
        <w:rPr>
          <w:rFonts w:asciiTheme="majorHAnsi" w:eastAsia="Calibri" w:hAnsiTheme="majorHAnsi" w:cs="Calibri"/>
          <w:kern w:val="0"/>
          <w:sz w:val="22"/>
          <w:szCs w:val="22"/>
          <w:lang w:val="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253F7C9" w14:textId="7855C635" w:rsidR="00C26971" w:rsidRPr="00EC3ABE" w:rsidRDefault="00C26971" w:rsidP="00EC3ABE">
      <w:pPr>
        <w:pStyle w:val="Akapitzlist"/>
        <w:widowControl/>
        <w:numPr>
          <w:ilvl w:val="2"/>
          <w:numId w:val="4"/>
        </w:numPr>
        <w:suppressAutoHyphens w:val="0"/>
        <w:autoSpaceDN/>
        <w:jc w:val="both"/>
        <w:textAlignment w:val="auto"/>
        <w:rPr>
          <w:rFonts w:asciiTheme="majorHAnsi" w:eastAsia="Calibri" w:hAnsiTheme="majorHAnsi" w:cs="Calibri"/>
          <w:kern w:val="0"/>
          <w:sz w:val="22"/>
          <w:szCs w:val="22"/>
          <w:lang w:val="pl"/>
        </w:rPr>
      </w:pPr>
      <w:r w:rsidRPr="00EC3ABE">
        <w:rPr>
          <w:rFonts w:asciiTheme="majorHAnsi" w:eastAsia="Calibri" w:hAnsiTheme="majorHAnsi" w:cs="Calibri"/>
          <w:kern w:val="0"/>
          <w:sz w:val="22"/>
          <w:szCs w:val="22"/>
          <w:lang w:val="pl"/>
        </w:rPr>
        <w:t xml:space="preserve">Zamawiający, zgodnie z Rozporządzeniem </w:t>
      </w:r>
      <w:r w:rsidRPr="00EC3ABE">
        <w:rPr>
          <w:rFonts w:asciiTheme="majorHAnsi" w:eastAsia="Roboto" w:hAnsiTheme="majorHAnsi" w:cs="Roboto"/>
          <w:color w:val="202124"/>
          <w:kern w:val="0"/>
          <w:sz w:val="22"/>
          <w:szCs w:val="22"/>
          <w:shd w:val="clear" w:color="auto" w:fill="F8F9FA"/>
          <w:lang w:val="pl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EC3ABE">
        <w:rPr>
          <w:rFonts w:asciiTheme="majorHAnsi" w:eastAsia="Calibri" w:hAnsiTheme="majorHAnsi" w:cs="Calibri"/>
          <w:kern w:val="0"/>
          <w:sz w:val="22"/>
          <w:szCs w:val="22"/>
          <w:lang w:val="pl"/>
        </w:rPr>
        <w:t xml:space="preserve">, określa niezbędne wymagania sprzętowo - aplikacyjne umożliwiające pracę na </w:t>
      </w:r>
      <w:hyperlink r:id="rId21">
        <w:r w:rsidRPr="00EC3ABE">
          <w:rPr>
            <w:rFonts w:asciiTheme="majorHAnsi" w:eastAsia="Calibri" w:hAnsiTheme="majorHAnsi" w:cs="Calibri"/>
            <w:color w:val="1155CC"/>
            <w:kern w:val="0"/>
            <w:sz w:val="22"/>
            <w:szCs w:val="22"/>
            <w:u w:val="single"/>
            <w:lang w:val="pl"/>
          </w:rPr>
          <w:t>platformazakupowa.pl</w:t>
        </w:r>
      </w:hyperlink>
      <w:r w:rsidRPr="00EC3ABE">
        <w:rPr>
          <w:rFonts w:asciiTheme="majorHAnsi" w:eastAsia="Calibri" w:hAnsiTheme="majorHAnsi" w:cs="Calibri"/>
          <w:kern w:val="0"/>
          <w:sz w:val="22"/>
          <w:szCs w:val="22"/>
          <w:lang w:val="pl"/>
        </w:rPr>
        <w:t>, tj.:</w:t>
      </w:r>
    </w:p>
    <w:p w14:paraId="0A55A7E0" w14:textId="77777777" w:rsidR="00C26971" w:rsidRPr="00EC3ABE" w:rsidRDefault="00C26971" w:rsidP="00EC3ABE">
      <w:pPr>
        <w:widowControl/>
        <w:numPr>
          <w:ilvl w:val="1"/>
          <w:numId w:val="22"/>
        </w:numPr>
        <w:suppressAutoHyphens w:val="0"/>
        <w:autoSpaceDN/>
        <w:jc w:val="both"/>
        <w:textAlignment w:val="auto"/>
        <w:rPr>
          <w:rFonts w:ascii="Cambria" w:hAnsi="Cambria" w:cs="Calibri"/>
          <w:kern w:val="0"/>
          <w:sz w:val="22"/>
          <w:szCs w:val="22"/>
          <w:lang w:val="pl"/>
        </w:rPr>
      </w:pPr>
      <w:r w:rsidRPr="00EC3ABE">
        <w:rPr>
          <w:rFonts w:ascii="Cambria" w:hAnsi="Cambria" w:cs="Calibri"/>
          <w:kern w:val="0"/>
          <w:sz w:val="22"/>
          <w:szCs w:val="22"/>
          <w:lang w:val="pl"/>
        </w:rPr>
        <w:t xml:space="preserve">stały dostęp do sieci Internet o gwarantowanej przepustowości nie mniejszej niż 512 </w:t>
      </w:r>
      <w:proofErr w:type="spellStart"/>
      <w:r w:rsidRPr="00EC3ABE">
        <w:rPr>
          <w:rFonts w:ascii="Cambria" w:hAnsi="Cambria" w:cs="Calibri"/>
          <w:kern w:val="0"/>
          <w:sz w:val="22"/>
          <w:szCs w:val="22"/>
          <w:lang w:val="pl"/>
        </w:rPr>
        <w:t>kb</w:t>
      </w:r>
      <w:proofErr w:type="spellEnd"/>
      <w:r w:rsidRPr="00EC3ABE">
        <w:rPr>
          <w:rFonts w:ascii="Cambria" w:hAnsi="Cambria" w:cs="Calibri"/>
          <w:kern w:val="0"/>
          <w:sz w:val="22"/>
          <w:szCs w:val="22"/>
          <w:lang w:val="pl"/>
        </w:rPr>
        <w:t>/s,</w:t>
      </w:r>
    </w:p>
    <w:p w14:paraId="1315E54A" w14:textId="77777777" w:rsidR="00C26971" w:rsidRPr="00EC3ABE" w:rsidRDefault="00C26971" w:rsidP="00EC3ABE">
      <w:pPr>
        <w:widowControl/>
        <w:numPr>
          <w:ilvl w:val="1"/>
          <w:numId w:val="22"/>
        </w:numPr>
        <w:suppressAutoHyphens w:val="0"/>
        <w:autoSpaceDN/>
        <w:jc w:val="both"/>
        <w:textAlignment w:val="auto"/>
        <w:rPr>
          <w:rFonts w:ascii="Cambria" w:hAnsi="Cambria" w:cs="Calibri"/>
          <w:kern w:val="0"/>
          <w:sz w:val="22"/>
          <w:szCs w:val="22"/>
          <w:lang w:val="pl"/>
        </w:rPr>
      </w:pPr>
      <w:r w:rsidRPr="00EC3ABE">
        <w:rPr>
          <w:rFonts w:ascii="Cambria" w:hAnsi="Cambria" w:cs="Calibri"/>
          <w:kern w:val="0"/>
          <w:sz w:val="22"/>
          <w:szCs w:val="22"/>
          <w:lang w:val="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A0A021A" w14:textId="77777777" w:rsidR="00C26971" w:rsidRPr="00EC3ABE" w:rsidRDefault="00C26971" w:rsidP="00EC3ABE">
      <w:pPr>
        <w:widowControl/>
        <w:numPr>
          <w:ilvl w:val="1"/>
          <w:numId w:val="22"/>
        </w:numPr>
        <w:suppressAutoHyphens w:val="0"/>
        <w:autoSpaceDN/>
        <w:jc w:val="both"/>
        <w:textAlignment w:val="auto"/>
        <w:rPr>
          <w:rFonts w:ascii="Cambria" w:hAnsi="Cambria" w:cs="Calibri"/>
          <w:kern w:val="0"/>
          <w:sz w:val="22"/>
          <w:szCs w:val="22"/>
          <w:lang w:val="pl"/>
        </w:rPr>
      </w:pPr>
      <w:r w:rsidRPr="00EC3ABE">
        <w:rPr>
          <w:rFonts w:ascii="Cambria" w:hAnsi="Cambria" w:cs="Calibri"/>
          <w:kern w:val="0"/>
          <w:sz w:val="22"/>
          <w:szCs w:val="22"/>
          <w:lang w:val="pl"/>
        </w:rPr>
        <w:t>zainstalowana dowolna, inna przeglądarka internetowa niż Internet Explorer,</w:t>
      </w:r>
    </w:p>
    <w:p w14:paraId="7CFF7E73" w14:textId="77777777" w:rsidR="00C26971" w:rsidRPr="00EC3ABE" w:rsidRDefault="00C26971" w:rsidP="00EC3ABE">
      <w:pPr>
        <w:widowControl/>
        <w:numPr>
          <w:ilvl w:val="1"/>
          <w:numId w:val="22"/>
        </w:numPr>
        <w:suppressAutoHyphens w:val="0"/>
        <w:autoSpaceDN/>
        <w:jc w:val="both"/>
        <w:textAlignment w:val="auto"/>
        <w:rPr>
          <w:rFonts w:ascii="Cambria" w:hAnsi="Cambria" w:cs="Calibri"/>
          <w:kern w:val="0"/>
          <w:sz w:val="22"/>
          <w:szCs w:val="22"/>
          <w:lang w:val="pl"/>
        </w:rPr>
      </w:pPr>
      <w:r w:rsidRPr="00EC3ABE">
        <w:rPr>
          <w:rFonts w:ascii="Cambria" w:hAnsi="Cambria" w:cs="Calibri"/>
          <w:kern w:val="0"/>
          <w:sz w:val="22"/>
          <w:szCs w:val="22"/>
          <w:lang w:val="pl"/>
        </w:rPr>
        <w:t>włączona obsługa JavaScript,</w:t>
      </w:r>
    </w:p>
    <w:p w14:paraId="70A30E44" w14:textId="77777777" w:rsidR="00C26971" w:rsidRPr="00EC3ABE" w:rsidRDefault="00C26971" w:rsidP="00EC3ABE">
      <w:pPr>
        <w:widowControl/>
        <w:numPr>
          <w:ilvl w:val="1"/>
          <w:numId w:val="22"/>
        </w:numPr>
        <w:suppressAutoHyphens w:val="0"/>
        <w:autoSpaceDN/>
        <w:jc w:val="both"/>
        <w:textAlignment w:val="auto"/>
        <w:rPr>
          <w:rFonts w:ascii="Cambria" w:hAnsi="Cambria" w:cs="Calibri"/>
          <w:kern w:val="0"/>
          <w:sz w:val="22"/>
          <w:szCs w:val="22"/>
          <w:lang w:val="pl"/>
        </w:rPr>
      </w:pPr>
      <w:r w:rsidRPr="00EC3ABE">
        <w:rPr>
          <w:rFonts w:ascii="Cambria" w:hAnsi="Cambria" w:cs="Calibri"/>
          <w:kern w:val="0"/>
          <w:sz w:val="22"/>
          <w:szCs w:val="22"/>
          <w:lang w:val="pl"/>
        </w:rPr>
        <w:t xml:space="preserve">zainstalowany program Adobe </w:t>
      </w:r>
      <w:proofErr w:type="spellStart"/>
      <w:r w:rsidRPr="00EC3ABE">
        <w:rPr>
          <w:rFonts w:ascii="Cambria" w:hAnsi="Cambria" w:cs="Calibri"/>
          <w:kern w:val="0"/>
          <w:sz w:val="22"/>
          <w:szCs w:val="22"/>
          <w:lang w:val="pl"/>
        </w:rPr>
        <w:t>Acrobat</w:t>
      </w:r>
      <w:proofErr w:type="spellEnd"/>
      <w:r w:rsidRPr="00EC3ABE">
        <w:rPr>
          <w:rFonts w:ascii="Cambria" w:hAnsi="Cambria" w:cs="Calibri"/>
          <w:kern w:val="0"/>
          <w:sz w:val="22"/>
          <w:szCs w:val="22"/>
          <w:lang w:val="pl"/>
        </w:rPr>
        <w:t xml:space="preserve"> Reader lub inny obsługujący format plików .pdf,</w:t>
      </w:r>
    </w:p>
    <w:p w14:paraId="3A6736B9" w14:textId="77777777" w:rsidR="00C26971" w:rsidRPr="00EC3ABE" w:rsidRDefault="00C26971" w:rsidP="00EC3ABE">
      <w:pPr>
        <w:widowControl/>
        <w:numPr>
          <w:ilvl w:val="1"/>
          <w:numId w:val="22"/>
        </w:numPr>
        <w:suppressAutoHyphens w:val="0"/>
        <w:autoSpaceDN/>
        <w:jc w:val="both"/>
        <w:textAlignment w:val="auto"/>
        <w:rPr>
          <w:rFonts w:ascii="Cambria" w:hAnsi="Cambria" w:cs="Calibri"/>
          <w:kern w:val="0"/>
          <w:sz w:val="22"/>
          <w:szCs w:val="22"/>
          <w:lang w:val="pl"/>
        </w:rPr>
      </w:pPr>
      <w:r w:rsidRPr="00EC3ABE">
        <w:rPr>
          <w:rFonts w:ascii="Cambria" w:hAnsi="Cambria" w:cs="Calibri"/>
          <w:kern w:val="0"/>
          <w:sz w:val="22"/>
          <w:szCs w:val="22"/>
          <w:lang w:val="pl"/>
        </w:rPr>
        <w:t>Szyfrowanie na platformazakupowa.pl odbywa się za pomocą protokołu TLS 1.3.</w:t>
      </w:r>
    </w:p>
    <w:p w14:paraId="2348525B" w14:textId="77777777" w:rsidR="006331D8" w:rsidRPr="00EC3ABE" w:rsidRDefault="00C26971" w:rsidP="00EC3ABE">
      <w:pPr>
        <w:widowControl/>
        <w:numPr>
          <w:ilvl w:val="1"/>
          <w:numId w:val="22"/>
        </w:numPr>
        <w:suppressAutoHyphens w:val="0"/>
        <w:autoSpaceDN/>
        <w:jc w:val="both"/>
        <w:textAlignment w:val="auto"/>
        <w:rPr>
          <w:rFonts w:ascii="Cambria" w:hAnsi="Cambria" w:cs="Calibri"/>
          <w:kern w:val="0"/>
          <w:sz w:val="22"/>
          <w:szCs w:val="22"/>
          <w:lang w:val="pl"/>
        </w:rPr>
      </w:pPr>
      <w:r w:rsidRPr="00EC3ABE">
        <w:rPr>
          <w:rFonts w:ascii="Cambria" w:hAnsi="Cambria" w:cs="Calibri"/>
          <w:kern w:val="0"/>
          <w:sz w:val="22"/>
          <w:szCs w:val="22"/>
          <w:lang w:val="pl"/>
        </w:rPr>
        <w:lastRenderedPageBreak/>
        <w:t>Oznaczenie czasu odbioru danych przez platformę zakupową stanowi datę oraz dokładny czas (</w:t>
      </w:r>
      <w:proofErr w:type="spellStart"/>
      <w:r w:rsidRPr="00EC3ABE">
        <w:rPr>
          <w:rFonts w:ascii="Cambria" w:hAnsi="Cambria" w:cs="Calibri"/>
          <w:kern w:val="0"/>
          <w:sz w:val="22"/>
          <w:szCs w:val="22"/>
          <w:lang w:val="pl"/>
        </w:rPr>
        <w:t>hh:mm:ss</w:t>
      </w:r>
      <w:proofErr w:type="spellEnd"/>
      <w:r w:rsidRPr="00EC3ABE">
        <w:rPr>
          <w:rFonts w:ascii="Cambria" w:hAnsi="Cambria" w:cs="Calibri"/>
          <w:kern w:val="0"/>
          <w:sz w:val="22"/>
          <w:szCs w:val="22"/>
          <w:lang w:val="pl"/>
        </w:rPr>
        <w:t>) generowany wg. czasu lokalnego serwera synchronizowanego z zegarem Głównego Urzędu Miar.</w:t>
      </w:r>
    </w:p>
    <w:p w14:paraId="53F60884" w14:textId="317572F0" w:rsidR="00C26971" w:rsidRPr="00EC3ABE" w:rsidRDefault="00C26971" w:rsidP="00EC3ABE">
      <w:pPr>
        <w:pStyle w:val="Akapitzlist"/>
        <w:widowControl/>
        <w:numPr>
          <w:ilvl w:val="2"/>
          <w:numId w:val="4"/>
        </w:numPr>
        <w:suppressAutoHyphens w:val="0"/>
        <w:autoSpaceDN/>
        <w:jc w:val="both"/>
        <w:textAlignment w:val="auto"/>
        <w:rPr>
          <w:rFonts w:ascii="Cambria" w:eastAsia="Calibri" w:hAnsi="Cambria" w:cs="Calibri"/>
          <w:kern w:val="0"/>
          <w:sz w:val="22"/>
          <w:szCs w:val="22"/>
          <w:lang w:val="pl"/>
        </w:rPr>
      </w:pPr>
      <w:r w:rsidRPr="00EC3ABE">
        <w:rPr>
          <w:rFonts w:ascii="Cambria" w:eastAsia="Calibri" w:hAnsi="Cambria" w:cs="Calibri"/>
          <w:kern w:val="0"/>
          <w:sz w:val="22"/>
          <w:szCs w:val="22"/>
          <w:lang w:val="pl"/>
        </w:rPr>
        <w:t>Wykonawca, przystępując do niniejszego postępowania o udzielenie zamówienia publicznego:</w:t>
      </w:r>
    </w:p>
    <w:p w14:paraId="58C3229A" w14:textId="65F8F54F" w:rsidR="00C26971" w:rsidRPr="00EC3ABE" w:rsidRDefault="006331D8" w:rsidP="00EC3ABE">
      <w:pPr>
        <w:pStyle w:val="Akapitzlist"/>
        <w:widowControl/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="Cambria" w:eastAsia="Calibri" w:hAnsi="Cambria" w:cs="Calibri"/>
          <w:kern w:val="0"/>
          <w:sz w:val="22"/>
          <w:szCs w:val="22"/>
          <w:lang w:val="pl"/>
        </w:rPr>
      </w:pPr>
      <w:r w:rsidRPr="00EC3ABE">
        <w:rPr>
          <w:rFonts w:ascii="Cambria" w:hAnsi="Cambria" w:cs="Calibri"/>
          <w:kern w:val="0"/>
          <w:sz w:val="22"/>
          <w:szCs w:val="22"/>
          <w:lang w:val="pl"/>
        </w:rPr>
        <w:t>A</w:t>
      </w:r>
      <w:r w:rsidR="00C26971" w:rsidRPr="00EC3ABE">
        <w:rPr>
          <w:rFonts w:ascii="Cambria" w:eastAsia="Calibri" w:hAnsi="Cambria" w:cs="Calibri"/>
          <w:kern w:val="0"/>
          <w:sz w:val="22"/>
          <w:szCs w:val="22"/>
          <w:lang w:val="pl"/>
        </w:rPr>
        <w:t xml:space="preserve">kceptuje warunki korzystania z </w:t>
      </w:r>
      <w:hyperlink r:id="rId22">
        <w:r w:rsidR="00C26971" w:rsidRPr="00EC3ABE">
          <w:rPr>
            <w:rFonts w:ascii="Cambria" w:eastAsia="Calibri" w:hAnsi="Cambria" w:cs="Calibri"/>
            <w:color w:val="1155CC"/>
            <w:kern w:val="0"/>
            <w:sz w:val="22"/>
            <w:szCs w:val="22"/>
            <w:u w:val="single"/>
            <w:lang w:val="pl"/>
          </w:rPr>
          <w:t>platformazakupowa.pl</w:t>
        </w:r>
      </w:hyperlink>
      <w:r w:rsidR="00C26971" w:rsidRPr="00EC3ABE">
        <w:rPr>
          <w:rFonts w:ascii="Cambria" w:eastAsia="Calibri" w:hAnsi="Cambria" w:cs="Calibri"/>
          <w:kern w:val="0"/>
          <w:sz w:val="22"/>
          <w:szCs w:val="22"/>
          <w:lang w:val="pl"/>
        </w:rPr>
        <w:t xml:space="preserve"> określone w Regulaminie zamieszczonym na stronie internetowej </w:t>
      </w:r>
      <w:hyperlink r:id="rId23">
        <w:r w:rsidR="00C26971" w:rsidRPr="00EC3ABE">
          <w:rPr>
            <w:rFonts w:ascii="Cambria" w:eastAsia="Calibri" w:hAnsi="Cambria" w:cs="Calibri"/>
            <w:kern w:val="0"/>
            <w:sz w:val="22"/>
            <w:szCs w:val="22"/>
            <w:lang w:val="pl"/>
          </w:rPr>
          <w:t>pod linkiem</w:t>
        </w:r>
      </w:hyperlink>
      <w:r w:rsidR="00C26971" w:rsidRPr="00EC3ABE">
        <w:rPr>
          <w:rFonts w:ascii="Cambria" w:eastAsia="Calibri" w:hAnsi="Cambria" w:cs="Calibri"/>
          <w:kern w:val="0"/>
          <w:sz w:val="22"/>
          <w:szCs w:val="22"/>
          <w:lang w:val="pl"/>
        </w:rPr>
        <w:t xml:space="preserve">  w zakładce „Regulamin" oraz uznaje go za wiążący,</w:t>
      </w:r>
      <w:r w:rsidR="00247E33" w:rsidRPr="00EC3ABE">
        <w:rPr>
          <w:rFonts w:ascii="Cambria" w:eastAsia="Calibri" w:hAnsi="Cambria" w:cs="Calibri"/>
          <w:kern w:val="0"/>
          <w:sz w:val="22"/>
          <w:szCs w:val="22"/>
          <w:lang w:val="pl"/>
        </w:rPr>
        <w:t xml:space="preserve"> </w:t>
      </w:r>
      <w:r w:rsidR="00C26971" w:rsidRPr="00EC3ABE">
        <w:rPr>
          <w:rFonts w:ascii="Cambria" w:eastAsia="Calibri" w:hAnsi="Cambria" w:cs="Calibri"/>
          <w:kern w:val="0"/>
          <w:sz w:val="22"/>
          <w:szCs w:val="22"/>
          <w:lang w:val="pl"/>
        </w:rPr>
        <w:t xml:space="preserve">zapoznał i stosuje się do Instrukcji składania ofert/wniosków dostępnej </w:t>
      </w:r>
      <w:hyperlink r:id="rId24">
        <w:r w:rsidR="00C26971" w:rsidRPr="00EC3ABE">
          <w:rPr>
            <w:rFonts w:ascii="Cambria" w:eastAsia="Calibri" w:hAnsi="Cambria" w:cs="Calibri"/>
            <w:color w:val="1155CC"/>
            <w:kern w:val="0"/>
            <w:sz w:val="22"/>
            <w:szCs w:val="22"/>
            <w:u w:val="single"/>
            <w:lang w:val="pl"/>
          </w:rPr>
          <w:t>pod linkiem</w:t>
        </w:r>
      </w:hyperlink>
      <w:r w:rsidR="00C26971" w:rsidRPr="00EC3ABE">
        <w:rPr>
          <w:rFonts w:ascii="Cambria" w:eastAsia="Calibri" w:hAnsi="Cambria" w:cs="Calibri"/>
          <w:kern w:val="0"/>
          <w:sz w:val="22"/>
          <w:szCs w:val="22"/>
          <w:lang w:val="pl"/>
        </w:rPr>
        <w:t xml:space="preserve">. </w:t>
      </w:r>
    </w:p>
    <w:p w14:paraId="51135D5D" w14:textId="77777777" w:rsidR="00C26971" w:rsidRPr="00EC3ABE" w:rsidRDefault="00C26971" w:rsidP="00EC3ABE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="Cambria" w:hAnsi="Cambria" w:cs="Calibri"/>
          <w:kern w:val="0"/>
          <w:sz w:val="22"/>
          <w:szCs w:val="22"/>
          <w:lang w:val="pl"/>
        </w:rPr>
      </w:pPr>
      <w:r w:rsidRPr="00EC3ABE">
        <w:rPr>
          <w:rFonts w:ascii="Cambria" w:hAnsi="Cambria" w:cs="Calibri"/>
          <w:b/>
          <w:kern w:val="0"/>
          <w:sz w:val="22"/>
          <w:szCs w:val="22"/>
          <w:lang w:val="pl"/>
        </w:rPr>
        <w:t xml:space="preserve">Zamawiający nie ponosi odpowiedzialności za złożenie oferty w sposób niezgodny z Instrukcją korzystania z </w:t>
      </w:r>
      <w:hyperlink r:id="rId25">
        <w:r w:rsidRPr="00EC3ABE">
          <w:rPr>
            <w:rFonts w:ascii="Cambria" w:hAnsi="Cambria" w:cs="Calibri"/>
            <w:b/>
            <w:color w:val="1155CC"/>
            <w:kern w:val="0"/>
            <w:sz w:val="22"/>
            <w:szCs w:val="22"/>
            <w:u w:val="single"/>
            <w:lang w:val="pl"/>
          </w:rPr>
          <w:t>platformazakupowa.pl</w:t>
        </w:r>
      </w:hyperlink>
      <w:r w:rsidRPr="00EC3ABE">
        <w:rPr>
          <w:rFonts w:ascii="Cambria" w:hAnsi="Cambria" w:cs="Calibri"/>
          <w:kern w:val="0"/>
          <w:sz w:val="22"/>
          <w:szCs w:val="22"/>
          <w:lang w:val="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EC3ABE">
        <w:rPr>
          <w:rFonts w:ascii="Cambria" w:hAnsi="Cambria" w:cs="Calibri"/>
          <w:kern w:val="0"/>
          <w:sz w:val="22"/>
          <w:szCs w:val="22"/>
          <w:lang w:val="pl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6EF19671" w14:textId="77777777" w:rsidR="00C26971" w:rsidRPr="00EC3ABE" w:rsidRDefault="00C26971" w:rsidP="00EC3ABE">
      <w:pPr>
        <w:widowControl/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="Cambria" w:hAnsi="Cambria" w:cs="Calibri"/>
          <w:kern w:val="0"/>
          <w:sz w:val="22"/>
          <w:szCs w:val="22"/>
          <w:lang w:val="pl"/>
        </w:rPr>
      </w:pPr>
      <w:r w:rsidRPr="00EC3ABE">
        <w:rPr>
          <w:rFonts w:ascii="Cambria" w:hAnsi="Cambria" w:cs="Calibri"/>
          <w:kern w:val="0"/>
          <w:sz w:val="22"/>
          <w:szCs w:val="22"/>
          <w:lang w:val="pl"/>
        </w:rPr>
        <w:t xml:space="preserve">Zamawiający informuje, że instrukcje korzystania z </w:t>
      </w:r>
      <w:hyperlink r:id="rId26">
        <w:r w:rsidRPr="00EC3ABE">
          <w:rPr>
            <w:rFonts w:ascii="Cambria" w:hAnsi="Cambria" w:cs="Calibri"/>
            <w:color w:val="1155CC"/>
            <w:kern w:val="0"/>
            <w:sz w:val="22"/>
            <w:szCs w:val="22"/>
            <w:u w:val="single"/>
            <w:lang w:val="pl"/>
          </w:rPr>
          <w:t>platformazakupowa.pl</w:t>
        </w:r>
      </w:hyperlink>
      <w:r w:rsidRPr="00EC3ABE">
        <w:rPr>
          <w:rFonts w:ascii="Cambria" w:hAnsi="Cambria" w:cs="Calibri"/>
          <w:kern w:val="0"/>
          <w:sz w:val="22"/>
          <w:szCs w:val="22"/>
          <w:lang w:val="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7">
        <w:r w:rsidRPr="00EC3ABE">
          <w:rPr>
            <w:rFonts w:ascii="Cambria" w:hAnsi="Cambria" w:cs="Calibri"/>
            <w:color w:val="1155CC"/>
            <w:kern w:val="0"/>
            <w:sz w:val="22"/>
            <w:szCs w:val="22"/>
            <w:u w:val="single"/>
            <w:lang w:val="pl"/>
          </w:rPr>
          <w:t>platformazakupowa.pl</w:t>
        </w:r>
      </w:hyperlink>
      <w:r w:rsidRPr="00EC3ABE">
        <w:rPr>
          <w:rFonts w:ascii="Cambria" w:hAnsi="Cambria" w:cs="Calibri"/>
          <w:kern w:val="0"/>
          <w:sz w:val="22"/>
          <w:szCs w:val="22"/>
          <w:lang w:val="pl"/>
        </w:rPr>
        <w:t xml:space="preserve"> znajdują się w zakładce „Instrukcje dla Wykonawców" na stronie internetowej pod adresem: </w:t>
      </w:r>
      <w:hyperlink r:id="rId28">
        <w:r w:rsidRPr="00EC3ABE">
          <w:rPr>
            <w:rFonts w:ascii="Cambria" w:hAnsi="Cambria" w:cs="Calibri"/>
            <w:color w:val="1155CC"/>
            <w:kern w:val="0"/>
            <w:sz w:val="22"/>
            <w:szCs w:val="22"/>
            <w:u w:val="single"/>
            <w:lang w:val="pl"/>
          </w:rPr>
          <w:t>https://platformazakupowa.pl/strona/45-instrukcje</w:t>
        </w:r>
      </w:hyperlink>
    </w:p>
    <w:p w14:paraId="22224888" w14:textId="77777777" w:rsidR="001F25B6" w:rsidRPr="00EC3ABE" w:rsidRDefault="001F25B6" w:rsidP="00EC3ABE">
      <w:pPr>
        <w:pStyle w:val="NormalnyWeb"/>
        <w:spacing w:before="0" w:after="0"/>
        <w:jc w:val="both"/>
        <w:rPr>
          <w:rFonts w:ascii="Cambria" w:hAnsi="Cambria" w:cs="Times New Roman"/>
          <w:bCs/>
          <w:sz w:val="22"/>
          <w:szCs w:val="22"/>
        </w:rPr>
      </w:pPr>
    </w:p>
    <w:p w14:paraId="18454A86" w14:textId="38554B26" w:rsidR="00D5705C" w:rsidRPr="00EC3ABE" w:rsidRDefault="00D5705C" w:rsidP="00EC3ABE">
      <w:pPr>
        <w:pStyle w:val="NormalnyWeb"/>
        <w:numPr>
          <w:ilvl w:val="1"/>
          <w:numId w:val="4"/>
        </w:numPr>
        <w:spacing w:before="0" w:after="0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Times New Roman"/>
          <w:b/>
          <w:bCs/>
          <w:sz w:val="22"/>
          <w:szCs w:val="22"/>
        </w:rPr>
        <w:t xml:space="preserve">Zamówienia, o których mowa w art. 214 ust. 1 pkt 7 i </w:t>
      </w:r>
      <w:r w:rsidR="001F25B6" w:rsidRPr="00EC3ABE">
        <w:rPr>
          <w:rFonts w:ascii="Cambria" w:hAnsi="Cambria" w:cs="Times New Roman"/>
          <w:b/>
          <w:bCs/>
          <w:sz w:val="22"/>
          <w:szCs w:val="22"/>
        </w:rPr>
        <w:t>8 ustawy</w:t>
      </w:r>
    </w:p>
    <w:p w14:paraId="7680EA0A" w14:textId="77777777" w:rsidR="00FB0BA9" w:rsidRPr="00EC3ABE" w:rsidRDefault="001170E3" w:rsidP="00EC3ABE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Zamawiający </w:t>
      </w:r>
      <w:r w:rsidR="00FB0BA9" w:rsidRPr="00EC3ABE">
        <w:rPr>
          <w:rFonts w:ascii="Cambria" w:hAnsi="Cambria" w:cs="Times New Roman"/>
          <w:bCs/>
          <w:sz w:val="22"/>
          <w:szCs w:val="22"/>
        </w:rPr>
        <w:t xml:space="preserve">nie </w:t>
      </w:r>
      <w:r w:rsidRPr="00EC3ABE">
        <w:rPr>
          <w:rFonts w:ascii="Cambria" w:hAnsi="Cambria" w:cs="Times New Roman"/>
          <w:bCs/>
          <w:sz w:val="22"/>
          <w:szCs w:val="22"/>
        </w:rPr>
        <w:t xml:space="preserve">przewiduje udzielenia zamówień na podstawie art. 214 ust. 1 pkt 7 i 8 </w:t>
      </w:r>
      <w:proofErr w:type="spellStart"/>
      <w:r w:rsidRPr="00EC3ABE">
        <w:rPr>
          <w:rFonts w:ascii="Cambria" w:hAnsi="Cambria" w:cs="Times New Roman"/>
          <w:bCs/>
          <w:sz w:val="22"/>
          <w:szCs w:val="22"/>
        </w:rPr>
        <w:t>Pzp</w:t>
      </w:r>
      <w:proofErr w:type="spellEnd"/>
      <w:r w:rsidRPr="00EC3ABE">
        <w:rPr>
          <w:rFonts w:ascii="Cambria" w:hAnsi="Cambria" w:cs="Times New Roman"/>
          <w:bCs/>
          <w:sz w:val="22"/>
          <w:szCs w:val="22"/>
        </w:rPr>
        <w:t>.</w:t>
      </w:r>
    </w:p>
    <w:p w14:paraId="402B378C" w14:textId="77777777" w:rsidR="00FB0BA9" w:rsidRPr="00EC3ABE" w:rsidRDefault="00FB0BA9" w:rsidP="00EC3ABE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2"/>
          <w:szCs w:val="22"/>
        </w:rPr>
      </w:pPr>
    </w:p>
    <w:p w14:paraId="059F00EC" w14:textId="6B389762" w:rsidR="00277042" w:rsidRPr="00EC3ABE" w:rsidRDefault="00277042" w:rsidP="00EC3ABE">
      <w:pPr>
        <w:pStyle w:val="NormalnyWeb"/>
        <w:numPr>
          <w:ilvl w:val="1"/>
          <w:numId w:val="4"/>
        </w:numPr>
        <w:spacing w:before="0" w:after="0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/>
          <w:bCs/>
          <w:sz w:val="22"/>
          <w:szCs w:val="22"/>
        </w:rPr>
        <w:t>Podwykonawstwo</w:t>
      </w:r>
    </w:p>
    <w:p w14:paraId="3FF30E5D" w14:textId="77777777" w:rsidR="00277042" w:rsidRPr="00EC3ABE" w:rsidRDefault="00B16122" w:rsidP="00EC3ABE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Wykonawca może powierzyć wykonanie części zamówienia podwykonawcy lub dalszemu podwykonawcy.</w:t>
      </w:r>
    </w:p>
    <w:p w14:paraId="6A7ADB33" w14:textId="77777777" w:rsidR="00277042" w:rsidRPr="00EC3ABE" w:rsidRDefault="00B16122" w:rsidP="00EC3ABE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Wykonawca ponosi pełną odpowiedzialność za działanie lub zaniechania osób, którym powierzył lub za pomocą których wykonuje prace objęte przedmiotem zamówienia.</w:t>
      </w:r>
    </w:p>
    <w:p w14:paraId="0638366E" w14:textId="77777777" w:rsidR="00277042" w:rsidRPr="00EC3ABE" w:rsidRDefault="00B16122" w:rsidP="00EC3ABE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Wykonawca wskazuje w ofercie części zamówienia, któr</w:t>
      </w:r>
      <w:r w:rsidR="008D6228" w:rsidRPr="00EC3ABE">
        <w:rPr>
          <w:rFonts w:ascii="Cambria" w:hAnsi="Cambria" w:cs="Times New Roman"/>
          <w:bCs/>
          <w:sz w:val="22"/>
          <w:szCs w:val="22"/>
        </w:rPr>
        <w:t xml:space="preserve">ych wykonanie </w:t>
      </w:r>
      <w:r w:rsidRPr="00EC3ABE">
        <w:rPr>
          <w:rFonts w:ascii="Cambria" w:hAnsi="Cambria" w:cs="Times New Roman"/>
          <w:bCs/>
          <w:sz w:val="22"/>
          <w:szCs w:val="22"/>
        </w:rPr>
        <w:t>zamierza powierzyć podwykonawcom, a także nazwy ewentualnych podwykonawców, jeżeli są już znani.</w:t>
      </w:r>
    </w:p>
    <w:p w14:paraId="358CD9F3" w14:textId="77777777" w:rsidR="00277042" w:rsidRPr="00EC3ABE" w:rsidRDefault="00B16122" w:rsidP="00EC3ABE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Zamawiający nie zamierza weryfikować podwykonawców pod kątem braku istnienia podstaw wykluczenia w zakresie: art. 108 i art. 109 ustawy.</w:t>
      </w:r>
    </w:p>
    <w:p w14:paraId="3B8C9D8D" w14:textId="1A5F48DB" w:rsidR="001F25B6" w:rsidRPr="0068055F" w:rsidRDefault="00B16122" w:rsidP="0068055F">
      <w:pPr>
        <w:pStyle w:val="NormalnyWeb"/>
        <w:numPr>
          <w:ilvl w:val="2"/>
          <w:numId w:val="4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Zamawiający żąda, aby przed przystąpieniem do wykonania zamówienia Wykonawca podał nazwy, dane kontaktowe oraz przedstawicieli, podwykonawców zaangażowanych</w:t>
      </w:r>
      <w:r w:rsidR="00277042" w:rsidRPr="00EC3ABE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Pr="00EC3ABE">
        <w:rPr>
          <w:rFonts w:ascii="Cambria" w:hAnsi="Cambria" w:cs="Times New Roman"/>
          <w:bCs/>
          <w:sz w:val="22"/>
          <w:szCs w:val="22"/>
        </w:rPr>
        <w:t xml:space="preserve">w </w:t>
      </w:r>
      <w:r w:rsidR="006319DB" w:rsidRPr="00EC3ABE">
        <w:rPr>
          <w:rFonts w:ascii="Cambria" w:hAnsi="Cambria" w:cs="Times New Roman"/>
          <w:bCs/>
          <w:sz w:val="22"/>
          <w:szCs w:val="22"/>
        </w:rPr>
        <w:t>roboty</w:t>
      </w:r>
      <w:r w:rsidRPr="00EC3ABE">
        <w:rPr>
          <w:rFonts w:ascii="Cambria" w:hAnsi="Cambria" w:cs="Times New Roman"/>
          <w:bCs/>
          <w:sz w:val="22"/>
          <w:szCs w:val="22"/>
        </w:rPr>
        <w:t xml:space="preserve">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</w:t>
      </w:r>
      <w:r w:rsidR="006319DB" w:rsidRPr="00EC3ABE">
        <w:rPr>
          <w:rFonts w:ascii="Cambria" w:hAnsi="Cambria" w:cs="Times New Roman"/>
          <w:bCs/>
          <w:sz w:val="22"/>
          <w:szCs w:val="22"/>
        </w:rPr>
        <w:t>robót</w:t>
      </w:r>
      <w:r w:rsidRPr="00EC3ABE">
        <w:rPr>
          <w:rFonts w:ascii="Cambria" w:hAnsi="Cambria" w:cs="Times New Roman"/>
          <w:bCs/>
          <w:sz w:val="22"/>
          <w:szCs w:val="22"/>
        </w:rPr>
        <w:t>.</w:t>
      </w:r>
    </w:p>
    <w:p w14:paraId="1C8510A7" w14:textId="77777777" w:rsidR="00AC13F8" w:rsidRPr="00EC3ABE" w:rsidRDefault="00AC13F8" w:rsidP="00EC3ABE">
      <w:pPr>
        <w:pStyle w:val="NormalnyWeb"/>
        <w:numPr>
          <w:ilvl w:val="1"/>
          <w:numId w:val="4"/>
        </w:numPr>
        <w:spacing w:before="0" w:after="0"/>
        <w:ind w:left="567" w:hanging="567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Times New Roman"/>
          <w:b/>
          <w:bCs/>
          <w:sz w:val="22"/>
          <w:szCs w:val="22"/>
        </w:rPr>
        <w:t>Wspólne ubieganie się o udzielenie zamówienia</w:t>
      </w:r>
    </w:p>
    <w:p w14:paraId="1A411C21" w14:textId="77777777" w:rsidR="00CE0C4F" w:rsidRPr="00CE0C4F" w:rsidRDefault="00CE0C4F" w:rsidP="00CE0C4F">
      <w:pPr>
        <w:pStyle w:val="NormalnyWeb"/>
        <w:numPr>
          <w:ilvl w:val="2"/>
          <w:numId w:val="4"/>
        </w:numPr>
        <w:spacing w:before="0" w:after="0"/>
        <w:ind w:left="1134" w:hanging="567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CE0C4F">
        <w:rPr>
          <w:rFonts w:ascii="Cambria" w:hAnsi="Cambria" w:cs="Times New Roman"/>
          <w:bCs/>
          <w:sz w:val="22"/>
          <w:szCs w:val="22"/>
        </w:rPr>
        <w:t>Wykonawcy mogą wspólnie ubiegać się o udzielenie zamówienia. W takim przypadku Wykonawcy ustanawiają pełnomocnika do reprezentowania ich w postępowaniu o udzielenie zamówienia albo do reprezentowania w postępowaniu i zawarcia umowy w sprawie zamówienia publicznego.</w:t>
      </w:r>
    </w:p>
    <w:p w14:paraId="2FC398CA" w14:textId="2741F973" w:rsidR="00CE0C4F" w:rsidRPr="00CE0C4F" w:rsidRDefault="00CE0C4F" w:rsidP="00CE0C4F">
      <w:pPr>
        <w:pStyle w:val="NormalnyWeb"/>
        <w:numPr>
          <w:ilvl w:val="2"/>
          <w:numId w:val="4"/>
        </w:numPr>
        <w:spacing w:before="0" w:after="0"/>
        <w:ind w:left="1134" w:hanging="567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CE0C4F">
        <w:rPr>
          <w:rFonts w:ascii="Cambria" w:eastAsiaTheme="minorHAnsi" w:hAnsi="Cambria" w:cs="Calibri"/>
          <w:kern w:val="0"/>
          <w:sz w:val="22"/>
          <w:szCs w:val="22"/>
          <w:lang w:eastAsia="en-US"/>
        </w:rPr>
        <w:t>Warunek dotyczący uprawnień do prowadzenia określonej działalności gospodarczej lub</w:t>
      </w:r>
      <w:r>
        <w:rPr>
          <w:rFonts w:ascii="Cambria" w:eastAsiaTheme="minorHAnsi" w:hAnsi="Cambria" w:cs="Calibri"/>
          <w:kern w:val="0"/>
          <w:sz w:val="22"/>
          <w:szCs w:val="22"/>
          <w:lang w:eastAsia="en-US"/>
        </w:rPr>
        <w:t xml:space="preserve"> </w:t>
      </w:r>
      <w:r w:rsidRPr="00CE0C4F">
        <w:rPr>
          <w:rFonts w:ascii="Cambria" w:eastAsiaTheme="minorHAnsi" w:hAnsi="Cambria" w:cs="Calibri"/>
          <w:kern w:val="0"/>
          <w:sz w:val="22"/>
          <w:szCs w:val="22"/>
          <w:lang w:eastAsia="en-US"/>
        </w:rPr>
        <w:t>zawodowej (o ile został sformułowany), zostanie spełniony, jeżeli co najmniej jeden z Wykonawców wspólnie ubiegających się</w:t>
      </w:r>
      <w:r>
        <w:rPr>
          <w:rFonts w:ascii="Cambria" w:eastAsiaTheme="minorHAnsi" w:hAnsi="Cambria" w:cs="Calibri"/>
          <w:kern w:val="0"/>
          <w:sz w:val="22"/>
          <w:szCs w:val="22"/>
          <w:lang w:eastAsia="en-US"/>
        </w:rPr>
        <w:t xml:space="preserve"> </w:t>
      </w:r>
      <w:r w:rsidRPr="00CE0C4F">
        <w:rPr>
          <w:rFonts w:ascii="Cambria" w:eastAsiaTheme="minorHAnsi" w:hAnsi="Cambria" w:cs="Calibri"/>
          <w:kern w:val="0"/>
          <w:sz w:val="22"/>
          <w:szCs w:val="22"/>
          <w:lang w:eastAsia="en-US"/>
        </w:rPr>
        <w:t>o udzielenie zamówienia posiada uprawnienia do prowadzenia określonej działalności</w:t>
      </w:r>
      <w:r>
        <w:rPr>
          <w:rFonts w:ascii="Cambria" w:eastAsiaTheme="minorHAnsi" w:hAnsi="Cambria" w:cs="Calibri"/>
          <w:kern w:val="0"/>
          <w:sz w:val="22"/>
          <w:szCs w:val="22"/>
          <w:lang w:eastAsia="en-US"/>
        </w:rPr>
        <w:t xml:space="preserve"> </w:t>
      </w:r>
      <w:r w:rsidRPr="00CE0C4F">
        <w:rPr>
          <w:rFonts w:ascii="Cambria" w:eastAsiaTheme="minorHAnsi" w:hAnsi="Cambria" w:cs="Calibri"/>
          <w:kern w:val="0"/>
          <w:sz w:val="22"/>
          <w:szCs w:val="22"/>
          <w:lang w:eastAsia="en-US"/>
        </w:rPr>
        <w:t>gospodarczej lub zawodowej i zrealizuje roboty budowlane, dostawy lub usługi, do których realizacji te uprawnienia są wymagane.</w:t>
      </w:r>
    </w:p>
    <w:p w14:paraId="7DC93F8B" w14:textId="77777777" w:rsidR="00CE0C4F" w:rsidRPr="00CE0C4F" w:rsidRDefault="00CE0C4F" w:rsidP="00CE0C4F">
      <w:pPr>
        <w:pStyle w:val="Akapitzlist"/>
        <w:widowControl/>
        <w:numPr>
          <w:ilvl w:val="2"/>
          <w:numId w:val="4"/>
        </w:numPr>
        <w:suppressAutoHyphens w:val="0"/>
        <w:autoSpaceDE w:val="0"/>
        <w:adjustRightInd w:val="0"/>
        <w:ind w:left="1145"/>
        <w:jc w:val="both"/>
        <w:textAlignment w:val="auto"/>
        <w:rPr>
          <w:rFonts w:ascii="Cambria" w:eastAsiaTheme="minorHAnsi" w:hAnsi="Cambria" w:cs="Calibri"/>
          <w:kern w:val="0"/>
          <w:sz w:val="22"/>
          <w:szCs w:val="22"/>
          <w:lang w:eastAsia="en-US"/>
        </w:rPr>
      </w:pPr>
      <w:r w:rsidRPr="00CE0C4F">
        <w:rPr>
          <w:rFonts w:ascii="Cambria" w:eastAsiaTheme="minorHAnsi" w:hAnsi="Cambria" w:cs="Calibri"/>
          <w:kern w:val="0"/>
          <w:sz w:val="22"/>
          <w:szCs w:val="22"/>
          <w:lang w:eastAsia="en-US"/>
        </w:rPr>
        <w:t>W odniesieniu do warunków dotyczących wykształcenia, kwalifikacji zawodowych lub</w:t>
      </w:r>
    </w:p>
    <w:p w14:paraId="2C97A03F" w14:textId="77777777" w:rsidR="00CE0C4F" w:rsidRPr="00CE0C4F" w:rsidRDefault="00CE0C4F" w:rsidP="00CE0C4F">
      <w:pPr>
        <w:widowControl/>
        <w:suppressAutoHyphens w:val="0"/>
        <w:autoSpaceDE w:val="0"/>
        <w:adjustRightInd w:val="0"/>
        <w:ind w:left="1133"/>
        <w:jc w:val="both"/>
        <w:textAlignment w:val="auto"/>
        <w:rPr>
          <w:rFonts w:ascii="Cambria" w:eastAsiaTheme="minorHAnsi" w:hAnsi="Cambria" w:cs="Calibri"/>
          <w:kern w:val="0"/>
          <w:sz w:val="22"/>
          <w:szCs w:val="22"/>
          <w:lang w:eastAsia="en-US"/>
        </w:rPr>
      </w:pPr>
      <w:r w:rsidRPr="00CE0C4F">
        <w:rPr>
          <w:rFonts w:ascii="Cambria" w:eastAsiaTheme="minorHAnsi" w:hAnsi="Cambria" w:cs="Calibri"/>
          <w:kern w:val="0"/>
          <w:sz w:val="22"/>
          <w:szCs w:val="22"/>
          <w:lang w:eastAsia="en-US"/>
        </w:rPr>
        <w:t xml:space="preserve">doświadczenia (o ile zostały sformułowane) Wykonawcy wspólnie ubiegający się o udzielenie zamówienia mogą polegać na zdolnościach tych z Wykonawców, którzy </w:t>
      </w:r>
      <w:r w:rsidRPr="00CE0C4F">
        <w:rPr>
          <w:rFonts w:ascii="Cambria" w:eastAsiaTheme="minorHAnsi" w:hAnsi="Cambria" w:cs="Calibri"/>
          <w:kern w:val="0"/>
          <w:sz w:val="22"/>
          <w:szCs w:val="22"/>
          <w:lang w:eastAsia="en-US"/>
        </w:rPr>
        <w:lastRenderedPageBreak/>
        <w:t>wykonają roboty budowlane lub usługi, dostawy do realizacji których te zdolności są wymagane.</w:t>
      </w:r>
    </w:p>
    <w:p w14:paraId="61C7D280" w14:textId="086B2C3C" w:rsidR="00CE0C4F" w:rsidRDefault="00CE0C4F" w:rsidP="00CE0C4F">
      <w:pPr>
        <w:pStyle w:val="Akapitzlist"/>
        <w:widowControl/>
        <w:numPr>
          <w:ilvl w:val="2"/>
          <w:numId w:val="4"/>
        </w:numPr>
        <w:suppressAutoHyphens w:val="0"/>
        <w:autoSpaceDE w:val="0"/>
        <w:adjustRightInd w:val="0"/>
        <w:ind w:left="1145"/>
        <w:jc w:val="both"/>
        <w:textAlignment w:val="auto"/>
        <w:rPr>
          <w:rFonts w:ascii="Cambria" w:eastAsiaTheme="minorHAnsi" w:hAnsi="Cambria" w:cs="Calibri"/>
          <w:kern w:val="0"/>
          <w:sz w:val="22"/>
          <w:szCs w:val="22"/>
          <w:lang w:eastAsia="en-US"/>
        </w:rPr>
      </w:pPr>
      <w:r w:rsidRPr="00CE0C4F">
        <w:rPr>
          <w:rFonts w:ascii="Cambria" w:eastAsiaTheme="minorHAnsi" w:hAnsi="Cambria" w:cs="Calibri"/>
          <w:kern w:val="0"/>
          <w:sz w:val="22"/>
          <w:szCs w:val="22"/>
          <w:lang w:eastAsia="en-US"/>
        </w:rPr>
        <w:t>Wykonawcy wspólnie ubiegający się o udzielenie zamówienia dołączają odpowiednio do oferty oświadczenie, z którego wynika, które roboty budowlane, dostawy lub usługi wykonają poszczególni Wykonawcy</w:t>
      </w:r>
    </w:p>
    <w:p w14:paraId="128C9CB7" w14:textId="77777777" w:rsidR="00CE0C4F" w:rsidRPr="00CE0C4F" w:rsidRDefault="00CE0C4F" w:rsidP="00CE0C4F">
      <w:pPr>
        <w:pStyle w:val="Akapitzlist"/>
        <w:widowControl/>
        <w:suppressAutoHyphens w:val="0"/>
        <w:autoSpaceDE w:val="0"/>
        <w:adjustRightInd w:val="0"/>
        <w:ind w:left="1145"/>
        <w:jc w:val="both"/>
        <w:textAlignment w:val="auto"/>
        <w:rPr>
          <w:rFonts w:ascii="Cambria" w:eastAsiaTheme="minorHAnsi" w:hAnsi="Cambria" w:cs="Calibri"/>
          <w:kern w:val="0"/>
          <w:sz w:val="22"/>
          <w:szCs w:val="22"/>
          <w:lang w:eastAsia="en-US"/>
        </w:rPr>
      </w:pPr>
    </w:p>
    <w:p w14:paraId="49786019" w14:textId="3764E4AF" w:rsidR="00865C17" w:rsidRPr="00CE0C4F" w:rsidRDefault="001D7AB0" w:rsidP="0068055F">
      <w:pPr>
        <w:pStyle w:val="NormalnyWeb"/>
        <w:numPr>
          <w:ilvl w:val="0"/>
          <w:numId w:val="4"/>
        </w:numPr>
        <w:spacing w:before="0" w:after="0"/>
        <w:jc w:val="both"/>
        <w:rPr>
          <w:rFonts w:ascii="Cambria" w:hAnsi="Cambria" w:cs="Times New Roman"/>
          <w:b/>
          <w:bCs/>
          <w:color w:val="548DD4" w:themeColor="text2" w:themeTint="99"/>
          <w:sz w:val="22"/>
          <w:szCs w:val="22"/>
        </w:rPr>
      </w:pPr>
      <w:r w:rsidRPr="00EC3ABE">
        <w:rPr>
          <w:rFonts w:ascii="Cambria" w:hAnsi="Cambria" w:cs="Times New Roman"/>
          <w:b/>
          <w:bCs/>
          <w:sz w:val="22"/>
          <w:szCs w:val="22"/>
        </w:rPr>
        <w:t>OPIS PRZEDMIOTU ZAMÓWIENIA I TERMIN WYKONANIA</w:t>
      </w:r>
    </w:p>
    <w:p w14:paraId="34A5DD00" w14:textId="5A1C1128" w:rsidR="00CE0C4F" w:rsidRDefault="00CE0C4F" w:rsidP="00CE0C4F">
      <w:pPr>
        <w:pStyle w:val="NormalnyWeb"/>
        <w:spacing w:before="0" w:after="0"/>
        <w:ind w:left="360"/>
        <w:jc w:val="both"/>
        <w:rPr>
          <w:rFonts w:ascii="Cambria" w:hAnsi="Cambria" w:cs="Times New Roman"/>
          <w:b/>
          <w:bCs/>
          <w:sz w:val="22"/>
          <w:szCs w:val="22"/>
        </w:rPr>
      </w:pPr>
    </w:p>
    <w:p w14:paraId="01CB024D" w14:textId="77777777" w:rsidR="00CE0C4F" w:rsidRPr="0068055F" w:rsidRDefault="00CE0C4F" w:rsidP="00CE0C4F">
      <w:pPr>
        <w:pStyle w:val="NormalnyWeb"/>
        <w:spacing w:before="0" w:after="0"/>
        <w:ind w:left="360"/>
        <w:jc w:val="both"/>
        <w:rPr>
          <w:rFonts w:ascii="Cambria" w:hAnsi="Cambria" w:cs="Times New Roman"/>
          <w:b/>
          <w:bCs/>
          <w:color w:val="548DD4" w:themeColor="text2" w:themeTint="99"/>
          <w:sz w:val="22"/>
          <w:szCs w:val="22"/>
        </w:rPr>
      </w:pPr>
    </w:p>
    <w:p w14:paraId="2A0B87C2" w14:textId="77777777" w:rsidR="001F25B6" w:rsidRPr="00EC3ABE" w:rsidRDefault="001F25B6" w:rsidP="00EC3ABE">
      <w:pPr>
        <w:pStyle w:val="NormalnyWeb"/>
        <w:numPr>
          <w:ilvl w:val="1"/>
          <w:numId w:val="5"/>
        </w:numPr>
        <w:spacing w:before="0" w:after="0"/>
        <w:ind w:left="426" w:hanging="426"/>
        <w:jc w:val="both"/>
        <w:rPr>
          <w:rFonts w:asciiTheme="majorHAnsi" w:hAnsiTheme="majorHAnsi" w:cs="Times New Roman"/>
          <w:b/>
          <w:bCs/>
          <w:sz w:val="22"/>
          <w:szCs w:val="22"/>
        </w:rPr>
      </w:pPr>
      <w:r w:rsidRPr="00EC3ABE">
        <w:rPr>
          <w:rFonts w:asciiTheme="majorHAnsi" w:hAnsiTheme="majorHAnsi" w:cs="Times New Roman"/>
          <w:b/>
          <w:bCs/>
          <w:sz w:val="22"/>
          <w:szCs w:val="22"/>
        </w:rPr>
        <w:t>Przedmiot zamówienia</w:t>
      </w:r>
    </w:p>
    <w:p w14:paraId="1763EDCD" w14:textId="77777777" w:rsidR="00865C17" w:rsidRPr="00EC3ABE" w:rsidRDefault="001F25B6" w:rsidP="00EC3ABE">
      <w:pPr>
        <w:pStyle w:val="NormalnyWeb"/>
        <w:numPr>
          <w:ilvl w:val="2"/>
          <w:numId w:val="5"/>
        </w:numPr>
        <w:spacing w:before="0" w:after="0"/>
        <w:ind w:left="993" w:hanging="567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EC3ABE">
        <w:rPr>
          <w:rFonts w:asciiTheme="majorHAnsi" w:hAnsiTheme="majorHAnsi" w:cs="Times New Roman"/>
          <w:bCs/>
          <w:sz w:val="22"/>
          <w:szCs w:val="22"/>
        </w:rPr>
        <w:t xml:space="preserve">Przedmiot zamówienia </w:t>
      </w:r>
      <w:r w:rsidR="00865C17" w:rsidRPr="00EC3ABE">
        <w:rPr>
          <w:rFonts w:asciiTheme="majorHAnsi" w:hAnsiTheme="majorHAnsi" w:cs="Times New Roman"/>
          <w:bCs/>
          <w:sz w:val="22"/>
          <w:szCs w:val="22"/>
        </w:rPr>
        <w:t>jest określony we Wspólnym Słowniku Zamówień (CPV) kodem:</w:t>
      </w:r>
    </w:p>
    <w:p w14:paraId="31D0634C" w14:textId="798CF179" w:rsidR="00CC5679" w:rsidRPr="00EC3ABE" w:rsidRDefault="00CC5679" w:rsidP="00EC3ABE">
      <w:pPr>
        <w:pStyle w:val="Akapitzlist"/>
        <w:numPr>
          <w:ilvl w:val="0"/>
          <w:numId w:val="2"/>
        </w:numPr>
        <w:tabs>
          <w:tab w:val="left" w:pos="3150"/>
        </w:tabs>
        <w:jc w:val="both"/>
        <w:rPr>
          <w:rFonts w:asciiTheme="majorHAnsi" w:eastAsia="Calibri" w:hAnsiTheme="majorHAnsi"/>
          <w:bCs/>
          <w:sz w:val="22"/>
          <w:szCs w:val="22"/>
        </w:rPr>
      </w:pPr>
      <w:r w:rsidRPr="00EC3ABE">
        <w:rPr>
          <w:rFonts w:asciiTheme="majorHAnsi" w:eastAsia="Calibri" w:hAnsiTheme="majorHAnsi"/>
          <w:bCs/>
          <w:sz w:val="22"/>
          <w:szCs w:val="22"/>
        </w:rPr>
        <w:t>45233120-6</w:t>
      </w:r>
      <w:r w:rsidRPr="00EC3ABE">
        <w:rPr>
          <w:rFonts w:asciiTheme="majorHAnsi" w:eastAsia="Calibri" w:hAnsiTheme="majorHAnsi"/>
          <w:bCs/>
          <w:sz w:val="22"/>
          <w:szCs w:val="22"/>
        </w:rPr>
        <w:tab/>
        <w:t>Roboty w zakresie budowy dróg</w:t>
      </w:r>
    </w:p>
    <w:p w14:paraId="3D634E9E" w14:textId="77777777" w:rsidR="001170E3" w:rsidRPr="00EC3ABE" w:rsidRDefault="001170E3" w:rsidP="00EC3ABE">
      <w:pPr>
        <w:pStyle w:val="Akapitzlist"/>
        <w:numPr>
          <w:ilvl w:val="0"/>
          <w:numId w:val="2"/>
        </w:numPr>
        <w:tabs>
          <w:tab w:val="left" w:pos="3150"/>
        </w:tabs>
        <w:jc w:val="both"/>
        <w:rPr>
          <w:rFonts w:asciiTheme="majorHAnsi" w:eastAsia="Calibri" w:hAnsiTheme="majorHAnsi"/>
          <w:bCs/>
          <w:sz w:val="22"/>
          <w:szCs w:val="22"/>
        </w:rPr>
      </w:pPr>
      <w:r w:rsidRPr="00EC3ABE">
        <w:rPr>
          <w:rFonts w:asciiTheme="majorHAnsi" w:eastAsia="Calibri" w:hAnsiTheme="majorHAnsi"/>
          <w:bCs/>
          <w:sz w:val="22"/>
          <w:szCs w:val="22"/>
        </w:rPr>
        <w:t xml:space="preserve">45100000-8 </w:t>
      </w:r>
      <w:r w:rsidRPr="00EC3ABE">
        <w:rPr>
          <w:rFonts w:asciiTheme="majorHAnsi" w:eastAsia="Calibri" w:hAnsiTheme="majorHAnsi"/>
          <w:bCs/>
          <w:sz w:val="22"/>
          <w:szCs w:val="22"/>
        </w:rPr>
        <w:tab/>
        <w:t>Przygotowanie terenu pod budowę</w:t>
      </w:r>
    </w:p>
    <w:p w14:paraId="25CBDEBD" w14:textId="454E1C41" w:rsidR="001170E3" w:rsidRPr="00EC3ABE" w:rsidRDefault="001170E3" w:rsidP="00EC3ABE">
      <w:pPr>
        <w:pStyle w:val="Akapitzlist"/>
        <w:numPr>
          <w:ilvl w:val="0"/>
          <w:numId w:val="2"/>
        </w:numPr>
        <w:tabs>
          <w:tab w:val="left" w:pos="3150"/>
        </w:tabs>
        <w:jc w:val="both"/>
        <w:rPr>
          <w:rFonts w:asciiTheme="majorHAnsi" w:eastAsia="Calibri" w:hAnsiTheme="majorHAnsi"/>
          <w:bCs/>
          <w:sz w:val="22"/>
          <w:szCs w:val="22"/>
        </w:rPr>
      </w:pPr>
      <w:r w:rsidRPr="00EC3ABE">
        <w:rPr>
          <w:rFonts w:asciiTheme="majorHAnsi" w:eastAsia="Calibri" w:hAnsiTheme="majorHAnsi"/>
          <w:bCs/>
          <w:sz w:val="22"/>
          <w:szCs w:val="22"/>
        </w:rPr>
        <w:t>45233140-2</w:t>
      </w:r>
      <w:r w:rsidRPr="00EC3ABE">
        <w:rPr>
          <w:rFonts w:asciiTheme="majorHAnsi" w:eastAsia="Calibri" w:hAnsiTheme="majorHAnsi"/>
          <w:bCs/>
          <w:sz w:val="22"/>
          <w:szCs w:val="22"/>
        </w:rPr>
        <w:tab/>
        <w:t>Roboty drogowe</w:t>
      </w:r>
    </w:p>
    <w:p w14:paraId="192CBC40" w14:textId="5B422B85" w:rsidR="001170E3" w:rsidRDefault="00CC5679" w:rsidP="00EC3ABE">
      <w:pPr>
        <w:pStyle w:val="Akapitzlist"/>
        <w:numPr>
          <w:ilvl w:val="0"/>
          <w:numId w:val="2"/>
        </w:numPr>
        <w:tabs>
          <w:tab w:val="left" w:pos="3150"/>
        </w:tabs>
        <w:jc w:val="both"/>
        <w:rPr>
          <w:rFonts w:asciiTheme="majorHAnsi" w:eastAsia="Calibri" w:hAnsiTheme="majorHAnsi"/>
          <w:bCs/>
          <w:sz w:val="22"/>
          <w:szCs w:val="22"/>
        </w:rPr>
      </w:pPr>
      <w:r w:rsidRPr="00EC3ABE">
        <w:rPr>
          <w:rFonts w:asciiTheme="majorHAnsi" w:eastAsia="Calibri" w:hAnsiTheme="majorHAnsi"/>
          <w:bCs/>
          <w:sz w:val="22"/>
          <w:szCs w:val="22"/>
        </w:rPr>
        <w:t>71353200-9</w:t>
      </w:r>
      <w:r w:rsidR="001170E3" w:rsidRPr="00EC3ABE">
        <w:rPr>
          <w:rFonts w:asciiTheme="majorHAnsi" w:eastAsia="Calibri" w:hAnsiTheme="majorHAnsi"/>
          <w:bCs/>
          <w:sz w:val="22"/>
          <w:szCs w:val="22"/>
        </w:rPr>
        <w:t xml:space="preserve"> </w:t>
      </w:r>
      <w:r w:rsidR="001170E3" w:rsidRPr="00EC3ABE">
        <w:rPr>
          <w:rFonts w:asciiTheme="majorHAnsi" w:eastAsia="Calibri" w:hAnsiTheme="majorHAnsi"/>
          <w:bCs/>
          <w:sz w:val="22"/>
          <w:szCs w:val="22"/>
        </w:rPr>
        <w:tab/>
      </w:r>
      <w:r w:rsidRPr="00EC3ABE">
        <w:rPr>
          <w:rFonts w:asciiTheme="majorHAnsi" w:eastAsia="Calibri" w:hAnsiTheme="majorHAnsi"/>
          <w:bCs/>
          <w:sz w:val="22"/>
          <w:szCs w:val="22"/>
        </w:rPr>
        <w:t>Usługi opomiarowania</w:t>
      </w:r>
    </w:p>
    <w:p w14:paraId="148C6476" w14:textId="1473EED4" w:rsidR="00AF76A8" w:rsidRDefault="00AF76A8" w:rsidP="00EC3ABE">
      <w:pPr>
        <w:pStyle w:val="Akapitzlist"/>
        <w:numPr>
          <w:ilvl w:val="0"/>
          <w:numId w:val="2"/>
        </w:numPr>
        <w:tabs>
          <w:tab w:val="left" w:pos="3150"/>
        </w:tabs>
        <w:jc w:val="both"/>
        <w:rPr>
          <w:rFonts w:asciiTheme="majorHAnsi" w:eastAsia="Calibri" w:hAnsiTheme="majorHAnsi"/>
          <w:bCs/>
          <w:sz w:val="22"/>
          <w:szCs w:val="22"/>
        </w:rPr>
      </w:pPr>
      <w:r>
        <w:rPr>
          <w:rFonts w:asciiTheme="majorHAnsi" w:eastAsia="Calibri" w:hAnsiTheme="majorHAnsi"/>
          <w:bCs/>
          <w:sz w:val="22"/>
          <w:szCs w:val="22"/>
        </w:rPr>
        <w:t xml:space="preserve">45113000-2 </w:t>
      </w:r>
      <w:r>
        <w:rPr>
          <w:rFonts w:asciiTheme="majorHAnsi" w:eastAsia="Calibri" w:hAnsiTheme="majorHAnsi"/>
          <w:bCs/>
          <w:sz w:val="22"/>
          <w:szCs w:val="22"/>
        </w:rPr>
        <w:tab/>
        <w:t>Roboty na placu budowy</w:t>
      </w:r>
    </w:p>
    <w:p w14:paraId="3E9E08F1" w14:textId="7A1F83A1" w:rsidR="00AF76A8" w:rsidRDefault="00AF76A8" w:rsidP="00EC3ABE">
      <w:pPr>
        <w:pStyle w:val="Akapitzlist"/>
        <w:numPr>
          <w:ilvl w:val="0"/>
          <w:numId w:val="2"/>
        </w:numPr>
        <w:tabs>
          <w:tab w:val="left" w:pos="3150"/>
        </w:tabs>
        <w:jc w:val="both"/>
        <w:rPr>
          <w:rFonts w:asciiTheme="majorHAnsi" w:eastAsia="Calibri" w:hAnsiTheme="majorHAnsi"/>
          <w:bCs/>
          <w:sz w:val="22"/>
          <w:szCs w:val="22"/>
        </w:rPr>
      </w:pPr>
      <w:r>
        <w:rPr>
          <w:rFonts w:asciiTheme="majorHAnsi" w:eastAsia="Calibri" w:hAnsiTheme="majorHAnsi"/>
          <w:bCs/>
          <w:sz w:val="22"/>
          <w:szCs w:val="22"/>
        </w:rPr>
        <w:t>45222000-9</w:t>
      </w:r>
      <w:r>
        <w:rPr>
          <w:rFonts w:asciiTheme="majorHAnsi" w:eastAsia="Calibri" w:hAnsiTheme="majorHAnsi"/>
          <w:bCs/>
          <w:sz w:val="22"/>
          <w:szCs w:val="22"/>
        </w:rPr>
        <w:tab/>
      </w:r>
      <w:r w:rsidR="0068055F">
        <w:rPr>
          <w:rFonts w:asciiTheme="majorHAnsi" w:eastAsia="Calibri" w:hAnsiTheme="majorHAnsi"/>
          <w:bCs/>
          <w:sz w:val="22"/>
          <w:szCs w:val="22"/>
        </w:rPr>
        <w:t>Roboty budowlane w zakresie robót inżynieryjnych, z wyjątkiem mostów, tuneli, szybów i kolei podziemnej.</w:t>
      </w:r>
    </w:p>
    <w:p w14:paraId="2609BBBD" w14:textId="77777777" w:rsidR="00CE0C4F" w:rsidRPr="00EC3ABE" w:rsidRDefault="00CE0C4F" w:rsidP="00CE0C4F">
      <w:pPr>
        <w:pStyle w:val="Akapitzlist"/>
        <w:tabs>
          <w:tab w:val="left" w:pos="3150"/>
        </w:tabs>
        <w:ind w:left="928"/>
        <w:jc w:val="both"/>
        <w:rPr>
          <w:rFonts w:asciiTheme="majorHAnsi" w:eastAsia="Calibri" w:hAnsiTheme="majorHAnsi"/>
          <w:bCs/>
          <w:sz w:val="22"/>
          <w:szCs w:val="22"/>
        </w:rPr>
      </w:pPr>
    </w:p>
    <w:p w14:paraId="3DD31E35" w14:textId="3668B46E" w:rsidR="00733268" w:rsidRPr="00375FBF" w:rsidRDefault="001170E3" w:rsidP="00DD6ADA">
      <w:pPr>
        <w:pStyle w:val="Akapitzlist"/>
        <w:numPr>
          <w:ilvl w:val="2"/>
          <w:numId w:val="5"/>
        </w:numPr>
        <w:jc w:val="both"/>
        <w:rPr>
          <w:rFonts w:asciiTheme="majorHAnsi" w:eastAsia="Verdana" w:hAnsiTheme="majorHAnsi"/>
          <w:b/>
          <w:bCs/>
          <w:sz w:val="22"/>
          <w:szCs w:val="22"/>
          <w:u w:val="single"/>
        </w:rPr>
      </w:pPr>
      <w:r w:rsidRPr="00375FBF">
        <w:rPr>
          <w:rFonts w:asciiTheme="majorHAnsi" w:eastAsia="Calibri" w:hAnsiTheme="majorHAnsi"/>
          <w:bCs/>
          <w:sz w:val="22"/>
          <w:szCs w:val="22"/>
        </w:rPr>
        <w:t xml:space="preserve">Przedmiotem zamówienia jest wykonanie zadania pn. </w:t>
      </w:r>
      <w:r w:rsidR="00D011BF">
        <w:rPr>
          <w:rFonts w:asciiTheme="majorHAnsi" w:hAnsiTheme="majorHAnsi"/>
          <w:b/>
          <w:bCs/>
          <w:sz w:val="22"/>
          <w:szCs w:val="22"/>
          <w:u w:val="single"/>
        </w:rPr>
        <w:t>P</w:t>
      </w:r>
      <w:r w:rsidR="00375FBF" w:rsidRPr="00375FBF">
        <w:rPr>
          <w:rFonts w:asciiTheme="majorHAnsi" w:hAnsiTheme="majorHAnsi"/>
          <w:b/>
          <w:bCs/>
          <w:sz w:val="22"/>
          <w:szCs w:val="22"/>
          <w:u w:val="single"/>
        </w:rPr>
        <w:t>rzebudowa drogi gminnej nr 112464  Kozłówek -Podlas ( dz. gr nr. 317)</w:t>
      </w:r>
    </w:p>
    <w:p w14:paraId="049F7276" w14:textId="77777777" w:rsidR="00375FBF" w:rsidRDefault="00375FBF" w:rsidP="00375FBF">
      <w:pPr>
        <w:pStyle w:val="Akapitzlist"/>
        <w:ind w:left="1145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5E40BB2F" w14:textId="77777777" w:rsidR="00375FBF" w:rsidRPr="00733268" w:rsidRDefault="00375FBF" w:rsidP="00375FBF">
      <w:pPr>
        <w:pStyle w:val="Akapitzlist"/>
        <w:ind w:left="1145"/>
        <w:jc w:val="both"/>
        <w:rPr>
          <w:rFonts w:asciiTheme="majorHAnsi" w:eastAsia="Verdana" w:hAnsiTheme="majorHAnsi"/>
          <w:b/>
          <w:bCs/>
          <w:sz w:val="22"/>
          <w:szCs w:val="22"/>
          <w:u w:val="single"/>
        </w:rPr>
      </w:pPr>
    </w:p>
    <w:p w14:paraId="7244130D" w14:textId="3E013E82" w:rsidR="00EC3ABE" w:rsidRPr="00733268" w:rsidRDefault="00733268" w:rsidP="00733268">
      <w:pPr>
        <w:pStyle w:val="Akapitzlist"/>
        <w:ind w:left="1145"/>
        <w:jc w:val="both"/>
        <w:rPr>
          <w:rFonts w:asciiTheme="majorHAnsi" w:eastAsia="Verdana" w:hAnsiTheme="majorHAnsi"/>
          <w:b/>
          <w:bCs/>
          <w:sz w:val="22"/>
          <w:szCs w:val="22"/>
          <w:u w:val="single"/>
        </w:rPr>
      </w:pPr>
      <w:r w:rsidRPr="00EC3ABE">
        <w:rPr>
          <w:rFonts w:asciiTheme="majorHAnsi" w:eastAsia="Calibri" w:hAnsiTheme="majorHAnsi"/>
          <w:b/>
          <w:noProof/>
          <w:sz w:val="22"/>
          <w:szCs w:val="22"/>
          <w:u w:val="single"/>
        </w:rPr>
        <mc:AlternateContent>
          <mc:Choice Requires="wps">
            <w:drawing>
              <wp:inline distT="0" distB="0" distL="0" distR="0" wp14:anchorId="5A8AF75B" wp14:editId="204033A1">
                <wp:extent cx="5457825" cy="752475"/>
                <wp:effectExtent l="0" t="0" r="28575" b="28575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C4474" w14:textId="77777777" w:rsidR="00733268" w:rsidRPr="00D07BCE" w:rsidRDefault="00733268" w:rsidP="00733268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7D600C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OPIS i CEL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Planowane do wykonania roboty drogowe mają na celu poprawę warunków przejezdności  i warunków bezpieczeństwa oraz zabezpieczenia drogi przed niszczącym działaniem środowiska.</w:t>
                            </w:r>
                          </w:p>
                          <w:p w14:paraId="3BAAF167" w14:textId="77777777" w:rsidR="00733268" w:rsidRPr="007D600C" w:rsidRDefault="00733268" w:rsidP="00733268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27FBDF66" w14:textId="77777777" w:rsidR="00733268" w:rsidRDefault="00733268" w:rsidP="007332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8AF75B" id="Prostokąt 5" o:spid="_x0000_s1026" style="width:429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GNUQIAAPcEAAAOAAAAZHJzL2Uyb0RvYy54bWysVN9v2jAQfp+0/8Hy+xpAMDrUUCGqTpOq&#10;FpVOfTaODdEcn3c2JOyv39kJKet4mvbi2L777sfn73Jz21SGHRT6EmzOh1cDzpSVUJR2m/PvL/ef&#10;rjnzQdhCGLAq50fl+e3844eb2s3UCHZgCoWMglg/q13OdyG4WZZ5uVOV8FfglCWjBqxEoCNuswJF&#10;TdErk40Gg89ZDVg4BKm8p9u71sjnKb7WSoYnrb0KzOScagtpxbRu4prNb8Rsi8LtStmVIf6hikqU&#10;lpL2oe5EEGyP5V+hqlIieNDhSkKVgdalVKkH6mY4eNfNeiecSr0QOd71NPn/F1Y+HtZuhURD7fzM&#10;0zZ20Wis4pfqY00i69iTpZrAJF1OxpPp9WjCmSTbdDIaTyeRzewN7dCHrwoqFjc5R3qMxJE4PPjQ&#10;up5cCPeWP+3C0ahYgrHPSrOyoIyjhE7SUEuD7CDoUYWUyoZhlzp5R5gujemBw0tA04M63whTSTI9&#10;cHAJ+GfGHpGygg09uCot4KUAxY9Tubr1P3Xf9hzbD82m6d5kA8VxhQyh1a538r4kPh+EDyuBJFaS&#10;NQ1geKJFG6hzDt2Osx3gr0v30Z80RFbOahJ/zv3PvUDFmflmSV1fhuNxnJZ0oHce0QHPLZtzi91X&#10;S6CnGNKoO5m20T+Y01YjVK80p4uYlUzCSsqdcxnwdFiGdihp0qVaLJIbTYgT4cGunYzBI8FRLy/N&#10;q0DXiSqQHB/hNChi9k5brW9EWljsA+gyCS9S3PLaUU/TlaTb/Qni+J6fk9fb/2r+GwAA//8DAFBL&#10;AwQUAAYACAAAACEAmP9Qr9sAAAAFAQAADwAAAGRycy9kb3ducmV2LnhtbEyPwWrDMBBE74X+g9hA&#10;b43sgIPjWg6h0FNpoWl6V6yNbWytjCUnSr6+217ay8Ayw8zbchvtIM44+c6RgnSZgECqnemoUXD4&#10;fHnMQfigyejBESq4oodtdX9X6sK4C33geR8awSXkC62gDWEspPR1i1b7pRuR2Du5yerA59RIM+kL&#10;l9tBrpJkLa3uiBdaPeJzi3W/n62C3SrOt/rtuj5s5C19/XrvrY29Ug+LuHsCETCGvzD84DM6VMx0&#10;dDMZLwYF/Ej4VfbybJOBOHIozTOQVSn/01ffAAAA//8DAFBLAQItABQABgAIAAAAIQC2gziS/gAA&#10;AOEBAAATAAAAAAAAAAAAAAAAAAAAAABbQ29udGVudF9UeXBlc10ueG1sUEsBAi0AFAAGAAgAAAAh&#10;ADj9If/WAAAAlAEAAAsAAAAAAAAAAAAAAAAALwEAAF9yZWxzLy5yZWxzUEsBAi0AFAAGAAgAAAAh&#10;ANa/4Y1RAgAA9wQAAA4AAAAAAAAAAAAAAAAALgIAAGRycy9lMm9Eb2MueG1sUEsBAi0AFAAGAAgA&#10;AAAhAJj/UK/bAAAABQEAAA8AAAAAAAAAAAAAAAAAqwQAAGRycy9kb3ducmV2LnhtbFBLBQYAAAAA&#10;BAAEAPMAAACzBQAAAAA=&#10;" fillcolor="white [3201]" strokecolor="#4f81bd [3204]" strokeweight="2pt">
                <v:textbox>
                  <w:txbxContent>
                    <w:p w14:paraId="520C4474" w14:textId="77777777" w:rsidR="00733268" w:rsidRPr="00D07BCE" w:rsidRDefault="00733268" w:rsidP="00733268">
                      <w:pPr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7D600C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OPIS i CEL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Planowane do wykonania roboty drogowe mają na celu poprawę warunków przejezdności  i warunków bezpieczeństwa oraz zabezpieczenia drogi przed niszczącym działaniem środowiska.</w:t>
                      </w:r>
                    </w:p>
                    <w:p w14:paraId="3BAAF167" w14:textId="77777777" w:rsidR="00733268" w:rsidRPr="007D600C" w:rsidRDefault="00733268" w:rsidP="00733268">
                      <w:pPr>
                        <w:rPr>
                          <w:rFonts w:asciiTheme="majorHAnsi" w:hAnsiTheme="majorHAnsi"/>
                          <w:b/>
                          <w:sz w:val="20"/>
                          <w:u w:val="single"/>
                        </w:rPr>
                      </w:pPr>
                    </w:p>
                    <w:p w14:paraId="27FBDF66" w14:textId="77777777" w:rsidR="00733268" w:rsidRDefault="00733268" w:rsidP="0073326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92087D3" w14:textId="51A26D4A" w:rsidR="003B6566" w:rsidRPr="00EC3ABE" w:rsidRDefault="003B6566" w:rsidP="00EC3ABE">
      <w:pPr>
        <w:pStyle w:val="Akapitzlist"/>
        <w:ind w:left="1145"/>
        <w:jc w:val="both"/>
        <w:rPr>
          <w:rFonts w:asciiTheme="majorHAnsi" w:eastAsia="Calibri" w:hAnsiTheme="majorHAnsi"/>
          <w:b/>
          <w:sz w:val="22"/>
          <w:szCs w:val="22"/>
          <w:u w:val="single"/>
        </w:rPr>
      </w:pPr>
    </w:p>
    <w:p w14:paraId="282D2E66" w14:textId="77777777" w:rsidR="003B6566" w:rsidRPr="00EC3ABE" w:rsidRDefault="003B6566" w:rsidP="00EC3ABE">
      <w:pPr>
        <w:pStyle w:val="Akapitzlist"/>
        <w:ind w:left="1145"/>
        <w:jc w:val="both"/>
        <w:rPr>
          <w:rFonts w:asciiTheme="majorHAnsi" w:eastAsia="Calibri" w:hAnsiTheme="majorHAnsi"/>
          <w:b/>
          <w:sz w:val="22"/>
          <w:szCs w:val="22"/>
          <w:u w:val="single"/>
        </w:rPr>
      </w:pPr>
    </w:p>
    <w:p w14:paraId="7A2BFFE9" w14:textId="2B7C6E57" w:rsidR="001170E3" w:rsidRPr="00AF76A8" w:rsidRDefault="001170E3" w:rsidP="00EC3ABE">
      <w:pPr>
        <w:pStyle w:val="NormalnyWeb"/>
        <w:numPr>
          <w:ilvl w:val="2"/>
          <w:numId w:val="28"/>
        </w:numPr>
        <w:spacing w:before="0" w:after="0"/>
        <w:jc w:val="both"/>
        <w:rPr>
          <w:rFonts w:asciiTheme="majorHAnsi" w:hAnsiTheme="majorHAnsi" w:cs="Times New Roman"/>
          <w:b/>
          <w:sz w:val="22"/>
          <w:szCs w:val="22"/>
        </w:rPr>
      </w:pPr>
      <w:r w:rsidRPr="00EC3ABE">
        <w:rPr>
          <w:rFonts w:ascii="Cambria" w:hAnsi="Cambria" w:cs="Times New Roman"/>
          <w:b/>
          <w:sz w:val="22"/>
          <w:szCs w:val="22"/>
        </w:rPr>
        <w:t>Szczegółowy opis przedmiotu zamówienia zawarty jest w przedmia</w:t>
      </w:r>
      <w:r w:rsidR="00793676" w:rsidRPr="00EC3ABE">
        <w:rPr>
          <w:rFonts w:ascii="Cambria" w:hAnsi="Cambria" w:cs="Times New Roman"/>
          <w:b/>
          <w:sz w:val="22"/>
          <w:szCs w:val="22"/>
        </w:rPr>
        <w:t>r</w:t>
      </w:r>
      <w:r w:rsidR="00733268">
        <w:rPr>
          <w:rFonts w:ascii="Cambria" w:hAnsi="Cambria" w:cs="Times New Roman"/>
          <w:b/>
          <w:sz w:val="22"/>
          <w:szCs w:val="22"/>
        </w:rPr>
        <w:t xml:space="preserve">ze robót oraz w  </w:t>
      </w:r>
      <w:r w:rsidR="00793676" w:rsidRPr="00EC3ABE">
        <w:rPr>
          <w:rFonts w:ascii="Cambria" w:hAnsi="Cambria" w:cs="Times New Roman"/>
          <w:b/>
          <w:sz w:val="22"/>
          <w:szCs w:val="22"/>
        </w:rPr>
        <w:t>lokalizacji robót.</w:t>
      </w:r>
    </w:p>
    <w:p w14:paraId="72FCB15D" w14:textId="632D3C3D" w:rsidR="00AF76A8" w:rsidRDefault="00AF76A8" w:rsidP="00AF76A8">
      <w:pPr>
        <w:pStyle w:val="NormalnyWeb"/>
        <w:spacing w:before="0" w:after="0"/>
        <w:ind w:left="1145"/>
        <w:jc w:val="both"/>
        <w:rPr>
          <w:rFonts w:ascii="Cambria" w:hAnsi="Cambria" w:cs="Times New Roman"/>
          <w:b/>
          <w:sz w:val="22"/>
          <w:szCs w:val="22"/>
        </w:rPr>
      </w:pPr>
    </w:p>
    <w:p w14:paraId="5B19CB17" w14:textId="1C040333" w:rsidR="007D600C" w:rsidRPr="00EC3ABE" w:rsidRDefault="007D600C" w:rsidP="00EC3ABE">
      <w:pPr>
        <w:pStyle w:val="NormalnyWeb"/>
        <w:spacing w:before="0" w:after="0"/>
        <w:ind w:left="993"/>
        <w:jc w:val="both"/>
        <w:rPr>
          <w:rFonts w:asciiTheme="majorHAnsi" w:hAnsiTheme="majorHAnsi" w:cs="Times New Roman"/>
          <w:bCs/>
          <w:sz w:val="22"/>
          <w:szCs w:val="22"/>
        </w:rPr>
      </w:pPr>
    </w:p>
    <w:p w14:paraId="6ED4DCAE" w14:textId="77777777" w:rsidR="007D600C" w:rsidRPr="00EC3ABE" w:rsidRDefault="007D600C" w:rsidP="00EC3ABE">
      <w:pPr>
        <w:pStyle w:val="NormalnyWeb"/>
        <w:spacing w:before="0" w:after="0"/>
        <w:jc w:val="both"/>
        <w:rPr>
          <w:rFonts w:asciiTheme="majorHAnsi" w:hAnsiTheme="majorHAnsi" w:cs="Times New Roman"/>
          <w:bCs/>
          <w:sz w:val="22"/>
          <w:szCs w:val="22"/>
        </w:rPr>
      </w:pPr>
    </w:p>
    <w:p w14:paraId="7BB1A9DD" w14:textId="77777777" w:rsidR="00CF12C7" w:rsidRPr="00EC3ABE" w:rsidRDefault="004A34F0" w:rsidP="00EC3ABE">
      <w:pPr>
        <w:pStyle w:val="NormalnyWeb"/>
        <w:numPr>
          <w:ilvl w:val="2"/>
          <w:numId w:val="28"/>
        </w:numPr>
        <w:spacing w:before="0" w:after="0"/>
        <w:ind w:left="993" w:hanging="567"/>
        <w:jc w:val="both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/>
        </w:rPr>
      </w:pPr>
      <w:r w:rsidRPr="00EC3ABE">
        <w:rPr>
          <w:rFonts w:ascii="Cambria" w:hAnsi="Cambria" w:cs="Times New Roman"/>
          <w:b/>
          <w:sz w:val="22"/>
          <w:szCs w:val="22"/>
        </w:rPr>
        <w:t>UWAGA!</w:t>
      </w:r>
      <w:r w:rsidRPr="00EC3ABE">
        <w:rPr>
          <w:rFonts w:ascii="Cambria" w:hAnsi="Cambria" w:cs="Times New Roman"/>
          <w:bCs/>
          <w:sz w:val="22"/>
          <w:szCs w:val="22"/>
        </w:rPr>
        <w:t xml:space="preserve"> </w:t>
      </w:r>
      <w:r w:rsidR="00541C8A" w:rsidRPr="00EC3ABE">
        <w:rPr>
          <w:rFonts w:ascii="Cambria" w:hAnsi="Cambria" w:cs="Times New Roman"/>
          <w:bCs/>
          <w:sz w:val="22"/>
          <w:szCs w:val="22"/>
        </w:rPr>
        <w:t>Przedmiar</w:t>
      </w:r>
      <w:r w:rsidRPr="00EC3ABE">
        <w:rPr>
          <w:rFonts w:ascii="Cambria" w:hAnsi="Cambria" w:cs="Times New Roman"/>
          <w:bCs/>
          <w:sz w:val="22"/>
          <w:szCs w:val="22"/>
        </w:rPr>
        <w:t>,</w:t>
      </w:r>
      <w:r w:rsidR="00541C8A" w:rsidRPr="00EC3ABE">
        <w:rPr>
          <w:rFonts w:ascii="Cambria" w:hAnsi="Cambria" w:cs="Times New Roman"/>
          <w:bCs/>
          <w:sz w:val="22"/>
          <w:szCs w:val="22"/>
        </w:rPr>
        <w:t xml:space="preserve"> który jest podstawą wyceny stanowi Załącznik nr. 10 </w:t>
      </w:r>
      <w:r w:rsidR="00A1641B" w:rsidRPr="00EC3ABE">
        <w:rPr>
          <w:rFonts w:ascii="Cambria" w:hAnsi="Cambria" w:cs="Times New Roman"/>
          <w:bCs/>
          <w:sz w:val="22"/>
          <w:szCs w:val="22"/>
        </w:rPr>
        <w:t xml:space="preserve">do </w:t>
      </w:r>
      <w:r w:rsidR="00541C8A" w:rsidRPr="00EC3ABE">
        <w:rPr>
          <w:rFonts w:ascii="Cambria" w:hAnsi="Cambria" w:cs="Times New Roman"/>
          <w:bCs/>
          <w:sz w:val="22"/>
          <w:szCs w:val="22"/>
        </w:rPr>
        <w:t>SWZ</w:t>
      </w:r>
      <w:r w:rsidR="00087A79" w:rsidRPr="00EC3ABE">
        <w:rPr>
          <w:rFonts w:ascii="Cambria" w:hAnsi="Cambria" w:cs="Times New Roman"/>
          <w:bCs/>
          <w:sz w:val="22"/>
          <w:szCs w:val="22"/>
        </w:rPr>
        <w:t xml:space="preserve">. </w:t>
      </w:r>
    </w:p>
    <w:p w14:paraId="11704104" w14:textId="34806DB8" w:rsidR="00CF12C7" w:rsidRDefault="007A7162" w:rsidP="00EC3ABE">
      <w:pPr>
        <w:pStyle w:val="NormalnyWeb"/>
        <w:spacing w:before="0" w:after="0"/>
        <w:ind w:left="993"/>
        <w:jc w:val="both"/>
        <w:rPr>
          <w:rFonts w:ascii="Cambria" w:hAnsi="Cambria" w:cs="Times New Roman"/>
          <w:bCs/>
          <w:sz w:val="22"/>
          <w:szCs w:val="22"/>
        </w:rPr>
      </w:pPr>
      <w:r>
        <w:rPr>
          <w:rFonts w:ascii="Cambria" w:hAnsi="Cambria" w:cs="Times New Roman"/>
          <w:bCs/>
          <w:sz w:val="22"/>
          <w:szCs w:val="22"/>
        </w:rPr>
        <w:t xml:space="preserve">Zamawiający </w:t>
      </w:r>
      <w:r w:rsidR="00CF12C7" w:rsidRPr="00EC3ABE">
        <w:rPr>
          <w:rFonts w:ascii="Cambria" w:hAnsi="Cambria" w:cs="Times New Roman"/>
          <w:bCs/>
          <w:sz w:val="22"/>
          <w:szCs w:val="22"/>
        </w:rPr>
        <w:t xml:space="preserve"> </w:t>
      </w:r>
      <w:r>
        <w:rPr>
          <w:rFonts w:ascii="Cambria" w:hAnsi="Cambria" w:cs="Times New Roman"/>
          <w:bCs/>
          <w:sz w:val="22"/>
          <w:szCs w:val="22"/>
        </w:rPr>
        <w:t>na powyższy zakres posiada</w:t>
      </w:r>
      <w:r w:rsidR="00CF12C7" w:rsidRPr="00EC3ABE">
        <w:rPr>
          <w:rFonts w:ascii="Cambria" w:hAnsi="Cambria" w:cs="Times New Roman"/>
          <w:bCs/>
          <w:sz w:val="22"/>
          <w:szCs w:val="22"/>
        </w:rPr>
        <w:t xml:space="preserve"> zgłoszenia</w:t>
      </w:r>
      <w:r>
        <w:rPr>
          <w:rFonts w:ascii="Cambria" w:hAnsi="Cambria" w:cs="Times New Roman"/>
          <w:bCs/>
          <w:sz w:val="22"/>
          <w:szCs w:val="22"/>
        </w:rPr>
        <w:t xml:space="preserve"> </w:t>
      </w:r>
      <w:r w:rsidR="00A35984">
        <w:rPr>
          <w:rFonts w:ascii="Cambria" w:hAnsi="Cambria" w:cs="Times New Roman"/>
          <w:bCs/>
          <w:sz w:val="22"/>
          <w:szCs w:val="22"/>
        </w:rPr>
        <w:t>robót –</w:t>
      </w:r>
      <w:r w:rsidR="00CF12C7" w:rsidRPr="00EC3ABE">
        <w:rPr>
          <w:rFonts w:ascii="Cambria" w:hAnsi="Cambria" w:cs="Times New Roman"/>
          <w:bCs/>
          <w:sz w:val="22"/>
          <w:szCs w:val="22"/>
        </w:rPr>
        <w:t xml:space="preserve"> </w:t>
      </w:r>
      <w:r w:rsidR="00A35984">
        <w:rPr>
          <w:rFonts w:ascii="Cambria" w:hAnsi="Cambria" w:cs="Times New Roman"/>
          <w:bCs/>
          <w:sz w:val="22"/>
          <w:szCs w:val="22"/>
        </w:rPr>
        <w:t xml:space="preserve">Brak dokumentacji projektowej i </w:t>
      </w:r>
      <w:proofErr w:type="spellStart"/>
      <w:r w:rsidR="00A35984">
        <w:rPr>
          <w:rFonts w:ascii="Cambria" w:hAnsi="Cambria" w:cs="Times New Roman"/>
          <w:bCs/>
          <w:sz w:val="22"/>
          <w:szCs w:val="22"/>
        </w:rPr>
        <w:t>STWiOR</w:t>
      </w:r>
      <w:proofErr w:type="spellEnd"/>
      <w:r w:rsidR="00A35984">
        <w:rPr>
          <w:rFonts w:ascii="Cambria" w:hAnsi="Cambria" w:cs="Times New Roman"/>
          <w:bCs/>
          <w:sz w:val="22"/>
          <w:szCs w:val="22"/>
        </w:rPr>
        <w:t>.</w:t>
      </w:r>
      <w:r w:rsidR="00D011BF">
        <w:rPr>
          <w:rFonts w:ascii="Cambria" w:hAnsi="Cambria" w:cs="Times New Roman"/>
          <w:bCs/>
          <w:sz w:val="22"/>
          <w:szCs w:val="22"/>
        </w:rPr>
        <w:t xml:space="preserve"> ( zadanie nie wymaga Pozwolenia na budowę).</w:t>
      </w:r>
      <w:r w:rsidR="00A35984">
        <w:rPr>
          <w:rFonts w:ascii="Cambria" w:hAnsi="Cambria" w:cs="Times New Roman"/>
          <w:bCs/>
          <w:sz w:val="22"/>
          <w:szCs w:val="22"/>
        </w:rPr>
        <w:t xml:space="preserve"> Zamawiający dołącza w celu lepszego opisu przedmiotu zamówienia  </w:t>
      </w:r>
      <w:r w:rsidR="00CF12C7" w:rsidRPr="00EC3ABE">
        <w:rPr>
          <w:rFonts w:ascii="Cambria" w:hAnsi="Cambria" w:cs="Times New Roman"/>
          <w:bCs/>
          <w:sz w:val="22"/>
          <w:szCs w:val="22"/>
        </w:rPr>
        <w:t>lokalizacj</w:t>
      </w:r>
      <w:r w:rsidR="00A35984">
        <w:rPr>
          <w:rFonts w:ascii="Cambria" w:hAnsi="Cambria" w:cs="Times New Roman"/>
          <w:bCs/>
          <w:sz w:val="22"/>
          <w:szCs w:val="22"/>
        </w:rPr>
        <w:t>ę</w:t>
      </w:r>
      <w:r w:rsidR="00CF12C7" w:rsidRPr="00EC3ABE">
        <w:rPr>
          <w:rFonts w:ascii="Cambria" w:hAnsi="Cambria" w:cs="Times New Roman"/>
          <w:bCs/>
          <w:sz w:val="22"/>
          <w:szCs w:val="22"/>
        </w:rPr>
        <w:t xml:space="preserve"> robót </w:t>
      </w:r>
      <w:r w:rsidR="00A35984">
        <w:rPr>
          <w:rFonts w:ascii="Cambria" w:hAnsi="Cambria" w:cs="Times New Roman"/>
          <w:bCs/>
          <w:sz w:val="22"/>
          <w:szCs w:val="22"/>
        </w:rPr>
        <w:t xml:space="preserve">odcinka objętego postepowaniem która stanowi </w:t>
      </w:r>
      <w:r w:rsidR="00CF12C7" w:rsidRPr="00EC3ABE">
        <w:rPr>
          <w:rFonts w:ascii="Cambria" w:hAnsi="Cambria" w:cs="Times New Roman"/>
          <w:bCs/>
          <w:sz w:val="22"/>
          <w:szCs w:val="22"/>
        </w:rPr>
        <w:t xml:space="preserve"> </w:t>
      </w:r>
      <w:proofErr w:type="spellStart"/>
      <w:r w:rsidR="00CF12C7" w:rsidRPr="00EC3ABE">
        <w:rPr>
          <w:rFonts w:ascii="Cambria" w:hAnsi="Cambria" w:cs="Times New Roman"/>
          <w:bCs/>
          <w:sz w:val="22"/>
          <w:szCs w:val="22"/>
        </w:rPr>
        <w:t>stanowi</w:t>
      </w:r>
      <w:proofErr w:type="spellEnd"/>
      <w:r w:rsidR="00CF12C7" w:rsidRPr="00EC3ABE">
        <w:rPr>
          <w:rFonts w:ascii="Cambria" w:hAnsi="Cambria" w:cs="Times New Roman"/>
          <w:bCs/>
          <w:sz w:val="22"/>
          <w:szCs w:val="22"/>
        </w:rPr>
        <w:t xml:space="preserve"> załącznik </w:t>
      </w:r>
      <w:r w:rsidR="00CF12C7" w:rsidRPr="00B2360B">
        <w:rPr>
          <w:rFonts w:ascii="Cambria" w:hAnsi="Cambria" w:cs="Times New Roman"/>
          <w:bCs/>
          <w:sz w:val="22"/>
          <w:szCs w:val="22"/>
        </w:rPr>
        <w:t>nr</w:t>
      </w:r>
      <w:r w:rsidR="00AF76A8">
        <w:rPr>
          <w:rFonts w:ascii="Cambria" w:hAnsi="Cambria" w:cs="Times New Roman"/>
          <w:bCs/>
          <w:sz w:val="22"/>
          <w:szCs w:val="22"/>
        </w:rPr>
        <w:t xml:space="preserve"> </w:t>
      </w:r>
      <w:r w:rsidR="00B2360B" w:rsidRPr="00B2360B">
        <w:rPr>
          <w:rFonts w:ascii="Cambria" w:hAnsi="Cambria" w:cs="Times New Roman"/>
          <w:bCs/>
          <w:sz w:val="22"/>
          <w:szCs w:val="22"/>
        </w:rPr>
        <w:t>8</w:t>
      </w:r>
      <w:r w:rsidR="00A35984">
        <w:rPr>
          <w:rFonts w:ascii="Cambria" w:hAnsi="Cambria" w:cs="Times New Roman"/>
          <w:bCs/>
          <w:sz w:val="22"/>
          <w:szCs w:val="22"/>
        </w:rPr>
        <w:t xml:space="preserve"> i 7 </w:t>
      </w:r>
      <w:r w:rsidR="00B2360B" w:rsidRPr="00B2360B">
        <w:rPr>
          <w:rFonts w:ascii="Cambria" w:hAnsi="Cambria" w:cs="Times New Roman"/>
          <w:bCs/>
          <w:sz w:val="22"/>
          <w:szCs w:val="22"/>
        </w:rPr>
        <w:t>do SWZ</w:t>
      </w:r>
    </w:p>
    <w:p w14:paraId="009EA8F9" w14:textId="764E1F22" w:rsidR="00B2360B" w:rsidRDefault="00B2360B" w:rsidP="00EC3ABE">
      <w:pPr>
        <w:pStyle w:val="NormalnyWeb"/>
        <w:spacing w:before="0" w:after="0"/>
        <w:ind w:left="993"/>
        <w:jc w:val="both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/>
        </w:rPr>
      </w:pPr>
    </w:p>
    <w:p w14:paraId="2E0D41EE" w14:textId="77777777" w:rsidR="00CE0C4F" w:rsidRPr="00EC3ABE" w:rsidRDefault="00CE0C4F" w:rsidP="00EC3ABE">
      <w:pPr>
        <w:pStyle w:val="NormalnyWeb"/>
        <w:spacing w:before="0" w:after="0"/>
        <w:ind w:left="993"/>
        <w:jc w:val="both"/>
        <w:rPr>
          <w:rFonts w:asciiTheme="minorHAnsi" w:eastAsiaTheme="minorHAnsi" w:hAnsiTheme="minorHAnsi" w:cstheme="minorBidi"/>
          <w:b/>
          <w:bCs/>
          <w:kern w:val="0"/>
          <w:sz w:val="22"/>
          <w:szCs w:val="22"/>
          <w:lang w:eastAsia="en-US"/>
        </w:rPr>
      </w:pPr>
    </w:p>
    <w:p w14:paraId="0BF52BA3" w14:textId="61C51226" w:rsidR="00B2360B" w:rsidRDefault="00B2360B" w:rsidP="00B2360B">
      <w:pPr>
        <w:pStyle w:val="NormalnyWeb"/>
        <w:spacing w:before="0" w:after="0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B2360B">
        <w:rPr>
          <w:rFonts w:asciiTheme="majorHAnsi" w:hAnsiTheme="majorHAnsi"/>
          <w:b/>
          <w:bCs/>
          <w:sz w:val="22"/>
          <w:szCs w:val="22"/>
          <w:u w:val="single"/>
        </w:rPr>
        <w:t>Zakres pra</w:t>
      </w:r>
      <w:r>
        <w:rPr>
          <w:rFonts w:asciiTheme="majorHAnsi" w:hAnsiTheme="majorHAnsi"/>
          <w:b/>
          <w:bCs/>
          <w:sz w:val="22"/>
          <w:szCs w:val="22"/>
          <w:u w:val="single"/>
        </w:rPr>
        <w:t>c</w:t>
      </w:r>
      <w:r w:rsidRPr="00B2360B">
        <w:rPr>
          <w:rFonts w:asciiTheme="majorHAnsi" w:hAnsiTheme="majorHAnsi"/>
          <w:b/>
          <w:bCs/>
          <w:sz w:val="22"/>
          <w:szCs w:val="22"/>
          <w:u w:val="single"/>
        </w:rPr>
        <w:t xml:space="preserve">  obejmuje:</w:t>
      </w:r>
    </w:p>
    <w:p w14:paraId="26BC419C" w14:textId="171CAB14" w:rsidR="00A35984" w:rsidRPr="00A35984" w:rsidRDefault="00A35984" w:rsidP="00B2360B">
      <w:pPr>
        <w:pStyle w:val="NormalnyWeb"/>
        <w:spacing w:before="0" w:after="0"/>
        <w:jc w:val="both"/>
        <w:rPr>
          <w:rFonts w:asciiTheme="majorHAnsi" w:hAnsiTheme="majorHAnsi"/>
          <w:b/>
          <w:bCs/>
          <w:sz w:val="22"/>
          <w:szCs w:val="22"/>
        </w:rPr>
      </w:pPr>
      <w:r w:rsidRPr="00A35984">
        <w:rPr>
          <w:rFonts w:asciiTheme="majorHAnsi" w:hAnsiTheme="majorHAnsi"/>
          <w:b/>
          <w:bCs/>
          <w:sz w:val="22"/>
          <w:szCs w:val="22"/>
        </w:rPr>
        <w:t>ROBOTY PRZYGOTOWAWCZE - PRZEBUDOWA - ODCINEK BITUMICZNY 260M</w:t>
      </w:r>
    </w:p>
    <w:p w14:paraId="10EE10E5" w14:textId="3C704BE8" w:rsidR="00A35984" w:rsidRPr="00A35984" w:rsidRDefault="00A35984" w:rsidP="00A35984">
      <w:pPr>
        <w:pStyle w:val="NormalnyWeb"/>
        <w:numPr>
          <w:ilvl w:val="0"/>
          <w:numId w:val="30"/>
        </w:numPr>
        <w:spacing w:befor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</w:t>
      </w:r>
      <w:r w:rsidRPr="00A35984">
        <w:rPr>
          <w:rFonts w:asciiTheme="majorHAnsi" w:hAnsiTheme="majorHAnsi"/>
          <w:sz w:val="22"/>
          <w:szCs w:val="22"/>
        </w:rPr>
        <w:t>oboty przygotowawcze - przebudowa - odcinek bitumiczny 260m</w:t>
      </w:r>
    </w:p>
    <w:p w14:paraId="180ADFFC" w14:textId="77777777" w:rsidR="00A35984" w:rsidRPr="00A35984" w:rsidRDefault="00A35984" w:rsidP="00A35984">
      <w:pPr>
        <w:pStyle w:val="NormalnyWeb"/>
        <w:numPr>
          <w:ilvl w:val="0"/>
          <w:numId w:val="30"/>
        </w:numPr>
        <w:spacing w:before="0"/>
        <w:jc w:val="both"/>
        <w:rPr>
          <w:rFonts w:asciiTheme="majorHAnsi" w:hAnsiTheme="majorHAnsi"/>
          <w:sz w:val="22"/>
          <w:szCs w:val="22"/>
        </w:rPr>
      </w:pPr>
      <w:r w:rsidRPr="00A35984">
        <w:rPr>
          <w:rFonts w:asciiTheme="majorHAnsi" w:hAnsiTheme="majorHAnsi"/>
          <w:sz w:val="22"/>
          <w:szCs w:val="22"/>
        </w:rPr>
        <w:t>Roboty pomiarowe przy liniowych robotach ziemnych, trasa dróg w terenie pagórkowatym lub górskim (wyznaczenie przebiegu działki drogowej)</w:t>
      </w:r>
    </w:p>
    <w:p w14:paraId="743F8243" w14:textId="77777777" w:rsidR="00A35984" w:rsidRPr="00A35984" w:rsidRDefault="00A35984" w:rsidP="00A35984">
      <w:pPr>
        <w:pStyle w:val="NormalnyWeb"/>
        <w:numPr>
          <w:ilvl w:val="0"/>
          <w:numId w:val="30"/>
        </w:numPr>
        <w:spacing w:before="0" w:after="0"/>
        <w:jc w:val="both"/>
        <w:rPr>
          <w:rFonts w:asciiTheme="majorHAnsi" w:hAnsiTheme="majorHAnsi"/>
          <w:sz w:val="22"/>
          <w:szCs w:val="22"/>
        </w:rPr>
      </w:pPr>
      <w:r w:rsidRPr="00A35984">
        <w:rPr>
          <w:rFonts w:asciiTheme="majorHAnsi" w:hAnsiTheme="majorHAnsi"/>
          <w:sz w:val="22"/>
          <w:szCs w:val="22"/>
        </w:rPr>
        <w:t>Roboty remontowe, frezowanie nawierzchni bitumicznej z wywozem materiału z rozbiórki na odległość do 1·km, nawierzchnia gr. 4·cm</w:t>
      </w:r>
    </w:p>
    <w:p w14:paraId="43753BA0" w14:textId="77777777" w:rsidR="00A35984" w:rsidRPr="00A35984" w:rsidRDefault="00A35984" w:rsidP="00A35984">
      <w:pPr>
        <w:pStyle w:val="NormalnyWeb"/>
        <w:numPr>
          <w:ilvl w:val="0"/>
          <w:numId w:val="30"/>
        </w:numPr>
        <w:spacing w:before="0" w:after="0"/>
        <w:jc w:val="both"/>
        <w:rPr>
          <w:rFonts w:asciiTheme="majorHAnsi" w:hAnsiTheme="majorHAnsi"/>
          <w:sz w:val="22"/>
          <w:szCs w:val="22"/>
        </w:rPr>
      </w:pPr>
      <w:r w:rsidRPr="00A35984">
        <w:rPr>
          <w:rFonts w:asciiTheme="majorHAnsi" w:hAnsiTheme="majorHAnsi"/>
          <w:sz w:val="22"/>
          <w:szCs w:val="22"/>
        </w:rPr>
        <w:t>Oczyszczenie nawierzchni drogowych, mechaniczne, nawierzchnia ulepszona (bitum)</w:t>
      </w:r>
    </w:p>
    <w:p w14:paraId="037D4990" w14:textId="77777777" w:rsidR="00A35984" w:rsidRPr="00A35984" w:rsidRDefault="00A35984" w:rsidP="00A35984">
      <w:pPr>
        <w:pStyle w:val="NormalnyWeb"/>
        <w:numPr>
          <w:ilvl w:val="0"/>
          <w:numId w:val="30"/>
        </w:numPr>
        <w:spacing w:before="0" w:after="0"/>
        <w:jc w:val="both"/>
        <w:rPr>
          <w:rFonts w:asciiTheme="majorHAnsi" w:hAnsiTheme="majorHAnsi"/>
          <w:sz w:val="22"/>
          <w:szCs w:val="22"/>
        </w:rPr>
      </w:pPr>
      <w:r w:rsidRPr="00A35984">
        <w:rPr>
          <w:rFonts w:asciiTheme="majorHAnsi" w:hAnsiTheme="majorHAnsi"/>
          <w:sz w:val="22"/>
          <w:szCs w:val="22"/>
        </w:rPr>
        <w:t>Skropienie nawierzchni drogowej asfaltem</w:t>
      </w:r>
    </w:p>
    <w:p w14:paraId="350F3E38" w14:textId="77777777" w:rsidR="00A35984" w:rsidRPr="00A35984" w:rsidRDefault="00A35984" w:rsidP="00A35984">
      <w:pPr>
        <w:pStyle w:val="NormalnyWeb"/>
        <w:numPr>
          <w:ilvl w:val="0"/>
          <w:numId w:val="30"/>
        </w:numPr>
        <w:spacing w:before="0" w:after="0"/>
        <w:jc w:val="both"/>
        <w:rPr>
          <w:rFonts w:asciiTheme="majorHAnsi" w:eastAsiaTheme="minorHAnsi" w:hAnsiTheme="majorHAnsi" w:cstheme="minorBidi"/>
          <w:b/>
          <w:bCs/>
          <w:kern w:val="0"/>
          <w:sz w:val="22"/>
          <w:szCs w:val="22"/>
          <w:lang w:eastAsia="en-US"/>
        </w:rPr>
      </w:pPr>
      <w:r w:rsidRPr="00A35984">
        <w:rPr>
          <w:rFonts w:asciiTheme="majorHAnsi" w:hAnsiTheme="majorHAnsi"/>
          <w:sz w:val="22"/>
          <w:szCs w:val="22"/>
        </w:rPr>
        <w:t>Wyrównanie istniejącej podbudowy mieszanką mineralno-bitumiczną, mieszanka mineralno-asfaltowa, mechanicznie</w:t>
      </w:r>
    </w:p>
    <w:p w14:paraId="2D2C081B" w14:textId="77777777" w:rsidR="00A35984" w:rsidRPr="00A35984" w:rsidRDefault="00A35984" w:rsidP="00A35984">
      <w:pPr>
        <w:pStyle w:val="NormalnyWeb"/>
        <w:spacing w:before="0" w:after="0"/>
        <w:ind w:left="720"/>
        <w:jc w:val="both"/>
        <w:rPr>
          <w:rFonts w:asciiTheme="majorHAnsi" w:eastAsiaTheme="minorHAnsi" w:hAnsiTheme="majorHAnsi" w:cstheme="minorBidi"/>
          <w:b/>
          <w:bCs/>
          <w:kern w:val="0"/>
          <w:sz w:val="22"/>
          <w:szCs w:val="22"/>
          <w:lang w:eastAsia="en-US"/>
        </w:rPr>
      </w:pPr>
    </w:p>
    <w:p w14:paraId="20482092" w14:textId="5863F7C0" w:rsidR="00A35984" w:rsidRPr="00A35984" w:rsidRDefault="00A35984" w:rsidP="00A35984">
      <w:pPr>
        <w:pStyle w:val="NormalnyWeb"/>
        <w:spacing w:before="0" w:after="0"/>
        <w:ind w:left="720"/>
        <w:jc w:val="both"/>
        <w:rPr>
          <w:rFonts w:asciiTheme="majorHAnsi" w:eastAsiaTheme="minorHAnsi" w:hAnsiTheme="majorHAnsi" w:cstheme="minorBidi"/>
          <w:b/>
          <w:bCs/>
          <w:kern w:val="0"/>
          <w:sz w:val="22"/>
          <w:szCs w:val="22"/>
          <w:lang w:eastAsia="en-US"/>
        </w:rPr>
      </w:pPr>
      <w:r w:rsidRPr="00A35984">
        <w:rPr>
          <w:rFonts w:asciiTheme="majorHAnsi" w:eastAsiaTheme="minorHAnsi" w:hAnsiTheme="majorHAnsi" w:cstheme="minorBidi"/>
          <w:b/>
          <w:bCs/>
          <w:kern w:val="0"/>
          <w:sz w:val="22"/>
          <w:szCs w:val="22"/>
          <w:lang w:eastAsia="en-US"/>
        </w:rPr>
        <w:t>PODBUDOWA - ODCINEK TŁUCZNIOWY 240M</w:t>
      </w:r>
    </w:p>
    <w:p w14:paraId="5386AD69" w14:textId="5A9B058C" w:rsidR="00A35984" w:rsidRPr="00A35984" w:rsidRDefault="00A35984" w:rsidP="00A35984">
      <w:pPr>
        <w:pStyle w:val="NormalnyWeb"/>
        <w:numPr>
          <w:ilvl w:val="0"/>
          <w:numId w:val="30"/>
        </w:numPr>
        <w:spacing w:after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P</w:t>
      </w:r>
      <w:r w:rsidRPr="00A35984">
        <w:rPr>
          <w:rFonts w:asciiTheme="majorHAnsi" w:hAnsiTheme="majorHAnsi"/>
          <w:sz w:val="22"/>
          <w:szCs w:val="22"/>
        </w:rPr>
        <w:t>odbudowa - odcinek tłuczniowy 240m</w:t>
      </w:r>
    </w:p>
    <w:p w14:paraId="70B76AC9" w14:textId="77777777" w:rsidR="00A35984" w:rsidRPr="00A35984" w:rsidRDefault="00A35984" w:rsidP="00A35984">
      <w:pPr>
        <w:pStyle w:val="NormalnyWeb"/>
        <w:numPr>
          <w:ilvl w:val="0"/>
          <w:numId w:val="30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A35984">
        <w:rPr>
          <w:rFonts w:asciiTheme="majorHAnsi" w:hAnsiTheme="majorHAnsi"/>
          <w:sz w:val="22"/>
          <w:szCs w:val="22"/>
        </w:rPr>
        <w:t>Koryta wykonywane na całej szerokości jezdni i chodników, mechanicznie, grunt kategorii I-IV, na głębokości 10·cm - urobek na odkład</w:t>
      </w:r>
    </w:p>
    <w:p w14:paraId="47889276" w14:textId="77777777" w:rsidR="00A35984" w:rsidRPr="00A35984" w:rsidRDefault="00A35984" w:rsidP="00A35984">
      <w:pPr>
        <w:pStyle w:val="NormalnyWeb"/>
        <w:numPr>
          <w:ilvl w:val="0"/>
          <w:numId w:val="30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A35984">
        <w:rPr>
          <w:rFonts w:asciiTheme="majorHAnsi" w:hAnsiTheme="majorHAnsi"/>
          <w:sz w:val="22"/>
          <w:szCs w:val="22"/>
        </w:rPr>
        <w:t>Nawierzchnie z tłucznia kamiennego, warstwa dolna z tłucznia, grubość warstwy po uwałowaniu 10·cm</w:t>
      </w:r>
    </w:p>
    <w:p w14:paraId="518D44F1" w14:textId="77777777" w:rsidR="00A35984" w:rsidRPr="00A35984" w:rsidRDefault="00A35984" w:rsidP="00A35984">
      <w:pPr>
        <w:pStyle w:val="NormalnyWeb"/>
        <w:numPr>
          <w:ilvl w:val="0"/>
          <w:numId w:val="30"/>
        </w:numPr>
        <w:spacing w:before="0" w:after="0"/>
        <w:jc w:val="both"/>
        <w:rPr>
          <w:rFonts w:asciiTheme="majorHAnsi" w:eastAsiaTheme="minorHAnsi" w:hAnsiTheme="majorHAnsi" w:cstheme="minorBidi"/>
          <w:b/>
          <w:bCs/>
          <w:kern w:val="0"/>
          <w:sz w:val="22"/>
          <w:szCs w:val="22"/>
          <w:lang w:eastAsia="en-US"/>
        </w:rPr>
      </w:pPr>
      <w:r w:rsidRPr="00A35984">
        <w:rPr>
          <w:rFonts w:asciiTheme="majorHAnsi" w:hAnsiTheme="majorHAnsi"/>
          <w:sz w:val="22"/>
          <w:szCs w:val="22"/>
        </w:rPr>
        <w:t>Nawierzchnie z tłucznia kamiennego, warstwa górna z tłucznia, grubość warstwy po uwałowaniu 7·cm</w:t>
      </w:r>
    </w:p>
    <w:p w14:paraId="60A20EED" w14:textId="77777777" w:rsidR="00A35984" w:rsidRDefault="00A35984" w:rsidP="00A35984">
      <w:pPr>
        <w:pStyle w:val="NormalnyWeb"/>
        <w:spacing w:before="0" w:after="0"/>
        <w:ind w:left="720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11403EDD" w14:textId="0D3FB8D2" w:rsidR="00A35984" w:rsidRPr="00A35984" w:rsidRDefault="00A35984" w:rsidP="00A35984">
      <w:pPr>
        <w:pStyle w:val="NormalnyWeb"/>
        <w:spacing w:before="0" w:after="0"/>
        <w:ind w:left="720"/>
        <w:jc w:val="both"/>
        <w:rPr>
          <w:rFonts w:asciiTheme="majorHAnsi" w:eastAsiaTheme="minorHAnsi" w:hAnsiTheme="majorHAnsi" w:cstheme="minorBidi"/>
          <w:b/>
          <w:bCs/>
          <w:kern w:val="0"/>
          <w:sz w:val="22"/>
          <w:szCs w:val="22"/>
          <w:lang w:eastAsia="en-US"/>
        </w:rPr>
      </w:pPr>
      <w:r w:rsidRPr="00A35984">
        <w:rPr>
          <w:rFonts w:asciiTheme="majorHAnsi" w:hAnsiTheme="majorHAnsi"/>
          <w:b/>
          <w:bCs/>
          <w:sz w:val="22"/>
          <w:szCs w:val="22"/>
        </w:rPr>
        <w:t>ROBOTY NAWIERZCHNIOWE</w:t>
      </w:r>
    </w:p>
    <w:p w14:paraId="3179722D" w14:textId="39F5EBD7" w:rsidR="00A35984" w:rsidRPr="00A35984" w:rsidRDefault="00A35984" w:rsidP="00A35984">
      <w:pPr>
        <w:pStyle w:val="NormalnyWeb"/>
        <w:numPr>
          <w:ilvl w:val="0"/>
          <w:numId w:val="30"/>
        </w:numPr>
        <w:spacing w:after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</w:t>
      </w:r>
      <w:r w:rsidRPr="00A35984">
        <w:rPr>
          <w:rFonts w:asciiTheme="majorHAnsi" w:hAnsiTheme="majorHAnsi"/>
          <w:sz w:val="22"/>
          <w:szCs w:val="22"/>
        </w:rPr>
        <w:t>oboty nawierzchniowe</w:t>
      </w:r>
    </w:p>
    <w:p w14:paraId="1B1DF228" w14:textId="77777777" w:rsidR="00A35984" w:rsidRPr="00A35984" w:rsidRDefault="00A35984" w:rsidP="00A35984">
      <w:pPr>
        <w:pStyle w:val="NormalnyWeb"/>
        <w:numPr>
          <w:ilvl w:val="0"/>
          <w:numId w:val="30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A35984">
        <w:rPr>
          <w:rFonts w:asciiTheme="majorHAnsi" w:hAnsiTheme="majorHAnsi"/>
          <w:sz w:val="22"/>
          <w:szCs w:val="22"/>
        </w:rPr>
        <w:t>Nawierzchnie z mieszanek mineralno-bitumicznych grysowo-żwirowych, warstwa asfaltowa wiążąca, grubości 4·cm</w:t>
      </w:r>
    </w:p>
    <w:p w14:paraId="66DF98C8" w14:textId="77777777" w:rsidR="00A35984" w:rsidRPr="00A35984" w:rsidRDefault="00A35984" w:rsidP="00A35984">
      <w:pPr>
        <w:pStyle w:val="NormalnyWeb"/>
        <w:numPr>
          <w:ilvl w:val="0"/>
          <w:numId w:val="30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A35984">
        <w:rPr>
          <w:rFonts w:asciiTheme="majorHAnsi" w:hAnsiTheme="majorHAnsi"/>
          <w:sz w:val="22"/>
          <w:szCs w:val="22"/>
        </w:rPr>
        <w:t>Nawierzchnie z mieszanek mineralno-bitumicznych grysowo-żwirowych, warstwa asfaltowa ścieralna, grubości 3·cm</w:t>
      </w:r>
    </w:p>
    <w:p w14:paraId="2682C6EE" w14:textId="2AF52FF6" w:rsidR="00DE48B8" w:rsidRPr="00B2360B" w:rsidRDefault="00A35984" w:rsidP="00A35984">
      <w:pPr>
        <w:pStyle w:val="NormalnyWeb"/>
        <w:numPr>
          <w:ilvl w:val="0"/>
          <w:numId w:val="30"/>
        </w:numPr>
        <w:spacing w:before="0" w:after="0"/>
        <w:jc w:val="both"/>
        <w:rPr>
          <w:rFonts w:asciiTheme="majorHAnsi" w:eastAsiaTheme="minorHAnsi" w:hAnsiTheme="majorHAnsi" w:cstheme="minorBidi"/>
          <w:b/>
          <w:bCs/>
          <w:kern w:val="0"/>
          <w:sz w:val="22"/>
          <w:szCs w:val="22"/>
          <w:lang w:eastAsia="en-US"/>
        </w:rPr>
      </w:pPr>
      <w:r w:rsidRPr="00A35984">
        <w:rPr>
          <w:rFonts w:asciiTheme="majorHAnsi" w:hAnsiTheme="majorHAnsi"/>
          <w:sz w:val="22"/>
          <w:szCs w:val="22"/>
        </w:rPr>
        <w:t>Nawierzchnie z tłucznia kamiennego, warstwa górna z tłucznia, grubość warstwy po uwałowaniu 7·cm- pobocza</w:t>
      </w:r>
      <w:r w:rsidR="00DE48B8" w:rsidRPr="00B2360B">
        <w:rPr>
          <w:rFonts w:asciiTheme="majorHAnsi" w:hAnsiTheme="majorHAnsi"/>
          <w:sz w:val="22"/>
          <w:szCs w:val="22"/>
        </w:rPr>
        <w:fldChar w:fldCharType="begin"/>
      </w:r>
      <w:r w:rsidR="00DE48B8" w:rsidRPr="00B2360B">
        <w:rPr>
          <w:rFonts w:asciiTheme="majorHAnsi" w:hAnsiTheme="majorHAnsi"/>
          <w:sz w:val="22"/>
          <w:szCs w:val="22"/>
        </w:rPr>
        <w:instrText xml:space="preserve"> LINK </w:instrText>
      </w:r>
      <w:r w:rsidR="006D6401" w:rsidRPr="00B2360B">
        <w:rPr>
          <w:rFonts w:asciiTheme="majorHAnsi" w:hAnsiTheme="majorHAnsi"/>
          <w:sz w:val="22"/>
          <w:szCs w:val="22"/>
        </w:rPr>
        <w:instrText xml:space="preserve">Excel.Sheet.12 "E:\\2022\\drogi\\Przetarg\\kosztorys ofertowy.xlsx" "ZBIORCZE ZESTAWIENIE KOSZTÓW!W7K3:W91K3" </w:instrText>
      </w:r>
      <w:r w:rsidR="00DE48B8" w:rsidRPr="00B2360B">
        <w:rPr>
          <w:rFonts w:asciiTheme="majorHAnsi" w:hAnsiTheme="majorHAnsi"/>
          <w:sz w:val="22"/>
          <w:szCs w:val="22"/>
        </w:rPr>
        <w:instrText xml:space="preserve">\a \f 4 \h  \* MERGEFORMAT </w:instrText>
      </w:r>
      <w:r w:rsidR="00DE48B8" w:rsidRPr="00B2360B">
        <w:rPr>
          <w:rFonts w:asciiTheme="majorHAnsi" w:hAnsiTheme="majorHAnsi"/>
          <w:sz w:val="22"/>
          <w:szCs w:val="22"/>
        </w:rPr>
        <w:fldChar w:fldCharType="separate"/>
      </w:r>
    </w:p>
    <w:p w14:paraId="6EDC1D74" w14:textId="49EE9217" w:rsidR="00DE48B8" w:rsidRPr="00EC3ABE" w:rsidRDefault="00DE48B8" w:rsidP="00A35984">
      <w:pPr>
        <w:pStyle w:val="NormalnyWeb"/>
        <w:spacing w:before="0" w:after="0"/>
        <w:ind w:left="993"/>
        <w:jc w:val="both"/>
        <w:rPr>
          <w:rFonts w:ascii="Cambria" w:hAnsi="Cambria" w:cs="Times New Roman"/>
          <w:bCs/>
          <w:sz w:val="22"/>
          <w:szCs w:val="22"/>
        </w:rPr>
      </w:pPr>
      <w:r w:rsidRPr="00B2360B">
        <w:rPr>
          <w:rFonts w:asciiTheme="majorHAnsi" w:hAnsiTheme="majorHAnsi" w:cs="Times New Roman"/>
          <w:bCs/>
          <w:sz w:val="22"/>
          <w:szCs w:val="22"/>
        </w:rPr>
        <w:fldChar w:fldCharType="end"/>
      </w:r>
    </w:p>
    <w:p w14:paraId="5929D8C5" w14:textId="77777777" w:rsidR="007D5BB3" w:rsidRPr="00EC3ABE" w:rsidRDefault="001F25B6" w:rsidP="00EC3ABE">
      <w:pPr>
        <w:pStyle w:val="Akapitzlist"/>
        <w:numPr>
          <w:ilvl w:val="2"/>
          <w:numId w:val="20"/>
        </w:numPr>
        <w:ind w:left="993" w:hanging="567"/>
        <w:jc w:val="both"/>
        <w:rPr>
          <w:rFonts w:asciiTheme="majorHAnsi" w:hAnsiTheme="majorHAnsi"/>
          <w:sz w:val="22"/>
          <w:szCs w:val="22"/>
        </w:rPr>
      </w:pPr>
      <w:r w:rsidRPr="00EC3ABE">
        <w:rPr>
          <w:rFonts w:asciiTheme="majorHAnsi" w:hAnsiTheme="majorHAnsi"/>
          <w:sz w:val="22"/>
          <w:szCs w:val="22"/>
        </w:rPr>
        <w:t>Zamawiający nie wymaga, aby Wykonawca osobiście wykonał kluczowe części zamówienia.</w:t>
      </w:r>
    </w:p>
    <w:p w14:paraId="356DD310" w14:textId="77777777" w:rsidR="007D5BB3" w:rsidRPr="00EC3ABE" w:rsidRDefault="001F25B6" w:rsidP="00EC3ABE">
      <w:pPr>
        <w:pStyle w:val="Akapitzlist"/>
        <w:numPr>
          <w:ilvl w:val="2"/>
          <w:numId w:val="20"/>
        </w:numPr>
        <w:ind w:left="993" w:hanging="567"/>
        <w:jc w:val="both"/>
        <w:rPr>
          <w:rFonts w:asciiTheme="majorHAnsi" w:hAnsiTheme="majorHAnsi"/>
          <w:sz w:val="22"/>
          <w:szCs w:val="22"/>
        </w:rPr>
      </w:pPr>
      <w:r w:rsidRPr="00EC3ABE">
        <w:rPr>
          <w:rFonts w:asciiTheme="majorHAnsi" w:hAnsiTheme="majorHAnsi"/>
          <w:sz w:val="22"/>
          <w:szCs w:val="22"/>
        </w:rPr>
        <w:t>Prawo opcji:</w:t>
      </w:r>
    </w:p>
    <w:p w14:paraId="5146C9F4" w14:textId="77777777" w:rsidR="007D5BB3" w:rsidRPr="00EC3ABE" w:rsidRDefault="001F25B6" w:rsidP="00EC3ABE">
      <w:pPr>
        <w:pStyle w:val="Akapitzlist"/>
        <w:ind w:left="993"/>
        <w:jc w:val="both"/>
        <w:rPr>
          <w:rFonts w:asciiTheme="majorHAnsi" w:hAnsiTheme="majorHAnsi"/>
          <w:sz w:val="22"/>
          <w:szCs w:val="22"/>
        </w:rPr>
      </w:pPr>
      <w:r w:rsidRPr="00EC3ABE">
        <w:rPr>
          <w:rFonts w:asciiTheme="majorHAnsi" w:hAnsiTheme="majorHAnsi"/>
          <w:sz w:val="22"/>
          <w:szCs w:val="22"/>
        </w:rPr>
        <w:t>Zamawiający nie przewiduje opcji.</w:t>
      </w:r>
    </w:p>
    <w:p w14:paraId="23BE77E0" w14:textId="77777777" w:rsidR="007D5BB3" w:rsidRPr="00EC3ABE" w:rsidRDefault="001F25B6" w:rsidP="00EC3ABE">
      <w:pPr>
        <w:pStyle w:val="Akapitzlist"/>
        <w:numPr>
          <w:ilvl w:val="2"/>
          <w:numId w:val="20"/>
        </w:numPr>
        <w:ind w:left="993" w:hanging="567"/>
        <w:jc w:val="both"/>
        <w:rPr>
          <w:rFonts w:asciiTheme="majorHAnsi" w:hAnsiTheme="majorHAnsi"/>
          <w:sz w:val="22"/>
          <w:szCs w:val="22"/>
        </w:rPr>
      </w:pPr>
      <w:r w:rsidRPr="00EC3ABE">
        <w:rPr>
          <w:rFonts w:asciiTheme="majorHAnsi" w:hAnsiTheme="majorHAnsi"/>
          <w:sz w:val="22"/>
          <w:szCs w:val="22"/>
        </w:rPr>
        <w:t>Przedmiotowe środki dowodowe:</w:t>
      </w:r>
    </w:p>
    <w:p w14:paraId="5D0984DF" w14:textId="77777777" w:rsidR="007D5BB3" w:rsidRPr="00EC3ABE" w:rsidRDefault="001F25B6" w:rsidP="00EC3ABE">
      <w:pPr>
        <w:pStyle w:val="Akapitzlist"/>
        <w:ind w:left="993"/>
        <w:jc w:val="both"/>
        <w:rPr>
          <w:rFonts w:asciiTheme="majorHAnsi" w:hAnsiTheme="majorHAnsi"/>
          <w:sz w:val="22"/>
          <w:szCs w:val="22"/>
        </w:rPr>
      </w:pPr>
      <w:r w:rsidRPr="00EC3ABE">
        <w:rPr>
          <w:rFonts w:asciiTheme="majorHAnsi" w:hAnsiTheme="majorHAnsi"/>
          <w:sz w:val="22"/>
          <w:szCs w:val="22"/>
        </w:rPr>
        <w:t>Zamawiający nie wymaga wniesienia przedmiotowych środków dowodowych na potwierdzenie spełnienia wymagań dotyczących przedmiotu zamówienia.</w:t>
      </w:r>
    </w:p>
    <w:p w14:paraId="513B3734" w14:textId="77777777" w:rsidR="00EC0417" w:rsidRPr="00EC3ABE" w:rsidRDefault="007D5BB3" w:rsidP="00EC3ABE">
      <w:pPr>
        <w:pStyle w:val="Akapitzlist"/>
        <w:numPr>
          <w:ilvl w:val="2"/>
          <w:numId w:val="20"/>
        </w:numPr>
        <w:ind w:left="993" w:hanging="567"/>
        <w:jc w:val="both"/>
        <w:rPr>
          <w:rFonts w:asciiTheme="majorHAnsi" w:hAnsiTheme="majorHAnsi"/>
          <w:sz w:val="22"/>
          <w:szCs w:val="22"/>
        </w:rPr>
      </w:pPr>
      <w:r w:rsidRPr="00EC3ABE">
        <w:rPr>
          <w:rFonts w:asciiTheme="majorHAnsi" w:hAnsiTheme="majorHAnsi"/>
          <w:b/>
          <w:bCs/>
          <w:sz w:val="22"/>
          <w:szCs w:val="22"/>
          <w:u w:val="single"/>
        </w:rPr>
        <w:t>Wizja lokalna</w:t>
      </w:r>
      <w:r w:rsidRPr="00EC3ABE">
        <w:rPr>
          <w:rFonts w:asciiTheme="majorHAnsi" w:hAnsiTheme="majorHAnsi"/>
          <w:sz w:val="22"/>
          <w:szCs w:val="22"/>
        </w:rPr>
        <w:t>/s</w:t>
      </w:r>
      <w:r w:rsidR="001F25B6" w:rsidRPr="00EC3ABE">
        <w:rPr>
          <w:rFonts w:asciiTheme="majorHAnsi" w:hAnsiTheme="majorHAnsi"/>
          <w:sz w:val="22"/>
          <w:szCs w:val="22"/>
        </w:rPr>
        <w:t>prawdzenie dokumentów niezbędnych do realizacji zamówienia:</w:t>
      </w:r>
    </w:p>
    <w:p w14:paraId="67C197B6" w14:textId="3043CCFD" w:rsidR="00EC0417" w:rsidRPr="00A10CB3" w:rsidRDefault="001170E3" w:rsidP="00A10CB3">
      <w:pPr>
        <w:pStyle w:val="Akapitzlist"/>
        <w:ind w:left="993"/>
        <w:jc w:val="both"/>
        <w:rPr>
          <w:rFonts w:asciiTheme="majorHAnsi" w:hAnsiTheme="majorHAnsi"/>
          <w:sz w:val="22"/>
          <w:szCs w:val="22"/>
        </w:rPr>
      </w:pPr>
      <w:r w:rsidRPr="00EC3ABE">
        <w:rPr>
          <w:rFonts w:asciiTheme="majorHAnsi" w:hAnsiTheme="majorHAnsi"/>
          <w:sz w:val="22"/>
          <w:szCs w:val="22"/>
        </w:rPr>
        <w:t xml:space="preserve">Zamawiający nie przewiduje obowiązku odbycia przez wykonawcę wizji lokalnej oraz sprawdzenia przez wykonawcę dokumentów niezbędnych do realizacji zamówienia dostępnych na miejscu u zamawiającego. Niemniej jednak </w:t>
      </w:r>
      <w:r w:rsidRPr="00EC3ABE">
        <w:rPr>
          <w:rFonts w:asciiTheme="majorHAnsi" w:hAnsiTheme="majorHAnsi"/>
          <w:sz w:val="22"/>
          <w:szCs w:val="22"/>
          <w:u w:val="single"/>
        </w:rPr>
        <w:t>zaleca się Wykonawcy</w:t>
      </w:r>
      <w:r w:rsidRPr="00EC3ABE">
        <w:rPr>
          <w:rFonts w:asciiTheme="majorHAnsi" w:hAnsiTheme="majorHAnsi"/>
          <w:sz w:val="22"/>
          <w:szCs w:val="22"/>
        </w:rPr>
        <w:t xml:space="preserve">  odbycia wizji lokalnej w celu lepszego skalkulowania oferty. Osobą do kontaktu celem umówienia wizji lokalnej jest</w:t>
      </w:r>
      <w:r w:rsidR="00375FBF">
        <w:rPr>
          <w:rFonts w:asciiTheme="majorHAnsi" w:hAnsiTheme="majorHAnsi"/>
          <w:sz w:val="22"/>
          <w:szCs w:val="22"/>
        </w:rPr>
        <w:t>.</w:t>
      </w:r>
      <w:r w:rsidR="00A10CB3">
        <w:rPr>
          <w:rFonts w:asciiTheme="majorHAnsi" w:hAnsiTheme="majorHAnsi"/>
          <w:sz w:val="22"/>
          <w:szCs w:val="22"/>
        </w:rPr>
        <w:t xml:space="preserve"> </w:t>
      </w:r>
      <w:r w:rsidRPr="00A10CB3">
        <w:rPr>
          <w:rFonts w:asciiTheme="majorHAnsi" w:hAnsiTheme="majorHAnsi"/>
          <w:sz w:val="22"/>
          <w:szCs w:val="22"/>
        </w:rPr>
        <w:t>Kierownik Paweł Furtek- tel.: 17 277 50 63</w:t>
      </w:r>
      <w:r w:rsidR="001F25B6" w:rsidRPr="00A10CB3">
        <w:rPr>
          <w:rFonts w:asciiTheme="majorHAnsi" w:hAnsiTheme="majorHAnsi"/>
          <w:sz w:val="22"/>
          <w:szCs w:val="22"/>
        </w:rPr>
        <w:t>.</w:t>
      </w:r>
      <w:r w:rsidR="00E65BD3" w:rsidRPr="00A10CB3">
        <w:rPr>
          <w:rFonts w:asciiTheme="majorHAnsi" w:hAnsiTheme="majorHAnsi"/>
          <w:sz w:val="22"/>
          <w:szCs w:val="22"/>
        </w:rPr>
        <w:t xml:space="preserve">W takim wypadku zgłasza taką chęć i umawia dogodny termin z Zamawiającym z czego zamawiający sporządzi notatkę. </w:t>
      </w:r>
    </w:p>
    <w:p w14:paraId="66512705" w14:textId="77777777" w:rsidR="007D5BB3" w:rsidRPr="000C5169" w:rsidRDefault="001F25B6" w:rsidP="00EC3ABE">
      <w:pPr>
        <w:pStyle w:val="Akapitzlist"/>
        <w:numPr>
          <w:ilvl w:val="2"/>
          <w:numId w:val="20"/>
        </w:numPr>
        <w:ind w:left="993" w:hanging="567"/>
        <w:jc w:val="both"/>
        <w:rPr>
          <w:rFonts w:asciiTheme="majorHAnsi" w:hAnsiTheme="majorHAnsi"/>
          <w:b/>
          <w:bCs/>
          <w:sz w:val="22"/>
          <w:szCs w:val="22"/>
        </w:rPr>
      </w:pPr>
      <w:r w:rsidRPr="000C5169">
        <w:rPr>
          <w:rFonts w:asciiTheme="majorHAnsi" w:hAnsiTheme="majorHAnsi"/>
          <w:b/>
          <w:bCs/>
          <w:sz w:val="22"/>
          <w:szCs w:val="22"/>
        </w:rPr>
        <w:t>Wymagania dotyczące zatrudnienia na umowę o pracę:</w:t>
      </w:r>
    </w:p>
    <w:p w14:paraId="5252DC08" w14:textId="59572C01" w:rsidR="00F4032D" w:rsidRPr="00EC3ABE" w:rsidRDefault="001F25B6" w:rsidP="00EC3ABE">
      <w:pPr>
        <w:pStyle w:val="Akapitzlist"/>
        <w:numPr>
          <w:ilvl w:val="3"/>
          <w:numId w:val="20"/>
        </w:numPr>
        <w:ind w:left="1701"/>
        <w:jc w:val="both"/>
        <w:rPr>
          <w:rFonts w:asciiTheme="majorHAnsi" w:hAnsiTheme="majorHAnsi"/>
          <w:sz w:val="22"/>
          <w:szCs w:val="22"/>
        </w:rPr>
      </w:pPr>
      <w:r w:rsidRPr="00EC3ABE">
        <w:rPr>
          <w:rFonts w:asciiTheme="majorHAnsi" w:hAnsiTheme="majorHAnsi"/>
          <w:sz w:val="22"/>
          <w:szCs w:val="22"/>
        </w:rPr>
        <w:t>Zamawiający wymaga zatrudnienia na podstawie umów o pracę przez Wykonawcę lub odpowiednio przez Podwykonawcę osób wykonujących czynności, które w ocenie Zamawiającego polegają na wykonywaniu pracy w sposób określony w art. 22 § 1 ustawy z dnia 26 czerwca 1974 r. – Kodeks pracy (</w:t>
      </w:r>
      <w:r w:rsidR="00F4032D" w:rsidRPr="00EC3ABE">
        <w:rPr>
          <w:rFonts w:asciiTheme="majorHAnsi" w:hAnsiTheme="majorHAnsi"/>
          <w:sz w:val="22"/>
          <w:szCs w:val="22"/>
        </w:rPr>
        <w:t xml:space="preserve">tekst jedn. </w:t>
      </w:r>
      <w:r w:rsidRPr="00EC3ABE">
        <w:rPr>
          <w:rFonts w:asciiTheme="majorHAnsi" w:hAnsiTheme="majorHAnsi"/>
          <w:sz w:val="22"/>
          <w:szCs w:val="22"/>
        </w:rPr>
        <w:t>Dz. U. z 2020 r. poz. 1320) z co najmniej minimalnym wynagrodzeniem, o którym mowa w ustawie z dnia 10 października 2002 r. o minimalnym wynagrodzeniu za pracę (t</w:t>
      </w:r>
      <w:r w:rsidR="00F4032D" w:rsidRPr="00EC3ABE">
        <w:rPr>
          <w:rFonts w:asciiTheme="majorHAnsi" w:hAnsiTheme="majorHAnsi"/>
          <w:sz w:val="22"/>
          <w:szCs w:val="22"/>
        </w:rPr>
        <w:t xml:space="preserve">ekst </w:t>
      </w:r>
      <w:r w:rsidRPr="00EC3ABE">
        <w:rPr>
          <w:rFonts w:asciiTheme="majorHAnsi" w:hAnsiTheme="majorHAnsi"/>
          <w:sz w:val="22"/>
          <w:szCs w:val="22"/>
        </w:rPr>
        <w:t>j</w:t>
      </w:r>
      <w:r w:rsidR="00F4032D" w:rsidRPr="00EC3ABE">
        <w:rPr>
          <w:rFonts w:asciiTheme="majorHAnsi" w:hAnsiTheme="majorHAnsi"/>
          <w:sz w:val="22"/>
          <w:szCs w:val="22"/>
        </w:rPr>
        <w:t>edn</w:t>
      </w:r>
      <w:r w:rsidRPr="00EC3ABE">
        <w:rPr>
          <w:rFonts w:asciiTheme="majorHAnsi" w:hAnsiTheme="majorHAnsi"/>
          <w:sz w:val="22"/>
          <w:szCs w:val="22"/>
        </w:rPr>
        <w:t>. Dz. U. z 2020 r. poz. 2207) oraz rozporządzenia Rady Ministrów z dnia 15 września 2020 r. w sprawie wysokości minimalnego wynagrodzenia za pracę oraz wysokości minimalnej stawki godzinowej w 202</w:t>
      </w:r>
      <w:r w:rsidR="00035C9C" w:rsidRPr="00EC3ABE">
        <w:rPr>
          <w:rFonts w:asciiTheme="majorHAnsi" w:hAnsiTheme="majorHAnsi"/>
          <w:sz w:val="22"/>
          <w:szCs w:val="22"/>
        </w:rPr>
        <w:t>2</w:t>
      </w:r>
      <w:r w:rsidRPr="00EC3ABE">
        <w:rPr>
          <w:rFonts w:asciiTheme="majorHAnsi" w:hAnsiTheme="majorHAnsi"/>
          <w:sz w:val="22"/>
          <w:szCs w:val="22"/>
        </w:rPr>
        <w:t xml:space="preserve"> r. (</w:t>
      </w:r>
      <w:r w:rsidR="00F4032D" w:rsidRPr="00EC3ABE">
        <w:rPr>
          <w:rFonts w:asciiTheme="majorHAnsi" w:hAnsiTheme="majorHAnsi"/>
          <w:sz w:val="22"/>
          <w:szCs w:val="22"/>
        </w:rPr>
        <w:t xml:space="preserve">tekst jedn. </w:t>
      </w:r>
      <w:r w:rsidRPr="00EC3ABE">
        <w:rPr>
          <w:rFonts w:asciiTheme="majorHAnsi" w:hAnsiTheme="majorHAnsi"/>
          <w:sz w:val="22"/>
          <w:szCs w:val="22"/>
        </w:rPr>
        <w:t>Dz.U. z 202</w:t>
      </w:r>
      <w:r w:rsidR="00035C9C" w:rsidRPr="00EC3ABE">
        <w:rPr>
          <w:rFonts w:asciiTheme="majorHAnsi" w:hAnsiTheme="majorHAnsi"/>
          <w:sz w:val="22"/>
          <w:szCs w:val="22"/>
        </w:rPr>
        <w:t xml:space="preserve">1 </w:t>
      </w:r>
      <w:r w:rsidRPr="00EC3ABE">
        <w:rPr>
          <w:rFonts w:asciiTheme="majorHAnsi" w:hAnsiTheme="majorHAnsi"/>
          <w:sz w:val="22"/>
          <w:szCs w:val="22"/>
        </w:rPr>
        <w:t>r., poz. 1</w:t>
      </w:r>
      <w:r w:rsidR="00035C9C" w:rsidRPr="00EC3ABE">
        <w:rPr>
          <w:rFonts w:asciiTheme="majorHAnsi" w:hAnsiTheme="majorHAnsi"/>
          <w:sz w:val="22"/>
          <w:szCs w:val="22"/>
        </w:rPr>
        <w:t>690</w:t>
      </w:r>
      <w:r w:rsidRPr="00EC3ABE">
        <w:rPr>
          <w:rFonts w:asciiTheme="majorHAnsi" w:hAnsiTheme="majorHAnsi"/>
          <w:sz w:val="22"/>
          <w:szCs w:val="22"/>
        </w:rPr>
        <w:t>).</w:t>
      </w:r>
    </w:p>
    <w:p w14:paraId="7B2A0AAA" w14:textId="733B9F4F" w:rsidR="001F25B6" w:rsidRPr="00EC3ABE" w:rsidRDefault="001F25B6" w:rsidP="00EC3ABE">
      <w:pPr>
        <w:pStyle w:val="Akapitzlist"/>
        <w:numPr>
          <w:ilvl w:val="3"/>
          <w:numId w:val="20"/>
        </w:numPr>
        <w:ind w:left="1701"/>
        <w:jc w:val="both"/>
        <w:rPr>
          <w:rFonts w:asciiTheme="majorHAnsi" w:hAnsiTheme="majorHAnsi"/>
          <w:sz w:val="22"/>
          <w:szCs w:val="22"/>
        </w:rPr>
      </w:pPr>
      <w:r w:rsidRPr="00EC3ABE">
        <w:rPr>
          <w:rFonts w:asciiTheme="majorHAnsi" w:hAnsiTheme="majorHAnsi"/>
          <w:sz w:val="22"/>
          <w:szCs w:val="22"/>
        </w:rPr>
        <w:t xml:space="preserve">Do określonych powyżej czynności należą: </w:t>
      </w:r>
      <w:r w:rsidR="00DE6E5B" w:rsidRPr="00EC3ABE">
        <w:rPr>
          <w:rFonts w:asciiTheme="majorHAnsi" w:hAnsiTheme="majorHAnsi"/>
          <w:sz w:val="22"/>
          <w:szCs w:val="22"/>
        </w:rPr>
        <w:t xml:space="preserve">przy realizacji robót budowlanych objętych przedmiotem zamówienia, robót: </w:t>
      </w:r>
      <w:bookmarkStart w:id="7" w:name="_Hlk94438531"/>
      <w:r w:rsidR="00DE6E5B" w:rsidRPr="00EC3ABE">
        <w:rPr>
          <w:rFonts w:asciiTheme="majorHAnsi" w:hAnsiTheme="majorHAnsi"/>
          <w:sz w:val="22"/>
          <w:szCs w:val="22"/>
          <w:u w:val="single"/>
        </w:rPr>
        <w:t xml:space="preserve">przygotowawczych, rozbiórkowych, ziemnych, nawierzchniowych, </w:t>
      </w:r>
      <w:r w:rsidR="00701D52" w:rsidRPr="00EC3ABE">
        <w:rPr>
          <w:rFonts w:asciiTheme="majorHAnsi" w:hAnsiTheme="majorHAnsi"/>
          <w:sz w:val="22"/>
          <w:szCs w:val="22"/>
          <w:u w:val="single"/>
        </w:rPr>
        <w:t xml:space="preserve">roboty w zakresie prac drogowych, </w:t>
      </w:r>
      <w:bookmarkEnd w:id="7"/>
      <w:r w:rsidRPr="00EC3ABE">
        <w:rPr>
          <w:rFonts w:asciiTheme="majorHAnsi" w:hAnsiTheme="majorHAnsi"/>
          <w:sz w:val="22"/>
          <w:szCs w:val="22"/>
        </w:rPr>
        <w:t>Wymagania co do weryfikacji obowiązku zatrudnienia na umowę o pracę oraz sankcje</w:t>
      </w:r>
      <w:r w:rsidR="00CA2959" w:rsidRPr="00EC3ABE">
        <w:rPr>
          <w:rFonts w:asciiTheme="majorHAnsi" w:hAnsiTheme="majorHAnsi"/>
          <w:sz w:val="22"/>
          <w:szCs w:val="22"/>
        </w:rPr>
        <w:t xml:space="preserve"> </w:t>
      </w:r>
      <w:r w:rsidRPr="00EC3ABE">
        <w:rPr>
          <w:rFonts w:asciiTheme="majorHAnsi" w:hAnsiTheme="majorHAnsi"/>
          <w:sz w:val="22"/>
          <w:szCs w:val="22"/>
        </w:rPr>
        <w:t>z t</w:t>
      </w:r>
      <w:r w:rsidR="008D7E5A" w:rsidRPr="00EC3ABE">
        <w:rPr>
          <w:rFonts w:asciiTheme="majorHAnsi" w:hAnsiTheme="majorHAnsi"/>
          <w:sz w:val="22"/>
          <w:szCs w:val="22"/>
        </w:rPr>
        <w:t>ego tytułu zostały określone w Projektowanych postanowieniach umowy stanowiących</w:t>
      </w:r>
      <w:r w:rsidRPr="00EC3ABE">
        <w:rPr>
          <w:rFonts w:asciiTheme="majorHAnsi" w:hAnsiTheme="majorHAnsi"/>
          <w:sz w:val="22"/>
          <w:szCs w:val="22"/>
        </w:rPr>
        <w:t xml:space="preserve"> </w:t>
      </w:r>
      <w:r w:rsidR="008D7E5A" w:rsidRPr="00EC3ABE">
        <w:rPr>
          <w:rFonts w:asciiTheme="majorHAnsi" w:hAnsiTheme="majorHAnsi"/>
          <w:sz w:val="22"/>
          <w:szCs w:val="22"/>
        </w:rPr>
        <w:t xml:space="preserve">Załącznik nr </w:t>
      </w:r>
      <w:r w:rsidR="00DE6E5B" w:rsidRPr="00EC3ABE">
        <w:rPr>
          <w:rFonts w:asciiTheme="majorHAnsi" w:hAnsiTheme="majorHAnsi"/>
          <w:sz w:val="22"/>
          <w:szCs w:val="22"/>
        </w:rPr>
        <w:t>9</w:t>
      </w:r>
      <w:r w:rsidR="00CC7736" w:rsidRPr="00EC3ABE">
        <w:rPr>
          <w:rFonts w:asciiTheme="majorHAnsi" w:hAnsiTheme="majorHAnsi"/>
          <w:sz w:val="22"/>
          <w:szCs w:val="22"/>
        </w:rPr>
        <w:t xml:space="preserve"> </w:t>
      </w:r>
      <w:r w:rsidRPr="00EC3ABE">
        <w:rPr>
          <w:rFonts w:asciiTheme="majorHAnsi" w:hAnsiTheme="majorHAnsi"/>
          <w:sz w:val="22"/>
          <w:szCs w:val="22"/>
        </w:rPr>
        <w:t>do SWZ.</w:t>
      </w:r>
    </w:p>
    <w:p w14:paraId="16E81226" w14:textId="3A09E2F9" w:rsidR="00F4032D" w:rsidRPr="00EC3ABE" w:rsidRDefault="001F25B6" w:rsidP="00EC3ABE">
      <w:pPr>
        <w:pStyle w:val="Akapitzlist"/>
        <w:numPr>
          <w:ilvl w:val="2"/>
          <w:numId w:val="20"/>
        </w:numPr>
        <w:ind w:left="993" w:hanging="567"/>
        <w:jc w:val="both"/>
        <w:rPr>
          <w:rFonts w:asciiTheme="majorHAnsi" w:hAnsiTheme="majorHAnsi"/>
          <w:sz w:val="22"/>
          <w:szCs w:val="22"/>
        </w:rPr>
      </w:pPr>
      <w:r w:rsidRPr="00EC3ABE">
        <w:rPr>
          <w:rFonts w:asciiTheme="majorHAnsi" w:hAnsiTheme="majorHAnsi"/>
          <w:sz w:val="22"/>
          <w:szCs w:val="22"/>
        </w:rPr>
        <w:t>Zamawiający przewiduje udzielania zaliczek na poczet wynagrodzenia za wykonanie zamówienia.</w:t>
      </w:r>
    </w:p>
    <w:p w14:paraId="40286761" w14:textId="72F233A2" w:rsidR="00541C8A" w:rsidRPr="00EC3ABE" w:rsidRDefault="00541C8A" w:rsidP="00EC3ABE">
      <w:pPr>
        <w:pStyle w:val="Akapitzlist"/>
        <w:numPr>
          <w:ilvl w:val="2"/>
          <w:numId w:val="20"/>
        </w:numPr>
        <w:ind w:left="993" w:hanging="567"/>
        <w:jc w:val="both"/>
        <w:rPr>
          <w:rFonts w:asciiTheme="majorHAnsi" w:hAnsiTheme="majorHAnsi"/>
          <w:sz w:val="22"/>
          <w:szCs w:val="22"/>
        </w:rPr>
      </w:pPr>
      <w:r w:rsidRPr="00EC3ABE">
        <w:rPr>
          <w:rFonts w:asciiTheme="majorHAnsi" w:hAnsiTheme="majorHAnsi"/>
          <w:sz w:val="22"/>
          <w:szCs w:val="22"/>
        </w:rPr>
        <w:lastRenderedPageBreak/>
        <w:t xml:space="preserve">Zapłata za wykonanie zadania jest przewidziana </w:t>
      </w:r>
      <w:r w:rsidR="008A5D07" w:rsidRPr="00EC3ABE">
        <w:rPr>
          <w:rFonts w:asciiTheme="majorHAnsi" w:hAnsiTheme="majorHAnsi"/>
          <w:sz w:val="22"/>
          <w:szCs w:val="22"/>
        </w:rPr>
        <w:t>na</w:t>
      </w:r>
      <w:r w:rsidRPr="00EC3ABE">
        <w:rPr>
          <w:rFonts w:asciiTheme="majorHAnsi" w:hAnsiTheme="majorHAnsi"/>
          <w:sz w:val="22"/>
          <w:szCs w:val="22"/>
        </w:rPr>
        <w:t xml:space="preserve"> zasadach wskazanych w projekcie umowy stanowiącym załącznik nr 9 SWZ.</w:t>
      </w:r>
    </w:p>
    <w:p w14:paraId="1D8DBEB2" w14:textId="00EF54FC" w:rsidR="00814B68" w:rsidRPr="00517E01" w:rsidRDefault="00814B68" w:rsidP="00EC3ABE">
      <w:pPr>
        <w:pStyle w:val="Akapitzlist"/>
        <w:numPr>
          <w:ilvl w:val="2"/>
          <w:numId w:val="20"/>
        </w:numPr>
        <w:jc w:val="both"/>
        <w:rPr>
          <w:rFonts w:asciiTheme="majorHAnsi" w:hAnsiTheme="majorHAnsi"/>
          <w:b/>
          <w:bCs/>
          <w:sz w:val="22"/>
          <w:szCs w:val="22"/>
        </w:rPr>
      </w:pPr>
      <w:r w:rsidRPr="00517E01">
        <w:rPr>
          <w:rFonts w:asciiTheme="majorHAnsi" w:hAnsiTheme="majorHAnsi"/>
          <w:b/>
          <w:bCs/>
          <w:sz w:val="22"/>
          <w:szCs w:val="22"/>
        </w:rPr>
        <w:t xml:space="preserve">Zadanie dofinansowane jest ze środków </w:t>
      </w:r>
      <w:r w:rsidR="00375FBF">
        <w:rPr>
          <w:rFonts w:asciiTheme="majorHAnsi" w:hAnsiTheme="majorHAnsi"/>
          <w:b/>
          <w:bCs/>
          <w:sz w:val="22"/>
          <w:szCs w:val="22"/>
        </w:rPr>
        <w:t>Lasów Państwowych</w:t>
      </w:r>
    </w:p>
    <w:p w14:paraId="19D4A62F" w14:textId="7C960D4C" w:rsidR="006A7342" w:rsidRPr="00EC3ABE" w:rsidRDefault="006A7342" w:rsidP="00EC3ABE">
      <w:pPr>
        <w:pStyle w:val="Akapitzlist"/>
        <w:numPr>
          <w:ilvl w:val="2"/>
          <w:numId w:val="20"/>
        </w:numPr>
        <w:ind w:left="993" w:hanging="567"/>
        <w:jc w:val="both"/>
        <w:rPr>
          <w:rFonts w:asciiTheme="majorHAnsi" w:hAnsiTheme="majorHAnsi"/>
          <w:sz w:val="22"/>
          <w:szCs w:val="22"/>
        </w:rPr>
      </w:pPr>
      <w:r w:rsidRPr="00EC3ABE">
        <w:rPr>
          <w:rFonts w:asciiTheme="majorHAnsi" w:hAnsiTheme="majorHAnsi"/>
          <w:sz w:val="22"/>
          <w:szCs w:val="22"/>
        </w:rPr>
        <w:t>Zamawiający informuje, że adekwatnie do zakresu przedmiotu zamówienia w opisie przedmiotu zamówienia oraz dokumentacji projektowej</w:t>
      </w:r>
      <w:r w:rsidR="00701D52" w:rsidRPr="00EC3ABE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701D52" w:rsidRPr="00EC3ABE">
        <w:rPr>
          <w:rFonts w:asciiTheme="majorHAnsi" w:hAnsiTheme="majorHAnsi"/>
          <w:sz w:val="22"/>
          <w:szCs w:val="22"/>
        </w:rPr>
        <w:t>STWiOR</w:t>
      </w:r>
      <w:proofErr w:type="spellEnd"/>
      <w:r w:rsidRPr="00EC3ABE">
        <w:rPr>
          <w:rFonts w:asciiTheme="majorHAnsi" w:hAnsiTheme="majorHAnsi"/>
          <w:sz w:val="22"/>
          <w:szCs w:val="22"/>
        </w:rPr>
        <w:t xml:space="preserve"> nie zostały postawione wymogi w tym zakresie </w:t>
      </w:r>
      <w:r w:rsidRPr="00EC3ABE">
        <w:rPr>
          <w:rFonts w:asciiTheme="majorHAnsi" w:hAnsiTheme="majorHAnsi"/>
          <w:b/>
          <w:bCs/>
          <w:sz w:val="22"/>
          <w:szCs w:val="22"/>
        </w:rPr>
        <w:t xml:space="preserve">art. 100 ust. 1 i ust. 2 ustawy </w:t>
      </w:r>
      <w:proofErr w:type="spellStart"/>
      <w:r w:rsidRPr="00EC3ABE">
        <w:rPr>
          <w:rFonts w:asciiTheme="majorHAnsi" w:hAnsiTheme="majorHAnsi"/>
          <w:b/>
          <w:bCs/>
          <w:sz w:val="22"/>
          <w:szCs w:val="22"/>
        </w:rPr>
        <w:t>Pzp</w:t>
      </w:r>
      <w:proofErr w:type="spellEnd"/>
      <w:r w:rsidRPr="00EC3ABE">
        <w:rPr>
          <w:rFonts w:asciiTheme="majorHAnsi" w:hAnsiTheme="majorHAnsi"/>
          <w:b/>
          <w:bCs/>
          <w:sz w:val="22"/>
          <w:szCs w:val="22"/>
        </w:rPr>
        <w:t>, tj. aby przedmiot zamówienia został zrealizowany z uwzględnieniem wymagań w zakresie dostępności dla osób niepełnosprawnych</w:t>
      </w:r>
    </w:p>
    <w:p w14:paraId="6B38EF58" w14:textId="77777777" w:rsidR="0050725C" w:rsidRPr="00EC3ABE" w:rsidRDefault="0050725C" w:rsidP="00EC3ABE">
      <w:pPr>
        <w:jc w:val="both"/>
        <w:rPr>
          <w:rFonts w:asciiTheme="majorHAnsi" w:hAnsiTheme="majorHAnsi"/>
          <w:sz w:val="22"/>
          <w:szCs w:val="22"/>
        </w:rPr>
      </w:pPr>
    </w:p>
    <w:p w14:paraId="0DB84635" w14:textId="77777777" w:rsidR="00DE6E5B" w:rsidRPr="00EC3ABE" w:rsidRDefault="00EC0417" w:rsidP="00EC3ABE">
      <w:pPr>
        <w:pStyle w:val="NormalnyWeb"/>
        <w:numPr>
          <w:ilvl w:val="1"/>
          <w:numId w:val="20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Times New Roman"/>
          <w:b/>
          <w:bCs/>
          <w:sz w:val="22"/>
          <w:szCs w:val="22"/>
        </w:rPr>
        <w:t>Termin wykonania zamówienia</w:t>
      </w:r>
    </w:p>
    <w:p w14:paraId="1BC40F4B" w14:textId="77777777" w:rsidR="00A95FF5" w:rsidRPr="00517E01" w:rsidRDefault="00A95FF5" w:rsidP="00EC3ABE">
      <w:pPr>
        <w:numPr>
          <w:ilvl w:val="1"/>
          <w:numId w:val="16"/>
        </w:numPr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517E01">
        <w:rPr>
          <w:rFonts w:ascii="Cambria" w:hAnsi="Cambria" w:cs="Times New Roman"/>
          <w:b/>
          <w:bCs/>
          <w:sz w:val="22"/>
          <w:szCs w:val="22"/>
        </w:rPr>
        <w:t>Termin wykonania zamówienia</w:t>
      </w:r>
    </w:p>
    <w:p w14:paraId="7042B3CC" w14:textId="77D7974A" w:rsidR="00A95FF5" w:rsidRPr="00517E01" w:rsidRDefault="00A95FF5" w:rsidP="00517E01">
      <w:pPr>
        <w:numPr>
          <w:ilvl w:val="2"/>
          <w:numId w:val="16"/>
        </w:numPr>
        <w:jc w:val="both"/>
        <w:rPr>
          <w:rFonts w:ascii="Cambria" w:hAnsi="Cambria"/>
          <w:b/>
          <w:sz w:val="22"/>
          <w:szCs w:val="22"/>
        </w:rPr>
      </w:pPr>
      <w:bookmarkStart w:id="8" w:name="_Hlk94438262"/>
      <w:r w:rsidRPr="00517E01">
        <w:rPr>
          <w:rFonts w:ascii="Cambria" w:hAnsi="Cambria" w:cs="Times New Roman"/>
          <w:bCs/>
          <w:sz w:val="22"/>
          <w:szCs w:val="22"/>
        </w:rPr>
        <w:t xml:space="preserve">Termin realizacji zamówienia ustala się do </w:t>
      </w:r>
      <w:r w:rsidR="00A35984">
        <w:rPr>
          <w:rFonts w:ascii="Cambria" w:hAnsi="Cambria" w:cs="Times New Roman"/>
          <w:b/>
          <w:sz w:val="22"/>
          <w:szCs w:val="22"/>
        </w:rPr>
        <w:t>3</w:t>
      </w:r>
      <w:r w:rsidRPr="00517E01">
        <w:rPr>
          <w:rFonts w:ascii="Cambria" w:hAnsi="Cambria" w:cs="Times New Roman"/>
          <w:b/>
          <w:sz w:val="22"/>
          <w:szCs w:val="22"/>
        </w:rPr>
        <w:t xml:space="preserve"> </w:t>
      </w:r>
      <w:r w:rsidR="00375FBF" w:rsidRPr="00517E01">
        <w:rPr>
          <w:rFonts w:ascii="Cambria" w:hAnsi="Cambria" w:cs="Times New Roman"/>
          <w:b/>
          <w:sz w:val="22"/>
          <w:szCs w:val="22"/>
        </w:rPr>
        <w:t>miesiąc</w:t>
      </w:r>
      <w:r w:rsidR="00375FBF">
        <w:rPr>
          <w:rFonts w:ascii="Cambria" w:hAnsi="Cambria" w:cs="Times New Roman"/>
          <w:b/>
          <w:sz w:val="22"/>
          <w:szCs w:val="22"/>
        </w:rPr>
        <w:t>e</w:t>
      </w:r>
      <w:r w:rsidRPr="00517E01">
        <w:rPr>
          <w:rFonts w:ascii="Cambria" w:hAnsi="Cambria" w:cs="Times New Roman"/>
          <w:b/>
          <w:sz w:val="22"/>
          <w:szCs w:val="22"/>
        </w:rPr>
        <w:t xml:space="preserve"> od dnia podpisania umowy, </w:t>
      </w:r>
      <w:r w:rsidR="00517E01" w:rsidRPr="00517E01">
        <w:rPr>
          <w:rFonts w:ascii="Cambria" w:hAnsi="Cambria" w:cs="Times New Roman"/>
          <w:b/>
          <w:sz w:val="22"/>
          <w:szCs w:val="22"/>
        </w:rPr>
        <w:t>.</w:t>
      </w:r>
    </w:p>
    <w:bookmarkEnd w:id="8"/>
    <w:p w14:paraId="49F88588" w14:textId="2EDCF231" w:rsidR="00A95FF5" w:rsidRPr="00EC3ABE" w:rsidRDefault="00A95FF5" w:rsidP="00EC3ABE">
      <w:pPr>
        <w:numPr>
          <w:ilvl w:val="2"/>
          <w:numId w:val="16"/>
        </w:numPr>
        <w:jc w:val="both"/>
        <w:rPr>
          <w:rFonts w:ascii="Cambria" w:hAnsi="Cambria" w:cs="Times New Roman"/>
          <w:sz w:val="22"/>
          <w:szCs w:val="22"/>
        </w:rPr>
      </w:pPr>
      <w:r w:rsidRPr="00517E01">
        <w:rPr>
          <w:rFonts w:ascii="Cambria" w:hAnsi="Cambria" w:cs="Times New Roman"/>
          <w:sz w:val="22"/>
          <w:szCs w:val="22"/>
        </w:rPr>
        <w:t>Potwierdzeniem</w:t>
      </w:r>
      <w:r w:rsidRPr="00EC3ABE">
        <w:rPr>
          <w:rFonts w:ascii="Cambria" w:hAnsi="Cambria" w:cs="Times New Roman"/>
          <w:sz w:val="22"/>
          <w:szCs w:val="22"/>
        </w:rPr>
        <w:t xml:space="preserve"> wykonania, będzie:</w:t>
      </w:r>
    </w:p>
    <w:p w14:paraId="5E2785F3" w14:textId="6143C800" w:rsidR="00A95FF5" w:rsidRPr="00EC3ABE" w:rsidRDefault="00A95FF5" w:rsidP="00EC3ABE">
      <w:pPr>
        <w:pStyle w:val="Akapitzlist"/>
        <w:numPr>
          <w:ilvl w:val="0"/>
          <w:numId w:val="18"/>
        </w:numPr>
        <w:jc w:val="both"/>
        <w:rPr>
          <w:rFonts w:ascii="Cambria" w:hAnsi="Cambria"/>
          <w:sz w:val="22"/>
          <w:szCs w:val="22"/>
        </w:rPr>
      </w:pPr>
      <w:r w:rsidRPr="00EC3ABE">
        <w:rPr>
          <w:rFonts w:ascii="Cambria" w:hAnsi="Cambria"/>
          <w:sz w:val="22"/>
          <w:szCs w:val="22"/>
        </w:rPr>
        <w:t xml:space="preserve">Złożenie przez Wykonawcę pisemnej gotowości do odbioru końcowego. </w:t>
      </w:r>
    </w:p>
    <w:p w14:paraId="2D4AA96C" w14:textId="7A15CDF2" w:rsidR="00A95FF5" w:rsidRPr="00EC3ABE" w:rsidRDefault="00A95FF5" w:rsidP="00EC3ABE">
      <w:pPr>
        <w:pStyle w:val="Akapitzlist"/>
        <w:numPr>
          <w:ilvl w:val="0"/>
          <w:numId w:val="18"/>
        </w:numPr>
        <w:jc w:val="both"/>
        <w:rPr>
          <w:rFonts w:ascii="Cambria" w:hAnsi="Cambria"/>
          <w:sz w:val="22"/>
          <w:szCs w:val="22"/>
        </w:rPr>
      </w:pPr>
      <w:r w:rsidRPr="00EC3ABE">
        <w:rPr>
          <w:rFonts w:ascii="Cambria" w:hAnsi="Cambria"/>
          <w:sz w:val="22"/>
          <w:szCs w:val="22"/>
        </w:rPr>
        <w:t>Dokonanie odbioru końcowego podpisanego przez każdą ze stron.</w:t>
      </w:r>
    </w:p>
    <w:p w14:paraId="23BD0574" w14:textId="318AA4B1" w:rsidR="00A95FF5" w:rsidRPr="00EC3ABE" w:rsidRDefault="00A95FF5" w:rsidP="00EC3ABE">
      <w:pPr>
        <w:pStyle w:val="Akapitzlist"/>
        <w:numPr>
          <w:ilvl w:val="0"/>
          <w:numId w:val="18"/>
        </w:numPr>
        <w:jc w:val="both"/>
        <w:rPr>
          <w:rFonts w:ascii="Cambria" w:hAnsi="Cambria"/>
          <w:sz w:val="22"/>
          <w:szCs w:val="22"/>
        </w:rPr>
      </w:pPr>
      <w:r w:rsidRPr="00EC3ABE">
        <w:rPr>
          <w:rFonts w:ascii="Cambria" w:hAnsi="Cambria"/>
          <w:sz w:val="22"/>
          <w:szCs w:val="22"/>
        </w:rPr>
        <w:t xml:space="preserve">Wystawieniem faktury </w:t>
      </w:r>
    </w:p>
    <w:p w14:paraId="5BBE5F0F" w14:textId="77777777" w:rsidR="00A95FF5" w:rsidRPr="00EC3ABE" w:rsidRDefault="00A95FF5" w:rsidP="00EC3ABE">
      <w:pPr>
        <w:pStyle w:val="NormalnyWeb"/>
        <w:spacing w:before="0" w:after="0"/>
        <w:ind w:left="1145"/>
        <w:jc w:val="both"/>
        <w:rPr>
          <w:rFonts w:ascii="Cambria" w:hAnsi="Cambria" w:cs="Times New Roman"/>
          <w:b/>
          <w:bCs/>
          <w:sz w:val="22"/>
          <w:szCs w:val="22"/>
          <w:highlight w:val="yellow"/>
        </w:rPr>
      </w:pPr>
    </w:p>
    <w:p w14:paraId="79317D89" w14:textId="77777777" w:rsidR="00DE6E5B" w:rsidRPr="00EC3ABE" w:rsidRDefault="00EC0417" w:rsidP="00EC3ABE">
      <w:pPr>
        <w:pStyle w:val="NormalnyWeb"/>
        <w:numPr>
          <w:ilvl w:val="0"/>
          <w:numId w:val="20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color w:val="548DD4" w:themeColor="text2" w:themeTint="99"/>
          <w:sz w:val="22"/>
          <w:szCs w:val="22"/>
        </w:rPr>
      </w:pPr>
      <w:r w:rsidRPr="00EC3ABE">
        <w:rPr>
          <w:rFonts w:ascii="Cambria" w:hAnsi="Cambria" w:cs="Times New Roman"/>
          <w:b/>
          <w:bCs/>
          <w:sz w:val="22"/>
          <w:szCs w:val="22"/>
        </w:rPr>
        <w:t>WYSOKOŚĆ I ZASADY WNIESIENIA WADIUM</w:t>
      </w:r>
    </w:p>
    <w:p w14:paraId="000049F7" w14:textId="55B5CA96" w:rsidR="00EC0417" w:rsidRDefault="00375FBF" w:rsidP="00EC3ABE">
      <w:pPr>
        <w:pStyle w:val="NormalnyWeb"/>
        <w:spacing w:before="0" w:after="0"/>
        <w:jc w:val="both"/>
        <w:rPr>
          <w:rFonts w:ascii="Cambria" w:hAnsi="Cambria" w:cs="Times New Roman"/>
          <w:bCs/>
          <w:sz w:val="22"/>
          <w:szCs w:val="22"/>
        </w:rPr>
      </w:pPr>
      <w:r w:rsidRPr="00375FBF">
        <w:rPr>
          <w:rFonts w:ascii="Cambria" w:hAnsi="Cambria" w:cs="Times New Roman"/>
          <w:bCs/>
          <w:sz w:val="22"/>
          <w:szCs w:val="22"/>
        </w:rPr>
        <w:t>Zamawiający nie wymaga wnoszenia wadium.</w:t>
      </w:r>
    </w:p>
    <w:p w14:paraId="70B1651B" w14:textId="77777777" w:rsidR="00375FBF" w:rsidRPr="00EC3ABE" w:rsidRDefault="00375FBF" w:rsidP="00EC3ABE">
      <w:pPr>
        <w:pStyle w:val="NormalnyWeb"/>
        <w:spacing w:before="0" w:after="0"/>
        <w:jc w:val="both"/>
        <w:rPr>
          <w:rFonts w:ascii="Cambria" w:hAnsi="Cambria" w:cs="Times New Roman"/>
          <w:b/>
          <w:bCs/>
          <w:sz w:val="22"/>
          <w:szCs w:val="22"/>
        </w:rPr>
      </w:pPr>
    </w:p>
    <w:p w14:paraId="26223C82" w14:textId="77777777" w:rsidR="007A54DD" w:rsidRPr="00EC3ABE" w:rsidRDefault="007A54DD" w:rsidP="00EC3ABE">
      <w:pPr>
        <w:pStyle w:val="NormalnyWeb"/>
        <w:numPr>
          <w:ilvl w:val="0"/>
          <w:numId w:val="20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color w:val="548DD4" w:themeColor="text2" w:themeTint="99"/>
          <w:sz w:val="22"/>
          <w:szCs w:val="22"/>
        </w:rPr>
      </w:pPr>
      <w:r w:rsidRPr="00EC3ABE">
        <w:rPr>
          <w:rFonts w:ascii="Cambria" w:hAnsi="Cambria" w:cs="Times New Roman"/>
          <w:b/>
          <w:bCs/>
          <w:sz w:val="22"/>
          <w:szCs w:val="22"/>
        </w:rPr>
        <w:t xml:space="preserve">INFROMACJA O WARUNKACH UDZIAŁU W POSTĘPOWANIU, PODSTAWY WYKLUCZENIA, </w:t>
      </w:r>
      <w:r w:rsidR="0050725C" w:rsidRPr="00EC3ABE">
        <w:rPr>
          <w:rFonts w:ascii="Cambria" w:hAnsi="Cambria" w:cs="Times New Roman"/>
          <w:b/>
          <w:bCs/>
          <w:sz w:val="22"/>
          <w:szCs w:val="22"/>
        </w:rPr>
        <w:t xml:space="preserve">OFERTA I JEJ WYMOGI FORMALNE </w:t>
      </w:r>
      <w:r w:rsidRPr="00EC3ABE">
        <w:rPr>
          <w:rFonts w:ascii="Cambria" w:hAnsi="Cambria" w:cs="Times New Roman"/>
          <w:b/>
          <w:bCs/>
          <w:sz w:val="22"/>
          <w:szCs w:val="22"/>
        </w:rPr>
        <w:t>ORAZ DOKUMENTY WYMAGANE OD WYKONAWCY</w:t>
      </w:r>
    </w:p>
    <w:p w14:paraId="0A780E6A" w14:textId="77777777" w:rsidR="00FF5186" w:rsidRPr="00EC3ABE" w:rsidRDefault="00FF5186" w:rsidP="00EC3ABE">
      <w:pPr>
        <w:pStyle w:val="NormalnyWeb"/>
        <w:spacing w:before="0" w:after="0"/>
        <w:ind w:left="426"/>
        <w:jc w:val="both"/>
        <w:rPr>
          <w:rFonts w:ascii="Cambria" w:hAnsi="Cambria" w:cs="Times New Roman"/>
          <w:b/>
          <w:bCs/>
          <w:sz w:val="22"/>
          <w:szCs w:val="22"/>
        </w:rPr>
      </w:pPr>
    </w:p>
    <w:p w14:paraId="3ACDA8D6" w14:textId="77777777" w:rsidR="00FF5186" w:rsidRPr="00EC3ABE" w:rsidRDefault="007A54DD" w:rsidP="00EC3ABE">
      <w:pPr>
        <w:pStyle w:val="NormalnyWeb"/>
        <w:numPr>
          <w:ilvl w:val="1"/>
          <w:numId w:val="20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Times New Roman"/>
          <w:b/>
          <w:bCs/>
          <w:sz w:val="22"/>
          <w:szCs w:val="22"/>
        </w:rPr>
        <w:t>Warunki udziału w postępowaniu</w:t>
      </w:r>
    </w:p>
    <w:p w14:paraId="7ED2F9A6" w14:textId="77777777" w:rsidR="00865C17" w:rsidRPr="00EC3ABE" w:rsidRDefault="00865C17" w:rsidP="00EC3ABE">
      <w:pPr>
        <w:pStyle w:val="NormalnyWeb"/>
        <w:numPr>
          <w:ilvl w:val="2"/>
          <w:numId w:val="20"/>
        </w:numPr>
        <w:spacing w:before="0" w:after="0"/>
        <w:ind w:left="993" w:hanging="579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Times New Roman"/>
          <w:sz w:val="22"/>
          <w:szCs w:val="22"/>
        </w:rPr>
        <w:t xml:space="preserve">O udzielenie zamówienia mogą ubiegać się Wykonawcy, którzy spełniają warunki udziału </w:t>
      </w:r>
      <w:r w:rsidR="00FF5186" w:rsidRPr="00EC3ABE">
        <w:rPr>
          <w:rFonts w:ascii="Cambria" w:hAnsi="Cambria" w:cs="Times New Roman"/>
          <w:sz w:val="22"/>
          <w:szCs w:val="22"/>
        </w:rPr>
        <w:br/>
      </w:r>
      <w:r w:rsidRPr="00EC3ABE">
        <w:rPr>
          <w:rFonts w:ascii="Cambria" w:hAnsi="Cambria" w:cs="Times New Roman"/>
          <w:sz w:val="22"/>
          <w:szCs w:val="22"/>
        </w:rPr>
        <w:t>w postępowaniu, dotyczące:</w:t>
      </w:r>
    </w:p>
    <w:p w14:paraId="7EC04252" w14:textId="77777777" w:rsidR="00FF5186" w:rsidRPr="00EC3ABE" w:rsidRDefault="00FF5186" w:rsidP="00EC3ABE">
      <w:pPr>
        <w:pStyle w:val="NormalnyWeb"/>
        <w:numPr>
          <w:ilvl w:val="3"/>
          <w:numId w:val="20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EC3ABE">
        <w:rPr>
          <w:rFonts w:asciiTheme="majorHAnsi" w:hAnsiTheme="majorHAnsi" w:cs="Times New Roman"/>
          <w:b/>
          <w:bCs/>
          <w:sz w:val="22"/>
          <w:szCs w:val="22"/>
        </w:rPr>
        <w:t>zdolności do występowania w obrocie gospodarczym</w:t>
      </w:r>
      <w:r w:rsidRPr="00EC3ABE">
        <w:rPr>
          <w:rFonts w:asciiTheme="majorHAnsi" w:hAnsiTheme="majorHAnsi" w:cs="Times New Roman"/>
          <w:bCs/>
          <w:sz w:val="22"/>
          <w:szCs w:val="22"/>
        </w:rPr>
        <w:t>:</w:t>
      </w:r>
    </w:p>
    <w:p w14:paraId="30BD4F15" w14:textId="77777777" w:rsidR="00FF5186" w:rsidRPr="00EC3ABE" w:rsidRDefault="00FF5186" w:rsidP="00EC3ABE">
      <w:pPr>
        <w:pStyle w:val="NormalnyWeb"/>
        <w:spacing w:before="0" w:after="0"/>
        <w:ind w:left="1701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EC3ABE">
        <w:rPr>
          <w:rFonts w:asciiTheme="majorHAnsi" w:hAnsiTheme="majorHAnsi" w:cs="Times New Roman"/>
          <w:bCs/>
          <w:sz w:val="22"/>
          <w:szCs w:val="22"/>
        </w:rPr>
        <w:t>Zamawiający nie określa warunku udziału w postępowaniu</w:t>
      </w:r>
    </w:p>
    <w:p w14:paraId="698FA5E1" w14:textId="6F456484" w:rsidR="00FF5186" w:rsidRPr="00EC3ABE" w:rsidRDefault="00FF5186" w:rsidP="00EC3ABE">
      <w:pPr>
        <w:pStyle w:val="NormalnyWeb"/>
        <w:numPr>
          <w:ilvl w:val="3"/>
          <w:numId w:val="20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EC3ABE">
        <w:rPr>
          <w:rFonts w:asciiTheme="majorHAnsi" w:hAnsiTheme="majorHAnsi" w:cs="Times New Roman"/>
          <w:b/>
          <w:bCs/>
          <w:sz w:val="22"/>
          <w:szCs w:val="22"/>
        </w:rPr>
        <w:t>uprawnień do prowadzenia określonej działalności gospodarczej lub zawodowej, o ile wynika to z odrębnych przepisów</w:t>
      </w:r>
      <w:r w:rsidRPr="00EC3ABE">
        <w:rPr>
          <w:rFonts w:asciiTheme="majorHAnsi" w:hAnsiTheme="majorHAnsi" w:cs="Times New Roman"/>
          <w:bCs/>
          <w:sz w:val="22"/>
          <w:szCs w:val="22"/>
        </w:rPr>
        <w:t>:</w:t>
      </w:r>
    </w:p>
    <w:p w14:paraId="542E1483" w14:textId="18B093EB" w:rsidR="00DE6E5B" w:rsidRPr="00EC3ABE" w:rsidRDefault="00DE6E5B" w:rsidP="00EC3ABE">
      <w:pPr>
        <w:pStyle w:val="NormalnyWeb"/>
        <w:spacing w:before="0" w:after="0"/>
        <w:ind w:left="1701"/>
        <w:jc w:val="both"/>
        <w:rPr>
          <w:rFonts w:asciiTheme="majorHAnsi" w:hAnsiTheme="majorHAnsi" w:cs="Times New Roman"/>
          <w:bCs/>
          <w:sz w:val="22"/>
          <w:szCs w:val="22"/>
        </w:rPr>
      </w:pPr>
      <w:bookmarkStart w:id="9" w:name="_Hlk134693859"/>
      <w:r w:rsidRPr="00EC3ABE">
        <w:rPr>
          <w:rFonts w:asciiTheme="majorHAnsi" w:hAnsiTheme="majorHAnsi" w:cs="Times New Roman"/>
          <w:sz w:val="22"/>
          <w:szCs w:val="22"/>
        </w:rPr>
        <w:t xml:space="preserve">Zamawiający </w:t>
      </w:r>
      <w:r w:rsidRPr="00EC3ABE">
        <w:rPr>
          <w:rFonts w:asciiTheme="majorHAnsi" w:hAnsiTheme="majorHAnsi" w:cs="Times New Roman"/>
          <w:bCs/>
          <w:sz w:val="22"/>
          <w:szCs w:val="22"/>
        </w:rPr>
        <w:t>nie określa warunku udziału w postępowaniu</w:t>
      </w:r>
    </w:p>
    <w:bookmarkEnd w:id="9"/>
    <w:p w14:paraId="07CE0EB9" w14:textId="77777777" w:rsidR="00DE6E5B" w:rsidRPr="00EC3ABE" w:rsidRDefault="00865C17" w:rsidP="00EC3ABE">
      <w:pPr>
        <w:pStyle w:val="NormalnyWeb"/>
        <w:numPr>
          <w:ilvl w:val="3"/>
          <w:numId w:val="20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EC3ABE">
        <w:rPr>
          <w:rFonts w:asciiTheme="majorHAnsi" w:hAnsiTheme="majorHAnsi" w:cs="Times New Roman"/>
          <w:b/>
          <w:sz w:val="22"/>
          <w:szCs w:val="22"/>
        </w:rPr>
        <w:t>sytuacji ekonomicznej lub finansowej</w:t>
      </w:r>
    </w:p>
    <w:p w14:paraId="6529AD90" w14:textId="77777777" w:rsidR="00375FBF" w:rsidRPr="00EC3ABE" w:rsidRDefault="00375FBF" w:rsidP="00375FBF">
      <w:pPr>
        <w:pStyle w:val="NormalnyWeb"/>
        <w:spacing w:before="0" w:after="0"/>
        <w:ind w:left="1701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EC3ABE">
        <w:rPr>
          <w:rFonts w:asciiTheme="majorHAnsi" w:hAnsiTheme="majorHAnsi" w:cs="Times New Roman"/>
          <w:sz w:val="22"/>
          <w:szCs w:val="22"/>
        </w:rPr>
        <w:t xml:space="preserve">Zamawiający </w:t>
      </w:r>
      <w:r w:rsidRPr="00EC3ABE">
        <w:rPr>
          <w:rFonts w:asciiTheme="majorHAnsi" w:hAnsiTheme="majorHAnsi" w:cs="Times New Roman"/>
          <w:bCs/>
          <w:sz w:val="22"/>
          <w:szCs w:val="22"/>
        </w:rPr>
        <w:t>nie określa warunku udziału w postępowaniu</w:t>
      </w:r>
    </w:p>
    <w:p w14:paraId="5B9CB4B0" w14:textId="79971390" w:rsidR="00DE6E5B" w:rsidRPr="00EC3ABE" w:rsidRDefault="00865C17" w:rsidP="00EC3ABE">
      <w:pPr>
        <w:pStyle w:val="NormalnyWeb"/>
        <w:numPr>
          <w:ilvl w:val="3"/>
          <w:numId w:val="20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2"/>
          <w:szCs w:val="22"/>
        </w:rPr>
      </w:pPr>
      <w:r w:rsidRPr="00EC3ABE">
        <w:rPr>
          <w:rFonts w:asciiTheme="majorHAnsi" w:hAnsiTheme="majorHAnsi" w:cs="Times New Roman"/>
          <w:b/>
          <w:bCs/>
          <w:sz w:val="22"/>
          <w:szCs w:val="22"/>
        </w:rPr>
        <w:t>zdolności technicznej lub zawodowej</w:t>
      </w:r>
      <w:bookmarkStart w:id="10" w:name="_Hlk70095372"/>
    </w:p>
    <w:p w14:paraId="6AA2578C" w14:textId="77777777" w:rsidR="008F4195" w:rsidRPr="00EC3ABE" w:rsidRDefault="008F4195" w:rsidP="00EC3ABE">
      <w:pPr>
        <w:pStyle w:val="NormalnyWeb"/>
        <w:spacing w:before="0"/>
        <w:ind w:left="1701"/>
        <w:jc w:val="both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  <w:r w:rsidRPr="00EC3ABE">
        <w:rPr>
          <w:rFonts w:asciiTheme="majorHAnsi" w:hAnsiTheme="majorHAnsi" w:cs="Times New Roman"/>
          <w:b/>
          <w:bCs/>
          <w:sz w:val="22"/>
          <w:szCs w:val="22"/>
          <w:u w:val="single"/>
        </w:rPr>
        <w:t>Kwalifikacje zawodowe kadry technicznej</w:t>
      </w:r>
    </w:p>
    <w:p w14:paraId="31D40441" w14:textId="48F44868" w:rsidR="00865C17" w:rsidRPr="00EC3ABE" w:rsidRDefault="008F4195" w:rsidP="00EC3ABE">
      <w:pPr>
        <w:pStyle w:val="NormalnyWeb"/>
        <w:spacing w:before="0"/>
        <w:ind w:left="1701"/>
        <w:jc w:val="both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  <w:r w:rsidRPr="00EC3ABE">
        <w:rPr>
          <w:rFonts w:asciiTheme="majorHAnsi" w:hAnsiTheme="majorHAnsi" w:cs="Times New Roman"/>
          <w:sz w:val="22"/>
          <w:szCs w:val="22"/>
        </w:rPr>
        <w:t xml:space="preserve">Wykonawca powinien wykazać, że skieruje do realizacji zamówienia </w:t>
      </w:r>
      <w:r w:rsidRPr="00EC3ABE">
        <w:rPr>
          <w:rFonts w:asciiTheme="majorHAnsi" w:hAnsiTheme="majorHAnsi" w:cs="Times New Roman"/>
          <w:b/>
          <w:bCs/>
          <w:sz w:val="22"/>
          <w:szCs w:val="22"/>
          <w:u w:val="single"/>
        </w:rPr>
        <w:t>jedną osobę pełniącą funkcję kierownika robót</w:t>
      </w:r>
      <w:r w:rsidRPr="00EC3ABE">
        <w:rPr>
          <w:rFonts w:asciiTheme="majorHAnsi" w:hAnsiTheme="majorHAnsi" w:cs="Times New Roman"/>
          <w:sz w:val="22"/>
          <w:szCs w:val="22"/>
        </w:rPr>
        <w:t>, posiadającą uprawnienia budowlane do kierowania robotami w specjalności drogowej lub odpowiadające im równoważne uprawnienia budowlane, które zostały wydane na podstawie wcześniej obowiązujących przepisów</w:t>
      </w:r>
      <w:bookmarkEnd w:id="10"/>
      <w:r w:rsidR="00AC03C7" w:rsidRPr="00EC3ABE">
        <w:rPr>
          <w:rFonts w:asciiTheme="majorHAnsi" w:hAnsiTheme="majorHAnsi" w:cs="Times New Roman"/>
          <w:sz w:val="22"/>
          <w:szCs w:val="22"/>
        </w:rPr>
        <w:t>.</w:t>
      </w:r>
    </w:p>
    <w:p w14:paraId="2DB401DD" w14:textId="77777777" w:rsidR="00787C33" w:rsidRPr="00EC3ABE" w:rsidRDefault="00865C17" w:rsidP="00EC3ABE">
      <w:pPr>
        <w:pStyle w:val="NormalnyWeb"/>
        <w:numPr>
          <w:ilvl w:val="1"/>
          <w:numId w:val="20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Times New Roman"/>
          <w:b/>
          <w:bCs/>
          <w:sz w:val="22"/>
          <w:szCs w:val="22"/>
        </w:rPr>
        <w:t>Podstawy wykluczenia</w:t>
      </w:r>
    </w:p>
    <w:p w14:paraId="6DB8435D" w14:textId="60A56B50" w:rsidR="00787C33" w:rsidRPr="00EC3ABE" w:rsidRDefault="00787C33" w:rsidP="00EC3ABE">
      <w:pPr>
        <w:pStyle w:val="NormalnyWeb"/>
        <w:numPr>
          <w:ilvl w:val="2"/>
          <w:numId w:val="20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O udzielenie zamówienia mogą się ubiegać Wykonawcy, którzy nie podlegają wykluczeniu </w:t>
      </w:r>
      <w:r w:rsidRPr="00EC3ABE">
        <w:rPr>
          <w:rFonts w:ascii="Cambria" w:hAnsi="Cambria" w:cs="Times New Roman"/>
          <w:bCs/>
          <w:sz w:val="22"/>
          <w:szCs w:val="22"/>
        </w:rPr>
        <w:br/>
        <w:t>z postępowania na podstawie art. 108 ust. 1 ustawy oraz art. 109 ust. 1 pkt 4, ustawy.</w:t>
      </w:r>
    </w:p>
    <w:p w14:paraId="50FD3CF2" w14:textId="77777777" w:rsidR="00787C33" w:rsidRPr="00EC3ABE" w:rsidRDefault="00787C33" w:rsidP="00EC3ABE">
      <w:pPr>
        <w:pStyle w:val="NormalnyWeb"/>
        <w:numPr>
          <w:ilvl w:val="2"/>
          <w:numId w:val="20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Z postępowania o udzielenie zamówienia wyklucza się wykonawcę:</w:t>
      </w:r>
    </w:p>
    <w:p w14:paraId="1E17FAFD" w14:textId="77777777" w:rsidR="003F18AF" w:rsidRPr="00EC3ABE" w:rsidRDefault="00787C33" w:rsidP="00EC3ABE">
      <w:pPr>
        <w:pStyle w:val="NormalnyWeb"/>
        <w:numPr>
          <w:ilvl w:val="3"/>
          <w:numId w:val="20"/>
        </w:numPr>
        <w:spacing w:before="0" w:after="0"/>
        <w:ind w:left="1701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będącego osobą fizyczną, którego prawomocnie skazano za przestępstwo:</w:t>
      </w:r>
    </w:p>
    <w:p w14:paraId="1904850B" w14:textId="77777777" w:rsidR="00787C33" w:rsidRPr="00EC3ABE" w:rsidRDefault="00787C33" w:rsidP="00EC3ABE">
      <w:pPr>
        <w:pStyle w:val="NormalnyWeb"/>
        <w:numPr>
          <w:ilvl w:val="0"/>
          <w:numId w:val="7"/>
        </w:numPr>
        <w:spacing w:before="0" w:after="0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5D70B543" w14:textId="77777777" w:rsidR="003F18AF" w:rsidRPr="00EC3ABE" w:rsidRDefault="00787C33" w:rsidP="00EC3ABE">
      <w:pPr>
        <w:pStyle w:val="NormalnyWeb"/>
        <w:numPr>
          <w:ilvl w:val="0"/>
          <w:numId w:val="7"/>
        </w:numPr>
        <w:spacing w:before="0" w:after="0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handlu ludźmi, o którym mowa w art. 189a Kodeksu karnego,</w:t>
      </w:r>
    </w:p>
    <w:p w14:paraId="597C0552" w14:textId="77777777" w:rsidR="004D2BB5" w:rsidRPr="00EC3ABE" w:rsidRDefault="004D2BB5" w:rsidP="00EC3ABE">
      <w:pPr>
        <w:pStyle w:val="NormalnyWeb"/>
        <w:numPr>
          <w:ilvl w:val="0"/>
          <w:numId w:val="7"/>
        </w:numPr>
        <w:spacing w:before="0" w:after="0"/>
        <w:jc w:val="both"/>
        <w:rPr>
          <w:rFonts w:ascii="Cambria" w:hAnsi="Cambria" w:cs="Times New Roman"/>
          <w:b/>
          <w:bCs/>
          <w:color w:val="FF0000"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</w:t>
      </w:r>
      <w:r w:rsidRPr="00EC3ABE">
        <w:rPr>
          <w:rFonts w:ascii="Cambria" w:hAnsi="Cambria" w:cs="Times New Roman"/>
          <w:bCs/>
          <w:sz w:val="22"/>
          <w:szCs w:val="22"/>
        </w:rPr>
        <w:lastRenderedPageBreak/>
        <w:t>1559 i 2054),</w:t>
      </w:r>
    </w:p>
    <w:p w14:paraId="76084B21" w14:textId="7ACB0497" w:rsidR="003F18AF" w:rsidRPr="00EC3ABE" w:rsidRDefault="00787C33" w:rsidP="00EC3ABE">
      <w:pPr>
        <w:pStyle w:val="NormalnyWeb"/>
        <w:numPr>
          <w:ilvl w:val="0"/>
          <w:numId w:val="7"/>
        </w:numPr>
        <w:spacing w:before="0" w:after="0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finansowania przestępstwa o charakterze terrorystycznym, o którym mowa w art. 165a Kodeksu karnego, lub przestępstwo udaremniania lub utrudniania stwierdzenia przestępnego po-chodzenia pieniędzy lub ukrywania ich pochodzenia, o którym mowa w art. 299 Kodeksu karnego,</w:t>
      </w:r>
    </w:p>
    <w:p w14:paraId="3737352A" w14:textId="77777777" w:rsidR="003F18AF" w:rsidRPr="00EC3ABE" w:rsidRDefault="00787C33" w:rsidP="00EC3ABE">
      <w:pPr>
        <w:pStyle w:val="NormalnyWeb"/>
        <w:numPr>
          <w:ilvl w:val="0"/>
          <w:numId w:val="7"/>
        </w:numPr>
        <w:spacing w:before="0" w:after="0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o charakterze terrorystycznym, o którym mowa w art. 115 § 20 Kodeksu karnego, lub mające na celu popełnienie tego przestępstwa,</w:t>
      </w:r>
    </w:p>
    <w:p w14:paraId="5BFF4F9E" w14:textId="77777777" w:rsidR="003F18AF" w:rsidRPr="00EC3ABE" w:rsidRDefault="00787C33" w:rsidP="00EC3ABE">
      <w:pPr>
        <w:pStyle w:val="NormalnyWeb"/>
        <w:numPr>
          <w:ilvl w:val="0"/>
          <w:numId w:val="7"/>
        </w:numPr>
        <w:spacing w:before="0" w:after="0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powierzenia wykon</w:t>
      </w:r>
      <w:r w:rsidR="003F18AF" w:rsidRPr="00EC3ABE">
        <w:rPr>
          <w:rFonts w:ascii="Cambria" w:hAnsi="Cambria" w:cs="Times New Roman"/>
          <w:bCs/>
          <w:sz w:val="22"/>
          <w:szCs w:val="22"/>
        </w:rPr>
        <w:t>ywania pracy małoletniemu cudzo</w:t>
      </w:r>
      <w:r w:rsidRPr="00EC3ABE">
        <w:rPr>
          <w:rFonts w:ascii="Cambria" w:hAnsi="Cambria" w:cs="Times New Roman"/>
          <w:bCs/>
          <w:sz w:val="22"/>
          <w:szCs w:val="22"/>
        </w:rPr>
        <w:t xml:space="preserve">ziemcowi, o którym mowa </w:t>
      </w:r>
      <w:r w:rsidR="003F18AF" w:rsidRPr="00EC3ABE">
        <w:rPr>
          <w:rFonts w:ascii="Cambria" w:hAnsi="Cambria" w:cs="Times New Roman"/>
          <w:bCs/>
          <w:sz w:val="22"/>
          <w:szCs w:val="22"/>
        </w:rPr>
        <w:br/>
      </w:r>
      <w:r w:rsidRPr="00EC3ABE">
        <w:rPr>
          <w:rFonts w:ascii="Cambria" w:hAnsi="Cambria" w:cs="Times New Roman"/>
          <w:bCs/>
          <w:sz w:val="22"/>
          <w:szCs w:val="22"/>
        </w:rPr>
        <w:t>w art. 9 ust. 2 ustawy z dnia 15 czerwca 2012 r. o skutkach powierzania wykonywania pracy cudzoziemcom przebywającym wbrew przepisom na terytorium Rzeczypospolitej Polskiej (Dz. U. poz. 769),</w:t>
      </w:r>
    </w:p>
    <w:p w14:paraId="6C9E458D" w14:textId="77777777" w:rsidR="003F18AF" w:rsidRPr="00EC3ABE" w:rsidRDefault="00787C33" w:rsidP="00EC3ABE">
      <w:pPr>
        <w:pStyle w:val="NormalnyWeb"/>
        <w:numPr>
          <w:ilvl w:val="0"/>
          <w:numId w:val="7"/>
        </w:numPr>
        <w:spacing w:before="0" w:after="0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0EDF144F" w14:textId="77777777" w:rsidR="003F18AF" w:rsidRPr="00EC3ABE" w:rsidRDefault="00787C33" w:rsidP="00EC3ABE">
      <w:pPr>
        <w:pStyle w:val="NormalnyWeb"/>
        <w:numPr>
          <w:ilvl w:val="0"/>
          <w:numId w:val="7"/>
        </w:numPr>
        <w:spacing w:before="0" w:after="0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o którym mowa w art. 9 ust. 1 i 3 lub art. 10 ustawy z dnia 1</w:t>
      </w:r>
      <w:r w:rsidR="003F18AF" w:rsidRPr="00EC3ABE">
        <w:rPr>
          <w:rFonts w:ascii="Cambria" w:hAnsi="Cambria" w:cs="Times New Roman"/>
          <w:bCs/>
          <w:sz w:val="22"/>
          <w:szCs w:val="22"/>
        </w:rPr>
        <w:t xml:space="preserve">5 czerwca 2012 r. </w:t>
      </w:r>
      <w:r w:rsidR="003F18AF" w:rsidRPr="00EC3ABE">
        <w:rPr>
          <w:rFonts w:ascii="Cambria" w:hAnsi="Cambria" w:cs="Times New Roman"/>
          <w:bCs/>
          <w:sz w:val="22"/>
          <w:szCs w:val="22"/>
        </w:rPr>
        <w:br/>
        <w:t>o skutkach po</w:t>
      </w:r>
      <w:r w:rsidRPr="00EC3ABE">
        <w:rPr>
          <w:rFonts w:ascii="Cambria" w:hAnsi="Cambria" w:cs="Times New Roman"/>
          <w:bCs/>
          <w:sz w:val="22"/>
          <w:szCs w:val="22"/>
        </w:rPr>
        <w:t>wierzania wykonywania pracy cudzoziemcom przebywającym wbrew przepisom na terytorium Rzeczypospolitej Polskiej</w:t>
      </w:r>
      <w:r w:rsidR="003F18AF" w:rsidRPr="00EC3ABE">
        <w:rPr>
          <w:rFonts w:ascii="Cambria" w:hAnsi="Cambria" w:cs="Times New Roman"/>
          <w:b/>
          <w:bCs/>
          <w:sz w:val="22"/>
          <w:szCs w:val="22"/>
        </w:rPr>
        <w:t>,</w:t>
      </w:r>
    </w:p>
    <w:p w14:paraId="1F1AC556" w14:textId="77777777" w:rsidR="00787C33" w:rsidRPr="00EC3ABE" w:rsidRDefault="00787C33" w:rsidP="00EC3ABE">
      <w:pPr>
        <w:pStyle w:val="NormalnyWeb"/>
        <w:spacing w:before="0" w:after="0"/>
        <w:ind w:left="1701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– lub za odpowiedni czyn zabroniony określony w przepisach prawa obcego;</w:t>
      </w:r>
    </w:p>
    <w:p w14:paraId="61113547" w14:textId="77777777" w:rsidR="003F18AF" w:rsidRPr="00EC3ABE" w:rsidRDefault="00787C33" w:rsidP="00EC3ABE">
      <w:pPr>
        <w:pStyle w:val="NormalnyWeb"/>
        <w:numPr>
          <w:ilvl w:val="3"/>
          <w:numId w:val="20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</w:t>
      </w:r>
      <w:r w:rsidR="003F18AF" w:rsidRPr="00EC3ABE">
        <w:rPr>
          <w:rFonts w:ascii="Cambria" w:hAnsi="Cambria" w:cs="Times New Roman"/>
          <w:bCs/>
          <w:sz w:val="22"/>
          <w:szCs w:val="22"/>
        </w:rPr>
        <w:t>stępstwo, o którym mowa w pkt 4.2.2.1,</w:t>
      </w:r>
    </w:p>
    <w:p w14:paraId="6C35D81B" w14:textId="77777777" w:rsidR="003F18AF" w:rsidRPr="00EC3ABE" w:rsidRDefault="003F18AF" w:rsidP="00EC3ABE">
      <w:pPr>
        <w:pStyle w:val="NormalnyWeb"/>
        <w:numPr>
          <w:ilvl w:val="3"/>
          <w:numId w:val="20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w</w:t>
      </w:r>
      <w:r w:rsidR="00787C33" w:rsidRPr="00EC3ABE">
        <w:rPr>
          <w:rFonts w:ascii="Cambria" w:hAnsi="Cambria" w:cs="Times New Roman"/>
          <w:bCs/>
          <w:sz w:val="22"/>
          <w:szCs w:val="22"/>
        </w:rPr>
        <w:t>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</w:t>
      </w:r>
      <w:r w:rsidRPr="00EC3ABE">
        <w:rPr>
          <w:rFonts w:ascii="Cambria" w:hAnsi="Cambria" w:cs="Times New Roman"/>
          <w:bCs/>
          <w:sz w:val="22"/>
          <w:szCs w:val="22"/>
        </w:rPr>
        <w:t xml:space="preserve"> sprawie spłaty tych należności,</w:t>
      </w:r>
    </w:p>
    <w:p w14:paraId="68B0728D" w14:textId="77777777" w:rsidR="003F18AF" w:rsidRPr="00EC3ABE" w:rsidRDefault="00787C33" w:rsidP="00EC3ABE">
      <w:pPr>
        <w:pStyle w:val="NormalnyWeb"/>
        <w:numPr>
          <w:ilvl w:val="3"/>
          <w:numId w:val="20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wobec którego prawomocnie orzeczono zakaz ubiegania się o zamówienia publiczne</w:t>
      </w:r>
      <w:r w:rsidR="003F18AF" w:rsidRPr="00EC3ABE">
        <w:rPr>
          <w:rFonts w:ascii="Cambria" w:hAnsi="Cambria" w:cs="Times New Roman"/>
          <w:bCs/>
          <w:sz w:val="22"/>
          <w:szCs w:val="22"/>
        </w:rPr>
        <w:t>,</w:t>
      </w:r>
    </w:p>
    <w:p w14:paraId="5427770B" w14:textId="77777777" w:rsidR="003F18AF" w:rsidRPr="00EC3ABE" w:rsidRDefault="003F18AF" w:rsidP="00EC3ABE">
      <w:pPr>
        <w:pStyle w:val="NormalnyWeb"/>
        <w:numPr>
          <w:ilvl w:val="3"/>
          <w:numId w:val="20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Pr="00EC3ABE">
        <w:rPr>
          <w:rFonts w:ascii="Cambria" w:hAnsi="Cambria" w:cs="Times New Roman"/>
          <w:bCs/>
          <w:sz w:val="22"/>
          <w:szCs w:val="22"/>
        </w:rPr>
        <w:br/>
        <w:t xml:space="preserve">w rozumieniu ustawy z dnia 16 lutego 2007 r. o ochronie konkurencji i konsumentów, złożyli odrębne oferty, oferty częściowe lub wnioski o do-puszczenie do udziału </w:t>
      </w:r>
      <w:r w:rsidRPr="00EC3ABE">
        <w:rPr>
          <w:rFonts w:ascii="Cambria" w:hAnsi="Cambria" w:cs="Times New Roman"/>
          <w:bCs/>
          <w:sz w:val="22"/>
          <w:szCs w:val="22"/>
        </w:rPr>
        <w:br/>
        <w:t>w postępowaniu, chyba że wykażą, że przygotowali te oferty lub wnioski niezależnie od siebie,</w:t>
      </w:r>
    </w:p>
    <w:p w14:paraId="090EC973" w14:textId="77777777" w:rsidR="003F18AF" w:rsidRPr="00EC3ABE" w:rsidRDefault="003F18AF" w:rsidP="00EC3ABE">
      <w:pPr>
        <w:pStyle w:val="NormalnyWeb"/>
        <w:numPr>
          <w:ilvl w:val="3"/>
          <w:numId w:val="20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752FC33" w14:textId="481C6E62" w:rsidR="003F18AF" w:rsidRPr="00EC3ABE" w:rsidRDefault="003F18AF" w:rsidP="00EC3ABE">
      <w:pPr>
        <w:pStyle w:val="NormalnyWeb"/>
        <w:numPr>
          <w:ilvl w:val="2"/>
          <w:numId w:val="20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Zamawiający wykluczy również Wykonawcę</w:t>
      </w:r>
      <w:r w:rsidR="00AA7EE0" w:rsidRPr="00EC3ABE">
        <w:rPr>
          <w:rFonts w:ascii="Cambria" w:hAnsi="Cambria" w:cs="Times New Roman"/>
          <w:bCs/>
          <w:sz w:val="22"/>
          <w:szCs w:val="22"/>
        </w:rPr>
        <w:t xml:space="preserve"> art. </w:t>
      </w:r>
      <w:r w:rsidR="00AA7EE0" w:rsidRPr="00EC3ABE">
        <w:rPr>
          <w:rFonts w:ascii="Cambria" w:hAnsi="Cambria" w:cs="Times New Roman"/>
          <w:b/>
          <w:sz w:val="22"/>
          <w:szCs w:val="22"/>
        </w:rPr>
        <w:t>109 ust.1 pkt.4</w:t>
      </w:r>
      <w:r w:rsidRPr="00EC3ABE">
        <w:rPr>
          <w:rFonts w:ascii="Cambria" w:hAnsi="Cambria" w:cs="Times New Roman"/>
          <w:b/>
          <w:sz w:val="22"/>
          <w:szCs w:val="22"/>
        </w:rPr>
        <w:t>:</w:t>
      </w:r>
    </w:p>
    <w:p w14:paraId="65A1E593" w14:textId="5EB393CF" w:rsidR="003F18AF" w:rsidRPr="00EC3ABE" w:rsidRDefault="003F18AF" w:rsidP="00EC3ABE">
      <w:pPr>
        <w:pStyle w:val="NormalnyWeb"/>
        <w:numPr>
          <w:ilvl w:val="3"/>
          <w:numId w:val="20"/>
        </w:numPr>
        <w:spacing w:before="0" w:after="0"/>
        <w:ind w:left="1701"/>
        <w:jc w:val="both"/>
        <w:rPr>
          <w:rFonts w:ascii="Cambria" w:hAnsi="Cambria" w:cs="Times New Roman"/>
          <w:b/>
          <w:sz w:val="22"/>
          <w:szCs w:val="22"/>
        </w:rPr>
      </w:pPr>
      <w:r w:rsidRPr="00EC3ABE">
        <w:rPr>
          <w:rFonts w:ascii="Cambria" w:hAnsi="Cambria" w:cs="Times New Roman"/>
          <w:b/>
          <w:sz w:val="22"/>
          <w:szCs w:val="22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</w:t>
      </w:r>
      <w:r w:rsidRPr="00EC3ABE">
        <w:rPr>
          <w:rFonts w:ascii="Cambria" w:hAnsi="Cambria" w:cs="Times New Roman"/>
          <w:b/>
          <w:sz w:val="22"/>
          <w:szCs w:val="22"/>
        </w:rPr>
        <w:lastRenderedPageBreak/>
        <w:t>innej tego rodzaju sytuacji wynikającej z podobnej procedury przewidzianej w przepisach miejsca wszczęcia tej procedury,</w:t>
      </w:r>
    </w:p>
    <w:p w14:paraId="3C040DE1" w14:textId="31066BC9" w:rsidR="001223DD" w:rsidRPr="00EC3ABE" w:rsidRDefault="001223DD" w:rsidP="00EC3ABE">
      <w:pPr>
        <w:pStyle w:val="Akapitzlist"/>
        <w:numPr>
          <w:ilvl w:val="2"/>
          <w:numId w:val="20"/>
        </w:numPr>
        <w:spacing w:after="3"/>
        <w:ind w:right="54"/>
        <w:jc w:val="both"/>
        <w:rPr>
          <w:rFonts w:asciiTheme="majorHAnsi" w:hAnsiTheme="majorHAnsi"/>
          <w:b/>
          <w:bCs/>
          <w:sz w:val="22"/>
          <w:szCs w:val="22"/>
        </w:rPr>
      </w:pPr>
      <w:r w:rsidRPr="00EC3ABE">
        <w:rPr>
          <w:rFonts w:asciiTheme="majorHAnsi" w:hAnsiTheme="majorHAnsi"/>
          <w:b/>
          <w:bCs/>
          <w:sz w:val="22"/>
          <w:szCs w:val="22"/>
          <w:u w:val="single" w:color="000000"/>
        </w:rPr>
        <w:t>z postępowania wyklucza się wykonawców wskazanych w art. 7 ust.1 ustawy z dnia 13</w:t>
      </w:r>
      <w:r w:rsidRPr="00EC3ABE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EC3ABE">
        <w:rPr>
          <w:rFonts w:asciiTheme="majorHAnsi" w:hAnsiTheme="majorHAnsi"/>
          <w:b/>
          <w:bCs/>
          <w:sz w:val="22"/>
          <w:szCs w:val="22"/>
          <w:u w:val="single" w:color="000000"/>
        </w:rPr>
        <w:t>kwietnia 2022 r. o szczególnych rozwiązaniach w zakresie przeciwdziałania wspieraniu agresji</w:t>
      </w:r>
      <w:r w:rsidRPr="00EC3ABE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EC3ABE">
        <w:rPr>
          <w:rFonts w:asciiTheme="majorHAnsi" w:hAnsiTheme="majorHAnsi"/>
          <w:b/>
          <w:bCs/>
          <w:sz w:val="22"/>
          <w:szCs w:val="22"/>
          <w:u w:val="single" w:color="000000"/>
        </w:rPr>
        <w:t>na Ukrainę oraz służących ochronie bezpieczeństwa narodowego</w:t>
      </w:r>
      <w:r w:rsidRPr="00EC3ABE">
        <w:rPr>
          <w:rFonts w:asciiTheme="majorHAnsi" w:hAnsiTheme="majorHAnsi"/>
          <w:b/>
          <w:bCs/>
          <w:sz w:val="22"/>
          <w:szCs w:val="22"/>
        </w:rPr>
        <w:t xml:space="preserve">: </w:t>
      </w:r>
    </w:p>
    <w:p w14:paraId="02954556" w14:textId="77777777" w:rsidR="001223DD" w:rsidRPr="00EC3ABE" w:rsidRDefault="001223DD" w:rsidP="00EC3ABE">
      <w:pPr>
        <w:pStyle w:val="Akapitzlist"/>
        <w:ind w:left="360" w:right="41"/>
        <w:jc w:val="both"/>
        <w:rPr>
          <w:rFonts w:asciiTheme="majorHAnsi" w:hAnsiTheme="majorHAnsi"/>
          <w:sz w:val="22"/>
          <w:szCs w:val="22"/>
        </w:rPr>
      </w:pPr>
      <w:r w:rsidRPr="00EC3ABE">
        <w:rPr>
          <w:rFonts w:asciiTheme="majorHAnsi" w:hAnsiTheme="majorHAnsi"/>
          <w:sz w:val="22"/>
          <w:szCs w:val="22"/>
        </w:rPr>
        <w:t xml:space="preserve"> 1)wykonawcę oraz uczestnika konkursu wymienionego w wykazach określonych w</w:t>
      </w:r>
      <w:hyperlink r:id="rId29" w:anchor="/document/67607987">
        <w:r w:rsidRPr="00EC3ABE">
          <w:rPr>
            <w:rFonts w:asciiTheme="majorHAnsi" w:hAnsiTheme="majorHAnsi"/>
            <w:sz w:val="22"/>
            <w:szCs w:val="22"/>
          </w:rPr>
          <w:t xml:space="preserve"> </w:t>
        </w:r>
      </w:hyperlink>
      <w:hyperlink r:id="rId30" w:anchor="/document/67607987">
        <w:r w:rsidRPr="00EC3ABE">
          <w:rPr>
            <w:rFonts w:asciiTheme="majorHAnsi" w:hAnsiTheme="majorHAnsi"/>
            <w:sz w:val="22"/>
            <w:szCs w:val="22"/>
            <w:u w:val="single" w:color="000000"/>
          </w:rPr>
          <w:t>rozporządzeniu</w:t>
        </w:r>
      </w:hyperlink>
      <w:hyperlink r:id="rId31" w:anchor="/document/67607987">
        <w:r w:rsidRPr="00EC3ABE">
          <w:rPr>
            <w:rFonts w:asciiTheme="majorHAnsi" w:hAnsiTheme="majorHAnsi"/>
            <w:sz w:val="22"/>
            <w:szCs w:val="22"/>
          </w:rPr>
          <w:t xml:space="preserve"> </w:t>
        </w:r>
      </w:hyperlink>
      <w:r w:rsidRPr="00EC3ABE">
        <w:rPr>
          <w:rFonts w:asciiTheme="majorHAnsi" w:hAnsiTheme="majorHAnsi"/>
          <w:sz w:val="22"/>
          <w:szCs w:val="22"/>
        </w:rPr>
        <w:t>765/2006 i</w:t>
      </w:r>
      <w:hyperlink r:id="rId32" w:anchor="/document/68410867">
        <w:r w:rsidRPr="00EC3ABE">
          <w:rPr>
            <w:rFonts w:asciiTheme="majorHAnsi" w:hAnsiTheme="majorHAnsi"/>
            <w:sz w:val="22"/>
            <w:szCs w:val="22"/>
          </w:rPr>
          <w:t xml:space="preserve"> </w:t>
        </w:r>
      </w:hyperlink>
      <w:hyperlink r:id="rId33" w:anchor="/document/68410867">
        <w:r w:rsidRPr="00EC3ABE">
          <w:rPr>
            <w:rFonts w:asciiTheme="majorHAnsi" w:hAnsiTheme="majorHAnsi"/>
            <w:sz w:val="22"/>
            <w:szCs w:val="22"/>
            <w:u w:val="single" w:color="000000"/>
          </w:rPr>
          <w:t>rozporządzeniu</w:t>
        </w:r>
      </w:hyperlink>
      <w:hyperlink r:id="rId34" w:anchor="/document/68410867">
        <w:r w:rsidRPr="00EC3ABE">
          <w:rPr>
            <w:rFonts w:asciiTheme="majorHAnsi" w:hAnsiTheme="majorHAnsi"/>
            <w:sz w:val="22"/>
            <w:szCs w:val="22"/>
          </w:rPr>
          <w:t xml:space="preserve"> </w:t>
        </w:r>
      </w:hyperlink>
      <w:r w:rsidRPr="00EC3ABE">
        <w:rPr>
          <w:rFonts w:asciiTheme="majorHAnsi" w:hAnsiTheme="majorHAnsi"/>
          <w:sz w:val="22"/>
          <w:szCs w:val="22"/>
        </w:rPr>
        <w:t xml:space="preserve">269/2014 albo wpisanego </w:t>
      </w:r>
      <w:r w:rsidRPr="00EC3ABE">
        <w:rPr>
          <w:rFonts w:asciiTheme="majorHAnsi" w:hAnsiTheme="majorHAnsi"/>
          <w:i/>
          <w:sz w:val="22"/>
          <w:szCs w:val="22"/>
        </w:rPr>
        <w:t>na</w:t>
      </w:r>
      <w:r w:rsidRPr="00EC3ABE">
        <w:rPr>
          <w:rFonts w:asciiTheme="majorHAnsi" w:hAnsiTheme="majorHAnsi"/>
          <w:sz w:val="22"/>
          <w:szCs w:val="22"/>
        </w:rPr>
        <w:t xml:space="preserve"> listę </w:t>
      </w:r>
      <w:r w:rsidRPr="00EC3ABE">
        <w:rPr>
          <w:rFonts w:asciiTheme="majorHAnsi" w:hAnsiTheme="majorHAnsi"/>
          <w:i/>
          <w:sz w:val="22"/>
          <w:szCs w:val="22"/>
        </w:rPr>
        <w:t>na</w:t>
      </w:r>
      <w:r w:rsidRPr="00EC3ABE">
        <w:rPr>
          <w:rFonts w:asciiTheme="majorHAnsi" w:hAnsiTheme="majorHAnsi"/>
          <w:sz w:val="22"/>
          <w:szCs w:val="22"/>
        </w:rPr>
        <w:t xml:space="preserve"> podstawie decyzji w sprawie wpisu </w:t>
      </w:r>
      <w:r w:rsidRPr="00EC3ABE">
        <w:rPr>
          <w:rFonts w:asciiTheme="majorHAnsi" w:hAnsiTheme="majorHAnsi"/>
          <w:i/>
          <w:sz w:val="22"/>
          <w:szCs w:val="22"/>
        </w:rPr>
        <w:t>na</w:t>
      </w:r>
      <w:r w:rsidRPr="00EC3ABE">
        <w:rPr>
          <w:rFonts w:asciiTheme="majorHAnsi" w:hAnsiTheme="majorHAnsi"/>
          <w:sz w:val="22"/>
          <w:szCs w:val="22"/>
        </w:rPr>
        <w:t xml:space="preserve"> listę rozstrzygającej o zastosowaniu środka, o którym mowa w art. 1 pkt 3; </w:t>
      </w:r>
    </w:p>
    <w:p w14:paraId="3391AA7E" w14:textId="77777777" w:rsidR="001223DD" w:rsidRPr="00EC3ABE" w:rsidRDefault="001223DD" w:rsidP="00EC3ABE">
      <w:pPr>
        <w:pStyle w:val="Akapitzlist"/>
        <w:spacing w:after="1"/>
        <w:ind w:left="360"/>
        <w:jc w:val="both"/>
        <w:rPr>
          <w:rFonts w:asciiTheme="majorHAnsi" w:hAnsiTheme="majorHAnsi"/>
          <w:sz w:val="22"/>
          <w:szCs w:val="22"/>
        </w:rPr>
      </w:pPr>
      <w:r w:rsidRPr="00EC3ABE">
        <w:rPr>
          <w:rFonts w:asciiTheme="majorHAnsi" w:hAnsiTheme="majorHAnsi"/>
          <w:sz w:val="22"/>
          <w:szCs w:val="22"/>
        </w:rPr>
        <w:t xml:space="preserve">2)wykonawcę oraz uczestnika konkursu, którego beneficjentem rzeczywistym w rozumieniu </w:t>
      </w:r>
      <w:hyperlink r:id="rId35" w:anchor="/document/18708093">
        <w:r w:rsidRPr="00EC3ABE">
          <w:rPr>
            <w:rFonts w:asciiTheme="majorHAnsi" w:hAnsiTheme="majorHAnsi"/>
            <w:sz w:val="22"/>
            <w:szCs w:val="22"/>
          </w:rPr>
          <w:t>ustawy</w:t>
        </w:r>
      </w:hyperlink>
      <w:hyperlink r:id="rId36" w:anchor="/document/18708093">
        <w:r w:rsidRPr="00EC3ABE">
          <w:rPr>
            <w:rFonts w:asciiTheme="majorHAnsi" w:hAnsiTheme="majorHAnsi"/>
            <w:sz w:val="22"/>
            <w:szCs w:val="22"/>
          </w:rPr>
          <w:t xml:space="preserve"> </w:t>
        </w:r>
      </w:hyperlink>
      <w:r w:rsidRPr="00EC3ABE">
        <w:rPr>
          <w:rFonts w:asciiTheme="majorHAnsi" w:hAnsiTheme="majorHAnsi"/>
          <w:sz w:val="22"/>
          <w:szCs w:val="22"/>
        </w:rPr>
        <w:t xml:space="preserve">z dnia 1 marca 2018 r. o przeciwdziałaniu praniu pieniędzy oraz finansowaniu terroryzmu (Dz. U. z 2022 r. poz. 593 i 655) jest osoba wymieniona w wykazach określonych w </w:t>
      </w:r>
      <w:hyperlink r:id="rId37" w:anchor="/document/67607987">
        <w:r w:rsidRPr="00EC3ABE">
          <w:rPr>
            <w:rFonts w:asciiTheme="majorHAnsi" w:hAnsiTheme="majorHAnsi"/>
            <w:sz w:val="22"/>
            <w:szCs w:val="22"/>
          </w:rPr>
          <w:t>rozporządzeniu</w:t>
        </w:r>
      </w:hyperlink>
      <w:hyperlink r:id="rId38" w:anchor="/document/67607987">
        <w:r w:rsidRPr="00EC3ABE">
          <w:rPr>
            <w:rFonts w:asciiTheme="majorHAnsi" w:hAnsiTheme="majorHAnsi"/>
            <w:sz w:val="22"/>
            <w:szCs w:val="22"/>
          </w:rPr>
          <w:t xml:space="preserve"> </w:t>
        </w:r>
      </w:hyperlink>
      <w:r w:rsidRPr="00EC3ABE">
        <w:rPr>
          <w:rFonts w:asciiTheme="majorHAnsi" w:hAnsiTheme="majorHAnsi"/>
          <w:sz w:val="22"/>
          <w:szCs w:val="22"/>
        </w:rPr>
        <w:t xml:space="preserve">765/2006 i </w:t>
      </w:r>
      <w:hyperlink r:id="rId39" w:anchor="/document/68410867">
        <w:r w:rsidRPr="00EC3ABE">
          <w:rPr>
            <w:rFonts w:asciiTheme="majorHAnsi" w:hAnsiTheme="majorHAnsi"/>
            <w:sz w:val="22"/>
            <w:szCs w:val="22"/>
          </w:rPr>
          <w:t>rozporządzeniu</w:t>
        </w:r>
      </w:hyperlink>
      <w:hyperlink r:id="rId40" w:anchor="/document/68410867">
        <w:r w:rsidRPr="00EC3ABE">
          <w:rPr>
            <w:rFonts w:asciiTheme="majorHAnsi" w:hAnsiTheme="majorHAnsi"/>
            <w:sz w:val="22"/>
            <w:szCs w:val="22"/>
          </w:rPr>
          <w:t xml:space="preserve"> </w:t>
        </w:r>
      </w:hyperlink>
      <w:r w:rsidRPr="00EC3ABE">
        <w:rPr>
          <w:rFonts w:asciiTheme="majorHAnsi" w:hAnsiTheme="majorHAnsi"/>
          <w:sz w:val="22"/>
          <w:szCs w:val="22"/>
        </w:rPr>
        <w:t xml:space="preserve">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76466ABB" w14:textId="77777777" w:rsidR="001223DD" w:rsidRPr="00EC3ABE" w:rsidRDefault="001223DD" w:rsidP="00EC3ABE">
      <w:pPr>
        <w:pStyle w:val="Akapitzlist"/>
        <w:ind w:left="360" w:right="41"/>
        <w:jc w:val="both"/>
        <w:rPr>
          <w:rFonts w:asciiTheme="majorHAnsi" w:hAnsiTheme="majorHAnsi"/>
          <w:sz w:val="22"/>
          <w:szCs w:val="22"/>
        </w:rPr>
      </w:pPr>
      <w:r w:rsidRPr="00EC3ABE">
        <w:rPr>
          <w:rFonts w:asciiTheme="majorHAnsi" w:hAnsiTheme="majorHAnsi"/>
          <w:sz w:val="22"/>
          <w:szCs w:val="22"/>
        </w:rPr>
        <w:t xml:space="preserve">3)wykonawcę oraz uczestnika konkursu, którego jednostką dominującą w rozumieniu </w:t>
      </w:r>
      <w:hyperlink r:id="rId41" w:anchor="/document/16796295">
        <w:r w:rsidRPr="00EC3ABE">
          <w:rPr>
            <w:rFonts w:asciiTheme="majorHAnsi" w:hAnsiTheme="majorHAnsi"/>
            <w:sz w:val="22"/>
            <w:szCs w:val="22"/>
          </w:rPr>
          <w:t xml:space="preserve">art. 3 ust. </w:t>
        </w:r>
      </w:hyperlink>
    </w:p>
    <w:p w14:paraId="2A3A64B0" w14:textId="46AB7DC1" w:rsidR="001223DD" w:rsidRPr="00EC3ABE" w:rsidRDefault="005B40C2" w:rsidP="00EC3ABE">
      <w:pPr>
        <w:pStyle w:val="Akapitzlist"/>
        <w:spacing w:after="1"/>
        <w:ind w:left="360"/>
        <w:jc w:val="both"/>
        <w:rPr>
          <w:rFonts w:asciiTheme="majorHAnsi" w:hAnsiTheme="majorHAnsi"/>
          <w:sz w:val="22"/>
          <w:szCs w:val="22"/>
        </w:rPr>
      </w:pPr>
      <w:hyperlink r:id="rId42" w:anchor="/document/16796295">
        <w:r w:rsidR="001223DD" w:rsidRPr="00EC3ABE">
          <w:rPr>
            <w:rFonts w:asciiTheme="majorHAnsi" w:hAnsiTheme="majorHAnsi"/>
            <w:sz w:val="22"/>
            <w:szCs w:val="22"/>
          </w:rPr>
          <w:t>1 pkt 37</w:t>
        </w:r>
      </w:hyperlink>
      <w:hyperlink r:id="rId43" w:anchor="/document/16796295">
        <w:r w:rsidR="001223DD" w:rsidRPr="00EC3ABE">
          <w:rPr>
            <w:rFonts w:asciiTheme="majorHAnsi" w:hAnsiTheme="majorHAnsi"/>
            <w:sz w:val="22"/>
            <w:szCs w:val="22"/>
          </w:rPr>
          <w:t xml:space="preserve"> </w:t>
        </w:r>
      </w:hyperlink>
      <w:r w:rsidR="001223DD" w:rsidRPr="00EC3ABE">
        <w:rPr>
          <w:rFonts w:asciiTheme="majorHAnsi" w:hAnsiTheme="majorHAnsi"/>
          <w:sz w:val="22"/>
          <w:szCs w:val="22"/>
        </w:rPr>
        <w:t xml:space="preserve">ustawy z dnia 29 września 1994 r. o rachunkowości (Dz. U. z 2021 r. poz. 217, 2105 i 2106) jest podmiot wymieniony w wykazach określonych w </w:t>
      </w:r>
      <w:hyperlink r:id="rId44" w:anchor="/document/67607987">
        <w:r w:rsidR="001223DD" w:rsidRPr="00EC3ABE">
          <w:rPr>
            <w:rFonts w:asciiTheme="majorHAnsi" w:hAnsiTheme="majorHAnsi"/>
            <w:sz w:val="22"/>
            <w:szCs w:val="22"/>
          </w:rPr>
          <w:t>rozporządzeniu</w:t>
        </w:r>
      </w:hyperlink>
      <w:hyperlink r:id="rId45" w:anchor="/document/67607987">
        <w:r w:rsidR="001223DD" w:rsidRPr="00EC3ABE">
          <w:rPr>
            <w:rFonts w:asciiTheme="majorHAnsi" w:hAnsiTheme="majorHAnsi"/>
            <w:sz w:val="22"/>
            <w:szCs w:val="22"/>
          </w:rPr>
          <w:t xml:space="preserve"> </w:t>
        </w:r>
      </w:hyperlink>
      <w:r w:rsidR="001223DD" w:rsidRPr="00EC3ABE">
        <w:rPr>
          <w:rFonts w:asciiTheme="majorHAnsi" w:hAnsiTheme="majorHAnsi"/>
          <w:sz w:val="22"/>
          <w:szCs w:val="22"/>
        </w:rPr>
        <w:t xml:space="preserve">765/2006 i </w:t>
      </w:r>
      <w:hyperlink r:id="rId46" w:anchor="/document/68410867">
        <w:r w:rsidR="001223DD" w:rsidRPr="00EC3ABE">
          <w:rPr>
            <w:rFonts w:asciiTheme="majorHAnsi" w:hAnsiTheme="majorHAnsi"/>
            <w:sz w:val="22"/>
            <w:szCs w:val="22"/>
          </w:rPr>
          <w:t>rozporządzeniu</w:t>
        </w:r>
      </w:hyperlink>
      <w:hyperlink r:id="rId47" w:anchor="/document/68410867">
        <w:r w:rsidR="001223DD" w:rsidRPr="00EC3ABE">
          <w:rPr>
            <w:rFonts w:asciiTheme="majorHAnsi" w:hAnsiTheme="majorHAnsi"/>
            <w:sz w:val="22"/>
            <w:szCs w:val="22"/>
          </w:rPr>
          <w:t xml:space="preserve"> </w:t>
        </w:r>
      </w:hyperlink>
      <w:r w:rsidR="001223DD" w:rsidRPr="00EC3ABE">
        <w:rPr>
          <w:rFonts w:asciiTheme="majorHAnsi" w:hAnsiTheme="majorHAnsi"/>
          <w:sz w:val="22"/>
          <w:szCs w:val="22"/>
        </w:rPr>
        <w:t xml:space="preserve">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01BE42F8" w14:textId="77777777" w:rsidR="00787C33" w:rsidRPr="00EC3ABE" w:rsidRDefault="00787C33" w:rsidP="00EC3ABE">
      <w:pPr>
        <w:pStyle w:val="NormalnyWeb"/>
        <w:spacing w:before="0" w:after="0"/>
        <w:ind w:left="851"/>
        <w:jc w:val="both"/>
        <w:rPr>
          <w:rFonts w:ascii="Cambria" w:hAnsi="Cambria" w:cs="Times New Roman"/>
          <w:bCs/>
          <w:sz w:val="22"/>
          <w:szCs w:val="22"/>
        </w:rPr>
      </w:pPr>
    </w:p>
    <w:p w14:paraId="7B1BDF95" w14:textId="77777777" w:rsidR="00C40C6C" w:rsidRPr="00EC3ABE" w:rsidRDefault="00C40C6C" w:rsidP="00EC3ABE">
      <w:pPr>
        <w:pStyle w:val="NormalnyWeb"/>
        <w:numPr>
          <w:ilvl w:val="1"/>
          <w:numId w:val="20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Times New Roman"/>
          <w:b/>
          <w:bCs/>
          <w:sz w:val="22"/>
          <w:szCs w:val="22"/>
        </w:rPr>
        <w:t>Oferta i jej wymogi formalne</w:t>
      </w:r>
    </w:p>
    <w:p w14:paraId="55F4E24F" w14:textId="77777777" w:rsidR="006E46B5" w:rsidRPr="00EC3ABE" w:rsidRDefault="001223DD" w:rsidP="00EC3ABE">
      <w:pPr>
        <w:pStyle w:val="Akapitzlist"/>
        <w:numPr>
          <w:ilvl w:val="2"/>
          <w:numId w:val="20"/>
        </w:numPr>
        <w:jc w:val="both"/>
        <w:rPr>
          <w:rFonts w:asciiTheme="majorHAnsi" w:hAnsiTheme="majorHAnsi"/>
          <w:sz w:val="22"/>
          <w:szCs w:val="22"/>
        </w:rPr>
      </w:pPr>
      <w:r w:rsidRPr="00EC3ABE">
        <w:rPr>
          <w:rFonts w:asciiTheme="majorHAnsi" w:eastAsia="Calibri" w:hAnsiTheme="majorHAnsi" w:cs="Calibri"/>
          <w:sz w:val="22"/>
          <w:szCs w:val="22"/>
        </w:rPr>
        <w:t xml:space="preserve">Oferta, wniosek oraz przedmiotowe środki dowodowe (jeżeli były wymagane) składane elektronicznie muszą zostać podpisane </w:t>
      </w:r>
      <w:r w:rsidRPr="00EC3ABE">
        <w:rPr>
          <w:rFonts w:asciiTheme="majorHAnsi" w:eastAsia="Calibri" w:hAnsiTheme="majorHAnsi" w:cs="Calibri"/>
          <w:b/>
          <w:sz w:val="22"/>
          <w:szCs w:val="22"/>
        </w:rPr>
        <w:t>elektronicznym kwalifikowanym podpisem</w:t>
      </w:r>
      <w:r w:rsidRPr="00EC3ABE">
        <w:rPr>
          <w:rFonts w:asciiTheme="majorHAnsi" w:eastAsia="Calibri" w:hAnsiTheme="majorHAnsi" w:cs="Calibri"/>
          <w:sz w:val="22"/>
          <w:szCs w:val="22"/>
        </w:rPr>
        <w:t xml:space="preserve"> lub </w:t>
      </w:r>
      <w:r w:rsidRPr="00EC3ABE">
        <w:rPr>
          <w:rFonts w:asciiTheme="majorHAnsi" w:eastAsia="Calibri" w:hAnsiTheme="majorHAnsi" w:cs="Calibri"/>
          <w:b/>
          <w:sz w:val="22"/>
          <w:szCs w:val="22"/>
        </w:rPr>
        <w:t>podpisem zaufanym</w:t>
      </w:r>
      <w:r w:rsidRPr="00EC3ABE">
        <w:rPr>
          <w:rFonts w:asciiTheme="majorHAnsi" w:eastAsia="Calibri" w:hAnsiTheme="majorHAnsi" w:cs="Calibri"/>
          <w:sz w:val="22"/>
          <w:szCs w:val="22"/>
        </w:rPr>
        <w:t xml:space="preserve"> lub </w:t>
      </w:r>
      <w:r w:rsidRPr="00EC3ABE">
        <w:rPr>
          <w:rFonts w:asciiTheme="majorHAnsi" w:eastAsia="Calibri" w:hAnsiTheme="majorHAnsi" w:cs="Calibri"/>
          <w:b/>
          <w:sz w:val="22"/>
          <w:szCs w:val="22"/>
        </w:rPr>
        <w:t>podpisem osobistym</w:t>
      </w:r>
      <w:r w:rsidRPr="00EC3ABE">
        <w:rPr>
          <w:rFonts w:asciiTheme="majorHAnsi" w:eastAsia="Calibri" w:hAnsiTheme="majorHAnsi" w:cs="Calibri"/>
          <w:sz w:val="22"/>
          <w:szCs w:val="22"/>
        </w:rPr>
        <w:t xml:space="preserve">. W procesie składania oferty, wniosku w tym przedmiotowych środków dowodowych na platformie, </w:t>
      </w:r>
      <w:r w:rsidRPr="00EC3ABE">
        <w:rPr>
          <w:rFonts w:asciiTheme="majorHAnsi" w:eastAsia="Calibri" w:hAnsiTheme="majorHAnsi" w:cs="Calibri"/>
          <w:b/>
          <w:sz w:val="22"/>
          <w:szCs w:val="22"/>
        </w:rPr>
        <w:t>kwalifikowany podpis elektroniczny</w:t>
      </w:r>
      <w:r w:rsidRPr="00EC3ABE">
        <w:rPr>
          <w:rFonts w:asciiTheme="majorHAnsi" w:eastAsia="Calibri" w:hAnsiTheme="majorHAnsi" w:cs="Calibri"/>
          <w:sz w:val="22"/>
          <w:szCs w:val="22"/>
        </w:rPr>
        <w:t xml:space="preserve"> lub </w:t>
      </w:r>
      <w:r w:rsidRPr="00EC3ABE">
        <w:rPr>
          <w:rFonts w:asciiTheme="majorHAnsi" w:eastAsia="Calibri" w:hAnsiTheme="majorHAnsi" w:cs="Calibri"/>
          <w:b/>
          <w:sz w:val="22"/>
          <w:szCs w:val="22"/>
        </w:rPr>
        <w:t>podpis zaufany</w:t>
      </w:r>
      <w:r w:rsidRPr="00EC3ABE">
        <w:rPr>
          <w:rFonts w:asciiTheme="majorHAnsi" w:eastAsia="Calibri" w:hAnsiTheme="majorHAnsi" w:cs="Calibri"/>
          <w:sz w:val="22"/>
          <w:szCs w:val="22"/>
        </w:rPr>
        <w:t xml:space="preserve"> lub </w:t>
      </w:r>
      <w:r w:rsidRPr="00EC3ABE">
        <w:rPr>
          <w:rFonts w:asciiTheme="majorHAnsi" w:eastAsia="Calibri" w:hAnsiTheme="majorHAnsi" w:cs="Calibri"/>
          <w:b/>
          <w:sz w:val="22"/>
          <w:szCs w:val="22"/>
        </w:rPr>
        <w:t>podpis osobisty</w:t>
      </w:r>
      <w:r w:rsidRPr="00EC3ABE">
        <w:rPr>
          <w:rFonts w:asciiTheme="majorHAnsi" w:eastAsia="Calibri" w:hAnsiTheme="majorHAnsi" w:cs="Calibri"/>
          <w:sz w:val="22"/>
          <w:szCs w:val="22"/>
        </w:rPr>
        <w:t xml:space="preserve"> Wykonawca składa bezpośrednio na dokumencie, który następnie przesyła do systemu.</w:t>
      </w:r>
    </w:p>
    <w:p w14:paraId="1728F6E3" w14:textId="77777777" w:rsidR="006E46B5" w:rsidRPr="00EC3ABE" w:rsidRDefault="001223DD" w:rsidP="00EC3ABE">
      <w:pPr>
        <w:pStyle w:val="Akapitzlist"/>
        <w:numPr>
          <w:ilvl w:val="2"/>
          <w:numId w:val="20"/>
        </w:numPr>
        <w:jc w:val="both"/>
        <w:rPr>
          <w:rFonts w:asciiTheme="majorHAnsi" w:hAnsiTheme="majorHAnsi"/>
          <w:sz w:val="22"/>
          <w:szCs w:val="22"/>
        </w:rPr>
      </w:pPr>
      <w:r w:rsidRPr="00EC3ABE">
        <w:rPr>
          <w:rFonts w:asciiTheme="majorHAnsi" w:eastAsia="Calibri" w:hAnsiTheme="majorHAnsi" w:cs="Calibri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466E1D87" w14:textId="39CA0B86" w:rsidR="001223DD" w:rsidRPr="00EC3ABE" w:rsidRDefault="001223DD" w:rsidP="00EC3ABE">
      <w:pPr>
        <w:pStyle w:val="Akapitzlist"/>
        <w:numPr>
          <w:ilvl w:val="2"/>
          <w:numId w:val="20"/>
        </w:numPr>
        <w:jc w:val="both"/>
        <w:rPr>
          <w:rFonts w:asciiTheme="majorHAnsi" w:hAnsiTheme="majorHAnsi"/>
          <w:sz w:val="22"/>
          <w:szCs w:val="22"/>
        </w:rPr>
      </w:pPr>
      <w:r w:rsidRPr="00EC3ABE">
        <w:rPr>
          <w:rFonts w:asciiTheme="majorHAnsi" w:eastAsia="Calibri" w:hAnsiTheme="majorHAnsi" w:cs="Calibri"/>
          <w:sz w:val="22"/>
          <w:szCs w:val="22"/>
        </w:rPr>
        <w:t>Oferta powinna być:</w:t>
      </w:r>
    </w:p>
    <w:p w14:paraId="70E25C6B" w14:textId="77777777" w:rsidR="006E46B5" w:rsidRPr="00EC3ABE" w:rsidRDefault="001223DD" w:rsidP="00EC3ABE">
      <w:pPr>
        <w:pStyle w:val="Akapitzlist"/>
        <w:numPr>
          <w:ilvl w:val="3"/>
          <w:numId w:val="20"/>
        </w:numPr>
        <w:jc w:val="both"/>
        <w:rPr>
          <w:rFonts w:asciiTheme="majorHAnsi" w:eastAsia="Calibri" w:hAnsiTheme="majorHAnsi" w:cs="Calibri"/>
          <w:sz w:val="22"/>
          <w:szCs w:val="22"/>
        </w:rPr>
      </w:pPr>
      <w:r w:rsidRPr="00EC3ABE">
        <w:rPr>
          <w:rFonts w:asciiTheme="majorHAnsi" w:eastAsia="Calibri" w:hAnsiTheme="majorHAnsi" w:cs="Calibri"/>
          <w:sz w:val="22"/>
          <w:szCs w:val="22"/>
        </w:rPr>
        <w:t>sporządzona na podstawie załączników niniejszej SWZ w języku polskim,</w:t>
      </w:r>
    </w:p>
    <w:p w14:paraId="7C79FA7D" w14:textId="77777777" w:rsidR="006E46B5" w:rsidRPr="00EC3ABE" w:rsidRDefault="001223DD" w:rsidP="00EC3ABE">
      <w:pPr>
        <w:pStyle w:val="Akapitzlist"/>
        <w:numPr>
          <w:ilvl w:val="3"/>
          <w:numId w:val="20"/>
        </w:numPr>
        <w:jc w:val="both"/>
        <w:rPr>
          <w:rFonts w:asciiTheme="majorHAnsi" w:eastAsia="Calibri" w:hAnsiTheme="majorHAnsi" w:cs="Calibri"/>
          <w:sz w:val="22"/>
          <w:szCs w:val="22"/>
        </w:rPr>
      </w:pPr>
      <w:r w:rsidRPr="00EC3ABE">
        <w:rPr>
          <w:rFonts w:asciiTheme="majorHAnsi" w:eastAsia="Calibri" w:hAnsiTheme="majorHAnsi" w:cs="Calibri"/>
          <w:sz w:val="22"/>
          <w:szCs w:val="22"/>
        </w:rPr>
        <w:t xml:space="preserve">złożona przy użyciu środków komunikacji elektronicznej tzn. za pośrednictwem </w:t>
      </w:r>
      <w:hyperlink r:id="rId48">
        <w:r w:rsidRPr="00EC3ABE">
          <w:rPr>
            <w:rFonts w:asciiTheme="majorHAnsi" w:eastAsia="Calibri" w:hAnsiTheme="majorHAnsi" w:cs="Calibri"/>
            <w:color w:val="1155CC"/>
            <w:sz w:val="22"/>
            <w:szCs w:val="22"/>
            <w:u w:val="single"/>
          </w:rPr>
          <w:t>platformazakupowa.pl</w:t>
        </w:r>
      </w:hyperlink>
      <w:r w:rsidRPr="00EC3ABE">
        <w:rPr>
          <w:rFonts w:asciiTheme="majorHAnsi" w:eastAsia="Calibri" w:hAnsiTheme="majorHAnsi" w:cs="Calibri"/>
          <w:sz w:val="22"/>
          <w:szCs w:val="22"/>
        </w:rPr>
        <w:t>,</w:t>
      </w:r>
    </w:p>
    <w:p w14:paraId="127AC980" w14:textId="3185FE4F" w:rsidR="001223DD" w:rsidRPr="00EC3ABE" w:rsidRDefault="001223DD" w:rsidP="00EC3ABE">
      <w:pPr>
        <w:pStyle w:val="Akapitzlist"/>
        <w:numPr>
          <w:ilvl w:val="3"/>
          <w:numId w:val="20"/>
        </w:numPr>
        <w:jc w:val="both"/>
        <w:rPr>
          <w:rFonts w:asciiTheme="majorHAnsi" w:eastAsia="Calibri" w:hAnsiTheme="majorHAnsi" w:cs="Calibri"/>
          <w:sz w:val="22"/>
          <w:szCs w:val="22"/>
        </w:rPr>
      </w:pPr>
      <w:r w:rsidRPr="00EC3ABE">
        <w:rPr>
          <w:rFonts w:asciiTheme="majorHAnsi" w:eastAsia="Calibri" w:hAnsiTheme="majorHAnsi" w:cs="Calibri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0B90F212" w14:textId="77777777" w:rsidR="001223DD" w:rsidRPr="00EC3ABE" w:rsidRDefault="001223DD" w:rsidP="00EC3ABE">
      <w:pPr>
        <w:ind w:left="720"/>
        <w:jc w:val="both"/>
        <w:rPr>
          <w:rFonts w:asciiTheme="majorHAnsi" w:hAnsiTheme="majorHAnsi" w:cs="Calibri"/>
          <w:b/>
          <w:sz w:val="22"/>
          <w:szCs w:val="22"/>
        </w:rPr>
      </w:pPr>
    </w:p>
    <w:p w14:paraId="67032125" w14:textId="77777777" w:rsidR="006E46B5" w:rsidRPr="00EC3ABE" w:rsidRDefault="001223DD" w:rsidP="00EC3ABE">
      <w:pPr>
        <w:pStyle w:val="Akapitzlist"/>
        <w:numPr>
          <w:ilvl w:val="2"/>
          <w:numId w:val="20"/>
        </w:numPr>
        <w:jc w:val="both"/>
        <w:rPr>
          <w:rFonts w:asciiTheme="majorHAnsi" w:eastAsia="Calibri" w:hAnsiTheme="majorHAnsi" w:cs="Calibri"/>
          <w:sz w:val="22"/>
          <w:szCs w:val="22"/>
        </w:rPr>
      </w:pPr>
      <w:r w:rsidRPr="00EC3ABE">
        <w:rPr>
          <w:rFonts w:asciiTheme="majorHAnsi" w:eastAsia="Calibri" w:hAnsiTheme="majorHAnsi" w:cs="Calibri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EC3ABE">
        <w:rPr>
          <w:rFonts w:asciiTheme="majorHAnsi" w:eastAsia="Calibri" w:hAnsiTheme="majorHAnsi" w:cs="Calibri"/>
          <w:sz w:val="22"/>
          <w:szCs w:val="22"/>
        </w:rPr>
        <w:t>eIDAS</w:t>
      </w:r>
      <w:proofErr w:type="spellEnd"/>
      <w:r w:rsidRPr="00EC3ABE">
        <w:rPr>
          <w:rFonts w:asciiTheme="majorHAnsi" w:eastAsia="Calibri" w:hAnsiTheme="majorHAnsi" w:cs="Calibri"/>
          <w:sz w:val="22"/>
          <w:szCs w:val="22"/>
        </w:rPr>
        <w:t>) (UE) nr 910/2014 - od 1 lipca 2016 roku”.</w:t>
      </w:r>
    </w:p>
    <w:p w14:paraId="2A1CADD5" w14:textId="77777777" w:rsidR="006E46B5" w:rsidRPr="00EC3ABE" w:rsidRDefault="001223DD" w:rsidP="00EC3ABE">
      <w:pPr>
        <w:pStyle w:val="Akapitzlist"/>
        <w:numPr>
          <w:ilvl w:val="2"/>
          <w:numId w:val="20"/>
        </w:numPr>
        <w:jc w:val="both"/>
        <w:rPr>
          <w:rFonts w:asciiTheme="majorHAnsi" w:eastAsia="Calibri" w:hAnsiTheme="majorHAnsi" w:cs="Calibri"/>
          <w:sz w:val="22"/>
          <w:szCs w:val="22"/>
        </w:rPr>
      </w:pPr>
      <w:r w:rsidRPr="00EC3ABE">
        <w:rPr>
          <w:rFonts w:asciiTheme="majorHAnsi" w:eastAsia="Calibri" w:hAnsiTheme="majorHAnsi" w:cs="Calibri"/>
          <w:sz w:val="22"/>
          <w:szCs w:val="22"/>
        </w:rPr>
        <w:t xml:space="preserve">W przypadku wykorzystania formatu podpisu </w:t>
      </w:r>
      <w:proofErr w:type="spellStart"/>
      <w:r w:rsidRPr="00EC3ABE">
        <w:rPr>
          <w:rFonts w:asciiTheme="majorHAnsi" w:eastAsia="Calibri" w:hAnsiTheme="majorHAnsi" w:cs="Calibri"/>
          <w:sz w:val="22"/>
          <w:szCs w:val="22"/>
        </w:rPr>
        <w:t>XAdES</w:t>
      </w:r>
      <w:proofErr w:type="spellEnd"/>
      <w:r w:rsidRPr="00EC3ABE">
        <w:rPr>
          <w:rFonts w:asciiTheme="majorHAnsi" w:eastAsia="Calibri" w:hAnsiTheme="majorHAnsi" w:cs="Calibri"/>
          <w:sz w:val="22"/>
          <w:szCs w:val="22"/>
        </w:rPr>
        <w:t xml:space="preserve"> zewnętrzny. Zamawiający wymaga dołączenia odpowiedniej ilości plików tj. podpisywanych plików z danymi </w:t>
      </w:r>
      <w:r w:rsidRPr="00EC3ABE">
        <w:rPr>
          <w:rFonts w:asciiTheme="majorHAnsi" w:eastAsia="Calibri" w:hAnsiTheme="majorHAnsi" w:cs="Calibri"/>
          <w:sz w:val="22"/>
          <w:szCs w:val="22"/>
        </w:rPr>
        <w:lastRenderedPageBreak/>
        <w:t xml:space="preserve">oraz plików podpisu w formacie </w:t>
      </w:r>
      <w:proofErr w:type="spellStart"/>
      <w:r w:rsidRPr="00EC3ABE">
        <w:rPr>
          <w:rFonts w:asciiTheme="majorHAnsi" w:eastAsia="Calibri" w:hAnsiTheme="majorHAnsi" w:cs="Calibri"/>
          <w:sz w:val="22"/>
          <w:szCs w:val="22"/>
        </w:rPr>
        <w:t>XAdES</w:t>
      </w:r>
      <w:proofErr w:type="spellEnd"/>
      <w:r w:rsidRPr="00EC3ABE">
        <w:rPr>
          <w:rFonts w:asciiTheme="majorHAnsi" w:eastAsia="Calibri" w:hAnsiTheme="majorHAnsi" w:cs="Calibri"/>
          <w:sz w:val="22"/>
          <w:szCs w:val="22"/>
        </w:rPr>
        <w:t>.</w:t>
      </w:r>
    </w:p>
    <w:p w14:paraId="2D369648" w14:textId="77777777" w:rsidR="006E46B5" w:rsidRPr="00EC3ABE" w:rsidRDefault="001223DD" w:rsidP="00EC3ABE">
      <w:pPr>
        <w:pStyle w:val="Akapitzlist"/>
        <w:numPr>
          <w:ilvl w:val="2"/>
          <w:numId w:val="20"/>
        </w:numPr>
        <w:jc w:val="both"/>
        <w:rPr>
          <w:rFonts w:asciiTheme="majorHAnsi" w:eastAsia="Calibri" w:hAnsiTheme="majorHAnsi" w:cs="Calibri"/>
          <w:sz w:val="22"/>
          <w:szCs w:val="22"/>
        </w:rPr>
      </w:pPr>
      <w:r w:rsidRPr="00EC3ABE">
        <w:rPr>
          <w:rFonts w:asciiTheme="majorHAnsi" w:eastAsia="Calibri" w:hAnsiTheme="majorHAnsi" w:cs="Calibri"/>
          <w:sz w:val="22"/>
          <w:szCs w:val="22"/>
        </w:rPr>
        <w:t xml:space="preserve">Zgodnie z art. 18 ust. 3 ustawy </w:t>
      </w:r>
      <w:proofErr w:type="spellStart"/>
      <w:r w:rsidRPr="00EC3ABE">
        <w:rPr>
          <w:rFonts w:asciiTheme="majorHAnsi" w:eastAsia="Calibri" w:hAnsiTheme="majorHAnsi" w:cs="Calibri"/>
          <w:sz w:val="22"/>
          <w:szCs w:val="22"/>
        </w:rPr>
        <w:t>Pzp</w:t>
      </w:r>
      <w:proofErr w:type="spellEnd"/>
      <w:r w:rsidRPr="00EC3ABE">
        <w:rPr>
          <w:rFonts w:asciiTheme="majorHAnsi" w:eastAsia="Calibri" w:hAnsiTheme="majorHAnsi" w:cs="Calibri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4D209685" w14:textId="77777777" w:rsidR="006E46B5" w:rsidRPr="00EC3ABE" w:rsidRDefault="001223DD" w:rsidP="00EC3ABE">
      <w:pPr>
        <w:pStyle w:val="Akapitzlist"/>
        <w:numPr>
          <w:ilvl w:val="2"/>
          <w:numId w:val="20"/>
        </w:numPr>
        <w:jc w:val="both"/>
        <w:rPr>
          <w:rFonts w:asciiTheme="majorHAnsi" w:eastAsia="Calibri" w:hAnsiTheme="majorHAnsi" w:cs="Calibri"/>
          <w:sz w:val="22"/>
          <w:szCs w:val="22"/>
        </w:rPr>
      </w:pPr>
      <w:r w:rsidRPr="00EC3ABE">
        <w:rPr>
          <w:rFonts w:asciiTheme="majorHAnsi" w:eastAsia="Calibri" w:hAnsiTheme="majorHAnsi" w:cs="Calibri"/>
          <w:sz w:val="22"/>
          <w:szCs w:val="22"/>
        </w:rPr>
        <w:t xml:space="preserve">Wykonawca, za pośrednictwem </w:t>
      </w:r>
      <w:hyperlink r:id="rId49">
        <w:r w:rsidRPr="00EC3ABE">
          <w:rPr>
            <w:rFonts w:asciiTheme="majorHAnsi" w:eastAsia="Calibri" w:hAnsiTheme="majorHAnsi" w:cs="Calibri"/>
            <w:color w:val="1155CC"/>
            <w:sz w:val="22"/>
            <w:szCs w:val="22"/>
            <w:u w:val="single"/>
          </w:rPr>
          <w:t>platformazakupowa.pl</w:t>
        </w:r>
      </w:hyperlink>
      <w:r w:rsidRPr="00EC3ABE">
        <w:rPr>
          <w:rFonts w:asciiTheme="majorHAnsi" w:eastAsia="Calibri" w:hAnsiTheme="majorHAnsi" w:cs="Calibri"/>
          <w:sz w:val="22"/>
          <w:szCs w:val="22"/>
        </w:rPr>
        <w:t xml:space="preserve"> może przed upływem terminu składania ofert wycofać ofertę. Sposób dokonywania wycofania oferty zamieszczono w instrukcji zamieszczonej na stronie internetowej pod adresem:</w:t>
      </w:r>
      <w:r w:rsidR="006E46B5" w:rsidRPr="00EC3ABE">
        <w:rPr>
          <w:rFonts w:asciiTheme="majorHAnsi" w:eastAsia="Calibri" w:hAnsiTheme="majorHAnsi" w:cs="Calibri"/>
          <w:sz w:val="22"/>
          <w:szCs w:val="22"/>
        </w:rPr>
        <w:t xml:space="preserve"> </w:t>
      </w:r>
      <w:hyperlink r:id="rId50" w:history="1">
        <w:r w:rsidR="006E46B5" w:rsidRPr="00EC3ABE">
          <w:rPr>
            <w:rStyle w:val="Hipercze"/>
            <w:rFonts w:asciiTheme="majorHAnsi" w:eastAsia="Calibri" w:hAnsiTheme="majorHAnsi" w:cs="Calibri"/>
            <w:sz w:val="22"/>
            <w:szCs w:val="22"/>
          </w:rPr>
          <w:t>https://platformazakupowa.pl/strona/45-instrukcje</w:t>
        </w:r>
      </w:hyperlink>
    </w:p>
    <w:p w14:paraId="4280F8FB" w14:textId="77777777" w:rsidR="006E46B5" w:rsidRPr="00EC3ABE" w:rsidRDefault="001223DD" w:rsidP="00EC3ABE">
      <w:pPr>
        <w:pStyle w:val="Akapitzlist"/>
        <w:numPr>
          <w:ilvl w:val="2"/>
          <w:numId w:val="20"/>
        </w:numPr>
        <w:jc w:val="both"/>
        <w:rPr>
          <w:rFonts w:asciiTheme="majorHAnsi" w:eastAsia="Calibri" w:hAnsiTheme="majorHAnsi" w:cs="Calibri"/>
          <w:sz w:val="22"/>
          <w:szCs w:val="22"/>
        </w:rPr>
      </w:pPr>
      <w:r w:rsidRPr="00EC3ABE">
        <w:rPr>
          <w:rFonts w:asciiTheme="majorHAnsi" w:eastAsia="Calibri" w:hAnsiTheme="majorHAnsi" w:cs="Calibri"/>
          <w:sz w:val="22"/>
          <w:szCs w:val="22"/>
        </w:rPr>
        <w:t>Każdy z wykonawców może złożyć tylko jedną ofertę. Złożenie większej liczby ofert lub oferty zawierającej propozycje wariantowe podlegać będą odrzuceniu.</w:t>
      </w:r>
    </w:p>
    <w:p w14:paraId="520F8A5C" w14:textId="77777777" w:rsidR="006E46B5" w:rsidRPr="00EC3ABE" w:rsidRDefault="001223DD" w:rsidP="00EC3ABE">
      <w:pPr>
        <w:pStyle w:val="Akapitzlist"/>
        <w:numPr>
          <w:ilvl w:val="2"/>
          <w:numId w:val="20"/>
        </w:numPr>
        <w:jc w:val="both"/>
        <w:rPr>
          <w:rFonts w:asciiTheme="majorHAnsi" w:eastAsia="Calibri" w:hAnsiTheme="majorHAnsi" w:cs="Calibri"/>
          <w:sz w:val="22"/>
          <w:szCs w:val="22"/>
        </w:rPr>
      </w:pPr>
      <w:r w:rsidRPr="00EC3ABE">
        <w:rPr>
          <w:rFonts w:asciiTheme="majorHAnsi" w:eastAsia="Calibri" w:hAnsiTheme="majorHAnsi" w:cs="Calibri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2359B11B" w14:textId="77777777" w:rsidR="006E46B5" w:rsidRPr="00EC3ABE" w:rsidRDefault="001223DD" w:rsidP="00EC3ABE">
      <w:pPr>
        <w:pStyle w:val="Akapitzlist"/>
        <w:numPr>
          <w:ilvl w:val="2"/>
          <w:numId w:val="20"/>
        </w:numPr>
        <w:jc w:val="both"/>
        <w:rPr>
          <w:rFonts w:asciiTheme="majorHAnsi" w:eastAsia="Calibri" w:hAnsiTheme="majorHAnsi" w:cs="Calibri"/>
          <w:sz w:val="22"/>
          <w:szCs w:val="22"/>
        </w:rPr>
      </w:pPr>
      <w:r w:rsidRPr="00EC3ABE">
        <w:rPr>
          <w:rFonts w:asciiTheme="majorHAnsi" w:eastAsia="Calibri" w:hAnsiTheme="majorHAnsi" w:cs="Calibri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48E801FE" w14:textId="77777777" w:rsidR="006E46B5" w:rsidRPr="00EC3ABE" w:rsidRDefault="001223DD" w:rsidP="00EC3ABE">
      <w:pPr>
        <w:pStyle w:val="Akapitzlist"/>
        <w:numPr>
          <w:ilvl w:val="2"/>
          <w:numId w:val="20"/>
        </w:numPr>
        <w:jc w:val="both"/>
        <w:rPr>
          <w:rFonts w:asciiTheme="majorHAnsi" w:eastAsia="Calibri" w:hAnsiTheme="majorHAnsi" w:cs="Calibri"/>
          <w:sz w:val="22"/>
          <w:szCs w:val="22"/>
        </w:rPr>
      </w:pPr>
      <w:r w:rsidRPr="00EC3ABE">
        <w:rPr>
          <w:rFonts w:asciiTheme="majorHAnsi" w:eastAsia="Calibri" w:hAnsiTheme="majorHAnsi" w:cs="Calibri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C0790EC" w14:textId="07A146BE" w:rsidR="00C40C6C" w:rsidRPr="00EC3ABE" w:rsidRDefault="001223DD" w:rsidP="00EC3ABE">
      <w:pPr>
        <w:pStyle w:val="Akapitzlist"/>
        <w:numPr>
          <w:ilvl w:val="2"/>
          <w:numId w:val="20"/>
        </w:numPr>
        <w:jc w:val="both"/>
        <w:rPr>
          <w:rFonts w:asciiTheme="majorHAnsi" w:eastAsia="Calibri" w:hAnsiTheme="majorHAnsi" w:cs="Calibri"/>
          <w:sz w:val="22"/>
          <w:szCs w:val="22"/>
        </w:rPr>
      </w:pPr>
      <w:r w:rsidRPr="00EC3ABE">
        <w:rPr>
          <w:rFonts w:asciiTheme="majorHAnsi" w:eastAsia="Calibri" w:hAnsiTheme="majorHAnsi" w:cs="Calibr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</w:t>
      </w:r>
    </w:p>
    <w:p w14:paraId="512395DA" w14:textId="77777777" w:rsidR="006E46B5" w:rsidRPr="00EC3ABE" w:rsidRDefault="006E46B5" w:rsidP="00EC3ABE">
      <w:pPr>
        <w:pStyle w:val="Akapitzlist"/>
        <w:ind w:left="1145"/>
        <w:jc w:val="both"/>
        <w:rPr>
          <w:rFonts w:asciiTheme="majorHAnsi" w:eastAsia="Calibri" w:hAnsiTheme="majorHAnsi" w:cs="Calibri"/>
          <w:sz w:val="22"/>
          <w:szCs w:val="22"/>
        </w:rPr>
      </w:pPr>
    </w:p>
    <w:p w14:paraId="594F7F08" w14:textId="77777777" w:rsidR="0050725C" w:rsidRPr="00EC3ABE" w:rsidRDefault="0050725C" w:rsidP="00EC3ABE">
      <w:pPr>
        <w:pStyle w:val="NormalnyWeb"/>
        <w:numPr>
          <w:ilvl w:val="1"/>
          <w:numId w:val="20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Times New Roman"/>
          <w:b/>
          <w:bCs/>
          <w:sz w:val="22"/>
          <w:szCs w:val="22"/>
        </w:rPr>
        <w:t>Wykaz wymaganych oświadczeń lub dokumentów, w tym podmiotowych środków dowodowych</w:t>
      </w:r>
    </w:p>
    <w:p w14:paraId="134233A7" w14:textId="64EE9157" w:rsidR="006E46B5" w:rsidRPr="00EC3ABE" w:rsidRDefault="006E46B5" w:rsidP="00EC3ABE">
      <w:pPr>
        <w:pStyle w:val="NormalnyWeb"/>
        <w:numPr>
          <w:ilvl w:val="2"/>
          <w:numId w:val="20"/>
        </w:numPr>
        <w:spacing w:before="0" w:after="0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  <w:u w:val="single"/>
        </w:rPr>
        <w:t>Ofertę wraz z wymaganymi dokumentami należy umieścić na platformazakupowa.pl pod adresem: https://platformazakupowa.pl/pn/wisniowa w myśl Ustawy na stronie internetowej prowadzonego postępowania  .</w:t>
      </w:r>
    </w:p>
    <w:p w14:paraId="16AF5EC2" w14:textId="6E60D116" w:rsidR="0050725C" w:rsidRPr="00EC3ABE" w:rsidRDefault="00C40C6C" w:rsidP="00EC3ABE">
      <w:pPr>
        <w:pStyle w:val="NormalnyWeb"/>
        <w:numPr>
          <w:ilvl w:val="3"/>
          <w:numId w:val="20"/>
        </w:numPr>
        <w:spacing w:before="0" w:after="0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aktualne na dzień składania ofert oświadczenie w zakresie wskazanym w </w:t>
      </w:r>
      <w:r w:rsidR="008D7E5A" w:rsidRPr="00EC3ABE">
        <w:rPr>
          <w:rFonts w:ascii="Cambria" w:hAnsi="Cambria" w:cs="Times New Roman"/>
          <w:bCs/>
          <w:sz w:val="22"/>
          <w:szCs w:val="22"/>
        </w:rPr>
        <w:t xml:space="preserve">Załączniku </w:t>
      </w:r>
      <w:r w:rsidR="008D7E5A" w:rsidRPr="00EC3ABE">
        <w:rPr>
          <w:rFonts w:ascii="Cambria" w:hAnsi="Cambria" w:cs="Times New Roman"/>
          <w:bCs/>
          <w:sz w:val="22"/>
          <w:szCs w:val="22"/>
        </w:rPr>
        <w:br/>
        <w:t xml:space="preserve">nr </w:t>
      </w:r>
      <w:r w:rsidR="008F4195" w:rsidRPr="00EC3ABE">
        <w:rPr>
          <w:rFonts w:ascii="Cambria" w:hAnsi="Cambria" w:cs="Times New Roman"/>
          <w:bCs/>
          <w:sz w:val="22"/>
          <w:szCs w:val="22"/>
        </w:rPr>
        <w:t>2</w:t>
      </w:r>
      <w:r w:rsidRPr="00EC3ABE">
        <w:rPr>
          <w:rFonts w:ascii="Cambria" w:hAnsi="Cambria" w:cs="Times New Roman"/>
          <w:bCs/>
          <w:sz w:val="22"/>
          <w:szCs w:val="22"/>
        </w:rPr>
        <w:t xml:space="preserve"> do SWZ. Informacje zawarte w oświadczeniu będą stanowiły wstępne potwierdzenie, że Wykonawca nie podlega wykluczeniu oraz spełnia </w:t>
      </w:r>
      <w:r w:rsidR="0050725C" w:rsidRPr="00EC3ABE">
        <w:rPr>
          <w:rFonts w:ascii="Cambria" w:hAnsi="Cambria" w:cs="Times New Roman"/>
          <w:bCs/>
          <w:sz w:val="22"/>
          <w:szCs w:val="22"/>
        </w:rPr>
        <w:t xml:space="preserve">warunki udziału </w:t>
      </w:r>
      <w:r w:rsidR="0050725C" w:rsidRPr="00EC3ABE">
        <w:rPr>
          <w:rFonts w:ascii="Cambria" w:hAnsi="Cambria" w:cs="Times New Roman"/>
          <w:bCs/>
          <w:sz w:val="22"/>
          <w:szCs w:val="22"/>
        </w:rPr>
        <w:br/>
        <w:t>w postępowaniu</w:t>
      </w:r>
      <w:r w:rsidR="003041DA" w:rsidRPr="00EC3ABE">
        <w:rPr>
          <w:rFonts w:ascii="Cambria" w:hAnsi="Cambria" w:cs="Times New Roman"/>
          <w:bCs/>
          <w:sz w:val="22"/>
          <w:szCs w:val="22"/>
        </w:rPr>
        <w:t>,</w:t>
      </w:r>
    </w:p>
    <w:p w14:paraId="60D3025B" w14:textId="77777777" w:rsidR="0050725C" w:rsidRPr="00EC3ABE" w:rsidRDefault="00C40C6C" w:rsidP="00EC3ABE">
      <w:pPr>
        <w:pStyle w:val="NormalnyWeb"/>
        <w:numPr>
          <w:ilvl w:val="4"/>
          <w:numId w:val="20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oświadczenie wstępne należy złożyć pod rygorem nieważności, w formie elektronicznej, tj. w postaci elektronicznej opatrzonej kwalifikowanym podpisem elektronicznym, lub postaci elektronicznej opatrzonej podpisem z</w:t>
      </w:r>
      <w:r w:rsidR="003041DA" w:rsidRPr="00EC3ABE">
        <w:rPr>
          <w:rFonts w:ascii="Cambria" w:hAnsi="Cambria" w:cs="Times New Roman"/>
          <w:bCs/>
          <w:sz w:val="22"/>
          <w:szCs w:val="22"/>
        </w:rPr>
        <w:t>aufanym lub podpisem osobistym,</w:t>
      </w:r>
    </w:p>
    <w:p w14:paraId="1A0E3AA6" w14:textId="77777777" w:rsidR="0050725C" w:rsidRPr="00EC3ABE" w:rsidRDefault="00C40C6C" w:rsidP="00EC3ABE">
      <w:pPr>
        <w:pStyle w:val="NormalnyWeb"/>
        <w:numPr>
          <w:ilvl w:val="4"/>
          <w:numId w:val="20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oświadczenie wstępne należy dołączyć do oferty w formie lub postaci określonej w pkt 4.4.1.1.1 SWZ, a następnie, wraz</w:t>
      </w:r>
      <w:r w:rsidR="0050725C" w:rsidRPr="00EC3ABE">
        <w:rPr>
          <w:rFonts w:ascii="Cambria" w:hAnsi="Cambria" w:cs="Times New Roman"/>
          <w:bCs/>
          <w:sz w:val="22"/>
          <w:szCs w:val="22"/>
        </w:rPr>
        <w:t xml:space="preserve"> </w:t>
      </w:r>
      <w:r w:rsidRPr="00EC3ABE">
        <w:rPr>
          <w:rFonts w:ascii="Cambria" w:hAnsi="Cambria" w:cs="Times New Roman"/>
          <w:bCs/>
          <w:sz w:val="22"/>
          <w:szCs w:val="22"/>
        </w:rPr>
        <w:t xml:space="preserve">z plikami stanowiącymi ofertę oraz załącznikami do oferty, skompresować </w:t>
      </w:r>
      <w:r w:rsidR="003041DA" w:rsidRPr="00EC3ABE">
        <w:rPr>
          <w:rFonts w:ascii="Cambria" w:hAnsi="Cambria" w:cs="Times New Roman"/>
          <w:bCs/>
          <w:sz w:val="22"/>
          <w:szCs w:val="22"/>
        </w:rPr>
        <w:t>do jednego pliku archiwum .zip,</w:t>
      </w:r>
    </w:p>
    <w:p w14:paraId="2EECA0C3" w14:textId="4D4F4A45" w:rsidR="00C40C6C" w:rsidRPr="00EC3ABE" w:rsidRDefault="00C40C6C" w:rsidP="00EC3ABE">
      <w:pPr>
        <w:pStyle w:val="NormalnyWeb"/>
        <w:numPr>
          <w:ilvl w:val="4"/>
          <w:numId w:val="20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W przypadku składania, uzupełnienia lub poprawienia oświadczenia wstępnego na podstawie art. 128 ust. 1 ustawy, oświadczenie wstępne </w:t>
      </w:r>
      <w:r w:rsidR="003041DA" w:rsidRPr="00EC3ABE">
        <w:rPr>
          <w:rFonts w:ascii="Cambria" w:hAnsi="Cambria" w:cs="Times New Roman"/>
          <w:bCs/>
          <w:sz w:val="22"/>
          <w:szCs w:val="22"/>
        </w:rPr>
        <w:br/>
      </w:r>
      <w:r w:rsidRPr="00EC3ABE">
        <w:rPr>
          <w:rFonts w:ascii="Cambria" w:hAnsi="Cambria" w:cs="Times New Roman"/>
          <w:bCs/>
          <w:sz w:val="22"/>
          <w:szCs w:val="22"/>
        </w:rPr>
        <w:t xml:space="preserve">w formie, o której mowa w pkt 4.4.1.1.1 SWZ, należy przesłać </w:t>
      </w:r>
      <w:r w:rsidR="006E46B5" w:rsidRPr="00EC3ABE">
        <w:rPr>
          <w:rFonts w:ascii="Cambria" w:hAnsi="Cambria" w:cs="Times New Roman"/>
          <w:bCs/>
          <w:sz w:val="22"/>
          <w:szCs w:val="22"/>
        </w:rPr>
        <w:t>poprzez Platformę Zakupową zamawiającego zgodnie z zapisami 1.3 SWZ</w:t>
      </w:r>
    </w:p>
    <w:p w14:paraId="46E023FE" w14:textId="77777777" w:rsidR="003041DA" w:rsidRPr="00EC3ABE" w:rsidRDefault="00C40C6C" w:rsidP="00EC3ABE">
      <w:pPr>
        <w:pStyle w:val="NormalnyWeb"/>
        <w:numPr>
          <w:ilvl w:val="3"/>
          <w:numId w:val="20"/>
        </w:numPr>
        <w:spacing w:before="0" w:after="0"/>
        <w:ind w:left="1701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W przypadku wspólnego ubiegania się o zamówienie przez Wykonawców oświadczenie wstępne, o którym mowa w pkt 4.4.1.1.1 SWZ składa każdy z </w:t>
      </w:r>
      <w:r w:rsidRPr="00EC3ABE">
        <w:rPr>
          <w:rFonts w:ascii="Cambria" w:hAnsi="Cambria" w:cs="Times New Roman"/>
          <w:bCs/>
          <w:sz w:val="22"/>
          <w:szCs w:val="22"/>
        </w:rPr>
        <w:lastRenderedPageBreak/>
        <w:t xml:space="preserve">Wykonawców wspólnie ubiegających się o zamówienie. Oświadczenie to ma potwierdzać spełnianie warunków udziału w postępowaniu oraz brak podstaw wykluczenia w zakresie, w którym każdy </w:t>
      </w:r>
      <w:r w:rsidR="003041DA" w:rsidRPr="00EC3ABE">
        <w:rPr>
          <w:rFonts w:ascii="Cambria" w:hAnsi="Cambria" w:cs="Times New Roman"/>
          <w:bCs/>
          <w:sz w:val="22"/>
          <w:szCs w:val="22"/>
        </w:rPr>
        <w:br/>
      </w:r>
      <w:r w:rsidRPr="00EC3ABE">
        <w:rPr>
          <w:rFonts w:ascii="Cambria" w:hAnsi="Cambria" w:cs="Times New Roman"/>
          <w:bCs/>
          <w:sz w:val="22"/>
          <w:szCs w:val="22"/>
        </w:rPr>
        <w:t>z Wykonawców wykazuje spełnianie warunków udziału w postępowaniu oraz brak podstaw wykluczenia. Zasady dotyczące składania oraz formy oświadczenia wstępnego określone</w:t>
      </w:r>
      <w:r w:rsidR="003041DA" w:rsidRPr="00EC3ABE">
        <w:rPr>
          <w:rFonts w:ascii="Cambria" w:hAnsi="Cambria" w:cs="Times New Roman"/>
          <w:bCs/>
          <w:sz w:val="22"/>
          <w:szCs w:val="22"/>
        </w:rPr>
        <w:t xml:space="preserve"> w pkt 4.4.1.1 SWZ stosuje się.</w:t>
      </w:r>
    </w:p>
    <w:p w14:paraId="1FD1A83C" w14:textId="77777777" w:rsidR="003041DA" w:rsidRPr="00EC3ABE" w:rsidRDefault="00C40C6C" w:rsidP="00EC3ABE">
      <w:pPr>
        <w:pStyle w:val="NormalnyWeb"/>
        <w:numPr>
          <w:ilvl w:val="3"/>
          <w:numId w:val="20"/>
        </w:numPr>
        <w:spacing w:before="0" w:after="0"/>
        <w:ind w:left="1701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W przypadku, gdy Wykonawcę reprezentuje pełnomocnik – pełnomocnictwo określające jego zakres, podpisane przez osobę/y upoważnione do reprezentacji wskazane we właściwym rejestrze, z którego wynika prawo do podpisania oferty oraz do podpisania innych dokumentów składanych wraz z ofertą, a następnie wraz z plikami stanowiącymi ofertę skompresowane do jedne</w:t>
      </w:r>
      <w:r w:rsidR="003041DA" w:rsidRPr="00EC3ABE">
        <w:rPr>
          <w:rFonts w:ascii="Cambria" w:hAnsi="Cambria" w:cs="Times New Roman"/>
          <w:bCs/>
          <w:sz w:val="22"/>
          <w:szCs w:val="22"/>
        </w:rPr>
        <w:t>go pliku archiwum .zip,</w:t>
      </w:r>
    </w:p>
    <w:p w14:paraId="492FBAEC" w14:textId="77777777" w:rsidR="003041DA" w:rsidRPr="00EC3ABE" w:rsidRDefault="00C40C6C" w:rsidP="00EC3ABE">
      <w:pPr>
        <w:pStyle w:val="NormalnyWeb"/>
        <w:numPr>
          <w:ilvl w:val="3"/>
          <w:numId w:val="20"/>
        </w:numPr>
        <w:spacing w:before="0" w:after="0"/>
        <w:ind w:left="1701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W przypadku, gdy ofertę składają Wykonawcy ubiegający się wspólnie o udzielenie zamówienia, pełnomocnictwo określające zakres umocowania pełnomocnika ustanowionego do repr</w:t>
      </w:r>
      <w:r w:rsidR="003041DA" w:rsidRPr="00EC3ABE">
        <w:rPr>
          <w:rFonts w:ascii="Cambria" w:hAnsi="Cambria" w:cs="Times New Roman"/>
          <w:bCs/>
          <w:sz w:val="22"/>
          <w:szCs w:val="22"/>
        </w:rPr>
        <w:t>ezentowania ich w postępowaniu,</w:t>
      </w:r>
    </w:p>
    <w:p w14:paraId="4722C142" w14:textId="40E80150" w:rsidR="003041DA" w:rsidRPr="00EC3ABE" w:rsidRDefault="00C40C6C" w:rsidP="00EC3ABE">
      <w:pPr>
        <w:pStyle w:val="NormalnyWeb"/>
        <w:numPr>
          <w:ilvl w:val="3"/>
          <w:numId w:val="20"/>
        </w:numPr>
        <w:spacing w:before="0" w:after="0"/>
        <w:ind w:left="1701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oświadczenie Wykonawców wspólnie ubiegających się o zamówienie, z którego wynika, które </w:t>
      </w:r>
      <w:r w:rsidR="008F4195" w:rsidRPr="00EC3ABE">
        <w:rPr>
          <w:rFonts w:ascii="Cambria" w:hAnsi="Cambria" w:cs="Times New Roman"/>
          <w:bCs/>
          <w:sz w:val="22"/>
          <w:szCs w:val="22"/>
        </w:rPr>
        <w:t>roboty</w:t>
      </w:r>
      <w:r w:rsidRPr="00EC3ABE">
        <w:rPr>
          <w:rFonts w:ascii="Cambria" w:hAnsi="Cambria" w:cs="Times New Roman"/>
          <w:bCs/>
          <w:sz w:val="22"/>
          <w:szCs w:val="22"/>
        </w:rPr>
        <w:t xml:space="preserve"> wykonają poszczególni Wykonawcy, sporządzone zgodnie ze wzorem zamieszczonym w Załączniku nr </w:t>
      </w:r>
      <w:r w:rsidR="00D86CF4" w:rsidRPr="00EC3ABE">
        <w:rPr>
          <w:rFonts w:ascii="Cambria" w:hAnsi="Cambria" w:cs="Times New Roman"/>
          <w:bCs/>
          <w:sz w:val="22"/>
          <w:szCs w:val="22"/>
        </w:rPr>
        <w:t xml:space="preserve">3 </w:t>
      </w:r>
      <w:r w:rsidRPr="00EC3ABE">
        <w:rPr>
          <w:rFonts w:ascii="Cambria" w:hAnsi="Cambria" w:cs="Times New Roman"/>
          <w:bCs/>
          <w:sz w:val="22"/>
          <w:szCs w:val="22"/>
        </w:rPr>
        <w:t>do SWZ</w:t>
      </w:r>
      <w:r w:rsidR="003041DA" w:rsidRPr="00EC3ABE">
        <w:rPr>
          <w:rFonts w:ascii="Cambria" w:hAnsi="Cambria" w:cs="Times New Roman"/>
          <w:bCs/>
          <w:sz w:val="22"/>
          <w:szCs w:val="22"/>
        </w:rPr>
        <w:t>.</w:t>
      </w:r>
    </w:p>
    <w:p w14:paraId="1B5CCC6F" w14:textId="77777777" w:rsidR="00375CB6" w:rsidRPr="00EC3ABE" w:rsidRDefault="00375CB6" w:rsidP="00EC3ABE">
      <w:pPr>
        <w:pStyle w:val="NormalnyWeb"/>
        <w:spacing w:before="0" w:after="0"/>
        <w:ind w:left="1701"/>
        <w:jc w:val="both"/>
        <w:rPr>
          <w:rFonts w:ascii="Cambria" w:hAnsi="Cambria" w:cs="Times New Roman"/>
          <w:bCs/>
          <w:sz w:val="22"/>
          <w:szCs w:val="22"/>
        </w:rPr>
      </w:pPr>
    </w:p>
    <w:p w14:paraId="521B6E6D" w14:textId="77777777" w:rsidR="003041DA" w:rsidRPr="00EC3ABE" w:rsidRDefault="00C40C6C" w:rsidP="00EC3ABE">
      <w:pPr>
        <w:pStyle w:val="NormalnyWeb"/>
        <w:numPr>
          <w:ilvl w:val="2"/>
          <w:numId w:val="20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2"/>
          <w:szCs w:val="22"/>
          <w:u w:val="single"/>
        </w:rPr>
      </w:pPr>
      <w:r w:rsidRPr="00EC3ABE">
        <w:rPr>
          <w:rFonts w:ascii="Cambria" w:hAnsi="Cambria" w:cs="Times New Roman"/>
          <w:bCs/>
          <w:sz w:val="22"/>
          <w:szCs w:val="22"/>
          <w:u w:val="single"/>
        </w:rPr>
        <w:t xml:space="preserve">Oświadczenia i dokumenty składane na podstawie wezwania Zamawiającego. </w:t>
      </w:r>
    </w:p>
    <w:p w14:paraId="01683CF8" w14:textId="77777777" w:rsidR="001D5AF9" w:rsidRPr="00EC3ABE" w:rsidRDefault="00C40C6C" w:rsidP="00EC3ABE">
      <w:pPr>
        <w:pStyle w:val="NormalnyWeb"/>
        <w:spacing w:before="0" w:after="0"/>
        <w:ind w:left="993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Zamawiający przed udzieleniem zamówienia, przed wy</w:t>
      </w:r>
      <w:r w:rsidR="003041DA" w:rsidRPr="00EC3ABE">
        <w:rPr>
          <w:rFonts w:ascii="Cambria" w:hAnsi="Cambria" w:cs="Times New Roman"/>
          <w:bCs/>
          <w:sz w:val="22"/>
          <w:szCs w:val="22"/>
        </w:rPr>
        <w:t xml:space="preserve">borem najkorzystniejszej oferty, </w:t>
      </w:r>
      <w:r w:rsidR="003041DA" w:rsidRPr="00EC3ABE">
        <w:rPr>
          <w:rFonts w:ascii="Cambria" w:hAnsi="Cambria" w:cs="Times New Roman"/>
          <w:bCs/>
          <w:sz w:val="22"/>
          <w:szCs w:val="22"/>
        </w:rPr>
        <w:br/>
        <w:t xml:space="preserve">z zastrzeżeniem art. 274 ust. 4 ustawy, </w:t>
      </w:r>
      <w:r w:rsidRPr="00EC3ABE">
        <w:rPr>
          <w:rFonts w:ascii="Cambria" w:hAnsi="Cambria" w:cs="Times New Roman"/>
          <w:bCs/>
          <w:sz w:val="22"/>
          <w:szCs w:val="22"/>
        </w:rPr>
        <w:t>wezwie Wykonawcę, którego oferta została najwyżej oceniona, do złożenia w wyznaczonym terminie, n</w:t>
      </w:r>
      <w:r w:rsidR="001D5AF9" w:rsidRPr="00EC3ABE">
        <w:rPr>
          <w:rFonts w:ascii="Cambria" w:hAnsi="Cambria" w:cs="Times New Roman"/>
          <w:bCs/>
          <w:sz w:val="22"/>
          <w:szCs w:val="22"/>
        </w:rPr>
        <w:t>ie krótszym niż 5 dni, aktualnych</w:t>
      </w:r>
      <w:r w:rsidRPr="00EC3ABE">
        <w:rPr>
          <w:rFonts w:ascii="Cambria" w:hAnsi="Cambria" w:cs="Times New Roman"/>
          <w:bCs/>
          <w:sz w:val="22"/>
          <w:szCs w:val="22"/>
        </w:rPr>
        <w:t xml:space="preserve"> na dzień złożenia, </w:t>
      </w:r>
      <w:r w:rsidR="001D5AF9" w:rsidRPr="00EC3ABE">
        <w:rPr>
          <w:rFonts w:ascii="Cambria" w:hAnsi="Cambria" w:cs="Times New Roman"/>
          <w:bCs/>
          <w:sz w:val="22"/>
          <w:szCs w:val="22"/>
        </w:rPr>
        <w:t>następujących podmiotowych środków dowodowych:</w:t>
      </w:r>
    </w:p>
    <w:p w14:paraId="7F67C916" w14:textId="77777777" w:rsidR="008F4195" w:rsidRPr="00EC3ABE" w:rsidRDefault="001D5AF9" w:rsidP="00EC3ABE">
      <w:pPr>
        <w:pStyle w:val="NormalnyWeb"/>
        <w:numPr>
          <w:ilvl w:val="3"/>
          <w:numId w:val="20"/>
        </w:numPr>
        <w:spacing w:before="0" w:after="0"/>
        <w:ind w:left="1701"/>
        <w:jc w:val="both"/>
        <w:rPr>
          <w:rFonts w:ascii="Cambria" w:hAnsi="Cambria" w:cs="Times New Roman"/>
          <w:b/>
          <w:sz w:val="22"/>
          <w:szCs w:val="22"/>
          <w:u w:val="single"/>
        </w:rPr>
      </w:pPr>
      <w:r w:rsidRPr="00EC3ABE">
        <w:rPr>
          <w:rFonts w:ascii="Cambria" w:hAnsi="Cambria" w:cs="Times New Roman"/>
          <w:b/>
          <w:sz w:val="22"/>
          <w:szCs w:val="22"/>
          <w:u w:val="single"/>
        </w:rPr>
        <w:t>potwierdzających spełnianie warunków udziału w postępowaniu, tj.</w:t>
      </w:r>
    </w:p>
    <w:p w14:paraId="28871B5B" w14:textId="62313352" w:rsidR="008F4195" w:rsidRPr="00EC3ABE" w:rsidRDefault="008F4195" w:rsidP="00EC3ABE">
      <w:pPr>
        <w:pStyle w:val="NormalnyWeb"/>
        <w:numPr>
          <w:ilvl w:val="4"/>
          <w:numId w:val="20"/>
        </w:numPr>
        <w:spacing w:before="0" w:after="0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/>
          <w:sz w:val="22"/>
          <w:szCs w:val="22"/>
          <w:u w:val="single"/>
        </w:rPr>
        <w:t>wykazu osób</w:t>
      </w:r>
      <w:r w:rsidRPr="00EC3ABE">
        <w:rPr>
          <w:rFonts w:ascii="Cambria" w:hAnsi="Cambria" w:cs="Times New Roman"/>
          <w:bCs/>
          <w:sz w:val="22"/>
          <w:szCs w:val="22"/>
        </w:rPr>
        <w:t>, skierowanych przez wykonawcę realizacji zamówienia publicznego, w szczególności odpowiedzialnych za świadczenie usług, kontrolę    jakości    lub    kierowanie     robotami     budowlanymi,     wraz z informacjami   na   temat   ich   kwalifikacji   zawodowych,   uprawnień,  i  wykształcenia  niezbędnych  do  wykonania  zamówienia  publicznego, a także  zakresu  wykonywanych  przez  nie czynności  oraz  informacją  o podstawie do dysponowania tymi osobami;</w:t>
      </w:r>
    </w:p>
    <w:p w14:paraId="1BDCEFF3" w14:textId="7422251E" w:rsidR="001B6803" w:rsidRPr="00EC3ABE" w:rsidRDefault="008F4195" w:rsidP="00EC3ABE">
      <w:pPr>
        <w:pStyle w:val="NormalnyWeb"/>
        <w:numPr>
          <w:ilvl w:val="4"/>
          <w:numId w:val="20"/>
        </w:numPr>
        <w:spacing w:before="0" w:after="0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Wykonawca nie jest zobowiązany </w:t>
      </w:r>
      <w:r w:rsidR="009D6F5F" w:rsidRPr="00EC3ABE">
        <w:rPr>
          <w:rFonts w:ascii="Cambria" w:hAnsi="Cambria" w:cs="Times New Roman"/>
          <w:bCs/>
          <w:sz w:val="22"/>
          <w:szCs w:val="22"/>
        </w:rPr>
        <w:t xml:space="preserve">do </w:t>
      </w:r>
      <w:r w:rsidRPr="00EC3ABE">
        <w:rPr>
          <w:rFonts w:ascii="Cambria" w:hAnsi="Cambria" w:cs="Times New Roman"/>
          <w:bCs/>
          <w:sz w:val="22"/>
          <w:szCs w:val="22"/>
        </w:rPr>
        <w:t xml:space="preserve">złożenia podmiotowych środków dowodowych, które zamawiający posiada, jeżeli wykonawca wskaże te środki oraz potwierdzi ich prawidłowość i aktualność. </w:t>
      </w:r>
    </w:p>
    <w:p w14:paraId="560A345E" w14:textId="77777777" w:rsidR="001B6803" w:rsidRPr="00EC3ABE" w:rsidRDefault="008F4195" w:rsidP="00EC3ABE">
      <w:pPr>
        <w:pStyle w:val="NormalnyWeb"/>
        <w:numPr>
          <w:ilvl w:val="3"/>
          <w:numId w:val="20"/>
        </w:numPr>
        <w:spacing w:before="0" w:after="0"/>
        <w:jc w:val="both"/>
        <w:rPr>
          <w:rFonts w:ascii="Cambria" w:hAnsi="Cambria" w:cs="Times New Roman"/>
          <w:b/>
          <w:sz w:val="22"/>
          <w:szCs w:val="22"/>
          <w:u w:val="single"/>
        </w:rPr>
      </w:pPr>
      <w:r w:rsidRPr="00EC3ABE">
        <w:rPr>
          <w:rFonts w:ascii="Cambria" w:hAnsi="Cambria" w:cs="Times New Roman"/>
          <w:b/>
          <w:sz w:val="22"/>
          <w:szCs w:val="22"/>
          <w:u w:val="single"/>
        </w:rPr>
        <w:t>Wykonawca składa</w:t>
      </w:r>
      <w:r w:rsidR="001B6803" w:rsidRPr="00EC3ABE">
        <w:rPr>
          <w:rFonts w:ascii="Cambria" w:hAnsi="Cambria" w:cs="Times New Roman"/>
          <w:b/>
          <w:sz w:val="22"/>
          <w:szCs w:val="22"/>
          <w:u w:val="single"/>
        </w:rPr>
        <w:t xml:space="preserve"> dokumenty</w:t>
      </w:r>
      <w:r w:rsidRPr="00EC3ABE">
        <w:rPr>
          <w:rFonts w:ascii="Cambria" w:hAnsi="Cambria" w:cs="Times New Roman"/>
          <w:b/>
          <w:sz w:val="22"/>
          <w:szCs w:val="22"/>
          <w:u w:val="single"/>
        </w:rPr>
        <w:t xml:space="preserve"> </w:t>
      </w:r>
      <w:r w:rsidR="00C40C6C" w:rsidRPr="00EC3ABE">
        <w:rPr>
          <w:rFonts w:ascii="Cambria" w:hAnsi="Cambria" w:cs="Times New Roman"/>
          <w:b/>
          <w:sz w:val="22"/>
          <w:szCs w:val="22"/>
          <w:u w:val="single"/>
        </w:rPr>
        <w:t>potwierdzając</w:t>
      </w:r>
      <w:r w:rsidR="001D5AF9" w:rsidRPr="00EC3ABE">
        <w:rPr>
          <w:rFonts w:ascii="Cambria" w:hAnsi="Cambria" w:cs="Times New Roman"/>
          <w:b/>
          <w:sz w:val="22"/>
          <w:szCs w:val="22"/>
          <w:u w:val="single"/>
        </w:rPr>
        <w:t xml:space="preserve">ych </w:t>
      </w:r>
      <w:r w:rsidR="00C40C6C" w:rsidRPr="00EC3ABE">
        <w:rPr>
          <w:rFonts w:ascii="Cambria" w:hAnsi="Cambria" w:cs="Times New Roman"/>
          <w:b/>
          <w:sz w:val="22"/>
          <w:szCs w:val="22"/>
          <w:u w:val="single"/>
        </w:rPr>
        <w:t xml:space="preserve">brak podstaw wykluczenia, </w:t>
      </w:r>
      <w:r w:rsidR="001D5AF9" w:rsidRPr="00EC3ABE">
        <w:rPr>
          <w:rFonts w:ascii="Cambria" w:hAnsi="Cambria" w:cs="Times New Roman"/>
          <w:b/>
          <w:sz w:val="22"/>
          <w:szCs w:val="22"/>
          <w:u w:val="single"/>
        </w:rPr>
        <w:t>tj.:</w:t>
      </w:r>
    </w:p>
    <w:p w14:paraId="047F1EBF" w14:textId="77777777" w:rsidR="001B6803" w:rsidRPr="00EC3ABE" w:rsidRDefault="008F4195" w:rsidP="00EC3ABE">
      <w:pPr>
        <w:pStyle w:val="NormalnyWeb"/>
        <w:numPr>
          <w:ilvl w:val="4"/>
          <w:numId w:val="20"/>
        </w:numPr>
        <w:spacing w:before="0" w:after="0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oświadczenia wykonawcy, w zakresie art. 108 ust. 1 pkt 5 o braku przynależności do tej samej grupy kapitałowej w rozumieniu ustawy z dnia 16 lutego 2007 r. o ochronie konkurencji i konsumentów (Dz. U.</w:t>
      </w:r>
      <w:r w:rsidR="001B6803" w:rsidRPr="00EC3ABE">
        <w:rPr>
          <w:rFonts w:ascii="Cambria" w:hAnsi="Cambria" w:cs="Times New Roman"/>
          <w:bCs/>
          <w:sz w:val="22"/>
          <w:szCs w:val="22"/>
        </w:rPr>
        <w:t xml:space="preserve"> </w:t>
      </w:r>
      <w:r w:rsidRPr="00EC3ABE">
        <w:rPr>
          <w:rFonts w:ascii="Cambria" w:hAnsi="Cambria" w:cs="Times New Roman"/>
          <w:bCs/>
          <w:sz w:val="22"/>
          <w:szCs w:val="22"/>
        </w:rPr>
        <w:t>z 2020 r. poz. 1076 ze zm.), z innym wykonawcą, który złożył odrębną ofertę,   ofertę   częściową   lub   wniosek   o   dopuszczenie   udziału   w postępowaniu, albo oświadczenia o przynależności tej samej grupy kapitałowej wraz z dokumentami lub informacjami potwierdzającymi przygotowanie oferty, oferty częściowej lub wniosku o dopuszczenie do udziału w postępowaniu niezależnie od innego wykonawcy należącego tej samej grupy kapitałowej;</w:t>
      </w:r>
    </w:p>
    <w:p w14:paraId="4172C690" w14:textId="77777777" w:rsidR="001B6803" w:rsidRPr="00EC3ABE" w:rsidRDefault="008F4195" w:rsidP="00EC3ABE">
      <w:pPr>
        <w:pStyle w:val="NormalnyWeb"/>
        <w:numPr>
          <w:ilvl w:val="4"/>
          <w:numId w:val="20"/>
        </w:numPr>
        <w:spacing w:before="0" w:after="0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odpisu lub informacji z Krajowego Rejestru Sądowego lub z Centralnej Ewidencji i Informacji o Działalności Gospodarczej, w zakresie art.</w:t>
      </w:r>
      <w:r w:rsidR="001B6803" w:rsidRPr="00EC3ABE">
        <w:rPr>
          <w:rFonts w:ascii="Cambria" w:hAnsi="Cambria" w:cs="Times New Roman"/>
          <w:bCs/>
          <w:sz w:val="22"/>
          <w:szCs w:val="22"/>
        </w:rPr>
        <w:t xml:space="preserve"> </w:t>
      </w:r>
      <w:r w:rsidRPr="00EC3ABE">
        <w:rPr>
          <w:rFonts w:ascii="Cambria" w:hAnsi="Cambria" w:cs="Times New Roman"/>
          <w:bCs/>
          <w:sz w:val="22"/>
          <w:szCs w:val="22"/>
        </w:rPr>
        <w:t xml:space="preserve">109 ust. 1 pkt 4 ustawy </w:t>
      </w:r>
      <w:proofErr w:type="spellStart"/>
      <w:r w:rsidRPr="00EC3ABE">
        <w:rPr>
          <w:rFonts w:ascii="Cambria" w:hAnsi="Cambria" w:cs="Times New Roman"/>
          <w:bCs/>
          <w:sz w:val="22"/>
          <w:szCs w:val="22"/>
        </w:rPr>
        <w:t>Pzp</w:t>
      </w:r>
      <w:proofErr w:type="spellEnd"/>
      <w:r w:rsidRPr="00EC3ABE">
        <w:rPr>
          <w:rFonts w:ascii="Cambria" w:hAnsi="Cambria" w:cs="Times New Roman"/>
          <w:bCs/>
          <w:sz w:val="22"/>
          <w:szCs w:val="22"/>
        </w:rPr>
        <w:t>, sporządzonych nie wcześniej niż 3 miesiące przed jej złożeniem, jeżeli odrębne przepisy wymagają wpisu do rejestru lub ewidencji;</w:t>
      </w:r>
    </w:p>
    <w:p w14:paraId="490B375C" w14:textId="46D55D2D" w:rsidR="008F4195" w:rsidRPr="00EC3ABE" w:rsidRDefault="008F4195" w:rsidP="00EC3ABE">
      <w:pPr>
        <w:pStyle w:val="NormalnyWeb"/>
        <w:numPr>
          <w:ilvl w:val="2"/>
          <w:numId w:val="20"/>
        </w:numPr>
        <w:spacing w:before="0" w:after="0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Jeżeli wykonawca ma siedzibę lub miejsce zamieszkania poza granicami Rzeczypospolitej Polskiej, zamiast informacji z Krajowego Rejestru Sądowego lub z Centralnej Ewidencji i Informacji o Działalności Gospodarczej – składa dokument lub </w:t>
      </w:r>
      <w:r w:rsidRPr="00EC3ABE">
        <w:rPr>
          <w:rFonts w:ascii="Cambria" w:hAnsi="Cambria" w:cs="Times New Roman"/>
          <w:bCs/>
          <w:sz w:val="22"/>
          <w:szCs w:val="22"/>
        </w:rPr>
        <w:lastRenderedPageBreak/>
        <w:t>dokumenty wystawione w kraju, w którym wykonawca ma siedzibę lub miejsce zamieszkania, potwierdzające, że nie otwarto jego likwidacji, nie ogłoszono upadłości, jego aktywami nie zarządza likwidator lub sąd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4E57A8C0" w14:textId="77777777" w:rsidR="008F4195" w:rsidRPr="00EC3ABE" w:rsidRDefault="008F4195" w:rsidP="00EC3ABE">
      <w:pPr>
        <w:pStyle w:val="NormalnyWeb"/>
        <w:numPr>
          <w:ilvl w:val="2"/>
          <w:numId w:val="20"/>
        </w:numPr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Dokumenty potwierdzające w/w okoliczności powinny być wystawione nie wcześniej niż 3 miesiące przed ich złożeniem.</w:t>
      </w:r>
    </w:p>
    <w:p w14:paraId="5250E7BE" w14:textId="77777777" w:rsidR="00DA52B1" w:rsidRPr="00EC3ABE" w:rsidRDefault="00C40C6C" w:rsidP="00EC3ABE">
      <w:pPr>
        <w:pStyle w:val="NormalnyWeb"/>
        <w:numPr>
          <w:ilvl w:val="2"/>
          <w:numId w:val="20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Dokumenty potwierdzające umocowanie</w:t>
      </w:r>
    </w:p>
    <w:p w14:paraId="04D7419D" w14:textId="77777777" w:rsidR="00DA52B1" w:rsidRPr="00EC3ABE" w:rsidRDefault="00C40C6C" w:rsidP="00EC3ABE">
      <w:pPr>
        <w:pStyle w:val="NormalnyWeb"/>
        <w:numPr>
          <w:ilvl w:val="3"/>
          <w:numId w:val="20"/>
        </w:numPr>
        <w:spacing w:before="0" w:after="0"/>
        <w:ind w:left="1701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W celu potwierdzenia, że osoba działająca w imieniu Wykonawcy jest umocowana do jego reprezentowania, Zamawiający może żądać od Wykonawcy odpisu lub informacji </w:t>
      </w:r>
      <w:r w:rsidR="00DA52B1" w:rsidRPr="00EC3ABE">
        <w:rPr>
          <w:rFonts w:ascii="Cambria" w:hAnsi="Cambria" w:cs="Times New Roman"/>
          <w:bCs/>
          <w:sz w:val="22"/>
          <w:szCs w:val="22"/>
        </w:rPr>
        <w:br/>
      </w:r>
      <w:r w:rsidRPr="00EC3ABE">
        <w:rPr>
          <w:rFonts w:ascii="Cambria" w:hAnsi="Cambria" w:cs="Times New Roman"/>
          <w:bCs/>
          <w:sz w:val="22"/>
          <w:szCs w:val="22"/>
        </w:rPr>
        <w:t>z Krajowego Rejestru Sądowego, Centralnej Ewidencji i Informacji o Działalności Gospodarczej lub innego właściwego rejestru. Wykonawca nie jest zobowiązany do złożenia tych dokumentów, jeżeli Zamawiający może je uzyskać za pomocą bezpłatnych</w:t>
      </w:r>
      <w:r w:rsidR="00DA52B1" w:rsidRPr="00EC3ABE">
        <w:rPr>
          <w:rFonts w:ascii="Cambria" w:hAnsi="Cambria" w:cs="Times New Roman"/>
          <w:bCs/>
          <w:sz w:val="22"/>
          <w:szCs w:val="22"/>
        </w:rPr>
        <w:t xml:space="preserve"> </w:t>
      </w:r>
      <w:r w:rsidRPr="00EC3ABE">
        <w:rPr>
          <w:rFonts w:ascii="Cambria" w:hAnsi="Cambria" w:cs="Times New Roman"/>
          <w:bCs/>
          <w:sz w:val="22"/>
          <w:szCs w:val="22"/>
        </w:rPr>
        <w:t>i ogólnodostępnych baz danych, o ile Wykonawca wskazał dane umożliwiające dostęp do tych dokumentów.</w:t>
      </w:r>
    </w:p>
    <w:p w14:paraId="50FCD27D" w14:textId="21C33EE1" w:rsidR="00DA52B1" w:rsidRPr="00EC3ABE" w:rsidRDefault="00C40C6C" w:rsidP="00EC3ABE">
      <w:pPr>
        <w:pStyle w:val="NormalnyWeb"/>
        <w:numPr>
          <w:ilvl w:val="3"/>
          <w:numId w:val="20"/>
        </w:numPr>
        <w:spacing w:before="0" w:after="0"/>
        <w:ind w:left="1701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Jeżeli w imieniu Wykonawcy działa osoba, której umocowanie do jego reprezentowania nie wynika z dokumentów, o których mowa w pkt 4.4.</w:t>
      </w:r>
      <w:r w:rsidR="00AA7EE0" w:rsidRPr="00EC3ABE">
        <w:rPr>
          <w:rFonts w:ascii="Cambria" w:hAnsi="Cambria" w:cs="Times New Roman"/>
          <w:bCs/>
          <w:sz w:val="22"/>
          <w:szCs w:val="22"/>
        </w:rPr>
        <w:t>5</w:t>
      </w:r>
      <w:r w:rsidRPr="00EC3ABE">
        <w:rPr>
          <w:rFonts w:ascii="Cambria" w:hAnsi="Cambria" w:cs="Times New Roman"/>
          <w:bCs/>
          <w:sz w:val="22"/>
          <w:szCs w:val="22"/>
        </w:rPr>
        <w:t>.1 SWZ, Zamawiający może żądać od Wykonawcy pełnomocnictwa lub innego dokumentu potwierdzającego umocowanie do reprezentowania Wykonawcy.</w:t>
      </w:r>
    </w:p>
    <w:p w14:paraId="0E23F6EE" w14:textId="4B8BD29F" w:rsidR="00C40C6C" w:rsidRPr="00EC3ABE" w:rsidRDefault="00C40C6C" w:rsidP="00EC3ABE">
      <w:pPr>
        <w:pStyle w:val="NormalnyWeb"/>
        <w:numPr>
          <w:ilvl w:val="3"/>
          <w:numId w:val="20"/>
        </w:numPr>
        <w:spacing w:before="0" w:after="0"/>
        <w:ind w:left="1701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Postanowienie pkt 4.4.</w:t>
      </w:r>
      <w:r w:rsidR="00AA7EE0" w:rsidRPr="00EC3ABE">
        <w:rPr>
          <w:rFonts w:ascii="Cambria" w:hAnsi="Cambria" w:cs="Times New Roman"/>
          <w:bCs/>
          <w:sz w:val="22"/>
          <w:szCs w:val="22"/>
        </w:rPr>
        <w:t>5</w:t>
      </w:r>
      <w:r w:rsidRPr="00EC3ABE">
        <w:rPr>
          <w:rFonts w:ascii="Cambria" w:hAnsi="Cambria" w:cs="Times New Roman"/>
          <w:bCs/>
          <w:sz w:val="22"/>
          <w:szCs w:val="22"/>
        </w:rPr>
        <w:t>.2 SWZ stosuje się odpowiednio do osoby działającej w imieniu Wykonawców wspólnie ubiegających się o udzielenie zamówienia publicznego oraz stosuje się odpowiednio do osoby działającej w imieniu podmiotu udostępniającego zasoby lub podwykonawcy niebędącego podmiotem udostępniającym zasoby na takich zasadach.</w:t>
      </w:r>
    </w:p>
    <w:p w14:paraId="14C4C30F" w14:textId="77777777" w:rsidR="00DA52B1" w:rsidRPr="00EC3ABE" w:rsidRDefault="00DA52B1" w:rsidP="00EC3ABE">
      <w:pPr>
        <w:pStyle w:val="NormalnyWeb"/>
        <w:spacing w:before="0" w:after="0"/>
        <w:jc w:val="both"/>
        <w:rPr>
          <w:rFonts w:ascii="Cambria" w:hAnsi="Cambria" w:cs="Times New Roman"/>
          <w:bCs/>
          <w:sz w:val="22"/>
          <w:szCs w:val="22"/>
        </w:rPr>
      </w:pPr>
    </w:p>
    <w:p w14:paraId="5B7BCB92" w14:textId="77777777" w:rsidR="00DA52B1" w:rsidRPr="00EC3ABE" w:rsidRDefault="00DA52B1" w:rsidP="00EC3ABE">
      <w:pPr>
        <w:pStyle w:val="NormalnyWeb"/>
        <w:numPr>
          <w:ilvl w:val="1"/>
          <w:numId w:val="20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Times New Roman"/>
          <w:b/>
          <w:bCs/>
          <w:sz w:val="22"/>
          <w:szCs w:val="22"/>
        </w:rPr>
        <w:t>Forma podmiotowych środków dowodowych oraz innych dokumentów</w:t>
      </w:r>
    </w:p>
    <w:p w14:paraId="373D97ED" w14:textId="77777777" w:rsidR="00DA52B1" w:rsidRPr="00EC3ABE" w:rsidRDefault="00DA52B1" w:rsidP="00EC3ABE">
      <w:pPr>
        <w:pStyle w:val="NormalnyWeb"/>
        <w:numPr>
          <w:ilvl w:val="2"/>
          <w:numId w:val="20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Oferty, </w:t>
      </w:r>
      <w:r w:rsidR="00C40C6C" w:rsidRPr="00EC3ABE">
        <w:rPr>
          <w:rFonts w:ascii="Cambria" w:hAnsi="Cambria" w:cs="Times New Roman"/>
          <w:bCs/>
          <w:sz w:val="22"/>
          <w:szCs w:val="22"/>
        </w:rPr>
        <w:t>oświadczenie wstępne, podmiotowe środki dowodowe oraz pełnomocnictwo sporządza się w postaci elektronicznej, w formatach danych określonych w przepisach wydanych na podstawie art. 18 ustawy z dnia 17 lutego 2005 r. o informatyzacji działalności podmiotów realizujących zadania publiczne (</w:t>
      </w:r>
      <w:r w:rsidRPr="00EC3ABE">
        <w:rPr>
          <w:rFonts w:ascii="Cambria" w:hAnsi="Cambria" w:cs="Times New Roman"/>
          <w:bCs/>
          <w:sz w:val="22"/>
          <w:szCs w:val="22"/>
        </w:rPr>
        <w:t xml:space="preserve">tekst jedn. </w:t>
      </w:r>
      <w:r w:rsidR="00C40C6C" w:rsidRPr="00EC3ABE">
        <w:rPr>
          <w:rFonts w:ascii="Cambria" w:hAnsi="Cambria" w:cs="Times New Roman"/>
          <w:bCs/>
          <w:sz w:val="22"/>
          <w:szCs w:val="22"/>
        </w:rPr>
        <w:t>Dz. U. z 2020 r. poz. 346 ze zm.), z zastrzeżeniem formatów, o których mowa w art. 66 ust. 1 ustawy, z uwzględnieniem rodzaju przekazywanych danych.</w:t>
      </w:r>
    </w:p>
    <w:p w14:paraId="50FA2A8D" w14:textId="77777777" w:rsidR="00DA52B1" w:rsidRPr="00EC3ABE" w:rsidRDefault="00C40C6C" w:rsidP="00EC3ABE">
      <w:pPr>
        <w:pStyle w:val="NormalnyWeb"/>
        <w:numPr>
          <w:ilvl w:val="2"/>
          <w:numId w:val="20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Jeżeli podmiotowe środki dowodowe, inne dokumenty, dokumenty potwierdzające umocowanie do reprezentowania odpowiednio Wykonawcy, Wykonawców wspólnie ubiegających się </w:t>
      </w:r>
      <w:r w:rsidR="00DA52B1" w:rsidRPr="00EC3ABE">
        <w:rPr>
          <w:rFonts w:ascii="Cambria" w:hAnsi="Cambria" w:cs="Times New Roman"/>
          <w:bCs/>
          <w:sz w:val="22"/>
          <w:szCs w:val="22"/>
        </w:rPr>
        <w:br/>
      </w:r>
      <w:r w:rsidRPr="00EC3ABE">
        <w:rPr>
          <w:rFonts w:ascii="Cambria" w:hAnsi="Cambria" w:cs="Times New Roman"/>
          <w:bCs/>
          <w:sz w:val="22"/>
          <w:szCs w:val="22"/>
        </w:rPr>
        <w:t>o udzielenie zamówienia publicznego lub Podwykonawcy niebędącego podmiotem udostępniającym zasoby na takich zasadach, zostały wystawione przez upoważnione podmioty inne niż Wykonawca, Wykonawca wspólnie ubiegający się o udzielenie zamówienia lub Podwykonawca, jako dokument elektroniczny, przekazuje ten dokument.</w:t>
      </w:r>
    </w:p>
    <w:p w14:paraId="283F39B1" w14:textId="77777777" w:rsidR="00DA52B1" w:rsidRPr="00EC3ABE" w:rsidRDefault="00C40C6C" w:rsidP="00EC3ABE">
      <w:pPr>
        <w:pStyle w:val="NormalnyWeb"/>
        <w:numPr>
          <w:ilvl w:val="2"/>
          <w:numId w:val="20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W przypadku, gdy podmiotowe środki dowodowe, inne dokumenty,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1C95064E" w14:textId="77777777" w:rsidR="00DA52B1" w:rsidRPr="00EC3ABE" w:rsidRDefault="00C40C6C" w:rsidP="00EC3ABE">
      <w:pPr>
        <w:pStyle w:val="NormalnyWeb"/>
        <w:numPr>
          <w:ilvl w:val="2"/>
          <w:numId w:val="20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Poświadczenia zgodności cyfrowego odwzorowania z dokumentem w postaci papierowej, </w:t>
      </w:r>
      <w:r w:rsidR="00DA52B1" w:rsidRPr="00EC3ABE">
        <w:rPr>
          <w:rFonts w:ascii="Cambria" w:hAnsi="Cambria" w:cs="Times New Roman"/>
          <w:bCs/>
          <w:sz w:val="22"/>
          <w:szCs w:val="22"/>
        </w:rPr>
        <w:br/>
      </w:r>
      <w:r w:rsidRPr="00EC3ABE">
        <w:rPr>
          <w:rFonts w:ascii="Cambria" w:hAnsi="Cambria" w:cs="Times New Roman"/>
          <w:bCs/>
          <w:sz w:val="22"/>
          <w:szCs w:val="22"/>
        </w:rPr>
        <w:t>o którym mowa w pkt 4.5.3 SWZ, dokonuje w przypadku:</w:t>
      </w:r>
    </w:p>
    <w:p w14:paraId="1C1FB15C" w14:textId="77777777" w:rsidR="00DA52B1" w:rsidRPr="00EC3ABE" w:rsidRDefault="00C40C6C" w:rsidP="00EC3ABE">
      <w:pPr>
        <w:pStyle w:val="NormalnyWeb"/>
        <w:numPr>
          <w:ilvl w:val="3"/>
          <w:numId w:val="20"/>
        </w:numPr>
        <w:spacing w:before="0" w:after="0"/>
        <w:ind w:left="1701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podmiotowych środków dowodowych oraz dokumentów potwierdzających umocowanie do reprezentowania - odpowiednio Wykonawca, Wykonawca wspólnie ubiegający się o udzielenie zamówienia lub Podwykonawca, w zakresie </w:t>
      </w:r>
      <w:r w:rsidRPr="00EC3ABE">
        <w:rPr>
          <w:rFonts w:ascii="Cambria" w:hAnsi="Cambria" w:cs="Times New Roman"/>
          <w:bCs/>
          <w:sz w:val="22"/>
          <w:szCs w:val="22"/>
        </w:rPr>
        <w:lastRenderedPageBreak/>
        <w:t>podmiotowych środków dowodowych lub dokumentów potwierdzających umocowanie do reprezentowani</w:t>
      </w:r>
      <w:r w:rsidR="00DA52B1" w:rsidRPr="00EC3ABE">
        <w:rPr>
          <w:rFonts w:ascii="Cambria" w:hAnsi="Cambria" w:cs="Times New Roman"/>
          <w:bCs/>
          <w:sz w:val="22"/>
          <w:szCs w:val="22"/>
        </w:rPr>
        <w:t>a, które każdego z nich dotyczą,</w:t>
      </w:r>
    </w:p>
    <w:p w14:paraId="06E3D3CB" w14:textId="77777777" w:rsidR="00DA52B1" w:rsidRPr="00EC3ABE" w:rsidRDefault="00C40C6C" w:rsidP="00EC3ABE">
      <w:pPr>
        <w:pStyle w:val="NormalnyWeb"/>
        <w:numPr>
          <w:ilvl w:val="3"/>
          <w:numId w:val="20"/>
        </w:numPr>
        <w:spacing w:before="0" w:after="0"/>
        <w:ind w:left="1701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innych dokumentów - odpowiednio Wykonawca lub Wykonawca wspólnie ubiegający się o udzielenie zamówienia, w zakresie dokumentów, które każdego z nich dotyczą.</w:t>
      </w:r>
    </w:p>
    <w:p w14:paraId="6D40BD27" w14:textId="77777777" w:rsidR="00DA52B1" w:rsidRPr="00EC3ABE" w:rsidRDefault="00C40C6C" w:rsidP="00EC3ABE">
      <w:pPr>
        <w:pStyle w:val="NormalnyWeb"/>
        <w:numPr>
          <w:ilvl w:val="2"/>
          <w:numId w:val="20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Poświadczenia zgodności cyfrowego odwzorowania z dokumentem w postaci papierowej, </w:t>
      </w:r>
      <w:r w:rsidR="00DA52B1" w:rsidRPr="00EC3ABE">
        <w:rPr>
          <w:rFonts w:ascii="Cambria" w:hAnsi="Cambria" w:cs="Times New Roman"/>
          <w:bCs/>
          <w:sz w:val="22"/>
          <w:szCs w:val="22"/>
        </w:rPr>
        <w:br/>
      </w:r>
      <w:r w:rsidRPr="00EC3ABE">
        <w:rPr>
          <w:rFonts w:ascii="Cambria" w:hAnsi="Cambria" w:cs="Times New Roman"/>
          <w:bCs/>
          <w:sz w:val="22"/>
          <w:szCs w:val="22"/>
        </w:rPr>
        <w:t>o którym mowa w pkt 4.5.3 SWZ, może dokonać również notariusz.</w:t>
      </w:r>
    </w:p>
    <w:p w14:paraId="67A57A06" w14:textId="77777777" w:rsidR="00DA52B1" w:rsidRPr="00EC3ABE" w:rsidRDefault="00C40C6C" w:rsidP="00EC3ABE">
      <w:pPr>
        <w:pStyle w:val="NormalnyWeb"/>
        <w:numPr>
          <w:ilvl w:val="2"/>
          <w:numId w:val="20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Przez cyfrowe odwzorowanie, o którym mowa w pkt 4.5.3 SWZ oraz pkt 4.5.8 SWZ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524737EE" w14:textId="77777777" w:rsidR="00DA52B1" w:rsidRPr="00EC3ABE" w:rsidRDefault="00C40C6C" w:rsidP="00EC3ABE">
      <w:pPr>
        <w:pStyle w:val="NormalnyWeb"/>
        <w:numPr>
          <w:ilvl w:val="2"/>
          <w:numId w:val="20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Podmiotowe środki dowodowe, w tym oświadczenie, </w:t>
      </w:r>
      <w:r w:rsidR="00DA52B1" w:rsidRPr="00EC3ABE">
        <w:rPr>
          <w:rFonts w:ascii="Cambria" w:hAnsi="Cambria" w:cs="Times New Roman"/>
          <w:bCs/>
          <w:sz w:val="22"/>
          <w:szCs w:val="22"/>
        </w:rPr>
        <w:t xml:space="preserve">o którym mowa w art. 117 ust. 4 </w:t>
      </w:r>
      <w:r w:rsidRPr="00EC3ABE">
        <w:rPr>
          <w:rFonts w:ascii="Cambria" w:hAnsi="Cambria" w:cs="Times New Roman"/>
          <w:bCs/>
          <w:sz w:val="22"/>
          <w:szCs w:val="22"/>
        </w:rPr>
        <w:t>ustawy oraz pełnomocnictwo przekazuje się w postaci elektronicznej i opatruje się kwalifikowanym podpisem elektronicznym, podpisem zaufanym lub podpisem osobistym.</w:t>
      </w:r>
    </w:p>
    <w:p w14:paraId="11399A0D" w14:textId="77777777" w:rsidR="00DA52B1" w:rsidRPr="00EC3ABE" w:rsidRDefault="00C40C6C" w:rsidP="00EC3ABE">
      <w:pPr>
        <w:pStyle w:val="NormalnyWeb"/>
        <w:numPr>
          <w:ilvl w:val="2"/>
          <w:numId w:val="20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W przypadku gdy podmiotowe środki dowodowe, w tym oświadczenie, o którym mowa w art. 117 ust. 4 ustawy lub pełnomocnictwo, zostały sporządzone jako dokument w postaci papierowej i opatrzone własnoręcznym podpisem, przekazuje się cyfrowe odwzorowanie tego dokumentu opatrzone kwalifikowanym podpisem elektronicznym, podpisem </w:t>
      </w:r>
      <w:r w:rsidR="00DA52B1" w:rsidRPr="00EC3ABE">
        <w:rPr>
          <w:rFonts w:ascii="Cambria" w:hAnsi="Cambria" w:cs="Times New Roman"/>
          <w:bCs/>
          <w:sz w:val="22"/>
          <w:szCs w:val="22"/>
        </w:rPr>
        <w:t>zaufanym lub podpisem osobistym.</w:t>
      </w:r>
    </w:p>
    <w:p w14:paraId="69D7B079" w14:textId="77777777" w:rsidR="00C40C6C" w:rsidRPr="00EC3ABE" w:rsidRDefault="00C40C6C" w:rsidP="00EC3ABE">
      <w:pPr>
        <w:pStyle w:val="NormalnyWeb"/>
        <w:numPr>
          <w:ilvl w:val="2"/>
          <w:numId w:val="20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Poświadczenia zgodności cyfrowego odwzorowania z dokumentem w postaci papierowej, </w:t>
      </w:r>
      <w:r w:rsidR="00DA52B1" w:rsidRPr="00EC3ABE">
        <w:rPr>
          <w:rFonts w:ascii="Cambria" w:hAnsi="Cambria" w:cs="Times New Roman"/>
          <w:bCs/>
          <w:sz w:val="22"/>
          <w:szCs w:val="22"/>
        </w:rPr>
        <w:br/>
      </w:r>
      <w:r w:rsidRPr="00EC3ABE">
        <w:rPr>
          <w:rFonts w:ascii="Cambria" w:hAnsi="Cambria" w:cs="Times New Roman"/>
          <w:bCs/>
          <w:sz w:val="22"/>
          <w:szCs w:val="22"/>
        </w:rPr>
        <w:t>o którym mowa w pkt 4.5.8 SWZ, dokonuje w przypadku:</w:t>
      </w:r>
    </w:p>
    <w:p w14:paraId="129A044D" w14:textId="77777777" w:rsidR="00DA52B1" w:rsidRPr="00EC3ABE" w:rsidRDefault="00C40C6C" w:rsidP="00EC3ABE">
      <w:pPr>
        <w:pStyle w:val="NormalnyWeb"/>
        <w:numPr>
          <w:ilvl w:val="3"/>
          <w:numId w:val="20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podmiotowych środków dowodowych - odpowiednio Wykonawca, Wykonawca wspólnie ubiegający się o udzielenie zamówienia lub Podwykonawca, w zakresie podmiotowych środków dowodowyc</w:t>
      </w:r>
      <w:r w:rsidR="00DA52B1" w:rsidRPr="00EC3ABE">
        <w:rPr>
          <w:rFonts w:ascii="Cambria" w:hAnsi="Cambria" w:cs="Times New Roman"/>
          <w:bCs/>
          <w:sz w:val="22"/>
          <w:szCs w:val="22"/>
        </w:rPr>
        <w:t>h, które każdego z nich dotyczą,</w:t>
      </w:r>
    </w:p>
    <w:p w14:paraId="39A3B87E" w14:textId="77777777" w:rsidR="00DA52B1" w:rsidRPr="00EC3ABE" w:rsidRDefault="00C40C6C" w:rsidP="00EC3ABE">
      <w:pPr>
        <w:pStyle w:val="NormalnyWeb"/>
        <w:numPr>
          <w:ilvl w:val="3"/>
          <w:numId w:val="20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oświadczenia, o którym mowa w art. 117 ust. 4 ustawy - odpowiednio Wykonawca lub Wykonawca wspólnie ubiegaj</w:t>
      </w:r>
      <w:r w:rsidR="00DA52B1" w:rsidRPr="00EC3ABE">
        <w:rPr>
          <w:rFonts w:ascii="Cambria" w:hAnsi="Cambria" w:cs="Times New Roman"/>
          <w:bCs/>
          <w:sz w:val="22"/>
          <w:szCs w:val="22"/>
        </w:rPr>
        <w:t>ący się o udzielenie zamówienia,</w:t>
      </w:r>
    </w:p>
    <w:p w14:paraId="58E98E4B" w14:textId="77777777" w:rsidR="00C40C6C" w:rsidRPr="00EC3ABE" w:rsidRDefault="00C40C6C" w:rsidP="00EC3ABE">
      <w:pPr>
        <w:pStyle w:val="NormalnyWeb"/>
        <w:numPr>
          <w:ilvl w:val="3"/>
          <w:numId w:val="20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pełnomocnictwa - mocodawca.</w:t>
      </w:r>
    </w:p>
    <w:p w14:paraId="1304A8E4" w14:textId="77777777" w:rsidR="00E747CB" w:rsidRPr="00EC3ABE" w:rsidRDefault="00C40C6C" w:rsidP="00EC3ABE">
      <w:pPr>
        <w:pStyle w:val="NormalnyWeb"/>
        <w:numPr>
          <w:ilvl w:val="2"/>
          <w:numId w:val="20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Poświadczenia zgodności cyfrowego odwzorowania z dokumentem w postaci papierowej, o którym mowa w pkt 4.5.8 SWZ, może dokonać również notariusz.</w:t>
      </w:r>
    </w:p>
    <w:p w14:paraId="34CFFDE8" w14:textId="77777777" w:rsidR="00E747CB" w:rsidRPr="00EC3ABE" w:rsidRDefault="00C40C6C" w:rsidP="00EC3ABE">
      <w:pPr>
        <w:pStyle w:val="NormalnyWeb"/>
        <w:numPr>
          <w:ilvl w:val="2"/>
          <w:numId w:val="20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kwalifikowanym podpisem elektronicznym, podpisem zaufanym lub podpisem osobistym.</w:t>
      </w:r>
    </w:p>
    <w:p w14:paraId="25721F25" w14:textId="28FAA627" w:rsidR="000E370A" w:rsidRPr="00EC3ABE" w:rsidRDefault="00C40C6C" w:rsidP="00EC3ABE">
      <w:pPr>
        <w:pStyle w:val="NormalnyWeb"/>
        <w:numPr>
          <w:ilvl w:val="2"/>
          <w:numId w:val="20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Podmiotowe środki dowodowe oraz inne dokumenty lub oświadczenia, sporządzone w języku obcym przekazuje się wraz z tłumaczeniem na język polski.</w:t>
      </w:r>
    </w:p>
    <w:p w14:paraId="535A5AFF" w14:textId="77777777" w:rsidR="00E747CB" w:rsidRPr="00EC3ABE" w:rsidRDefault="00E747CB" w:rsidP="00EC3ABE">
      <w:pPr>
        <w:pStyle w:val="NormalnyWeb"/>
        <w:spacing w:before="0" w:after="0"/>
        <w:jc w:val="both"/>
        <w:rPr>
          <w:rFonts w:ascii="Cambria" w:hAnsi="Cambria" w:cs="Times New Roman"/>
          <w:bCs/>
          <w:sz w:val="22"/>
          <w:szCs w:val="22"/>
        </w:rPr>
      </w:pPr>
    </w:p>
    <w:p w14:paraId="66A49577" w14:textId="77777777" w:rsidR="001B6803" w:rsidRPr="00EC3ABE" w:rsidRDefault="008840F6" w:rsidP="00EC3ABE">
      <w:pPr>
        <w:pStyle w:val="NormalnyWeb"/>
        <w:numPr>
          <w:ilvl w:val="0"/>
          <w:numId w:val="20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color w:val="548DD4" w:themeColor="text2" w:themeTint="99"/>
          <w:sz w:val="22"/>
          <w:szCs w:val="22"/>
        </w:rPr>
      </w:pPr>
      <w:r w:rsidRPr="00EC3ABE">
        <w:rPr>
          <w:rFonts w:ascii="Cambria" w:hAnsi="Cambria" w:cs="Times New Roman"/>
          <w:b/>
          <w:bCs/>
          <w:sz w:val="22"/>
          <w:szCs w:val="22"/>
        </w:rPr>
        <w:t>OPIS SPOSOBU OBLICZENIA CENY OFERTY</w:t>
      </w:r>
    </w:p>
    <w:p w14:paraId="0FA9D738" w14:textId="77777777" w:rsidR="001B6803" w:rsidRPr="00EC3ABE" w:rsidRDefault="001B6803" w:rsidP="00EC3ABE">
      <w:pPr>
        <w:pStyle w:val="NormalnyWeb"/>
        <w:numPr>
          <w:ilvl w:val="1"/>
          <w:numId w:val="20"/>
        </w:numPr>
        <w:spacing w:before="0" w:after="0"/>
        <w:jc w:val="both"/>
        <w:rPr>
          <w:rFonts w:ascii="Cambria" w:hAnsi="Cambria" w:cs="Times New Roman"/>
          <w:b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Wynagrodzenie określone w ofercie jest </w:t>
      </w:r>
      <w:r w:rsidRPr="00EC3ABE">
        <w:rPr>
          <w:rFonts w:ascii="Cambria" w:hAnsi="Cambria" w:cs="Times New Roman"/>
          <w:b/>
          <w:sz w:val="22"/>
          <w:szCs w:val="22"/>
        </w:rPr>
        <w:t>wynagrodzeniem kosztorysowym.</w:t>
      </w:r>
    </w:p>
    <w:p w14:paraId="3F4A054F" w14:textId="51BF7101" w:rsidR="001B6803" w:rsidRPr="00EC3ABE" w:rsidRDefault="001B6803" w:rsidP="00EC3ABE">
      <w:pPr>
        <w:pStyle w:val="NormalnyWeb"/>
        <w:numPr>
          <w:ilvl w:val="1"/>
          <w:numId w:val="20"/>
        </w:numPr>
        <w:spacing w:before="0" w:after="0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Wykonawca określi cenę na podstawie kosztorysu ofertowego, zawierającego ceny jednostkowe robót netto przemnożone przez ilość jednostek przedmiarowych, sporządzonego w oparciu o opis przedmiotu zamówienia, Specyfikacja Techniczna Wykonania i Odbioru Robót Budowlanych Rysunki, przedmiary robót i warunki zawarte we wzorze umowy, ujmując wszystkie koszty towarzyszące wykonaniu zamówienia, a w szczególności koszty:</w:t>
      </w:r>
    </w:p>
    <w:p w14:paraId="15BA8C8E" w14:textId="77777777" w:rsidR="001B6803" w:rsidRPr="00EC3ABE" w:rsidRDefault="001B6803" w:rsidP="00EC3ABE">
      <w:pPr>
        <w:pStyle w:val="NormalnyWeb"/>
        <w:spacing w:before="0" w:after="0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1)</w:t>
      </w:r>
      <w:r w:rsidRPr="00EC3ABE">
        <w:rPr>
          <w:rFonts w:ascii="Cambria" w:hAnsi="Cambria" w:cs="Times New Roman"/>
          <w:bCs/>
          <w:sz w:val="22"/>
          <w:szCs w:val="22"/>
        </w:rPr>
        <w:tab/>
        <w:t>ogólne, zakupu, pośrednie, zysk,</w:t>
      </w:r>
    </w:p>
    <w:p w14:paraId="30AEE9CC" w14:textId="77777777" w:rsidR="001B6803" w:rsidRPr="00EC3ABE" w:rsidRDefault="001B6803" w:rsidP="00EC3ABE">
      <w:pPr>
        <w:pStyle w:val="NormalnyWeb"/>
        <w:spacing w:before="0" w:after="0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2)</w:t>
      </w:r>
      <w:r w:rsidRPr="00EC3ABE">
        <w:rPr>
          <w:rFonts w:ascii="Cambria" w:hAnsi="Cambria" w:cs="Times New Roman"/>
          <w:bCs/>
          <w:sz w:val="22"/>
          <w:szCs w:val="22"/>
        </w:rPr>
        <w:tab/>
        <w:t>dostaw, dojazdu, podatków, opłat celnych i innych czynników,</w:t>
      </w:r>
    </w:p>
    <w:p w14:paraId="414BF227" w14:textId="77777777" w:rsidR="001B6803" w:rsidRPr="00EC3ABE" w:rsidRDefault="001B6803" w:rsidP="00EC3ABE">
      <w:pPr>
        <w:pStyle w:val="NormalnyWeb"/>
        <w:spacing w:before="0" w:after="0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3)</w:t>
      </w:r>
      <w:r w:rsidRPr="00EC3ABE">
        <w:rPr>
          <w:rFonts w:ascii="Cambria" w:hAnsi="Cambria" w:cs="Times New Roman"/>
          <w:bCs/>
          <w:sz w:val="22"/>
          <w:szCs w:val="22"/>
        </w:rPr>
        <w:tab/>
        <w:t>ubezpieczeń,</w:t>
      </w:r>
    </w:p>
    <w:p w14:paraId="1995A11B" w14:textId="77777777" w:rsidR="001B6803" w:rsidRPr="00EC3ABE" w:rsidRDefault="001B6803" w:rsidP="00EC3ABE">
      <w:pPr>
        <w:pStyle w:val="NormalnyWeb"/>
        <w:spacing w:before="0" w:after="0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4)</w:t>
      </w:r>
      <w:r w:rsidRPr="00EC3ABE">
        <w:rPr>
          <w:rFonts w:ascii="Cambria" w:hAnsi="Cambria" w:cs="Times New Roman"/>
          <w:bCs/>
          <w:sz w:val="22"/>
          <w:szCs w:val="22"/>
        </w:rPr>
        <w:tab/>
        <w:t>zorganizowania i utrzymania terenu i zaplecza budowy,</w:t>
      </w:r>
    </w:p>
    <w:p w14:paraId="1C52419B" w14:textId="4C3C1E72" w:rsidR="001B6803" w:rsidRPr="00EC3ABE" w:rsidRDefault="001B6803" w:rsidP="00EC3ABE">
      <w:pPr>
        <w:pStyle w:val="NormalnyWeb"/>
        <w:spacing w:before="0" w:after="0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5)</w:t>
      </w:r>
      <w:r w:rsidRPr="00EC3ABE">
        <w:rPr>
          <w:rFonts w:ascii="Cambria" w:hAnsi="Cambria" w:cs="Times New Roman"/>
          <w:bCs/>
          <w:sz w:val="22"/>
          <w:szCs w:val="22"/>
        </w:rPr>
        <w:tab/>
        <w:t xml:space="preserve">pełnej obsługi geodezyjnej </w:t>
      </w:r>
      <w:r w:rsidR="00E56566">
        <w:rPr>
          <w:rFonts w:ascii="Cambria" w:hAnsi="Cambria" w:cs="Times New Roman"/>
          <w:bCs/>
          <w:sz w:val="22"/>
          <w:szCs w:val="22"/>
        </w:rPr>
        <w:t>i inwentaryzacji powykonawczej</w:t>
      </w:r>
    </w:p>
    <w:p w14:paraId="1AABA503" w14:textId="77777777" w:rsidR="001B6803" w:rsidRPr="00EC3ABE" w:rsidRDefault="001B6803" w:rsidP="00EC3ABE">
      <w:pPr>
        <w:pStyle w:val="NormalnyWeb"/>
        <w:spacing w:before="0" w:after="0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6)</w:t>
      </w:r>
      <w:r w:rsidRPr="00EC3ABE">
        <w:rPr>
          <w:rFonts w:ascii="Cambria" w:hAnsi="Cambria" w:cs="Times New Roman"/>
          <w:bCs/>
          <w:sz w:val="22"/>
          <w:szCs w:val="22"/>
        </w:rPr>
        <w:tab/>
        <w:t>wynikające z zapewnienia sprzętu, materiałów biurowych i innych środków,</w:t>
      </w:r>
    </w:p>
    <w:p w14:paraId="45E6256D" w14:textId="77777777" w:rsidR="001B6803" w:rsidRPr="00EC3ABE" w:rsidRDefault="001B6803" w:rsidP="00EC3ABE">
      <w:pPr>
        <w:pStyle w:val="NormalnyWeb"/>
        <w:spacing w:before="0" w:after="0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7)</w:t>
      </w:r>
      <w:r w:rsidRPr="00EC3ABE">
        <w:rPr>
          <w:rFonts w:ascii="Cambria" w:hAnsi="Cambria" w:cs="Times New Roman"/>
          <w:bCs/>
          <w:sz w:val="22"/>
          <w:szCs w:val="22"/>
        </w:rPr>
        <w:tab/>
        <w:t>zabezpieczenia dróg, chodników, elementów małej architektury oraz drzew i krzewów przed zniszczeniem lub uszkodzeniem na czas budowy,</w:t>
      </w:r>
    </w:p>
    <w:p w14:paraId="2936AF6D" w14:textId="77777777" w:rsidR="001B6803" w:rsidRPr="00EC3ABE" w:rsidRDefault="001B6803" w:rsidP="00EC3ABE">
      <w:pPr>
        <w:pStyle w:val="NormalnyWeb"/>
        <w:spacing w:before="0" w:after="0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lastRenderedPageBreak/>
        <w:t>8)</w:t>
      </w:r>
      <w:r w:rsidRPr="00EC3ABE">
        <w:rPr>
          <w:rFonts w:ascii="Cambria" w:hAnsi="Cambria" w:cs="Times New Roman"/>
          <w:bCs/>
          <w:sz w:val="22"/>
          <w:szCs w:val="22"/>
        </w:rPr>
        <w:tab/>
        <w:t>wykonania oraz odtworzenia zieleni, w tym trawników,</w:t>
      </w:r>
    </w:p>
    <w:p w14:paraId="31F4A07F" w14:textId="77777777" w:rsidR="001B6803" w:rsidRPr="00EC3ABE" w:rsidRDefault="001B6803" w:rsidP="00EC3ABE">
      <w:pPr>
        <w:pStyle w:val="NormalnyWeb"/>
        <w:spacing w:before="0" w:after="0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9)</w:t>
      </w:r>
      <w:r w:rsidRPr="00EC3ABE">
        <w:rPr>
          <w:rFonts w:ascii="Cambria" w:hAnsi="Cambria" w:cs="Times New Roman"/>
          <w:bCs/>
          <w:sz w:val="22"/>
          <w:szCs w:val="22"/>
        </w:rPr>
        <w:tab/>
        <w:t>utrzymania w okresie gwarancji i rękojmi,</w:t>
      </w:r>
    </w:p>
    <w:p w14:paraId="10BDEEF2" w14:textId="77777777" w:rsidR="001B6803" w:rsidRPr="00EC3ABE" w:rsidRDefault="001B6803" w:rsidP="00EC3ABE">
      <w:pPr>
        <w:pStyle w:val="NormalnyWeb"/>
        <w:spacing w:before="0" w:after="0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10)</w:t>
      </w:r>
      <w:r w:rsidRPr="00EC3ABE">
        <w:rPr>
          <w:rFonts w:ascii="Cambria" w:hAnsi="Cambria" w:cs="Times New Roman"/>
          <w:bCs/>
          <w:sz w:val="22"/>
          <w:szCs w:val="22"/>
        </w:rPr>
        <w:tab/>
        <w:t>obsługi, badań i odbiorów,</w:t>
      </w:r>
    </w:p>
    <w:p w14:paraId="61848657" w14:textId="77777777" w:rsidR="001B6803" w:rsidRPr="00EC3ABE" w:rsidRDefault="001B6803" w:rsidP="00EC3ABE">
      <w:pPr>
        <w:pStyle w:val="NormalnyWeb"/>
        <w:spacing w:before="0" w:after="0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11)</w:t>
      </w:r>
      <w:r w:rsidRPr="00EC3ABE">
        <w:rPr>
          <w:rFonts w:ascii="Cambria" w:hAnsi="Cambria" w:cs="Times New Roman"/>
          <w:bCs/>
          <w:sz w:val="22"/>
          <w:szCs w:val="22"/>
        </w:rPr>
        <w:tab/>
        <w:t>przygotowanie informacji (np. o planowanym rozpoczęciu robót, utrudnieniach) i zamieszczenie ich w prasie,</w:t>
      </w:r>
    </w:p>
    <w:p w14:paraId="34229BEF" w14:textId="77777777" w:rsidR="001B6803" w:rsidRPr="00EC3ABE" w:rsidRDefault="001B6803" w:rsidP="00EC3ABE">
      <w:pPr>
        <w:pStyle w:val="NormalnyWeb"/>
        <w:spacing w:before="0" w:after="0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12)</w:t>
      </w:r>
      <w:r w:rsidRPr="00EC3ABE">
        <w:rPr>
          <w:rFonts w:ascii="Cambria" w:hAnsi="Cambria" w:cs="Times New Roman"/>
          <w:bCs/>
          <w:sz w:val="22"/>
          <w:szCs w:val="22"/>
        </w:rPr>
        <w:tab/>
        <w:t>składowania na budowie materiałów przewidzianych do ponownego wbudowania,</w:t>
      </w:r>
    </w:p>
    <w:p w14:paraId="2EC501FB" w14:textId="77777777" w:rsidR="001B6803" w:rsidRPr="00EC3ABE" w:rsidRDefault="001B6803" w:rsidP="00EC3ABE">
      <w:pPr>
        <w:pStyle w:val="NormalnyWeb"/>
        <w:spacing w:before="0" w:after="0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13)</w:t>
      </w:r>
      <w:r w:rsidRPr="00EC3ABE">
        <w:rPr>
          <w:rFonts w:ascii="Cambria" w:hAnsi="Cambria" w:cs="Times New Roman"/>
          <w:bCs/>
          <w:sz w:val="22"/>
          <w:szCs w:val="22"/>
        </w:rPr>
        <w:tab/>
        <w:t>wywiezienia i utylizacji materiałów nienadających się do powtórnego użycia.</w:t>
      </w:r>
    </w:p>
    <w:p w14:paraId="4C156686" w14:textId="77777777" w:rsidR="001B6803" w:rsidRPr="0002478B" w:rsidRDefault="001B6803" w:rsidP="00EC3ABE">
      <w:pPr>
        <w:pStyle w:val="NormalnyWeb"/>
        <w:spacing w:before="0" w:after="0"/>
        <w:jc w:val="both"/>
        <w:rPr>
          <w:rFonts w:ascii="Cambria" w:hAnsi="Cambria" w:cs="Times New Roman"/>
          <w:b/>
          <w:sz w:val="22"/>
          <w:szCs w:val="22"/>
          <w:u w:val="single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5.3. </w:t>
      </w:r>
      <w:r w:rsidRPr="0002478B">
        <w:rPr>
          <w:rFonts w:ascii="Cambria" w:hAnsi="Cambria" w:cs="Times New Roman"/>
          <w:b/>
          <w:sz w:val="22"/>
          <w:szCs w:val="22"/>
          <w:u w:val="single"/>
        </w:rPr>
        <w:t xml:space="preserve">Przed podpisaniem umowy należy dołączyć Kosztorys ofertowy sporządzony metodą uproszczoną według kolejności pozycji wyszczególnionych w przedmiarach robót. </w:t>
      </w:r>
    </w:p>
    <w:p w14:paraId="0742EF81" w14:textId="77777777" w:rsidR="001B6803" w:rsidRPr="0002478B" w:rsidRDefault="001B6803" w:rsidP="00EC3ABE">
      <w:pPr>
        <w:pStyle w:val="NormalnyWeb"/>
        <w:spacing w:before="0" w:after="0"/>
        <w:jc w:val="both"/>
        <w:rPr>
          <w:rFonts w:ascii="Cambria" w:hAnsi="Cambria" w:cs="Times New Roman"/>
          <w:b/>
          <w:sz w:val="22"/>
          <w:szCs w:val="22"/>
          <w:u w:val="single"/>
        </w:rPr>
      </w:pPr>
      <w:r w:rsidRPr="0002478B">
        <w:rPr>
          <w:rFonts w:ascii="Cambria" w:hAnsi="Cambria" w:cs="Times New Roman"/>
          <w:b/>
          <w:sz w:val="22"/>
          <w:szCs w:val="22"/>
          <w:u w:val="single"/>
        </w:rPr>
        <w:t>5.4. W kosztorysie, należy pokazać wskaźniki cenotwórcze ujęte w kalkulacji ofertowej tj. stawkę roboczogodziny, koszty pośrednie, koszty zakupu oraz zysk Wykonawcy.</w:t>
      </w:r>
    </w:p>
    <w:p w14:paraId="4021607B" w14:textId="77777777" w:rsidR="001B6803" w:rsidRPr="00EC3ABE" w:rsidRDefault="001B6803" w:rsidP="00EC3ABE">
      <w:pPr>
        <w:pStyle w:val="NormalnyWeb"/>
        <w:spacing w:before="0" w:after="0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5.5. Cenę netto oferty, wyliczoną w kosztorysie ofertowym, należy zsumować i sumę przedstawić w formularzu OFERTA, stanowiącym załącznik nr 1 do SWZ. Na podstawie ceny netto należy wyliczyć wartość podatku od towarów i usług VAT oraz cenę brutto oferty.</w:t>
      </w:r>
    </w:p>
    <w:p w14:paraId="75B2B29E" w14:textId="77777777" w:rsidR="001B6803" w:rsidRPr="00EC3ABE" w:rsidRDefault="001B6803" w:rsidP="00EC3ABE">
      <w:pPr>
        <w:pStyle w:val="NormalnyWeb"/>
        <w:spacing w:before="0" w:after="0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5.6. Skutki finansowe jakichkolwiek błędów w wycenie zamówienia obciążają Wykonawcę – musi on przewidzieć wszystkie okoliczności, które mogą wpłynąć na cenę zamówienia. W związku z tym wymagane jest od wykonawców szczegółowe sprawdzenie warunków wykonania zamówienia i skalkulowanie ceny oferty z należytą starannością.</w:t>
      </w:r>
    </w:p>
    <w:p w14:paraId="221D49CD" w14:textId="77777777" w:rsidR="001B6803" w:rsidRPr="00EC3ABE" w:rsidRDefault="001B6803" w:rsidP="00EC3ABE">
      <w:pPr>
        <w:pStyle w:val="NormalnyWeb"/>
        <w:spacing w:before="0" w:after="0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5.7. Przy obliczeniu ceny oferty należy przyjąć 23 % stawkę podatku od towarów i usług VAT.</w:t>
      </w:r>
    </w:p>
    <w:p w14:paraId="533ADAFE" w14:textId="4852D70A" w:rsidR="001B6803" w:rsidRPr="00EC3ABE" w:rsidRDefault="001B6803" w:rsidP="00EC3ABE">
      <w:pPr>
        <w:pStyle w:val="NormalnyWeb"/>
        <w:spacing w:before="0" w:after="0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5.8. Cena oferty powinna być wyrażona w złotych polskich (PLN) z dokładnością do dwóch miejsc po przecinku.</w:t>
      </w:r>
    </w:p>
    <w:p w14:paraId="13F018D2" w14:textId="34B7CD98" w:rsidR="001B6803" w:rsidRPr="00EC3ABE" w:rsidRDefault="001B6803" w:rsidP="00EC3ABE">
      <w:pPr>
        <w:pStyle w:val="NormalnyWeb"/>
        <w:spacing w:before="0" w:after="0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5.9. Zamawiający nie przewiduje rozliczeń w walucie obcej.</w:t>
      </w:r>
    </w:p>
    <w:p w14:paraId="7CF4DBE5" w14:textId="7EDAA6E2" w:rsidR="001B6803" w:rsidRPr="00EC3ABE" w:rsidRDefault="001B6803" w:rsidP="00EC3ABE">
      <w:pPr>
        <w:pStyle w:val="NormalnyWeb"/>
        <w:spacing w:before="0" w:after="0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5.10. Wyliczona cena brutto oferty będzie służyć do porównania złożonych ofert. </w:t>
      </w:r>
    </w:p>
    <w:p w14:paraId="58A4D574" w14:textId="637B3515" w:rsidR="001B6803" w:rsidRPr="00EC3ABE" w:rsidRDefault="001B6803" w:rsidP="00EC3ABE">
      <w:pPr>
        <w:pStyle w:val="NormalnyWeb"/>
        <w:spacing w:before="0" w:after="0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5.11. Jeżeli w postępowaniu złożona będzie oferta, której wybór prowadziłby do powstania u Zamawiającego obowiązku podatkowego zgodnie z ustawą o podatku od towarów i usług, dla celów zastosowania kryterium ceny Zamawiający dolicza do przedstawionej w tej ofercie ceny kwotę podatku od towarów i usług, którą miałby obowiązek rozliczyć. </w:t>
      </w:r>
    </w:p>
    <w:p w14:paraId="469DA752" w14:textId="6633EC45" w:rsidR="001B6803" w:rsidRPr="00EC3ABE" w:rsidRDefault="001B6803" w:rsidP="00EC3ABE">
      <w:pPr>
        <w:pStyle w:val="NormalnyWeb"/>
        <w:spacing w:before="0" w:after="0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5.12. W ofercie wykonawca ma obowiązek:</w:t>
      </w:r>
    </w:p>
    <w:p w14:paraId="2928C903" w14:textId="77777777" w:rsidR="001B6803" w:rsidRPr="00EC3ABE" w:rsidRDefault="001B6803" w:rsidP="00EC3ABE">
      <w:pPr>
        <w:pStyle w:val="NormalnyWeb"/>
        <w:spacing w:before="0" w:after="0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1)</w:t>
      </w:r>
      <w:r w:rsidRPr="00EC3ABE">
        <w:rPr>
          <w:rFonts w:ascii="Cambria" w:hAnsi="Cambria" w:cs="Times New Roman"/>
          <w:bCs/>
          <w:sz w:val="22"/>
          <w:szCs w:val="22"/>
        </w:rPr>
        <w:tab/>
        <w:t xml:space="preserve"> poinformowania Zamawiającego, że wybór jego oferty będzie prowadził do powstania u Zamawiającego obowiązku podatkowego, </w:t>
      </w:r>
    </w:p>
    <w:p w14:paraId="1CB431DD" w14:textId="77777777" w:rsidR="001B6803" w:rsidRPr="00EC3ABE" w:rsidRDefault="001B6803" w:rsidP="00EC3ABE">
      <w:pPr>
        <w:pStyle w:val="NormalnyWeb"/>
        <w:spacing w:before="0" w:after="0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2)</w:t>
      </w:r>
      <w:r w:rsidRPr="00EC3ABE">
        <w:rPr>
          <w:rFonts w:ascii="Cambria" w:hAnsi="Cambria" w:cs="Times New Roman"/>
          <w:bCs/>
          <w:sz w:val="22"/>
          <w:szCs w:val="22"/>
        </w:rPr>
        <w:tab/>
        <w:t xml:space="preserve">wskazania nazwy (rodzaju) towaru lub usługi, których dostawa lub świadczenie będą prowadziły do powstania obowiązku podatkowego, </w:t>
      </w:r>
    </w:p>
    <w:p w14:paraId="47E9A07C" w14:textId="77777777" w:rsidR="001B6803" w:rsidRPr="00EC3ABE" w:rsidRDefault="001B6803" w:rsidP="00EC3ABE">
      <w:pPr>
        <w:pStyle w:val="NormalnyWeb"/>
        <w:spacing w:before="0" w:after="0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3)</w:t>
      </w:r>
      <w:r w:rsidRPr="00EC3ABE">
        <w:rPr>
          <w:rFonts w:ascii="Cambria" w:hAnsi="Cambria" w:cs="Times New Roman"/>
          <w:bCs/>
          <w:sz w:val="22"/>
          <w:szCs w:val="22"/>
        </w:rPr>
        <w:tab/>
        <w:t xml:space="preserve">wskazania wartości towaru lub usługi objętego obowiązkiem podatkowym zamawiającego, bez kwoty podatku, </w:t>
      </w:r>
    </w:p>
    <w:p w14:paraId="68BE8D89" w14:textId="77777777" w:rsidR="001B6803" w:rsidRPr="00EC3ABE" w:rsidRDefault="001B6803" w:rsidP="00EC3ABE">
      <w:pPr>
        <w:pStyle w:val="NormalnyWeb"/>
        <w:spacing w:before="0" w:after="0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4)</w:t>
      </w:r>
      <w:r w:rsidRPr="00EC3ABE">
        <w:rPr>
          <w:rFonts w:ascii="Cambria" w:hAnsi="Cambria" w:cs="Times New Roman"/>
          <w:bCs/>
          <w:sz w:val="22"/>
          <w:szCs w:val="22"/>
        </w:rPr>
        <w:tab/>
        <w:t>wskazania stawki podatku od towarów i usług, która zgodnie z wiedzą wykonawcy, będzie miała zastosowanie.</w:t>
      </w:r>
    </w:p>
    <w:p w14:paraId="02A50167" w14:textId="32B66E8F" w:rsidR="00E747CB" w:rsidRPr="00EC3ABE" w:rsidRDefault="001B6803" w:rsidP="00EC3ABE">
      <w:pPr>
        <w:pStyle w:val="NormalnyWeb"/>
        <w:spacing w:before="0" w:after="0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5.13. Wykonawca, składając ofertę, informuje Zamawiającego, czy wybór oferty będzie prowadzić do powstania u Zamawiającego obowiązku podatkowego, wskazując nazwę usługi, której świadczenie będzie prowadzić do jego powstania, oraz wskazując jej wartość bez kwoty podatku. Informacja, zawarta powinna być w  Załączniku nr 1 do SWZ.</w:t>
      </w:r>
    </w:p>
    <w:p w14:paraId="0F337029" w14:textId="77777777" w:rsidR="008840F6" w:rsidRPr="00EC3ABE" w:rsidRDefault="008840F6" w:rsidP="00EC3ABE">
      <w:pPr>
        <w:pStyle w:val="NormalnyWeb"/>
        <w:spacing w:before="0" w:after="0"/>
        <w:jc w:val="both"/>
        <w:rPr>
          <w:rFonts w:ascii="Cambria" w:hAnsi="Cambria" w:cs="Times New Roman"/>
          <w:bCs/>
          <w:sz w:val="22"/>
          <w:szCs w:val="22"/>
        </w:rPr>
      </w:pPr>
    </w:p>
    <w:p w14:paraId="4362A106" w14:textId="77777777" w:rsidR="00865C17" w:rsidRPr="00EC3ABE" w:rsidRDefault="008840F6" w:rsidP="00EC3ABE">
      <w:pPr>
        <w:pStyle w:val="NormalnyWeb"/>
        <w:numPr>
          <w:ilvl w:val="0"/>
          <w:numId w:val="20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color w:val="548DD4" w:themeColor="text2" w:themeTint="99"/>
          <w:sz w:val="22"/>
          <w:szCs w:val="22"/>
        </w:rPr>
      </w:pPr>
      <w:r w:rsidRPr="00EC3ABE">
        <w:rPr>
          <w:rFonts w:ascii="Cambria" w:hAnsi="Cambria" w:cs="Times New Roman"/>
          <w:b/>
          <w:bCs/>
          <w:sz w:val="22"/>
          <w:szCs w:val="22"/>
        </w:rPr>
        <w:t>INFORMACJE O SPOSOBIE I TERMINIE SKŁADANIA I OTWARCIA OFERT. FORMA OFERTY.</w:t>
      </w:r>
    </w:p>
    <w:p w14:paraId="39C842A4" w14:textId="77777777" w:rsidR="001738C2" w:rsidRPr="00EC3ABE" w:rsidRDefault="001738C2" w:rsidP="00EC3ABE">
      <w:pPr>
        <w:pStyle w:val="NormalnyWeb"/>
        <w:spacing w:before="0" w:after="0"/>
        <w:ind w:left="426"/>
        <w:jc w:val="both"/>
        <w:rPr>
          <w:rFonts w:ascii="Cambria" w:hAnsi="Cambria" w:cs="Times New Roman"/>
          <w:b/>
          <w:bCs/>
          <w:sz w:val="22"/>
          <w:szCs w:val="22"/>
        </w:rPr>
      </w:pPr>
    </w:p>
    <w:p w14:paraId="3A696E83" w14:textId="0326E0CE" w:rsidR="00180063" w:rsidRPr="00EC3ABE" w:rsidRDefault="00180063" w:rsidP="00EC3ABE">
      <w:pPr>
        <w:pStyle w:val="NormalnyWeb"/>
        <w:numPr>
          <w:ilvl w:val="1"/>
          <w:numId w:val="20"/>
        </w:numPr>
        <w:spacing w:before="0"/>
        <w:jc w:val="both"/>
        <w:rPr>
          <w:rFonts w:ascii="Cambria" w:hAnsi="Cambria" w:cs="Times New Roman"/>
          <w:sz w:val="22"/>
          <w:szCs w:val="22"/>
          <w:lang w:val="pl"/>
        </w:rPr>
      </w:pPr>
      <w:r w:rsidRPr="00EC3ABE">
        <w:rPr>
          <w:rFonts w:ascii="Cambria" w:hAnsi="Cambria" w:cs="Times New Roman"/>
          <w:sz w:val="22"/>
          <w:szCs w:val="22"/>
          <w:lang w:val="pl"/>
        </w:rPr>
        <w:t xml:space="preserve">Ofertę wraz z wymaganymi dokumentami należy umieścić na </w:t>
      </w:r>
      <w:hyperlink r:id="rId51">
        <w:r w:rsidRPr="00EC3ABE">
          <w:rPr>
            <w:rStyle w:val="Hipercze"/>
            <w:rFonts w:ascii="Cambria" w:hAnsi="Cambria"/>
            <w:sz w:val="22"/>
            <w:szCs w:val="22"/>
            <w:lang w:val="pl"/>
          </w:rPr>
          <w:t>platformazakupowa.pl</w:t>
        </w:r>
      </w:hyperlink>
      <w:r w:rsidRPr="00EC3ABE">
        <w:rPr>
          <w:rFonts w:ascii="Cambria" w:hAnsi="Cambria" w:cs="Times New Roman"/>
          <w:sz w:val="22"/>
          <w:szCs w:val="22"/>
          <w:lang w:val="pl"/>
        </w:rPr>
        <w:t xml:space="preserve"> pod adresem</w:t>
      </w:r>
      <w:r w:rsidRPr="00EC3ABE">
        <w:rPr>
          <w:rFonts w:ascii="Cambria" w:hAnsi="Cambria" w:cs="Times New Roman"/>
          <w:sz w:val="22"/>
          <w:szCs w:val="22"/>
          <w:vertAlign w:val="superscript"/>
          <w:lang w:val="pl"/>
        </w:rPr>
        <w:footnoteReference w:id="2"/>
      </w:r>
      <w:r w:rsidRPr="00EC3ABE">
        <w:rPr>
          <w:rFonts w:ascii="Cambria" w:hAnsi="Cambria" w:cs="Times New Roman"/>
          <w:sz w:val="22"/>
          <w:szCs w:val="22"/>
          <w:lang w:val="pl"/>
        </w:rPr>
        <w:t xml:space="preserve">: </w:t>
      </w:r>
      <w:hyperlink r:id="rId52" w:history="1">
        <w:r w:rsidRPr="00EC3ABE">
          <w:rPr>
            <w:rStyle w:val="Hipercze"/>
            <w:rFonts w:ascii="Cambria" w:hAnsi="Cambria"/>
            <w:b/>
            <w:sz w:val="22"/>
            <w:szCs w:val="22"/>
          </w:rPr>
          <w:t>https://platformazakupowa.pl/pn/wisniowa</w:t>
        </w:r>
      </w:hyperlink>
      <w:r w:rsidRPr="00EC3ABE">
        <w:rPr>
          <w:rFonts w:ascii="Cambria" w:hAnsi="Cambria" w:cs="Times New Roman"/>
          <w:sz w:val="22"/>
          <w:szCs w:val="22"/>
          <w:lang w:val="pl"/>
        </w:rPr>
        <w:t xml:space="preserve"> w myśl Ustawy na stronie internetowej prowadzonego postępowania  do dnia </w:t>
      </w:r>
      <w:r w:rsidR="0002478B">
        <w:rPr>
          <w:rFonts w:ascii="Cambria" w:hAnsi="Cambria" w:cs="Times New Roman"/>
          <w:b/>
          <w:bCs/>
          <w:sz w:val="22"/>
          <w:szCs w:val="22"/>
          <w:lang w:val="pl"/>
        </w:rPr>
        <w:t>31.05.2023</w:t>
      </w:r>
      <w:r w:rsidR="004E1BEC" w:rsidRPr="004E1BEC">
        <w:rPr>
          <w:rFonts w:ascii="Cambria" w:hAnsi="Cambria" w:cs="Times New Roman"/>
          <w:b/>
          <w:bCs/>
          <w:sz w:val="22"/>
          <w:szCs w:val="22"/>
          <w:lang w:val="pl"/>
        </w:rPr>
        <w:t xml:space="preserve"> do godz. 10.00</w:t>
      </w:r>
    </w:p>
    <w:p w14:paraId="2E61CC33" w14:textId="77777777" w:rsidR="00180063" w:rsidRPr="00EC3ABE" w:rsidRDefault="00180063" w:rsidP="00EC3ABE">
      <w:pPr>
        <w:pStyle w:val="NormalnyWeb"/>
        <w:numPr>
          <w:ilvl w:val="1"/>
          <w:numId w:val="20"/>
        </w:numPr>
        <w:spacing w:before="0"/>
        <w:jc w:val="both"/>
        <w:rPr>
          <w:rFonts w:ascii="Cambria" w:hAnsi="Cambria" w:cs="Times New Roman"/>
          <w:sz w:val="22"/>
          <w:szCs w:val="22"/>
          <w:lang w:val="pl"/>
        </w:rPr>
      </w:pPr>
      <w:r w:rsidRPr="00EC3ABE">
        <w:rPr>
          <w:rFonts w:ascii="Cambria" w:hAnsi="Cambria" w:cs="Times New Roman"/>
          <w:sz w:val="22"/>
          <w:szCs w:val="22"/>
          <w:lang w:val="pl"/>
        </w:rPr>
        <w:t>Do oferty należy dołączyć wszystkie wymagane w SWZ dokumenty.</w:t>
      </w:r>
    </w:p>
    <w:p w14:paraId="674E9F45" w14:textId="77777777" w:rsidR="00180063" w:rsidRPr="00EC3ABE" w:rsidRDefault="00180063" w:rsidP="00EC3ABE">
      <w:pPr>
        <w:pStyle w:val="NormalnyWeb"/>
        <w:numPr>
          <w:ilvl w:val="1"/>
          <w:numId w:val="20"/>
        </w:numPr>
        <w:spacing w:before="0"/>
        <w:jc w:val="both"/>
        <w:rPr>
          <w:rFonts w:ascii="Cambria" w:hAnsi="Cambria" w:cs="Times New Roman"/>
          <w:sz w:val="22"/>
          <w:szCs w:val="22"/>
          <w:lang w:val="pl"/>
        </w:rPr>
      </w:pPr>
      <w:r w:rsidRPr="00EC3ABE">
        <w:rPr>
          <w:rFonts w:ascii="Cambria" w:hAnsi="Cambria" w:cs="Times New Roman"/>
          <w:sz w:val="22"/>
          <w:szCs w:val="22"/>
          <w:lang w:val="pl"/>
        </w:rPr>
        <w:t>Po wypełnieniu Formularza składania oferty lub wniosku i dołączenia  wszystkich wymaganych załączników należy kliknąć przycisk „Przejdź do podsumowania”.</w:t>
      </w:r>
    </w:p>
    <w:p w14:paraId="04614184" w14:textId="77777777" w:rsidR="00180063" w:rsidRPr="00EC3ABE" w:rsidRDefault="00180063" w:rsidP="00EC3ABE">
      <w:pPr>
        <w:pStyle w:val="NormalnyWeb"/>
        <w:numPr>
          <w:ilvl w:val="1"/>
          <w:numId w:val="20"/>
        </w:numPr>
        <w:spacing w:before="0"/>
        <w:jc w:val="both"/>
        <w:rPr>
          <w:rFonts w:ascii="Cambria" w:hAnsi="Cambria" w:cs="Times New Roman"/>
          <w:sz w:val="22"/>
          <w:szCs w:val="22"/>
          <w:lang w:val="pl"/>
        </w:rPr>
      </w:pPr>
      <w:r w:rsidRPr="00EC3ABE">
        <w:rPr>
          <w:rFonts w:ascii="Cambria" w:hAnsi="Cambria" w:cs="Times New Roman"/>
          <w:sz w:val="22"/>
          <w:szCs w:val="22"/>
          <w:lang w:val="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53">
        <w:r w:rsidRPr="00EC3ABE">
          <w:rPr>
            <w:rStyle w:val="Hipercze"/>
            <w:rFonts w:ascii="Cambria" w:hAnsi="Cambria"/>
            <w:sz w:val="22"/>
            <w:szCs w:val="22"/>
            <w:lang w:val="pl"/>
          </w:rPr>
          <w:t>platformazakupowa.pl</w:t>
        </w:r>
      </w:hyperlink>
      <w:r w:rsidRPr="00EC3ABE">
        <w:rPr>
          <w:rFonts w:ascii="Cambria" w:hAnsi="Cambria" w:cs="Times New Roman"/>
          <w:sz w:val="22"/>
          <w:szCs w:val="22"/>
          <w:lang w:val="pl"/>
        </w:rPr>
        <w:t xml:space="preserve">, wykonawca powinien złożyć podpis bezpośrednio na </w:t>
      </w:r>
      <w:r w:rsidRPr="00EC3ABE">
        <w:rPr>
          <w:rFonts w:ascii="Cambria" w:hAnsi="Cambria" w:cs="Times New Roman"/>
          <w:sz w:val="22"/>
          <w:szCs w:val="22"/>
          <w:lang w:val="pl"/>
        </w:rPr>
        <w:lastRenderedPageBreak/>
        <w:t xml:space="preserve">dokumentach przesłanych za pośrednictwem </w:t>
      </w:r>
      <w:hyperlink r:id="rId54">
        <w:r w:rsidRPr="00EC3ABE">
          <w:rPr>
            <w:rStyle w:val="Hipercze"/>
            <w:rFonts w:ascii="Cambria" w:hAnsi="Cambria"/>
            <w:sz w:val="22"/>
            <w:szCs w:val="22"/>
            <w:lang w:val="pl"/>
          </w:rPr>
          <w:t>platformazakupowa.pl</w:t>
        </w:r>
      </w:hyperlink>
      <w:r w:rsidRPr="00EC3ABE">
        <w:rPr>
          <w:rFonts w:ascii="Cambria" w:hAnsi="Cambria" w:cs="Times New Roman"/>
          <w:sz w:val="22"/>
          <w:szCs w:val="22"/>
          <w:lang w:val="pl"/>
        </w:rPr>
        <w:t xml:space="preserve">. Zalecamy stosowanie podpisu na każdym załączonym pliku osobno, w szczególności wskazanych w art. 63 ust 1 oraz ust.2  </w:t>
      </w:r>
      <w:proofErr w:type="spellStart"/>
      <w:r w:rsidRPr="00EC3ABE">
        <w:rPr>
          <w:rFonts w:ascii="Cambria" w:hAnsi="Cambria" w:cs="Times New Roman"/>
          <w:sz w:val="22"/>
          <w:szCs w:val="22"/>
          <w:lang w:val="pl"/>
        </w:rPr>
        <w:t>Pzp</w:t>
      </w:r>
      <w:proofErr w:type="spellEnd"/>
      <w:r w:rsidRPr="00EC3ABE">
        <w:rPr>
          <w:rFonts w:ascii="Cambria" w:hAnsi="Cambria" w:cs="Times New Roman"/>
          <w:sz w:val="22"/>
          <w:szCs w:val="22"/>
          <w:lang w:val="pl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2B9CB57" w14:textId="77777777" w:rsidR="00180063" w:rsidRPr="00EC3ABE" w:rsidRDefault="00180063" w:rsidP="00EC3ABE">
      <w:pPr>
        <w:pStyle w:val="NormalnyWeb"/>
        <w:numPr>
          <w:ilvl w:val="1"/>
          <w:numId w:val="20"/>
        </w:numPr>
        <w:spacing w:before="0"/>
        <w:jc w:val="both"/>
        <w:rPr>
          <w:rFonts w:ascii="Cambria" w:hAnsi="Cambria" w:cs="Times New Roman"/>
          <w:sz w:val="22"/>
          <w:szCs w:val="22"/>
          <w:lang w:val="pl"/>
        </w:rPr>
      </w:pPr>
      <w:r w:rsidRPr="00EC3ABE">
        <w:rPr>
          <w:rFonts w:ascii="Cambria" w:hAnsi="Cambria" w:cs="Times New Roman"/>
          <w:sz w:val="22"/>
          <w:szCs w:val="22"/>
          <w:lang w:val="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62AFB675" w14:textId="3C19540A" w:rsidR="00180063" w:rsidRPr="00EC3ABE" w:rsidRDefault="00180063" w:rsidP="00EC3ABE">
      <w:pPr>
        <w:pStyle w:val="NormalnyWeb"/>
        <w:numPr>
          <w:ilvl w:val="1"/>
          <w:numId w:val="20"/>
        </w:numPr>
        <w:spacing w:before="0"/>
        <w:jc w:val="both"/>
        <w:rPr>
          <w:rFonts w:ascii="Cambria" w:hAnsi="Cambria" w:cs="Times New Roman"/>
          <w:sz w:val="22"/>
          <w:szCs w:val="22"/>
          <w:lang w:val="pl"/>
        </w:rPr>
      </w:pPr>
      <w:r w:rsidRPr="00EC3ABE">
        <w:rPr>
          <w:rFonts w:ascii="Cambria" w:hAnsi="Cambria" w:cs="Times New Roman"/>
          <w:sz w:val="22"/>
          <w:szCs w:val="22"/>
          <w:lang w:val="pl"/>
        </w:rPr>
        <w:t xml:space="preserve">Szczegółowa instrukcja dla Wykonawców dotycząca złożenia, zmiany i wycofania oferty znajduje się na stronie internetowej pod adresem:  </w:t>
      </w:r>
      <w:hyperlink r:id="rId55">
        <w:r w:rsidRPr="00EC3ABE">
          <w:rPr>
            <w:rStyle w:val="Hipercze"/>
            <w:rFonts w:ascii="Cambria" w:hAnsi="Cambria"/>
            <w:sz w:val="22"/>
            <w:szCs w:val="22"/>
            <w:lang w:val="pl"/>
          </w:rPr>
          <w:t>https://platformazakupowa.pl/strona/45-instrukcje</w:t>
        </w:r>
      </w:hyperlink>
    </w:p>
    <w:p w14:paraId="340A86C7" w14:textId="77777777" w:rsidR="001738C2" w:rsidRPr="00EC3ABE" w:rsidRDefault="001738C2" w:rsidP="00EC3ABE">
      <w:pPr>
        <w:pStyle w:val="NormalnyWeb"/>
        <w:spacing w:before="0" w:after="0"/>
        <w:ind w:left="993"/>
        <w:jc w:val="both"/>
        <w:rPr>
          <w:rFonts w:ascii="Cambria" w:hAnsi="Cambria" w:cs="Times New Roman"/>
          <w:bCs/>
          <w:sz w:val="22"/>
          <w:szCs w:val="22"/>
        </w:rPr>
      </w:pPr>
    </w:p>
    <w:p w14:paraId="13D68ED6" w14:textId="77777777" w:rsidR="00180063" w:rsidRPr="00EC3ABE" w:rsidRDefault="001738C2" w:rsidP="00EC3ABE">
      <w:pPr>
        <w:pStyle w:val="NormalnyWeb"/>
        <w:numPr>
          <w:ilvl w:val="0"/>
          <w:numId w:val="20"/>
        </w:numPr>
        <w:spacing w:before="0" w:after="0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Times New Roman"/>
          <w:b/>
          <w:bCs/>
          <w:sz w:val="22"/>
          <w:szCs w:val="22"/>
        </w:rPr>
        <w:t>Otwarcie ofert</w:t>
      </w:r>
    </w:p>
    <w:p w14:paraId="7395981A" w14:textId="17E1C354" w:rsidR="00180063" w:rsidRPr="00EC3ABE" w:rsidRDefault="00180063" w:rsidP="00EC3ABE">
      <w:pPr>
        <w:pStyle w:val="NormalnyWeb"/>
        <w:numPr>
          <w:ilvl w:val="1"/>
          <w:numId w:val="20"/>
        </w:numPr>
        <w:spacing w:before="0" w:after="0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Calibri"/>
          <w:sz w:val="22"/>
          <w:szCs w:val="22"/>
        </w:rPr>
        <w:t xml:space="preserve">Otwarcie ofert następuje niezwłocznie po upływie terminu składania ofert, nie później niż następnego dnia po dniu, w którym upłynął termin składania ofert </w:t>
      </w:r>
      <w:r w:rsidRPr="004E1BEC">
        <w:rPr>
          <w:rFonts w:ascii="Cambria" w:hAnsi="Cambria" w:cs="Calibri"/>
          <w:b/>
          <w:bCs/>
          <w:sz w:val="22"/>
          <w:szCs w:val="22"/>
        </w:rPr>
        <w:t xml:space="preserve">tj. </w:t>
      </w:r>
      <w:r w:rsidR="0002478B">
        <w:rPr>
          <w:rFonts w:ascii="Cambria" w:hAnsi="Cambria" w:cs="Calibri"/>
          <w:b/>
          <w:bCs/>
          <w:sz w:val="22"/>
          <w:szCs w:val="22"/>
        </w:rPr>
        <w:t>31.05.2023</w:t>
      </w:r>
      <w:r w:rsidR="004E1BEC" w:rsidRPr="004E1BEC">
        <w:rPr>
          <w:rFonts w:ascii="Cambria" w:hAnsi="Cambria" w:cs="Calibri"/>
          <w:b/>
          <w:bCs/>
          <w:sz w:val="22"/>
          <w:szCs w:val="22"/>
        </w:rPr>
        <w:t xml:space="preserve"> do godz. 10.15</w:t>
      </w:r>
    </w:p>
    <w:p w14:paraId="49D71F90" w14:textId="77777777" w:rsidR="00180063" w:rsidRPr="00EC3ABE" w:rsidRDefault="00180063" w:rsidP="00EC3ABE">
      <w:pPr>
        <w:pStyle w:val="NormalnyWeb"/>
        <w:numPr>
          <w:ilvl w:val="1"/>
          <w:numId w:val="20"/>
        </w:numPr>
        <w:spacing w:before="0" w:after="0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Calibri"/>
          <w:sz w:val="22"/>
          <w:szCs w:val="22"/>
        </w:rPr>
        <w:t xml:space="preserve"> Jeżeli otwarcie ofert następuje przy użyciu systemu teleinformatycznego, w przypadku awarii tego systemu, która powoduje brak możliwości otwarcia ofert w terminie określonym przez zamawiającego, otwarcie ofert następuje niezwłocznie po usunięciu awarii. </w:t>
      </w:r>
    </w:p>
    <w:p w14:paraId="143822CD" w14:textId="77777777" w:rsidR="00180063" w:rsidRPr="00EC3ABE" w:rsidRDefault="00180063" w:rsidP="00EC3ABE">
      <w:pPr>
        <w:pStyle w:val="NormalnyWeb"/>
        <w:numPr>
          <w:ilvl w:val="1"/>
          <w:numId w:val="20"/>
        </w:numPr>
        <w:spacing w:before="0" w:after="0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Calibri"/>
          <w:sz w:val="22"/>
          <w:szCs w:val="22"/>
        </w:rPr>
        <w:t xml:space="preserve">Zamawiający poinformuje o zmianie terminu otwarcia ofert na stronie internetowej prowadzonego postępowania. </w:t>
      </w:r>
    </w:p>
    <w:p w14:paraId="33615680" w14:textId="77777777" w:rsidR="00180063" w:rsidRPr="00EC3ABE" w:rsidRDefault="00180063" w:rsidP="00EC3ABE">
      <w:pPr>
        <w:pStyle w:val="NormalnyWeb"/>
        <w:numPr>
          <w:ilvl w:val="1"/>
          <w:numId w:val="20"/>
        </w:numPr>
        <w:spacing w:before="0" w:after="0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Calibri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450A3A6A" w14:textId="7A9B5037" w:rsidR="00180063" w:rsidRPr="00EC3ABE" w:rsidRDefault="00180063" w:rsidP="00EC3ABE">
      <w:pPr>
        <w:pStyle w:val="NormalnyWeb"/>
        <w:numPr>
          <w:ilvl w:val="1"/>
          <w:numId w:val="20"/>
        </w:numPr>
        <w:spacing w:before="0" w:after="0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Calibri"/>
          <w:sz w:val="22"/>
          <w:szCs w:val="22"/>
        </w:rPr>
        <w:t>Zamawiający, niezwłocznie po otwarciu ofert, udostępnia na stronie internetowej prowadzonego postępowania informacje o:</w:t>
      </w:r>
    </w:p>
    <w:p w14:paraId="346FD3AB" w14:textId="77777777" w:rsidR="00180063" w:rsidRPr="00EC3ABE" w:rsidRDefault="00180063" w:rsidP="00EC3ABE">
      <w:pPr>
        <w:pStyle w:val="Akapitzlist"/>
        <w:shd w:val="clear" w:color="auto" w:fill="FFFFFF"/>
        <w:spacing w:after="240"/>
        <w:ind w:left="360"/>
        <w:jc w:val="both"/>
        <w:rPr>
          <w:rFonts w:ascii="Cambria" w:eastAsia="Calibri" w:hAnsi="Cambria" w:cs="Calibri"/>
          <w:sz w:val="22"/>
          <w:szCs w:val="22"/>
        </w:rPr>
      </w:pPr>
      <w:r w:rsidRPr="00EC3ABE">
        <w:rPr>
          <w:rFonts w:ascii="Cambria" w:eastAsia="Calibri" w:hAnsi="Cambria" w:cs="Calibri"/>
          <w:sz w:val="22"/>
          <w:szCs w:val="22"/>
        </w:rPr>
        <w:t>1) nazwach albo imionach i nazwiskach oraz siedzibach lub miejscach prowadzonej działalności gospodarczej albo miejscach zamieszkania wykonawców, których oferty zostały otwarte;</w:t>
      </w:r>
    </w:p>
    <w:p w14:paraId="411814D2" w14:textId="77777777" w:rsidR="00180063" w:rsidRPr="00EC3ABE" w:rsidRDefault="00180063" w:rsidP="00EC3ABE">
      <w:pPr>
        <w:pStyle w:val="Akapitzlist"/>
        <w:shd w:val="clear" w:color="auto" w:fill="FFFFFF"/>
        <w:spacing w:after="240"/>
        <w:ind w:left="360"/>
        <w:jc w:val="both"/>
        <w:rPr>
          <w:rFonts w:ascii="Cambria" w:eastAsia="Calibri" w:hAnsi="Cambria" w:cs="Calibri"/>
          <w:sz w:val="22"/>
          <w:szCs w:val="22"/>
        </w:rPr>
      </w:pPr>
      <w:r w:rsidRPr="00EC3ABE">
        <w:rPr>
          <w:rFonts w:ascii="Cambria" w:eastAsia="Calibri" w:hAnsi="Cambria" w:cs="Calibri"/>
          <w:sz w:val="22"/>
          <w:szCs w:val="22"/>
        </w:rPr>
        <w:t>2) cenach lub kosztach zawartych w ofertach.</w:t>
      </w:r>
    </w:p>
    <w:p w14:paraId="53E3A3FD" w14:textId="77777777" w:rsidR="00180063" w:rsidRPr="00EC3ABE" w:rsidRDefault="00180063" w:rsidP="00EC3ABE">
      <w:pPr>
        <w:pStyle w:val="Akapitzlist"/>
        <w:shd w:val="clear" w:color="auto" w:fill="FFFFFF"/>
        <w:spacing w:after="240"/>
        <w:ind w:left="360"/>
        <w:jc w:val="both"/>
        <w:rPr>
          <w:rFonts w:ascii="Cambria" w:eastAsia="Calibri" w:hAnsi="Cambria" w:cs="Calibri"/>
          <w:sz w:val="22"/>
          <w:szCs w:val="22"/>
        </w:rPr>
      </w:pPr>
      <w:r w:rsidRPr="00EC3ABE">
        <w:rPr>
          <w:rFonts w:ascii="Cambria" w:eastAsia="Calibri" w:hAnsi="Cambria" w:cs="Calibri"/>
          <w:sz w:val="22"/>
          <w:szCs w:val="22"/>
        </w:rPr>
        <w:t>Informacja zostanie opublikowana na stronie postępowania na</w:t>
      </w:r>
      <w:hyperlink r:id="rId56">
        <w:r w:rsidRPr="00EC3ABE">
          <w:rPr>
            <w:rFonts w:ascii="Cambria" w:eastAsia="Calibri" w:hAnsi="Cambria" w:cs="Calibri"/>
            <w:color w:val="1155CC"/>
            <w:sz w:val="22"/>
            <w:szCs w:val="22"/>
            <w:u w:val="single"/>
          </w:rPr>
          <w:t xml:space="preserve"> platformazakupowa.pl</w:t>
        </w:r>
      </w:hyperlink>
      <w:r w:rsidRPr="00EC3ABE">
        <w:rPr>
          <w:rFonts w:ascii="Cambria" w:eastAsia="Calibri" w:hAnsi="Cambria" w:cs="Calibri"/>
          <w:sz w:val="22"/>
          <w:szCs w:val="22"/>
        </w:rPr>
        <w:t xml:space="preserve"> w sekcji ,,Komunikaty” .</w:t>
      </w:r>
    </w:p>
    <w:p w14:paraId="12F671C0" w14:textId="77777777" w:rsidR="00180063" w:rsidRPr="00EC3ABE" w:rsidRDefault="00180063" w:rsidP="00EC3ABE">
      <w:pPr>
        <w:pStyle w:val="Akapitzlist"/>
        <w:numPr>
          <w:ilvl w:val="1"/>
          <w:numId w:val="20"/>
        </w:numPr>
        <w:shd w:val="clear" w:color="auto" w:fill="FFFFFF"/>
        <w:spacing w:after="240"/>
        <w:jc w:val="both"/>
        <w:rPr>
          <w:rFonts w:ascii="Cambria" w:eastAsia="Calibri" w:hAnsi="Cambria" w:cs="Calibri"/>
          <w:sz w:val="22"/>
          <w:szCs w:val="22"/>
        </w:rPr>
      </w:pPr>
      <w:r w:rsidRPr="00EC3ABE">
        <w:rPr>
          <w:rFonts w:ascii="Cambria" w:eastAsia="Calibri" w:hAnsi="Cambria" w:cs="Calibri"/>
          <w:sz w:val="22"/>
          <w:szCs w:val="22"/>
        </w:rPr>
        <w:t>W przypadku ofert, które podlegają negocjacjom, zamawiający udostępnia informacje, o których mowa w ust. 5 pkt 2, niezwłocznie po otwarciu ofert ostatecznych albo unieważnieniu postępowania.</w:t>
      </w:r>
    </w:p>
    <w:p w14:paraId="1C0E2D17" w14:textId="63857C17" w:rsidR="001738C2" w:rsidRPr="00EC3ABE" w:rsidRDefault="00180063" w:rsidP="00EC3ABE">
      <w:pPr>
        <w:pStyle w:val="Akapitzlist"/>
        <w:numPr>
          <w:ilvl w:val="1"/>
          <w:numId w:val="20"/>
        </w:numPr>
        <w:shd w:val="clear" w:color="auto" w:fill="FFFFFF"/>
        <w:spacing w:after="240"/>
        <w:jc w:val="both"/>
        <w:rPr>
          <w:rFonts w:ascii="Cambria" w:eastAsia="Calibri" w:hAnsi="Cambria" w:cs="Calibri"/>
          <w:sz w:val="22"/>
          <w:szCs w:val="22"/>
        </w:rPr>
      </w:pPr>
      <w:r w:rsidRPr="00EC3ABE">
        <w:rPr>
          <w:rFonts w:ascii="Cambria" w:eastAsia="Calibri" w:hAnsi="Cambria" w:cs="Calibri"/>
          <w:sz w:val="22"/>
          <w:szCs w:val="22"/>
        </w:rPr>
        <w:t>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</w:t>
      </w:r>
    </w:p>
    <w:p w14:paraId="66E48679" w14:textId="77777777" w:rsidR="008840F6" w:rsidRPr="00EC3ABE" w:rsidRDefault="00BA0E6E" w:rsidP="00EC3ABE">
      <w:pPr>
        <w:pStyle w:val="NormalnyWeb"/>
        <w:numPr>
          <w:ilvl w:val="1"/>
          <w:numId w:val="20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Times New Roman"/>
          <w:b/>
          <w:bCs/>
          <w:sz w:val="22"/>
          <w:szCs w:val="22"/>
        </w:rPr>
        <w:t>Termin związania ofertą</w:t>
      </w:r>
    </w:p>
    <w:p w14:paraId="6807B5DB" w14:textId="2487E493" w:rsidR="001738C2" w:rsidRPr="00EC3ABE" w:rsidRDefault="008840F6" w:rsidP="00EC3ABE">
      <w:pPr>
        <w:pStyle w:val="NormalnyWeb"/>
        <w:numPr>
          <w:ilvl w:val="2"/>
          <w:numId w:val="20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Wykonawca jest związany ofertą przez okres 30 dni od terminu składania ofert. Bieg terminu zw</w:t>
      </w:r>
      <w:r w:rsidR="001738C2" w:rsidRPr="00EC3ABE">
        <w:rPr>
          <w:rFonts w:ascii="Cambria" w:hAnsi="Cambria" w:cs="Times New Roman"/>
          <w:bCs/>
          <w:sz w:val="22"/>
          <w:szCs w:val="22"/>
        </w:rPr>
        <w:t xml:space="preserve">iązania ofertą upływa z dniem </w:t>
      </w:r>
      <w:r w:rsidR="0002478B">
        <w:rPr>
          <w:rFonts w:ascii="Cambria" w:hAnsi="Cambria" w:cs="Times New Roman"/>
          <w:b/>
          <w:sz w:val="22"/>
          <w:szCs w:val="22"/>
          <w:u w:val="single"/>
        </w:rPr>
        <w:t>29.06.2023</w:t>
      </w:r>
      <w:r w:rsidRPr="004E1BEC">
        <w:rPr>
          <w:rFonts w:ascii="Cambria" w:hAnsi="Cambria" w:cs="Times New Roman"/>
          <w:b/>
          <w:sz w:val="22"/>
          <w:szCs w:val="22"/>
          <w:u w:val="single"/>
        </w:rPr>
        <w:t xml:space="preserve"> r.</w:t>
      </w:r>
    </w:p>
    <w:p w14:paraId="0AD893F7" w14:textId="77777777" w:rsidR="001738C2" w:rsidRPr="00EC3ABE" w:rsidRDefault="008840F6" w:rsidP="00EC3ABE">
      <w:pPr>
        <w:pStyle w:val="NormalnyWeb"/>
        <w:numPr>
          <w:ilvl w:val="2"/>
          <w:numId w:val="20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Bieg terminu związania ofertą rozpoczyna się wraz z upływem terminu składania ofert.</w:t>
      </w:r>
    </w:p>
    <w:p w14:paraId="711D5D3A" w14:textId="66E816B6" w:rsidR="008840F6" w:rsidRPr="00EC3ABE" w:rsidRDefault="008840F6" w:rsidP="00EC3ABE">
      <w:pPr>
        <w:pStyle w:val="NormalnyWeb"/>
        <w:numPr>
          <w:ilvl w:val="2"/>
          <w:numId w:val="20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W przypadku,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30 dni. Przedłużenie terminu związania ofertą, wymaga złożenia przez Wykonawcę pisemnego oświadczenia o wyrażeniu zgody na przedłużenie terminu związania ofertą</w:t>
      </w:r>
      <w:r w:rsidR="00917D3C" w:rsidRPr="00EC3ABE">
        <w:rPr>
          <w:rFonts w:ascii="Cambria" w:hAnsi="Cambria" w:cs="Times New Roman"/>
          <w:bCs/>
          <w:sz w:val="22"/>
          <w:szCs w:val="22"/>
        </w:rPr>
        <w:t>.</w:t>
      </w:r>
    </w:p>
    <w:p w14:paraId="0A1E0ACE" w14:textId="77777777" w:rsidR="00BA0E6E" w:rsidRPr="00EC3ABE" w:rsidRDefault="00BA0E6E" w:rsidP="00EC3ABE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color w:val="548DD4" w:themeColor="text2" w:themeTint="99"/>
          <w:sz w:val="22"/>
          <w:szCs w:val="22"/>
        </w:rPr>
      </w:pPr>
    </w:p>
    <w:p w14:paraId="3D913609" w14:textId="77777777" w:rsidR="001738C2" w:rsidRPr="00EC3ABE" w:rsidRDefault="001738C2" w:rsidP="00EC3ABE">
      <w:pPr>
        <w:pStyle w:val="NormalnyWeb"/>
        <w:numPr>
          <w:ilvl w:val="0"/>
          <w:numId w:val="20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color w:val="548DD4" w:themeColor="text2" w:themeTint="99"/>
          <w:sz w:val="22"/>
          <w:szCs w:val="22"/>
        </w:rPr>
      </w:pPr>
      <w:r w:rsidRPr="00EC3ABE">
        <w:rPr>
          <w:rFonts w:ascii="Cambria" w:hAnsi="Cambria" w:cs="Times New Roman"/>
          <w:b/>
          <w:bCs/>
          <w:sz w:val="22"/>
          <w:szCs w:val="22"/>
        </w:rPr>
        <w:t>KRYTERIA I ZASADY OCENY OFERT. AUKCJA ELEKTRONICZNA</w:t>
      </w:r>
    </w:p>
    <w:p w14:paraId="06D2CFC3" w14:textId="77777777" w:rsidR="00BA0E6E" w:rsidRPr="00EC3ABE" w:rsidRDefault="00BA0E6E" w:rsidP="00EC3ABE">
      <w:pPr>
        <w:pStyle w:val="NormalnyWeb"/>
        <w:numPr>
          <w:ilvl w:val="1"/>
          <w:numId w:val="20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Times New Roman"/>
          <w:b/>
          <w:bCs/>
          <w:sz w:val="22"/>
          <w:szCs w:val="22"/>
        </w:rPr>
        <w:t>Tryb oceny ofert</w:t>
      </w:r>
    </w:p>
    <w:p w14:paraId="6079332C" w14:textId="77777777" w:rsidR="00BA0E6E" w:rsidRPr="00EC3ABE" w:rsidRDefault="001738C2" w:rsidP="00EC3ABE">
      <w:pPr>
        <w:pStyle w:val="NormalnyWeb"/>
        <w:numPr>
          <w:ilvl w:val="2"/>
          <w:numId w:val="20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W toku badania i oceny ofert Zamawiający może żądać od Wykonawców wyjaśnień </w:t>
      </w:r>
      <w:r w:rsidRPr="00EC3ABE">
        <w:rPr>
          <w:rFonts w:ascii="Cambria" w:hAnsi="Cambria" w:cs="Times New Roman"/>
          <w:bCs/>
          <w:sz w:val="22"/>
          <w:szCs w:val="22"/>
        </w:rPr>
        <w:lastRenderedPageBreak/>
        <w:t xml:space="preserve">dotyczących treści złożonych ofert oraz innych składanych dokumentów lub oświadczeń. </w:t>
      </w:r>
    </w:p>
    <w:p w14:paraId="24ACF5D4" w14:textId="77777777" w:rsidR="00BA0E6E" w:rsidRPr="00EC3ABE" w:rsidRDefault="001738C2" w:rsidP="00EC3ABE">
      <w:pPr>
        <w:pStyle w:val="NormalnyWeb"/>
        <w:numPr>
          <w:ilvl w:val="2"/>
          <w:numId w:val="20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W przypadku, gdy zaoferowana cena lub istotne części składowe ceny wydają się rażąco niskie </w:t>
      </w:r>
      <w:r w:rsidR="00BA0E6E" w:rsidRPr="00EC3ABE">
        <w:rPr>
          <w:rFonts w:ascii="Cambria" w:hAnsi="Cambria" w:cs="Times New Roman"/>
          <w:bCs/>
          <w:sz w:val="22"/>
          <w:szCs w:val="22"/>
        </w:rPr>
        <w:br/>
      </w:r>
      <w:r w:rsidRPr="00EC3ABE">
        <w:rPr>
          <w:rFonts w:ascii="Cambria" w:hAnsi="Cambria" w:cs="Times New Roman"/>
          <w:bCs/>
          <w:sz w:val="22"/>
          <w:szCs w:val="22"/>
        </w:rPr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zwróci się do Wykonawcy </w:t>
      </w:r>
      <w:r w:rsidR="00BA0E6E" w:rsidRPr="00EC3ABE">
        <w:rPr>
          <w:rFonts w:ascii="Cambria" w:hAnsi="Cambria" w:cs="Times New Roman"/>
          <w:bCs/>
          <w:sz w:val="22"/>
          <w:szCs w:val="22"/>
        </w:rPr>
        <w:br/>
      </w:r>
      <w:r w:rsidRPr="00EC3ABE">
        <w:rPr>
          <w:rFonts w:ascii="Cambria" w:hAnsi="Cambria" w:cs="Times New Roman"/>
          <w:bCs/>
          <w:sz w:val="22"/>
          <w:szCs w:val="22"/>
        </w:rPr>
        <w:t xml:space="preserve">o udzielenie wyjaśnień, w tym złożenie dowodów dotyczących wyliczenia ceny lub istotnych części składowych ceny. </w:t>
      </w:r>
    </w:p>
    <w:p w14:paraId="1A5F8D80" w14:textId="77777777" w:rsidR="00BA0E6E" w:rsidRPr="00EC3ABE" w:rsidRDefault="001738C2" w:rsidP="00EC3ABE">
      <w:pPr>
        <w:pStyle w:val="NormalnyWeb"/>
        <w:numPr>
          <w:ilvl w:val="2"/>
          <w:numId w:val="20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Zamawiający poprawi w ofercie: </w:t>
      </w:r>
    </w:p>
    <w:p w14:paraId="5EC425EA" w14:textId="77777777" w:rsidR="00BA0E6E" w:rsidRPr="00EC3ABE" w:rsidRDefault="001738C2" w:rsidP="00EC3ABE">
      <w:pPr>
        <w:pStyle w:val="NormalnyWeb"/>
        <w:numPr>
          <w:ilvl w:val="3"/>
          <w:numId w:val="20"/>
        </w:numPr>
        <w:spacing w:before="0" w:after="0"/>
        <w:ind w:left="1701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oczywiste omyłki pisarskie,</w:t>
      </w:r>
    </w:p>
    <w:p w14:paraId="25EF679D" w14:textId="77777777" w:rsidR="00BA0E6E" w:rsidRPr="00EC3ABE" w:rsidRDefault="001738C2" w:rsidP="00EC3ABE">
      <w:pPr>
        <w:pStyle w:val="NormalnyWeb"/>
        <w:numPr>
          <w:ilvl w:val="3"/>
          <w:numId w:val="20"/>
        </w:numPr>
        <w:spacing w:before="0" w:after="0"/>
        <w:ind w:left="1701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oczywiste omyłki rachunkowe, z uwzględnieniem konsekwencji rachunkowych dokonanych poprawek, </w:t>
      </w:r>
    </w:p>
    <w:p w14:paraId="6C66B133" w14:textId="77777777" w:rsidR="00BA0E6E" w:rsidRPr="00EC3ABE" w:rsidRDefault="001738C2" w:rsidP="00EC3ABE">
      <w:pPr>
        <w:pStyle w:val="NormalnyWeb"/>
        <w:numPr>
          <w:ilvl w:val="3"/>
          <w:numId w:val="20"/>
        </w:numPr>
        <w:spacing w:before="0" w:after="0"/>
        <w:ind w:left="1701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inne omyłki polegające na niezgodności oferty z dokumentami zamówienia, niepowodujące istotnych zmian w treści oferty, </w:t>
      </w:r>
    </w:p>
    <w:p w14:paraId="3AA8D016" w14:textId="77777777" w:rsidR="00BA0E6E" w:rsidRPr="00EC3ABE" w:rsidRDefault="001738C2" w:rsidP="00EC3ABE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niezwłocznie zawiadamiając o tym Wykonawcę, którego oferta została poprawiona. </w:t>
      </w:r>
    </w:p>
    <w:p w14:paraId="7943BED2" w14:textId="77777777" w:rsidR="00BA0E6E" w:rsidRPr="00EC3ABE" w:rsidRDefault="001738C2" w:rsidP="00EC3ABE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UWAGA:</w:t>
      </w:r>
    </w:p>
    <w:p w14:paraId="36FC6E88" w14:textId="0D45A315" w:rsidR="001738C2" w:rsidRPr="00EC3ABE" w:rsidRDefault="001738C2" w:rsidP="00EC3ABE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W przypadku, o którym mowa w pkt </w:t>
      </w:r>
      <w:r w:rsidR="00764E95">
        <w:rPr>
          <w:rFonts w:ascii="Cambria" w:hAnsi="Cambria" w:cs="Times New Roman"/>
          <w:bCs/>
          <w:sz w:val="22"/>
          <w:szCs w:val="22"/>
        </w:rPr>
        <w:t>8</w:t>
      </w:r>
      <w:r w:rsidRPr="00EC3ABE">
        <w:rPr>
          <w:rFonts w:ascii="Cambria" w:hAnsi="Cambria" w:cs="Times New Roman"/>
          <w:bCs/>
          <w:sz w:val="22"/>
          <w:szCs w:val="22"/>
        </w:rPr>
        <w:t xml:space="preserve">.1.3.3 SWZ, Zamawiający wyznacza Wykonawcy odpowiedni termin na wyrażenie zgody na poprawienie w ofercie omyłki lub zakwestionowanie jej poprawienia. Brak odpowiedzi w wyznaczonym terminie uznaje się za wyrażenie zgody na poprawienie omyłki. Zakwestionowanie przez Wykonawcę poprawienia omyłki, o której mowa w pkt </w:t>
      </w:r>
      <w:r w:rsidR="00764E95">
        <w:rPr>
          <w:rFonts w:ascii="Cambria" w:hAnsi="Cambria" w:cs="Times New Roman"/>
          <w:bCs/>
          <w:sz w:val="22"/>
          <w:szCs w:val="22"/>
        </w:rPr>
        <w:t>8</w:t>
      </w:r>
      <w:r w:rsidRPr="00EC3ABE">
        <w:rPr>
          <w:rFonts w:ascii="Cambria" w:hAnsi="Cambria" w:cs="Times New Roman"/>
          <w:bCs/>
          <w:sz w:val="22"/>
          <w:szCs w:val="22"/>
        </w:rPr>
        <w:t xml:space="preserve">.1.3.3 SWZ w wyznaczonym terminie, stanowi przesłankę odrzucenia oferty, zgodnie </w:t>
      </w:r>
      <w:r w:rsidR="00BA0E6E" w:rsidRPr="00EC3ABE">
        <w:rPr>
          <w:rFonts w:ascii="Cambria" w:hAnsi="Cambria" w:cs="Times New Roman"/>
          <w:bCs/>
          <w:sz w:val="22"/>
          <w:szCs w:val="22"/>
        </w:rPr>
        <w:br/>
      </w:r>
      <w:r w:rsidRPr="00EC3ABE">
        <w:rPr>
          <w:rFonts w:ascii="Cambria" w:hAnsi="Cambria" w:cs="Times New Roman"/>
          <w:bCs/>
          <w:sz w:val="22"/>
          <w:szCs w:val="22"/>
        </w:rPr>
        <w:t>z art. 226 ust. 1 pkt 11 ustawy.</w:t>
      </w:r>
    </w:p>
    <w:p w14:paraId="0D293525" w14:textId="77777777" w:rsidR="00BA0E6E" w:rsidRPr="00EC3ABE" w:rsidRDefault="00BA0E6E" w:rsidP="00EC3ABE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2"/>
          <w:szCs w:val="22"/>
        </w:rPr>
      </w:pPr>
    </w:p>
    <w:p w14:paraId="00E888D6" w14:textId="77777777" w:rsidR="001738C2" w:rsidRPr="00EC3ABE" w:rsidRDefault="00BA0E6E" w:rsidP="00EC3ABE">
      <w:pPr>
        <w:pStyle w:val="NormalnyWeb"/>
        <w:numPr>
          <w:ilvl w:val="1"/>
          <w:numId w:val="20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Times New Roman"/>
          <w:b/>
          <w:bCs/>
          <w:sz w:val="22"/>
          <w:szCs w:val="22"/>
        </w:rPr>
        <w:t>Kryteria wyboru najkorzystniejszej oferty</w:t>
      </w:r>
      <w:r w:rsidR="00205BD0" w:rsidRPr="00EC3ABE">
        <w:rPr>
          <w:rFonts w:ascii="Cambria" w:hAnsi="Cambria" w:cs="Times New Roman"/>
          <w:b/>
          <w:bCs/>
          <w:sz w:val="22"/>
          <w:szCs w:val="22"/>
        </w:rPr>
        <w:t>, zasady oceny ofert według ustalonych kryteriów:</w:t>
      </w:r>
    </w:p>
    <w:p w14:paraId="5D7176DA" w14:textId="77777777" w:rsidR="006D4FB4" w:rsidRPr="00EC3ABE" w:rsidRDefault="006D4FB4" w:rsidP="00EC3ABE">
      <w:pPr>
        <w:pStyle w:val="NormalnyWeb"/>
        <w:numPr>
          <w:ilvl w:val="2"/>
          <w:numId w:val="20"/>
        </w:numPr>
        <w:tabs>
          <w:tab w:val="left" w:pos="4820"/>
        </w:tabs>
        <w:spacing w:before="0" w:after="0"/>
        <w:ind w:left="993" w:hanging="579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Przy wyborze najkorzystniejszej oferty Zamawiający będzie się kierował następującymi kryteriami oceny ofert :</w:t>
      </w:r>
    </w:p>
    <w:p w14:paraId="64E9752A" w14:textId="77777777" w:rsidR="006D4FB4" w:rsidRPr="00EC3ABE" w:rsidRDefault="006D4FB4" w:rsidP="00EC3ABE">
      <w:pPr>
        <w:pStyle w:val="NormalnyWeb"/>
        <w:tabs>
          <w:tab w:val="left" w:pos="4820"/>
        </w:tabs>
        <w:spacing w:before="0" w:after="0"/>
        <w:jc w:val="both"/>
        <w:rPr>
          <w:rFonts w:ascii="Cambria" w:hAnsi="Cambria" w:cs="Times New Roman"/>
          <w:b/>
          <w:sz w:val="22"/>
          <w:szCs w:val="22"/>
        </w:rPr>
      </w:pPr>
      <w:r w:rsidRPr="00EC3ABE">
        <w:rPr>
          <w:rFonts w:ascii="Cambria" w:hAnsi="Cambria" w:cs="Times New Roman"/>
          <w:b/>
          <w:sz w:val="22"/>
          <w:szCs w:val="22"/>
        </w:rPr>
        <w:t>Cena (C) - waga punktowa 60;</w:t>
      </w:r>
    </w:p>
    <w:p w14:paraId="6B40C2A4" w14:textId="0C58B34C" w:rsidR="006D4FB4" w:rsidRPr="00EC3ABE" w:rsidRDefault="006D4FB4" w:rsidP="00EC3ABE">
      <w:pPr>
        <w:pStyle w:val="NormalnyWeb"/>
        <w:tabs>
          <w:tab w:val="left" w:pos="4820"/>
        </w:tabs>
        <w:spacing w:before="0" w:after="0"/>
        <w:jc w:val="both"/>
        <w:rPr>
          <w:rFonts w:ascii="Cambria" w:hAnsi="Cambria" w:cs="Times New Roman"/>
          <w:b/>
          <w:sz w:val="22"/>
          <w:szCs w:val="22"/>
        </w:rPr>
      </w:pPr>
      <w:r w:rsidRPr="00EC3ABE">
        <w:rPr>
          <w:rFonts w:ascii="Cambria" w:hAnsi="Cambria" w:cs="Times New Roman"/>
          <w:b/>
          <w:sz w:val="22"/>
          <w:szCs w:val="22"/>
        </w:rPr>
        <w:t>Okres gwarancji na wykonane roboty budowlane (G) - waga punktowa 40;</w:t>
      </w:r>
    </w:p>
    <w:p w14:paraId="2E780D7B" w14:textId="77777777" w:rsidR="006D4FB4" w:rsidRPr="00EC3ABE" w:rsidRDefault="006D4FB4" w:rsidP="00EC3ABE">
      <w:pPr>
        <w:pStyle w:val="NormalnyWeb"/>
        <w:numPr>
          <w:ilvl w:val="2"/>
          <w:numId w:val="20"/>
        </w:numPr>
        <w:tabs>
          <w:tab w:val="left" w:pos="4820"/>
        </w:tabs>
        <w:spacing w:before="0" w:after="0"/>
        <w:ind w:left="993" w:hanging="579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Ocenie w oparciu o ww. kryteria oceny ofert poddawane są wyłącznie oferty niepodlegające odrzuceniu.</w:t>
      </w:r>
    </w:p>
    <w:p w14:paraId="6B653F36" w14:textId="79E01704" w:rsidR="006D4FB4" w:rsidRPr="00EC3ABE" w:rsidRDefault="006D4FB4" w:rsidP="00EC3ABE">
      <w:pPr>
        <w:pStyle w:val="NormalnyWeb"/>
        <w:numPr>
          <w:ilvl w:val="2"/>
          <w:numId w:val="20"/>
        </w:numPr>
        <w:tabs>
          <w:tab w:val="left" w:pos="4820"/>
        </w:tabs>
        <w:spacing w:before="0" w:after="0"/>
        <w:ind w:left="993" w:hanging="579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W trakcie oceny ofert, kolejno ocenianym ofertom, zostaną przyznane punkty wg poniższego wzoru:</w:t>
      </w:r>
    </w:p>
    <w:p w14:paraId="24DFE1DA" w14:textId="77777777" w:rsidR="006D4FB4" w:rsidRPr="00EC3ABE" w:rsidRDefault="006D4FB4" w:rsidP="00EC3ABE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2"/>
          <w:szCs w:val="22"/>
        </w:rPr>
      </w:pPr>
    </w:p>
    <w:p w14:paraId="23ABF9C8" w14:textId="4E69B9DD" w:rsidR="006D4FB4" w:rsidRPr="00EC3ABE" w:rsidRDefault="006D4FB4" w:rsidP="00EC3ABE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/>
          <w:sz w:val="22"/>
          <w:szCs w:val="22"/>
        </w:rPr>
      </w:pPr>
      <w:r w:rsidRPr="00EC3ABE">
        <w:rPr>
          <w:rFonts w:ascii="Cambria" w:hAnsi="Cambria" w:cs="Times New Roman"/>
          <w:b/>
          <w:sz w:val="22"/>
          <w:szCs w:val="22"/>
        </w:rPr>
        <w:t>P = C + G</w:t>
      </w:r>
    </w:p>
    <w:p w14:paraId="14008CF6" w14:textId="2F1904AE" w:rsidR="006D4FB4" w:rsidRPr="00EC3ABE" w:rsidRDefault="006D4FB4" w:rsidP="00EC3ABE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Suma punktów (P) stanowi sumę „Ceny” C i „Okresu gwarancji” G.</w:t>
      </w:r>
    </w:p>
    <w:p w14:paraId="5399DA39" w14:textId="77777777" w:rsidR="006D4FB4" w:rsidRPr="00EC3ABE" w:rsidRDefault="006D4FB4" w:rsidP="00EC3ABE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2"/>
          <w:szCs w:val="22"/>
        </w:rPr>
      </w:pPr>
    </w:p>
    <w:p w14:paraId="742C6379" w14:textId="77777777" w:rsidR="006D4FB4" w:rsidRPr="00EC3ABE" w:rsidRDefault="006D4FB4" w:rsidP="00EC3ABE">
      <w:pPr>
        <w:pStyle w:val="NormalnyWeb"/>
        <w:numPr>
          <w:ilvl w:val="2"/>
          <w:numId w:val="20"/>
        </w:numPr>
        <w:tabs>
          <w:tab w:val="left" w:pos="4820"/>
        </w:tabs>
        <w:spacing w:before="0" w:after="0"/>
        <w:ind w:left="993" w:hanging="579"/>
        <w:jc w:val="both"/>
        <w:rPr>
          <w:rFonts w:ascii="Cambria" w:hAnsi="Cambria" w:cs="Times New Roman"/>
          <w:b/>
          <w:bCs/>
          <w:sz w:val="22"/>
          <w:szCs w:val="22"/>
          <w:u w:val="single"/>
        </w:rPr>
      </w:pPr>
      <w:r w:rsidRPr="00EC3ABE">
        <w:rPr>
          <w:rFonts w:ascii="Cambria" w:hAnsi="Cambria" w:cs="Times New Roman"/>
          <w:b/>
          <w:bCs/>
          <w:sz w:val="22"/>
          <w:szCs w:val="22"/>
          <w:u w:val="single"/>
        </w:rPr>
        <w:t xml:space="preserve">Kryterium „Cena ” C: </w:t>
      </w:r>
    </w:p>
    <w:p w14:paraId="65F11C4E" w14:textId="77777777" w:rsidR="006D4FB4" w:rsidRPr="00EC3ABE" w:rsidRDefault="006D4FB4" w:rsidP="00EC3ABE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W tym kryterium można maksymalnie uzyskać 60 punktów. Do oceny ofert będzie brana cena brutto za wykonanie zamówienia określona przez Wykonawcę w formularzu „OFERTA”.</w:t>
      </w:r>
    </w:p>
    <w:p w14:paraId="6DD7C635" w14:textId="77777777" w:rsidR="006D4FB4" w:rsidRPr="00EC3ABE" w:rsidRDefault="006D4FB4" w:rsidP="00EC3ABE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W trakcie oceny ofert, kolejno ocenianym ofertom, zostaną przyznane punkty w kryterium 1 „Cena” C wg poniższego wzoru</w:t>
      </w:r>
    </w:p>
    <w:p w14:paraId="09DBD259" w14:textId="77777777" w:rsidR="006D4FB4" w:rsidRPr="00EC3ABE" w:rsidRDefault="006D4FB4" w:rsidP="00EC3ABE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2"/>
          <w:szCs w:val="22"/>
        </w:rPr>
      </w:pPr>
    </w:p>
    <w:p w14:paraId="512153CF" w14:textId="1542F7B7" w:rsidR="006D4FB4" w:rsidRPr="00EC3ABE" w:rsidRDefault="006D4FB4" w:rsidP="00EC3ABE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                       Najniższa oferowana cena brutto spośród wszystkich ocenianych ofert</w:t>
      </w:r>
    </w:p>
    <w:p w14:paraId="0698FDE0" w14:textId="77777777" w:rsidR="006D4FB4" w:rsidRPr="00EC3ABE" w:rsidRDefault="006D4FB4" w:rsidP="00EC3ABE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„Cena” C = ----------------------------------------------------------------x 60</w:t>
      </w:r>
    </w:p>
    <w:p w14:paraId="36502D67" w14:textId="5C095586" w:rsidR="006D4FB4" w:rsidRPr="00EC3ABE" w:rsidRDefault="006D4FB4" w:rsidP="00EC3ABE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                                 Cena oferowana brutto ocenianej oferty</w:t>
      </w:r>
    </w:p>
    <w:p w14:paraId="0EA203B2" w14:textId="77777777" w:rsidR="006D4FB4" w:rsidRPr="00EC3ABE" w:rsidRDefault="006D4FB4" w:rsidP="00EC3ABE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2"/>
          <w:szCs w:val="22"/>
        </w:rPr>
      </w:pPr>
    </w:p>
    <w:p w14:paraId="78748FA3" w14:textId="77777777" w:rsidR="006D4FB4" w:rsidRPr="00EC3ABE" w:rsidRDefault="006D4FB4" w:rsidP="00EC3ABE">
      <w:pPr>
        <w:pStyle w:val="NormalnyWeb"/>
        <w:numPr>
          <w:ilvl w:val="2"/>
          <w:numId w:val="20"/>
        </w:numPr>
        <w:tabs>
          <w:tab w:val="left" w:pos="4820"/>
        </w:tabs>
        <w:spacing w:before="0" w:after="0"/>
        <w:ind w:left="993" w:hanging="579"/>
        <w:jc w:val="both"/>
        <w:rPr>
          <w:rFonts w:ascii="Cambria" w:hAnsi="Cambria" w:cs="Times New Roman"/>
          <w:b/>
          <w:bCs/>
          <w:sz w:val="22"/>
          <w:szCs w:val="22"/>
          <w:u w:val="single"/>
        </w:rPr>
      </w:pPr>
      <w:r w:rsidRPr="00EC3ABE">
        <w:rPr>
          <w:rFonts w:ascii="Cambria" w:hAnsi="Cambria" w:cs="Times New Roman"/>
          <w:b/>
          <w:bCs/>
          <w:sz w:val="22"/>
          <w:szCs w:val="22"/>
          <w:u w:val="single"/>
        </w:rPr>
        <w:t xml:space="preserve">Kryterium „Okres gwarancji’ G: </w:t>
      </w:r>
    </w:p>
    <w:p w14:paraId="2AB76776" w14:textId="1A643A79" w:rsidR="006D4FB4" w:rsidRPr="00EC3ABE" w:rsidRDefault="006D4FB4" w:rsidP="00EC3ABE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W tym kryterium można maksymalnie uzyskać 40 punktów. W ramach kryterium „Okres gwarancji</w:t>
      </w:r>
      <w:r w:rsidR="006A7411" w:rsidRPr="00EC3ABE">
        <w:rPr>
          <w:rFonts w:ascii="Cambria" w:hAnsi="Cambria" w:cs="Times New Roman"/>
          <w:bCs/>
          <w:sz w:val="22"/>
          <w:szCs w:val="22"/>
        </w:rPr>
        <w:t xml:space="preserve"> </w:t>
      </w:r>
      <w:r w:rsidRPr="00EC3ABE">
        <w:rPr>
          <w:rFonts w:ascii="Cambria" w:hAnsi="Cambria" w:cs="Times New Roman"/>
          <w:bCs/>
          <w:sz w:val="22"/>
          <w:szCs w:val="22"/>
        </w:rPr>
        <w:t>na wykonane roboty budowlane” punkty zostaną przyznane na podstawie okresu gwarancji zadeklarowanego przez Wykonawcę w Formularzu Oferty.</w:t>
      </w:r>
    </w:p>
    <w:p w14:paraId="5908EE76" w14:textId="77777777" w:rsidR="006D4FB4" w:rsidRPr="00EC3ABE" w:rsidRDefault="006D4FB4" w:rsidP="00EC3ABE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2"/>
          <w:szCs w:val="22"/>
        </w:rPr>
      </w:pPr>
    </w:p>
    <w:p w14:paraId="46B1017A" w14:textId="1223E3D7" w:rsidR="006D4FB4" w:rsidRPr="00EC3ABE" w:rsidRDefault="006D4FB4" w:rsidP="00EC3ABE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Wykonawca może zaproponować okres gwarancji</w:t>
      </w:r>
      <w:r w:rsidR="006A7411" w:rsidRPr="00EC3ABE">
        <w:rPr>
          <w:rFonts w:ascii="Cambria" w:hAnsi="Cambria" w:cs="Times New Roman"/>
          <w:bCs/>
          <w:sz w:val="22"/>
          <w:szCs w:val="22"/>
        </w:rPr>
        <w:t xml:space="preserve"> </w:t>
      </w:r>
      <w:r w:rsidRPr="00EC3ABE">
        <w:rPr>
          <w:rFonts w:ascii="Cambria" w:hAnsi="Cambria" w:cs="Times New Roman"/>
          <w:bCs/>
          <w:sz w:val="22"/>
          <w:szCs w:val="22"/>
        </w:rPr>
        <w:t xml:space="preserve">w miesiącach – 36 miesięcy lub 48 </w:t>
      </w:r>
      <w:r w:rsidRPr="00EC3ABE">
        <w:rPr>
          <w:rFonts w:ascii="Cambria" w:hAnsi="Cambria" w:cs="Times New Roman"/>
          <w:bCs/>
          <w:sz w:val="22"/>
          <w:szCs w:val="22"/>
        </w:rPr>
        <w:lastRenderedPageBreak/>
        <w:t>miesięcy lub 60 miesięcy.</w:t>
      </w:r>
    </w:p>
    <w:p w14:paraId="0F9292A5" w14:textId="05E86535" w:rsidR="006D4FB4" w:rsidRPr="00EC3ABE" w:rsidRDefault="006D4FB4" w:rsidP="00EC3ABE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Liczba punktów w kryterium „Okres gwarancji” zostanie przyznana w następujący sposób:</w:t>
      </w:r>
    </w:p>
    <w:p w14:paraId="051077F2" w14:textId="3F7F5B46" w:rsidR="006D4FB4" w:rsidRPr="00EC3ABE" w:rsidRDefault="006D4FB4" w:rsidP="00EC3ABE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Zadeklarowany okres gwarancji</w:t>
      </w:r>
      <w:r w:rsidR="006973FD" w:rsidRPr="00EC3ABE">
        <w:rPr>
          <w:rFonts w:ascii="Cambria" w:hAnsi="Cambria" w:cs="Times New Roman"/>
          <w:bCs/>
          <w:sz w:val="22"/>
          <w:szCs w:val="22"/>
        </w:rPr>
        <w:t xml:space="preserve"> </w:t>
      </w:r>
      <w:r w:rsidRPr="00EC3ABE">
        <w:rPr>
          <w:rFonts w:ascii="Cambria" w:hAnsi="Cambria" w:cs="Times New Roman"/>
          <w:bCs/>
          <w:sz w:val="22"/>
          <w:szCs w:val="22"/>
        </w:rPr>
        <w:t>36 miesięcy, licząc od dnia odbioru końcowego robót budowlanych – 0 pkt,</w:t>
      </w:r>
    </w:p>
    <w:p w14:paraId="63D634A3" w14:textId="13DD6F0A" w:rsidR="006D4FB4" w:rsidRPr="00EC3ABE" w:rsidRDefault="006D4FB4" w:rsidP="00EC3ABE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Zadeklarowany okres gwarancji</w:t>
      </w:r>
      <w:r w:rsidR="006973FD" w:rsidRPr="00EC3ABE">
        <w:rPr>
          <w:rFonts w:ascii="Cambria" w:hAnsi="Cambria" w:cs="Times New Roman"/>
          <w:bCs/>
          <w:sz w:val="22"/>
          <w:szCs w:val="22"/>
        </w:rPr>
        <w:t xml:space="preserve"> </w:t>
      </w:r>
      <w:r w:rsidRPr="00EC3ABE">
        <w:rPr>
          <w:rFonts w:ascii="Cambria" w:hAnsi="Cambria" w:cs="Times New Roman"/>
          <w:bCs/>
          <w:sz w:val="22"/>
          <w:szCs w:val="22"/>
        </w:rPr>
        <w:t>48 miesięcy, licząc od dnia odbioru końcowego robót budowlanych – 20 pkt,</w:t>
      </w:r>
    </w:p>
    <w:p w14:paraId="2BAE341F" w14:textId="30F9879C" w:rsidR="006D4FB4" w:rsidRPr="00EC3ABE" w:rsidRDefault="006D4FB4" w:rsidP="00EC3ABE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Zadeklarowany okres gwarancji</w:t>
      </w:r>
      <w:r w:rsidR="006973FD" w:rsidRPr="00EC3ABE">
        <w:rPr>
          <w:rFonts w:ascii="Cambria" w:hAnsi="Cambria" w:cs="Times New Roman"/>
          <w:bCs/>
          <w:sz w:val="22"/>
          <w:szCs w:val="22"/>
        </w:rPr>
        <w:t xml:space="preserve"> </w:t>
      </w:r>
      <w:r w:rsidRPr="00EC3ABE">
        <w:rPr>
          <w:rFonts w:ascii="Cambria" w:hAnsi="Cambria" w:cs="Times New Roman"/>
          <w:bCs/>
          <w:sz w:val="22"/>
          <w:szCs w:val="22"/>
        </w:rPr>
        <w:t>60 miesięcy, licząc od dnia odbioru końcowego robót budowlanych – 40 pkt</w:t>
      </w:r>
    </w:p>
    <w:p w14:paraId="55125A1C" w14:textId="77777777" w:rsidR="006D4FB4" w:rsidRPr="00EC3ABE" w:rsidRDefault="006D4FB4" w:rsidP="00EC3ABE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2"/>
          <w:szCs w:val="22"/>
        </w:rPr>
      </w:pPr>
    </w:p>
    <w:p w14:paraId="75D2EB68" w14:textId="06ED5C97" w:rsidR="006D4FB4" w:rsidRPr="00EC3ABE" w:rsidRDefault="006D4FB4" w:rsidP="00EC3ABE">
      <w:pPr>
        <w:pStyle w:val="NormalnyWeb"/>
        <w:numPr>
          <w:ilvl w:val="2"/>
          <w:numId w:val="20"/>
        </w:numPr>
        <w:tabs>
          <w:tab w:val="left" w:pos="4820"/>
        </w:tabs>
        <w:spacing w:before="0" w:after="0"/>
        <w:ind w:left="993" w:hanging="579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Zamawiający nie dopuszcza zaoferowania okresów pośrednich.</w:t>
      </w:r>
    </w:p>
    <w:p w14:paraId="3F11B8A5" w14:textId="56DCFE47" w:rsidR="006D4FB4" w:rsidRPr="00EC3ABE" w:rsidRDefault="006D4FB4" w:rsidP="00EC3ABE">
      <w:pPr>
        <w:pStyle w:val="NormalnyWeb"/>
        <w:tabs>
          <w:tab w:val="left" w:pos="4820"/>
        </w:tabs>
        <w:spacing w:before="0" w:after="0"/>
        <w:ind w:left="993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W przypadku błędnego wypełnienia formularza OFERTA w zakresie kryterium „Okres gwarancji” G, tj. braku wskazania, bądź wskazania innego niż opisany powyżej okres gwarancji</w:t>
      </w:r>
      <w:r w:rsidR="006973FD" w:rsidRPr="00EC3ABE">
        <w:rPr>
          <w:rFonts w:ascii="Cambria" w:hAnsi="Cambria" w:cs="Times New Roman"/>
          <w:bCs/>
          <w:sz w:val="22"/>
          <w:szCs w:val="22"/>
        </w:rPr>
        <w:t xml:space="preserve"> i</w:t>
      </w:r>
      <w:r w:rsidRPr="00EC3ABE">
        <w:rPr>
          <w:rFonts w:ascii="Cambria" w:hAnsi="Cambria" w:cs="Times New Roman"/>
          <w:bCs/>
          <w:sz w:val="22"/>
          <w:szCs w:val="22"/>
        </w:rPr>
        <w:t>, oferta otrzyma 0 pkt, a okres gwarancji</w:t>
      </w:r>
      <w:r w:rsidR="006973FD" w:rsidRPr="00EC3ABE">
        <w:rPr>
          <w:rFonts w:ascii="Cambria" w:hAnsi="Cambria" w:cs="Times New Roman"/>
          <w:bCs/>
          <w:sz w:val="22"/>
          <w:szCs w:val="22"/>
        </w:rPr>
        <w:t xml:space="preserve"> </w:t>
      </w:r>
      <w:r w:rsidRPr="00EC3ABE">
        <w:rPr>
          <w:rFonts w:ascii="Cambria" w:hAnsi="Cambria" w:cs="Times New Roman"/>
          <w:bCs/>
          <w:sz w:val="22"/>
          <w:szCs w:val="22"/>
        </w:rPr>
        <w:t>zostanie przyjęty jako minimalny (36 miesięcy).</w:t>
      </w:r>
    </w:p>
    <w:p w14:paraId="25E56F4E" w14:textId="77777777" w:rsidR="006D4FB4" w:rsidRPr="00EC3ABE" w:rsidRDefault="006D4FB4" w:rsidP="00EC3ABE">
      <w:pPr>
        <w:pStyle w:val="NormalnyWeb"/>
        <w:numPr>
          <w:ilvl w:val="2"/>
          <w:numId w:val="20"/>
        </w:numPr>
        <w:tabs>
          <w:tab w:val="left" w:pos="4820"/>
        </w:tabs>
        <w:spacing w:before="0" w:after="0"/>
        <w:ind w:left="993" w:hanging="579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Punktacja przyznawana ofertom w poszczególnych kryteriach oceny ofert będzie liczona z dokładnością do dwóch miejsc po przecinku.</w:t>
      </w:r>
    </w:p>
    <w:p w14:paraId="6DEBC33F" w14:textId="77777777" w:rsidR="006D4FB4" w:rsidRPr="00EC3ABE" w:rsidRDefault="006D4FB4" w:rsidP="00EC3ABE">
      <w:pPr>
        <w:pStyle w:val="NormalnyWeb"/>
        <w:numPr>
          <w:ilvl w:val="2"/>
          <w:numId w:val="20"/>
        </w:numPr>
        <w:tabs>
          <w:tab w:val="left" w:pos="4820"/>
        </w:tabs>
        <w:spacing w:before="0" w:after="0"/>
        <w:ind w:left="993" w:hanging="579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Za ofertę najkorzystniejszą zostanie uznana oferta, która uzyska najwyższą sumaryczną liczbę punktów po zastosowaniu wszystkich kryteriów oceny ofert.</w:t>
      </w:r>
    </w:p>
    <w:p w14:paraId="08AE45C5" w14:textId="77777777" w:rsidR="006D4FB4" w:rsidRPr="00EC3ABE" w:rsidRDefault="006D4FB4" w:rsidP="00EC3ABE">
      <w:pPr>
        <w:pStyle w:val="NormalnyWeb"/>
        <w:numPr>
          <w:ilvl w:val="2"/>
          <w:numId w:val="20"/>
        </w:numPr>
        <w:tabs>
          <w:tab w:val="left" w:pos="4820"/>
        </w:tabs>
        <w:spacing w:before="0" w:after="0"/>
        <w:ind w:left="993" w:hanging="579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 </w:t>
      </w:r>
    </w:p>
    <w:p w14:paraId="20B7500A" w14:textId="77777777" w:rsidR="006D4FB4" w:rsidRPr="00EC3ABE" w:rsidRDefault="006D4FB4" w:rsidP="00EC3ABE">
      <w:pPr>
        <w:pStyle w:val="NormalnyWeb"/>
        <w:numPr>
          <w:ilvl w:val="2"/>
          <w:numId w:val="20"/>
        </w:numPr>
        <w:tabs>
          <w:tab w:val="left" w:pos="4820"/>
        </w:tabs>
        <w:spacing w:before="0" w:after="0"/>
        <w:ind w:left="993" w:hanging="579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W toku badania i oceny ofert Zamawiający może żądać od Wykonawców wyjaśnień dotyczących treści złożonych ofert oraz przedmiotowych środków dowodowych lub innych składanych dokumentów lub oświadczeń.</w:t>
      </w:r>
    </w:p>
    <w:p w14:paraId="33864F53" w14:textId="77777777" w:rsidR="006D4FB4" w:rsidRPr="00EC3ABE" w:rsidRDefault="006D4FB4" w:rsidP="00EC3ABE">
      <w:pPr>
        <w:pStyle w:val="NormalnyWeb"/>
        <w:numPr>
          <w:ilvl w:val="2"/>
          <w:numId w:val="20"/>
        </w:numPr>
        <w:tabs>
          <w:tab w:val="left" w:pos="4820"/>
        </w:tabs>
        <w:spacing w:before="0" w:after="0"/>
        <w:ind w:left="993" w:hanging="579"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Zamawiający udzieli zamówienia Wykonawcy, którego oferta zostanie uznana za najkorzystniejszą.</w:t>
      </w:r>
    </w:p>
    <w:p w14:paraId="3ACD3D1F" w14:textId="4CA80B67" w:rsidR="00B939B5" w:rsidRPr="00EC3ABE" w:rsidRDefault="00B939B5" w:rsidP="00EC3ABE">
      <w:pPr>
        <w:pStyle w:val="NormalnyWeb"/>
        <w:numPr>
          <w:ilvl w:val="2"/>
          <w:numId w:val="20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2"/>
          <w:szCs w:val="22"/>
        </w:rPr>
      </w:pPr>
      <w:r w:rsidRPr="00EC3ABE">
        <w:rPr>
          <w:rFonts w:asciiTheme="majorHAnsi" w:hAnsiTheme="majorHAnsi" w:cs="Times New Roman"/>
          <w:sz w:val="22"/>
          <w:szCs w:val="22"/>
        </w:rPr>
        <w:t xml:space="preserve">O wyborze najkorzystniejszej oferty Zamawiający zawiadomi Wykonawców, którzy złożyli oferty w postępowaniu, a także zamieści te informacje na stronie internetowej prowadzonego postępowania pod adresem: </w:t>
      </w:r>
      <w:hyperlink r:id="rId57" w:history="1">
        <w:r w:rsidR="00180063" w:rsidRPr="00EC3ABE">
          <w:rPr>
            <w:rStyle w:val="Hipercze"/>
            <w:rFonts w:asciiTheme="majorHAnsi" w:hAnsiTheme="majorHAnsi" w:cs="Tahoma"/>
            <w:b/>
            <w:sz w:val="22"/>
            <w:szCs w:val="22"/>
          </w:rPr>
          <w:t>https://platformazakupowa.pl/pn/wisniowa</w:t>
        </w:r>
      </w:hyperlink>
    </w:p>
    <w:p w14:paraId="6EAE9597" w14:textId="77777777" w:rsidR="00205BD0" w:rsidRPr="00EC3ABE" w:rsidRDefault="00205BD0" w:rsidP="00EC3ABE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2"/>
          <w:szCs w:val="22"/>
        </w:rPr>
      </w:pPr>
    </w:p>
    <w:p w14:paraId="3AADBF10" w14:textId="77777777" w:rsidR="00BA0E6E" w:rsidRPr="00EC3ABE" w:rsidRDefault="00BA0E6E" w:rsidP="00EC3ABE">
      <w:pPr>
        <w:pStyle w:val="NormalnyWeb"/>
        <w:numPr>
          <w:ilvl w:val="1"/>
          <w:numId w:val="20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Times New Roman"/>
          <w:b/>
          <w:bCs/>
          <w:sz w:val="22"/>
          <w:szCs w:val="22"/>
        </w:rPr>
        <w:t>Aukcja elektroniczna</w:t>
      </w:r>
    </w:p>
    <w:p w14:paraId="3687905F" w14:textId="77777777" w:rsidR="001738C2" w:rsidRPr="00EC3ABE" w:rsidRDefault="001738C2" w:rsidP="00EC3ABE">
      <w:pPr>
        <w:pStyle w:val="NormalnyWeb"/>
        <w:spacing w:before="0" w:after="0"/>
        <w:ind w:left="426"/>
        <w:contextualSpacing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Zamawiający nie przewiduje wyboru najkorzystniejszej oferty z zastosowaniem aukcji elektronicznej</w:t>
      </w:r>
      <w:r w:rsidR="00BA0E6E" w:rsidRPr="00EC3ABE">
        <w:rPr>
          <w:rFonts w:ascii="Cambria" w:hAnsi="Cambria" w:cs="Times New Roman"/>
          <w:bCs/>
          <w:sz w:val="22"/>
          <w:szCs w:val="22"/>
        </w:rPr>
        <w:t>.</w:t>
      </w:r>
    </w:p>
    <w:p w14:paraId="09BA51E6" w14:textId="77777777" w:rsidR="001738C2" w:rsidRPr="00EC3ABE" w:rsidRDefault="001738C2" w:rsidP="00EC3ABE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color w:val="548DD4" w:themeColor="text2" w:themeTint="99"/>
          <w:sz w:val="22"/>
          <w:szCs w:val="22"/>
        </w:rPr>
      </w:pPr>
    </w:p>
    <w:p w14:paraId="4BE49FAC" w14:textId="77777777" w:rsidR="00BA0E6E" w:rsidRPr="00EC3ABE" w:rsidRDefault="001738C2" w:rsidP="00EC3ABE">
      <w:pPr>
        <w:pStyle w:val="NormalnyWeb"/>
        <w:numPr>
          <w:ilvl w:val="0"/>
          <w:numId w:val="20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color w:val="548DD4" w:themeColor="text2" w:themeTint="99"/>
          <w:sz w:val="22"/>
          <w:szCs w:val="22"/>
        </w:rPr>
      </w:pPr>
      <w:r w:rsidRPr="00EC3ABE">
        <w:rPr>
          <w:rFonts w:ascii="Cambria" w:hAnsi="Cambria" w:cs="Times New Roman"/>
          <w:b/>
          <w:bCs/>
          <w:sz w:val="22"/>
          <w:szCs w:val="22"/>
        </w:rPr>
        <w:t>ZABEZPIECZ</w:t>
      </w:r>
      <w:r w:rsidR="00BA0E6E" w:rsidRPr="00EC3ABE">
        <w:rPr>
          <w:rFonts w:ascii="Cambria" w:hAnsi="Cambria" w:cs="Times New Roman"/>
          <w:b/>
          <w:bCs/>
          <w:sz w:val="22"/>
          <w:szCs w:val="22"/>
        </w:rPr>
        <w:t>ENIE NALEŻYTEGO WYKONANIA UMOWY</w:t>
      </w:r>
    </w:p>
    <w:p w14:paraId="747F70D3" w14:textId="049216A2" w:rsidR="006D4FB4" w:rsidRPr="00EC3ABE" w:rsidRDefault="00180063" w:rsidP="00EC3ABE">
      <w:pPr>
        <w:pStyle w:val="NormalnyWeb"/>
        <w:ind w:left="-17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9</w:t>
      </w:r>
      <w:r w:rsidR="006D4FB4" w:rsidRPr="00EC3ABE">
        <w:rPr>
          <w:rFonts w:ascii="Cambria" w:hAnsi="Cambria" w:cs="Times New Roman"/>
          <w:bCs/>
          <w:sz w:val="22"/>
          <w:szCs w:val="22"/>
        </w:rPr>
        <w:t xml:space="preserve">.1. Od Wykonawcy, którego oferta zostanie wybrana jako najkorzystniejsza, wymagane będzie wniesienie, przed zawarciem umowy, zabezpieczenia należytego wykonania  umowy  w   wysokości   </w:t>
      </w:r>
      <w:r w:rsidR="004E1BEC" w:rsidRPr="003269D6">
        <w:rPr>
          <w:rFonts w:ascii="Cambria" w:hAnsi="Cambria" w:cs="Times New Roman"/>
          <w:b/>
          <w:sz w:val="22"/>
          <w:szCs w:val="22"/>
        </w:rPr>
        <w:t>3</w:t>
      </w:r>
      <w:r w:rsidR="006D4FB4" w:rsidRPr="003269D6">
        <w:rPr>
          <w:rFonts w:ascii="Cambria" w:hAnsi="Cambria" w:cs="Times New Roman"/>
          <w:b/>
          <w:sz w:val="22"/>
          <w:szCs w:val="22"/>
        </w:rPr>
        <w:t>%</w:t>
      </w:r>
      <w:r w:rsidR="006D4FB4" w:rsidRPr="00EC3ABE">
        <w:rPr>
          <w:rFonts w:ascii="Cambria" w:hAnsi="Cambria" w:cs="Times New Roman"/>
          <w:bCs/>
          <w:sz w:val="22"/>
          <w:szCs w:val="22"/>
        </w:rPr>
        <w:t xml:space="preserve">   ceny   całkowitej   (brutto) w ofercie za wykonanie całości przedmiotu zamówienia.</w:t>
      </w:r>
    </w:p>
    <w:p w14:paraId="474C6673" w14:textId="29E2BE8A" w:rsidR="006D4FB4" w:rsidRPr="00EC3ABE" w:rsidRDefault="00180063" w:rsidP="00EC3ABE">
      <w:pPr>
        <w:pStyle w:val="NormalnyWeb"/>
        <w:ind w:left="-17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9</w:t>
      </w:r>
      <w:r w:rsidR="006D4FB4" w:rsidRPr="00EC3ABE">
        <w:rPr>
          <w:rFonts w:ascii="Cambria" w:hAnsi="Cambria" w:cs="Times New Roman"/>
          <w:bCs/>
          <w:sz w:val="22"/>
          <w:szCs w:val="22"/>
        </w:rPr>
        <w:t>.2. Zabezpieczenie służy pokryciu roszczeń z tytułu niewykonania lub nienależytego wykonania umowy.</w:t>
      </w:r>
    </w:p>
    <w:p w14:paraId="5DF6845A" w14:textId="79FCAF0B" w:rsidR="006D4FB4" w:rsidRPr="00EC3ABE" w:rsidRDefault="00180063" w:rsidP="00EC3ABE">
      <w:pPr>
        <w:pStyle w:val="NormalnyWeb"/>
        <w:ind w:left="-17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9</w:t>
      </w:r>
      <w:r w:rsidR="006D4FB4" w:rsidRPr="00EC3ABE">
        <w:rPr>
          <w:rFonts w:ascii="Cambria" w:hAnsi="Cambria" w:cs="Times New Roman"/>
          <w:bCs/>
          <w:sz w:val="22"/>
          <w:szCs w:val="22"/>
        </w:rPr>
        <w:t>.3. Zabezpieczenie może być wnoszone według wyboru wykonawcy w  jednej  lub  w kilku następujących formach:</w:t>
      </w:r>
    </w:p>
    <w:p w14:paraId="55404C7B" w14:textId="454DB716" w:rsidR="006D4FB4" w:rsidRPr="00EC3ABE" w:rsidRDefault="006D4FB4" w:rsidP="00EC3ABE">
      <w:pPr>
        <w:pStyle w:val="NormalnyWeb"/>
        <w:ind w:left="-17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a)</w:t>
      </w:r>
      <w:r w:rsidRPr="00EC3ABE">
        <w:rPr>
          <w:rFonts w:ascii="Cambria" w:hAnsi="Cambria" w:cs="Times New Roman"/>
          <w:bCs/>
          <w:sz w:val="22"/>
          <w:szCs w:val="22"/>
        </w:rPr>
        <w:tab/>
        <w:t>pieniądzu;</w:t>
      </w:r>
      <w:r w:rsidR="001A0FD1" w:rsidRPr="00EC3ABE">
        <w:rPr>
          <w:rFonts w:ascii="Cambria" w:hAnsi="Cambria" w:cs="Times New Roman"/>
          <w:bCs/>
          <w:sz w:val="22"/>
          <w:szCs w:val="22"/>
        </w:rPr>
        <w:t xml:space="preserve"> na numer konta bankowego Zamawiającego Nr 06 9168 1043 4200 0143 2000 0040 z dopiskiem „Gwarancja należytego wykonania umowy” </w:t>
      </w:r>
    </w:p>
    <w:p w14:paraId="1EC2F815" w14:textId="77777777" w:rsidR="006D4FB4" w:rsidRPr="00EC3ABE" w:rsidRDefault="006D4FB4" w:rsidP="00EC3ABE">
      <w:pPr>
        <w:pStyle w:val="NormalnyWeb"/>
        <w:ind w:left="-17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b)</w:t>
      </w:r>
      <w:r w:rsidRPr="00EC3ABE">
        <w:rPr>
          <w:rFonts w:ascii="Cambria" w:hAnsi="Cambria" w:cs="Times New Roman"/>
          <w:bCs/>
          <w:sz w:val="22"/>
          <w:szCs w:val="22"/>
        </w:rPr>
        <w:tab/>
        <w:t>poręczeniach bankowych lub poręczeniach spółdzielczej kasy oszczędnościowo-kredytowej, z tym że zobowiązanie kasy jest zawsze zobowiązaniem pieniężnym;</w:t>
      </w:r>
    </w:p>
    <w:p w14:paraId="38B3F899" w14:textId="77777777" w:rsidR="006D4FB4" w:rsidRPr="00EC3ABE" w:rsidRDefault="006D4FB4" w:rsidP="00EC3ABE">
      <w:pPr>
        <w:pStyle w:val="NormalnyWeb"/>
        <w:ind w:left="-17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c)</w:t>
      </w:r>
      <w:r w:rsidRPr="00EC3ABE">
        <w:rPr>
          <w:rFonts w:ascii="Cambria" w:hAnsi="Cambria" w:cs="Times New Roman"/>
          <w:bCs/>
          <w:sz w:val="22"/>
          <w:szCs w:val="22"/>
        </w:rPr>
        <w:tab/>
        <w:t>gwarancjach bankowych;</w:t>
      </w:r>
    </w:p>
    <w:p w14:paraId="6B54DD8C" w14:textId="77777777" w:rsidR="006D4FB4" w:rsidRPr="00EC3ABE" w:rsidRDefault="006D4FB4" w:rsidP="00EC3ABE">
      <w:pPr>
        <w:pStyle w:val="NormalnyWeb"/>
        <w:ind w:left="-17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d)</w:t>
      </w:r>
      <w:r w:rsidRPr="00EC3ABE">
        <w:rPr>
          <w:rFonts w:ascii="Cambria" w:hAnsi="Cambria" w:cs="Times New Roman"/>
          <w:bCs/>
          <w:sz w:val="22"/>
          <w:szCs w:val="22"/>
        </w:rPr>
        <w:tab/>
        <w:t>gwarancjach ubezpieczeniowych;</w:t>
      </w:r>
    </w:p>
    <w:p w14:paraId="31C42724" w14:textId="77777777" w:rsidR="006D4FB4" w:rsidRPr="00EC3ABE" w:rsidRDefault="006D4FB4" w:rsidP="00EC3ABE">
      <w:pPr>
        <w:pStyle w:val="NormalnyWeb"/>
        <w:ind w:left="-17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e)</w:t>
      </w:r>
      <w:r w:rsidRPr="00EC3ABE">
        <w:rPr>
          <w:rFonts w:ascii="Cambria" w:hAnsi="Cambria" w:cs="Times New Roman"/>
          <w:bCs/>
          <w:sz w:val="22"/>
          <w:szCs w:val="22"/>
        </w:rPr>
        <w:tab/>
        <w:t>poręczeniach udzielanych przez podmioty, o których mowa w art. 6b ust. 5 pkt 2 ustawy z dnia 9 listopada 2000 r. o utworzeniu Polskiej Agencji Rozwoju Przedsiębiorczości.</w:t>
      </w:r>
    </w:p>
    <w:p w14:paraId="578F7B48" w14:textId="7EF14A4F" w:rsidR="006D4FB4" w:rsidRPr="00EC3ABE" w:rsidRDefault="00180063" w:rsidP="00EC3ABE">
      <w:pPr>
        <w:pStyle w:val="NormalnyWeb"/>
        <w:ind w:left="-17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9</w:t>
      </w:r>
      <w:r w:rsidR="006D4FB4" w:rsidRPr="00EC3ABE">
        <w:rPr>
          <w:rFonts w:ascii="Cambria" w:hAnsi="Cambria" w:cs="Times New Roman"/>
          <w:bCs/>
          <w:sz w:val="22"/>
          <w:szCs w:val="22"/>
        </w:rPr>
        <w:t xml:space="preserve">.4. Zamawiający nie wyraża zgody na wniesienie zabezpieczenia w formie określonej w art. 450 ust. 2 ustawy </w:t>
      </w:r>
      <w:proofErr w:type="spellStart"/>
      <w:r w:rsidR="006D4FB4" w:rsidRPr="00EC3ABE">
        <w:rPr>
          <w:rFonts w:ascii="Cambria" w:hAnsi="Cambria" w:cs="Times New Roman"/>
          <w:bCs/>
          <w:sz w:val="22"/>
          <w:szCs w:val="22"/>
        </w:rPr>
        <w:t>Pzp</w:t>
      </w:r>
      <w:proofErr w:type="spellEnd"/>
      <w:r w:rsidR="006D4FB4" w:rsidRPr="00EC3ABE">
        <w:rPr>
          <w:rFonts w:ascii="Cambria" w:hAnsi="Cambria" w:cs="Times New Roman"/>
          <w:bCs/>
          <w:sz w:val="22"/>
          <w:szCs w:val="22"/>
        </w:rPr>
        <w:t>.</w:t>
      </w:r>
    </w:p>
    <w:p w14:paraId="0D08040E" w14:textId="27C94AC5" w:rsidR="006D4FB4" w:rsidRPr="00EC3ABE" w:rsidRDefault="00180063" w:rsidP="00EC3ABE">
      <w:pPr>
        <w:pStyle w:val="NormalnyWeb"/>
        <w:ind w:left="-17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lastRenderedPageBreak/>
        <w:t>9</w:t>
      </w:r>
      <w:r w:rsidR="006D4FB4" w:rsidRPr="00EC3ABE">
        <w:rPr>
          <w:rFonts w:ascii="Cambria" w:hAnsi="Cambria" w:cs="Times New Roman"/>
          <w:bCs/>
          <w:sz w:val="22"/>
          <w:szCs w:val="22"/>
        </w:rPr>
        <w:t>.5. Zabezpieczenie winno wniesione przed  zawarciem  umowy  z  zastrzeżeniem,  iż zabezpieczenie wnoszone w pieniądzu uznaje się za wniesione, jeżeli pieniądze wpłyną na rachunek Zamawiającego przed zawarciem umowy.</w:t>
      </w:r>
    </w:p>
    <w:p w14:paraId="7CDDBEBB" w14:textId="50D53523" w:rsidR="006D4FB4" w:rsidRPr="00EC3ABE" w:rsidRDefault="00180063" w:rsidP="00EC3ABE">
      <w:pPr>
        <w:pStyle w:val="NormalnyWeb"/>
        <w:ind w:left="-17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9</w:t>
      </w:r>
      <w:r w:rsidR="006D4FB4" w:rsidRPr="00EC3ABE">
        <w:rPr>
          <w:rFonts w:ascii="Cambria" w:hAnsi="Cambria" w:cs="Times New Roman"/>
          <w:bCs/>
          <w:sz w:val="22"/>
          <w:szCs w:val="22"/>
        </w:rPr>
        <w:t>.6. Jeżeli zabezpieczenie wniesiono w pieniądzu, Zamawiający przechowuje je na rachunku bankowym.</w:t>
      </w:r>
    </w:p>
    <w:p w14:paraId="47B9E388" w14:textId="09EC3859" w:rsidR="006D4FB4" w:rsidRPr="00EC3ABE" w:rsidRDefault="00180063" w:rsidP="00EC3ABE">
      <w:pPr>
        <w:pStyle w:val="NormalnyWeb"/>
        <w:ind w:left="-17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9</w:t>
      </w:r>
      <w:r w:rsidR="006D4FB4" w:rsidRPr="00EC3ABE">
        <w:rPr>
          <w:rFonts w:ascii="Cambria" w:hAnsi="Cambria" w:cs="Times New Roman"/>
          <w:bCs/>
          <w:sz w:val="22"/>
          <w:szCs w:val="22"/>
        </w:rPr>
        <w:t>.7. W przypadku wnoszenia przez Wykonawcę zabezpieczenia należytego wykonania umowy w formie gwarancji lub poręczenia zabezpieczenie musi być bezwarunkowe, nieodwołalne, niepodlegające przeniesieniu na rzecz osób trzecich i płatne na pierwsze żądanie Zamawiającego. Gwarancje/poręczenia powinny zawierać (oprócz elementów właściwych dla każdej formy, określonych przepisami prawa):</w:t>
      </w:r>
    </w:p>
    <w:p w14:paraId="415AAD73" w14:textId="77777777" w:rsidR="006D4FB4" w:rsidRPr="00EC3ABE" w:rsidRDefault="006D4FB4" w:rsidP="00EC3ABE">
      <w:pPr>
        <w:pStyle w:val="NormalnyWeb"/>
        <w:ind w:left="-17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a)</w:t>
      </w:r>
      <w:r w:rsidRPr="00EC3ABE">
        <w:rPr>
          <w:rFonts w:ascii="Cambria" w:hAnsi="Cambria" w:cs="Times New Roman"/>
          <w:bCs/>
          <w:sz w:val="22"/>
          <w:szCs w:val="22"/>
        </w:rPr>
        <w:tab/>
        <w:t>nazwę i adres Zamawiającego;</w:t>
      </w:r>
    </w:p>
    <w:p w14:paraId="4EBCF4D6" w14:textId="77777777" w:rsidR="006D4FB4" w:rsidRPr="00EC3ABE" w:rsidRDefault="006D4FB4" w:rsidP="00EC3ABE">
      <w:pPr>
        <w:pStyle w:val="NormalnyWeb"/>
        <w:ind w:left="-17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b)</w:t>
      </w:r>
      <w:r w:rsidRPr="00EC3ABE">
        <w:rPr>
          <w:rFonts w:ascii="Cambria" w:hAnsi="Cambria" w:cs="Times New Roman"/>
          <w:bCs/>
          <w:sz w:val="22"/>
          <w:szCs w:val="22"/>
        </w:rPr>
        <w:tab/>
        <w:t>nazwę i adres Wykonawcy;</w:t>
      </w:r>
    </w:p>
    <w:p w14:paraId="42098A56" w14:textId="77777777" w:rsidR="006D4FB4" w:rsidRPr="00EC3ABE" w:rsidRDefault="006D4FB4" w:rsidP="00EC3ABE">
      <w:pPr>
        <w:pStyle w:val="NormalnyWeb"/>
        <w:ind w:left="-17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c)</w:t>
      </w:r>
      <w:r w:rsidRPr="00EC3ABE">
        <w:rPr>
          <w:rFonts w:ascii="Cambria" w:hAnsi="Cambria" w:cs="Times New Roman"/>
          <w:bCs/>
          <w:sz w:val="22"/>
          <w:szCs w:val="22"/>
        </w:rPr>
        <w:tab/>
        <w:t>oznaczenie (numer referencyjny postępowania);</w:t>
      </w:r>
    </w:p>
    <w:p w14:paraId="030CE1DC" w14:textId="77777777" w:rsidR="006D4FB4" w:rsidRPr="00EC3ABE" w:rsidRDefault="006D4FB4" w:rsidP="00EC3ABE">
      <w:pPr>
        <w:pStyle w:val="NormalnyWeb"/>
        <w:ind w:left="-17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d)</w:t>
      </w:r>
      <w:r w:rsidRPr="00EC3ABE">
        <w:rPr>
          <w:rFonts w:ascii="Cambria" w:hAnsi="Cambria" w:cs="Times New Roman"/>
          <w:bCs/>
          <w:sz w:val="22"/>
          <w:szCs w:val="22"/>
        </w:rPr>
        <w:tab/>
        <w:t>określenie przedmiotu zamówienia;</w:t>
      </w:r>
    </w:p>
    <w:p w14:paraId="20415585" w14:textId="77777777" w:rsidR="006D4FB4" w:rsidRPr="00EC3ABE" w:rsidRDefault="006D4FB4" w:rsidP="00EC3ABE">
      <w:pPr>
        <w:pStyle w:val="NormalnyWeb"/>
        <w:ind w:left="-17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e)</w:t>
      </w:r>
      <w:r w:rsidRPr="00EC3ABE">
        <w:rPr>
          <w:rFonts w:ascii="Cambria" w:hAnsi="Cambria" w:cs="Times New Roman"/>
          <w:bCs/>
          <w:sz w:val="22"/>
          <w:szCs w:val="22"/>
        </w:rPr>
        <w:tab/>
        <w:t>określenie wierzytelności, która ma być zabezpieczona gwarancją/ poręczeniem;</w:t>
      </w:r>
    </w:p>
    <w:p w14:paraId="057A8353" w14:textId="77777777" w:rsidR="006D4FB4" w:rsidRPr="00EC3ABE" w:rsidRDefault="006D4FB4" w:rsidP="00EC3ABE">
      <w:pPr>
        <w:pStyle w:val="NormalnyWeb"/>
        <w:ind w:left="-17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f)</w:t>
      </w:r>
      <w:r w:rsidRPr="00EC3ABE">
        <w:rPr>
          <w:rFonts w:ascii="Cambria" w:hAnsi="Cambria" w:cs="Times New Roman"/>
          <w:bCs/>
          <w:sz w:val="22"/>
          <w:szCs w:val="22"/>
        </w:rPr>
        <w:tab/>
        <w:t>termin ważności gwarancji/poręczenia (nie krótszy niż termin realizacji umowy oraz okres rękojmi za wady).</w:t>
      </w:r>
    </w:p>
    <w:p w14:paraId="36940401" w14:textId="0F62C2C4" w:rsidR="001738C2" w:rsidRPr="00EC3ABE" w:rsidRDefault="00180063" w:rsidP="00EC3ABE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9</w:t>
      </w:r>
      <w:r w:rsidR="006D4FB4" w:rsidRPr="00EC3ABE">
        <w:rPr>
          <w:rFonts w:ascii="Cambria" w:hAnsi="Cambria" w:cs="Times New Roman"/>
          <w:bCs/>
          <w:sz w:val="22"/>
          <w:szCs w:val="22"/>
        </w:rPr>
        <w:t xml:space="preserve">.8. W przypadku składnia przez Wykonawcę zabezpieczenia w formie gwarancji lub poręczenia, Zamawiający nie uzna  dokumentów, które nie spełniają wymagań,  o  których  mowa  w  pkt.  </w:t>
      </w:r>
      <w:r w:rsidRPr="00EC3ABE">
        <w:rPr>
          <w:rFonts w:ascii="Cambria" w:hAnsi="Cambria" w:cs="Times New Roman"/>
          <w:bCs/>
          <w:sz w:val="22"/>
          <w:szCs w:val="22"/>
        </w:rPr>
        <w:t>9</w:t>
      </w:r>
      <w:r w:rsidR="006D4FB4" w:rsidRPr="00EC3ABE">
        <w:rPr>
          <w:rFonts w:ascii="Cambria" w:hAnsi="Cambria" w:cs="Times New Roman"/>
          <w:bCs/>
          <w:sz w:val="22"/>
          <w:szCs w:val="22"/>
        </w:rPr>
        <w:t>.7  Zamawiający  zwróci  zabezpieczenie  na  zasadach   i w terminie określonym we wzorze umowy.</w:t>
      </w:r>
    </w:p>
    <w:p w14:paraId="676A6870" w14:textId="77777777" w:rsidR="00BA0E6E" w:rsidRPr="00EC3ABE" w:rsidRDefault="00BA0E6E" w:rsidP="00EC3ABE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2"/>
          <w:szCs w:val="22"/>
        </w:rPr>
      </w:pPr>
    </w:p>
    <w:p w14:paraId="6E75B5AE" w14:textId="6B75C6D3" w:rsidR="006D4FB4" w:rsidRPr="00EC3ABE" w:rsidRDefault="00BA0E6E" w:rsidP="00EC3ABE">
      <w:pPr>
        <w:pStyle w:val="NormalnyWeb"/>
        <w:numPr>
          <w:ilvl w:val="0"/>
          <w:numId w:val="20"/>
        </w:numPr>
        <w:spacing w:before="0" w:after="0"/>
        <w:contextualSpacing/>
        <w:jc w:val="both"/>
        <w:rPr>
          <w:rFonts w:ascii="Cambria" w:hAnsi="Cambria" w:cs="Times New Roman"/>
          <w:b/>
          <w:bCs/>
          <w:color w:val="548DD4" w:themeColor="text2" w:themeTint="99"/>
          <w:sz w:val="22"/>
          <w:szCs w:val="22"/>
        </w:rPr>
      </w:pPr>
      <w:r w:rsidRPr="00EC3ABE">
        <w:rPr>
          <w:rFonts w:ascii="Cambria" w:hAnsi="Cambria" w:cs="Times New Roman"/>
          <w:b/>
          <w:bCs/>
          <w:sz w:val="22"/>
          <w:szCs w:val="22"/>
        </w:rPr>
        <w:t>PROJEKTOWANE POSTANOWIENIA UMOWY WS. ZAMÓWIENIA PUBLICZNEGO</w:t>
      </w:r>
    </w:p>
    <w:p w14:paraId="34C7B638" w14:textId="58C1A3B6" w:rsidR="006D4FB4" w:rsidRPr="00EC3ABE" w:rsidRDefault="006D4FB4" w:rsidP="00EC3ABE">
      <w:pPr>
        <w:pStyle w:val="NormalnyWeb"/>
        <w:numPr>
          <w:ilvl w:val="1"/>
          <w:numId w:val="20"/>
        </w:numPr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Projektowane postanowienia umowy stanowią załącznik nr 9  do SWZ.</w:t>
      </w:r>
    </w:p>
    <w:p w14:paraId="6CA64C4C" w14:textId="77777777" w:rsidR="006D4FB4" w:rsidRPr="00EC3ABE" w:rsidRDefault="006D4FB4" w:rsidP="00EC3ABE">
      <w:pPr>
        <w:pStyle w:val="NormalnyWeb"/>
        <w:numPr>
          <w:ilvl w:val="1"/>
          <w:numId w:val="20"/>
        </w:numPr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Złożenie oferty jest jednoznaczne z akceptacją przez wykonawcę projektowanych postanowień umowy.</w:t>
      </w:r>
    </w:p>
    <w:p w14:paraId="3718F0C8" w14:textId="77777777" w:rsidR="00BA0E6E" w:rsidRPr="00EC3ABE" w:rsidRDefault="00BA0E6E" w:rsidP="00EC3ABE">
      <w:pPr>
        <w:pStyle w:val="NormalnyWeb"/>
        <w:numPr>
          <w:ilvl w:val="1"/>
          <w:numId w:val="20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Projektowane postanowienia umowy przed zawarciem zostaną uzupełnione o niezbędne informacje dotyczące w szczególności Wykonawcy oraz wartości umowy.</w:t>
      </w:r>
    </w:p>
    <w:p w14:paraId="52DA0438" w14:textId="18DBED19" w:rsidR="001738C2" w:rsidRPr="00EC3ABE" w:rsidRDefault="001738C2" w:rsidP="00EC3ABE">
      <w:pPr>
        <w:pStyle w:val="NormalnyWeb"/>
        <w:numPr>
          <w:ilvl w:val="1"/>
          <w:numId w:val="20"/>
        </w:numPr>
        <w:spacing w:before="0" w:after="0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Zamawiający przewiduje możliwość wprowadzenia zmian do zawartej umowy, na podstawie art. 455 ustawy, w sposób i na warunkach szczegółowo opisanych w</w:t>
      </w:r>
      <w:r w:rsidR="00BA0E6E" w:rsidRPr="00EC3ABE">
        <w:rPr>
          <w:rFonts w:ascii="Cambria" w:hAnsi="Cambria" w:cs="Times New Roman"/>
          <w:bCs/>
          <w:sz w:val="22"/>
          <w:szCs w:val="22"/>
        </w:rPr>
        <w:t xml:space="preserve"> Projektowanych postanowienia umowy</w:t>
      </w:r>
      <w:r w:rsidRPr="00EC3ABE">
        <w:rPr>
          <w:rFonts w:ascii="Cambria" w:hAnsi="Cambria" w:cs="Times New Roman"/>
          <w:bCs/>
          <w:sz w:val="22"/>
          <w:szCs w:val="22"/>
        </w:rPr>
        <w:t>.</w:t>
      </w:r>
    </w:p>
    <w:p w14:paraId="16ECC914" w14:textId="77777777" w:rsidR="00BA0E6E" w:rsidRPr="00EC3ABE" w:rsidRDefault="00BA0E6E" w:rsidP="00EC3ABE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2"/>
          <w:szCs w:val="22"/>
        </w:rPr>
      </w:pPr>
    </w:p>
    <w:p w14:paraId="14EAB4BF" w14:textId="069FAA39" w:rsidR="001738C2" w:rsidRPr="00EC3ABE" w:rsidRDefault="001738C2" w:rsidP="00EC3ABE">
      <w:pPr>
        <w:pStyle w:val="NormalnyWeb"/>
        <w:numPr>
          <w:ilvl w:val="0"/>
          <w:numId w:val="20"/>
        </w:numPr>
        <w:spacing w:before="0" w:after="0"/>
        <w:contextualSpacing/>
        <w:jc w:val="both"/>
        <w:rPr>
          <w:rFonts w:ascii="Cambria" w:hAnsi="Cambria" w:cs="Times New Roman"/>
          <w:b/>
          <w:bCs/>
          <w:color w:val="548DD4" w:themeColor="text2" w:themeTint="99"/>
          <w:sz w:val="22"/>
          <w:szCs w:val="22"/>
        </w:rPr>
      </w:pPr>
      <w:r w:rsidRPr="00EC3ABE">
        <w:rPr>
          <w:rFonts w:ascii="Cambria" w:hAnsi="Cambria" w:cs="Times New Roman"/>
          <w:b/>
          <w:bCs/>
          <w:sz w:val="22"/>
          <w:szCs w:val="22"/>
        </w:rPr>
        <w:t>POUCZENIE O ŚRODKACH OCHRONY PRAWNEJ</w:t>
      </w:r>
    </w:p>
    <w:p w14:paraId="0B24CADF" w14:textId="77777777" w:rsidR="001069AB" w:rsidRPr="00EC3ABE" w:rsidRDefault="001738C2" w:rsidP="00EC3ABE">
      <w:pPr>
        <w:pStyle w:val="NormalnyWeb"/>
        <w:numPr>
          <w:ilvl w:val="1"/>
          <w:numId w:val="20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Każdemu Wykonawcy, a także innemu podmiotowi, jeżeli ma lub miał interes w uzyskaniu danego zamówienia oraz poniósł lub może ponieść szkodę w wyniku naruszenia przez Zamawiającego przepisów ustawy przysługują środki ochrony prawnej przewidziane w Dziale IX ustawy.</w:t>
      </w:r>
    </w:p>
    <w:p w14:paraId="1D878B6E" w14:textId="77777777" w:rsidR="001069AB" w:rsidRPr="00EC3ABE" w:rsidRDefault="001738C2" w:rsidP="00EC3ABE">
      <w:pPr>
        <w:pStyle w:val="NormalnyWeb"/>
        <w:numPr>
          <w:ilvl w:val="1"/>
          <w:numId w:val="20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Środki ochrony prawnej wobec ogłoszenia o zamówieniu oraz dokumentów zamówienia przysługują również organizacjom wpisanym na listę, o której mowa w art. 469 </w:t>
      </w:r>
      <w:r w:rsidR="001069AB" w:rsidRPr="00EC3ABE">
        <w:rPr>
          <w:rFonts w:ascii="Cambria" w:hAnsi="Cambria" w:cs="Times New Roman"/>
          <w:bCs/>
          <w:sz w:val="22"/>
          <w:szCs w:val="22"/>
        </w:rPr>
        <w:t xml:space="preserve">pkt 15 </w:t>
      </w:r>
      <w:r w:rsidRPr="00EC3ABE">
        <w:rPr>
          <w:rFonts w:ascii="Cambria" w:hAnsi="Cambria" w:cs="Times New Roman"/>
          <w:bCs/>
          <w:sz w:val="22"/>
          <w:szCs w:val="22"/>
        </w:rPr>
        <w:t>ustawy oraz Rzecznikowi Małych i Średnich Przedsiębiorców.</w:t>
      </w:r>
    </w:p>
    <w:p w14:paraId="73FCBA33" w14:textId="77777777" w:rsidR="001069AB" w:rsidRPr="00EC3ABE" w:rsidRDefault="001738C2" w:rsidP="00EC3ABE">
      <w:pPr>
        <w:pStyle w:val="NormalnyWeb"/>
        <w:numPr>
          <w:ilvl w:val="1"/>
          <w:numId w:val="20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Odwołanie przysługuje na:</w:t>
      </w:r>
    </w:p>
    <w:p w14:paraId="41801C0E" w14:textId="77777777" w:rsidR="001069AB" w:rsidRPr="00EC3ABE" w:rsidRDefault="001738C2" w:rsidP="00EC3ABE">
      <w:pPr>
        <w:pStyle w:val="NormalnyWeb"/>
        <w:numPr>
          <w:ilvl w:val="2"/>
          <w:numId w:val="20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niezgodną z przepisami ustawy czynność Zamawiającego, podjętą w postępowaniu </w:t>
      </w:r>
      <w:r w:rsidR="001069AB" w:rsidRPr="00EC3ABE">
        <w:rPr>
          <w:rFonts w:ascii="Cambria" w:hAnsi="Cambria" w:cs="Times New Roman"/>
          <w:bCs/>
          <w:sz w:val="22"/>
          <w:szCs w:val="22"/>
        </w:rPr>
        <w:br/>
      </w:r>
      <w:r w:rsidRPr="00EC3ABE">
        <w:rPr>
          <w:rFonts w:ascii="Cambria" w:hAnsi="Cambria" w:cs="Times New Roman"/>
          <w:bCs/>
          <w:sz w:val="22"/>
          <w:szCs w:val="22"/>
        </w:rPr>
        <w:t xml:space="preserve">o udzielenie zamówienia, w tym na </w:t>
      </w:r>
      <w:r w:rsidR="001069AB" w:rsidRPr="00EC3ABE">
        <w:rPr>
          <w:rFonts w:ascii="Cambria" w:hAnsi="Cambria" w:cs="Times New Roman"/>
          <w:bCs/>
          <w:sz w:val="22"/>
          <w:szCs w:val="22"/>
        </w:rPr>
        <w:t xml:space="preserve">Projektowane postanowienia </w:t>
      </w:r>
      <w:r w:rsidRPr="00EC3ABE">
        <w:rPr>
          <w:rFonts w:ascii="Cambria" w:hAnsi="Cambria" w:cs="Times New Roman"/>
          <w:bCs/>
          <w:sz w:val="22"/>
          <w:szCs w:val="22"/>
        </w:rPr>
        <w:t>umowy</w:t>
      </w:r>
      <w:r w:rsidR="001069AB" w:rsidRPr="00EC3ABE">
        <w:rPr>
          <w:rFonts w:ascii="Cambria" w:hAnsi="Cambria" w:cs="Times New Roman"/>
          <w:bCs/>
          <w:sz w:val="22"/>
          <w:szCs w:val="22"/>
        </w:rPr>
        <w:t>,</w:t>
      </w:r>
    </w:p>
    <w:p w14:paraId="6AC123B8" w14:textId="77777777" w:rsidR="001738C2" w:rsidRPr="00EC3ABE" w:rsidRDefault="001738C2" w:rsidP="00EC3ABE">
      <w:pPr>
        <w:pStyle w:val="NormalnyWeb"/>
        <w:numPr>
          <w:ilvl w:val="2"/>
          <w:numId w:val="20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zaniechanie czynności w postępowaniu o udzielenie zamówienia, do której Zamawiający był obowiązany na podstawie ustawy.</w:t>
      </w:r>
    </w:p>
    <w:p w14:paraId="0E84337F" w14:textId="77777777" w:rsidR="001069AB" w:rsidRPr="00EC3ABE" w:rsidRDefault="001738C2" w:rsidP="00EC3ABE">
      <w:pPr>
        <w:pStyle w:val="NormalnyWeb"/>
        <w:numPr>
          <w:ilvl w:val="1"/>
          <w:numId w:val="20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Odwołanie wnosi się do Prezesa Izby</w:t>
      </w:r>
      <w:r w:rsidR="001069AB" w:rsidRPr="00EC3ABE">
        <w:rPr>
          <w:rFonts w:ascii="Cambria" w:hAnsi="Cambria" w:cs="Times New Roman"/>
          <w:bCs/>
          <w:sz w:val="22"/>
          <w:szCs w:val="22"/>
        </w:rPr>
        <w:t>.</w:t>
      </w:r>
    </w:p>
    <w:p w14:paraId="00B846F6" w14:textId="77777777" w:rsidR="001069AB" w:rsidRPr="00EC3ABE" w:rsidRDefault="001738C2" w:rsidP="00EC3ABE">
      <w:pPr>
        <w:pStyle w:val="NormalnyWeb"/>
        <w:numPr>
          <w:ilvl w:val="1"/>
          <w:numId w:val="20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38870B35" w14:textId="77777777" w:rsidR="001738C2" w:rsidRPr="00EC3ABE" w:rsidRDefault="001738C2" w:rsidP="00EC3ABE">
      <w:pPr>
        <w:pStyle w:val="NormalnyWeb"/>
        <w:numPr>
          <w:ilvl w:val="1"/>
          <w:numId w:val="20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Odwołanie wnosi się w terminie:</w:t>
      </w:r>
    </w:p>
    <w:p w14:paraId="2FC5C0CE" w14:textId="77777777" w:rsidR="001069AB" w:rsidRPr="00EC3ABE" w:rsidRDefault="001738C2" w:rsidP="00EC3ABE">
      <w:pPr>
        <w:pStyle w:val="NormalnyWeb"/>
        <w:numPr>
          <w:ilvl w:val="2"/>
          <w:numId w:val="20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5 dni od dnia przekazania informacji o czynności zamawiającego stanowiącej podstawę jego wniesienia, jeżeli informacja została przekazana przy użyciu środków komunikacji elektronicznej, albo w terminie 10 dni – jeżeli informacja z</w:t>
      </w:r>
      <w:r w:rsidR="004F6870" w:rsidRPr="00EC3ABE">
        <w:rPr>
          <w:rFonts w:ascii="Cambria" w:hAnsi="Cambria" w:cs="Times New Roman"/>
          <w:bCs/>
          <w:sz w:val="22"/>
          <w:szCs w:val="22"/>
        </w:rPr>
        <w:t>ostała przekazana w inny sposób,</w:t>
      </w:r>
    </w:p>
    <w:p w14:paraId="508267E4" w14:textId="77777777" w:rsidR="004F6870" w:rsidRPr="00EC3ABE" w:rsidRDefault="001738C2" w:rsidP="00EC3ABE">
      <w:pPr>
        <w:pStyle w:val="NormalnyWeb"/>
        <w:numPr>
          <w:ilvl w:val="2"/>
          <w:numId w:val="20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5 dni od dnia </w:t>
      </w:r>
      <w:r w:rsidR="001069AB" w:rsidRPr="00EC3ABE">
        <w:rPr>
          <w:rFonts w:ascii="Cambria" w:hAnsi="Cambria" w:cs="Times New Roman"/>
          <w:bCs/>
          <w:sz w:val="22"/>
          <w:szCs w:val="22"/>
        </w:rPr>
        <w:t xml:space="preserve">zamieszczenia </w:t>
      </w:r>
      <w:r w:rsidRPr="00EC3ABE">
        <w:rPr>
          <w:rFonts w:ascii="Cambria" w:hAnsi="Cambria" w:cs="Times New Roman"/>
          <w:bCs/>
          <w:sz w:val="22"/>
          <w:szCs w:val="22"/>
        </w:rPr>
        <w:t xml:space="preserve">ogłoszenia w Biuletynie Zamówień Publicznych lub dokumentów zamówienia na stronie internetowej – wobec treści ogłoszenia o </w:t>
      </w:r>
      <w:r w:rsidRPr="00EC3ABE">
        <w:rPr>
          <w:rFonts w:ascii="Cambria" w:hAnsi="Cambria" w:cs="Times New Roman"/>
          <w:bCs/>
          <w:sz w:val="22"/>
          <w:szCs w:val="22"/>
        </w:rPr>
        <w:lastRenderedPageBreak/>
        <w:t>zamówieniu o</w:t>
      </w:r>
      <w:r w:rsidR="004F6870" w:rsidRPr="00EC3ABE">
        <w:rPr>
          <w:rFonts w:ascii="Cambria" w:hAnsi="Cambria" w:cs="Times New Roman"/>
          <w:bCs/>
          <w:sz w:val="22"/>
          <w:szCs w:val="22"/>
        </w:rPr>
        <w:t>raz wobec dokumentów zamówienia,</w:t>
      </w:r>
    </w:p>
    <w:p w14:paraId="35D8737D" w14:textId="77777777" w:rsidR="001738C2" w:rsidRPr="00EC3ABE" w:rsidRDefault="001738C2" w:rsidP="00EC3ABE">
      <w:pPr>
        <w:pStyle w:val="NormalnyWeb"/>
        <w:numPr>
          <w:ilvl w:val="2"/>
          <w:numId w:val="20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5 dni od dnia, w którym powzięto lub przy zachowaniu należytej staranności można było powziąć wiadomość o okolicznościach stanowiących podstawę jego wniesienia – wobec czynności innych niż określone w pkt 10.6.1 i 10.6.2 SWZ.</w:t>
      </w:r>
    </w:p>
    <w:p w14:paraId="4BD35E32" w14:textId="77777777" w:rsidR="001069AB" w:rsidRPr="00EC3ABE" w:rsidRDefault="001738C2" w:rsidP="00EC3ABE">
      <w:pPr>
        <w:pStyle w:val="NormalnyWeb"/>
        <w:numPr>
          <w:ilvl w:val="1"/>
          <w:numId w:val="20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W przypadku wniesienia odwołania wobec treści ogłoszenia o zamówieniu lub dokumentów zamówienia Zamawiający może prz</w:t>
      </w:r>
      <w:r w:rsidR="004F6870" w:rsidRPr="00EC3ABE">
        <w:rPr>
          <w:rFonts w:ascii="Cambria" w:hAnsi="Cambria" w:cs="Times New Roman"/>
          <w:bCs/>
          <w:sz w:val="22"/>
          <w:szCs w:val="22"/>
        </w:rPr>
        <w:t>edłużyć termin składania ofert.</w:t>
      </w:r>
    </w:p>
    <w:p w14:paraId="06D19190" w14:textId="77777777" w:rsidR="001069AB" w:rsidRPr="00EC3ABE" w:rsidRDefault="001069AB" w:rsidP="00EC3ABE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2"/>
          <w:szCs w:val="22"/>
        </w:rPr>
      </w:pPr>
    </w:p>
    <w:p w14:paraId="30C9FC48" w14:textId="77777777" w:rsidR="004F6870" w:rsidRPr="00EC3ABE" w:rsidRDefault="004F6870" w:rsidP="00EC3ABE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2"/>
          <w:szCs w:val="22"/>
        </w:rPr>
      </w:pPr>
    </w:p>
    <w:p w14:paraId="4FE02E1F" w14:textId="77777777" w:rsidR="001738C2" w:rsidRPr="00EC3ABE" w:rsidRDefault="001738C2" w:rsidP="00EC3ABE">
      <w:pPr>
        <w:pStyle w:val="NormalnyWeb"/>
        <w:numPr>
          <w:ilvl w:val="0"/>
          <w:numId w:val="20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/>
          <w:bCs/>
          <w:color w:val="548DD4" w:themeColor="text2" w:themeTint="99"/>
          <w:sz w:val="22"/>
          <w:szCs w:val="22"/>
        </w:rPr>
      </w:pPr>
      <w:r w:rsidRPr="00EC3ABE">
        <w:rPr>
          <w:rFonts w:ascii="Cambria" w:hAnsi="Cambria" w:cs="Times New Roman"/>
          <w:b/>
          <w:bCs/>
          <w:sz w:val="22"/>
          <w:szCs w:val="22"/>
        </w:rPr>
        <w:t xml:space="preserve">INFORMACJE O FORMALNOŚCIACH, JAKIE </w:t>
      </w:r>
      <w:r w:rsidR="004F6870" w:rsidRPr="00EC3ABE">
        <w:rPr>
          <w:rFonts w:ascii="Cambria" w:hAnsi="Cambria" w:cs="Times New Roman"/>
          <w:b/>
          <w:bCs/>
          <w:sz w:val="22"/>
          <w:szCs w:val="22"/>
        </w:rPr>
        <w:t xml:space="preserve">MUSZĄ </w:t>
      </w:r>
      <w:r w:rsidRPr="00EC3ABE">
        <w:rPr>
          <w:rFonts w:ascii="Cambria" w:hAnsi="Cambria" w:cs="Times New Roman"/>
          <w:b/>
          <w:bCs/>
          <w:sz w:val="22"/>
          <w:szCs w:val="22"/>
        </w:rPr>
        <w:t>ZOSTAĆ DOPEŁNIONE PO WYBORZE OFERTY W CELU ZAWARCIA UMOWY</w:t>
      </w:r>
    </w:p>
    <w:p w14:paraId="66563E8A" w14:textId="77777777" w:rsidR="001738C2" w:rsidRPr="00EC3ABE" w:rsidRDefault="004F6870" w:rsidP="00EC3ABE">
      <w:pPr>
        <w:pStyle w:val="NormalnyWeb"/>
        <w:numPr>
          <w:ilvl w:val="1"/>
          <w:numId w:val="20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EC3ABE">
        <w:rPr>
          <w:rFonts w:ascii="Cambria" w:hAnsi="Cambria" w:cs="Times New Roman"/>
          <w:b/>
          <w:bCs/>
          <w:sz w:val="22"/>
          <w:szCs w:val="22"/>
        </w:rPr>
        <w:t>Warunki zawarcia umowy</w:t>
      </w:r>
    </w:p>
    <w:p w14:paraId="15AA27D3" w14:textId="77777777" w:rsidR="00CA387C" w:rsidRPr="00EC3ABE" w:rsidRDefault="00CA387C" w:rsidP="00EC3ABE">
      <w:pPr>
        <w:pStyle w:val="NormalnyWeb"/>
        <w:numPr>
          <w:ilvl w:val="2"/>
          <w:numId w:val="20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Zamawiający poinformuje niezwłocznie po wyborze najkorzystniejszej oferty Wykonawców, którzy złożyli oferty (podając uzasadnienie faktyczne i prawne) o:</w:t>
      </w:r>
    </w:p>
    <w:p w14:paraId="3BC68E83" w14:textId="77777777" w:rsidR="00CA387C" w:rsidRPr="00EC3ABE" w:rsidRDefault="00CA387C" w:rsidP="00EC3ABE">
      <w:pPr>
        <w:pStyle w:val="NormalnyWeb"/>
        <w:numPr>
          <w:ilvl w:val="3"/>
          <w:numId w:val="20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wyborze najkorzystniejszej oferty, podając nazwę albo imię i nazwisko, siedzibę albo miejsce za-mieszkania,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4B560EA8" w14:textId="77777777" w:rsidR="00CA387C" w:rsidRPr="00EC3ABE" w:rsidRDefault="00CA387C" w:rsidP="00EC3ABE">
      <w:pPr>
        <w:pStyle w:val="NormalnyWeb"/>
        <w:numPr>
          <w:ilvl w:val="3"/>
          <w:numId w:val="20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wykonawcach, których oferty zostały odrzucone</w:t>
      </w:r>
    </w:p>
    <w:p w14:paraId="3F7D1F6B" w14:textId="7908A8C7" w:rsidR="004F6870" w:rsidRPr="00EC3ABE" w:rsidRDefault="004F6870" w:rsidP="00EC3ABE">
      <w:pPr>
        <w:pStyle w:val="NormalnyWeb"/>
        <w:numPr>
          <w:ilvl w:val="2"/>
          <w:numId w:val="20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Zamawiający </w:t>
      </w:r>
      <w:r w:rsidR="00CA387C" w:rsidRPr="00EC3ABE">
        <w:rPr>
          <w:rFonts w:ascii="Cambria" w:hAnsi="Cambria" w:cs="Times New Roman"/>
          <w:bCs/>
          <w:sz w:val="22"/>
          <w:szCs w:val="22"/>
        </w:rPr>
        <w:t>udostępnia niezwłocznie informacje, o których mowa w pkt 1</w:t>
      </w:r>
      <w:r w:rsidR="00180063" w:rsidRPr="00EC3ABE">
        <w:rPr>
          <w:rFonts w:ascii="Cambria" w:hAnsi="Cambria" w:cs="Times New Roman"/>
          <w:bCs/>
          <w:sz w:val="22"/>
          <w:szCs w:val="22"/>
        </w:rPr>
        <w:t>2</w:t>
      </w:r>
      <w:r w:rsidR="00CA387C" w:rsidRPr="00EC3ABE">
        <w:rPr>
          <w:rFonts w:ascii="Cambria" w:hAnsi="Cambria" w:cs="Times New Roman"/>
          <w:bCs/>
          <w:sz w:val="22"/>
          <w:szCs w:val="22"/>
        </w:rPr>
        <w:t xml:space="preserve">.1.1. na stronie internetowej prowadzonego postępowania </w:t>
      </w:r>
      <w:hyperlink r:id="rId58" w:history="1">
        <w:r w:rsidR="00180063" w:rsidRPr="00EC3ABE">
          <w:rPr>
            <w:rStyle w:val="Hipercze"/>
            <w:rFonts w:asciiTheme="majorHAnsi" w:hAnsiTheme="majorHAnsi" w:cs="Tahoma"/>
            <w:b/>
            <w:sz w:val="22"/>
            <w:szCs w:val="22"/>
          </w:rPr>
          <w:t>https://platformazakupowa.pl/pn/wisniowa</w:t>
        </w:r>
      </w:hyperlink>
    </w:p>
    <w:p w14:paraId="3E2B2449" w14:textId="74A4B406" w:rsidR="00CA387C" w:rsidRPr="00EC3ABE" w:rsidRDefault="00CA387C" w:rsidP="00EC3ABE">
      <w:pPr>
        <w:pStyle w:val="NormalnyWeb"/>
        <w:numPr>
          <w:ilvl w:val="2"/>
          <w:numId w:val="20"/>
        </w:numPr>
        <w:ind w:left="1276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Zamawiający może nie ujawniać informacji, o których mowa w pkt 1</w:t>
      </w:r>
      <w:r w:rsidR="00180063" w:rsidRPr="00EC3ABE">
        <w:rPr>
          <w:rFonts w:ascii="Cambria" w:hAnsi="Cambria" w:cs="Times New Roman"/>
          <w:bCs/>
          <w:sz w:val="22"/>
          <w:szCs w:val="22"/>
        </w:rPr>
        <w:t>2</w:t>
      </w:r>
      <w:r w:rsidRPr="00EC3ABE">
        <w:rPr>
          <w:rFonts w:ascii="Cambria" w:hAnsi="Cambria" w:cs="Times New Roman"/>
          <w:bCs/>
          <w:sz w:val="22"/>
          <w:szCs w:val="22"/>
        </w:rPr>
        <w:t>.1.1. SWZ, jeżeli ich ujawnienie byłoby sprzeczne z ważnym interesem publicznym.</w:t>
      </w:r>
    </w:p>
    <w:p w14:paraId="181BEB40" w14:textId="77777777" w:rsidR="004F6870" w:rsidRPr="00EC3ABE" w:rsidRDefault="001738C2" w:rsidP="00EC3ABE">
      <w:pPr>
        <w:pStyle w:val="NormalnyWeb"/>
        <w:numPr>
          <w:ilvl w:val="2"/>
          <w:numId w:val="20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Zamawiający wskaże termin i miejsce podpisania umowy Wykonawcy, którego oferta została wybrana po </w:t>
      </w:r>
      <w:r w:rsidR="004F6870" w:rsidRPr="00EC3ABE">
        <w:rPr>
          <w:rFonts w:ascii="Cambria" w:hAnsi="Cambria" w:cs="Times New Roman"/>
          <w:bCs/>
          <w:sz w:val="22"/>
          <w:szCs w:val="22"/>
        </w:rPr>
        <w:t>zawiadomieniu o wyborze oferty.</w:t>
      </w:r>
    </w:p>
    <w:p w14:paraId="021CAADB" w14:textId="77777777" w:rsidR="00CA387C" w:rsidRPr="00EC3ABE" w:rsidRDefault="001738C2" w:rsidP="00EC3ABE">
      <w:pPr>
        <w:pStyle w:val="NormalnyWeb"/>
        <w:numPr>
          <w:ilvl w:val="2"/>
          <w:numId w:val="20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Przed podpisaniem umowy Wykonawca, którego oferta została wybrana, zobowiązany jest do przekazania niezbędnych danych do zawarcia umowy. </w:t>
      </w:r>
    </w:p>
    <w:p w14:paraId="20D3344E" w14:textId="77777777" w:rsidR="00CA387C" w:rsidRPr="00EC3ABE" w:rsidRDefault="001738C2" w:rsidP="00EC3ABE">
      <w:pPr>
        <w:pStyle w:val="NormalnyWeb"/>
        <w:numPr>
          <w:ilvl w:val="2"/>
          <w:numId w:val="20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Wykonawcy wspólnie ubiegający się o udzielenie zamówienia publicznego, których oferta zostanie uznana za najkorzystniejszą, przedłożą umowę regulującą współpracę tych Wykonawców, w formie oryginału lub kopii poświadczonej za zgodność z oryginałem przez Wykonawcę lub osobę(y) upoważnioną(e) do reprezentacji Wykonawcy.</w:t>
      </w:r>
    </w:p>
    <w:p w14:paraId="618A5646" w14:textId="77777777" w:rsidR="00CA387C" w:rsidRPr="00EC3ABE" w:rsidRDefault="001738C2" w:rsidP="00EC3ABE">
      <w:pPr>
        <w:pStyle w:val="NormalnyWeb"/>
        <w:numPr>
          <w:ilvl w:val="2"/>
          <w:numId w:val="20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Przed podpisaniem umowy Wykonawca, którego oferta została wybrana, zobowiązany jest do podania nazw Podwykonawców, jeżeli informacje w tym zakresie nie zostały podane </w:t>
      </w:r>
      <w:r w:rsidR="00CA387C" w:rsidRPr="00EC3ABE">
        <w:rPr>
          <w:rFonts w:ascii="Cambria" w:hAnsi="Cambria" w:cs="Times New Roman"/>
          <w:bCs/>
          <w:sz w:val="22"/>
          <w:szCs w:val="22"/>
        </w:rPr>
        <w:br/>
      </w:r>
      <w:r w:rsidRPr="00EC3ABE">
        <w:rPr>
          <w:rFonts w:ascii="Cambria" w:hAnsi="Cambria" w:cs="Times New Roman"/>
          <w:bCs/>
          <w:sz w:val="22"/>
          <w:szCs w:val="22"/>
        </w:rPr>
        <w:t>w ofercie (stosownie do regulacji określonych w pkt 2.2. Formularza oferty</w:t>
      </w:r>
      <w:r w:rsidR="00CA387C" w:rsidRPr="00EC3ABE">
        <w:rPr>
          <w:rFonts w:ascii="Cambria" w:hAnsi="Cambria" w:cs="Times New Roman"/>
          <w:bCs/>
          <w:sz w:val="22"/>
          <w:szCs w:val="22"/>
        </w:rPr>
        <w:t>).</w:t>
      </w:r>
    </w:p>
    <w:p w14:paraId="131CA648" w14:textId="77777777" w:rsidR="00CA387C" w:rsidRPr="00EC3ABE" w:rsidRDefault="001738C2" w:rsidP="00EC3ABE">
      <w:pPr>
        <w:pStyle w:val="NormalnyWeb"/>
        <w:numPr>
          <w:ilvl w:val="2"/>
          <w:numId w:val="20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Umowa zostanie zawarta w terminach o których mowa w art. 308 ust. 2 i 3 ustawy. </w:t>
      </w:r>
    </w:p>
    <w:p w14:paraId="79140DA8" w14:textId="7D0AE265" w:rsidR="00CA36CA" w:rsidRDefault="001738C2" w:rsidP="00EC3ABE">
      <w:pPr>
        <w:pStyle w:val="NormalnyWeb"/>
        <w:numPr>
          <w:ilvl w:val="2"/>
          <w:numId w:val="20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Jeżeli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 </w:t>
      </w:r>
    </w:p>
    <w:p w14:paraId="64576309" w14:textId="77777777" w:rsidR="00E562A5" w:rsidRPr="00E562A5" w:rsidRDefault="00E562A5" w:rsidP="00E562A5">
      <w:pPr>
        <w:pStyle w:val="NormalnyWeb"/>
        <w:numPr>
          <w:ilvl w:val="2"/>
          <w:numId w:val="20"/>
        </w:numPr>
        <w:spacing w:before="0" w:after="0"/>
        <w:ind w:left="1276"/>
        <w:rPr>
          <w:rFonts w:ascii="Cambria" w:hAnsi="Cambria" w:cs="Times New Roman"/>
          <w:bCs/>
          <w:sz w:val="22"/>
          <w:szCs w:val="22"/>
        </w:rPr>
      </w:pPr>
      <w:r w:rsidRPr="00E562A5">
        <w:rPr>
          <w:rFonts w:ascii="Cambria" w:hAnsi="Cambria" w:cs="Times New Roman"/>
          <w:b/>
          <w:bCs/>
          <w:sz w:val="22"/>
          <w:szCs w:val="22"/>
        </w:rPr>
        <w:t>Najpóźniej w dniu podpisania umowy Wykonawca jest zobowiązany dostarczyć Zamawiającemu</w:t>
      </w:r>
      <w:r w:rsidRPr="00E562A5">
        <w:rPr>
          <w:rFonts w:ascii="Cambria" w:hAnsi="Cambria" w:cs="Times New Roman"/>
          <w:bCs/>
          <w:sz w:val="22"/>
          <w:szCs w:val="22"/>
        </w:rPr>
        <w:t>:</w:t>
      </w:r>
    </w:p>
    <w:p w14:paraId="6BCC519F" w14:textId="0CB8FA91" w:rsidR="00E562A5" w:rsidRDefault="00E562A5" w:rsidP="00E562A5">
      <w:pPr>
        <w:pStyle w:val="NormalnyWeb"/>
        <w:numPr>
          <w:ilvl w:val="3"/>
          <w:numId w:val="20"/>
        </w:numPr>
        <w:spacing w:before="0" w:after="0"/>
        <w:rPr>
          <w:rFonts w:ascii="Cambria" w:hAnsi="Cambria" w:cs="Times New Roman"/>
          <w:bCs/>
          <w:sz w:val="22"/>
          <w:szCs w:val="22"/>
        </w:rPr>
      </w:pPr>
      <w:r w:rsidRPr="00E562A5">
        <w:rPr>
          <w:rFonts w:ascii="Cambria" w:hAnsi="Cambria" w:cs="Times New Roman"/>
          <w:bCs/>
          <w:sz w:val="22"/>
          <w:szCs w:val="22"/>
        </w:rPr>
        <w:t xml:space="preserve">kopię dokumentów potwierdzających kwalifikacje kierowników robót/ budowy tj.: uprawnienia budowlane do kierowania robotami. Zamawiający określając wymogi w zakresie posiadanych uprawnień budowlanych, dopuszcza odpowiadające im uprawnienia budowlane, które zostały wydane na podstawie wcześniej obowiązujących przepisów lub odpowiadające im kwalifikacje zawodowe uprawniające do kierowania robotami budowlanymi w danej specjalności nabyte w państwach członkowskich Unii Europejskiej, Konfederacji Szwajcarskiej lub państw członkowskich Europejskiego Porozumienia o Wolnym Handlu (EFTA) –stron umowy o Europejskim Obszarze Gospodarczym, stosownie do przepisu art. 12a ustawy z dnia 7 lipca 1994. Prawo budowlane oraz przepisów </w:t>
      </w:r>
      <w:r w:rsidRPr="00E562A5">
        <w:rPr>
          <w:rFonts w:ascii="Cambria" w:hAnsi="Cambria" w:cs="Times New Roman"/>
          <w:bCs/>
          <w:sz w:val="22"/>
          <w:szCs w:val="22"/>
        </w:rPr>
        <w:lastRenderedPageBreak/>
        <w:t>ustawy z dnia 22 grudnia 2015 r. o zasadach uznawania kwalifikacji zawodowych nabytych w państwach członkowskich Unii Europejskiej.</w:t>
      </w:r>
      <w:r w:rsidR="003269D6">
        <w:rPr>
          <w:rFonts w:ascii="Cambria" w:hAnsi="Cambria" w:cs="Times New Roman"/>
          <w:bCs/>
          <w:sz w:val="22"/>
          <w:szCs w:val="22"/>
        </w:rPr>
        <w:t xml:space="preserve"> </w:t>
      </w:r>
      <w:r w:rsidRPr="00E562A5">
        <w:rPr>
          <w:rFonts w:ascii="Cambria" w:hAnsi="Cambria" w:cs="Times New Roman"/>
          <w:bCs/>
          <w:sz w:val="22"/>
          <w:szCs w:val="22"/>
        </w:rPr>
        <w:t>W przypadku Wykonawców zagranicznych zamiast ww. uprawnień wymagane jest uznanie kwalifikacji zawodowych w Polsce lub dopuszczenie do świadczenia usług transgranicznych;</w:t>
      </w:r>
    </w:p>
    <w:p w14:paraId="2873E6FE" w14:textId="77777777" w:rsidR="00E562A5" w:rsidRDefault="00E562A5" w:rsidP="00E562A5">
      <w:pPr>
        <w:pStyle w:val="NormalnyWeb"/>
        <w:numPr>
          <w:ilvl w:val="3"/>
          <w:numId w:val="20"/>
        </w:numPr>
        <w:spacing w:before="0" w:after="0"/>
        <w:rPr>
          <w:rFonts w:ascii="Cambria" w:hAnsi="Cambria" w:cs="Times New Roman"/>
          <w:bCs/>
          <w:sz w:val="22"/>
          <w:szCs w:val="22"/>
        </w:rPr>
      </w:pPr>
      <w:r w:rsidRPr="00E562A5">
        <w:rPr>
          <w:rFonts w:ascii="Cambria" w:hAnsi="Cambria" w:cs="Times New Roman"/>
          <w:bCs/>
          <w:sz w:val="22"/>
          <w:szCs w:val="22"/>
        </w:rPr>
        <w:t>w przypadku wykonawców występujących wspólnie – kopię umowy regulującej współpracę tych Wykonawców.</w:t>
      </w:r>
    </w:p>
    <w:p w14:paraId="55F8DE84" w14:textId="77777777" w:rsidR="00E562A5" w:rsidRDefault="00E562A5" w:rsidP="00E562A5">
      <w:pPr>
        <w:pStyle w:val="NormalnyWeb"/>
        <w:numPr>
          <w:ilvl w:val="3"/>
          <w:numId w:val="20"/>
        </w:numPr>
        <w:spacing w:before="0" w:after="0"/>
        <w:rPr>
          <w:rFonts w:ascii="Cambria" w:hAnsi="Cambria" w:cs="Times New Roman"/>
          <w:bCs/>
          <w:sz w:val="22"/>
          <w:szCs w:val="22"/>
        </w:rPr>
      </w:pPr>
      <w:r w:rsidRPr="00E562A5">
        <w:rPr>
          <w:rFonts w:ascii="Cambria" w:hAnsi="Cambria" w:cs="Times New Roman"/>
          <w:bCs/>
          <w:sz w:val="22"/>
          <w:szCs w:val="22"/>
        </w:rPr>
        <w:t>kosztorys ofertowy.</w:t>
      </w:r>
    </w:p>
    <w:p w14:paraId="44D77F2A" w14:textId="77777777" w:rsidR="00E562A5" w:rsidRDefault="00E562A5" w:rsidP="00E562A5">
      <w:pPr>
        <w:pStyle w:val="NormalnyWeb"/>
        <w:numPr>
          <w:ilvl w:val="3"/>
          <w:numId w:val="20"/>
        </w:numPr>
        <w:spacing w:before="0" w:after="0"/>
        <w:rPr>
          <w:rFonts w:ascii="Cambria" w:hAnsi="Cambria" w:cs="Times New Roman"/>
          <w:bCs/>
          <w:sz w:val="22"/>
          <w:szCs w:val="22"/>
        </w:rPr>
      </w:pPr>
      <w:r w:rsidRPr="00E562A5">
        <w:rPr>
          <w:rFonts w:ascii="Cambria" w:hAnsi="Cambria" w:cs="Times New Roman"/>
          <w:bCs/>
          <w:sz w:val="22"/>
          <w:szCs w:val="22"/>
        </w:rPr>
        <w:t>Gwarancje należytego wykonania umowy</w:t>
      </w:r>
    </w:p>
    <w:p w14:paraId="259C2B36" w14:textId="77777777" w:rsidR="00E562A5" w:rsidRPr="00EC3ABE" w:rsidRDefault="00E562A5" w:rsidP="00E562A5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2"/>
          <w:szCs w:val="22"/>
        </w:rPr>
      </w:pPr>
    </w:p>
    <w:p w14:paraId="3AE42BFA" w14:textId="77777777" w:rsidR="0092766F" w:rsidRPr="00EC3ABE" w:rsidRDefault="0092766F" w:rsidP="00EC3ABE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color w:val="548DD4" w:themeColor="text2" w:themeTint="99"/>
          <w:sz w:val="22"/>
          <w:szCs w:val="22"/>
        </w:rPr>
      </w:pPr>
    </w:p>
    <w:p w14:paraId="5E77E7DE" w14:textId="77777777" w:rsidR="001738C2" w:rsidRPr="00EC3ABE" w:rsidRDefault="001738C2" w:rsidP="00EC3ABE">
      <w:pPr>
        <w:pStyle w:val="NormalnyWeb"/>
        <w:numPr>
          <w:ilvl w:val="0"/>
          <w:numId w:val="20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/>
          <w:bCs/>
          <w:color w:val="548DD4" w:themeColor="text2" w:themeTint="99"/>
          <w:sz w:val="22"/>
          <w:szCs w:val="22"/>
        </w:rPr>
      </w:pPr>
      <w:r w:rsidRPr="00EC3ABE">
        <w:rPr>
          <w:rFonts w:ascii="Cambria" w:hAnsi="Cambria" w:cs="Times New Roman"/>
          <w:b/>
          <w:bCs/>
          <w:sz w:val="22"/>
          <w:szCs w:val="22"/>
        </w:rPr>
        <w:t>KLAUZULA INFORMACYJNA - ART. 13 RODO</w:t>
      </w:r>
    </w:p>
    <w:p w14:paraId="39070584" w14:textId="77777777" w:rsidR="0092766F" w:rsidRPr="00EC3ABE" w:rsidRDefault="001738C2" w:rsidP="00EC3ABE">
      <w:pPr>
        <w:pStyle w:val="NormalnyWeb"/>
        <w:numPr>
          <w:ilvl w:val="1"/>
          <w:numId w:val="20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Wobec wytycznych Urzędu Zamówień Publicznych przedstawiamy poniższe informacje.</w:t>
      </w:r>
    </w:p>
    <w:p w14:paraId="5D6B78EF" w14:textId="77777777" w:rsidR="001738C2" w:rsidRPr="00EC3ABE" w:rsidRDefault="001738C2" w:rsidP="00EC3ABE">
      <w:pPr>
        <w:pStyle w:val="NormalnyWeb"/>
        <w:numPr>
          <w:ilvl w:val="2"/>
          <w:numId w:val="20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W zamówieniach publicznych, Zamawiający jako administrator danych osobowych, obowiązany jest do spełnienia obowiązku informacyjnego z art. 13 RODO względem osób fizycznych, od których dane osobowe bezpośrednio pozyskał. Dotyczy to w szczególności:</w:t>
      </w:r>
    </w:p>
    <w:p w14:paraId="7F0B5CCF" w14:textId="77777777" w:rsidR="0092766F" w:rsidRPr="00EC3ABE" w:rsidRDefault="001738C2" w:rsidP="00EC3ABE">
      <w:pPr>
        <w:pStyle w:val="NormalnyWeb"/>
        <w:numPr>
          <w:ilvl w:val="3"/>
          <w:numId w:val="20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Wy</w:t>
      </w:r>
      <w:r w:rsidR="0092766F" w:rsidRPr="00EC3ABE">
        <w:rPr>
          <w:rFonts w:ascii="Cambria" w:hAnsi="Cambria" w:cs="Times New Roman"/>
          <w:bCs/>
          <w:sz w:val="22"/>
          <w:szCs w:val="22"/>
        </w:rPr>
        <w:t>konawcy będącego osobą fizyczną,</w:t>
      </w:r>
    </w:p>
    <w:p w14:paraId="71F4784B" w14:textId="77777777" w:rsidR="0092766F" w:rsidRPr="00EC3ABE" w:rsidRDefault="001738C2" w:rsidP="00EC3ABE">
      <w:pPr>
        <w:pStyle w:val="NormalnyWeb"/>
        <w:numPr>
          <w:ilvl w:val="3"/>
          <w:numId w:val="20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Wykonawcy będącego osobą fizyczną, prowadzącą jedno</w:t>
      </w:r>
      <w:r w:rsidR="0092766F" w:rsidRPr="00EC3ABE">
        <w:rPr>
          <w:rFonts w:ascii="Cambria" w:hAnsi="Cambria" w:cs="Times New Roman"/>
          <w:bCs/>
          <w:sz w:val="22"/>
          <w:szCs w:val="22"/>
        </w:rPr>
        <w:t>osobową działalność gospodarczą,</w:t>
      </w:r>
    </w:p>
    <w:p w14:paraId="4AB7C244" w14:textId="77777777" w:rsidR="0092766F" w:rsidRPr="00EC3ABE" w:rsidRDefault="001738C2" w:rsidP="00EC3ABE">
      <w:pPr>
        <w:pStyle w:val="NormalnyWeb"/>
        <w:numPr>
          <w:ilvl w:val="3"/>
          <w:numId w:val="20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pełnomocnika Wykonawcy będącego osobą fizyczną (np. dane osobowe </w:t>
      </w:r>
      <w:r w:rsidR="0092766F" w:rsidRPr="00EC3ABE">
        <w:rPr>
          <w:rFonts w:ascii="Cambria" w:hAnsi="Cambria" w:cs="Times New Roman"/>
          <w:bCs/>
          <w:sz w:val="22"/>
          <w:szCs w:val="22"/>
        </w:rPr>
        <w:t>zamieszczone w pełnomocnictwie),</w:t>
      </w:r>
    </w:p>
    <w:p w14:paraId="06A48FA3" w14:textId="77777777" w:rsidR="0092766F" w:rsidRPr="00EC3ABE" w:rsidRDefault="001738C2" w:rsidP="00EC3ABE">
      <w:pPr>
        <w:pStyle w:val="NormalnyWeb"/>
        <w:numPr>
          <w:ilvl w:val="3"/>
          <w:numId w:val="20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członka organu zarządzającego Wykonawcy, będącego osobą fizyczną (np. dane osobowe zamieszczone w informacji z KRK);</w:t>
      </w:r>
    </w:p>
    <w:p w14:paraId="72270706" w14:textId="77777777" w:rsidR="001738C2" w:rsidRPr="00EC3ABE" w:rsidRDefault="001738C2" w:rsidP="00EC3ABE">
      <w:pPr>
        <w:pStyle w:val="NormalnyWeb"/>
        <w:numPr>
          <w:ilvl w:val="3"/>
          <w:numId w:val="20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osoby fizycznej skierowanej do przygotowania i przeprowadzenia postępowania </w:t>
      </w:r>
      <w:r w:rsidR="0092766F" w:rsidRPr="00EC3ABE">
        <w:rPr>
          <w:rFonts w:ascii="Cambria" w:hAnsi="Cambria" w:cs="Times New Roman"/>
          <w:bCs/>
          <w:sz w:val="22"/>
          <w:szCs w:val="22"/>
        </w:rPr>
        <w:br/>
      </w:r>
      <w:r w:rsidRPr="00EC3ABE">
        <w:rPr>
          <w:rFonts w:ascii="Cambria" w:hAnsi="Cambria" w:cs="Times New Roman"/>
          <w:bCs/>
          <w:sz w:val="22"/>
          <w:szCs w:val="22"/>
        </w:rPr>
        <w:t>o udzielenie zamówienia publicznego.</w:t>
      </w:r>
    </w:p>
    <w:p w14:paraId="5E4574D4" w14:textId="77777777" w:rsidR="0092766F" w:rsidRPr="00EC3ABE" w:rsidRDefault="001738C2" w:rsidP="00EC3ABE">
      <w:pPr>
        <w:pStyle w:val="NormalnyWeb"/>
        <w:numPr>
          <w:ilvl w:val="2"/>
          <w:numId w:val="20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Zgodnie z art. 13 ust. 1 i 2 rozporządzenia Parlamentu Europejskiego i Rady (UE) 2016/679 </w:t>
      </w:r>
      <w:r w:rsidR="0092766F" w:rsidRPr="00EC3ABE">
        <w:rPr>
          <w:rFonts w:ascii="Cambria" w:hAnsi="Cambria" w:cs="Times New Roman"/>
          <w:bCs/>
          <w:sz w:val="22"/>
          <w:szCs w:val="22"/>
        </w:rPr>
        <w:br/>
      </w:r>
      <w:r w:rsidRPr="00EC3ABE">
        <w:rPr>
          <w:rFonts w:ascii="Cambria" w:hAnsi="Cambria" w:cs="Times New Roman"/>
          <w:bCs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5656645" w14:textId="77777777" w:rsidR="00CA36CA" w:rsidRPr="00EC3ABE" w:rsidRDefault="001738C2" w:rsidP="00EC3ABE">
      <w:pPr>
        <w:pStyle w:val="NormalnyWeb"/>
        <w:numPr>
          <w:ilvl w:val="3"/>
          <w:numId w:val="20"/>
        </w:numPr>
        <w:spacing w:before="0" w:after="0"/>
        <w:ind w:left="2127" w:hanging="851"/>
        <w:jc w:val="both"/>
        <w:rPr>
          <w:rFonts w:ascii="Cambria" w:hAnsi="Cambria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administratorem Pani/Pana danych osobowych jest </w:t>
      </w:r>
      <w:r w:rsidR="00CA36CA" w:rsidRPr="00EC3ABE">
        <w:rPr>
          <w:rFonts w:ascii="Cambria" w:hAnsi="Cambria"/>
          <w:b/>
          <w:bCs/>
          <w:sz w:val="22"/>
          <w:szCs w:val="22"/>
        </w:rPr>
        <w:t>Wójt Gminy Wiśniowa, Wiśniowa 150, 38-124 Wiśniowa,</w:t>
      </w:r>
    </w:p>
    <w:p w14:paraId="1E1124C2" w14:textId="5405FDFF" w:rsidR="00CA36CA" w:rsidRPr="00EC3ABE" w:rsidRDefault="00CA36CA" w:rsidP="00EC3ABE">
      <w:pPr>
        <w:pStyle w:val="NormalnyWeb"/>
        <w:numPr>
          <w:ilvl w:val="3"/>
          <w:numId w:val="20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bookmarkStart w:id="11" w:name="_Hlk69733182"/>
      <w:r w:rsidRPr="00EC3ABE">
        <w:rPr>
          <w:rFonts w:ascii="Cambria" w:hAnsi="Cambria" w:cs="Times New Roman"/>
          <w:bCs/>
          <w:sz w:val="22"/>
          <w:szCs w:val="22"/>
        </w:rPr>
        <w:t>z inspektorem ochrony danych osobowych można skontaktować się za pośrednictwem poczty elektronicznej na adres iod@wisniowa.pl telefonicznie pod numerem 172775063,</w:t>
      </w:r>
    </w:p>
    <w:bookmarkEnd w:id="11"/>
    <w:p w14:paraId="63602929" w14:textId="6FCFAB8A" w:rsidR="00CA36CA" w:rsidRPr="0002478B" w:rsidRDefault="001738C2" w:rsidP="0002478B">
      <w:pPr>
        <w:pStyle w:val="NormalnyWeb"/>
        <w:numPr>
          <w:ilvl w:val="3"/>
          <w:numId w:val="20"/>
        </w:numPr>
        <w:ind w:left="2127" w:hanging="851"/>
        <w:rPr>
          <w:rFonts w:ascii="Cambria" w:hAnsi="Cambria" w:cs="Times New Roman"/>
          <w:b/>
          <w:bCs/>
          <w:sz w:val="22"/>
          <w:szCs w:val="22"/>
          <w:u w:val="single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Pani/Pana dane osobowe przetwarzane będą na podstawie art. 6 ust. 1 lit. c RODO w celu związanym z postępowaniem o udzielenie zamówienia publicznego prowadzonym w trybie podstawowym bez negocjacji </w:t>
      </w:r>
      <w:r w:rsidR="0002478B" w:rsidRPr="0002478B">
        <w:rPr>
          <w:rFonts w:ascii="Cambria" w:hAnsi="Cambria" w:cs="Times New Roman"/>
          <w:b/>
          <w:bCs/>
          <w:sz w:val="22"/>
          <w:szCs w:val="22"/>
          <w:u w:val="single"/>
        </w:rPr>
        <w:t xml:space="preserve">Przebudowa drogi gminnej nr 112464  Kozłówek -Podlas ( dz. gr nr. 317) </w:t>
      </w:r>
      <w:r w:rsidR="00CA36CA" w:rsidRPr="0002478B">
        <w:rPr>
          <w:rFonts w:ascii="Cambria" w:hAnsi="Cambria" w:cs="Times New Roman"/>
          <w:bCs/>
          <w:sz w:val="22"/>
          <w:szCs w:val="22"/>
        </w:rPr>
        <w:t>, znak: P.271.1.</w:t>
      </w:r>
      <w:r w:rsidR="0002478B">
        <w:rPr>
          <w:rFonts w:ascii="Cambria" w:hAnsi="Cambria" w:cs="Times New Roman"/>
          <w:bCs/>
          <w:sz w:val="22"/>
          <w:szCs w:val="22"/>
        </w:rPr>
        <w:t>8</w:t>
      </w:r>
      <w:r w:rsidR="00CA36CA" w:rsidRPr="0002478B">
        <w:rPr>
          <w:rFonts w:ascii="Cambria" w:hAnsi="Cambria" w:cs="Times New Roman"/>
          <w:bCs/>
          <w:sz w:val="22"/>
          <w:szCs w:val="22"/>
        </w:rPr>
        <w:t>.202</w:t>
      </w:r>
      <w:r w:rsidR="0002478B">
        <w:rPr>
          <w:rFonts w:ascii="Cambria" w:hAnsi="Cambria" w:cs="Times New Roman"/>
          <w:bCs/>
          <w:sz w:val="22"/>
          <w:szCs w:val="22"/>
        </w:rPr>
        <w:t>3</w:t>
      </w:r>
      <w:r w:rsidR="00CA36CA" w:rsidRPr="0002478B">
        <w:rPr>
          <w:rFonts w:ascii="Cambria" w:hAnsi="Cambria" w:cs="Times New Roman"/>
          <w:bCs/>
          <w:sz w:val="22"/>
          <w:szCs w:val="22"/>
        </w:rPr>
        <w:t>,</w:t>
      </w:r>
    </w:p>
    <w:p w14:paraId="491750F5" w14:textId="7B17FC75" w:rsidR="0092766F" w:rsidRPr="00EC3ABE" w:rsidRDefault="001738C2" w:rsidP="00EC3ABE">
      <w:pPr>
        <w:pStyle w:val="NormalnyWeb"/>
        <w:numPr>
          <w:ilvl w:val="3"/>
          <w:numId w:val="20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odbiorcami Pani/Pana danych osobowych będą osoby lub podmioty, którym udostępniona zostanie dokumentacja postępowania w oparci</w:t>
      </w:r>
      <w:r w:rsidR="0092766F" w:rsidRPr="00EC3ABE">
        <w:rPr>
          <w:rFonts w:ascii="Cambria" w:hAnsi="Cambria" w:cs="Times New Roman"/>
          <w:bCs/>
          <w:sz w:val="22"/>
          <w:szCs w:val="22"/>
        </w:rPr>
        <w:t>u o art. 18 oraz art. 74 ustawy,</w:t>
      </w:r>
    </w:p>
    <w:p w14:paraId="1E89A1BF" w14:textId="77777777" w:rsidR="0092766F" w:rsidRPr="00EC3ABE" w:rsidRDefault="001738C2" w:rsidP="00EC3ABE">
      <w:pPr>
        <w:pStyle w:val="NormalnyWeb"/>
        <w:numPr>
          <w:ilvl w:val="3"/>
          <w:numId w:val="20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Pani/Pana dane osobowe będą przechowywane, zgodnie z art. 78 ust. 1 i 4 ustawy, przez okres 4 lat od dnia zakończenia postępowania o udzielenie zamówienia, </w:t>
      </w:r>
      <w:r w:rsidR="0092766F" w:rsidRPr="00EC3ABE">
        <w:rPr>
          <w:rFonts w:ascii="Cambria" w:hAnsi="Cambria" w:cs="Times New Roman"/>
          <w:bCs/>
          <w:sz w:val="22"/>
          <w:szCs w:val="22"/>
        </w:rPr>
        <w:br/>
      </w:r>
      <w:r w:rsidRPr="00EC3ABE">
        <w:rPr>
          <w:rFonts w:ascii="Cambria" w:hAnsi="Cambria" w:cs="Times New Roman"/>
          <w:bCs/>
          <w:sz w:val="22"/>
          <w:szCs w:val="22"/>
        </w:rPr>
        <w:t>a jeżeli czas trwania umowy przekracza 4 lata, okres przechowywania o</w:t>
      </w:r>
      <w:r w:rsidR="0092766F" w:rsidRPr="00EC3ABE">
        <w:rPr>
          <w:rFonts w:ascii="Cambria" w:hAnsi="Cambria" w:cs="Times New Roman"/>
          <w:bCs/>
          <w:sz w:val="22"/>
          <w:szCs w:val="22"/>
        </w:rPr>
        <w:t>bejmuje cały czas trwania umowy,</w:t>
      </w:r>
    </w:p>
    <w:p w14:paraId="210ECE97" w14:textId="77777777" w:rsidR="0092766F" w:rsidRPr="00EC3ABE" w:rsidRDefault="001738C2" w:rsidP="00EC3ABE">
      <w:pPr>
        <w:pStyle w:val="NormalnyWeb"/>
        <w:numPr>
          <w:ilvl w:val="3"/>
          <w:numId w:val="20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obowiązek podania przez Panią/Pana danych osobowych bezpośrednio Pani/Pana dotyczących jest wymogiem ustawowym określonym w </w:t>
      </w:r>
      <w:r w:rsidRPr="00EC3ABE">
        <w:rPr>
          <w:rFonts w:ascii="Cambria" w:hAnsi="Cambria" w:cs="Times New Roman"/>
          <w:bCs/>
          <w:sz w:val="22"/>
          <w:szCs w:val="22"/>
        </w:rPr>
        <w:lastRenderedPageBreak/>
        <w:t xml:space="preserve">przepisach ustawy, związanym z udziałem w postępowaniu o udzielenie zamówienia publicznego; konsekwencje niepodania określonych </w:t>
      </w:r>
      <w:r w:rsidR="0092766F" w:rsidRPr="00EC3ABE">
        <w:rPr>
          <w:rFonts w:ascii="Cambria" w:hAnsi="Cambria" w:cs="Times New Roman"/>
          <w:bCs/>
          <w:sz w:val="22"/>
          <w:szCs w:val="22"/>
        </w:rPr>
        <w:t>danych wynikają z ustawy,</w:t>
      </w:r>
    </w:p>
    <w:p w14:paraId="50184528" w14:textId="77777777" w:rsidR="0092766F" w:rsidRPr="00EC3ABE" w:rsidRDefault="001738C2" w:rsidP="00EC3ABE">
      <w:pPr>
        <w:pStyle w:val="NormalnyWeb"/>
        <w:numPr>
          <w:ilvl w:val="3"/>
          <w:numId w:val="20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 xml:space="preserve">w odniesieniu do Pani/Pana danych osobowych decyzje nie będą podejmowane </w:t>
      </w:r>
      <w:r w:rsidR="0092766F" w:rsidRPr="00EC3ABE">
        <w:rPr>
          <w:rFonts w:ascii="Cambria" w:hAnsi="Cambria" w:cs="Times New Roman"/>
          <w:bCs/>
          <w:sz w:val="22"/>
          <w:szCs w:val="22"/>
        </w:rPr>
        <w:br/>
      </w:r>
      <w:r w:rsidRPr="00EC3ABE">
        <w:rPr>
          <w:rFonts w:ascii="Cambria" w:hAnsi="Cambria" w:cs="Times New Roman"/>
          <w:bCs/>
          <w:sz w:val="22"/>
          <w:szCs w:val="22"/>
        </w:rPr>
        <w:t>w sposób zautomatyzow</w:t>
      </w:r>
      <w:r w:rsidR="0092766F" w:rsidRPr="00EC3ABE">
        <w:rPr>
          <w:rFonts w:ascii="Cambria" w:hAnsi="Cambria" w:cs="Times New Roman"/>
          <w:bCs/>
          <w:sz w:val="22"/>
          <w:szCs w:val="22"/>
        </w:rPr>
        <w:t>any, stosowanie do art. 22 RODO,</w:t>
      </w:r>
    </w:p>
    <w:p w14:paraId="4E21E240" w14:textId="77777777" w:rsidR="001738C2" w:rsidRPr="00EC3ABE" w:rsidRDefault="001738C2" w:rsidP="00EC3ABE">
      <w:pPr>
        <w:pStyle w:val="NormalnyWeb"/>
        <w:numPr>
          <w:ilvl w:val="3"/>
          <w:numId w:val="20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posiada Pani/Pan:</w:t>
      </w:r>
    </w:p>
    <w:p w14:paraId="04F19F79" w14:textId="77777777" w:rsidR="0092766F" w:rsidRPr="00EC3ABE" w:rsidRDefault="001738C2" w:rsidP="00EC3ABE">
      <w:pPr>
        <w:pStyle w:val="NormalnyWeb"/>
        <w:numPr>
          <w:ilvl w:val="4"/>
          <w:numId w:val="20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na podstawie art. 15 RODO prawo dostępu do danych oso</w:t>
      </w:r>
      <w:r w:rsidR="0092766F" w:rsidRPr="00EC3ABE">
        <w:rPr>
          <w:rFonts w:ascii="Cambria" w:hAnsi="Cambria" w:cs="Times New Roman"/>
          <w:bCs/>
          <w:sz w:val="22"/>
          <w:szCs w:val="22"/>
        </w:rPr>
        <w:t>bowych Pani/Pana dotyczących,</w:t>
      </w:r>
    </w:p>
    <w:p w14:paraId="447F9FDA" w14:textId="77777777" w:rsidR="0092766F" w:rsidRPr="00EC3ABE" w:rsidRDefault="001738C2" w:rsidP="00EC3ABE">
      <w:pPr>
        <w:pStyle w:val="NormalnyWeb"/>
        <w:numPr>
          <w:ilvl w:val="4"/>
          <w:numId w:val="20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na podstawie art. 16 RODO prawo do sprostowa</w:t>
      </w:r>
      <w:r w:rsidR="0092766F" w:rsidRPr="00EC3ABE">
        <w:rPr>
          <w:rFonts w:ascii="Cambria" w:hAnsi="Cambria" w:cs="Times New Roman"/>
          <w:bCs/>
          <w:sz w:val="22"/>
          <w:szCs w:val="22"/>
        </w:rPr>
        <w:t>nia Pani/Pana danych osobowych*,</w:t>
      </w:r>
    </w:p>
    <w:p w14:paraId="6F243F31" w14:textId="77777777" w:rsidR="0092766F" w:rsidRPr="00EC3ABE" w:rsidRDefault="001738C2" w:rsidP="00EC3ABE">
      <w:pPr>
        <w:pStyle w:val="NormalnyWeb"/>
        <w:numPr>
          <w:ilvl w:val="4"/>
          <w:numId w:val="20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na podstawie art. 18 RODO prawo żądania od administratora ograniczenia przetwarzania danych osobowych z zastrzeżeniem przypadków, o który</w:t>
      </w:r>
      <w:r w:rsidR="0092766F" w:rsidRPr="00EC3ABE">
        <w:rPr>
          <w:rFonts w:ascii="Cambria" w:hAnsi="Cambria" w:cs="Times New Roman"/>
          <w:bCs/>
          <w:sz w:val="22"/>
          <w:szCs w:val="22"/>
        </w:rPr>
        <w:t>ch mowa w art. 18 ust. 2 RODO**,</w:t>
      </w:r>
    </w:p>
    <w:p w14:paraId="5C992233" w14:textId="77777777" w:rsidR="001738C2" w:rsidRPr="00EC3ABE" w:rsidRDefault="001738C2" w:rsidP="00EC3ABE">
      <w:pPr>
        <w:pStyle w:val="NormalnyWeb"/>
        <w:numPr>
          <w:ilvl w:val="4"/>
          <w:numId w:val="20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prawo do wniesienia skargi do Prezesa Urzędu Ochrony Danych Osobowych, gdy uzna Pani/Pan, że przetwarzanie danych osobowych Pani/Pana do</w:t>
      </w:r>
      <w:r w:rsidR="0092766F" w:rsidRPr="00EC3ABE">
        <w:rPr>
          <w:rFonts w:ascii="Cambria" w:hAnsi="Cambria" w:cs="Times New Roman"/>
          <w:bCs/>
          <w:sz w:val="22"/>
          <w:szCs w:val="22"/>
        </w:rPr>
        <w:t>tyczących narusza przepisy RODO,</w:t>
      </w:r>
    </w:p>
    <w:p w14:paraId="79C1F1D7" w14:textId="77777777" w:rsidR="0092766F" w:rsidRPr="00EC3ABE" w:rsidRDefault="001738C2" w:rsidP="00EC3ABE">
      <w:pPr>
        <w:pStyle w:val="NormalnyWeb"/>
        <w:numPr>
          <w:ilvl w:val="3"/>
          <w:numId w:val="20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nie przysługuje Pani/Panu:</w:t>
      </w:r>
    </w:p>
    <w:p w14:paraId="2067B3DA" w14:textId="77777777" w:rsidR="0092766F" w:rsidRPr="00EC3ABE" w:rsidRDefault="001738C2" w:rsidP="00EC3ABE">
      <w:pPr>
        <w:pStyle w:val="NormalnyWeb"/>
        <w:numPr>
          <w:ilvl w:val="4"/>
          <w:numId w:val="20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w związku z art. 17 ust. 3 lit. b, d lub e RODO praw</w:t>
      </w:r>
      <w:r w:rsidR="0092766F" w:rsidRPr="00EC3ABE">
        <w:rPr>
          <w:rFonts w:ascii="Cambria" w:hAnsi="Cambria" w:cs="Times New Roman"/>
          <w:bCs/>
          <w:sz w:val="22"/>
          <w:szCs w:val="22"/>
        </w:rPr>
        <w:t>o do usunięcia danych osobowych,</w:t>
      </w:r>
    </w:p>
    <w:p w14:paraId="456B77A7" w14:textId="77777777" w:rsidR="0092766F" w:rsidRPr="00EC3ABE" w:rsidRDefault="001738C2" w:rsidP="00EC3ABE">
      <w:pPr>
        <w:pStyle w:val="NormalnyWeb"/>
        <w:numPr>
          <w:ilvl w:val="4"/>
          <w:numId w:val="20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prawo do przenoszenia danych osobowych, o którym mowa w art. 20 RODO</w:t>
      </w:r>
      <w:r w:rsidR="0092766F" w:rsidRPr="00EC3ABE">
        <w:rPr>
          <w:rFonts w:ascii="Cambria" w:hAnsi="Cambria" w:cs="Times New Roman"/>
          <w:bCs/>
          <w:sz w:val="22"/>
          <w:szCs w:val="22"/>
        </w:rPr>
        <w:t>,</w:t>
      </w:r>
    </w:p>
    <w:p w14:paraId="46DA2A1E" w14:textId="77777777" w:rsidR="001738C2" w:rsidRPr="00EC3ABE" w:rsidRDefault="001738C2" w:rsidP="00EC3ABE">
      <w:pPr>
        <w:pStyle w:val="NormalnyWeb"/>
        <w:numPr>
          <w:ilvl w:val="4"/>
          <w:numId w:val="20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3A8EA2AE" w14:textId="77777777" w:rsidR="001738C2" w:rsidRPr="00EC3ABE" w:rsidRDefault="001738C2" w:rsidP="00EC3ABE">
      <w:pPr>
        <w:pStyle w:val="NormalnyWeb"/>
        <w:numPr>
          <w:ilvl w:val="1"/>
          <w:numId w:val="20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2"/>
          <w:szCs w:val="22"/>
        </w:rPr>
      </w:pPr>
      <w:r w:rsidRPr="00EC3ABE">
        <w:rPr>
          <w:rFonts w:ascii="Cambria" w:hAnsi="Cambria" w:cs="Times New Roman"/>
          <w:bCs/>
          <w:sz w:val="22"/>
          <w:szCs w:val="22"/>
        </w:rPr>
        <w:t>Zgodnie z wytycznymi Urzędu Zamówień Publicznych, Wykonawca powinien złożyć stosowne oświadczenie. Treść oświadczenia została zawarta w pkt. 3.7 Formularza oferty, stanowiącego Załącznik nr 1 do SWZ.</w:t>
      </w:r>
    </w:p>
    <w:p w14:paraId="0D03C8A0" w14:textId="77777777" w:rsidR="0092766F" w:rsidRPr="00EC3ABE" w:rsidRDefault="0092766F" w:rsidP="00EC3ABE">
      <w:pPr>
        <w:pStyle w:val="NormalnyWeb"/>
        <w:spacing w:before="0" w:after="0"/>
        <w:ind w:left="360"/>
        <w:contextualSpacing/>
        <w:jc w:val="both"/>
        <w:rPr>
          <w:rFonts w:ascii="Cambria" w:hAnsi="Cambria" w:cs="Times New Roman"/>
          <w:bCs/>
          <w:sz w:val="22"/>
          <w:szCs w:val="22"/>
        </w:rPr>
      </w:pPr>
    </w:p>
    <w:p w14:paraId="65346CAD" w14:textId="77777777" w:rsidR="001738C2" w:rsidRPr="00EC3ABE" w:rsidRDefault="001738C2" w:rsidP="00EC3ABE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i/>
          <w:sz w:val="22"/>
          <w:szCs w:val="22"/>
        </w:rPr>
      </w:pPr>
      <w:r w:rsidRPr="00EC3ABE">
        <w:rPr>
          <w:rFonts w:ascii="Cambria" w:hAnsi="Cambria" w:cs="Times New Roman"/>
          <w:b/>
          <w:bCs/>
          <w:i/>
          <w:sz w:val="22"/>
          <w:szCs w:val="22"/>
        </w:rPr>
        <w:t>* Wyjaśnienie</w:t>
      </w:r>
      <w:r w:rsidRPr="00EC3ABE">
        <w:rPr>
          <w:rFonts w:ascii="Cambria" w:hAnsi="Cambria" w:cs="Times New Roman"/>
          <w:bCs/>
          <w:i/>
          <w:sz w:val="22"/>
          <w:szCs w:val="22"/>
        </w:rPr>
        <w:t>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14:paraId="38424513" w14:textId="26DDA956" w:rsidR="00362084" w:rsidRPr="0002478B" w:rsidRDefault="001738C2" w:rsidP="0002478B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i/>
          <w:sz w:val="22"/>
          <w:szCs w:val="22"/>
        </w:rPr>
      </w:pPr>
      <w:r w:rsidRPr="00EC3ABE">
        <w:rPr>
          <w:rFonts w:ascii="Cambria" w:hAnsi="Cambria" w:cs="Times New Roman"/>
          <w:b/>
          <w:bCs/>
          <w:i/>
          <w:sz w:val="22"/>
          <w:szCs w:val="22"/>
        </w:rPr>
        <w:t>** Wyjaśnienie</w:t>
      </w:r>
      <w:r w:rsidRPr="00EC3ABE">
        <w:rPr>
          <w:rFonts w:ascii="Cambria" w:hAnsi="Cambria" w:cs="Times New Roman"/>
          <w:bCs/>
          <w:i/>
          <w:sz w:val="22"/>
          <w:szCs w:val="22"/>
        </w:rPr>
        <w:t>: prawo do ograniczenia przetwarzania nie ma zastosowania w odniesieniu do przechowywania, w celu zapewnienia korzystania ze środków ochrony prawnej lub w celu ochrony praw innej osoby fizyczne lub prawnej, lub z uwagi na ważne względy interesu publicznego Unii Europejskiej lub państwa członkowskiego.</w:t>
      </w:r>
    </w:p>
    <w:p w14:paraId="6160CBD5" w14:textId="77777777" w:rsidR="001738C2" w:rsidRPr="00EC3ABE" w:rsidRDefault="001738C2" w:rsidP="00EC3ABE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2"/>
          <w:szCs w:val="22"/>
        </w:rPr>
      </w:pPr>
    </w:p>
    <w:p w14:paraId="597893BA" w14:textId="2CEC8120" w:rsidR="0092766F" w:rsidRPr="00EC3ABE" w:rsidRDefault="0092766F" w:rsidP="00EC3ABE">
      <w:pPr>
        <w:pStyle w:val="Akapitzlist"/>
        <w:autoSpaceDN/>
        <w:ind w:left="0"/>
        <w:contextualSpacing w:val="0"/>
        <w:jc w:val="both"/>
        <w:rPr>
          <w:rFonts w:ascii="Cambria" w:hAnsi="Cambria"/>
          <w:b/>
          <w:bCs/>
          <w:sz w:val="22"/>
          <w:szCs w:val="22"/>
          <w:u w:val="single"/>
        </w:rPr>
      </w:pPr>
      <w:r w:rsidRPr="00EC3ABE">
        <w:rPr>
          <w:rFonts w:ascii="Cambria" w:hAnsi="Cambria"/>
          <w:b/>
          <w:bCs/>
          <w:sz w:val="22"/>
          <w:szCs w:val="22"/>
          <w:u w:val="single"/>
        </w:rPr>
        <w:t>Wykaz załączników do SWZ:</w:t>
      </w:r>
    </w:p>
    <w:p w14:paraId="603B1B75" w14:textId="77777777" w:rsidR="00CA36CA" w:rsidRPr="00EC3ABE" w:rsidRDefault="00CA36CA" w:rsidP="00EC3ABE">
      <w:pPr>
        <w:autoSpaceDN/>
        <w:jc w:val="both"/>
        <w:rPr>
          <w:rFonts w:ascii="Cambria" w:hAnsi="Cambria"/>
          <w:sz w:val="22"/>
          <w:szCs w:val="22"/>
        </w:rPr>
      </w:pPr>
      <w:r w:rsidRPr="00EC3ABE">
        <w:rPr>
          <w:rFonts w:ascii="Cambria" w:hAnsi="Cambria"/>
          <w:sz w:val="22"/>
          <w:szCs w:val="22"/>
        </w:rPr>
        <w:t>Załącznik nr 1 – Formularz ofertowy.</w:t>
      </w:r>
    </w:p>
    <w:p w14:paraId="56993756" w14:textId="25B1BD59" w:rsidR="00CA36CA" w:rsidRPr="00EC3ABE" w:rsidRDefault="00CA36CA" w:rsidP="00EC3ABE">
      <w:pPr>
        <w:autoSpaceDN/>
        <w:jc w:val="both"/>
        <w:rPr>
          <w:rFonts w:ascii="Cambria" w:hAnsi="Cambria"/>
          <w:sz w:val="22"/>
          <w:szCs w:val="22"/>
        </w:rPr>
      </w:pPr>
      <w:r w:rsidRPr="00EC3ABE">
        <w:rPr>
          <w:rFonts w:ascii="Cambria" w:hAnsi="Cambria"/>
          <w:sz w:val="22"/>
          <w:szCs w:val="22"/>
        </w:rPr>
        <w:t>Załącznik nr 2 - Wzór oświadczenia o spełnianiu warunków udziału w postępowaniu oraz o braku podstaw wykluczenia.</w:t>
      </w:r>
    </w:p>
    <w:p w14:paraId="2EB9BD73" w14:textId="26A5AE82" w:rsidR="00D86CF4" w:rsidRPr="00EC3ABE" w:rsidRDefault="00D86CF4" w:rsidP="00EC3ABE">
      <w:pPr>
        <w:autoSpaceDN/>
        <w:jc w:val="both"/>
        <w:rPr>
          <w:rFonts w:ascii="Cambria" w:hAnsi="Cambria"/>
          <w:sz w:val="22"/>
          <w:szCs w:val="22"/>
        </w:rPr>
      </w:pPr>
      <w:r w:rsidRPr="00EC3ABE">
        <w:rPr>
          <w:rFonts w:ascii="Cambria" w:hAnsi="Cambria"/>
          <w:sz w:val="22"/>
          <w:szCs w:val="22"/>
        </w:rPr>
        <w:t xml:space="preserve">Załącznik nr 3- </w:t>
      </w:r>
      <w:r w:rsidRPr="00EC3ABE">
        <w:rPr>
          <w:rFonts w:ascii="Cambria" w:hAnsi="Cambria"/>
          <w:bCs/>
          <w:sz w:val="22"/>
          <w:szCs w:val="22"/>
        </w:rPr>
        <w:t>Oświadczenie Wykonawców wspólnie ubiegających się o udzielenie zamówienia</w:t>
      </w:r>
    </w:p>
    <w:p w14:paraId="6C335A38" w14:textId="17B258E8" w:rsidR="00CA36CA" w:rsidRPr="00EC3ABE" w:rsidRDefault="00CA36CA" w:rsidP="00EC3ABE">
      <w:pPr>
        <w:autoSpaceDN/>
        <w:jc w:val="both"/>
        <w:rPr>
          <w:rFonts w:ascii="Cambria" w:hAnsi="Cambria"/>
          <w:sz w:val="22"/>
          <w:szCs w:val="22"/>
        </w:rPr>
      </w:pPr>
      <w:r w:rsidRPr="00EC3ABE">
        <w:rPr>
          <w:rFonts w:ascii="Cambria" w:hAnsi="Cambria"/>
          <w:sz w:val="22"/>
          <w:szCs w:val="22"/>
        </w:rPr>
        <w:t xml:space="preserve">Załącznik nr 4 - Wykaz osób, </w:t>
      </w:r>
    </w:p>
    <w:p w14:paraId="0919028B" w14:textId="77777777" w:rsidR="00CA36CA" w:rsidRPr="00EC3ABE" w:rsidRDefault="00CA36CA" w:rsidP="00EC3ABE">
      <w:pPr>
        <w:autoSpaceDN/>
        <w:jc w:val="both"/>
        <w:rPr>
          <w:rFonts w:ascii="Cambria" w:hAnsi="Cambria"/>
          <w:sz w:val="22"/>
          <w:szCs w:val="22"/>
        </w:rPr>
      </w:pPr>
      <w:r w:rsidRPr="00EC3ABE">
        <w:rPr>
          <w:rFonts w:ascii="Cambria" w:hAnsi="Cambria"/>
          <w:sz w:val="22"/>
          <w:szCs w:val="22"/>
        </w:rPr>
        <w:t>Załącznik nr 5 – Oświadczenie dotyczące przynależności do grupy kapitałowej.</w:t>
      </w:r>
    </w:p>
    <w:p w14:paraId="1F834D10" w14:textId="16B876C9" w:rsidR="00CA36CA" w:rsidRPr="00EC3ABE" w:rsidRDefault="00CA36CA" w:rsidP="00EC3ABE">
      <w:pPr>
        <w:autoSpaceDN/>
        <w:jc w:val="both"/>
        <w:rPr>
          <w:rFonts w:ascii="Cambria" w:hAnsi="Cambria"/>
          <w:sz w:val="22"/>
          <w:szCs w:val="22"/>
        </w:rPr>
      </w:pPr>
      <w:r w:rsidRPr="00EC3ABE">
        <w:rPr>
          <w:rFonts w:ascii="Cambria" w:hAnsi="Cambria"/>
          <w:sz w:val="22"/>
          <w:szCs w:val="22"/>
        </w:rPr>
        <w:t>Załącznik nr 6 – Oświadczenie o zastrzeżeniu informacji.</w:t>
      </w:r>
    </w:p>
    <w:p w14:paraId="5F6FA452" w14:textId="7F065C86" w:rsidR="008F7C6C" w:rsidRPr="00EC3ABE" w:rsidRDefault="008F7C6C" w:rsidP="00EC3ABE">
      <w:pPr>
        <w:autoSpaceDN/>
        <w:jc w:val="both"/>
        <w:rPr>
          <w:rFonts w:ascii="Cambria" w:hAnsi="Cambria"/>
          <w:sz w:val="22"/>
          <w:szCs w:val="22"/>
        </w:rPr>
      </w:pPr>
      <w:r w:rsidRPr="00EC3ABE">
        <w:rPr>
          <w:rFonts w:ascii="Cambria" w:hAnsi="Cambria"/>
          <w:sz w:val="22"/>
          <w:szCs w:val="22"/>
        </w:rPr>
        <w:t xml:space="preserve">Załącznik nr 7-   </w:t>
      </w:r>
      <w:bookmarkStart w:id="12" w:name="_Hlk70406516"/>
      <w:r w:rsidR="00A35984">
        <w:rPr>
          <w:rFonts w:ascii="Cambria" w:hAnsi="Cambria"/>
          <w:sz w:val="22"/>
          <w:szCs w:val="22"/>
        </w:rPr>
        <w:t xml:space="preserve">Planowany odcinek robót ( mapa) </w:t>
      </w:r>
    </w:p>
    <w:bookmarkEnd w:id="12"/>
    <w:p w14:paraId="3DB1BC7C" w14:textId="1CF84BA5" w:rsidR="008F7C6C" w:rsidRPr="00EC3ABE" w:rsidRDefault="008F7C6C" w:rsidP="00D04FA3">
      <w:pPr>
        <w:autoSpaceDN/>
        <w:jc w:val="both"/>
        <w:rPr>
          <w:rFonts w:ascii="Cambria" w:hAnsi="Cambria"/>
          <w:sz w:val="22"/>
          <w:szCs w:val="22"/>
        </w:rPr>
      </w:pPr>
      <w:r w:rsidRPr="00EC3ABE">
        <w:rPr>
          <w:rFonts w:ascii="Cambria" w:hAnsi="Cambria"/>
          <w:sz w:val="22"/>
          <w:szCs w:val="22"/>
        </w:rPr>
        <w:t>Załącznik nr 8-</w:t>
      </w:r>
      <w:r w:rsidR="00D15F62" w:rsidRPr="00EC3ABE">
        <w:rPr>
          <w:rFonts w:ascii="Cambria" w:hAnsi="Cambria"/>
          <w:sz w:val="22"/>
          <w:szCs w:val="22"/>
        </w:rPr>
        <w:t xml:space="preserve">   </w:t>
      </w:r>
      <w:r w:rsidR="00D04FA3">
        <w:rPr>
          <w:rFonts w:ascii="Cambria" w:hAnsi="Cambria"/>
          <w:sz w:val="22"/>
          <w:szCs w:val="22"/>
        </w:rPr>
        <w:t>Lokalizacja robót( mapy)</w:t>
      </w:r>
    </w:p>
    <w:p w14:paraId="0E53EDA0" w14:textId="7C7AC630" w:rsidR="00733F71" w:rsidRPr="00EC3ABE" w:rsidRDefault="00CA36CA" w:rsidP="00EC3ABE">
      <w:pPr>
        <w:autoSpaceDN/>
        <w:jc w:val="both"/>
        <w:rPr>
          <w:rFonts w:ascii="Cambria" w:hAnsi="Cambria"/>
          <w:sz w:val="22"/>
          <w:szCs w:val="22"/>
        </w:rPr>
      </w:pPr>
      <w:r w:rsidRPr="00EC3ABE">
        <w:rPr>
          <w:rFonts w:ascii="Cambria" w:hAnsi="Cambria"/>
          <w:sz w:val="22"/>
          <w:szCs w:val="22"/>
        </w:rPr>
        <w:t>Załącznik nr 9 – Projekt umowy.</w:t>
      </w:r>
      <w:r w:rsidR="00733F71" w:rsidRPr="00EC3ABE">
        <w:rPr>
          <w:rFonts w:ascii="Cambria" w:hAnsi="Cambria"/>
          <w:sz w:val="22"/>
          <w:szCs w:val="22"/>
        </w:rPr>
        <w:t xml:space="preserve"> </w:t>
      </w:r>
    </w:p>
    <w:p w14:paraId="18703D8D" w14:textId="0295D1A9" w:rsidR="00800484" w:rsidRPr="00EC3ABE" w:rsidRDefault="00800484" w:rsidP="00EC3ABE">
      <w:pPr>
        <w:autoSpaceDN/>
        <w:jc w:val="both"/>
        <w:rPr>
          <w:rFonts w:ascii="Cambria" w:hAnsi="Cambria"/>
          <w:sz w:val="22"/>
          <w:szCs w:val="22"/>
        </w:rPr>
      </w:pPr>
      <w:r w:rsidRPr="00EC3ABE">
        <w:rPr>
          <w:rFonts w:ascii="Cambria" w:hAnsi="Cambria"/>
          <w:sz w:val="22"/>
          <w:szCs w:val="22"/>
        </w:rPr>
        <w:t>Załącznik nr 10- Przedmiar Robót</w:t>
      </w:r>
      <w:r w:rsidR="003B6566" w:rsidRPr="00EC3ABE">
        <w:rPr>
          <w:rFonts w:ascii="Cambria" w:hAnsi="Cambria"/>
          <w:sz w:val="22"/>
          <w:szCs w:val="22"/>
        </w:rPr>
        <w:t xml:space="preserve"> </w:t>
      </w:r>
    </w:p>
    <w:p w14:paraId="5CAA8944" w14:textId="3D1B5582" w:rsidR="00CA36CA" w:rsidRPr="00EC3ABE" w:rsidRDefault="000C5169" w:rsidP="00EC3ABE">
      <w:pPr>
        <w:autoSpaceDN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Załącznik nr 11- Oświadczenie o zatrudnieniu</w:t>
      </w:r>
    </w:p>
    <w:p w14:paraId="0822609A" w14:textId="5688D2C6" w:rsidR="00CA36CA" w:rsidRPr="00BA5E2E" w:rsidRDefault="00BA5E2E" w:rsidP="00EC3ABE">
      <w:pPr>
        <w:pStyle w:val="Akapitzlist"/>
        <w:autoSpaceDN/>
        <w:ind w:left="0"/>
        <w:contextualSpacing w:val="0"/>
        <w:jc w:val="both"/>
        <w:rPr>
          <w:rFonts w:ascii="Cambria" w:hAnsi="Cambria"/>
          <w:sz w:val="22"/>
          <w:szCs w:val="22"/>
        </w:rPr>
      </w:pPr>
      <w:r w:rsidRPr="00BA5E2E">
        <w:rPr>
          <w:rFonts w:ascii="Cambria" w:hAnsi="Cambria"/>
          <w:sz w:val="22"/>
          <w:szCs w:val="22"/>
        </w:rPr>
        <w:t xml:space="preserve">Załącznik nr 12- Kosztorys ofertowy ( wersja edytowalna) </w:t>
      </w:r>
    </w:p>
    <w:p w14:paraId="6A2C7CA5" w14:textId="47B6A9F8" w:rsidR="00CA36CA" w:rsidRPr="00EC3ABE" w:rsidRDefault="00CA36CA" w:rsidP="00EC3ABE">
      <w:pPr>
        <w:pStyle w:val="Akapitzlist"/>
        <w:autoSpaceDN/>
        <w:ind w:left="0"/>
        <w:contextualSpacing w:val="0"/>
        <w:jc w:val="both"/>
        <w:rPr>
          <w:rFonts w:ascii="Cambria" w:hAnsi="Cambria"/>
          <w:sz w:val="22"/>
          <w:szCs w:val="22"/>
          <w:u w:val="single"/>
        </w:rPr>
      </w:pPr>
    </w:p>
    <w:sectPr w:rsidR="00CA36CA" w:rsidRPr="00EC3ABE" w:rsidSect="00455D9A">
      <w:footerReference w:type="default" r:id="rId59"/>
      <w:pgSz w:w="11905" w:h="16837"/>
      <w:pgMar w:top="1135" w:right="1132" w:bottom="1134" w:left="1560" w:header="708" w:footer="5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5FBF" w14:textId="77777777" w:rsidR="00407215" w:rsidRDefault="00407215" w:rsidP="00865C17">
      <w:r>
        <w:separator/>
      </w:r>
    </w:p>
  </w:endnote>
  <w:endnote w:type="continuationSeparator" w:id="0">
    <w:p w14:paraId="750188F0" w14:textId="77777777" w:rsidR="00407215" w:rsidRDefault="00407215" w:rsidP="0086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adea">
    <w:altName w:val="Cambria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7F6D" w14:textId="77777777" w:rsidR="00503EB7" w:rsidRPr="00A4469F" w:rsidRDefault="00503EB7" w:rsidP="00455D9A">
    <w:pPr>
      <w:pStyle w:val="Stopka"/>
      <w:jc w:val="right"/>
      <w:rPr>
        <w:rFonts w:ascii="Cambria" w:hAnsi="Cambria"/>
        <w:sz w:val="16"/>
        <w:szCs w:val="16"/>
      </w:rPr>
    </w:pPr>
    <w:r w:rsidRPr="00A4469F">
      <w:rPr>
        <w:rFonts w:ascii="Cambria" w:hAnsi="Cambria"/>
        <w:sz w:val="16"/>
        <w:szCs w:val="16"/>
      </w:rPr>
      <w:fldChar w:fldCharType="begin"/>
    </w:r>
    <w:r w:rsidRPr="00A4469F">
      <w:rPr>
        <w:rFonts w:ascii="Cambria" w:hAnsi="Cambria"/>
        <w:sz w:val="16"/>
        <w:szCs w:val="16"/>
      </w:rPr>
      <w:instrText>PAGE   \* MERGEFORMAT</w:instrText>
    </w:r>
    <w:r w:rsidRPr="00A4469F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17</w:t>
    </w:r>
    <w:r w:rsidRPr="00A4469F">
      <w:rPr>
        <w:rFonts w:ascii="Cambria" w:hAnsi="Cambr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D7C6" w14:textId="77777777" w:rsidR="00407215" w:rsidRDefault="00407215" w:rsidP="00865C17">
      <w:r>
        <w:separator/>
      </w:r>
    </w:p>
  </w:footnote>
  <w:footnote w:type="continuationSeparator" w:id="0">
    <w:p w14:paraId="0D7F3C28" w14:textId="77777777" w:rsidR="00407215" w:rsidRDefault="00407215" w:rsidP="00865C17">
      <w:r>
        <w:continuationSeparator/>
      </w:r>
    </w:p>
  </w:footnote>
  <w:footnote w:id="1">
    <w:p w14:paraId="45256F34" w14:textId="476EB7DF" w:rsidR="00C26971" w:rsidRDefault="00C26971" w:rsidP="00C26971">
      <w:pPr>
        <w:jc w:val="both"/>
        <w:rPr>
          <w:rFonts w:ascii="Cambria" w:eastAsia="Cambria" w:hAnsi="Cambria" w:cs="Cambria"/>
          <w:sz w:val="16"/>
          <w:szCs w:val="16"/>
        </w:rPr>
      </w:pPr>
    </w:p>
  </w:footnote>
  <w:footnote w:id="2">
    <w:p w14:paraId="09F789F0" w14:textId="77777777" w:rsidR="00180063" w:rsidRDefault="00180063" w:rsidP="00180063">
      <w:pPr>
        <w:jc w:val="both"/>
        <w:rPr>
          <w:rFonts w:ascii="Cambria" w:eastAsia="Cambria" w:hAnsi="Cambria" w:cs="Cambri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6"/>
          <w:szCs w:val="16"/>
        </w:rPr>
        <w:t xml:space="preserve"> Wstawić adres Profilu Nabywcy na </w:t>
      </w:r>
      <w:hyperlink r:id="rId1">
        <w:r>
          <w:rPr>
            <w:rFonts w:ascii="Cambria" w:eastAsia="Cambria" w:hAnsi="Cambria" w:cs="Cambria"/>
            <w:color w:val="1A73E8"/>
            <w:sz w:val="16"/>
            <w:szCs w:val="16"/>
            <w:highlight w:val="white"/>
          </w:rPr>
          <w:t>platformazakupowa.pl</w:t>
        </w:r>
      </w:hyperlink>
      <w:r>
        <w:rPr>
          <w:rFonts w:ascii="Cambria" w:eastAsia="Cambria" w:hAnsi="Cambria" w:cs="Cambria"/>
          <w:sz w:val="16"/>
          <w:szCs w:val="16"/>
        </w:rPr>
        <w:t xml:space="preserve"> lub j</w:t>
      </w:r>
      <w:r>
        <w:rPr>
          <w:rFonts w:ascii="Cambria" w:eastAsia="Cambria" w:hAnsi="Cambria" w:cs="Cambria"/>
          <w:color w:val="3C4043"/>
          <w:sz w:val="16"/>
          <w:szCs w:val="16"/>
          <w:highlight w:val="white"/>
        </w:rPr>
        <w:t xml:space="preserve">eśli jednostka nie posiada wykupionego Profilu Nabywcy można dodać link do konkretnego postępowania lub ogólnie do strony </w:t>
      </w:r>
      <w:hyperlink r:id="rId2">
        <w:r>
          <w:rPr>
            <w:rFonts w:ascii="Cambria" w:eastAsia="Cambria" w:hAnsi="Cambria" w:cs="Cambria"/>
            <w:color w:val="1A73E8"/>
            <w:sz w:val="16"/>
            <w:szCs w:val="16"/>
            <w:highlight w:val="white"/>
          </w:rPr>
          <w:t>platformazakupowa.pl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154F"/>
    <w:multiLevelType w:val="multilevel"/>
    <w:tmpl w:val="A5BA5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381CF4"/>
    <w:multiLevelType w:val="hybridMultilevel"/>
    <w:tmpl w:val="C9EE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BEB"/>
    <w:multiLevelType w:val="multilevel"/>
    <w:tmpl w:val="C6B6AB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92E6135"/>
    <w:multiLevelType w:val="hybridMultilevel"/>
    <w:tmpl w:val="F996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F0249"/>
    <w:multiLevelType w:val="hybridMultilevel"/>
    <w:tmpl w:val="905E0A4C"/>
    <w:lvl w:ilvl="0" w:tplc="0BE6B7C2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0E587097"/>
    <w:multiLevelType w:val="multilevel"/>
    <w:tmpl w:val="8B3E3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1F4909"/>
    <w:multiLevelType w:val="hybridMultilevel"/>
    <w:tmpl w:val="3648B7AA"/>
    <w:lvl w:ilvl="0" w:tplc="9DD6B79A">
      <w:start w:val="1"/>
      <w:numFmt w:val="decimal"/>
      <w:lvlText w:val="%1."/>
      <w:lvlJc w:val="left"/>
      <w:pPr>
        <w:ind w:left="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B42CE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E8D2C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F4251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06F44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644EA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40604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EA4F9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62467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523975"/>
    <w:multiLevelType w:val="hybridMultilevel"/>
    <w:tmpl w:val="DEAE686A"/>
    <w:lvl w:ilvl="0" w:tplc="9BFEEC6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56A31FF"/>
    <w:multiLevelType w:val="hybridMultilevel"/>
    <w:tmpl w:val="FC68D840"/>
    <w:lvl w:ilvl="0" w:tplc="76AC04A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242A0D17"/>
    <w:multiLevelType w:val="hybridMultilevel"/>
    <w:tmpl w:val="CA02656E"/>
    <w:lvl w:ilvl="0" w:tplc="CB1A5092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2E400F4F"/>
    <w:multiLevelType w:val="multilevel"/>
    <w:tmpl w:val="7D605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FD0C8E"/>
    <w:multiLevelType w:val="multilevel"/>
    <w:tmpl w:val="BAE2289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CB80EF0"/>
    <w:multiLevelType w:val="multilevel"/>
    <w:tmpl w:val="15664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FE6A4B"/>
    <w:multiLevelType w:val="multilevel"/>
    <w:tmpl w:val="A5BA5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364BC9"/>
    <w:multiLevelType w:val="hybridMultilevel"/>
    <w:tmpl w:val="3B9AD090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6" w15:restartNumberingAfterBreak="0">
    <w:nsid w:val="43CB14BB"/>
    <w:multiLevelType w:val="hybridMultilevel"/>
    <w:tmpl w:val="5300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88D"/>
    <w:multiLevelType w:val="multilevel"/>
    <w:tmpl w:val="A5BA5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960D03"/>
    <w:multiLevelType w:val="hybridMultilevel"/>
    <w:tmpl w:val="280CB3A4"/>
    <w:lvl w:ilvl="0" w:tplc="9BFEE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99524EE"/>
    <w:multiLevelType w:val="hybridMultilevel"/>
    <w:tmpl w:val="272074BC"/>
    <w:lvl w:ilvl="0" w:tplc="FFEA54A4">
      <w:start w:val="1"/>
      <w:numFmt w:val="decimal"/>
      <w:lvlText w:val="%1."/>
      <w:lvlJc w:val="left"/>
      <w:pPr>
        <w:ind w:left="1195" w:hanging="360"/>
      </w:pPr>
      <w:rPr>
        <w:rFonts w:ascii="Caladea" w:eastAsia="Caladea" w:hAnsi="Caladea" w:cs="Caladea" w:hint="default"/>
        <w:b/>
        <w:bCs/>
        <w:w w:val="99"/>
        <w:sz w:val="24"/>
        <w:szCs w:val="24"/>
        <w:lang w:val="pl-PL" w:eastAsia="en-US" w:bidi="ar-SA"/>
      </w:rPr>
    </w:lvl>
    <w:lvl w:ilvl="1" w:tplc="833869F4">
      <w:numFmt w:val="bullet"/>
      <w:lvlText w:val="•"/>
      <w:lvlJc w:val="left"/>
      <w:pPr>
        <w:ind w:left="360" w:hanging="360"/>
      </w:pPr>
      <w:rPr>
        <w:rFonts w:hint="default"/>
        <w:lang w:val="pl-PL" w:eastAsia="en-US" w:bidi="ar-SA"/>
      </w:rPr>
    </w:lvl>
    <w:lvl w:ilvl="2" w:tplc="19728D70">
      <w:numFmt w:val="bullet"/>
      <w:lvlText w:val="•"/>
      <w:lvlJc w:val="left"/>
      <w:pPr>
        <w:ind w:left="2985" w:hanging="360"/>
      </w:pPr>
      <w:rPr>
        <w:rFonts w:hint="default"/>
        <w:lang w:val="pl-PL" w:eastAsia="en-US" w:bidi="ar-SA"/>
      </w:rPr>
    </w:lvl>
    <w:lvl w:ilvl="3" w:tplc="739A4462">
      <w:numFmt w:val="bullet"/>
      <w:lvlText w:val="•"/>
      <w:lvlJc w:val="left"/>
      <w:pPr>
        <w:ind w:left="3877" w:hanging="360"/>
      </w:pPr>
      <w:rPr>
        <w:rFonts w:hint="default"/>
        <w:lang w:val="pl-PL" w:eastAsia="en-US" w:bidi="ar-SA"/>
      </w:rPr>
    </w:lvl>
    <w:lvl w:ilvl="4" w:tplc="F8A8F4D6">
      <w:numFmt w:val="bullet"/>
      <w:lvlText w:val="•"/>
      <w:lvlJc w:val="left"/>
      <w:pPr>
        <w:ind w:left="4770" w:hanging="360"/>
      </w:pPr>
      <w:rPr>
        <w:rFonts w:hint="default"/>
        <w:lang w:val="pl-PL" w:eastAsia="en-US" w:bidi="ar-SA"/>
      </w:rPr>
    </w:lvl>
    <w:lvl w:ilvl="5" w:tplc="7BE804D4">
      <w:numFmt w:val="bullet"/>
      <w:lvlText w:val="•"/>
      <w:lvlJc w:val="left"/>
      <w:pPr>
        <w:ind w:left="5663" w:hanging="360"/>
      </w:pPr>
      <w:rPr>
        <w:rFonts w:hint="default"/>
        <w:lang w:val="pl-PL" w:eastAsia="en-US" w:bidi="ar-SA"/>
      </w:rPr>
    </w:lvl>
    <w:lvl w:ilvl="6" w:tplc="A4FE5716">
      <w:numFmt w:val="bullet"/>
      <w:lvlText w:val="•"/>
      <w:lvlJc w:val="left"/>
      <w:pPr>
        <w:ind w:left="6555" w:hanging="360"/>
      </w:pPr>
      <w:rPr>
        <w:rFonts w:hint="default"/>
        <w:lang w:val="pl-PL" w:eastAsia="en-US" w:bidi="ar-SA"/>
      </w:rPr>
    </w:lvl>
    <w:lvl w:ilvl="7" w:tplc="67686DF2">
      <w:numFmt w:val="bullet"/>
      <w:lvlText w:val="•"/>
      <w:lvlJc w:val="left"/>
      <w:pPr>
        <w:ind w:left="7448" w:hanging="360"/>
      </w:pPr>
      <w:rPr>
        <w:rFonts w:hint="default"/>
        <w:lang w:val="pl-PL" w:eastAsia="en-US" w:bidi="ar-SA"/>
      </w:rPr>
    </w:lvl>
    <w:lvl w:ilvl="8" w:tplc="493AC87A">
      <w:numFmt w:val="bullet"/>
      <w:lvlText w:val="•"/>
      <w:lvlJc w:val="left"/>
      <w:pPr>
        <w:ind w:left="8341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69ED786A"/>
    <w:multiLevelType w:val="multilevel"/>
    <w:tmpl w:val="7B0E5D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C0E2431"/>
    <w:multiLevelType w:val="multilevel"/>
    <w:tmpl w:val="6E566B6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931" w:hanging="60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38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  <w:b w:val="0"/>
      </w:rPr>
    </w:lvl>
  </w:abstractNum>
  <w:abstractNum w:abstractNumId="22" w15:restartNumberingAfterBreak="0">
    <w:nsid w:val="6D0D5CEC"/>
    <w:multiLevelType w:val="hybridMultilevel"/>
    <w:tmpl w:val="12F6CFD6"/>
    <w:lvl w:ilvl="0" w:tplc="BC0EF3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D3A9E"/>
    <w:multiLevelType w:val="hybridMultilevel"/>
    <w:tmpl w:val="98D0DEB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D4686"/>
    <w:multiLevelType w:val="multilevel"/>
    <w:tmpl w:val="CF125FA2"/>
    <w:lvl w:ilvl="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8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7" w:hanging="1800"/>
      </w:pPr>
      <w:rPr>
        <w:rFonts w:hint="default"/>
      </w:rPr>
    </w:lvl>
  </w:abstractNum>
  <w:abstractNum w:abstractNumId="25" w15:restartNumberingAfterBreak="0">
    <w:nsid w:val="77DA45E5"/>
    <w:multiLevelType w:val="hybridMultilevel"/>
    <w:tmpl w:val="7F1CE94C"/>
    <w:lvl w:ilvl="0" w:tplc="F3D00EAE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6" w15:restartNumberingAfterBreak="0">
    <w:nsid w:val="796276F1"/>
    <w:multiLevelType w:val="multilevel"/>
    <w:tmpl w:val="A5BA5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9C13D36"/>
    <w:multiLevelType w:val="hybridMultilevel"/>
    <w:tmpl w:val="2626E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B787B"/>
    <w:multiLevelType w:val="hybridMultilevel"/>
    <w:tmpl w:val="98D0DE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311585">
    <w:abstractNumId w:val="9"/>
  </w:num>
  <w:num w:numId="2" w16cid:durableId="1795515543">
    <w:abstractNumId w:val="7"/>
  </w:num>
  <w:num w:numId="3" w16cid:durableId="941037316">
    <w:abstractNumId w:val="18"/>
  </w:num>
  <w:num w:numId="4" w16cid:durableId="2067415993">
    <w:abstractNumId w:val="5"/>
  </w:num>
  <w:num w:numId="5" w16cid:durableId="674193511">
    <w:abstractNumId w:val="17"/>
  </w:num>
  <w:num w:numId="6" w16cid:durableId="1360282144">
    <w:abstractNumId w:val="24"/>
  </w:num>
  <w:num w:numId="7" w16cid:durableId="90782202">
    <w:abstractNumId w:val="10"/>
  </w:num>
  <w:num w:numId="8" w16cid:durableId="603853122">
    <w:abstractNumId w:val="21"/>
  </w:num>
  <w:num w:numId="9" w16cid:durableId="2109421890">
    <w:abstractNumId w:val="1"/>
  </w:num>
  <w:num w:numId="10" w16cid:durableId="1711222564">
    <w:abstractNumId w:val="27"/>
  </w:num>
  <w:num w:numId="11" w16cid:durableId="1437561028">
    <w:abstractNumId w:val="19"/>
  </w:num>
  <w:num w:numId="12" w16cid:durableId="6260886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9615137">
    <w:abstractNumId w:val="3"/>
  </w:num>
  <w:num w:numId="14" w16cid:durableId="642733268">
    <w:abstractNumId w:val="8"/>
  </w:num>
  <w:num w:numId="15" w16cid:durableId="1457524722">
    <w:abstractNumId w:val="28"/>
  </w:num>
  <w:num w:numId="16" w16cid:durableId="1631741102">
    <w:abstractNumId w:val="11"/>
  </w:num>
  <w:num w:numId="17" w16cid:durableId="1488133000">
    <w:abstractNumId w:val="4"/>
  </w:num>
  <w:num w:numId="18" w16cid:durableId="1248734870">
    <w:abstractNumId w:val="25"/>
  </w:num>
  <w:num w:numId="19" w16cid:durableId="976303019">
    <w:abstractNumId w:val="15"/>
  </w:num>
  <w:num w:numId="20" w16cid:durableId="1222400932">
    <w:abstractNumId w:val="14"/>
  </w:num>
  <w:num w:numId="21" w16cid:durableId="1990667386">
    <w:abstractNumId w:val="2"/>
  </w:num>
  <w:num w:numId="22" w16cid:durableId="962617146">
    <w:abstractNumId w:val="13"/>
  </w:num>
  <w:num w:numId="23" w16cid:durableId="1159729900">
    <w:abstractNumId w:val="16"/>
  </w:num>
  <w:num w:numId="24" w16cid:durableId="1088189972">
    <w:abstractNumId w:val="6"/>
  </w:num>
  <w:num w:numId="25" w16cid:durableId="649283782">
    <w:abstractNumId w:val="20"/>
  </w:num>
  <w:num w:numId="26" w16cid:durableId="294528438">
    <w:abstractNumId w:val="12"/>
  </w:num>
  <w:num w:numId="27" w16cid:durableId="1198470547">
    <w:abstractNumId w:val="26"/>
  </w:num>
  <w:num w:numId="28" w16cid:durableId="547377934">
    <w:abstractNumId w:val="0"/>
  </w:num>
  <w:num w:numId="29" w16cid:durableId="2033610190">
    <w:abstractNumId w:val="23"/>
  </w:num>
  <w:num w:numId="30" w16cid:durableId="68413956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17"/>
    <w:rsid w:val="0001061F"/>
    <w:rsid w:val="00020E2F"/>
    <w:rsid w:val="0002478B"/>
    <w:rsid w:val="00035601"/>
    <w:rsid w:val="00035C9C"/>
    <w:rsid w:val="00055218"/>
    <w:rsid w:val="00066366"/>
    <w:rsid w:val="00082996"/>
    <w:rsid w:val="00087A79"/>
    <w:rsid w:val="00093758"/>
    <w:rsid w:val="00094226"/>
    <w:rsid w:val="000B1CA9"/>
    <w:rsid w:val="000B2E64"/>
    <w:rsid w:val="000B36AD"/>
    <w:rsid w:val="000C5169"/>
    <w:rsid w:val="000D3133"/>
    <w:rsid w:val="000E370A"/>
    <w:rsid w:val="000E62C9"/>
    <w:rsid w:val="000F0123"/>
    <w:rsid w:val="000F16A4"/>
    <w:rsid w:val="000F58C9"/>
    <w:rsid w:val="000F6489"/>
    <w:rsid w:val="001069AB"/>
    <w:rsid w:val="001170E3"/>
    <w:rsid w:val="001223DD"/>
    <w:rsid w:val="0012410B"/>
    <w:rsid w:val="00150A1B"/>
    <w:rsid w:val="00153B8A"/>
    <w:rsid w:val="001738C2"/>
    <w:rsid w:val="00180063"/>
    <w:rsid w:val="001A0FD1"/>
    <w:rsid w:val="001B1FC0"/>
    <w:rsid w:val="001B6803"/>
    <w:rsid w:val="001C745F"/>
    <w:rsid w:val="001C7795"/>
    <w:rsid w:val="001D5AF9"/>
    <w:rsid w:val="001D643B"/>
    <w:rsid w:val="001D7AB0"/>
    <w:rsid w:val="001E141D"/>
    <w:rsid w:val="001F25B6"/>
    <w:rsid w:val="001F2B2C"/>
    <w:rsid w:val="00205BD0"/>
    <w:rsid w:val="0020650B"/>
    <w:rsid w:val="00247E33"/>
    <w:rsid w:val="00277042"/>
    <w:rsid w:val="002A48D0"/>
    <w:rsid w:val="002B3222"/>
    <w:rsid w:val="002C5CE1"/>
    <w:rsid w:val="002C6CDA"/>
    <w:rsid w:val="002F79C0"/>
    <w:rsid w:val="003041DA"/>
    <w:rsid w:val="003269D6"/>
    <w:rsid w:val="00362084"/>
    <w:rsid w:val="0037074E"/>
    <w:rsid w:val="003725B6"/>
    <w:rsid w:val="00375CB6"/>
    <w:rsid w:val="00375FBF"/>
    <w:rsid w:val="00386C16"/>
    <w:rsid w:val="003977D8"/>
    <w:rsid w:val="003A4377"/>
    <w:rsid w:val="003B6566"/>
    <w:rsid w:val="003D34AD"/>
    <w:rsid w:val="003F18AF"/>
    <w:rsid w:val="004011D1"/>
    <w:rsid w:val="00407215"/>
    <w:rsid w:val="00410DE9"/>
    <w:rsid w:val="00413C35"/>
    <w:rsid w:val="00424FB4"/>
    <w:rsid w:val="00445148"/>
    <w:rsid w:val="00455D9A"/>
    <w:rsid w:val="004979E5"/>
    <w:rsid w:val="004A34F0"/>
    <w:rsid w:val="004A5A43"/>
    <w:rsid w:val="004A6DD1"/>
    <w:rsid w:val="004B3D9C"/>
    <w:rsid w:val="004C5396"/>
    <w:rsid w:val="004D2BB5"/>
    <w:rsid w:val="004D3740"/>
    <w:rsid w:val="004E1BEC"/>
    <w:rsid w:val="004F6870"/>
    <w:rsid w:val="004F7E23"/>
    <w:rsid w:val="00503EB7"/>
    <w:rsid w:val="0050725C"/>
    <w:rsid w:val="00510D04"/>
    <w:rsid w:val="005148B4"/>
    <w:rsid w:val="00517E01"/>
    <w:rsid w:val="00541C8A"/>
    <w:rsid w:val="005542A6"/>
    <w:rsid w:val="00563A2C"/>
    <w:rsid w:val="00564D8F"/>
    <w:rsid w:val="0057366C"/>
    <w:rsid w:val="00580FD2"/>
    <w:rsid w:val="005A1B39"/>
    <w:rsid w:val="005B3E5F"/>
    <w:rsid w:val="005C5CCB"/>
    <w:rsid w:val="005E018E"/>
    <w:rsid w:val="005F4B7C"/>
    <w:rsid w:val="006165BD"/>
    <w:rsid w:val="006257FC"/>
    <w:rsid w:val="0062585F"/>
    <w:rsid w:val="006319DB"/>
    <w:rsid w:val="006331D8"/>
    <w:rsid w:val="00645B94"/>
    <w:rsid w:val="00653D60"/>
    <w:rsid w:val="00672137"/>
    <w:rsid w:val="0068055F"/>
    <w:rsid w:val="00681E22"/>
    <w:rsid w:val="006838BB"/>
    <w:rsid w:val="00697217"/>
    <w:rsid w:val="006973FD"/>
    <w:rsid w:val="006A493A"/>
    <w:rsid w:val="006A7342"/>
    <w:rsid w:val="006A7411"/>
    <w:rsid w:val="006B31B3"/>
    <w:rsid w:val="006C7859"/>
    <w:rsid w:val="006D4FB4"/>
    <w:rsid w:val="006D5976"/>
    <w:rsid w:val="006D6401"/>
    <w:rsid w:val="006D6430"/>
    <w:rsid w:val="006E46B5"/>
    <w:rsid w:val="006E5B37"/>
    <w:rsid w:val="00701D52"/>
    <w:rsid w:val="0071359C"/>
    <w:rsid w:val="007220C6"/>
    <w:rsid w:val="007275A2"/>
    <w:rsid w:val="00733268"/>
    <w:rsid w:val="00733F71"/>
    <w:rsid w:val="00764E95"/>
    <w:rsid w:val="00777B1F"/>
    <w:rsid w:val="007848B5"/>
    <w:rsid w:val="00785800"/>
    <w:rsid w:val="00787C33"/>
    <w:rsid w:val="00793676"/>
    <w:rsid w:val="007A1AD3"/>
    <w:rsid w:val="007A54DD"/>
    <w:rsid w:val="007A603E"/>
    <w:rsid w:val="007A7162"/>
    <w:rsid w:val="007B3E44"/>
    <w:rsid w:val="007D5BB3"/>
    <w:rsid w:val="007D600C"/>
    <w:rsid w:val="00800484"/>
    <w:rsid w:val="00814B68"/>
    <w:rsid w:val="00815304"/>
    <w:rsid w:val="008167A1"/>
    <w:rsid w:val="00826EB3"/>
    <w:rsid w:val="00827FE6"/>
    <w:rsid w:val="00853D6B"/>
    <w:rsid w:val="0086524B"/>
    <w:rsid w:val="00865C17"/>
    <w:rsid w:val="008840F6"/>
    <w:rsid w:val="00884334"/>
    <w:rsid w:val="00885059"/>
    <w:rsid w:val="008A5D07"/>
    <w:rsid w:val="008C5F23"/>
    <w:rsid w:val="008D6228"/>
    <w:rsid w:val="008D7E5A"/>
    <w:rsid w:val="008F4195"/>
    <w:rsid w:val="008F7C6C"/>
    <w:rsid w:val="00905CE7"/>
    <w:rsid w:val="00917D3C"/>
    <w:rsid w:val="0092766F"/>
    <w:rsid w:val="00935418"/>
    <w:rsid w:val="00935603"/>
    <w:rsid w:val="009403FC"/>
    <w:rsid w:val="0096019E"/>
    <w:rsid w:val="00960383"/>
    <w:rsid w:val="00967683"/>
    <w:rsid w:val="0097189C"/>
    <w:rsid w:val="00985576"/>
    <w:rsid w:val="00997822"/>
    <w:rsid w:val="009D6F5F"/>
    <w:rsid w:val="00A10CB3"/>
    <w:rsid w:val="00A1641B"/>
    <w:rsid w:val="00A2102A"/>
    <w:rsid w:val="00A35984"/>
    <w:rsid w:val="00A47991"/>
    <w:rsid w:val="00A747F6"/>
    <w:rsid w:val="00A76048"/>
    <w:rsid w:val="00A8540A"/>
    <w:rsid w:val="00A865A8"/>
    <w:rsid w:val="00A92740"/>
    <w:rsid w:val="00A95FF5"/>
    <w:rsid w:val="00AA5358"/>
    <w:rsid w:val="00AA7EE0"/>
    <w:rsid w:val="00AC03C7"/>
    <w:rsid w:val="00AC13F8"/>
    <w:rsid w:val="00AD5EA2"/>
    <w:rsid w:val="00AF76A8"/>
    <w:rsid w:val="00B05703"/>
    <w:rsid w:val="00B16122"/>
    <w:rsid w:val="00B170B3"/>
    <w:rsid w:val="00B2360B"/>
    <w:rsid w:val="00B240D7"/>
    <w:rsid w:val="00B60AA7"/>
    <w:rsid w:val="00B62986"/>
    <w:rsid w:val="00B939B5"/>
    <w:rsid w:val="00B96B52"/>
    <w:rsid w:val="00BA0E6E"/>
    <w:rsid w:val="00BA59A1"/>
    <w:rsid w:val="00BA5E2E"/>
    <w:rsid w:val="00BB1712"/>
    <w:rsid w:val="00BC3D69"/>
    <w:rsid w:val="00BD6710"/>
    <w:rsid w:val="00BE1764"/>
    <w:rsid w:val="00C0333A"/>
    <w:rsid w:val="00C14B07"/>
    <w:rsid w:val="00C257AF"/>
    <w:rsid w:val="00C26971"/>
    <w:rsid w:val="00C40C6C"/>
    <w:rsid w:val="00C472F2"/>
    <w:rsid w:val="00C52E40"/>
    <w:rsid w:val="00C971DE"/>
    <w:rsid w:val="00CA0A3B"/>
    <w:rsid w:val="00CA2959"/>
    <w:rsid w:val="00CA36CA"/>
    <w:rsid w:val="00CA387C"/>
    <w:rsid w:val="00CB2B2D"/>
    <w:rsid w:val="00CC5679"/>
    <w:rsid w:val="00CC7736"/>
    <w:rsid w:val="00CE0C4F"/>
    <w:rsid w:val="00CF0ED6"/>
    <w:rsid w:val="00CF12C7"/>
    <w:rsid w:val="00D011BF"/>
    <w:rsid w:val="00D048CA"/>
    <w:rsid w:val="00D04FA3"/>
    <w:rsid w:val="00D07BCE"/>
    <w:rsid w:val="00D10E4F"/>
    <w:rsid w:val="00D15F62"/>
    <w:rsid w:val="00D25799"/>
    <w:rsid w:val="00D27140"/>
    <w:rsid w:val="00D3671B"/>
    <w:rsid w:val="00D37428"/>
    <w:rsid w:val="00D53F4B"/>
    <w:rsid w:val="00D5705C"/>
    <w:rsid w:val="00D84917"/>
    <w:rsid w:val="00D86CF4"/>
    <w:rsid w:val="00D94822"/>
    <w:rsid w:val="00D95677"/>
    <w:rsid w:val="00DA52B1"/>
    <w:rsid w:val="00DA5F46"/>
    <w:rsid w:val="00DA7B08"/>
    <w:rsid w:val="00DB4CBE"/>
    <w:rsid w:val="00DC2FE7"/>
    <w:rsid w:val="00DC438E"/>
    <w:rsid w:val="00DC7B0A"/>
    <w:rsid w:val="00DD43A7"/>
    <w:rsid w:val="00DE1503"/>
    <w:rsid w:val="00DE48B8"/>
    <w:rsid w:val="00DE6E5B"/>
    <w:rsid w:val="00DF0286"/>
    <w:rsid w:val="00DF173D"/>
    <w:rsid w:val="00DF4815"/>
    <w:rsid w:val="00E01FE4"/>
    <w:rsid w:val="00E0344B"/>
    <w:rsid w:val="00E044D3"/>
    <w:rsid w:val="00E0518B"/>
    <w:rsid w:val="00E2102C"/>
    <w:rsid w:val="00E4265D"/>
    <w:rsid w:val="00E52243"/>
    <w:rsid w:val="00E562A5"/>
    <w:rsid w:val="00E56566"/>
    <w:rsid w:val="00E628AD"/>
    <w:rsid w:val="00E65BD3"/>
    <w:rsid w:val="00E72D73"/>
    <w:rsid w:val="00E747CB"/>
    <w:rsid w:val="00E77953"/>
    <w:rsid w:val="00EA656F"/>
    <w:rsid w:val="00EC0417"/>
    <w:rsid w:val="00EC3876"/>
    <w:rsid w:val="00EC3ABE"/>
    <w:rsid w:val="00EF56EC"/>
    <w:rsid w:val="00F0179A"/>
    <w:rsid w:val="00F4032D"/>
    <w:rsid w:val="00F50AB4"/>
    <w:rsid w:val="00F53B6D"/>
    <w:rsid w:val="00F8087F"/>
    <w:rsid w:val="00F86A2A"/>
    <w:rsid w:val="00F92373"/>
    <w:rsid w:val="00FA1A41"/>
    <w:rsid w:val="00FB0BA9"/>
    <w:rsid w:val="00FB2DD5"/>
    <w:rsid w:val="00FB5C64"/>
    <w:rsid w:val="00FC6A75"/>
    <w:rsid w:val="00FD4CF2"/>
    <w:rsid w:val="00FE240F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EFB83"/>
  <w15:docId w15:val="{D6B4DC19-249E-43FE-8400-F05D9185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C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C17"/>
    <w:pPr>
      <w:keepNext/>
      <w:keepLines/>
      <w:numPr>
        <w:numId w:val="1"/>
      </w:numPr>
      <w:spacing w:before="480" w:line="276" w:lineRule="auto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5C17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C17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65C17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65C17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C17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65C17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65C17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65C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5C17"/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65C17"/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65C17"/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65C17"/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65C17"/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65C17"/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65C17"/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65C17"/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65C17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pl-PL"/>
    </w:rPr>
  </w:style>
  <w:style w:type="paragraph" w:styleId="Akapitzlist">
    <w:name w:val="List Paragraph"/>
    <w:aliases w:val="L1,Numerowanie,Akapit z listą5,CW_Lista,T_SZ_List Paragraph,normalny tekst,Akapit z listą BS,Kolorowa lista — akcent 11"/>
    <w:basedOn w:val="Normalny"/>
    <w:link w:val="AkapitzlistZnak"/>
    <w:uiPriority w:val="1"/>
    <w:qFormat/>
    <w:rsid w:val="00865C17"/>
    <w:pPr>
      <w:ind w:left="720"/>
      <w:contextualSpacing/>
    </w:pPr>
    <w:rPr>
      <w:rFonts w:eastAsia="Times New Roman" w:cs="Times New Roman"/>
      <w:szCs w:val="20"/>
    </w:rPr>
  </w:style>
  <w:style w:type="character" w:customStyle="1" w:styleId="AkapitzlistZnak">
    <w:name w:val="Akapit z listą Znak"/>
    <w:aliases w:val="L1 Znak,Numerowanie Znak,Akapit z listą5 Znak,CW_Lista Znak,T_SZ_List Paragraph Znak,normalny tekst Znak,Akapit z listą BS Znak,Kolorowa lista — akcent 11 Znak"/>
    <w:link w:val="Akapitzlist"/>
    <w:uiPriority w:val="1"/>
    <w:qFormat/>
    <w:locked/>
    <w:rsid w:val="00865C17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Standard">
    <w:name w:val="Standard"/>
    <w:uiPriority w:val="99"/>
    <w:rsid w:val="00865C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uiPriority w:val="99"/>
    <w:rsid w:val="00865C17"/>
    <w:pPr>
      <w:spacing w:after="120"/>
    </w:pPr>
  </w:style>
  <w:style w:type="paragraph" w:styleId="NormalnyWeb">
    <w:name w:val="Normal (Web)"/>
    <w:basedOn w:val="Standard"/>
    <w:uiPriority w:val="99"/>
    <w:rsid w:val="00865C17"/>
    <w:pPr>
      <w:spacing w:before="280" w:after="119"/>
    </w:pPr>
  </w:style>
  <w:style w:type="paragraph" w:styleId="Tytu">
    <w:name w:val="Title"/>
    <w:basedOn w:val="Normalny"/>
    <w:link w:val="TytuZnak"/>
    <w:uiPriority w:val="99"/>
    <w:qFormat/>
    <w:rsid w:val="00865C17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865C1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65C17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4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5C17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styleId="Hipercze">
    <w:name w:val="Hyperlink"/>
    <w:basedOn w:val="Domylnaczcionkaakapitu"/>
    <w:uiPriority w:val="99"/>
    <w:rsid w:val="00865C17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"/>
    <w:uiPriority w:val="99"/>
    <w:rsid w:val="00865C1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65C17"/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865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65C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C17"/>
    <w:rPr>
      <w:rFonts w:ascii="Times New Roman" w:eastAsia="Calibri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65C17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5C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65C17"/>
    <w:rPr>
      <w:rFonts w:ascii="Times New Roman" w:eastAsia="Calibri" w:hAnsi="Times New Roman" w:cs="Tahoma"/>
      <w:kern w:val="3"/>
      <w:sz w:val="16"/>
      <w:szCs w:val="16"/>
      <w:lang w:eastAsia="pl-PL"/>
    </w:rPr>
  </w:style>
  <w:style w:type="table" w:styleId="Tabela-Siatka">
    <w:name w:val="Table Grid"/>
    <w:basedOn w:val="Standardowy"/>
    <w:rsid w:val="0086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3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370A"/>
    <w:rPr>
      <w:rFonts w:ascii="Times New Roman" w:eastAsia="Calibri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5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F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F46"/>
    <w:rPr>
      <w:rFonts w:ascii="Times New Roman" w:eastAsia="Calibri" w:hAnsi="Times New Roman" w:cs="Tahoma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F46"/>
    <w:rPr>
      <w:rFonts w:ascii="Times New Roman" w:eastAsia="Calibri" w:hAnsi="Times New Roman" w:cs="Tahoma"/>
      <w:b/>
      <w:bCs/>
      <w:kern w:val="3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0B36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0B36A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722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wisniowa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s://sip.lex.pl/?cm=DOCUMENT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?cm=DOCUMENT" TargetMode="External"/><Relationship Id="rId42" Type="http://schemas.openxmlformats.org/officeDocument/2006/relationships/hyperlink" Target="https://sip.lex.pl/?unitId=art(3)ust(1)pkt(37)&amp;cm=DOCUMENT" TargetMode="External"/><Relationship Id="rId47" Type="http://schemas.openxmlformats.org/officeDocument/2006/relationships/hyperlink" Target="https://sip.lex.pl/?cm=DOCUMENT" TargetMode="External"/><Relationship Id="rId50" Type="http://schemas.openxmlformats.org/officeDocument/2006/relationships/hyperlink" Target="https://platformazakupowa.pl/strona/45-instrukcje" TargetMode="External"/><Relationship Id="rId55" Type="http://schemas.openxmlformats.org/officeDocument/2006/relationships/hyperlink" Target="https://platformazakupowa.pl/strona/45-instrukcje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wisniowa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sip.lex.pl/?cm=DOCUMENT" TargetMode="External"/><Relationship Id="rId41" Type="http://schemas.openxmlformats.org/officeDocument/2006/relationships/hyperlink" Target="https://sip.lex.pl/?unitId=art(3)ust(1)pkt(37)&amp;cm=DOCUMENT" TargetMode="External"/><Relationship Id="rId54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wisniowa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sip.lex.pl/?cm=DOCUMENT" TargetMode="External"/><Relationship Id="rId37" Type="http://schemas.openxmlformats.org/officeDocument/2006/relationships/hyperlink" Target="https://sip.lex.pl/?cm=DOCUMENT" TargetMode="External"/><Relationship Id="rId40" Type="http://schemas.openxmlformats.org/officeDocument/2006/relationships/hyperlink" Target="https://sip.lex.pl/?cm=DOCUMENT" TargetMode="External"/><Relationship Id="rId45" Type="http://schemas.openxmlformats.org/officeDocument/2006/relationships/hyperlink" Target="https://sip.lex.pl/?cm=DOCUMENT" TargetMode="External"/><Relationship Id="rId53" Type="http://schemas.openxmlformats.org/officeDocument/2006/relationships/hyperlink" Target="http://platformazakupowa.pl" TargetMode="External"/><Relationship Id="rId58" Type="http://schemas.openxmlformats.org/officeDocument/2006/relationships/hyperlink" Target="https://platformazakupowa.pl/pn/wisniow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sip.lex.pl/?cm=DOCUMENT" TargetMode="External"/><Relationship Id="rId49" Type="http://schemas.openxmlformats.org/officeDocument/2006/relationships/hyperlink" Target="https://platformazakupowa.pl/" TargetMode="External"/><Relationship Id="rId57" Type="http://schemas.openxmlformats.org/officeDocument/2006/relationships/hyperlink" Target="https://platformazakupowa.pl/pn/wisniowa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platformazakupowa.pl/pn/wisniowa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sip.lex.pl/?cm=DOCUMENT" TargetMode="External"/><Relationship Id="rId44" Type="http://schemas.openxmlformats.org/officeDocument/2006/relationships/hyperlink" Target="https://sip.lex.pl/?cm=DOCUMENT" TargetMode="External"/><Relationship Id="rId52" Type="http://schemas.openxmlformats.org/officeDocument/2006/relationships/hyperlink" Target="https://platformazakupowa.pl/pn/wisniowa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zetargi@wisniowa.pl" TargetMode="External"/><Relationship Id="rId14" Type="http://schemas.openxmlformats.org/officeDocument/2006/relationships/hyperlink" Target="mailto:przetargi@wisni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sip.lex.pl/?cm=DOCUMENT" TargetMode="External"/><Relationship Id="rId35" Type="http://schemas.openxmlformats.org/officeDocument/2006/relationships/hyperlink" Target="https://sip.lex.pl/?cm=DOCUMENT" TargetMode="External"/><Relationship Id="rId43" Type="http://schemas.openxmlformats.org/officeDocument/2006/relationships/hyperlink" Target="https://sip.lex.pl/?unitId=art(3)ust(1)pkt(37)&amp;cm=DOCUMENT" TargetMode="External"/><Relationship Id="rId48" Type="http://schemas.openxmlformats.org/officeDocument/2006/relationships/hyperlink" Target="https://platformazakupowa.pl/" TargetMode="External"/><Relationship Id="rId56" Type="http://schemas.openxmlformats.org/officeDocument/2006/relationships/hyperlink" Target="http://platformazakupowa.p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latformazakupowa.p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isniowa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sip.lex.pl/?cm=DOCUMENT" TargetMode="External"/><Relationship Id="rId38" Type="http://schemas.openxmlformats.org/officeDocument/2006/relationships/hyperlink" Target="https://sip.lex.pl/?cm=DOCUMENT" TargetMode="External"/><Relationship Id="rId46" Type="http://schemas.openxmlformats.org/officeDocument/2006/relationships/hyperlink" Target="https://sip.lex.pl/?cm=DOCUMENT" TargetMode="External"/><Relationship Id="rId5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latformazakupowa.pl" TargetMode="External"/><Relationship Id="rId1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71A68-7794-4AFA-9DFF-1B18ED47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21</Pages>
  <Words>9734</Words>
  <Characters>58406</Characters>
  <Application>Microsoft Office Word</Application>
  <DocSecurity>0</DocSecurity>
  <Lines>486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Angelika Bujak</cp:lastModifiedBy>
  <cp:revision>9</cp:revision>
  <cp:lastPrinted>2023-05-11T12:23:00Z</cp:lastPrinted>
  <dcterms:created xsi:type="dcterms:W3CDTF">2023-05-11T09:15:00Z</dcterms:created>
  <dcterms:modified xsi:type="dcterms:W3CDTF">2023-05-12T06:38:00Z</dcterms:modified>
</cp:coreProperties>
</file>