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7FC4D1" w14:textId="17B4E2D7" w:rsidR="00B00833" w:rsidRPr="00281EF7" w:rsidRDefault="00B00833" w:rsidP="007F33DE">
      <w:pPr>
        <w:pStyle w:val="Styl1"/>
        <w:ind w:right="8049"/>
      </w:pPr>
      <w:bookmarkStart w:id="0" w:name="_Hlk92098422"/>
      <w:r w:rsidRPr="00281EF7">
        <w:t>Załącznik nr 1a do SWZ – Wzór Wykazu Cen</w:t>
      </w:r>
      <w:r w:rsidR="009B51EE" w:rsidRPr="00281EF7">
        <w:t xml:space="preserve"> - </w:t>
      </w:r>
      <w:r w:rsidR="009B51EE" w:rsidRPr="002D430E">
        <w:rPr>
          <w:color w:val="A20000"/>
        </w:rPr>
        <w:t>składany wraz z ofertą</w:t>
      </w:r>
    </w:p>
    <w:p w14:paraId="540C2B9A" w14:textId="6BF4E7DD" w:rsidR="00DB6BE2" w:rsidRPr="00DB6BE2" w:rsidRDefault="00DB6BE2" w:rsidP="000F66C1">
      <w:pPr>
        <w:spacing w:before="120"/>
        <w:ind w:right="391"/>
        <w:jc w:val="both"/>
        <w:rPr>
          <w:rFonts w:ascii="Arial" w:hAnsi="Arial"/>
          <w:sz w:val="22"/>
          <w:szCs w:val="22"/>
        </w:rPr>
      </w:pPr>
      <w:r w:rsidRPr="00DB6BE2">
        <w:rPr>
          <w:rFonts w:ascii="Arial" w:hAnsi="Arial"/>
          <w:sz w:val="22"/>
          <w:szCs w:val="22"/>
        </w:rPr>
        <w:t>Nr referencyjny postępowania:</w:t>
      </w:r>
      <w:r w:rsidRPr="00DB6BE2">
        <w:rPr>
          <w:rFonts w:ascii="Helv" w:hAnsi="Helv" w:cs="Helv"/>
          <w:b/>
          <w:bCs/>
          <w:sz w:val="20"/>
          <w:szCs w:val="20"/>
        </w:rPr>
        <w:t xml:space="preserve"> </w:t>
      </w:r>
      <w:r w:rsidRPr="00403D05">
        <w:rPr>
          <w:rFonts w:ascii="Helv" w:hAnsi="Helv" w:cs="Helv"/>
          <w:b/>
          <w:bCs/>
          <w:sz w:val="20"/>
          <w:szCs w:val="20"/>
        </w:rPr>
        <w:t>ZP-0</w:t>
      </w:r>
      <w:r>
        <w:rPr>
          <w:rFonts w:ascii="Helv" w:hAnsi="Helv" w:cs="Helv"/>
          <w:b/>
          <w:bCs/>
          <w:sz w:val="20"/>
          <w:szCs w:val="20"/>
        </w:rPr>
        <w:t>0</w:t>
      </w:r>
      <w:r w:rsidR="00E30F26">
        <w:rPr>
          <w:rFonts w:ascii="Helv" w:hAnsi="Helv" w:cs="Helv"/>
          <w:b/>
          <w:bCs/>
          <w:sz w:val="20"/>
          <w:szCs w:val="20"/>
        </w:rPr>
        <w:t>8</w:t>
      </w:r>
      <w:r w:rsidRPr="00403D05">
        <w:rPr>
          <w:rFonts w:ascii="Helv" w:hAnsi="Helv" w:cs="Helv"/>
          <w:b/>
          <w:bCs/>
          <w:sz w:val="20"/>
          <w:szCs w:val="20"/>
        </w:rPr>
        <w:t>/</w:t>
      </w:r>
      <w:r w:rsidR="007F33DE">
        <w:rPr>
          <w:rFonts w:ascii="Helv" w:hAnsi="Helv" w:cs="Helv"/>
          <w:b/>
          <w:bCs/>
          <w:sz w:val="20"/>
          <w:szCs w:val="20"/>
        </w:rPr>
        <w:t>D</w:t>
      </w:r>
      <w:r w:rsidRPr="00403D05">
        <w:rPr>
          <w:rFonts w:ascii="Helv" w:hAnsi="Helv" w:cs="Helv"/>
          <w:b/>
          <w:bCs/>
          <w:sz w:val="20"/>
          <w:szCs w:val="20"/>
        </w:rPr>
        <w:t>/RZ/202</w:t>
      </w:r>
      <w:r w:rsidR="00E30F26">
        <w:rPr>
          <w:rFonts w:ascii="Helv" w:hAnsi="Helv" w:cs="Helv"/>
          <w:b/>
          <w:bCs/>
          <w:sz w:val="20"/>
          <w:szCs w:val="20"/>
        </w:rPr>
        <w:t>5</w:t>
      </w:r>
    </w:p>
    <w:p w14:paraId="635EDF12" w14:textId="77777777" w:rsidR="00B00833" w:rsidRPr="007F33DE" w:rsidRDefault="00B00833" w:rsidP="00DB6BE2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7F33DE">
        <w:rPr>
          <w:rFonts w:ascii="Arial" w:hAnsi="Arial" w:cs="Arial"/>
          <w:sz w:val="22"/>
          <w:szCs w:val="22"/>
        </w:rPr>
        <w:t>ZAMAWIAJĄCY:</w:t>
      </w:r>
      <w:r w:rsidRPr="007F33DE">
        <w:rPr>
          <w:rFonts w:ascii="Arial" w:hAnsi="Arial" w:cs="Arial"/>
          <w:b/>
          <w:sz w:val="22"/>
          <w:szCs w:val="22"/>
        </w:rPr>
        <w:t xml:space="preserve"> Miejskie Wodociągi i Kanalizacja w Bydgoszczy - spółka z o.o.</w:t>
      </w:r>
    </w:p>
    <w:p w14:paraId="311EFD19" w14:textId="2AB77CB4" w:rsidR="00B00833" w:rsidRPr="007F33DE" w:rsidRDefault="00B00833" w:rsidP="000F66C1">
      <w:pPr>
        <w:spacing w:after="120"/>
        <w:rPr>
          <w:rFonts w:ascii="Arial" w:hAnsi="Arial"/>
          <w:bCs/>
          <w:sz w:val="22"/>
          <w:szCs w:val="22"/>
        </w:rPr>
      </w:pPr>
      <w:r w:rsidRPr="007F33DE">
        <w:rPr>
          <w:rFonts w:ascii="Arial" w:hAnsi="Arial"/>
          <w:bCs/>
          <w:sz w:val="22"/>
          <w:szCs w:val="22"/>
        </w:rPr>
        <w:t>WYKONAWCA: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5"/>
        <w:gridCol w:w="3855"/>
        <w:gridCol w:w="4886"/>
      </w:tblGrid>
      <w:tr w:rsidR="00B00833" w:rsidRPr="00B400D8" w14:paraId="4927E7A4" w14:textId="77777777" w:rsidTr="001C2744">
        <w:trPr>
          <w:cantSplit/>
        </w:trPr>
        <w:tc>
          <w:tcPr>
            <w:tcW w:w="615" w:type="dxa"/>
            <w:shd w:val="clear" w:color="auto" w:fill="F2F2F2" w:themeFill="background1" w:themeFillShade="F2"/>
            <w:vAlign w:val="center"/>
          </w:tcPr>
          <w:p w14:paraId="0CE082D3" w14:textId="77777777" w:rsidR="00B00833" w:rsidRPr="00B400D8" w:rsidRDefault="00B00833" w:rsidP="006802F2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bookmarkStart w:id="1" w:name="_Hlk93911866"/>
            <w:r>
              <w:rPr>
                <w:rFonts w:ascii="Arial" w:hAnsi="Arial"/>
                <w:b/>
                <w:sz w:val="20"/>
                <w:szCs w:val="20"/>
              </w:rPr>
              <w:t>L</w:t>
            </w:r>
            <w:r w:rsidRPr="00B400D8">
              <w:rPr>
                <w:rFonts w:ascii="Arial" w:hAnsi="Arial"/>
                <w:b/>
                <w:sz w:val="20"/>
                <w:szCs w:val="20"/>
              </w:rPr>
              <w:t>p.</w:t>
            </w:r>
          </w:p>
        </w:tc>
        <w:tc>
          <w:tcPr>
            <w:tcW w:w="3855" w:type="dxa"/>
            <w:shd w:val="clear" w:color="auto" w:fill="F2F2F2" w:themeFill="background1" w:themeFillShade="F2"/>
            <w:vAlign w:val="center"/>
          </w:tcPr>
          <w:p w14:paraId="1C078ADB" w14:textId="77777777" w:rsidR="00B00833" w:rsidRPr="00B400D8" w:rsidRDefault="00B00833" w:rsidP="006802F2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400D8">
              <w:rPr>
                <w:rFonts w:ascii="Arial" w:hAnsi="Arial"/>
                <w:b/>
                <w:bCs/>
                <w:iCs/>
                <w:sz w:val="20"/>
                <w:szCs w:val="20"/>
              </w:rPr>
              <w:t>Nazwa (firma)</w:t>
            </w:r>
            <w:r w:rsidRPr="00B400D8">
              <w:rPr>
                <w:rFonts w:ascii="Arial" w:hAnsi="Arial"/>
                <w:b/>
                <w:bCs/>
                <w:sz w:val="20"/>
                <w:szCs w:val="20"/>
              </w:rPr>
              <w:t xml:space="preserve"> Wykonawcy(ów)</w:t>
            </w:r>
          </w:p>
        </w:tc>
        <w:tc>
          <w:tcPr>
            <w:tcW w:w="4886" w:type="dxa"/>
            <w:shd w:val="clear" w:color="auto" w:fill="F2F2F2" w:themeFill="background1" w:themeFillShade="F2"/>
            <w:vAlign w:val="center"/>
          </w:tcPr>
          <w:p w14:paraId="6866C1DB" w14:textId="77777777" w:rsidR="00B00833" w:rsidRPr="00B400D8" w:rsidRDefault="00B00833" w:rsidP="006802F2">
            <w:pPr>
              <w:jc w:val="center"/>
              <w:rPr>
                <w:rFonts w:ascii="Arial" w:hAnsi="Arial"/>
                <w:b/>
                <w:sz w:val="20"/>
                <w:szCs w:val="20"/>
              </w:rPr>
            </w:pPr>
            <w:r w:rsidRPr="00B400D8">
              <w:rPr>
                <w:rFonts w:ascii="Arial" w:hAnsi="Arial"/>
                <w:b/>
                <w:sz w:val="20"/>
                <w:szCs w:val="20"/>
              </w:rPr>
              <w:t>Adres siedziby Wykonawcy (ów) albo miejsca zamieszkania, jeżeli jest miejscem wykonywania działalności Wykonawcy</w:t>
            </w:r>
          </w:p>
        </w:tc>
      </w:tr>
      <w:bookmarkEnd w:id="1"/>
      <w:tr w:rsidR="00B00833" w:rsidRPr="000C2C96" w14:paraId="58425F6B" w14:textId="77777777" w:rsidTr="001C2744">
        <w:trPr>
          <w:cantSplit/>
          <w:trHeight w:val="444"/>
        </w:trPr>
        <w:tc>
          <w:tcPr>
            <w:tcW w:w="615" w:type="dxa"/>
            <w:vAlign w:val="center"/>
          </w:tcPr>
          <w:p w14:paraId="1AEE6CCD" w14:textId="77777777" w:rsidR="00B00833" w:rsidRPr="000C2C96" w:rsidRDefault="00B00833" w:rsidP="006802F2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855" w:type="dxa"/>
            <w:vAlign w:val="center"/>
          </w:tcPr>
          <w:p w14:paraId="2BE47A26" w14:textId="77777777" w:rsidR="00B00833" w:rsidRPr="000C2C96" w:rsidRDefault="00B00833" w:rsidP="006802F2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886" w:type="dxa"/>
            <w:vAlign w:val="center"/>
          </w:tcPr>
          <w:p w14:paraId="772EC4D7" w14:textId="77777777" w:rsidR="00B00833" w:rsidRPr="000C2C96" w:rsidRDefault="00B00833" w:rsidP="006802F2">
            <w:pPr>
              <w:jc w:val="center"/>
              <w:rPr>
                <w:rFonts w:ascii="Arial" w:hAnsi="Arial"/>
                <w:b/>
              </w:rPr>
            </w:pPr>
          </w:p>
        </w:tc>
      </w:tr>
      <w:tr w:rsidR="00B00833" w:rsidRPr="000C2C96" w14:paraId="69050179" w14:textId="77777777" w:rsidTr="001C2744">
        <w:trPr>
          <w:cantSplit/>
          <w:trHeight w:val="422"/>
        </w:trPr>
        <w:tc>
          <w:tcPr>
            <w:tcW w:w="615" w:type="dxa"/>
            <w:tcBorders>
              <w:bottom w:val="single" w:sz="4" w:space="0" w:color="auto"/>
            </w:tcBorders>
            <w:vAlign w:val="center"/>
          </w:tcPr>
          <w:p w14:paraId="05537AB2" w14:textId="77777777" w:rsidR="00B00833" w:rsidRPr="000C2C96" w:rsidRDefault="00B00833" w:rsidP="006802F2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3855" w:type="dxa"/>
            <w:tcBorders>
              <w:bottom w:val="single" w:sz="4" w:space="0" w:color="auto"/>
            </w:tcBorders>
            <w:vAlign w:val="center"/>
          </w:tcPr>
          <w:p w14:paraId="6E96A493" w14:textId="77777777" w:rsidR="00B00833" w:rsidRDefault="00B00833" w:rsidP="006802F2">
            <w:pPr>
              <w:jc w:val="center"/>
              <w:rPr>
                <w:rFonts w:ascii="Arial" w:hAnsi="Arial"/>
                <w:b/>
              </w:rPr>
            </w:pPr>
          </w:p>
        </w:tc>
        <w:tc>
          <w:tcPr>
            <w:tcW w:w="4886" w:type="dxa"/>
            <w:tcBorders>
              <w:bottom w:val="single" w:sz="4" w:space="0" w:color="auto"/>
            </w:tcBorders>
            <w:vAlign w:val="center"/>
          </w:tcPr>
          <w:p w14:paraId="10BE2102" w14:textId="77777777" w:rsidR="00B00833" w:rsidRPr="000C2C96" w:rsidRDefault="00B00833" w:rsidP="006802F2">
            <w:pPr>
              <w:rPr>
                <w:rFonts w:ascii="Arial" w:hAnsi="Arial"/>
                <w:b/>
              </w:rPr>
            </w:pPr>
          </w:p>
        </w:tc>
      </w:tr>
    </w:tbl>
    <w:bookmarkEnd w:id="0"/>
    <w:p w14:paraId="622FD104" w14:textId="77777777" w:rsidR="00726A89" w:rsidRDefault="00726A89" w:rsidP="002D430E">
      <w:pPr>
        <w:spacing w:before="120" w:after="120"/>
        <w:jc w:val="center"/>
        <w:rPr>
          <w:rFonts w:ascii="Arial" w:hAnsi="Arial"/>
          <w:b/>
          <w:sz w:val="28"/>
          <w:szCs w:val="28"/>
          <w:u w:val="single"/>
        </w:rPr>
      </w:pPr>
      <w:r>
        <w:rPr>
          <w:rFonts w:ascii="Arial" w:hAnsi="Arial"/>
          <w:b/>
          <w:sz w:val="28"/>
          <w:szCs w:val="28"/>
          <w:u w:val="single"/>
        </w:rPr>
        <w:t>Wykaz cen</w:t>
      </w:r>
    </w:p>
    <w:p w14:paraId="5F726948" w14:textId="2880B6D6" w:rsidR="00726A89" w:rsidRDefault="00726A89" w:rsidP="007F33DE">
      <w:pPr>
        <w:spacing w:after="240"/>
        <w:jc w:val="both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dot. zamówienia pn.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712FEF">
        <w:rPr>
          <w:rFonts w:ascii="Arial" w:hAnsi="Arial" w:cs="Arial"/>
          <w:b/>
          <w:noProof/>
          <w:sz w:val="22"/>
          <w:szCs w:val="22"/>
        </w:rPr>
        <w:t>,,</w:t>
      </w:r>
      <w:r w:rsidR="007F33DE" w:rsidRPr="007F33DE">
        <w:rPr>
          <w:rFonts w:ascii="Arial" w:hAnsi="Arial" w:cs="Arial"/>
          <w:b/>
          <w:i/>
          <w:sz w:val="22"/>
          <w:szCs w:val="22"/>
        </w:rPr>
        <w:t xml:space="preserve">Zakup i dostawa energii elektrycznej w ramach usługi kompleksowej dla Miejskich Wodociągów i Kanalizacji </w:t>
      </w:r>
      <w:r w:rsidR="00154CF0">
        <w:rPr>
          <w:rFonts w:ascii="Arial" w:hAnsi="Arial" w:cs="Arial"/>
          <w:b/>
          <w:i/>
          <w:sz w:val="22"/>
          <w:szCs w:val="22"/>
        </w:rPr>
        <w:br/>
      </w:r>
      <w:r w:rsidR="007F33DE" w:rsidRPr="007F33DE">
        <w:rPr>
          <w:rFonts w:ascii="Arial" w:hAnsi="Arial" w:cs="Arial"/>
          <w:b/>
          <w:i/>
          <w:sz w:val="22"/>
          <w:szCs w:val="22"/>
        </w:rPr>
        <w:t>w Bydgoszczy - sp. z o.o.</w:t>
      </w:r>
      <w:r w:rsidR="00B00833">
        <w:rPr>
          <w:rFonts w:ascii="Arial" w:hAnsi="Arial" w:cs="Arial"/>
          <w:b/>
          <w:i/>
          <w:sz w:val="22"/>
          <w:szCs w:val="22"/>
        </w:rPr>
        <w:t>”</w:t>
      </w:r>
    </w:p>
    <w:tbl>
      <w:tblPr>
        <w:tblW w:w="1444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2560"/>
        <w:gridCol w:w="1612"/>
        <w:gridCol w:w="1842"/>
        <w:gridCol w:w="1418"/>
        <w:gridCol w:w="1559"/>
        <w:gridCol w:w="1418"/>
        <w:gridCol w:w="1417"/>
        <w:gridCol w:w="1843"/>
      </w:tblGrid>
      <w:tr w:rsidR="007F33DE" w14:paraId="607417A7" w14:textId="77777777" w:rsidTr="0018705A">
        <w:trPr>
          <w:trHeight w:val="803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80533A" w14:textId="77777777" w:rsidR="007F33DE" w:rsidRDefault="007F33DE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305BB6E" w14:textId="77777777" w:rsidR="007F33DE" w:rsidRDefault="007F33DE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Płatnik/Odbiorca</w:t>
            </w:r>
          </w:p>
        </w:tc>
        <w:tc>
          <w:tcPr>
            <w:tcW w:w="161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DF418E4" w14:textId="77777777" w:rsidR="007F33DE" w:rsidRDefault="007F33DE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Lokalizacja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6BC9ED" w14:textId="77777777" w:rsidR="007F33DE" w:rsidRDefault="007F33DE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Operator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A2E86E7" w14:textId="77777777" w:rsidR="007F33DE" w:rsidRDefault="007F33DE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Grupa taryfowa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FA24DC" w14:textId="3FEB794D" w:rsidR="007F33DE" w:rsidRDefault="007F33DE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Strefa I</w:t>
            </w: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br/>
              <w:t>wycena za MWh w zł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864D6B4" w14:textId="7A28337B" w:rsidR="007F33DE" w:rsidRDefault="007F33DE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Strefa II</w:t>
            </w: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br/>
              <w:t>wycena za MWh w zł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vAlign w:val="center"/>
            <w:hideMark/>
          </w:tcPr>
          <w:p w14:paraId="3F8D7582" w14:textId="4D6F59FF" w:rsidR="007F33DE" w:rsidRDefault="007F33DE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 xml:space="preserve">Strefa III </w:t>
            </w: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br/>
              <w:t>wycena za MWh w zł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F2F2F2"/>
            <w:vAlign w:val="center"/>
            <w:hideMark/>
          </w:tcPr>
          <w:p w14:paraId="30E1C5F5" w14:textId="7E3DA48A" w:rsidR="007F33DE" w:rsidRDefault="007F33DE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 xml:space="preserve">Strefa całodobowa </w:t>
            </w: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br/>
              <w:t>wycena za MWh w zł</w:t>
            </w:r>
          </w:p>
        </w:tc>
      </w:tr>
      <w:tr w:rsidR="007F33DE" w14:paraId="29C30034" w14:textId="77777777" w:rsidTr="0018705A">
        <w:trPr>
          <w:trHeight w:val="294"/>
        </w:trPr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6529DAB1" w14:textId="38EBA4BB" w:rsidR="007F33DE" w:rsidRDefault="007F33DE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11B7B6C8" w14:textId="431B6B9B" w:rsidR="007F33DE" w:rsidRDefault="007F33DE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6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4FEBE182" w14:textId="0DFBF2B4" w:rsidR="007F33DE" w:rsidRDefault="007F33DE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273723AD" w14:textId="159A8B41" w:rsidR="007F33DE" w:rsidRDefault="007F33DE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09606976" w14:textId="64DD085D" w:rsidR="007F33DE" w:rsidRDefault="007F33DE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2BA7D87" w14:textId="0E96CA21" w:rsidR="007F33DE" w:rsidRDefault="007F33DE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</w:tcPr>
          <w:p w14:paraId="576E7D95" w14:textId="49D50E82" w:rsidR="007F33DE" w:rsidRDefault="007F33DE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vAlign w:val="center"/>
          </w:tcPr>
          <w:p w14:paraId="44D4994A" w14:textId="0D9A65C0" w:rsidR="007F33DE" w:rsidRDefault="007F33DE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2F2F2"/>
            <w:vAlign w:val="center"/>
          </w:tcPr>
          <w:p w14:paraId="2B0995C2" w14:textId="773E2607" w:rsidR="007F33DE" w:rsidRDefault="007F33DE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9</w:t>
            </w:r>
          </w:p>
        </w:tc>
      </w:tr>
      <w:tr w:rsidR="007F33DE" w14:paraId="6B26DC17" w14:textId="77777777" w:rsidTr="0018705A">
        <w:trPr>
          <w:trHeight w:val="588"/>
        </w:trPr>
        <w:tc>
          <w:tcPr>
            <w:tcW w:w="7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60093E" w14:textId="77777777" w:rsidR="007F33DE" w:rsidRDefault="007F33DE" w:rsidP="007F33DE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F6DDB" w14:textId="77777777" w:rsidR="007F33DE" w:rsidRDefault="007F33DE" w:rsidP="007F33DE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MWiK w Bydgoszczy- sp. z. o. o.</w:t>
            </w:r>
          </w:p>
        </w:tc>
        <w:tc>
          <w:tcPr>
            <w:tcW w:w="1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365EB2" w14:textId="77777777" w:rsidR="007F33DE" w:rsidRDefault="007F33DE" w:rsidP="007F33DE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BYDGOSZCZ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BC17C" w14:textId="77777777" w:rsidR="007F33DE" w:rsidRDefault="007F33DE" w:rsidP="007F33DE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ENEA Operator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A7E53" w14:textId="77777777" w:rsidR="007F33DE" w:rsidRDefault="007F33DE" w:rsidP="007F33DE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B23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D0C8B" w14:textId="629FDC76" w:rsidR="007F33DE" w:rsidRDefault="007F33DE" w:rsidP="007F33DE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71AE5" w14:textId="29D994B4" w:rsidR="007F33DE" w:rsidRDefault="007F33DE" w:rsidP="007F33DE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29F9A55" w14:textId="1B2A7E35" w:rsidR="007F33DE" w:rsidRDefault="007F33DE" w:rsidP="007F33DE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l2br w:val="single" w:sz="4" w:space="0" w:color="auto"/>
              <w:tr2bl w:val="single" w:sz="4" w:space="0" w:color="auto"/>
            </w:tcBorders>
            <w:shd w:val="clear" w:color="000000" w:fill="F2F2F2"/>
            <w:vAlign w:val="center"/>
            <w:hideMark/>
          </w:tcPr>
          <w:p w14:paraId="1FF0923C" w14:textId="48386F4D" w:rsidR="007F33DE" w:rsidRDefault="007F33DE" w:rsidP="007F33DE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7F33DE" w14:paraId="291A1825" w14:textId="77777777" w:rsidTr="0018705A">
        <w:trPr>
          <w:trHeight w:val="568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D64575" w14:textId="77777777" w:rsidR="007F33DE" w:rsidRDefault="007F33DE" w:rsidP="007F33DE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370F2" w14:textId="77777777" w:rsidR="007F33DE" w:rsidRDefault="007F33DE" w:rsidP="007F33DE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80CCC7" w14:textId="77777777" w:rsidR="007F33DE" w:rsidRDefault="007F33DE" w:rsidP="007F33DE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BYDGOSZCZ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CD878" w14:textId="77777777" w:rsidR="007F33DE" w:rsidRDefault="007F33DE" w:rsidP="007F33DE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ENEA Operator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04935E7" w14:textId="77777777" w:rsidR="007F33DE" w:rsidRDefault="007F33DE" w:rsidP="007F33DE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C21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2F2F2"/>
            <w:vAlign w:val="center"/>
            <w:hideMark/>
          </w:tcPr>
          <w:p w14:paraId="43A5D59B" w14:textId="3812B1B8" w:rsidR="007F33DE" w:rsidRDefault="007F33DE" w:rsidP="007F33DE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2F2F2"/>
            <w:vAlign w:val="center"/>
            <w:hideMark/>
          </w:tcPr>
          <w:p w14:paraId="4C006A5C" w14:textId="4038A407" w:rsidR="007F33DE" w:rsidRDefault="007F33DE" w:rsidP="007F33DE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2F2F2"/>
            <w:vAlign w:val="center"/>
            <w:hideMark/>
          </w:tcPr>
          <w:p w14:paraId="46FD1719" w14:textId="57F9859F" w:rsidR="007F33DE" w:rsidRDefault="007F33DE" w:rsidP="007F33DE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66C0574" w14:textId="1A87FFE1" w:rsidR="007F33DE" w:rsidRDefault="007F33DE" w:rsidP="007F33DE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7F33DE" w14:paraId="658FACB3" w14:textId="77777777" w:rsidTr="0018705A">
        <w:trPr>
          <w:trHeight w:val="564"/>
        </w:trPr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91D1795" w14:textId="77777777" w:rsidR="007F33DE" w:rsidRDefault="007F33DE" w:rsidP="007F33DE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560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C1EAEA9" w14:textId="77777777" w:rsidR="007F33DE" w:rsidRDefault="007F33DE" w:rsidP="007F33DE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01F42B7" w14:textId="77777777" w:rsidR="007F33DE" w:rsidRDefault="007F33DE" w:rsidP="007F33DE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BYDGOSZCZ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A4F3E99" w14:textId="77777777" w:rsidR="007F33DE" w:rsidRDefault="007F33DE" w:rsidP="007F33DE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ENEA Operator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3D213E70" w14:textId="77777777" w:rsidR="007F33DE" w:rsidRDefault="007F33DE" w:rsidP="007F33DE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C11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2F2F2"/>
            <w:vAlign w:val="center"/>
            <w:hideMark/>
          </w:tcPr>
          <w:p w14:paraId="3F6513C6" w14:textId="6E70096B" w:rsidR="007F33DE" w:rsidRDefault="007F33DE" w:rsidP="007F33DE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2F2F2"/>
            <w:vAlign w:val="center"/>
            <w:hideMark/>
          </w:tcPr>
          <w:p w14:paraId="23B4588A" w14:textId="5B262DEE" w:rsidR="007F33DE" w:rsidRDefault="007F33DE" w:rsidP="007F33DE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000000" w:fill="F2F2F2"/>
            <w:vAlign w:val="center"/>
            <w:hideMark/>
          </w:tcPr>
          <w:p w14:paraId="58B57628" w14:textId="62BCD834" w:rsidR="007F33DE" w:rsidRDefault="007F33DE" w:rsidP="007F33DE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82B612" w14:textId="01BF2D71" w:rsidR="007F33DE" w:rsidRDefault="007F33DE" w:rsidP="007F33DE">
            <w:pPr>
              <w:jc w:val="center"/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</w:p>
        </w:tc>
      </w:tr>
      <w:tr w:rsidR="007F33DE" w14:paraId="3A458355" w14:textId="77777777" w:rsidTr="0018705A">
        <w:trPr>
          <w:trHeight w:val="570"/>
        </w:trPr>
        <w:tc>
          <w:tcPr>
            <w:tcW w:w="821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250C2A6" w14:textId="21ACE8FB" w:rsidR="007F33DE" w:rsidRDefault="007F33DE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ŚREDNIA CENA ZA 1 MWh w zł. (średnia arytmetyczna cen jednostkowych wskazanych w poz. od 1 do 3 dla Stref I-III i dla Strefy całodobowej) </w:t>
            </w:r>
          </w:p>
        </w:tc>
        <w:tc>
          <w:tcPr>
            <w:tcW w:w="6237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F480DC7" w14:textId="77777777" w:rsidR="007F33DE" w:rsidRDefault="007F33DE">
            <w:pPr>
              <w:jc w:val="center"/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</w:tbl>
    <w:p w14:paraId="18EF8022" w14:textId="77777777" w:rsidR="0011700F" w:rsidRPr="00EA4A4B" w:rsidRDefault="0011700F" w:rsidP="00BE180C">
      <w:pPr>
        <w:shd w:val="clear" w:color="auto" w:fill="FFFFFF" w:themeFill="background1"/>
        <w:spacing w:before="120" w:after="120"/>
        <w:jc w:val="both"/>
        <w:rPr>
          <w:rFonts w:ascii="Arial" w:eastAsia="Calibri" w:hAnsi="Arial" w:cs="Arial"/>
          <w:b/>
          <w:bCs/>
          <w:sz w:val="18"/>
          <w:szCs w:val="18"/>
        </w:rPr>
      </w:pPr>
      <w:r w:rsidRPr="00EA4A4B">
        <w:rPr>
          <w:rFonts w:ascii="Arial" w:eastAsia="Calibri" w:hAnsi="Arial" w:cs="Arial"/>
          <w:b/>
          <w:bCs/>
          <w:sz w:val="18"/>
          <w:szCs w:val="18"/>
        </w:rPr>
        <w:t>UWAGA:</w:t>
      </w:r>
    </w:p>
    <w:p w14:paraId="1BDF6340" w14:textId="09039FEE" w:rsidR="007F33DE" w:rsidRDefault="007F33DE" w:rsidP="00BE180C">
      <w:pPr>
        <w:shd w:val="clear" w:color="auto" w:fill="FFFFFF" w:themeFill="background1"/>
        <w:spacing w:after="120"/>
        <w:jc w:val="both"/>
        <w:rPr>
          <w:rFonts w:ascii="Arial" w:eastAsia="Calibri" w:hAnsi="Arial" w:cs="Arial"/>
          <w:b/>
          <w:bCs/>
          <w:sz w:val="18"/>
          <w:szCs w:val="18"/>
        </w:rPr>
      </w:pPr>
      <w:r w:rsidRPr="007F33DE">
        <w:rPr>
          <w:rFonts w:ascii="Arial" w:eastAsia="Calibri" w:hAnsi="Arial" w:cs="Arial"/>
          <w:b/>
          <w:bCs/>
          <w:sz w:val="18"/>
          <w:szCs w:val="18"/>
        </w:rPr>
        <w:t>W tabeli należy podać ceny jednostkowe netto (bez podatku VAT) w PLN</w:t>
      </w:r>
    </w:p>
    <w:p w14:paraId="371357D1" w14:textId="2DBF384B" w:rsidR="0011700F" w:rsidRPr="00EA4A4B" w:rsidRDefault="00EA4A4B" w:rsidP="00BE180C">
      <w:pPr>
        <w:shd w:val="clear" w:color="auto" w:fill="FFFFFF" w:themeFill="background1"/>
        <w:spacing w:after="120"/>
        <w:jc w:val="both"/>
        <w:rPr>
          <w:rFonts w:ascii="Arial" w:eastAsia="Calibri" w:hAnsi="Arial" w:cs="Arial"/>
          <w:b/>
          <w:bCs/>
          <w:sz w:val="18"/>
          <w:szCs w:val="18"/>
        </w:rPr>
      </w:pPr>
      <w:r>
        <w:rPr>
          <w:rFonts w:ascii="Arial" w:eastAsia="Calibri" w:hAnsi="Arial" w:cs="Arial"/>
          <w:b/>
          <w:bCs/>
          <w:sz w:val="18"/>
          <w:szCs w:val="18"/>
        </w:rPr>
        <w:t>P</w:t>
      </w:r>
      <w:r w:rsidR="00281EF7" w:rsidRPr="00EA4A4B">
        <w:rPr>
          <w:rFonts w:ascii="Arial" w:eastAsia="Calibri" w:hAnsi="Arial" w:cs="Arial"/>
          <w:b/>
          <w:bCs/>
          <w:sz w:val="18"/>
          <w:szCs w:val="18"/>
        </w:rPr>
        <w:t>rzed wypełnieniem</w:t>
      </w:r>
      <w:r w:rsidR="0011700F" w:rsidRPr="00EA4A4B">
        <w:rPr>
          <w:rFonts w:ascii="Arial" w:eastAsia="Calibri" w:hAnsi="Arial" w:cs="Arial"/>
          <w:b/>
          <w:bCs/>
          <w:sz w:val="18"/>
          <w:szCs w:val="18"/>
        </w:rPr>
        <w:t xml:space="preserve"> poszczególnych pozycj</w:t>
      </w:r>
      <w:r w:rsidRPr="00EA4A4B">
        <w:rPr>
          <w:rFonts w:ascii="Arial" w:eastAsia="Calibri" w:hAnsi="Arial" w:cs="Arial"/>
          <w:b/>
          <w:bCs/>
          <w:sz w:val="18"/>
          <w:szCs w:val="18"/>
        </w:rPr>
        <w:t>i</w:t>
      </w:r>
      <w:r w:rsidR="0011700F" w:rsidRPr="00EA4A4B">
        <w:rPr>
          <w:rFonts w:ascii="Arial" w:eastAsia="Calibri" w:hAnsi="Arial" w:cs="Arial"/>
          <w:b/>
          <w:bCs/>
          <w:sz w:val="18"/>
          <w:szCs w:val="18"/>
        </w:rPr>
        <w:t xml:space="preserve"> </w:t>
      </w:r>
      <w:r w:rsidR="00281EF7" w:rsidRPr="00EA4A4B">
        <w:rPr>
          <w:rFonts w:ascii="Arial" w:eastAsia="Calibri" w:hAnsi="Arial" w:cs="Arial"/>
          <w:b/>
          <w:bCs/>
          <w:sz w:val="18"/>
          <w:szCs w:val="18"/>
        </w:rPr>
        <w:t>Wykazu cen</w:t>
      </w:r>
      <w:r>
        <w:rPr>
          <w:rFonts w:ascii="Arial" w:eastAsia="Calibri" w:hAnsi="Arial" w:cs="Arial"/>
          <w:b/>
          <w:bCs/>
          <w:sz w:val="18"/>
          <w:szCs w:val="18"/>
        </w:rPr>
        <w:t xml:space="preserve">, </w:t>
      </w:r>
      <w:r w:rsidR="00B87041">
        <w:rPr>
          <w:rFonts w:ascii="Arial" w:eastAsia="Calibri" w:hAnsi="Arial" w:cs="Arial"/>
          <w:b/>
          <w:bCs/>
          <w:sz w:val="18"/>
          <w:szCs w:val="18"/>
        </w:rPr>
        <w:t>należy</w:t>
      </w:r>
      <w:r w:rsidR="00281EF7" w:rsidRPr="00EA4A4B">
        <w:rPr>
          <w:rFonts w:ascii="Arial" w:eastAsia="Calibri" w:hAnsi="Arial" w:cs="Arial"/>
          <w:b/>
          <w:bCs/>
          <w:sz w:val="18"/>
          <w:szCs w:val="18"/>
        </w:rPr>
        <w:t xml:space="preserve"> zapoznać się </w:t>
      </w:r>
      <w:r>
        <w:rPr>
          <w:rFonts w:ascii="Arial" w:eastAsia="Calibri" w:hAnsi="Arial" w:cs="Arial"/>
          <w:b/>
          <w:bCs/>
          <w:sz w:val="18"/>
          <w:szCs w:val="18"/>
        </w:rPr>
        <w:t>z</w:t>
      </w:r>
      <w:r w:rsidR="00281EF7" w:rsidRPr="00EA4A4B">
        <w:rPr>
          <w:rFonts w:ascii="Arial" w:eastAsia="Calibri" w:hAnsi="Arial" w:cs="Arial"/>
          <w:b/>
          <w:bCs/>
          <w:sz w:val="18"/>
          <w:szCs w:val="18"/>
        </w:rPr>
        <w:t xml:space="preserve"> postanowieniami SWZ dot. sposobu </w:t>
      </w:r>
      <w:r w:rsidRPr="00EA4A4B">
        <w:rPr>
          <w:rFonts w:ascii="Arial" w:eastAsia="Calibri" w:hAnsi="Arial" w:cs="Arial"/>
          <w:b/>
          <w:bCs/>
          <w:sz w:val="18"/>
          <w:szCs w:val="18"/>
        </w:rPr>
        <w:t>obliczenia ceny oferty.</w:t>
      </w:r>
    </w:p>
    <w:sectPr w:rsidR="0011700F" w:rsidRPr="00EA4A4B" w:rsidSect="007F33DE">
      <w:headerReference w:type="default" r:id="rId8"/>
      <w:footerReference w:type="default" r:id="rId9"/>
      <w:pgSz w:w="16838" w:h="11906" w:orient="landscape"/>
      <w:pgMar w:top="1231" w:right="141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C82F66" w14:textId="77777777" w:rsidR="00B40FEA" w:rsidRDefault="00B40FEA" w:rsidP="00B00833">
      <w:r>
        <w:separator/>
      </w:r>
    </w:p>
  </w:endnote>
  <w:endnote w:type="continuationSeparator" w:id="0">
    <w:p w14:paraId="68450482" w14:textId="77777777" w:rsidR="00B40FEA" w:rsidRDefault="00B40FEA" w:rsidP="00B00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D34B7" w14:textId="1319F2D3" w:rsidR="00B00833" w:rsidRPr="00310DCD" w:rsidRDefault="00B00833" w:rsidP="00B00833">
    <w:pPr>
      <w:pStyle w:val="Stopka"/>
      <w:jc w:val="right"/>
      <w:rPr>
        <w:rFonts w:ascii="Arial" w:hAnsi="Arial" w:cs="Arial"/>
        <w:sz w:val="16"/>
        <w:szCs w:val="16"/>
      </w:rPr>
    </w:pPr>
  </w:p>
  <w:p w14:paraId="6E634C7E" w14:textId="77777777" w:rsidR="007F33DE" w:rsidRPr="002D430E" w:rsidRDefault="007F33DE" w:rsidP="007F33DE">
    <w:pPr>
      <w:rPr>
        <w:rFonts w:ascii="Arial" w:hAnsi="Arial"/>
        <w:color w:val="A20000"/>
        <w:sz w:val="20"/>
      </w:rPr>
    </w:pPr>
    <w:r w:rsidRPr="002D430E">
      <w:rPr>
        <w:rFonts w:ascii="Arial" w:hAnsi="Arial" w:cs="Arial"/>
        <w:bCs/>
        <w:color w:val="A20000"/>
        <w:sz w:val="18"/>
        <w:szCs w:val="18"/>
      </w:rPr>
      <w:t>Dokument w formie elektronicznej opatrzonej kwalifikowanym podpisem elektronicznym.</w:t>
    </w:r>
  </w:p>
  <w:p w14:paraId="5E676C26" w14:textId="77777777" w:rsidR="00B00833" w:rsidRDefault="00B008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ACFCE" w14:textId="77777777" w:rsidR="00B40FEA" w:rsidRDefault="00B40FEA" w:rsidP="00B00833">
      <w:r>
        <w:separator/>
      </w:r>
    </w:p>
  </w:footnote>
  <w:footnote w:type="continuationSeparator" w:id="0">
    <w:p w14:paraId="4AEC3C9D" w14:textId="77777777" w:rsidR="00B40FEA" w:rsidRDefault="00B40FEA" w:rsidP="00B008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C7F4CA" w14:textId="262E92D0" w:rsidR="00B00833" w:rsidRPr="007F33DE" w:rsidRDefault="007F33DE" w:rsidP="007F33DE">
    <w:pPr>
      <w:pStyle w:val="Nagwek"/>
      <w:pBdr>
        <w:bottom w:val="single" w:sz="4" w:space="1" w:color="auto"/>
      </w:pBdr>
      <w:spacing w:after="120"/>
      <w:jc w:val="both"/>
    </w:pPr>
    <w:bookmarkStart w:id="2" w:name="_Hlk92974115"/>
    <w:r w:rsidRPr="00391FE0">
      <w:rPr>
        <w:rFonts w:ascii="Arial" w:hAnsi="Arial" w:cs="Arial"/>
        <w:sz w:val="16"/>
        <w:szCs w:val="16"/>
      </w:rPr>
      <w:t>ZP-00</w:t>
    </w:r>
    <w:r w:rsidR="00E30F26">
      <w:rPr>
        <w:rFonts w:ascii="Arial" w:hAnsi="Arial" w:cs="Arial"/>
        <w:sz w:val="16"/>
        <w:szCs w:val="16"/>
      </w:rPr>
      <w:t>8</w:t>
    </w:r>
    <w:r w:rsidRPr="00391FE0">
      <w:rPr>
        <w:rFonts w:ascii="Arial" w:hAnsi="Arial" w:cs="Arial"/>
        <w:sz w:val="16"/>
        <w:szCs w:val="16"/>
      </w:rPr>
      <w:t>/D/RZ/202</w:t>
    </w:r>
    <w:r w:rsidR="00E30F26">
      <w:rPr>
        <w:rFonts w:ascii="Arial" w:hAnsi="Arial" w:cs="Arial"/>
        <w:sz w:val="16"/>
        <w:szCs w:val="16"/>
      </w:rPr>
      <w:t>5</w:t>
    </w:r>
    <w:r w:rsidRPr="00391FE0">
      <w:rPr>
        <w:rFonts w:ascii="Arial" w:hAnsi="Arial" w:cs="Arial"/>
        <w:spacing w:val="-6"/>
        <w:sz w:val="16"/>
        <w:szCs w:val="16"/>
      </w:rPr>
      <w:t xml:space="preserve"> - </w:t>
    </w:r>
    <w:bookmarkEnd w:id="2"/>
    <w:r w:rsidRPr="00391FE0">
      <w:rPr>
        <w:rFonts w:ascii="Arial" w:hAnsi="Arial" w:cs="Arial"/>
        <w:spacing w:val="-6"/>
        <w:sz w:val="16"/>
        <w:szCs w:val="16"/>
      </w:rPr>
      <w:t>Zakup i dostawa energii elektrycznej w ramach usługi kompleksowej dla Miejskich Wodociągów i Kanalizacji w Bydgoszczy - sp. z o.o.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F31572"/>
    <w:multiLevelType w:val="hybridMultilevel"/>
    <w:tmpl w:val="5D9CAE16"/>
    <w:lvl w:ilvl="0" w:tplc="04150011">
      <w:start w:val="1"/>
      <w:numFmt w:val="decimal"/>
      <w:lvlText w:val="%1)"/>
      <w:lvlJc w:val="left"/>
      <w:pPr>
        <w:ind w:left="3098" w:hanging="360"/>
      </w:pPr>
    </w:lvl>
    <w:lvl w:ilvl="1" w:tplc="04150019" w:tentative="1">
      <w:start w:val="1"/>
      <w:numFmt w:val="lowerLetter"/>
      <w:lvlText w:val="%2."/>
      <w:lvlJc w:val="left"/>
      <w:pPr>
        <w:ind w:left="3818" w:hanging="360"/>
      </w:pPr>
    </w:lvl>
    <w:lvl w:ilvl="2" w:tplc="0415001B" w:tentative="1">
      <w:start w:val="1"/>
      <w:numFmt w:val="lowerRoman"/>
      <w:lvlText w:val="%3."/>
      <w:lvlJc w:val="right"/>
      <w:pPr>
        <w:ind w:left="4538" w:hanging="180"/>
      </w:pPr>
    </w:lvl>
    <w:lvl w:ilvl="3" w:tplc="0415000F" w:tentative="1">
      <w:start w:val="1"/>
      <w:numFmt w:val="decimal"/>
      <w:lvlText w:val="%4."/>
      <w:lvlJc w:val="left"/>
      <w:pPr>
        <w:ind w:left="5258" w:hanging="360"/>
      </w:pPr>
    </w:lvl>
    <w:lvl w:ilvl="4" w:tplc="04150019" w:tentative="1">
      <w:start w:val="1"/>
      <w:numFmt w:val="lowerLetter"/>
      <w:lvlText w:val="%5."/>
      <w:lvlJc w:val="left"/>
      <w:pPr>
        <w:ind w:left="5978" w:hanging="360"/>
      </w:pPr>
    </w:lvl>
    <w:lvl w:ilvl="5" w:tplc="0415001B" w:tentative="1">
      <w:start w:val="1"/>
      <w:numFmt w:val="lowerRoman"/>
      <w:lvlText w:val="%6."/>
      <w:lvlJc w:val="right"/>
      <w:pPr>
        <w:ind w:left="6698" w:hanging="180"/>
      </w:pPr>
    </w:lvl>
    <w:lvl w:ilvl="6" w:tplc="0415000F" w:tentative="1">
      <w:start w:val="1"/>
      <w:numFmt w:val="decimal"/>
      <w:lvlText w:val="%7."/>
      <w:lvlJc w:val="left"/>
      <w:pPr>
        <w:ind w:left="7418" w:hanging="360"/>
      </w:pPr>
    </w:lvl>
    <w:lvl w:ilvl="7" w:tplc="04150019" w:tentative="1">
      <w:start w:val="1"/>
      <w:numFmt w:val="lowerLetter"/>
      <w:lvlText w:val="%8."/>
      <w:lvlJc w:val="left"/>
      <w:pPr>
        <w:ind w:left="8138" w:hanging="360"/>
      </w:pPr>
    </w:lvl>
    <w:lvl w:ilvl="8" w:tplc="0415001B" w:tentative="1">
      <w:start w:val="1"/>
      <w:numFmt w:val="lowerRoman"/>
      <w:lvlText w:val="%9."/>
      <w:lvlJc w:val="right"/>
      <w:pPr>
        <w:ind w:left="8858" w:hanging="180"/>
      </w:pPr>
    </w:lvl>
  </w:abstractNum>
  <w:abstractNum w:abstractNumId="1" w15:restartNumberingAfterBreak="0">
    <w:nsid w:val="2ADA185D"/>
    <w:multiLevelType w:val="hybridMultilevel"/>
    <w:tmpl w:val="049AEBC4"/>
    <w:lvl w:ilvl="0" w:tplc="81DA16D4">
      <w:start w:val="1"/>
      <w:numFmt w:val="decimal"/>
      <w:lvlText w:val="%1."/>
      <w:lvlJc w:val="left"/>
      <w:pPr>
        <w:ind w:left="786" w:hanging="360"/>
      </w:pPr>
      <w:rPr>
        <w:color w:val="auto"/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865"/>
        </w:tabs>
        <w:ind w:left="1865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5"/>
        </w:tabs>
        <w:ind w:left="2585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5"/>
        </w:tabs>
        <w:ind w:left="4025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5"/>
        </w:tabs>
        <w:ind w:left="4745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5"/>
        </w:tabs>
        <w:ind w:left="6185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5"/>
        </w:tabs>
        <w:ind w:left="6905" w:hanging="360"/>
      </w:pPr>
    </w:lvl>
  </w:abstractNum>
  <w:abstractNum w:abstractNumId="2" w15:restartNumberingAfterBreak="0">
    <w:nsid w:val="580A40D1"/>
    <w:multiLevelType w:val="hybridMultilevel"/>
    <w:tmpl w:val="BBBA5F9E"/>
    <w:lvl w:ilvl="0" w:tplc="9178143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2117653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0128265">
    <w:abstractNumId w:val="0"/>
  </w:num>
  <w:num w:numId="3" w16cid:durableId="3344539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6A89"/>
    <w:rsid w:val="0000068E"/>
    <w:rsid w:val="00000F7F"/>
    <w:rsid w:val="0000101C"/>
    <w:rsid w:val="000148DF"/>
    <w:rsid w:val="000330AA"/>
    <w:rsid w:val="000A44F9"/>
    <w:rsid w:val="000B3AC4"/>
    <w:rsid w:val="000C0F24"/>
    <w:rsid w:val="000D1AE4"/>
    <w:rsid w:val="000F0B49"/>
    <w:rsid w:val="000F3B8A"/>
    <w:rsid w:val="000F66C1"/>
    <w:rsid w:val="00103A2E"/>
    <w:rsid w:val="001134DB"/>
    <w:rsid w:val="00115F64"/>
    <w:rsid w:val="0011700F"/>
    <w:rsid w:val="00133258"/>
    <w:rsid w:val="00143446"/>
    <w:rsid w:val="00154CF0"/>
    <w:rsid w:val="0017147E"/>
    <w:rsid w:val="001757BB"/>
    <w:rsid w:val="00182A9F"/>
    <w:rsid w:val="0018705A"/>
    <w:rsid w:val="001909B2"/>
    <w:rsid w:val="00191ECE"/>
    <w:rsid w:val="001927E4"/>
    <w:rsid w:val="001C190A"/>
    <w:rsid w:val="001C2744"/>
    <w:rsid w:val="001C655B"/>
    <w:rsid w:val="001D205B"/>
    <w:rsid w:val="001D25A2"/>
    <w:rsid w:val="001E12DC"/>
    <w:rsid w:val="001E2CEB"/>
    <w:rsid w:val="001E4062"/>
    <w:rsid w:val="001F65DC"/>
    <w:rsid w:val="00207557"/>
    <w:rsid w:val="00210074"/>
    <w:rsid w:val="00231782"/>
    <w:rsid w:val="00244A71"/>
    <w:rsid w:val="002512BB"/>
    <w:rsid w:val="00251A1D"/>
    <w:rsid w:val="00270796"/>
    <w:rsid w:val="00281EF7"/>
    <w:rsid w:val="002857B7"/>
    <w:rsid w:val="002908B9"/>
    <w:rsid w:val="00290A61"/>
    <w:rsid w:val="00297C49"/>
    <w:rsid w:val="002A53D4"/>
    <w:rsid w:val="002B522C"/>
    <w:rsid w:val="002B6A14"/>
    <w:rsid w:val="002D1117"/>
    <w:rsid w:val="002D153C"/>
    <w:rsid w:val="002D430E"/>
    <w:rsid w:val="002F2CF9"/>
    <w:rsid w:val="002F5A03"/>
    <w:rsid w:val="00300551"/>
    <w:rsid w:val="0031651D"/>
    <w:rsid w:val="00330E40"/>
    <w:rsid w:val="00340C7C"/>
    <w:rsid w:val="003501EE"/>
    <w:rsid w:val="00352A56"/>
    <w:rsid w:val="00355EA9"/>
    <w:rsid w:val="003562BE"/>
    <w:rsid w:val="003610C9"/>
    <w:rsid w:val="00361A78"/>
    <w:rsid w:val="0037315E"/>
    <w:rsid w:val="003737D0"/>
    <w:rsid w:val="00387F79"/>
    <w:rsid w:val="00390D55"/>
    <w:rsid w:val="00396264"/>
    <w:rsid w:val="003D3B66"/>
    <w:rsid w:val="003E2009"/>
    <w:rsid w:val="00411968"/>
    <w:rsid w:val="004148DB"/>
    <w:rsid w:val="0042737F"/>
    <w:rsid w:val="00474BCA"/>
    <w:rsid w:val="00481A61"/>
    <w:rsid w:val="00486C25"/>
    <w:rsid w:val="00494DD5"/>
    <w:rsid w:val="004A5202"/>
    <w:rsid w:val="004C04BA"/>
    <w:rsid w:val="004C2E5C"/>
    <w:rsid w:val="004D7113"/>
    <w:rsid w:val="004D7A70"/>
    <w:rsid w:val="00501B06"/>
    <w:rsid w:val="00513C8F"/>
    <w:rsid w:val="005332F7"/>
    <w:rsid w:val="00551560"/>
    <w:rsid w:val="00574704"/>
    <w:rsid w:val="00585280"/>
    <w:rsid w:val="00586360"/>
    <w:rsid w:val="005A048C"/>
    <w:rsid w:val="005B634E"/>
    <w:rsid w:val="005D1D58"/>
    <w:rsid w:val="005D2CA3"/>
    <w:rsid w:val="005D4265"/>
    <w:rsid w:val="005D6309"/>
    <w:rsid w:val="006008F0"/>
    <w:rsid w:val="00607C0E"/>
    <w:rsid w:val="00613B34"/>
    <w:rsid w:val="00622572"/>
    <w:rsid w:val="00634930"/>
    <w:rsid w:val="00646070"/>
    <w:rsid w:val="0065003A"/>
    <w:rsid w:val="006520C4"/>
    <w:rsid w:val="00663635"/>
    <w:rsid w:val="00670CB6"/>
    <w:rsid w:val="006716AA"/>
    <w:rsid w:val="0067783E"/>
    <w:rsid w:val="00692FCD"/>
    <w:rsid w:val="00693452"/>
    <w:rsid w:val="006A6432"/>
    <w:rsid w:val="006B674C"/>
    <w:rsid w:val="006C1644"/>
    <w:rsid w:val="006C177E"/>
    <w:rsid w:val="006C1DB6"/>
    <w:rsid w:val="006C43CE"/>
    <w:rsid w:val="006C796D"/>
    <w:rsid w:val="006D0C32"/>
    <w:rsid w:val="006D3B40"/>
    <w:rsid w:val="006E7B64"/>
    <w:rsid w:val="00704D8E"/>
    <w:rsid w:val="00712FEF"/>
    <w:rsid w:val="00726A89"/>
    <w:rsid w:val="00726EAE"/>
    <w:rsid w:val="00737CD8"/>
    <w:rsid w:val="0074688F"/>
    <w:rsid w:val="007650F7"/>
    <w:rsid w:val="0077490E"/>
    <w:rsid w:val="007901DD"/>
    <w:rsid w:val="00791A73"/>
    <w:rsid w:val="00795C25"/>
    <w:rsid w:val="00796A59"/>
    <w:rsid w:val="0079734A"/>
    <w:rsid w:val="007A6C7E"/>
    <w:rsid w:val="007B0253"/>
    <w:rsid w:val="007B31E4"/>
    <w:rsid w:val="007B4B5C"/>
    <w:rsid w:val="007C0B40"/>
    <w:rsid w:val="007C0EA9"/>
    <w:rsid w:val="007C52C7"/>
    <w:rsid w:val="007E18C3"/>
    <w:rsid w:val="007F33DE"/>
    <w:rsid w:val="007F4658"/>
    <w:rsid w:val="00810698"/>
    <w:rsid w:val="00812947"/>
    <w:rsid w:val="00812D58"/>
    <w:rsid w:val="00817973"/>
    <w:rsid w:val="0082286D"/>
    <w:rsid w:val="00824644"/>
    <w:rsid w:val="008263A3"/>
    <w:rsid w:val="008326B0"/>
    <w:rsid w:val="00835826"/>
    <w:rsid w:val="00842640"/>
    <w:rsid w:val="00844725"/>
    <w:rsid w:val="00845540"/>
    <w:rsid w:val="0085691D"/>
    <w:rsid w:val="0086336A"/>
    <w:rsid w:val="008842C3"/>
    <w:rsid w:val="008866C9"/>
    <w:rsid w:val="0089347C"/>
    <w:rsid w:val="008B297D"/>
    <w:rsid w:val="008C3846"/>
    <w:rsid w:val="008C476F"/>
    <w:rsid w:val="008D0B31"/>
    <w:rsid w:val="008D2817"/>
    <w:rsid w:val="008E36F4"/>
    <w:rsid w:val="008E4ACB"/>
    <w:rsid w:val="008E5902"/>
    <w:rsid w:val="008F0493"/>
    <w:rsid w:val="008F6A80"/>
    <w:rsid w:val="00902286"/>
    <w:rsid w:val="00905CAD"/>
    <w:rsid w:val="009215F4"/>
    <w:rsid w:val="009245EC"/>
    <w:rsid w:val="00931FF7"/>
    <w:rsid w:val="0095214F"/>
    <w:rsid w:val="00956102"/>
    <w:rsid w:val="00960111"/>
    <w:rsid w:val="0098123F"/>
    <w:rsid w:val="00982DE6"/>
    <w:rsid w:val="00983308"/>
    <w:rsid w:val="00987AE1"/>
    <w:rsid w:val="009968A5"/>
    <w:rsid w:val="009B51EE"/>
    <w:rsid w:val="009C5263"/>
    <w:rsid w:val="009D78B7"/>
    <w:rsid w:val="00A02402"/>
    <w:rsid w:val="00A132C0"/>
    <w:rsid w:val="00A17FDD"/>
    <w:rsid w:val="00A2088C"/>
    <w:rsid w:val="00A24632"/>
    <w:rsid w:val="00A25512"/>
    <w:rsid w:val="00A26237"/>
    <w:rsid w:val="00A2697F"/>
    <w:rsid w:val="00A33820"/>
    <w:rsid w:val="00A37B04"/>
    <w:rsid w:val="00A42B82"/>
    <w:rsid w:val="00A547E1"/>
    <w:rsid w:val="00A62EFF"/>
    <w:rsid w:val="00A73C9B"/>
    <w:rsid w:val="00AA0383"/>
    <w:rsid w:val="00AA1875"/>
    <w:rsid w:val="00AA38DB"/>
    <w:rsid w:val="00AB4EDC"/>
    <w:rsid w:val="00B00833"/>
    <w:rsid w:val="00B04AEC"/>
    <w:rsid w:val="00B40FEA"/>
    <w:rsid w:val="00B46AB4"/>
    <w:rsid w:val="00B6021C"/>
    <w:rsid w:val="00B7161C"/>
    <w:rsid w:val="00B73CC4"/>
    <w:rsid w:val="00B87041"/>
    <w:rsid w:val="00B92723"/>
    <w:rsid w:val="00BA4F71"/>
    <w:rsid w:val="00BA78E6"/>
    <w:rsid w:val="00BD00BB"/>
    <w:rsid w:val="00BE180C"/>
    <w:rsid w:val="00BF6402"/>
    <w:rsid w:val="00C17740"/>
    <w:rsid w:val="00C22F4E"/>
    <w:rsid w:val="00C406B9"/>
    <w:rsid w:val="00C432A6"/>
    <w:rsid w:val="00C44119"/>
    <w:rsid w:val="00C862D6"/>
    <w:rsid w:val="00CC36F7"/>
    <w:rsid w:val="00CC7B32"/>
    <w:rsid w:val="00CD39D1"/>
    <w:rsid w:val="00CD477E"/>
    <w:rsid w:val="00D02E77"/>
    <w:rsid w:val="00D162E7"/>
    <w:rsid w:val="00D1766B"/>
    <w:rsid w:val="00D5294F"/>
    <w:rsid w:val="00D54EB5"/>
    <w:rsid w:val="00D60866"/>
    <w:rsid w:val="00D841EC"/>
    <w:rsid w:val="00D84355"/>
    <w:rsid w:val="00D8440D"/>
    <w:rsid w:val="00D91E01"/>
    <w:rsid w:val="00D965BA"/>
    <w:rsid w:val="00D97749"/>
    <w:rsid w:val="00DA1B7D"/>
    <w:rsid w:val="00DB28D6"/>
    <w:rsid w:val="00DB6BE2"/>
    <w:rsid w:val="00DB7B9E"/>
    <w:rsid w:val="00DB7C8B"/>
    <w:rsid w:val="00DE04A7"/>
    <w:rsid w:val="00DE62EC"/>
    <w:rsid w:val="00DF0E2A"/>
    <w:rsid w:val="00E03EA4"/>
    <w:rsid w:val="00E15FA5"/>
    <w:rsid w:val="00E20BDC"/>
    <w:rsid w:val="00E226AD"/>
    <w:rsid w:val="00E25456"/>
    <w:rsid w:val="00E30F26"/>
    <w:rsid w:val="00E42778"/>
    <w:rsid w:val="00E43919"/>
    <w:rsid w:val="00E4665C"/>
    <w:rsid w:val="00E50B12"/>
    <w:rsid w:val="00E55BFA"/>
    <w:rsid w:val="00E604CF"/>
    <w:rsid w:val="00E624E7"/>
    <w:rsid w:val="00E87798"/>
    <w:rsid w:val="00EA10F1"/>
    <w:rsid w:val="00EA22A9"/>
    <w:rsid w:val="00EA4A4B"/>
    <w:rsid w:val="00EA4C2D"/>
    <w:rsid w:val="00ED5BDD"/>
    <w:rsid w:val="00F05F50"/>
    <w:rsid w:val="00F24397"/>
    <w:rsid w:val="00F4200D"/>
    <w:rsid w:val="00F44258"/>
    <w:rsid w:val="00F51D33"/>
    <w:rsid w:val="00F61B23"/>
    <w:rsid w:val="00F62F78"/>
    <w:rsid w:val="00F73C6E"/>
    <w:rsid w:val="00F851B5"/>
    <w:rsid w:val="00F91C54"/>
    <w:rsid w:val="00FA735F"/>
    <w:rsid w:val="00FB62FD"/>
    <w:rsid w:val="00FC2B56"/>
    <w:rsid w:val="00FE4F66"/>
    <w:rsid w:val="00FF154D"/>
    <w:rsid w:val="00FF5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3DEE13"/>
  <w15:docId w15:val="{5814AFE1-8FF6-4FF5-A32F-D5EB6F46E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9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2">
    <w:name w:val="List 2"/>
    <w:basedOn w:val="Normalny"/>
    <w:unhideWhenUsed/>
    <w:rsid w:val="00726A89"/>
    <w:pPr>
      <w:ind w:left="566" w:hanging="283"/>
    </w:pPr>
    <w:rPr>
      <w:sz w:val="20"/>
    </w:rPr>
  </w:style>
  <w:style w:type="paragraph" w:styleId="Tytu">
    <w:name w:val="Title"/>
    <w:basedOn w:val="Normalny"/>
    <w:link w:val="TytuZnak"/>
    <w:qFormat/>
    <w:rsid w:val="00726A89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character" w:customStyle="1" w:styleId="TytuZnak">
    <w:name w:val="Tytuł Znak"/>
    <w:basedOn w:val="Domylnaczcionkaakapitu"/>
    <w:link w:val="Tytu"/>
    <w:rsid w:val="00726A89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008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008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008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0083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nhideWhenUsed/>
    <w:rsid w:val="0011700F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27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27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927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27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27E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Styl1">
    <w:name w:val="Styl1"/>
    <w:basedOn w:val="Tytu"/>
    <w:qFormat/>
    <w:rsid w:val="00281EF7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0417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626E35-5C8C-43AF-870F-E71C27961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446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Urzad Marszalkowski Wojewodztwa Slaskiego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Przemysław Mikołajczyk</cp:lastModifiedBy>
  <cp:revision>52</cp:revision>
  <cp:lastPrinted>2024-02-15T11:16:00Z</cp:lastPrinted>
  <dcterms:created xsi:type="dcterms:W3CDTF">2023-11-23T06:52:00Z</dcterms:created>
  <dcterms:modified xsi:type="dcterms:W3CDTF">2025-09-09T06:34:00Z</dcterms:modified>
</cp:coreProperties>
</file>