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Pr="003F5A15" w:rsidRDefault="003F5A15" w:rsidP="003F5A15">
      <w:pPr>
        <w:pStyle w:val="NormalnyWeb"/>
      </w:pPr>
      <w:r>
        <w:rPr>
          <w:noProof/>
        </w:rPr>
        <w:drawing>
          <wp:inline distT="0" distB="0" distL="0" distR="0" wp14:anchorId="214603F9" wp14:editId="78C9CC2D">
            <wp:extent cx="6238875" cy="513508"/>
            <wp:effectExtent l="0" t="0" r="0" b="1270"/>
            <wp:docPr id="1" name="Obraz 1" descr="C:\Users\uzytkownik\Desktop\przetarg SUW Rozborz 2024\pasek 21-27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ytkownik\Desktop\przetarg SUW Rozborz 2024\pasek 21-27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6002" cy="545372"/>
                    </a:xfrm>
                    <a:prstGeom prst="rect">
                      <a:avLst/>
                    </a:prstGeom>
                    <a:noFill/>
                    <a:ln>
                      <a:noFill/>
                    </a:ln>
                  </pic:spPr>
                </pic:pic>
              </a:graphicData>
            </a:graphic>
          </wp:inline>
        </w:drawing>
      </w:r>
    </w:p>
    <w:p w:rsidR="000D2E8E" w:rsidRDefault="000D2E8E" w:rsidP="000D2E8E">
      <w:pPr>
        <w:shd w:val="clear" w:color="auto" w:fill="FFFFFF"/>
        <w:spacing w:line="276" w:lineRule="auto"/>
        <w:rPr>
          <w:rFonts w:asciiTheme="minorHAnsi" w:hAnsiTheme="minorHAnsi"/>
          <w:b/>
          <w:bCs/>
          <w:smallCaps/>
        </w:rPr>
      </w:pPr>
    </w:p>
    <w:p w:rsidR="00031E15" w:rsidRPr="00031E15" w:rsidRDefault="005C7E17" w:rsidP="00031E15">
      <w:pPr>
        <w:widowControl/>
        <w:autoSpaceDE/>
        <w:autoSpaceDN/>
        <w:adjustRightInd/>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14:anchorId="2B5C03C8" wp14:editId="0409E6A7">
            <wp:simplePos x="0" y="0"/>
            <wp:positionH relativeFrom="column">
              <wp:posOffset>1792605</wp:posOffset>
            </wp:positionH>
            <wp:positionV relativeFrom="paragraph">
              <wp:posOffset>26035</wp:posOffset>
            </wp:positionV>
            <wp:extent cx="536575" cy="628015"/>
            <wp:effectExtent l="0" t="0" r="0" b="635"/>
            <wp:wrapTight wrapText="bothSides">
              <wp:wrapPolygon edited="0">
                <wp:start x="0" y="0"/>
                <wp:lineTo x="0" y="20967"/>
                <wp:lineTo x="20705" y="20967"/>
                <wp:lineTo x="2070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 cy="628015"/>
                    </a:xfrm>
                    <a:prstGeom prst="rect">
                      <a:avLst/>
                    </a:prstGeom>
                    <a:noFill/>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C80680">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A53990">
        <w:rPr>
          <w:rFonts w:ascii="Times New Roman" w:eastAsia="Times New Roman" w:hAnsi="Times New Roman" w:cs="Times New Roman"/>
          <w:bCs/>
          <w:sz w:val="24"/>
          <w:szCs w:val="24"/>
        </w:rPr>
        <w:t>ROIX.271.18</w:t>
      </w:r>
      <w:r w:rsidR="00585BBE">
        <w:rPr>
          <w:rFonts w:ascii="Times New Roman" w:eastAsia="Times New Roman" w:hAnsi="Times New Roman" w:cs="Times New Roman"/>
          <w:bCs/>
          <w:sz w:val="24"/>
          <w:szCs w:val="24"/>
        </w:rPr>
        <w:t>.2024</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A53990">
        <w:rPr>
          <w:rFonts w:ascii="Times New Roman" w:eastAsia="Times New Roman" w:hAnsi="Times New Roman" w:cs="Times New Roman"/>
          <w:sz w:val="24"/>
          <w:szCs w:val="24"/>
          <w:lang w:eastAsia="ar-SA"/>
        </w:rPr>
        <w:t>usługi</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A53990" w:rsidRPr="00A53990" w:rsidRDefault="00A53990" w:rsidP="00031E15">
      <w:pPr>
        <w:widowControl/>
        <w:autoSpaceDE/>
        <w:autoSpaceDN/>
        <w:adjustRightInd/>
        <w:spacing w:before="120" w:after="120" w:line="276" w:lineRule="auto"/>
        <w:jc w:val="center"/>
        <w:rPr>
          <w:rFonts w:ascii="Times New Roman" w:eastAsia="Times New Roman" w:hAnsi="Times New Roman" w:cs="Times New Roman"/>
          <w:b/>
          <w:bCs/>
          <w:i/>
          <w:iCs/>
          <w:color w:val="2F5496" w:themeColor="accent5" w:themeShade="BF"/>
          <w:sz w:val="26"/>
          <w:szCs w:val="26"/>
        </w:rPr>
      </w:pPr>
      <w:r w:rsidRPr="00A53990">
        <w:rPr>
          <w:rFonts w:ascii="Times New Roman" w:eastAsia="Times New Roman" w:hAnsi="Times New Roman" w:cs="Times New Roman"/>
          <w:b/>
          <w:bCs/>
          <w:iCs/>
          <w:color w:val="2F5496" w:themeColor="accent5" w:themeShade="BF"/>
          <w:sz w:val="26"/>
          <w:szCs w:val="26"/>
        </w:rPr>
        <w:t>„Pełnienie funkcji inspektora nadzoru inwestorskiego dla zadania pt. „</w:t>
      </w:r>
      <w:r w:rsidRPr="00A53990">
        <w:rPr>
          <w:rFonts w:ascii="Times New Roman" w:eastAsia="Times New Roman" w:hAnsi="Times New Roman" w:cs="Times New Roman"/>
          <w:b/>
          <w:bCs/>
          <w:i/>
          <w:iCs/>
          <w:color w:val="2F5496" w:themeColor="accent5" w:themeShade="BF"/>
          <w:sz w:val="26"/>
          <w:szCs w:val="26"/>
        </w:rPr>
        <w:t xml:space="preserve">Poprawa jakości wody dla mieszkańców Gminy Przeworsk” </w:t>
      </w:r>
    </w:p>
    <w:p w:rsidR="000F200C" w:rsidRDefault="000F200C" w:rsidP="00031E15">
      <w:pPr>
        <w:widowControl/>
        <w:autoSpaceDE/>
        <w:autoSpaceDN/>
        <w:adjustRightInd/>
        <w:spacing w:before="120" w:after="120" w:line="276" w:lineRule="auto"/>
        <w:jc w:val="center"/>
        <w:rPr>
          <w:rFonts w:ascii="Times New Roman" w:eastAsia="Times New Roman" w:hAnsi="Times New Roman" w:cs="Times New Roman"/>
          <w:iCs/>
          <w:color w:val="000000" w:themeColor="text1"/>
          <w:sz w:val="28"/>
          <w:szCs w:val="28"/>
        </w:rPr>
      </w:pPr>
      <w:r w:rsidRPr="000C7BE1">
        <w:rPr>
          <w:rFonts w:ascii="Times New Roman" w:eastAsia="Times New Roman" w:hAnsi="Times New Roman" w:cs="Times New Roman"/>
          <w:iCs/>
          <w:color w:val="000000" w:themeColor="text1"/>
          <w:sz w:val="28"/>
          <w:szCs w:val="28"/>
        </w:rPr>
        <w:t>w podziale na części</w:t>
      </w:r>
      <w:r w:rsidR="000C7BE1" w:rsidRPr="000C7BE1">
        <w:rPr>
          <w:rFonts w:ascii="Times New Roman" w:eastAsia="Times New Roman" w:hAnsi="Times New Roman" w:cs="Times New Roman"/>
          <w:iCs/>
          <w:color w:val="000000" w:themeColor="text1"/>
          <w:sz w:val="28"/>
          <w:szCs w:val="28"/>
        </w:rPr>
        <w:t xml:space="preserve"> (zadania)</w:t>
      </w:r>
      <w:r w:rsidRPr="000C7BE1">
        <w:rPr>
          <w:rFonts w:ascii="Times New Roman" w:eastAsia="Times New Roman" w:hAnsi="Times New Roman" w:cs="Times New Roman"/>
          <w:iCs/>
          <w:color w:val="000000" w:themeColor="text1"/>
          <w:sz w:val="28"/>
          <w:szCs w:val="28"/>
        </w:rPr>
        <w:t>:</w:t>
      </w:r>
    </w:p>
    <w:p w:rsidR="002B1E60" w:rsidRPr="000C7BE1" w:rsidRDefault="002B1E60" w:rsidP="00031E15">
      <w:pPr>
        <w:widowControl/>
        <w:autoSpaceDE/>
        <w:autoSpaceDN/>
        <w:adjustRightInd/>
        <w:spacing w:before="120" w:after="120" w:line="276" w:lineRule="auto"/>
        <w:jc w:val="center"/>
        <w:rPr>
          <w:rFonts w:ascii="Times New Roman" w:eastAsia="Times New Roman" w:hAnsi="Times New Roman" w:cs="Times New Roman"/>
          <w:iCs/>
          <w:color w:val="000000" w:themeColor="text1"/>
          <w:sz w:val="28"/>
          <w:szCs w:val="28"/>
        </w:rPr>
      </w:pPr>
    </w:p>
    <w:p w:rsidR="007557D2" w:rsidRPr="00C80680" w:rsidRDefault="007557D2" w:rsidP="007557D2">
      <w:pPr>
        <w:widowControl/>
        <w:autoSpaceDE/>
        <w:autoSpaceDN/>
        <w:adjustRightInd/>
        <w:spacing w:before="120" w:after="120" w:line="276" w:lineRule="auto"/>
        <w:rPr>
          <w:rFonts w:ascii="Times New Roman" w:eastAsia="Times New Roman" w:hAnsi="Times New Roman" w:cs="Times New Roman"/>
          <w:b/>
          <w:iCs/>
          <w:color w:val="000000" w:themeColor="text1"/>
          <w:sz w:val="24"/>
          <w:szCs w:val="24"/>
        </w:rPr>
      </w:pPr>
      <w:r w:rsidRPr="00C80680">
        <w:rPr>
          <w:rFonts w:ascii="Times New Roman" w:eastAsia="Times New Roman" w:hAnsi="Times New Roman" w:cs="Times New Roman"/>
          <w:b/>
          <w:iCs/>
          <w:color w:val="000000" w:themeColor="text1"/>
          <w:sz w:val="24"/>
          <w:szCs w:val="24"/>
        </w:rPr>
        <w:t xml:space="preserve">część nr 1 </w:t>
      </w:r>
      <w:r w:rsidR="00A53990">
        <w:rPr>
          <w:rFonts w:ascii="Times New Roman" w:eastAsia="Times New Roman" w:hAnsi="Times New Roman" w:cs="Times New Roman"/>
          <w:b/>
          <w:iCs/>
          <w:color w:val="000000" w:themeColor="text1"/>
          <w:sz w:val="24"/>
          <w:szCs w:val="24"/>
        </w:rPr>
        <w:t>–</w:t>
      </w:r>
      <w:r w:rsidRPr="00C80680">
        <w:rPr>
          <w:rFonts w:ascii="Times New Roman" w:eastAsia="Times New Roman" w:hAnsi="Times New Roman" w:cs="Times New Roman"/>
          <w:b/>
          <w:iCs/>
          <w:color w:val="000000" w:themeColor="text1"/>
          <w:sz w:val="24"/>
          <w:szCs w:val="24"/>
        </w:rPr>
        <w:t xml:space="preserve"> </w:t>
      </w:r>
      <w:r w:rsidR="00A53990">
        <w:rPr>
          <w:rFonts w:ascii="Times New Roman" w:eastAsia="Times New Roman" w:hAnsi="Times New Roman" w:cs="Times New Roman"/>
          <w:b/>
          <w:iCs/>
          <w:color w:val="000000" w:themeColor="text1"/>
          <w:sz w:val="24"/>
          <w:szCs w:val="24"/>
        </w:rPr>
        <w:t xml:space="preserve">Pełnienie funkcji inspektora nadzoru dla zadania pn. </w:t>
      </w:r>
      <w:r w:rsidR="00047C34" w:rsidRPr="00C80680">
        <w:rPr>
          <w:rFonts w:ascii="Times New Roman" w:eastAsia="Times New Roman" w:hAnsi="Times New Roman" w:cs="Times New Roman"/>
          <w:b/>
          <w:iCs/>
          <w:color w:val="000000" w:themeColor="text1"/>
          <w:sz w:val="24"/>
          <w:szCs w:val="24"/>
        </w:rPr>
        <w:t xml:space="preserve">Budowa Przyłączy kablowych </w:t>
      </w:r>
      <w:proofErr w:type="spellStart"/>
      <w:r w:rsidR="00047C34" w:rsidRPr="00C80680">
        <w:rPr>
          <w:rFonts w:ascii="Times New Roman" w:eastAsia="Times New Roman" w:hAnsi="Times New Roman" w:cs="Times New Roman"/>
          <w:b/>
          <w:iCs/>
          <w:color w:val="000000" w:themeColor="text1"/>
          <w:sz w:val="24"/>
          <w:szCs w:val="24"/>
        </w:rPr>
        <w:t>Nn</w:t>
      </w:r>
      <w:proofErr w:type="spellEnd"/>
      <w:r w:rsidR="00047C34" w:rsidRPr="00C80680">
        <w:rPr>
          <w:rFonts w:ascii="Times New Roman" w:eastAsia="Times New Roman" w:hAnsi="Times New Roman" w:cs="Times New Roman"/>
          <w:b/>
          <w:iCs/>
          <w:color w:val="000000" w:themeColor="text1"/>
          <w:sz w:val="24"/>
          <w:szCs w:val="24"/>
        </w:rPr>
        <w:t xml:space="preserve"> dla zasilania oraz regeneracja studni głębinowych S1 i S2 w m. Rozbórz wraz z budową 2 </w:t>
      </w:r>
      <w:proofErr w:type="spellStart"/>
      <w:r w:rsidR="00047C34" w:rsidRPr="00C80680">
        <w:rPr>
          <w:rFonts w:ascii="Times New Roman" w:eastAsia="Times New Roman" w:hAnsi="Times New Roman" w:cs="Times New Roman"/>
          <w:b/>
          <w:iCs/>
          <w:color w:val="000000" w:themeColor="text1"/>
          <w:sz w:val="24"/>
          <w:szCs w:val="24"/>
        </w:rPr>
        <w:t>minifarm</w:t>
      </w:r>
      <w:proofErr w:type="spellEnd"/>
      <w:r w:rsidR="00047C34" w:rsidRPr="00C80680">
        <w:rPr>
          <w:rFonts w:ascii="Times New Roman" w:eastAsia="Times New Roman" w:hAnsi="Times New Roman" w:cs="Times New Roman"/>
          <w:b/>
          <w:iCs/>
          <w:color w:val="000000" w:themeColor="text1"/>
          <w:sz w:val="24"/>
          <w:szCs w:val="24"/>
        </w:rPr>
        <w:t xml:space="preserve"> o mocy 10 </w:t>
      </w:r>
      <w:proofErr w:type="spellStart"/>
      <w:r w:rsidR="00047C34" w:rsidRPr="00C80680">
        <w:rPr>
          <w:rFonts w:ascii="Times New Roman" w:eastAsia="Times New Roman" w:hAnsi="Times New Roman" w:cs="Times New Roman"/>
          <w:b/>
          <w:iCs/>
          <w:color w:val="000000" w:themeColor="text1"/>
          <w:sz w:val="24"/>
          <w:szCs w:val="24"/>
        </w:rPr>
        <w:t>kWp</w:t>
      </w:r>
      <w:proofErr w:type="spellEnd"/>
      <w:r w:rsidR="00047C34" w:rsidRPr="00C80680">
        <w:rPr>
          <w:rFonts w:ascii="Times New Roman" w:eastAsia="Times New Roman" w:hAnsi="Times New Roman" w:cs="Times New Roman"/>
          <w:b/>
          <w:iCs/>
          <w:color w:val="000000" w:themeColor="text1"/>
          <w:sz w:val="24"/>
          <w:szCs w:val="24"/>
        </w:rPr>
        <w:t xml:space="preserve"> oraz 2 banków energii o pojemności 10 </w:t>
      </w:r>
      <w:proofErr w:type="spellStart"/>
      <w:r w:rsidR="00047C34" w:rsidRPr="00C80680">
        <w:rPr>
          <w:rFonts w:ascii="Times New Roman" w:eastAsia="Times New Roman" w:hAnsi="Times New Roman" w:cs="Times New Roman"/>
          <w:b/>
          <w:iCs/>
          <w:color w:val="000000" w:themeColor="text1"/>
          <w:sz w:val="24"/>
          <w:szCs w:val="24"/>
        </w:rPr>
        <w:t>Kw</w:t>
      </w:r>
      <w:proofErr w:type="spellEnd"/>
      <w:r w:rsidR="00047C34" w:rsidRPr="00C80680">
        <w:rPr>
          <w:rFonts w:ascii="Times New Roman" w:eastAsia="Times New Roman" w:hAnsi="Times New Roman" w:cs="Times New Roman"/>
          <w:b/>
          <w:iCs/>
          <w:color w:val="000000" w:themeColor="text1"/>
          <w:sz w:val="24"/>
          <w:szCs w:val="24"/>
        </w:rPr>
        <w:t xml:space="preserve"> każdy</w:t>
      </w:r>
    </w:p>
    <w:p w:rsidR="007557D2" w:rsidRPr="00C80680" w:rsidRDefault="007557D2" w:rsidP="007557D2">
      <w:pPr>
        <w:widowControl/>
        <w:autoSpaceDE/>
        <w:autoSpaceDN/>
        <w:adjustRightInd/>
        <w:spacing w:before="120" w:after="120" w:line="276" w:lineRule="auto"/>
        <w:rPr>
          <w:rFonts w:ascii="Times New Roman" w:eastAsia="Times New Roman" w:hAnsi="Times New Roman" w:cs="Times New Roman"/>
          <w:b/>
          <w:iCs/>
          <w:color w:val="000000" w:themeColor="text1"/>
          <w:sz w:val="24"/>
          <w:szCs w:val="24"/>
        </w:rPr>
      </w:pPr>
      <w:r w:rsidRPr="00C80680">
        <w:rPr>
          <w:rFonts w:ascii="Times New Roman" w:eastAsia="Times New Roman" w:hAnsi="Times New Roman" w:cs="Times New Roman"/>
          <w:b/>
          <w:iCs/>
          <w:color w:val="000000" w:themeColor="text1"/>
          <w:sz w:val="24"/>
          <w:szCs w:val="24"/>
        </w:rPr>
        <w:t xml:space="preserve">część </w:t>
      </w:r>
      <w:r w:rsidR="005574B7" w:rsidRPr="00C80680">
        <w:rPr>
          <w:rFonts w:ascii="Times New Roman" w:eastAsia="Times New Roman" w:hAnsi="Times New Roman" w:cs="Times New Roman"/>
          <w:b/>
          <w:iCs/>
          <w:color w:val="000000" w:themeColor="text1"/>
          <w:sz w:val="24"/>
          <w:szCs w:val="24"/>
        </w:rPr>
        <w:t xml:space="preserve">nr </w:t>
      </w:r>
      <w:r w:rsidRPr="00C80680">
        <w:rPr>
          <w:rFonts w:ascii="Times New Roman" w:eastAsia="Times New Roman" w:hAnsi="Times New Roman" w:cs="Times New Roman"/>
          <w:b/>
          <w:iCs/>
          <w:color w:val="000000" w:themeColor="text1"/>
          <w:sz w:val="24"/>
          <w:szCs w:val="24"/>
        </w:rPr>
        <w:t xml:space="preserve">2 </w:t>
      </w:r>
      <w:r w:rsidR="00585BBE" w:rsidRPr="00C80680">
        <w:rPr>
          <w:rFonts w:ascii="Times New Roman" w:eastAsia="Times New Roman" w:hAnsi="Times New Roman" w:cs="Times New Roman"/>
          <w:b/>
          <w:iCs/>
          <w:color w:val="000000" w:themeColor="text1"/>
          <w:sz w:val="24"/>
          <w:szCs w:val="24"/>
        </w:rPr>
        <w:t>–</w:t>
      </w:r>
      <w:r w:rsidR="00A53990" w:rsidRPr="00A53990">
        <w:rPr>
          <w:rFonts w:ascii="Times New Roman" w:eastAsia="Times New Roman" w:hAnsi="Times New Roman" w:cs="Times New Roman"/>
          <w:b/>
          <w:iCs/>
          <w:color w:val="000000" w:themeColor="text1"/>
          <w:sz w:val="24"/>
          <w:szCs w:val="24"/>
        </w:rPr>
        <w:t xml:space="preserve"> Pełnienie funkcji inspektora nadzoru dla zadania pn. </w:t>
      </w:r>
      <w:r w:rsidRPr="00C80680">
        <w:rPr>
          <w:rFonts w:ascii="Times New Roman" w:eastAsia="Times New Roman" w:hAnsi="Times New Roman" w:cs="Times New Roman"/>
          <w:b/>
          <w:iCs/>
          <w:color w:val="000000" w:themeColor="text1"/>
          <w:sz w:val="24"/>
          <w:szCs w:val="24"/>
        </w:rPr>
        <w:t xml:space="preserve"> </w:t>
      </w:r>
      <w:r w:rsidR="00047C34" w:rsidRPr="00C80680">
        <w:rPr>
          <w:rFonts w:ascii="Times New Roman" w:eastAsia="Times New Roman" w:hAnsi="Times New Roman" w:cs="Times New Roman"/>
          <w:b/>
          <w:iCs/>
          <w:color w:val="000000" w:themeColor="text1"/>
          <w:sz w:val="24"/>
          <w:szCs w:val="24"/>
        </w:rPr>
        <w:t xml:space="preserve">Rozbudowa, nadbudowa i przebudowa SUW Rozbórz wraz z budową farmy fotowoltaicznej 49,9 </w:t>
      </w:r>
      <w:proofErr w:type="spellStart"/>
      <w:r w:rsidR="00047C34" w:rsidRPr="00C80680">
        <w:rPr>
          <w:rFonts w:ascii="Times New Roman" w:eastAsia="Times New Roman" w:hAnsi="Times New Roman" w:cs="Times New Roman"/>
          <w:b/>
          <w:iCs/>
          <w:color w:val="000000" w:themeColor="text1"/>
          <w:sz w:val="24"/>
          <w:szCs w:val="24"/>
        </w:rPr>
        <w:t>Kw</w:t>
      </w:r>
      <w:proofErr w:type="spellEnd"/>
      <w:r w:rsidR="00047C34" w:rsidRPr="00C80680">
        <w:rPr>
          <w:rFonts w:ascii="Times New Roman" w:eastAsia="Times New Roman" w:hAnsi="Times New Roman" w:cs="Times New Roman"/>
          <w:b/>
          <w:iCs/>
          <w:color w:val="000000" w:themeColor="text1"/>
          <w:sz w:val="24"/>
          <w:szCs w:val="24"/>
        </w:rPr>
        <w:t xml:space="preserve"> i magazynem energii</w:t>
      </w:r>
    </w:p>
    <w:p w:rsidR="00585BBE" w:rsidRPr="00031E15" w:rsidRDefault="00585BBE" w:rsidP="00C80680">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r w:rsidRPr="009F44DA">
        <w:rPr>
          <w:rFonts w:ascii="Times New Roman" w:eastAsia="Times New Roman" w:hAnsi="Times New Roman" w:cs="Times New Roman"/>
          <w:b/>
          <w:bCs/>
          <w:sz w:val="24"/>
          <w:szCs w:val="24"/>
        </w:rPr>
        <w:t xml:space="preserve">Zatwierdził: </w:t>
      </w:r>
    </w:p>
    <w:p w:rsidR="000E13E5" w:rsidRPr="009066BC" w:rsidRDefault="000E13E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bookmarkStart w:id="0" w:name="_GoBack"/>
      <w:bookmarkEnd w:id="0"/>
    </w:p>
    <w:p w:rsidR="005E2E1B" w:rsidRPr="005E2E1B" w:rsidRDefault="005E2E1B" w:rsidP="005E2E1B">
      <w:pPr>
        <w:widowControl/>
        <w:autoSpaceDE/>
        <w:autoSpaceDN/>
        <w:adjustRightInd/>
        <w:spacing w:line="276" w:lineRule="auto"/>
        <w:jc w:val="center"/>
        <w:rPr>
          <w:rFonts w:ascii="Times New Roman" w:eastAsia="Times New Roman" w:hAnsi="Times New Roman" w:cs="Times New Roman"/>
          <w:b/>
          <w:bCs/>
          <w:sz w:val="24"/>
          <w:szCs w:val="24"/>
        </w:rPr>
      </w:pPr>
      <w:r w:rsidRPr="005E2E1B">
        <w:rPr>
          <w:rFonts w:ascii="Times New Roman" w:eastAsia="Times New Roman" w:hAnsi="Times New Roman" w:cs="Times New Roman"/>
          <w:b/>
          <w:bCs/>
          <w:sz w:val="24"/>
          <w:szCs w:val="24"/>
        </w:rPr>
        <w:t>Teresa Wielgos – Zastępca Wójta Gminy Przeworsk</w:t>
      </w:r>
    </w:p>
    <w:p w:rsidR="00585BBE" w:rsidRDefault="00585BBE" w:rsidP="00A44A66">
      <w:pPr>
        <w:widowControl/>
        <w:autoSpaceDE/>
        <w:autoSpaceDN/>
        <w:adjustRightInd/>
        <w:spacing w:line="276" w:lineRule="auto"/>
        <w:rPr>
          <w:rFonts w:ascii="Times New Roman" w:eastAsia="Times New Roman" w:hAnsi="Times New Roman" w:cs="Times New Roman"/>
          <w:b/>
          <w:bCs/>
          <w:sz w:val="24"/>
          <w:szCs w:val="24"/>
          <w:u w:val="single"/>
        </w:rPr>
      </w:pPr>
    </w:p>
    <w:p w:rsidR="00031E15" w:rsidRDefault="0041035D"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464BEF">
        <w:rPr>
          <w:rFonts w:ascii="Times New Roman" w:eastAsia="Times New Roman" w:hAnsi="Times New Roman" w:cs="Times New Roman"/>
          <w:bCs/>
          <w:sz w:val="24"/>
          <w:szCs w:val="24"/>
        </w:rPr>
        <w:t xml:space="preserve"> </w:t>
      </w:r>
      <w:r w:rsidR="0072115C">
        <w:rPr>
          <w:rFonts w:ascii="Times New Roman" w:eastAsia="Times New Roman" w:hAnsi="Times New Roman" w:cs="Times New Roman"/>
          <w:bCs/>
          <w:sz w:val="24"/>
          <w:szCs w:val="24"/>
        </w:rPr>
        <w:t>23</w:t>
      </w:r>
      <w:r w:rsidR="00A44A66">
        <w:rPr>
          <w:rFonts w:ascii="Times New Roman" w:eastAsia="Times New Roman" w:hAnsi="Times New Roman" w:cs="Times New Roman"/>
          <w:bCs/>
          <w:sz w:val="24"/>
          <w:szCs w:val="24"/>
        </w:rPr>
        <w:t>.09</w:t>
      </w:r>
      <w:r w:rsidR="00585BBE">
        <w:rPr>
          <w:rFonts w:ascii="Times New Roman" w:eastAsia="Times New Roman" w:hAnsi="Times New Roman" w:cs="Times New Roman"/>
          <w:bCs/>
          <w:sz w:val="24"/>
          <w:szCs w:val="24"/>
        </w:rPr>
        <w:t>.2024</w:t>
      </w:r>
      <w:r w:rsidR="00031E15" w:rsidRPr="00031E15">
        <w:rPr>
          <w:rFonts w:ascii="Times New Roman" w:eastAsia="Times New Roman" w:hAnsi="Times New Roman" w:cs="Times New Roman"/>
          <w:bCs/>
          <w:sz w:val="24"/>
          <w:szCs w:val="24"/>
        </w:rPr>
        <w:t xml:space="preserve"> r.</w:t>
      </w:r>
    </w:p>
    <w:p w:rsidR="0087184E" w:rsidRDefault="0087184E" w:rsidP="00031E15">
      <w:pPr>
        <w:widowControl/>
        <w:autoSpaceDE/>
        <w:autoSpaceDN/>
        <w:adjustRightInd/>
        <w:spacing w:line="276" w:lineRule="auto"/>
        <w:jc w:val="center"/>
        <w:rPr>
          <w:rFonts w:ascii="Times New Roman" w:eastAsia="Times New Roman" w:hAnsi="Times New Roman" w:cs="Times New Roman"/>
          <w:bCs/>
          <w:sz w:val="24"/>
          <w:szCs w:val="24"/>
        </w:rPr>
      </w:pPr>
    </w:p>
    <w:p w:rsidR="0087184E" w:rsidRPr="00031E15" w:rsidRDefault="0087184E" w:rsidP="0041035D">
      <w:pPr>
        <w:widowControl/>
        <w:autoSpaceDE/>
        <w:autoSpaceDN/>
        <w:adjustRightInd/>
        <w:spacing w:line="276" w:lineRule="auto"/>
        <w:rPr>
          <w:rFonts w:ascii="Times New Roman" w:eastAsia="Times New Roman" w:hAnsi="Times New Roman" w:cs="Times New Roman"/>
          <w:bCs/>
          <w:sz w:val="24"/>
          <w:szCs w:val="24"/>
        </w:rPr>
      </w:pP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0"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1"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2"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87184E" w:rsidRDefault="0087184E" w:rsidP="0087184E">
      <w:pPr>
        <w:shd w:val="clear" w:color="auto" w:fill="FFFFFF"/>
        <w:spacing w:line="276" w:lineRule="auto"/>
        <w:ind w:right="76"/>
        <w:jc w:val="both"/>
        <w:rPr>
          <w:rFonts w:ascii="Times New Roman" w:hAnsi="Times New Roman" w:cs="Times New Roman"/>
          <w:sz w:val="24"/>
          <w:szCs w:val="24"/>
        </w:rPr>
      </w:pPr>
    </w:p>
    <w:p w:rsidR="0087184E" w:rsidRPr="0087184E" w:rsidRDefault="0087184E" w:rsidP="0087184E">
      <w:pPr>
        <w:shd w:val="clear" w:color="auto" w:fill="FFFFFF"/>
        <w:spacing w:line="276" w:lineRule="auto"/>
        <w:ind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826960" w:rsidRPr="001F2155" w:rsidRDefault="00C842D0" w:rsidP="001B6254">
      <w:pPr>
        <w:pStyle w:val="Akapitzlist"/>
        <w:numPr>
          <w:ilvl w:val="0"/>
          <w:numId w:val="34"/>
        </w:numPr>
        <w:jc w:val="both"/>
        <w:rPr>
          <w:rFonts w:ascii="Times New Roman" w:hAnsi="Times New Roman" w:cs="Times New Roman"/>
          <w:sz w:val="24"/>
          <w:szCs w:val="24"/>
          <w:u w:val="single"/>
        </w:rPr>
      </w:pPr>
      <w:r w:rsidRPr="001F2155">
        <w:rPr>
          <w:rFonts w:ascii="Times New Roman" w:hAnsi="Times New Roman" w:cs="Times New Roman"/>
          <w:sz w:val="24"/>
          <w:szCs w:val="24"/>
        </w:rPr>
        <w:t xml:space="preserve">Przedmiot zamówienia pn. </w:t>
      </w:r>
      <w:r w:rsidR="00A44A66" w:rsidRPr="001F2155">
        <w:rPr>
          <w:rFonts w:ascii="Times New Roman" w:hAnsi="Times New Roman" w:cs="Times New Roman"/>
          <w:b/>
          <w:bCs/>
          <w:iCs/>
          <w:sz w:val="24"/>
          <w:szCs w:val="24"/>
        </w:rPr>
        <w:t xml:space="preserve">„Pełnienie funkcji inspektora nadzoru inwestorskiego dla zadania pt. „Poprawa jakości wody dla mieszkańców Gminy Przeworsk” </w:t>
      </w:r>
    </w:p>
    <w:p w:rsidR="001F2155" w:rsidRPr="001F2155" w:rsidRDefault="001F2155" w:rsidP="001F2155">
      <w:pPr>
        <w:pStyle w:val="Akapitzlist"/>
        <w:jc w:val="both"/>
        <w:rPr>
          <w:rFonts w:ascii="Times New Roman" w:hAnsi="Times New Roman" w:cs="Times New Roman"/>
          <w:sz w:val="24"/>
          <w:szCs w:val="24"/>
          <w:u w:val="single"/>
        </w:rPr>
      </w:pPr>
    </w:p>
    <w:p w:rsidR="00A74A9B" w:rsidRDefault="00585BBE" w:rsidP="00E949F0">
      <w:pPr>
        <w:shd w:val="clear" w:color="auto" w:fill="FFFFFF"/>
        <w:tabs>
          <w:tab w:val="left" w:pos="360"/>
        </w:tabs>
        <w:spacing w:line="276" w:lineRule="auto"/>
        <w:rPr>
          <w:rFonts w:ascii="Times New Roman" w:eastAsiaTheme="minorHAnsi" w:hAnsi="Times New Roman" w:cs="Times New Roman"/>
          <w:sz w:val="24"/>
          <w:szCs w:val="24"/>
          <w:lang w:eastAsia="en-US"/>
        </w:rPr>
      </w:pPr>
      <w:r w:rsidRPr="00585BBE">
        <w:rPr>
          <w:rFonts w:ascii="Times New Roman" w:hAnsi="Times New Roman" w:cs="Times New Roman"/>
          <w:sz w:val="24"/>
          <w:szCs w:val="24"/>
          <w:u w:val="single"/>
        </w:rPr>
        <w:t xml:space="preserve">Zadanie dofinansowane </w:t>
      </w:r>
      <w:r w:rsidR="00C80680" w:rsidRPr="00C80680">
        <w:rPr>
          <w:rFonts w:ascii="Times New Roman" w:hAnsi="Times New Roman" w:cs="Times New Roman"/>
          <w:sz w:val="24"/>
          <w:szCs w:val="24"/>
          <w:u w:val="single"/>
        </w:rPr>
        <w:t>w ramach projektu Fundusze Europejskie da Podkarpacia 2021-2027 – priorytet-  FEPK.02 Energia i środowisko”</w:t>
      </w:r>
      <w:r w:rsidR="00FD1CE0" w:rsidRPr="00FD1CE0">
        <w:rPr>
          <w:rFonts w:ascii="Times New Roman" w:eastAsiaTheme="minorHAnsi" w:hAnsi="Times New Roman" w:cs="Times New Roman"/>
          <w:sz w:val="24"/>
          <w:szCs w:val="24"/>
          <w:lang w:eastAsia="en-US"/>
        </w:rPr>
        <w:br/>
      </w:r>
    </w:p>
    <w:p w:rsidR="00E949F0" w:rsidRPr="000D3C52" w:rsidRDefault="00D65514" w:rsidP="00E949F0">
      <w:pPr>
        <w:shd w:val="clear" w:color="auto" w:fill="FFFFFF"/>
        <w:tabs>
          <w:tab w:val="left" w:pos="360"/>
        </w:tabs>
        <w:spacing w:line="276" w:lineRule="auto"/>
        <w:rPr>
          <w:rFonts w:ascii="Times New Roman" w:eastAsiaTheme="minorHAnsi" w:hAnsi="Times New Roman" w:cs="Times New Roman"/>
          <w:b/>
          <w:sz w:val="24"/>
          <w:szCs w:val="24"/>
          <w:lang w:eastAsia="en-US"/>
        </w:rPr>
      </w:pPr>
      <w:r w:rsidRPr="000D3C52">
        <w:rPr>
          <w:rFonts w:ascii="Times New Roman" w:eastAsiaTheme="minorHAnsi" w:hAnsi="Times New Roman" w:cs="Times New Roman"/>
          <w:b/>
          <w:sz w:val="24"/>
          <w:szCs w:val="24"/>
          <w:lang w:eastAsia="en-US"/>
        </w:rPr>
        <w:t>Część I</w:t>
      </w:r>
    </w:p>
    <w:p w:rsidR="00E949F0" w:rsidRPr="000D3C52" w:rsidRDefault="00E949F0" w:rsidP="00E949F0">
      <w:pPr>
        <w:shd w:val="clear" w:color="auto" w:fill="FFFFFF"/>
        <w:tabs>
          <w:tab w:val="left" w:pos="360"/>
        </w:tabs>
        <w:spacing w:line="276" w:lineRule="auto"/>
        <w:rPr>
          <w:rFonts w:ascii="Times New Roman" w:eastAsiaTheme="minorHAnsi" w:hAnsi="Times New Roman" w:cs="Times New Roman"/>
          <w:b/>
          <w:sz w:val="24"/>
          <w:szCs w:val="24"/>
          <w:lang w:eastAsia="en-US"/>
        </w:rPr>
      </w:pPr>
    </w:p>
    <w:p w:rsidR="00A44A66" w:rsidRPr="00A44A66" w:rsidRDefault="00A44A66" w:rsidP="001F2155">
      <w:pPr>
        <w:widowControl/>
        <w:autoSpaceDE/>
        <w:autoSpaceDN/>
        <w:adjustRightInd/>
        <w:jc w:val="both"/>
        <w:rPr>
          <w:rFonts w:ascii="Times New Roman" w:eastAsia="Times New Roman" w:hAnsi="Times New Roman" w:cs="Times New Roman"/>
          <w:b/>
          <w:bCs/>
          <w:sz w:val="24"/>
          <w:szCs w:val="24"/>
        </w:rPr>
      </w:pPr>
      <w:r w:rsidRPr="00A44A66">
        <w:rPr>
          <w:rFonts w:ascii="Times New Roman" w:eastAsia="Times New Roman" w:hAnsi="Times New Roman" w:cs="Times New Roman"/>
          <w:sz w:val="24"/>
          <w:szCs w:val="24"/>
        </w:rPr>
        <w:t xml:space="preserve">Przedmiotem zamówienia jest pełnienie przez Wykonawcę funkcji inspektora nadzoru inwestorskiego nad robotami budowlanymi w specjalności: instalacyjnej w zakresie instalacji i urządzeń elektrycznych i elektroenergetycznych oraz  instalacyjnej w zakresie sieci, instalacji i urządzeń cieplnych, wentylacyjnych, gazowych, wodociągowych i  kanalizacyjnych przy realizacji robót budowlanych dla zadania pt. </w:t>
      </w:r>
      <w:r w:rsidRPr="00A44A66">
        <w:rPr>
          <w:rFonts w:ascii="Times New Roman" w:eastAsia="Times New Roman" w:hAnsi="Times New Roman" w:cs="Times New Roman"/>
          <w:b/>
          <w:bCs/>
          <w:sz w:val="24"/>
          <w:szCs w:val="24"/>
        </w:rPr>
        <w:t xml:space="preserve">Budowa Przyłączy kablowych </w:t>
      </w:r>
      <w:proofErr w:type="spellStart"/>
      <w:r w:rsidRPr="00A44A66">
        <w:rPr>
          <w:rFonts w:ascii="Times New Roman" w:eastAsia="Times New Roman" w:hAnsi="Times New Roman" w:cs="Times New Roman"/>
          <w:b/>
          <w:bCs/>
          <w:sz w:val="24"/>
          <w:szCs w:val="24"/>
        </w:rPr>
        <w:t>Nn</w:t>
      </w:r>
      <w:proofErr w:type="spellEnd"/>
      <w:r w:rsidRPr="00A44A66">
        <w:rPr>
          <w:rFonts w:ascii="Times New Roman" w:eastAsia="Times New Roman" w:hAnsi="Times New Roman" w:cs="Times New Roman"/>
          <w:b/>
          <w:bCs/>
          <w:sz w:val="24"/>
          <w:szCs w:val="24"/>
        </w:rPr>
        <w:t xml:space="preserve"> dla zasilania oraz regeneracja studni głębinowych S1 i S2 w m. Rozbórz wraz z budową 2 </w:t>
      </w:r>
      <w:proofErr w:type="spellStart"/>
      <w:r w:rsidRPr="00A44A66">
        <w:rPr>
          <w:rFonts w:ascii="Times New Roman" w:eastAsia="Times New Roman" w:hAnsi="Times New Roman" w:cs="Times New Roman"/>
          <w:b/>
          <w:bCs/>
          <w:sz w:val="24"/>
          <w:szCs w:val="24"/>
        </w:rPr>
        <w:t>minifarm</w:t>
      </w:r>
      <w:proofErr w:type="spellEnd"/>
      <w:r w:rsidRPr="00A44A66">
        <w:rPr>
          <w:rFonts w:ascii="Times New Roman" w:eastAsia="Times New Roman" w:hAnsi="Times New Roman" w:cs="Times New Roman"/>
          <w:b/>
          <w:bCs/>
          <w:sz w:val="24"/>
          <w:szCs w:val="24"/>
        </w:rPr>
        <w:t xml:space="preserve"> o mocy 10 </w:t>
      </w:r>
      <w:proofErr w:type="spellStart"/>
      <w:r w:rsidRPr="00A44A66">
        <w:rPr>
          <w:rFonts w:ascii="Times New Roman" w:eastAsia="Times New Roman" w:hAnsi="Times New Roman" w:cs="Times New Roman"/>
          <w:b/>
          <w:bCs/>
          <w:sz w:val="24"/>
          <w:szCs w:val="24"/>
        </w:rPr>
        <w:t>kWp</w:t>
      </w:r>
      <w:proofErr w:type="spellEnd"/>
      <w:r w:rsidRPr="00A44A66">
        <w:rPr>
          <w:rFonts w:ascii="Times New Roman" w:eastAsia="Times New Roman" w:hAnsi="Times New Roman" w:cs="Times New Roman"/>
          <w:b/>
          <w:bCs/>
          <w:sz w:val="24"/>
          <w:szCs w:val="24"/>
        </w:rPr>
        <w:t xml:space="preserve"> oraz 2 banków energii o pojemności 10 </w:t>
      </w:r>
      <w:proofErr w:type="spellStart"/>
      <w:r w:rsidRPr="00A44A66">
        <w:rPr>
          <w:rFonts w:ascii="Times New Roman" w:eastAsia="Times New Roman" w:hAnsi="Times New Roman" w:cs="Times New Roman"/>
          <w:b/>
          <w:bCs/>
          <w:sz w:val="24"/>
          <w:szCs w:val="24"/>
        </w:rPr>
        <w:t>Kw</w:t>
      </w:r>
      <w:proofErr w:type="spellEnd"/>
      <w:r w:rsidRPr="00A44A66">
        <w:rPr>
          <w:rFonts w:ascii="Times New Roman" w:eastAsia="Times New Roman" w:hAnsi="Times New Roman" w:cs="Times New Roman"/>
          <w:b/>
          <w:bCs/>
          <w:sz w:val="24"/>
          <w:szCs w:val="24"/>
        </w:rPr>
        <w:t xml:space="preserve"> każdy. </w:t>
      </w:r>
    </w:p>
    <w:p w:rsidR="00A44A66" w:rsidRPr="00A44A66" w:rsidRDefault="00A44A66" w:rsidP="001F2155">
      <w:pPr>
        <w:widowControl/>
        <w:autoSpaceDE/>
        <w:autoSpaceDN/>
        <w:adjustRightInd/>
        <w:jc w:val="both"/>
        <w:rPr>
          <w:rFonts w:ascii="Times New Roman" w:eastAsia="Calibri" w:hAnsi="Times New Roman" w:cs="Times New Roman"/>
          <w:bCs/>
          <w:sz w:val="24"/>
          <w:szCs w:val="24"/>
          <w:lang w:eastAsia="en-US"/>
        </w:rPr>
      </w:pPr>
      <w:r w:rsidRPr="00A44A66">
        <w:rPr>
          <w:rFonts w:ascii="Times New Roman" w:eastAsia="Calibri" w:hAnsi="Times New Roman" w:cs="Times New Roman"/>
          <w:bCs/>
          <w:sz w:val="24"/>
          <w:szCs w:val="24"/>
          <w:lang w:eastAsia="en-US"/>
        </w:rPr>
        <w:t>Zadaniem objęty jest kompleksowy nadzór inwestorski przy r</w:t>
      </w:r>
      <w:r w:rsidRPr="00A44A66">
        <w:rPr>
          <w:rFonts w:ascii="Times New Roman" w:eastAsia="Times New Roman" w:hAnsi="Times New Roman" w:cs="Times New Roman"/>
          <w:bCs/>
          <w:sz w:val="24"/>
          <w:szCs w:val="24"/>
        </w:rPr>
        <w:t xml:space="preserve">egeneracji studni oraz budowa przyłączy kablowych </w:t>
      </w:r>
      <w:proofErr w:type="spellStart"/>
      <w:r w:rsidRPr="00A44A66">
        <w:rPr>
          <w:rFonts w:ascii="Times New Roman" w:eastAsia="Times New Roman" w:hAnsi="Times New Roman" w:cs="Times New Roman"/>
          <w:bCs/>
          <w:sz w:val="24"/>
          <w:szCs w:val="24"/>
        </w:rPr>
        <w:t>Nn</w:t>
      </w:r>
      <w:proofErr w:type="spellEnd"/>
      <w:r w:rsidRPr="00A44A66">
        <w:rPr>
          <w:rFonts w:ascii="Times New Roman" w:eastAsia="Times New Roman" w:hAnsi="Times New Roman" w:cs="Times New Roman"/>
          <w:bCs/>
          <w:sz w:val="24"/>
          <w:szCs w:val="24"/>
        </w:rPr>
        <w:t xml:space="preserve"> - Projektowana jest</w:t>
      </w:r>
      <w:r w:rsidR="0095220C">
        <w:rPr>
          <w:rFonts w:ascii="Times New Roman" w:eastAsia="Times New Roman" w:hAnsi="Times New Roman" w:cs="Times New Roman"/>
          <w:bCs/>
          <w:sz w:val="24"/>
          <w:szCs w:val="24"/>
        </w:rPr>
        <w:t xml:space="preserve"> regeneracja studni S-I i S-II </w:t>
      </w:r>
      <w:r w:rsidRPr="00A44A66">
        <w:rPr>
          <w:rFonts w:ascii="Times New Roman" w:eastAsia="Times New Roman" w:hAnsi="Times New Roman" w:cs="Times New Roman"/>
          <w:bCs/>
          <w:sz w:val="24"/>
          <w:szCs w:val="24"/>
        </w:rPr>
        <w:t xml:space="preserve"> przy użyciu metody </w:t>
      </w:r>
      <w:proofErr w:type="spellStart"/>
      <w:r w:rsidRPr="00A44A66">
        <w:rPr>
          <w:rFonts w:ascii="Times New Roman" w:eastAsia="Times New Roman" w:hAnsi="Times New Roman" w:cs="Times New Roman"/>
          <w:bCs/>
          <w:sz w:val="24"/>
          <w:szCs w:val="24"/>
        </w:rPr>
        <w:t>dekolmatacji</w:t>
      </w:r>
      <w:proofErr w:type="spellEnd"/>
      <w:r w:rsidRPr="00A44A66">
        <w:rPr>
          <w:rFonts w:ascii="Times New Roman" w:eastAsia="Times New Roman" w:hAnsi="Times New Roman" w:cs="Times New Roman"/>
          <w:bCs/>
          <w:sz w:val="24"/>
          <w:szCs w:val="24"/>
        </w:rPr>
        <w:t xml:space="preserve"> strefy filtra za pomocą modułów ultradźwiękowych</w:t>
      </w:r>
    </w:p>
    <w:p w:rsidR="00A44A66" w:rsidRPr="00A44A66" w:rsidRDefault="00A44A66" w:rsidP="00A44A66">
      <w:pPr>
        <w:widowControl/>
        <w:autoSpaceDE/>
        <w:autoSpaceDN/>
        <w:adjustRightInd/>
        <w:jc w:val="both"/>
        <w:rPr>
          <w:rFonts w:ascii="Times New Roman" w:eastAsia="Times New Roman" w:hAnsi="Times New Roman" w:cs="Times New Roman"/>
          <w:b/>
          <w:bCs/>
          <w:i/>
          <w:iCs/>
          <w:sz w:val="24"/>
          <w:szCs w:val="24"/>
        </w:rPr>
      </w:pPr>
      <w:r w:rsidRPr="00A44A66">
        <w:rPr>
          <w:rFonts w:ascii="Times New Roman" w:eastAsia="Times New Roman" w:hAnsi="Times New Roman" w:cs="Times New Roman"/>
          <w:b/>
          <w:bCs/>
          <w:i/>
          <w:iCs/>
          <w:sz w:val="24"/>
          <w:szCs w:val="24"/>
        </w:rPr>
        <w:t xml:space="preserve">Budowa 2 </w:t>
      </w:r>
      <w:proofErr w:type="spellStart"/>
      <w:r w:rsidRPr="00A44A66">
        <w:rPr>
          <w:rFonts w:ascii="Times New Roman" w:eastAsia="Times New Roman" w:hAnsi="Times New Roman" w:cs="Times New Roman"/>
          <w:b/>
          <w:bCs/>
          <w:i/>
          <w:iCs/>
          <w:sz w:val="24"/>
          <w:szCs w:val="24"/>
        </w:rPr>
        <w:t>minifarm</w:t>
      </w:r>
      <w:proofErr w:type="spellEnd"/>
      <w:r w:rsidRPr="00A44A66">
        <w:rPr>
          <w:rFonts w:ascii="Times New Roman" w:eastAsia="Times New Roman" w:hAnsi="Times New Roman" w:cs="Times New Roman"/>
          <w:b/>
          <w:bCs/>
          <w:i/>
          <w:iCs/>
          <w:sz w:val="24"/>
          <w:szCs w:val="24"/>
        </w:rPr>
        <w:t xml:space="preserve"> o mocy 10 </w:t>
      </w:r>
      <w:proofErr w:type="spellStart"/>
      <w:r w:rsidRPr="00A44A66">
        <w:rPr>
          <w:rFonts w:ascii="Times New Roman" w:eastAsia="Times New Roman" w:hAnsi="Times New Roman" w:cs="Times New Roman"/>
          <w:b/>
          <w:bCs/>
          <w:i/>
          <w:iCs/>
          <w:sz w:val="24"/>
          <w:szCs w:val="24"/>
        </w:rPr>
        <w:t>kWp</w:t>
      </w:r>
      <w:proofErr w:type="spellEnd"/>
      <w:r w:rsidRPr="00A44A66">
        <w:rPr>
          <w:rFonts w:ascii="Times New Roman" w:eastAsia="Times New Roman" w:hAnsi="Times New Roman" w:cs="Times New Roman"/>
          <w:b/>
          <w:bCs/>
          <w:i/>
          <w:iCs/>
          <w:sz w:val="24"/>
          <w:szCs w:val="24"/>
        </w:rPr>
        <w:t xml:space="preserve"> oraz 2 banków energii o pojemności 10 </w:t>
      </w:r>
      <w:proofErr w:type="spellStart"/>
      <w:r w:rsidRPr="00A44A66">
        <w:rPr>
          <w:rFonts w:ascii="Times New Roman" w:eastAsia="Times New Roman" w:hAnsi="Times New Roman" w:cs="Times New Roman"/>
          <w:b/>
          <w:bCs/>
          <w:i/>
          <w:iCs/>
          <w:sz w:val="24"/>
          <w:szCs w:val="24"/>
        </w:rPr>
        <w:t>Kw</w:t>
      </w:r>
      <w:proofErr w:type="spellEnd"/>
      <w:r w:rsidRPr="00A44A66">
        <w:rPr>
          <w:rFonts w:ascii="Times New Roman" w:eastAsia="Times New Roman" w:hAnsi="Times New Roman" w:cs="Times New Roman"/>
          <w:b/>
          <w:bCs/>
          <w:i/>
          <w:iCs/>
          <w:sz w:val="24"/>
          <w:szCs w:val="24"/>
        </w:rPr>
        <w:t xml:space="preserve"> każdy</w:t>
      </w:r>
    </w:p>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xml:space="preserve">Zadaniem objęte jest pozyskanie energii elektrycznej z energii promieniowania słonecznego. Na działkach o nr. </w:t>
      </w:r>
      <w:proofErr w:type="spellStart"/>
      <w:r w:rsidRPr="00A44A66">
        <w:rPr>
          <w:rFonts w:ascii="Times New Roman" w:eastAsia="Times New Roman" w:hAnsi="Times New Roman" w:cs="Times New Roman"/>
          <w:sz w:val="24"/>
          <w:szCs w:val="24"/>
        </w:rPr>
        <w:t>ewid</w:t>
      </w:r>
      <w:proofErr w:type="spellEnd"/>
      <w:r w:rsidRPr="00A44A66">
        <w:rPr>
          <w:rFonts w:ascii="Times New Roman" w:eastAsia="Times New Roman" w:hAnsi="Times New Roman" w:cs="Times New Roman"/>
          <w:sz w:val="24"/>
          <w:szCs w:val="24"/>
        </w:rPr>
        <w:t>. 1205/2, 1205/4 i 1206/2 w miejscowości Rozbórz, zlokalizowanych przy studniach głębinowych S1, S2 gdzie projektuje się panele fotowoltaiczne PV-S1 i PV-S2 montowane na konstrukcjach wsporczych gruntowych o nachyleniu paneli około 30o usytuowanych zgodnie z projektem zagospodarowania terenu. Planuje się zamontować 40 szt. monokrystalicznych modułów</w:t>
      </w:r>
      <w:r w:rsidRPr="00A44A66">
        <w:rPr>
          <w:rFonts w:ascii="Times New Roman" w:eastAsia="Times New Roman" w:hAnsi="Times New Roman" w:cs="Times New Roman"/>
          <w:b/>
          <w:bCs/>
          <w:i/>
          <w:iCs/>
          <w:sz w:val="24"/>
          <w:szCs w:val="24"/>
        </w:rPr>
        <w:t xml:space="preserve"> </w:t>
      </w:r>
      <w:r w:rsidRPr="00A44A66">
        <w:rPr>
          <w:rFonts w:ascii="Times New Roman" w:eastAsia="Times New Roman" w:hAnsi="Times New Roman" w:cs="Times New Roman"/>
          <w:sz w:val="24"/>
          <w:szCs w:val="24"/>
        </w:rPr>
        <w:t>fotowoltaicznych o mocy jednostkowej 500Wp, do gromadzenia wytworzonej przez instalację fotowoltaiczną energię planuje się zastosować system magazynowania energii złożony z trójfazowej ładowarki AC, systemu zarządzania bateriami i czterech modułów bateryjnych</w:t>
      </w:r>
    </w:p>
    <w:p w:rsidR="00A44A66" w:rsidRPr="00A44A66" w:rsidRDefault="00A44A66" w:rsidP="00A44A66">
      <w:pPr>
        <w:widowControl/>
        <w:autoSpaceDE/>
        <w:autoSpaceDN/>
        <w:adjustRightInd/>
        <w:ind w:firstLine="284"/>
        <w:jc w:val="both"/>
        <w:rPr>
          <w:rFonts w:ascii="Times New Roman" w:eastAsia="Times New Roman" w:hAnsi="Times New Roman" w:cs="Times New Roman"/>
          <w:b/>
          <w:bCs/>
          <w:i/>
          <w:iCs/>
          <w:sz w:val="24"/>
          <w:szCs w:val="24"/>
        </w:rPr>
      </w:pPr>
    </w:p>
    <w:p w:rsidR="001F2155" w:rsidRPr="001F2155" w:rsidRDefault="001F2155" w:rsidP="001F2155">
      <w:pPr>
        <w:widowControl/>
        <w:autoSpaceDE/>
        <w:autoSpaceDN/>
        <w:adjustRightInd/>
        <w:jc w:val="both"/>
        <w:rPr>
          <w:rFonts w:ascii="Times New Roman" w:eastAsia="Times New Roman" w:hAnsi="Times New Roman" w:cs="Times New Roman"/>
          <w:b/>
          <w:sz w:val="24"/>
          <w:szCs w:val="24"/>
        </w:rPr>
      </w:pPr>
      <w:r w:rsidRPr="001F2155">
        <w:rPr>
          <w:rFonts w:ascii="Times New Roman" w:eastAsia="Times New Roman" w:hAnsi="Times New Roman" w:cs="Times New Roman"/>
          <w:b/>
          <w:sz w:val="24"/>
          <w:szCs w:val="24"/>
        </w:rPr>
        <w:t>Część I</w:t>
      </w:r>
      <w:r>
        <w:rPr>
          <w:rFonts w:ascii="Times New Roman" w:eastAsia="Times New Roman" w:hAnsi="Times New Roman" w:cs="Times New Roman"/>
          <w:b/>
          <w:sz w:val="24"/>
          <w:szCs w:val="24"/>
        </w:rPr>
        <w:t>I</w:t>
      </w:r>
    </w:p>
    <w:p w:rsidR="001F2155" w:rsidRDefault="001F2155" w:rsidP="001F2155">
      <w:pPr>
        <w:widowControl/>
        <w:autoSpaceDE/>
        <w:autoSpaceDN/>
        <w:adjustRightInd/>
        <w:jc w:val="both"/>
        <w:rPr>
          <w:rFonts w:ascii="Times New Roman" w:eastAsia="Times New Roman" w:hAnsi="Times New Roman" w:cs="Times New Roman"/>
          <w:sz w:val="24"/>
          <w:szCs w:val="24"/>
        </w:rPr>
      </w:pPr>
    </w:p>
    <w:p w:rsidR="00A44A66" w:rsidRPr="00A44A66" w:rsidRDefault="00A44A66" w:rsidP="001F2155">
      <w:pPr>
        <w:widowControl/>
        <w:autoSpaceDE/>
        <w:autoSpaceDN/>
        <w:adjustRightInd/>
        <w:jc w:val="both"/>
        <w:rPr>
          <w:rFonts w:ascii="Times New Roman" w:eastAsia="Times New Roman" w:hAnsi="Times New Roman" w:cs="Times New Roman"/>
          <w:b/>
          <w:bCs/>
          <w:i/>
          <w:iCs/>
          <w:sz w:val="24"/>
          <w:szCs w:val="24"/>
        </w:rPr>
      </w:pPr>
      <w:r w:rsidRPr="00A44A66">
        <w:rPr>
          <w:rFonts w:ascii="Times New Roman" w:eastAsia="Times New Roman" w:hAnsi="Times New Roman" w:cs="Times New Roman"/>
          <w:sz w:val="24"/>
          <w:szCs w:val="24"/>
        </w:rPr>
        <w:t xml:space="preserve">Przedmiotem zamówienia jest pełnienie przez Wykonawcę funkcji inspektora nadzoru inwestorskiego nad robotami budowlanymi </w:t>
      </w:r>
      <w:bookmarkStart w:id="1" w:name="_Hlk72235973"/>
      <w:r w:rsidRPr="00A44A66">
        <w:rPr>
          <w:rFonts w:ascii="Times New Roman" w:eastAsia="Times New Roman" w:hAnsi="Times New Roman" w:cs="Times New Roman"/>
          <w:sz w:val="24"/>
          <w:szCs w:val="24"/>
        </w:rPr>
        <w:t>w specjalności: konstrukcyjno-budowlanej, instalacyjnej w zakresie instalacji i urządzeń elektrycznych i elektroenergetycznych oraz  instalacyjnej w zakresie sieci, instalacji i urządzeń cieplnych, wentylacyjnych, gazowych, wodociągowych i  kanalizacyjnych</w:t>
      </w:r>
      <w:bookmarkEnd w:id="1"/>
      <w:r w:rsidRPr="00A44A66">
        <w:rPr>
          <w:rFonts w:ascii="Times New Roman" w:eastAsia="Times New Roman" w:hAnsi="Times New Roman" w:cs="Times New Roman"/>
          <w:sz w:val="24"/>
          <w:szCs w:val="24"/>
        </w:rPr>
        <w:t xml:space="preserve"> przy realizacji robót budowlanych dla zadania pt. </w:t>
      </w:r>
      <w:r w:rsidRPr="00A44A66">
        <w:rPr>
          <w:rFonts w:ascii="Times New Roman" w:eastAsia="Times New Roman" w:hAnsi="Times New Roman" w:cs="Times New Roman"/>
          <w:b/>
          <w:bCs/>
          <w:i/>
          <w:iCs/>
          <w:sz w:val="24"/>
          <w:szCs w:val="24"/>
        </w:rPr>
        <w:t xml:space="preserve">Rozbudowa, nadbudowa i przebudowa SUW Rozbórz wraz z budową farmy fotowoltaicznej 49,9 </w:t>
      </w:r>
      <w:proofErr w:type="spellStart"/>
      <w:r w:rsidRPr="00A44A66">
        <w:rPr>
          <w:rFonts w:ascii="Times New Roman" w:eastAsia="Times New Roman" w:hAnsi="Times New Roman" w:cs="Times New Roman"/>
          <w:b/>
          <w:bCs/>
          <w:i/>
          <w:iCs/>
          <w:sz w:val="24"/>
          <w:szCs w:val="24"/>
        </w:rPr>
        <w:t>Kw</w:t>
      </w:r>
      <w:proofErr w:type="spellEnd"/>
      <w:r w:rsidRPr="00A44A66">
        <w:rPr>
          <w:rFonts w:ascii="Times New Roman" w:eastAsia="Times New Roman" w:hAnsi="Times New Roman" w:cs="Times New Roman"/>
          <w:b/>
          <w:bCs/>
          <w:i/>
          <w:iCs/>
          <w:sz w:val="24"/>
          <w:szCs w:val="24"/>
        </w:rPr>
        <w:t xml:space="preserve"> i magazynem energii” –  szczegółowy zakres prac według dokumentacji </w:t>
      </w:r>
    </w:p>
    <w:p w:rsidR="00A44A66" w:rsidRPr="00A44A66" w:rsidRDefault="00A44A66" w:rsidP="00A44A66">
      <w:pPr>
        <w:widowControl/>
        <w:autoSpaceDE/>
        <w:autoSpaceDN/>
        <w:adjustRightInd/>
        <w:ind w:firstLine="284"/>
        <w:jc w:val="both"/>
        <w:rPr>
          <w:rFonts w:ascii="Times New Roman" w:eastAsia="Times New Roman" w:hAnsi="Times New Roman" w:cs="Times New Roman"/>
          <w:b/>
          <w:bCs/>
          <w:i/>
          <w:iCs/>
          <w:sz w:val="24"/>
          <w:szCs w:val="24"/>
        </w:rPr>
      </w:pPr>
      <w:r w:rsidRPr="00A44A66">
        <w:rPr>
          <w:rFonts w:ascii="Times New Roman" w:eastAsia="Calibri" w:hAnsi="Times New Roman" w:cs="Times New Roman"/>
          <w:bCs/>
          <w:sz w:val="24"/>
          <w:szCs w:val="24"/>
          <w:lang w:eastAsia="en-US"/>
        </w:rPr>
        <w:t>Zadaniem objęty jest kompleksowy, wielobranżowy  nadzór inwestorski  rozbudowy, nadbudowy i przebudowy budynku stacji uzdatniania wody Zakładu Gospodarki Komunalnej przy Gminie Przeworsk Sp. Z o.o. wraz  z rozbudową niezbędnej infrastruktury towarzyszącej (instalacjami wod.-kan., c.o., wentylacji i elektrycznymi) oraz instalacją technologiczną SUW.</w:t>
      </w:r>
    </w:p>
    <w:p w:rsidR="00A44A66" w:rsidRPr="00A44A66" w:rsidRDefault="00A44A66" w:rsidP="00A44A66">
      <w:pPr>
        <w:widowControl/>
        <w:autoSpaceDE/>
        <w:autoSpaceDN/>
        <w:adjustRightInd/>
        <w:jc w:val="both"/>
        <w:rPr>
          <w:rFonts w:ascii="Times New Roman" w:eastAsia="Times New Roman" w:hAnsi="Times New Roman" w:cs="Times New Roman"/>
          <w:b/>
          <w:bCs/>
          <w:i/>
          <w:iCs/>
          <w:sz w:val="24"/>
          <w:szCs w:val="24"/>
        </w:rPr>
      </w:pPr>
      <w:r w:rsidRPr="00A44A66">
        <w:rPr>
          <w:rFonts w:ascii="Times New Roman" w:eastAsia="Calibri" w:hAnsi="Times New Roman" w:cs="Times New Roman"/>
          <w:bCs/>
          <w:sz w:val="24"/>
          <w:szCs w:val="24"/>
          <w:lang w:eastAsia="en-US"/>
        </w:rPr>
        <w:t xml:space="preserve">Inwestycja zlokalizowana na działce nr </w:t>
      </w:r>
      <w:proofErr w:type="spellStart"/>
      <w:r w:rsidRPr="00A44A66">
        <w:rPr>
          <w:rFonts w:ascii="Times New Roman" w:eastAsia="Calibri" w:hAnsi="Times New Roman" w:cs="Times New Roman"/>
          <w:bCs/>
          <w:sz w:val="24"/>
          <w:szCs w:val="24"/>
          <w:lang w:eastAsia="en-US"/>
        </w:rPr>
        <w:t>ewid</w:t>
      </w:r>
      <w:proofErr w:type="spellEnd"/>
      <w:r w:rsidRPr="00A44A66">
        <w:rPr>
          <w:rFonts w:ascii="Times New Roman" w:eastAsia="Calibri" w:hAnsi="Times New Roman" w:cs="Times New Roman"/>
          <w:bCs/>
          <w:sz w:val="24"/>
          <w:szCs w:val="24"/>
          <w:lang w:eastAsia="en-US"/>
        </w:rPr>
        <w:t>. 1540/4 położonej przy ul. Pod Rozborzem w Przeworsku.</w:t>
      </w:r>
    </w:p>
    <w:p w:rsidR="00A44A66" w:rsidRPr="00A44A66" w:rsidRDefault="00A44A66" w:rsidP="00A44A66">
      <w:pPr>
        <w:shd w:val="clear" w:color="auto" w:fill="FFFFFF"/>
        <w:tabs>
          <w:tab w:val="left" w:pos="2663"/>
        </w:tabs>
        <w:autoSpaceDE/>
        <w:autoSpaceDN/>
        <w:adjustRightInd/>
        <w:jc w:val="both"/>
        <w:rPr>
          <w:rFonts w:ascii="Times New Roman" w:eastAsia="Calibri" w:hAnsi="Times New Roman" w:cs="Times New Roman"/>
          <w:bCs/>
          <w:sz w:val="24"/>
          <w:szCs w:val="24"/>
          <w:lang w:eastAsia="en-US"/>
        </w:rPr>
      </w:pPr>
      <w:r w:rsidRPr="00A44A66">
        <w:rPr>
          <w:rFonts w:ascii="Times New Roman" w:eastAsia="Times New Roman" w:hAnsi="Times New Roman" w:cs="Times New Roman"/>
          <w:sz w:val="24"/>
          <w:szCs w:val="24"/>
        </w:rPr>
        <w:t>Projektowana jest rozbudowa, nadbudowa i przebudowa budynku stacji uzdatniania wody. Rozbudowa od strony północno-zachodniej parterowa o wymiarach w rzucie 5,78 x 11,98 m. Rozbudowa od strony północno-wschodniej na poziomie I-piętra o wymiarach 4,44 x 17,12 m.</w:t>
      </w:r>
    </w:p>
    <w:p w:rsidR="00A44A66" w:rsidRPr="00A44A66" w:rsidRDefault="00A44A66" w:rsidP="00A44A66">
      <w:pPr>
        <w:shd w:val="clear" w:color="auto" w:fill="FFFFFF"/>
        <w:tabs>
          <w:tab w:val="left" w:pos="2663"/>
        </w:tabs>
        <w:autoSpaceDE/>
        <w:autoSpaceDN/>
        <w:adjustRightInd/>
        <w:jc w:val="both"/>
        <w:rPr>
          <w:rFonts w:ascii="Times New Roman" w:eastAsia="Calibri" w:hAnsi="Times New Roman" w:cs="Times New Roman"/>
          <w:bCs/>
          <w:sz w:val="24"/>
          <w:szCs w:val="24"/>
          <w:lang w:eastAsia="en-US"/>
        </w:rPr>
      </w:pPr>
      <w:r w:rsidRPr="00A44A66">
        <w:rPr>
          <w:rFonts w:ascii="Times New Roman" w:eastAsia="Times New Roman" w:hAnsi="Times New Roman" w:cs="Times New Roman"/>
          <w:sz w:val="24"/>
          <w:szCs w:val="24"/>
        </w:rPr>
        <w:t>Nadbudowa istniejącej bryły budynku o jedną kondygnację.</w:t>
      </w:r>
    </w:p>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Budynek po dokonaniu rozbudowy i nadbudowy będzie miał łączne wymiary w rzucie: 18,50 x 18,69. Wysokość budynku do kalenicy wyniesie 8,80 m od poziomu terenu.</w:t>
      </w:r>
    </w:p>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lastRenderedPageBreak/>
        <w:t>Na parterze budynku projektuje się utworzenie pomieszczeń technologicznych stacji uzdatniania wody, oraz pomieszczeń biurowych przeznaczonych do obsługi klientów. Na I-piętrze budynku zostaną utworzone pomieszczenia magazynowe związane z technologią uzdatniania wody,  pomieszczenia biurowe oraz zaplecze higienicznosanitarne dla osób zatrudnionych w budynku.</w:t>
      </w:r>
    </w:p>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Wysokość pomieszczeń w budynku:</w:t>
      </w:r>
    </w:p>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pomieszczenia techniczne na parterze:  4,20 i 7,50 m,</w:t>
      </w:r>
    </w:p>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pomieszczenia biurowe na parterze:  3,00 m</w:t>
      </w:r>
    </w:p>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pomieszczenia na piętrze:  3,00 m.</w:t>
      </w:r>
    </w:p>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Poniżej przedstawiono parametry budynku stacji uzdatniania wody po projektowanej rozbudowie i nadbudowie.</w:t>
      </w:r>
    </w:p>
    <w:tbl>
      <w:tblPr>
        <w:tblW w:w="4094"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79"/>
        <w:gridCol w:w="1363"/>
        <w:gridCol w:w="2904"/>
      </w:tblGrid>
      <w:tr w:rsidR="00A44A66" w:rsidRPr="00A44A66" w:rsidTr="000E13E5">
        <w:trPr>
          <w:tblHeader/>
          <w:jc w:val="center"/>
        </w:trPr>
        <w:tc>
          <w:tcPr>
            <w:tcW w:w="2328" w:type="pct"/>
            <w:shd w:val="clear" w:color="auto" w:fill="D9D9D9"/>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Parametr</w:t>
            </w:r>
          </w:p>
        </w:tc>
        <w:tc>
          <w:tcPr>
            <w:tcW w:w="831" w:type="pct"/>
            <w:shd w:val="clear" w:color="auto" w:fill="D9D9D9"/>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Parametry budynku istniejącego</w:t>
            </w:r>
          </w:p>
        </w:tc>
        <w:tc>
          <w:tcPr>
            <w:tcW w:w="1840" w:type="pct"/>
            <w:shd w:val="clear" w:color="auto" w:fill="D9D9D9"/>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xml:space="preserve">Parametry budynku po dokonaniu rozbudowy nadbudowy i przebudowy </w:t>
            </w:r>
          </w:p>
        </w:tc>
      </w:tr>
      <w:tr w:rsidR="00A44A66" w:rsidRPr="00A44A66" w:rsidTr="000E13E5">
        <w:trPr>
          <w:jc w:val="center"/>
        </w:trPr>
        <w:tc>
          <w:tcPr>
            <w:tcW w:w="2328"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Powierzchnia zabudowy [m</w:t>
            </w:r>
            <w:r w:rsidRPr="00A44A66">
              <w:rPr>
                <w:rFonts w:ascii="Times New Roman" w:eastAsia="Times New Roman" w:hAnsi="Times New Roman" w:cs="Times New Roman"/>
                <w:sz w:val="24"/>
                <w:szCs w:val="24"/>
                <w:vertAlign w:val="superscript"/>
              </w:rPr>
              <w:t>2</w:t>
            </w:r>
            <w:r w:rsidRPr="00A44A66">
              <w:rPr>
                <w:rFonts w:ascii="Times New Roman" w:eastAsia="Times New Roman" w:hAnsi="Times New Roman" w:cs="Times New Roman"/>
                <w:sz w:val="24"/>
                <w:szCs w:val="24"/>
              </w:rPr>
              <w:t>]</w:t>
            </w:r>
          </w:p>
        </w:tc>
        <w:tc>
          <w:tcPr>
            <w:tcW w:w="831"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181,26</w:t>
            </w:r>
          </w:p>
        </w:tc>
        <w:tc>
          <w:tcPr>
            <w:tcW w:w="1840" w:type="pct"/>
            <w:shd w:val="clear" w:color="auto" w:fill="auto"/>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318,42</w:t>
            </w:r>
          </w:p>
        </w:tc>
      </w:tr>
      <w:tr w:rsidR="00A44A66" w:rsidRPr="00A44A66" w:rsidTr="000E13E5">
        <w:trPr>
          <w:jc w:val="center"/>
        </w:trPr>
        <w:tc>
          <w:tcPr>
            <w:tcW w:w="2328"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Powierzchnia użytkowa [m</w:t>
            </w:r>
            <w:r w:rsidRPr="00A44A66">
              <w:rPr>
                <w:rFonts w:ascii="Times New Roman" w:eastAsia="Times New Roman" w:hAnsi="Times New Roman" w:cs="Times New Roman"/>
                <w:sz w:val="24"/>
                <w:szCs w:val="24"/>
                <w:vertAlign w:val="superscript"/>
              </w:rPr>
              <w:t>2</w:t>
            </w:r>
            <w:r w:rsidRPr="00A44A66">
              <w:rPr>
                <w:rFonts w:ascii="Times New Roman" w:eastAsia="Times New Roman" w:hAnsi="Times New Roman" w:cs="Times New Roman"/>
                <w:sz w:val="24"/>
                <w:szCs w:val="24"/>
              </w:rPr>
              <w:t>]</w:t>
            </w:r>
          </w:p>
        </w:tc>
        <w:tc>
          <w:tcPr>
            <w:tcW w:w="831"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139,14</w:t>
            </w:r>
          </w:p>
        </w:tc>
        <w:tc>
          <w:tcPr>
            <w:tcW w:w="1840" w:type="pct"/>
            <w:shd w:val="clear" w:color="auto" w:fill="auto"/>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396,67</w:t>
            </w:r>
          </w:p>
        </w:tc>
      </w:tr>
      <w:tr w:rsidR="00A44A66" w:rsidRPr="00A44A66" w:rsidTr="000E13E5">
        <w:trPr>
          <w:jc w:val="center"/>
        </w:trPr>
        <w:tc>
          <w:tcPr>
            <w:tcW w:w="2328"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Powierzchnia całkowita [m</w:t>
            </w:r>
            <w:r w:rsidRPr="00A44A66">
              <w:rPr>
                <w:rFonts w:ascii="Times New Roman" w:eastAsia="Times New Roman" w:hAnsi="Times New Roman" w:cs="Times New Roman"/>
                <w:sz w:val="24"/>
                <w:szCs w:val="24"/>
                <w:vertAlign w:val="superscript"/>
              </w:rPr>
              <w:t>2</w:t>
            </w:r>
            <w:r w:rsidRPr="00A44A66">
              <w:rPr>
                <w:rFonts w:ascii="Times New Roman" w:eastAsia="Times New Roman" w:hAnsi="Times New Roman" w:cs="Times New Roman"/>
                <w:sz w:val="24"/>
                <w:szCs w:val="24"/>
              </w:rPr>
              <w:t>]</w:t>
            </w:r>
          </w:p>
        </w:tc>
        <w:tc>
          <w:tcPr>
            <w:tcW w:w="831"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181,26</w:t>
            </w:r>
          </w:p>
        </w:tc>
        <w:tc>
          <w:tcPr>
            <w:tcW w:w="1840" w:type="pct"/>
            <w:shd w:val="clear" w:color="auto" w:fill="auto"/>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520,83</w:t>
            </w:r>
          </w:p>
        </w:tc>
      </w:tr>
      <w:tr w:rsidR="00A44A66" w:rsidRPr="00A44A66" w:rsidTr="000E13E5">
        <w:trPr>
          <w:jc w:val="center"/>
        </w:trPr>
        <w:tc>
          <w:tcPr>
            <w:tcW w:w="2328"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Kubatura [m</w:t>
            </w:r>
            <w:r w:rsidRPr="00A44A66">
              <w:rPr>
                <w:rFonts w:ascii="Times New Roman" w:eastAsia="Times New Roman" w:hAnsi="Times New Roman" w:cs="Times New Roman"/>
                <w:sz w:val="24"/>
                <w:szCs w:val="24"/>
                <w:vertAlign w:val="superscript"/>
              </w:rPr>
              <w:t>3</w:t>
            </w:r>
            <w:r w:rsidRPr="00A44A66">
              <w:rPr>
                <w:rFonts w:ascii="Times New Roman" w:eastAsia="Times New Roman" w:hAnsi="Times New Roman" w:cs="Times New Roman"/>
                <w:sz w:val="24"/>
                <w:szCs w:val="24"/>
              </w:rPr>
              <w:t>]</w:t>
            </w:r>
          </w:p>
        </w:tc>
        <w:tc>
          <w:tcPr>
            <w:tcW w:w="831"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813,70</w:t>
            </w:r>
          </w:p>
        </w:tc>
        <w:tc>
          <w:tcPr>
            <w:tcW w:w="1840" w:type="pct"/>
            <w:shd w:val="clear" w:color="auto" w:fill="auto"/>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2611,00</w:t>
            </w:r>
          </w:p>
        </w:tc>
      </w:tr>
      <w:tr w:rsidR="00A44A66" w:rsidRPr="00A44A66" w:rsidTr="000E13E5">
        <w:trPr>
          <w:trHeight w:val="70"/>
          <w:jc w:val="center"/>
        </w:trPr>
        <w:tc>
          <w:tcPr>
            <w:tcW w:w="2328"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Wysokość budynku [m]</w:t>
            </w:r>
          </w:p>
        </w:tc>
        <w:tc>
          <w:tcPr>
            <w:tcW w:w="831"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4,92</w:t>
            </w:r>
          </w:p>
        </w:tc>
        <w:tc>
          <w:tcPr>
            <w:tcW w:w="1840" w:type="pct"/>
            <w:shd w:val="clear" w:color="auto" w:fill="auto"/>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8,80</w:t>
            </w:r>
          </w:p>
        </w:tc>
      </w:tr>
      <w:tr w:rsidR="00A44A66" w:rsidRPr="00A44A66" w:rsidTr="000E13E5">
        <w:trPr>
          <w:jc w:val="center"/>
        </w:trPr>
        <w:tc>
          <w:tcPr>
            <w:tcW w:w="2328"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Szerokość elewacji frontowej [m]</w:t>
            </w:r>
          </w:p>
        </w:tc>
        <w:tc>
          <w:tcPr>
            <w:tcW w:w="831" w:type="pct"/>
            <w:shd w:val="clear" w:color="auto" w:fill="auto"/>
            <w:vAlign w:val="center"/>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12,72</w:t>
            </w:r>
          </w:p>
        </w:tc>
        <w:tc>
          <w:tcPr>
            <w:tcW w:w="1840" w:type="pct"/>
            <w:shd w:val="clear" w:color="auto" w:fill="auto"/>
          </w:tcPr>
          <w:p w:rsidR="00A44A66" w:rsidRPr="00A44A66" w:rsidRDefault="00A44A66" w:rsidP="00A44A66">
            <w:pPr>
              <w:widowControl/>
              <w:autoSpaceDE/>
              <w:autoSpaceDN/>
              <w:adjustRightInd/>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18,50</w:t>
            </w:r>
          </w:p>
        </w:tc>
      </w:tr>
    </w:tbl>
    <w:p w:rsidR="00A44A66" w:rsidRPr="00A44A66" w:rsidRDefault="00A44A66" w:rsidP="00A44A66">
      <w:pPr>
        <w:widowControl/>
        <w:jc w:val="both"/>
        <w:rPr>
          <w:rFonts w:ascii="Times New Roman" w:eastAsia="Times New Roman" w:hAnsi="Times New Roman" w:cs="Times New Roman"/>
          <w:sz w:val="24"/>
          <w:szCs w:val="24"/>
        </w:rPr>
      </w:pPr>
    </w:p>
    <w:p w:rsidR="00A44A66" w:rsidRPr="00A44A66" w:rsidRDefault="00A44A66" w:rsidP="00A44A66">
      <w:pPr>
        <w:shd w:val="clear" w:color="auto" w:fill="FFFFFF"/>
        <w:tabs>
          <w:tab w:val="left" w:pos="360"/>
        </w:tabs>
        <w:jc w:val="both"/>
        <w:rPr>
          <w:rFonts w:ascii="Times New Roman" w:eastAsia="Calibri" w:hAnsi="Times New Roman" w:cs="Times New Roman"/>
          <w:b/>
          <w:bCs/>
          <w:i/>
          <w:iCs/>
          <w:sz w:val="24"/>
          <w:szCs w:val="24"/>
          <w:lang w:eastAsia="en-US"/>
        </w:rPr>
      </w:pPr>
      <w:r w:rsidRPr="00A44A66">
        <w:rPr>
          <w:rFonts w:ascii="Times New Roman" w:eastAsia="Calibri" w:hAnsi="Times New Roman" w:cs="Times New Roman"/>
          <w:b/>
          <w:bCs/>
          <w:i/>
          <w:iCs/>
          <w:sz w:val="24"/>
          <w:szCs w:val="24"/>
          <w:lang w:eastAsia="en-US"/>
        </w:rPr>
        <w:t xml:space="preserve">Budowa instalacji fotowoltaicznej o mocy 49,9 </w:t>
      </w:r>
      <w:proofErr w:type="spellStart"/>
      <w:r w:rsidRPr="00A44A66">
        <w:rPr>
          <w:rFonts w:ascii="Times New Roman" w:eastAsia="Calibri" w:hAnsi="Times New Roman" w:cs="Times New Roman"/>
          <w:b/>
          <w:bCs/>
          <w:i/>
          <w:iCs/>
          <w:sz w:val="24"/>
          <w:szCs w:val="24"/>
          <w:lang w:eastAsia="en-US"/>
        </w:rPr>
        <w:t>Kw</w:t>
      </w:r>
      <w:proofErr w:type="spellEnd"/>
      <w:r w:rsidRPr="00A44A66">
        <w:rPr>
          <w:rFonts w:ascii="Times New Roman" w:eastAsia="Calibri" w:hAnsi="Times New Roman" w:cs="Times New Roman"/>
          <w:b/>
          <w:bCs/>
          <w:i/>
          <w:iCs/>
          <w:sz w:val="24"/>
          <w:szCs w:val="24"/>
          <w:lang w:eastAsia="en-US"/>
        </w:rPr>
        <w:t xml:space="preserve"> z magazynem energii</w:t>
      </w:r>
    </w:p>
    <w:p w:rsidR="00A44A66" w:rsidRPr="00A44A66" w:rsidRDefault="00A44A66" w:rsidP="00A44A66">
      <w:pPr>
        <w:shd w:val="clear" w:color="auto" w:fill="FFFFFF"/>
        <w:tabs>
          <w:tab w:val="left" w:pos="360"/>
        </w:tabs>
        <w:jc w:val="both"/>
        <w:rPr>
          <w:rFonts w:ascii="Times New Roman" w:eastAsia="Calibri" w:hAnsi="Times New Roman" w:cs="Times New Roman"/>
          <w:sz w:val="24"/>
          <w:szCs w:val="24"/>
          <w:lang w:eastAsia="en-US"/>
        </w:rPr>
      </w:pPr>
      <w:r w:rsidRPr="00A44A66">
        <w:rPr>
          <w:rFonts w:ascii="Times New Roman" w:eastAsia="Calibri" w:hAnsi="Times New Roman" w:cs="Times New Roman"/>
          <w:sz w:val="24"/>
          <w:szCs w:val="24"/>
          <w:lang w:eastAsia="en-US"/>
        </w:rPr>
        <w:t>Zadaniem objęte jest podłączenie systemu fotowoltaicznego do wewnętrznej instalacji budynku stacji uzdatniania wody. Jako źródło energii odnawialnej zastosowane zostaną moduły fotowoltaiczne o mocy jednostkowej 450Wp. Moduły należy połączyć ze sobą w łańcuchy wg schematu instalacji i rzutu dachu (Rys. PV-01, PV-02, PV-03). Przemiana energii prądu stałego na energię prądu przemiennego realizowana będzie z wykorzystaniem dwóch falowników trójfazowych o mocy znamionowej 10 kW oraz o mocy znamionowej 36Kw.Jako źródło energii odnawialnej należy zastosować 111 szt. monokrystalicznych modułów fotowoltaicznych o mocy jednostkowej 450Wp, które należy zamontować dachu budynku SUW na dedykowanej konstrukcji wsporczej. Panele fotowoltaiczne na dachu budynku stacji uzdatniania wody ze względu na konstrukcję dachu należy wykonać w oparciu o system wsporczy wschód-zachód umożliwiający zamocowanie paneli w układzie horyzontalnym pod kątem 10° na dachu płaskim. Do gromadzenia wytworzonej przez instalację fotowoltaiczną energię planuje się zastosować inteligentny system magazynowania energii złożony z dwóch zestawów baterii. Każdy zestaw składa się z modułu sterowania zasilaniem i trzech modułów rozszerzenia baterii. Łączna pojemność systemu magazynowania energii wynosi 30kWh.</w:t>
      </w:r>
    </w:p>
    <w:p w:rsidR="001F2155" w:rsidRDefault="001F2155" w:rsidP="001F2155">
      <w:pPr>
        <w:widowControl/>
        <w:autoSpaceDE/>
        <w:autoSpaceDN/>
        <w:adjustRightInd/>
        <w:ind w:right="-2"/>
        <w:contextualSpacing/>
        <w:jc w:val="both"/>
        <w:rPr>
          <w:rFonts w:ascii="Times New Roman" w:eastAsia="Times New Roman" w:hAnsi="Times New Roman" w:cs="Times New Roman"/>
          <w:b/>
          <w:sz w:val="24"/>
          <w:szCs w:val="24"/>
        </w:rPr>
      </w:pPr>
    </w:p>
    <w:p w:rsidR="00A44A66" w:rsidRPr="00E83338" w:rsidRDefault="00A44A66" w:rsidP="001B6254">
      <w:pPr>
        <w:pStyle w:val="Akapitzlist"/>
        <w:widowControl/>
        <w:numPr>
          <w:ilvl w:val="0"/>
          <w:numId w:val="34"/>
        </w:numPr>
        <w:autoSpaceDE/>
        <w:autoSpaceDN/>
        <w:adjustRightInd/>
        <w:ind w:right="-2"/>
        <w:jc w:val="both"/>
        <w:rPr>
          <w:rFonts w:ascii="Times New Roman" w:eastAsia="Times New Roman" w:hAnsi="Times New Roman" w:cs="Times New Roman"/>
          <w:b/>
          <w:sz w:val="24"/>
          <w:szCs w:val="24"/>
        </w:rPr>
      </w:pPr>
      <w:r w:rsidRPr="00E83338">
        <w:rPr>
          <w:rFonts w:ascii="Times New Roman" w:eastAsia="Times New Roman" w:hAnsi="Times New Roman" w:cs="Times New Roman"/>
          <w:b/>
          <w:sz w:val="24"/>
          <w:szCs w:val="24"/>
        </w:rPr>
        <w:t>Zakres czynności i uprawnienia:</w:t>
      </w:r>
    </w:p>
    <w:p w:rsidR="00A44A66" w:rsidRPr="00A44A66" w:rsidRDefault="00A44A66" w:rsidP="001B6254">
      <w:pPr>
        <w:widowControl/>
        <w:numPr>
          <w:ilvl w:val="0"/>
          <w:numId w:val="39"/>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Zakres usługi obejmuje pełnienie funkcji Inspektora nadzoru inwestorskiego nad robotami w specjal</w:t>
      </w:r>
      <w:r w:rsidR="001F2155">
        <w:rPr>
          <w:rFonts w:ascii="Times New Roman" w:eastAsia="Times New Roman" w:hAnsi="Times New Roman" w:cs="Times New Roman"/>
          <w:sz w:val="24"/>
          <w:szCs w:val="24"/>
        </w:rPr>
        <w:t>ności: konstrukcyjno-budowlanej</w:t>
      </w:r>
      <w:r w:rsidRPr="00A44A66">
        <w:rPr>
          <w:rFonts w:ascii="Times New Roman" w:eastAsia="Times New Roman" w:hAnsi="Times New Roman" w:cs="Times New Roman"/>
          <w:sz w:val="24"/>
          <w:szCs w:val="24"/>
        </w:rPr>
        <w:t xml:space="preserve"> ( zadanie nr 2) instalacyjnej w zakresie instalacji i urządzeń elektrycznych i elektroenergetycznych oraz  instalacyjnej  (zadanie nr 1 i 2) w zakresie sieci, instalacji i urządzeń cieplnych, wentylacyjnych, gazowych, wodociągowych i kanalizacyjnych (zadanie nr 1 i 2). Zakres obowiązków inspektora w danej branży wynika z art. 25 i 26 ustawy z dnia 7 lipca 1994 r. – prawo budowlane </w:t>
      </w:r>
      <w:r w:rsidRPr="00A44A66">
        <w:rPr>
          <w:rFonts w:ascii="Times New Roman" w:eastAsia="Times New Roman" w:hAnsi="Times New Roman" w:cs="Times New Roman"/>
          <w:kern w:val="24"/>
          <w:sz w:val="24"/>
          <w:szCs w:val="24"/>
          <w:lang w:eastAsia="ar-SA"/>
        </w:rPr>
        <w:t xml:space="preserve">(Dz. U. 2020 poz. 1333 </w:t>
      </w:r>
      <w:r w:rsidRPr="00A44A66">
        <w:rPr>
          <w:rFonts w:ascii="Times New Roman" w:eastAsia="Times New Roman" w:hAnsi="Times New Roman" w:cs="Times New Roman"/>
          <w:kern w:val="1"/>
          <w:sz w:val="24"/>
          <w:szCs w:val="24"/>
          <w:lang w:eastAsia="ar-SA"/>
        </w:rPr>
        <w:t>z </w:t>
      </w:r>
      <w:proofErr w:type="spellStart"/>
      <w:r w:rsidRPr="00A44A66">
        <w:rPr>
          <w:rFonts w:ascii="Times New Roman" w:eastAsia="Times New Roman" w:hAnsi="Times New Roman" w:cs="Times New Roman"/>
          <w:kern w:val="1"/>
          <w:sz w:val="24"/>
          <w:szCs w:val="24"/>
          <w:lang w:eastAsia="ar-SA"/>
        </w:rPr>
        <w:t>późn</w:t>
      </w:r>
      <w:proofErr w:type="spellEnd"/>
      <w:r w:rsidRPr="00A44A66">
        <w:rPr>
          <w:rFonts w:ascii="Times New Roman" w:eastAsia="Times New Roman" w:hAnsi="Times New Roman" w:cs="Times New Roman"/>
          <w:kern w:val="1"/>
          <w:sz w:val="24"/>
          <w:szCs w:val="24"/>
          <w:lang w:eastAsia="ar-SA"/>
        </w:rPr>
        <w:t>. zm.</w:t>
      </w:r>
      <w:r w:rsidRPr="00A44A66">
        <w:rPr>
          <w:rFonts w:ascii="Times New Roman" w:eastAsia="Times New Roman" w:hAnsi="Times New Roman" w:cs="Times New Roman"/>
          <w:kern w:val="24"/>
          <w:sz w:val="24"/>
          <w:szCs w:val="24"/>
          <w:lang w:eastAsia="ar-SA"/>
        </w:rPr>
        <w:t>)</w:t>
      </w:r>
      <w:r w:rsidRPr="00A44A66">
        <w:rPr>
          <w:rFonts w:ascii="Times New Roman" w:eastAsia="Times New Roman" w:hAnsi="Times New Roman" w:cs="Times New Roman"/>
          <w:sz w:val="24"/>
          <w:szCs w:val="24"/>
        </w:rPr>
        <w:t xml:space="preserve"> w szczególności obejmuje:</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Sprawowanie pełnego nadzoru inwestorskiego w tym kontrola jakości, ilości i terminowości (zgodności z harmonogramem) wykonywanych robót budowlanych;</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reprezentowanie Zamawiającego w miejscu wykonywania robót przez sprawowanie kontroli prawidłowości robót budowlanych pod względem technicznym, zgodności z zawartą umową oraz z projektem wykonawczym, normami i zasadami wiedzy technicznej;</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Kontrolę zgodności wykonania robót budowlanych pod względem technicznym, materiałowym, użytkowym i ekonomicznym z dokumentacją projektową, specyfikacjami technicznymi wykonania i odbioru robót, pozwoleniami na budowę, przepisami techniczno-budowlanymi, normami, a także z zasadami wiedzy technicznej.</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lastRenderedPageBreak/>
        <w:t xml:space="preserve">Sprawdzanie jakości Wykonywanych robót i </w:t>
      </w:r>
      <w:bookmarkStart w:id="2" w:name="_Hlk33430374"/>
      <w:r w:rsidRPr="00A44A66">
        <w:rPr>
          <w:rFonts w:ascii="Times New Roman" w:eastAsia="Times New Roman" w:hAnsi="Times New Roman" w:cs="Times New Roman"/>
          <w:sz w:val="24"/>
          <w:szCs w:val="24"/>
        </w:rPr>
        <w:t>zastosowanych materiałów budowlanych, a w szczególności zapobieganie zastosowaniu wyrobów budowlanych wadliwych i niedopuszczonych do stosowania w budownictwie.</w:t>
      </w:r>
      <w:bookmarkEnd w:id="2"/>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Sprawdzanie i odbiór robót budowlanych ulegających zakryciu lub zanikających, uczestnictwo wspólnie z Zamawiającym w inspekcjach technicznych.</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Potwierdzanie faktycznie Wykonanych robót oraz usunięcia wad jako podstawy do zapłaty wynagrodzenia wykonawcy robót budowlanych;</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xml:space="preserve">Udział w odbiorach częściowych, w odbiorze końcowym oraz w odbiorze z udziałem Przedsiębiorstwa Energetyki oraz przygotowanie w porozumieniu ze Zamawiającym i podpisanie protokołów częściowych odbioru robót i końcowego protokołu odbioru robót oraz innych niezbędnych dokumentów; </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xml:space="preserve">Rozliczenie umowy o roboty budowlane w przypadku jej wypowiedzenia </w:t>
      </w:r>
      <w:bookmarkStart w:id="3" w:name="_Hlk33085404"/>
      <w:r w:rsidRPr="00A44A66">
        <w:rPr>
          <w:rFonts w:ascii="Times New Roman" w:eastAsia="Times New Roman" w:hAnsi="Times New Roman" w:cs="Times New Roman"/>
          <w:sz w:val="24"/>
          <w:szCs w:val="24"/>
        </w:rPr>
        <w:t>oraz udział w sporządzeniu inwentaryzacji wykonanych robót, a także jej sprawdzenie.</w:t>
      </w:r>
      <w:bookmarkEnd w:id="3"/>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Sprawdzenie dokumentów przedłożonych przez Wykonawcę robót budowlanych do odbiorów częściowych i odbioru końcowego, sprawdzenie dokumentacji powykonawczej.</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Podejmowanie w toku realizacji Zadania, wspólnie z Zamawiającym, decyzji  dotyczących zagadnień technicznych, ekonomicznych i użytkowych;</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Przeprowadzenie rozliczenia wykonanych i odebranych robót, zgodnie z umową zawartą pomiędzy Zamawiającym a Wykonawcą robót budowlanych, a w szczególności: czynności kontrolne i weryfikacja faktur;</w:t>
      </w:r>
    </w:p>
    <w:p w:rsidR="00A44A66" w:rsidRPr="00A44A66" w:rsidRDefault="00A44A66" w:rsidP="001B6254">
      <w:pPr>
        <w:widowControl/>
        <w:numPr>
          <w:ilvl w:val="0"/>
          <w:numId w:val="38"/>
        </w:numPr>
        <w:autoSpaceDE/>
        <w:autoSpaceDN/>
        <w:adjustRightInd/>
        <w:ind w:left="284" w:hanging="284"/>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xml:space="preserve">Informowanie Zamawiającego o niezbędności wykonania robót dodatkowych koniecznych jeśli takie wynikną w trakcie realizacji budowy  i zamiennych nie uwzględnionych </w:t>
      </w:r>
      <w:r w:rsidRPr="00A44A66">
        <w:rPr>
          <w:rFonts w:ascii="Times New Roman" w:eastAsia="Franklin Gothic Demi Cond" w:hAnsi="Times New Roman" w:cs="Times New Roman"/>
          <w:sz w:val="24"/>
          <w:szCs w:val="24"/>
        </w:rPr>
        <w:t xml:space="preserve">w </w:t>
      </w:r>
      <w:r w:rsidRPr="00A44A66">
        <w:rPr>
          <w:rFonts w:ascii="Times New Roman" w:eastAsia="Times New Roman" w:hAnsi="Times New Roman" w:cs="Times New Roman"/>
          <w:sz w:val="24"/>
          <w:szCs w:val="24"/>
        </w:rPr>
        <w:t xml:space="preserve">umowie o roboty budowlane, zawartej pomiędzy Zamawiającym a innym Wykonawcą, bądź </w:t>
      </w:r>
      <w:r w:rsidRPr="00A44A66">
        <w:rPr>
          <w:rFonts w:ascii="Times New Roman" w:eastAsia="Franklin Gothic Demi Cond" w:hAnsi="Times New Roman" w:cs="Times New Roman"/>
          <w:sz w:val="24"/>
          <w:szCs w:val="24"/>
        </w:rPr>
        <w:t xml:space="preserve">o </w:t>
      </w:r>
      <w:r w:rsidRPr="00A44A66">
        <w:rPr>
          <w:rFonts w:ascii="Times New Roman" w:eastAsia="Times New Roman" w:hAnsi="Times New Roman" w:cs="Times New Roman"/>
          <w:sz w:val="24"/>
          <w:szCs w:val="24"/>
        </w:rPr>
        <w:t>konieczności zrezygnowania z określonych robót, jeżeli jest to niezbędne i zgodne z treścią Umowy jaką Zamawiający zawarł z innym Wykonawcą i obowiązującymi przepisami wykonania przedmiotu umowy;</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Dokonywanie regularnych wpisów do dziennika budowy;</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Bieżące informowanie Zamawiającego o postępie robót na budowie i ewentualnych trudnościach w ich realizacji oraz o okolicznościach mogących mieć wpływ na przesunięcie umownego terminu zakończenia robót;</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Dokonanie analizy i zatwierdzanie harmonogramu rzeczowo-finansowego przedstawionego przez wykonawcę robót budowlanych;</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Uczestnictwo w naradach organizowanych przez Wykonawcę robót budowlanych lub Zamawiającego - przy udziale Zamawiającego i Wykonawcy robót budowlanych oraz niezbędnych osób trzecich, sporządzanie z nich protokołów, które Zamawiający zatwierdza lub wprowadza poprawki w porozumieniu z Wykonawcą. Zatwierdzone protokoły są wiążące dla stron.</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Egzekwowanie od Wykonawcy robót budowlanych wszystkich warunków realizacji umowy zawartej pomiędzy Zamawiającym a Wykonawcą robót budowlanych, a w szczególności kontrola i egzekwowanie od Wykonawcy robót budowlanych wykonania i rozliczenia inwestycji w wyznaczonym w Harmonogramie rzeczowo-finansowym terminie.</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Uczestnictwo w działaniach mających na celu rozstrzygnięcie kwestii spornych poprzez sporządzanie niezbędnych opinii, weryfikacji itp., w przypadku wyniknięcia kwestii spornych  pomiędzy Zamawiającym a Wykonawcą robót budowlanych w trakcie realizacji umowy oraz okresie udzielonej przez Wykonawcę robót budowlanych gwarancji i rękojmi;</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Zgłaszanie Zamawiającemu wszelkich stwierdzonych nieprawidłowości w przebiegu realizacji robót budowlanych;</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xml:space="preserve">Współpracę z innymi uczestnikami procesu realizacji robót budowlanych, uprawnionymi przedstawicielami Zamawiającego i Wykonawcy robót budowlanych </w:t>
      </w:r>
    </w:p>
    <w:p w:rsidR="00A44A66" w:rsidRPr="00A44A66" w:rsidRDefault="00A44A66" w:rsidP="001B6254">
      <w:pPr>
        <w:widowControl/>
        <w:numPr>
          <w:ilvl w:val="0"/>
          <w:numId w:val="38"/>
        </w:numPr>
        <w:ind w:left="284" w:hanging="284"/>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Posiadanie i przedkładanie na żądanie Zamawiającego aktualnych zaświadczeń o przynależności do właściwej Okręgowej Izby Inżynierów Budownictwa przez cały okres realizacji umowy.</w:t>
      </w:r>
    </w:p>
    <w:p w:rsidR="00A44A66" w:rsidRPr="00A44A66" w:rsidRDefault="00A44A66" w:rsidP="001B6254">
      <w:pPr>
        <w:widowControl/>
        <w:numPr>
          <w:ilvl w:val="0"/>
          <w:numId w:val="38"/>
        </w:numPr>
        <w:autoSpaceDE/>
        <w:autoSpaceDN/>
        <w:adjustRightInd/>
        <w:ind w:left="284" w:hanging="284"/>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Zapewnienie na swój koszt i ryzyko zastępcy, posiadającego odpowiednie uprawnienia budowlane i doświadczenie zawodowe w przypadku niemożliwości wykonywania swoich obowiązków;</w:t>
      </w:r>
    </w:p>
    <w:p w:rsidR="00A44A66" w:rsidRPr="00A44A66" w:rsidRDefault="00A44A66" w:rsidP="001B6254">
      <w:pPr>
        <w:widowControl/>
        <w:numPr>
          <w:ilvl w:val="0"/>
          <w:numId w:val="38"/>
        </w:numPr>
        <w:autoSpaceDE/>
        <w:autoSpaceDN/>
        <w:adjustRightInd/>
        <w:ind w:left="284" w:hanging="284"/>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O ustanowieniu zastępcy oraz przyczynach uzasadniających jego ustanowienie, Inspektor Nadzoru inwestorskiego jest zobowiązany powiadomić pisemnie Zamawiającego i uzyskać jego zgodę.</w:t>
      </w:r>
    </w:p>
    <w:p w:rsidR="00A44A66" w:rsidRDefault="00A44A66" w:rsidP="001B6254">
      <w:pPr>
        <w:widowControl/>
        <w:numPr>
          <w:ilvl w:val="0"/>
          <w:numId w:val="38"/>
        </w:numPr>
        <w:autoSpaceDE/>
        <w:autoSpaceDN/>
        <w:adjustRightInd/>
        <w:ind w:left="284" w:hanging="284"/>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lastRenderedPageBreak/>
        <w:t xml:space="preserve">Pełnienie funkcji koordynatora inspektorów nadzoru inwestorskiego – dotyczy inspektora w branży elektrycznej (zad. Nr 1 ) oraz z branży konstrukcyjno-budowlanej – (zad. Nr 2) </w:t>
      </w:r>
    </w:p>
    <w:p w:rsidR="00E83338" w:rsidRPr="00A44A66" w:rsidRDefault="00E83338" w:rsidP="00E83338">
      <w:pPr>
        <w:widowControl/>
        <w:autoSpaceDE/>
        <w:autoSpaceDN/>
        <w:adjustRightInd/>
        <w:ind w:left="284"/>
        <w:jc w:val="both"/>
        <w:rPr>
          <w:rFonts w:ascii="Times New Roman" w:eastAsia="Times New Roman" w:hAnsi="Times New Roman" w:cs="Times New Roman"/>
          <w:sz w:val="24"/>
          <w:szCs w:val="24"/>
        </w:rPr>
      </w:pPr>
    </w:p>
    <w:p w:rsidR="00A44A66" w:rsidRPr="00E83338" w:rsidRDefault="00A44A66" w:rsidP="001B6254">
      <w:pPr>
        <w:pStyle w:val="Akapitzlist"/>
        <w:widowControl/>
        <w:numPr>
          <w:ilvl w:val="0"/>
          <w:numId w:val="34"/>
        </w:numPr>
        <w:autoSpaceDE/>
        <w:autoSpaceDN/>
        <w:adjustRightInd/>
        <w:ind w:right="-284"/>
        <w:jc w:val="both"/>
        <w:rPr>
          <w:rFonts w:ascii="Times New Roman" w:eastAsia="Times New Roman" w:hAnsi="Times New Roman" w:cs="Times New Roman"/>
          <w:sz w:val="24"/>
          <w:szCs w:val="24"/>
        </w:rPr>
      </w:pPr>
      <w:r w:rsidRPr="00E83338">
        <w:rPr>
          <w:rFonts w:ascii="Times New Roman" w:eastAsia="Times New Roman" w:hAnsi="Times New Roman" w:cs="Times New Roman"/>
          <w:sz w:val="24"/>
          <w:szCs w:val="24"/>
        </w:rPr>
        <w:t xml:space="preserve"> </w:t>
      </w:r>
      <w:r w:rsidRPr="00E83338">
        <w:rPr>
          <w:rFonts w:ascii="Times New Roman" w:eastAsia="Times New Roman" w:hAnsi="Times New Roman" w:cs="Times New Roman"/>
          <w:b/>
          <w:bCs/>
          <w:sz w:val="24"/>
          <w:szCs w:val="24"/>
        </w:rPr>
        <w:t>Inspektor uprawniony jest do:</w:t>
      </w:r>
      <w:r w:rsidRPr="00E83338">
        <w:rPr>
          <w:rFonts w:ascii="Times New Roman" w:eastAsia="Times New Roman" w:hAnsi="Times New Roman" w:cs="Times New Roman"/>
          <w:sz w:val="24"/>
          <w:szCs w:val="24"/>
        </w:rPr>
        <w:t xml:space="preserve"> </w:t>
      </w:r>
    </w:p>
    <w:p w:rsidR="00A44A66" w:rsidRPr="00A44A66" w:rsidRDefault="00A44A66" w:rsidP="001B6254">
      <w:pPr>
        <w:widowControl/>
        <w:numPr>
          <w:ilvl w:val="0"/>
          <w:numId w:val="40"/>
        </w:numPr>
        <w:autoSpaceDE/>
        <w:autoSpaceDN/>
        <w:adjustRightInd/>
        <w:ind w:right="-2"/>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 xml:space="preserve">wydawania osobie kierującej robotami budowlanymi poleceń: usunięcia nieprawidłowości lub zagrożeń,  </w:t>
      </w:r>
    </w:p>
    <w:p w:rsidR="00A44A66" w:rsidRPr="00A44A66" w:rsidRDefault="00A44A66" w:rsidP="001B6254">
      <w:pPr>
        <w:widowControl/>
        <w:numPr>
          <w:ilvl w:val="0"/>
          <w:numId w:val="40"/>
        </w:numPr>
        <w:autoSpaceDE/>
        <w:autoSpaceDN/>
        <w:adjustRightInd/>
        <w:ind w:right="-2"/>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żądania od osoby kierującej robotami budowlanymi dokonania poprawek bądź ponownego wykonania wadliwie wykonanych robót, a także wstrzymania dalszych robót w przypadku, gdyby ich kontynuacja mogła wywołać zagrożenie bądź spowodować niedopuszczalną niezgodność z dokumentacją.</w:t>
      </w:r>
    </w:p>
    <w:p w:rsidR="00A44A66" w:rsidRPr="00A44A66" w:rsidRDefault="00A44A66" w:rsidP="00A44A66">
      <w:pPr>
        <w:widowControl/>
        <w:autoSpaceDE/>
        <w:autoSpaceDN/>
        <w:adjustRightInd/>
        <w:ind w:left="360" w:right="-2"/>
        <w:contextualSpacing/>
        <w:jc w:val="both"/>
        <w:rPr>
          <w:rFonts w:ascii="Times New Roman" w:eastAsia="Times New Roman" w:hAnsi="Times New Roman" w:cs="Times New Roman"/>
          <w:b/>
          <w:bCs/>
          <w:sz w:val="24"/>
          <w:szCs w:val="24"/>
        </w:rPr>
      </w:pPr>
    </w:p>
    <w:p w:rsidR="00A44A66" w:rsidRPr="00E83338" w:rsidRDefault="00A44A66" w:rsidP="001B6254">
      <w:pPr>
        <w:pStyle w:val="Akapitzlist"/>
        <w:widowControl/>
        <w:numPr>
          <w:ilvl w:val="0"/>
          <w:numId w:val="34"/>
        </w:numPr>
        <w:autoSpaceDE/>
        <w:autoSpaceDN/>
        <w:adjustRightInd/>
        <w:ind w:right="-2"/>
        <w:jc w:val="both"/>
        <w:rPr>
          <w:rFonts w:ascii="Times New Roman" w:eastAsia="Times New Roman" w:hAnsi="Times New Roman" w:cs="Times New Roman"/>
          <w:b/>
          <w:bCs/>
          <w:sz w:val="24"/>
          <w:szCs w:val="24"/>
        </w:rPr>
      </w:pPr>
      <w:r w:rsidRPr="00E83338">
        <w:rPr>
          <w:rFonts w:ascii="Times New Roman" w:eastAsia="Times New Roman" w:hAnsi="Times New Roman" w:cs="Times New Roman"/>
          <w:b/>
          <w:bCs/>
          <w:sz w:val="24"/>
          <w:szCs w:val="24"/>
        </w:rPr>
        <w:t>Wizyty na budowie</w:t>
      </w:r>
    </w:p>
    <w:p w:rsidR="00A44A66" w:rsidRPr="00A44A66" w:rsidRDefault="00A44A66" w:rsidP="001B6254">
      <w:pPr>
        <w:widowControl/>
        <w:numPr>
          <w:ilvl w:val="0"/>
          <w:numId w:val="41"/>
        </w:numPr>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Inspektor dostosuje swój czas pracy do czasu pracy Wykonawcy robót, w ten sposób, aby nie następowały z jego winy opóźnienia w realizacji Zadania przy czym w trakcie jego realizacji Inspektor jest obowiązany do:</w:t>
      </w:r>
      <w:bookmarkStart w:id="4" w:name="_Hlk33434017"/>
    </w:p>
    <w:p w:rsidR="00A44A66" w:rsidRPr="00A44A66" w:rsidRDefault="00A44A66" w:rsidP="001B6254">
      <w:pPr>
        <w:widowControl/>
        <w:numPr>
          <w:ilvl w:val="0"/>
          <w:numId w:val="42"/>
        </w:numPr>
        <w:contextualSpacing/>
        <w:jc w:val="both"/>
        <w:rPr>
          <w:rFonts w:ascii="Times New Roman" w:eastAsia="Times New Roman" w:hAnsi="Times New Roman" w:cs="Times New Roman"/>
          <w:sz w:val="24"/>
          <w:szCs w:val="24"/>
        </w:rPr>
      </w:pPr>
      <w:r w:rsidRPr="00A44A66">
        <w:rPr>
          <w:rFonts w:ascii="Times New Roman" w:eastAsia="Times New Roman" w:hAnsi="Times New Roman" w:cs="Times New Roman"/>
          <w:sz w:val="24"/>
          <w:szCs w:val="24"/>
        </w:rPr>
        <w:t>w okresie rękojmi i gwarancji dotyczących Zadania – na wezwanie Zamawiającego w zależności od potrzeb.</w:t>
      </w:r>
      <w:bookmarkEnd w:id="4"/>
    </w:p>
    <w:p w:rsidR="00E56BB7" w:rsidRDefault="00A44A66" w:rsidP="00A44A66">
      <w:pPr>
        <w:shd w:val="clear" w:color="auto" w:fill="FFFFFF"/>
        <w:tabs>
          <w:tab w:val="left" w:pos="360"/>
        </w:tabs>
        <w:spacing w:line="276" w:lineRule="auto"/>
        <w:rPr>
          <w:rFonts w:ascii="Times New Roman" w:eastAsia="Times New Roman" w:hAnsi="Times New Roman" w:cs="Times New Roman"/>
          <w:sz w:val="24"/>
        </w:rPr>
      </w:pPr>
      <w:r w:rsidRPr="00A44A66">
        <w:rPr>
          <w:rFonts w:ascii="Times New Roman" w:eastAsia="Times New Roman" w:hAnsi="Times New Roman" w:cs="Times New Roman"/>
          <w:sz w:val="24"/>
        </w:rPr>
        <w:t>wizyty w nagłych sytuacjach  na budowie - na wezwanie Zamawiającego stawienie się w terminie nie dłuższym niż 2 dni (48 godzin) od wezwania Zamawiającego,</w:t>
      </w:r>
    </w:p>
    <w:p w:rsidR="00A44A66" w:rsidRPr="00C80680" w:rsidRDefault="00A44A66" w:rsidP="00A44A66">
      <w:pPr>
        <w:shd w:val="clear" w:color="auto" w:fill="FFFFFF"/>
        <w:tabs>
          <w:tab w:val="left" w:pos="360"/>
        </w:tabs>
        <w:spacing w:line="276" w:lineRule="auto"/>
        <w:rPr>
          <w:rFonts w:ascii="Times New Roman" w:eastAsiaTheme="minorHAnsi" w:hAnsi="Times New Roman" w:cs="Times New Roman"/>
          <w:sz w:val="24"/>
          <w:szCs w:val="24"/>
          <w:lang w:eastAsia="en-US"/>
        </w:rPr>
      </w:pPr>
    </w:p>
    <w:p w:rsidR="00C80680" w:rsidRPr="00E83338" w:rsidRDefault="00C80680" w:rsidP="001B6254">
      <w:pPr>
        <w:numPr>
          <w:ilvl w:val="0"/>
          <w:numId w:val="36"/>
        </w:numPr>
        <w:shd w:val="clear" w:color="auto" w:fill="FFFFFF"/>
        <w:tabs>
          <w:tab w:val="left" w:pos="360"/>
        </w:tabs>
        <w:spacing w:line="276" w:lineRule="auto"/>
        <w:rPr>
          <w:rFonts w:ascii="Times New Roman" w:eastAsiaTheme="minorHAnsi" w:hAnsi="Times New Roman" w:cs="Times New Roman"/>
          <w:b/>
          <w:sz w:val="24"/>
          <w:szCs w:val="24"/>
          <w:lang w:eastAsia="en-US"/>
        </w:rPr>
      </w:pPr>
      <w:r w:rsidRPr="00E83338">
        <w:rPr>
          <w:rFonts w:ascii="Times New Roman" w:eastAsiaTheme="minorHAnsi" w:hAnsi="Times New Roman" w:cs="Times New Roman"/>
          <w:b/>
          <w:sz w:val="24"/>
          <w:szCs w:val="24"/>
          <w:lang w:eastAsia="en-US"/>
        </w:rPr>
        <w:t>Kod ze Wspólnego Słownika Zamówień (CPV) wraz opisem:</w:t>
      </w:r>
    </w:p>
    <w:p w:rsidR="00C80680" w:rsidRDefault="00A44A66" w:rsidP="00C80680">
      <w:pPr>
        <w:shd w:val="clear" w:color="auto" w:fill="FFFFFF"/>
        <w:tabs>
          <w:tab w:val="left" w:pos="360"/>
        </w:tabs>
        <w:spacing w:line="276" w:lineRule="auto"/>
        <w:rPr>
          <w:rFonts w:ascii="Times New Roman" w:eastAsiaTheme="minorHAnsi" w:hAnsi="Times New Roman" w:cs="Times New Roman"/>
          <w:sz w:val="24"/>
          <w:szCs w:val="24"/>
          <w:lang w:eastAsia="en-US"/>
        </w:rPr>
      </w:pPr>
      <w:r w:rsidRPr="00A44A66">
        <w:rPr>
          <w:rFonts w:ascii="Times New Roman" w:eastAsiaTheme="minorHAnsi" w:hAnsi="Times New Roman" w:cs="Times New Roman"/>
          <w:sz w:val="24"/>
          <w:szCs w:val="24"/>
          <w:lang w:eastAsia="en-US"/>
        </w:rPr>
        <w:t xml:space="preserve">71247000-1 Nadzór nad robotami budowlanymi </w:t>
      </w:r>
    </w:p>
    <w:p w:rsidR="0094761E" w:rsidRPr="00756E7A" w:rsidRDefault="0094761E" w:rsidP="00756E7A">
      <w:pPr>
        <w:shd w:val="clear" w:color="auto" w:fill="FFFFFF"/>
        <w:tabs>
          <w:tab w:val="left" w:pos="360"/>
        </w:tabs>
        <w:spacing w:line="276" w:lineRule="auto"/>
        <w:rPr>
          <w:rFonts w:ascii="Times New Roman" w:hAnsi="Times New Roman" w:cs="Times New Roman"/>
          <w:sz w:val="24"/>
          <w:szCs w:val="24"/>
        </w:rPr>
      </w:pPr>
    </w:p>
    <w:p w:rsidR="00375DAA" w:rsidRPr="000C7BE1" w:rsidRDefault="00756E7A" w:rsidP="0005261E">
      <w:pPr>
        <w:shd w:val="clear" w:color="auto" w:fill="FFFFFF"/>
        <w:tabs>
          <w:tab w:val="left" w:pos="360"/>
        </w:tabs>
        <w:spacing w:line="276" w:lineRule="auto"/>
        <w:rPr>
          <w:rFonts w:ascii="Times New Roman" w:hAnsi="Times New Roman" w:cs="Times New Roman"/>
          <w:b/>
          <w:sz w:val="24"/>
          <w:szCs w:val="24"/>
        </w:rPr>
      </w:pPr>
      <w:r w:rsidRPr="000C7BE1">
        <w:rPr>
          <w:rFonts w:ascii="Times New Roman" w:hAnsi="Times New Roman" w:cs="Times New Roman"/>
          <w:b/>
          <w:sz w:val="24"/>
          <w:szCs w:val="24"/>
        </w:rPr>
        <w:t>5</w:t>
      </w:r>
      <w:r w:rsidR="00CF6B88" w:rsidRPr="000C7BE1">
        <w:rPr>
          <w:rFonts w:ascii="Times New Roman" w:hAnsi="Times New Roman" w:cs="Times New Roman"/>
          <w:b/>
          <w:sz w:val="24"/>
          <w:szCs w:val="24"/>
        </w:rPr>
        <w:t xml:space="preserve">. </w:t>
      </w:r>
      <w:r w:rsidR="00FD1CE0" w:rsidRPr="000C7BE1">
        <w:rPr>
          <w:rFonts w:ascii="Times New Roman" w:hAnsi="Times New Roman" w:cs="Times New Roman"/>
          <w:b/>
          <w:sz w:val="24"/>
          <w:szCs w:val="24"/>
        </w:rPr>
        <w:t>Zamawiający</w:t>
      </w:r>
      <w:r w:rsidR="006E040D" w:rsidRPr="000C7BE1">
        <w:rPr>
          <w:rFonts w:ascii="Times New Roman" w:hAnsi="Times New Roman" w:cs="Times New Roman"/>
          <w:b/>
          <w:sz w:val="24"/>
          <w:szCs w:val="24"/>
        </w:rPr>
        <w:t xml:space="preserve"> </w:t>
      </w:r>
      <w:r w:rsidR="00A92DAB" w:rsidRPr="000C7BE1">
        <w:rPr>
          <w:rFonts w:ascii="Times New Roman" w:hAnsi="Times New Roman" w:cs="Times New Roman"/>
          <w:b/>
          <w:sz w:val="24"/>
          <w:szCs w:val="24"/>
        </w:rPr>
        <w:t>dopuszcza składan</w:t>
      </w:r>
      <w:r w:rsidR="00FD1CE0" w:rsidRPr="000C7BE1">
        <w:rPr>
          <w:rFonts w:ascii="Times New Roman" w:hAnsi="Times New Roman" w:cs="Times New Roman"/>
          <w:b/>
          <w:sz w:val="24"/>
          <w:szCs w:val="24"/>
        </w:rPr>
        <w:t>ie</w:t>
      </w:r>
      <w:r w:rsidR="00A92DAB" w:rsidRPr="000C7BE1">
        <w:rPr>
          <w:rFonts w:ascii="Times New Roman" w:hAnsi="Times New Roman" w:cs="Times New Roman"/>
          <w:b/>
          <w:sz w:val="24"/>
          <w:szCs w:val="24"/>
        </w:rPr>
        <w:t xml:space="preserve"> ofert częściowych.</w:t>
      </w:r>
      <w:r w:rsidR="00375DAA" w:rsidRPr="000C7BE1">
        <w:rPr>
          <w:rFonts w:ascii="Times New Roman" w:hAnsi="Times New Roman" w:cs="Times New Roman"/>
          <w:b/>
          <w:sz w:val="24"/>
          <w:szCs w:val="24"/>
        </w:rPr>
        <w:t xml:space="preserve"> </w:t>
      </w:r>
      <w:r w:rsidR="00A92DAB" w:rsidRPr="000C7BE1">
        <w:rPr>
          <w:rFonts w:ascii="Times New Roman" w:hAnsi="Times New Roman" w:cs="Times New Roman"/>
          <w:b/>
          <w:sz w:val="24"/>
          <w:szCs w:val="24"/>
        </w:rPr>
        <w:t xml:space="preserve"> </w:t>
      </w:r>
    </w:p>
    <w:p w:rsidR="00474B69" w:rsidRPr="00526DF6" w:rsidRDefault="00474B69" w:rsidP="00474B69">
      <w:pPr>
        <w:shd w:val="clear" w:color="auto" w:fill="FFFFFF"/>
        <w:tabs>
          <w:tab w:val="left" w:pos="360"/>
        </w:tabs>
        <w:spacing w:line="276" w:lineRule="auto"/>
        <w:rPr>
          <w:rFonts w:ascii="Times New Roman" w:hAnsi="Times New Roman" w:cs="Times New Roman"/>
          <w:b/>
          <w:sz w:val="24"/>
          <w:szCs w:val="24"/>
        </w:rPr>
      </w:pPr>
      <w:r w:rsidRPr="00526DF6">
        <w:rPr>
          <w:rFonts w:ascii="Times New Roman" w:hAnsi="Times New Roman" w:cs="Times New Roman"/>
          <w:b/>
          <w:sz w:val="24"/>
          <w:szCs w:val="24"/>
        </w:rPr>
        <w:t xml:space="preserve">Wykonawca może złożyć ofertę na </w:t>
      </w:r>
      <w:r w:rsidR="00526DF6" w:rsidRPr="00526DF6">
        <w:rPr>
          <w:rFonts w:ascii="Times New Roman" w:hAnsi="Times New Roman" w:cs="Times New Roman"/>
          <w:b/>
          <w:sz w:val="24"/>
          <w:szCs w:val="24"/>
        </w:rPr>
        <w:t xml:space="preserve">obie lub </w:t>
      </w:r>
      <w:r w:rsidRPr="00526DF6">
        <w:rPr>
          <w:rFonts w:ascii="Times New Roman" w:hAnsi="Times New Roman" w:cs="Times New Roman"/>
          <w:b/>
          <w:sz w:val="24"/>
          <w:szCs w:val="24"/>
        </w:rPr>
        <w:t xml:space="preserve">dowolną </w:t>
      </w:r>
      <w:r w:rsidR="00526DF6" w:rsidRPr="00526DF6">
        <w:rPr>
          <w:rFonts w:ascii="Times New Roman" w:hAnsi="Times New Roman" w:cs="Times New Roman"/>
          <w:b/>
          <w:sz w:val="24"/>
          <w:szCs w:val="24"/>
        </w:rPr>
        <w:t>część zamówienia.</w:t>
      </w:r>
    </w:p>
    <w:p w:rsidR="0094761E" w:rsidRDefault="0094761E" w:rsidP="0005261E">
      <w:pPr>
        <w:shd w:val="clear" w:color="auto" w:fill="FFFFFF"/>
        <w:tabs>
          <w:tab w:val="left" w:pos="360"/>
        </w:tabs>
        <w:spacing w:line="276" w:lineRule="auto"/>
        <w:rPr>
          <w:rFonts w:ascii="Times New Roman" w:hAnsi="Times New Roman" w:cs="Times New Roman"/>
          <w:sz w:val="24"/>
          <w:szCs w:val="24"/>
        </w:rPr>
      </w:pP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94761E" w:rsidRDefault="0094761E" w:rsidP="00B80F4B">
      <w:pPr>
        <w:shd w:val="clear" w:color="auto" w:fill="FFFFFF"/>
        <w:tabs>
          <w:tab w:val="left" w:pos="360"/>
        </w:tabs>
        <w:spacing w:line="276" w:lineRule="auto"/>
        <w:rPr>
          <w:rFonts w:ascii="Times New Roman" w:eastAsia="Times New Roman" w:hAnsi="Times New Roman" w:cs="Times New Roman"/>
          <w:sz w:val="24"/>
          <w:szCs w:val="24"/>
        </w:rPr>
      </w:pPr>
    </w:p>
    <w:p w:rsidR="0094761E"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w:t>
      </w:r>
      <w:r w:rsidR="00E867B7" w:rsidRPr="00E867B7">
        <w:rPr>
          <w:rFonts w:ascii="Times New Roman" w:eastAsia="Times New Roman" w:hAnsi="Times New Roman" w:cs="Times New Roman"/>
          <w:sz w:val="24"/>
          <w:szCs w:val="24"/>
        </w:rPr>
        <w:t xml:space="preserve">W związku z faktem, iż czynnościom wykonywanym w ramach niniejszego zamówienia - związanym z pełnieniem funkcji Inspektora nadzoru inwestorskiego nie można przypisać cech stosunku pracy w rozumieniu art. 22 § 1 Kodeku pracy, Zamawiający w kontekście niniejszego zamówienia nie stawia, odnośnie osób wykonujących czynności w zakresie realizacji tego zamówienia, wymogu zatrudnienia na podstawie stosunku pracy, wynikającego z art. 95 ustawy </w:t>
      </w:r>
      <w:proofErr w:type="spellStart"/>
      <w:r w:rsidR="00E867B7" w:rsidRPr="00E867B7">
        <w:rPr>
          <w:rFonts w:ascii="Times New Roman" w:eastAsia="Times New Roman" w:hAnsi="Times New Roman" w:cs="Times New Roman"/>
          <w:sz w:val="24"/>
          <w:szCs w:val="24"/>
        </w:rPr>
        <w:t>Pzp</w:t>
      </w:r>
      <w:proofErr w:type="spellEnd"/>
      <w:r w:rsidR="00E867B7" w:rsidRPr="00E867B7">
        <w:rPr>
          <w:rFonts w:ascii="Times New Roman" w:eastAsia="Times New Roman" w:hAnsi="Times New Roman" w:cs="Times New Roman"/>
          <w:sz w:val="24"/>
          <w:szCs w:val="24"/>
        </w:rPr>
        <w:t>.</w:t>
      </w:r>
    </w:p>
    <w:p w:rsidR="00E867B7" w:rsidRDefault="00E867B7" w:rsidP="00B80F4B">
      <w:pPr>
        <w:shd w:val="clear" w:color="auto" w:fill="FFFFFF"/>
        <w:tabs>
          <w:tab w:val="left" w:pos="360"/>
        </w:tabs>
        <w:spacing w:line="276" w:lineRule="auto"/>
        <w:rPr>
          <w:rFonts w:ascii="Times New Roman" w:eastAsia="Times New Roman" w:hAnsi="Times New Roman" w:cs="Times New Roman"/>
          <w:sz w:val="24"/>
          <w:szCs w:val="24"/>
        </w:rPr>
      </w:pPr>
    </w:p>
    <w:p w:rsidR="00FE18F3" w:rsidRPr="0094761E" w:rsidRDefault="00B80F4B" w:rsidP="0094761E">
      <w:pPr>
        <w:pStyle w:val="Akapitzlist"/>
        <w:numPr>
          <w:ilvl w:val="0"/>
          <w:numId w:val="1"/>
        </w:numPr>
        <w:shd w:val="clear" w:color="auto" w:fill="FFFFFF"/>
        <w:tabs>
          <w:tab w:val="left" w:pos="360"/>
        </w:tabs>
        <w:spacing w:line="276" w:lineRule="auto"/>
        <w:rPr>
          <w:rFonts w:ascii="Times New Roman" w:eastAsia="Times New Roman" w:hAnsi="Times New Roman" w:cs="Times New Roman"/>
          <w:sz w:val="24"/>
          <w:szCs w:val="24"/>
        </w:rPr>
      </w:pPr>
      <w:r w:rsidRPr="0094761E">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Pr="0094761E">
        <w:rPr>
          <w:rFonts w:ascii="Times New Roman" w:hAnsi="Times New Roman" w:cs="Times New Roman"/>
          <w:sz w:val="24"/>
          <w:szCs w:val="24"/>
        </w:rPr>
        <w:t>uPzp.</w:t>
      </w:r>
      <w:r w:rsidR="00316FCB" w:rsidRPr="0094761E">
        <w:rPr>
          <w:rFonts w:ascii="Times New Roman" w:hAnsi="Times New Roman" w:cs="Times New Roman"/>
          <w:sz w:val="24"/>
          <w:szCs w:val="24"/>
        </w:rPr>
        <w:t>Zamawiający</w:t>
      </w:r>
      <w:proofErr w:type="spellEnd"/>
      <w:r w:rsidR="00316FCB" w:rsidRPr="0094761E">
        <w:rPr>
          <w:rFonts w:ascii="Times New Roman" w:hAnsi="Times New Roman" w:cs="Times New Roman"/>
          <w:sz w:val="24"/>
          <w:szCs w:val="24"/>
        </w:rPr>
        <w:t xml:space="preserve"> nie zastrzega możliwości ubiegania się o udzielenie zamówienia wyłącznie przez wykonawców, o których mowa w art. 94 </w:t>
      </w:r>
      <w:proofErr w:type="spellStart"/>
      <w:r w:rsidR="00316FCB" w:rsidRPr="0094761E">
        <w:rPr>
          <w:rFonts w:ascii="Times New Roman" w:hAnsi="Times New Roman" w:cs="Times New Roman"/>
          <w:sz w:val="24"/>
          <w:szCs w:val="24"/>
        </w:rPr>
        <w:t>uPzp</w:t>
      </w:r>
      <w:proofErr w:type="spellEnd"/>
      <w:r w:rsidR="003A05D7" w:rsidRPr="0094761E">
        <w:rPr>
          <w:rFonts w:ascii="Times New Roman" w:eastAsia="Times New Roman" w:hAnsi="Times New Roman" w:cs="Times New Roman"/>
          <w:sz w:val="24"/>
          <w:szCs w:val="24"/>
        </w:rPr>
        <w:t>.</w:t>
      </w:r>
    </w:p>
    <w:p w:rsidR="0094761E" w:rsidRPr="0094761E" w:rsidRDefault="0094761E" w:rsidP="0094761E">
      <w:pPr>
        <w:pStyle w:val="Akapitzlist"/>
        <w:shd w:val="clear" w:color="auto" w:fill="FFFFFF"/>
        <w:tabs>
          <w:tab w:val="left" w:pos="360"/>
        </w:tabs>
        <w:spacing w:line="276" w:lineRule="auto"/>
        <w:ind w:left="360"/>
        <w:rPr>
          <w:rFonts w:ascii="Times New Roman" w:hAnsi="Times New Roman" w:cs="Times New Roman"/>
          <w:sz w:val="24"/>
          <w:szCs w:val="24"/>
        </w:rPr>
      </w:pPr>
    </w:p>
    <w:p w:rsidR="00FE18F3" w:rsidRDefault="00F63D83" w:rsidP="00B80F4B">
      <w:pPr>
        <w:shd w:val="clear" w:color="auto" w:fill="FFFFFF"/>
        <w:tabs>
          <w:tab w:val="left" w:pos="360"/>
        </w:tab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r w:rsidR="001F3696">
        <w:rPr>
          <w:rFonts w:ascii="Times New Roman" w:eastAsia="Times New Roman" w:hAnsi="Times New Roman" w:cs="Times New Roman"/>
          <w:sz w:val="24"/>
          <w:szCs w:val="24"/>
        </w:rPr>
        <w:t xml:space="preserve"> </w:t>
      </w:r>
    </w:p>
    <w:p w:rsidR="0094761E" w:rsidRPr="00B80F4B" w:rsidRDefault="0094761E" w:rsidP="00B80F4B">
      <w:pPr>
        <w:shd w:val="clear" w:color="auto" w:fill="FFFFFF"/>
        <w:tabs>
          <w:tab w:val="left" w:pos="360"/>
        </w:tabs>
        <w:spacing w:line="276" w:lineRule="auto"/>
        <w:jc w:val="both"/>
        <w:rPr>
          <w:rFonts w:ascii="Times New Roman" w:hAnsi="Times New Roman" w:cs="Times New Roman"/>
          <w:sz w:val="24"/>
          <w:szCs w:val="24"/>
        </w:rPr>
      </w:pPr>
    </w:p>
    <w:p w:rsidR="00FE18F3"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94761E" w:rsidRPr="00B80F4B" w:rsidRDefault="0094761E" w:rsidP="00B80F4B">
      <w:pPr>
        <w:rPr>
          <w:rFonts w:ascii="Times New Roman" w:hAnsi="Times New Roman" w:cs="Times New Roman"/>
          <w:sz w:val="24"/>
          <w:szCs w:val="24"/>
        </w:rPr>
      </w:pPr>
    </w:p>
    <w:p w:rsidR="0094761E"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Pr="00E666A2" w:rsidRDefault="000F0767"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t xml:space="preserve">TERMIN </w:t>
      </w:r>
      <w:r w:rsidRPr="008B43A1">
        <w:rPr>
          <w:rFonts w:ascii="Times New Roman" w:hAnsi="Times New Roman" w:cs="Times New Roman"/>
          <w:b/>
          <w:bCs/>
          <w:color w:val="2F5496" w:themeColor="accent5" w:themeShade="BF"/>
          <w:sz w:val="24"/>
          <w:szCs w:val="24"/>
        </w:rPr>
        <w:t>WYKONANIA ZAMÓWIENIA</w:t>
      </w:r>
    </w:p>
    <w:p w:rsidR="00E83338" w:rsidRPr="00E83338"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p>
    <w:p w:rsidR="00D35EE5" w:rsidRPr="008C4158" w:rsidRDefault="008C4158" w:rsidP="00E83338">
      <w:pPr>
        <w:pStyle w:val="Akapitzlist"/>
        <w:shd w:val="clear" w:color="auto" w:fill="FFFFFF"/>
        <w:tabs>
          <w:tab w:val="left" w:pos="360"/>
        </w:tabs>
        <w:spacing w:line="276" w:lineRule="auto"/>
        <w:ind w:left="360"/>
        <w:jc w:val="both"/>
        <w:rPr>
          <w:rFonts w:ascii="Times New Roman" w:hAnsi="Times New Roman" w:cs="Times New Roman"/>
          <w:sz w:val="24"/>
          <w:szCs w:val="24"/>
        </w:rPr>
      </w:pPr>
      <w:r w:rsidRPr="008C4158">
        <w:rPr>
          <w:rFonts w:ascii="Times New Roman" w:eastAsia="Times New Roman" w:hAnsi="Times New Roman" w:cs="Times New Roman"/>
          <w:b/>
          <w:sz w:val="24"/>
          <w:szCs w:val="24"/>
        </w:rPr>
        <w:t>część I -</w:t>
      </w:r>
      <w:r>
        <w:rPr>
          <w:rFonts w:ascii="Times New Roman" w:eastAsia="Times New Roman" w:hAnsi="Times New Roman" w:cs="Times New Roman"/>
          <w:sz w:val="24"/>
          <w:szCs w:val="24"/>
        </w:rPr>
        <w:t xml:space="preserve">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250 dni od</w:t>
      </w:r>
      <w:r w:rsidR="00E83338">
        <w:rPr>
          <w:rFonts w:ascii="Times New Roman" w:eastAsia="Times New Roman" w:hAnsi="Times New Roman" w:cs="Times New Roman"/>
          <w:b/>
          <w:sz w:val="24"/>
          <w:szCs w:val="24"/>
        </w:rPr>
        <w:t xml:space="preserve"> dnia podpisania umowy, lecz nie wcześniej niż przed zakończeniem inwestycji</w:t>
      </w:r>
    </w:p>
    <w:p w:rsidR="008C4158" w:rsidRPr="00E85446" w:rsidRDefault="008C4158" w:rsidP="008C4158">
      <w:pPr>
        <w:pStyle w:val="Akapitzlist"/>
        <w:shd w:val="clear" w:color="auto" w:fill="FFFFFF"/>
        <w:tabs>
          <w:tab w:val="left" w:pos="360"/>
        </w:tabs>
        <w:spacing w:line="276" w:lineRule="auto"/>
        <w:ind w:left="360"/>
        <w:jc w:val="both"/>
        <w:rPr>
          <w:rFonts w:ascii="Times New Roman" w:hAnsi="Times New Roman" w:cs="Times New Roman"/>
          <w:sz w:val="24"/>
          <w:szCs w:val="24"/>
        </w:rPr>
      </w:pPr>
      <w:r w:rsidRPr="008C4158">
        <w:rPr>
          <w:rFonts w:ascii="Times New Roman" w:hAnsi="Times New Roman" w:cs="Times New Roman"/>
          <w:b/>
          <w:sz w:val="24"/>
          <w:szCs w:val="24"/>
        </w:rPr>
        <w:t>część II</w:t>
      </w:r>
      <w:r>
        <w:rPr>
          <w:rFonts w:ascii="Times New Roman" w:hAnsi="Times New Roman" w:cs="Times New Roman"/>
          <w:sz w:val="24"/>
          <w:szCs w:val="24"/>
        </w:rPr>
        <w:t xml:space="preserve"> </w:t>
      </w:r>
      <w:r w:rsidRPr="008C4158">
        <w:rPr>
          <w:rFonts w:ascii="Times New Roman" w:hAnsi="Times New Roman" w:cs="Times New Roman"/>
          <w:b/>
          <w:sz w:val="24"/>
          <w:szCs w:val="24"/>
        </w:rPr>
        <w:t>– do 380 dni od dnia podpisania umowy</w:t>
      </w:r>
      <w:r w:rsidR="00E83338">
        <w:rPr>
          <w:rFonts w:ascii="Times New Roman" w:hAnsi="Times New Roman" w:cs="Times New Roman"/>
          <w:b/>
          <w:sz w:val="24"/>
          <w:szCs w:val="24"/>
        </w:rPr>
        <w:t xml:space="preserve">, </w:t>
      </w:r>
      <w:r w:rsidR="00E83338" w:rsidRPr="00E83338">
        <w:rPr>
          <w:rFonts w:ascii="Times New Roman" w:hAnsi="Times New Roman" w:cs="Times New Roman"/>
          <w:b/>
          <w:sz w:val="24"/>
          <w:szCs w:val="24"/>
        </w:rPr>
        <w:t xml:space="preserve">lecz nie wcześniej niż przed zakończeniem </w:t>
      </w:r>
      <w:r w:rsidR="00E83338">
        <w:rPr>
          <w:rFonts w:ascii="Times New Roman" w:hAnsi="Times New Roman" w:cs="Times New Roman"/>
          <w:b/>
          <w:sz w:val="24"/>
          <w:szCs w:val="24"/>
        </w:rPr>
        <w:t>inwestycji</w:t>
      </w:r>
    </w:p>
    <w:p w:rsidR="009E58DE" w:rsidRPr="001B05BA" w:rsidRDefault="00242169" w:rsidP="001B05BA">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 xml:space="preserve">Szczegóły dotyczące terminu i warunków realizacji </w:t>
      </w:r>
      <w:r w:rsidR="001B05BA">
        <w:rPr>
          <w:rFonts w:ascii="Times New Roman" w:hAnsi="Times New Roman" w:cs="Times New Roman"/>
          <w:sz w:val="24"/>
          <w:szCs w:val="24"/>
        </w:rPr>
        <w:t>poszczególnych części</w:t>
      </w:r>
      <w:r w:rsidRPr="00242169">
        <w:rPr>
          <w:rFonts w:ascii="Times New Roman" w:hAnsi="Times New Roman" w:cs="Times New Roman"/>
          <w:sz w:val="24"/>
          <w:szCs w:val="24"/>
        </w:rPr>
        <w:t xml:space="preserve"> z</w:t>
      </w:r>
      <w:r w:rsidR="001B05BA">
        <w:rPr>
          <w:rFonts w:ascii="Times New Roman" w:hAnsi="Times New Roman" w:cs="Times New Roman"/>
          <w:sz w:val="24"/>
          <w:szCs w:val="24"/>
        </w:rPr>
        <w:t>amówienia znajdują się we wzorach</w:t>
      </w:r>
      <w:r w:rsidRPr="00242169">
        <w:rPr>
          <w:rFonts w:ascii="Times New Roman" w:hAnsi="Times New Roman" w:cs="Times New Roman"/>
          <w:sz w:val="24"/>
          <w:szCs w:val="24"/>
        </w:rPr>
        <w:t xml:space="preserve"> umow</w:t>
      </w:r>
      <w:r w:rsidR="001B05BA">
        <w:rPr>
          <w:rFonts w:ascii="Times New Roman" w:hAnsi="Times New Roman" w:cs="Times New Roman"/>
          <w:sz w:val="24"/>
          <w:szCs w:val="24"/>
        </w:rPr>
        <w:t>y, stanowiących</w:t>
      </w:r>
      <w:r w:rsidR="00F55C59">
        <w:rPr>
          <w:rFonts w:ascii="Times New Roman" w:hAnsi="Times New Roman" w:cs="Times New Roman"/>
          <w:sz w:val="24"/>
          <w:szCs w:val="24"/>
        </w:rPr>
        <w:t xml:space="preserve"> z</w:t>
      </w:r>
      <w:r w:rsidR="00841390">
        <w:rPr>
          <w:rFonts w:ascii="Times New Roman" w:hAnsi="Times New Roman" w:cs="Times New Roman"/>
          <w:sz w:val="24"/>
          <w:szCs w:val="24"/>
        </w:rPr>
        <w:t>ałącznik</w:t>
      </w:r>
      <w:r w:rsidR="001B05BA">
        <w:rPr>
          <w:rFonts w:ascii="Times New Roman" w:hAnsi="Times New Roman" w:cs="Times New Roman"/>
          <w:sz w:val="24"/>
          <w:szCs w:val="24"/>
        </w:rPr>
        <w:t>i</w:t>
      </w:r>
      <w:r w:rsidR="00841390">
        <w:rPr>
          <w:rFonts w:ascii="Times New Roman" w:hAnsi="Times New Roman" w:cs="Times New Roman"/>
          <w:sz w:val="24"/>
          <w:szCs w:val="24"/>
        </w:rPr>
        <w:t xml:space="preserve"> nr 4</w:t>
      </w:r>
      <w:r w:rsidR="002B1E60">
        <w:rPr>
          <w:rFonts w:ascii="Times New Roman" w:hAnsi="Times New Roman" w:cs="Times New Roman"/>
          <w:sz w:val="24"/>
          <w:szCs w:val="24"/>
        </w:rPr>
        <w:t>.1, 4.2</w:t>
      </w:r>
      <w:r w:rsidR="001B05BA">
        <w:rPr>
          <w:rFonts w:ascii="Times New Roman" w:hAnsi="Times New Roman" w:cs="Times New Roman"/>
          <w:sz w:val="24"/>
          <w:szCs w:val="24"/>
        </w:rPr>
        <w:t xml:space="preserve"> </w:t>
      </w:r>
      <w:r w:rsidRPr="00242169">
        <w:rPr>
          <w:rFonts w:ascii="Times New Roman" w:hAnsi="Times New Roman" w:cs="Times New Roman"/>
          <w:sz w:val="24"/>
          <w:szCs w:val="24"/>
        </w:rPr>
        <w:t>do</w:t>
      </w:r>
      <w:r w:rsidRPr="001B05BA">
        <w:rPr>
          <w:rFonts w:ascii="Times New Roman" w:hAnsi="Times New Roman" w:cs="Times New Roman"/>
          <w:sz w:val="24"/>
          <w:szCs w:val="24"/>
        </w:rPr>
        <w:t xml:space="preserve"> SWZ</w:t>
      </w:r>
      <w:r w:rsidR="003A05D7" w:rsidRPr="001B05BA">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94761E" w:rsidP="008B43A1">
      <w:pPr>
        <w:pStyle w:val="Akapitzlist"/>
        <w:tabs>
          <w:tab w:val="left" w:pos="360"/>
        </w:tabs>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(dotyczy </w:t>
      </w:r>
      <w:r w:rsidR="002B1E60">
        <w:rPr>
          <w:rFonts w:ascii="Times New Roman" w:eastAsia="Times New Roman" w:hAnsi="Times New Roman" w:cs="Times New Roman"/>
          <w:b/>
          <w:bCs/>
          <w:sz w:val="24"/>
          <w:szCs w:val="24"/>
        </w:rPr>
        <w:t>obu</w:t>
      </w:r>
      <w:r>
        <w:rPr>
          <w:rFonts w:ascii="Times New Roman" w:eastAsia="Times New Roman" w:hAnsi="Times New Roman" w:cs="Times New Roman"/>
          <w:b/>
          <w:bCs/>
          <w:sz w:val="24"/>
          <w:szCs w:val="24"/>
        </w:rPr>
        <w:t xml:space="preserve"> części zamówienia)</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2B1E60">
        <w:rPr>
          <w:rFonts w:ascii="Times New Roman" w:eastAsia="Times New Roman" w:hAnsi="Times New Roman" w:cs="Times New Roman"/>
          <w:sz w:val="24"/>
          <w:szCs w:val="24"/>
        </w:rPr>
        <w:t>uPzp</w:t>
      </w:r>
      <w:proofErr w:type="spellEnd"/>
      <w:r w:rsidRPr="002B1E60">
        <w:rPr>
          <w:rFonts w:ascii="Times New Roman" w:eastAsia="Times New Roman" w:hAnsi="Times New Roman" w:cs="Times New Roman"/>
          <w:sz w:val="24"/>
          <w:szCs w:val="24"/>
        </w:rPr>
        <w:t xml:space="preserve"> oraz art. 7 ust. 1 ustawy </w:t>
      </w:r>
      <w:r w:rsidRPr="002B1E60">
        <w:rPr>
          <w:rFonts w:ascii="Times New Roman" w:hAnsi="Times New Roman" w:cs="Times New Roman"/>
          <w:sz w:val="24"/>
          <w:szCs w:val="24"/>
        </w:rPr>
        <w:t>z dnia 13 kwietnia 2022 r. o szczególnych rozwiązaniach w zakresie przeciwdziałania wspieraniu agresji na Ukrainę oraz służących ochronie bezpieczeństwa narodowego (Dz. U. 2022 poz. 835)</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bCs/>
          <w:sz w:val="24"/>
          <w:szCs w:val="24"/>
        </w:rPr>
        <w:t xml:space="preserve">Na podstawie art. 108 ust. 1 ustawy </w:t>
      </w:r>
      <w:proofErr w:type="spellStart"/>
      <w:r w:rsidRPr="002B1E60">
        <w:rPr>
          <w:rFonts w:ascii="Times New Roman" w:eastAsia="Times New Roman" w:hAnsi="Times New Roman" w:cs="Times New Roman"/>
          <w:bCs/>
          <w:sz w:val="24"/>
          <w:szCs w:val="24"/>
        </w:rPr>
        <w:t>Pzp</w:t>
      </w:r>
      <w:proofErr w:type="spellEnd"/>
      <w:r w:rsidRPr="002B1E60">
        <w:rPr>
          <w:rFonts w:ascii="Times New Roman" w:eastAsia="Times New Roman" w:hAnsi="Times New Roman" w:cs="Times New Roman"/>
          <w:bCs/>
          <w:sz w:val="24"/>
          <w:szCs w:val="24"/>
        </w:rPr>
        <w:t xml:space="preserve"> z postępowania wyklucza się Wykonawcę:</w:t>
      </w:r>
    </w:p>
    <w:p w:rsidR="002B1E60" w:rsidRPr="002B1E60" w:rsidRDefault="002B1E60" w:rsidP="002B1E60">
      <w:pPr>
        <w:numPr>
          <w:ilvl w:val="1"/>
          <w:numId w:val="11"/>
        </w:numPr>
        <w:tabs>
          <w:tab w:val="left" w:pos="360"/>
        </w:tabs>
        <w:contextualSpacing/>
        <w:jc w:val="both"/>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będącego osobą fizyczną, którego prawomocnie skazano za przestępstwo:</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2B1E60" w:rsidRPr="002B1E60" w:rsidRDefault="002B1E60" w:rsidP="002B1E60">
      <w:pPr>
        <w:numPr>
          <w:ilvl w:val="0"/>
          <w:numId w:val="4"/>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handlu ludźmi, o którym mowa w art. 189a Kodeksu karnego,</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o którym mowa w art. 228-230a, art. 250a Kodeksu karnego lub w art. 46 lub art. 48 ustawy z dnia 25 czerwca 2010 r. o sporcie,</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o charakterze terrorystycznym, o którym mowa w art. 115 § 20 Kodeksu karnego, lub mające na celu popełnienie tego przestępstwa,</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i/>
          <w:sz w:val="24"/>
          <w:szCs w:val="24"/>
        </w:rPr>
      </w:pPr>
      <w:r w:rsidRPr="002B1E60">
        <w:rPr>
          <w:rFonts w:ascii="Times New Roman" w:eastAsia="Times New Roman" w:hAnsi="Times New Roman" w:cs="Times New Roman"/>
          <w:sz w:val="24"/>
          <w:szCs w:val="24"/>
        </w:rPr>
        <w:t xml:space="preserve">powierzenia wykonywania pracy małoletniemu cudzoziemcowi, o którym mowa w art. 9 ust. 2 ustawy z dnia </w:t>
      </w:r>
      <w:r w:rsidRPr="002B1E60">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2B1E60">
        <w:rPr>
          <w:rFonts w:ascii="Times New Roman" w:eastAsia="Times New Roman" w:hAnsi="Times New Roman" w:cs="Times New Roman"/>
          <w:i/>
          <w:sz w:val="24"/>
          <w:szCs w:val="24"/>
        </w:rPr>
        <w:t>(Dz. U. z 2012 r. poz. 769),</w:t>
      </w:r>
    </w:p>
    <w:p w:rsidR="002B1E60" w:rsidRPr="002B1E60" w:rsidRDefault="002B1E60" w:rsidP="002B1E60">
      <w:pPr>
        <w:numPr>
          <w:ilvl w:val="0"/>
          <w:numId w:val="3"/>
        </w:numPr>
        <w:tabs>
          <w:tab w:val="left" w:pos="360"/>
        </w:tabs>
        <w:ind w:left="720"/>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2B1E60">
        <w:rPr>
          <w:rFonts w:ascii="Times New Roman" w:eastAsia="Times New Roman" w:hAnsi="Times New Roman" w:cs="Times New Roman"/>
          <w:sz w:val="24"/>
          <w:szCs w:val="24"/>
        </w:rPr>
        <w:br/>
        <w:t>w przepisach prawa obcego;</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2B1E60">
        <w:rPr>
          <w:rFonts w:ascii="Times New Roman" w:eastAsia="Times New Roman" w:hAnsi="Times New Roman" w:cs="Times New Roman"/>
          <w:sz w:val="24"/>
          <w:szCs w:val="24"/>
        </w:rPr>
        <w:lastRenderedPageBreak/>
        <w:t>w pkt 2.1;</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wobec którego prawomocnie orzeczono zakaz ubiegania się o zamówienia publiczne;</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2B1E60">
        <w:rPr>
          <w:rFonts w:ascii="Times New Roman" w:eastAsia="Times New Roman" w:hAnsi="Times New Roman" w:cs="Times New Roman"/>
          <w:sz w:val="24"/>
          <w:szCs w:val="24"/>
        </w:rPr>
        <w:br/>
        <w:t>że przygotowali te oferty lub wnioski niezależnie od siebie;</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3" w:history="1">
        <w:r w:rsidRPr="002B1E60">
          <w:rPr>
            <w:rFonts w:ascii="Times New Roman" w:eastAsia="Times New Roman" w:hAnsi="Times New Roman" w:cs="Times New Roman"/>
            <w:color w:val="0563C1" w:themeColor="hyperlink"/>
            <w:sz w:val="24"/>
            <w:szCs w:val="24"/>
            <w:u w:val="single"/>
          </w:rPr>
          <w:t xml:space="preserve"> ustawy </w:t>
        </w:r>
      </w:hyperlink>
      <w:r w:rsidRPr="002B1E60">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bCs/>
          <w:sz w:val="24"/>
          <w:szCs w:val="24"/>
        </w:rPr>
        <w:t xml:space="preserve">Na podstawie art. 109 ust. 1 pkt 4 </w:t>
      </w:r>
      <w:proofErr w:type="spellStart"/>
      <w:r w:rsidRPr="002B1E60">
        <w:rPr>
          <w:rFonts w:ascii="Times New Roman" w:eastAsia="Times New Roman" w:hAnsi="Times New Roman" w:cs="Times New Roman"/>
          <w:bCs/>
          <w:sz w:val="24"/>
          <w:szCs w:val="24"/>
        </w:rPr>
        <w:t>uPzp</w:t>
      </w:r>
      <w:proofErr w:type="spellEnd"/>
      <w:r w:rsidRPr="002B1E60">
        <w:rPr>
          <w:rFonts w:ascii="Times New Roman" w:eastAsia="Times New Roman" w:hAnsi="Times New Roman" w:cs="Times New Roman"/>
          <w:bCs/>
          <w:sz w:val="24"/>
          <w:szCs w:val="24"/>
        </w:rPr>
        <w:t xml:space="preserve"> z postępowania wyklucza się Wykonawcę</w:t>
      </w:r>
      <w:r w:rsidRPr="002B1E60">
        <w:rPr>
          <w:rFonts w:ascii="Times New Roman" w:eastAsia="Times New Roman" w:hAnsi="Times New Roman" w:cs="Times New Roman"/>
          <w:b/>
          <w:bCs/>
          <w:sz w:val="24"/>
          <w:szCs w:val="24"/>
        </w:rPr>
        <w:t xml:space="preserve"> </w:t>
      </w:r>
      <w:r w:rsidRPr="002B1E60">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2B1E60" w:rsidRPr="00E3525E" w:rsidRDefault="002B1E60" w:rsidP="001B6254">
      <w:pPr>
        <w:widowControl/>
        <w:numPr>
          <w:ilvl w:val="0"/>
          <w:numId w:val="35"/>
        </w:numPr>
        <w:autoSpaceDE/>
        <w:autoSpaceDN/>
        <w:adjustRightInd/>
        <w:spacing w:before="120" w:after="120" w:line="288" w:lineRule="auto"/>
        <w:ind w:left="357" w:hanging="357"/>
        <w:jc w:val="both"/>
        <w:rPr>
          <w:rFonts w:ascii="Times New Roman" w:hAnsi="Times New Roman" w:cs="Times New Roman"/>
          <w:bCs/>
          <w:sz w:val="24"/>
          <w:szCs w:val="24"/>
        </w:rPr>
      </w:pPr>
      <w:r w:rsidRPr="00E3525E">
        <w:rPr>
          <w:rFonts w:ascii="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2B1E60" w:rsidRPr="00E3525E" w:rsidRDefault="002B1E60" w:rsidP="001B6254">
      <w:pPr>
        <w:widowControl/>
        <w:numPr>
          <w:ilvl w:val="0"/>
          <w:numId w:val="35"/>
        </w:numPr>
        <w:autoSpaceDE/>
        <w:autoSpaceDN/>
        <w:adjustRightInd/>
        <w:spacing w:before="120" w:after="120" w:line="288" w:lineRule="auto"/>
        <w:ind w:left="357" w:hanging="357"/>
        <w:jc w:val="both"/>
        <w:rPr>
          <w:rFonts w:ascii="Times New Roman" w:hAnsi="Times New Roman" w:cs="Times New Roman"/>
          <w:bCs/>
          <w:sz w:val="24"/>
          <w:szCs w:val="24"/>
        </w:rPr>
      </w:pPr>
      <w:r w:rsidRPr="00E3525E">
        <w:rPr>
          <w:rFonts w:ascii="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2B1E60" w:rsidRPr="00E3525E" w:rsidRDefault="002B1E60" w:rsidP="001B6254">
      <w:pPr>
        <w:widowControl/>
        <w:numPr>
          <w:ilvl w:val="0"/>
          <w:numId w:val="35"/>
        </w:numPr>
        <w:autoSpaceDE/>
        <w:autoSpaceDN/>
        <w:adjustRightInd/>
        <w:spacing w:before="120" w:after="120" w:line="288" w:lineRule="auto"/>
        <w:ind w:left="357" w:hanging="357"/>
        <w:jc w:val="both"/>
        <w:rPr>
          <w:rFonts w:ascii="Times New Roman" w:hAnsi="Times New Roman" w:cs="Times New Roman"/>
          <w:bCs/>
          <w:sz w:val="24"/>
          <w:szCs w:val="24"/>
        </w:rPr>
      </w:pPr>
      <w:r w:rsidRPr="00E3525E">
        <w:rPr>
          <w:rFonts w:ascii="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 xml:space="preserve">Wykonawca może zostać wykluczony przez Zamawiającego na każdym etapie postępowania </w:t>
      </w:r>
      <w:r w:rsidRPr="002B1E60">
        <w:rPr>
          <w:rFonts w:ascii="Times New Roman" w:eastAsia="Times New Roman" w:hAnsi="Times New Roman" w:cs="Times New Roman"/>
          <w:sz w:val="24"/>
          <w:szCs w:val="24"/>
        </w:rPr>
        <w:br/>
        <w:t>o udzielenie zamówienia.</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2B1E60" w:rsidRPr="002B1E60" w:rsidRDefault="002B1E60" w:rsidP="002B1E60">
      <w:pPr>
        <w:numPr>
          <w:ilvl w:val="0"/>
          <w:numId w:val="5"/>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2B1E60" w:rsidRPr="002B1E60" w:rsidRDefault="002B1E60" w:rsidP="002B1E60">
      <w:pPr>
        <w:numPr>
          <w:ilvl w:val="0"/>
          <w:numId w:val="5"/>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B1E60" w:rsidRPr="002B1E60" w:rsidRDefault="002B1E60" w:rsidP="002B1E60">
      <w:pPr>
        <w:numPr>
          <w:ilvl w:val="0"/>
          <w:numId w:val="5"/>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zerwał wszelkie powiązania z osobami lub podmiotami odpowiedzialnymi za nieprawidłowe postępowanie wykonawcy,</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zreorganizował personel,</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wdrożył system sprawozdawczości i kontroli,</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utworzył struktury audytu wewnętrznego do monitorowania przestrzegania przepisów, wewnętrznych regulacji lub standardów,</w:t>
      </w:r>
    </w:p>
    <w:p w:rsidR="002B1E60" w:rsidRPr="002B1E60" w:rsidRDefault="002B1E60" w:rsidP="002B1E60">
      <w:pPr>
        <w:numPr>
          <w:ilvl w:val="0"/>
          <w:numId w:val="6"/>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2B1E60" w:rsidRPr="002B1E60" w:rsidRDefault="002B1E60" w:rsidP="002B1E60">
      <w:pPr>
        <w:numPr>
          <w:ilvl w:val="0"/>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Wykluczenie wykonawcy następuje:</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2B1E60" w:rsidRPr="002B1E60" w:rsidRDefault="002B1E60" w:rsidP="002B1E60">
      <w:pPr>
        <w:numPr>
          <w:ilvl w:val="1"/>
          <w:numId w:val="11"/>
        </w:numPr>
        <w:tabs>
          <w:tab w:val="left" w:pos="360"/>
        </w:tabs>
        <w:contextualSpacing/>
        <w:rPr>
          <w:rFonts w:ascii="Times New Roman" w:eastAsia="Times New Roman" w:hAnsi="Times New Roman" w:cs="Times New Roman"/>
          <w:sz w:val="24"/>
          <w:szCs w:val="24"/>
        </w:rPr>
      </w:pPr>
      <w:r w:rsidRPr="002B1E60">
        <w:rPr>
          <w:rFonts w:ascii="Times New Roman" w:eastAsia="Times New Roman" w:hAnsi="Times New Roman" w:cs="Times New Roman"/>
          <w:sz w:val="24"/>
          <w:szCs w:val="24"/>
        </w:rPr>
        <w:t>w przypadkach, o których mowa w pkt. 2.5, pkt 2.6 i pkt 5 na okres 3 lat od zaistnienia zdarzenia będącego podstawą wykluczenia.</w:t>
      </w:r>
    </w:p>
    <w:p w:rsidR="003A05D7" w:rsidRPr="00E666A2" w:rsidRDefault="003A05D7" w:rsidP="00E53D9F">
      <w:pPr>
        <w:shd w:val="clear" w:color="auto" w:fill="FFFFFF"/>
        <w:tabs>
          <w:tab w:val="left" w:pos="360"/>
        </w:tabs>
        <w:spacing w:line="276" w:lineRule="auto"/>
        <w:rPr>
          <w:rFonts w:asciiTheme="minorHAnsi" w:hAnsiTheme="minorHAnsi"/>
        </w:rPr>
      </w:pPr>
    </w:p>
    <w:p w:rsidR="003A05D7"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EB2F40" w:rsidRDefault="00EB2F40" w:rsidP="002866B5">
      <w:pPr>
        <w:pStyle w:val="Akapitzlist"/>
        <w:tabs>
          <w:tab w:val="left" w:pos="360"/>
        </w:tabs>
        <w:ind w:left="360"/>
        <w:jc w:val="both"/>
        <w:rPr>
          <w:rFonts w:ascii="Times New Roman" w:eastAsia="Times New Roman" w:hAnsi="Times New Roman" w:cs="Times New Roman"/>
          <w:b/>
          <w:bCs/>
          <w:sz w:val="24"/>
          <w:szCs w:val="24"/>
        </w:rPr>
      </w:pPr>
    </w:p>
    <w:p w:rsidR="002866B5" w:rsidRDefault="002866B5" w:rsidP="002866B5">
      <w:pPr>
        <w:pStyle w:val="Akapitzlist"/>
        <w:tabs>
          <w:tab w:val="left" w:pos="360"/>
        </w:tabs>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(dotyczy I części zamówienia)</w:t>
      </w:r>
    </w:p>
    <w:p w:rsidR="00EB2F40" w:rsidRPr="008B43A1" w:rsidRDefault="00EB2F40" w:rsidP="002866B5">
      <w:pPr>
        <w:pStyle w:val="Akapitzlist"/>
        <w:tabs>
          <w:tab w:val="left" w:pos="360"/>
        </w:tabs>
        <w:ind w:left="360"/>
        <w:jc w:val="both"/>
        <w:rPr>
          <w:rFonts w:ascii="Times New Roman" w:eastAsia="Times New Roman" w:hAnsi="Times New Roman" w:cs="Times New Roman"/>
          <w:b/>
          <w:bCs/>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CE169E" w:rsidRPr="009D3588" w:rsidRDefault="00CE169E" w:rsidP="00CE169E">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Pr="009D3588">
        <w:rPr>
          <w:rFonts w:ascii="Times New Roman" w:eastAsia="Times New Roman" w:hAnsi="Times New Roman" w:cs="Times New Roman"/>
          <w:b/>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B92D23" w:rsidRPr="00B92D23" w:rsidRDefault="004C0774" w:rsidP="001B6254">
      <w:pPr>
        <w:pStyle w:val="Akapitzlist"/>
        <w:keepLines/>
        <w:widowControl/>
        <w:numPr>
          <w:ilvl w:val="0"/>
          <w:numId w:val="37"/>
        </w:numPr>
        <w:autoSpaceDE/>
        <w:autoSpaceDN/>
        <w:adjustRightInd/>
        <w:spacing w:before="120" w:after="120"/>
        <w:jc w:val="both"/>
        <w:rPr>
          <w:rFonts w:ascii="Times New Roman" w:eastAsia="Times New Roman" w:hAnsi="Times New Roman" w:cs="Times New Roman"/>
          <w:sz w:val="24"/>
        </w:rPr>
      </w:pPr>
      <w:r w:rsidRPr="0097133B">
        <w:rPr>
          <w:rFonts w:ascii="Times New Roman" w:eastAsia="Times New Roman" w:hAnsi="Times New Roman" w:cs="Times New Roman"/>
          <w:sz w:val="24"/>
          <w:szCs w:val="24"/>
        </w:rPr>
        <w:t xml:space="preserve">Zdolność zawodowa: </w:t>
      </w:r>
      <w:r w:rsidR="00B92D23">
        <w:rPr>
          <w:rFonts w:ascii="Times New Roman" w:eastAsia="Times New Roman" w:hAnsi="Times New Roman" w:cs="Times New Roman"/>
          <w:sz w:val="24"/>
          <w:szCs w:val="24"/>
        </w:rPr>
        <w:t xml:space="preserve">Wykonawca </w:t>
      </w:r>
      <w:r w:rsidR="00B92D23" w:rsidRPr="00B92D23">
        <w:rPr>
          <w:rFonts w:ascii="Times New Roman" w:eastAsia="Times New Roman" w:hAnsi="Times New Roman" w:cs="Times New Roman"/>
          <w:sz w:val="24"/>
        </w:rPr>
        <w:t>spełni warunek jeżeli wykaże, że dysponuje lub będzie dysponować osobą/osobami, która/-e będzie/-</w:t>
      </w:r>
      <w:proofErr w:type="spellStart"/>
      <w:r w:rsidR="00B92D23" w:rsidRPr="00B92D23">
        <w:rPr>
          <w:rFonts w:ascii="Times New Roman" w:eastAsia="Times New Roman" w:hAnsi="Times New Roman" w:cs="Times New Roman"/>
          <w:sz w:val="24"/>
        </w:rPr>
        <w:t>dą</w:t>
      </w:r>
      <w:proofErr w:type="spellEnd"/>
      <w:r w:rsidR="00B92D23" w:rsidRPr="00B92D23">
        <w:rPr>
          <w:rFonts w:ascii="Times New Roman" w:eastAsia="Times New Roman" w:hAnsi="Times New Roman" w:cs="Times New Roman"/>
          <w:sz w:val="24"/>
        </w:rPr>
        <w:t xml:space="preserve"> brała/-y udział w realizacji zamówienia jako Inspektor Nadzoru Inwestorskiego, posiadająca/-e uprawnienia budowlane do nadzorowania robót budowlanych, w specjalności:</w:t>
      </w:r>
    </w:p>
    <w:p w:rsidR="00B92D23" w:rsidRDefault="00B92D23" w:rsidP="001B6254">
      <w:pPr>
        <w:pStyle w:val="Akapitzlist"/>
        <w:keepLines/>
        <w:widowControl/>
        <w:numPr>
          <w:ilvl w:val="0"/>
          <w:numId w:val="43"/>
        </w:numPr>
        <w:autoSpaceDE/>
        <w:autoSpaceDN/>
        <w:adjustRightInd/>
        <w:spacing w:before="120" w:after="120"/>
        <w:jc w:val="both"/>
        <w:rPr>
          <w:rFonts w:ascii="Times New Roman" w:eastAsia="Times New Roman" w:hAnsi="Times New Roman" w:cs="Times New Roman"/>
          <w:sz w:val="24"/>
        </w:rPr>
      </w:pPr>
      <w:r w:rsidRPr="00B92D23">
        <w:rPr>
          <w:rFonts w:ascii="Times New Roman" w:eastAsia="Times New Roman" w:hAnsi="Times New Roman" w:cs="Times New Roman"/>
          <w:sz w:val="24"/>
        </w:rPr>
        <w:lastRenderedPageBreak/>
        <w:t>instalacyjnej w zakresie sieci, instalacji i urządzeń elektrycznych i elektroenergetycznych do kierowania robotami budowlanymi lub odpowiadające im ważne uprawnienia wydane na podstawie wcześniej obowiązujących przepisów lub odpowiednie kwalifikacje uzyskane za granicą, uznane w Polsce na podstawie przepisów o zasadach uznawania kwalifikacji zawodowych nabytych w państwach członkowskich Unii Europejskiej. Osoba ta musi wykazać się doświadczeniem w nadzorowaniu w okresie trzech lat poprzedzających postępowanie jako inspektor nadzoru przy</w:t>
      </w:r>
      <w:r w:rsidR="00452221">
        <w:rPr>
          <w:rFonts w:ascii="Times New Roman" w:eastAsia="Times New Roman" w:hAnsi="Times New Roman" w:cs="Times New Roman"/>
          <w:sz w:val="24"/>
        </w:rPr>
        <w:t xml:space="preserve"> co najmniej </w:t>
      </w:r>
      <w:r w:rsidRPr="00B92D23">
        <w:rPr>
          <w:rFonts w:ascii="Times New Roman" w:eastAsia="Times New Roman" w:hAnsi="Times New Roman" w:cs="Times New Roman"/>
          <w:sz w:val="24"/>
        </w:rPr>
        <w:t xml:space="preserve"> </w:t>
      </w:r>
      <w:r w:rsidR="00452221">
        <w:rPr>
          <w:rFonts w:ascii="Times New Roman" w:eastAsia="Times New Roman" w:hAnsi="Times New Roman" w:cs="Times New Roman"/>
          <w:sz w:val="24"/>
        </w:rPr>
        <w:t xml:space="preserve">1 </w:t>
      </w:r>
      <w:r w:rsidRPr="00B92D23">
        <w:rPr>
          <w:rFonts w:ascii="Times New Roman" w:eastAsia="Times New Roman" w:hAnsi="Times New Roman" w:cs="Times New Roman"/>
          <w:sz w:val="24"/>
        </w:rPr>
        <w:t xml:space="preserve">zamówieniu polegającym na dostawie i montażu paneli fotowoltaicznych o mocy nie mniejszej niż 5 </w:t>
      </w:r>
      <w:proofErr w:type="spellStart"/>
      <w:r w:rsidRPr="00B92D23">
        <w:rPr>
          <w:rFonts w:ascii="Times New Roman" w:eastAsia="Times New Roman" w:hAnsi="Times New Roman" w:cs="Times New Roman"/>
          <w:sz w:val="24"/>
        </w:rPr>
        <w:t>kWp</w:t>
      </w:r>
      <w:proofErr w:type="spellEnd"/>
    </w:p>
    <w:p w:rsidR="004A2E48" w:rsidRPr="00B92D23" w:rsidRDefault="004A2E48" w:rsidP="004A2E48">
      <w:pPr>
        <w:pStyle w:val="Akapitzlist"/>
        <w:keepLines/>
        <w:widowControl/>
        <w:autoSpaceDE/>
        <w:autoSpaceDN/>
        <w:adjustRightInd/>
        <w:spacing w:before="120" w:after="120"/>
        <w:ind w:left="1287"/>
        <w:jc w:val="both"/>
        <w:rPr>
          <w:rFonts w:ascii="Times New Roman" w:eastAsia="Times New Roman" w:hAnsi="Times New Roman" w:cs="Times New Roman"/>
          <w:sz w:val="24"/>
        </w:rPr>
      </w:pPr>
    </w:p>
    <w:p w:rsidR="00B92D23" w:rsidRPr="00B92D23" w:rsidRDefault="00B92D23" w:rsidP="001B6254">
      <w:pPr>
        <w:pStyle w:val="Akapitzlist"/>
        <w:keepLines/>
        <w:widowControl/>
        <w:numPr>
          <w:ilvl w:val="0"/>
          <w:numId w:val="43"/>
        </w:numPr>
        <w:autoSpaceDE/>
        <w:autoSpaceDN/>
        <w:adjustRightInd/>
        <w:spacing w:before="120" w:after="120"/>
        <w:jc w:val="both"/>
        <w:rPr>
          <w:rFonts w:ascii="Times New Roman" w:eastAsia="Times New Roman" w:hAnsi="Times New Roman" w:cs="Times New Roman"/>
          <w:sz w:val="24"/>
        </w:rPr>
      </w:pPr>
      <w:r w:rsidRPr="00B92D23">
        <w:rPr>
          <w:rFonts w:ascii="Times New Roman" w:eastAsia="Times New Roman" w:hAnsi="Times New Roman" w:cs="Times New Roman"/>
          <w:sz w:val="24"/>
        </w:rPr>
        <w:t xml:space="preserve">instalacyjnej </w:t>
      </w:r>
      <w:r w:rsidR="00727FDD" w:rsidRPr="00727FDD">
        <w:rPr>
          <w:rFonts w:ascii="Times New Roman" w:eastAsia="Times New Roman" w:hAnsi="Times New Roman" w:cs="Times New Roman"/>
          <w:sz w:val="24"/>
        </w:rPr>
        <w:t>sanitarnej w zakresie sieci wodociągowych i kanalizacyjnych</w:t>
      </w:r>
      <w:r w:rsidRPr="00B92D23">
        <w:rPr>
          <w:rFonts w:ascii="Times New Roman" w:eastAsia="Times New Roman" w:hAnsi="Times New Roman" w:cs="Times New Roman"/>
          <w:sz w:val="24"/>
        </w:rPr>
        <w:t xml:space="preserve"> w nieograniczonym zakresie do kierowania robotami budowlanymi lub odpowiadające im ważne uprawnienia wydane na podstawie wcześniej obowiązujących przepisów lub odpowiednie kwalifikacje uzyskane za granicą, uznane w Polsce na podstawie przepisów o zasadach uznawania kwalifikacji zawodowych nabytych w państwach członkowskich Unii Europejskiej. </w:t>
      </w:r>
    </w:p>
    <w:p w:rsidR="00B92D23" w:rsidRPr="00B92D23" w:rsidRDefault="00B92D23" w:rsidP="00B92D23">
      <w:pPr>
        <w:keepLines/>
        <w:widowControl/>
        <w:autoSpaceDE/>
        <w:autoSpaceDN/>
        <w:adjustRightInd/>
        <w:spacing w:before="120" w:after="120"/>
        <w:jc w:val="both"/>
        <w:rPr>
          <w:rFonts w:ascii="Times New Roman" w:eastAsia="Times New Roman" w:hAnsi="Times New Roman" w:cs="Times New Roman"/>
          <w:sz w:val="24"/>
        </w:rPr>
      </w:pPr>
      <w:r w:rsidRPr="00B92D23">
        <w:rPr>
          <w:rFonts w:ascii="Times New Roman" w:eastAsia="Times New Roman" w:hAnsi="Times New Roman" w:cs="Times New Roman"/>
          <w:sz w:val="24"/>
        </w:rPr>
        <w:t>Zamawiający dopuszcza łączenie poszczególnych funkcji i sprawowanie ich przez jedną osobę. Powyższe jest możliwe pod warunkiem spełnienia wszystkich stawianych wymagań.</w:t>
      </w:r>
    </w:p>
    <w:p w:rsidR="003A05D7" w:rsidRPr="00D24E26" w:rsidRDefault="003A05D7" w:rsidP="00B92D23">
      <w:pPr>
        <w:pStyle w:val="Akapitzlist"/>
        <w:keepLines/>
        <w:widowControl/>
        <w:autoSpaceDE/>
        <w:autoSpaceDN/>
        <w:adjustRightInd/>
        <w:spacing w:before="120" w:after="120"/>
        <w:ind w:left="927"/>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8D376A"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D376A" w:rsidRPr="00E53D9F" w:rsidRDefault="008D376A" w:rsidP="008D376A">
      <w:pPr>
        <w:pStyle w:val="Akapitzlist"/>
        <w:shd w:val="clear" w:color="auto" w:fill="FFFFFF"/>
        <w:tabs>
          <w:tab w:val="left" w:pos="701"/>
        </w:tabs>
        <w:spacing w:line="276" w:lineRule="auto"/>
        <w:ind w:left="360"/>
        <w:jc w:val="both"/>
        <w:rPr>
          <w:rFonts w:ascii="Times New Roman" w:hAnsi="Times New Roman" w:cs="Times New Roman"/>
          <w:sz w:val="24"/>
          <w:szCs w:val="24"/>
        </w:rPr>
      </w:pPr>
    </w:p>
    <w:p w:rsidR="008D376A" w:rsidRDefault="008D376A" w:rsidP="008D376A">
      <w:pPr>
        <w:shd w:val="clear" w:color="auto" w:fill="FFFFFF"/>
        <w:tabs>
          <w:tab w:val="left" w:pos="720"/>
        </w:tabs>
        <w:spacing w:line="276" w:lineRule="auto"/>
        <w:jc w:val="both"/>
        <w:rPr>
          <w:rFonts w:ascii="Times New Roman" w:hAnsi="Times New Roman" w:cs="Times New Roman"/>
          <w:b/>
          <w:bCs/>
          <w:sz w:val="24"/>
          <w:szCs w:val="24"/>
        </w:rPr>
      </w:pPr>
      <w:r w:rsidRPr="008D376A">
        <w:rPr>
          <w:rFonts w:ascii="Times New Roman" w:hAnsi="Times New Roman" w:cs="Times New Roman"/>
          <w:b/>
          <w:bCs/>
          <w:sz w:val="24"/>
          <w:szCs w:val="24"/>
        </w:rPr>
        <w:t>(dotyczy I</w:t>
      </w:r>
      <w:r>
        <w:rPr>
          <w:rFonts w:ascii="Times New Roman" w:hAnsi="Times New Roman" w:cs="Times New Roman"/>
          <w:b/>
          <w:bCs/>
          <w:sz w:val="24"/>
          <w:szCs w:val="24"/>
        </w:rPr>
        <w:t>I</w:t>
      </w:r>
      <w:r w:rsidRPr="008D376A">
        <w:rPr>
          <w:rFonts w:ascii="Times New Roman" w:hAnsi="Times New Roman" w:cs="Times New Roman"/>
          <w:b/>
          <w:bCs/>
          <w:sz w:val="24"/>
          <w:szCs w:val="24"/>
        </w:rPr>
        <w:t xml:space="preserve"> części zamówienia)</w:t>
      </w:r>
    </w:p>
    <w:p w:rsidR="00552902" w:rsidRPr="008D376A" w:rsidRDefault="00552902" w:rsidP="008D376A">
      <w:pPr>
        <w:shd w:val="clear" w:color="auto" w:fill="FFFFFF"/>
        <w:tabs>
          <w:tab w:val="left" w:pos="720"/>
        </w:tabs>
        <w:spacing w:line="276" w:lineRule="auto"/>
        <w:jc w:val="both"/>
        <w:rPr>
          <w:rFonts w:ascii="Times New Roman" w:hAnsi="Times New Roman" w:cs="Times New Roman"/>
          <w:b/>
          <w:bCs/>
          <w:sz w:val="24"/>
          <w:szCs w:val="24"/>
        </w:rPr>
      </w:pPr>
    </w:p>
    <w:p w:rsidR="008D376A" w:rsidRPr="008D376A" w:rsidRDefault="008D376A" w:rsidP="008D376A">
      <w:pPr>
        <w:numPr>
          <w:ilvl w:val="0"/>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O udzielenie zamówienia mogą ubiegać się Wykonawcy, którzy nie podlegają wykluczeniu na zasadach określonych w pkt IV SWZ, oraz spełniają określone przez Zamawiającego warunki udziału w postępowaniu.</w:t>
      </w:r>
    </w:p>
    <w:p w:rsidR="008D376A" w:rsidRPr="008D376A" w:rsidRDefault="008D376A" w:rsidP="008D376A">
      <w:pPr>
        <w:numPr>
          <w:ilvl w:val="0"/>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O udzielenie zamówienia mogą ubiegać się Wykonawcy, którzy spełniają warunki udziału w postępowaniu dotyczące:</w:t>
      </w:r>
    </w:p>
    <w:p w:rsidR="008D376A" w:rsidRPr="008D376A" w:rsidRDefault="008D376A" w:rsidP="008D376A">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Zdolności do występowania w obrocie gospodarczym:</w:t>
      </w:r>
    </w:p>
    <w:p w:rsidR="008D376A" w:rsidRPr="008D376A" w:rsidRDefault="008D376A" w:rsidP="008D376A">
      <w:p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b/>
          <w:bCs/>
          <w:sz w:val="24"/>
          <w:szCs w:val="24"/>
        </w:rPr>
        <w:t xml:space="preserve">Zamawiający nie wyznacza szczegółowego warunku w tym zakresie. </w:t>
      </w:r>
    </w:p>
    <w:p w:rsidR="008D376A" w:rsidRPr="008D376A" w:rsidRDefault="008D376A" w:rsidP="008D376A">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 xml:space="preserve">Uprawnień do prowadzenia określonej działalności gospodarczej lub zawodowej, o ile wynika to z odrębnych przepisów: </w:t>
      </w:r>
    </w:p>
    <w:p w:rsidR="008D376A" w:rsidRPr="008D376A" w:rsidRDefault="008D376A" w:rsidP="008D376A">
      <w:p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b/>
          <w:sz w:val="24"/>
          <w:szCs w:val="24"/>
        </w:rPr>
        <w:t>Zamawiający nie wyznacza szczegółowego warunku w tym zakresie.</w:t>
      </w:r>
    </w:p>
    <w:p w:rsidR="008D376A" w:rsidRPr="008D376A" w:rsidRDefault="008D376A" w:rsidP="008D376A">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 xml:space="preserve">Sytuacji ekonomicznej lub finansowej: </w:t>
      </w:r>
    </w:p>
    <w:p w:rsidR="00B92D23" w:rsidRPr="008D376A" w:rsidRDefault="00B92D23" w:rsidP="00B92D23">
      <w:p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b/>
          <w:bCs/>
          <w:sz w:val="24"/>
          <w:szCs w:val="24"/>
        </w:rPr>
        <w:t xml:space="preserve">Zamawiający nie wyznacza szczegółowego warunku w tym zakresie. </w:t>
      </w:r>
    </w:p>
    <w:p w:rsidR="008D376A" w:rsidRDefault="008D376A" w:rsidP="008D376A">
      <w:pPr>
        <w:numPr>
          <w:ilvl w:val="1"/>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Zdolności technicznej lub zawodowej:</w:t>
      </w:r>
    </w:p>
    <w:p w:rsidR="00B92D23" w:rsidRPr="008D376A" w:rsidRDefault="00B92D23" w:rsidP="00B92D23">
      <w:pPr>
        <w:shd w:val="clear" w:color="auto" w:fill="FFFFFF"/>
        <w:tabs>
          <w:tab w:val="left" w:pos="720"/>
        </w:tabs>
        <w:spacing w:line="276" w:lineRule="auto"/>
        <w:ind w:left="360"/>
        <w:jc w:val="both"/>
        <w:rPr>
          <w:rFonts w:ascii="Times New Roman" w:hAnsi="Times New Roman" w:cs="Times New Roman"/>
          <w:sz w:val="24"/>
          <w:szCs w:val="24"/>
        </w:rPr>
      </w:pPr>
      <w:r w:rsidRPr="00B92D23">
        <w:rPr>
          <w:rFonts w:ascii="Times New Roman" w:hAnsi="Times New Roman" w:cs="Times New Roman"/>
          <w:sz w:val="24"/>
          <w:szCs w:val="24"/>
        </w:rPr>
        <w:t>a)</w:t>
      </w:r>
      <w:r w:rsidRPr="00B92D23">
        <w:rPr>
          <w:rFonts w:ascii="Times New Roman" w:hAnsi="Times New Roman" w:cs="Times New Roman"/>
          <w:sz w:val="24"/>
          <w:szCs w:val="24"/>
        </w:rPr>
        <w:tab/>
        <w:t>Wykonawca spełni warunek jeżeli wykaże, że dysponuje lub będzie dysponować osobą/osobami, która/-e będzie/-</w:t>
      </w:r>
      <w:proofErr w:type="spellStart"/>
      <w:r w:rsidRPr="00B92D23">
        <w:rPr>
          <w:rFonts w:ascii="Times New Roman" w:hAnsi="Times New Roman" w:cs="Times New Roman"/>
          <w:sz w:val="24"/>
          <w:szCs w:val="24"/>
        </w:rPr>
        <w:t>dą</w:t>
      </w:r>
      <w:proofErr w:type="spellEnd"/>
      <w:r w:rsidRPr="00B92D23">
        <w:rPr>
          <w:rFonts w:ascii="Times New Roman" w:hAnsi="Times New Roman" w:cs="Times New Roman"/>
          <w:sz w:val="24"/>
          <w:szCs w:val="24"/>
        </w:rPr>
        <w:t xml:space="preserve"> brała/-y udział w realizacji zamówienia jako Inspektor Nadzoru Inwestorskiego, posiadająca/-e uprawnienia budowlane do nadzorowania robót budowlanych, w specjalności</w:t>
      </w:r>
    </w:p>
    <w:p w:rsidR="00B92D23" w:rsidRDefault="00B92D23" w:rsidP="00B92D23">
      <w:pPr>
        <w:shd w:val="clear" w:color="auto" w:fill="FFFFFF"/>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92D23">
        <w:rPr>
          <w:rFonts w:ascii="Times New Roman" w:hAnsi="Times New Roman" w:cs="Times New Roman"/>
          <w:sz w:val="24"/>
          <w:szCs w:val="24"/>
        </w:rPr>
        <w:t xml:space="preserve">konstrukcyjno-budowlanej do kierowania robotami budowlanymi lub odpowiadające im ważne uprawnienia wydane na podstawie wcześniej obowiązujących przepisów lub odpowiednie kwalifikacje uzyskane za granicą, uznane w Polsce na podstawie przepisów o zasadach uznawania kwalifikacji zawodowych nabytych w państwach członkowskich Unii Europejskiej. Osoba ta musi </w:t>
      </w:r>
      <w:r w:rsidRPr="00B92D23">
        <w:rPr>
          <w:rFonts w:ascii="Times New Roman" w:hAnsi="Times New Roman" w:cs="Times New Roman"/>
          <w:sz w:val="24"/>
          <w:szCs w:val="24"/>
        </w:rPr>
        <w:lastRenderedPageBreak/>
        <w:t>wykazać się doświadczeniem w okresie trzech lat poprzedzających postępowanie w nadzorowaniu jako inspektor nadzoru w zakresie</w:t>
      </w:r>
      <w:r w:rsidR="00452221">
        <w:rPr>
          <w:rFonts w:ascii="Times New Roman" w:hAnsi="Times New Roman" w:cs="Times New Roman"/>
          <w:sz w:val="24"/>
          <w:szCs w:val="24"/>
        </w:rPr>
        <w:t xml:space="preserve"> budowy,</w:t>
      </w:r>
      <w:r w:rsidRPr="00B92D23">
        <w:rPr>
          <w:rFonts w:ascii="Times New Roman" w:hAnsi="Times New Roman" w:cs="Times New Roman"/>
          <w:sz w:val="24"/>
          <w:szCs w:val="24"/>
        </w:rPr>
        <w:t xml:space="preserve"> przebudowy lub remontu </w:t>
      </w:r>
      <w:r w:rsidR="00452221">
        <w:rPr>
          <w:rFonts w:ascii="Times New Roman" w:hAnsi="Times New Roman" w:cs="Times New Roman"/>
          <w:sz w:val="24"/>
          <w:szCs w:val="24"/>
        </w:rPr>
        <w:t>co najmniej  1</w:t>
      </w:r>
      <w:r w:rsidRPr="00B92D23">
        <w:rPr>
          <w:rFonts w:ascii="Times New Roman" w:hAnsi="Times New Roman" w:cs="Times New Roman"/>
          <w:sz w:val="24"/>
          <w:szCs w:val="24"/>
        </w:rPr>
        <w:t xml:space="preserve"> Stacji Uzdatniania Wody o wartości min. 1 500 000,00  złotych brutto</w:t>
      </w:r>
    </w:p>
    <w:p w:rsidR="004A2E48" w:rsidRPr="00B92D23" w:rsidRDefault="004A2E48" w:rsidP="00B92D23">
      <w:pPr>
        <w:shd w:val="clear" w:color="auto" w:fill="FFFFFF"/>
        <w:tabs>
          <w:tab w:val="left" w:pos="720"/>
        </w:tabs>
        <w:spacing w:line="276" w:lineRule="auto"/>
        <w:jc w:val="both"/>
        <w:rPr>
          <w:rFonts w:ascii="Times New Roman" w:hAnsi="Times New Roman" w:cs="Times New Roman"/>
          <w:sz w:val="24"/>
          <w:szCs w:val="24"/>
        </w:rPr>
      </w:pPr>
    </w:p>
    <w:p w:rsidR="00B92D23" w:rsidRDefault="004A2E48" w:rsidP="00B92D23">
      <w:pPr>
        <w:shd w:val="clear" w:color="auto" w:fill="FFFFFF"/>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B4256">
        <w:rPr>
          <w:rFonts w:ascii="Times New Roman" w:hAnsi="Times New Roman" w:cs="Times New Roman"/>
          <w:sz w:val="24"/>
          <w:szCs w:val="24"/>
        </w:rPr>
        <w:t>sanitarnej w zakresie sieci</w:t>
      </w:r>
      <w:r w:rsidR="00B92D23" w:rsidRPr="00B92D23">
        <w:rPr>
          <w:rFonts w:ascii="Times New Roman" w:hAnsi="Times New Roman" w:cs="Times New Roman"/>
          <w:sz w:val="24"/>
          <w:szCs w:val="24"/>
        </w:rPr>
        <w:t xml:space="preserve"> wodociągowych i kanalizacyjnych w nieograniczonym zakresie do kierowania robotami budowlanymi lub odpowiadające im ważne uprawnienia wydane na podstawie wcześniej obowiązujących przepisów lub odpowiednie kwalifikacje uzyskane za granicą, uznane w Polsce na podstawie przepisów o zasadach uznawania kwalifikacji zawodowych nabytych w państwach członkowskich Unii Europejskiej. Osoba ta musi wykazać się doświadczeniem w nadzorowaniu w okresie trzech lat poprzedzających postępowanie jako inspektor nadzoru w zakresie budowy, przebudowy lub remontu  min. jednej Stacji Uzdatniania Wody o wartości min. 2 000 000,00  złotych brutto </w:t>
      </w:r>
    </w:p>
    <w:p w:rsidR="004A2E48" w:rsidRPr="00B92D23" w:rsidRDefault="004A2E48" w:rsidP="00B92D23">
      <w:pPr>
        <w:shd w:val="clear" w:color="auto" w:fill="FFFFFF"/>
        <w:tabs>
          <w:tab w:val="left" w:pos="720"/>
        </w:tabs>
        <w:spacing w:line="276" w:lineRule="auto"/>
        <w:jc w:val="both"/>
        <w:rPr>
          <w:rFonts w:ascii="Times New Roman" w:hAnsi="Times New Roman" w:cs="Times New Roman"/>
          <w:sz w:val="24"/>
          <w:szCs w:val="24"/>
        </w:rPr>
      </w:pPr>
    </w:p>
    <w:p w:rsidR="00B92D23" w:rsidRDefault="004A2E48" w:rsidP="00B92D23">
      <w:pPr>
        <w:shd w:val="clear" w:color="auto" w:fill="FFFFFF"/>
        <w:tabs>
          <w:tab w:val="left" w:pos="7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B4256">
        <w:rPr>
          <w:rFonts w:ascii="Times New Roman" w:hAnsi="Times New Roman" w:cs="Times New Roman"/>
          <w:sz w:val="24"/>
          <w:szCs w:val="24"/>
        </w:rPr>
        <w:t>elektrycznej</w:t>
      </w:r>
      <w:r w:rsidR="00B92D23" w:rsidRPr="00B92D23">
        <w:rPr>
          <w:rFonts w:ascii="Times New Roman" w:hAnsi="Times New Roman" w:cs="Times New Roman"/>
          <w:sz w:val="24"/>
          <w:szCs w:val="24"/>
        </w:rPr>
        <w:t xml:space="preserve"> w zakresie sieci, instalacji i urządzeń elektrycznych i elektroenergetycznych do kierowania robotami budowlanymi lub odpowiadające im ważne uprawnienia wydane na podstawie wcześniej obowiązujących przepisów lub odpowiednie kwalifikacje uzyskane za granicą, uznane w Polsce na podstawie przepisów o zasadach uznawania kwalifikacji zawodowych nabytych w państwach członkowskich Unii Europejskiej. </w:t>
      </w:r>
    </w:p>
    <w:p w:rsidR="004A2E48" w:rsidRPr="00B92D23" w:rsidRDefault="004A2E48" w:rsidP="00B92D23">
      <w:pPr>
        <w:shd w:val="clear" w:color="auto" w:fill="FFFFFF"/>
        <w:tabs>
          <w:tab w:val="left" w:pos="720"/>
        </w:tabs>
        <w:spacing w:line="276" w:lineRule="auto"/>
        <w:jc w:val="both"/>
        <w:rPr>
          <w:rFonts w:ascii="Times New Roman" w:hAnsi="Times New Roman" w:cs="Times New Roman"/>
          <w:sz w:val="24"/>
          <w:szCs w:val="24"/>
        </w:rPr>
      </w:pPr>
    </w:p>
    <w:p w:rsidR="00B92D23" w:rsidRPr="004A2E48" w:rsidRDefault="00B92D23" w:rsidP="004A2E48">
      <w:pPr>
        <w:shd w:val="clear" w:color="auto" w:fill="FFFFFF"/>
        <w:tabs>
          <w:tab w:val="left" w:pos="720"/>
        </w:tabs>
        <w:spacing w:line="276" w:lineRule="auto"/>
        <w:jc w:val="both"/>
        <w:rPr>
          <w:rFonts w:ascii="Times New Roman" w:hAnsi="Times New Roman" w:cs="Times New Roman"/>
          <w:sz w:val="24"/>
          <w:szCs w:val="24"/>
        </w:rPr>
      </w:pPr>
      <w:r w:rsidRPr="004A2E48">
        <w:rPr>
          <w:rFonts w:ascii="Times New Roman" w:hAnsi="Times New Roman" w:cs="Times New Roman"/>
          <w:sz w:val="24"/>
          <w:szCs w:val="24"/>
        </w:rPr>
        <w:t>Zamawiający dopuszcza łączenie poszczególnych funkcji i sprawowanie ich przez jedną osobę. Powyższe jest możliwe pod warunkiem spełnienia wszystkich stawianych wymagań.</w:t>
      </w:r>
    </w:p>
    <w:p w:rsidR="008D376A" w:rsidRPr="008D376A" w:rsidRDefault="008D376A" w:rsidP="008D376A">
      <w:pPr>
        <w:shd w:val="clear" w:color="auto" w:fill="FFFFFF"/>
        <w:tabs>
          <w:tab w:val="left" w:pos="720"/>
        </w:tabs>
        <w:spacing w:line="276" w:lineRule="auto"/>
        <w:jc w:val="both"/>
        <w:rPr>
          <w:rFonts w:ascii="Times New Roman" w:hAnsi="Times New Roman" w:cs="Times New Roman"/>
          <w:sz w:val="24"/>
          <w:szCs w:val="24"/>
        </w:rPr>
      </w:pPr>
    </w:p>
    <w:p w:rsidR="008D376A" w:rsidRPr="008D376A" w:rsidRDefault="008D376A" w:rsidP="008D376A">
      <w:pPr>
        <w:numPr>
          <w:ilvl w:val="0"/>
          <w:numId w:val="10"/>
        </w:numPr>
        <w:shd w:val="clear" w:color="auto" w:fill="FFFFFF"/>
        <w:tabs>
          <w:tab w:val="left" w:pos="720"/>
        </w:tabs>
        <w:spacing w:line="276" w:lineRule="auto"/>
        <w:jc w:val="both"/>
        <w:rPr>
          <w:rFonts w:ascii="Times New Roman" w:hAnsi="Times New Roman" w:cs="Times New Roman"/>
          <w:sz w:val="24"/>
          <w:szCs w:val="24"/>
        </w:rPr>
      </w:pPr>
      <w:r w:rsidRPr="008D376A">
        <w:rPr>
          <w:rFonts w:ascii="Times New Roman" w:hAnsi="Times New Roman" w:cs="Times New Roman"/>
          <w:bCs/>
          <w:sz w:val="24"/>
          <w:szCs w:val="24"/>
        </w:rPr>
        <w:t xml:space="preserve">W przypadku Wykonawców wspólnie ubiegających się o udzielenie zamówienia warunek, o którym mowa w pkt. </w:t>
      </w:r>
      <w:r w:rsidRPr="008D376A">
        <w:rPr>
          <w:rFonts w:ascii="Times New Roman" w:hAnsi="Times New Roman" w:cs="Times New Roman"/>
          <w:bCs/>
          <w:sz w:val="24"/>
          <w:szCs w:val="24"/>
          <w:lang w:val="en-US"/>
        </w:rPr>
        <w:t>V.</w:t>
      </w:r>
      <w:r w:rsidRPr="008D376A">
        <w:rPr>
          <w:rFonts w:ascii="Times New Roman" w:hAnsi="Times New Roman" w:cs="Times New Roman"/>
          <w:bCs/>
          <w:sz w:val="24"/>
          <w:szCs w:val="24"/>
        </w:rPr>
        <w:t>2.4 niniejszej SWZ; Zamawiający dopuszcza łączne spełnianie warunków przez Wykonawców.</w:t>
      </w:r>
    </w:p>
    <w:p w:rsidR="008D376A" w:rsidRPr="008D376A" w:rsidRDefault="008D376A" w:rsidP="008D376A">
      <w:pPr>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8D376A">
        <w:rPr>
          <w:rFonts w:ascii="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DOKUMENTY I OŚWIADCZENIA WYMAGANE PRZY POLEGANIU NA 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503C2B"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03C2B" w:rsidRPr="00503C2B" w:rsidRDefault="00503C2B" w:rsidP="000E13E5">
      <w:pPr>
        <w:pStyle w:val="Akapitzlist"/>
        <w:numPr>
          <w:ilvl w:val="0"/>
          <w:numId w:val="15"/>
        </w:numPr>
        <w:shd w:val="clear" w:color="auto" w:fill="FFFFFF"/>
        <w:spacing w:line="276" w:lineRule="auto"/>
        <w:jc w:val="both"/>
        <w:rPr>
          <w:rFonts w:ascii="Times New Roman" w:hAnsi="Times New Roman" w:cs="Times New Roman"/>
          <w:sz w:val="24"/>
          <w:szCs w:val="24"/>
        </w:rPr>
      </w:pPr>
      <w:r w:rsidRPr="00503C2B">
        <w:rPr>
          <w:rFonts w:ascii="Times New Roman" w:hAnsi="Times New Roman" w:cs="Times New Roman"/>
          <w:sz w:val="24"/>
          <w:szCs w:val="24"/>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 Podwykonawca musi spełniać warunki udziału w postępowaniu także deklarowane przez wykonawcę  w ofercie doświadczenie zawodowe osób skierowanych do realizacji zamówienia oraz nie podlegać wykluczeniu.  </w:t>
      </w:r>
    </w:p>
    <w:p w:rsidR="00503C2B" w:rsidRPr="009C1E33" w:rsidRDefault="00503C2B" w:rsidP="00503C2B">
      <w:pPr>
        <w:pStyle w:val="Akapitzlist"/>
        <w:shd w:val="clear" w:color="auto" w:fill="FFFFFF"/>
        <w:spacing w:line="276" w:lineRule="auto"/>
        <w:ind w:left="360"/>
        <w:jc w:val="both"/>
        <w:rPr>
          <w:rFonts w:ascii="Times New Roman" w:hAnsi="Times New Roman" w:cs="Times New Roman"/>
          <w:sz w:val="24"/>
          <w:szCs w:val="24"/>
        </w:rPr>
      </w:pP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lastRenderedPageBreak/>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r w:rsidR="00552902">
        <w:rPr>
          <w:rFonts w:ascii="Times New Roman" w:eastAsia="Times New Roman" w:hAnsi="Times New Roman" w:cs="Times New Roman"/>
          <w:b/>
          <w:bCs/>
          <w:caps/>
          <w:sz w:val="24"/>
          <w:szCs w:val="24"/>
        </w:rPr>
        <w:t xml:space="preserve"> </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w:t>
      </w:r>
      <w:r w:rsidR="00446554">
        <w:rPr>
          <w:rFonts w:ascii="Times New Roman" w:hAnsi="Times New Roman" w:cs="Times New Roman"/>
          <w:sz w:val="24"/>
          <w:szCs w:val="24"/>
        </w:rPr>
        <w:t xml:space="preserve">ykonywanych przez nie czynności, doświadczenia </w:t>
      </w:r>
      <w:r w:rsidR="00446554" w:rsidRPr="00446554">
        <w:rPr>
          <w:rFonts w:ascii="Times New Roman" w:hAnsi="Times New Roman" w:cs="Times New Roman"/>
          <w:sz w:val="24"/>
          <w:szCs w:val="24"/>
        </w:rPr>
        <w:t xml:space="preserve">wraz z podaniem daty i miejsca wykonania oraz podmiotu, na rzecz którego </w:t>
      </w:r>
      <w:r w:rsidR="00446554">
        <w:rPr>
          <w:rFonts w:ascii="Times New Roman" w:hAnsi="Times New Roman" w:cs="Times New Roman"/>
          <w:sz w:val="24"/>
          <w:szCs w:val="24"/>
        </w:rPr>
        <w:t xml:space="preserve">nadzory </w:t>
      </w:r>
      <w:r w:rsidR="00CF0181">
        <w:rPr>
          <w:rFonts w:ascii="Times New Roman" w:hAnsi="Times New Roman" w:cs="Times New Roman"/>
          <w:sz w:val="24"/>
          <w:szCs w:val="24"/>
        </w:rPr>
        <w:t>te zostały wykonane. D</w:t>
      </w:r>
      <w:r w:rsidR="00CF0181" w:rsidRPr="00CF0181">
        <w:rPr>
          <w:rFonts w:ascii="Times New Roman" w:hAnsi="Times New Roman" w:cs="Times New Roman"/>
          <w:sz w:val="24"/>
          <w:szCs w:val="24"/>
        </w:rPr>
        <w:t xml:space="preserve">la osób co do których określono w warunkach udziału </w:t>
      </w:r>
      <w:r w:rsidR="00CF0181">
        <w:rPr>
          <w:rFonts w:ascii="Times New Roman" w:hAnsi="Times New Roman" w:cs="Times New Roman"/>
          <w:sz w:val="24"/>
          <w:szCs w:val="24"/>
        </w:rPr>
        <w:t xml:space="preserve">wymagane </w:t>
      </w:r>
      <w:r w:rsidR="00CF0181" w:rsidRPr="00CF0181">
        <w:rPr>
          <w:rFonts w:ascii="Times New Roman" w:hAnsi="Times New Roman" w:cs="Times New Roman"/>
          <w:sz w:val="24"/>
          <w:szCs w:val="24"/>
        </w:rPr>
        <w:t>doświadczenie</w:t>
      </w:r>
      <w:r w:rsidR="00CF0181">
        <w:rPr>
          <w:rFonts w:ascii="Times New Roman" w:hAnsi="Times New Roman" w:cs="Times New Roman"/>
          <w:sz w:val="24"/>
          <w:szCs w:val="24"/>
        </w:rPr>
        <w:t xml:space="preserve"> należy  załączyć dowody określające</w:t>
      </w:r>
      <w:r w:rsidR="00F31319">
        <w:rPr>
          <w:rFonts w:ascii="Times New Roman" w:hAnsi="Times New Roman" w:cs="Times New Roman"/>
          <w:sz w:val="24"/>
          <w:szCs w:val="24"/>
        </w:rPr>
        <w:t xml:space="preserve"> wymagane doświadczenie,</w:t>
      </w:r>
      <w:r w:rsidR="00446554" w:rsidRPr="00446554">
        <w:rPr>
          <w:rFonts w:ascii="Times New Roman" w:hAnsi="Times New Roman" w:cs="Times New Roman"/>
          <w:sz w:val="24"/>
          <w:szCs w:val="24"/>
        </w:rPr>
        <w:t xml:space="preserve"> czy te </w:t>
      </w:r>
      <w:r w:rsidR="00446554">
        <w:rPr>
          <w:rFonts w:ascii="Times New Roman" w:hAnsi="Times New Roman" w:cs="Times New Roman"/>
          <w:sz w:val="24"/>
          <w:szCs w:val="24"/>
        </w:rPr>
        <w:t xml:space="preserve">nadzory </w:t>
      </w:r>
      <w:r w:rsidR="00446554" w:rsidRPr="00446554">
        <w:rPr>
          <w:rFonts w:ascii="Times New Roman" w:hAnsi="Times New Roman" w:cs="Times New Roman"/>
          <w:sz w:val="24"/>
          <w:szCs w:val="24"/>
        </w:rPr>
        <w:t xml:space="preserve">zostały wykonane należycie, przy czym dowodami, o których mowa, są referencje bądź inne dokumenty sporządzone przez podmiot, na rzecz którego </w:t>
      </w:r>
      <w:r w:rsidR="00446554">
        <w:rPr>
          <w:rFonts w:ascii="Times New Roman" w:hAnsi="Times New Roman" w:cs="Times New Roman"/>
          <w:sz w:val="24"/>
          <w:szCs w:val="24"/>
        </w:rPr>
        <w:t xml:space="preserve">nadzory te </w:t>
      </w:r>
      <w:r w:rsidR="00446554" w:rsidRPr="00446554">
        <w:rPr>
          <w:rFonts w:ascii="Times New Roman" w:hAnsi="Times New Roman" w:cs="Times New Roman"/>
          <w:sz w:val="24"/>
          <w:szCs w:val="24"/>
        </w:rPr>
        <w:t>zostały wykonane, a jeżeli wykonawca z przyczyn niezależnych od niego nie jest w stanie uzyskać tych dokumentó</w:t>
      </w:r>
      <w:r w:rsidR="00CF0181">
        <w:rPr>
          <w:rFonts w:ascii="Times New Roman" w:hAnsi="Times New Roman" w:cs="Times New Roman"/>
          <w:sz w:val="24"/>
          <w:szCs w:val="24"/>
        </w:rPr>
        <w:t xml:space="preserve">w – inne odpowiednie dokumenty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 xml:space="preserve">złożenia wszystkich lub niektórych podmiotowych środków dowodowych, </w:t>
      </w:r>
      <w:r w:rsidRPr="000958D7">
        <w:rPr>
          <w:rFonts w:ascii="Times New Roman" w:eastAsia="Times New Roman" w:hAnsi="Times New Roman" w:cs="Times New Roman"/>
          <w:sz w:val="24"/>
          <w:szCs w:val="24"/>
        </w:rPr>
        <w:lastRenderedPageBreak/>
        <w:t>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4"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Default="004373E9" w:rsidP="001B0BDA">
      <w:pPr>
        <w:shd w:val="clear" w:color="auto" w:fill="FFFFFF"/>
        <w:spacing w:line="276" w:lineRule="auto"/>
        <w:jc w:val="both"/>
        <w:rPr>
          <w:rFonts w:asciiTheme="minorHAnsi" w:hAnsiTheme="minorHAnsi"/>
        </w:rPr>
      </w:pPr>
    </w:p>
    <w:p w:rsidR="00552902" w:rsidRPr="00E666A2" w:rsidRDefault="00552902" w:rsidP="001B0BDA">
      <w:pPr>
        <w:shd w:val="clear" w:color="auto" w:fill="FFFFFF"/>
        <w:spacing w:line="276" w:lineRule="auto"/>
        <w:jc w:val="both"/>
        <w:rPr>
          <w:rFonts w:asciiTheme="minorHAnsi" w:hAnsiTheme="minorHAnsi"/>
        </w:rPr>
        <w:sectPr w:rsidR="00552902" w:rsidRPr="00E666A2" w:rsidSect="00B622F3">
          <w:headerReference w:type="default" r:id="rId15"/>
          <w:footerReference w:type="default" r:id="rId16"/>
          <w:pgSz w:w="11909" w:h="16834" w:code="9"/>
          <w:pgMar w:top="578" w:right="1117" w:bottom="851" w:left="1077" w:header="0" w:footer="0" w:gutter="0"/>
          <w:cols w:space="60"/>
          <w:noEndnote/>
        </w:sectPr>
      </w:pPr>
    </w:p>
    <w:p w:rsidR="003A05D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7"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w:t>
      </w:r>
      <w:r w:rsidRPr="00B42EBC">
        <w:rPr>
          <w:rFonts w:ascii="Times New Roman" w:hAnsi="Times New Roman" w:cs="Times New Roman"/>
          <w:bCs/>
          <w:sz w:val="24"/>
          <w:szCs w:val="24"/>
          <w:lang w:val="pl"/>
        </w:rPr>
        <w:lastRenderedPageBreak/>
        <w:t>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8"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B6254">
      <w:pPr>
        <w:widowControl/>
        <w:numPr>
          <w:ilvl w:val="0"/>
          <w:numId w:val="31"/>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B6254">
      <w:pPr>
        <w:widowControl/>
        <w:numPr>
          <w:ilvl w:val="1"/>
          <w:numId w:val="31"/>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B6254">
      <w:pPr>
        <w:widowControl/>
        <w:numPr>
          <w:ilvl w:val="1"/>
          <w:numId w:val="31"/>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B6254">
      <w:pPr>
        <w:widowControl/>
        <w:numPr>
          <w:ilvl w:val="1"/>
          <w:numId w:val="31"/>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B6254">
      <w:pPr>
        <w:widowControl/>
        <w:numPr>
          <w:ilvl w:val="1"/>
          <w:numId w:val="31"/>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B6254">
      <w:pPr>
        <w:widowControl/>
        <w:numPr>
          <w:ilvl w:val="1"/>
          <w:numId w:val="31"/>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B6254">
      <w:pPr>
        <w:widowControl/>
        <w:numPr>
          <w:ilvl w:val="1"/>
          <w:numId w:val="31"/>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B6254">
      <w:pPr>
        <w:widowControl/>
        <w:numPr>
          <w:ilvl w:val="1"/>
          <w:numId w:val="31"/>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5" w:name="bookmark11"/>
    </w:p>
    <w:bookmarkEnd w:id="5"/>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552902">
        <w:rPr>
          <w:rFonts w:ascii="Times New Roman" w:hAnsi="Times New Roman" w:cs="Times New Roman"/>
          <w:bCs/>
          <w:sz w:val="24"/>
          <w:szCs w:val="24"/>
        </w:rPr>
        <w:t>Artur Wyczarski</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w:t>
      </w:r>
      <w:r w:rsidR="00552902">
        <w:rPr>
          <w:rFonts w:ascii="Times New Roman" w:hAnsi="Times New Roman" w:cs="Times New Roman"/>
          <w:bCs/>
          <w:sz w:val="24"/>
          <w:szCs w:val="24"/>
        </w:rPr>
        <w:t>217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A16E2C">
        <w:rPr>
          <w:rFonts w:ascii="Times New Roman" w:hAnsi="Times New Roman" w:cs="Times New Roman"/>
          <w:bCs/>
          <w:sz w:val="24"/>
          <w:szCs w:val="24"/>
        </w:rPr>
        <w:t>zur – tel. 16 648 73 97 wew. 216</w:t>
      </w:r>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0"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A303B0" w:rsidRPr="00A303B0" w:rsidRDefault="00A303B0" w:rsidP="001B6254">
      <w:pPr>
        <w:numPr>
          <w:ilvl w:val="0"/>
          <w:numId w:val="33"/>
        </w:numPr>
        <w:shd w:val="clear" w:color="auto" w:fill="FFFFFF"/>
        <w:tabs>
          <w:tab w:val="left" w:pos="360"/>
        </w:tabs>
        <w:spacing w:line="276" w:lineRule="auto"/>
        <w:ind w:right="461"/>
        <w:rPr>
          <w:rFonts w:ascii="Times New Roman" w:hAnsi="Times New Roman" w:cs="Times New Roman"/>
          <w:bCs/>
          <w:sz w:val="24"/>
          <w:szCs w:val="24"/>
        </w:rPr>
      </w:pPr>
      <w:r w:rsidRPr="00A303B0">
        <w:rPr>
          <w:rFonts w:ascii="Times New Roman" w:hAnsi="Times New Roman" w:cs="Times New Roman"/>
          <w:bCs/>
          <w:sz w:val="24"/>
          <w:szCs w:val="24"/>
        </w:rPr>
        <w:t>Zamawiający nie wymaga wniesienia wadium.</w:t>
      </w:r>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D858EC">
        <w:rPr>
          <w:rFonts w:ascii="Times New Roman" w:eastAsia="Times New Roman" w:hAnsi="Times New Roman" w:cs="Times New Roman"/>
          <w:bCs/>
          <w:color w:val="FF0000"/>
          <w:sz w:val="24"/>
          <w:szCs w:val="24"/>
        </w:rPr>
        <w:t>30</w:t>
      </w:r>
      <w:r w:rsidR="005B5C3C">
        <w:rPr>
          <w:rFonts w:ascii="Times New Roman" w:eastAsia="Times New Roman" w:hAnsi="Times New Roman" w:cs="Times New Roman"/>
          <w:bCs/>
          <w:color w:val="FF0000"/>
          <w:sz w:val="24"/>
          <w:szCs w:val="24"/>
        </w:rPr>
        <w:t>.</w:t>
      </w:r>
      <w:r w:rsidR="00A303B0">
        <w:rPr>
          <w:rFonts w:ascii="Times New Roman" w:eastAsia="Times New Roman" w:hAnsi="Times New Roman" w:cs="Times New Roman"/>
          <w:bCs/>
          <w:color w:val="FF0000"/>
          <w:sz w:val="24"/>
          <w:szCs w:val="24"/>
        </w:rPr>
        <w:t>10</w:t>
      </w:r>
      <w:r w:rsidR="00DF6F3D">
        <w:rPr>
          <w:rFonts w:ascii="Times New Roman" w:eastAsia="Times New Roman" w:hAnsi="Times New Roman" w:cs="Times New Roman"/>
          <w:bCs/>
          <w:color w:val="FF0000"/>
          <w:sz w:val="24"/>
          <w:szCs w:val="24"/>
        </w:rPr>
        <w:t>.2024</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B6254">
      <w:pPr>
        <w:pStyle w:val="Akapitzlist"/>
        <w:numPr>
          <w:ilvl w:val="0"/>
          <w:numId w:val="29"/>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B6254">
      <w:pPr>
        <w:pStyle w:val="Akapitzlist"/>
        <w:numPr>
          <w:ilvl w:val="0"/>
          <w:numId w:val="29"/>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1"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2"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B6254">
      <w:pPr>
        <w:pStyle w:val="Akapitzlist"/>
        <w:numPr>
          <w:ilvl w:val="0"/>
          <w:numId w:val="29"/>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B6254">
      <w:pPr>
        <w:pStyle w:val="Akapitzlist"/>
        <w:numPr>
          <w:ilvl w:val="0"/>
          <w:numId w:val="29"/>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lastRenderedPageBreak/>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B6254">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B6254">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B6254">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970EB4" w:rsidRPr="009B4A42" w:rsidRDefault="00970EB4" w:rsidP="00970EB4">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970EB4" w:rsidRPr="00D63E98" w:rsidRDefault="00970EB4" w:rsidP="00970EB4">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 xml:space="preserve">świadczenie/oświadczenia Wykonawcy/Wykonawców wspólnie ubiegających się o udzielenie </w:t>
      </w:r>
      <w:r w:rsidRPr="009B4A42">
        <w:rPr>
          <w:rFonts w:ascii="Times New Roman" w:eastAsia="Times New Roman" w:hAnsi="Times New Roman" w:cs="Times New Roman"/>
          <w:bCs/>
          <w:sz w:val="24"/>
          <w:szCs w:val="24"/>
        </w:rPr>
        <w:tab/>
        <w:t xml:space="preserve">zamówienia/podmiotów udostępniających zasoby o niepodleganiu wykluczeniu, spełnianiu warunków </w:t>
      </w:r>
      <w:r w:rsidRPr="009B4A42">
        <w:rPr>
          <w:rFonts w:ascii="Times New Roman" w:eastAsia="Times New Roman" w:hAnsi="Times New Roman" w:cs="Times New Roman"/>
          <w:bCs/>
          <w:sz w:val="24"/>
          <w:szCs w:val="24"/>
        </w:rPr>
        <w:tab/>
        <w:t xml:space="preserve">udziału w postępowaniu </w:t>
      </w:r>
      <w:r w:rsidRPr="009B4A42">
        <w:rPr>
          <w:rFonts w:ascii="Times New Roman" w:eastAsia="Times New Roman" w:hAnsi="Times New Roman" w:cs="Times New Roman"/>
          <w:sz w:val="24"/>
          <w:szCs w:val="24"/>
        </w:rPr>
        <w:t>- wypełnione zgodnie z Załącznikiem nr 2 do SWZ.</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uprzednio w </w:t>
      </w:r>
      <w:r w:rsidRPr="009B4A42">
        <w:rPr>
          <w:rFonts w:ascii="Times New Roman" w:eastAsia="Times New Roman" w:hAnsi="Times New Roman" w:cs="Times New Roman"/>
          <w:sz w:val="24"/>
          <w:szCs w:val="24"/>
        </w:rPr>
        <w:lastRenderedPageBreak/>
        <w:t>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6"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6"/>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3"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D858EC"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01</w:t>
      </w:r>
      <w:r w:rsidR="005B5C3C">
        <w:rPr>
          <w:rFonts w:ascii="Times New Roman" w:eastAsia="Times New Roman" w:hAnsi="Times New Roman" w:cs="Times New Roman"/>
          <w:b/>
          <w:color w:val="FF0000"/>
          <w:sz w:val="24"/>
          <w:szCs w:val="24"/>
        </w:rPr>
        <w:t>.</w:t>
      </w:r>
      <w:r>
        <w:rPr>
          <w:rFonts w:ascii="Times New Roman" w:eastAsia="Times New Roman" w:hAnsi="Times New Roman" w:cs="Times New Roman"/>
          <w:b/>
          <w:bCs/>
          <w:color w:val="FF0000"/>
          <w:sz w:val="24"/>
          <w:szCs w:val="24"/>
        </w:rPr>
        <w:t>10</w:t>
      </w:r>
      <w:r w:rsidR="0018545E">
        <w:rPr>
          <w:rFonts w:ascii="Times New Roman" w:eastAsia="Times New Roman" w:hAnsi="Times New Roman" w:cs="Times New Roman"/>
          <w:b/>
          <w:bCs/>
          <w:color w:val="FF0000"/>
          <w:sz w:val="24"/>
          <w:szCs w:val="24"/>
        </w:rPr>
        <w:t>.2024</w:t>
      </w:r>
      <w:r w:rsidR="003A05D7" w:rsidRPr="00245DFA">
        <w:rPr>
          <w:rFonts w:ascii="Times New Roman" w:eastAsia="Times New Roman" w:hAnsi="Times New Roman" w:cs="Times New Roman"/>
          <w:b/>
          <w:bCs/>
          <w:color w:val="FF0000"/>
          <w:sz w:val="24"/>
          <w:szCs w:val="24"/>
        </w:rPr>
        <w:t xml:space="preserve"> r. </w:t>
      </w:r>
      <w:r w:rsidR="005B5C3C">
        <w:rPr>
          <w:rFonts w:ascii="Times New Roman" w:eastAsia="Times New Roman" w:hAnsi="Times New Roman" w:cs="Times New Roman"/>
          <w:b/>
          <w:bCs/>
          <w:color w:val="FF0000"/>
          <w:sz w:val="24"/>
          <w:szCs w:val="24"/>
        </w:rPr>
        <w:t>do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D858EC">
        <w:rPr>
          <w:rFonts w:ascii="Times New Roman" w:hAnsi="Times New Roman" w:cs="Times New Roman"/>
          <w:b/>
          <w:color w:val="FF0000"/>
          <w:sz w:val="24"/>
          <w:szCs w:val="24"/>
        </w:rPr>
        <w:t>01</w:t>
      </w:r>
      <w:r w:rsidR="005B5C3C">
        <w:rPr>
          <w:rFonts w:ascii="Times New Roman" w:hAnsi="Times New Roman" w:cs="Times New Roman"/>
          <w:b/>
          <w:color w:val="FF0000"/>
          <w:sz w:val="24"/>
          <w:szCs w:val="24"/>
        </w:rPr>
        <w:t>.</w:t>
      </w:r>
      <w:r w:rsidR="00D858EC">
        <w:rPr>
          <w:rFonts w:ascii="Times New Roman" w:hAnsi="Times New Roman" w:cs="Times New Roman"/>
          <w:b/>
          <w:color w:val="FF0000"/>
          <w:sz w:val="24"/>
          <w:szCs w:val="24"/>
        </w:rPr>
        <w:t>10</w:t>
      </w:r>
      <w:r w:rsidR="005B5C3C">
        <w:rPr>
          <w:rFonts w:ascii="Times New Roman" w:hAnsi="Times New Roman" w:cs="Times New Roman"/>
          <w:b/>
          <w:color w:val="FF0000"/>
          <w:sz w:val="24"/>
          <w:szCs w:val="24"/>
        </w:rPr>
        <w:t>.202</w:t>
      </w:r>
      <w:r w:rsidR="00F26BE3">
        <w:rPr>
          <w:rFonts w:ascii="Times New Roman" w:hAnsi="Times New Roman" w:cs="Times New Roman"/>
          <w:b/>
          <w:color w:val="FF0000"/>
          <w:sz w:val="24"/>
          <w:szCs w:val="24"/>
        </w:rPr>
        <w:t>4</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5B5C3C">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1F3696" w:rsidRPr="00916B18" w:rsidRDefault="001F3696" w:rsidP="001F3696">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916B18">
        <w:rPr>
          <w:rFonts w:ascii="Times New Roman" w:hAnsi="Times New Roman" w:cs="Times New Roman"/>
          <w:sz w:val="24"/>
          <w:szCs w:val="24"/>
        </w:rPr>
        <w:t xml:space="preserve">Cenę </w:t>
      </w:r>
      <w:r>
        <w:rPr>
          <w:rFonts w:ascii="Times New Roman" w:hAnsi="Times New Roman" w:cs="Times New Roman"/>
          <w:sz w:val="24"/>
          <w:szCs w:val="24"/>
        </w:rPr>
        <w:t xml:space="preserve">brutto </w:t>
      </w:r>
      <w:r w:rsidRPr="00916B18">
        <w:rPr>
          <w:rFonts w:ascii="Times New Roman" w:hAnsi="Times New Roman" w:cs="Times New Roman"/>
          <w:sz w:val="24"/>
          <w:szCs w:val="24"/>
        </w:rPr>
        <w:t>oferty należy podać w złotych polskich z dokładnością do 2 miejsc po przecinku.</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r w:rsidR="00404ED3">
        <w:rPr>
          <w:rFonts w:ascii="Times New Roman" w:hAnsi="Times New Roman" w:cs="Times New Roman"/>
          <w:sz w:val="24"/>
          <w:szCs w:val="24"/>
        </w:rPr>
        <w:t xml:space="preserve"> (odpowiednio dla każdej części zamówienia)</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F75CD"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EF75CD" w:rsidRPr="00E53D9F" w:rsidRDefault="00EF75CD" w:rsidP="00EF75CD">
      <w:pPr>
        <w:pStyle w:val="Akapitzlist"/>
        <w:shd w:val="clear" w:color="auto" w:fill="FFFFFF"/>
        <w:tabs>
          <w:tab w:val="left" w:pos="926"/>
        </w:tabs>
        <w:spacing w:line="276" w:lineRule="auto"/>
        <w:ind w:left="360" w:right="5"/>
        <w:jc w:val="both"/>
        <w:rPr>
          <w:rFonts w:ascii="Times New Roman" w:hAnsi="Times New Roman" w:cs="Times New Roman"/>
          <w:sz w:val="24"/>
          <w:szCs w:val="24"/>
        </w:rPr>
      </w:pPr>
    </w:p>
    <w:p w:rsidR="00FB5E37" w:rsidRPr="007210EA"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7210EA" w:rsidRDefault="003A05D7" w:rsidP="00404ED3">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404ED3" w:rsidRPr="00404ED3" w:rsidRDefault="00404ED3" w:rsidP="00404ED3">
      <w:pPr>
        <w:shd w:val="clear" w:color="auto" w:fill="FFFFFF"/>
        <w:tabs>
          <w:tab w:val="left" w:pos="720"/>
        </w:tabs>
        <w:spacing w:line="276" w:lineRule="auto"/>
        <w:ind w:left="720"/>
        <w:rPr>
          <w:rFonts w:ascii="Times New Roman" w:hAnsi="Times New Roman" w:cs="Times New Roman"/>
          <w:b/>
          <w:bCs/>
          <w:color w:val="2F5496" w:themeColor="accent5" w:themeShade="BF"/>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452221"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452221" w:rsidRDefault="00452221" w:rsidP="00452221">
      <w:pPr>
        <w:pStyle w:val="Standard"/>
        <w:tabs>
          <w:tab w:val="left" w:pos="0"/>
        </w:tabs>
        <w:suppressAutoHyphens w:val="0"/>
        <w:autoSpaceDE w:val="0"/>
        <w:ind w:left="360"/>
        <w:jc w:val="both"/>
        <w:rPr>
          <w:rFonts w:eastAsia="Times New Roman" w:cs="Times New Roman"/>
          <w:bCs/>
          <w:lang w:eastAsia="ar-SA"/>
        </w:rPr>
      </w:pPr>
    </w:p>
    <w:p w:rsidR="0036697E" w:rsidRPr="00452221" w:rsidRDefault="0036697E" w:rsidP="00452221">
      <w:pPr>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261"/>
        <w:gridCol w:w="2880"/>
        <w:gridCol w:w="3081"/>
      </w:tblGrid>
      <w:tr w:rsidR="0036697E" w:rsidRPr="007C050E" w:rsidTr="00227A5C">
        <w:tc>
          <w:tcPr>
            <w:tcW w:w="326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288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227A5C">
        <w:tc>
          <w:tcPr>
            <w:tcW w:w="326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288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227A5C">
        <w:trPr>
          <w:trHeight w:val="445"/>
        </w:trPr>
        <w:tc>
          <w:tcPr>
            <w:tcW w:w="3261" w:type="dxa"/>
            <w:tcBorders>
              <w:top w:val="single" w:sz="4" w:space="0" w:color="000000"/>
              <w:left w:val="single" w:sz="4" w:space="0" w:color="000000"/>
              <w:bottom w:val="single" w:sz="4" w:space="0" w:color="000000"/>
            </w:tcBorders>
            <w:shd w:val="clear" w:color="auto" w:fill="auto"/>
            <w:vAlign w:val="center"/>
          </w:tcPr>
          <w:p w:rsidR="0036697E" w:rsidRPr="007C050E" w:rsidRDefault="00A303B0"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Doświadczenie inspektora</w:t>
            </w:r>
            <w:r w:rsidR="00227A5C">
              <w:rPr>
                <w:rFonts w:ascii="Times New Roman" w:eastAsia="Times New Roman" w:hAnsi="Times New Roman" w:cs="Times New Roman"/>
                <w:bCs/>
                <w:sz w:val="24"/>
                <w:szCs w:val="24"/>
                <w:lang w:eastAsia="ar-SA"/>
              </w:rPr>
              <w:t xml:space="preserve"> (D)</w:t>
            </w:r>
          </w:p>
        </w:tc>
        <w:tc>
          <w:tcPr>
            <w:tcW w:w="2880"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lastRenderedPageBreak/>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00452221">
        <w:rPr>
          <w:rFonts w:ascii="Times New Roman" w:eastAsia="Calibri" w:hAnsi="Times New Roman" w:cs="Times New Roman"/>
          <w:b/>
          <w:sz w:val="24"/>
          <w:szCs w:val="24"/>
          <w:lang w:eastAsia="en-US"/>
        </w:rPr>
        <w:t>Doświadczenie inspektora nadzoru</w:t>
      </w:r>
      <w:r w:rsidRPr="00F51CAC">
        <w:rPr>
          <w:rFonts w:ascii="Times New Roman" w:eastAsia="Calibri" w:hAnsi="Times New Roman" w:cs="Times New Roman"/>
          <w:b/>
          <w:sz w:val="24"/>
          <w:szCs w:val="24"/>
          <w:lang w:eastAsia="en-US"/>
        </w:rPr>
        <w:t xml:space="preserve">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452221" w:rsidRDefault="00452221" w:rsidP="00452221">
      <w:pPr>
        <w:widowControl/>
        <w:shd w:val="clear" w:color="auto" w:fill="FFFFFF"/>
        <w:autoSpaceDE/>
        <w:autoSpaceDN/>
        <w:adjustRightInd/>
        <w:ind w:left="709"/>
        <w:jc w:val="both"/>
        <w:rPr>
          <w:rFonts w:ascii="Times New Roman" w:eastAsia="Times New Roman" w:hAnsi="Times New Roman" w:cs="Times New Roman"/>
          <w:b/>
          <w:bCs/>
          <w:sz w:val="24"/>
          <w:szCs w:val="24"/>
        </w:rPr>
      </w:pPr>
      <w:r w:rsidRPr="00452221">
        <w:rPr>
          <w:rFonts w:ascii="Times New Roman" w:eastAsia="Times New Roman" w:hAnsi="Times New Roman" w:cs="Times New Roman"/>
          <w:b/>
          <w:bCs/>
          <w:sz w:val="24"/>
          <w:szCs w:val="24"/>
        </w:rPr>
        <w:t>(dotyczy I części zamówienia)</w:t>
      </w:r>
    </w:p>
    <w:p w:rsidR="00B61AFB" w:rsidRDefault="00B61AFB" w:rsidP="00452221">
      <w:pPr>
        <w:widowControl/>
        <w:shd w:val="clear" w:color="auto" w:fill="FFFFFF"/>
        <w:autoSpaceDE/>
        <w:autoSpaceDN/>
        <w:adjustRightInd/>
        <w:ind w:left="709"/>
        <w:jc w:val="both"/>
        <w:rPr>
          <w:rFonts w:ascii="Times New Roman" w:eastAsia="Times New Roman" w:hAnsi="Times New Roman" w:cs="Times New Roman"/>
          <w:b/>
          <w:bCs/>
          <w:sz w:val="24"/>
          <w:szCs w:val="24"/>
        </w:rPr>
      </w:pPr>
    </w:p>
    <w:p w:rsidR="00452221" w:rsidRPr="00452221" w:rsidRDefault="00452221" w:rsidP="00452221">
      <w:pPr>
        <w:keepLines/>
        <w:widowControl/>
        <w:autoSpaceDE/>
        <w:autoSpaceDN/>
        <w:adjustRightInd/>
        <w:contextualSpacing/>
        <w:jc w:val="both"/>
        <w:rPr>
          <w:rFonts w:ascii="Times New Roman" w:eastAsia="Times New Roman" w:hAnsi="Times New Roman" w:cs="Times New Roman"/>
          <w:sz w:val="24"/>
          <w:szCs w:val="24"/>
        </w:rPr>
      </w:pPr>
      <w:r w:rsidRPr="00452221">
        <w:rPr>
          <w:rFonts w:ascii="Times New Roman" w:eastAsia="Times New Roman" w:hAnsi="Times New Roman" w:cs="Times New Roman"/>
          <w:sz w:val="24"/>
          <w:szCs w:val="24"/>
        </w:rPr>
        <w:t xml:space="preserve">Doświadczenie Inspektora Nadzoru (branża elektryczna ) </w:t>
      </w:r>
    </w:p>
    <w:p w:rsidR="00452221" w:rsidRPr="00452221" w:rsidRDefault="00452221" w:rsidP="00452221">
      <w:pPr>
        <w:widowControl/>
        <w:jc w:val="both"/>
        <w:rPr>
          <w:rFonts w:ascii="Times New Roman" w:eastAsia="Times New Roman" w:hAnsi="Times New Roman" w:cs="Times New Roman"/>
          <w:color w:val="000000"/>
          <w:sz w:val="24"/>
          <w:szCs w:val="24"/>
        </w:rPr>
      </w:pPr>
      <w:r w:rsidRPr="00452221">
        <w:rPr>
          <w:rFonts w:ascii="Times New Roman" w:eastAsia="Times New Roman" w:hAnsi="Times New Roman" w:cs="Times New Roman"/>
          <w:sz w:val="24"/>
          <w:szCs w:val="24"/>
        </w:rPr>
        <w:t xml:space="preserve">Oceniane będzie pełnienie w okresie ostatnich 3 lat przed upływem terminu składania ofert w postępowaniu funkcji Inspektora Nadzoru </w:t>
      </w:r>
      <w:r w:rsidRPr="00452221">
        <w:rPr>
          <w:rFonts w:ascii="Times New Roman" w:eastAsia="Times New Roman" w:hAnsi="Times New Roman" w:cs="Times New Roman"/>
          <w:color w:val="000000"/>
          <w:sz w:val="24"/>
          <w:szCs w:val="24"/>
        </w:rPr>
        <w:t xml:space="preserve">w zakresie nadzoru inwestorskiego zadań </w:t>
      </w:r>
      <w:r w:rsidRPr="00452221">
        <w:rPr>
          <w:rFonts w:ascii="Times New Roman" w:eastAsia="Calibri" w:hAnsi="Times New Roman" w:cs="Times New Roman"/>
          <w:color w:val="000000"/>
          <w:sz w:val="24"/>
          <w:szCs w:val="24"/>
          <w:lang w:eastAsia="en-US"/>
        </w:rPr>
        <w:t xml:space="preserve">przy </w:t>
      </w:r>
      <w:r w:rsidRPr="00452221">
        <w:rPr>
          <w:rFonts w:ascii="Times New Roman" w:eastAsia="Times New Roman" w:hAnsi="Times New Roman" w:cs="Times New Roman"/>
          <w:color w:val="000000"/>
          <w:sz w:val="24"/>
          <w:szCs w:val="24"/>
        </w:rPr>
        <w:t xml:space="preserve">zamówieniu polegającym na dostawie i montażu paneli fotowoltaicznych o mocy nie mniejszej niż </w:t>
      </w:r>
      <w:r>
        <w:rPr>
          <w:rFonts w:ascii="Times New Roman" w:eastAsia="Times New Roman" w:hAnsi="Times New Roman" w:cs="Times New Roman"/>
          <w:color w:val="000000"/>
          <w:sz w:val="24"/>
          <w:szCs w:val="24"/>
        </w:rPr>
        <w:t>5</w:t>
      </w:r>
      <w:r w:rsidRPr="00452221">
        <w:rPr>
          <w:rFonts w:ascii="Times New Roman" w:eastAsia="Times New Roman" w:hAnsi="Times New Roman" w:cs="Times New Roman"/>
          <w:color w:val="000000"/>
          <w:sz w:val="24"/>
          <w:szCs w:val="24"/>
        </w:rPr>
        <w:t xml:space="preserve"> </w:t>
      </w:r>
      <w:proofErr w:type="spellStart"/>
      <w:r w:rsidRPr="00452221">
        <w:rPr>
          <w:rFonts w:ascii="Times New Roman" w:eastAsia="Times New Roman" w:hAnsi="Times New Roman" w:cs="Times New Roman"/>
          <w:color w:val="000000"/>
          <w:sz w:val="24"/>
          <w:szCs w:val="24"/>
        </w:rPr>
        <w:t>kWp</w:t>
      </w:r>
      <w:proofErr w:type="spellEnd"/>
    </w:p>
    <w:p w:rsidR="00452221" w:rsidRDefault="00452221" w:rsidP="00452221">
      <w:pPr>
        <w:widowControl/>
        <w:jc w:val="both"/>
        <w:rPr>
          <w:rFonts w:ascii="Times New Roman" w:eastAsia="Times New Roman" w:hAnsi="Times New Roman" w:cs="Times New Roman"/>
          <w:sz w:val="24"/>
          <w:szCs w:val="22"/>
        </w:rPr>
      </w:pPr>
      <w:r w:rsidRPr="00452221">
        <w:rPr>
          <w:rFonts w:ascii="Times New Roman" w:eastAsia="Times New Roman" w:hAnsi="Times New Roman" w:cs="Times New Roman"/>
          <w:sz w:val="24"/>
          <w:szCs w:val="22"/>
        </w:rPr>
        <w:t xml:space="preserve">Punkty w kryterium „doświadczenie Inspektora” zostaną przyznane wg  poniższych zasad: </w:t>
      </w:r>
    </w:p>
    <w:p w:rsidR="00CA09DB" w:rsidRPr="00452221" w:rsidRDefault="00CA09DB" w:rsidP="001B6254">
      <w:pPr>
        <w:widowControl/>
        <w:numPr>
          <w:ilvl w:val="0"/>
          <w:numId w:val="45"/>
        </w:numPr>
        <w:jc w:val="both"/>
        <w:rPr>
          <w:rFonts w:ascii="Times New Roman" w:eastAsia="Times New Roman" w:hAnsi="Times New Roman" w:cs="Times New Roman"/>
          <w:sz w:val="24"/>
          <w:szCs w:val="22"/>
        </w:rPr>
      </w:pPr>
      <w:r w:rsidRPr="00CA09DB">
        <w:rPr>
          <w:rFonts w:ascii="Times New Roman" w:eastAsia="Times New Roman" w:hAnsi="Times New Roman" w:cs="Times New Roman"/>
          <w:sz w:val="24"/>
          <w:szCs w:val="22"/>
        </w:rPr>
        <w:t>pełnienie</w:t>
      </w:r>
      <w:r>
        <w:rPr>
          <w:rFonts w:ascii="Times New Roman" w:eastAsia="Times New Roman" w:hAnsi="Times New Roman" w:cs="Times New Roman"/>
          <w:sz w:val="24"/>
          <w:szCs w:val="22"/>
        </w:rPr>
        <w:t xml:space="preserve"> funkcji Inspektora Nadzoru na 1</w:t>
      </w:r>
      <w:r w:rsidRPr="00CA09DB">
        <w:rPr>
          <w:rFonts w:ascii="Times New Roman" w:eastAsia="Times New Roman" w:hAnsi="Times New Roman" w:cs="Times New Roman"/>
          <w:sz w:val="24"/>
          <w:szCs w:val="22"/>
        </w:rPr>
        <w:t xml:space="preserve"> zamów</w:t>
      </w:r>
      <w:r>
        <w:rPr>
          <w:rFonts w:ascii="Times New Roman" w:eastAsia="Times New Roman" w:hAnsi="Times New Roman" w:cs="Times New Roman"/>
          <w:sz w:val="24"/>
          <w:szCs w:val="22"/>
        </w:rPr>
        <w:t>ieniu polegającym</w:t>
      </w:r>
      <w:r w:rsidRPr="00CA09DB">
        <w:rPr>
          <w:rFonts w:ascii="Times New Roman" w:eastAsia="Times New Roman" w:hAnsi="Times New Roman" w:cs="Times New Roman"/>
          <w:sz w:val="24"/>
          <w:szCs w:val="22"/>
        </w:rPr>
        <w:t xml:space="preserve"> na dostawie i montażu paneli fotowoltaicznych o mocy nie mniejszej niż 5</w:t>
      </w:r>
      <w:r>
        <w:rPr>
          <w:rFonts w:ascii="Times New Roman" w:eastAsia="Times New Roman" w:hAnsi="Times New Roman" w:cs="Times New Roman"/>
          <w:sz w:val="24"/>
          <w:szCs w:val="22"/>
        </w:rPr>
        <w:t xml:space="preserve"> </w:t>
      </w:r>
      <w:proofErr w:type="spellStart"/>
      <w:r>
        <w:rPr>
          <w:rFonts w:ascii="Times New Roman" w:eastAsia="Times New Roman" w:hAnsi="Times New Roman" w:cs="Times New Roman"/>
          <w:sz w:val="24"/>
          <w:szCs w:val="22"/>
        </w:rPr>
        <w:t>kWp</w:t>
      </w:r>
      <w:proofErr w:type="spellEnd"/>
      <w:r>
        <w:rPr>
          <w:rFonts w:ascii="Times New Roman" w:eastAsia="Times New Roman" w:hAnsi="Times New Roman" w:cs="Times New Roman"/>
          <w:sz w:val="24"/>
          <w:szCs w:val="22"/>
        </w:rPr>
        <w:t xml:space="preserve"> </w:t>
      </w:r>
      <w:r w:rsidRPr="00CA09DB">
        <w:rPr>
          <w:rFonts w:ascii="Times New Roman" w:eastAsia="Times New Roman" w:hAnsi="Times New Roman" w:cs="Times New Roman"/>
          <w:sz w:val="24"/>
          <w:szCs w:val="22"/>
        </w:rPr>
        <w:t>–</w:t>
      </w:r>
      <w:r>
        <w:rPr>
          <w:rFonts w:ascii="Times New Roman" w:eastAsia="Times New Roman" w:hAnsi="Times New Roman" w:cs="Times New Roman"/>
          <w:sz w:val="24"/>
          <w:szCs w:val="22"/>
        </w:rPr>
        <w:t xml:space="preserve"> </w:t>
      </w:r>
      <w:r w:rsidRPr="00CA09DB">
        <w:rPr>
          <w:rFonts w:ascii="Times New Roman" w:eastAsia="Times New Roman" w:hAnsi="Times New Roman" w:cs="Times New Roman"/>
          <w:b/>
          <w:sz w:val="24"/>
          <w:szCs w:val="22"/>
        </w:rPr>
        <w:t>0</w:t>
      </w:r>
      <w:r w:rsidRPr="00CA09DB">
        <w:rPr>
          <w:rFonts w:ascii="Times New Roman" w:eastAsia="Times New Roman" w:hAnsi="Times New Roman" w:cs="Times New Roman"/>
          <w:b/>
          <w:bCs/>
          <w:sz w:val="24"/>
          <w:szCs w:val="22"/>
        </w:rPr>
        <w:t xml:space="preserve"> pkt.,</w:t>
      </w:r>
    </w:p>
    <w:p w:rsidR="00452221" w:rsidRPr="00452221" w:rsidRDefault="00452221" w:rsidP="001B6254">
      <w:pPr>
        <w:widowControl/>
        <w:numPr>
          <w:ilvl w:val="0"/>
          <w:numId w:val="45"/>
        </w:numPr>
        <w:jc w:val="both"/>
        <w:rPr>
          <w:rFonts w:ascii="Times New Roman" w:eastAsia="Times New Roman" w:hAnsi="Times New Roman" w:cs="Times New Roman"/>
          <w:color w:val="000000"/>
          <w:sz w:val="24"/>
          <w:szCs w:val="24"/>
        </w:rPr>
      </w:pPr>
      <w:r w:rsidRPr="00452221">
        <w:rPr>
          <w:rFonts w:ascii="Times New Roman" w:eastAsia="Times New Roman" w:hAnsi="Times New Roman" w:cs="Times New Roman"/>
          <w:color w:val="000000"/>
          <w:sz w:val="24"/>
          <w:szCs w:val="22"/>
        </w:rPr>
        <w:t xml:space="preserve">pełnienie funkcji Inspektora Nadzoru na 2 zamówieniach polegających </w:t>
      </w:r>
      <w:bookmarkStart w:id="7" w:name="_Hlk177035495"/>
      <w:r w:rsidRPr="00452221">
        <w:rPr>
          <w:rFonts w:ascii="Times New Roman" w:eastAsia="Times New Roman" w:hAnsi="Times New Roman" w:cs="Times New Roman"/>
          <w:color w:val="000000"/>
          <w:sz w:val="24"/>
          <w:szCs w:val="24"/>
        </w:rPr>
        <w:t xml:space="preserve">na dostawie i montażu paneli fotowoltaicznych o mocy nie mniejszej niż 5 </w:t>
      </w:r>
      <w:proofErr w:type="spellStart"/>
      <w:r w:rsidRPr="00452221">
        <w:rPr>
          <w:rFonts w:ascii="Times New Roman" w:eastAsia="Times New Roman" w:hAnsi="Times New Roman" w:cs="Times New Roman"/>
          <w:color w:val="000000"/>
          <w:sz w:val="24"/>
          <w:szCs w:val="24"/>
        </w:rPr>
        <w:t>kWp</w:t>
      </w:r>
      <w:bookmarkEnd w:id="7"/>
      <w:proofErr w:type="spellEnd"/>
      <w:r w:rsidRPr="00452221">
        <w:rPr>
          <w:rFonts w:ascii="Times New Roman" w:eastAsia="Times New Roman" w:hAnsi="Times New Roman" w:cs="Times New Roman"/>
          <w:color w:val="000000"/>
          <w:sz w:val="24"/>
          <w:szCs w:val="24"/>
        </w:rPr>
        <w:t xml:space="preserve">- </w:t>
      </w:r>
      <w:r w:rsidRPr="00452221">
        <w:rPr>
          <w:rFonts w:ascii="Times New Roman" w:eastAsia="Times New Roman" w:hAnsi="Times New Roman" w:cs="Times New Roman"/>
          <w:color w:val="000000"/>
          <w:sz w:val="24"/>
          <w:szCs w:val="22"/>
        </w:rPr>
        <w:t xml:space="preserve">każda – </w:t>
      </w:r>
      <w:r w:rsidRPr="00452221">
        <w:rPr>
          <w:rFonts w:ascii="Times New Roman" w:eastAsia="Times New Roman" w:hAnsi="Times New Roman" w:cs="Times New Roman"/>
          <w:b/>
          <w:color w:val="000000"/>
          <w:sz w:val="24"/>
          <w:szCs w:val="22"/>
        </w:rPr>
        <w:t>10</w:t>
      </w:r>
      <w:r w:rsidRPr="00452221">
        <w:rPr>
          <w:rFonts w:ascii="Times New Roman" w:eastAsia="Times New Roman" w:hAnsi="Times New Roman" w:cs="Times New Roman"/>
          <w:b/>
          <w:bCs/>
          <w:color w:val="000000"/>
          <w:sz w:val="24"/>
          <w:szCs w:val="22"/>
        </w:rPr>
        <w:t xml:space="preserve"> pkt.,</w:t>
      </w:r>
    </w:p>
    <w:p w:rsidR="00452221" w:rsidRPr="00452221" w:rsidRDefault="00452221" w:rsidP="001B6254">
      <w:pPr>
        <w:widowControl/>
        <w:numPr>
          <w:ilvl w:val="0"/>
          <w:numId w:val="45"/>
        </w:numPr>
        <w:jc w:val="both"/>
        <w:rPr>
          <w:rFonts w:ascii="Times New Roman" w:eastAsia="Times New Roman" w:hAnsi="Times New Roman" w:cs="Times New Roman"/>
          <w:color w:val="000000"/>
          <w:sz w:val="24"/>
          <w:szCs w:val="24"/>
        </w:rPr>
      </w:pPr>
      <w:r w:rsidRPr="00452221">
        <w:rPr>
          <w:rFonts w:ascii="Times New Roman" w:eastAsia="Times New Roman" w:hAnsi="Times New Roman" w:cs="Times New Roman"/>
          <w:color w:val="000000"/>
          <w:sz w:val="24"/>
          <w:szCs w:val="22"/>
        </w:rPr>
        <w:t xml:space="preserve">pełnienie funkcji Inspektora Nadzoru na </w:t>
      </w:r>
      <w:bookmarkStart w:id="8" w:name="_Hlk177039687"/>
      <w:r w:rsidRPr="00452221">
        <w:rPr>
          <w:rFonts w:ascii="Times New Roman" w:eastAsia="Times New Roman" w:hAnsi="Times New Roman" w:cs="Times New Roman"/>
          <w:color w:val="000000"/>
          <w:sz w:val="24"/>
          <w:szCs w:val="22"/>
        </w:rPr>
        <w:t>3 zamówieniach polegających</w:t>
      </w:r>
      <w:bookmarkEnd w:id="8"/>
      <w:r w:rsidRPr="00452221">
        <w:rPr>
          <w:rFonts w:ascii="Times New Roman" w:eastAsia="Times New Roman" w:hAnsi="Times New Roman" w:cs="Times New Roman"/>
          <w:color w:val="000000"/>
          <w:sz w:val="24"/>
          <w:szCs w:val="22"/>
        </w:rPr>
        <w:t>,</w:t>
      </w:r>
      <w:r w:rsidRPr="00452221">
        <w:rPr>
          <w:rFonts w:ascii="Times New Roman" w:eastAsia="Times New Roman" w:hAnsi="Times New Roman" w:cs="Times New Roman"/>
          <w:color w:val="000000"/>
          <w:sz w:val="24"/>
          <w:szCs w:val="24"/>
        </w:rPr>
        <w:t xml:space="preserve"> na dostawie i montażu paneli fotowoltaicznych o mocy nie mniejszej niż 5 </w:t>
      </w:r>
      <w:proofErr w:type="spellStart"/>
      <w:r w:rsidRPr="00452221">
        <w:rPr>
          <w:rFonts w:ascii="Times New Roman" w:eastAsia="Times New Roman" w:hAnsi="Times New Roman" w:cs="Times New Roman"/>
          <w:color w:val="000000"/>
          <w:sz w:val="24"/>
          <w:szCs w:val="24"/>
        </w:rPr>
        <w:t>kWp</w:t>
      </w:r>
      <w:proofErr w:type="spellEnd"/>
      <w:r w:rsidRPr="00452221">
        <w:rPr>
          <w:rFonts w:ascii="Times New Roman" w:eastAsia="Times New Roman" w:hAnsi="Times New Roman" w:cs="Times New Roman"/>
          <w:color w:val="000000"/>
          <w:sz w:val="24"/>
          <w:szCs w:val="24"/>
        </w:rPr>
        <w:t xml:space="preserve">- </w:t>
      </w:r>
      <w:r w:rsidRPr="00452221">
        <w:rPr>
          <w:rFonts w:ascii="Times New Roman" w:eastAsia="Times New Roman" w:hAnsi="Times New Roman" w:cs="Times New Roman"/>
          <w:color w:val="000000"/>
          <w:sz w:val="24"/>
          <w:szCs w:val="22"/>
        </w:rPr>
        <w:t xml:space="preserve">każda – </w:t>
      </w:r>
      <w:r w:rsidRPr="00452221">
        <w:rPr>
          <w:rFonts w:ascii="Times New Roman" w:eastAsia="Times New Roman" w:hAnsi="Times New Roman" w:cs="Times New Roman"/>
          <w:b/>
          <w:color w:val="000000"/>
          <w:sz w:val="24"/>
          <w:szCs w:val="22"/>
        </w:rPr>
        <w:t>20</w:t>
      </w:r>
      <w:r w:rsidRPr="00452221">
        <w:rPr>
          <w:rFonts w:ascii="Times New Roman" w:eastAsia="Times New Roman" w:hAnsi="Times New Roman" w:cs="Times New Roman"/>
          <w:b/>
          <w:bCs/>
          <w:color w:val="000000"/>
          <w:sz w:val="24"/>
          <w:szCs w:val="22"/>
        </w:rPr>
        <w:t xml:space="preserve"> pkt.,</w:t>
      </w:r>
    </w:p>
    <w:p w:rsidR="00452221" w:rsidRPr="00452221" w:rsidRDefault="00452221" w:rsidP="001B6254">
      <w:pPr>
        <w:widowControl/>
        <w:numPr>
          <w:ilvl w:val="0"/>
          <w:numId w:val="45"/>
        </w:numPr>
        <w:jc w:val="both"/>
        <w:rPr>
          <w:rFonts w:ascii="Times New Roman" w:eastAsia="Times New Roman" w:hAnsi="Times New Roman" w:cs="Times New Roman"/>
          <w:color w:val="000000"/>
          <w:sz w:val="24"/>
          <w:szCs w:val="24"/>
        </w:rPr>
      </w:pPr>
      <w:r w:rsidRPr="00452221">
        <w:rPr>
          <w:rFonts w:ascii="Times New Roman" w:eastAsia="Times New Roman" w:hAnsi="Times New Roman" w:cs="Times New Roman"/>
          <w:color w:val="000000"/>
          <w:sz w:val="24"/>
          <w:szCs w:val="22"/>
        </w:rPr>
        <w:t>pełnienie funkcji Inspektora Nadzoru na 4 zamówieniach polegających,</w:t>
      </w:r>
      <w:r w:rsidRPr="00452221">
        <w:rPr>
          <w:rFonts w:ascii="Times New Roman" w:eastAsia="Times New Roman" w:hAnsi="Times New Roman" w:cs="Times New Roman"/>
          <w:color w:val="000000"/>
          <w:sz w:val="24"/>
          <w:szCs w:val="24"/>
        </w:rPr>
        <w:t xml:space="preserve"> na dostawie i montażu paneli fotowoltaicznych o mocy nie mniejszej niż 5 </w:t>
      </w:r>
      <w:proofErr w:type="spellStart"/>
      <w:r w:rsidRPr="00452221">
        <w:rPr>
          <w:rFonts w:ascii="Times New Roman" w:eastAsia="Times New Roman" w:hAnsi="Times New Roman" w:cs="Times New Roman"/>
          <w:color w:val="000000"/>
          <w:sz w:val="24"/>
          <w:szCs w:val="24"/>
        </w:rPr>
        <w:t>kWp</w:t>
      </w:r>
      <w:proofErr w:type="spellEnd"/>
      <w:r w:rsidRPr="00452221">
        <w:rPr>
          <w:rFonts w:ascii="Times New Roman" w:eastAsia="Times New Roman" w:hAnsi="Times New Roman" w:cs="Times New Roman"/>
          <w:color w:val="000000"/>
          <w:sz w:val="24"/>
          <w:szCs w:val="24"/>
        </w:rPr>
        <w:t xml:space="preserve">- </w:t>
      </w:r>
      <w:r w:rsidRPr="00452221">
        <w:rPr>
          <w:rFonts w:ascii="Times New Roman" w:eastAsia="Times New Roman" w:hAnsi="Times New Roman" w:cs="Times New Roman"/>
          <w:color w:val="000000"/>
          <w:sz w:val="24"/>
          <w:szCs w:val="22"/>
        </w:rPr>
        <w:t xml:space="preserve">każda – </w:t>
      </w:r>
      <w:r w:rsidRPr="00452221">
        <w:rPr>
          <w:rFonts w:ascii="Times New Roman" w:eastAsia="Times New Roman" w:hAnsi="Times New Roman" w:cs="Times New Roman"/>
          <w:b/>
          <w:color w:val="000000"/>
          <w:sz w:val="24"/>
          <w:szCs w:val="22"/>
        </w:rPr>
        <w:t>30</w:t>
      </w:r>
      <w:r w:rsidRPr="00452221">
        <w:rPr>
          <w:rFonts w:ascii="Times New Roman" w:eastAsia="Times New Roman" w:hAnsi="Times New Roman" w:cs="Times New Roman"/>
          <w:b/>
          <w:bCs/>
          <w:color w:val="000000"/>
          <w:sz w:val="24"/>
          <w:szCs w:val="22"/>
        </w:rPr>
        <w:t xml:space="preserve"> pkt.,</w:t>
      </w:r>
    </w:p>
    <w:p w:rsidR="00452221" w:rsidRPr="00452221" w:rsidRDefault="00452221" w:rsidP="001B6254">
      <w:pPr>
        <w:widowControl/>
        <w:numPr>
          <w:ilvl w:val="0"/>
          <w:numId w:val="45"/>
        </w:numPr>
        <w:jc w:val="both"/>
        <w:rPr>
          <w:rFonts w:ascii="Times New Roman" w:eastAsia="Times New Roman" w:hAnsi="Times New Roman" w:cs="Times New Roman"/>
          <w:color w:val="000000"/>
          <w:sz w:val="24"/>
          <w:szCs w:val="24"/>
        </w:rPr>
      </w:pPr>
      <w:r w:rsidRPr="00452221">
        <w:rPr>
          <w:rFonts w:ascii="Times New Roman" w:eastAsia="Times New Roman" w:hAnsi="Times New Roman" w:cs="Times New Roman"/>
          <w:color w:val="000000"/>
          <w:sz w:val="24"/>
          <w:szCs w:val="22"/>
        </w:rPr>
        <w:t>pełnienie funkcji Inspektora Nadzoru na 5 zamówieniach polegających,</w:t>
      </w:r>
      <w:r w:rsidRPr="00452221">
        <w:rPr>
          <w:rFonts w:ascii="Times New Roman" w:eastAsia="Times New Roman" w:hAnsi="Times New Roman" w:cs="Times New Roman"/>
          <w:color w:val="000000"/>
          <w:sz w:val="24"/>
          <w:szCs w:val="24"/>
        </w:rPr>
        <w:t xml:space="preserve"> na dostawie i montażu paneli fotowoltaicznych o mocy nie mniejszej niż 5 </w:t>
      </w:r>
      <w:proofErr w:type="spellStart"/>
      <w:r w:rsidRPr="00452221">
        <w:rPr>
          <w:rFonts w:ascii="Times New Roman" w:eastAsia="Times New Roman" w:hAnsi="Times New Roman" w:cs="Times New Roman"/>
          <w:color w:val="000000"/>
          <w:sz w:val="24"/>
          <w:szCs w:val="24"/>
        </w:rPr>
        <w:t>kWp</w:t>
      </w:r>
      <w:proofErr w:type="spellEnd"/>
      <w:r w:rsidRPr="00452221">
        <w:rPr>
          <w:rFonts w:ascii="Times New Roman" w:eastAsia="Times New Roman" w:hAnsi="Times New Roman" w:cs="Times New Roman"/>
          <w:color w:val="000000"/>
          <w:sz w:val="24"/>
          <w:szCs w:val="24"/>
        </w:rPr>
        <w:t xml:space="preserve">- </w:t>
      </w:r>
      <w:r w:rsidRPr="00452221">
        <w:rPr>
          <w:rFonts w:ascii="Times New Roman" w:eastAsia="Times New Roman" w:hAnsi="Times New Roman" w:cs="Times New Roman"/>
          <w:color w:val="000000"/>
          <w:sz w:val="24"/>
          <w:szCs w:val="22"/>
        </w:rPr>
        <w:t xml:space="preserve">każda – </w:t>
      </w:r>
      <w:r w:rsidRPr="00452221">
        <w:rPr>
          <w:rFonts w:ascii="Times New Roman" w:eastAsia="Times New Roman" w:hAnsi="Times New Roman" w:cs="Times New Roman"/>
          <w:b/>
          <w:color w:val="000000"/>
          <w:sz w:val="24"/>
          <w:szCs w:val="22"/>
        </w:rPr>
        <w:t>40</w:t>
      </w:r>
      <w:r w:rsidRPr="00452221">
        <w:rPr>
          <w:rFonts w:ascii="Times New Roman" w:eastAsia="Times New Roman" w:hAnsi="Times New Roman" w:cs="Times New Roman"/>
          <w:b/>
          <w:bCs/>
          <w:color w:val="000000"/>
          <w:sz w:val="24"/>
          <w:szCs w:val="22"/>
        </w:rPr>
        <w:t xml:space="preserve"> pkt.,</w:t>
      </w:r>
    </w:p>
    <w:p w:rsidR="00F51CAC" w:rsidRDefault="00F51CAC" w:rsidP="00CA09DB">
      <w:pPr>
        <w:widowControl/>
        <w:shd w:val="clear" w:color="auto" w:fill="FFFFFF"/>
        <w:autoSpaceDE/>
        <w:autoSpaceDN/>
        <w:adjustRightInd/>
        <w:jc w:val="both"/>
        <w:rPr>
          <w:rFonts w:ascii="Times New Roman" w:eastAsia="Times New Roman" w:hAnsi="Times New Roman" w:cs="Times New Roman"/>
          <w:sz w:val="24"/>
          <w:szCs w:val="24"/>
        </w:rPr>
      </w:pPr>
    </w:p>
    <w:p w:rsidR="00B61AFB" w:rsidRPr="00B61AFB" w:rsidRDefault="00B61AFB" w:rsidP="00B61AFB">
      <w:pPr>
        <w:widowControl/>
        <w:shd w:val="clear" w:color="auto" w:fill="FFFFFF"/>
        <w:autoSpaceDE/>
        <w:autoSpaceDN/>
        <w:adjustRightInd/>
        <w:jc w:val="both"/>
        <w:rPr>
          <w:rFonts w:ascii="Times New Roman" w:eastAsia="Times New Roman" w:hAnsi="Times New Roman" w:cs="Times New Roman"/>
          <w:sz w:val="24"/>
          <w:szCs w:val="24"/>
        </w:rPr>
      </w:pPr>
      <w:r w:rsidRPr="00B61AFB">
        <w:rPr>
          <w:rFonts w:ascii="Times New Roman" w:eastAsia="Times New Roman" w:hAnsi="Times New Roman" w:cs="Times New Roman"/>
          <w:sz w:val="24"/>
          <w:szCs w:val="24"/>
        </w:rPr>
        <w:t xml:space="preserve">Osoba, której doświadczenie będzie punktowane musi być wyznaczona do realizacji zamówienia i wskazana w wykazie osób jako Inspektor Nadzoru (branża </w:t>
      </w:r>
      <w:r>
        <w:rPr>
          <w:rFonts w:ascii="Times New Roman" w:eastAsia="Times New Roman" w:hAnsi="Times New Roman" w:cs="Times New Roman"/>
          <w:sz w:val="24"/>
          <w:szCs w:val="24"/>
        </w:rPr>
        <w:t>elektryczna</w:t>
      </w:r>
      <w:r w:rsidRPr="00B61AFB">
        <w:rPr>
          <w:rFonts w:ascii="Times New Roman" w:eastAsia="Times New Roman" w:hAnsi="Times New Roman" w:cs="Times New Roman"/>
          <w:sz w:val="24"/>
          <w:szCs w:val="24"/>
        </w:rPr>
        <w:t>).</w:t>
      </w:r>
    </w:p>
    <w:p w:rsidR="00B61AFB" w:rsidRPr="00F51CAC" w:rsidRDefault="00B61AFB" w:rsidP="00CA09DB">
      <w:pPr>
        <w:widowControl/>
        <w:shd w:val="clear" w:color="auto" w:fill="FFFFFF"/>
        <w:autoSpaceDE/>
        <w:autoSpaceDN/>
        <w:adjustRightInd/>
        <w:jc w:val="both"/>
        <w:rPr>
          <w:rFonts w:ascii="Times New Roman" w:eastAsia="Times New Roman" w:hAnsi="Times New Roman" w:cs="Times New Roman"/>
          <w:sz w:val="24"/>
          <w:szCs w:val="24"/>
        </w:rPr>
      </w:pPr>
    </w:p>
    <w:p w:rsidR="00F51CAC" w:rsidRDefault="00CA09DB" w:rsidP="00CA09DB">
      <w:pPr>
        <w:widowControl/>
        <w:autoSpaceDN/>
        <w:adjustRightIn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Wskazanie </w:t>
      </w:r>
      <w:r w:rsidR="00B61AFB">
        <w:rPr>
          <w:rFonts w:ascii="Times New Roman" w:eastAsia="Times New Roman" w:hAnsi="Times New Roman" w:cs="Times New Roman"/>
          <w:sz w:val="24"/>
          <w:szCs w:val="24"/>
        </w:rPr>
        <w:t xml:space="preserve">doświadczenia </w:t>
      </w:r>
      <w:r>
        <w:rPr>
          <w:rFonts w:ascii="Times New Roman" w:eastAsia="Times New Roman" w:hAnsi="Times New Roman" w:cs="Times New Roman"/>
          <w:sz w:val="24"/>
          <w:szCs w:val="24"/>
        </w:rPr>
        <w:t>osoby</w:t>
      </w:r>
      <w:r w:rsidR="00F51CAC" w:rsidRPr="00F51CAC">
        <w:rPr>
          <w:rFonts w:ascii="Times New Roman" w:eastAsia="Times New Roman" w:hAnsi="Times New Roman" w:cs="Times New Roman"/>
          <w:sz w:val="24"/>
          <w:szCs w:val="24"/>
        </w:rPr>
        <w:t xml:space="preserve"> poniżej wymaganego minimum lub nie wpisanie żadnej wartości spowoduje odrzucenie</w:t>
      </w:r>
      <w:r w:rsidR="00F51CAC" w:rsidRPr="00F51CAC">
        <w:rPr>
          <w:rFonts w:ascii="Times New Roman" w:eastAsia="Times New Roman" w:hAnsi="Times New Roman" w:cs="Times New Roman"/>
          <w:bCs/>
          <w:sz w:val="24"/>
          <w:szCs w:val="24"/>
        </w:rPr>
        <w:t xml:space="preserve"> </w:t>
      </w:r>
      <w:r w:rsidR="00F51CAC" w:rsidRPr="00F51CAC">
        <w:rPr>
          <w:rFonts w:ascii="Times New Roman" w:eastAsia="Times New Roman" w:hAnsi="Times New Roman" w:cs="Times New Roman"/>
          <w:sz w:val="24"/>
          <w:szCs w:val="24"/>
        </w:rPr>
        <w:t xml:space="preserve">oferty zgodnie z art. 226 ust. 1 pkt 5 ustawy </w:t>
      </w:r>
      <w:proofErr w:type="spellStart"/>
      <w:r w:rsidR="00F51CAC" w:rsidRPr="00F51CAC">
        <w:rPr>
          <w:rFonts w:ascii="Times New Roman" w:eastAsia="Times New Roman" w:hAnsi="Times New Roman" w:cs="Times New Roman"/>
          <w:sz w:val="24"/>
          <w:szCs w:val="24"/>
        </w:rPr>
        <w:t>Pzp</w:t>
      </w:r>
      <w:proofErr w:type="spellEnd"/>
      <w:r w:rsidR="00F51CAC" w:rsidRPr="00F51CAC">
        <w:rPr>
          <w:rFonts w:ascii="Times New Roman" w:eastAsia="Times New Roman" w:hAnsi="Times New Roman" w:cs="Times New Roman"/>
          <w:sz w:val="24"/>
          <w:szCs w:val="24"/>
        </w:rPr>
        <w:t>.</w:t>
      </w:r>
      <w:r w:rsidR="00F51CAC">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B61AFB" w:rsidRDefault="00B61AFB" w:rsidP="00B61AFB">
      <w:pPr>
        <w:widowControl/>
        <w:autoSpaceDN/>
        <w:adjustRightInd/>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(dotyczy II </w:t>
      </w:r>
      <w:r w:rsidRPr="00B61AFB">
        <w:rPr>
          <w:rFonts w:ascii="Times New Roman" w:eastAsia="Times New Roman" w:hAnsi="Times New Roman" w:cs="Times New Roman"/>
          <w:b/>
          <w:bCs/>
          <w:sz w:val="24"/>
          <w:szCs w:val="24"/>
        </w:rPr>
        <w:t>części zamówienia)</w:t>
      </w:r>
    </w:p>
    <w:p w:rsidR="00B61AFB" w:rsidRDefault="00B61AFB" w:rsidP="00B61AFB">
      <w:pPr>
        <w:widowControl/>
        <w:autoSpaceDN/>
        <w:adjustRightInd/>
        <w:jc w:val="both"/>
        <w:rPr>
          <w:rFonts w:ascii="Times New Roman" w:eastAsia="Times New Roman" w:hAnsi="Times New Roman" w:cs="Times New Roman"/>
          <w:b/>
          <w:bCs/>
          <w:sz w:val="24"/>
          <w:szCs w:val="24"/>
        </w:rPr>
      </w:pPr>
    </w:p>
    <w:p w:rsidR="00B61AFB" w:rsidRPr="00B61AFB" w:rsidRDefault="00B61AFB" w:rsidP="00B61AFB">
      <w:pPr>
        <w:widowControl/>
        <w:autoSpaceDN/>
        <w:adjustRightInd/>
        <w:jc w:val="both"/>
        <w:rPr>
          <w:rFonts w:ascii="Times New Roman" w:eastAsia="Times New Roman" w:hAnsi="Times New Roman" w:cs="Times New Roman"/>
          <w:b/>
          <w:bCs/>
          <w:sz w:val="24"/>
          <w:szCs w:val="24"/>
        </w:rPr>
      </w:pPr>
      <w:r w:rsidRPr="00B61AFB">
        <w:rPr>
          <w:rFonts w:ascii="Times New Roman" w:eastAsia="Times New Roman" w:hAnsi="Times New Roman" w:cs="Times New Roman"/>
          <w:sz w:val="24"/>
        </w:rPr>
        <w:t>Doświadczenie Inspektora Nadzoru (branża konstrukcyjno-budowlana )</w:t>
      </w:r>
    </w:p>
    <w:p w:rsidR="00B61AFB" w:rsidRPr="00B61AFB" w:rsidRDefault="00B61AFB" w:rsidP="00B61AFB">
      <w:pPr>
        <w:keepLines/>
        <w:widowControl/>
        <w:autoSpaceDE/>
        <w:autoSpaceDN/>
        <w:adjustRightInd/>
        <w:contextualSpacing/>
        <w:jc w:val="both"/>
        <w:rPr>
          <w:rFonts w:ascii="Times New Roman" w:eastAsia="Times New Roman" w:hAnsi="Times New Roman" w:cs="Times New Roman"/>
          <w:sz w:val="24"/>
          <w:szCs w:val="24"/>
        </w:rPr>
      </w:pPr>
      <w:r w:rsidRPr="00B61AFB">
        <w:rPr>
          <w:rFonts w:ascii="Times New Roman" w:eastAsia="Times New Roman" w:hAnsi="Times New Roman" w:cs="Times New Roman"/>
          <w:sz w:val="24"/>
          <w:szCs w:val="24"/>
        </w:rPr>
        <w:t xml:space="preserve">Oceniane będzie pełnienie w okresie ostatnich 3 lat przed upływem terminu składania ofert w postępowaniu funkcji Inspektora Nadzoru w zakresie nadzoru inwestorskiego zadań </w:t>
      </w:r>
      <w:r w:rsidRPr="00B61AFB">
        <w:rPr>
          <w:rFonts w:ascii="Times New Roman" w:eastAsia="Calibri" w:hAnsi="Times New Roman" w:cs="Times New Roman"/>
          <w:sz w:val="24"/>
          <w:szCs w:val="24"/>
          <w:lang w:eastAsia="en-US"/>
        </w:rPr>
        <w:t xml:space="preserve">przy </w:t>
      </w:r>
      <w:r w:rsidRPr="00B61AFB">
        <w:rPr>
          <w:rFonts w:ascii="Times New Roman" w:eastAsia="Times New Roman" w:hAnsi="Times New Roman" w:cs="Times New Roman"/>
          <w:sz w:val="24"/>
          <w:szCs w:val="24"/>
        </w:rPr>
        <w:t xml:space="preserve">zamówieniu polegającym </w:t>
      </w:r>
      <w:bookmarkStart w:id="9" w:name="_Hlk177035723"/>
      <w:r w:rsidRPr="00B61AFB">
        <w:rPr>
          <w:rFonts w:ascii="Times New Roman" w:eastAsia="Times New Roman" w:hAnsi="Times New Roman" w:cs="Times New Roman"/>
          <w:sz w:val="24"/>
          <w:szCs w:val="24"/>
        </w:rPr>
        <w:t xml:space="preserve">na </w:t>
      </w:r>
      <w:r w:rsidRPr="00B61AFB">
        <w:rPr>
          <w:rFonts w:ascii="Times New Roman" w:eastAsia="Calibri" w:hAnsi="Times New Roman" w:cs="Times New Roman"/>
          <w:sz w:val="24"/>
          <w:szCs w:val="24"/>
          <w:lang w:eastAsia="en-US"/>
        </w:rPr>
        <w:t>budowie, przebudowie lub remoncie Stacji Uzdatniania Wody o wartości min. 1 500 000,00 złotych brutto</w:t>
      </w:r>
      <w:bookmarkEnd w:id="9"/>
    </w:p>
    <w:p w:rsidR="00B61AFB" w:rsidRDefault="00B61AFB" w:rsidP="00B61AFB">
      <w:pPr>
        <w:widowControl/>
        <w:jc w:val="both"/>
        <w:rPr>
          <w:rFonts w:ascii="Times New Roman" w:eastAsia="Times New Roman" w:hAnsi="Times New Roman" w:cs="Times New Roman"/>
          <w:sz w:val="24"/>
          <w:szCs w:val="22"/>
        </w:rPr>
      </w:pPr>
      <w:r w:rsidRPr="00B61AFB">
        <w:rPr>
          <w:rFonts w:ascii="Times New Roman" w:eastAsia="Times New Roman" w:hAnsi="Times New Roman" w:cs="Times New Roman"/>
          <w:sz w:val="24"/>
          <w:szCs w:val="22"/>
        </w:rPr>
        <w:t xml:space="preserve">Punkty w kryterium „doświadczenie Inspektora” zostaną przyznane wg  poniższych zasad: </w:t>
      </w:r>
    </w:p>
    <w:p w:rsidR="00B61AFB" w:rsidRPr="00B61AFB" w:rsidRDefault="00B61AFB" w:rsidP="001B6254">
      <w:pPr>
        <w:widowControl/>
        <w:numPr>
          <w:ilvl w:val="0"/>
          <w:numId w:val="45"/>
        </w:numPr>
        <w:jc w:val="both"/>
        <w:rPr>
          <w:rFonts w:ascii="Times New Roman" w:eastAsia="Times New Roman" w:hAnsi="Times New Roman" w:cs="Times New Roman"/>
          <w:sz w:val="24"/>
          <w:szCs w:val="22"/>
        </w:rPr>
      </w:pPr>
      <w:r w:rsidRPr="00B61AFB">
        <w:rPr>
          <w:rFonts w:ascii="Times New Roman" w:eastAsia="Times New Roman" w:hAnsi="Times New Roman" w:cs="Times New Roman"/>
          <w:sz w:val="24"/>
          <w:szCs w:val="22"/>
        </w:rPr>
        <w:t xml:space="preserve">pełnienie funkcji Inspektora Nadzoru na </w:t>
      </w:r>
      <w:r>
        <w:rPr>
          <w:rFonts w:ascii="Times New Roman" w:eastAsia="Times New Roman" w:hAnsi="Times New Roman" w:cs="Times New Roman"/>
          <w:sz w:val="24"/>
          <w:szCs w:val="22"/>
        </w:rPr>
        <w:t>1</w:t>
      </w:r>
      <w:r w:rsidRPr="00B61AFB">
        <w:rPr>
          <w:rFonts w:ascii="Times New Roman" w:eastAsia="Times New Roman" w:hAnsi="Times New Roman" w:cs="Times New Roman"/>
          <w:sz w:val="24"/>
          <w:szCs w:val="22"/>
        </w:rPr>
        <w:t xml:space="preserve"> </w:t>
      </w:r>
      <w:r>
        <w:rPr>
          <w:rFonts w:ascii="Times New Roman" w:eastAsia="Times New Roman" w:hAnsi="Times New Roman" w:cs="Times New Roman"/>
          <w:sz w:val="24"/>
          <w:szCs w:val="22"/>
        </w:rPr>
        <w:t>budowie</w:t>
      </w:r>
      <w:r w:rsidRPr="00B61AFB">
        <w:rPr>
          <w:rFonts w:ascii="Times New Roman" w:eastAsia="Times New Roman" w:hAnsi="Times New Roman" w:cs="Times New Roman"/>
          <w:sz w:val="24"/>
          <w:szCs w:val="22"/>
        </w:rPr>
        <w:t xml:space="preserve">, </w:t>
      </w:r>
      <w:r>
        <w:rPr>
          <w:rFonts w:ascii="Times New Roman" w:eastAsia="Times New Roman" w:hAnsi="Times New Roman" w:cs="Times New Roman"/>
          <w:sz w:val="24"/>
          <w:szCs w:val="22"/>
        </w:rPr>
        <w:t>przebudowie</w:t>
      </w:r>
      <w:r w:rsidRPr="00B61AFB">
        <w:rPr>
          <w:rFonts w:ascii="Times New Roman" w:eastAsia="Times New Roman" w:hAnsi="Times New Roman" w:cs="Times New Roman"/>
          <w:sz w:val="24"/>
          <w:szCs w:val="22"/>
        </w:rPr>
        <w:t xml:space="preserve"> lub remon</w:t>
      </w:r>
      <w:r>
        <w:rPr>
          <w:rFonts w:ascii="Times New Roman" w:eastAsia="Times New Roman" w:hAnsi="Times New Roman" w:cs="Times New Roman"/>
          <w:sz w:val="24"/>
          <w:szCs w:val="22"/>
        </w:rPr>
        <w:t>cie</w:t>
      </w:r>
      <w:r w:rsidRPr="00B61AFB">
        <w:rPr>
          <w:rFonts w:ascii="Times New Roman" w:eastAsia="Times New Roman" w:hAnsi="Times New Roman" w:cs="Times New Roman"/>
          <w:sz w:val="24"/>
          <w:szCs w:val="22"/>
        </w:rPr>
        <w:t xml:space="preserve"> Stacji Uzdatniania Wody o wartości min. 1 500 000,00 złotych brutto</w:t>
      </w:r>
      <w:r>
        <w:rPr>
          <w:rFonts w:ascii="Times New Roman" w:eastAsia="Times New Roman" w:hAnsi="Times New Roman" w:cs="Times New Roman"/>
          <w:sz w:val="24"/>
          <w:szCs w:val="22"/>
        </w:rPr>
        <w:t xml:space="preserve"> </w:t>
      </w:r>
      <w:r w:rsidRPr="00B61AFB">
        <w:rPr>
          <w:rFonts w:ascii="Times New Roman" w:eastAsia="Times New Roman" w:hAnsi="Times New Roman" w:cs="Times New Roman"/>
          <w:sz w:val="24"/>
          <w:szCs w:val="22"/>
        </w:rPr>
        <w:t xml:space="preserve">– </w:t>
      </w:r>
      <w:r w:rsidRPr="00B61AFB">
        <w:rPr>
          <w:rFonts w:ascii="Times New Roman" w:eastAsia="Times New Roman" w:hAnsi="Times New Roman" w:cs="Times New Roman"/>
          <w:b/>
          <w:sz w:val="24"/>
          <w:szCs w:val="22"/>
        </w:rPr>
        <w:t>0</w:t>
      </w:r>
      <w:r w:rsidRPr="00B61AFB">
        <w:rPr>
          <w:rFonts w:ascii="Times New Roman" w:eastAsia="Times New Roman" w:hAnsi="Times New Roman" w:cs="Times New Roman"/>
          <w:b/>
          <w:bCs/>
          <w:sz w:val="24"/>
          <w:szCs w:val="22"/>
        </w:rPr>
        <w:t xml:space="preserve"> pkt.,</w:t>
      </w:r>
    </w:p>
    <w:p w:rsidR="00B61AFB" w:rsidRPr="00B61AFB" w:rsidRDefault="00B61AFB" w:rsidP="001B6254">
      <w:pPr>
        <w:widowControl/>
        <w:numPr>
          <w:ilvl w:val="0"/>
          <w:numId w:val="45"/>
        </w:numPr>
        <w:jc w:val="both"/>
        <w:rPr>
          <w:rFonts w:ascii="Times New Roman" w:eastAsia="Times New Roman" w:hAnsi="Times New Roman" w:cs="Times New Roman"/>
          <w:color w:val="000000"/>
          <w:sz w:val="24"/>
          <w:szCs w:val="24"/>
        </w:rPr>
      </w:pPr>
      <w:r w:rsidRPr="00B61AFB">
        <w:rPr>
          <w:rFonts w:ascii="Times New Roman" w:eastAsia="Times New Roman" w:hAnsi="Times New Roman" w:cs="Times New Roman"/>
          <w:color w:val="000000"/>
          <w:sz w:val="24"/>
          <w:szCs w:val="22"/>
        </w:rPr>
        <w:t xml:space="preserve">pełnienie funkcji Inspektora Nadzoru na 2 </w:t>
      </w:r>
      <w:r w:rsidRPr="00B61AFB">
        <w:rPr>
          <w:rFonts w:ascii="Times New Roman" w:eastAsia="Times New Roman" w:hAnsi="Times New Roman" w:cs="Times New Roman"/>
          <w:color w:val="000000"/>
          <w:sz w:val="24"/>
          <w:szCs w:val="24"/>
        </w:rPr>
        <w:t>budowach</w:t>
      </w:r>
      <w:r w:rsidRPr="00B61AFB">
        <w:rPr>
          <w:rFonts w:ascii="Times New Roman" w:eastAsia="Calibri" w:hAnsi="Times New Roman" w:cs="Times New Roman"/>
          <w:color w:val="000000"/>
          <w:sz w:val="24"/>
          <w:szCs w:val="24"/>
          <w:lang w:eastAsia="en-US"/>
        </w:rPr>
        <w:t>, przebudowach lub remontach Stacji Uzdatniania Wody o wartości min. 1 500 000,00 złotych brutto</w:t>
      </w:r>
      <w:r w:rsidRPr="00B61AFB">
        <w:rPr>
          <w:rFonts w:ascii="Times New Roman" w:eastAsia="Times New Roman" w:hAnsi="Times New Roman" w:cs="Times New Roman"/>
          <w:color w:val="000000"/>
          <w:sz w:val="24"/>
          <w:szCs w:val="24"/>
        </w:rPr>
        <w:t xml:space="preserve">- </w:t>
      </w:r>
      <w:r w:rsidRPr="00B61AFB">
        <w:rPr>
          <w:rFonts w:ascii="Times New Roman" w:eastAsia="Times New Roman" w:hAnsi="Times New Roman" w:cs="Times New Roman"/>
          <w:color w:val="000000"/>
          <w:sz w:val="24"/>
          <w:szCs w:val="22"/>
        </w:rPr>
        <w:t xml:space="preserve">każda – </w:t>
      </w:r>
      <w:r w:rsidRPr="00B61AFB">
        <w:rPr>
          <w:rFonts w:ascii="Times New Roman" w:eastAsia="Times New Roman" w:hAnsi="Times New Roman" w:cs="Times New Roman"/>
          <w:b/>
          <w:color w:val="000000"/>
          <w:sz w:val="24"/>
          <w:szCs w:val="22"/>
        </w:rPr>
        <w:t>10</w:t>
      </w:r>
      <w:r w:rsidRPr="00B61AFB">
        <w:rPr>
          <w:rFonts w:ascii="Times New Roman" w:eastAsia="Times New Roman" w:hAnsi="Times New Roman" w:cs="Times New Roman"/>
          <w:b/>
          <w:bCs/>
          <w:color w:val="000000"/>
          <w:sz w:val="24"/>
          <w:szCs w:val="22"/>
        </w:rPr>
        <w:t xml:space="preserve"> pkt.,</w:t>
      </w:r>
    </w:p>
    <w:p w:rsidR="00B61AFB" w:rsidRPr="00B61AFB" w:rsidRDefault="00B61AFB" w:rsidP="001B6254">
      <w:pPr>
        <w:widowControl/>
        <w:numPr>
          <w:ilvl w:val="0"/>
          <w:numId w:val="45"/>
        </w:numPr>
        <w:jc w:val="both"/>
        <w:rPr>
          <w:rFonts w:ascii="Times New Roman" w:eastAsia="Times New Roman" w:hAnsi="Times New Roman" w:cs="Times New Roman"/>
          <w:color w:val="000000"/>
          <w:sz w:val="24"/>
          <w:szCs w:val="24"/>
        </w:rPr>
      </w:pPr>
      <w:r w:rsidRPr="00B61AFB">
        <w:rPr>
          <w:rFonts w:ascii="Times New Roman" w:eastAsia="Times New Roman" w:hAnsi="Times New Roman" w:cs="Times New Roman"/>
          <w:color w:val="000000"/>
          <w:sz w:val="24"/>
          <w:szCs w:val="22"/>
        </w:rPr>
        <w:t xml:space="preserve">pełnienie funkcji Inspektora Nadzoru na 3 </w:t>
      </w:r>
      <w:r w:rsidRPr="00B61AFB">
        <w:rPr>
          <w:rFonts w:ascii="Times New Roman" w:eastAsia="Times New Roman" w:hAnsi="Times New Roman" w:cs="Times New Roman"/>
          <w:color w:val="000000"/>
          <w:sz w:val="24"/>
          <w:szCs w:val="24"/>
        </w:rPr>
        <w:t>budowach</w:t>
      </w:r>
      <w:r w:rsidRPr="00B61AFB">
        <w:rPr>
          <w:rFonts w:ascii="Times New Roman" w:eastAsia="Calibri" w:hAnsi="Times New Roman" w:cs="Times New Roman"/>
          <w:color w:val="000000"/>
          <w:sz w:val="24"/>
          <w:szCs w:val="24"/>
          <w:lang w:eastAsia="en-US"/>
        </w:rPr>
        <w:t>, przebudowach lub remontach Stacji Uzdatniania Wody o wartości min. 1 500 000,00 złotych brutto</w:t>
      </w:r>
      <w:r w:rsidRPr="00B61AFB">
        <w:rPr>
          <w:rFonts w:ascii="Times New Roman" w:eastAsia="Times New Roman" w:hAnsi="Times New Roman" w:cs="Times New Roman"/>
          <w:color w:val="000000"/>
          <w:sz w:val="24"/>
          <w:szCs w:val="24"/>
        </w:rPr>
        <w:t xml:space="preserve">- </w:t>
      </w:r>
      <w:r w:rsidRPr="00B61AFB">
        <w:rPr>
          <w:rFonts w:ascii="Times New Roman" w:eastAsia="Times New Roman" w:hAnsi="Times New Roman" w:cs="Times New Roman"/>
          <w:color w:val="000000"/>
          <w:sz w:val="24"/>
          <w:szCs w:val="22"/>
        </w:rPr>
        <w:t xml:space="preserve">każda – </w:t>
      </w:r>
      <w:r w:rsidRPr="00B61AFB">
        <w:rPr>
          <w:rFonts w:ascii="Times New Roman" w:eastAsia="Times New Roman" w:hAnsi="Times New Roman" w:cs="Times New Roman"/>
          <w:b/>
          <w:color w:val="000000"/>
          <w:sz w:val="24"/>
          <w:szCs w:val="22"/>
        </w:rPr>
        <w:t>20</w:t>
      </w:r>
      <w:r w:rsidRPr="00B61AFB">
        <w:rPr>
          <w:rFonts w:ascii="Times New Roman" w:eastAsia="Times New Roman" w:hAnsi="Times New Roman" w:cs="Times New Roman"/>
          <w:b/>
          <w:bCs/>
          <w:color w:val="000000"/>
          <w:sz w:val="24"/>
          <w:szCs w:val="22"/>
        </w:rPr>
        <w:t xml:space="preserve"> pkt.,</w:t>
      </w:r>
    </w:p>
    <w:p w:rsidR="00B61AFB" w:rsidRPr="00B61AFB" w:rsidRDefault="00B61AFB" w:rsidP="001B6254">
      <w:pPr>
        <w:widowControl/>
        <w:numPr>
          <w:ilvl w:val="0"/>
          <w:numId w:val="45"/>
        </w:numPr>
        <w:jc w:val="both"/>
        <w:rPr>
          <w:rFonts w:ascii="Times New Roman" w:eastAsia="Times New Roman" w:hAnsi="Times New Roman" w:cs="Times New Roman"/>
          <w:color w:val="000000"/>
          <w:sz w:val="24"/>
          <w:szCs w:val="24"/>
        </w:rPr>
      </w:pPr>
      <w:r w:rsidRPr="00B61AFB">
        <w:rPr>
          <w:rFonts w:ascii="Times New Roman" w:eastAsia="Times New Roman" w:hAnsi="Times New Roman" w:cs="Times New Roman"/>
          <w:color w:val="000000"/>
          <w:sz w:val="24"/>
          <w:szCs w:val="22"/>
        </w:rPr>
        <w:t xml:space="preserve">pełnienie funkcji Inspektora Nadzoru na 4 </w:t>
      </w:r>
      <w:r w:rsidRPr="00B61AFB">
        <w:rPr>
          <w:rFonts w:ascii="Times New Roman" w:eastAsia="Times New Roman" w:hAnsi="Times New Roman" w:cs="Times New Roman"/>
          <w:color w:val="000000"/>
          <w:sz w:val="24"/>
          <w:szCs w:val="24"/>
        </w:rPr>
        <w:t>budowach</w:t>
      </w:r>
      <w:r w:rsidRPr="00B61AFB">
        <w:rPr>
          <w:rFonts w:ascii="Times New Roman" w:eastAsia="Calibri" w:hAnsi="Times New Roman" w:cs="Times New Roman"/>
          <w:color w:val="000000"/>
          <w:sz w:val="24"/>
          <w:szCs w:val="24"/>
          <w:lang w:eastAsia="en-US"/>
        </w:rPr>
        <w:t>, przebudowach lub remontach Stacji Uzdatniania Wody o wartości min. 1 500 000,00 złotych brutto</w:t>
      </w:r>
      <w:r w:rsidRPr="00B61AFB">
        <w:rPr>
          <w:rFonts w:ascii="Times New Roman" w:eastAsia="Times New Roman" w:hAnsi="Times New Roman" w:cs="Times New Roman"/>
          <w:color w:val="000000"/>
          <w:sz w:val="24"/>
          <w:szCs w:val="24"/>
        </w:rPr>
        <w:t xml:space="preserve">- </w:t>
      </w:r>
      <w:r w:rsidRPr="00B61AFB">
        <w:rPr>
          <w:rFonts w:ascii="Times New Roman" w:eastAsia="Times New Roman" w:hAnsi="Times New Roman" w:cs="Times New Roman"/>
          <w:color w:val="000000"/>
          <w:sz w:val="24"/>
          <w:szCs w:val="22"/>
        </w:rPr>
        <w:t xml:space="preserve">każda – </w:t>
      </w:r>
      <w:r w:rsidRPr="00B61AFB">
        <w:rPr>
          <w:rFonts w:ascii="Times New Roman" w:eastAsia="Times New Roman" w:hAnsi="Times New Roman" w:cs="Times New Roman"/>
          <w:b/>
          <w:color w:val="000000"/>
          <w:sz w:val="24"/>
          <w:szCs w:val="22"/>
        </w:rPr>
        <w:t>30</w:t>
      </w:r>
      <w:r w:rsidRPr="00B61AFB">
        <w:rPr>
          <w:rFonts w:ascii="Times New Roman" w:eastAsia="Times New Roman" w:hAnsi="Times New Roman" w:cs="Times New Roman"/>
          <w:b/>
          <w:bCs/>
          <w:color w:val="000000"/>
          <w:sz w:val="24"/>
          <w:szCs w:val="22"/>
        </w:rPr>
        <w:t xml:space="preserve"> pkt.,</w:t>
      </w:r>
    </w:p>
    <w:p w:rsidR="00B61AFB" w:rsidRPr="00B61AFB" w:rsidRDefault="00B61AFB" w:rsidP="001B6254">
      <w:pPr>
        <w:widowControl/>
        <w:numPr>
          <w:ilvl w:val="0"/>
          <w:numId w:val="45"/>
        </w:numPr>
        <w:jc w:val="both"/>
        <w:rPr>
          <w:rFonts w:ascii="Times New Roman" w:eastAsia="Times New Roman" w:hAnsi="Times New Roman" w:cs="Times New Roman"/>
          <w:color w:val="000000"/>
          <w:sz w:val="24"/>
          <w:szCs w:val="24"/>
        </w:rPr>
      </w:pPr>
      <w:r w:rsidRPr="00B61AFB">
        <w:rPr>
          <w:rFonts w:ascii="Times New Roman" w:eastAsia="Times New Roman" w:hAnsi="Times New Roman" w:cs="Times New Roman"/>
          <w:color w:val="000000"/>
          <w:sz w:val="24"/>
          <w:szCs w:val="22"/>
        </w:rPr>
        <w:t xml:space="preserve">pełnienie funkcji Inspektora Nadzoru na 5 </w:t>
      </w:r>
      <w:r w:rsidRPr="00B61AFB">
        <w:rPr>
          <w:rFonts w:ascii="Times New Roman" w:eastAsia="Times New Roman" w:hAnsi="Times New Roman" w:cs="Times New Roman"/>
          <w:color w:val="000000"/>
          <w:sz w:val="24"/>
          <w:szCs w:val="24"/>
        </w:rPr>
        <w:t>budowach</w:t>
      </w:r>
      <w:r w:rsidRPr="00B61AFB">
        <w:rPr>
          <w:rFonts w:ascii="Times New Roman" w:eastAsia="Calibri" w:hAnsi="Times New Roman" w:cs="Times New Roman"/>
          <w:color w:val="000000"/>
          <w:sz w:val="24"/>
          <w:szCs w:val="24"/>
          <w:lang w:eastAsia="en-US"/>
        </w:rPr>
        <w:t>, przebudowach lub remontach Stacji Uzdatniania Wody o wartości min. 1 500 000,00 złotych brutto</w:t>
      </w:r>
      <w:r w:rsidRPr="00B61AFB">
        <w:rPr>
          <w:rFonts w:ascii="Times New Roman" w:eastAsia="Times New Roman" w:hAnsi="Times New Roman" w:cs="Times New Roman"/>
          <w:color w:val="000000"/>
          <w:sz w:val="24"/>
          <w:szCs w:val="24"/>
        </w:rPr>
        <w:t xml:space="preserve">- </w:t>
      </w:r>
      <w:r w:rsidRPr="00B61AFB">
        <w:rPr>
          <w:rFonts w:ascii="Times New Roman" w:eastAsia="Times New Roman" w:hAnsi="Times New Roman" w:cs="Times New Roman"/>
          <w:color w:val="000000"/>
          <w:sz w:val="24"/>
          <w:szCs w:val="22"/>
        </w:rPr>
        <w:t xml:space="preserve">każda – </w:t>
      </w:r>
      <w:r w:rsidRPr="00B61AFB">
        <w:rPr>
          <w:rFonts w:ascii="Times New Roman" w:eastAsia="Times New Roman" w:hAnsi="Times New Roman" w:cs="Times New Roman"/>
          <w:b/>
          <w:color w:val="000000"/>
          <w:sz w:val="24"/>
          <w:szCs w:val="22"/>
        </w:rPr>
        <w:t>40</w:t>
      </w:r>
      <w:r w:rsidRPr="00B61AFB">
        <w:rPr>
          <w:rFonts w:ascii="Times New Roman" w:eastAsia="Times New Roman" w:hAnsi="Times New Roman" w:cs="Times New Roman"/>
          <w:b/>
          <w:bCs/>
          <w:color w:val="000000"/>
          <w:sz w:val="24"/>
          <w:szCs w:val="22"/>
        </w:rPr>
        <w:t xml:space="preserve"> pkt.,</w:t>
      </w:r>
    </w:p>
    <w:p w:rsidR="00B61AFB" w:rsidRPr="00B61AFB" w:rsidRDefault="00B61AFB" w:rsidP="00B61AFB">
      <w:pPr>
        <w:widowControl/>
        <w:ind w:left="720"/>
        <w:jc w:val="both"/>
        <w:rPr>
          <w:rFonts w:ascii="Times New Roman" w:eastAsia="Times New Roman" w:hAnsi="Times New Roman" w:cs="Times New Roman"/>
          <w:color w:val="000000"/>
          <w:sz w:val="24"/>
          <w:szCs w:val="24"/>
        </w:rPr>
      </w:pPr>
    </w:p>
    <w:p w:rsidR="00B61AFB" w:rsidRPr="00B61AFB" w:rsidRDefault="00B61AFB" w:rsidP="00B61AFB">
      <w:pPr>
        <w:widowControl/>
        <w:tabs>
          <w:tab w:val="left" w:pos="993"/>
        </w:tabs>
        <w:autoSpaceDE/>
        <w:autoSpaceDN/>
        <w:adjustRightInd/>
        <w:spacing w:after="120"/>
        <w:jc w:val="both"/>
        <w:rPr>
          <w:rFonts w:ascii="Times New Roman" w:eastAsia="Times New Roman" w:hAnsi="Times New Roman" w:cs="Times New Roman"/>
          <w:sz w:val="24"/>
          <w:szCs w:val="24"/>
        </w:rPr>
      </w:pPr>
      <w:r w:rsidRPr="00B61AFB">
        <w:rPr>
          <w:rFonts w:ascii="Times New Roman" w:eastAsia="Times New Roman" w:hAnsi="Times New Roman" w:cs="Times New Roman"/>
          <w:sz w:val="24"/>
          <w:szCs w:val="24"/>
        </w:rPr>
        <w:t xml:space="preserve">Osoba, której doświadczenie będzie punktowane musi być wyznaczona do realizacji zamówienia i wskazana w wykazie osób jako </w:t>
      </w:r>
      <w:r w:rsidRPr="00B61AFB">
        <w:rPr>
          <w:rFonts w:ascii="Times New Roman" w:eastAsia="Times New Roman" w:hAnsi="Times New Roman" w:cs="Times New Roman"/>
          <w:sz w:val="24"/>
          <w:szCs w:val="22"/>
        </w:rPr>
        <w:t>Inspektor Nadzoru (</w:t>
      </w:r>
      <w:r w:rsidRPr="00B61AFB">
        <w:rPr>
          <w:rFonts w:ascii="Times New Roman" w:eastAsia="Times New Roman" w:hAnsi="Times New Roman" w:cs="Times New Roman"/>
          <w:sz w:val="24"/>
          <w:szCs w:val="24"/>
        </w:rPr>
        <w:t>branża konstrukcyjno-budowlana).</w:t>
      </w:r>
    </w:p>
    <w:p w:rsidR="00B61AFB" w:rsidRDefault="00B61AFB" w:rsidP="00B61AFB">
      <w:pPr>
        <w:widowControl/>
        <w:autoSpaceDN/>
        <w:adjustRightInd/>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Wskazanie doświadczenia osoby</w:t>
      </w:r>
      <w:r w:rsidRPr="00F51CAC">
        <w:rPr>
          <w:rFonts w:ascii="Times New Roman" w:eastAsia="Times New Roman" w:hAnsi="Times New Roman" w:cs="Times New Roman"/>
          <w:sz w:val="24"/>
          <w:szCs w:val="24"/>
        </w:rPr>
        <w:t xml:space="preserve">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61AFB" w:rsidRDefault="00B61AFB"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w:t>
      </w:r>
      <w:r w:rsidR="00227A5C">
        <w:rPr>
          <w:rFonts w:ascii="Times New Roman" w:eastAsia="Calibri" w:hAnsi="Times New Roman" w:cs="Times New Roman"/>
          <w:b/>
          <w:bCs/>
          <w:sz w:val="24"/>
          <w:szCs w:val="24"/>
          <w:lang w:eastAsia="en-US"/>
        </w:rPr>
        <w:t>D</w:t>
      </w:r>
      <w:r w:rsidRPr="00F51CAC">
        <w:rPr>
          <w:rFonts w:ascii="Times New Roman" w:eastAsia="Calibri" w:hAnsi="Times New Roman" w:cs="Times New Roman"/>
          <w:b/>
          <w:bCs/>
          <w:sz w:val="24"/>
          <w:szCs w:val="24"/>
          <w:lang w:eastAsia="en-US"/>
        </w:rPr>
        <w:t xml:space="preserve">).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41035D" w:rsidRDefault="00F51CAC" w:rsidP="000E3A8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 xml:space="preserve">WYMAGANIA DOTYCZĄCE ZABEZPIECZENIA NALEŻYTEGO WYKONANIA </w:t>
      </w:r>
      <w:r w:rsidRPr="00E53D9F">
        <w:rPr>
          <w:rFonts w:ascii="Times New Roman" w:hAnsi="Times New Roman" w:cs="Times New Roman"/>
          <w:b/>
          <w:bCs/>
          <w:color w:val="2F5496" w:themeColor="accent5" w:themeShade="BF"/>
          <w:sz w:val="24"/>
          <w:szCs w:val="24"/>
        </w:rPr>
        <w:lastRenderedPageBreak/>
        <w:t>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A303B0" w:rsidRPr="00A303B0" w:rsidRDefault="00A303B0" w:rsidP="001B6254">
      <w:pPr>
        <w:numPr>
          <w:ilvl w:val="0"/>
          <w:numId w:val="44"/>
        </w:numPr>
        <w:shd w:val="clear" w:color="auto" w:fill="FFFFFF"/>
        <w:spacing w:line="276" w:lineRule="auto"/>
        <w:rPr>
          <w:rFonts w:ascii="Times New Roman" w:hAnsi="Times New Roman"/>
          <w:bCs/>
          <w:sz w:val="24"/>
          <w:szCs w:val="24"/>
        </w:rPr>
      </w:pPr>
      <w:r w:rsidRPr="00A303B0">
        <w:rPr>
          <w:rFonts w:ascii="Times New Roman" w:hAnsi="Times New Roman"/>
          <w:bCs/>
          <w:sz w:val="24"/>
          <w:szCs w:val="24"/>
        </w:rPr>
        <w:t>Zamawiający nie wymaga wniesienia zabezpieczenia należytego wykonania umowy.</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B6254">
      <w:pPr>
        <w:pStyle w:val="Akapitzlist"/>
        <w:numPr>
          <w:ilvl w:val="0"/>
          <w:numId w:val="25"/>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B6254">
      <w:pPr>
        <w:pStyle w:val="Akapitzlist"/>
        <w:numPr>
          <w:ilvl w:val="0"/>
          <w:numId w:val="25"/>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B6254">
      <w:pPr>
        <w:pStyle w:val="Akapitzlist"/>
        <w:numPr>
          <w:ilvl w:val="0"/>
          <w:numId w:val="25"/>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B6254">
      <w:pPr>
        <w:pStyle w:val="Akapitzlist"/>
        <w:numPr>
          <w:ilvl w:val="0"/>
          <w:numId w:val="25"/>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Pr="005B5C3C" w:rsidRDefault="002C3701"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B6254">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B6254">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B6254">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B6254">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B6254">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B6254">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B6254">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lastRenderedPageBreak/>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4"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B6254">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B6254">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B6254">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B6254">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B6254">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B6254">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B6254">
      <w:pPr>
        <w:numPr>
          <w:ilvl w:val="0"/>
          <w:numId w:val="3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B6254">
      <w:pPr>
        <w:numPr>
          <w:ilvl w:val="0"/>
          <w:numId w:val="3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B6254">
      <w:pPr>
        <w:numPr>
          <w:ilvl w:val="0"/>
          <w:numId w:val="3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B6254">
      <w:pPr>
        <w:numPr>
          <w:ilvl w:val="0"/>
          <w:numId w:val="30"/>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B6254">
      <w:pPr>
        <w:numPr>
          <w:ilvl w:val="0"/>
          <w:numId w:val="27"/>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B6254">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B6254">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B6254">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C9693E">
        <w:rPr>
          <w:rFonts w:ascii="Times New Roman" w:eastAsia="Times New Roman" w:hAnsi="Times New Roman" w:cs="Times New Roman"/>
          <w:sz w:val="24"/>
          <w:szCs w:val="24"/>
        </w:rPr>
        <w:t xml:space="preserve"> - Wzory umów</w:t>
      </w:r>
      <w:r w:rsidR="003A05D7" w:rsidRPr="002C7797">
        <w:rPr>
          <w:rFonts w:ascii="Times New Roman" w:eastAsia="Times New Roman" w:hAnsi="Times New Roman" w:cs="Times New Roman"/>
          <w:sz w:val="24"/>
          <w:szCs w:val="24"/>
        </w:rPr>
        <w:t>,</w:t>
      </w:r>
    </w:p>
    <w:p w:rsidR="00E33BFC" w:rsidRDefault="00E843D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5</w:t>
      </w:r>
      <w:r w:rsidR="00E33BFC">
        <w:rPr>
          <w:rFonts w:ascii="Times New Roman" w:eastAsia="Times New Roman" w:hAnsi="Times New Roman" w:cs="Times New Roman"/>
          <w:sz w:val="24"/>
          <w:szCs w:val="24"/>
        </w:rPr>
        <w:t xml:space="preserve"> –</w:t>
      </w:r>
      <w:r w:rsidR="00CA4F4E">
        <w:rPr>
          <w:rFonts w:ascii="Times New Roman" w:eastAsia="Times New Roman" w:hAnsi="Times New Roman" w:cs="Times New Roman"/>
          <w:sz w:val="24"/>
          <w:szCs w:val="24"/>
        </w:rPr>
        <w:t xml:space="preserve"> Dokumentacja techniczna </w:t>
      </w:r>
      <w:r w:rsidR="00EF75CD">
        <w:rPr>
          <w:rFonts w:ascii="Times New Roman" w:eastAsia="Times New Roman" w:hAnsi="Times New Roman" w:cs="Times New Roman"/>
          <w:sz w:val="24"/>
          <w:szCs w:val="24"/>
        </w:rPr>
        <w:t xml:space="preserve">+ przedmiary </w:t>
      </w:r>
      <w:r w:rsidR="0089443F">
        <w:rPr>
          <w:rFonts w:ascii="Times New Roman" w:eastAsia="Times New Roman" w:hAnsi="Times New Roman" w:cs="Times New Roman"/>
          <w:sz w:val="24"/>
          <w:szCs w:val="24"/>
        </w:rPr>
        <w:t>(w celu określenia zakresu nadzoru)</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070847" w:rsidP="003D7789">
      <w:pPr>
        <w:shd w:val="clear" w:color="auto" w:fill="FFFFFF"/>
        <w:spacing w:line="276" w:lineRule="auto"/>
        <w:rPr>
          <w:rFonts w:ascii="Times New Roman" w:eastAsia="Times New Roman" w:hAnsi="Times New Roman" w:cs="Times New Roman"/>
          <w:bCs/>
          <w:sz w:val="24"/>
          <w:szCs w:val="24"/>
        </w:rPr>
      </w:pP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FD" w:rsidRDefault="006B39FD">
      <w:r>
        <w:separator/>
      </w:r>
    </w:p>
  </w:endnote>
  <w:endnote w:type="continuationSeparator" w:id="0">
    <w:p w:rsidR="006B39FD" w:rsidRDefault="006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Demi Cond">
    <w:panose1 w:val="020B0706030402020204"/>
    <w:charset w:val="EE"/>
    <w:family w:val="swiss"/>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0E13E5" w:rsidRDefault="000E13E5"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5E2E1B">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0E13E5" w:rsidRDefault="000E13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FD" w:rsidRDefault="006B39FD">
      <w:r>
        <w:separator/>
      </w:r>
    </w:p>
  </w:footnote>
  <w:footnote w:type="continuationSeparator" w:id="0">
    <w:p w:rsidR="006B39FD" w:rsidRDefault="006B3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E5" w:rsidRDefault="000E13E5"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294C79"/>
    <w:multiLevelType w:val="hybridMultilevel"/>
    <w:tmpl w:val="9D764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3B364F2"/>
    <w:multiLevelType w:val="hybridMultilevel"/>
    <w:tmpl w:val="B72827B0"/>
    <w:lvl w:ilvl="0" w:tplc="05981764">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5">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nsid w:val="183605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1FBE6462"/>
    <w:multiLevelType w:val="hybridMultilevel"/>
    <w:tmpl w:val="F56E1F5A"/>
    <w:lvl w:ilvl="0" w:tplc="DF126DE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29113401"/>
    <w:multiLevelType w:val="hybridMultilevel"/>
    <w:tmpl w:val="D2F24F1C"/>
    <w:lvl w:ilvl="0" w:tplc="78EA230E">
      <w:start w:val="1"/>
      <w:numFmt w:val="lowerLetter"/>
      <w:lvlText w:val="%1)"/>
      <w:lvlJc w:val="left"/>
      <w:pPr>
        <w:ind w:left="927" w:hanging="360"/>
      </w:pPr>
      <w:rPr>
        <w:rFonts w:ascii="Times New Roman" w:eastAsia="Times New Roman" w:hAnsi="Times New Roman" w:cs="Times New Roman"/>
        <w:color w:val="auto"/>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7">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374D3FCF"/>
    <w:multiLevelType w:val="hybridMultilevel"/>
    <w:tmpl w:val="CDE0BF8C"/>
    <w:lvl w:ilvl="0" w:tplc="5C84937E">
      <w:start w:val="1"/>
      <w:numFmt w:val="lowerLetter"/>
      <w:lvlText w:val="%1)"/>
      <w:lvlJc w:val="left"/>
      <w:pPr>
        <w:ind w:left="775" w:hanging="360"/>
      </w:pPr>
      <w:rPr>
        <w:rFonts w:hint="default"/>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9">
    <w:nsid w:val="3A725FFA"/>
    <w:multiLevelType w:val="hybridMultilevel"/>
    <w:tmpl w:val="E6ACE86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22">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4">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C81250B"/>
    <w:multiLevelType w:val="hybridMultilevel"/>
    <w:tmpl w:val="06006DE6"/>
    <w:lvl w:ilvl="0" w:tplc="4F1088E4">
      <w:start w:val="1"/>
      <w:numFmt w:val="decimal"/>
      <w:lvlText w:val="%1)"/>
      <w:lvlJc w:val="left"/>
      <w:pPr>
        <w:ind w:left="360"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55F75DD"/>
    <w:multiLevelType w:val="hybridMultilevel"/>
    <w:tmpl w:val="04C8E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1">
    <w:nsid w:val="6500776F"/>
    <w:multiLevelType w:val="hybridMultilevel"/>
    <w:tmpl w:val="0BC02DB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F781283"/>
    <w:multiLevelType w:val="hybridMultilevel"/>
    <w:tmpl w:val="392C9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3">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3"/>
  </w:num>
  <w:num w:numId="2">
    <w:abstractNumId w:val="4"/>
  </w:num>
  <w:num w:numId="3">
    <w:abstractNumId w:val="16"/>
  </w:num>
  <w:num w:numId="4">
    <w:abstractNumId w:val="16"/>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3"/>
  </w:num>
  <w:num w:numId="6">
    <w:abstractNumId w:val="7"/>
  </w:num>
  <w:num w:numId="7">
    <w:abstractNumId w:val="21"/>
  </w:num>
  <w:num w:numId="8">
    <w:abstractNumId w:val="28"/>
  </w:num>
  <w:num w:numId="9">
    <w:abstractNumId w:val="31"/>
  </w:num>
  <w:num w:numId="10">
    <w:abstractNumId w:val="26"/>
  </w:num>
  <w:num w:numId="11">
    <w:abstractNumId w:val="34"/>
  </w:num>
  <w:num w:numId="12">
    <w:abstractNumId w:val="9"/>
  </w:num>
  <w:num w:numId="13">
    <w:abstractNumId w:val="41"/>
  </w:num>
  <w:num w:numId="14">
    <w:abstractNumId w:val="33"/>
  </w:num>
  <w:num w:numId="15">
    <w:abstractNumId w:val="8"/>
  </w:num>
  <w:num w:numId="16">
    <w:abstractNumId w:val="24"/>
  </w:num>
  <w:num w:numId="17">
    <w:abstractNumId w:val="37"/>
  </w:num>
  <w:num w:numId="18">
    <w:abstractNumId w:val="32"/>
  </w:num>
  <w:num w:numId="19">
    <w:abstractNumId w:val="2"/>
  </w:num>
  <w:num w:numId="20">
    <w:abstractNumId w:val="27"/>
  </w:num>
  <w:num w:numId="21">
    <w:abstractNumId w:val="35"/>
  </w:num>
  <w:num w:numId="22">
    <w:abstractNumId w:val="5"/>
  </w:num>
  <w:num w:numId="23">
    <w:abstractNumId w:val="17"/>
  </w:num>
  <w:num w:numId="24">
    <w:abstractNumId w:val="14"/>
  </w:num>
  <w:num w:numId="25">
    <w:abstractNumId w:val="30"/>
  </w:num>
  <w:num w:numId="26">
    <w:abstractNumId w:val="42"/>
  </w:num>
  <w:num w:numId="27">
    <w:abstractNumId w:val="22"/>
  </w:num>
  <w:num w:numId="28">
    <w:abstractNumId w:val="11"/>
  </w:num>
  <w:num w:numId="29">
    <w:abstractNumId w:val="13"/>
  </w:num>
  <w:num w:numId="30">
    <w:abstractNumId w:val="12"/>
  </w:num>
  <w:num w:numId="31">
    <w:abstractNumId w:val="36"/>
  </w:num>
  <w:num w:numId="32">
    <w:abstractNumId w:val="40"/>
  </w:num>
  <w:num w:numId="33">
    <w:abstractNumId w:val="0"/>
  </w:num>
  <w:num w:numId="34">
    <w:abstractNumId w:val="39"/>
  </w:num>
  <w:num w:numId="35">
    <w:abstractNumId w:val="20"/>
  </w:num>
  <w:num w:numId="36">
    <w:abstractNumId w:val="25"/>
  </w:num>
  <w:num w:numId="37">
    <w:abstractNumId w:val="15"/>
  </w:num>
  <w:num w:numId="38">
    <w:abstractNumId w:val="19"/>
  </w:num>
  <w:num w:numId="39">
    <w:abstractNumId w:val="38"/>
  </w:num>
  <w:num w:numId="40">
    <w:abstractNumId w:val="3"/>
  </w:num>
  <w:num w:numId="41">
    <w:abstractNumId w:val="1"/>
  </w:num>
  <w:num w:numId="42">
    <w:abstractNumId w:val="18"/>
  </w:num>
  <w:num w:numId="43">
    <w:abstractNumId w:val="10"/>
  </w:num>
  <w:num w:numId="44">
    <w:abstractNumId w:val="6"/>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54BF"/>
    <w:rsid w:val="0002361E"/>
    <w:rsid w:val="00025FD9"/>
    <w:rsid w:val="00031E15"/>
    <w:rsid w:val="000329D2"/>
    <w:rsid w:val="00032D7F"/>
    <w:rsid w:val="00033DCE"/>
    <w:rsid w:val="000341A8"/>
    <w:rsid w:val="00046FD9"/>
    <w:rsid w:val="00047C34"/>
    <w:rsid w:val="0005261E"/>
    <w:rsid w:val="00056B27"/>
    <w:rsid w:val="00070847"/>
    <w:rsid w:val="00082457"/>
    <w:rsid w:val="00087F44"/>
    <w:rsid w:val="00092799"/>
    <w:rsid w:val="00094DB8"/>
    <w:rsid w:val="000955EC"/>
    <w:rsid w:val="000958D7"/>
    <w:rsid w:val="0009686E"/>
    <w:rsid w:val="000A0082"/>
    <w:rsid w:val="000B4586"/>
    <w:rsid w:val="000C14A6"/>
    <w:rsid w:val="000C200C"/>
    <w:rsid w:val="000C7BE1"/>
    <w:rsid w:val="000D1164"/>
    <w:rsid w:val="000D2E8E"/>
    <w:rsid w:val="000D3C52"/>
    <w:rsid w:val="000E13E5"/>
    <w:rsid w:val="000E3751"/>
    <w:rsid w:val="000E3A8E"/>
    <w:rsid w:val="000E6B07"/>
    <w:rsid w:val="000F0767"/>
    <w:rsid w:val="000F200C"/>
    <w:rsid w:val="001007C5"/>
    <w:rsid w:val="00100E38"/>
    <w:rsid w:val="00111DE8"/>
    <w:rsid w:val="001131BF"/>
    <w:rsid w:val="001160D7"/>
    <w:rsid w:val="0011693B"/>
    <w:rsid w:val="001519C7"/>
    <w:rsid w:val="00153799"/>
    <w:rsid w:val="001655C1"/>
    <w:rsid w:val="001725FF"/>
    <w:rsid w:val="00180F5A"/>
    <w:rsid w:val="00183D65"/>
    <w:rsid w:val="00184294"/>
    <w:rsid w:val="0018545E"/>
    <w:rsid w:val="00195CF3"/>
    <w:rsid w:val="001960CB"/>
    <w:rsid w:val="001A5010"/>
    <w:rsid w:val="001B05BA"/>
    <w:rsid w:val="001B0BDA"/>
    <w:rsid w:val="001B6254"/>
    <w:rsid w:val="001C2A29"/>
    <w:rsid w:val="001C3DD6"/>
    <w:rsid w:val="001E059B"/>
    <w:rsid w:val="001E45A5"/>
    <w:rsid w:val="001E575F"/>
    <w:rsid w:val="001F0E84"/>
    <w:rsid w:val="001F2155"/>
    <w:rsid w:val="001F3696"/>
    <w:rsid w:val="001F580C"/>
    <w:rsid w:val="002070BC"/>
    <w:rsid w:val="00212A0A"/>
    <w:rsid w:val="0021393D"/>
    <w:rsid w:val="00225167"/>
    <w:rsid w:val="00226F03"/>
    <w:rsid w:val="00227A5C"/>
    <w:rsid w:val="00232B35"/>
    <w:rsid w:val="0023556B"/>
    <w:rsid w:val="00235FCE"/>
    <w:rsid w:val="00240A9E"/>
    <w:rsid w:val="00240D53"/>
    <w:rsid w:val="00242169"/>
    <w:rsid w:val="00243A83"/>
    <w:rsid w:val="0024494E"/>
    <w:rsid w:val="00245DFA"/>
    <w:rsid w:val="002464CB"/>
    <w:rsid w:val="00252790"/>
    <w:rsid w:val="00264373"/>
    <w:rsid w:val="00270C29"/>
    <w:rsid w:val="00272975"/>
    <w:rsid w:val="0027312A"/>
    <w:rsid w:val="0027357B"/>
    <w:rsid w:val="00276A3B"/>
    <w:rsid w:val="00280CBC"/>
    <w:rsid w:val="00283745"/>
    <w:rsid w:val="00284E53"/>
    <w:rsid w:val="002866B5"/>
    <w:rsid w:val="00291C34"/>
    <w:rsid w:val="002937FF"/>
    <w:rsid w:val="002A0082"/>
    <w:rsid w:val="002A054E"/>
    <w:rsid w:val="002A41CE"/>
    <w:rsid w:val="002A5A3E"/>
    <w:rsid w:val="002A7F83"/>
    <w:rsid w:val="002B091F"/>
    <w:rsid w:val="002B136E"/>
    <w:rsid w:val="002B1E60"/>
    <w:rsid w:val="002B5152"/>
    <w:rsid w:val="002B5FEE"/>
    <w:rsid w:val="002C1651"/>
    <w:rsid w:val="002C3701"/>
    <w:rsid w:val="002C7797"/>
    <w:rsid w:val="002D0DF3"/>
    <w:rsid w:val="002D1CCC"/>
    <w:rsid w:val="002E035E"/>
    <w:rsid w:val="002E284B"/>
    <w:rsid w:val="002E5E19"/>
    <w:rsid w:val="002E6E49"/>
    <w:rsid w:val="002F29B3"/>
    <w:rsid w:val="00301030"/>
    <w:rsid w:val="00301C1A"/>
    <w:rsid w:val="003101BD"/>
    <w:rsid w:val="003109FA"/>
    <w:rsid w:val="00310BFA"/>
    <w:rsid w:val="0031565E"/>
    <w:rsid w:val="00316FCB"/>
    <w:rsid w:val="003241BA"/>
    <w:rsid w:val="0033730F"/>
    <w:rsid w:val="0033736D"/>
    <w:rsid w:val="003425EF"/>
    <w:rsid w:val="0034270A"/>
    <w:rsid w:val="00346C44"/>
    <w:rsid w:val="00354BB1"/>
    <w:rsid w:val="0036412D"/>
    <w:rsid w:val="0036697E"/>
    <w:rsid w:val="0037294D"/>
    <w:rsid w:val="003759CA"/>
    <w:rsid w:val="00375DAA"/>
    <w:rsid w:val="003801FD"/>
    <w:rsid w:val="003826F4"/>
    <w:rsid w:val="003868B0"/>
    <w:rsid w:val="00387053"/>
    <w:rsid w:val="003905BE"/>
    <w:rsid w:val="00392CBC"/>
    <w:rsid w:val="003966B2"/>
    <w:rsid w:val="00396A66"/>
    <w:rsid w:val="003A05D7"/>
    <w:rsid w:val="003A1621"/>
    <w:rsid w:val="003A5A6C"/>
    <w:rsid w:val="003A72C7"/>
    <w:rsid w:val="003B7115"/>
    <w:rsid w:val="003C1EC8"/>
    <w:rsid w:val="003C4995"/>
    <w:rsid w:val="003D00D2"/>
    <w:rsid w:val="003D7789"/>
    <w:rsid w:val="003E12AB"/>
    <w:rsid w:val="003E2B7D"/>
    <w:rsid w:val="003E553D"/>
    <w:rsid w:val="003E606A"/>
    <w:rsid w:val="003E78D9"/>
    <w:rsid w:val="003F4700"/>
    <w:rsid w:val="003F4798"/>
    <w:rsid w:val="003F5A15"/>
    <w:rsid w:val="00404ED3"/>
    <w:rsid w:val="0041035D"/>
    <w:rsid w:val="00411307"/>
    <w:rsid w:val="00414DCC"/>
    <w:rsid w:val="004166C7"/>
    <w:rsid w:val="00420579"/>
    <w:rsid w:val="00430BEF"/>
    <w:rsid w:val="004373E9"/>
    <w:rsid w:val="004413AA"/>
    <w:rsid w:val="00446554"/>
    <w:rsid w:val="00452221"/>
    <w:rsid w:val="00452478"/>
    <w:rsid w:val="00455EB8"/>
    <w:rsid w:val="00456299"/>
    <w:rsid w:val="0046398C"/>
    <w:rsid w:val="004649D5"/>
    <w:rsid w:val="00464BEF"/>
    <w:rsid w:val="004655EC"/>
    <w:rsid w:val="00474B69"/>
    <w:rsid w:val="00483BB3"/>
    <w:rsid w:val="004867A5"/>
    <w:rsid w:val="0048737B"/>
    <w:rsid w:val="004875F7"/>
    <w:rsid w:val="0049355D"/>
    <w:rsid w:val="004939E0"/>
    <w:rsid w:val="004A2E48"/>
    <w:rsid w:val="004A4B24"/>
    <w:rsid w:val="004A6C17"/>
    <w:rsid w:val="004C022E"/>
    <w:rsid w:val="004C046C"/>
    <w:rsid w:val="004C05A4"/>
    <w:rsid w:val="004C0774"/>
    <w:rsid w:val="004C701C"/>
    <w:rsid w:val="004C7C3D"/>
    <w:rsid w:val="004F2BEF"/>
    <w:rsid w:val="00503C2B"/>
    <w:rsid w:val="005112CC"/>
    <w:rsid w:val="00513AA3"/>
    <w:rsid w:val="00517A33"/>
    <w:rsid w:val="005206D1"/>
    <w:rsid w:val="00523054"/>
    <w:rsid w:val="00524A2B"/>
    <w:rsid w:val="00526DF6"/>
    <w:rsid w:val="00531589"/>
    <w:rsid w:val="0053200B"/>
    <w:rsid w:val="00533102"/>
    <w:rsid w:val="00540A21"/>
    <w:rsid w:val="00540F7E"/>
    <w:rsid w:val="00551E75"/>
    <w:rsid w:val="00552902"/>
    <w:rsid w:val="00553EEC"/>
    <w:rsid w:val="00556518"/>
    <w:rsid w:val="005574B7"/>
    <w:rsid w:val="005577A4"/>
    <w:rsid w:val="0056368B"/>
    <w:rsid w:val="0056756B"/>
    <w:rsid w:val="005715EC"/>
    <w:rsid w:val="00573955"/>
    <w:rsid w:val="00573EAB"/>
    <w:rsid w:val="00585BBE"/>
    <w:rsid w:val="005910BC"/>
    <w:rsid w:val="005A586B"/>
    <w:rsid w:val="005A5DCC"/>
    <w:rsid w:val="005B2D77"/>
    <w:rsid w:val="005B4161"/>
    <w:rsid w:val="005B4256"/>
    <w:rsid w:val="005B5C3C"/>
    <w:rsid w:val="005B60AB"/>
    <w:rsid w:val="005B6DBD"/>
    <w:rsid w:val="005C21F0"/>
    <w:rsid w:val="005C4DD4"/>
    <w:rsid w:val="005C7E17"/>
    <w:rsid w:val="005D5C54"/>
    <w:rsid w:val="005D5FFD"/>
    <w:rsid w:val="005D68BA"/>
    <w:rsid w:val="005D7500"/>
    <w:rsid w:val="005E2E1B"/>
    <w:rsid w:val="005E3992"/>
    <w:rsid w:val="005E548D"/>
    <w:rsid w:val="005F19A8"/>
    <w:rsid w:val="005F21B9"/>
    <w:rsid w:val="005F2528"/>
    <w:rsid w:val="00601CD0"/>
    <w:rsid w:val="006133CD"/>
    <w:rsid w:val="00616C29"/>
    <w:rsid w:val="00621628"/>
    <w:rsid w:val="00622756"/>
    <w:rsid w:val="00622B49"/>
    <w:rsid w:val="0062478A"/>
    <w:rsid w:val="00637E56"/>
    <w:rsid w:val="0064097B"/>
    <w:rsid w:val="006423E5"/>
    <w:rsid w:val="00647BF5"/>
    <w:rsid w:val="00651792"/>
    <w:rsid w:val="00664F04"/>
    <w:rsid w:val="00694880"/>
    <w:rsid w:val="006955A6"/>
    <w:rsid w:val="006B39FD"/>
    <w:rsid w:val="006C55C3"/>
    <w:rsid w:val="006C6ED7"/>
    <w:rsid w:val="006D0B58"/>
    <w:rsid w:val="006D233D"/>
    <w:rsid w:val="006D3D28"/>
    <w:rsid w:val="006E040D"/>
    <w:rsid w:val="006E493A"/>
    <w:rsid w:val="006E69A8"/>
    <w:rsid w:val="006E71DA"/>
    <w:rsid w:val="006F3751"/>
    <w:rsid w:val="00702B3C"/>
    <w:rsid w:val="0071369B"/>
    <w:rsid w:val="00720801"/>
    <w:rsid w:val="007210EA"/>
    <w:rsid w:val="0072115C"/>
    <w:rsid w:val="00727FDD"/>
    <w:rsid w:val="007302E5"/>
    <w:rsid w:val="0073084D"/>
    <w:rsid w:val="00730F7C"/>
    <w:rsid w:val="00733A25"/>
    <w:rsid w:val="0074020E"/>
    <w:rsid w:val="00742152"/>
    <w:rsid w:val="0074302C"/>
    <w:rsid w:val="00747509"/>
    <w:rsid w:val="00750465"/>
    <w:rsid w:val="00751036"/>
    <w:rsid w:val="00752E20"/>
    <w:rsid w:val="00755081"/>
    <w:rsid w:val="007557D2"/>
    <w:rsid w:val="00756E7A"/>
    <w:rsid w:val="00757A7C"/>
    <w:rsid w:val="007634BA"/>
    <w:rsid w:val="00767458"/>
    <w:rsid w:val="00773385"/>
    <w:rsid w:val="007802D2"/>
    <w:rsid w:val="007819D8"/>
    <w:rsid w:val="00782EE1"/>
    <w:rsid w:val="00783250"/>
    <w:rsid w:val="00783F64"/>
    <w:rsid w:val="00786DE6"/>
    <w:rsid w:val="007937B5"/>
    <w:rsid w:val="00794F13"/>
    <w:rsid w:val="00796DC6"/>
    <w:rsid w:val="007A117E"/>
    <w:rsid w:val="007A17A9"/>
    <w:rsid w:val="007A2160"/>
    <w:rsid w:val="007B12C4"/>
    <w:rsid w:val="007B6272"/>
    <w:rsid w:val="007C050E"/>
    <w:rsid w:val="007C4E89"/>
    <w:rsid w:val="007C777F"/>
    <w:rsid w:val="007D02EF"/>
    <w:rsid w:val="007D3FD5"/>
    <w:rsid w:val="007E5AA4"/>
    <w:rsid w:val="00807A32"/>
    <w:rsid w:val="00815D3B"/>
    <w:rsid w:val="008202B0"/>
    <w:rsid w:val="00822D62"/>
    <w:rsid w:val="00826609"/>
    <w:rsid w:val="00826960"/>
    <w:rsid w:val="00827B06"/>
    <w:rsid w:val="00830444"/>
    <w:rsid w:val="008356B3"/>
    <w:rsid w:val="00841390"/>
    <w:rsid w:val="00854690"/>
    <w:rsid w:val="0085520F"/>
    <w:rsid w:val="00857920"/>
    <w:rsid w:val="00860430"/>
    <w:rsid w:val="008623AF"/>
    <w:rsid w:val="00870621"/>
    <w:rsid w:val="0087184E"/>
    <w:rsid w:val="0087352F"/>
    <w:rsid w:val="00876036"/>
    <w:rsid w:val="00877D89"/>
    <w:rsid w:val="0089272D"/>
    <w:rsid w:val="0089443F"/>
    <w:rsid w:val="008A175F"/>
    <w:rsid w:val="008A784F"/>
    <w:rsid w:val="008B2F84"/>
    <w:rsid w:val="008B43A1"/>
    <w:rsid w:val="008C2A59"/>
    <w:rsid w:val="008C4158"/>
    <w:rsid w:val="008D1B76"/>
    <w:rsid w:val="008D376A"/>
    <w:rsid w:val="008D732E"/>
    <w:rsid w:val="008E0FAA"/>
    <w:rsid w:val="008E1A7A"/>
    <w:rsid w:val="008E21E8"/>
    <w:rsid w:val="008E4C17"/>
    <w:rsid w:val="008E62CE"/>
    <w:rsid w:val="008F6689"/>
    <w:rsid w:val="00900D8C"/>
    <w:rsid w:val="00906316"/>
    <w:rsid w:val="009066BC"/>
    <w:rsid w:val="00930666"/>
    <w:rsid w:val="009321C7"/>
    <w:rsid w:val="009401CB"/>
    <w:rsid w:val="00944EC2"/>
    <w:rsid w:val="0094761E"/>
    <w:rsid w:val="009477A4"/>
    <w:rsid w:val="00947E9B"/>
    <w:rsid w:val="0095220C"/>
    <w:rsid w:val="00952650"/>
    <w:rsid w:val="00952F01"/>
    <w:rsid w:val="00957E97"/>
    <w:rsid w:val="009652FD"/>
    <w:rsid w:val="0097050B"/>
    <w:rsid w:val="00970EB4"/>
    <w:rsid w:val="0097133B"/>
    <w:rsid w:val="009716D0"/>
    <w:rsid w:val="00971AF0"/>
    <w:rsid w:val="00972060"/>
    <w:rsid w:val="00976698"/>
    <w:rsid w:val="009956C9"/>
    <w:rsid w:val="00996D1B"/>
    <w:rsid w:val="009B4A42"/>
    <w:rsid w:val="009C1E33"/>
    <w:rsid w:val="009D00A8"/>
    <w:rsid w:val="009D3588"/>
    <w:rsid w:val="009E58DE"/>
    <w:rsid w:val="009F1586"/>
    <w:rsid w:val="009F3EE2"/>
    <w:rsid w:val="009F41CE"/>
    <w:rsid w:val="009F44DA"/>
    <w:rsid w:val="009F4C9F"/>
    <w:rsid w:val="009F6257"/>
    <w:rsid w:val="00A0058B"/>
    <w:rsid w:val="00A00CCB"/>
    <w:rsid w:val="00A113A5"/>
    <w:rsid w:val="00A115AE"/>
    <w:rsid w:val="00A16E2C"/>
    <w:rsid w:val="00A17346"/>
    <w:rsid w:val="00A27A4E"/>
    <w:rsid w:val="00A303B0"/>
    <w:rsid w:val="00A37D0E"/>
    <w:rsid w:val="00A44A66"/>
    <w:rsid w:val="00A5010B"/>
    <w:rsid w:val="00A52B84"/>
    <w:rsid w:val="00A53736"/>
    <w:rsid w:val="00A53990"/>
    <w:rsid w:val="00A53D43"/>
    <w:rsid w:val="00A54588"/>
    <w:rsid w:val="00A649D0"/>
    <w:rsid w:val="00A64DC4"/>
    <w:rsid w:val="00A74A9B"/>
    <w:rsid w:val="00A76356"/>
    <w:rsid w:val="00A85BFA"/>
    <w:rsid w:val="00A862E3"/>
    <w:rsid w:val="00A91227"/>
    <w:rsid w:val="00A91E65"/>
    <w:rsid w:val="00A92DAB"/>
    <w:rsid w:val="00A94542"/>
    <w:rsid w:val="00A9605F"/>
    <w:rsid w:val="00AA1FB6"/>
    <w:rsid w:val="00AA3102"/>
    <w:rsid w:val="00AB231A"/>
    <w:rsid w:val="00AB4702"/>
    <w:rsid w:val="00AC1FDD"/>
    <w:rsid w:val="00AD4068"/>
    <w:rsid w:val="00AD589F"/>
    <w:rsid w:val="00AD72EA"/>
    <w:rsid w:val="00AD73DD"/>
    <w:rsid w:val="00AE041B"/>
    <w:rsid w:val="00AE5569"/>
    <w:rsid w:val="00AF0483"/>
    <w:rsid w:val="00AF21B3"/>
    <w:rsid w:val="00B028FE"/>
    <w:rsid w:val="00B046E4"/>
    <w:rsid w:val="00B24383"/>
    <w:rsid w:val="00B268BD"/>
    <w:rsid w:val="00B37E71"/>
    <w:rsid w:val="00B42AA5"/>
    <w:rsid w:val="00B42EBC"/>
    <w:rsid w:val="00B4344C"/>
    <w:rsid w:val="00B447EA"/>
    <w:rsid w:val="00B47204"/>
    <w:rsid w:val="00B47B19"/>
    <w:rsid w:val="00B54617"/>
    <w:rsid w:val="00B557F9"/>
    <w:rsid w:val="00B61AFB"/>
    <w:rsid w:val="00B622F3"/>
    <w:rsid w:val="00B62661"/>
    <w:rsid w:val="00B651AE"/>
    <w:rsid w:val="00B65872"/>
    <w:rsid w:val="00B76216"/>
    <w:rsid w:val="00B80896"/>
    <w:rsid w:val="00B80A80"/>
    <w:rsid w:val="00B80F4B"/>
    <w:rsid w:val="00B823EF"/>
    <w:rsid w:val="00B84213"/>
    <w:rsid w:val="00B92D23"/>
    <w:rsid w:val="00BA304C"/>
    <w:rsid w:val="00BA4A14"/>
    <w:rsid w:val="00BA57E4"/>
    <w:rsid w:val="00BA63D6"/>
    <w:rsid w:val="00BB644F"/>
    <w:rsid w:val="00BC0E53"/>
    <w:rsid w:val="00BC3718"/>
    <w:rsid w:val="00BC454F"/>
    <w:rsid w:val="00BD6233"/>
    <w:rsid w:val="00BD76DE"/>
    <w:rsid w:val="00BE3EF4"/>
    <w:rsid w:val="00BE4F06"/>
    <w:rsid w:val="00BE74A3"/>
    <w:rsid w:val="00C01BB9"/>
    <w:rsid w:val="00C034A1"/>
    <w:rsid w:val="00C150B2"/>
    <w:rsid w:val="00C16006"/>
    <w:rsid w:val="00C21427"/>
    <w:rsid w:val="00C23FBA"/>
    <w:rsid w:val="00C3182D"/>
    <w:rsid w:val="00C3281C"/>
    <w:rsid w:val="00C352DC"/>
    <w:rsid w:val="00C36953"/>
    <w:rsid w:val="00C43C9C"/>
    <w:rsid w:val="00C468BA"/>
    <w:rsid w:val="00C51C1B"/>
    <w:rsid w:val="00C5593B"/>
    <w:rsid w:val="00C609BB"/>
    <w:rsid w:val="00C612F3"/>
    <w:rsid w:val="00C64562"/>
    <w:rsid w:val="00C67488"/>
    <w:rsid w:val="00C72E6C"/>
    <w:rsid w:val="00C76485"/>
    <w:rsid w:val="00C80680"/>
    <w:rsid w:val="00C832D1"/>
    <w:rsid w:val="00C842D0"/>
    <w:rsid w:val="00C84BB9"/>
    <w:rsid w:val="00C9693E"/>
    <w:rsid w:val="00CA09DB"/>
    <w:rsid w:val="00CA0E85"/>
    <w:rsid w:val="00CA0FB6"/>
    <w:rsid w:val="00CA4F4E"/>
    <w:rsid w:val="00CB107D"/>
    <w:rsid w:val="00CB2023"/>
    <w:rsid w:val="00CB3A5D"/>
    <w:rsid w:val="00CC1F23"/>
    <w:rsid w:val="00CC3003"/>
    <w:rsid w:val="00CC3C44"/>
    <w:rsid w:val="00CC3C95"/>
    <w:rsid w:val="00CC47C8"/>
    <w:rsid w:val="00CD3A1F"/>
    <w:rsid w:val="00CE169E"/>
    <w:rsid w:val="00CE40CC"/>
    <w:rsid w:val="00CF0181"/>
    <w:rsid w:val="00CF2C56"/>
    <w:rsid w:val="00CF6B88"/>
    <w:rsid w:val="00D01B91"/>
    <w:rsid w:val="00D03062"/>
    <w:rsid w:val="00D0553D"/>
    <w:rsid w:val="00D1178C"/>
    <w:rsid w:val="00D12391"/>
    <w:rsid w:val="00D219CE"/>
    <w:rsid w:val="00D23E04"/>
    <w:rsid w:val="00D24E26"/>
    <w:rsid w:val="00D24FE6"/>
    <w:rsid w:val="00D27432"/>
    <w:rsid w:val="00D35EE5"/>
    <w:rsid w:val="00D3608E"/>
    <w:rsid w:val="00D37A62"/>
    <w:rsid w:val="00D432D1"/>
    <w:rsid w:val="00D47C7B"/>
    <w:rsid w:val="00D53BBF"/>
    <w:rsid w:val="00D54C4E"/>
    <w:rsid w:val="00D601B1"/>
    <w:rsid w:val="00D6027A"/>
    <w:rsid w:val="00D62658"/>
    <w:rsid w:val="00D62BA2"/>
    <w:rsid w:val="00D63E98"/>
    <w:rsid w:val="00D65514"/>
    <w:rsid w:val="00D66153"/>
    <w:rsid w:val="00D66456"/>
    <w:rsid w:val="00D67011"/>
    <w:rsid w:val="00D72211"/>
    <w:rsid w:val="00D72BC7"/>
    <w:rsid w:val="00D7302F"/>
    <w:rsid w:val="00D73466"/>
    <w:rsid w:val="00D806C0"/>
    <w:rsid w:val="00D81EFD"/>
    <w:rsid w:val="00D8288C"/>
    <w:rsid w:val="00D83717"/>
    <w:rsid w:val="00D8424F"/>
    <w:rsid w:val="00D8449E"/>
    <w:rsid w:val="00D858EC"/>
    <w:rsid w:val="00D85D48"/>
    <w:rsid w:val="00D944B4"/>
    <w:rsid w:val="00DC2003"/>
    <w:rsid w:val="00DC3683"/>
    <w:rsid w:val="00DC6912"/>
    <w:rsid w:val="00DD08CC"/>
    <w:rsid w:val="00DD1CA8"/>
    <w:rsid w:val="00DD45B3"/>
    <w:rsid w:val="00DF6E6C"/>
    <w:rsid w:val="00DF6F3D"/>
    <w:rsid w:val="00E03512"/>
    <w:rsid w:val="00E05CEB"/>
    <w:rsid w:val="00E05F83"/>
    <w:rsid w:val="00E1579A"/>
    <w:rsid w:val="00E23573"/>
    <w:rsid w:val="00E33027"/>
    <w:rsid w:val="00E33BFC"/>
    <w:rsid w:val="00E3525E"/>
    <w:rsid w:val="00E37C87"/>
    <w:rsid w:val="00E46897"/>
    <w:rsid w:val="00E5076E"/>
    <w:rsid w:val="00E51263"/>
    <w:rsid w:val="00E53D9F"/>
    <w:rsid w:val="00E56508"/>
    <w:rsid w:val="00E56991"/>
    <w:rsid w:val="00E56BB7"/>
    <w:rsid w:val="00E64062"/>
    <w:rsid w:val="00E64B77"/>
    <w:rsid w:val="00E70C3C"/>
    <w:rsid w:val="00E76FF8"/>
    <w:rsid w:val="00E80462"/>
    <w:rsid w:val="00E82B60"/>
    <w:rsid w:val="00E83338"/>
    <w:rsid w:val="00E843DC"/>
    <w:rsid w:val="00E85446"/>
    <w:rsid w:val="00E867B7"/>
    <w:rsid w:val="00E949F0"/>
    <w:rsid w:val="00EA0CA7"/>
    <w:rsid w:val="00EA3C9E"/>
    <w:rsid w:val="00EB17A5"/>
    <w:rsid w:val="00EB2F40"/>
    <w:rsid w:val="00EB5E0C"/>
    <w:rsid w:val="00EB7F43"/>
    <w:rsid w:val="00EC2408"/>
    <w:rsid w:val="00EE68E6"/>
    <w:rsid w:val="00EF04BA"/>
    <w:rsid w:val="00EF0EC0"/>
    <w:rsid w:val="00EF29E0"/>
    <w:rsid w:val="00EF75CD"/>
    <w:rsid w:val="00F10E88"/>
    <w:rsid w:val="00F200B3"/>
    <w:rsid w:val="00F2017D"/>
    <w:rsid w:val="00F26BE3"/>
    <w:rsid w:val="00F26D52"/>
    <w:rsid w:val="00F31319"/>
    <w:rsid w:val="00F35B58"/>
    <w:rsid w:val="00F40D18"/>
    <w:rsid w:val="00F46D98"/>
    <w:rsid w:val="00F51CAC"/>
    <w:rsid w:val="00F55C59"/>
    <w:rsid w:val="00F60AF2"/>
    <w:rsid w:val="00F63D83"/>
    <w:rsid w:val="00F719D6"/>
    <w:rsid w:val="00F74B5B"/>
    <w:rsid w:val="00F92BBA"/>
    <w:rsid w:val="00F968D4"/>
    <w:rsid w:val="00FA2853"/>
    <w:rsid w:val="00FA2F7B"/>
    <w:rsid w:val="00FB0911"/>
    <w:rsid w:val="00FB2965"/>
    <w:rsid w:val="00FB5E37"/>
    <w:rsid w:val="00FC612E"/>
    <w:rsid w:val="00FC6461"/>
    <w:rsid w:val="00FD1CE0"/>
    <w:rsid w:val="00FD2DFC"/>
    <w:rsid w:val="00FD309D"/>
    <w:rsid w:val="00FE18F3"/>
    <w:rsid w:val="00FE6B0E"/>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2D23"/>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 w:type="paragraph" w:styleId="NormalnyWeb">
    <w:name w:val="Normal (Web)"/>
    <w:basedOn w:val="Normalny"/>
    <w:uiPriority w:val="99"/>
    <w:unhideWhenUsed/>
    <w:rsid w:val="003F5A1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 w:id="14384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23/document/17337528?cm=DOCUMENT"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zytkownik\Desktop\PRZETARGI%202021\5%20-%20&#379;&#321;OBEK\" TargetMode="External"/><Relationship Id="rId7" Type="http://schemas.openxmlformats.org/officeDocument/2006/relationships/endnotes" Target="endnotes.xml"/><Relationship Id="rId12" Type="http://schemas.openxmlformats.org/officeDocument/2006/relationships/hyperlink" Target="https://platformazakupowa.pl/pn/przeworsk" TargetMode="External"/><Relationship Id="rId17" Type="http://schemas.openxmlformats.org/officeDocument/2006/relationships/hyperlink" Target="https://platformazakupowa.pl/pn/przewor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pn/przewor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konstantynow.pl" TargetMode="External"/><Relationship Id="rId24" Type="http://schemas.openxmlformats.org/officeDocument/2006/relationships/hyperlink" Target="mailto:iodugprzeworsk@przeworsk.net.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latformazakupowa.pl/pn/przeworsk" TargetMode="External"/><Relationship Id="rId10" Type="http://schemas.openxmlformats.org/officeDocument/2006/relationships/hyperlink" Target="mailto:sekretariat@przeworsk.net.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x.pl/%23/document/17181936?cm=DOCUMENT" TargetMode="External"/><Relationship Id="rId22" Type="http://schemas.openxmlformats.org/officeDocument/2006/relationships/hyperlink" Target="https://platformazakupowa.pl/pn/przewors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733C-E028-4773-B02B-69BD4FCF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25</Pages>
  <Words>11042</Words>
  <Characters>66252</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15</cp:revision>
  <cp:lastPrinted>2024-09-23T06:39:00Z</cp:lastPrinted>
  <dcterms:created xsi:type="dcterms:W3CDTF">2024-09-20T09:40:00Z</dcterms:created>
  <dcterms:modified xsi:type="dcterms:W3CDTF">2024-09-23T08:09:00Z</dcterms:modified>
</cp:coreProperties>
</file>