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B31B" w14:textId="2612F57E" w:rsidR="00227683" w:rsidRDefault="00227683" w:rsidP="00417E9D">
      <w:pPr>
        <w:suppressAutoHyphens/>
        <w:spacing w:after="0" w:line="240" w:lineRule="auto"/>
        <w:rPr>
          <w:rFonts w:ascii="Arial" w:eastAsia="Times New Roman" w:hAnsi="Arial" w:cs="Arial"/>
          <w:b/>
          <w:color w:val="000000"/>
          <w:kern w:val="1"/>
          <w:sz w:val="40"/>
          <w:szCs w:val="40"/>
          <w:lang w:eastAsia="zh-CN"/>
        </w:rPr>
      </w:pPr>
    </w:p>
    <w:p w14:paraId="25B2ECA9" w14:textId="4155141B" w:rsidR="00227683" w:rsidRPr="00417E9D" w:rsidRDefault="00AB65CF" w:rsidP="00AB65CF">
      <w:pPr>
        <w:suppressAutoHyphens/>
        <w:spacing w:after="0" w:line="240" w:lineRule="auto"/>
        <w:jc w:val="right"/>
        <w:rPr>
          <w:rFonts w:ascii="Arial" w:eastAsia="Times New Roman" w:hAnsi="Arial" w:cs="Arial"/>
          <w:color w:val="000000"/>
          <w:kern w:val="1"/>
          <w:lang w:eastAsia="zh-CN"/>
        </w:rPr>
      </w:pPr>
      <w:r>
        <w:rPr>
          <w:rFonts w:ascii="Arial" w:eastAsia="Times New Roman" w:hAnsi="Arial" w:cs="Arial"/>
          <w:b/>
          <w:color w:val="000000"/>
          <w:kern w:val="1"/>
          <w:sz w:val="44"/>
          <w:szCs w:val="44"/>
          <w:lang w:eastAsia="zh-CN"/>
        </w:rPr>
        <w:t xml:space="preserve">Załącznik nr 5 do SWZ </w:t>
      </w:r>
    </w:p>
    <w:p w14:paraId="5711ECB7"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1</w:t>
      </w:r>
    </w:p>
    <w:p w14:paraId="65B31D11"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8528CD6" w14:textId="77F13569" w:rsidR="00126436" w:rsidRPr="00126436" w:rsidRDefault="00417E9D" w:rsidP="00417E9D">
      <w:pPr>
        <w:suppressAutoHyphens/>
        <w:spacing w:after="0" w:line="240" w:lineRule="auto"/>
        <w:jc w:val="both"/>
        <w:textAlignment w:val="baseline"/>
        <w:rPr>
          <w:rFonts w:ascii="Arial" w:eastAsia="Times New Roman" w:hAnsi="Arial" w:cs="Arial"/>
          <w:b/>
          <w:bCs/>
          <w:lang w:eastAsia="zh-CN"/>
        </w:rPr>
      </w:pPr>
      <w:r w:rsidRPr="00417E9D">
        <w:rPr>
          <w:rFonts w:ascii="Arial" w:eastAsia="Times New Roman" w:hAnsi="Arial" w:cs="Arial"/>
          <w:lang w:eastAsia="zh-CN"/>
        </w:rPr>
        <w:t>1.Zamawiający zamawia, a Wykonawca przyjmuje do wykonania robotę  budowlaną                                  p.n.:</w:t>
      </w:r>
      <w:r w:rsidR="00126436" w:rsidRPr="00126436">
        <w:rPr>
          <w:rFonts w:ascii="Arial" w:eastAsia="Times New Roman" w:hAnsi="Arial" w:cs="Arial"/>
          <w:b/>
          <w:bCs/>
          <w:lang w:eastAsia="zh-CN"/>
        </w:rPr>
        <w:t>.</w:t>
      </w:r>
    </w:p>
    <w:p w14:paraId="0A4D8E1A"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3156C759"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236F074B" w14:textId="5C512DCC" w:rsidR="00417E9D" w:rsidRPr="00417E9D" w:rsidRDefault="00417E9D" w:rsidP="00417E9D">
      <w:pPr>
        <w:suppressAutoHyphens/>
        <w:spacing w:after="0" w:line="240" w:lineRule="auto"/>
        <w:jc w:val="both"/>
        <w:textAlignment w:val="baseline"/>
        <w:rPr>
          <w:rFonts w:ascii="Arial" w:eastAsia="Times New Roman" w:hAnsi="Arial" w:cs="Arial"/>
          <w:lang w:eastAsia="zh-CN"/>
        </w:rPr>
      </w:pPr>
      <w:r w:rsidRPr="00417E9D">
        <w:rPr>
          <w:rFonts w:ascii="Arial" w:eastAsia="Times New Roman" w:hAnsi="Arial" w:cs="Arial"/>
          <w:lang w:eastAsia="zh-CN"/>
        </w:rPr>
        <w:t>Szczegółowy zakres przedmiotu niniejszej umowy określa  Specyfikacja Warunków Zamówienia wraz z załącznikami. Wszystkie zobowiązania</w:t>
      </w:r>
      <w:r w:rsidRPr="00417E9D">
        <w:rPr>
          <w:rFonts w:ascii="Arial" w:eastAsia="Times New Roman" w:hAnsi="Arial" w:cs="Arial"/>
          <w:color w:val="111111"/>
          <w:lang w:eastAsia="zh-CN"/>
        </w:rPr>
        <w:t xml:space="preserve"> Wykonawcy za</w:t>
      </w:r>
      <w:r w:rsidRPr="00417E9D">
        <w:rPr>
          <w:rFonts w:ascii="Arial" w:eastAsia="Times New Roman" w:hAnsi="Arial" w:cs="Arial"/>
          <w:lang w:eastAsia="zh-CN"/>
        </w:rPr>
        <w:t>warte w złożonej przez niego ofercie będą przez niego bezwzględnie   przestrzegane i zrealizowane w całości.</w:t>
      </w:r>
    </w:p>
    <w:p w14:paraId="75779438" w14:textId="77777777" w:rsidR="00417E9D" w:rsidRPr="00417E9D" w:rsidRDefault="00417E9D" w:rsidP="00417E9D">
      <w:pPr>
        <w:suppressAutoHyphens/>
        <w:spacing w:after="0" w:line="240" w:lineRule="auto"/>
        <w:jc w:val="both"/>
        <w:rPr>
          <w:rFonts w:ascii="Arial" w:eastAsia="Lato Light" w:hAnsi="Arial" w:cs="Arial"/>
          <w:kern w:val="1"/>
        </w:rPr>
      </w:pPr>
      <w:r w:rsidRPr="00417E9D">
        <w:rPr>
          <w:rFonts w:ascii="Arial" w:eastAsia="Lato Light" w:hAnsi="Arial" w:cs="Arial"/>
          <w:kern w:val="1"/>
        </w:rPr>
        <w:t xml:space="preserve">2.Przedmiotem Umowy jest wykonanie przez Wykonawcę wszystkich robót, które okażą się konieczne dla wykonania zadania określonego w ust. 1, a także wykonanie dokumentacji odbiorowej i wszelkich dokumentów wymaganych Umową. Ponadto, o ile dla wykonania robót budowlanych wchodzących w zakres Przedmiotu Umowy będzie konieczne uzyskanie zezwoleń, to Wykonawca uzyska niezbędne zezwolenia własnym kosztem i staraniem.  </w:t>
      </w:r>
    </w:p>
    <w:p w14:paraId="077E2F98" w14:textId="77777777" w:rsidR="00417E9D" w:rsidRPr="00417E9D" w:rsidRDefault="00417E9D" w:rsidP="00417E9D">
      <w:pPr>
        <w:suppressAutoHyphens/>
        <w:spacing w:after="0" w:line="240" w:lineRule="auto"/>
        <w:ind w:left="284" w:hanging="284"/>
        <w:jc w:val="both"/>
        <w:rPr>
          <w:rFonts w:ascii="Arial" w:eastAsia="Lato Light" w:hAnsi="Arial" w:cs="Arial"/>
          <w:kern w:val="1"/>
        </w:rPr>
      </w:pPr>
      <w:r w:rsidRPr="00417E9D">
        <w:rPr>
          <w:rFonts w:ascii="Arial" w:eastAsia="Lato Light" w:hAnsi="Arial" w:cs="Arial"/>
          <w:kern w:val="1"/>
        </w:rPr>
        <w:t xml:space="preserve">3.Przedmiot umowy jest podzielny. </w:t>
      </w:r>
    </w:p>
    <w:p w14:paraId="3C88A6EF" w14:textId="3516C96D" w:rsidR="00126436" w:rsidRDefault="00417E9D" w:rsidP="003E5AEB">
      <w:pPr>
        <w:suppressAutoHyphens/>
        <w:spacing w:after="0" w:line="240" w:lineRule="auto"/>
        <w:ind w:left="284" w:hanging="284"/>
        <w:jc w:val="both"/>
        <w:rPr>
          <w:rFonts w:ascii="Arial" w:eastAsia="Lato Light" w:hAnsi="Arial" w:cs="Arial"/>
          <w:kern w:val="1"/>
        </w:rPr>
      </w:pPr>
      <w:r w:rsidRPr="00417E9D">
        <w:rPr>
          <w:rFonts w:ascii="Arial" w:eastAsia="Lato Light" w:hAnsi="Arial" w:cs="Arial"/>
          <w:kern w:val="1"/>
        </w:rPr>
        <w:t>4.</w:t>
      </w:r>
      <w:r w:rsidR="00126436">
        <w:rPr>
          <w:rFonts w:ascii="Arial" w:eastAsia="Lato Light" w:hAnsi="Arial" w:cs="Arial"/>
          <w:kern w:val="1"/>
        </w:rPr>
        <w:t>S</w:t>
      </w:r>
      <w:r w:rsidRPr="00417E9D">
        <w:rPr>
          <w:rFonts w:ascii="Arial" w:eastAsia="Lato Light" w:hAnsi="Arial" w:cs="Arial"/>
          <w:kern w:val="1"/>
        </w:rPr>
        <w:t xml:space="preserve">trony ustalają, </w:t>
      </w:r>
      <w:r w:rsidR="00126436">
        <w:rPr>
          <w:rFonts w:ascii="Arial" w:eastAsia="Lato Light" w:hAnsi="Arial" w:cs="Arial"/>
          <w:kern w:val="1"/>
        </w:rPr>
        <w:t xml:space="preserve">że na moment zawarcia umowy </w:t>
      </w:r>
      <w:r w:rsidRPr="00417E9D">
        <w:rPr>
          <w:rFonts w:ascii="Arial" w:eastAsia="Lato Light" w:hAnsi="Arial" w:cs="Arial"/>
          <w:kern w:val="1"/>
        </w:rPr>
        <w:t>Wykonawca wykona własnymi siłami  zakres robót</w:t>
      </w:r>
      <w:r w:rsidR="00126436">
        <w:rPr>
          <w:rFonts w:ascii="Arial" w:eastAsia="Lato Light" w:hAnsi="Arial" w:cs="Arial"/>
          <w:kern w:val="1"/>
        </w:rPr>
        <w:t>.</w:t>
      </w:r>
    </w:p>
    <w:p w14:paraId="7ABA0E7A" w14:textId="77777777" w:rsidR="00126436" w:rsidRPr="00417E9D" w:rsidRDefault="00126436" w:rsidP="00417E9D">
      <w:pPr>
        <w:suppressAutoHyphens/>
        <w:spacing w:after="0" w:line="240" w:lineRule="auto"/>
        <w:ind w:left="284" w:hanging="284"/>
        <w:jc w:val="both"/>
        <w:rPr>
          <w:rFonts w:ascii="Arial" w:eastAsia="Lato Light" w:hAnsi="Arial" w:cs="Arial"/>
          <w:kern w:val="1"/>
        </w:rPr>
      </w:pPr>
    </w:p>
    <w:p w14:paraId="60707264" w14:textId="4ECA4EA3" w:rsid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2</w:t>
      </w:r>
    </w:p>
    <w:p w14:paraId="4237A7D8" w14:textId="77777777" w:rsidR="00126436" w:rsidRPr="00417E9D" w:rsidRDefault="00126436" w:rsidP="00417E9D">
      <w:pPr>
        <w:suppressAutoHyphens/>
        <w:spacing w:after="0" w:line="240" w:lineRule="auto"/>
        <w:jc w:val="center"/>
        <w:rPr>
          <w:rFonts w:ascii="Arial" w:eastAsia="Times New Roman" w:hAnsi="Arial" w:cs="Arial"/>
          <w:kern w:val="1"/>
          <w:sz w:val="24"/>
          <w:szCs w:val="24"/>
          <w:lang w:eastAsia="zh-CN"/>
        </w:rPr>
      </w:pPr>
    </w:p>
    <w:p w14:paraId="54E15286" w14:textId="6C2EE122" w:rsidR="00417E9D" w:rsidRPr="00417E9D" w:rsidRDefault="00417E9D" w:rsidP="00417E9D">
      <w:pPr>
        <w:spacing w:after="0" w:line="240" w:lineRule="auto"/>
        <w:ind w:left="-170"/>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1.Strony ustalają, że za wykonanie przedmiotu umowy Wykonawca otrzyma wynagrodzenie                       ryczałtowe zgodnie ze złożoną ofertą w wysokości:</w:t>
      </w:r>
    </w:p>
    <w:p w14:paraId="6327C39B" w14:textId="6FA441E5" w:rsidR="00417E9D" w:rsidRDefault="00417E9D" w:rsidP="00417E9D">
      <w:pPr>
        <w:spacing w:after="0" w:line="240" w:lineRule="auto"/>
        <w:ind w:left="-170"/>
        <w:jc w:val="both"/>
        <w:rPr>
          <w:rFonts w:ascii="Arial" w:eastAsia="Times New Roman" w:hAnsi="Arial" w:cs="Arial"/>
          <w:kern w:val="1"/>
          <w:lang w:eastAsia="zh-CN"/>
        </w:rPr>
      </w:pPr>
    </w:p>
    <w:p w14:paraId="2F1BF8E4" w14:textId="1C4A34B6" w:rsidR="00417E9D" w:rsidRPr="003E5AEB" w:rsidRDefault="00AB65CF" w:rsidP="003E5AEB">
      <w:pPr>
        <w:spacing w:after="148" w:line="249" w:lineRule="auto"/>
        <w:ind w:left="-5" w:hanging="10"/>
        <w:rPr>
          <w:rFonts w:ascii="Arial" w:eastAsia="Calibri" w:hAnsi="Arial" w:cs="Arial"/>
          <w:bCs/>
          <w:color w:val="000000"/>
          <w:lang w:eastAsia="pl-PL"/>
        </w:rPr>
      </w:pPr>
      <w:r>
        <w:rPr>
          <w:rFonts w:ascii="Arial" w:eastAsia="Calibri" w:hAnsi="Arial" w:cs="Arial"/>
          <w:b/>
          <w:color w:val="000000"/>
          <w:lang w:eastAsia="pl-PL"/>
        </w:rPr>
        <w:t>…………………………….</w:t>
      </w:r>
    </w:p>
    <w:p w14:paraId="5F2822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Wynagrodzenie  określone  w ust. 1 zawiera wszystkie koszty związane z realizacją zamówienia.</w:t>
      </w:r>
    </w:p>
    <w:p w14:paraId="21B8341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3.Warunki płatności : </w:t>
      </w:r>
    </w:p>
    <w:p w14:paraId="32B353F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1)rozliczenie robót nastąpi fakturami częściowymi, z zastrzeżeniem, że:</w:t>
      </w:r>
    </w:p>
    <w:p w14:paraId="24A7E226"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faktura częściowa  </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zostanie wystawiona po wykonaniu łącznego zakresu robót (od początku budowy) wynoszącego co najmniej 50 %  na podstawie podpisanego przez strony umowy protokołu odbioru częściowego,</w:t>
      </w:r>
    </w:p>
    <w:p w14:paraId="579B9BF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faktura końcowa zostanie wystawiona na podstawie protokołu odbioru końcowego podpisanego przez strony umowy </w:t>
      </w:r>
    </w:p>
    <w:p w14:paraId="07BBAD4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5F41087" w14:textId="1D6101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2)płatność nastąpi w terminie do 30 dni od daty dostarczenia Zamawiającemu prawidłowo wystawionej faktury, z zachowaniem uwarunkowań określonych w niniejszej umowie oraz SWZ (również w zakresie podwykonawstwa).</w:t>
      </w:r>
    </w:p>
    <w:p w14:paraId="3F2AF5A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1F66C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3)Wykonawca oświadcza, że ryzyko wynikające z danych przyjętych do ustalania ceny ryczałtowej niniejszej Umowy, obciąża w całości Wykonawcę i zostało uwzględnione  w ustalonym wynagrodzeniu.</w:t>
      </w:r>
    </w:p>
    <w:p w14:paraId="45B7C3D4"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35E07182" w14:textId="77777777"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4.W przypadku zawarcia umowy/ umów z podwykonawcą/ podwykonawcami  na zasadach określonych w niniejszej umowie oraz SWZ,  zapłata wynagrodzenia Wykonawcy nastąpi                            w terminie do 30 dni od daty doręczenia Zamawiającemu faktury wraz z oświadczeniem/ oświadczeniami podwykonawcy/ podwykonawców o braku zaległych płatności od Wykonawcy, albo oświadczenia Wykonawcy wyjaśniającego dlaczego podwykonawca odmówił złożenia oświadczenia (w takim  przypadku Zamawiający zweryfikuje treść oświadczenia), na zasadach określonych w niniejszej umowie. </w:t>
      </w:r>
    </w:p>
    <w:p w14:paraId="7E6F6BBA" w14:textId="77777777"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p>
    <w:p w14:paraId="1384C72B"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5.W przypadku niedostarczenia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67D9753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6.W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1C71B7F6"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7. Wynagrodzenie będzie płatne przelewem na konto Wykonawcy wskazane na fakturze.</w:t>
      </w:r>
    </w:p>
    <w:p w14:paraId="51AB261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8.W przypadku uchylania się Wykonawcy, podwykonawcy lub dalszego podwykonawcy  od obowiązku zapłaty wymagalnego wynagrodzenia za zakres  wykonany przez podwykonawcę lub dalszego podwykonawcę w ramach przedmiotu zamówienia, biorąc pod uwagę  zaakceptowane przez Zamawiającego umowy o podwykonawstwo, Zamawiający dokona zapłaty wynagrodzenia na zasadach ustalonych w  ustawie  Prawo zamówień publicznych, Kodeks cywilny   i niniejszej umowie.</w:t>
      </w:r>
    </w:p>
    <w:p w14:paraId="2DE041E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9. Wykonawca nie może bez zgody Zamawiającego dokonać cesji wierzytelności przysługującej mu od Zamawiającego z tytułu realizacji niniejszej umowy.  </w:t>
      </w:r>
    </w:p>
    <w:p w14:paraId="0F4C1734"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7522DDC9"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3</w:t>
      </w:r>
    </w:p>
    <w:p w14:paraId="55A3553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608054D" w14:textId="3966B45F" w:rsidR="00417E9D" w:rsidRPr="003E5AEB"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bCs/>
          <w:kern w:val="1"/>
          <w:lang w:eastAsia="zh-CN"/>
        </w:rPr>
        <w:t xml:space="preserve">1.Termin realizacji zadania:  </w:t>
      </w:r>
      <w:r w:rsidR="00AB65CF">
        <w:rPr>
          <w:rFonts w:ascii="Arial" w:eastAsia="Times New Roman" w:hAnsi="Arial" w:cs="Arial"/>
          <w:b/>
          <w:kern w:val="1"/>
          <w:lang w:eastAsia="zh-CN"/>
        </w:rPr>
        <w:t>……………………..</w:t>
      </w:r>
    </w:p>
    <w:p w14:paraId="2CC04645" w14:textId="77777777" w:rsidR="00417E9D" w:rsidRPr="00417E9D" w:rsidRDefault="00417E9D" w:rsidP="00417E9D">
      <w:pPr>
        <w:suppressAutoHyphens/>
        <w:spacing w:after="0" w:line="240" w:lineRule="auto"/>
        <w:jc w:val="both"/>
        <w:rPr>
          <w:rFonts w:ascii="Arial" w:eastAsia="Times New Roman" w:hAnsi="Arial" w:cs="Arial"/>
          <w:bCs/>
          <w:kern w:val="1"/>
          <w:lang w:eastAsia="zh-CN"/>
        </w:rPr>
      </w:pPr>
      <w:r w:rsidRPr="00417E9D">
        <w:rPr>
          <w:rFonts w:ascii="Arial" w:eastAsia="Times New Roman" w:hAnsi="Arial" w:cs="Arial"/>
          <w:bCs/>
          <w:kern w:val="1"/>
          <w:lang w:eastAsia="zh-CN"/>
        </w:rPr>
        <w:t xml:space="preserve">2.Termin zakończenia robót, o jakim mowa w ust. 1, uważać się będzie za zachowany, jeżeli w tym terminie Wykonawca zgłosi w formie pisemnej roboty do odbioru Zamawiającemu i w wyniku tego zgłoszenia zostanie dokonany odbiór w trybie określonym w niniejszej umowie.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6754A319" w14:textId="77777777" w:rsidR="00417E9D" w:rsidRPr="00417E9D" w:rsidRDefault="00417E9D" w:rsidP="00417E9D">
      <w:pPr>
        <w:suppressAutoHyphens/>
        <w:spacing w:after="0" w:line="240" w:lineRule="auto"/>
        <w:jc w:val="both"/>
        <w:rPr>
          <w:rFonts w:ascii="Arial" w:eastAsia="Arial" w:hAnsi="Arial" w:cs="Arial"/>
          <w:bCs/>
          <w:kern w:val="1"/>
          <w:lang w:eastAsia="zh-CN"/>
        </w:rPr>
      </w:pPr>
    </w:p>
    <w:p w14:paraId="3501F4B6" w14:textId="77777777" w:rsidR="00417E9D" w:rsidRPr="00417E9D" w:rsidRDefault="00417E9D" w:rsidP="00417E9D">
      <w:pPr>
        <w:tabs>
          <w:tab w:val="left" w:pos="660"/>
          <w:tab w:val="left" w:pos="1134"/>
        </w:tabs>
        <w:suppressAutoHyphens/>
        <w:spacing w:after="0" w:line="240" w:lineRule="auto"/>
        <w:jc w:val="center"/>
        <w:rPr>
          <w:rFonts w:ascii="Arial" w:eastAsia="Times New Roman" w:hAnsi="Arial" w:cs="Arial"/>
          <w:kern w:val="1"/>
          <w:sz w:val="24"/>
          <w:szCs w:val="24"/>
          <w:lang w:eastAsia="zh-CN"/>
        </w:rPr>
      </w:pPr>
      <w:r w:rsidRPr="00417E9D">
        <w:rPr>
          <w:rFonts w:ascii="Arial" w:eastAsia="Arial" w:hAnsi="Arial" w:cs="Arial"/>
          <w:b/>
          <w:kern w:val="1"/>
          <w:lang w:eastAsia="zh-CN"/>
        </w:rPr>
        <w:t>§ 4</w:t>
      </w:r>
    </w:p>
    <w:p w14:paraId="2715C2E9" w14:textId="77777777" w:rsidR="00417E9D" w:rsidRPr="00417E9D" w:rsidRDefault="00417E9D" w:rsidP="00417E9D">
      <w:pPr>
        <w:tabs>
          <w:tab w:val="left" w:pos="660"/>
          <w:tab w:val="left" w:pos="1134"/>
        </w:tabs>
        <w:suppressAutoHyphens/>
        <w:spacing w:after="0" w:line="240" w:lineRule="auto"/>
        <w:jc w:val="both"/>
        <w:rPr>
          <w:rFonts w:ascii="Arial" w:eastAsia="Arial" w:hAnsi="Arial" w:cs="Arial"/>
          <w:b/>
          <w:kern w:val="1"/>
          <w:lang w:eastAsia="zh-CN"/>
        </w:rPr>
      </w:pPr>
    </w:p>
    <w:p w14:paraId="08E3217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w związku z wykonywaniem przedmiotu Umowy, może korzystać                                                 z podwykonawstwa w zakresie określonym w ofercie . </w:t>
      </w:r>
    </w:p>
    <w:p w14:paraId="0C887EC5" w14:textId="4F5BC674"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podwykonawca oraz dalszy podwykonawca zamierzający zawrzeć umowę                         o podwykonawstwo w zakresie robót budowlanych, które składają się na przedmiot zamówienia, przedłoży Zamawiającemu pisemnie  projekt umowy lub zmianę projektu umowy  z podwykonawcą lub z dalszym podwykonawcą. Podwykonawca lub dalszy 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 umowie lub w dokumencie obejmującym treść jej zmiany. Zamawiający w ciągu 30  dni od przekazania może zgłosić pisemne zastrzeżenia do projektu tej umowy.  Niezgłoszenie zastrzeżeń w tym terminie uważa się za akceptację projektu.</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Jeżeli Zamawiający, w terminie 14 dni od przedstawienia mu przez Wykonawcę Umowy zawartej z podwykonawcą lub dokumentu obejmującego treść zmian tej Umowy, </w:t>
      </w:r>
      <w:r w:rsidRPr="00417E9D">
        <w:rPr>
          <w:rFonts w:ascii="Arial" w:eastAsia="Times New Roman" w:hAnsi="Arial" w:cs="Arial"/>
          <w:kern w:val="1"/>
          <w:lang w:eastAsia="zh-CN"/>
        </w:rPr>
        <w:lastRenderedPageBreak/>
        <w:t>nie zgłosi w formie pisemnej sprzeciwu, uważa się,  że Zamawiający  nie zgłosił sprzeciwu do tej Umowy lub jej zmiany.</w:t>
      </w:r>
    </w:p>
    <w:p w14:paraId="6B74148B"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5F45158D" w14:textId="77777777" w:rsidR="00417E9D" w:rsidRPr="00417E9D" w:rsidRDefault="00417E9D" w:rsidP="00417E9D">
      <w:pPr>
        <w:suppressAutoHyphens/>
        <w:spacing w:after="0" w:line="200" w:lineRule="atLeast"/>
        <w:ind w:left="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Przedmiotowa umowa jest traktowana jako zgłoszenie, o którym mowa w art. 647 1  § 1 Kodeksu cywilnego, zgodnie z którym: </w:t>
      </w:r>
    </w:p>
    <w:p w14:paraId="7858A234"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7B5398E0"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Zamawiający zgłasza zastrzeżenia do projektu Umowy lub umowy  o podwykonawstwo  zastrzeżenia lub sprzeciw do Umowy o podwykonawstwo, której przedmiotem są roboty budowlane oraz do projektu jej zmiany lub do dokonanej zmiany Umowy,  w przypadkach:</w:t>
      </w:r>
    </w:p>
    <w:p w14:paraId="511CD078"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 xml:space="preserve">1)niespełnienia wymagań określonych w istotnych postanowieniach Umowy </w:t>
      </w:r>
    </w:p>
    <w:p w14:paraId="5976789D"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o podwykonawstwo, określonych w pkt  9,</w:t>
      </w:r>
    </w:p>
    <w:p w14:paraId="30FE03E4"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2)ustalenia terminu zapłaty wynagrodzenia dłuższego niż określony w pkt 5.</w:t>
      </w:r>
    </w:p>
    <w:p w14:paraId="1BE8080A" w14:textId="403B4C3A"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Zamawiający  odpowiada solidarnie z wykonawcą (generalnym wykonawcą) za zapłatę wynagrodzenia należnego podwykonawcy z tytułu wykonanych przez niego robót 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14:paraId="2F8922AD"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3B0425C8" w14:textId="6DBF9B0A"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dostawy lub usługi – w przypadku uchylenia się od obowiązku zapłaty wynagrodzenia, odpowiednio – przez Wykonawcę, podwykonawcę lub dalszego podwykonawcę – w ramach maksymalnej kwoty odpowiedzialności Zamawiającego względem podwykonawców, o której mowa w pkt  4.</w:t>
      </w:r>
    </w:p>
    <w:p w14:paraId="292A48D1"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563847A0"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odpowiada za działania i zaniechania podwykonawców.</w:t>
      </w:r>
    </w:p>
    <w:p w14:paraId="4820ACD3" w14:textId="60B0BEC4"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Maksymalna kwota odpowiedzialności Zamawiającego  względem podwykonawców nie może przekroczyć wartości określonej w oświadczeniu Wykonawcy zawartym w jego ofercie, </w:t>
      </w:r>
      <w:r w:rsidRPr="00417E9D">
        <w:rPr>
          <w:rFonts w:ascii="Arial" w:eastAsia="Times New Roman" w:hAnsi="Arial" w:cs="Arial"/>
          <w:kern w:val="1"/>
          <w:lang w:eastAsia="zh-CN"/>
        </w:rPr>
        <w:br/>
        <w:t>a w przypadku, o którym mowa w pkt 1 zdanie drugie, wartości zaakceptowanej przez Zamawiającego  w ramach wyrażonej zgody na korzystanie z podwykonawstwa. Wykonawca nie może zawrzeć Umowy o podwykonawstwo, w przypadku gdy w wyniku jej zawarcia łączna wartość umów o podwykonawstwo przekroczyłaby wartość wskazaną w ofercie  lub wartość zaakceptowaną przez Zamawiającego w ramach wyrażonej zgody na korzystanie z podwykonawstwa.</w:t>
      </w:r>
    </w:p>
    <w:p w14:paraId="2893037B"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przewidziany                                            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2AF93D95"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może wyrazić zgodę na zawarcie Umowy pomiędzy podwykonawcą </w:t>
      </w:r>
      <w:r w:rsidRPr="00417E9D">
        <w:rPr>
          <w:rFonts w:ascii="Arial" w:eastAsia="Times New Roman" w:hAnsi="Arial" w:cs="Arial"/>
          <w:kern w:val="1"/>
          <w:lang w:eastAsia="zh-CN"/>
        </w:rPr>
        <w:br/>
        <w:t>a dalszym podwykonawcą, przy uwzględnieniu warunków niniejszej Umowy, w tym, pod warunkiem, że łączna wartość zobowiązań z tytułu podwykonawstwa nie przekroczy wartości, o której mowa w pkt  4, a także z uwzględnieniem warunków zaakceptowanych przez Zamawiającego stosownie do postanowień pkt  7.</w:t>
      </w:r>
    </w:p>
    <w:p w14:paraId="36BC43F0"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podwykonawca lub dalszy podwykonawca zobowiązany jest przedłożyć Zamawiającemu  poświadczoną za zgodność z oryginałem kopię zawartej Umowy                                     o podwykonawstwo, której przedmiotem są roboty budowlane, a także dokument obejmujący zmianę tej Umowy, w terminie 7 dni od dnia jej zawarcia lub dokonania zmiany. </w:t>
      </w:r>
    </w:p>
    <w:p w14:paraId="6F871A9D" w14:textId="0B87D028" w:rsidR="00417E9D" w:rsidRPr="00417E9D" w:rsidRDefault="00417E9D" w:rsidP="00417E9D">
      <w:pPr>
        <w:numPr>
          <w:ilvl w:val="0"/>
          <w:numId w:val="6"/>
        </w:numPr>
        <w:suppressAutoHyphens/>
        <w:spacing w:after="0" w:line="240" w:lineRule="auto"/>
        <w:rPr>
          <w:rFonts w:ascii="Arial" w:eastAsia="Lato Light" w:hAnsi="Arial" w:cs="Arial"/>
          <w:kern w:val="1"/>
          <w:lang w:eastAsia="zh-CN"/>
        </w:rPr>
      </w:pPr>
      <w:r w:rsidRPr="00417E9D">
        <w:rPr>
          <w:rFonts w:ascii="Arial" w:eastAsia="Lato Light" w:hAnsi="Arial" w:cs="Arial"/>
          <w:kern w:val="1"/>
          <w:lang w:eastAsia="zh-CN"/>
        </w:rPr>
        <w:lastRenderedPageBreak/>
        <w:t>Wykonawca, podwykonawca jest zobowiązany do przedłożenia Zamawiającemu  w terminie  7 dni od dnia zawarcia lub dokonania zmiany poświadczonej za zgodność z oryginałem kopii zawartej Umowy o podwykonawstwo, której przedmiotem są dostawy lub usługi, oraz  dokument obejmujący  treść zmian tej Umowy.</w:t>
      </w:r>
    </w:p>
    <w:p w14:paraId="2D14DD5E"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147D1B05"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t>
      </w:r>
      <w:r w:rsidRPr="00417E9D">
        <w:rPr>
          <w:rFonts w:ascii="Arial" w:eastAsia="Times New Roman" w:hAnsi="Arial" w:cs="Arial"/>
          <w:kern w:val="1"/>
          <w:lang w:eastAsia="zh-CN"/>
        </w:rPr>
        <w:br/>
        <w:t>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1E824751"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W umowie o podwykonawstwo oraz w umowie o dalsze podwykonawstwo Wykonawca </w:t>
      </w:r>
      <w:r w:rsidRPr="00417E9D">
        <w:rPr>
          <w:rFonts w:ascii="Arial" w:eastAsia="Times New Roman" w:hAnsi="Arial" w:cs="Arial"/>
          <w:kern w:val="1"/>
          <w:lang w:eastAsia="zh-CN"/>
        </w:rPr>
        <w:br/>
        <w:t>i podwykonawca są obowiązani – odpowiednio, zawrzeć następujące istotne postanowienia:</w:t>
      </w:r>
    </w:p>
    <w:p w14:paraId="06F6A042" w14:textId="248303FF"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-Data zawarcia Umowy o podwykonawstwo:……………… </w:t>
      </w:r>
    </w:p>
    <w:p w14:paraId="513D2261" w14:textId="1C5CCF2A" w:rsidR="00337A6D" w:rsidRPr="00417E9D" w:rsidRDefault="00337A6D"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 xml:space="preserve">-Pozycje kosztorysowe, których umowa dotyczy, </w:t>
      </w:r>
    </w:p>
    <w:p w14:paraId="3E6EAF6F"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(pełna nazwa i adres, numer NIP), któremu Zamawiający  udzielił zamówienia,</w:t>
      </w:r>
    </w:p>
    <w:p w14:paraId="374D1C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-Podwykonawca: (pełna nazwa i adres, NIP), podmiot z którym Wykonawca zawarł umowę,                                        na wykonanie części zamówienia,</w:t>
      </w:r>
    </w:p>
    <w:p w14:paraId="2450F8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-dalszy podwykonawca: (pełna nazwa i adres, NIP), podmiot, z którym Podwykonawca zawarł umowę o podzlecenie podwykonawstwa (jeżeli dotyczy),</w:t>
      </w:r>
    </w:p>
    <w:p w14:paraId="515FEB2B"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-Przedmiot Umowy,</w:t>
      </w:r>
    </w:p>
    <w:p w14:paraId="67CDBBEB"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-Przedmiot Umowy o podwykonawstwo stanowi część zamówienia publicznego udzielonego Wykonawcy na podstawie Umowy z dnia ……… nr ……………… na wykonanie …………………………………………......</w:t>
      </w:r>
    </w:p>
    <w:p w14:paraId="5AAF046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ramach Umowy o podwykonawstwo, wykonane zostaną następujące roboty                                                         i prace............................................................... .</w:t>
      </w:r>
    </w:p>
    <w:p w14:paraId="0748E20D"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wykonania Umowy o podwykonawstwo: ……………..… (który nie może być dłuższy niż termin realizacji zamówienia).</w:t>
      </w:r>
    </w:p>
    <w:p w14:paraId="1214BF2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-Wynagrodzenie:  ……………  (wynagrodzenie netto, stawka podatku od towarów i usług, wynagrodzenie brutto; w umowie należy  przywołać odpowiedni załącznik, z którego treści wynika kwota wynagrodzenia, w szczególności kosztorys lub cennik).</w:t>
      </w:r>
    </w:p>
    <w:p w14:paraId="40F5F80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-Rozliczenia i sposób płatności:  …………………………………..……… .</w:t>
      </w:r>
    </w:p>
    <w:p w14:paraId="3738517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-Postanowienia szczegółowe w zakresie podwykonawstwa:</w:t>
      </w:r>
    </w:p>
    <w:p w14:paraId="069971C3"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o treści zgodnej  z projektem Umowy. Z treści zgody musi jednoznacznie wynikać, iż Podwykonawca lub dalszy podwykonawca zgodził się na wszystkie warunki określone w umowie lub dokumencie obejmującym treść zmian;</w:t>
      </w:r>
    </w:p>
    <w:p w14:paraId="47ADF62B"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7C9AF87"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Podwykonawca nie może zawrzeć Umowy z dalszym podwykonawcą, bez uzyskania akceptacji Zamawiającego  projektu Umowy o podwykonawstwo, której przedmiot obejmuje roboty budowlane; </w:t>
      </w:r>
    </w:p>
    <w:p w14:paraId="0F5FBB11"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obowiązany jest informować Zamawiającego  o wysokości wynagrodzenia należnego podwykonawcom lub dalszym podwykonawcom oraz  o </w:t>
      </w:r>
      <w:r w:rsidRPr="00417E9D">
        <w:rPr>
          <w:rFonts w:ascii="Arial" w:eastAsia="Times New Roman" w:hAnsi="Arial" w:cs="Arial"/>
          <w:kern w:val="1"/>
          <w:lang w:eastAsia="zh-CN"/>
        </w:rPr>
        <w:lastRenderedPageBreak/>
        <w:t>wysokości kwot im zapłaconych za wykonanie robót budowlanych, objętych zaakceptowaną przez Zamawiającego umową o podwykonawstwo.</w:t>
      </w:r>
    </w:p>
    <w:p w14:paraId="669839B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Bezpośrednia zapłata obejmuje wyłącznie należne wynagrodzenie z tytułu Umowy </w:t>
      </w:r>
      <w:r w:rsidRPr="00417E9D">
        <w:rPr>
          <w:rFonts w:ascii="Arial" w:eastAsia="Times New Roman" w:hAnsi="Arial" w:cs="Arial"/>
          <w:kern w:val="1"/>
          <w:lang w:eastAsia="zh-CN"/>
        </w:rPr>
        <w:br/>
        <w:t>o podwykonawstwo, bez odsetek, należnych podwykonawcy lub dalszemu podwykonawcy.</w:t>
      </w:r>
    </w:p>
    <w:p w14:paraId="78EBFB32" w14:textId="57100CE9"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Przed dokonaniem bezpośredniej zapłaty, Zamawiający  przekaże Wykonawcy informację </w:t>
      </w:r>
      <w:r w:rsidRPr="00417E9D">
        <w:rPr>
          <w:rFonts w:ascii="Arial" w:eastAsia="Times New Roman" w:hAnsi="Arial" w:cs="Arial"/>
          <w:kern w:val="1"/>
          <w:lang w:eastAsia="zh-CN"/>
        </w:rPr>
        <w:br/>
        <w:t xml:space="preserve">o zamiarze bezpośredniej zapłaty na rzecz podwykonawcy lub dalszego podwykonawcy </w:t>
      </w:r>
      <w:r w:rsidRPr="00417E9D">
        <w:rPr>
          <w:rFonts w:ascii="Arial" w:eastAsia="Times New Roman" w:hAnsi="Arial" w:cs="Arial"/>
          <w:kern w:val="1"/>
          <w:lang w:eastAsia="zh-CN"/>
        </w:rPr>
        <w:br/>
        <w:t>i umożliwi mu zgłoszenie w formie pisemnej uwag dotyczących zasadności bezpośredniej zapłaty wynagrodzenia podwykonawcy lub dalszemu podwykonawcy, o którym mowa w pkt 14,   w terminie 7 dni od dnia doręczenia tej informacji.</w:t>
      </w:r>
    </w:p>
    <w:p w14:paraId="1010B0D1"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zgłoszenia przez Wykonawcę uwag, o których mowa w ust. 18, Zamawiający  może:</w:t>
      </w:r>
    </w:p>
    <w:p w14:paraId="6B5BFAF2"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nie dokonać bezpośredniej zapłaty wynagrodzenia podwykonawcy lub dalszemu podwykonawcy, jeżeli Wykonawca wykaże niezasadność takiej zapłaty,</w:t>
      </w:r>
    </w:p>
    <w:p w14:paraId="42B6F885"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0068E1A8"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dokonać bezpośredniej zapłaty wynagrodzenia podwykonawcy lub dalszemu podwykonawcy, jeżeli podwykonawca lub dalszy podwykonawca wykaże zasadność takiej zapłaty.</w:t>
      </w:r>
    </w:p>
    <w:p w14:paraId="52A5AD9E"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Niekompletne, błędnie albo budzące inne zastrzeżenia faktury albo rachunki, Wykonawca będzie obowiązany niezwłocznie skorygować lub anulować i wystawić poprawne.  </w:t>
      </w:r>
    </w:p>
    <w:p w14:paraId="39025A18"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2A472ED3" w14:textId="1F8088D8"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Jeżeli Wykonawca powoływał się, na zasadach określonych w art. 22a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na zasoby podwykonawców lub innych podmiotów, w celu wykazania spełnienia warunków udziału   w postępowaniu o których mowa w art. 22 ust. 1b Ustawy, ich wykaz zawarty jest                               w dokumentach złożonych przez Wykonawcę.</w:t>
      </w:r>
    </w:p>
    <w:p w14:paraId="07DC21E8" w14:textId="75DF4BED"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Zgodnie z treścią art. 36b ust. 2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jeżeli zmiana albo rezygnacja z podwykonawcy dotyczy podmiotu, na którego zasoby Wykonawca powoływał się, na zasadach określonych w art. 22a ust. 1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w celu wykazania spełniania warunków udziału w postępowaniu,  o których mowa w art. 22 ust. 1b,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230D7F2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potwierdzające spełnianie warunków udziału w postępowaniu, w stopniu nie mniejszym niż wymagany w trakcie tego postępowania o udzielenie zamówienia oraz pozostałe wymagane przez Zamawiającego.</w:t>
      </w:r>
    </w:p>
    <w:p w14:paraId="1191F200" w14:textId="03BBF3A5" w:rsidR="00417E9D" w:rsidRPr="00EF08AC" w:rsidRDefault="00417E9D" w:rsidP="00EF08AC">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26FD9F93"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6ADF9F5E" w14:textId="77777777" w:rsidR="00417E9D" w:rsidRPr="00417E9D" w:rsidRDefault="00417E9D" w:rsidP="00417E9D">
      <w:pPr>
        <w:tabs>
          <w:tab w:val="left" w:pos="660"/>
          <w:tab w:val="left" w:pos="1134"/>
        </w:tabs>
        <w:suppressAutoHyphens/>
        <w:spacing w:after="0" w:line="200" w:lineRule="atLeast"/>
        <w:jc w:val="center"/>
        <w:rPr>
          <w:rFonts w:ascii="Arial" w:eastAsia="Arial" w:hAnsi="Arial" w:cs="Arial"/>
          <w:b/>
          <w:kern w:val="1"/>
          <w:lang w:eastAsia="zh-CN"/>
        </w:rPr>
      </w:pPr>
      <w:r w:rsidRPr="00417E9D">
        <w:rPr>
          <w:rFonts w:ascii="Arial" w:eastAsia="Arial" w:hAnsi="Arial" w:cs="Arial"/>
          <w:b/>
          <w:kern w:val="1"/>
          <w:lang w:eastAsia="zh-CN"/>
        </w:rPr>
        <w:t>§ 5</w:t>
      </w:r>
    </w:p>
    <w:p w14:paraId="1FF1D89B" w14:textId="77777777" w:rsidR="00417E9D" w:rsidRPr="00417E9D" w:rsidRDefault="00417E9D" w:rsidP="00417E9D">
      <w:pPr>
        <w:tabs>
          <w:tab w:val="left" w:pos="660"/>
          <w:tab w:val="left" w:pos="1134"/>
        </w:tabs>
        <w:suppressAutoHyphens/>
        <w:spacing w:after="0" w:line="200" w:lineRule="atLeast"/>
        <w:jc w:val="center"/>
        <w:rPr>
          <w:rFonts w:ascii="Arial" w:eastAsia="Times New Roman" w:hAnsi="Arial" w:cs="Arial"/>
          <w:kern w:val="1"/>
          <w:sz w:val="24"/>
          <w:szCs w:val="24"/>
          <w:lang w:eastAsia="zh-CN"/>
        </w:rPr>
      </w:pPr>
    </w:p>
    <w:p w14:paraId="1C0F64BD"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 Strony przewidują możliwość wprowadzenia zmian postanowień Umowy, zgodnie z treścią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oraz w następujących okolicznościach:</w:t>
      </w:r>
    </w:p>
    <w:p w14:paraId="1598638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zmiana terminu wykonania umowy:  </w:t>
      </w:r>
    </w:p>
    <w:p w14:paraId="122E123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wynikająca z warunków atmosferycznych, które spowodowały niezawinione  przez Wykonawcę opóźnienie, w szczególności w przypadkach wystąpienia: klęsk żywiołowych,  warunków atmosferycznych uniemożliwiających prowadzenie robót budowlanych zgodnie ze specyfikacją techniczną, wiedzą i sztuką budowlaną albo uniemożliwiających zachowanie reżimu technologicznego, a także uniemożliwiających przeprowadzanie prób i sprawdzeń lub dokonywanie odbiorów; </w:t>
      </w:r>
    </w:p>
    <w:p w14:paraId="0C7DDDB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nieprzewidzianymi w SWZ warunkami geologicznymi, archeologicznymi lub terenowymi, które spowodowały niezawinione przez Wykonawcę opóźnienie, w szczególności: </w:t>
      </w:r>
    </w:p>
    <w:p w14:paraId="53AE7FA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lang w:eastAsia="zh-CN"/>
        </w:rPr>
        <w:tab/>
        <w:t xml:space="preserve">wystąpienie w trakcie prowadzenia robót klęsk żywiołowych, </w:t>
      </w:r>
    </w:p>
    <w:p w14:paraId="6863236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b)</w:t>
      </w:r>
      <w:r w:rsidRPr="00417E9D">
        <w:rPr>
          <w:rFonts w:ascii="Arial" w:eastAsia="Times New Roman" w:hAnsi="Arial" w:cs="Arial"/>
          <w:kern w:val="1"/>
          <w:lang w:eastAsia="zh-CN"/>
        </w:rPr>
        <w:tab/>
        <w:t xml:space="preserve">natrafienie w trakcie prowadzenia robót na niewypały i niewybuchy, </w:t>
      </w:r>
    </w:p>
    <w:p w14:paraId="3E51C6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c)</w:t>
      </w:r>
      <w:r w:rsidRPr="00417E9D">
        <w:rPr>
          <w:rFonts w:ascii="Arial" w:eastAsia="Times New Roman" w:hAnsi="Arial" w:cs="Arial"/>
          <w:kern w:val="1"/>
          <w:lang w:eastAsia="zh-CN"/>
        </w:rPr>
        <w:tab/>
        <w:t xml:space="preserve">konieczność wykonania wykopalisk archeologicznych, </w:t>
      </w:r>
    </w:p>
    <w:p w14:paraId="624118F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d)</w:t>
      </w:r>
      <w:r w:rsidRPr="00417E9D">
        <w:rPr>
          <w:rFonts w:ascii="Arial" w:eastAsia="Times New Roman" w:hAnsi="Arial" w:cs="Arial"/>
          <w:kern w:val="1"/>
          <w:lang w:eastAsia="zh-CN"/>
        </w:rPr>
        <w:tab/>
        <w:t xml:space="preserve">wystąpienie odmiennych od przyjętych w dokumentacji projektowej warunków geologicznych, </w:t>
      </w:r>
    </w:p>
    <w:p w14:paraId="7667CEA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e)</w:t>
      </w:r>
      <w:r w:rsidRPr="00417E9D">
        <w:rPr>
          <w:rFonts w:ascii="Arial" w:eastAsia="Times New Roman" w:hAnsi="Arial" w:cs="Arial"/>
          <w:kern w:val="1"/>
          <w:lang w:eastAsia="zh-CN"/>
        </w:rPr>
        <w:tab/>
        <w:t xml:space="preserve">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0770312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będąca następstwem okoliczności niezależnych od Wykonawcy, które spowodowały niezawinione przez Wykonawcę opóźnienie, w szczególności: wstrzymanie robót przez Zamawiającego, konieczność usunięcia błędów lub wprowadzenia zmian w dokumentacji projektowej lub specyfikacji technicznej wykonania i odbioru robót, konieczność zmiany sposobu spełnienia świadczenia, w tym wykonania prac dodatkowych lub zamiennych; </w:t>
      </w:r>
    </w:p>
    <w:p w14:paraId="761AF73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389F1F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 zmiana będąca następstwem działania lub braku działania organów administracji  i innych podmiotów o kompetencjach zbliżonych do organów administracji  w szczególności eksploatatorów infrastruktury oraz właścicieli lub użytkowników obiektów lub gruntów związanych z inwestycją, które spowodowały niezawinione przez Wykonawcę opóźnienie, w szczególności:  w przypadku, gdy wydanie przez organy administracji lub inne podmioty decyzji, zezwoleń, uzgodnień itp. warunkuje rozpoczęcie lub prowadzenie robót budowlanych,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  odmowa wydania przez organy administracji lub inne podmioty wymaganych decyzji, zezwoleń, uzgodnień z przyczyn niezawinionych przez Wykonawcę,  opóźnienie lub odmowa udostępnienia nieruchomości do celów realizacji inwestycji; </w:t>
      </w:r>
    </w:p>
    <w:p w14:paraId="5E14383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nieleżących po stronie Wykonawcy; </w:t>
      </w:r>
    </w:p>
    <w:p w14:paraId="48BD8B9E"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-inne przyczyny zewnętrzne niezależne od Zamawiającego oraz Wykonawcy skutkujące brakiem możliwości prowadzenia robót lub prac lub wykonywania innych czynności przewidzianych umową, które spowodowały niezawinione przez Wykonawcę opóźnienie; </w:t>
      </w:r>
    </w:p>
    <w:p w14:paraId="2AA20CF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-kolizja z planowanymi lub równolegle realizowanymi robotami budowlanymi; </w:t>
      </w:r>
    </w:p>
    <w:p w14:paraId="0AEAB5EE" w14:textId="04691836"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-w przypadku, gdy okoliczności związane z ogłoszeniem lub trwaniem stanu epidemii lub stanu zagrożenia epidemicznego</w:t>
      </w:r>
      <w:r w:rsidR="00337A6D">
        <w:rPr>
          <w:rFonts w:ascii="Arial" w:eastAsia="Times New Roman" w:hAnsi="Arial" w:cs="Arial"/>
          <w:kern w:val="1"/>
          <w:lang w:eastAsia="zh-CN"/>
        </w:rPr>
        <w:t xml:space="preserve"> lub pandemii </w:t>
      </w:r>
      <w:r w:rsidRPr="00417E9D">
        <w:rPr>
          <w:rFonts w:ascii="Arial" w:eastAsia="Times New Roman" w:hAnsi="Arial" w:cs="Arial"/>
          <w:kern w:val="1"/>
          <w:lang w:eastAsia="zh-CN"/>
        </w:rPr>
        <w:t xml:space="preserve"> spowodowały niezawinione przez Wykonawcę opóźnienie; </w:t>
      </w:r>
    </w:p>
    <w:p w14:paraId="6952350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11C9A8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05A0D1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b)zmiany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19B3C21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02A4E7E"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c)gdy zaistnieją rozbieżności lub niejasności w rozumieniu pojęć użytych w Umowie, których nie można usunąć w inny sposób, a zmiana będzie umożliwiać usunięcie rozbieżności  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 </w:t>
      </w:r>
    </w:p>
    <w:p w14:paraId="121200F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BBAA7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 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558793E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D42351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e) 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7FFAF52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99C2F3D" w14:textId="695A891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f) 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 </w:t>
      </w:r>
    </w:p>
    <w:p w14:paraId="57CD0F0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70C74208" w14:textId="443F796C"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g) 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273D24B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FB66B6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h) 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p>
    <w:p w14:paraId="44432FF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094507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i) zaistnienia omyłki pisarskiej lub rachunkowej; w takim przypadku Strony mogą dokonać poprawienia omyłki pisarskiej lub rachunkowej na analogicznych zasadach, jak opisane w ustawie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w stosunku do poprawienia omyłek w treści oferty,</w:t>
      </w:r>
    </w:p>
    <w:p w14:paraId="34E03D2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AEA01FE" w14:textId="514A1F48" w:rsidR="00417E9D" w:rsidRPr="00EF08AC"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j) zaistnienia, po zawarciu Umowy, przypadku siły wyższej, przez którą, na potrzeby niniejszego warunku, rozumieć należy jako zdarzenie zewnętrzne wobec łączącej Strony więzi prawnej:</w:t>
      </w:r>
    </w:p>
    <w:p w14:paraId="2E5B4C36"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o charakterze niezależnym od Stron,</w:t>
      </w:r>
    </w:p>
    <w:p w14:paraId="7F876C7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którego Strony nie mogły przewidzieć przed zawarciem Umowy,</w:t>
      </w:r>
    </w:p>
    <w:p w14:paraId="0959CC1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którego nie można uniknąć, ani któremu Strony nie mogły zapobiec przy           </w:t>
      </w:r>
    </w:p>
    <w:p w14:paraId="54F6FEFF"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zachowaniu należytej staranności,</w:t>
      </w:r>
    </w:p>
    <w:p w14:paraId="22A14D6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której nie można przypisać drugiej Stronie.</w:t>
      </w:r>
    </w:p>
    <w:p w14:paraId="212387A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B1777E4" w14:textId="21B1BA94"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7E5F5372"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A1132BA" w14:textId="309494B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k) w przypadku, gdy Produkt wchodzący w zakres przedmiotu umowy został wycofany z rynku, lub zaprzestano jego produkcji, a zaproponowany przez Wykonawcę w jego miejsce Produkt posiada nie gorsze cechy, parametry i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70D3DC3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AB4113C" w14:textId="345013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l) w przypadku, gdyby na rynku pojawił się nowy model Produktu wchodzącego w zakres Przedmiotu Umowy i nowy model będzie posiadać nie gorsze cechy, parametry,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3905E9F6"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p>
    <w:p w14:paraId="32ED60EE"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m)w przypadku, gdy umożliwią to aktualne okoliczności  dot. możliwości finansowych Zamawiającego, dopuszcza się zmianę umowy w zakresie warunków płatności należnego wynagrodzenia Wykonawcy. Zmiana ta nie może powodować pogorszenia warunków płatności należnego Wykonawcy wynagrodzenia.</w:t>
      </w:r>
    </w:p>
    <w:p w14:paraId="57AC46C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4. Wszystkie powyższe postanowienia stanowią katalog zmian, na które Zamawiający może wyrazić zgodę. Nie stanowią jednocześnie zobowiązania do wyrażenia takiej zgody.</w:t>
      </w:r>
    </w:p>
    <w:p w14:paraId="0724229A" w14:textId="0656B5D9"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5. Zmiany adresu Stron umowy nie wymagają zawierania dodatkowych aneksów. </w:t>
      </w:r>
      <w:r w:rsidR="00EF08AC">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O powyższych zmianach Strony powiadamiają się wzajemnie w formie pisemnej.</w:t>
      </w:r>
    </w:p>
    <w:p w14:paraId="10502D6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EAE93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6</w:t>
      </w:r>
    </w:p>
    <w:p w14:paraId="4501B52D"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6D90633A" w14:textId="2181C6B0" w:rsidR="00417E9D" w:rsidRPr="00417E9D" w:rsidRDefault="00417E9D" w:rsidP="00417E9D">
      <w:pPr>
        <w:numPr>
          <w:ilvl w:val="0"/>
          <w:numId w:val="4"/>
        </w:numPr>
        <w:tabs>
          <w:tab w:val="left" w:pos="311"/>
        </w:tabs>
        <w:suppressAutoHyphens/>
        <w:spacing w:after="0" w:line="240" w:lineRule="auto"/>
        <w:ind w:left="311" w:hanging="354"/>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dniu podpisania umowy, Zamawiający przekazuje Wykonawcy dokumentacje techniczną,  plac budowy i </w:t>
      </w:r>
      <w:r w:rsidR="00EF08AC">
        <w:rPr>
          <w:rFonts w:ascii="Arial" w:eastAsia="Times New Roman" w:hAnsi="Arial" w:cs="Arial"/>
          <w:kern w:val="1"/>
          <w:lang w:eastAsia="zh-CN"/>
        </w:rPr>
        <w:t xml:space="preserve">jest to pierwszy dzień realizacji umowy. </w:t>
      </w:r>
    </w:p>
    <w:p w14:paraId="573B86C7" w14:textId="6EE5AFF7" w:rsidR="00417E9D" w:rsidRPr="00417E9D" w:rsidRDefault="00417E9D" w:rsidP="00417E9D">
      <w:pPr>
        <w:numPr>
          <w:ilvl w:val="0"/>
          <w:numId w:val="4"/>
        </w:numPr>
        <w:tabs>
          <w:tab w:val="left" w:pos="343"/>
        </w:tabs>
        <w:suppressAutoHyphens/>
        <w:spacing w:after="0" w:line="240" w:lineRule="auto"/>
        <w:ind w:left="321" w:hanging="354"/>
        <w:jc w:val="both"/>
        <w:rPr>
          <w:rFonts w:ascii="Arial" w:eastAsia="Times New Roman" w:hAnsi="Arial" w:cs="Arial"/>
          <w:b/>
          <w:kern w:val="1"/>
          <w:lang w:eastAsia="zh-CN"/>
        </w:rPr>
      </w:pPr>
      <w:r w:rsidRPr="00417E9D">
        <w:rPr>
          <w:rFonts w:ascii="Arial" w:eastAsia="Times New Roman" w:hAnsi="Arial" w:cs="Arial"/>
          <w:kern w:val="1"/>
          <w:lang w:eastAsia="zh-CN"/>
        </w:rPr>
        <w:lastRenderedPageBreak/>
        <w:t>Wykonawca oświadcza, że zapoznał się z dokumentacją projektową i specyfikacją techniczną i  uznaje ją za wystarczającą podstawę do realizacji przedmiotu niniejszej Umowy. Wykonawca oświadcza, że nie wnosi uwag co do dokumentacji projektowej, zakresu prac oraz stanu placu budowy.</w:t>
      </w:r>
    </w:p>
    <w:p w14:paraId="21AE70EA"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3C2E74B5"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7</w:t>
      </w:r>
    </w:p>
    <w:p w14:paraId="5D402A5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2A2F52A2" w14:textId="67E61906" w:rsidR="00417E9D" w:rsidRDefault="00417E9D" w:rsidP="00417E9D">
      <w:pPr>
        <w:tabs>
          <w:tab w:val="left" w:pos="390"/>
          <w:tab w:val="left" w:pos="426"/>
          <w:tab w:val="left" w:pos="470"/>
        </w:tab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Funkcję kierownika budowy będzie pełnił</w:t>
      </w:r>
      <w:r w:rsidR="00EF08AC">
        <w:rPr>
          <w:rFonts w:ascii="Arial" w:eastAsia="Times New Roman" w:hAnsi="Arial" w:cs="Arial"/>
          <w:kern w:val="1"/>
          <w:lang w:eastAsia="zh-CN"/>
        </w:rPr>
        <w:t xml:space="preserve"> </w:t>
      </w:r>
      <w:r w:rsidR="00AB65CF">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posiadający </w:t>
      </w:r>
      <w:r w:rsidR="002A68BF">
        <w:rPr>
          <w:rFonts w:ascii="Arial" w:eastAsia="Times New Roman" w:hAnsi="Arial" w:cs="Arial"/>
          <w:kern w:val="1"/>
          <w:lang w:eastAsia="zh-CN"/>
        </w:rPr>
        <w:t xml:space="preserve">odpowiednie </w:t>
      </w:r>
      <w:r w:rsidRPr="00417E9D">
        <w:rPr>
          <w:rFonts w:ascii="Arial" w:eastAsia="Times New Roman" w:hAnsi="Arial" w:cs="Arial"/>
          <w:kern w:val="1"/>
          <w:lang w:eastAsia="zh-CN"/>
        </w:rPr>
        <w:t>uprawienia budowlane</w:t>
      </w:r>
      <w:r w:rsidR="002A68BF">
        <w:rPr>
          <w:rFonts w:ascii="Arial" w:eastAsia="Times New Roman" w:hAnsi="Arial" w:cs="Arial"/>
          <w:kern w:val="1"/>
          <w:lang w:eastAsia="zh-CN"/>
        </w:rPr>
        <w:t>.</w:t>
      </w:r>
    </w:p>
    <w:p w14:paraId="7BC500D1" w14:textId="4FBD581F" w:rsidR="002A68BF" w:rsidRDefault="002A68BF" w:rsidP="00417E9D">
      <w:pPr>
        <w:tabs>
          <w:tab w:val="left" w:pos="390"/>
          <w:tab w:val="left" w:pos="426"/>
          <w:tab w:val="left" w:pos="470"/>
        </w:tabs>
        <w:spacing w:after="0" w:line="240" w:lineRule="auto"/>
        <w:jc w:val="both"/>
        <w:rPr>
          <w:rFonts w:ascii="Arial" w:eastAsia="Times New Roman" w:hAnsi="Arial" w:cs="Arial"/>
          <w:kern w:val="1"/>
          <w:lang w:eastAsia="zh-CN"/>
        </w:rPr>
      </w:pPr>
    </w:p>
    <w:p w14:paraId="2DEA8364" w14:textId="77777777" w:rsidR="002A68BF" w:rsidRPr="00417E9D" w:rsidRDefault="002A68BF" w:rsidP="00417E9D">
      <w:pPr>
        <w:tabs>
          <w:tab w:val="left" w:pos="390"/>
          <w:tab w:val="left" w:pos="426"/>
          <w:tab w:val="left" w:pos="470"/>
        </w:tabs>
        <w:spacing w:after="0" w:line="240" w:lineRule="auto"/>
        <w:jc w:val="both"/>
        <w:rPr>
          <w:rFonts w:ascii="Arial" w:eastAsia="Times New Roman" w:hAnsi="Arial" w:cs="Arial"/>
          <w:b/>
          <w:kern w:val="1"/>
          <w:lang w:eastAsia="zh-CN"/>
        </w:rPr>
      </w:pPr>
    </w:p>
    <w:p w14:paraId="7481D20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8</w:t>
      </w:r>
    </w:p>
    <w:p w14:paraId="3363B00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1264A51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stron</w:t>
      </w:r>
    </w:p>
    <w:p w14:paraId="3A1DD45F" w14:textId="77777777" w:rsidR="00417E9D" w:rsidRPr="00417E9D" w:rsidRDefault="00417E9D" w:rsidP="00417E9D">
      <w:pPr>
        <w:numPr>
          <w:ilvl w:val="0"/>
          <w:numId w:val="3"/>
        </w:numPr>
        <w:tabs>
          <w:tab w:val="left" w:pos="450"/>
        </w:tabs>
        <w:suppressAutoHyphens/>
        <w:spacing w:after="0" w:line="240" w:lineRule="auto"/>
        <w:ind w:left="396" w:hanging="354"/>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Zamawiającego</w:t>
      </w:r>
    </w:p>
    <w:p w14:paraId="25690DC4"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 Dostarczenie dokumentacji projektowej.</w:t>
      </w:r>
    </w:p>
    <w:p w14:paraId="4A41D61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Przekazanie placu budowy.</w:t>
      </w:r>
    </w:p>
    <w:p w14:paraId="5ABF31E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 Dokonanie odbioru wykonanych prac na zasadach określonych w niniejszej  umowie. </w:t>
      </w:r>
    </w:p>
    <w:p w14:paraId="73EA6D4A"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4) Zapewnienie bieżącego nadzoru. </w:t>
      </w:r>
    </w:p>
    <w:p w14:paraId="036FB230"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5) Zapłata umownego wynagrodzenia.</w:t>
      </w:r>
    </w:p>
    <w:p w14:paraId="6F138A1E"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5BA680F5"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1DAE0BC0" w14:textId="77777777" w:rsidR="00417E9D" w:rsidRPr="00417E9D" w:rsidRDefault="00417E9D" w:rsidP="00417E9D">
      <w:pPr>
        <w:numPr>
          <w:ilvl w:val="0"/>
          <w:numId w:val="3"/>
        </w:numPr>
        <w:tabs>
          <w:tab w:val="left" w:pos="418"/>
        </w:tabs>
        <w:suppressAutoHyphens/>
        <w:spacing w:after="0" w:line="240" w:lineRule="auto"/>
        <w:ind w:left="396" w:hanging="386"/>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 xml:space="preserve">Obowiązki </w:t>
      </w:r>
      <w:r w:rsidRPr="00417E9D">
        <w:rPr>
          <w:rFonts w:ascii="Arial" w:eastAsia="Times New Roman" w:hAnsi="Arial" w:cs="Arial"/>
          <w:b/>
          <w:bCs/>
          <w:kern w:val="1"/>
          <w:lang w:eastAsia="zh-CN"/>
        </w:rPr>
        <w:t>Wykonawcy:</w:t>
      </w:r>
    </w:p>
    <w:p w14:paraId="390588EF"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 organizacja na własny koszt placu budowy, w tym zapewnienie mediów niezbędne do wykonania przedmiotu umowy.  </w:t>
      </w:r>
    </w:p>
    <w:p w14:paraId="24631DE8"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2) bezzwłocznie po zakończeniu prac, do daty dokonania odbioru końcowego zlikwiduje teren placu budowy i zaplecze własne oraz przywróci i uporządkuje zajęty teren co najmniej do stanu pierwotnego,</w:t>
      </w:r>
    </w:p>
    <w:p w14:paraId="097F0209"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 zobowiązuje się zabezpieczyć teren budowy przed dostępem osób trzecich oraz zapewnić warunki bezpieczeństwa na terenie budowy.</w:t>
      </w:r>
    </w:p>
    <w:p w14:paraId="687DC1F3"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4) przed przystąpieniem do robót Wykonawca na własną odpowiedzialność i na własny koszt podejmie wszelkie środki zapobiegawcze wymagane przez rzetelną praktykę budowlaną oraz aktualne okoliczności, aby zabezpieczyć nieruchomości sąsiadujące z placem budowy      i znajdujące się na nich budynki przed jakimkolwiek oddziaływaniem czy uszkodzeniem</w:t>
      </w:r>
    </w:p>
    <w:p w14:paraId="3B866756" w14:textId="2D15F73E"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Wykonawca zwalnia Zamawiającego z obowiązku zapłaty jakichkolwiek świadczeń z tytułu jakichkolwiek szkód wyrządzonych w mieniu lub na osobie w związku z wykonywaniem umowy,  w tym szczególności właścicielom nieruchomości i budynków sąsiadujących z placem </w:t>
      </w:r>
      <w:proofErr w:type="spellStart"/>
      <w:r w:rsidRPr="00417E9D">
        <w:rPr>
          <w:rFonts w:ascii="Arial" w:eastAsia="SimSun" w:hAnsi="Arial" w:cs="Arial"/>
          <w:kern w:val="1"/>
          <w:lang w:eastAsia="zh-CN" w:bidi="hi-IN"/>
        </w:rPr>
        <w:t>budowyw</w:t>
      </w:r>
      <w:proofErr w:type="spellEnd"/>
      <w:r w:rsidRPr="00417E9D">
        <w:rPr>
          <w:rFonts w:ascii="Arial" w:eastAsia="SimSun" w:hAnsi="Arial" w:cs="Arial"/>
          <w:kern w:val="1"/>
          <w:lang w:eastAsia="zh-CN" w:bidi="hi-IN"/>
        </w:rPr>
        <w:t xml:space="preserve"> zakresie w jakim są one pochodną naruszeń dóbr podmiotów prawa cywilnego spowodowanych przez Wykonawcę- w tym zakresie pełną odpowiedzialność za szkody w mieniu i na osobie ponosi wyłącznie Wykonawca</w:t>
      </w:r>
    </w:p>
    <w:p w14:paraId="2E3722D6" w14:textId="77777777"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Lato Light" w:hAnsi="Arial" w:cs="Arial"/>
          <w:kern w:val="1"/>
          <w:lang w:eastAsia="zh-CN" w:bidi="hi-IN"/>
        </w:rPr>
        <w:t xml:space="preserve"> </w:t>
      </w:r>
      <w:r w:rsidRPr="00417E9D">
        <w:rPr>
          <w:rFonts w:ascii="Arial" w:eastAsia="SimSun" w:hAnsi="Arial" w:cs="Arial"/>
          <w:kern w:val="1"/>
          <w:lang w:eastAsia="zh-CN" w:bidi="hi-IN"/>
        </w:rPr>
        <w:t>6) 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p>
    <w:p w14:paraId="1440485B" w14:textId="77777777"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7) </w:t>
      </w:r>
      <w:r w:rsidRPr="00417E9D">
        <w:rPr>
          <w:rFonts w:ascii="Arial" w:eastAsia="SimSun" w:hAnsi="Arial" w:cs="Arial"/>
          <w:kern w:val="1"/>
          <w:lang w:val="x-none" w:eastAsia="zh-CN" w:bidi="hi-IN"/>
        </w:rPr>
        <w:t xml:space="preserve">Odpowiedzialność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w:t>
      </w:r>
      <w:r w:rsidRPr="00417E9D">
        <w:rPr>
          <w:rFonts w:ascii="Arial" w:eastAsia="SimSun" w:hAnsi="Arial" w:cs="Arial"/>
          <w:kern w:val="1"/>
          <w:lang w:eastAsia="zh-CN" w:bidi="hi-IN"/>
        </w:rPr>
        <w:t xml:space="preserve"> </w:t>
      </w:r>
      <w:r w:rsidRPr="00417E9D">
        <w:rPr>
          <w:rFonts w:ascii="Arial" w:eastAsia="SimSun" w:hAnsi="Arial" w:cs="Arial"/>
          <w:kern w:val="1"/>
          <w:lang w:val="x-none" w:eastAsia="zh-CN" w:bidi="hi-IN"/>
        </w:rPr>
        <w:t xml:space="preserve">z roszczeniami bezpośrednio do Zamawiającego, Wykonawca zobowiązuje się niezwłocznie zwrócić Zamawiającemu wszelkie koszty przez niego poniesione. Wykonawca zwolniony jest </w:t>
      </w:r>
      <w:r w:rsidRPr="00417E9D">
        <w:rPr>
          <w:rFonts w:ascii="Arial" w:eastAsia="SimSun" w:hAnsi="Arial" w:cs="Arial"/>
          <w:kern w:val="1"/>
          <w:lang w:eastAsia="zh-CN" w:bidi="hi-IN"/>
        </w:rPr>
        <w:t xml:space="preserve">   </w:t>
      </w:r>
      <w:r w:rsidRPr="00417E9D">
        <w:rPr>
          <w:rFonts w:ascii="Arial" w:eastAsia="SimSun" w:hAnsi="Arial" w:cs="Arial"/>
          <w:kern w:val="1"/>
          <w:lang w:val="x-none" w:eastAsia="zh-CN" w:bidi="hi-IN"/>
        </w:rPr>
        <w:t>z odpowiedzialności za szkody powstałe z wyłącznej winy Zamawiającego lub osób</w:t>
      </w:r>
      <w:r w:rsidRPr="00417E9D">
        <w:rPr>
          <w:rFonts w:ascii="Arial" w:eastAsia="SimSun" w:hAnsi="Arial" w:cs="Arial"/>
          <w:bCs/>
          <w:kern w:val="1"/>
          <w:lang w:val="x-none" w:eastAsia="zh-CN" w:bidi="hi-IN"/>
        </w:rPr>
        <w:t xml:space="preserve"> </w:t>
      </w:r>
      <w:r w:rsidRPr="00417E9D">
        <w:rPr>
          <w:rFonts w:ascii="Arial" w:eastAsia="SimSun" w:hAnsi="Arial" w:cs="Arial"/>
          <w:kern w:val="1"/>
          <w:lang w:val="x-none" w:eastAsia="zh-CN" w:bidi="hi-IN"/>
        </w:rPr>
        <w:t>trzecich,</w:t>
      </w:r>
    </w:p>
    <w:p w14:paraId="01249205" w14:textId="77777777"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8) zapoznanie  się Wykonawcy przed rozpoczęciem jakichkolwiek prac z umiejscowieniem wszystkich istniejących instalacji, w szczególności takich jak linie i słupy elektryczne i telefoniczne, światłowody, wodociągi, gazociągi,</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celem uniknięcia uszkodzeń tych urządzeń i </w:t>
      </w:r>
      <w:r w:rsidRPr="00417E9D">
        <w:rPr>
          <w:rFonts w:ascii="Arial" w:eastAsia="SimSun" w:hAnsi="Arial" w:cs="Arial"/>
          <w:kern w:val="1"/>
          <w:lang w:eastAsia="zh-CN" w:bidi="hi-IN"/>
        </w:rPr>
        <w:lastRenderedPageBreak/>
        <w:t xml:space="preserve">instalacji; Wykonawca ponosi odpowiedzialność za wszelkie ich uszkodzenia spowodowane własnym działaniem lub zaniechaniem  lub podwykonawców, które powstały w czasie wykonywania </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robót;</w:t>
      </w:r>
    </w:p>
    <w:p w14:paraId="73027DD0" w14:textId="5FFDC5B6"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7) Wykonawca niezwłocznie doprowadzi do naprawy uszkodzonych urządzeń i instalacji, zgodnie   z obowiązującymi w tym zakresie przepisami,</w:t>
      </w:r>
    </w:p>
    <w:p w14:paraId="41A19704" w14:textId="1B88ED2B"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9) </w:t>
      </w:r>
      <w:r w:rsidRPr="00417E9D">
        <w:rPr>
          <w:rFonts w:ascii="Arial" w:eastAsia="SimSun" w:hAnsi="Arial" w:cs="Arial"/>
          <w:bCs/>
          <w:kern w:val="1"/>
          <w:lang w:val="x-none" w:eastAsia="zh-CN" w:bidi="hi-IN"/>
        </w:rPr>
        <w:t>wszystkie napotkane, niezainwentaryzowane instalacje traktować jako czynne, powiadamiając o ich odkryciu ewentualnych użytkowników, uzgodnić z nimi sposób zabezpieczenia lub likwidacji.</w:t>
      </w:r>
    </w:p>
    <w:p w14:paraId="6F2B3C9B" w14:textId="77777777" w:rsidR="00417E9D" w:rsidRPr="00417E9D" w:rsidRDefault="00417E9D" w:rsidP="00417E9D">
      <w:pPr>
        <w:tabs>
          <w:tab w:val="left" w:pos="99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10) w czasie realizacji robót Wykonawca w miarę możliwości będzie utrzymywał teren placu budowy w stanie wolnym od przeszkód komunikacyjnych oraz będzie usuwał niezwłocznie wszelkie materiały, odpady i śmieci,</w:t>
      </w:r>
    </w:p>
    <w:p w14:paraId="68C10370" w14:textId="7F2C0449"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11) Wykonawca umożliwi wstęp na teren placu budowy pracownikom organów państwowego nadzoru budowlanego, do których należy wykonywanie zadań określonych ustawą – Prawo Budowlane oraz do udostępniania im informacji wymaganych ustawą.                                                                                                           12) </w:t>
      </w:r>
      <w:r w:rsidRPr="00417E9D">
        <w:rPr>
          <w:rFonts w:ascii="Arial" w:eastAsia="SimSun" w:hAnsi="Arial" w:cs="Arial"/>
          <w:bCs/>
          <w:kern w:val="1"/>
          <w:lang w:eastAsia="zh-CN" w:bidi="hi-IN"/>
        </w:rPr>
        <w:t xml:space="preserve">zawarcie umów ubezpieczenia z tytułu szkód, które mogą zaistnieć na placu budowy                                                            w związku z określonymi zdarzeniami losowymi oraz od odpowiedzialności cywilnej  </w:t>
      </w:r>
      <w:r w:rsidR="002A68BF">
        <w:rPr>
          <w:rFonts w:ascii="Arial" w:eastAsia="SimSun" w:hAnsi="Arial" w:cs="Arial"/>
          <w:bCs/>
          <w:kern w:val="1"/>
          <w:lang w:eastAsia="zh-CN" w:bidi="hi-IN"/>
        </w:rPr>
        <w:t xml:space="preserve">                                 </w:t>
      </w:r>
      <w:r w:rsidRPr="00417E9D">
        <w:rPr>
          <w:rFonts w:ascii="Arial" w:eastAsia="SimSun" w:hAnsi="Arial" w:cs="Arial"/>
          <w:bCs/>
          <w:kern w:val="1"/>
          <w:lang w:eastAsia="zh-CN" w:bidi="hi-IN"/>
        </w:rPr>
        <w:t xml:space="preserve"> i przedłożenia ich Zamawiającemu, zgodnie z zapisami </w:t>
      </w:r>
      <w:r w:rsidR="00AA6714">
        <w:rPr>
          <w:rFonts w:ascii="Arial" w:eastAsia="SimSun" w:hAnsi="Arial" w:cs="Arial"/>
          <w:bCs/>
          <w:kern w:val="1"/>
          <w:lang w:eastAsia="zh-CN" w:bidi="hi-IN"/>
        </w:rPr>
        <w:t>SWZ</w:t>
      </w:r>
      <w:r w:rsidRPr="00417E9D">
        <w:rPr>
          <w:rFonts w:ascii="Arial" w:eastAsia="SimSun" w:hAnsi="Arial" w:cs="Arial"/>
          <w:bCs/>
          <w:kern w:val="1"/>
          <w:lang w:eastAsia="zh-CN" w:bidi="hi-IN"/>
        </w:rPr>
        <w:t xml:space="preserve"> oraz niniejszej umowy,  </w:t>
      </w:r>
    </w:p>
    <w:p w14:paraId="4FADC6B7" w14:textId="77777777"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13) ponoszenie kosztów utrzymania oraz konserwacji urządzeń i obiektów tymczasowych na terenie placu budowy.</w:t>
      </w:r>
    </w:p>
    <w:p w14:paraId="58AD2AF4"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14) opracowanie dokumentacji powykonawczej, w tym geodezyjnej .</w:t>
      </w:r>
    </w:p>
    <w:p w14:paraId="0655AFA1"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15)uczestniczenie w radach budowy organizowanych przez Zamawiającego, </w:t>
      </w:r>
    </w:p>
    <w:p w14:paraId="203F76ED"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p>
    <w:p w14:paraId="3DC227DB" w14:textId="77777777" w:rsidR="00417E9D" w:rsidRPr="00417E9D" w:rsidRDefault="00417E9D" w:rsidP="00417E9D">
      <w:pPr>
        <w:suppressAutoHyphens/>
        <w:spacing w:after="0" w:line="240" w:lineRule="auto"/>
        <w:jc w:val="both"/>
        <w:rPr>
          <w:rFonts w:ascii="Arial" w:eastAsia="SimSun" w:hAnsi="Arial" w:cs="Arial"/>
          <w:b/>
          <w:bCs/>
          <w:kern w:val="1"/>
          <w:lang w:eastAsia="zh-CN" w:bidi="hi-IN"/>
        </w:rPr>
      </w:pPr>
    </w:p>
    <w:p w14:paraId="5C7FDA8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bCs/>
          <w:kern w:val="1"/>
          <w:lang w:eastAsia="zh-CN"/>
        </w:rPr>
        <w:t>§ 9</w:t>
      </w:r>
    </w:p>
    <w:p w14:paraId="5A45C518" w14:textId="77777777" w:rsidR="00AB65CF" w:rsidRPr="00AB65CF" w:rsidRDefault="00417E9D" w:rsidP="00417E9D">
      <w:pPr>
        <w:numPr>
          <w:ilvl w:val="0"/>
          <w:numId w:val="2"/>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zobowiązuje się do ubezpieczenia placu budowy i robót na kwotę  nie mniejszą niż wartość  umowy, </w:t>
      </w:r>
      <w:proofErr w:type="spellStart"/>
      <w:r w:rsidRPr="00417E9D">
        <w:rPr>
          <w:rFonts w:ascii="Arial" w:eastAsia="Times New Roman" w:hAnsi="Arial" w:cs="Arial"/>
          <w:kern w:val="1"/>
          <w:lang w:eastAsia="zh-CN"/>
        </w:rPr>
        <w:t>tj</w:t>
      </w:r>
      <w:proofErr w:type="spellEnd"/>
    </w:p>
    <w:p w14:paraId="2FEEF19D" w14:textId="79A0C357" w:rsidR="00417E9D" w:rsidRPr="00AB65CF" w:rsidRDefault="00417E9D" w:rsidP="00AB65CF">
      <w:pPr>
        <w:suppressAutoHyphens/>
        <w:spacing w:after="0" w:line="240" w:lineRule="auto"/>
        <w:ind w:left="360"/>
        <w:jc w:val="both"/>
        <w:rPr>
          <w:rFonts w:ascii="Arial" w:eastAsia="Times New Roman" w:hAnsi="Arial" w:cs="Arial"/>
          <w:kern w:val="1"/>
          <w:sz w:val="24"/>
          <w:szCs w:val="24"/>
          <w:lang w:eastAsia="zh-CN"/>
        </w:rPr>
      </w:pPr>
      <w:r w:rsidRPr="00AB65CF">
        <w:rPr>
          <w:rFonts w:ascii="Arial" w:eastAsia="Times New Roman" w:hAnsi="Arial" w:cs="Arial"/>
          <w:kern w:val="1"/>
          <w:lang w:eastAsia="zh-CN"/>
        </w:rPr>
        <w:t xml:space="preserve">z tytułu szkód, które mogą zaistnieć </w:t>
      </w:r>
      <w:r w:rsidR="002A68BF" w:rsidRPr="00AB65CF">
        <w:rPr>
          <w:rFonts w:ascii="Arial" w:eastAsia="Times New Roman" w:hAnsi="Arial" w:cs="Arial"/>
          <w:kern w:val="1"/>
          <w:lang w:eastAsia="zh-CN"/>
        </w:rPr>
        <w:t xml:space="preserve">                           </w:t>
      </w:r>
      <w:r w:rsidRPr="00AB65CF">
        <w:rPr>
          <w:rFonts w:ascii="Arial" w:eastAsia="Times New Roman" w:hAnsi="Arial" w:cs="Arial"/>
          <w:kern w:val="1"/>
          <w:lang w:eastAsia="zh-CN"/>
        </w:rPr>
        <w:t>w okresie od rozpoczęcia robót do przekazania przedmiotu umowy Zamawiającemu,</w:t>
      </w:r>
      <w:r w:rsidR="002A68BF" w:rsidRPr="00AB65CF">
        <w:rPr>
          <w:rFonts w:ascii="Arial" w:eastAsia="Times New Roman" w:hAnsi="Arial" w:cs="Arial"/>
          <w:kern w:val="1"/>
          <w:lang w:eastAsia="zh-CN"/>
        </w:rPr>
        <w:t xml:space="preserve">                         </w:t>
      </w:r>
      <w:r w:rsidRPr="00AB65CF">
        <w:rPr>
          <w:rFonts w:ascii="Arial" w:eastAsia="Times New Roman" w:hAnsi="Arial" w:cs="Arial"/>
          <w:kern w:val="1"/>
          <w:lang w:eastAsia="zh-CN"/>
        </w:rPr>
        <w:t xml:space="preserve"> w związku   z określonymi zdarzeniami losowymi - od </w:t>
      </w:r>
      <w:proofErr w:type="spellStart"/>
      <w:r w:rsidRPr="00AB65CF">
        <w:rPr>
          <w:rFonts w:ascii="Arial" w:eastAsia="Times New Roman" w:hAnsi="Arial" w:cs="Arial"/>
          <w:kern w:val="1"/>
          <w:lang w:eastAsia="zh-CN"/>
        </w:rPr>
        <w:t>ryzyk</w:t>
      </w:r>
      <w:proofErr w:type="spellEnd"/>
      <w:r w:rsidRPr="00AB65CF">
        <w:rPr>
          <w:rFonts w:ascii="Arial" w:eastAsia="Times New Roman" w:hAnsi="Arial" w:cs="Arial"/>
          <w:kern w:val="1"/>
          <w:lang w:eastAsia="zh-CN"/>
        </w:rPr>
        <w:t xml:space="preserve"> budowlanych.</w:t>
      </w:r>
    </w:p>
    <w:p w14:paraId="7CB7F0F1" w14:textId="77777777" w:rsidR="00417E9D" w:rsidRPr="00417E9D" w:rsidRDefault="00417E9D" w:rsidP="00417E9D">
      <w:pPr>
        <w:numPr>
          <w:ilvl w:val="0"/>
          <w:numId w:val="2"/>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Ubezpieczeniu podlega w szczególności odpowiedzialność cywilna za szkody oraz następstwa nieszczęśliwych wypadków dotyczących pracowników i osób trzecich,                                                             a powstałych w związku z prowadzonymi robotami oraz ruchem pojazdów mechanicznych. Wszelkie ewentualne roszczenia odszkodowawcze będą stanowić obciążenie finansowe wykonawcy.   </w:t>
      </w:r>
    </w:p>
    <w:p w14:paraId="37A356BF"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043A758"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10</w:t>
      </w:r>
    </w:p>
    <w:p w14:paraId="0E77992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1D3B8A98" w14:textId="564DA3E3"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1.Wykonawca zobowiązuje się wykonać przedmiot umowy z uwzględnieniem zapisów SWZ. Materiały i urządzenia, o których mowa w </w:t>
      </w:r>
      <w:r w:rsidR="00756977">
        <w:rPr>
          <w:rFonts w:ascii="Arial" w:eastAsia="Times New Roman" w:hAnsi="Arial" w:cs="Arial"/>
          <w:kern w:val="1"/>
          <w:lang w:eastAsia="zh-CN"/>
        </w:rPr>
        <w:t>S</w:t>
      </w:r>
      <w:r w:rsidRPr="00417E9D">
        <w:rPr>
          <w:rFonts w:ascii="Arial" w:eastAsia="Times New Roman" w:hAnsi="Arial" w:cs="Arial"/>
          <w:kern w:val="1"/>
          <w:lang w:eastAsia="zh-CN"/>
        </w:rPr>
        <w:t xml:space="preserve">WZ  powinny odpowiadać: wymogom wyrobów dopuszczonych do obrotu i stosowania w budownictwie określonym w ustawie Prawo Budowlane, wymaganiom specyfikacji </w:t>
      </w:r>
      <w:r w:rsidR="006F5D51">
        <w:rPr>
          <w:rFonts w:ascii="Arial" w:eastAsia="Times New Roman" w:hAnsi="Arial" w:cs="Arial"/>
          <w:kern w:val="1"/>
          <w:lang w:eastAsia="zh-CN"/>
        </w:rPr>
        <w:t xml:space="preserve"> </w:t>
      </w:r>
      <w:r w:rsidRPr="00417E9D">
        <w:rPr>
          <w:rFonts w:ascii="Arial" w:eastAsia="Times New Roman" w:hAnsi="Arial" w:cs="Arial"/>
          <w:kern w:val="1"/>
          <w:lang w:eastAsia="zh-CN"/>
        </w:rPr>
        <w:t>warunków zamówienia oraz projektu, co do jakości.</w:t>
      </w:r>
    </w:p>
    <w:p w14:paraId="1040B4C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D62E0D3" w14:textId="77777777" w:rsidR="00417E9D" w:rsidRPr="00417E9D" w:rsidRDefault="00417E9D" w:rsidP="00417E9D">
      <w:pPr>
        <w:suppressAutoHyphens/>
        <w:spacing w:after="0" w:line="240" w:lineRule="auto"/>
        <w:ind w:left="21"/>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2.Na żądanie Zamawiającego wykonawca zobowiązany jest okazać w stosunku do wskazanych materiałów certyfikat zgodności z obowiązującymi przepisami prawa w tym zakresie.</w:t>
      </w:r>
    </w:p>
    <w:p w14:paraId="7557C588" w14:textId="77777777" w:rsidR="00417E9D" w:rsidRPr="00417E9D" w:rsidRDefault="00417E9D" w:rsidP="00417E9D">
      <w:pPr>
        <w:suppressAutoHyphens/>
        <w:spacing w:after="0" w:line="240" w:lineRule="auto"/>
        <w:ind w:left="21"/>
        <w:jc w:val="both"/>
        <w:rPr>
          <w:rFonts w:ascii="Arial" w:eastAsia="Times New Roman" w:hAnsi="Arial" w:cs="Arial"/>
          <w:kern w:val="1"/>
          <w:lang w:eastAsia="zh-CN"/>
        </w:rPr>
      </w:pPr>
    </w:p>
    <w:p w14:paraId="4341EC2A" w14:textId="77777777" w:rsidR="00417E9D" w:rsidRPr="00417E9D" w:rsidRDefault="00417E9D" w:rsidP="00417E9D">
      <w:pPr>
        <w:suppressAutoHyphens/>
        <w:spacing w:after="0" w:line="240" w:lineRule="auto"/>
        <w:ind w:left="40"/>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3.Koszty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530DE78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7882A1" w14:textId="62214CF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4.Zamawiający ma prawo żądania natychmiastowej wymiany zastosowanych przez Wykonawcę  materiałów, gdy nie są one zgodne z projektem budowlanym i specyfikacją  warunków zamówienia.</w:t>
      </w:r>
    </w:p>
    <w:p w14:paraId="4538511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C8C1A87" w14:textId="2DC9D102"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6.Na żądanie Zamawiającego Wykonawca obowiązany jest udowodnić, że użyte materiały spełniają wymagania określone w </w:t>
      </w:r>
      <w:r w:rsidR="00AA6714">
        <w:rPr>
          <w:rFonts w:ascii="Arial" w:eastAsia="Times New Roman" w:hAnsi="Arial" w:cs="Arial"/>
          <w:kern w:val="1"/>
          <w:lang w:eastAsia="zh-CN"/>
        </w:rPr>
        <w:t>S</w:t>
      </w:r>
      <w:r w:rsidRPr="00417E9D">
        <w:rPr>
          <w:rFonts w:ascii="Arial" w:eastAsia="Times New Roman" w:hAnsi="Arial" w:cs="Arial"/>
          <w:kern w:val="1"/>
          <w:lang w:eastAsia="zh-CN"/>
        </w:rPr>
        <w:t>WZ.</w:t>
      </w:r>
    </w:p>
    <w:p w14:paraId="45E27CD7"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1CDC2F1B"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11</w:t>
      </w:r>
    </w:p>
    <w:p w14:paraId="4607E0F8"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374E72D8"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Niezależnie od obowiązków Wykonawcy wymienionych w poprzednich paragrafach, jest on odpowiedzialny za działania lub zaniechania Podwykonawcy, jego przedstawicieli lub pracowników, jak za własne działania lub zaniechania. Ponadto Wykonawca jest zobowiązany do:</w:t>
      </w:r>
    </w:p>
    <w:p w14:paraId="57989FC2"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 pełnienia funkcji koordynacyjnej w stosunku do robót realizowanych przez ewentualnych podwykonawców, </w:t>
      </w:r>
    </w:p>
    <w:p w14:paraId="1535C6C5" w14:textId="6EC460B8"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2/ zapewnienia specjalistycznego sprzętu i maszyn niezbędnych do wykonania zamówienia wraz   z odpowiednio przeszkolonych i posiadających odpowiednie uprawnienia pracowników </w:t>
      </w:r>
    </w:p>
    <w:p w14:paraId="4B173F9E"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3/niezwłocznego informowania</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Zamawiającego o  zaistnieniu potrzeby wykonania  robót nie ujętych w zakresie zamówienia  tj. robót dodatkowych lub zamiennych; informacja musi być złożona na piśmie wraz z uzasadnieniem i będzie ona stanowić podstawę dla Zamawiającego do udzielenia zgody na ich wykonanie lub do odmowy ich wykonania. </w:t>
      </w:r>
    </w:p>
    <w:p w14:paraId="55F0783F" w14:textId="3F147046"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4/ informowania każdorazowo Zamawiającego o terminie odbioru robót zanikających. W przypadku braku udzielenia ww. informacji Zamawiającemu, Wykonawca jest zobowiązany na  każde żądanie Zamawiającego i na własny koszt odkryć roboty lub wykonać otwory niezbędne do zbadania robót,  a następnie przywrócić roboty do stanu poprzedniego </w:t>
      </w:r>
    </w:p>
    <w:p w14:paraId="0541FFA7"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 naprawienia i doprowadzenia do stanu poprzedniego urządzeń bądź robót lub ich części                        w przypadku ich zniszczenia lub uszkodzenia w toku wykonywania przedmiotu umowy.</w:t>
      </w:r>
    </w:p>
    <w:p w14:paraId="4FF95952" w14:textId="77777777" w:rsidR="00417E9D" w:rsidRPr="00417E9D" w:rsidRDefault="00417E9D" w:rsidP="00417E9D">
      <w:pPr>
        <w:suppressAutoHyphens/>
        <w:spacing w:after="0" w:line="240" w:lineRule="auto"/>
        <w:jc w:val="both"/>
        <w:rPr>
          <w:rFonts w:ascii="Arial" w:eastAsia="SimSun" w:hAnsi="Arial" w:cs="Arial"/>
          <w:b/>
          <w:kern w:val="1"/>
          <w:lang w:eastAsia="zh-CN" w:bidi="hi-IN"/>
        </w:rPr>
      </w:pPr>
    </w:p>
    <w:p w14:paraId="2BE48CB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12</w:t>
      </w:r>
    </w:p>
    <w:p w14:paraId="79F6E77F"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101BFAFC"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Lato Light" w:hAnsi="Arial" w:cs="Arial"/>
          <w:kern w:val="1"/>
          <w:lang w:eastAsia="zh-CN" w:bidi="hi-IN"/>
        </w:rPr>
        <w:t xml:space="preserve">   </w:t>
      </w:r>
      <w:r w:rsidRPr="00417E9D">
        <w:rPr>
          <w:rFonts w:ascii="Arial" w:eastAsia="SimSun" w:hAnsi="Arial" w:cs="Arial"/>
          <w:kern w:val="1"/>
          <w:lang w:eastAsia="zh-CN" w:bidi="hi-IN"/>
        </w:rPr>
        <w:t xml:space="preserve">1.Strony ustalają następujące kary umowne : </w:t>
      </w:r>
    </w:p>
    <w:p w14:paraId="1C78552A"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 Wykonawca jest zobowiązany do zapłaty Zamawiającemu kar umownych z tytułu niewykonania  lub nienależytego wykonania oraz nieterminowego wykonania przedmiotu umowy, w szczególności: </w:t>
      </w:r>
    </w:p>
    <w:p w14:paraId="4F67E7E6"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za nie dotrzymanie terminu  wykonania robót - w wysokości 0,2 % wynagrodzenia </w:t>
      </w:r>
      <w:bookmarkStart w:id="0" w:name="_Hlk485815959"/>
      <w:r w:rsidRPr="00417E9D">
        <w:rPr>
          <w:rFonts w:ascii="Arial" w:eastAsia="SimSun" w:hAnsi="Arial" w:cs="Arial"/>
          <w:kern w:val="1"/>
          <w:lang w:eastAsia="zh-CN" w:bidi="hi-IN"/>
        </w:rPr>
        <w:t>brutto określonego w § 2 ust. 1 umowy</w:t>
      </w:r>
      <w:bookmarkEnd w:id="0"/>
      <w:r w:rsidRPr="00417E9D">
        <w:rPr>
          <w:rFonts w:ascii="Arial" w:eastAsia="SimSun" w:hAnsi="Arial" w:cs="Arial"/>
          <w:kern w:val="1"/>
          <w:lang w:eastAsia="zh-CN" w:bidi="hi-IN"/>
        </w:rPr>
        <w:t xml:space="preserve"> za każdy dzień zwłoki, licząc od umownego terminu jego wykonania,</w:t>
      </w:r>
    </w:p>
    <w:p w14:paraId="603852DF" w14:textId="77777777" w:rsidR="00417E9D" w:rsidRPr="00417E9D" w:rsidRDefault="00417E9D" w:rsidP="00417E9D">
      <w:pPr>
        <w:numPr>
          <w:ilvl w:val="0"/>
          <w:numId w:val="5"/>
        </w:numPr>
        <w:suppressAutoHyphens/>
        <w:spacing w:after="0" w:line="240" w:lineRule="auto"/>
        <w:rPr>
          <w:rFonts w:ascii="Arial" w:eastAsia="Times New Roman" w:hAnsi="Arial" w:cs="Arial"/>
          <w:kern w:val="1"/>
          <w:lang w:eastAsia="zh-CN"/>
        </w:rPr>
      </w:pPr>
      <w:r w:rsidRPr="00417E9D">
        <w:rPr>
          <w:rFonts w:ascii="Arial" w:eastAsia="Times New Roman" w:hAnsi="Arial" w:cs="Arial"/>
          <w:kern w:val="1"/>
          <w:lang w:eastAsia="zh-CN"/>
        </w:rPr>
        <w:t xml:space="preserve">za nieusunięcie wad ujawnionych przy odbiorze albo w okresie rękojmi i gwarancji jakości – w wysokości 0,1 % wynagrodzenia brutto określonego w § 2 ust. 1 umowy za  zakres, którego dotyczy to naruszenie, każdy dzień zwłoki, licząc od dnia wyznaczonego przez Zamawiającego na usunięcie wad; </w:t>
      </w:r>
    </w:p>
    <w:p w14:paraId="6BD01990"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za odstąpienie od umowy przez Zamawiającego lub Wykonawcę z przyczyn leżących po stronie Wykonawcy  w wysokości 10% wynagrodzenia brutto określonego w § 2 ust. 1 umowy</w:t>
      </w:r>
    </w:p>
    <w:p w14:paraId="2971A060"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 tytułu nieprzedłożenia do zaakceptowania projektu umowy o podwykonawstwo lub dalsze podwykonawstwo , której przedmiotem są roboty budowlane lub projektu jej zmiany – 2000 zł za każde zdarzenie,</w:t>
      </w:r>
    </w:p>
    <w:p w14:paraId="07224E7B"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nieprzedłożenia poświadczonej za zgodność z oryginałem kopii umowy                                         o podwykonawstwo  lub dalsze podwykonawstwo lub jej zmiany – 3000 zł za każde zdarzenie, </w:t>
      </w:r>
    </w:p>
    <w:p w14:paraId="4A2982B9"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 tytułu braku zmiany umowy o podwykonawstwo w zakresie terminu zapłaty, na skutek zastrzeżeń, o których mowa w niniejszej umowie – 1000 zł za każde zdarzenie,</w:t>
      </w:r>
    </w:p>
    <w:p w14:paraId="3588DC55"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w przypadku niewykonania przez Wykonawcę któregokolwiek z obowiązków w zakresie zatrudnienia  na umowę o pracę osób w zakresie  realizacji zamówienia,  w szczególności za niezatrudnienie na podstawie umowy o pracę w rozumieniu przepisów Ustawy z dnia 26 czerwca 1974 roku Kodeks pracy, pracowników wykonujących pracę zgodnie  z pkt. 1, Wykonawca zapłaci karę umowną w wysokości 1.000,00 PLN, za </w:t>
      </w:r>
      <w:r w:rsidRPr="00417E9D">
        <w:rPr>
          <w:rFonts w:ascii="Arial" w:eastAsia="SimSun" w:hAnsi="Arial" w:cs="Arial"/>
          <w:kern w:val="1"/>
          <w:lang w:eastAsia="zh-CN" w:bidi="hi-IN"/>
        </w:rPr>
        <w:lastRenderedPageBreak/>
        <w:t>każdy przypadek niewywiązania się przez Wykonawcę z któregokolwiek z obowiązków  w tym zakresie.</w:t>
      </w:r>
    </w:p>
    <w:p w14:paraId="5E797CA6" w14:textId="77777777" w:rsidR="00417E9D" w:rsidRPr="00417E9D" w:rsidRDefault="00417E9D" w:rsidP="00417E9D">
      <w:pPr>
        <w:suppressAutoHyphens/>
        <w:spacing w:after="0" w:line="240" w:lineRule="auto"/>
        <w:ind w:left="708"/>
        <w:rPr>
          <w:rFonts w:ascii="Arial" w:eastAsia="Times New Roman" w:hAnsi="Arial" w:cs="Arial"/>
          <w:kern w:val="1"/>
          <w:sz w:val="24"/>
          <w:szCs w:val="24"/>
          <w:lang w:eastAsia="zh-CN"/>
        </w:rPr>
      </w:pPr>
    </w:p>
    <w:p w14:paraId="6F2F28C4" w14:textId="67FBAD7F" w:rsidR="00417E9D" w:rsidRPr="002A68BF" w:rsidRDefault="00417E9D" w:rsidP="002A68BF">
      <w:pPr>
        <w:numPr>
          <w:ilvl w:val="0"/>
          <w:numId w:val="5"/>
        </w:num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z tytułu braku zapłaty lub nieterminowej zapłaty wynagrodzenia należnego podwykonawcom lub dalszym podwykonawcom – 0,1% wynagrodzenia umownego brutto, określonego w  § 2 ust. 1 umowy za każdy dzień opóźnienia w zapłacie, naliczaną od terminu zapłaty wynikającego z umowy łączącej podwykonawcę z Wykonawcą lub podwykonawcę z dalszym podwykonawcą,</w:t>
      </w:r>
    </w:p>
    <w:p w14:paraId="7F3BEA19"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2.</w:t>
      </w:r>
      <w:r w:rsidRPr="00417E9D">
        <w:rPr>
          <w:rFonts w:ascii="Arial" w:eastAsia="Times New Roman" w:hAnsi="Arial" w:cs="Arial"/>
          <w:kern w:val="1"/>
          <w:sz w:val="24"/>
          <w:szCs w:val="24"/>
          <w:lang w:eastAsia="zh-CN"/>
        </w:rPr>
        <w:t xml:space="preserve"> </w:t>
      </w:r>
      <w:r w:rsidRPr="00417E9D">
        <w:rPr>
          <w:rFonts w:ascii="Arial" w:eastAsia="SimSun" w:hAnsi="Arial" w:cs="Arial"/>
          <w:kern w:val="1"/>
          <w:lang w:eastAsia="zh-CN" w:bidi="hi-IN"/>
        </w:rPr>
        <w:t xml:space="preserve">Zamawiający zastrzega sobie prawo do dochodzenia odszkodowania przewyższającego wysokość zastrzeżonych kar umownych, do wysokości poniesionej szkody. </w:t>
      </w:r>
    </w:p>
    <w:p w14:paraId="3890CDE0"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3.Wykonawca upoważnia Zamawiającego do potrącenia z wynagrodzenia umownego Wykonawcy kar umownych. Zamawiający ma również prawo uzyskać wartość każdej kary umownej z udzielonego zabezpieczenia należytego wykonania umowy. </w:t>
      </w:r>
    </w:p>
    <w:p w14:paraId="2636C98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4.Każda z kar umownych wymienionych w Umowie jest niezależna od siebie, a Zamawiający ma prawo dochodzić każdej z nich niezależnie od dochodzenia pozostałych. </w:t>
      </w:r>
    </w:p>
    <w:p w14:paraId="1EDE91B2" w14:textId="77777777" w:rsidR="00417E9D" w:rsidRPr="00417E9D" w:rsidRDefault="00417E9D" w:rsidP="00417E9D">
      <w:pPr>
        <w:suppressAutoHyphens/>
        <w:spacing w:after="0" w:line="240" w:lineRule="auto"/>
        <w:jc w:val="both"/>
        <w:textAlignment w:val="baseline"/>
        <w:rPr>
          <w:rFonts w:ascii="Arial" w:eastAsia="SimSun" w:hAnsi="Arial" w:cs="Arial"/>
          <w:color w:val="FF0000"/>
          <w:kern w:val="1"/>
          <w:lang w:eastAsia="zh-CN" w:bidi="hi-IN"/>
        </w:rPr>
      </w:pPr>
      <w:r w:rsidRPr="00417E9D">
        <w:rPr>
          <w:rFonts w:ascii="Arial" w:eastAsia="SimSun" w:hAnsi="Arial" w:cs="Arial"/>
          <w:kern w:val="1"/>
          <w:lang w:eastAsia="zh-CN" w:bidi="hi-IN"/>
        </w:rPr>
        <w:t xml:space="preserve">5.Łączny limit kar umownych naliczanych przez Zamawiającego w ramach przedmiotowej umowy nie może przekroczyć łącznego wynagrodzenia umownego brutto. </w:t>
      </w:r>
    </w:p>
    <w:p w14:paraId="5B8815FB" w14:textId="23B6C5B4"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6..Wykonawca wyraża zgodę na potrącenie naliczonych przez Zamawiającego kar umownych                           z przysługującego Wykonawcy wynagrodzenia</w:t>
      </w:r>
      <w:r w:rsidR="00C53C19">
        <w:rPr>
          <w:rFonts w:ascii="Arial" w:eastAsia="SimSun" w:hAnsi="Arial" w:cs="Arial"/>
          <w:kern w:val="1"/>
          <w:lang w:eastAsia="zh-CN" w:bidi="hi-IN"/>
        </w:rPr>
        <w:t>.</w:t>
      </w:r>
    </w:p>
    <w:p w14:paraId="0EC0207E" w14:textId="77777777" w:rsidR="00417E9D" w:rsidRPr="00417E9D" w:rsidRDefault="00417E9D" w:rsidP="00417E9D">
      <w:pPr>
        <w:suppressAutoHyphens/>
        <w:spacing w:after="0" w:line="240" w:lineRule="auto"/>
        <w:ind w:left="40"/>
        <w:jc w:val="both"/>
        <w:textAlignment w:val="baseline"/>
        <w:rPr>
          <w:rFonts w:ascii="Arial" w:eastAsia="SimSun" w:hAnsi="Arial" w:cs="Arial"/>
          <w:kern w:val="1"/>
          <w:lang w:eastAsia="zh-CN" w:bidi="hi-IN"/>
        </w:rPr>
      </w:pPr>
    </w:p>
    <w:p w14:paraId="7BAB413C" w14:textId="77777777" w:rsidR="00417E9D" w:rsidRPr="00417E9D" w:rsidRDefault="00417E9D" w:rsidP="00417E9D">
      <w:pPr>
        <w:suppressAutoHyphens/>
        <w:spacing w:after="0" w:line="240" w:lineRule="auto"/>
        <w:ind w:left="40"/>
        <w:jc w:val="both"/>
        <w:textAlignment w:val="baseline"/>
        <w:rPr>
          <w:rFonts w:ascii="Arial" w:eastAsia="SimSun" w:hAnsi="Arial" w:cs="Arial"/>
          <w:kern w:val="1"/>
          <w:lang w:eastAsia="zh-CN" w:bidi="hi-IN"/>
        </w:rPr>
      </w:pPr>
    </w:p>
    <w:p w14:paraId="73F2953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§13</w:t>
      </w:r>
    </w:p>
    <w:p w14:paraId="3C53CAC8" w14:textId="59346E2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1.Wykonawca zobowiązany jest do zgłoszenia Zamawiającemu  zakończenia robót  </w:t>
      </w:r>
      <w:r w:rsidR="002A68BF">
        <w:rPr>
          <w:rFonts w:ascii="Arial" w:eastAsia="SimSun" w:hAnsi="Arial" w:cs="Arial"/>
          <w:kern w:val="1"/>
          <w:lang w:eastAsia="zh-CN" w:bidi="hi-IN"/>
        </w:rPr>
        <w:t xml:space="preserve">                                      </w:t>
      </w:r>
      <w:r w:rsidRPr="00417E9D">
        <w:rPr>
          <w:rFonts w:ascii="Arial" w:eastAsia="SimSun" w:hAnsi="Arial" w:cs="Arial"/>
          <w:kern w:val="1"/>
          <w:lang w:eastAsia="zh-CN" w:bidi="hi-IN"/>
        </w:rPr>
        <w:t>i gotowości do ich odbioru w formie pisemnej.  Zamawiający w ciągu 14 dni od chwili otrzymania ww. zawiadomienia wyznaczy datę odbioru końcowego robót.</w:t>
      </w:r>
    </w:p>
    <w:p w14:paraId="7597261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Bezskuteczny upływ w/w terminu nie oznacza, że przedmiot umowy został odebrany przez Zamawiającego. </w:t>
      </w:r>
    </w:p>
    <w:p w14:paraId="429DD6A4"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2.Strony postanawiają, że z czynności odbioru końcowego będzie spisany protokół odbioru końcowego, zawierający ustalenia dokonane w toku odbioru, jak też terminy wyznaczone na usunięcie stwierdzonych w toku odbioru ewentualnych wad.  </w:t>
      </w:r>
    </w:p>
    <w:p w14:paraId="3C401CB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3.Jeżeli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 , to Zamawiający odmówi odbioru z winy Wykonawcy. </w:t>
      </w:r>
    </w:p>
    <w:p w14:paraId="029B12E5"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4.Jeżeli w toku czynności odbioru zostaną stwierdzone: </w:t>
      </w:r>
    </w:p>
    <w:p w14:paraId="12309052"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1)</w:t>
      </w:r>
      <w:r w:rsidRPr="00417E9D">
        <w:rPr>
          <w:rFonts w:ascii="Arial" w:eastAsia="SimSun" w:hAnsi="Arial" w:cs="Arial"/>
          <w:kern w:val="1"/>
          <w:lang w:eastAsia="zh-CN" w:bidi="hi-IN"/>
        </w:rPr>
        <w:tab/>
        <w:t xml:space="preserve">wady i usterki nadające się do usunięcia lub drobne prace zaległe – Strony spiszą protokół z wyznaczonym terminem ich usunięcia lub wykonania; </w:t>
      </w:r>
    </w:p>
    <w:p w14:paraId="6C1D44F3"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2)</w:t>
      </w:r>
      <w:r w:rsidRPr="00417E9D">
        <w:rPr>
          <w:rFonts w:ascii="Arial" w:eastAsia="SimSun" w:hAnsi="Arial" w:cs="Arial"/>
          <w:kern w:val="1"/>
          <w:lang w:eastAsia="zh-CN" w:bidi="hi-IN"/>
        </w:rPr>
        <w:tab/>
        <w:t xml:space="preserve">wady nie nadające się do usunięcia, ale umożliwiające użytkowanie obiektu zgodnie  z jego przeznaczeniem – Zamawiający może obniżyć wynagrodzenie Wykonawcy odpowiednio do utraconej z powodu tych wad wartości użytkowej, estetycznej i technicznej; </w:t>
      </w:r>
    </w:p>
    <w:p w14:paraId="39EB00BC"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3)</w:t>
      </w:r>
      <w:r w:rsidRPr="00417E9D">
        <w:rPr>
          <w:rFonts w:ascii="Arial" w:eastAsia="SimSun" w:hAnsi="Arial" w:cs="Arial"/>
          <w:kern w:val="1"/>
          <w:lang w:eastAsia="zh-CN" w:bidi="hi-IN"/>
        </w:rPr>
        <w:tab/>
        <w:t xml:space="preserve">wady nie nadające się do usunięcia i uniemożliwiające użytkowanie obiektu zgodnie  z jego przeznaczeniem – Zamawiający może odmówić odbioru końcowego i zażądać powtórnego, wolnego od wad wykonania przedmiotu Umowy lub odstąpić od Umowy. </w:t>
      </w:r>
    </w:p>
    <w:p w14:paraId="0787F9DA"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5. Jeżeli Wykonawca opóźnia się lub zaniechał usuwania usterek lub wad, Zamawiający uprawniony jest do zlecenia wykonania tych czynności osobom trzecim na wyłączne ryzyko i całkowity koszt Wykonawcy, co nie zwalnia Wykonawcy z odpowiedzialności za zwłokę. Jednocześnie Wykonawca przyjmuje na siebie odpowiedzialność z tytułu gwarancji jakości 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0688D39A"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p>
    <w:p w14:paraId="4A2A5F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lastRenderedPageBreak/>
        <w:t>6.Wykonawca zobowiązany jest do zawiadomienia na piśmie</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 Zamawiającego o usunięciu wad oraz do żądania wyznaczenia terminu na odbiór zakwestionowanych uprzednio robót jako wadliwych. Zamawiający w ciągu 14 dni od chwili otrzymania ww. zawiadomienia wyznaczy datę odbioru tych  robót.</w:t>
      </w:r>
    </w:p>
    <w:p w14:paraId="56965107"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5FAF6DC1"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§14</w:t>
      </w:r>
    </w:p>
    <w:p w14:paraId="68127AC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27FBF856" w14:textId="2A6C5FF5"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1.Strony postanawiają, iż odpowiedzialność Wykonawcy z tytułu gwarancji  zostaje określona                </w:t>
      </w:r>
      <w:r w:rsidR="002A68BF">
        <w:rPr>
          <w:rFonts w:ascii="Arial" w:eastAsia="Times New Roman" w:hAnsi="Arial" w:cs="Arial"/>
          <w:kern w:val="1"/>
          <w:lang w:eastAsia="zh-CN"/>
        </w:rPr>
        <w:t xml:space="preserve"> na </w:t>
      </w:r>
      <w:r w:rsidR="00AB65CF">
        <w:rPr>
          <w:rFonts w:ascii="Arial" w:eastAsia="Times New Roman" w:hAnsi="Arial" w:cs="Arial"/>
          <w:b/>
          <w:bCs/>
          <w:kern w:val="1"/>
          <w:lang w:eastAsia="zh-CN"/>
        </w:rPr>
        <w:t>………….</w:t>
      </w:r>
      <w:r w:rsidR="002A68BF">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od daty odbioru końcowego robót lub oraz usunięcia zaistniałych usterek lub wad, zgodnie z §13.</w:t>
      </w:r>
    </w:p>
    <w:p w14:paraId="0872B3E4" w14:textId="742F5E2E"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2.Wykonawca jest odpowiedzialny za wady powstałe w okresie rękojmi, na zasadach określonych  w przepisach kodeksu cywilnego.</w:t>
      </w:r>
    </w:p>
    <w:p w14:paraId="336BF19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Dokumentem gwarancyjnym dla udzielonej przez Wykonawcę gwarancji jest dokument Umowy.</w:t>
      </w:r>
    </w:p>
    <w:p w14:paraId="4F201DC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4. Zamawiający może wykonywać uprawnienia z tytułu rękojmi za wady fizyczne robót objętych przedmiotem Umowy niezależnie od uprawnień wynikających z gwarancji.</w:t>
      </w:r>
    </w:p>
    <w:p w14:paraId="1E240330"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669B0760"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§15</w:t>
      </w:r>
    </w:p>
    <w:p w14:paraId="6476DDE4"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3F2B62DF" w14:textId="0B0D21EF" w:rsidR="00417E9D" w:rsidRPr="00417E9D" w:rsidRDefault="00417E9D" w:rsidP="00417E9D">
      <w:pPr>
        <w:spacing w:after="29" w:line="268" w:lineRule="auto"/>
        <w:ind w:left="418" w:right="47" w:hanging="291"/>
        <w:jc w:val="both"/>
        <w:rPr>
          <w:rFonts w:ascii="Arial" w:eastAsia="Calibri" w:hAnsi="Arial" w:cs="Arial"/>
          <w:color w:val="000000"/>
          <w:lang w:eastAsia="pl-PL"/>
        </w:rPr>
      </w:pPr>
      <w:r w:rsidRPr="00417E9D">
        <w:rPr>
          <w:rFonts w:ascii="Arial" w:eastAsia="Calibri" w:hAnsi="Arial" w:cs="Arial"/>
          <w:color w:val="000000"/>
          <w:lang w:eastAsia="pl-PL"/>
        </w:rPr>
        <w:t>1.</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Poza przypadkami określonymi w przepisach prawa Zamawiający ma prawo odstąpić od całości lub części Umowy w terminie </w:t>
      </w:r>
      <w:r w:rsidR="00AA6714">
        <w:rPr>
          <w:rFonts w:ascii="Arial" w:eastAsia="Calibri" w:hAnsi="Arial" w:cs="Arial"/>
          <w:color w:val="000000"/>
          <w:lang w:eastAsia="pl-PL"/>
        </w:rPr>
        <w:t>2</w:t>
      </w:r>
      <w:r w:rsidRPr="00417E9D">
        <w:rPr>
          <w:rFonts w:ascii="Arial" w:eastAsia="Calibri" w:hAnsi="Arial" w:cs="Arial"/>
          <w:color w:val="000000"/>
          <w:lang w:eastAsia="pl-PL"/>
        </w:rPr>
        <w:t xml:space="preserve">0 dni od dnia powzięcia wiadomości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o następujących okolicznościach: </w:t>
      </w:r>
    </w:p>
    <w:p w14:paraId="7E7CE631" w14:textId="7C92619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w przypadku nierozpoczęcia przez Wykonawcę wykonywania obowiązków wynikających    z Umowy w terminie nie krótszym niż 14 dni od dnia jej podpisania,</w:t>
      </w:r>
    </w:p>
    <w:p w14:paraId="1897D632"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nieuzasadnionego przerwania realizacji Umowy, gdy przerwa trwa dłużej niż 14 dni; </w:t>
      </w:r>
    </w:p>
    <w:p w14:paraId="14010153"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stał się niewypłacalny lub została wszczęta likwidacja Wykonawcy; </w:t>
      </w:r>
    </w:p>
    <w:p w14:paraId="059C99BC" w14:textId="7937E963"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wykonuje swoje obowiązki w sposób nienależyty i pomimo uprzedniego pisemnego wezwania Zamawiającego nie nastąpiła poprawa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w wykonaniu tych obowiązków; </w:t>
      </w:r>
    </w:p>
    <w:p w14:paraId="63C266D6" w14:textId="77777777" w:rsidR="00417E9D" w:rsidRPr="00417E9D" w:rsidRDefault="00417E9D" w:rsidP="00417E9D">
      <w:pPr>
        <w:numPr>
          <w:ilvl w:val="0"/>
          <w:numId w:val="9"/>
        </w:numPr>
        <w:suppressAutoHyphens/>
        <w:spacing w:after="30" w:line="265"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niewykonania przedmiotu umowy w terminie zakończenia, określonym w § 3 Umowy; </w:t>
      </w:r>
    </w:p>
    <w:p w14:paraId="33EFF9A8"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wielokrotnego niespełniania przez Wykonawcę lub podwykonawcę wymogu zatrudnienia na podstawie umowy o pracę wynikającego z niniejszej  umowy; </w:t>
      </w:r>
    </w:p>
    <w:p w14:paraId="18497AAD"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naruszenia obowiązku określonego w § 9 umowy; </w:t>
      </w:r>
    </w:p>
    <w:p w14:paraId="55F3EDC0"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zmiany lub wydania nowych wytycznych, warunków, postanowień, decyzji lub uzgodnień, choćby nieostatecznych, właściwych organów administracji i innych podmiotów o kompetencjach zbliżonych do organów administracji dotyczących przedmiotu umowy, </w:t>
      </w:r>
    </w:p>
    <w:p w14:paraId="09F4D3B7"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wszczęcia postępowań dotyczących przedmiotu umowy, które skutkują koniecznością wstrzymania prac lub powodują, że konieczne jest wprowadzenie istotnych zmian do umowy.  </w:t>
      </w:r>
    </w:p>
    <w:p w14:paraId="106ADBB7"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ma prawo odstąpić od Umowy w przypadku konieczności wielokrotnego dokonywania bezpośredniej zapłaty Podwykonawcy lub dalszemu Podwykonawcy lub konieczności dokonania bezpośrednich zapłat na sumę większą niż 5% wartości umowy, za wyjątkiem Podwykonawcy lub Dalszego Podwykonawcy, którym umowy Zamawiający płaci bezpośrednio. </w:t>
      </w:r>
    </w:p>
    <w:p w14:paraId="6E7BB2DA"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powinno nastąpić w formie pisemnej pod rygorem nieważności takiego oświadczenia i powinno zawierać wskazanie przyczyny odstąpienia. </w:t>
      </w:r>
    </w:p>
    <w:p w14:paraId="1A8937F4"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przypadkach określonych w ust. 1 i ust. 2  Zamawiający jest uprawniony odstąpić od Umowy i usunąć Wykonawcę z terenu budowy ze skutkiem natychmiastowym.  </w:t>
      </w:r>
    </w:p>
    <w:p w14:paraId="1D344EB4"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lastRenderedPageBreak/>
        <w:t xml:space="preserve">Odstąpienie od Umowy, w przypadkach określonych w ust. 1 i ust. 2, nie pozbawia Zamawiającego prawa powierzenia poprawienia lub wykonania robót objętych Umową innym podmiotom na koszt i ryzyko Wykonawcy. </w:t>
      </w:r>
    </w:p>
    <w:p w14:paraId="7ABC18AB"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przez Zamawiającego nie pozbawia go prawa dochodzenia kar umownych określonych w niniejszej Umowie. </w:t>
      </w:r>
    </w:p>
    <w:p w14:paraId="1D0B4AB0"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Strony zgodnie oświadczają, że odstąpienie od Umowy będzie wywoływało skutki wyłącznie ex nunc („na przyszłość”).  </w:t>
      </w:r>
    </w:p>
    <w:p w14:paraId="553D116F"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14:paraId="22D2C4D0" w14:textId="77777777" w:rsidR="00417E9D" w:rsidRPr="00417E9D" w:rsidRDefault="00417E9D" w:rsidP="00417E9D">
      <w:pPr>
        <w:spacing w:after="29" w:line="268" w:lineRule="auto"/>
        <w:ind w:left="552" w:right="47"/>
        <w:jc w:val="both"/>
        <w:rPr>
          <w:rFonts w:ascii="Arial" w:eastAsia="Calibri" w:hAnsi="Arial" w:cs="Arial"/>
          <w:color w:val="000000"/>
          <w:lang w:eastAsia="pl-PL"/>
        </w:rPr>
      </w:pPr>
    </w:p>
    <w:p w14:paraId="0AD53236"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odstąpienia od Umowy Wykonawcę i Zamawiającego obciążają obowiązki szczegółowe: </w:t>
      </w:r>
    </w:p>
    <w:p w14:paraId="2FF40282"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przerwie wszelkie prace, oprócz tych, które poleci Zamawiający w celu ochrony życia i własności czy też bezpieczeństwa; </w:t>
      </w:r>
    </w:p>
    <w:p w14:paraId="3F10F43E"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zabezpieczy przerwane roboty w zakresie wskazanym przez Zamawiającego na koszt tej Strony, która ponosi odpowiedzialność za odstąpienie od Umowy; </w:t>
      </w:r>
    </w:p>
    <w:p w14:paraId="0876BF26"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 terminie 3 dni od daty odstąpienia od Umowy Wykonawca przy udziale Zamawiającego nieodpłatnie sporządzi szczegółowy protokół inwentaryzacji robót  w toku na dzień odstąpienia od Umowy; </w:t>
      </w:r>
    </w:p>
    <w:p w14:paraId="4E8FD95D"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7F92A657"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na własny koszt w terminie 14 dni usunie z terenu budowy wszelkie materiały, urządzenia, sprzęty przez niego dostarczone lub wniesione wraz  z zapleczem budowy, uporządkuje Teren Budowy i przekaże protokolarnie Zamawiającemu; </w:t>
      </w:r>
    </w:p>
    <w:p w14:paraId="3804447A"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 polecenia Zamawiającego dotyczące cesji na rzecz Zamawiającego jakiejkolwiek umowy z Podwykonawcą.  </w:t>
      </w:r>
    </w:p>
    <w:p w14:paraId="16C3D351"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na podstawie protokołu inwentaryzacji dokona ustalenia wartości robót wykonanych należycie przez Wykonawcę na dzień odstąpienia, biorąc pod uwagę wynagrodzenie Wykonawcy przewidziane w Umowie.  </w:t>
      </w:r>
    </w:p>
    <w:p w14:paraId="718E797A"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jest uprawniony do wstrzymania wypłaty wynagrodzenia do czasu ustalenia wszystkich kosztów wykonania, zakończenia prac, usunięcia wad, naliczenia kar umownych oraz innych kosztów poniesionych przez Zamawiającego w związku z odstąpieniem od Umowy lub wykonaniem zastępczym. </w:t>
      </w:r>
    </w:p>
    <w:p w14:paraId="01D74039" w14:textId="77777777" w:rsidR="00417E9D" w:rsidRPr="00417E9D" w:rsidRDefault="00417E9D" w:rsidP="00417E9D">
      <w:pPr>
        <w:numPr>
          <w:ilvl w:val="0"/>
          <w:numId w:val="10"/>
        </w:numPr>
        <w:suppressAutoHyphens/>
        <w:spacing w:after="29" w:line="268" w:lineRule="auto"/>
        <w:ind w:left="552" w:right="47" w:hanging="425"/>
        <w:rPr>
          <w:rFonts w:ascii="Arial" w:eastAsia="Calibri" w:hAnsi="Arial" w:cs="Arial"/>
          <w:color w:val="000000"/>
          <w:lang w:eastAsia="pl-PL"/>
        </w:rPr>
      </w:pPr>
      <w:r w:rsidRPr="00417E9D">
        <w:rPr>
          <w:rFonts w:ascii="Arial" w:eastAsia="Calibri" w:hAnsi="Arial" w:cs="Arial"/>
          <w:color w:val="000000"/>
          <w:lang w:eastAsia="pl-PL"/>
        </w:rPr>
        <w:t>Oprócz sytuacji określonych w umowie, Zamawiający będzie uprawniony do odstąpienia od Umowy zgodnie z art. 456 ust. 1 pkt 1 PZP w terminie 30 dni od powzięcia wiadomości o zaistnieniu istotnej zmiany okoliczności powodującej, że wykonanie Umowy nie leży w interesie publicznym, czego nie można było przewidzieć w chwili zawarcia Umowy.</w:t>
      </w:r>
    </w:p>
    <w:p w14:paraId="39C78AC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13.</w:t>
      </w:r>
      <w:r w:rsidRPr="00417E9D">
        <w:rPr>
          <w:rFonts w:ascii="Arial" w:eastAsia="Times New Roman" w:hAnsi="Arial" w:cs="Arial"/>
          <w:color w:val="111111"/>
          <w:kern w:val="1"/>
          <w:lang w:eastAsia="zh-CN"/>
        </w:rPr>
        <w:t>Odstąpienie  przez Zamawiającego od</w:t>
      </w:r>
      <w:r w:rsidRPr="00417E9D">
        <w:rPr>
          <w:rFonts w:ascii="Arial" w:eastAsia="Times New Roman" w:hAnsi="Arial" w:cs="Arial"/>
          <w:kern w:val="1"/>
          <w:lang w:eastAsia="zh-CN"/>
        </w:rPr>
        <w:t xml:space="preserve"> niniejszej umowy z przyczyn leżących po stronie Wykonawcy nie powoduje utraty możliwości dochodzenia przez Zamawiającego zastrzeżonych w umowie kar umownych.  </w:t>
      </w:r>
    </w:p>
    <w:p w14:paraId="37238D06"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69E5E769"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lastRenderedPageBreak/>
        <w:t>§ 16</w:t>
      </w:r>
    </w:p>
    <w:p w14:paraId="33EB84E2"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6D558E7E" w14:textId="77777777" w:rsidR="00417E9D" w:rsidRPr="00417E9D" w:rsidRDefault="00417E9D" w:rsidP="00417E9D">
      <w:pPr>
        <w:spacing w:after="37"/>
        <w:ind w:left="376" w:right="281" w:hanging="10"/>
        <w:jc w:val="center"/>
        <w:rPr>
          <w:rFonts w:ascii="Arial" w:eastAsia="Calibri" w:hAnsi="Arial" w:cs="Arial"/>
          <w:color w:val="000000"/>
          <w:lang w:eastAsia="pl-PL"/>
        </w:rPr>
      </w:pPr>
      <w:r w:rsidRPr="00417E9D">
        <w:rPr>
          <w:rFonts w:ascii="Arial" w:eastAsia="Calibri" w:hAnsi="Arial" w:cs="Arial"/>
          <w:b/>
          <w:color w:val="000000"/>
          <w:lang w:eastAsia="pl-PL"/>
        </w:rPr>
        <w:t xml:space="preserve">Zatrudnianie na umowę o pracę </w:t>
      </w:r>
    </w:p>
    <w:p w14:paraId="0648610D"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zgodnie z art. 95 ust. 1 PZP, wymaga, aby Wykonawca zatrudniał na podstawie umowy o pracę, w okresie realizacji przedmiotu zamówienia, osoby wykonujące następujące czynności: </w:t>
      </w:r>
    </w:p>
    <w:p w14:paraId="30E6F75F" w14:textId="77777777" w:rsidR="004F22E8" w:rsidRDefault="00417E9D" w:rsidP="00DE5E58">
      <w:pPr>
        <w:numPr>
          <w:ilvl w:val="1"/>
          <w:numId w:val="11"/>
        </w:numPr>
        <w:suppressAutoHyphens/>
        <w:spacing w:after="29" w:line="268" w:lineRule="auto"/>
        <w:ind w:left="1136" w:right="47" w:hanging="274"/>
        <w:jc w:val="both"/>
        <w:rPr>
          <w:rFonts w:ascii="Arial" w:eastAsia="Calibri" w:hAnsi="Arial" w:cs="Arial"/>
          <w:color w:val="000000"/>
          <w:lang w:eastAsia="pl-PL"/>
        </w:rPr>
      </w:pPr>
      <w:r w:rsidRPr="004F22E8">
        <w:rPr>
          <w:rFonts w:ascii="Arial" w:eastAsia="Calibri" w:hAnsi="Arial" w:cs="Arial"/>
          <w:color w:val="000000"/>
          <w:lang w:eastAsia="pl-PL"/>
        </w:rPr>
        <w:t xml:space="preserve">wykonanie </w:t>
      </w:r>
      <w:r w:rsidR="00821087" w:rsidRPr="004F22E8">
        <w:rPr>
          <w:rFonts w:ascii="Arial" w:eastAsia="Calibri" w:hAnsi="Arial" w:cs="Arial"/>
          <w:color w:val="000000"/>
          <w:lang w:eastAsia="pl-PL"/>
        </w:rPr>
        <w:t xml:space="preserve"> </w:t>
      </w:r>
      <w:r w:rsidR="004F22E8" w:rsidRPr="004F22E8">
        <w:rPr>
          <w:rFonts w:ascii="Arial" w:eastAsia="Calibri" w:hAnsi="Arial" w:cs="Arial"/>
          <w:color w:val="000000"/>
          <w:lang w:eastAsia="pl-PL"/>
        </w:rPr>
        <w:t xml:space="preserve">NAWIERZCHNI Z MASY ASFALTOWEJ </w:t>
      </w:r>
    </w:p>
    <w:p w14:paraId="2C32F802" w14:textId="77777777" w:rsidR="004F22E8" w:rsidRDefault="004F22E8" w:rsidP="004F22E8">
      <w:pPr>
        <w:suppressAutoHyphens/>
        <w:spacing w:after="29" w:line="268" w:lineRule="auto"/>
        <w:ind w:left="1136" w:right="47"/>
        <w:jc w:val="both"/>
        <w:rPr>
          <w:rFonts w:ascii="Arial" w:eastAsia="Calibri" w:hAnsi="Arial" w:cs="Arial"/>
          <w:color w:val="000000"/>
          <w:lang w:eastAsia="pl-PL"/>
        </w:rPr>
      </w:pPr>
    </w:p>
    <w:p w14:paraId="5AAC9F7D" w14:textId="27ACD34D" w:rsidR="00417E9D" w:rsidRPr="004F22E8" w:rsidRDefault="00417E9D" w:rsidP="004F22E8">
      <w:pPr>
        <w:suppressAutoHyphens/>
        <w:spacing w:after="29" w:line="268" w:lineRule="auto"/>
        <w:ind w:left="1136" w:right="47"/>
        <w:jc w:val="both"/>
        <w:rPr>
          <w:rFonts w:ascii="Arial" w:eastAsia="Calibri" w:hAnsi="Arial" w:cs="Arial"/>
          <w:color w:val="000000"/>
          <w:lang w:eastAsia="pl-PL"/>
        </w:rPr>
      </w:pPr>
      <w:r w:rsidRPr="004F22E8">
        <w:rPr>
          <w:rFonts w:ascii="Arial" w:eastAsia="Calibri" w:hAnsi="Arial" w:cs="Arial"/>
          <w:color w:val="000000"/>
          <w:lang w:eastAsia="pl-PL"/>
        </w:rPr>
        <w:t xml:space="preserve">Powyższy wymóg dotyczy również podwykonawców, za pomocą których będzie realizowany przedmiot umowy. </w:t>
      </w:r>
    </w:p>
    <w:p w14:paraId="2B6F6F54" w14:textId="77777777" w:rsidR="00417E9D" w:rsidRPr="00417E9D" w:rsidRDefault="00417E9D" w:rsidP="00417E9D">
      <w:pPr>
        <w:spacing w:after="29" w:line="268" w:lineRule="auto"/>
        <w:ind w:right="47"/>
        <w:jc w:val="both"/>
        <w:rPr>
          <w:rFonts w:ascii="Arial" w:eastAsia="Calibri" w:hAnsi="Arial" w:cs="Arial"/>
          <w:color w:val="000000"/>
          <w:lang w:eastAsia="pl-PL"/>
        </w:rPr>
      </w:pPr>
    </w:p>
    <w:p w14:paraId="6D0EB916"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Wymóg zatrudnienia na podstawie umowy o pracę nie dotyczy kierowników budowy oraz kierowników robót.  </w:t>
      </w:r>
    </w:p>
    <w:p w14:paraId="68DF7D72"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0DC7360"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oświadczeń i dokumentów w zakresie potwierdzenia spełniania ww. wymogów                            i dokonywania ich oceny, </w:t>
      </w:r>
    </w:p>
    <w:p w14:paraId="04431879"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wymogów i dokonywania ich oceny, </w:t>
      </w:r>
    </w:p>
    <w:p w14:paraId="1D0E9155" w14:textId="77777777" w:rsidR="00417E9D" w:rsidRPr="00417E9D" w:rsidRDefault="00417E9D" w:rsidP="00417E9D">
      <w:pPr>
        <w:numPr>
          <w:ilvl w:val="0"/>
          <w:numId w:val="12"/>
        </w:numPr>
        <w:suppressAutoHyphens/>
        <w:spacing w:after="1"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t>
      </w:r>
    </w:p>
    <w:p w14:paraId="52EA2645" w14:textId="77777777" w:rsidR="00417E9D" w:rsidRPr="00417E9D" w:rsidRDefault="00417E9D" w:rsidP="00417E9D">
      <w:pPr>
        <w:spacing w:after="29" w:line="268" w:lineRule="auto"/>
        <w:ind w:left="569" w:right="47"/>
        <w:jc w:val="both"/>
        <w:rPr>
          <w:rFonts w:ascii="Arial" w:eastAsia="Calibri" w:hAnsi="Arial" w:cs="Arial"/>
          <w:color w:val="000000"/>
          <w:lang w:eastAsia="pl-PL"/>
        </w:rPr>
      </w:pPr>
      <w:r w:rsidRPr="00417E9D">
        <w:rPr>
          <w:rFonts w:ascii="Arial" w:eastAsia="Calibri" w:hAnsi="Arial" w:cs="Arial"/>
          <w:color w:val="000000"/>
          <w:lang w:eastAsia="pl-PL"/>
        </w:rPr>
        <w:t xml:space="preserve">wymogów, </w:t>
      </w:r>
    </w:p>
    <w:p w14:paraId="7BCB0E56"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przeprowadzania kontroli na miejscu wykonywania świadczenia. </w:t>
      </w:r>
    </w:p>
    <w:p w14:paraId="37F20150" w14:textId="77777777" w:rsidR="00417E9D" w:rsidRPr="00417E9D" w:rsidRDefault="00417E9D" w:rsidP="00417E9D">
      <w:pPr>
        <w:spacing w:after="29" w:line="268" w:lineRule="auto"/>
        <w:ind w:left="418" w:right="47" w:hanging="291"/>
        <w:jc w:val="both"/>
        <w:rPr>
          <w:rFonts w:ascii="Arial" w:eastAsia="Calibri" w:hAnsi="Arial" w:cs="Arial"/>
          <w:color w:val="000000"/>
          <w:lang w:eastAsia="pl-PL"/>
        </w:rPr>
      </w:pPr>
      <w:r w:rsidRPr="00417E9D">
        <w:rPr>
          <w:rFonts w:ascii="Arial" w:eastAsia="Calibri" w:hAnsi="Arial" w:cs="Arial"/>
          <w:color w:val="000000"/>
          <w:lang w:eastAsia="pl-PL"/>
        </w:rPr>
        <w:t>4.</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 </w:t>
      </w:r>
    </w:p>
    <w:p w14:paraId="5A292E81"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78E9FFE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zatrudnionego pracownika, </w:t>
      </w:r>
    </w:p>
    <w:p w14:paraId="440B101E"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w:t>
      </w:r>
      <w:r w:rsidRPr="00417E9D">
        <w:rPr>
          <w:rFonts w:ascii="Arial" w:eastAsia="Calibri" w:hAnsi="Arial" w:cs="Arial"/>
          <w:color w:val="000000"/>
          <w:lang w:eastAsia="pl-PL"/>
        </w:rPr>
        <w:lastRenderedPageBreak/>
        <w:t xml:space="preserve">nr PESEL pracowników). Imię i nazwisko pracownika nie podlegają </w:t>
      </w:r>
      <w:proofErr w:type="spellStart"/>
      <w:r w:rsidRPr="00417E9D">
        <w:rPr>
          <w:rFonts w:ascii="Arial" w:eastAsia="Calibri" w:hAnsi="Arial" w:cs="Arial"/>
          <w:color w:val="000000"/>
          <w:lang w:eastAsia="pl-PL"/>
        </w:rPr>
        <w:t>anonimizacji</w:t>
      </w:r>
      <w:proofErr w:type="spellEnd"/>
      <w:r w:rsidRPr="00417E9D">
        <w:rPr>
          <w:rFonts w:ascii="Arial" w:eastAsia="Calibri" w:hAnsi="Arial" w:cs="Arial"/>
          <w:color w:val="000000"/>
          <w:lang w:eastAsia="pl-PL"/>
        </w:rPr>
        <w:t xml:space="preserve">. Informacje takie jak: data zawarcia umowy, rodzaj umowy o pracę i wymiar etatu powinny być możliwe do zidentyfikowania, </w:t>
      </w:r>
    </w:p>
    <w:p w14:paraId="7776289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0AFFEC98"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17243E7D" w14:textId="77777777"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647E0EE2" w14:textId="77777777"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530DED43"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5853F22A"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17</w:t>
      </w:r>
    </w:p>
    <w:p w14:paraId="277E1265"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2A947E11" w14:textId="30C2764D"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sprawach nie uregulowanych niniejszą umową mają zastosowanie przepisy ustawy Prawo zamówień publicznych oraz Kodeksu cywilnego.</w:t>
      </w:r>
    </w:p>
    <w:p w14:paraId="1DB50FB2"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sporów z Wykonawcą właściwym sądem do ich rozstrzygania będzie Sąd powszechny właściwy ze względu na siedzibę dla Zamawiającego. </w:t>
      </w:r>
    </w:p>
    <w:p w14:paraId="4627D803"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Umowę niniejszą sporządzono w trzech  jednobrzmiących  egzemplarzach: 2 egzemplarze dla Zamawiającego, 1 egzemplarz dla Wykonawcy.</w:t>
      </w:r>
    </w:p>
    <w:p w14:paraId="0196B559"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Zmiany umowy wymagają formy pisemnej, pod rygorem nieważności, zgodnie                                                                                    z postanowieniami niniejszej umowy.</w:t>
      </w:r>
    </w:p>
    <w:p w14:paraId="0DB7CB09" w14:textId="5F223484" w:rsidR="00417E9D" w:rsidRPr="002A68BF" w:rsidRDefault="00417E9D" w:rsidP="00417E9D">
      <w:pPr>
        <w:numPr>
          <w:ilvl w:val="0"/>
          <w:numId w:val="1"/>
        </w:numPr>
        <w:tabs>
          <w:tab w:val="left" w:pos="1418"/>
        </w:tabs>
        <w:suppressAutoHyphens/>
        <w:spacing w:after="0" w:line="240" w:lineRule="auto"/>
        <w:ind w:left="360" w:hanging="360"/>
        <w:jc w:val="both"/>
        <w:rPr>
          <w:rFonts w:ascii="Arial" w:eastAsia="Times New Roman" w:hAnsi="Arial" w:cs="Arial"/>
          <w:b/>
          <w:kern w:val="1"/>
          <w:lang w:eastAsia="zh-CN"/>
        </w:rPr>
      </w:pPr>
      <w:r w:rsidRPr="00417E9D">
        <w:rPr>
          <w:rFonts w:ascii="Arial" w:eastAsia="Times New Roman" w:hAnsi="Arial" w:cs="Arial"/>
          <w:kern w:val="1"/>
          <w:lang w:eastAsia="zh-CN"/>
        </w:rPr>
        <w:t xml:space="preserve">Niniejsza umowa została zawarta zgodnie z ofertą Wykonawcy </w:t>
      </w: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oraz Specyfikacją  Warunków Zamówienia.</w:t>
      </w:r>
    </w:p>
    <w:p w14:paraId="602CBA62" w14:textId="77777777" w:rsidR="002A68BF" w:rsidRPr="00417E9D" w:rsidRDefault="002A68BF" w:rsidP="002A68BF">
      <w:pPr>
        <w:tabs>
          <w:tab w:val="left" w:pos="1418"/>
        </w:tabs>
        <w:suppressAutoHyphens/>
        <w:spacing w:after="0" w:line="240" w:lineRule="auto"/>
        <w:ind w:left="360"/>
        <w:jc w:val="both"/>
        <w:rPr>
          <w:rFonts w:ascii="Arial" w:eastAsia="Times New Roman" w:hAnsi="Arial" w:cs="Arial"/>
          <w:b/>
          <w:kern w:val="1"/>
          <w:lang w:eastAsia="zh-CN"/>
        </w:rPr>
      </w:pPr>
    </w:p>
    <w:p w14:paraId="5EF4D87C" w14:textId="77777777" w:rsidR="00417E9D" w:rsidRPr="00417E9D" w:rsidRDefault="00417E9D" w:rsidP="00417E9D">
      <w:pPr>
        <w:suppressAutoHyphens/>
        <w:spacing w:after="0" w:line="240" w:lineRule="auto"/>
        <w:ind w:firstLine="708"/>
        <w:jc w:val="both"/>
        <w:rPr>
          <w:rFonts w:ascii="Arial" w:eastAsia="Lato Light" w:hAnsi="Arial" w:cs="Arial"/>
          <w:b/>
          <w:kern w:val="1"/>
          <w:lang w:eastAsia="zh-CN"/>
        </w:rPr>
      </w:pPr>
    </w:p>
    <w:p w14:paraId="7221E592" w14:textId="2F430DEB" w:rsidR="00417E9D" w:rsidRPr="00417E9D" w:rsidRDefault="00417E9D" w:rsidP="00417E9D">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WYKONAWCA                                                                  ZAMAWIAJĄCY</w:t>
      </w:r>
    </w:p>
    <w:p w14:paraId="1971165D"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2273BF3C"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4D7C2548"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6B27FE9B" w14:textId="62ADECA4" w:rsidR="00417E9D" w:rsidRPr="00AA6714" w:rsidRDefault="00417E9D" w:rsidP="00AA6714">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 xml:space="preserve">    </w:t>
      </w:r>
      <w:r w:rsidRPr="00417E9D">
        <w:rPr>
          <w:rFonts w:ascii="Arial" w:eastAsia="Times New Roman" w:hAnsi="Arial" w:cs="Arial"/>
          <w:b/>
          <w:kern w:val="1"/>
          <w:lang w:eastAsia="zh-CN"/>
        </w:rPr>
        <w:tab/>
      </w:r>
      <w:r w:rsidRPr="00417E9D">
        <w:rPr>
          <w:rFonts w:ascii="Arial" w:eastAsia="Times New Roman" w:hAnsi="Arial" w:cs="Arial"/>
          <w:b/>
          <w:kern w:val="1"/>
          <w:lang w:eastAsia="zh-CN"/>
        </w:rPr>
        <w:tab/>
      </w:r>
      <w:r w:rsidRPr="00417E9D">
        <w:rPr>
          <w:rFonts w:ascii="Arial" w:eastAsia="Times New Roman" w:hAnsi="Arial" w:cs="Arial"/>
          <w:b/>
          <w:kern w:val="1"/>
          <w:lang w:eastAsia="zh-CN"/>
        </w:rPr>
        <w:tab/>
        <w:t xml:space="preserve">                    </w:t>
      </w:r>
      <w:r w:rsidR="00AA6714">
        <w:rPr>
          <w:rFonts w:ascii="Arial" w:eastAsia="Times New Roman" w:hAnsi="Arial" w:cs="Arial"/>
          <w:b/>
          <w:kern w:val="1"/>
          <w:lang w:eastAsia="zh-CN"/>
        </w:rPr>
        <w:t xml:space="preserve">                                                             </w:t>
      </w:r>
      <w:r w:rsidRPr="00417E9D">
        <w:rPr>
          <w:rFonts w:ascii="Arial" w:eastAsia="Times New Roman" w:hAnsi="Arial" w:cs="Arial"/>
          <w:b/>
          <w:kern w:val="1"/>
          <w:lang w:eastAsia="zh-CN"/>
        </w:rPr>
        <w:t xml:space="preserve">  ……………………………………</w:t>
      </w:r>
    </w:p>
    <w:p w14:paraId="785F7591" w14:textId="77777777" w:rsidR="00417E9D" w:rsidRPr="00417E9D" w:rsidRDefault="00417E9D" w:rsidP="00417E9D">
      <w:pPr>
        <w:suppressAutoHyphens/>
        <w:spacing w:after="0" w:line="240" w:lineRule="auto"/>
        <w:jc w:val="both"/>
        <w:rPr>
          <w:rFonts w:ascii="Arial" w:eastAsia="Times New Roman" w:hAnsi="Arial" w:cs="Arial"/>
          <w:b/>
          <w:i/>
          <w:kern w:val="1"/>
          <w:lang w:eastAsia="zh-CN"/>
        </w:rPr>
      </w:pPr>
    </w:p>
    <w:p w14:paraId="012E4639" w14:textId="7C93EBCC" w:rsidR="00417E9D" w:rsidRPr="00417E9D" w:rsidRDefault="00417E9D" w:rsidP="00417E9D">
      <w:pPr>
        <w:tabs>
          <w:tab w:val="left" w:pos="6353"/>
        </w:tabs>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 xml:space="preserve">Kontrasygnata </w:t>
      </w:r>
    </w:p>
    <w:p w14:paraId="6AF54231" w14:textId="14C238E6" w:rsidR="00A66073" w:rsidRPr="00AA6714" w:rsidRDefault="00417E9D" w:rsidP="00AA6714">
      <w:pPr>
        <w:tabs>
          <w:tab w:val="left" w:pos="6353"/>
        </w:tabs>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p>
    <w:sectPr w:rsidR="00A66073" w:rsidRPr="00AA67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panose1 w:val="020F0502020204030203"/>
    <w:charset w:val="EE"/>
    <w:family w:val="swiss"/>
    <w:pitch w:val="variable"/>
    <w:sig w:usb0="E10002FF" w:usb1="5000ECFF" w:usb2="00000021" w:usb3="00000000" w:csb0="0000019F" w:csb1="00000000"/>
  </w:font>
  <w:font w:name="OpenSymbol">
    <w:panose1 w:val="05010000000000000000"/>
    <w:charset w:val="00"/>
    <w:family w:val="auto"/>
    <w:pitch w:val="variable"/>
    <w:sig w:usb0="800000AF" w:usb1="1001ECEA" w:usb2="00000000" w:usb3="00000000" w:csb0="00000001" w:csb1="00000000"/>
  </w:font>
  <w:font w:name="Lato">
    <w:panose1 w:val="020F0502020204030203"/>
    <w:charset w:val="EE"/>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nux Libertine G">
    <w:panose1 w:val="02000503000000000000"/>
    <w:charset w:val="EE"/>
    <w:family w:val="auto"/>
    <w:pitch w:val="variable"/>
    <w:sig w:usb0="E0000AFF" w:usb1="5200E5FB" w:usb2="02000020" w:usb3="00000000" w:csb0="000001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0"/>
        </w:tabs>
        <w:ind w:left="11" w:firstLine="12"/>
      </w:pPr>
      <w:rPr>
        <w:rFonts w:ascii="Symbol" w:hAnsi="Symbol" w:cs="Symbol"/>
        <w:sz w:val="22"/>
        <w:szCs w:val="22"/>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2.%3."/>
      <w:lvlJc w:val="left"/>
      <w:pPr>
        <w:tabs>
          <w:tab w:val="num" w:pos="2160"/>
        </w:tabs>
        <w:ind w:left="2160" w:hanging="180"/>
      </w:pPr>
      <w:rPr>
        <w:rFont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9"/>
    <w:lvl w:ilvl="0">
      <w:start w:val="1"/>
      <w:numFmt w:val="decimal"/>
      <w:lvlText w:val="%1."/>
      <w:lvlJc w:val="left"/>
      <w:pPr>
        <w:tabs>
          <w:tab w:val="num" w:pos="6"/>
        </w:tabs>
        <w:ind w:left="34" w:firstLine="6"/>
      </w:pPr>
      <w:rPr>
        <w:rFonts w:ascii="Lato Light" w:hAnsi="Lato Light" w:cs="Lato Ligh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15"/>
    <w:lvl w:ilvl="0">
      <w:start w:val="1"/>
      <w:numFmt w:val="decimal"/>
      <w:lvlText w:val="%1."/>
      <w:lvlJc w:val="left"/>
      <w:pPr>
        <w:tabs>
          <w:tab w:val="num" w:pos="720"/>
        </w:tabs>
        <w:ind w:left="720" w:hanging="360"/>
      </w:pPr>
      <w:rPr>
        <w:rFonts w:cs="Lato Light"/>
        <w:b/>
        <w:bCs/>
        <w:sz w:val="20"/>
        <w:szCs w:val="20"/>
      </w:rPr>
    </w:lvl>
    <w:lvl w:ilvl="1">
      <w:start w:val="1"/>
      <w:numFmt w:val="decimal"/>
      <w:lvlText w:val="%2."/>
      <w:lvlJc w:val="left"/>
      <w:pPr>
        <w:tabs>
          <w:tab w:val="num" w:pos="1080"/>
        </w:tabs>
        <w:ind w:left="1080" w:hanging="360"/>
      </w:pPr>
      <w:rPr>
        <w:rFonts w:cs="Lato Light"/>
        <w:b/>
        <w:bCs/>
        <w:sz w:val="20"/>
        <w:szCs w:val="2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8Num17"/>
    <w:lvl w:ilvl="0">
      <w:start w:val="1"/>
      <w:numFmt w:val="decimal"/>
      <w:lvlText w:val="%1."/>
      <w:lvlJc w:val="left"/>
      <w:pPr>
        <w:tabs>
          <w:tab w:val="num" w:pos="720"/>
        </w:tabs>
        <w:ind w:left="720" w:hanging="360"/>
      </w:pPr>
      <w:rPr>
        <w:rFonts w:ascii="Symbol" w:hAnsi="Symbol" w:cs="Symbol"/>
        <w:b/>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8Num21"/>
    <w:lvl w:ilvl="0">
      <w:start w:val="1"/>
      <w:numFmt w:val="lowerLetter"/>
      <w:lvlText w:val="%1)"/>
      <w:lvlJc w:val="left"/>
      <w:pPr>
        <w:tabs>
          <w:tab w:val="num" w:pos="-77"/>
        </w:tabs>
        <w:ind w:left="643" w:hanging="360"/>
      </w:pPr>
      <w:rPr>
        <w:rFonts w:ascii="Lato" w:eastAsia="SimSun" w:hAnsi="Lato" w:cs="Arial"/>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5" w15:restartNumberingAfterBreak="0">
    <w:nsid w:val="00000008"/>
    <w:multiLevelType w:val="multilevel"/>
    <w:tmpl w:val="00000008"/>
    <w:name w:val="WW8Num25"/>
    <w:lvl w:ilvl="0">
      <w:start w:val="1"/>
      <w:numFmt w:val="decimal"/>
      <w:lvlText w:val="%1."/>
      <w:lvlJc w:val="left"/>
      <w:pPr>
        <w:tabs>
          <w:tab w:val="num" w:pos="0"/>
        </w:tabs>
        <w:ind w:left="360" w:hanging="360"/>
      </w:pPr>
      <w:rPr>
        <w:rFonts w:ascii="Lato Light" w:hAnsi="Lato Light" w:cs="Linux Libertine G"/>
        <w:color w:val="000000"/>
        <w:sz w:val="22"/>
        <w:szCs w:val="22"/>
      </w:rPr>
    </w:lvl>
    <w:lvl w:ilvl="1">
      <w:start w:val="1"/>
      <w:numFmt w:val="decimal"/>
      <w:lvlText w:val="%2)"/>
      <w:lvlJc w:val="left"/>
      <w:pPr>
        <w:tabs>
          <w:tab w:val="num" w:pos="0"/>
        </w:tabs>
        <w:ind w:left="1440" w:hanging="720"/>
      </w:pPr>
    </w:lvl>
    <w:lvl w:ilvl="2">
      <w:start w:val="1"/>
      <w:numFmt w:val="lowerLetter"/>
      <w:lvlText w:val="%3)"/>
      <w:lvlJc w:val="left"/>
      <w:pPr>
        <w:tabs>
          <w:tab w:val="num" w:pos="0"/>
        </w:tabs>
        <w:ind w:left="1620" w:firstLine="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7" w15:restartNumberingAfterBreak="0">
    <w:nsid w:val="0000000B"/>
    <w:multiLevelType w:val="multilevel"/>
    <w:tmpl w:val="0000000B"/>
    <w:name w:val="WW8Num29"/>
    <w:lvl w:ilvl="0">
      <w:start w:val="1"/>
      <w:numFmt w:val="decimal"/>
      <w:lvlText w:val="%1)"/>
      <w:lvlJc w:val="left"/>
      <w:pPr>
        <w:tabs>
          <w:tab w:val="num" w:pos="0"/>
        </w:tabs>
        <w:ind w:left="644" w:hanging="360"/>
      </w:pPr>
      <w:rPr>
        <w:rFonts w:ascii="Lato Light" w:hAnsi="Lato Light" w:cs="Linux Libertine G"/>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5216565"/>
    <w:multiLevelType w:val="hybridMultilevel"/>
    <w:tmpl w:val="1B54E260"/>
    <w:lvl w:ilvl="0" w:tplc="1FB23EE4">
      <w:start w:val="1"/>
      <w:numFmt w:val="decimal"/>
      <w:lvlText w:val="%1)"/>
      <w:lvlJc w:val="left"/>
      <w:pPr>
        <w:ind w:left="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4B4196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350F5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DE8ADB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AA707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ECC0D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86E851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0A6A58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525B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BF3B8F"/>
    <w:multiLevelType w:val="hybridMultilevel"/>
    <w:tmpl w:val="5E8A4CCC"/>
    <w:lvl w:ilvl="0" w:tplc="B1849934">
      <w:start w:val="2"/>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96EC16">
      <w:start w:val="1"/>
      <w:numFmt w:val="decimal"/>
      <w:lvlText w:val="%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D6286C"/>
    <w:multiLevelType w:val="hybridMultilevel"/>
    <w:tmpl w:val="C3E82DC8"/>
    <w:lvl w:ilvl="0" w:tplc="B342671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3D5AEB"/>
    <w:multiLevelType w:val="hybridMultilevel"/>
    <w:tmpl w:val="55983AB8"/>
    <w:lvl w:ilvl="0" w:tplc="2FD0ACD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2C0EE4"/>
    <w:multiLevelType w:val="hybridMultilevel"/>
    <w:tmpl w:val="07F20AD8"/>
    <w:lvl w:ilvl="0" w:tplc="5C384D4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7D26F8"/>
    <w:multiLevelType w:val="hybridMultilevel"/>
    <w:tmpl w:val="803282D0"/>
    <w:lvl w:ilvl="0" w:tplc="C90ECBD8">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47D64">
      <w:start w:val="1"/>
      <w:numFmt w:val="decimal"/>
      <w:lvlText w:val="%2)"/>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A85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0EE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0F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493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5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D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88C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7257CA"/>
    <w:multiLevelType w:val="hybridMultilevel"/>
    <w:tmpl w:val="6FC0744A"/>
    <w:lvl w:ilvl="0" w:tplc="CCAA1530">
      <w:start w:val="5"/>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89390201">
    <w:abstractNumId w:val="0"/>
  </w:num>
  <w:num w:numId="2" w16cid:durableId="1479876337">
    <w:abstractNumId w:val="1"/>
  </w:num>
  <w:num w:numId="3" w16cid:durableId="854735890">
    <w:abstractNumId w:val="2"/>
  </w:num>
  <w:num w:numId="4" w16cid:durableId="1743017888">
    <w:abstractNumId w:val="3"/>
  </w:num>
  <w:num w:numId="5" w16cid:durableId="1861511267">
    <w:abstractNumId w:val="4"/>
  </w:num>
  <w:num w:numId="6" w16cid:durableId="1299649909">
    <w:abstractNumId w:val="5"/>
  </w:num>
  <w:num w:numId="7" w16cid:durableId="390468456">
    <w:abstractNumId w:val="6"/>
  </w:num>
  <w:num w:numId="8" w16cid:durableId="1017927702">
    <w:abstractNumId w:val="7"/>
  </w:num>
  <w:num w:numId="9" w16cid:durableId="1995571927">
    <w:abstractNumId w:val="11"/>
  </w:num>
  <w:num w:numId="10" w16cid:durableId="2026860159">
    <w:abstractNumId w:val="9"/>
  </w:num>
  <w:num w:numId="11" w16cid:durableId="857546460">
    <w:abstractNumId w:val="13"/>
  </w:num>
  <w:num w:numId="12" w16cid:durableId="2038307279">
    <w:abstractNumId w:val="10"/>
  </w:num>
  <w:num w:numId="13" w16cid:durableId="1968854521">
    <w:abstractNumId w:val="12"/>
  </w:num>
  <w:num w:numId="14" w16cid:durableId="385298316">
    <w:abstractNumId w:val="14"/>
  </w:num>
  <w:num w:numId="15" w16cid:durableId="855777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D"/>
    <w:rsid w:val="00126436"/>
    <w:rsid w:val="001353F9"/>
    <w:rsid w:val="00227683"/>
    <w:rsid w:val="002A68BF"/>
    <w:rsid w:val="00337A6D"/>
    <w:rsid w:val="003E5AEB"/>
    <w:rsid w:val="00417E9D"/>
    <w:rsid w:val="00476234"/>
    <w:rsid w:val="004F22E8"/>
    <w:rsid w:val="006F5D51"/>
    <w:rsid w:val="00731DC9"/>
    <w:rsid w:val="00756977"/>
    <w:rsid w:val="00821087"/>
    <w:rsid w:val="00963591"/>
    <w:rsid w:val="00A66073"/>
    <w:rsid w:val="00AA6714"/>
    <w:rsid w:val="00AB65CF"/>
    <w:rsid w:val="00C53C19"/>
    <w:rsid w:val="00CB545F"/>
    <w:rsid w:val="00D944AA"/>
    <w:rsid w:val="00DE5E58"/>
    <w:rsid w:val="00EE5253"/>
    <w:rsid w:val="00EF0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382B"/>
  <w15:chartTrackingRefBased/>
  <w15:docId w15:val="{4262800C-C645-4972-947B-E2BB8DD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17E9D"/>
    <w:rPr>
      <w:sz w:val="16"/>
      <w:szCs w:val="16"/>
    </w:rPr>
  </w:style>
  <w:style w:type="paragraph" w:styleId="Tekstkomentarza">
    <w:name w:val="annotation text"/>
    <w:basedOn w:val="Normalny"/>
    <w:link w:val="TekstkomentarzaZnak"/>
    <w:uiPriority w:val="99"/>
    <w:semiHidden/>
    <w:unhideWhenUsed/>
    <w:rsid w:val="00417E9D"/>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semiHidden/>
    <w:rsid w:val="00417E9D"/>
    <w:rPr>
      <w:rFonts w:ascii="Times New Roman" w:eastAsia="Times New Roman" w:hAnsi="Times New Roman" w:cs="Times New Roman"/>
      <w:kern w:val="1"/>
      <w:sz w:val="20"/>
      <w:szCs w:val="20"/>
      <w:lang w:eastAsia="zh-CN"/>
    </w:rPr>
  </w:style>
  <w:style w:type="paragraph" w:styleId="Poprawka">
    <w:name w:val="Revision"/>
    <w:hidden/>
    <w:uiPriority w:val="99"/>
    <w:semiHidden/>
    <w:rsid w:val="00417E9D"/>
    <w:pPr>
      <w:spacing w:after="0" w:line="240" w:lineRule="auto"/>
    </w:pPr>
  </w:style>
  <w:style w:type="paragraph" w:styleId="Akapitzlist">
    <w:name w:val="List Paragraph"/>
    <w:basedOn w:val="Normalny"/>
    <w:uiPriority w:val="34"/>
    <w:qFormat/>
    <w:rsid w:val="003E5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7625</Words>
  <Characters>45750</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Magdalena Ciszak</cp:lastModifiedBy>
  <cp:revision>2</cp:revision>
  <cp:lastPrinted>2022-03-16T10:12:00Z</cp:lastPrinted>
  <dcterms:created xsi:type="dcterms:W3CDTF">2023-09-07T12:35:00Z</dcterms:created>
  <dcterms:modified xsi:type="dcterms:W3CDTF">2023-09-07T12:35:00Z</dcterms:modified>
</cp:coreProperties>
</file>