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7D567895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AB5F63">
        <w:rPr>
          <w:rFonts w:ascii="Arial" w:hAnsi="Arial" w:cs="Arial"/>
          <w:b/>
          <w:sz w:val="22"/>
          <w:szCs w:val="22"/>
        </w:rPr>
        <w:t>„Dostawę</w:t>
      </w:r>
      <w:r w:rsidR="00AB5F63">
        <w:rPr>
          <w:rFonts w:ascii="Arial" w:hAnsi="Arial" w:cs="Arial"/>
          <w:sz w:val="22"/>
          <w:szCs w:val="22"/>
        </w:rPr>
        <w:t xml:space="preserve"> </w:t>
      </w:r>
      <w:r w:rsidR="00AB5F63" w:rsidRPr="00AB5F63">
        <w:rPr>
          <w:rFonts w:ascii="Arial" w:hAnsi="Arial" w:cs="Arial"/>
          <w:b/>
          <w:sz w:val="22"/>
          <w:szCs w:val="22"/>
        </w:rPr>
        <w:t xml:space="preserve">unitów stomatologicznych oraz </w:t>
      </w:r>
      <w:proofErr w:type="spellStart"/>
      <w:r w:rsidR="00AB5F63" w:rsidRPr="00AB5F63">
        <w:rPr>
          <w:rFonts w:ascii="Arial" w:hAnsi="Arial" w:cs="Arial"/>
          <w:b/>
          <w:sz w:val="22"/>
          <w:szCs w:val="22"/>
        </w:rPr>
        <w:t>rentgenu</w:t>
      </w:r>
      <w:proofErr w:type="spellEnd"/>
      <w:r w:rsidR="00AB5F63" w:rsidRPr="00AB5F63">
        <w:rPr>
          <w:rFonts w:ascii="Arial" w:hAnsi="Arial" w:cs="Arial"/>
          <w:b/>
          <w:sz w:val="22"/>
          <w:szCs w:val="22"/>
        </w:rPr>
        <w:t xml:space="preserve"> stomatologicznego </w:t>
      </w:r>
      <w:r w:rsidR="00A77D32">
        <w:rPr>
          <w:rFonts w:ascii="Arial" w:hAnsi="Arial" w:cs="Arial"/>
          <w:b/>
          <w:sz w:val="22"/>
          <w:szCs w:val="22"/>
        </w:rPr>
        <w:br/>
      </w:r>
      <w:r w:rsidR="00AB5F63" w:rsidRPr="00AB5F63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5A241D" w:rsidRPr="00076855">
        <w:rPr>
          <w:rFonts w:ascii="Arial" w:hAnsi="Arial" w:cs="Arial"/>
          <w:b/>
          <w:sz w:val="22"/>
          <w:szCs w:val="22"/>
        </w:rPr>
        <w:t>radiowizj</w:t>
      </w:r>
      <w:r w:rsidR="005A241D">
        <w:rPr>
          <w:rFonts w:ascii="Arial" w:hAnsi="Arial" w:cs="Arial"/>
          <w:b/>
          <w:sz w:val="22"/>
          <w:szCs w:val="22"/>
        </w:rPr>
        <w:t>ografią</w:t>
      </w:r>
      <w:proofErr w:type="spellEnd"/>
      <w:r w:rsidR="00BB11FB" w:rsidRPr="00AB5F63">
        <w:rPr>
          <w:rFonts w:ascii="Arial" w:hAnsi="Arial" w:cs="Arial"/>
          <w:b/>
          <w:sz w:val="22"/>
          <w:szCs w:val="22"/>
        </w:rPr>
        <w:t>’’</w:t>
      </w:r>
      <w:r w:rsidR="00BB11FB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BB11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B11FB">
        <w:rPr>
          <w:rFonts w:ascii="Arial" w:hAnsi="Arial" w:cs="Arial"/>
          <w:b/>
          <w:sz w:val="22"/>
          <w:szCs w:val="22"/>
        </w:rPr>
        <w:t>/</w:t>
      </w:r>
      <w:r w:rsidR="003826A7">
        <w:rPr>
          <w:rFonts w:ascii="Arial" w:hAnsi="Arial" w:cs="Arial"/>
          <w:b/>
          <w:sz w:val="22"/>
          <w:szCs w:val="22"/>
        </w:rPr>
        <w:t>13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w przypadku wspólnego ubiegania się o udzielenie zamówienia ponosimy solidarną odpowiedzialność za wykonanie przedmiotu umowy.</w:t>
      </w:r>
    </w:p>
    <w:p w14:paraId="20073E38" w14:textId="33D00C44" w:rsidR="00D15C4D" w:rsidRDefault="00A77D32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SWZ I</w:t>
      </w:r>
      <w:r w:rsidR="00D15C4D" w:rsidRPr="00D15C4D">
        <w:rPr>
          <w:rFonts w:ascii="Arial" w:hAnsi="Arial" w:cs="Arial"/>
          <w:sz w:val="22"/>
          <w:szCs w:val="22"/>
        </w:rPr>
        <w:t>stotne postanowienia umowy zostały przez nas zaakceptowane i zobowiązujemy się w przypadku wyboru naszej oferty, do zawarcia umowy na warunkach w nich wymienionych w miejscu i terminie wyznaczonym przez Zamawiającego.</w:t>
      </w:r>
    </w:p>
    <w:p w14:paraId="300D81E7" w14:textId="4503C95A" w:rsidR="003826A7" w:rsidRDefault="003826A7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>
        <w:rPr>
          <w:rFonts w:ascii="Arial" w:hAnsi="Arial" w:cs="Arial"/>
          <w:sz w:val="22"/>
          <w:szCs w:val="22"/>
        </w:rPr>
        <w:br/>
        <w:t>do użycia bez żadnych dodatkowych zakupów</w:t>
      </w:r>
      <w:r w:rsidR="008330DF">
        <w:rPr>
          <w:rFonts w:ascii="Arial" w:hAnsi="Arial" w:cs="Arial"/>
          <w:sz w:val="22"/>
          <w:szCs w:val="22"/>
        </w:rPr>
        <w:t>.</w:t>
      </w:r>
    </w:p>
    <w:p w14:paraId="4BCFF68E" w14:textId="2EAFEB65" w:rsidR="00AB5F63" w:rsidRDefault="00AB5F63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oferowany asortyment jest wyprodukowany nie wcześniej niż w 2021 roku.</w:t>
      </w:r>
    </w:p>
    <w:p w14:paraId="14A96455" w14:textId="77777777" w:rsidR="008330DF" w:rsidRDefault="007F4D50" w:rsidP="007F4D50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3826A7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zakresie</w:t>
      </w:r>
      <w:r w:rsidR="008330DF">
        <w:rPr>
          <w:rFonts w:ascii="Arial" w:hAnsi="Arial" w:cs="Arial"/>
          <w:sz w:val="22"/>
          <w:szCs w:val="22"/>
        </w:rPr>
        <w:t>:</w:t>
      </w:r>
    </w:p>
    <w:p w14:paraId="5F760F98" w14:textId="66DBADDA" w:rsidR="00AB5F63" w:rsidRPr="00AB5F63" w:rsidRDefault="007F4D50" w:rsidP="008330DF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5F63" w:rsidRPr="008330DF">
        <w:rPr>
          <w:rFonts w:ascii="Arial" w:hAnsi="Arial" w:cs="Arial"/>
          <w:b/>
          <w:sz w:val="22"/>
          <w:szCs w:val="22"/>
        </w:rPr>
        <w:t>zadania</w:t>
      </w:r>
      <w:r w:rsidRPr="008330DF">
        <w:rPr>
          <w:rFonts w:ascii="Arial" w:hAnsi="Arial" w:cs="Arial"/>
          <w:b/>
          <w:sz w:val="22"/>
          <w:szCs w:val="22"/>
        </w:rPr>
        <w:t xml:space="preserve"> nr</w:t>
      </w:r>
      <w:r>
        <w:rPr>
          <w:rFonts w:ascii="Arial" w:hAnsi="Arial" w:cs="Arial"/>
          <w:sz w:val="22"/>
          <w:szCs w:val="22"/>
        </w:rPr>
        <w:t xml:space="preserve"> </w:t>
      </w:r>
      <w:r w:rsidR="00AB5F63">
        <w:rPr>
          <w:rFonts w:ascii="Arial" w:hAnsi="Arial" w:cs="Arial"/>
          <w:b/>
          <w:sz w:val="22"/>
          <w:szCs w:val="22"/>
        </w:rPr>
        <w:t>1:</w:t>
      </w:r>
    </w:p>
    <w:p w14:paraId="1B55BFB1" w14:textId="582ADC16" w:rsidR="00AB5F63" w:rsidRDefault="00AB5F63" w:rsidP="00AB5F63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Gwarancja wynosi minimum 24 miesiące, w okresie gwarancji koszty wymaganych przeglądów serwisowych wliczone w cenę oferty. Serwis gwarancyjny </w:t>
      </w:r>
      <w:r>
        <w:rPr>
          <w:rFonts w:ascii="Arial" w:hAnsi="Arial" w:cs="Arial"/>
          <w:sz w:val="22"/>
          <w:szCs w:val="22"/>
        </w:rPr>
        <w:br/>
        <w:t>i pogwarancyjny dostępny w Polsce.</w:t>
      </w:r>
    </w:p>
    <w:p w14:paraId="06B4ABD1" w14:textId="1F663C7A" w:rsidR="007F4D50" w:rsidRDefault="007F4D50" w:rsidP="00AB5F63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F63">
        <w:rPr>
          <w:rFonts w:ascii="Arial" w:hAnsi="Arial" w:cs="Arial"/>
          <w:sz w:val="22"/>
          <w:szCs w:val="22"/>
        </w:rPr>
        <w:t xml:space="preserve">czas reakcji serwisu od momentu zgłoszenia do momentu rozpoczęcia naprawy będzie wynosił maksymalnie 72h, czas </w:t>
      </w:r>
      <w:r w:rsidR="00AB5F63">
        <w:rPr>
          <w:rFonts w:ascii="Arial" w:hAnsi="Arial" w:cs="Arial"/>
          <w:sz w:val="22"/>
          <w:szCs w:val="22"/>
        </w:rPr>
        <w:t>podjęcia diagnozy i naprawy nie dłuższy niż 7 dni. Usunięcie awarii nie dłużej niż 21 dni roboczych od dnia zdiagnozowania awarii</w:t>
      </w:r>
      <w:r w:rsidRPr="00AB5F63">
        <w:rPr>
          <w:rFonts w:ascii="Arial" w:hAnsi="Arial" w:cs="Arial"/>
          <w:sz w:val="22"/>
          <w:szCs w:val="22"/>
        </w:rPr>
        <w:t>.</w:t>
      </w:r>
    </w:p>
    <w:p w14:paraId="159062EF" w14:textId="0EFDA4A6" w:rsidR="008330DF" w:rsidRPr="008330DF" w:rsidRDefault="00AB5F63" w:rsidP="008330DF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0DF">
        <w:rPr>
          <w:rFonts w:ascii="Arial" w:hAnsi="Arial" w:cs="Arial"/>
          <w:sz w:val="22"/>
          <w:szCs w:val="22"/>
        </w:rPr>
        <w:t>W okresie zaoferowanego terminu gwarancji bezpłatny serwis g</w:t>
      </w:r>
      <w:r w:rsidR="008330DF" w:rsidRPr="008330DF">
        <w:rPr>
          <w:rFonts w:ascii="Arial" w:hAnsi="Arial" w:cs="Arial"/>
          <w:sz w:val="22"/>
          <w:szCs w:val="22"/>
        </w:rPr>
        <w:t>warancyjny i przeglądy okresowe.</w:t>
      </w:r>
    </w:p>
    <w:p w14:paraId="33A23964" w14:textId="7A0B9275" w:rsidR="008330DF" w:rsidRDefault="008330DF" w:rsidP="008330DF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8330DF">
        <w:rPr>
          <w:rFonts w:ascii="Arial" w:hAnsi="Arial" w:cs="Arial"/>
          <w:b/>
          <w:sz w:val="22"/>
          <w:szCs w:val="22"/>
        </w:rPr>
        <w:t>zadania nr 2 i 3</w:t>
      </w:r>
      <w:r>
        <w:rPr>
          <w:rFonts w:ascii="Arial" w:hAnsi="Arial" w:cs="Arial"/>
          <w:b/>
          <w:sz w:val="22"/>
          <w:szCs w:val="22"/>
        </w:rPr>
        <w:t>:</w:t>
      </w:r>
    </w:p>
    <w:p w14:paraId="13C95BC2" w14:textId="77777777" w:rsidR="00371F3A" w:rsidRPr="00371F3A" w:rsidRDefault="00371F3A" w:rsidP="008330DF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wynosi minimum 24 miesiące, w okresie gwarancji koszty wymaganych przeglądów serwisowych wliczone w cenę oferty. Czas reakcji serwisu od momentu zgłoszenia do momentu rozpoczęcia naprawy max. 72 h. Czas naprawy na terenie Polski – 7 dni roboczych. W przypadku wydłużenia czasu naprawy powyżej 7 dni dostarczymy wyrób zastępczy o parametrach równoważnych z naprawianymi.</w:t>
      </w:r>
    </w:p>
    <w:p w14:paraId="70B7438A" w14:textId="77777777" w:rsidR="00371F3A" w:rsidRPr="00371F3A" w:rsidRDefault="00371F3A" w:rsidP="008330DF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Wymienimy sprzęt na nowy – na wniosek użytkownika po 3 nieskutecznych naprawach w okresie gwarancji.</w:t>
      </w:r>
    </w:p>
    <w:p w14:paraId="19161811" w14:textId="77777777" w:rsidR="00371F3A" w:rsidRPr="008330DF" w:rsidRDefault="00371F3A" w:rsidP="00371F3A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0DF">
        <w:rPr>
          <w:rFonts w:ascii="Arial" w:hAnsi="Arial" w:cs="Arial"/>
          <w:sz w:val="22"/>
          <w:szCs w:val="22"/>
        </w:rPr>
        <w:t>W okresie zaoferowanego terminu gwarancji bezpłatny serwis gwarancyjny i przeglądy okresowe.</w:t>
      </w:r>
    </w:p>
    <w:p w14:paraId="5140DD51" w14:textId="79385741" w:rsidR="00371F3A" w:rsidRDefault="00371F3A" w:rsidP="00371F3A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371F3A">
        <w:rPr>
          <w:rFonts w:ascii="Arial" w:hAnsi="Arial" w:cs="Arial"/>
          <w:sz w:val="22"/>
          <w:szCs w:val="22"/>
        </w:rPr>
        <w:t xml:space="preserve"> </w:t>
      </w:r>
      <w:r w:rsidRPr="008330DF">
        <w:rPr>
          <w:rFonts w:ascii="Arial" w:hAnsi="Arial" w:cs="Arial"/>
          <w:b/>
          <w:sz w:val="22"/>
          <w:szCs w:val="22"/>
        </w:rPr>
        <w:t xml:space="preserve">zadania nr </w:t>
      </w:r>
      <w:r>
        <w:rPr>
          <w:rFonts w:ascii="Arial" w:hAnsi="Arial" w:cs="Arial"/>
          <w:b/>
          <w:sz w:val="22"/>
          <w:szCs w:val="22"/>
        </w:rPr>
        <w:t>4:</w:t>
      </w:r>
    </w:p>
    <w:p w14:paraId="4B15DF13" w14:textId="57CCF08D" w:rsidR="00371F3A" w:rsidRDefault="00371F3A" w:rsidP="00371F3A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wynosi minimum 24 miesiące, w okresie gwarancji koszty wymaganych przeglądów serwisowych wliczone w c</w:t>
      </w:r>
      <w:r w:rsidR="00F248CA">
        <w:rPr>
          <w:rFonts w:ascii="Arial" w:hAnsi="Arial" w:cs="Arial"/>
          <w:sz w:val="22"/>
          <w:szCs w:val="22"/>
        </w:rPr>
        <w:t xml:space="preserve">enę oferty. Serwis gwarancyjny </w:t>
      </w:r>
      <w:r>
        <w:rPr>
          <w:rFonts w:ascii="Arial" w:hAnsi="Arial" w:cs="Arial"/>
          <w:sz w:val="22"/>
          <w:szCs w:val="22"/>
        </w:rPr>
        <w:t>i pogwarancyjny dostępny w Polsce.</w:t>
      </w:r>
    </w:p>
    <w:p w14:paraId="01785EBD" w14:textId="223A2417" w:rsidR="00371F3A" w:rsidRDefault="00371F3A" w:rsidP="00371F3A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1F3A">
        <w:rPr>
          <w:rFonts w:ascii="Arial" w:hAnsi="Arial" w:cs="Arial"/>
          <w:sz w:val="22"/>
          <w:szCs w:val="22"/>
        </w:rPr>
        <w:t xml:space="preserve">Czas reakcji serwisu na zgłoszenie awarii – nie dłuższy niż 72h. Czas </w:t>
      </w:r>
      <w:r>
        <w:rPr>
          <w:rFonts w:ascii="Arial" w:hAnsi="Arial" w:cs="Arial"/>
          <w:sz w:val="22"/>
          <w:szCs w:val="22"/>
        </w:rPr>
        <w:t>podjęcia diagnozy i naprawy nie dłuższy niż 7 dni. Usunięcie awarii – nie dłużej niż 21 dni roboczych od zdiagnozowania awarii.</w:t>
      </w:r>
    </w:p>
    <w:p w14:paraId="3D4FB222" w14:textId="77777777" w:rsidR="00F248CA" w:rsidRPr="008330DF" w:rsidRDefault="00F248CA" w:rsidP="00F248CA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0DF">
        <w:rPr>
          <w:rFonts w:ascii="Arial" w:hAnsi="Arial" w:cs="Arial"/>
          <w:sz w:val="22"/>
          <w:szCs w:val="22"/>
        </w:rPr>
        <w:lastRenderedPageBreak/>
        <w:t>W okresie zaoferowanego terminu gwarancji bezpłatny serwis gwarancyjny i przeglądy okresowe.</w:t>
      </w:r>
    </w:p>
    <w:p w14:paraId="0C702D1E" w14:textId="50176B62" w:rsidR="00317D80" w:rsidRDefault="00317D80" w:rsidP="003826A7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3826A7">
        <w:rPr>
          <w:rFonts w:ascii="Arial" w:hAnsi="Arial" w:cs="Arial"/>
          <w:sz w:val="22"/>
          <w:szCs w:val="22"/>
        </w:rPr>
        <w:t>Oświadczamy, że</w:t>
      </w:r>
      <w:r>
        <w:rPr>
          <w:rFonts w:ascii="Arial" w:hAnsi="Arial" w:cs="Arial"/>
          <w:sz w:val="22"/>
          <w:szCs w:val="22"/>
        </w:rPr>
        <w:t xml:space="preserve"> w zakresie pozycji nr </w:t>
      </w:r>
      <w:r w:rsidRPr="008B2C88">
        <w:rPr>
          <w:rFonts w:ascii="Arial" w:hAnsi="Arial" w:cs="Arial"/>
          <w:b/>
          <w:sz w:val="22"/>
          <w:szCs w:val="22"/>
        </w:rPr>
        <w:t>1, 2, 3,</w:t>
      </w:r>
      <w:r w:rsidR="00371F3A">
        <w:rPr>
          <w:rFonts w:ascii="Arial" w:hAnsi="Arial" w:cs="Arial"/>
          <w:b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 przeprowadzimy szkolenie personelu potwierdzone protokołem, w terminie uzgodnionym z użytkownikiem</w:t>
      </w:r>
      <w:r w:rsidR="00371F3A">
        <w:rPr>
          <w:rFonts w:ascii="Arial" w:hAnsi="Arial" w:cs="Arial"/>
          <w:sz w:val="22"/>
          <w:szCs w:val="22"/>
        </w:rPr>
        <w:t xml:space="preserve"> (szkolenie uwzględnione w cenie oferty)</w:t>
      </w:r>
      <w:r>
        <w:rPr>
          <w:rFonts w:ascii="Arial" w:hAnsi="Arial" w:cs="Arial"/>
          <w:sz w:val="22"/>
          <w:szCs w:val="22"/>
        </w:rPr>
        <w:t>.</w:t>
      </w:r>
    </w:p>
    <w:p w14:paraId="0B0217EF" w14:textId="4BF8DA09" w:rsidR="00D15C4D" w:rsidRPr="00EC1E39" w:rsidRDefault="00D15C4D" w:rsidP="003826A7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EC1E39">
        <w:rPr>
          <w:rFonts w:ascii="Arial" w:hAnsi="Arial" w:cs="Arial"/>
          <w:sz w:val="22"/>
          <w:szCs w:val="22"/>
        </w:rPr>
        <w:t>Oświadczamy, że zobowiązujemy się wykonać zamówienie</w:t>
      </w:r>
      <w:r w:rsidR="00A77D32">
        <w:rPr>
          <w:rFonts w:ascii="Arial" w:hAnsi="Arial" w:cs="Arial"/>
          <w:b/>
          <w:sz w:val="22"/>
          <w:szCs w:val="22"/>
        </w:rPr>
        <w:t>:</w:t>
      </w:r>
    </w:p>
    <w:p w14:paraId="04246715" w14:textId="77777777" w:rsidR="00EC1E39" w:rsidRDefault="00EC1E39" w:rsidP="00EC1E39">
      <w:pPr>
        <w:pStyle w:val="Akapitzlist"/>
        <w:numPr>
          <w:ilvl w:val="0"/>
          <w:numId w:val="10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nr 1 i 4 - Wojskowy Ośrodek Medycyny Prewencyjnej w Gdyni, </w:t>
      </w:r>
      <w:r>
        <w:rPr>
          <w:rFonts w:ascii="Arial" w:hAnsi="Arial" w:cs="Arial"/>
          <w:sz w:val="22"/>
          <w:szCs w:val="22"/>
        </w:rPr>
        <w:br/>
        <w:t>ul. Grudzińskiego 4, 81-103 Gdynia;</w:t>
      </w:r>
    </w:p>
    <w:p w14:paraId="03934874" w14:textId="77777777" w:rsidR="00EC1E39" w:rsidRDefault="00EC1E39" w:rsidP="00EC1E39">
      <w:pPr>
        <w:pStyle w:val="Akapitzlist"/>
        <w:numPr>
          <w:ilvl w:val="0"/>
          <w:numId w:val="10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2 – 1 Wojskowy Szpital Polowy, ul. Gdańska 147, 85-915 Bydgoszcz;</w:t>
      </w:r>
    </w:p>
    <w:p w14:paraId="444F49FB" w14:textId="7D58B9E1" w:rsidR="00EC1E39" w:rsidRDefault="00EC1E39" w:rsidP="00EC1E39">
      <w:pPr>
        <w:pStyle w:val="Akapitzlist"/>
        <w:numPr>
          <w:ilvl w:val="0"/>
          <w:numId w:val="103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nr 3 – 2 wojskowy Szpital Polowy, ul</w:t>
      </w:r>
      <w:r w:rsidR="00A77D32">
        <w:rPr>
          <w:rFonts w:ascii="Arial" w:hAnsi="Arial" w:cs="Arial"/>
          <w:sz w:val="22"/>
          <w:szCs w:val="22"/>
        </w:rPr>
        <w:t>. Hallera 36-38, 50-984 Wrocław;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D5F2BC" w14:textId="44757C99" w:rsidR="00EC1E39" w:rsidRDefault="00A77D32" w:rsidP="00EC1E39">
      <w:pPr>
        <w:pStyle w:val="Akapitzlist"/>
        <w:spacing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bookmarkStart w:id="0" w:name="_GoBack"/>
      <w:bookmarkEnd w:id="0"/>
      <w:r w:rsidR="00EC1E39">
        <w:rPr>
          <w:rFonts w:ascii="Arial" w:hAnsi="Arial" w:cs="Arial"/>
          <w:sz w:val="22"/>
          <w:szCs w:val="22"/>
        </w:rPr>
        <w:t xml:space="preserve"> m</w:t>
      </w:r>
      <w:r w:rsidR="00EC1E39" w:rsidRPr="00A1543D">
        <w:rPr>
          <w:rFonts w:ascii="Arial" w:hAnsi="Arial" w:cs="Arial"/>
          <w:sz w:val="22"/>
          <w:szCs w:val="22"/>
        </w:rPr>
        <w:t>aksymalny</w:t>
      </w:r>
      <w:r w:rsidR="00EC1E39">
        <w:rPr>
          <w:rFonts w:ascii="Arial" w:hAnsi="Arial" w:cs="Arial"/>
          <w:sz w:val="22"/>
          <w:szCs w:val="22"/>
        </w:rPr>
        <w:t>m</w:t>
      </w:r>
      <w:r w:rsidR="00EC1E39" w:rsidRPr="00A1543D">
        <w:rPr>
          <w:rFonts w:ascii="Arial" w:hAnsi="Arial" w:cs="Arial"/>
          <w:sz w:val="22"/>
          <w:szCs w:val="22"/>
        </w:rPr>
        <w:t xml:space="preserve"> </w:t>
      </w:r>
      <w:r w:rsidR="00EC1E39" w:rsidRPr="00EC1E39">
        <w:rPr>
          <w:rFonts w:ascii="Arial" w:hAnsi="Arial" w:cs="Arial"/>
          <w:sz w:val="22"/>
          <w:szCs w:val="22"/>
        </w:rPr>
        <w:t>terminie:</w:t>
      </w:r>
    </w:p>
    <w:p w14:paraId="1ACDD3E4" w14:textId="77777777" w:rsidR="00EC1E39" w:rsidRPr="00296384" w:rsidRDefault="00EC1E39" w:rsidP="00EC1E39">
      <w:pPr>
        <w:pStyle w:val="Standard"/>
        <w:numPr>
          <w:ilvl w:val="0"/>
          <w:numId w:val="90"/>
        </w:numPr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Zadanie nr 1, </w:t>
      </w:r>
      <w:r w:rsidRPr="008149C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i 3</w:t>
      </w:r>
      <w:r>
        <w:rPr>
          <w:rFonts w:ascii="Arial" w:hAnsi="Arial" w:cs="Arial"/>
          <w:sz w:val="22"/>
          <w:szCs w:val="22"/>
        </w:rPr>
        <w:t>:</w:t>
      </w:r>
    </w:p>
    <w:p w14:paraId="65469124" w14:textId="77777777" w:rsidR="00EC1E39" w:rsidRPr="008149C0" w:rsidRDefault="00EC1E39" w:rsidP="00EC1E39">
      <w:pPr>
        <w:pStyle w:val="Standard"/>
        <w:numPr>
          <w:ilvl w:val="0"/>
          <w:numId w:val="91"/>
        </w:numPr>
        <w:suppressAutoHyphens/>
        <w:autoSpaceDE/>
        <w:adjustRightInd/>
        <w:spacing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96384">
        <w:rPr>
          <w:rFonts w:ascii="Arial" w:hAnsi="Arial" w:cs="Arial"/>
          <w:color w:val="000000"/>
          <w:sz w:val="22"/>
          <w:szCs w:val="22"/>
        </w:rPr>
        <w:t xml:space="preserve">Przedmiot zamówienia objęty zamówieniem gwarantowanym </w:t>
      </w:r>
      <w:r w:rsidRPr="00296384">
        <w:rPr>
          <w:rFonts w:ascii="Arial" w:hAnsi="Arial" w:cs="Arial"/>
          <w:b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30</w:t>
      </w:r>
      <w:r w:rsidRPr="00296384">
        <w:rPr>
          <w:rFonts w:ascii="Arial" w:hAnsi="Arial" w:cs="Arial"/>
          <w:b/>
          <w:sz w:val="22"/>
          <w:szCs w:val="22"/>
        </w:rPr>
        <w:t xml:space="preserve"> dni </w:t>
      </w:r>
      <w:r w:rsidRPr="008149C0">
        <w:rPr>
          <w:rFonts w:ascii="Arial" w:hAnsi="Arial" w:cs="Arial"/>
          <w:sz w:val="22"/>
          <w:szCs w:val="22"/>
        </w:rPr>
        <w:t>kalendarzowych od dnia podpisania umowy</w:t>
      </w:r>
      <w:r w:rsidRPr="008149C0">
        <w:rPr>
          <w:rFonts w:ascii="Arial" w:hAnsi="Arial" w:cs="Arial"/>
          <w:i/>
          <w:sz w:val="22"/>
          <w:szCs w:val="22"/>
        </w:rPr>
        <w:t>;</w:t>
      </w:r>
    </w:p>
    <w:p w14:paraId="5F3AFE93" w14:textId="77777777" w:rsidR="00EC1E39" w:rsidRPr="00296384" w:rsidRDefault="00EC1E39" w:rsidP="00EC1E39">
      <w:pPr>
        <w:pStyle w:val="Standard"/>
        <w:numPr>
          <w:ilvl w:val="0"/>
          <w:numId w:val="91"/>
        </w:numPr>
        <w:tabs>
          <w:tab w:val="left" w:pos="1134"/>
        </w:tabs>
        <w:suppressAutoHyphens/>
        <w:autoSpaceDE/>
        <w:adjustRightInd/>
        <w:spacing w:line="360" w:lineRule="auto"/>
        <w:ind w:left="993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96384">
        <w:rPr>
          <w:rFonts w:ascii="Arial" w:hAnsi="Arial" w:cs="Arial"/>
          <w:color w:val="000000"/>
          <w:sz w:val="22"/>
          <w:szCs w:val="22"/>
        </w:rPr>
        <w:t>Przedmiot zamówienia objęty zamówieniem opcjonalnym</w:t>
      </w:r>
      <w:r>
        <w:rPr>
          <w:rFonts w:ascii="Arial" w:hAnsi="Arial" w:cs="Arial"/>
          <w:color w:val="000000"/>
          <w:sz w:val="22"/>
          <w:szCs w:val="22"/>
        </w:rPr>
        <w:t xml:space="preserve"> (dotyczy zadania nr 2 i 3)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149C0">
        <w:rPr>
          <w:rFonts w:ascii="Arial" w:hAnsi="Arial" w:cs="Arial"/>
          <w:b/>
          <w:color w:val="000000"/>
          <w:sz w:val="22"/>
          <w:szCs w:val="22"/>
        </w:rPr>
        <w:t>w terminie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296384">
        <w:rPr>
          <w:rFonts w:ascii="Arial" w:hAnsi="Arial" w:cs="Arial"/>
          <w:b/>
          <w:sz w:val="22"/>
          <w:szCs w:val="22"/>
        </w:rPr>
        <w:t xml:space="preserve"> dni</w:t>
      </w:r>
      <w:r w:rsidRPr="00296384">
        <w:rPr>
          <w:rFonts w:ascii="Arial" w:hAnsi="Arial" w:cs="Arial"/>
          <w:sz w:val="22"/>
          <w:szCs w:val="22"/>
        </w:rPr>
        <w:t xml:space="preserve"> </w:t>
      </w:r>
      <w:r w:rsidRPr="008149C0">
        <w:rPr>
          <w:rFonts w:ascii="Arial" w:hAnsi="Arial" w:cs="Arial"/>
          <w:sz w:val="22"/>
          <w:szCs w:val="22"/>
        </w:rPr>
        <w:t xml:space="preserve">kalendarzowych </w:t>
      </w:r>
      <w:r w:rsidRPr="00296384">
        <w:rPr>
          <w:rFonts w:ascii="Arial" w:hAnsi="Arial" w:cs="Arial"/>
          <w:sz w:val="22"/>
          <w:szCs w:val="22"/>
        </w:rPr>
        <w:t xml:space="preserve">licząc od dnia przedstawienia przez Zamawiającego ilości, z których skorzysta w ramach prawa opcji. </w:t>
      </w:r>
    </w:p>
    <w:p w14:paraId="2A6EE5C6" w14:textId="34DE10B0" w:rsidR="0085356C" w:rsidRPr="00EC1E39" w:rsidRDefault="00EC1E39" w:rsidP="00EC1E39">
      <w:pPr>
        <w:pStyle w:val="Standard"/>
        <w:numPr>
          <w:ilvl w:val="0"/>
          <w:numId w:val="90"/>
        </w:numPr>
        <w:tabs>
          <w:tab w:val="left" w:pos="1134"/>
        </w:tabs>
        <w:suppressAutoHyphens/>
        <w:autoSpaceDE/>
        <w:adjustRightInd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4</w:t>
      </w:r>
      <w:r>
        <w:rPr>
          <w:rFonts w:ascii="Arial" w:hAnsi="Arial" w:cs="Arial"/>
          <w:sz w:val="22"/>
          <w:szCs w:val="22"/>
        </w:rPr>
        <w:t>:</w:t>
      </w:r>
      <w:r w:rsidRPr="00296384">
        <w:rPr>
          <w:rFonts w:ascii="Arial" w:hAnsi="Arial" w:cs="Arial"/>
          <w:sz w:val="22"/>
          <w:szCs w:val="22"/>
        </w:rPr>
        <w:t xml:space="preserve"> p</w:t>
      </w:r>
      <w:r w:rsidRPr="00296384">
        <w:rPr>
          <w:rFonts w:ascii="Arial" w:hAnsi="Arial" w:cs="Arial"/>
          <w:color w:val="000000"/>
          <w:sz w:val="22"/>
          <w:szCs w:val="22"/>
        </w:rPr>
        <w:t xml:space="preserve">rzedmiot zamówienia należy dostarczyć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w terminie 42 dni </w:t>
      </w:r>
      <w:r w:rsidRPr="00A067C6">
        <w:rPr>
          <w:rFonts w:ascii="Arial" w:hAnsi="Arial" w:cs="Arial"/>
          <w:color w:val="000000"/>
          <w:sz w:val="22"/>
          <w:szCs w:val="22"/>
        </w:rPr>
        <w:t>kalendarzowych</w:t>
      </w:r>
      <w:r>
        <w:rPr>
          <w:rFonts w:ascii="Arial" w:hAnsi="Arial" w:cs="Arial"/>
          <w:sz w:val="22"/>
          <w:szCs w:val="22"/>
        </w:rPr>
        <w:t xml:space="preserve"> od dnia podpisania umowy.</w:t>
      </w:r>
      <w:r w:rsidRPr="00A067C6">
        <w:rPr>
          <w:rFonts w:ascii="Arial" w:hAnsi="Arial" w:cs="Arial"/>
          <w:sz w:val="22"/>
          <w:szCs w:val="22"/>
        </w:rPr>
        <w:t xml:space="preserve"> </w:t>
      </w:r>
    </w:p>
    <w:p w14:paraId="21894DF9" w14:textId="77777777" w:rsidR="008B2C88" w:rsidRDefault="00D15C4D" w:rsidP="008B2C88">
      <w:pPr>
        <w:pStyle w:val="Akapitzlist"/>
        <w:numPr>
          <w:ilvl w:val="0"/>
          <w:numId w:val="99"/>
        </w:numPr>
        <w:tabs>
          <w:tab w:val="clear" w:pos="416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8B2C88">
      <w:pPr>
        <w:pStyle w:val="Akapitzlist"/>
        <w:numPr>
          <w:ilvl w:val="0"/>
          <w:numId w:val="99"/>
        </w:numPr>
        <w:tabs>
          <w:tab w:val="clear" w:pos="416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C62E63">
      <w:pPr>
        <w:pStyle w:val="Akapitzlist"/>
        <w:numPr>
          <w:ilvl w:val="0"/>
          <w:numId w:val="99"/>
        </w:numPr>
        <w:tabs>
          <w:tab w:val="clear" w:pos="416"/>
        </w:tabs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8B2C88">
      <w:pPr>
        <w:pStyle w:val="Akapitzlist"/>
        <w:numPr>
          <w:ilvl w:val="0"/>
          <w:numId w:val="99"/>
        </w:numPr>
        <w:tabs>
          <w:tab w:val="clear" w:pos="416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8B2C88">
      <w:pPr>
        <w:numPr>
          <w:ilvl w:val="0"/>
          <w:numId w:val="99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8B2C88">
      <w:pPr>
        <w:pStyle w:val="NormalnyWeb"/>
        <w:numPr>
          <w:ilvl w:val="0"/>
          <w:numId w:val="99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1"/>
    <w:bookmarkEnd w:id="2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8B2C88">
      <w:pPr>
        <w:pStyle w:val="Akapitzlist"/>
        <w:numPr>
          <w:ilvl w:val="0"/>
          <w:numId w:val="9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7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635F7633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076855" w:rsidRPr="00076855">
        <w:rPr>
          <w:rFonts w:ascii="Arial" w:hAnsi="Arial" w:cs="Arial"/>
          <w:b/>
          <w:sz w:val="22"/>
          <w:szCs w:val="22"/>
        </w:rPr>
        <w:t xml:space="preserve">unitów stomatologicznych oraz </w:t>
      </w:r>
      <w:proofErr w:type="spellStart"/>
      <w:r w:rsidR="00076855" w:rsidRPr="00076855">
        <w:rPr>
          <w:rFonts w:ascii="Arial" w:hAnsi="Arial" w:cs="Arial"/>
          <w:b/>
          <w:sz w:val="22"/>
          <w:szCs w:val="22"/>
        </w:rPr>
        <w:t>rentgenu</w:t>
      </w:r>
      <w:proofErr w:type="spellEnd"/>
      <w:r w:rsidR="00076855" w:rsidRPr="00076855">
        <w:rPr>
          <w:rFonts w:ascii="Arial" w:hAnsi="Arial" w:cs="Arial"/>
          <w:b/>
          <w:sz w:val="22"/>
          <w:szCs w:val="22"/>
        </w:rPr>
        <w:t xml:space="preserve"> stomatologicznego z </w:t>
      </w:r>
      <w:proofErr w:type="spellStart"/>
      <w:r w:rsidR="005A241D" w:rsidRPr="00076855">
        <w:rPr>
          <w:rFonts w:ascii="Arial" w:hAnsi="Arial" w:cs="Arial"/>
          <w:b/>
          <w:sz w:val="22"/>
          <w:szCs w:val="22"/>
        </w:rPr>
        <w:t>radiowizj</w:t>
      </w:r>
      <w:r w:rsidR="005A241D">
        <w:rPr>
          <w:rFonts w:ascii="Arial" w:hAnsi="Arial" w:cs="Arial"/>
          <w:b/>
          <w:sz w:val="22"/>
          <w:szCs w:val="22"/>
        </w:rPr>
        <w:t>ografią</w:t>
      </w:r>
      <w:proofErr w:type="spellEnd"/>
      <w:r w:rsidR="00076855" w:rsidRPr="00076855">
        <w:rPr>
          <w:rFonts w:ascii="Arial" w:hAnsi="Arial" w:cs="Arial"/>
          <w:b/>
          <w:sz w:val="22"/>
          <w:szCs w:val="22"/>
        </w:rPr>
        <w:t>’</w:t>
      </w:r>
      <w:r w:rsidR="00076855">
        <w:rPr>
          <w:rFonts w:ascii="Arial" w:hAnsi="Arial" w:cs="Arial"/>
          <w:b/>
          <w:sz w:val="22"/>
          <w:szCs w:val="22"/>
        </w:rPr>
        <w:t xml:space="preserve">’ – sprawa nr </w:t>
      </w:r>
      <w:proofErr w:type="spellStart"/>
      <w:r w:rsidR="00076855">
        <w:rPr>
          <w:rFonts w:ascii="Arial" w:hAnsi="Arial" w:cs="Arial"/>
          <w:b/>
          <w:sz w:val="22"/>
          <w:szCs w:val="22"/>
        </w:rPr>
        <w:t>WOFiTM</w:t>
      </w:r>
      <w:proofErr w:type="spellEnd"/>
      <w:r w:rsidR="00076855">
        <w:rPr>
          <w:rFonts w:ascii="Arial" w:hAnsi="Arial" w:cs="Arial"/>
          <w:b/>
          <w:sz w:val="22"/>
          <w:szCs w:val="22"/>
        </w:rPr>
        <w:t>/15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0CE7CE0A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076855" w:rsidRPr="00076855">
        <w:rPr>
          <w:rFonts w:ascii="Arial" w:hAnsi="Arial" w:cs="Arial"/>
          <w:b/>
          <w:sz w:val="22"/>
          <w:szCs w:val="22"/>
        </w:rPr>
        <w:t xml:space="preserve">unitów stomatologicznych oraz </w:t>
      </w:r>
      <w:proofErr w:type="spellStart"/>
      <w:r w:rsidR="00076855" w:rsidRPr="00076855">
        <w:rPr>
          <w:rFonts w:ascii="Arial" w:hAnsi="Arial" w:cs="Arial"/>
          <w:b/>
          <w:sz w:val="22"/>
          <w:szCs w:val="22"/>
        </w:rPr>
        <w:t>rentgenu</w:t>
      </w:r>
      <w:proofErr w:type="spellEnd"/>
      <w:r w:rsidR="00076855" w:rsidRPr="00076855">
        <w:rPr>
          <w:rFonts w:ascii="Arial" w:hAnsi="Arial" w:cs="Arial"/>
          <w:b/>
          <w:sz w:val="22"/>
          <w:szCs w:val="22"/>
        </w:rPr>
        <w:t xml:space="preserve"> stomatologicznego z </w:t>
      </w:r>
      <w:proofErr w:type="spellStart"/>
      <w:r w:rsidR="00076855" w:rsidRPr="00076855">
        <w:rPr>
          <w:rFonts w:ascii="Arial" w:hAnsi="Arial" w:cs="Arial"/>
          <w:b/>
          <w:sz w:val="22"/>
          <w:szCs w:val="22"/>
        </w:rPr>
        <w:t>radiowizj</w:t>
      </w:r>
      <w:r w:rsidR="005A241D">
        <w:rPr>
          <w:rFonts w:ascii="Arial" w:hAnsi="Arial" w:cs="Arial"/>
          <w:b/>
          <w:sz w:val="22"/>
          <w:szCs w:val="22"/>
        </w:rPr>
        <w:t>ografią</w:t>
      </w:r>
      <w:proofErr w:type="spellEnd"/>
      <w:r w:rsidR="00A7457B">
        <w:rPr>
          <w:rFonts w:ascii="Arial" w:hAnsi="Arial" w:cs="Arial"/>
          <w:b/>
          <w:sz w:val="22"/>
          <w:szCs w:val="22"/>
        </w:rPr>
        <w:t>’’ – sprawa</w:t>
      </w:r>
      <w:r w:rsidR="00076855">
        <w:rPr>
          <w:rFonts w:ascii="Arial" w:hAnsi="Arial" w:cs="Arial"/>
          <w:b/>
          <w:sz w:val="22"/>
          <w:szCs w:val="22"/>
        </w:rPr>
        <w:t xml:space="preserve"> nr </w:t>
      </w:r>
      <w:proofErr w:type="spellStart"/>
      <w:r w:rsidR="00076855">
        <w:rPr>
          <w:rFonts w:ascii="Arial" w:hAnsi="Arial" w:cs="Arial"/>
          <w:b/>
          <w:sz w:val="22"/>
          <w:szCs w:val="22"/>
        </w:rPr>
        <w:t>WOFiTM</w:t>
      </w:r>
      <w:proofErr w:type="spellEnd"/>
      <w:r w:rsidR="00076855">
        <w:rPr>
          <w:rFonts w:ascii="Arial" w:hAnsi="Arial" w:cs="Arial"/>
          <w:b/>
          <w:sz w:val="22"/>
          <w:szCs w:val="22"/>
        </w:rPr>
        <w:t>/15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489384E5" w:rsidR="00F32D33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5E5E29AB" w14:textId="053182D6" w:rsidR="005A241D" w:rsidRDefault="005A241D" w:rsidP="002444C7">
      <w:pPr>
        <w:spacing w:line="312" w:lineRule="auto"/>
        <w:ind w:left="2832"/>
        <w:jc w:val="both"/>
        <w:rPr>
          <w:rFonts w:ascii="Arial" w:hAnsi="Arial" w:cs="Arial"/>
        </w:rPr>
      </w:pPr>
    </w:p>
    <w:p w14:paraId="5774FC38" w14:textId="7BF2DF20" w:rsidR="005A241D" w:rsidRDefault="005A241D" w:rsidP="002444C7">
      <w:pPr>
        <w:spacing w:line="312" w:lineRule="auto"/>
        <w:ind w:left="2832"/>
        <w:jc w:val="both"/>
        <w:rPr>
          <w:rFonts w:ascii="Arial" w:hAnsi="Arial" w:cs="Arial"/>
        </w:rPr>
      </w:pPr>
    </w:p>
    <w:p w14:paraId="6BD6AB16" w14:textId="77777777" w:rsidR="005A241D" w:rsidRDefault="005A241D" w:rsidP="002444C7">
      <w:pPr>
        <w:spacing w:line="312" w:lineRule="auto"/>
        <w:ind w:left="2832"/>
        <w:jc w:val="both"/>
        <w:rPr>
          <w:rFonts w:ascii="Arial" w:hAnsi="Arial" w:cs="Arial"/>
        </w:rPr>
        <w:sectPr w:rsidR="005A241D" w:rsidSect="008B3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11" w:right="1191" w:bottom="1276" w:left="1701" w:header="708" w:footer="709" w:gutter="0"/>
          <w:cols w:space="708"/>
          <w:docGrid w:linePitch="600" w:charSpace="32768"/>
        </w:sectPr>
      </w:pPr>
    </w:p>
    <w:p w14:paraId="67C0F6B1" w14:textId="3B2855A2" w:rsidR="005A241D" w:rsidRPr="008F678C" w:rsidRDefault="005A241D" w:rsidP="005A241D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5 do S</w:t>
      </w:r>
      <w:r w:rsidRPr="008F678C">
        <w:rPr>
          <w:rFonts w:ascii="Arial" w:hAnsi="Arial" w:cs="Arial"/>
          <w:b/>
          <w:sz w:val="22"/>
          <w:szCs w:val="22"/>
        </w:rPr>
        <w:t>WZ</w:t>
      </w:r>
    </w:p>
    <w:p w14:paraId="70C4CD59" w14:textId="4BF1D9F7" w:rsidR="005A241D" w:rsidRDefault="005A241D" w:rsidP="005A241D">
      <w:pPr>
        <w:spacing w:line="360" w:lineRule="auto"/>
        <w:ind w:left="7799" w:right="-142" w:hanging="144"/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Formularz cenowy</w:t>
      </w:r>
    </w:p>
    <w:p w14:paraId="4906C27F" w14:textId="77777777" w:rsidR="005A241D" w:rsidRDefault="005A241D" w:rsidP="005A241D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</w:p>
    <w:p w14:paraId="23606305" w14:textId="77777777" w:rsidR="005A241D" w:rsidRDefault="005A241D" w:rsidP="005A241D">
      <w:pPr>
        <w:pStyle w:val="Akapitzlist1"/>
        <w:spacing w:after="0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ZESTAWIENIE ASORTYMENTOWO – ILOŚCIOWO – CENOWE</w:t>
      </w:r>
    </w:p>
    <w:p w14:paraId="3FC537E3" w14:textId="77777777" w:rsidR="005A241D" w:rsidRDefault="005A241D" w:rsidP="005A241D">
      <w:pPr>
        <w:spacing w:after="120"/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701"/>
        <w:gridCol w:w="1418"/>
        <w:gridCol w:w="1134"/>
        <w:gridCol w:w="567"/>
        <w:gridCol w:w="850"/>
        <w:gridCol w:w="997"/>
        <w:gridCol w:w="986"/>
        <w:gridCol w:w="6"/>
        <w:gridCol w:w="425"/>
        <w:gridCol w:w="1134"/>
        <w:gridCol w:w="986"/>
        <w:gridCol w:w="6"/>
        <w:gridCol w:w="1418"/>
        <w:gridCol w:w="1134"/>
        <w:gridCol w:w="1277"/>
      </w:tblGrid>
      <w:tr w:rsidR="005A241D" w:rsidRPr="003B64A9" w14:paraId="5DB8B578" w14:textId="77777777" w:rsidTr="00015D76">
        <w:trPr>
          <w:trHeight w:val="497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FDCA8C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zad.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50107D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9544A7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handlowa*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77B22E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Nazwa producenta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FB5DC3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48CD85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Ilość do zakupu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012C53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Cena jedn. netto**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0E5129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netto**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4C3FAC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2133A904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brutto**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E7B7EC" w14:textId="3FE897FB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gwarancji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87BECA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F0DFF" w14:textId="77777777" w:rsidR="005A241D" w:rsidRPr="00225A34" w:rsidRDefault="005A241D" w:rsidP="00015D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NR ZWSI RON</w:t>
            </w:r>
          </w:p>
        </w:tc>
      </w:tr>
      <w:tr w:rsidR="005A241D" w:rsidRPr="003B64A9" w14:paraId="0515CDFF" w14:textId="77777777" w:rsidTr="00015D76">
        <w:trPr>
          <w:trHeight w:val="700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16A186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3F5EDC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6D4D8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C041C6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A84AEE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4F6BFE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EEDFD2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0D282C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CAF242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C9264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48B395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1E503D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F930B0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DCBF2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241D" w:rsidRPr="003B64A9" w14:paraId="36F0924A" w14:textId="77777777" w:rsidTr="00015D76">
        <w:trPr>
          <w:trHeight w:val="3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C6343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8E0F4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A9B6C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97393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39342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A54868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79A51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7FBC6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2DFC6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FB115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939BC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8C998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AC66E" w14:textId="77777777" w:rsidR="005A241D" w:rsidRPr="00225A34" w:rsidRDefault="005A241D" w:rsidP="00015D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B2754" w14:textId="77777777" w:rsidR="005A241D" w:rsidRPr="00225A34" w:rsidRDefault="005A241D" w:rsidP="00015D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25A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5A241D" w:rsidRPr="003B64A9" w14:paraId="61311222" w14:textId="77777777" w:rsidTr="00015D76">
        <w:trPr>
          <w:trHeight w:val="7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28F361" w14:textId="77777777" w:rsidR="005A241D" w:rsidRPr="00225A34" w:rsidRDefault="005A241D" w:rsidP="00015D76">
            <w:pPr>
              <w:suppressAutoHyphens/>
              <w:snapToGrid w:val="0"/>
              <w:spacing w:line="276" w:lineRule="auto"/>
              <w:ind w:left="63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0DA98E" w14:textId="384A65C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Weterynaryjny unit stomatologiczny z kompres</w:t>
            </w:r>
            <w:r w:rsidR="006C2324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2E73D8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1EF558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B6FC92" w14:textId="58C6133B" w:rsidR="005A241D" w:rsidRPr="00225A34" w:rsidRDefault="006C2324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A241D"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 w:rsidR="005A2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045172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B5452C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2BA31F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1D9295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8D526C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9FC01E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9A124C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BCA773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WE-T zał. 5.1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0EFAD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A76DED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41D" w:rsidRPr="003B64A9" w14:paraId="6E0DCCB0" w14:textId="77777777" w:rsidTr="00015D76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919811" w14:textId="77777777" w:rsidR="005A241D" w:rsidRPr="00225A34" w:rsidRDefault="005A241D" w:rsidP="00015D7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83855E" w14:textId="7BE8D810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stomatologiczny przenośny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A01BAC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527BFC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6B5EF8" w14:textId="397E5002" w:rsidR="005A241D" w:rsidRPr="00225A34" w:rsidRDefault="006C2324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A241D"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 w:rsidR="005A2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2723A4" w14:textId="4146F162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gwarant1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8F125C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C02DB6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A6743D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C608D3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4D5721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145A9D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E519C5" w14:textId="77777777" w:rsidR="005A241D" w:rsidRDefault="005A241D" w:rsidP="00015D76">
            <w:pPr>
              <w:jc w:val="center"/>
            </w:pPr>
            <w:r w:rsidRPr="00846D7F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-T zał. 5.2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A6126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41D" w:rsidRPr="003B64A9" w14:paraId="50CB9283" w14:textId="77777777" w:rsidTr="00015D76">
        <w:trPr>
          <w:trHeight w:val="345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2D4BC" w14:textId="77777777" w:rsidR="005A241D" w:rsidRDefault="005A241D" w:rsidP="00015D7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7EDAA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56389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82AE8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2B93C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8FA0E" w14:textId="673EDB14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1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DBAF5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A3AF9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5207F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C9142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D8B1C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E8E01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ABE98" w14:textId="77777777" w:rsidR="005A241D" w:rsidRPr="00846D7F" w:rsidRDefault="005A241D" w:rsidP="00015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E7501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41D" w:rsidRPr="003B64A9" w14:paraId="58B1134E" w14:textId="77777777" w:rsidTr="00015D76">
        <w:trPr>
          <w:trHeight w:val="309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726CB5" w14:textId="77777777" w:rsidR="005A241D" w:rsidRPr="00225A34" w:rsidRDefault="005A241D" w:rsidP="00015D7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944388" w14:textId="61EF91B2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stomatologiczny przenośny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EFA86D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1D265A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5532D9" w14:textId="1D63BC46" w:rsidR="005A241D" w:rsidRPr="00225A34" w:rsidRDefault="006C2324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A241D"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 w:rsidR="005A2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88C74E3" w14:textId="0FD645D1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Gwarant 1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6D224C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C9A4C9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C39180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B1DD93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8E36D5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DA4878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1AFB2F" w14:textId="23443678" w:rsidR="005A241D" w:rsidRDefault="005A241D" w:rsidP="00015D76">
            <w:pPr>
              <w:jc w:val="center"/>
            </w:pPr>
            <w:r w:rsidRPr="00846D7F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-T zał. 5.2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320E0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41D" w:rsidRPr="003B64A9" w14:paraId="407E5F40" w14:textId="77777777" w:rsidTr="00015D76">
        <w:trPr>
          <w:trHeight w:val="390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855011" w14:textId="77777777" w:rsidR="005A241D" w:rsidRDefault="005A241D" w:rsidP="00015D7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D8A66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325F3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3AC47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4E0D5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21855" w14:textId="164BDFB1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1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C3D43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6F8A6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DD2D2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D85F4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895F1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D1027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1543B" w14:textId="77777777" w:rsidR="005A241D" w:rsidRPr="00846D7F" w:rsidRDefault="005A241D" w:rsidP="00015D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9076B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41D" w:rsidRPr="003B64A9" w14:paraId="088049D9" w14:textId="77777777" w:rsidTr="00015D76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E80B0" w14:textId="77777777" w:rsidR="005A241D" w:rsidRPr="00225A34" w:rsidRDefault="005A241D" w:rsidP="00015D76">
            <w:pPr>
              <w:suppressAutoHyphens/>
              <w:snapToGrid w:val="0"/>
              <w:spacing w:line="276" w:lineRule="auto"/>
              <w:jc w:val="center"/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C4193" w14:textId="7B7A771A" w:rsidR="005A241D" w:rsidRPr="00EF68C7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Zestaw rentgen stomatologiczny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radiowizjografią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C7374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5F4D2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DE14C" w14:textId="7FC80041" w:rsidR="005A241D" w:rsidRPr="00225A34" w:rsidRDefault="006C2324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A241D"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 w:rsidR="005A2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9059D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92C2D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0B9E0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7A635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0254E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40A4F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C64E4" w14:textId="77777777" w:rsidR="005A241D" w:rsidRPr="00225A34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78A1F" w14:textId="0CB55EC4" w:rsidR="005A241D" w:rsidRDefault="005A241D" w:rsidP="00015D76">
            <w:pPr>
              <w:jc w:val="center"/>
            </w:pPr>
            <w:r w:rsidRPr="00846D7F">
              <w:rPr>
                <w:rFonts w:ascii="Arial" w:hAnsi="Arial" w:cs="Arial"/>
                <w:sz w:val="18"/>
                <w:szCs w:val="18"/>
              </w:rPr>
              <w:t>WE</w:t>
            </w:r>
            <w:r>
              <w:rPr>
                <w:rFonts w:ascii="Arial" w:hAnsi="Arial" w:cs="Arial"/>
                <w:sz w:val="18"/>
                <w:szCs w:val="18"/>
              </w:rPr>
              <w:t>-T zał. 5.3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A9484" w14:textId="77777777" w:rsidR="005A241D" w:rsidRDefault="005A241D" w:rsidP="00015D7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D76" w:rsidRPr="003B64A9" w14:paraId="46A29520" w14:textId="4820BC49" w:rsidTr="00CB0A22">
        <w:trPr>
          <w:trHeight w:val="325"/>
        </w:trPr>
        <w:tc>
          <w:tcPr>
            <w:tcW w:w="7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F48BC3" w14:textId="4D777C3F" w:rsidR="00015D76" w:rsidRPr="00225A34" w:rsidRDefault="00015D76" w:rsidP="00015D76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NETTO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E974CA" w14:textId="77777777" w:rsidR="00015D76" w:rsidRPr="00225A34" w:rsidRDefault="00015D76" w:rsidP="00015D76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23E083" w14:textId="77777777" w:rsidR="00015D76" w:rsidRPr="00225A34" w:rsidRDefault="00015D76" w:rsidP="00015D76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41802" w14:textId="77777777" w:rsidR="00015D76" w:rsidRPr="00225A34" w:rsidRDefault="00015D76" w:rsidP="00015D76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D76" w:rsidRPr="003B64A9" w14:paraId="0CC0A252" w14:textId="0DB79FA2" w:rsidTr="002559C8">
        <w:trPr>
          <w:trHeight w:val="325"/>
        </w:trPr>
        <w:tc>
          <w:tcPr>
            <w:tcW w:w="7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6D2F6A" w14:textId="5DF95C49" w:rsidR="00015D76" w:rsidRPr="00225A34" w:rsidRDefault="00015D76" w:rsidP="00015D7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5A34">
              <w:rPr>
                <w:rFonts w:ascii="Arial" w:hAnsi="Arial" w:cs="Arial"/>
                <w:sz w:val="18"/>
                <w:szCs w:val="18"/>
              </w:rPr>
              <w:t>RAZEM WARTOŚĆ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EA73BC" w14:textId="77777777" w:rsidR="00015D76" w:rsidRPr="00225A34" w:rsidRDefault="00015D76" w:rsidP="00015D7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BE37B9" w14:textId="77777777" w:rsidR="00015D76" w:rsidRPr="00225A34" w:rsidRDefault="00015D76" w:rsidP="00015D7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3AF17" w14:textId="77777777" w:rsidR="00015D76" w:rsidRPr="00225A34" w:rsidRDefault="00015D76" w:rsidP="00015D76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3FCBEF" w14:textId="77777777" w:rsidR="005A241D" w:rsidRDefault="005A241D" w:rsidP="005A241D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</w:p>
    <w:p w14:paraId="4150F2BA" w14:textId="77777777" w:rsidR="005A241D" w:rsidRPr="00782EC3" w:rsidRDefault="005A241D" w:rsidP="005A241D">
      <w:pPr>
        <w:rPr>
          <w:rFonts w:ascii="Arial" w:hAnsi="Arial" w:cs="Arial"/>
          <w:i/>
        </w:rPr>
      </w:pPr>
      <w:r w:rsidRPr="00625EFB">
        <w:rPr>
          <w:rFonts w:ascii="Arial" w:hAnsi="Arial" w:cs="Arial"/>
          <w:b/>
          <w:i/>
        </w:rPr>
        <w:t>*</w:t>
      </w:r>
      <w:r w:rsidRPr="00625EFB">
        <w:rPr>
          <w:rFonts w:ascii="Arial" w:eastAsia="Calibri" w:hAnsi="Arial" w:cs="Arial"/>
          <w:b/>
          <w:i/>
          <w:lang w:eastAsia="en-US"/>
        </w:rPr>
        <w:t xml:space="preserve">)      </w:t>
      </w:r>
      <w:r w:rsidRPr="006C2324">
        <w:rPr>
          <w:rFonts w:ascii="Arial" w:eastAsia="Calibri" w:hAnsi="Arial" w:cs="Arial"/>
          <w:i/>
          <w:lang w:eastAsia="en-US"/>
        </w:rPr>
        <w:t xml:space="preserve">Pełna nazwa produktu tożsama z nazwą widniejącą na fakturze </w:t>
      </w:r>
      <w:r w:rsidRPr="00782EC3">
        <w:rPr>
          <w:rFonts w:ascii="Arial" w:eastAsia="Calibri" w:hAnsi="Arial" w:cs="Arial"/>
          <w:i/>
          <w:lang w:eastAsia="en-US"/>
        </w:rPr>
        <w:t>VAT wystawionej przez Wykonawcę oraz faktyczną nazwą widniejącą na opakowaniu.</w:t>
      </w:r>
      <w:r w:rsidRPr="00782EC3">
        <w:rPr>
          <w:rFonts w:ascii="Arial" w:eastAsia="Calibri" w:hAnsi="Arial" w:cs="Arial"/>
          <w:i/>
          <w:lang w:eastAsia="en-US"/>
        </w:rPr>
        <w:br/>
      </w:r>
      <w:r w:rsidRPr="00782EC3">
        <w:rPr>
          <w:rFonts w:ascii="Arial" w:hAnsi="Arial" w:cs="Arial"/>
          <w:i/>
        </w:rPr>
        <w:t>**)    Wartość w zaokrągleniu do dwóch miejsc po przecinku.</w:t>
      </w:r>
    </w:p>
    <w:p w14:paraId="597CA0C9" w14:textId="77777777" w:rsidR="005A241D" w:rsidRDefault="005A241D" w:rsidP="005A241D">
      <w:pPr>
        <w:ind w:right="-142"/>
        <w:rPr>
          <w:rFonts w:ascii="Arial" w:hAnsi="Arial" w:cs="Arial"/>
          <w:i/>
        </w:rPr>
      </w:pPr>
      <w:r w:rsidRPr="00782EC3">
        <w:rPr>
          <w:rFonts w:ascii="Arial" w:hAnsi="Arial" w:cs="Arial"/>
          <w:i/>
        </w:rPr>
        <w:t>***)</w:t>
      </w:r>
      <w:r>
        <w:rPr>
          <w:rFonts w:ascii="Arial" w:hAnsi="Arial" w:cs="Arial"/>
          <w:i/>
        </w:rPr>
        <w:t>Oferowany t</w:t>
      </w:r>
      <w:r w:rsidRPr="00782EC3">
        <w:rPr>
          <w:rFonts w:ascii="Arial" w:hAnsi="Arial" w:cs="Arial"/>
          <w:i/>
        </w:rPr>
        <w:t xml:space="preserve">ermin ważności </w:t>
      </w:r>
      <w:r>
        <w:rPr>
          <w:rFonts w:ascii="Arial" w:hAnsi="Arial" w:cs="Arial"/>
          <w:i/>
        </w:rPr>
        <w:t>podany w miesiącach na dzień składania ofert dla zamówień gwarantowanych.</w:t>
      </w:r>
    </w:p>
    <w:p w14:paraId="1D312958" w14:textId="77777777" w:rsidR="005A241D" w:rsidRDefault="005A241D" w:rsidP="005A241D"/>
    <w:p w14:paraId="2F66C3E4" w14:textId="0DFADC00" w:rsidR="005A241D" w:rsidRPr="007239D5" w:rsidRDefault="005A241D" w:rsidP="002444C7">
      <w:pPr>
        <w:spacing w:line="312" w:lineRule="auto"/>
        <w:ind w:left="2832"/>
        <w:jc w:val="both"/>
        <w:rPr>
          <w:rFonts w:ascii="Arial" w:hAnsi="Arial" w:cs="Arial"/>
        </w:rPr>
      </w:pP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5A241D">
      <w:pgSz w:w="16838" w:h="11906" w:orient="landscape"/>
      <w:pgMar w:top="1276" w:right="811" w:bottom="1191" w:left="1276" w:header="709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647B0" w14:textId="77777777" w:rsidR="001D36E9" w:rsidRDefault="001D36E9">
      <w:r>
        <w:separator/>
      </w:r>
    </w:p>
  </w:endnote>
  <w:endnote w:type="continuationSeparator" w:id="0">
    <w:p w14:paraId="7475D26B" w14:textId="77777777" w:rsidR="001D36E9" w:rsidRDefault="001D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580390DA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77D32">
          <w:rPr>
            <w:noProof/>
          </w:rPr>
          <w:t>4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309BD05C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A77D32">
      <w:rPr>
        <w:rFonts w:ascii="Arial" w:hAnsi="Arial" w:cs="Arial"/>
        <w:noProof/>
        <w:sz w:val="16"/>
        <w:szCs w:val="16"/>
      </w:rPr>
      <w:t>7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A77D32">
      <w:rPr>
        <w:rFonts w:ascii="Arial" w:hAnsi="Arial" w:cs="Arial"/>
        <w:noProof/>
        <w:sz w:val="16"/>
        <w:szCs w:val="16"/>
      </w:rPr>
      <w:t>7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4ED1F" w14:textId="77777777" w:rsidR="001D36E9" w:rsidRDefault="001D36E9">
      <w:r>
        <w:separator/>
      </w:r>
    </w:p>
  </w:footnote>
  <w:footnote w:type="continuationSeparator" w:id="0">
    <w:p w14:paraId="34A9EE24" w14:textId="77777777" w:rsidR="001D36E9" w:rsidRDefault="001D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9A4070"/>
    <w:multiLevelType w:val="hybridMultilevel"/>
    <w:tmpl w:val="AC34CDF8"/>
    <w:lvl w:ilvl="0" w:tplc="61F6B788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8F71E8D"/>
    <w:multiLevelType w:val="hybridMultilevel"/>
    <w:tmpl w:val="60783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0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6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7" w15:restartNumberingAfterBreak="0">
    <w:nsid w:val="1EBD7EA3"/>
    <w:multiLevelType w:val="hybridMultilevel"/>
    <w:tmpl w:val="EDE4F25E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8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4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9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6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0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5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9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4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5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5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4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0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7F3D27DE"/>
    <w:multiLevelType w:val="hybridMultilevel"/>
    <w:tmpl w:val="7E7271FC"/>
    <w:lvl w:ilvl="0" w:tplc="61F6B78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91"/>
  </w:num>
  <w:num w:numId="3">
    <w:abstractNumId w:val="78"/>
  </w:num>
  <w:num w:numId="4">
    <w:abstractNumId w:val="28"/>
  </w:num>
  <w:num w:numId="5">
    <w:abstractNumId w:val="88"/>
  </w:num>
  <w:num w:numId="6">
    <w:abstractNumId w:val="69"/>
  </w:num>
  <w:num w:numId="7">
    <w:abstractNumId w:val="70"/>
  </w:num>
  <w:num w:numId="8">
    <w:abstractNumId w:val="61"/>
  </w:num>
  <w:num w:numId="9">
    <w:abstractNumId w:val="57"/>
  </w:num>
  <w:num w:numId="10">
    <w:abstractNumId w:val="44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</w:num>
  <w:num w:numId="13">
    <w:abstractNumId w:val="79"/>
  </w:num>
  <w:num w:numId="14">
    <w:abstractNumId w:val="26"/>
  </w:num>
  <w:num w:numId="15">
    <w:abstractNumId w:val="51"/>
  </w:num>
  <w:num w:numId="16">
    <w:abstractNumId w:val="25"/>
  </w:num>
  <w:num w:numId="17">
    <w:abstractNumId w:val="67"/>
  </w:num>
  <w:num w:numId="18">
    <w:abstractNumId w:val="41"/>
  </w:num>
  <w:num w:numId="19">
    <w:abstractNumId w:val="87"/>
  </w:num>
  <w:num w:numId="20">
    <w:abstractNumId w:val="89"/>
  </w:num>
  <w:num w:numId="21">
    <w:abstractNumId w:val="80"/>
  </w:num>
  <w:num w:numId="22">
    <w:abstractNumId w:val="23"/>
  </w:num>
  <w:num w:numId="23">
    <w:abstractNumId w:val="65"/>
  </w:num>
  <w:num w:numId="24">
    <w:abstractNumId w:val="83"/>
  </w:num>
  <w:num w:numId="25">
    <w:abstractNumId w:val="62"/>
  </w:num>
  <w:num w:numId="26">
    <w:abstractNumId w:val="9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53"/>
  </w:num>
  <w:num w:numId="30">
    <w:abstractNumId w:val="21"/>
  </w:num>
  <w:num w:numId="31">
    <w:abstractNumId w:val="38"/>
  </w:num>
  <w:num w:numId="32">
    <w:abstractNumId w:val="101"/>
  </w:num>
  <w:num w:numId="33">
    <w:abstractNumId w:val="103"/>
  </w:num>
  <w:num w:numId="34">
    <w:abstractNumId w:val="98"/>
  </w:num>
  <w:num w:numId="35">
    <w:abstractNumId w:val="52"/>
  </w:num>
  <w:num w:numId="36">
    <w:abstractNumId w:val="30"/>
  </w:num>
  <w:num w:numId="37">
    <w:abstractNumId w:val="72"/>
  </w:num>
  <w:num w:numId="38">
    <w:abstractNumId w:val="68"/>
  </w:num>
  <w:num w:numId="39">
    <w:abstractNumId w:val="82"/>
  </w:num>
  <w:num w:numId="40">
    <w:abstractNumId w:val="49"/>
  </w:num>
  <w:num w:numId="41">
    <w:abstractNumId w:val="66"/>
  </w:num>
  <w:num w:numId="42">
    <w:abstractNumId w:val="76"/>
    <w:lvlOverride w:ilvl="0">
      <w:startOverride w:val="1"/>
    </w:lvlOverride>
  </w:num>
  <w:num w:numId="43">
    <w:abstractNumId w:val="58"/>
    <w:lvlOverride w:ilvl="0">
      <w:startOverride w:val="1"/>
    </w:lvlOverride>
  </w:num>
  <w:num w:numId="44">
    <w:abstractNumId w:val="39"/>
  </w:num>
  <w:num w:numId="45">
    <w:abstractNumId w:val="5"/>
  </w:num>
  <w:num w:numId="46">
    <w:abstractNumId w:val="6"/>
  </w:num>
  <w:num w:numId="47">
    <w:abstractNumId w:val="77"/>
  </w:num>
  <w:num w:numId="48">
    <w:abstractNumId w:val="31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5"/>
  </w:num>
  <w:num w:numId="65">
    <w:abstractNumId w:val="59"/>
  </w:num>
  <w:num w:numId="66">
    <w:abstractNumId w:val="35"/>
  </w:num>
  <w:num w:numId="67">
    <w:abstractNumId w:val="43"/>
  </w:num>
  <w:num w:numId="68">
    <w:abstractNumId w:val="54"/>
  </w:num>
  <w:num w:numId="69">
    <w:abstractNumId w:val="71"/>
  </w:num>
  <w:num w:numId="70">
    <w:abstractNumId w:val="75"/>
  </w:num>
  <w:num w:numId="71">
    <w:abstractNumId w:val="102"/>
  </w:num>
  <w:num w:numId="72">
    <w:abstractNumId w:val="93"/>
  </w:num>
  <w:num w:numId="73">
    <w:abstractNumId w:val="55"/>
  </w:num>
  <w:num w:numId="74">
    <w:abstractNumId w:val="29"/>
  </w:num>
  <w:num w:numId="75">
    <w:abstractNumId w:val="17"/>
  </w:num>
  <w:num w:numId="76">
    <w:abstractNumId w:val="46"/>
  </w:num>
  <w:num w:numId="77">
    <w:abstractNumId w:val="60"/>
  </w:num>
  <w:num w:numId="78">
    <w:abstractNumId w:val="63"/>
  </w:num>
  <w:num w:numId="79">
    <w:abstractNumId w:val="22"/>
  </w:num>
  <w:num w:numId="80">
    <w:abstractNumId w:val="56"/>
  </w:num>
  <w:num w:numId="81">
    <w:abstractNumId w:val="64"/>
  </w:num>
  <w:num w:numId="82">
    <w:abstractNumId w:val="36"/>
  </w:num>
  <w:num w:numId="83">
    <w:abstractNumId w:val="24"/>
  </w:num>
  <w:num w:numId="84">
    <w:abstractNumId w:val="99"/>
  </w:num>
  <w:num w:numId="85">
    <w:abstractNumId w:val="73"/>
  </w:num>
  <w:num w:numId="86">
    <w:abstractNumId w:val="90"/>
  </w:num>
  <w:num w:numId="87">
    <w:abstractNumId w:val="74"/>
  </w:num>
  <w:num w:numId="88">
    <w:abstractNumId w:val="86"/>
  </w:num>
  <w:num w:numId="89">
    <w:abstractNumId w:val="94"/>
  </w:num>
  <w:num w:numId="90">
    <w:abstractNumId w:val="92"/>
  </w:num>
  <w:num w:numId="91">
    <w:abstractNumId w:val="34"/>
  </w:num>
  <w:num w:numId="92">
    <w:abstractNumId w:val="47"/>
  </w:num>
  <w:num w:numId="93">
    <w:abstractNumId w:val="100"/>
  </w:num>
  <w:num w:numId="94">
    <w:abstractNumId w:val="50"/>
  </w:num>
  <w:num w:numId="95">
    <w:abstractNumId w:val="96"/>
  </w:num>
  <w:num w:numId="96">
    <w:abstractNumId w:val="32"/>
  </w:num>
  <w:num w:numId="97">
    <w:abstractNumId w:val="96"/>
  </w:num>
  <w:num w:numId="98">
    <w:abstractNumId w:val="85"/>
  </w:num>
  <w:num w:numId="99">
    <w:abstractNumId w:val="81"/>
  </w:num>
  <w:num w:numId="100">
    <w:abstractNumId w:val="19"/>
  </w:num>
  <w:num w:numId="101">
    <w:abstractNumId w:val="104"/>
  </w:num>
  <w:num w:numId="102">
    <w:abstractNumId w:val="18"/>
  </w:num>
  <w:num w:numId="103">
    <w:abstractNumId w:val="3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5D76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76855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319E"/>
    <w:rsid w:val="001956A8"/>
    <w:rsid w:val="001A2D35"/>
    <w:rsid w:val="001A3840"/>
    <w:rsid w:val="001B3621"/>
    <w:rsid w:val="001C3269"/>
    <w:rsid w:val="001D36E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6F09"/>
    <w:rsid w:val="00347FB2"/>
    <w:rsid w:val="00371F3A"/>
    <w:rsid w:val="003806D1"/>
    <w:rsid w:val="003826A7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06E9D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241D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2324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49C0"/>
    <w:rsid w:val="0081784F"/>
    <w:rsid w:val="00817D01"/>
    <w:rsid w:val="008214E5"/>
    <w:rsid w:val="0082189C"/>
    <w:rsid w:val="008330DF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731F"/>
    <w:rsid w:val="0097036D"/>
    <w:rsid w:val="00980CFD"/>
    <w:rsid w:val="00984BD4"/>
    <w:rsid w:val="00986215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77D32"/>
    <w:rsid w:val="00A9678D"/>
    <w:rsid w:val="00AB0C37"/>
    <w:rsid w:val="00AB1652"/>
    <w:rsid w:val="00AB5F63"/>
    <w:rsid w:val="00AC1F3B"/>
    <w:rsid w:val="00B12255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10DA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C1E39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8CA"/>
    <w:rsid w:val="00F24919"/>
    <w:rsid w:val="00F32D33"/>
    <w:rsid w:val="00F3737A"/>
    <w:rsid w:val="00F675D7"/>
    <w:rsid w:val="00F7054B"/>
    <w:rsid w:val="00F90B21"/>
    <w:rsid w:val="00FA4321"/>
    <w:rsid w:val="00FB5160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1891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Matysiak Monika</cp:lastModifiedBy>
  <cp:revision>52</cp:revision>
  <cp:lastPrinted>2021-07-23T10:41:00Z</cp:lastPrinted>
  <dcterms:created xsi:type="dcterms:W3CDTF">2021-10-01T06:40:00Z</dcterms:created>
  <dcterms:modified xsi:type="dcterms:W3CDTF">2022-03-03T12:49:00Z</dcterms:modified>
</cp:coreProperties>
</file>