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77CA" w14:textId="753EEAFB" w:rsidR="00B66CE9" w:rsidRPr="00041F76" w:rsidRDefault="00FC1957" w:rsidP="00FD67BE">
      <w:pPr>
        <w:spacing w:before="36" w:line="276" w:lineRule="auto"/>
        <w:ind w:right="273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041F76">
        <w:rPr>
          <w:rFonts w:asciiTheme="minorHAnsi" w:hAnsiTheme="minorHAnsi" w:cstheme="minorHAnsi"/>
          <w:b/>
          <w:color w:val="0D0D0D" w:themeColor="text1" w:themeTint="F2"/>
        </w:rPr>
        <w:t xml:space="preserve">UMOWA nr </w:t>
      </w:r>
      <w:r w:rsidR="00972E88" w:rsidRPr="00041F76">
        <w:rPr>
          <w:rFonts w:asciiTheme="minorHAnsi" w:hAnsiTheme="minorHAnsi" w:cstheme="minorHAnsi"/>
          <w:b/>
          <w:color w:val="0D0D0D" w:themeColor="text1" w:themeTint="F2"/>
        </w:rPr>
        <w:t>ZG.0414.26.2024</w:t>
      </w:r>
    </w:p>
    <w:p w14:paraId="0E9E5B0D" w14:textId="780D9329" w:rsidR="00B66CE9" w:rsidRDefault="00FC1957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zawarta</w:t>
      </w:r>
      <w:r w:rsidRPr="00041F76">
        <w:rPr>
          <w:rFonts w:asciiTheme="minorHAnsi" w:hAnsiTheme="minorHAnsi" w:cstheme="minorHAnsi"/>
          <w:color w:val="0D0D0D" w:themeColor="text1" w:themeTint="F2"/>
          <w:spacing w:val="-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w</w:t>
      </w:r>
      <w:r w:rsidRPr="00041F76">
        <w:rPr>
          <w:rFonts w:asciiTheme="minorHAnsi" w:hAnsiTheme="minorHAnsi" w:cstheme="minorHAnsi"/>
          <w:color w:val="0D0D0D" w:themeColor="text1" w:themeTint="F2"/>
          <w:spacing w:val="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dniu</w:t>
      </w:r>
      <w:r w:rsidRPr="00041F76">
        <w:rPr>
          <w:rFonts w:asciiTheme="minorHAnsi" w:hAnsiTheme="minorHAnsi" w:cstheme="minorHAnsi"/>
          <w:color w:val="0D0D0D" w:themeColor="text1" w:themeTint="F2"/>
        </w:rPr>
        <w:tab/>
        <w:t>202</w:t>
      </w:r>
      <w:r w:rsidR="00972E88" w:rsidRPr="00041F76">
        <w:rPr>
          <w:rFonts w:asciiTheme="minorHAnsi" w:hAnsiTheme="minorHAnsi" w:cstheme="minorHAnsi"/>
          <w:color w:val="0D0D0D" w:themeColor="text1" w:themeTint="F2"/>
        </w:rPr>
        <w:t>4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roku,</w:t>
      </w:r>
      <w:r w:rsidRPr="00041F76">
        <w:rPr>
          <w:rFonts w:asciiTheme="minorHAnsi" w:hAnsiTheme="minorHAnsi" w:cstheme="minorHAnsi"/>
          <w:color w:val="0D0D0D" w:themeColor="text1" w:themeTint="F2"/>
          <w:spacing w:val="-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pomiędzy:</w:t>
      </w:r>
    </w:p>
    <w:p w14:paraId="3BD39577" w14:textId="3F19BC97" w:rsidR="00431483" w:rsidRDefault="00431483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  <w:rPr>
          <w:rFonts w:asciiTheme="minorHAnsi" w:hAnsiTheme="minorHAnsi" w:cstheme="minorHAnsi"/>
          <w:color w:val="0D0D0D" w:themeColor="text1" w:themeTint="F2"/>
        </w:rPr>
      </w:pPr>
    </w:p>
    <w:p w14:paraId="5964B5D6" w14:textId="77777777" w:rsidR="00431483" w:rsidRPr="00041F76" w:rsidRDefault="00431483" w:rsidP="00A05035">
      <w:pPr>
        <w:pStyle w:val="Tekstpodstawowy"/>
        <w:tabs>
          <w:tab w:val="left" w:leader="dot" w:pos="4795"/>
        </w:tabs>
        <w:spacing w:line="276" w:lineRule="auto"/>
        <w:ind w:left="2571"/>
        <w:jc w:val="left"/>
        <w:rPr>
          <w:rFonts w:asciiTheme="minorHAnsi" w:hAnsiTheme="minorHAnsi" w:cstheme="minorHAnsi"/>
          <w:color w:val="0D0D0D" w:themeColor="text1" w:themeTint="F2"/>
        </w:rPr>
      </w:pPr>
    </w:p>
    <w:p w14:paraId="6353056C" w14:textId="77777777" w:rsidR="00B66CE9" w:rsidRPr="00041F76" w:rsidRDefault="00FC1957" w:rsidP="00A05035">
      <w:pPr>
        <w:pStyle w:val="Nagwek1"/>
        <w:spacing w:before="134" w:line="276" w:lineRule="auto"/>
        <w:ind w:left="116" w:right="90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Skarbem Państwa – Państwowym Gospodarstwem Leśnym Lasy Państwowe Nadleśnictwem Bielsk w Bielsku Podlaskim</w:t>
      </w:r>
    </w:p>
    <w:p w14:paraId="0303F8F3" w14:textId="77777777" w:rsidR="00B66CE9" w:rsidRPr="00041F76" w:rsidRDefault="00FC1957" w:rsidP="00A05035">
      <w:pPr>
        <w:pStyle w:val="Tekstpodstawowy"/>
        <w:spacing w:before="122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ul. Studziwodzka 39, 17-100 Bielsk Podlaski</w:t>
      </w:r>
    </w:p>
    <w:p w14:paraId="4A72274B" w14:textId="77777777" w:rsidR="00B66CE9" w:rsidRPr="00041F76" w:rsidRDefault="00FC1957" w:rsidP="00A05035">
      <w:pPr>
        <w:pStyle w:val="Tekstpodstawowy"/>
        <w:spacing w:before="151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NIP: 543-020 11-81, REGON: 050511813</w:t>
      </w:r>
    </w:p>
    <w:p w14:paraId="185A37C0" w14:textId="70BD36CC" w:rsidR="00B66CE9" w:rsidRPr="00041F76" w:rsidRDefault="00FC1957" w:rsidP="00A05035">
      <w:pPr>
        <w:pStyle w:val="Tekstpodstawowy"/>
        <w:spacing w:before="154" w:line="276" w:lineRule="auto"/>
        <w:ind w:right="2990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reprezentowanym przez mgr inż. </w:t>
      </w:r>
      <w:r w:rsidR="00972E88" w:rsidRPr="00041F76">
        <w:rPr>
          <w:rFonts w:asciiTheme="minorHAnsi" w:hAnsiTheme="minorHAnsi" w:cstheme="minorHAnsi"/>
          <w:color w:val="0D0D0D" w:themeColor="text1" w:themeTint="F2"/>
        </w:rPr>
        <w:t>Marka Półtoraka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– Nadleśniczego, zwanym w dalszej części umowy </w:t>
      </w:r>
      <w:r w:rsidRPr="00041F76">
        <w:rPr>
          <w:rFonts w:asciiTheme="minorHAnsi" w:hAnsiTheme="minorHAnsi" w:cstheme="minorHAnsi"/>
          <w:b/>
          <w:color w:val="0D0D0D" w:themeColor="text1" w:themeTint="F2"/>
        </w:rPr>
        <w:t>Zamawiającym</w:t>
      </w:r>
      <w:r w:rsidRPr="00041F76">
        <w:rPr>
          <w:rFonts w:asciiTheme="minorHAnsi" w:hAnsiTheme="minorHAnsi" w:cstheme="minorHAnsi"/>
          <w:color w:val="0D0D0D" w:themeColor="text1" w:themeTint="F2"/>
        </w:rPr>
        <w:t>,</w:t>
      </w:r>
    </w:p>
    <w:p w14:paraId="58198083" w14:textId="77777777" w:rsidR="00B66CE9" w:rsidRPr="00041F76" w:rsidRDefault="00FC1957" w:rsidP="00A05035">
      <w:pPr>
        <w:pStyle w:val="Tekstpodstawowy"/>
        <w:spacing w:before="0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a ……………………………………………………………………………………………………………………….</w:t>
      </w:r>
    </w:p>
    <w:p w14:paraId="65641188" w14:textId="77777777" w:rsidR="00B66CE9" w:rsidRPr="00041F76" w:rsidRDefault="00FC1957" w:rsidP="00A05035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 siedzibą w …………………………………………..……….,ul.………………………………..………</w:t>
      </w:r>
    </w:p>
    <w:p w14:paraId="4B01767B" w14:textId="77777777" w:rsidR="00B66CE9" w:rsidRPr="00041F76" w:rsidRDefault="00FC1957" w:rsidP="00A05035">
      <w:pPr>
        <w:pStyle w:val="Tekstpodstawowy"/>
        <w:tabs>
          <w:tab w:val="left" w:leader="dot" w:pos="5593"/>
        </w:tabs>
        <w:spacing w:before="134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NIP</w:t>
      </w:r>
      <w:r w:rsidRPr="00041F76">
        <w:rPr>
          <w:rFonts w:asciiTheme="minorHAnsi" w:hAnsiTheme="minorHAnsi" w:cstheme="minorHAnsi"/>
          <w:color w:val="0D0D0D" w:themeColor="text1" w:themeTint="F2"/>
          <w:spacing w:val="-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……………………………………….…,</w:t>
      </w:r>
      <w:r w:rsidRPr="00041F76">
        <w:rPr>
          <w:rFonts w:asciiTheme="minorHAnsi" w:hAnsiTheme="minorHAnsi" w:cstheme="minorHAnsi"/>
          <w:color w:val="0D0D0D" w:themeColor="text1" w:themeTint="F2"/>
          <w:spacing w:val="-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REGON</w:t>
      </w:r>
      <w:r w:rsidRPr="00041F76">
        <w:rPr>
          <w:rFonts w:asciiTheme="minorHAnsi" w:hAnsiTheme="minorHAnsi" w:cstheme="minorHAnsi"/>
          <w:color w:val="0D0D0D" w:themeColor="text1" w:themeTint="F2"/>
        </w:rPr>
        <w:tab/>
        <w:t>,</w:t>
      </w:r>
    </w:p>
    <w:p w14:paraId="122B31FD" w14:textId="77777777" w:rsidR="00B66CE9" w:rsidRPr="00041F76" w:rsidRDefault="00FC1957" w:rsidP="00A05035">
      <w:pPr>
        <w:pStyle w:val="Tekstpodstawowy"/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reprezentowanym przez: ………………….…………………..</w:t>
      </w:r>
    </w:p>
    <w:p w14:paraId="1E298091" w14:textId="3EADD1D8" w:rsidR="00B66CE9" w:rsidRDefault="00FC1957" w:rsidP="00A05035">
      <w:pPr>
        <w:pStyle w:val="Tekstpodstawowy"/>
        <w:spacing w:line="276" w:lineRule="auto"/>
        <w:ind w:right="4988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zwanym w dalszej części umowy </w:t>
      </w:r>
      <w:r w:rsidRPr="00041F76">
        <w:rPr>
          <w:rFonts w:asciiTheme="minorHAnsi" w:hAnsiTheme="minorHAnsi" w:cstheme="minorHAnsi"/>
          <w:b/>
          <w:color w:val="0D0D0D" w:themeColor="text1" w:themeTint="F2"/>
        </w:rPr>
        <w:t>Wykonawcą</w:t>
      </w:r>
      <w:r w:rsidRPr="00041F76">
        <w:rPr>
          <w:rFonts w:asciiTheme="minorHAnsi" w:hAnsiTheme="minorHAnsi" w:cstheme="minorHAnsi"/>
          <w:color w:val="0D0D0D" w:themeColor="text1" w:themeTint="F2"/>
        </w:rPr>
        <w:t>, o następującej treści:</w:t>
      </w:r>
    </w:p>
    <w:p w14:paraId="2D582CE1" w14:textId="77777777" w:rsidR="00431483" w:rsidRPr="00041F76" w:rsidRDefault="00431483" w:rsidP="00A05035">
      <w:pPr>
        <w:pStyle w:val="Tekstpodstawowy"/>
        <w:spacing w:line="276" w:lineRule="auto"/>
        <w:ind w:right="4988"/>
        <w:jc w:val="left"/>
        <w:rPr>
          <w:rFonts w:asciiTheme="minorHAnsi" w:hAnsiTheme="minorHAnsi" w:cstheme="minorHAnsi"/>
          <w:color w:val="0D0D0D" w:themeColor="text1" w:themeTint="F2"/>
        </w:rPr>
      </w:pPr>
    </w:p>
    <w:p w14:paraId="3936035B" w14:textId="77777777" w:rsidR="00B66CE9" w:rsidRPr="00041F76" w:rsidRDefault="00FC1957" w:rsidP="00A05035">
      <w:pPr>
        <w:pStyle w:val="Nagwek1"/>
        <w:spacing w:line="276" w:lineRule="auto"/>
        <w:ind w:left="0"/>
        <w:jc w:val="center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Preambuła</w:t>
      </w:r>
    </w:p>
    <w:p w14:paraId="682B9B3D" w14:textId="45E6BC24" w:rsidR="00B66CE9" w:rsidRPr="00041F76" w:rsidRDefault="00FC1957" w:rsidP="00A05035">
      <w:pPr>
        <w:pStyle w:val="Tekstpodstawowy"/>
        <w:spacing w:before="134" w:line="276" w:lineRule="auto"/>
        <w:ind w:right="113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W wyniku przeprowadzonego postepowania o udzielenie zamówienia publicznego w  trybie </w:t>
      </w:r>
      <w:r w:rsidRPr="00041F76">
        <w:rPr>
          <w:rFonts w:asciiTheme="minorHAnsi" w:hAnsiTheme="minorHAnsi" w:cstheme="minorHAnsi"/>
          <w:color w:val="0D0D0D" w:themeColor="text1" w:themeTint="F2"/>
          <w:spacing w:val="3"/>
        </w:rPr>
        <w:t xml:space="preserve">zapytania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o </w:t>
      </w:r>
      <w:r w:rsidRPr="00041F76">
        <w:rPr>
          <w:rFonts w:asciiTheme="minorHAnsi" w:hAnsiTheme="minorHAnsi" w:cstheme="minorHAnsi"/>
          <w:color w:val="0D0D0D" w:themeColor="text1" w:themeTint="F2"/>
          <w:spacing w:val="3"/>
        </w:rPr>
        <w:t xml:space="preserve">cenę </w:t>
      </w:r>
      <w:r w:rsidRPr="00041F76">
        <w:rPr>
          <w:rFonts w:asciiTheme="minorHAnsi" w:hAnsiTheme="minorHAnsi" w:cstheme="minorHAnsi"/>
          <w:color w:val="0D0D0D" w:themeColor="text1" w:themeTint="F2"/>
          <w:spacing w:val="2"/>
        </w:rPr>
        <w:t xml:space="preserve">dla </w:t>
      </w:r>
      <w:r w:rsidRPr="00041F76">
        <w:rPr>
          <w:rFonts w:asciiTheme="minorHAnsi" w:hAnsiTheme="minorHAnsi" w:cstheme="minorHAnsi"/>
          <w:color w:val="0D0D0D" w:themeColor="text1" w:themeTint="F2"/>
          <w:spacing w:val="3"/>
        </w:rPr>
        <w:t xml:space="preserve">zamówienia którego wartość jest mniejsza </w:t>
      </w:r>
      <w:r w:rsidRPr="00041F76">
        <w:rPr>
          <w:rFonts w:asciiTheme="minorHAnsi" w:hAnsiTheme="minorHAnsi" w:cstheme="minorHAnsi"/>
          <w:color w:val="0D0D0D" w:themeColor="text1" w:themeTint="F2"/>
          <w:spacing w:val="2"/>
        </w:rPr>
        <w:t xml:space="preserve">od kwoty </w:t>
      </w:r>
      <w:r w:rsidRPr="00041F76">
        <w:rPr>
          <w:rFonts w:asciiTheme="minorHAnsi" w:hAnsiTheme="minorHAnsi" w:cstheme="minorHAnsi"/>
          <w:color w:val="0D0D0D" w:themeColor="text1" w:themeTint="F2"/>
          <w:spacing w:val="3"/>
        </w:rPr>
        <w:t xml:space="preserve">130.000,00 złotych, </w:t>
      </w:r>
      <w:r w:rsidRPr="00041F76">
        <w:rPr>
          <w:rFonts w:asciiTheme="minorHAnsi" w:hAnsiTheme="minorHAnsi" w:cstheme="minorHAnsi"/>
          <w:color w:val="0D0D0D" w:themeColor="text1" w:themeTint="F2"/>
          <w:spacing w:val="2"/>
        </w:rPr>
        <w:t xml:space="preserve">zgodnie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z </w:t>
      </w:r>
      <w:r w:rsidRPr="00041F76">
        <w:rPr>
          <w:rFonts w:asciiTheme="minorHAnsi" w:hAnsiTheme="minorHAnsi" w:cstheme="minorHAnsi"/>
          <w:color w:val="0D0D0D" w:themeColor="text1" w:themeTint="F2"/>
          <w:spacing w:val="2"/>
        </w:rPr>
        <w:t xml:space="preserve">wymaganiami </w:t>
      </w:r>
      <w:r w:rsidRPr="00041F76">
        <w:rPr>
          <w:rFonts w:asciiTheme="minorHAnsi" w:hAnsiTheme="minorHAnsi" w:cstheme="minorHAnsi"/>
          <w:color w:val="0D0D0D" w:themeColor="text1" w:themeTint="F2"/>
        </w:rPr>
        <w:t>określonymi w Zaproszeniu do składani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>a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oferty cenowej, strony zawierają umowę treści</w:t>
      </w:r>
      <w:r w:rsidRPr="00041F76">
        <w:rPr>
          <w:rFonts w:asciiTheme="minorHAnsi" w:hAnsiTheme="minorHAnsi" w:cstheme="minorHAnsi"/>
          <w:color w:val="0D0D0D" w:themeColor="text1" w:themeTint="F2"/>
          <w:spacing w:val="-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następującej:</w:t>
      </w:r>
    </w:p>
    <w:p w14:paraId="6BEF638D" w14:textId="77777777" w:rsidR="00B66CE9" w:rsidRPr="00041F76" w:rsidRDefault="00CC7CC7" w:rsidP="00A05035">
      <w:pPr>
        <w:pStyle w:val="Nagwek1"/>
        <w:spacing w:before="2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§ 1</w:t>
      </w:r>
    </w:p>
    <w:p w14:paraId="59CB03BE" w14:textId="0E033636" w:rsidR="00B66CE9" w:rsidRPr="00041F76" w:rsidRDefault="00FC1957" w:rsidP="00A05035">
      <w:pPr>
        <w:pStyle w:val="Akapitzlist"/>
        <w:numPr>
          <w:ilvl w:val="0"/>
          <w:numId w:val="9"/>
        </w:numPr>
        <w:tabs>
          <w:tab w:val="left" w:pos="477"/>
        </w:tabs>
        <w:spacing w:before="135" w:line="276" w:lineRule="auto"/>
        <w:ind w:right="111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Przedmiotem niniejszej umowy jest </w:t>
      </w:r>
      <w:r w:rsidR="0080118B" w:rsidRPr="00041F76">
        <w:rPr>
          <w:rFonts w:asciiTheme="minorHAnsi" w:hAnsiTheme="minorHAnsi" w:cstheme="minorHAnsi"/>
          <w:color w:val="0D0D0D" w:themeColor="text1" w:themeTint="F2"/>
        </w:rPr>
        <w:t xml:space="preserve">dostawa 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>komputerów przenośnych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 xml:space="preserve"> i</w:t>
      </w:r>
      <w:r w:rsidR="00FD67BE" w:rsidRPr="00041F76">
        <w:rPr>
          <w:rFonts w:asciiTheme="minorHAnsi" w:hAnsiTheme="minorHAnsi" w:cstheme="minorHAnsi"/>
          <w:color w:val="0D0D0D" w:themeColor="text1" w:themeTint="F2"/>
        </w:rPr>
        <w:t xml:space="preserve"> monitorów 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>wraz z akcesoriam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 xml:space="preserve">i, o parametrach zgodnych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z opisem przedmiotu zamówienia 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>oraz specyfikacją (załącznik</w:t>
      </w:r>
      <w:r w:rsidR="00431483">
        <w:rPr>
          <w:rFonts w:asciiTheme="minorHAnsi" w:hAnsiTheme="minorHAnsi" w:cstheme="minorHAnsi"/>
          <w:color w:val="0D0D0D" w:themeColor="text1" w:themeTint="F2"/>
        </w:rPr>
        <w:t xml:space="preserve"> 1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 xml:space="preserve"> do umowy).</w:t>
      </w:r>
    </w:p>
    <w:p w14:paraId="5C5B8309" w14:textId="69222403" w:rsidR="00B66CE9" w:rsidRPr="00041F76" w:rsidRDefault="00363F34" w:rsidP="00A05035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Wykonawca dostarczy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 xml:space="preserve"> przedmiotu umowy do siedziby zamawiającego ulica </w:t>
      </w:r>
      <w:proofErr w:type="spellStart"/>
      <w:r w:rsidR="00972E88" w:rsidRPr="00041F76">
        <w:rPr>
          <w:rFonts w:asciiTheme="minorHAnsi" w:hAnsiTheme="minorHAnsi" w:cstheme="minorHAnsi"/>
          <w:color w:val="0D0D0D" w:themeColor="text1" w:themeTint="F2"/>
        </w:rPr>
        <w:t>Studziwodzka</w:t>
      </w:r>
      <w:proofErr w:type="spellEnd"/>
      <w:r w:rsidR="00972E88" w:rsidRPr="00041F76">
        <w:rPr>
          <w:rFonts w:asciiTheme="minorHAnsi" w:hAnsiTheme="minorHAnsi" w:cstheme="minorHAnsi"/>
          <w:color w:val="0D0D0D" w:themeColor="text1" w:themeTint="F2"/>
        </w:rPr>
        <w:t xml:space="preserve"> 39</w:t>
      </w:r>
      <w:r w:rsidR="00057DEB" w:rsidRPr="00041F76">
        <w:rPr>
          <w:rFonts w:asciiTheme="minorHAnsi" w:hAnsiTheme="minorHAnsi" w:cstheme="minorHAnsi"/>
          <w:color w:val="0D0D0D" w:themeColor="text1" w:themeTint="F2"/>
        </w:rPr>
        <w:t>,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 xml:space="preserve"> 17-100 Bielsk Podlaski własnym staraniem i na własny koszt.</w:t>
      </w:r>
    </w:p>
    <w:p w14:paraId="3DBEE981" w14:textId="37060B3D" w:rsidR="00034468" w:rsidRPr="00041F76" w:rsidRDefault="00CC7CC7" w:rsidP="00A05035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11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Przedmiot umowy </w:t>
      </w:r>
      <w:r w:rsidR="00034468" w:rsidRPr="00041F76">
        <w:rPr>
          <w:rFonts w:asciiTheme="minorHAnsi" w:hAnsiTheme="minorHAnsi" w:cstheme="minorHAnsi"/>
          <w:color w:val="0D0D0D" w:themeColor="text1" w:themeTint="F2"/>
        </w:rPr>
        <w:t>jest fabrycznie nowy, legalny, nieużywany</w:t>
      </w:r>
      <w:r w:rsidR="001D67AA" w:rsidRPr="00041F76">
        <w:rPr>
          <w:rFonts w:asciiTheme="minorHAnsi" w:hAnsiTheme="minorHAnsi" w:cstheme="minorHAnsi"/>
          <w:color w:val="0D0D0D" w:themeColor="text1" w:themeTint="F2"/>
        </w:rPr>
        <w:t xml:space="preserve"> w oryginalnej konfiguracji producenta</w:t>
      </w:r>
      <w:r w:rsidR="00797546" w:rsidRPr="00041F76">
        <w:rPr>
          <w:rFonts w:asciiTheme="minorHAnsi" w:hAnsiTheme="minorHAnsi" w:cstheme="minorHAnsi"/>
          <w:color w:val="0D0D0D" w:themeColor="text1" w:themeTint="F2"/>
        </w:rPr>
        <w:t>.</w:t>
      </w:r>
    </w:p>
    <w:p w14:paraId="15A36579" w14:textId="4EDA5423" w:rsidR="001D67AA" w:rsidRPr="00041F76" w:rsidRDefault="00034468" w:rsidP="00FE2AC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Przedmiot zamówienia powinien spełniać odpowiednie normy, certyfikaty, aprobaty techniczne oraz ates</w:t>
      </w:r>
      <w:r w:rsidR="00D528A6" w:rsidRPr="00041F76">
        <w:rPr>
          <w:rFonts w:asciiTheme="minorHAnsi" w:hAnsiTheme="minorHAnsi" w:cstheme="minorHAnsi"/>
          <w:color w:val="0D0D0D" w:themeColor="text1" w:themeTint="F2"/>
        </w:rPr>
        <w:t>ty poświadczające o dopuszczeniu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produktu do sprzedaży na terenie Unii Europejskiej</w:t>
      </w:r>
      <w:r w:rsidR="001D67AA" w:rsidRPr="00041F76">
        <w:rPr>
          <w:rFonts w:asciiTheme="minorHAnsi" w:hAnsiTheme="minorHAnsi" w:cstheme="minorHAnsi"/>
          <w:color w:val="0D0D0D" w:themeColor="text1" w:themeTint="F2"/>
        </w:rPr>
        <w:t xml:space="preserve"> oraz  być objęty  gwarancją producenta</w:t>
      </w:r>
      <w:r w:rsidR="003A7162" w:rsidRPr="00041F76">
        <w:rPr>
          <w:rFonts w:asciiTheme="minorHAnsi" w:hAnsiTheme="minorHAnsi" w:cstheme="minorHAnsi"/>
          <w:color w:val="0D0D0D" w:themeColor="text1" w:themeTint="F2"/>
        </w:rPr>
        <w:t>:</w:t>
      </w:r>
    </w:p>
    <w:p w14:paraId="5B78C484" w14:textId="182515DB" w:rsidR="001D67AA" w:rsidRPr="00041F76" w:rsidRDefault="001D67AA" w:rsidP="00FE2ACA">
      <w:pPr>
        <w:ind w:left="567" w:hanging="425"/>
        <w:jc w:val="both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a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)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60 miesięcy w przypadku komputerów -</w:t>
      </w:r>
      <w:r w:rsidR="00D15274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Usługa </w:t>
      </w:r>
      <w:proofErr w:type="spellStart"/>
      <w:r w:rsidRPr="00041F76">
        <w:rPr>
          <w:rFonts w:asciiTheme="minorHAnsi" w:hAnsiTheme="minorHAnsi" w:cstheme="minorHAnsi"/>
          <w:color w:val="0D0D0D" w:themeColor="text1" w:themeTint="F2"/>
        </w:rPr>
        <w:t>ProSupport</w:t>
      </w:r>
      <w:proofErr w:type="spellEnd"/>
      <w:r w:rsidRPr="00041F76">
        <w:rPr>
          <w:rFonts w:asciiTheme="minorHAnsi" w:hAnsiTheme="minorHAnsi" w:cstheme="minorHAnsi"/>
          <w:color w:val="0D0D0D" w:themeColor="text1" w:themeTint="F2"/>
        </w:rPr>
        <w:t xml:space="preserve"> z serwisem na miejscu w następnym dniu roboczym po przeprowadzeniu zdalnej diagnozy oraz pomocą techniczną w zakresie sprzętu i oprogramowania, </w:t>
      </w:r>
    </w:p>
    <w:p w14:paraId="07B6B1CD" w14:textId="55FFFDFF" w:rsidR="001D67AA" w:rsidRPr="00041F76" w:rsidRDefault="001D67AA" w:rsidP="001D67AA">
      <w:pPr>
        <w:ind w:left="426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b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)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36 miesięcy w przypadku monitorów i stacji dokującej</w:t>
      </w:r>
    </w:p>
    <w:p w14:paraId="347EEA38" w14:textId="28DA9EE1" w:rsidR="00FE2ACA" w:rsidRPr="00041F76" w:rsidRDefault="001D67AA" w:rsidP="001D67AA">
      <w:pPr>
        <w:ind w:left="426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c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 xml:space="preserve">)  </w:t>
      </w:r>
      <w:r w:rsidRPr="00041F76">
        <w:rPr>
          <w:rFonts w:asciiTheme="minorHAnsi" w:hAnsiTheme="minorHAnsi" w:cstheme="minorHAnsi"/>
          <w:color w:val="0D0D0D" w:themeColor="text1" w:themeTint="F2"/>
        </w:rPr>
        <w:t>12 miesięcy w przypadku pozostałych akcesoriów wyszczególnionych w zamówieniu</w:t>
      </w:r>
      <w:r w:rsidR="003A7162" w:rsidRPr="00041F76">
        <w:rPr>
          <w:rFonts w:asciiTheme="minorHAnsi" w:hAnsiTheme="minorHAnsi" w:cstheme="minorHAnsi"/>
          <w:color w:val="0D0D0D" w:themeColor="text1" w:themeTint="F2"/>
        </w:rPr>
        <w:t>.</w:t>
      </w:r>
    </w:p>
    <w:p w14:paraId="47E4132E" w14:textId="2ABD1FEF" w:rsidR="001D67AA" w:rsidRPr="00041F76" w:rsidRDefault="001D67AA" w:rsidP="001D67AA">
      <w:pPr>
        <w:ind w:left="426" w:hanging="284"/>
        <w:jc w:val="both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</w:p>
    <w:p w14:paraId="5E92CDB1" w14:textId="660DE13F" w:rsidR="00FE2ACA" w:rsidRPr="00041F76" w:rsidRDefault="00FE2ACA" w:rsidP="00FE2A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D0D0D" w:themeColor="text1" w:themeTint="F2"/>
          <w:lang w:bidi="ar-SA"/>
        </w:rPr>
      </w:pPr>
      <w:r w:rsidRPr="00041F76">
        <w:rPr>
          <w:rFonts w:asciiTheme="minorHAnsi" w:eastAsia="Times New Roman" w:hAnsiTheme="minorHAnsi" w:cstheme="minorHAnsi"/>
          <w:color w:val="0D0D0D" w:themeColor="text1" w:themeTint="F2"/>
        </w:rPr>
        <w:t>W okresie gwarancji Wykonawca zobowiązuje się do wymiany sprzętu na nowy po trzech naprawach gwarancyjnych</w:t>
      </w:r>
      <w:r w:rsidR="003A7162" w:rsidRPr="00041F76">
        <w:rPr>
          <w:rFonts w:asciiTheme="minorHAnsi" w:eastAsia="Times New Roman" w:hAnsiTheme="minorHAnsi" w:cstheme="minorHAnsi"/>
          <w:color w:val="0D0D0D" w:themeColor="text1" w:themeTint="F2"/>
        </w:rPr>
        <w:t>.</w:t>
      </w:r>
    </w:p>
    <w:p w14:paraId="3316D324" w14:textId="56ED0983" w:rsidR="00FE2ACA" w:rsidRPr="00041F76" w:rsidRDefault="00FE2ACA" w:rsidP="00FE2A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D0D0D" w:themeColor="text1" w:themeTint="F2"/>
          <w:lang w:bidi="ar-SA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Udzielenie przez Wykonawcę gwarancji nie wyłącza odpowiedzialności Wykonawcy z tytułu rękojmi.</w:t>
      </w:r>
    </w:p>
    <w:p w14:paraId="2B5CF66C" w14:textId="75E3B8C6" w:rsidR="003A7162" w:rsidRPr="00041F76" w:rsidRDefault="003A7162" w:rsidP="00FE2ACA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color w:val="0D0D0D" w:themeColor="text1" w:themeTint="F2"/>
          <w:lang w:bidi="ar-SA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lastRenderedPageBreak/>
        <w:t xml:space="preserve">Wszelkie naprawy i/lub wymiany sprzętu będą realizowane w terminie </w:t>
      </w:r>
      <w:r w:rsidR="00264C43" w:rsidRPr="00041F76">
        <w:rPr>
          <w:rFonts w:asciiTheme="minorHAnsi" w:hAnsiTheme="minorHAnsi" w:cstheme="minorHAnsi"/>
          <w:color w:val="0D0D0D" w:themeColor="text1" w:themeTint="F2"/>
        </w:rPr>
        <w:t xml:space="preserve">1 </w:t>
      </w:r>
      <w:r w:rsidRPr="00041F76">
        <w:rPr>
          <w:rFonts w:asciiTheme="minorHAnsi" w:hAnsiTheme="minorHAnsi" w:cstheme="minorHAnsi"/>
          <w:color w:val="0D0D0D" w:themeColor="text1" w:themeTint="F2"/>
        </w:rPr>
        <w:t>dni</w:t>
      </w:r>
      <w:r w:rsidR="00264C43" w:rsidRPr="00041F76">
        <w:rPr>
          <w:rFonts w:asciiTheme="minorHAnsi" w:hAnsiTheme="minorHAnsi" w:cstheme="minorHAnsi"/>
          <w:color w:val="0D0D0D" w:themeColor="text1" w:themeTint="F2"/>
        </w:rPr>
        <w:t>a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od zgłoszenia wady przez Zamawiającego.</w:t>
      </w:r>
    </w:p>
    <w:p w14:paraId="0E234521" w14:textId="2CAAA649" w:rsidR="00FE2ACA" w:rsidRPr="00041F76" w:rsidRDefault="00FE2ACA" w:rsidP="00FE2ACA">
      <w:pPr>
        <w:ind w:left="116"/>
        <w:rPr>
          <w:rFonts w:asciiTheme="minorHAnsi" w:eastAsia="Times New Roman" w:hAnsiTheme="minorHAnsi" w:cstheme="minorHAnsi"/>
          <w:color w:val="0D0D0D" w:themeColor="text1" w:themeTint="F2"/>
        </w:rPr>
      </w:pPr>
    </w:p>
    <w:p w14:paraId="6C2FCA56" w14:textId="37E25A90" w:rsidR="001D67AA" w:rsidRPr="00041F76" w:rsidRDefault="00CC7CC7" w:rsidP="00CC7CC7">
      <w:pPr>
        <w:pStyle w:val="Nagwek1"/>
        <w:spacing w:line="276" w:lineRule="auto"/>
        <w:ind w:left="4667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§ 2</w:t>
      </w:r>
    </w:p>
    <w:p w14:paraId="63C8531B" w14:textId="17B29C4E" w:rsidR="00B66CE9" w:rsidRPr="00041F76" w:rsidRDefault="00034468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311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Wykonawca zobowiązuje się dostarczyć 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 xml:space="preserve">przedmiot umowy w terminie </w:t>
      </w:r>
      <w:r w:rsidR="00CC7CC7" w:rsidRPr="00041F76">
        <w:rPr>
          <w:rFonts w:asciiTheme="minorHAnsi" w:hAnsiTheme="minorHAnsi" w:cstheme="minorHAnsi"/>
          <w:b/>
          <w:bCs/>
          <w:color w:val="0D0D0D" w:themeColor="text1" w:themeTint="F2"/>
        </w:rPr>
        <w:t xml:space="preserve">do </w:t>
      </w:r>
      <w:r w:rsidR="00972E88" w:rsidRPr="00041F76">
        <w:rPr>
          <w:rFonts w:asciiTheme="minorHAnsi" w:hAnsiTheme="minorHAnsi" w:cstheme="minorHAnsi"/>
          <w:b/>
          <w:bCs/>
          <w:color w:val="0D0D0D" w:themeColor="text1" w:themeTint="F2"/>
        </w:rPr>
        <w:t>30</w:t>
      </w:r>
      <w:r w:rsidR="00CC7CC7" w:rsidRPr="00041F76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  <w:r w:rsidR="00972E88" w:rsidRPr="00041F76">
        <w:rPr>
          <w:rFonts w:asciiTheme="minorHAnsi" w:hAnsiTheme="minorHAnsi" w:cstheme="minorHAnsi"/>
          <w:b/>
          <w:bCs/>
          <w:color w:val="0D0D0D" w:themeColor="text1" w:themeTint="F2"/>
        </w:rPr>
        <w:t>grudnia</w:t>
      </w:r>
      <w:r w:rsidR="00CC7CC7" w:rsidRPr="00041F76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b/>
          <w:bCs/>
          <w:color w:val="0D0D0D" w:themeColor="text1" w:themeTint="F2"/>
        </w:rPr>
        <w:t>202</w:t>
      </w:r>
      <w:r w:rsidR="00972E88" w:rsidRPr="00041F76">
        <w:rPr>
          <w:rFonts w:asciiTheme="minorHAnsi" w:hAnsiTheme="minorHAnsi" w:cstheme="minorHAnsi"/>
          <w:b/>
          <w:bCs/>
          <w:color w:val="0D0D0D" w:themeColor="text1" w:themeTint="F2"/>
        </w:rPr>
        <w:t>4</w:t>
      </w:r>
      <w:r w:rsidRPr="00041F76">
        <w:rPr>
          <w:rFonts w:asciiTheme="minorHAnsi" w:hAnsiTheme="minorHAnsi" w:cstheme="minorHAnsi"/>
          <w:b/>
          <w:bCs/>
          <w:color w:val="0D0D0D" w:themeColor="text1" w:themeTint="F2"/>
        </w:rPr>
        <w:t xml:space="preserve"> r</w:t>
      </w:r>
      <w:r w:rsidRPr="00041F76">
        <w:rPr>
          <w:rFonts w:asciiTheme="minorHAnsi" w:hAnsiTheme="minorHAnsi" w:cstheme="minorHAnsi"/>
          <w:color w:val="0D0D0D" w:themeColor="text1" w:themeTint="F2"/>
        </w:rPr>
        <w:t>.</w:t>
      </w:r>
    </w:p>
    <w:p w14:paraId="1729133E" w14:textId="77777777" w:rsidR="00034468" w:rsidRPr="00041F76" w:rsidRDefault="00034468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Brak realizacji dostawy w powyższym terminie uprawnia Zamawiającego do odstąpienia od umowy w całości lub w niezrealizowanej części bez roszczeń finansowych Wykonawcy z tego tytułu.</w:t>
      </w:r>
    </w:p>
    <w:p w14:paraId="69746F96" w14:textId="690EC04A" w:rsidR="00CC7CC7" w:rsidRPr="00041F76" w:rsidRDefault="001714FA" w:rsidP="00363F34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Termin, o którym mowa w ust. 1, obejmuje dostawę oraz odbiór przedmiotu Umowy bez zastrzeżeń, w tym wykonanie wszelkich czynności, w szczególności do dostarczenie wszelkich wymaganych dokumentów.</w:t>
      </w:r>
    </w:p>
    <w:p w14:paraId="32E9BCB0" w14:textId="77777777" w:rsidR="001714FA" w:rsidRPr="00041F76" w:rsidRDefault="001714FA" w:rsidP="00A05035">
      <w:pPr>
        <w:pStyle w:val="Akapitzlist"/>
        <w:numPr>
          <w:ilvl w:val="0"/>
          <w:numId w:val="8"/>
        </w:numPr>
        <w:tabs>
          <w:tab w:val="left" w:pos="424"/>
        </w:tabs>
        <w:spacing w:line="276" w:lineRule="auto"/>
        <w:ind w:left="426" w:right="116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Potwierdzeniem zakończenia dostawy jest protokół odbioru podpisany bez zastrzeżeń przez obie Strony.</w:t>
      </w:r>
    </w:p>
    <w:p w14:paraId="4BF874B1" w14:textId="77777777" w:rsidR="00B66CE9" w:rsidRPr="00041F76" w:rsidRDefault="00CC7CC7" w:rsidP="00A05035">
      <w:pPr>
        <w:pStyle w:val="Nagwek1"/>
        <w:spacing w:before="135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§ 3</w:t>
      </w:r>
    </w:p>
    <w:p w14:paraId="15A19274" w14:textId="77777777" w:rsidR="001714FA" w:rsidRPr="00041F76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Zapłata wynagrodzenia Wykonawcy nastąpi po zrealizowaniu dostawy Zamawiającemu, co musi zostać potwierdzone podpisaniem protokołu odbioru końcowego bez zastrzeżeń.</w:t>
      </w:r>
    </w:p>
    <w:p w14:paraId="727C320C" w14:textId="77777777" w:rsidR="001714FA" w:rsidRPr="00041F76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Po czynnościach, o których mowa w ust. 1 oraz podpisaniu przez Strony końcowego protokołu odbioru bez zastrzeżeń zostanie wystawiona faktura.</w:t>
      </w:r>
    </w:p>
    <w:p w14:paraId="2198E242" w14:textId="77777777" w:rsidR="00B66CE9" w:rsidRPr="00041F76" w:rsidRDefault="001714FA" w:rsidP="00A05035">
      <w:pPr>
        <w:pStyle w:val="Akapitzlist"/>
        <w:numPr>
          <w:ilvl w:val="0"/>
          <w:numId w:val="7"/>
        </w:numPr>
        <w:spacing w:before="132" w:line="276" w:lineRule="auto"/>
        <w:ind w:left="426" w:right="113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</w:t>
      </w:r>
      <w:r w:rsidR="00FC1957" w:rsidRPr="00041F76">
        <w:rPr>
          <w:rFonts w:asciiTheme="minorHAnsi" w:hAnsiTheme="minorHAnsi" w:cstheme="minorHAnsi"/>
          <w:color w:val="0D0D0D" w:themeColor="text1" w:themeTint="F2"/>
        </w:rPr>
        <w:t>ynagrodzenie za wykonanie przedmiotu umowy określone na podstawie oferty</w:t>
      </w:r>
      <w:r w:rsidR="00FC1957" w:rsidRPr="00041F76">
        <w:rPr>
          <w:rFonts w:asciiTheme="minorHAnsi" w:hAnsiTheme="minorHAnsi" w:cstheme="minorHAnsi"/>
          <w:color w:val="0D0D0D" w:themeColor="text1" w:themeTint="F2"/>
          <w:spacing w:val="-2"/>
        </w:rPr>
        <w:t xml:space="preserve"> </w:t>
      </w:r>
      <w:r w:rsidR="00FC1957" w:rsidRPr="00041F76">
        <w:rPr>
          <w:rFonts w:asciiTheme="minorHAnsi" w:hAnsiTheme="minorHAnsi" w:cstheme="minorHAnsi"/>
          <w:color w:val="0D0D0D" w:themeColor="text1" w:themeTint="F2"/>
        </w:rPr>
        <w:t>wynosi:</w:t>
      </w:r>
    </w:p>
    <w:p w14:paraId="012CC709" w14:textId="77777777" w:rsidR="00B66CE9" w:rsidRPr="00041F76" w:rsidRDefault="00FC1957" w:rsidP="00A05035">
      <w:pPr>
        <w:pStyle w:val="Tekstpodstawowy"/>
        <w:tabs>
          <w:tab w:val="left" w:leader="dot" w:pos="7213"/>
        </w:tabs>
        <w:spacing w:before="1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....................................... zł</w:t>
      </w:r>
      <w:r w:rsidRPr="00041F76">
        <w:rPr>
          <w:rFonts w:asciiTheme="minorHAnsi" w:hAnsiTheme="minorHAnsi" w:cstheme="minorHAnsi"/>
          <w:color w:val="0D0D0D" w:themeColor="text1" w:themeTint="F2"/>
          <w:spacing w:val="-1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netto</w:t>
      </w:r>
      <w:r w:rsidRPr="00041F76">
        <w:rPr>
          <w:rFonts w:asciiTheme="minorHAnsi" w:hAnsiTheme="minorHAnsi" w:cstheme="minorHAnsi"/>
          <w:color w:val="0D0D0D" w:themeColor="text1" w:themeTint="F2"/>
          <w:spacing w:val="-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(słownie</w:t>
      </w:r>
      <w:r w:rsidRPr="00041F76">
        <w:rPr>
          <w:rFonts w:asciiTheme="minorHAnsi" w:hAnsiTheme="minorHAnsi" w:cstheme="minorHAnsi"/>
          <w:color w:val="0D0D0D" w:themeColor="text1" w:themeTint="F2"/>
        </w:rPr>
        <w:tab/>
        <w:t>00/100),</w:t>
      </w:r>
    </w:p>
    <w:p w14:paraId="2DDC5B91" w14:textId="77777777" w:rsidR="00B66CE9" w:rsidRPr="00041F76" w:rsidRDefault="00FC1957" w:rsidP="00A05035">
      <w:pPr>
        <w:pStyle w:val="Tekstpodstawowy"/>
        <w:tabs>
          <w:tab w:val="left" w:leader="dot" w:pos="7510"/>
        </w:tabs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....................................... zł podatek od towarów i</w:t>
      </w:r>
      <w:r w:rsidRPr="00041F76">
        <w:rPr>
          <w:rFonts w:asciiTheme="minorHAnsi" w:hAnsiTheme="minorHAnsi" w:cstheme="minorHAnsi"/>
          <w:color w:val="0D0D0D" w:themeColor="text1" w:themeTint="F2"/>
          <w:spacing w:val="-2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usług</w:t>
      </w:r>
      <w:r w:rsidRPr="00041F76">
        <w:rPr>
          <w:rFonts w:asciiTheme="minorHAnsi" w:hAnsiTheme="minorHAnsi" w:cstheme="minorHAnsi"/>
          <w:color w:val="0D0D0D" w:themeColor="text1" w:themeTint="F2"/>
          <w:spacing w:val="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(słownie</w:t>
      </w:r>
      <w:r w:rsidRPr="00041F76">
        <w:rPr>
          <w:rFonts w:asciiTheme="minorHAnsi" w:hAnsiTheme="minorHAnsi" w:cstheme="minorHAnsi"/>
          <w:color w:val="0D0D0D" w:themeColor="text1" w:themeTint="F2"/>
        </w:rPr>
        <w:tab/>
        <w:t>00/100),</w:t>
      </w:r>
    </w:p>
    <w:p w14:paraId="79B1A576" w14:textId="77777777" w:rsidR="00B66CE9" w:rsidRPr="00041F76" w:rsidRDefault="00FC1957" w:rsidP="00A05035">
      <w:pPr>
        <w:pStyle w:val="Tekstpodstawowy"/>
        <w:tabs>
          <w:tab w:val="left" w:leader="dot" w:pos="7224"/>
        </w:tabs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....................................... zł</w:t>
      </w:r>
      <w:r w:rsidRPr="00041F76">
        <w:rPr>
          <w:rFonts w:asciiTheme="minorHAnsi" w:hAnsiTheme="minorHAnsi" w:cstheme="minorHAnsi"/>
          <w:color w:val="0D0D0D" w:themeColor="text1" w:themeTint="F2"/>
          <w:spacing w:val="-1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brutto</w:t>
      </w:r>
      <w:r w:rsidRPr="00041F76">
        <w:rPr>
          <w:rFonts w:asciiTheme="minorHAnsi" w:hAnsiTheme="minorHAnsi" w:cstheme="minorHAnsi"/>
          <w:color w:val="0D0D0D" w:themeColor="text1" w:themeTint="F2"/>
          <w:spacing w:val="-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(słownie</w:t>
      </w:r>
      <w:r w:rsidRPr="00041F76">
        <w:rPr>
          <w:rFonts w:asciiTheme="minorHAnsi" w:hAnsiTheme="minorHAnsi" w:cstheme="minorHAnsi"/>
          <w:color w:val="0D0D0D" w:themeColor="text1" w:themeTint="F2"/>
        </w:rPr>
        <w:tab/>
        <w:t>00/100).</w:t>
      </w:r>
    </w:p>
    <w:p w14:paraId="2F2598C4" w14:textId="77777777" w:rsidR="00B66CE9" w:rsidRPr="00041F76" w:rsidRDefault="00FC1957" w:rsidP="00A05035">
      <w:pPr>
        <w:pStyle w:val="Akapitzlist"/>
        <w:numPr>
          <w:ilvl w:val="0"/>
          <w:numId w:val="7"/>
        </w:numPr>
        <w:spacing w:before="134" w:line="276" w:lineRule="auto"/>
        <w:ind w:left="426" w:hanging="311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wynagrodzeniu określonym w ust. 1 mieszczą się wszelkie koszty wykonania przedmiotu</w:t>
      </w:r>
      <w:r w:rsidRPr="00041F76">
        <w:rPr>
          <w:rFonts w:asciiTheme="minorHAnsi" w:hAnsiTheme="minorHAnsi" w:cstheme="minorHAnsi"/>
          <w:color w:val="0D0D0D" w:themeColor="text1" w:themeTint="F2"/>
          <w:spacing w:val="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umowy</w:t>
      </w:r>
      <w:r w:rsidRPr="00041F76">
        <w:rPr>
          <w:rFonts w:asciiTheme="minorHAnsi" w:hAnsiTheme="minorHAnsi" w:cstheme="minorHAnsi"/>
          <w:b/>
          <w:color w:val="0D0D0D" w:themeColor="text1" w:themeTint="F2"/>
        </w:rPr>
        <w:t>.</w:t>
      </w:r>
    </w:p>
    <w:p w14:paraId="506260DB" w14:textId="77777777" w:rsidR="00B66CE9" w:rsidRPr="00041F76" w:rsidRDefault="00A05035" w:rsidP="00A05035">
      <w:pPr>
        <w:pStyle w:val="Akapitzlist"/>
        <w:numPr>
          <w:ilvl w:val="0"/>
          <w:numId w:val="7"/>
        </w:numPr>
        <w:spacing w:before="1" w:line="276" w:lineRule="auto"/>
        <w:ind w:left="426" w:right="117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Należność, o której mowa w ust. 1 Zamawiający wypłaci Wykonawcy przelewem na rachunek bankowy w terminie 14 dni od dnia otrzymania faktury prawidłowo wystawionej przez Wykonawcę, a przyjętej przez Zamawiającego, na podstawie końcowego protokołu odbioru Przedmiotu Umowy podpisanego przez Zamawiającego bez zastrzeżeń.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FC1957" w:rsidRPr="00041F76">
        <w:rPr>
          <w:rFonts w:asciiTheme="minorHAnsi" w:hAnsiTheme="minorHAnsi" w:cstheme="minorHAnsi"/>
          <w:color w:val="0D0D0D" w:themeColor="text1" w:themeTint="F2"/>
        </w:rPr>
        <w:t>Strony postanawiają, iż zapłata następuje w dniu obciążenia rachunku bankowego Zamawiającemu.</w:t>
      </w:r>
    </w:p>
    <w:p w14:paraId="692AA09A" w14:textId="77777777" w:rsidR="00DC0E02" w:rsidRPr="00041F76" w:rsidRDefault="00FC1957" w:rsidP="00DC0E02">
      <w:pPr>
        <w:pStyle w:val="Akapitzlist"/>
        <w:numPr>
          <w:ilvl w:val="0"/>
          <w:numId w:val="7"/>
        </w:numPr>
        <w:spacing w:before="1" w:line="276" w:lineRule="auto"/>
        <w:ind w:left="426" w:right="115" w:hanging="31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przypadku nieterminowej płatności należności Wykonawca ma prawo naliczyć Zamawiającemu</w:t>
      </w:r>
      <w:r w:rsidR="00A05035" w:rsidRPr="00041F76">
        <w:rPr>
          <w:rFonts w:asciiTheme="minorHAnsi" w:hAnsiTheme="minorHAnsi" w:cstheme="minorHAnsi"/>
          <w:color w:val="0D0D0D" w:themeColor="text1" w:themeTint="F2"/>
        </w:rPr>
        <w:t xml:space="preserve"> odsetki ustawowe za opóźnienie w zapłacie.</w:t>
      </w:r>
    </w:p>
    <w:p w14:paraId="23601521" w14:textId="77777777" w:rsidR="00A05035" w:rsidRPr="00041F76" w:rsidRDefault="00A05035" w:rsidP="00DC0E02">
      <w:pPr>
        <w:pStyle w:val="Akapitzlist"/>
        <w:numPr>
          <w:ilvl w:val="0"/>
          <w:numId w:val="7"/>
        </w:numPr>
        <w:spacing w:before="1" w:line="276" w:lineRule="auto"/>
        <w:ind w:left="426" w:right="115" w:hanging="31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Wszelkie rozliczenia między Zamawiającym a Wykonawcą będą dokonywane w złotych polskich.</w:t>
      </w:r>
    </w:p>
    <w:p w14:paraId="664DF1DB" w14:textId="77777777" w:rsidR="00431483" w:rsidRDefault="00431483" w:rsidP="00A05035">
      <w:pPr>
        <w:pStyle w:val="Akapitzlist"/>
        <w:spacing w:before="37" w:line="276" w:lineRule="auto"/>
        <w:ind w:right="112"/>
        <w:jc w:val="center"/>
        <w:rPr>
          <w:rFonts w:asciiTheme="minorHAnsi" w:hAnsiTheme="minorHAnsi" w:cstheme="minorHAnsi"/>
          <w:b/>
          <w:color w:val="0D0D0D" w:themeColor="text1" w:themeTint="F2"/>
        </w:rPr>
      </w:pPr>
    </w:p>
    <w:p w14:paraId="38175D05" w14:textId="2ABE6C50" w:rsidR="00B66CE9" w:rsidRPr="00041F76" w:rsidRDefault="00CC7CC7" w:rsidP="00A05035">
      <w:pPr>
        <w:pStyle w:val="Akapitzlist"/>
        <w:spacing w:before="37" w:line="276" w:lineRule="auto"/>
        <w:ind w:right="112"/>
        <w:jc w:val="center"/>
        <w:rPr>
          <w:rFonts w:asciiTheme="minorHAnsi" w:hAnsiTheme="minorHAnsi" w:cstheme="minorHAnsi"/>
          <w:b/>
          <w:color w:val="0D0D0D" w:themeColor="text1" w:themeTint="F2"/>
        </w:rPr>
      </w:pPr>
      <w:r w:rsidRPr="00041F76">
        <w:rPr>
          <w:rFonts w:asciiTheme="minorHAnsi" w:hAnsiTheme="minorHAnsi" w:cstheme="minorHAnsi"/>
          <w:b/>
          <w:color w:val="0D0D0D" w:themeColor="text1" w:themeTint="F2"/>
        </w:rPr>
        <w:t>§ 4</w:t>
      </w:r>
    </w:p>
    <w:p w14:paraId="73584DF9" w14:textId="77777777" w:rsidR="00B66CE9" w:rsidRPr="00041F76" w:rsidRDefault="00FC1957" w:rsidP="00A05035">
      <w:pPr>
        <w:pStyle w:val="Akapitzlist"/>
        <w:numPr>
          <w:ilvl w:val="0"/>
          <w:numId w:val="6"/>
        </w:numPr>
        <w:tabs>
          <w:tab w:val="left" w:pos="338"/>
        </w:tabs>
        <w:spacing w:before="135" w:line="276" w:lineRule="auto"/>
        <w:ind w:hanging="222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Wykonawca zapłaci Zamawiającemu kary umowne</w:t>
      </w:r>
      <w:r w:rsidRPr="00041F76">
        <w:rPr>
          <w:rFonts w:asciiTheme="minorHAnsi" w:hAnsiTheme="minorHAnsi" w:cstheme="minorHAnsi"/>
          <w:color w:val="0D0D0D" w:themeColor="text1" w:themeTint="F2"/>
          <w:spacing w:val="-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:</w:t>
      </w:r>
    </w:p>
    <w:p w14:paraId="1DB43C66" w14:textId="239B3AAE" w:rsidR="00B66CE9" w:rsidRPr="00041F76" w:rsidRDefault="00FC1957" w:rsidP="00A05035">
      <w:pPr>
        <w:pStyle w:val="Akapitzlist"/>
        <w:numPr>
          <w:ilvl w:val="1"/>
          <w:numId w:val="6"/>
        </w:numPr>
        <w:tabs>
          <w:tab w:val="left" w:pos="986"/>
        </w:tabs>
        <w:spacing w:before="1" w:line="276" w:lineRule="auto"/>
        <w:ind w:right="119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 tytułu odstąpienia przez Zamawiającego od umowy z przyczyn leżących po stronie Wykonawcy w wysokości 10%</w:t>
      </w:r>
      <w:r w:rsidR="00CC7CC7" w:rsidRPr="00041F76">
        <w:rPr>
          <w:rFonts w:asciiTheme="minorHAnsi" w:hAnsiTheme="minorHAnsi" w:cstheme="minorHAnsi"/>
          <w:color w:val="0D0D0D" w:themeColor="text1" w:themeTint="F2"/>
        </w:rPr>
        <w:t xml:space="preserve"> wynagrodzenia określonego w § 3</w:t>
      </w:r>
      <w:r w:rsidRPr="00041F76">
        <w:rPr>
          <w:rFonts w:asciiTheme="minorHAnsi" w:hAnsiTheme="minorHAnsi" w:cstheme="minorHAnsi"/>
          <w:color w:val="0D0D0D" w:themeColor="text1" w:themeTint="F2"/>
          <w:spacing w:val="-1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ust.</w:t>
      </w:r>
      <w:r w:rsidR="00A05035" w:rsidRPr="00041F76">
        <w:rPr>
          <w:rFonts w:asciiTheme="minorHAnsi" w:hAnsiTheme="minorHAnsi" w:cstheme="minorHAnsi"/>
          <w:color w:val="0D0D0D" w:themeColor="text1" w:themeTint="F2"/>
        </w:rPr>
        <w:t>3</w:t>
      </w:r>
      <w:r w:rsidR="00363F34" w:rsidRPr="00041F76">
        <w:rPr>
          <w:rFonts w:asciiTheme="minorHAnsi" w:hAnsiTheme="minorHAnsi" w:cstheme="minorHAnsi"/>
          <w:color w:val="0D0D0D" w:themeColor="text1" w:themeTint="F2"/>
        </w:rPr>
        <w:t>,</w:t>
      </w:r>
    </w:p>
    <w:p w14:paraId="0FB81994" w14:textId="6EB54BFC" w:rsidR="00363F34" w:rsidRPr="00041F76" w:rsidRDefault="00363F34" w:rsidP="00A05035">
      <w:pPr>
        <w:pStyle w:val="Akapitzlist"/>
        <w:numPr>
          <w:ilvl w:val="1"/>
          <w:numId w:val="6"/>
        </w:numPr>
        <w:tabs>
          <w:tab w:val="left" w:pos="986"/>
        </w:tabs>
        <w:spacing w:before="1" w:line="276" w:lineRule="auto"/>
        <w:ind w:right="119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za opóźnienie w dostawie w wysokości 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1</w:t>
      </w:r>
      <w:r w:rsidR="00630D55" w:rsidRPr="00041F76">
        <w:rPr>
          <w:rFonts w:asciiTheme="minorHAnsi" w:hAnsiTheme="minorHAnsi" w:cstheme="minorHAnsi"/>
          <w:color w:val="0D0D0D" w:themeColor="text1" w:themeTint="F2"/>
        </w:rPr>
        <w:t>00 zł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za każdy dzień</w:t>
      </w:r>
      <w:r w:rsidR="003A7162" w:rsidRPr="00041F76">
        <w:rPr>
          <w:rFonts w:asciiTheme="minorHAnsi" w:hAnsiTheme="minorHAnsi" w:cstheme="minorHAnsi"/>
          <w:color w:val="0D0D0D" w:themeColor="text1" w:themeTint="F2"/>
        </w:rPr>
        <w:t>,</w:t>
      </w:r>
    </w:p>
    <w:p w14:paraId="3C523361" w14:textId="2516C72C" w:rsidR="003A7162" w:rsidRPr="00041F76" w:rsidRDefault="003A7162" w:rsidP="00A05035">
      <w:pPr>
        <w:pStyle w:val="Akapitzlist"/>
        <w:numPr>
          <w:ilvl w:val="1"/>
          <w:numId w:val="6"/>
        </w:numPr>
        <w:tabs>
          <w:tab w:val="left" w:pos="986"/>
        </w:tabs>
        <w:spacing w:before="1" w:line="276" w:lineRule="auto"/>
        <w:ind w:right="119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za opóźnienie w wykonaniu zobowiązań z tytułu gwarancji lub rękojmi w kwocie </w:t>
      </w:r>
      <w:r w:rsidR="00264C43" w:rsidRPr="00041F76">
        <w:rPr>
          <w:rFonts w:asciiTheme="minorHAnsi" w:hAnsiTheme="minorHAnsi" w:cstheme="minorHAnsi"/>
          <w:color w:val="0D0D0D" w:themeColor="text1" w:themeTint="F2"/>
        </w:rPr>
        <w:t xml:space="preserve">100 zł 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za każdy dzień. </w:t>
      </w:r>
    </w:p>
    <w:p w14:paraId="267DE11C" w14:textId="3D8720FA" w:rsidR="00B66CE9" w:rsidRPr="00041F76" w:rsidRDefault="00FC1957" w:rsidP="00A05035">
      <w:pPr>
        <w:pStyle w:val="Akapitzlist"/>
        <w:numPr>
          <w:ilvl w:val="0"/>
          <w:numId w:val="6"/>
        </w:numPr>
        <w:tabs>
          <w:tab w:val="left" w:pos="381"/>
        </w:tabs>
        <w:spacing w:line="276" w:lineRule="auto"/>
        <w:ind w:left="116" w:right="117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Jeżeli kary umowne nie pokryją poniesionej szkody, Zamawiającemu przysługuje prawo do dochodzenia odszkodowania uzupełniającego na zasadach ogólnych Kodeksu</w:t>
      </w:r>
      <w:r w:rsidRPr="00041F76">
        <w:rPr>
          <w:rFonts w:asciiTheme="minorHAnsi" w:hAnsiTheme="minorHAnsi" w:cstheme="minorHAnsi"/>
          <w:color w:val="0D0D0D" w:themeColor="text1" w:themeTint="F2"/>
          <w:spacing w:val="-13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Cywilnego.</w:t>
      </w:r>
    </w:p>
    <w:p w14:paraId="32DD6400" w14:textId="6FB814F2" w:rsidR="003A7162" w:rsidRPr="00041F76" w:rsidRDefault="003A7162" w:rsidP="00A05035">
      <w:pPr>
        <w:pStyle w:val="Akapitzlist"/>
        <w:numPr>
          <w:ilvl w:val="0"/>
          <w:numId w:val="6"/>
        </w:numPr>
        <w:tabs>
          <w:tab w:val="left" w:pos="381"/>
        </w:tabs>
        <w:spacing w:line="276" w:lineRule="auto"/>
        <w:ind w:left="116" w:right="117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Zamawiający może potrącić karę umowną z wynagrodzenia Wykonawcy.</w:t>
      </w:r>
    </w:p>
    <w:p w14:paraId="73228576" w14:textId="77777777" w:rsidR="00431483" w:rsidRDefault="00431483" w:rsidP="00A05035">
      <w:pPr>
        <w:pStyle w:val="Nagwek1"/>
        <w:spacing w:line="276" w:lineRule="auto"/>
        <w:rPr>
          <w:rFonts w:asciiTheme="minorHAnsi" w:hAnsiTheme="minorHAnsi" w:cstheme="minorHAnsi"/>
          <w:color w:val="0D0D0D" w:themeColor="text1" w:themeTint="F2"/>
        </w:rPr>
      </w:pPr>
    </w:p>
    <w:p w14:paraId="2B7D5B40" w14:textId="77777777" w:rsidR="00A573A5" w:rsidRDefault="00A573A5" w:rsidP="00A05035">
      <w:pPr>
        <w:pStyle w:val="Nagwek1"/>
        <w:spacing w:line="276" w:lineRule="auto"/>
        <w:rPr>
          <w:rFonts w:asciiTheme="minorHAnsi" w:hAnsiTheme="minorHAnsi" w:cstheme="minorHAnsi"/>
          <w:color w:val="0D0D0D" w:themeColor="text1" w:themeTint="F2"/>
        </w:rPr>
      </w:pPr>
    </w:p>
    <w:p w14:paraId="5B821C15" w14:textId="77777777" w:rsidR="00A573A5" w:rsidRDefault="00A573A5" w:rsidP="00A05035">
      <w:pPr>
        <w:pStyle w:val="Nagwek1"/>
        <w:spacing w:line="276" w:lineRule="auto"/>
        <w:rPr>
          <w:rFonts w:asciiTheme="minorHAnsi" w:hAnsiTheme="minorHAnsi" w:cstheme="minorHAnsi"/>
          <w:color w:val="0D0D0D" w:themeColor="text1" w:themeTint="F2"/>
        </w:rPr>
      </w:pPr>
    </w:p>
    <w:p w14:paraId="4631B0A9" w14:textId="03227228" w:rsidR="00B66CE9" w:rsidRPr="00041F76" w:rsidRDefault="00CC7CC7" w:rsidP="00A05035">
      <w:pPr>
        <w:pStyle w:val="Nagwek1"/>
        <w:spacing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§ 5</w:t>
      </w:r>
    </w:p>
    <w:p w14:paraId="7B5313CA" w14:textId="77777777" w:rsidR="00B66CE9" w:rsidRPr="00041F76" w:rsidRDefault="00FC1957" w:rsidP="00A05035">
      <w:pPr>
        <w:pStyle w:val="Akapitzlist"/>
        <w:numPr>
          <w:ilvl w:val="0"/>
          <w:numId w:val="4"/>
        </w:numPr>
        <w:tabs>
          <w:tab w:val="left" w:pos="431"/>
        </w:tabs>
        <w:spacing w:before="135" w:line="276" w:lineRule="auto"/>
        <w:ind w:right="116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</w:t>
      </w:r>
      <w:r w:rsidRPr="00041F76">
        <w:rPr>
          <w:rFonts w:asciiTheme="minorHAnsi" w:hAnsiTheme="minorHAnsi" w:cstheme="minorHAnsi"/>
          <w:color w:val="0D0D0D" w:themeColor="text1" w:themeTint="F2"/>
          <w:spacing w:val="-1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okolicznościach.</w:t>
      </w:r>
    </w:p>
    <w:p w14:paraId="66055510" w14:textId="576C5C03" w:rsidR="003A7162" w:rsidRDefault="003A7162" w:rsidP="00A05035">
      <w:pPr>
        <w:pStyle w:val="Akapitzlist"/>
        <w:numPr>
          <w:ilvl w:val="0"/>
          <w:numId w:val="4"/>
        </w:numPr>
        <w:tabs>
          <w:tab w:val="left" w:pos="431"/>
        </w:tabs>
        <w:spacing w:before="135" w:line="276" w:lineRule="auto"/>
        <w:ind w:right="116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związku z odstąpieniem od umowy na podstawie ust. 1 powyżej, Wykonawcy nie przysługują żadne roszczenia względem Zamawiającego.</w:t>
      </w:r>
    </w:p>
    <w:p w14:paraId="7312D34D" w14:textId="77777777" w:rsidR="00A573A5" w:rsidRPr="00041F76" w:rsidRDefault="00A573A5" w:rsidP="00A573A5">
      <w:pPr>
        <w:pStyle w:val="Akapitzlist"/>
        <w:tabs>
          <w:tab w:val="left" w:pos="431"/>
        </w:tabs>
        <w:spacing w:before="135" w:line="276" w:lineRule="auto"/>
        <w:ind w:right="116"/>
        <w:rPr>
          <w:rFonts w:asciiTheme="minorHAnsi" w:hAnsiTheme="minorHAnsi" w:cstheme="minorHAnsi"/>
          <w:color w:val="0D0D0D" w:themeColor="text1" w:themeTint="F2"/>
        </w:rPr>
      </w:pPr>
    </w:p>
    <w:p w14:paraId="3BC7AEC3" w14:textId="77777777" w:rsidR="00B66CE9" w:rsidRPr="00041F76" w:rsidRDefault="00FC1957" w:rsidP="00A05035">
      <w:pPr>
        <w:pStyle w:val="Nagwek1"/>
        <w:spacing w:before="4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§ </w:t>
      </w:r>
      <w:r w:rsidR="00CF04DC" w:rsidRPr="00041F76">
        <w:rPr>
          <w:rFonts w:asciiTheme="minorHAnsi" w:hAnsiTheme="minorHAnsi" w:cstheme="minorHAnsi"/>
          <w:color w:val="0D0D0D" w:themeColor="text1" w:themeTint="F2"/>
        </w:rPr>
        <w:t>6</w:t>
      </w:r>
    </w:p>
    <w:p w14:paraId="76883438" w14:textId="77777777" w:rsidR="00B66CE9" w:rsidRPr="00041F76" w:rsidRDefault="00FC1957" w:rsidP="00A05035">
      <w:pPr>
        <w:pStyle w:val="Akapitzlist"/>
        <w:numPr>
          <w:ilvl w:val="0"/>
          <w:numId w:val="3"/>
        </w:numPr>
        <w:tabs>
          <w:tab w:val="left" w:pos="352"/>
        </w:tabs>
        <w:spacing w:before="134" w:line="276" w:lineRule="auto"/>
        <w:ind w:right="116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Zamawiający przewiduje możliwość istotnych zmian postanowień zawartej umowy w stosunku do treści oferty, na podstawie której dokonano wyboru Wykonawcy, w następujących</w:t>
      </w:r>
      <w:r w:rsidRPr="00041F76">
        <w:rPr>
          <w:rFonts w:asciiTheme="minorHAnsi" w:hAnsiTheme="minorHAnsi" w:cstheme="minorHAnsi"/>
          <w:color w:val="0D0D0D" w:themeColor="text1" w:themeTint="F2"/>
          <w:spacing w:val="-2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okolicznościach:</w:t>
      </w:r>
    </w:p>
    <w:p w14:paraId="2AA9EF84" w14:textId="77777777" w:rsidR="00B66CE9" w:rsidRPr="00041F76" w:rsidRDefault="00FC1957" w:rsidP="00A05035">
      <w:pPr>
        <w:pStyle w:val="Akapitzlist"/>
        <w:numPr>
          <w:ilvl w:val="1"/>
          <w:numId w:val="3"/>
        </w:numPr>
        <w:tabs>
          <w:tab w:val="left" w:pos="631"/>
        </w:tabs>
        <w:spacing w:before="4" w:line="276" w:lineRule="auto"/>
        <w:ind w:left="630" w:hanging="232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konieczności zmiany terminu realizacji przedmiotu umowy</w:t>
      </w:r>
      <w:r w:rsidRPr="00041F76">
        <w:rPr>
          <w:rFonts w:asciiTheme="minorHAnsi" w:hAnsiTheme="minorHAnsi" w:cstheme="minorHAnsi"/>
          <w:color w:val="0D0D0D" w:themeColor="text1" w:themeTint="F2"/>
          <w:spacing w:val="-1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spowodowanej:</w:t>
      </w:r>
    </w:p>
    <w:p w14:paraId="1169FCD7" w14:textId="32F8842B" w:rsidR="00B66CE9" w:rsidRPr="00041F76" w:rsidRDefault="00FC1957" w:rsidP="00A05035">
      <w:pPr>
        <w:pStyle w:val="Akapitzlist"/>
        <w:numPr>
          <w:ilvl w:val="2"/>
          <w:numId w:val="3"/>
        </w:numPr>
        <w:tabs>
          <w:tab w:val="left" w:pos="1240"/>
        </w:tabs>
        <w:spacing w:before="134" w:line="276" w:lineRule="auto"/>
        <w:ind w:right="116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przyczyn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ami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zewnętrzn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ymi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niezależne od Zamawiającego oraz Wykonawcy skutkujące niemożliwością prowadzenia</w:t>
      </w:r>
      <w:r w:rsidRPr="00041F76">
        <w:rPr>
          <w:rFonts w:asciiTheme="minorHAnsi" w:hAnsiTheme="minorHAnsi" w:cstheme="minorHAnsi"/>
          <w:color w:val="0D0D0D" w:themeColor="text1" w:themeTint="F2"/>
          <w:spacing w:val="-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dostaw;</w:t>
      </w:r>
    </w:p>
    <w:p w14:paraId="2A156E71" w14:textId="397A3F34" w:rsidR="00B66CE9" w:rsidRPr="00041F76" w:rsidRDefault="00FC1957" w:rsidP="00A05035">
      <w:pPr>
        <w:pStyle w:val="Akapitzlist"/>
        <w:numPr>
          <w:ilvl w:val="2"/>
          <w:numId w:val="3"/>
        </w:numPr>
        <w:tabs>
          <w:tab w:val="left" w:pos="1226"/>
        </w:tabs>
        <w:spacing w:before="1" w:line="276" w:lineRule="auto"/>
        <w:ind w:right="111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przypadku wystąpienia okoliczności wymienionych w punk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cie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FE2ACA" w:rsidRPr="00041F76">
        <w:rPr>
          <w:rFonts w:asciiTheme="minorHAnsi" w:hAnsiTheme="minorHAnsi" w:cstheme="minorHAnsi"/>
          <w:color w:val="0D0D0D" w:themeColor="text1" w:themeTint="F2"/>
        </w:rPr>
        <w:t>a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termin realizacji zamówienia może ulec odpowiedniemu przedłużeniu, o czas niezbędny do zakończenia wykonywania jej przedmiotu w sposób należyty, nie dłużej jednak niż o okres trwania tych</w:t>
      </w:r>
      <w:r w:rsidRPr="00041F76">
        <w:rPr>
          <w:rFonts w:asciiTheme="minorHAnsi" w:hAnsiTheme="minorHAnsi" w:cstheme="minorHAnsi"/>
          <w:color w:val="0D0D0D" w:themeColor="text1" w:themeTint="F2"/>
          <w:spacing w:val="-3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okoliczności.</w:t>
      </w:r>
    </w:p>
    <w:p w14:paraId="133AB095" w14:textId="77777777" w:rsidR="00B66CE9" w:rsidRPr="00041F76" w:rsidRDefault="00FC1957" w:rsidP="00A05035">
      <w:pPr>
        <w:pStyle w:val="Akapitzlist"/>
        <w:numPr>
          <w:ilvl w:val="0"/>
          <w:numId w:val="3"/>
        </w:numPr>
        <w:tabs>
          <w:tab w:val="left" w:pos="436"/>
        </w:tabs>
        <w:spacing w:before="37" w:line="276" w:lineRule="auto"/>
        <w:ind w:right="117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niestanowiących zmian treści umowy w stosunku do treści oferty. W takiej sytuacji, wprowadzenie do umowy stosownych zmian niestanowiących</w:t>
      </w:r>
      <w:r w:rsidRPr="00041F76">
        <w:rPr>
          <w:rFonts w:asciiTheme="minorHAnsi" w:hAnsiTheme="minorHAnsi" w:cstheme="minorHAnsi"/>
          <w:color w:val="0D0D0D" w:themeColor="text1" w:themeTint="F2"/>
          <w:spacing w:val="-1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zmian treści umowy w</w:t>
      </w:r>
      <w:r w:rsidR="00366455"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stosunku do treści oferty nie będzie wymagało zachowania formy pisemnej, a jedynie protokołu zatwierdzonego przez przedstawicieli obu stron.</w:t>
      </w:r>
    </w:p>
    <w:p w14:paraId="4D94FB33" w14:textId="77777777" w:rsidR="00B66CE9" w:rsidRPr="00041F76" w:rsidRDefault="00FC1957" w:rsidP="00A05035">
      <w:pPr>
        <w:pStyle w:val="Akapitzlist"/>
        <w:numPr>
          <w:ilvl w:val="0"/>
          <w:numId w:val="3"/>
        </w:numPr>
        <w:tabs>
          <w:tab w:val="left" w:pos="393"/>
        </w:tabs>
        <w:spacing w:before="1" w:line="276" w:lineRule="auto"/>
        <w:ind w:right="115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Wszelkie zmiany wprowadzone do umowy dokonywane będą z poszanowaniem obowiązków wynikających z przepisów prawa, w tym w szczególności nie mogą powodować wykroczenia poza określeniem przedmiotu zamówienia.</w:t>
      </w:r>
    </w:p>
    <w:p w14:paraId="6775C0C5" w14:textId="0E66E8B2" w:rsidR="00B66CE9" w:rsidRDefault="00FC1957" w:rsidP="00A05035">
      <w:pPr>
        <w:pStyle w:val="Akapitzlist"/>
        <w:numPr>
          <w:ilvl w:val="0"/>
          <w:numId w:val="3"/>
        </w:numPr>
        <w:tabs>
          <w:tab w:val="left" w:pos="364"/>
        </w:tabs>
        <w:spacing w:before="1" w:line="276" w:lineRule="auto"/>
        <w:ind w:right="114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Wszystkie zmiany postanowień zawartej umowy wymagają zgody obu stron i zachowania formy pisemnej pod rygorem</w:t>
      </w:r>
      <w:r w:rsidRPr="00041F76">
        <w:rPr>
          <w:rFonts w:asciiTheme="minorHAnsi" w:hAnsiTheme="minorHAnsi" w:cstheme="minorHAnsi"/>
          <w:color w:val="0D0D0D" w:themeColor="text1" w:themeTint="F2"/>
          <w:spacing w:val="-3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nieważności.</w:t>
      </w:r>
    </w:p>
    <w:p w14:paraId="1CF9ACA3" w14:textId="77777777" w:rsidR="00431483" w:rsidRPr="00041F76" w:rsidRDefault="00431483" w:rsidP="00431483">
      <w:pPr>
        <w:pStyle w:val="Akapitzlist"/>
        <w:tabs>
          <w:tab w:val="left" w:pos="364"/>
        </w:tabs>
        <w:spacing w:before="1" w:line="276" w:lineRule="auto"/>
        <w:ind w:right="114"/>
        <w:rPr>
          <w:rFonts w:asciiTheme="minorHAnsi" w:hAnsiTheme="minorHAnsi" w:cstheme="minorHAnsi"/>
          <w:color w:val="0D0D0D" w:themeColor="text1" w:themeTint="F2"/>
        </w:rPr>
      </w:pPr>
    </w:p>
    <w:p w14:paraId="2B713F54" w14:textId="77777777" w:rsidR="00B66CE9" w:rsidRPr="00041F76" w:rsidRDefault="00FC1957" w:rsidP="00A05035">
      <w:pPr>
        <w:pStyle w:val="Nagwek1"/>
        <w:spacing w:before="4"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§ </w:t>
      </w:r>
      <w:r w:rsidR="00CF04DC" w:rsidRPr="00041F76">
        <w:rPr>
          <w:rFonts w:asciiTheme="minorHAnsi" w:hAnsiTheme="minorHAnsi" w:cstheme="minorHAnsi"/>
          <w:color w:val="0D0D0D" w:themeColor="text1" w:themeTint="F2"/>
        </w:rPr>
        <w:t>7</w:t>
      </w:r>
    </w:p>
    <w:p w14:paraId="63077E2B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32" w:line="276" w:lineRule="auto"/>
        <w:ind w:right="110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ramach realizacji niniejszej umowy, Zleceniodawca będzie przetwarzał dane osobowe, zgodnie</w:t>
      </w:r>
      <w:r w:rsidRPr="00041F76">
        <w:rPr>
          <w:rFonts w:asciiTheme="minorHAnsi" w:hAnsiTheme="minorHAnsi" w:cstheme="minorHAnsi"/>
          <w:color w:val="0D0D0D" w:themeColor="text1" w:themeTint="F2"/>
          <w:spacing w:val="8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z</w:t>
      </w:r>
      <w:r w:rsidRPr="00041F76">
        <w:rPr>
          <w:rFonts w:asciiTheme="minorHAnsi" w:hAnsiTheme="minorHAnsi" w:cstheme="minorHAnsi"/>
          <w:color w:val="0D0D0D" w:themeColor="text1" w:themeTint="F2"/>
          <w:spacing w:val="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Rozporządzeniem</w:t>
      </w:r>
      <w:r w:rsidRPr="00041F76">
        <w:rPr>
          <w:rFonts w:asciiTheme="minorHAnsi" w:hAnsiTheme="minorHAnsi" w:cstheme="minorHAnsi"/>
          <w:color w:val="0D0D0D" w:themeColor="text1" w:themeTint="F2"/>
          <w:spacing w:val="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Parlamentu</w:t>
      </w:r>
      <w:r w:rsidRPr="00041F76">
        <w:rPr>
          <w:rFonts w:asciiTheme="minorHAnsi" w:hAnsiTheme="minorHAnsi" w:cstheme="minorHAnsi"/>
          <w:color w:val="0D0D0D" w:themeColor="text1" w:themeTint="F2"/>
          <w:spacing w:val="7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Europejskiego</w:t>
      </w:r>
      <w:r w:rsidRPr="00041F76">
        <w:rPr>
          <w:rFonts w:asciiTheme="minorHAnsi" w:hAnsiTheme="minorHAnsi" w:cstheme="minorHAnsi"/>
          <w:color w:val="0D0D0D" w:themeColor="text1" w:themeTint="F2"/>
          <w:spacing w:val="9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i</w:t>
      </w:r>
      <w:r w:rsidRPr="00041F76">
        <w:rPr>
          <w:rFonts w:asciiTheme="minorHAnsi" w:hAnsiTheme="minorHAnsi" w:cstheme="minorHAnsi"/>
          <w:color w:val="0D0D0D" w:themeColor="text1" w:themeTint="F2"/>
          <w:spacing w:val="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Rady</w:t>
      </w:r>
      <w:r w:rsidRPr="00041F76">
        <w:rPr>
          <w:rFonts w:asciiTheme="minorHAnsi" w:hAnsiTheme="minorHAnsi" w:cstheme="minorHAnsi"/>
          <w:color w:val="0D0D0D" w:themeColor="text1" w:themeTint="F2"/>
          <w:spacing w:val="8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(UE)</w:t>
      </w:r>
      <w:r w:rsidRPr="00041F76">
        <w:rPr>
          <w:rFonts w:asciiTheme="minorHAnsi" w:hAnsiTheme="minorHAnsi" w:cstheme="minorHAnsi"/>
          <w:color w:val="0D0D0D" w:themeColor="text1" w:themeTint="F2"/>
          <w:spacing w:val="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2016/679</w:t>
      </w:r>
      <w:r w:rsidRPr="00041F76">
        <w:rPr>
          <w:rFonts w:asciiTheme="minorHAnsi" w:hAnsiTheme="minorHAnsi" w:cstheme="minorHAnsi"/>
          <w:color w:val="0D0D0D" w:themeColor="text1" w:themeTint="F2"/>
          <w:spacing w:val="7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z</w:t>
      </w:r>
      <w:r w:rsidRPr="00041F76">
        <w:rPr>
          <w:rFonts w:asciiTheme="minorHAnsi" w:hAnsiTheme="minorHAnsi" w:cstheme="minorHAnsi"/>
          <w:color w:val="0D0D0D" w:themeColor="text1" w:themeTint="F2"/>
          <w:spacing w:val="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dnia</w:t>
      </w:r>
      <w:r w:rsidRPr="00041F76">
        <w:rPr>
          <w:rFonts w:asciiTheme="minorHAnsi" w:hAnsiTheme="minorHAnsi" w:cstheme="minorHAnsi"/>
          <w:color w:val="0D0D0D" w:themeColor="text1" w:themeTint="F2"/>
          <w:spacing w:val="7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27</w:t>
      </w:r>
      <w:r w:rsidRPr="00041F76">
        <w:rPr>
          <w:rFonts w:asciiTheme="minorHAnsi" w:hAnsiTheme="minorHAnsi" w:cstheme="minorHAnsi"/>
          <w:color w:val="0D0D0D" w:themeColor="text1" w:themeTint="F2"/>
          <w:spacing w:val="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kwietnia</w:t>
      </w:r>
      <w:r w:rsidRPr="00041F76">
        <w:rPr>
          <w:rFonts w:asciiTheme="minorHAnsi" w:hAnsiTheme="minorHAnsi" w:cstheme="minorHAnsi"/>
          <w:color w:val="0D0D0D" w:themeColor="text1" w:themeTint="F2"/>
          <w:spacing w:val="1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2016</w:t>
      </w:r>
    </w:p>
    <w:p w14:paraId="31802EFC" w14:textId="77777777" w:rsidR="00B66CE9" w:rsidRPr="00041F76" w:rsidRDefault="00FC1957" w:rsidP="00A05035">
      <w:pPr>
        <w:pStyle w:val="Tekstpodstawowy"/>
        <w:tabs>
          <w:tab w:val="left" w:pos="426"/>
        </w:tabs>
        <w:spacing w:before="1" w:line="276" w:lineRule="auto"/>
        <w:ind w:right="11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1D973A96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" w:line="276" w:lineRule="auto"/>
        <w:ind w:right="112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</w:t>
      </w:r>
      <w:r w:rsidRPr="00041F76">
        <w:rPr>
          <w:rFonts w:asciiTheme="minorHAnsi" w:hAnsiTheme="minorHAnsi" w:cstheme="minorHAnsi"/>
          <w:color w:val="0D0D0D" w:themeColor="text1" w:themeTint="F2"/>
          <w:spacing w:val="-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RODO.</w:t>
      </w:r>
    </w:p>
    <w:p w14:paraId="4DAF5971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8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Zleceniodawca oświadcza, że jest administratorem danych, w rozumieniu art. 4 pkt. 7 RODO, przetwarzanych danych osobowych względem osoby/osób, które realizują niniejsza</w:t>
      </w:r>
      <w:r w:rsidRPr="00041F76">
        <w:rPr>
          <w:rFonts w:asciiTheme="minorHAnsi" w:hAnsiTheme="minorHAnsi" w:cstheme="minorHAnsi"/>
          <w:color w:val="0D0D0D" w:themeColor="text1" w:themeTint="F2"/>
          <w:spacing w:val="-1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umowę.</w:t>
      </w:r>
    </w:p>
    <w:p w14:paraId="5B0732CB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5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lastRenderedPageBreak/>
        <w:t>Celem przetwarzania Państwa Danych osobowych jest realizacja i wykonanie umowy cywilnoprawnej.</w:t>
      </w:r>
    </w:p>
    <w:p w14:paraId="3E34816B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10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Podstawą prawną przetwarzania Państwa danych osobowych jest art. 6 ust. 1 lit. b) RODO – przetwarzanie jest niezbędne do wykonania umowy, lub do podjęcia działań przed zawarciem umowy.</w:t>
      </w:r>
    </w:p>
    <w:p w14:paraId="7F55C062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right="120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Zleceniodawca może przetwarzać Państwa dane osobowe jako prawnie uzasadniony interes realizowany przez Zleceniodawcę o ile prawnie uzasadniony interes</w:t>
      </w:r>
      <w:r w:rsidRPr="00041F76">
        <w:rPr>
          <w:rFonts w:asciiTheme="minorHAnsi" w:hAnsiTheme="minorHAnsi" w:cstheme="minorHAnsi"/>
          <w:color w:val="0D0D0D" w:themeColor="text1" w:themeTint="F2"/>
          <w:spacing w:val="-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wystąpi.</w:t>
      </w:r>
    </w:p>
    <w:p w14:paraId="17C259A1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1" w:line="276" w:lineRule="auto"/>
        <w:ind w:right="114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</w:t>
      </w:r>
      <w:r w:rsidRPr="00041F76">
        <w:rPr>
          <w:rFonts w:asciiTheme="minorHAnsi" w:hAnsiTheme="minorHAnsi" w:cstheme="minorHAnsi"/>
          <w:color w:val="0D0D0D" w:themeColor="text1" w:themeTint="F2"/>
          <w:spacing w:val="-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cywilnoprawnych.</w:t>
      </w:r>
    </w:p>
    <w:p w14:paraId="15F529DE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26"/>
        </w:tabs>
        <w:spacing w:before="37" w:line="276" w:lineRule="auto"/>
        <w:ind w:right="116" w:firstLine="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Dane osobowe nie są przekazywane poza Europejski Obszar Gospodarczy lub organizacji międzynarodowej.</w:t>
      </w:r>
    </w:p>
    <w:p w14:paraId="7953DBD9" w14:textId="77777777" w:rsidR="00B66CE9" w:rsidRPr="00041F76" w:rsidRDefault="00FC1957" w:rsidP="00A05035">
      <w:pPr>
        <w:pStyle w:val="Akapitzlist"/>
        <w:numPr>
          <w:ilvl w:val="0"/>
          <w:numId w:val="2"/>
        </w:numPr>
        <w:tabs>
          <w:tab w:val="left" w:pos="400"/>
        </w:tabs>
        <w:spacing w:before="1" w:line="276" w:lineRule="auto"/>
        <w:ind w:left="399" w:hanging="284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Ma Pan</w:t>
      </w:r>
      <w:r w:rsidR="00BF109A" w:rsidRPr="00041F76">
        <w:rPr>
          <w:rFonts w:asciiTheme="minorHAnsi" w:hAnsiTheme="minorHAnsi" w:cstheme="minorHAnsi"/>
          <w:color w:val="0D0D0D" w:themeColor="text1" w:themeTint="F2"/>
        </w:rPr>
        <w:t>/Pani</w:t>
      </w:r>
      <w:r w:rsidRPr="00041F76">
        <w:rPr>
          <w:rFonts w:asciiTheme="minorHAnsi" w:hAnsiTheme="minorHAnsi" w:cstheme="minorHAnsi"/>
          <w:color w:val="0D0D0D" w:themeColor="text1" w:themeTint="F2"/>
        </w:rPr>
        <w:t xml:space="preserve"> prawo</w:t>
      </w:r>
      <w:r w:rsidRPr="00041F76">
        <w:rPr>
          <w:rFonts w:asciiTheme="minorHAnsi" w:hAnsiTheme="minorHAnsi" w:cstheme="minorHAnsi"/>
          <w:color w:val="0D0D0D" w:themeColor="text1" w:themeTint="F2"/>
          <w:spacing w:val="-3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do:</w:t>
      </w:r>
    </w:p>
    <w:p w14:paraId="2126087F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4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dostępu do treści swoich danych oraz otrzymania ich kopii (art. 15</w:t>
      </w:r>
      <w:r w:rsidRPr="00041F76">
        <w:rPr>
          <w:rFonts w:asciiTheme="minorHAnsi" w:hAnsiTheme="minorHAnsi" w:cstheme="minorHAnsi"/>
          <w:color w:val="0D0D0D" w:themeColor="text1" w:themeTint="F2"/>
          <w:spacing w:val="-1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4B20C2EF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sprostowania danych (art. 16.</w:t>
      </w:r>
      <w:r w:rsidRPr="00041F76">
        <w:rPr>
          <w:rFonts w:asciiTheme="minorHAnsi" w:hAnsiTheme="minorHAnsi" w:cstheme="minorHAnsi"/>
          <w:color w:val="0D0D0D" w:themeColor="text1" w:themeTint="F2"/>
          <w:spacing w:val="-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42E319A6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usunięcia danych (art. 17</w:t>
      </w:r>
      <w:r w:rsidRPr="00041F76">
        <w:rPr>
          <w:rFonts w:asciiTheme="minorHAnsi" w:hAnsiTheme="minorHAnsi" w:cstheme="minorHAnsi"/>
          <w:color w:val="0D0D0D" w:themeColor="text1" w:themeTint="F2"/>
          <w:spacing w:val="-1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1D5BD271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2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ograniczenia przetwarzania danych (art. 18</w:t>
      </w:r>
      <w:r w:rsidRPr="00041F76">
        <w:rPr>
          <w:rFonts w:asciiTheme="minorHAnsi" w:hAnsiTheme="minorHAnsi" w:cstheme="minorHAnsi"/>
          <w:color w:val="0D0D0D" w:themeColor="text1" w:themeTint="F2"/>
          <w:spacing w:val="-4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66A50A6C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przenoszenia danych (art. 20</w:t>
      </w:r>
      <w:r w:rsidRPr="00041F76">
        <w:rPr>
          <w:rFonts w:asciiTheme="minorHAnsi" w:hAnsiTheme="minorHAnsi" w:cstheme="minorHAnsi"/>
          <w:color w:val="0D0D0D" w:themeColor="text1" w:themeTint="F2"/>
          <w:spacing w:val="-5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648DB51D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4"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wniesienia sprzeciwu wobec przetwarzania danych (art. 21</w:t>
      </w:r>
      <w:r w:rsidRPr="00041F76">
        <w:rPr>
          <w:rFonts w:asciiTheme="minorHAnsi" w:hAnsiTheme="minorHAnsi" w:cstheme="minorHAnsi"/>
          <w:color w:val="0D0D0D" w:themeColor="text1" w:themeTint="F2"/>
          <w:spacing w:val="-6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RODO),</w:t>
      </w:r>
    </w:p>
    <w:p w14:paraId="2B69F83F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35" w:line="276" w:lineRule="auto"/>
        <w:ind w:right="115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niepodlegania decyzjom podjętym w warunkach zautomatyzowanego przetwarzania danych, w tym profilowania (art. 22</w:t>
      </w:r>
      <w:r w:rsidRPr="00041F76">
        <w:rPr>
          <w:rFonts w:asciiTheme="minorHAnsi" w:hAnsiTheme="minorHAnsi" w:cstheme="minorHAnsi"/>
          <w:color w:val="0D0D0D" w:themeColor="text1" w:themeTint="F2"/>
          <w:spacing w:val="-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RODO).</w:t>
      </w:r>
    </w:p>
    <w:p w14:paraId="1B655325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" w:line="276" w:lineRule="auto"/>
        <w:ind w:right="109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63E259A7" w14:textId="22463050" w:rsidR="00B66CE9" w:rsidRPr="00041F76" w:rsidRDefault="00FC1957" w:rsidP="003A7162">
      <w:pPr>
        <w:pStyle w:val="Akapitzlist"/>
        <w:numPr>
          <w:ilvl w:val="0"/>
          <w:numId w:val="1"/>
        </w:numPr>
        <w:tabs>
          <w:tab w:val="left" w:pos="544"/>
        </w:tabs>
        <w:spacing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Administrator ma obowiązek przechowywać dane osobowe nie dłużej niż w</w:t>
      </w:r>
      <w:r w:rsidRPr="00041F76">
        <w:rPr>
          <w:rFonts w:asciiTheme="minorHAnsi" w:hAnsiTheme="minorHAnsi" w:cstheme="minorHAnsi"/>
          <w:color w:val="0D0D0D" w:themeColor="text1" w:themeTint="F2"/>
          <w:spacing w:val="-17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terminach</w:t>
      </w:r>
      <w:r w:rsidR="003A7162" w:rsidRPr="00041F7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041F76">
        <w:rPr>
          <w:rFonts w:asciiTheme="minorHAnsi" w:hAnsiTheme="minorHAnsi" w:cstheme="minorHAnsi"/>
          <w:color w:val="0D0D0D" w:themeColor="text1" w:themeTint="F2"/>
        </w:rPr>
        <w:t>przewidzianych prawem dla przedawnienia roszczeń oraz przez okres wynikający z Zarządzenia 74 Dyrektora Generalnego Lasów Państwowych z dnia 18 grudnia 2014 r. w sprawie jednolitego rzeczowego wykazu akt Państwowego Gospodarstwa Leśnego Lasy Państwowe.</w:t>
      </w:r>
    </w:p>
    <w:p w14:paraId="7D964F0E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59" w:line="276" w:lineRule="auto"/>
        <w:ind w:right="390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0A63C1CD" w14:textId="77777777" w:rsidR="00B66CE9" w:rsidRPr="00041F76" w:rsidRDefault="00FC1957" w:rsidP="00A05035">
      <w:pPr>
        <w:pStyle w:val="Akapitzlist"/>
        <w:numPr>
          <w:ilvl w:val="0"/>
          <w:numId w:val="1"/>
        </w:numPr>
        <w:tabs>
          <w:tab w:val="left" w:pos="544"/>
        </w:tabs>
        <w:spacing w:before="161" w:line="276" w:lineRule="auto"/>
        <w:ind w:right="1317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Dane osobowe nie podlegają zautomatyzowanemu podejmowaniu decyzji, w tym o profilowaniu.</w:t>
      </w:r>
    </w:p>
    <w:p w14:paraId="300E96BD" w14:textId="44AF0639" w:rsidR="00B66CE9" w:rsidRPr="00041F76" w:rsidRDefault="00FC1957" w:rsidP="00A05035">
      <w:pPr>
        <w:pStyle w:val="Nagwek1"/>
        <w:spacing w:before="161" w:line="276" w:lineRule="auto"/>
        <w:ind w:left="4432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 xml:space="preserve">§ </w:t>
      </w:r>
      <w:r w:rsidR="003A7162" w:rsidRPr="00041F76">
        <w:rPr>
          <w:rFonts w:asciiTheme="minorHAnsi" w:hAnsiTheme="minorHAnsi" w:cstheme="minorHAnsi"/>
          <w:color w:val="0D0D0D" w:themeColor="text1" w:themeTint="F2"/>
        </w:rPr>
        <w:t>8</w:t>
      </w:r>
    </w:p>
    <w:p w14:paraId="4993ECA0" w14:textId="77777777" w:rsidR="003A7162" w:rsidRPr="00041F76" w:rsidRDefault="00FC1957" w:rsidP="003A7162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Integralną część umowy stanowi oferta z formularzem cenowym, Zaproszenie oraz załączniki wymienione w treści umowy.</w:t>
      </w:r>
    </w:p>
    <w:p w14:paraId="07248652" w14:textId="48AE08A1" w:rsidR="003A7162" w:rsidRPr="00041F76" w:rsidRDefault="003A7162" w:rsidP="003A7162">
      <w:pPr>
        <w:pStyle w:val="Tekstpodstawowy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Właściwym dla rozpoznania sporów wynikłych na tle realizacji niniejszej umowy jest sąd miejscowo właściwy dla siedziby Zamawiającego według prawa i procedury polskiej.</w:t>
      </w:r>
    </w:p>
    <w:p w14:paraId="3BD58AD6" w14:textId="1F41B3CF" w:rsidR="003A7162" w:rsidRPr="00041F76" w:rsidRDefault="003A7162" w:rsidP="003A7162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 sprawach nie uregulowanych w niniejszej Umowie stosuje się przepisy Kodeksu cywilnego.</w:t>
      </w:r>
    </w:p>
    <w:p w14:paraId="449665A8" w14:textId="48D25F04" w:rsidR="00B66CE9" w:rsidRPr="00041F76" w:rsidRDefault="00FC1957" w:rsidP="003A7162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inorHAnsi" w:hAnsiTheme="minorHAnsi" w:cstheme="minorHAnsi"/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lastRenderedPageBreak/>
        <w:t>Umowa została sporządzona w dwóch jednobrzmiących egzemplarzach, po jednym dla każdej ze stron.</w:t>
      </w:r>
    </w:p>
    <w:p w14:paraId="7AE56E87" w14:textId="77777777" w:rsidR="003A7162" w:rsidRPr="00041F76" w:rsidRDefault="003A7162" w:rsidP="003A7162">
      <w:pPr>
        <w:pStyle w:val="Tekstpodstawowy"/>
        <w:spacing w:line="276" w:lineRule="auto"/>
        <w:ind w:left="476"/>
        <w:jc w:val="left"/>
        <w:rPr>
          <w:rFonts w:asciiTheme="minorHAnsi" w:hAnsiTheme="minorHAnsi" w:cstheme="minorHAnsi"/>
          <w:color w:val="0D0D0D" w:themeColor="text1" w:themeTint="F2"/>
        </w:rPr>
      </w:pPr>
    </w:p>
    <w:p w14:paraId="58C6ADFB" w14:textId="3185567F" w:rsidR="00B66CE9" w:rsidRDefault="00FC1957" w:rsidP="00A05035">
      <w:pPr>
        <w:pStyle w:val="Nagwek1"/>
        <w:tabs>
          <w:tab w:val="left" w:pos="5064"/>
        </w:tabs>
        <w:spacing w:line="276" w:lineRule="auto"/>
        <w:ind w:left="158"/>
        <w:jc w:val="center"/>
        <w:rPr>
          <w:color w:val="0D0D0D" w:themeColor="text1" w:themeTint="F2"/>
        </w:rPr>
      </w:pPr>
      <w:r w:rsidRPr="00041F76">
        <w:rPr>
          <w:rFonts w:asciiTheme="minorHAnsi" w:hAnsiTheme="minorHAnsi" w:cstheme="minorHAnsi"/>
          <w:color w:val="0D0D0D" w:themeColor="text1" w:themeTint="F2"/>
        </w:rPr>
        <w:t>WYKONAWCA:</w:t>
      </w:r>
      <w:r w:rsidRPr="00041F76">
        <w:rPr>
          <w:color w:val="0D0D0D" w:themeColor="text1" w:themeTint="F2"/>
        </w:rPr>
        <w:tab/>
        <w:t>ZAMAWIAJĄCY</w:t>
      </w:r>
      <w:r w:rsidR="00431483">
        <w:rPr>
          <w:color w:val="0D0D0D" w:themeColor="text1" w:themeTint="F2"/>
        </w:rPr>
        <w:t>:</w:t>
      </w:r>
    </w:p>
    <w:p w14:paraId="63541526" w14:textId="2BBC2E2E" w:rsidR="00431483" w:rsidRDefault="00431483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</w:p>
    <w:p w14:paraId="6D4474EC" w14:textId="4AEBD07E" w:rsidR="00431483" w:rsidRDefault="00431483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</w:p>
    <w:p w14:paraId="53AA5EF1" w14:textId="4A093657" w:rsidR="00431483" w:rsidRDefault="00431483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</w:p>
    <w:p w14:paraId="5E768BEF" w14:textId="77777777" w:rsidR="00431483" w:rsidRDefault="00431483" w:rsidP="00A05035">
      <w:pPr>
        <w:pStyle w:val="Nagwek1"/>
        <w:tabs>
          <w:tab w:val="left" w:pos="5064"/>
        </w:tabs>
        <w:spacing w:line="276" w:lineRule="auto"/>
        <w:ind w:left="158"/>
        <w:jc w:val="center"/>
      </w:pPr>
    </w:p>
    <w:p w14:paraId="08333A1D" w14:textId="3160B6FE" w:rsidR="00431483" w:rsidRDefault="00431483" w:rsidP="00431483">
      <w:pPr>
        <w:pStyle w:val="Nagwek1"/>
        <w:tabs>
          <w:tab w:val="left" w:pos="5064"/>
        </w:tabs>
        <w:spacing w:line="276" w:lineRule="auto"/>
        <w:ind w:left="158"/>
        <w:jc w:val="left"/>
      </w:pPr>
      <w:r>
        <w:t>Załączniki:</w:t>
      </w:r>
    </w:p>
    <w:p w14:paraId="6658F694" w14:textId="5EFEABC3" w:rsidR="00431483" w:rsidRPr="00431483" w:rsidRDefault="00431483" w:rsidP="00431483">
      <w:pPr>
        <w:pStyle w:val="Nagwek1"/>
        <w:numPr>
          <w:ilvl w:val="0"/>
          <w:numId w:val="12"/>
        </w:numPr>
        <w:tabs>
          <w:tab w:val="left" w:pos="5064"/>
        </w:tabs>
        <w:spacing w:line="276" w:lineRule="auto"/>
        <w:jc w:val="left"/>
        <w:rPr>
          <w:b w:val="0"/>
          <w:bCs w:val="0"/>
        </w:rPr>
      </w:pPr>
      <w:r w:rsidRPr="00431483">
        <w:rPr>
          <w:b w:val="0"/>
          <w:bCs w:val="0"/>
        </w:rPr>
        <w:t>Specyfikacja sprzętu</w:t>
      </w:r>
    </w:p>
    <w:p w14:paraId="10F73DE1" w14:textId="77777777" w:rsidR="00431483" w:rsidRPr="00041F76" w:rsidRDefault="00431483" w:rsidP="00431483">
      <w:pPr>
        <w:pStyle w:val="Nagwek1"/>
        <w:tabs>
          <w:tab w:val="left" w:pos="5064"/>
        </w:tabs>
        <w:spacing w:line="276" w:lineRule="auto"/>
        <w:ind w:left="158"/>
        <w:jc w:val="left"/>
        <w:rPr>
          <w:color w:val="0D0D0D" w:themeColor="text1" w:themeTint="F2"/>
        </w:rPr>
      </w:pPr>
    </w:p>
    <w:sectPr w:rsidR="00431483" w:rsidRPr="00041F76">
      <w:footerReference w:type="default" r:id="rId7"/>
      <w:pgSz w:w="11910" w:h="16840"/>
      <w:pgMar w:top="1360" w:right="1300" w:bottom="920" w:left="13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803A" w14:textId="77777777" w:rsidR="005D627D" w:rsidRDefault="005D627D">
      <w:r>
        <w:separator/>
      </w:r>
    </w:p>
  </w:endnote>
  <w:endnote w:type="continuationSeparator" w:id="0">
    <w:p w14:paraId="7B0B52E0" w14:textId="77777777" w:rsidR="005D627D" w:rsidRDefault="005D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B638" w14:textId="77777777" w:rsidR="00B66CE9" w:rsidRDefault="00AF422F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B8FDC1" wp14:editId="57EBB70B">
              <wp:simplePos x="0" y="0"/>
              <wp:positionH relativeFrom="page">
                <wp:posOffset>6386195</wp:posOffset>
              </wp:positionH>
              <wp:positionV relativeFrom="page">
                <wp:posOffset>10087610</wp:posOffset>
              </wp:positionV>
              <wp:extent cx="31178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A0A59" w14:textId="77777777" w:rsidR="00B66CE9" w:rsidRDefault="00FC195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7546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8FD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85pt;margin-top:794.3pt;width:24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" filled="f" stroked="f">
              <v:textbox inset="0,0,0,0">
                <w:txbxContent>
                  <w:p w14:paraId="08DA0A59" w14:textId="77777777" w:rsidR="00B66CE9" w:rsidRDefault="00FC195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7546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5CF7" w14:textId="77777777" w:rsidR="005D627D" w:rsidRDefault="005D627D">
      <w:r>
        <w:separator/>
      </w:r>
    </w:p>
  </w:footnote>
  <w:footnote w:type="continuationSeparator" w:id="0">
    <w:p w14:paraId="3E53C7B1" w14:textId="77777777" w:rsidR="005D627D" w:rsidRDefault="005D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78A"/>
    <w:multiLevelType w:val="hybridMultilevel"/>
    <w:tmpl w:val="E56AC14E"/>
    <w:lvl w:ilvl="0" w:tplc="7B92045E">
      <w:start w:val="1"/>
      <w:numFmt w:val="decimal"/>
      <w:lvlText w:val="%1."/>
      <w:lvlJc w:val="left"/>
      <w:pPr>
        <w:ind w:left="116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ECF89D02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CE680AE6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7B42FD14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9DF4276C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9CB41432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420AE3D6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314CBD0A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BBE6D7A2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" w15:restartNumberingAfterBreak="0">
    <w:nsid w:val="079B6B1E"/>
    <w:multiLevelType w:val="hybridMultilevel"/>
    <w:tmpl w:val="488464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D5B90"/>
    <w:multiLevelType w:val="hybridMultilevel"/>
    <w:tmpl w:val="F30E0512"/>
    <w:lvl w:ilvl="0" w:tplc="EED4E36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9CAAA8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pl-PL" w:eastAsia="pl-PL" w:bidi="pl-PL"/>
      </w:rPr>
    </w:lvl>
    <w:lvl w:ilvl="2" w:tplc="E0B076AA">
      <w:numFmt w:val="bullet"/>
      <w:lvlText w:val="•"/>
      <w:lvlJc w:val="left"/>
      <w:pPr>
        <w:ind w:left="1762" w:hanging="360"/>
      </w:pPr>
      <w:rPr>
        <w:rFonts w:hint="default"/>
        <w:lang w:val="pl-PL" w:eastAsia="pl-PL" w:bidi="pl-PL"/>
      </w:rPr>
    </w:lvl>
    <w:lvl w:ilvl="3" w:tplc="C35A064C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4" w:tplc="E8188D92">
      <w:numFmt w:val="bullet"/>
      <w:lvlText w:val="•"/>
      <w:lvlJc w:val="left"/>
      <w:pPr>
        <w:ind w:left="3648" w:hanging="360"/>
      </w:pPr>
      <w:rPr>
        <w:rFonts w:hint="default"/>
        <w:lang w:val="pl-PL" w:eastAsia="pl-PL" w:bidi="pl-PL"/>
      </w:rPr>
    </w:lvl>
    <w:lvl w:ilvl="5" w:tplc="9852F72A">
      <w:numFmt w:val="bullet"/>
      <w:lvlText w:val="•"/>
      <w:lvlJc w:val="left"/>
      <w:pPr>
        <w:ind w:left="4591" w:hanging="360"/>
      </w:pPr>
      <w:rPr>
        <w:rFonts w:hint="default"/>
        <w:lang w:val="pl-PL" w:eastAsia="pl-PL" w:bidi="pl-PL"/>
      </w:rPr>
    </w:lvl>
    <w:lvl w:ilvl="6" w:tplc="AD06715A">
      <w:numFmt w:val="bullet"/>
      <w:lvlText w:val="•"/>
      <w:lvlJc w:val="left"/>
      <w:pPr>
        <w:ind w:left="5534" w:hanging="360"/>
      </w:pPr>
      <w:rPr>
        <w:rFonts w:hint="default"/>
        <w:lang w:val="pl-PL" w:eastAsia="pl-PL" w:bidi="pl-PL"/>
      </w:rPr>
    </w:lvl>
    <w:lvl w:ilvl="7" w:tplc="F8D6E9C6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0518A5F4">
      <w:numFmt w:val="bullet"/>
      <w:lvlText w:val="•"/>
      <w:lvlJc w:val="left"/>
      <w:pPr>
        <w:ind w:left="7420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C3D7F7B"/>
    <w:multiLevelType w:val="hybridMultilevel"/>
    <w:tmpl w:val="EB1AE5B6"/>
    <w:lvl w:ilvl="0" w:tplc="372E64F8">
      <w:start w:val="1"/>
      <w:numFmt w:val="decimal"/>
      <w:lvlText w:val="%1."/>
      <w:lvlJc w:val="left"/>
      <w:pPr>
        <w:ind w:left="116" w:hanging="2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FF76DF0C">
      <w:numFmt w:val="bullet"/>
      <w:lvlText w:val="•"/>
      <w:lvlJc w:val="left"/>
      <w:pPr>
        <w:ind w:left="1038" w:hanging="240"/>
      </w:pPr>
      <w:rPr>
        <w:rFonts w:hint="default"/>
        <w:lang w:val="pl-PL" w:eastAsia="pl-PL" w:bidi="pl-PL"/>
      </w:rPr>
    </w:lvl>
    <w:lvl w:ilvl="2" w:tplc="5540DE40">
      <w:numFmt w:val="bullet"/>
      <w:lvlText w:val="•"/>
      <w:lvlJc w:val="left"/>
      <w:pPr>
        <w:ind w:left="1957" w:hanging="240"/>
      </w:pPr>
      <w:rPr>
        <w:rFonts w:hint="default"/>
        <w:lang w:val="pl-PL" w:eastAsia="pl-PL" w:bidi="pl-PL"/>
      </w:rPr>
    </w:lvl>
    <w:lvl w:ilvl="3" w:tplc="CF0EDFFA">
      <w:numFmt w:val="bullet"/>
      <w:lvlText w:val="•"/>
      <w:lvlJc w:val="left"/>
      <w:pPr>
        <w:ind w:left="2875" w:hanging="240"/>
      </w:pPr>
      <w:rPr>
        <w:rFonts w:hint="default"/>
        <w:lang w:val="pl-PL" w:eastAsia="pl-PL" w:bidi="pl-PL"/>
      </w:rPr>
    </w:lvl>
    <w:lvl w:ilvl="4" w:tplc="07C2FEC6">
      <w:numFmt w:val="bullet"/>
      <w:lvlText w:val="•"/>
      <w:lvlJc w:val="left"/>
      <w:pPr>
        <w:ind w:left="3794" w:hanging="240"/>
      </w:pPr>
      <w:rPr>
        <w:rFonts w:hint="default"/>
        <w:lang w:val="pl-PL" w:eastAsia="pl-PL" w:bidi="pl-PL"/>
      </w:rPr>
    </w:lvl>
    <w:lvl w:ilvl="5" w:tplc="937C9EE4">
      <w:numFmt w:val="bullet"/>
      <w:lvlText w:val="•"/>
      <w:lvlJc w:val="left"/>
      <w:pPr>
        <w:ind w:left="4713" w:hanging="240"/>
      </w:pPr>
      <w:rPr>
        <w:rFonts w:hint="default"/>
        <w:lang w:val="pl-PL" w:eastAsia="pl-PL" w:bidi="pl-PL"/>
      </w:rPr>
    </w:lvl>
    <w:lvl w:ilvl="6" w:tplc="FCC81C62">
      <w:numFmt w:val="bullet"/>
      <w:lvlText w:val="•"/>
      <w:lvlJc w:val="left"/>
      <w:pPr>
        <w:ind w:left="5631" w:hanging="240"/>
      </w:pPr>
      <w:rPr>
        <w:rFonts w:hint="default"/>
        <w:lang w:val="pl-PL" w:eastAsia="pl-PL" w:bidi="pl-PL"/>
      </w:rPr>
    </w:lvl>
    <w:lvl w:ilvl="7" w:tplc="4BB27018">
      <w:numFmt w:val="bullet"/>
      <w:lvlText w:val="•"/>
      <w:lvlJc w:val="left"/>
      <w:pPr>
        <w:ind w:left="6550" w:hanging="240"/>
      </w:pPr>
      <w:rPr>
        <w:rFonts w:hint="default"/>
        <w:lang w:val="pl-PL" w:eastAsia="pl-PL" w:bidi="pl-PL"/>
      </w:rPr>
    </w:lvl>
    <w:lvl w:ilvl="8" w:tplc="CE6A3138">
      <w:numFmt w:val="bullet"/>
      <w:lvlText w:val="•"/>
      <w:lvlJc w:val="left"/>
      <w:pPr>
        <w:ind w:left="7469" w:hanging="240"/>
      </w:pPr>
      <w:rPr>
        <w:rFonts w:hint="default"/>
        <w:lang w:val="pl-PL" w:eastAsia="pl-PL" w:bidi="pl-PL"/>
      </w:rPr>
    </w:lvl>
  </w:abstractNum>
  <w:abstractNum w:abstractNumId="4" w15:restartNumberingAfterBreak="0">
    <w:nsid w:val="1D161044"/>
    <w:multiLevelType w:val="hybridMultilevel"/>
    <w:tmpl w:val="45E262E2"/>
    <w:lvl w:ilvl="0" w:tplc="0F8CD8E4">
      <w:start w:val="1"/>
      <w:numFmt w:val="decimal"/>
      <w:lvlText w:val="%1."/>
      <w:lvlJc w:val="left"/>
      <w:pPr>
        <w:ind w:left="33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0CEBFD4">
      <w:start w:val="1"/>
      <w:numFmt w:val="decimal"/>
      <w:lvlText w:val="%2)"/>
      <w:lvlJc w:val="left"/>
      <w:pPr>
        <w:ind w:left="682" w:hanging="2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DE0C2984">
      <w:numFmt w:val="bullet"/>
      <w:lvlText w:val="•"/>
      <w:lvlJc w:val="left"/>
      <w:pPr>
        <w:ind w:left="1638" w:hanging="252"/>
      </w:pPr>
      <w:rPr>
        <w:rFonts w:hint="default"/>
        <w:lang w:val="pl-PL" w:eastAsia="pl-PL" w:bidi="pl-PL"/>
      </w:rPr>
    </w:lvl>
    <w:lvl w:ilvl="3" w:tplc="15CA6998">
      <w:numFmt w:val="bullet"/>
      <w:lvlText w:val="•"/>
      <w:lvlJc w:val="left"/>
      <w:pPr>
        <w:ind w:left="2596" w:hanging="252"/>
      </w:pPr>
      <w:rPr>
        <w:rFonts w:hint="default"/>
        <w:lang w:val="pl-PL" w:eastAsia="pl-PL" w:bidi="pl-PL"/>
      </w:rPr>
    </w:lvl>
    <w:lvl w:ilvl="4" w:tplc="70281780">
      <w:numFmt w:val="bullet"/>
      <w:lvlText w:val="•"/>
      <w:lvlJc w:val="left"/>
      <w:pPr>
        <w:ind w:left="3555" w:hanging="252"/>
      </w:pPr>
      <w:rPr>
        <w:rFonts w:hint="default"/>
        <w:lang w:val="pl-PL" w:eastAsia="pl-PL" w:bidi="pl-PL"/>
      </w:rPr>
    </w:lvl>
    <w:lvl w:ilvl="5" w:tplc="02E67C40">
      <w:numFmt w:val="bullet"/>
      <w:lvlText w:val="•"/>
      <w:lvlJc w:val="left"/>
      <w:pPr>
        <w:ind w:left="4513" w:hanging="252"/>
      </w:pPr>
      <w:rPr>
        <w:rFonts w:hint="default"/>
        <w:lang w:val="pl-PL" w:eastAsia="pl-PL" w:bidi="pl-PL"/>
      </w:rPr>
    </w:lvl>
    <w:lvl w:ilvl="6" w:tplc="0D34E7D8">
      <w:numFmt w:val="bullet"/>
      <w:lvlText w:val="•"/>
      <w:lvlJc w:val="left"/>
      <w:pPr>
        <w:ind w:left="5472" w:hanging="252"/>
      </w:pPr>
      <w:rPr>
        <w:rFonts w:hint="default"/>
        <w:lang w:val="pl-PL" w:eastAsia="pl-PL" w:bidi="pl-PL"/>
      </w:rPr>
    </w:lvl>
    <w:lvl w:ilvl="7" w:tplc="DB4203E4">
      <w:numFmt w:val="bullet"/>
      <w:lvlText w:val="•"/>
      <w:lvlJc w:val="left"/>
      <w:pPr>
        <w:ind w:left="6430" w:hanging="252"/>
      </w:pPr>
      <w:rPr>
        <w:rFonts w:hint="default"/>
        <w:lang w:val="pl-PL" w:eastAsia="pl-PL" w:bidi="pl-PL"/>
      </w:rPr>
    </w:lvl>
    <w:lvl w:ilvl="8" w:tplc="97AE7EC8">
      <w:numFmt w:val="bullet"/>
      <w:lvlText w:val="•"/>
      <w:lvlJc w:val="left"/>
      <w:pPr>
        <w:ind w:left="7389" w:hanging="252"/>
      </w:pPr>
      <w:rPr>
        <w:rFonts w:hint="default"/>
        <w:lang w:val="pl-PL" w:eastAsia="pl-PL" w:bidi="pl-PL"/>
      </w:rPr>
    </w:lvl>
  </w:abstractNum>
  <w:abstractNum w:abstractNumId="5" w15:restartNumberingAfterBreak="0">
    <w:nsid w:val="21405687"/>
    <w:multiLevelType w:val="hybridMultilevel"/>
    <w:tmpl w:val="6734B1A4"/>
    <w:lvl w:ilvl="0" w:tplc="53A8D9FE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8" w:hanging="360"/>
      </w:pPr>
    </w:lvl>
    <w:lvl w:ilvl="2" w:tplc="0415001B" w:tentative="1">
      <w:start w:val="1"/>
      <w:numFmt w:val="lowerRoman"/>
      <w:lvlText w:val="%3."/>
      <w:lvlJc w:val="right"/>
      <w:pPr>
        <w:ind w:left="1958" w:hanging="180"/>
      </w:pPr>
    </w:lvl>
    <w:lvl w:ilvl="3" w:tplc="0415000F" w:tentative="1">
      <w:start w:val="1"/>
      <w:numFmt w:val="decimal"/>
      <w:lvlText w:val="%4."/>
      <w:lvlJc w:val="left"/>
      <w:pPr>
        <w:ind w:left="2678" w:hanging="360"/>
      </w:pPr>
    </w:lvl>
    <w:lvl w:ilvl="4" w:tplc="04150019" w:tentative="1">
      <w:start w:val="1"/>
      <w:numFmt w:val="lowerLetter"/>
      <w:lvlText w:val="%5."/>
      <w:lvlJc w:val="left"/>
      <w:pPr>
        <w:ind w:left="3398" w:hanging="360"/>
      </w:pPr>
    </w:lvl>
    <w:lvl w:ilvl="5" w:tplc="0415001B" w:tentative="1">
      <w:start w:val="1"/>
      <w:numFmt w:val="lowerRoman"/>
      <w:lvlText w:val="%6."/>
      <w:lvlJc w:val="right"/>
      <w:pPr>
        <w:ind w:left="4118" w:hanging="180"/>
      </w:pPr>
    </w:lvl>
    <w:lvl w:ilvl="6" w:tplc="0415000F" w:tentative="1">
      <w:start w:val="1"/>
      <w:numFmt w:val="decimal"/>
      <w:lvlText w:val="%7."/>
      <w:lvlJc w:val="left"/>
      <w:pPr>
        <w:ind w:left="4838" w:hanging="360"/>
      </w:pPr>
    </w:lvl>
    <w:lvl w:ilvl="7" w:tplc="04150019" w:tentative="1">
      <w:start w:val="1"/>
      <w:numFmt w:val="lowerLetter"/>
      <w:lvlText w:val="%8."/>
      <w:lvlJc w:val="left"/>
      <w:pPr>
        <w:ind w:left="5558" w:hanging="360"/>
      </w:pPr>
    </w:lvl>
    <w:lvl w:ilvl="8" w:tplc="0415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6" w15:restartNumberingAfterBreak="0">
    <w:nsid w:val="4D947151"/>
    <w:multiLevelType w:val="hybridMultilevel"/>
    <w:tmpl w:val="25DA85B6"/>
    <w:lvl w:ilvl="0" w:tplc="08C4A384">
      <w:start w:val="1"/>
      <w:numFmt w:val="decimal"/>
      <w:lvlText w:val="%1."/>
      <w:lvlJc w:val="left"/>
      <w:pPr>
        <w:ind w:left="543" w:hanging="3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5A49C84">
      <w:numFmt w:val="bullet"/>
      <w:lvlText w:val="•"/>
      <w:lvlJc w:val="left"/>
      <w:pPr>
        <w:ind w:left="1416" w:hanging="308"/>
      </w:pPr>
      <w:rPr>
        <w:rFonts w:hint="default"/>
        <w:lang w:val="pl-PL" w:eastAsia="pl-PL" w:bidi="pl-PL"/>
      </w:rPr>
    </w:lvl>
    <w:lvl w:ilvl="2" w:tplc="11207AEC">
      <w:numFmt w:val="bullet"/>
      <w:lvlText w:val="•"/>
      <w:lvlJc w:val="left"/>
      <w:pPr>
        <w:ind w:left="2293" w:hanging="308"/>
      </w:pPr>
      <w:rPr>
        <w:rFonts w:hint="default"/>
        <w:lang w:val="pl-PL" w:eastAsia="pl-PL" w:bidi="pl-PL"/>
      </w:rPr>
    </w:lvl>
    <w:lvl w:ilvl="3" w:tplc="301036EE">
      <w:numFmt w:val="bullet"/>
      <w:lvlText w:val="•"/>
      <w:lvlJc w:val="left"/>
      <w:pPr>
        <w:ind w:left="3169" w:hanging="308"/>
      </w:pPr>
      <w:rPr>
        <w:rFonts w:hint="default"/>
        <w:lang w:val="pl-PL" w:eastAsia="pl-PL" w:bidi="pl-PL"/>
      </w:rPr>
    </w:lvl>
    <w:lvl w:ilvl="4" w:tplc="BEE6F3BC">
      <w:numFmt w:val="bullet"/>
      <w:lvlText w:val="•"/>
      <w:lvlJc w:val="left"/>
      <w:pPr>
        <w:ind w:left="4046" w:hanging="308"/>
      </w:pPr>
      <w:rPr>
        <w:rFonts w:hint="default"/>
        <w:lang w:val="pl-PL" w:eastAsia="pl-PL" w:bidi="pl-PL"/>
      </w:rPr>
    </w:lvl>
    <w:lvl w:ilvl="5" w:tplc="075E07FE">
      <w:numFmt w:val="bullet"/>
      <w:lvlText w:val="•"/>
      <w:lvlJc w:val="left"/>
      <w:pPr>
        <w:ind w:left="4923" w:hanging="308"/>
      </w:pPr>
      <w:rPr>
        <w:rFonts w:hint="default"/>
        <w:lang w:val="pl-PL" w:eastAsia="pl-PL" w:bidi="pl-PL"/>
      </w:rPr>
    </w:lvl>
    <w:lvl w:ilvl="6" w:tplc="00EA71F6">
      <w:numFmt w:val="bullet"/>
      <w:lvlText w:val="•"/>
      <w:lvlJc w:val="left"/>
      <w:pPr>
        <w:ind w:left="5799" w:hanging="308"/>
      </w:pPr>
      <w:rPr>
        <w:rFonts w:hint="default"/>
        <w:lang w:val="pl-PL" w:eastAsia="pl-PL" w:bidi="pl-PL"/>
      </w:rPr>
    </w:lvl>
    <w:lvl w:ilvl="7" w:tplc="7444CF58">
      <w:numFmt w:val="bullet"/>
      <w:lvlText w:val="•"/>
      <w:lvlJc w:val="left"/>
      <w:pPr>
        <w:ind w:left="6676" w:hanging="308"/>
      </w:pPr>
      <w:rPr>
        <w:rFonts w:hint="default"/>
        <w:lang w:val="pl-PL" w:eastAsia="pl-PL" w:bidi="pl-PL"/>
      </w:rPr>
    </w:lvl>
    <w:lvl w:ilvl="8" w:tplc="E318C59A">
      <w:numFmt w:val="bullet"/>
      <w:lvlText w:val="•"/>
      <w:lvlJc w:val="left"/>
      <w:pPr>
        <w:ind w:left="7553" w:hanging="308"/>
      </w:pPr>
      <w:rPr>
        <w:rFonts w:hint="default"/>
        <w:lang w:val="pl-PL" w:eastAsia="pl-PL" w:bidi="pl-PL"/>
      </w:rPr>
    </w:lvl>
  </w:abstractNum>
  <w:abstractNum w:abstractNumId="7" w15:restartNumberingAfterBreak="0">
    <w:nsid w:val="52695AC8"/>
    <w:multiLevelType w:val="hybridMultilevel"/>
    <w:tmpl w:val="D0DABF5E"/>
    <w:lvl w:ilvl="0" w:tplc="F8E8825C">
      <w:start w:val="1"/>
      <w:numFmt w:val="decimal"/>
      <w:lvlText w:val="%1."/>
      <w:lvlJc w:val="left"/>
      <w:pPr>
        <w:ind w:left="116" w:hanging="31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7F5460E6">
      <w:numFmt w:val="bullet"/>
      <w:lvlText w:val="•"/>
      <w:lvlJc w:val="left"/>
      <w:pPr>
        <w:ind w:left="1038" w:hanging="315"/>
      </w:pPr>
      <w:rPr>
        <w:rFonts w:hint="default"/>
        <w:lang w:val="pl-PL" w:eastAsia="pl-PL" w:bidi="pl-PL"/>
      </w:rPr>
    </w:lvl>
    <w:lvl w:ilvl="2" w:tplc="B790C126">
      <w:numFmt w:val="bullet"/>
      <w:lvlText w:val="•"/>
      <w:lvlJc w:val="left"/>
      <w:pPr>
        <w:ind w:left="1957" w:hanging="315"/>
      </w:pPr>
      <w:rPr>
        <w:rFonts w:hint="default"/>
        <w:lang w:val="pl-PL" w:eastAsia="pl-PL" w:bidi="pl-PL"/>
      </w:rPr>
    </w:lvl>
    <w:lvl w:ilvl="3" w:tplc="7EEA6796">
      <w:numFmt w:val="bullet"/>
      <w:lvlText w:val="•"/>
      <w:lvlJc w:val="left"/>
      <w:pPr>
        <w:ind w:left="2875" w:hanging="315"/>
      </w:pPr>
      <w:rPr>
        <w:rFonts w:hint="default"/>
        <w:lang w:val="pl-PL" w:eastAsia="pl-PL" w:bidi="pl-PL"/>
      </w:rPr>
    </w:lvl>
    <w:lvl w:ilvl="4" w:tplc="3EC8D6DA">
      <w:numFmt w:val="bullet"/>
      <w:lvlText w:val="•"/>
      <w:lvlJc w:val="left"/>
      <w:pPr>
        <w:ind w:left="3794" w:hanging="315"/>
      </w:pPr>
      <w:rPr>
        <w:rFonts w:hint="default"/>
        <w:lang w:val="pl-PL" w:eastAsia="pl-PL" w:bidi="pl-PL"/>
      </w:rPr>
    </w:lvl>
    <w:lvl w:ilvl="5" w:tplc="0F86082C">
      <w:numFmt w:val="bullet"/>
      <w:lvlText w:val="•"/>
      <w:lvlJc w:val="left"/>
      <w:pPr>
        <w:ind w:left="4713" w:hanging="315"/>
      </w:pPr>
      <w:rPr>
        <w:rFonts w:hint="default"/>
        <w:lang w:val="pl-PL" w:eastAsia="pl-PL" w:bidi="pl-PL"/>
      </w:rPr>
    </w:lvl>
    <w:lvl w:ilvl="6" w:tplc="CA907732">
      <w:numFmt w:val="bullet"/>
      <w:lvlText w:val="•"/>
      <w:lvlJc w:val="left"/>
      <w:pPr>
        <w:ind w:left="5631" w:hanging="315"/>
      </w:pPr>
      <w:rPr>
        <w:rFonts w:hint="default"/>
        <w:lang w:val="pl-PL" w:eastAsia="pl-PL" w:bidi="pl-PL"/>
      </w:rPr>
    </w:lvl>
    <w:lvl w:ilvl="7" w:tplc="13761E2A">
      <w:numFmt w:val="bullet"/>
      <w:lvlText w:val="•"/>
      <w:lvlJc w:val="left"/>
      <w:pPr>
        <w:ind w:left="6550" w:hanging="315"/>
      </w:pPr>
      <w:rPr>
        <w:rFonts w:hint="default"/>
        <w:lang w:val="pl-PL" w:eastAsia="pl-PL" w:bidi="pl-PL"/>
      </w:rPr>
    </w:lvl>
    <w:lvl w:ilvl="8" w:tplc="82660A4E">
      <w:numFmt w:val="bullet"/>
      <w:lvlText w:val="•"/>
      <w:lvlJc w:val="left"/>
      <w:pPr>
        <w:ind w:left="7469" w:hanging="315"/>
      </w:pPr>
      <w:rPr>
        <w:rFonts w:hint="default"/>
        <w:lang w:val="pl-PL" w:eastAsia="pl-PL" w:bidi="pl-PL"/>
      </w:rPr>
    </w:lvl>
  </w:abstractNum>
  <w:abstractNum w:abstractNumId="8" w15:restartNumberingAfterBreak="0">
    <w:nsid w:val="59850374"/>
    <w:multiLevelType w:val="hybridMultilevel"/>
    <w:tmpl w:val="1B26E950"/>
    <w:lvl w:ilvl="0" w:tplc="C680B49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611A6645"/>
    <w:multiLevelType w:val="hybridMultilevel"/>
    <w:tmpl w:val="3E884594"/>
    <w:lvl w:ilvl="0" w:tplc="9B34A5F2">
      <w:start w:val="1"/>
      <w:numFmt w:val="decimal"/>
      <w:lvlText w:val="%1)"/>
      <w:lvlJc w:val="left"/>
      <w:pPr>
        <w:ind w:left="543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BDA73A8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924841BA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124C2ED4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020E3EF2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3706419A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01BA7AFE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F1A1906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79F8967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6A4A59C7"/>
    <w:multiLevelType w:val="hybridMultilevel"/>
    <w:tmpl w:val="D03C218C"/>
    <w:lvl w:ilvl="0" w:tplc="54D01DE4">
      <w:start w:val="1"/>
      <w:numFmt w:val="decimal"/>
      <w:lvlText w:val="%1."/>
      <w:lvlJc w:val="left"/>
      <w:pPr>
        <w:ind w:left="116" w:hanging="23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3E2EEBEE">
      <w:start w:val="1"/>
      <w:numFmt w:val="lowerLetter"/>
      <w:lvlText w:val="%2)"/>
      <w:lvlJc w:val="left"/>
      <w:pPr>
        <w:ind w:left="910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2" w:tplc="BF4093BA">
      <w:numFmt w:val="bullet"/>
      <w:lvlText w:val="•"/>
      <w:lvlJc w:val="left"/>
      <w:pPr>
        <w:ind w:left="1851" w:hanging="228"/>
      </w:pPr>
      <w:rPr>
        <w:rFonts w:hint="default"/>
        <w:lang w:val="pl-PL" w:eastAsia="pl-PL" w:bidi="pl-PL"/>
      </w:rPr>
    </w:lvl>
    <w:lvl w:ilvl="3" w:tplc="E312CAF4">
      <w:numFmt w:val="bullet"/>
      <w:lvlText w:val="•"/>
      <w:lvlJc w:val="left"/>
      <w:pPr>
        <w:ind w:left="2783" w:hanging="228"/>
      </w:pPr>
      <w:rPr>
        <w:rFonts w:hint="default"/>
        <w:lang w:val="pl-PL" w:eastAsia="pl-PL" w:bidi="pl-PL"/>
      </w:rPr>
    </w:lvl>
    <w:lvl w:ilvl="4" w:tplc="71DC96D2">
      <w:numFmt w:val="bullet"/>
      <w:lvlText w:val="•"/>
      <w:lvlJc w:val="left"/>
      <w:pPr>
        <w:ind w:left="3715" w:hanging="228"/>
      </w:pPr>
      <w:rPr>
        <w:rFonts w:hint="default"/>
        <w:lang w:val="pl-PL" w:eastAsia="pl-PL" w:bidi="pl-PL"/>
      </w:rPr>
    </w:lvl>
    <w:lvl w:ilvl="5" w:tplc="75DAB9C6">
      <w:numFmt w:val="bullet"/>
      <w:lvlText w:val="•"/>
      <w:lvlJc w:val="left"/>
      <w:pPr>
        <w:ind w:left="4647" w:hanging="228"/>
      </w:pPr>
      <w:rPr>
        <w:rFonts w:hint="default"/>
        <w:lang w:val="pl-PL" w:eastAsia="pl-PL" w:bidi="pl-PL"/>
      </w:rPr>
    </w:lvl>
    <w:lvl w:ilvl="6" w:tplc="5916FFEC">
      <w:numFmt w:val="bullet"/>
      <w:lvlText w:val="•"/>
      <w:lvlJc w:val="left"/>
      <w:pPr>
        <w:ind w:left="5579" w:hanging="228"/>
      </w:pPr>
      <w:rPr>
        <w:rFonts w:hint="default"/>
        <w:lang w:val="pl-PL" w:eastAsia="pl-PL" w:bidi="pl-PL"/>
      </w:rPr>
    </w:lvl>
    <w:lvl w:ilvl="7" w:tplc="C8E47462">
      <w:numFmt w:val="bullet"/>
      <w:lvlText w:val="•"/>
      <w:lvlJc w:val="left"/>
      <w:pPr>
        <w:ind w:left="6510" w:hanging="228"/>
      </w:pPr>
      <w:rPr>
        <w:rFonts w:hint="default"/>
        <w:lang w:val="pl-PL" w:eastAsia="pl-PL" w:bidi="pl-PL"/>
      </w:rPr>
    </w:lvl>
    <w:lvl w:ilvl="8" w:tplc="539E2628">
      <w:numFmt w:val="bullet"/>
      <w:lvlText w:val="•"/>
      <w:lvlJc w:val="left"/>
      <w:pPr>
        <w:ind w:left="7442" w:hanging="228"/>
      </w:pPr>
      <w:rPr>
        <w:rFonts w:hint="default"/>
        <w:lang w:val="pl-PL" w:eastAsia="pl-PL" w:bidi="pl-PL"/>
      </w:rPr>
    </w:lvl>
  </w:abstractNum>
  <w:abstractNum w:abstractNumId="11" w15:restartNumberingAfterBreak="0">
    <w:nsid w:val="6F253C4E"/>
    <w:multiLevelType w:val="hybridMultilevel"/>
    <w:tmpl w:val="96082978"/>
    <w:lvl w:ilvl="0" w:tplc="6DF83162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D974CDBA">
      <w:start w:val="1"/>
      <w:numFmt w:val="decimal"/>
      <w:lvlText w:val="%2)"/>
      <w:lvlJc w:val="left"/>
      <w:pPr>
        <w:ind w:left="632" w:hanging="2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022CB5EA">
      <w:start w:val="1"/>
      <w:numFmt w:val="lowerLetter"/>
      <w:lvlText w:val="%3)"/>
      <w:lvlJc w:val="left"/>
      <w:pPr>
        <w:ind w:left="968" w:hanging="27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3" w:tplc="657A8B66">
      <w:numFmt w:val="bullet"/>
      <w:lvlText w:val="•"/>
      <w:lvlJc w:val="left"/>
      <w:pPr>
        <w:ind w:left="1200" w:hanging="276"/>
      </w:pPr>
      <w:rPr>
        <w:rFonts w:hint="default"/>
        <w:lang w:val="pl-PL" w:eastAsia="pl-PL" w:bidi="pl-PL"/>
      </w:rPr>
    </w:lvl>
    <w:lvl w:ilvl="4" w:tplc="354852E4">
      <w:numFmt w:val="bullet"/>
      <w:lvlText w:val="•"/>
      <w:lvlJc w:val="left"/>
      <w:pPr>
        <w:ind w:left="2358" w:hanging="276"/>
      </w:pPr>
      <w:rPr>
        <w:rFonts w:hint="default"/>
        <w:lang w:val="pl-PL" w:eastAsia="pl-PL" w:bidi="pl-PL"/>
      </w:rPr>
    </w:lvl>
    <w:lvl w:ilvl="5" w:tplc="88628290">
      <w:numFmt w:val="bullet"/>
      <w:lvlText w:val="•"/>
      <w:lvlJc w:val="left"/>
      <w:pPr>
        <w:ind w:left="3516" w:hanging="276"/>
      </w:pPr>
      <w:rPr>
        <w:rFonts w:hint="default"/>
        <w:lang w:val="pl-PL" w:eastAsia="pl-PL" w:bidi="pl-PL"/>
      </w:rPr>
    </w:lvl>
    <w:lvl w:ilvl="6" w:tplc="7318BF24">
      <w:numFmt w:val="bullet"/>
      <w:lvlText w:val="•"/>
      <w:lvlJc w:val="left"/>
      <w:pPr>
        <w:ind w:left="4674" w:hanging="276"/>
      </w:pPr>
      <w:rPr>
        <w:rFonts w:hint="default"/>
        <w:lang w:val="pl-PL" w:eastAsia="pl-PL" w:bidi="pl-PL"/>
      </w:rPr>
    </w:lvl>
    <w:lvl w:ilvl="7" w:tplc="7B6C74B4">
      <w:numFmt w:val="bullet"/>
      <w:lvlText w:val="•"/>
      <w:lvlJc w:val="left"/>
      <w:pPr>
        <w:ind w:left="5832" w:hanging="276"/>
      </w:pPr>
      <w:rPr>
        <w:rFonts w:hint="default"/>
        <w:lang w:val="pl-PL" w:eastAsia="pl-PL" w:bidi="pl-PL"/>
      </w:rPr>
    </w:lvl>
    <w:lvl w:ilvl="8" w:tplc="97B204D4">
      <w:numFmt w:val="bullet"/>
      <w:lvlText w:val="•"/>
      <w:lvlJc w:val="left"/>
      <w:pPr>
        <w:ind w:left="6990" w:hanging="276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E9"/>
    <w:rsid w:val="00034468"/>
    <w:rsid w:val="00041F76"/>
    <w:rsid w:val="00057DEB"/>
    <w:rsid w:val="000A210B"/>
    <w:rsid w:val="001714FA"/>
    <w:rsid w:val="001D67AA"/>
    <w:rsid w:val="00264C43"/>
    <w:rsid w:val="0034433D"/>
    <w:rsid w:val="00363F34"/>
    <w:rsid w:val="00366455"/>
    <w:rsid w:val="003A7162"/>
    <w:rsid w:val="00431483"/>
    <w:rsid w:val="004C64AC"/>
    <w:rsid w:val="005D627D"/>
    <w:rsid w:val="005E79E2"/>
    <w:rsid w:val="00600595"/>
    <w:rsid w:val="00603906"/>
    <w:rsid w:val="00630D55"/>
    <w:rsid w:val="00635B6B"/>
    <w:rsid w:val="006754A3"/>
    <w:rsid w:val="00693AE5"/>
    <w:rsid w:val="006E4FCE"/>
    <w:rsid w:val="006F41F4"/>
    <w:rsid w:val="00705B37"/>
    <w:rsid w:val="00746A41"/>
    <w:rsid w:val="00771FCE"/>
    <w:rsid w:val="00792392"/>
    <w:rsid w:val="00797546"/>
    <w:rsid w:val="007F0BA8"/>
    <w:rsid w:val="0080118B"/>
    <w:rsid w:val="0080780A"/>
    <w:rsid w:val="0084133C"/>
    <w:rsid w:val="008A580E"/>
    <w:rsid w:val="008B00BF"/>
    <w:rsid w:val="00972865"/>
    <w:rsid w:val="00972E88"/>
    <w:rsid w:val="009C7D3E"/>
    <w:rsid w:val="009F5A7F"/>
    <w:rsid w:val="00A05035"/>
    <w:rsid w:val="00A573A5"/>
    <w:rsid w:val="00A6654C"/>
    <w:rsid w:val="00AF422F"/>
    <w:rsid w:val="00AF4374"/>
    <w:rsid w:val="00B07D89"/>
    <w:rsid w:val="00B66CE9"/>
    <w:rsid w:val="00BF109A"/>
    <w:rsid w:val="00CC7CC7"/>
    <w:rsid w:val="00CD712E"/>
    <w:rsid w:val="00CE0515"/>
    <w:rsid w:val="00CF04DC"/>
    <w:rsid w:val="00D15274"/>
    <w:rsid w:val="00D2361A"/>
    <w:rsid w:val="00D528A6"/>
    <w:rsid w:val="00D56BA4"/>
    <w:rsid w:val="00D60CFE"/>
    <w:rsid w:val="00D719EE"/>
    <w:rsid w:val="00D8567C"/>
    <w:rsid w:val="00DC0E02"/>
    <w:rsid w:val="00E7230A"/>
    <w:rsid w:val="00FC1957"/>
    <w:rsid w:val="00FD67BE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56CB"/>
  <w15:docId w15:val="{DDC56BED-6529-4D5A-96BF-13F2889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487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5"/>
      <w:ind w:left="116"/>
      <w:jc w:val="both"/>
    </w:p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011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18B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34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34"/>
    <w:rPr>
      <w:rFonts w:ascii="Calibri" w:eastAsia="Calibri" w:hAnsi="Calibri" w:cs="Calibri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1482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Baranowska</dc:creator>
  <cp:lastModifiedBy>Łukasz Prokopiuk</cp:lastModifiedBy>
  <cp:revision>2</cp:revision>
  <cp:lastPrinted>2024-11-19T13:15:00Z</cp:lastPrinted>
  <dcterms:created xsi:type="dcterms:W3CDTF">2024-11-19T13:27:00Z</dcterms:created>
  <dcterms:modified xsi:type="dcterms:W3CDTF">2024-11-19T13:27:00Z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