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E1C8" w14:textId="77777777" w:rsidR="000B5705" w:rsidRDefault="00D344A9" w:rsidP="00D344A9">
      <w:r w:rsidRPr="00D344A9">
        <w:rPr>
          <w:b/>
        </w:rPr>
        <w:t xml:space="preserve">         </w:t>
      </w:r>
      <w:r w:rsidR="00FF5011" w:rsidRPr="00D344A9">
        <w:rPr>
          <w:b/>
          <w:u w:val="single"/>
        </w:rPr>
        <w:t>Przedmiot zamówienia</w:t>
      </w:r>
    </w:p>
    <w:p w14:paraId="5D959DCE" w14:textId="7CF0AAB6" w:rsidR="00FF5011" w:rsidRDefault="00FF5011" w:rsidP="00FF5011">
      <w:pPr>
        <w:rPr>
          <w:b/>
        </w:rPr>
      </w:pPr>
      <w:r>
        <w:t xml:space="preserve">             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AD1832">
        <w:rPr>
          <w:b/>
        </w:rPr>
        <w:t>20</w:t>
      </w:r>
      <w:r>
        <w:rPr>
          <w:b/>
        </w:rPr>
        <w:t xml:space="preserve"> rok.</w:t>
      </w:r>
    </w:p>
    <w:p w14:paraId="4FD3D41B" w14:textId="6028E0EE" w:rsidR="00FF5011" w:rsidRPr="003F6A38" w:rsidRDefault="00FF5011" w:rsidP="00FF501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3F6A38">
        <w:rPr>
          <w:b/>
          <w:color w:val="000000"/>
        </w:rPr>
        <w:t>Specyfikacja szczegółowa na wykonanie i dostawę kalendarzy jednoplanszowych ściennych, formatu B1, na 20</w:t>
      </w:r>
      <w:r w:rsidR="00AD1832">
        <w:rPr>
          <w:b/>
          <w:color w:val="000000"/>
        </w:rPr>
        <w:t>20</w:t>
      </w:r>
      <w:bookmarkStart w:id="0" w:name="_GoBack"/>
      <w:bookmarkEnd w:id="0"/>
      <w:r w:rsidRPr="003F6A38">
        <w:rPr>
          <w:b/>
          <w:color w:val="000000"/>
        </w:rPr>
        <w:t xml:space="preserve"> rok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552"/>
        <w:gridCol w:w="5276"/>
      </w:tblGrid>
      <w:tr w:rsidR="00FF5011" w:rsidRPr="00B816E2" w14:paraId="21D0FCB6" w14:textId="77777777" w:rsidTr="00CC0417">
        <w:tc>
          <w:tcPr>
            <w:tcW w:w="486" w:type="dxa"/>
          </w:tcPr>
          <w:p w14:paraId="0C7CFBB5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552" w:type="dxa"/>
          </w:tcPr>
          <w:p w14:paraId="31D117CF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5276" w:type="dxa"/>
          </w:tcPr>
          <w:p w14:paraId="3D8B3DDC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FF5011" w:rsidRPr="00B816E2" w14:paraId="7F0B5C7D" w14:textId="77777777" w:rsidTr="00CC0417">
        <w:tc>
          <w:tcPr>
            <w:tcW w:w="486" w:type="dxa"/>
          </w:tcPr>
          <w:p w14:paraId="697B9926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552" w:type="dxa"/>
          </w:tcPr>
          <w:p w14:paraId="45AF2823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5276" w:type="dxa"/>
          </w:tcPr>
          <w:p w14:paraId="6BA39EAE" w14:textId="77777777" w:rsidR="00FF5011" w:rsidRPr="00B816E2" w:rsidRDefault="00FF5011" w:rsidP="000B5705">
            <w:pPr>
              <w:tabs>
                <w:tab w:val="left" w:pos="993"/>
              </w:tabs>
              <w:spacing w:after="0" w:line="240" w:lineRule="auto"/>
            </w:pPr>
            <w:r w:rsidRPr="00B816E2">
              <w:t>Kalendarz jednoplanszowy w formacie B1, wykonany na papierze białym</w:t>
            </w:r>
            <w:r w:rsidR="000B5705">
              <w:t>.</w:t>
            </w:r>
          </w:p>
        </w:tc>
      </w:tr>
      <w:tr w:rsidR="00FF5011" w:rsidRPr="00B816E2" w14:paraId="3BDCF1D8" w14:textId="77777777" w:rsidTr="00CC0417">
        <w:tc>
          <w:tcPr>
            <w:tcW w:w="486" w:type="dxa"/>
          </w:tcPr>
          <w:p w14:paraId="71E81B2C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552" w:type="dxa"/>
          </w:tcPr>
          <w:p w14:paraId="7067593F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5276" w:type="dxa"/>
          </w:tcPr>
          <w:p w14:paraId="47D7C63D" w14:textId="77777777"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30</w:t>
            </w:r>
            <w:r w:rsidR="00FF5011" w:rsidRPr="00B816E2">
              <w:rPr>
                <w:b/>
              </w:rPr>
              <w:t xml:space="preserve"> sztuk</w:t>
            </w:r>
          </w:p>
        </w:tc>
      </w:tr>
      <w:tr w:rsidR="00FF5011" w:rsidRPr="00B816E2" w14:paraId="67A6997A" w14:textId="77777777" w:rsidTr="00CC0417">
        <w:tc>
          <w:tcPr>
            <w:tcW w:w="486" w:type="dxa"/>
          </w:tcPr>
          <w:p w14:paraId="2636C396" w14:textId="77777777"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FF5011" w:rsidRPr="00B816E2">
              <w:t>.</w:t>
            </w:r>
          </w:p>
        </w:tc>
        <w:tc>
          <w:tcPr>
            <w:tcW w:w="2552" w:type="dxa"/>
          </w:tcPr>
          <w:p w14:paraId="1DFA1C59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5276" w:type="dxa"/>
          </w:tcPr>
          <w:p w14:paraId="1F1E476B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Wszystkie kalendarze zwinięte w rulon i zabezpieczone przed samoistnym rozwinięciem. W przypadku wysyłki kalendarze zostaną należycie zabezpieczone.</w:t>
            </w:r>
          </w:p>
        </w:tc>
      </w:tr>
      <w:tr w:rsidR="00FF5011" w:rsidRPr="00B816E2" w14:paraId="145C47A7" w14:textId="77777777" w:rsidTr="00CC0417">
        <w:tc>
          <w:tcPr>
            <w:tcW w:w="486" w:type="dxa"/>
          </w:tcPr>
          <w:p w14:paraId="7D5AD3B4" w14:textId="77777777" w:rsidR="00FF5011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  <w:r>
              <w:t>4</w:t>
            </w:r>
            <w:r w:rsidR="00FF5011" w:rsidRPr="00B816E2">
              <w:t>.</w:t>
            </w:r>
          </w:p>
        </w:tc>
        <w:tc>
          <w:tcPr>
            <w:tcW w:w="2552" w:type="dxa"/>
          </w:tcPr>
          <w:p w14:paraId="2078A04C" w14:textId="77777777" w:rsidR="00FF5011" w:rsidRPr="00B816E2" w:rsidRDefault="00FF501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  <w:tc>
          <w:tcPr>
            <w:tcW w:w="5276" w:type="dxa"/>
          </w:tcPr>
          <w:p w14:paraId="4EAA397B" w14:textId="77777777" w:rsidR="00FF5011" w:rsidRDefault="00FF5011" w:rsidP="009E5EAF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7E38795" wp14:editId="4ED55644">
                  <wp:extent cx="1923415" cy="2971800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C1486" w14:textId="77777777" w:rsidR="000B5705" w:rsidRPr="00B816E2" w:rsidRDefault="000B5705" w:rsidP="00CC0417">
            <w:pPr>
              <w:tabs>
                <w:tab w:val="left" w:pos="993"/>
              </w:tabs>
              <w:spacing w:after="0" w:line="240" w:lineRule="auto"/>
            </w:pPr>
          </w:p>
        </w:tc>
      </w:tr>
    </w:tbl>
    <w:p w14:paraId="33358598" w14:textId="77777777" w:rsidR="00FF5011" w:rsidRPr="00CB6782" w:rsidRDefault="00FF5011" w:rsidP="00FF5011">
      <w:pPr>
        <w:tabs>
          <w:tab w:val="left" w:pos="993"/>
        </w:tabs>
        <w:rPr>
          <w:b/>
        </w:rPr>
      </w:pPr>
    </w:p>
    <w:p w14:paraId="2752ED57" w14:textId="77777777" w:rsidR="0051077F" w:rsidRDefault="0051077F" w:rsidP="000B5705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0B5705">
        <w:rPr>
          <w:b/>
        </w:rPr>
        <w:t>niż przedstawiona na zdjęciach.</w:t>
      </w:r>
    </w:p>
    <w:p w14:paraId="3367E345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33869E8A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  <w:r w:rsidRPr="008042D2">
        <w:rPr>
          <w:b/>
        </w:rPr>
        <w:t>Inne wymagania dotyczące zamówienia:</w:t>
      </w:r>
    </w:p>
    <w:p w14:paraId="4E7CF11E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2A3AF5B3" w14:textId="77777777" w:rsidR="0051077F" w:rsidRDefault="0051077F" w:rsidP="0051077F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t>Termin realizacji zamówienia:</w:t>
      </w:r>
    </w:p>
    <w:p w14:paraId="32F099C9" w14:textId="77777777" w:rsidR="00140D92" w:rsidRDefault="00140D92" w:rsidP="000B5705">
      <w:pPr>
        <w:tabs>
          <w:tab w:val="left" w:pos="993"/>
        </w:tabs>
        <w:spacing w:after="0" w:line="240" w:lineRule="auto"/>
      </w:pPr>
    </w:p>
    <w:p w14:paraId="534891FB" w14:textId="77777777" w:rsidR="00140D92" w:rsidRDefault="0051077F" w:rsidP="00140D9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Po podpisaniu umowy przez obie strony, Wykonawca w ciągu 2 dni kalendarzowych przekaże drogą mailową na adres </w:t>
      </w:r>
      <w:hyperlink r:id="rId6" w:history="1">
        <w:r w:rsidR="000B5705" w:rsidRPr="005A7DE5">
          <w:rPr>
            <w:rStyle w:val="Hipercze"/>
          </w:rPr>
          <w:t>a.kazubowska@pwikgo.pl</w:t>
        </w:r>
      </w:hyperlink>
      <w:r>
        <w:t xml:space="preserve"> propozycje zdjęć do kalendarza planszowego B1</w:t>
      </w:r>
    </w:p>
    <w:p w14:paraId="22151B7C" w14:textId="77777777" w:rsidR="0051077F" w:rsidRDefault="0051077F" w:rsidP="0051077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Zamawiający dokona wyboru </w:t>
      </w:r>
      <w:r w:rsidR="000B5705">
        <w:t>5</w:t>
      </w:r>
      <w:r w:rsidR="008042D2">
        <w:t xml:space="preserve"> spośród </w:t>
      </w:r>
      <w:r>
        <w:t>zaproponowanych wyżej wariantów w przeciągu 2 dni roboczych od daty ich otrzymania</w:t>
      </w:r>
    </w:p>
    <w:p w14:paraId="1ECC1A99" w14:textId="77777777" w:rsidR="009E5EAF" w:rsidRDefault="0051077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</w:pPr>
      <w:r w:rsidRPr="0051077F">
        <w:t xml:space="preserve">Projekty winny być na bieżąco konsultowane z osobą odpowiedzialną, tj. Panią </w:t>
      </w:r>
    </w:p>
    <w:p w14:paraId="17251C0D" w14:textId="77777777" w:rsidR="0051077F" w:rsidRPr="009E5EAF" w:rsidRDefault="009E5EAF" w:rsidP="009E5EAF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Style w:val="Hipercze"/>
          <w:rFonts w:ascii="Calibri" w:hAnsi="Calibri"/>
          <w:color w:val="auto"/>
          <w:u w:val="none"/>
        </w:rPr>
      </w:pPr>
      <w:r>
        <w:t>Agnie</w:t>
      </w:r>
      <w:r w:rsidR="002E10CC">
        <w:t>szką Kazubowską, Anną Depczyńską</w:t>
      </w:r>
      <w:r>
        <w:t xml:space="preserve">, </w:t>
      </w:r>
      <w:r w:rsidR="0051077F" w:rsidRPr="0051077F">
        <w:t xml:space="preserve">tel. 95 728 59 </w:t>
      </w:r>
      <w:r>
        <w:t>72</w:t>
      </w:r>
      <w:r w:rsidR="0051077F" w:rsidRPr="0051077F">
        <w:t>, adres e-mail: a.</w:t>
      </w:r>
      <w:r>
        <w:t>kazubowska</w:t>
      </w:r>
      <w:r w:rsidR="0051077F" w:rsidRPr="0051077F">
        <w:t>k@pwikgo.pl</w:t>
      </w:r>
    </w:p>
    <w:p w14:paraId="05B1E89B" w14:textId="77777777" w:rsidR="000B5705" w:rsidRDefault="000B5705" w:rsidP="0051077F">
      <w:pPr>
        <w:tabs>
          <w:tab w:val="left" w:pos="993"/>
        </w:tabs>
        <w:spacing w:after="0" w:line="240" w:lineRule="auto"/>
        <w:rPr>
          <w:b/>
        </w:rPr>
      </w:pPr>
    </w:p>
    <w:p w14:paraId="15353989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Sposób płatności: 100% po odbiorze przesyłki przez Zamawiającego, na podstawie faktury VAT wystawionej przez Wykonawcę.</w:t>
      </w:r>
    </w:p>
    <w:p w14:paraId="35ECEB3A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lastRenderedPageBreak/>
        <w:t xml:space="preserve">Odbiór przedmiotu zamówienia na terenie siedziby Zamawiającego, tj. przy ul. Kosynierów Gdyńskich 47, 66-400 Gorzów Wlkp. </w:t>
      </w:r>
    </w:p>
    <w:p w14:paraId="5D08DB39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Osoba upoważniona do odbioru przesyłki: Agnieszka Kazubowska, </w:t>
      </w:r>
      <w:r w:rsidR="002E10CC">
        <w:rPr>
          <w:rFonts w:ascii="Calibri" w:eastAsia="Calibri" w:hAnsi="Calibri" w:cs="Times New Roman"/>
        </w:rPr>
        <w:t>Anną Depczyńską</w:t>
      </w:r>
    </w:p>
    <w:p w14:paraId="37CEFAAA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 xml:space="preserve">Wykonawca na czas realizacji zamówienia pozostanie w stałym kontakcie z osobą odpowiedzialną, tj. Panią Agnieszka Kazubowska, </w:t>
      </w:r>
      <w:r w:rsidR="002E10CC">
        <w:rPr>
          <w:rFonts w:ascii="Calibri" w:eastAsia="Calibri" w:hAnsi="Calibri" w:cs="Times New Roman"/>
        </w:rPr>
        <w:t>Anna Depczyńska</w:t>
      </w:r>
      <w:r w:rsidRPr="009E5EAF">
        <w:rPr>
          <w:rFonts w:ascii="Calibri" w:eastAsia="Calibri" w:hAnsi="Calibri" w:cs="Times New Roman"/>
        </w:rPr>
        <w:t xml:space="preserve">, tel. 95 728 59 72, adres e-mail: </w:t>
      </w:r>
      <w:hyperlink r:id="rId7" w:history="1">
        <w:r w:rsidRPr="009E5EAF">
          <w:rPr>
            <w:rFonts w:ascii="Times New Roman" w:eastAsia="Calibri" w:hAnsi="Times New Roman" w:cs="Times New Roman"/>
            <w:color w:val="0000FF"/>
            <w:u w:val="single"/>
          </w:rPr>
          <w:t>a.kazubowska@pwikgo.pl</w:t>
        </w:r>
      </w:hyperlink>
      <w:r w:rsidRPr="009E5EAF">
        <w:rPr>
          <w:rFonts w:ascii="Calibri" w:eastAsia="Calibri" w:hAnsi="Calibri" w:cs="Times New Roman"/>
        </w:rPr>
        <w:t xml:space="preserve"> </w:t>
      </w:r>
    </w:p>
    <w:p w14:paraId="1A73273F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Wykonawca zobowiązany jest przed wysyłką zabezpieczyć kalendarze przed ewentualnym zniszczeniem. W przypadku dostarczenia do siedziby Zamawiającego uszkodzonych kalendarzy Wykonawca wymieni je na nowe.</w:t>
      </w:r>
    </w:p>
    <w:p w14:paraId="4EB56D68" w14:textId="77777777" w:rsidR="009E5EAF" w:rsidRPr="009E5EAF" w:rsidRDefault="009E5EAF" w:rsidP="009E5EAF">
      <w:pPr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Calibri" w:eastAsia="Calibri" w:hAnsi="Calibri" w:cs="Times New Roman"/>
        </w:rPr>
      </w:pPr>
      <w:r w:rsidRPr="009E5EAF">
        <w:rPr>
          <w:rFonts w:ascii="Calibri" w:eastAsia="Calibri" w:hAnsi="Calibri" w:cs="Times New Roman"/>
        </w:rPr>
        <w:t>Oferta musi uwzględniać wszystkie koszty związane z realizacją zamówienia, w tym koszty pakowania i dostawy.</w:t>
      </w:r>
    </w:p>
    <w:p w14:paraId="21332099" w14:textId="77777777" w:rsidR="009E5EAF" w:rsidRPr="009E5EAF" w:rsidRDefault="009E5EAF" w:rsidP="009E5EAF">
      <w:pPr>
        <w:rPr>
          <w:rFonts w:ascii="Calibri" w:eastAsia="Calibri" w:hAnsi="Calibri" w:cs="Times New Roman"/>
        </w:rPr>
      </w:pPr>
    </w:p>
    <w:p w14:paraId="4176640D" w14:textId="77777777" w:rsidR="009E5EAF" w:rsidRDefault="009E5EAF" w:rsidP="0051077F">
      <w:pPr>
        <w:tabs>
          <w:tab w:val="left" w:pos="993"/>
        </w:tabs>
        <w:spacing w:after="0" w:line="240" w:lineRule="auto"/>
        <w:rPr>
          <w:b/>
        </w:rPr>
      </w:pPr>
    </w:p>
    <w:p w14:paraId="75E911B9" w14:textId="77777777" w:rsidR="0051077F" w:rsidRDefault="0051077F" w:rsidP="0051077F">
      <w:pPr>
        <w:tabs>
          <w:tab w:val="left" w:pos="993"/>
        </w:tabs>
        <w:spacing w:after="0" w:line="240" w:lineRule="auto"/>
        <w:rPr>
          <w:b/>
        </w:rPr>
      </w:pPr>
    </w:p>
    <w:p w14:paraId="0959DF98" w14:textId="77777777" w:rsidR="00FF5011" w:rsidRDefault="00FF5011" w:rsidP="00FF5011"/>
    <w:sectPr w:rsidR="00FF5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82E"/>
    <w:rsid w:val="000B5705"/>
    <w:rsid w:val="000C58B3"/>
    <w:rsid w:val="00122EFA"/>
    <w:rsid w:val="00140D92"/>
    <w:rsid w:val="002E10CC"/>
    <w:rsid w:val="00354D2F"/>
    <w:rsid w:val="0035682E"/>
    <w:rsid w:val="0051077F"/>
    <w:rsid w:val="008042D2"/>
    <w:rsid w:val="009E5EAF"/>
    <w:rsid w:val="00AD1832"/>
    <w:rsid w:val="00D344A9"/>
    <w:rsid w:val="00E76724"/>
    <w:rsid w:val="00F13B39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1AD7"/>
  <w15:docId w15:val="{F9805D59-36E3-4028-B6B8-028E64C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501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0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7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zubowska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azubowska@pwikg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18</cp:revision>
  <dcterms:created xsi:type="dcterms:W3CDTF">2015-10-21T05:46:00Z</dcterms:created>
  <dcterms:modified xsi:type="dcterms:W3CDTF">2019-10-07T08:12:00Z</dcterms:modified>
</cp:coreProperties>
</file>