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31" w:rsidRDefault="004B4331" w:rsidP="00A23485">
      <w:pPr>
        <w:rPr>
          <w:rFonts w:asciiTheme="minorHAnsi" w:hAnsiTheme="minorHAnsi" w:cstheme="minorHAnsi"/>
          <w:b/>
          <w:bCs/>
          <w:u w:val="single"/>
        </w:rPr>
      </w:pPr>
    </w:p>
    <w:p w:rsidR="004B4331" w:rsidRPr="00942458" w:rsidRDefault="004B4331" w:rsidP="004B4331">
      <w:pPr>
        <w:jc w:val="right"/>
        <w:rPr>
          <w:rFonts w:asciiTheme="minorHAnsi" w:hAnsiTheme="minorHAnsi" w:cstheme="minorHAnsi"/>
          <w:i/>
        </w:rPr>
      </w:pPr>
      <w:r w:rsidRPr="00942458">
        <w:rPr>
          <w:rFonts w:asciiTheme="minorHAnsi" w:hAnsiTheme="minorHAnsi" w:cstheme="minorHAnsi"/>
        </w:rPr>
        <w:t xml:space="preserve">Łódź dnia </w:t>
      </w:r>
      <w:r>
        <w:rPr>
          <w:rFonts w:asciiTheme="minorHAnsi" w:hAnsiTheme="minorHAnsi" w:cstheme="minorHAnsi"/>
        </w:rPr>
        <w:t>27</w:t>
      </w:r>
      <w:r>
        <w:rPr>
          <w:rFonts w:asciiTheme="minorHAnsi" w:hAnsiTheme="minorHAnsi" w:cstheme="minorHAnsi"/>
        </w:rPr>
        <w:t>.</w:t>
      </w:r>
      <w:r w:rsidRPr="00942458">
        <w:rPr>
          <w:rFonts w:asciiTheme="minorHAnsi" w:hAnsiTheme="minorHAnsi" w:cstheme="minorHAnsi"/>
        </w:rPr>
        <w:t>0</w:t>
      </w:r>
      <w:r>
        <w:rPr>
          <w:rFonts w:asciiTheme="minorHAnsi" w:hAnsiTheme="minorHAnsi" w:cstheme="minorHAnsi"/>
        </w:rPr>
        <w:t>3</w:t>
      </w:r>
      <w:r w:rsidRPr="00942458">
        <w:rPr>
          <w:rFonts w:asciiTheme="minorHAnsi" w:hAnsiTheme="minorHAnsi" w:cstheme="minorHAnsi"/>
        </w:rPr>
        <w:t xml:space="preserve">.2024 r. </w:t>
      </w:r>
    </w:p>
    <w:p w:rsidR="004B4331" w:rsidRPr="00942458" w:rsidRDefault="004B4331" w:rsidP="004B4331">
      <w:pPr>
        <w:jc w:val="right"/>
        <w:rPr>
          <w:rFonts w:asciiTheme="minorHAnsi" w:hAnsiTheme="minorHAnsi" w:cstheme="minorHAnsi"/>
        </w:rPr>
      </w:pPr>
    </w:p>
    <w:p w:rsidR="004B4331" w:rsidRPr="00942458" w:rsidRDefault="004B4331" w:rsidP="004B4331">
      <w:pPr>
        <w:jc w:val="right"/>
        <w:rPr>
          <w:rFonts w:asciiTheme="minorHAnsi" w:hAnsiTheme="minorHAnsi" w:cstheme="minorHAnsi"/>
          <w:b/>
          <w:u w:val="single"/>
        </w:rPr>
      </w:pPr>
      <w:r w:rsidRPr="00942458">
        <w:rPr>
          <w:rFonts w:asciiTheme="minorHAnsi" w:hAnsiTheme="minorHAnsi" w:cstheme="minorHAnsi"/>
          <w:b/>
          <w:bCs/>
        </w:rPr>
        <w:tab/>
      </w:r>
      <w:r w:rsidRPr="00942458">
        <w:rPr>
          <w:rFonts w:asciiTheme="minorHAnsi" w:hAnsiTheme="minorHAnsi" w:cstheme="minorHAnsi"/>
          <w:b/>
          <w:bCs/>
        </w:rPr>
        <w:tab/>
      </w:r>
      <w:r w:rsidRPr="00942458">
        <w:rPr>
          <w:rFonts w:asciiTheme="minorHAnsi" w:hAnsiTheme="minorHAnsi" w:cstheme="minorHAnsi"/>
          <w:b/>
          <w:bCs/>
        </w:rPr>
        <w:tab/>
      </w:r>
      <w:r w:rsidRPr="00942458">
        <w:rPr>
          <w:rFonts w:asciiTheme="minorHAnsi" w:hAnsiTheme="minorHAnsi" w:cstheme="minorHAnsi"/>
          <w:b/>
        </w:rPr>
        <w:tab/>
      </w:r>
      <w:r w:rsidRPr="00942458">
        <w:rPr>
          <w:rFonts w:asciiTheme="minorHAnsi" w:hAnsiTheme="minorHAnsi" w:cstheme="minorHAnsi"/>
          <w:b/>
        </w:rPr>
        <w:tab/>
      </w:r>
      <w:r w:rsidRPr="00942458">
        <w:rPr>
          <w:rFonts w:asciiTheme="minorHAnsi" w:hAnsiTheme="minorHAnsi" w:cstheme="minorHAnsi"/>
          <w:b/>
          <w:u w:val="single"/>
        </w:rPr>
        <w:t xml:space="preserve">WSZYSCY WYKONAWCY </w:t>
      </w:r>
    </w:p>
    <w:p w:rsidR="004B4331" w:rsidRPr="00942458" w:rsidRDefault="004B4331" w:rsidP="00C13247">
      <w:pPr>
        <w:pStyle w:val="Tekstpodstawowy"/>
        <w:rPr>
          <w:rFonts w:asciiTheme="minorHAnsi" w:hAnsiTheme="minorHAnsi" w:cstheme="minorHAnsi"/>
          <w:b/>
          <w:bCs/>
        </w:rPr>
      </w:pPr>
    </w:p>
    <w:p w:rsidR="004B4331" w:rsidRDefault="004B4331" w:rsidP="00C13247">
      <w:pPr>
        <w:pStyle w:val="Tekstpodstawowy"/>
        <w:rPr>
          <w:rFonts w:asciiTheme="minorHAnsi" w:hAnsiTheme="minorHAnsi" w:cstheme="minorHAnsi"/>
          <w:b/>
          <w:bCs/>
          <w:i/>
        </w:rPr>
      </w:pPr>
      <w:r w:rsidRPr="00C13247">
        <w:rPr>
          <w:rFonts w:asciiTheme="minorHAnsi" w:hAnsiTheme="minorHAnsi" w:cstheme="minorHAnsi"/>
          <w:b/>
          <w:bCs/>
          <w:i/>
        </w:rPr>
        <w:t>Dotyczy: postępowania prowadzonego w trybie przetargu nieograniczonego o wartości powyżej 143 000 euro pn. „</w:t>
      </w:r>
      <w:r w:rsidR="00C13247" w:rsidRPr="00C13247">
        <w:rPr>
          <w:rFonts w:asciiTheme="minorHAnsi" w:hAnsiTheme="minorHAnsi" w:cstheme="minorHAnsi"/>
          <w:b/>
          <w:bCs/>
          <w:i/>
        </w:rPr>
        <w:t xml:space="preserve">Dostawa sprzętu medycznego na potrzeby Centralnej </w:t>
      </w:r>
      <w:proofErr w:type="spellStart"/>
      <w:r w:rsidR="00C13247" w:rsidRPr="00C13247">
        <w:rPr>
          <w:rFonts w:asciiTheme="minorHAnsi" w:hAnsiTheme="minorHAnsi" w:cstheme="minorHAnsi"/>
          <w:b/>
          <w:bCs/>
          <w:i/>
        </w:rPr>
        <w:t>Sterylizatorni</w:t>
      </w:r>
      <w:proofErr w:type="spellEnd"/>
      <w:r w:rsidR="00C13247" w:rsidRPr="00C13247">
        <w:rPr>
          <w:rFonts w:asciiTheme="minorHAnsi" w:hAnsiTheme="minorHAnsi" w:cstheme="minorHAnsi"/>
          <w:b/>
          <w:bCs/>
          <w:i/>
        </w:rPr>
        <w:t xml:space="preserve"> Uniwersyteckiego Centrum Pediatrii Centralnego Szpitala Klinicznego Uniwersytetu Medycznego w Łodzi przy ul. Pomorskiej 251</w:t>
      </w:r>
      <w:r w:rsidRPr="00C13247">
        <w:rPr>
          <w:rFonts w:asciiTheme="minorHAnsi" w:hAnsiTheme="minorHAnsi" w:cstheme="minorHAnsi"/>
          <w:b/>
          <w:bCs/>
          <w:i/>
        </w:rPr>
        <w:t>”. Znak Sprawy ZP/</w:t>
      </w:r>
      <w:r w:rsidR="00C13247" w:rsidRPr="00C13247">
        <w:rPr>
          <w:rFonts w:asciiTheme="minorHAnsi" w:hAnsiTheme="minorHAnsi" w:cstheme="minorHAnsi"/>
          <w:b/>
          <w:bCs/>
          <w:i/>
        </w:rPr>
        <w:t>3</w:t>
      </w:r>
      <w:r w:rsidRPr="00C13247">
        <w:rPr>
          <w:rFonts w:asciiTheme="minorHAnsi" w:hAnsiTheme="minorHAnsi" w:cstheme="minorHAnsi"/>
          <w:b/>
          <w:bCs/>
          <w:i/>
        </w:rPr>
        <w:t>3/2024</w:t>
      </w:r>
      <w:r w:rsidRPr="00942458">
        <w:rPr>
          <w:rFonts w:asciiTheme="minorHAnsi" w:hAnsiTheme="minorHAnsi" w:cstheme="minorHAnsi"/>
          <w:b/>
          <w:bCs/>
          <w:i/>
        </w:rPr>
        <w:t xml:space="preserve"> </w:t>
      </w:r>
    </w:p>
    <w:p w:rsidR="00C13247" w:rsidRPr="00942458" w:rsidRDefault="00C13247" w:rsidP="00C13247">
      <w:pPr>
        <w:pStyle w:val="Tekstpodstawowy"/>
        <w:rPr>
          <w:rFonts w:asciiTheme="minorHAnsi" w:hAnsiTheme="minorHAnsi" w:cstheme="minorHAnsi"/>
          <w:b/>
          <w:bCs/>
          <w:i/>
        </w:rPr>
      </w:pPr>
    </w:p>
    <w:p w:rsidR="004B4331" w:rsidRPr="00942458" w:rsidRDefault="004B4331" w:rsidP="004B4331">
      <w:pPr>
        <w:pStyle w:val="Tekstpodstawowy"/>
        <w:jc w:val="left"/>
        <w:rPr>
          <w:rFonts w:asciiTheme="minorHAnsi" w:hAnsiTheme="minorHAnsi" w:cstheme="minorHAnsi"/>
          <w:b/>
          <w:bCs/>
          <w:i/>
          <w:sz w:val="22"/>
          <w:szCs w:val="22"/>
        </w:rPr>
      </w:pPr>
    </w:p>
    <w:p w:rsidR="004B4331" w:rsidRPr="001870D2" w:rsidRDefault="004B4331" w:rsidP="00C13247">
      <w:pPr>
        <w:ind w:firstLine="708"/>
        <w:jc w:val="both"/>
        <w:rPr>
          <w:rFonts w:asciiTheme="minorHAnsi" w:eastAsia="Times New Roman" w:hAnsiTheme="minorHAnsi" w:cstheme="minorHAnsi"/>
          <w:u w:val="single"/>
          <w:lang w:eastAsia="ar-SA"/>
        </w:rPr>
      </w:pPr>
      <w:r w:rsidRPr="001870D2">
        <w:rPr>
          <w:rFonts w:asciiTheme="minorHAnsi" w:eastAsia="Times New Roman" w:hAnsiTheme="minorHAnsi" w:cstheme="minorHAnsi"/>
          <w:u w:val="single"/>
          <w:lang w:eastAsia="ar-SA"/>
        </w:rPr>
        <w:t>Zgodnie z art. 135 ust. 2 ustawy z dnia 11 września 2019 r. – Prawo zamówień publicznych (Dz.U. poz. 2023 r. poz. 1605 ze zm.), w odpowiedzi na wniosek o wyjaśnienie treści Specyfikacji Warunków Zamówienia, SP  ZOZ  Centralny Szpital Kliniczny UM w Łodzi wyjaśnia co następuje:</w:t>
      </w:r>
    </w:p>
    <w:p w:rsidR="004B4331" w:rsidRDefault="004B4331" w:rsidP="00A23485">
      <w:pPr>
        <w:rPr>
          <w:rFonts w:asciiTheme="minorHAnsi" w:hAnsiTheme="minorHAnsi" w:cstheme="minorHAnsi"/>
          <w:b/>
          <w:bCs/>
          <w:u w:val="single"/>
        </w:rPr>
      </w:pP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 xml:space="preserve">Pytanie 1 </w:t>
      </w: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dot. Pakiet nr 1</w:t>
      </w:r>
    </w:p>
    <w:p w:rsidR="00B203A3" w:rsidRDefault="00A23485" w:rsidP="00A23485">
      <w:pPr>
        <w:rPr>
          <w:rFonts w:asciiTheme="minorHAnsi" w:hAnsiTheme="minorHAnsi" w:cstheme="minorHAnsi"/>
          <w:bCs/>
        </w:rPr>
      </w:pPr>
      <w:r w:rsidRPr="00B203A3">
        <w:rPr>
          <w:rFonts w:asciiTheme="minorHAnsi" w:hAnsiTheme="minorHAnsi" w:cstheme="minorHAnsi"/>
          <w:bCs/>
        </w:rPr>
        <w:t>Urządzenie posiadające możliwość wprowadzania danych sterylizowanego sprzętu, tworzenie baz danych w systemie sterylizatora, celem wykorzystania jej przez użytkownika do rozpoznawania i kwalifikacji sterylizowanego sprzętu medycznego i narzędzi - wnosimy o wykreślenie parametru, predefiniowane bazy danych mogą spowodować omyłkowy dobór niewłaściwego cyklu i uszkodzenie urządzenia.</w:t>
      </w:r>
    </w:p>
    <w:p w:rsidR="00A23485" w:rsidRPr="00B203A3" w:rsidRDefault="00A23485" w:rsidP="00A23485">
      <w:pPr>
        <w:rPr>
          <w:rFonts w:asciiTheme="minorHAnsi" w:hAnsiTheme="minorHAnsi" w:cstheme="minorHAnsi"/>
          <w:bCs/>
        </w:rPr>
      </w:pPr>
      <w:r w:rsidRPr="00B203A3">
        <w:rPr>
          <w:rFonts w:asciiTheme="minorHAnsi" w:hAnsiTheme="minorHAnsi" w:cstheme="minorHAnsi"/>
          <w:b/>
          <w:bCs/>
          <w:u w:val="single"/>
        </w:rPr>
        <w:t>Odpowiedź:</w:t>
      </w:r>
      <w:r w:rsidRPr="00B203A3">
        <w:rPr>
          <w:rFonts w:asciiTheme="minorHAnsi" w:hAnsiTheme="minorHAnsi" w:cstheme="minorHAnsi"/>
          <w:bCs/>
        </w:rPr>
        <w:t xml:space="preserve"> Zgodnie z SWZ</w:t>
      </w:r>
    </w:p>
    <w:p w:rsidR="00A23485" w:rsidRPr="00B203A3" w:rsidRDefault="00A23485" w:rsidP="00A23485">
      <w:pPr>
        <w:rPr>
          <w:rFonts w:asciiTheme="minorHAnsi" w:hAnsiTheme="minorHAnsi" w:cstheme="minorHAnsi"/>
          <w:b/>
          <w:bCs/>
          <w:u w:val="single"/>
        </w:rPr>
      </w:pP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Pytanie 2</w:t>
      </w: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dot. Pakiet nr 1</w:t>
      </w:r>
    </w:p>
    <w:p w:rsidR="00A23485" w:rsidRPr="00B203A3" w:rsidRDefault="00A23485" w:rsidP="00A23485">
      <w:pPr>
        <w:spacing w:after="0" w:line="240" w:lineRule="auto"/>
        <w:jc w:val="both"/>
        <w:rPr>
          <w:rFonts w:asciiTheme="minorHAnsi" w:hAnsiTheme="minorHAnsi" w:cstheme="minorHAnsi"/>
        </w:rPr>
      </w:pPr>
      <w:r w:rsidRPr="00B203A3">
        <w:rPr>
          <w:rFonts w:asciiTheme="minorHAnsi" w:hAnsiTheme="minorHAnsi" w:cstheme="minorHAnsi"/>
        </w:rPr>
        <w:t>Bezpieczny i automatyczny (bezdotykowy) system usuwania zużytych opakowań po czynniku sterylizującym bez konieczności kontaktu personelu z zużytymi opakowaniami, a w momencie usuwania opakowania z czynnikiem sterylizującym ze sterylizatora - podwójne zabezpieczenie przed kontaktem z personelem (dodatkowe opakowanie) - prosimy o wykreślenie parametru, możliwe jest bezpieczne ręczne usuwanie kaset przez przeszkolony personel stosujący odpowiednie środki ochrony osobistej.</w:t>
      </w:r>
    </w:p>
    <w:p w:rsidR="00B203A3" w:rsidRDefault="00B203A3" w:rsidP="00A23485">
      <w:pPr>
        <w:rPr>
          <w:rFonts w:asciiTheme="minorHAnsi" w:hAnsiTheme="minorHAnsi" w:cstheme="minorHAnsi"/>
          <w:b/>
          <w:bCs/>
          <w:u w:val="single"/>
        </w:rPr>
      </w:pPr>
    </w:p>
    <w:p w:rsidR="00A23485" w:rsidRPr="00B203A3" w:rsidRDefault="00A23485" w:rsidP="00A23485">
      <w:pPr>
        <w:rPr>
          <w:rFonts w:asciiTheme="minorHAnsi" w:hAnsiTheme="minorHAnsi" w:cstheme="minorHAnsi"/>
          <w:bCs/>
        </w:rPr>
      </w:pPr>
      <w:r w:rsidRPr="00B203A3">
        <w:rPr>
          <w:rFonts w:asciiTheme="minorHAnsi" w:hAnsiTheme="minorHAnsi" w:cstheme="minorHAnsi"/>
          <w:b/>
          <w:bCs/>
          <w:u w:val="single"/>
        </w:rPr>
        <w:t>Odpowiedź:</w:t>
      </w:r>
      <w:r w:rsidRPr="00B203A3">
        <w:rPr>
          <w:rFonts w:asciiTheme="minorHAnsi" w:hAnsiTheme="minorHAnsi" w:cstheme="minorHAnsi"/>
          <w:bCs/>
        </w:rPr>
        <w:t xml:space="preserve"> Zgodnie z SWZ</w:t>
      </w:r>
    </w:p>
    <w:p w:rsidR="00A23485" w:rsidRPr="00B203A3" w:rsidRDefault="00A23485" w:rsidP="00A23485">
      <w:pPr>
        <w:rPr>
          <w:rFonts w:asciiTheme="minorHAnsi" w:hAnsiTheme="minorHAnsi" w:cstheme="minorHAnsi"/>
          <w:b/>
          <w:bCs/>
          <w:u w:val="single"/>
        </w:rPr>
      </w:pP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Pytanie 3</w:t>
      </w: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dot. Pakiet nr 1</w:t>
      </w:r>
    </w:p>
    <w:p w:rsidR="00A23485" w:rsidRPr="00B203A3" w:rsidRDefault="00A23485" w:rsidP="00A23485">
      <w:pPr>
        <w:spacing w:after="0" w:line="240" w:lineRule="auto"/>
        <w:jc w:val="both"/>
        <w:rPr>
          <w:rFonts w:asciiTheme="minorHAnsi" w:hAnsiTheme="minorHAnsi" w:cstheme="minorHAnsi"/>
        </w:rPr>
      </w:pPr>
      <w:r w:rsidRPr="00B203A3">
        <w:rPr>
          <w:rFonts w:asciiTheme="minorHAnsi" w:hAnsiTheme="minorHAnsi" w:cstheme="minorHAnsi"/>
        </w:rPr>
        <w:t>Urządzenie wyposażone w dodatkowy cykl kontrolujący poprawność przygotowania wsadu do sterylizacji, informujący użytkownika o jakości załadowanego wsadu, weryfikujący ewentualne pozostałości wilgoci we wsadzie oraz umożliwiający jej eliminację ze wsadu przed uruchomieniem właściwego cyklu sterylizacji. Maksymalny czas trwania procesu weryfikacji 6 min. - prosimy o wykreślenie parametru. Urządzenie samo rozpozna ewentualną wilgoć w urządzeniu. Przeprowadzanie cyklu wydłuża pracę z narządzeniem.</w:t>
      </w:r>
    </w:p>
    <w:p w:rsidR="00B203A3" w:rsidRDefault="00B203A3" w:rsidP="00A23485">
      <w:pPr>
        <w:rPr>
          <w:rFonts w:asciiTheme="minorHAnsi" w:hAnsiTheme="minorHAnsi" w:cstheme="minorHAnsi"/>
          <w:b/>
          <w:bCs/>
          <w:u w:val="single"/>
        </w:rPr>
      </w:pPr>
    </w:p>
    <w:p w:rsidR="00A23485" w:rsidRPr="00B203A3" w:rsidRDefault="00A23485" w:rsidP="00A23485">
      <w:pPr>
        <w:rPr>
          <w:rFonts w:asciiTheme="minorHAnsi" w:hAnsiTheme="minorHAnsi" w:cstheme="minorHAnsi"/>
          <w:bCs/>
        </w:rPr>
      </w:pPr>
      <w:r w:rsidRPr="00B203A3">
        <w:rPr>
          <w:rFonts w:asciiTheme="minorHAnsi" w:hAnsiTheme="minorHAnsi" w:cstheme="minorHAnsi"/>
          <w:b/>
          <w:bCs/>
          <w:u w:val="single"/>
        </w:rPr>
        <w:t>Odpowiedź:</w:t>
      </w:r>
      <w:r w:rsidRPr="00B203A3">
        <w:rPr>
          <w:rFonts w:asciiTheme="minorHAnsi" w:hAnsiTheme="minorHAnsi" w:cstheme="minorHAnsi"/>
          <w:bCs/>
        </w:rPr>
        <w:t xml:space="preserve"> Zgodnie z SWZ</w:t>
      </w:r>
    </w:p>
    <w:p w:rsidR="00513510" w:rsidRPr="00B203A3" w:rsidRDefault="00513510">
      <w:pPr>
        <w:rPr>
          <w:rFonts w:asciiTheme="minorHAnsi" w:hAnsiTheme="minorHAnsi" w:cstheme="minorHAnsi"/>
        </w:rPr>
      </w:pP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Pytanie 4</w:t>
      </w:r>
    </w:p>
    <w:p w:rsidR="00A23485" w:rsidRPr="00B203A3" w:rsidRDefault="00A23485" w:rsidP="00A23485">
      <w:pPr>
        <w:rPr>
          <w:rFonts w:asciiTheme="minorHAnsi" w:hAnsiTheme="minorHAnsi" w:cstheme="minorHAnsi"/>
          <w:b/>
          <w:bCs/>
          <w:u w:val="single"/>
        </w:rPr>
      </w:pPr>
      <w:r w:rsidRPr="00B203A3">
        <w:rPr>
          <w:rFonts w:asciiTheme="minorHAnsi" w:hAnsiTheme="minorHAnsi" w:cstheme="minorHAnsi"/>
          <w:b/>
          <w:bCs/>
          <w:u w:val="single"/>
        </w:rPr>
        <w:t>dot. Pakiet nr 1</w:t>
      </w:r>
    </w:p>
    <w:p w:rsidR="00A23485" w:rsidRPr="00B203A3" w:rsidRDefault="00A23485" w:rsidP="00A23485">
      <w:pPr>
        <w:spacing w:after="0" w:line="240" w:lineRule="auto"/>
        <w:jc w:val="both"/>
        <w:rPr>
          <w:rFonts w:asciiTheme="minorHAnsi" w:hAnsiTheme="minorHAnsi" w:cstheme="minorHAnsi"/>
        </w:rPr>
      </w:pPr>
      <w:r w:rsidRPr="00B203A3">
        <w:rPr>
          <w:rFonts w:asciiTheme="minorHAnsi" w:hAnsiTheme="minorHAnsi" w:cstheme="minorHAnsi"/>
        </w:rPr>
        <w:t>Nabój z czynnikiem sterylizującym może być przechowywany w temperaturze pokojowej - prosimy o</w:t>
      </w:r>
    </w:p>
    <w:p w:rsidR="00A23485" w:rsidRPr="00B203A3" w:rsidRDefault="00A23485" w:rsidP="00A23485">
      <w:pPr>
        <w:spacing w:after="0" w:line="240" w:lineRule="auto"/>
        <w:jc w:val="both"/>
        <w:rPr>
          <w:rFonts w:asciiTheme="minorHAnsi" w:hAnsiTheme="minorHAnsi" w:cstheme="minorHAnsi"/>
        </w:rPr>
      </w:pPr>
      <w:r w:rsidRPr="00B203A3">
        <w:rPr>
          <w:rFonts w:asciiTheme="minorHAnsi" w:hAnsiTheme="minorHAnsi" w:cstheme="minorHAnsi"/>
        </w:rPr>
        <w:t>wykreślenie parametru. Nadtlenek wodoru powinien być chłodzony z uwagi na właściwości</w:t>
      </w:r>
    </w:p>
    <w:p w:rsidR="00A23485" w:rsidRPr="00B203A3" w:rsidRDefault="00A23485" w:rsidP="00A23485">
      <w:pPr>
        <w:spacing w:after="0" w:line="240" w:lineRule="auto"/>
        <w:jc w:val="both"/>
        <w:rPr>
          <w:rFonts w:asciiTheme="minorHAnsi" w:hAnsiTheme="minorHAnsi" w:cstheme="minorHAnsi"/>
        </w:rPr>
      </w:pPr>
      <w:r w:rsidRPr="00B203A3">
        <w:rPr>
          <w:rFonts w:asciiTheme="minorHAnsi" w:hAnsiTheme="minorHAnsi" w:cstheme="minorHAnsi"/>
        </w:rPr>
        <w:t>fizykochemiczne.</w:t>
      </w:r>
    </w:p>
    <w:p w:rsidR="00A23485" w:rsidRPr="00B203A3" w:rsidRDefault="00A23485" w:rsidP="00A23485">
      <w:pPr>
        <w:rPr>
          <w:rFonts w:asciiTheme="minorHAnsi" w:hAnsiTheme="minorHAnsi" w:cstheme="minorHAnsi"/>
          <w:bCs/>
        </w:rPr>
      </w:pPr>
      <w:r w:rsidRPr="00B203A3">
        <w:rPr>
          <w:rFonts w:asciiTheme="minorHAnsi" w:hAnsiTheme="minorHAnsi" w:cstheme="minorHAnsi"/>
          <w:b/>
          <w:bCs/>
          <w:u w:val="single"/>
        </w:rPr>
        <w:lastRenderedPageBreak/>
        <w:t>Odpowiedź:</w:t>
      </w:r>
      <w:r w:rsidRPr="00B203A3">
        <w:rPr>
          <w:rFonts w:asciiTheme="minorHAnsi" w:hAnsiTheme="minorHAnsi" w:cstheme="minorHAnsi"/>
          <w:bCs/>
        </w:rPr>
        <w:t xml:space="preserve"> Zgodnie z SWZ</w:t>
      </w:r>
    </w:p>
    <w:p w:rsidR="004421A2" w:rsidRPr="00B203A3" w:rsidRDefault="004421A2" w:rsidP="004421A2">
      <w:pPr>
        <w:rPr>
          <w:rFonts w:asciiTheme="minorHAnsi" w:hAnsiTheme="minorHAnsi" w:cstheme="minorHAnsi"/>
          <w:b/>
          <w:bCs/>
          <w:u w:val="single"/>
        </w:rPr>
      </w:pPr>
    </w:p>
    <w:p w:rsidR="004421A2" w:rsidRPr="00B203A3" w:rsidRDefault="004421A2" w:rsidP="004421A2">
      <w:pPr>
        <w:rPr>
          <w:rFonts w:asciiTheme="minorHAnsi" w:hAnsiTheme="minorHAnsi" w:cstheme="minorHAnsi"/>
          <w:b/>
          <w:bCs/>
          <w:u w:val="single"/>
        </w:rPr>
      </w:pPr>
      <w:r w:rsidRPr="00B203A3">
        <w:rPr>
          <w:rFonts w:asciiTheme="minorHAnsi" w:hAnsiTheme="minorHAnsi" w:cstheme="minorHAnsi"/>
          <w:b/>
          <w:bCs/>
          <w:u w:val="single"/>
        </w:rPr>
        <w:t>Pytanie 5</w:t>
      </w:r>
    </w:p>
    <w:p w:rsidR="005F462E" w:rsidRPr="00B203A3" w:rsidRDefault="004421A2" w:rsidP="005F462E">
      <w:pPr>
        <w:rPr>
          <w:rFonts w:asciiTheme="minorHAnsi" w:hAnsiTheme="minorHAnsi" w:cstheme="minorHAnsi"/>
          <w:b/>
          <w:bCs/>
          <w:u w:val="single"/>
        </w:rPr>
      </w:pPr>
      <w:r w:rsidRPr="00B203A3">
        <w:rPr>
          <w:rFonts w:asciiTheme="minorHAnsi" w:hAnsiTheme="minorHAnsi" w:cstheme="minorHAnsi"/>
          <w:b/>
          <w:bCs/>
          <w:u w:val="single"/>
        </w:rPr>
        <w:t>dot. Pakiet nr 1</w:t>
      </w:r>
    </w:p>
    <w:p w:rsidR="00A23485" w:rsidRPr="00B203A3" w:rsidRDefault="00EF7F0B" w:rsidP="005F462E">
      <w:pPr>
        <w:rPr>
          <w:rFonts w:asciiTheme="minorHAnsi" w:hAnsiTheme="minorHAnsi" w:cstheme="minorHAnsi"/>
          <w:b/>
          <w:bCs/>
          <w:u w:val="single"/>
        </w:rPr>
      </w:pPr>
      <w:r w:rsidRPr="00B203A3">
        <w:rPr>
          <w:rFonts w:asciiTheme="minorHAnsi" w:hAnsiTheme="minorHAnsi" w:cstheme="minorHAnsi"/>
        </w:rPr>
        <w:t xml:space="preserve">System podawania czynnika sterylizującego poprzez pojemnik z nabojami zawierającymi odpowiednią dawkę przeznaczoną na 1 cykl sterylizacyjny. Pojemnik z czynnikiem sterylizacyjnym po wprowadzeniu do urządzenia umożliwia przeprowadzenie minimum 5 procesów bez konieczności ponownego wprowadzania pojemnika z czynnikiem sterylizującym. </w:t>
      </w:r>
      <w:r w:rsidR="00A23485" w:rsidRPr="00B203A3">
        <w:rPr>
          <w:rFonts w:asciiTheme="minorHAnsi" w:hAnsiTheme="minorHAnsi" w:cstheme="minorHAnsi"/>
        </w:rPr>
        <w:t xml:space="preserve"> - prosimy o dopuszczenie urządzenia z nabojem o wydajności 20 cykli.</w:t>
      </w:r>
    </w:p>
    <w:p w:rsidR="00A46C56" w:rsidRPr="00B203A3" w:rsidRDefault="00A46C56" w:rsidP="00A46C56">
      <w:pPr>
        <w:rPr>
          <w:rFonts w:asciiTheme="minorHAnsi" w:hAnsiTheme="minorHAnsi" w:cstheme="minorHAnsi"/>
          <w:bCs/>
        </w:rPr>
      </w:pPr>
      <w:r w:rsidRPr="00B203A3">
        <w:rPr>
          <w:rFonts w:asciiTheme="minorHAnsi" w:hAnsiTheme="minorHAnsi" w:cstheme="minorHAnsi"/>
          <w:b/>
          <w:bCs/>
          <w:u w:val="single"/>
        </w:rPr>
        <w:t>Odpowiedź:</w:t>
      </w:r>
      <w:r w:rsidRPr="00B203A3">
        <w:rPr>
          <w:rFonts w:asciiTheme="minorHAnsi" w:hAnsiTheme="minorHAnsi" w:cstheme="minorHAnsi"/>
          <w:bCs/>
        </w:rPr>
        <w:t xml:space="preserve"> </w:t>
      </w:r>
      <w:r w:rsidR="00EF7F0B" w:rsidRPr="00B203A3">
        <w:rPr>
          <w:rFonts w:asciiTheme="minorHAnsi" w:hAnsiTheme="minorHAnsi" w:cstheme="minorHAnsi"/>
          <w:bCs/>
        </w:rPr>
        <w:t>Zamawiający dopuszcza przy zachowaniu pozostałych parametrów</w:t>
      </w:r>
    </w:p>
    <w:p w:rsidR="00C13247" w:rsidRDefault="00C13247" w:rsidP="00A56423">
      <w:pPr>
        <w:rPr>
          <w:rFonts w:asciiTheme="minorHAnsi" w:hAnsiTheme="minorHAnsi" w:cstheme="minorHAnsi"/>
          <w:b/>
          <w:bCs/>
          <w:u w:val="single"/>
        </w:rPr>
      </w:pP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Pytanie 6</w:t>
      </w: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dot. Pakiet nr 2</w:t>
      </w:r>
    </w:p>
    <w:p w:rsidR="00A56423" w:rsidRPr="003C3516" w:rsidRDefault="00A56423" w:rsidP="00A56423">
      <w:pPr>
        <w:spacing w:after="0" w:line="240" w:lineRule="auto"/>
        <w:rPr>
          <w:rFonts w:asciiTheme="minorHAnsi" w:eastAsia="Times New Roman" w:hAnsiTheme="minorHAnsi" w:cstheme="minorHAnsi"/>
        </w:rPr>
      </w:pPr>
      <w:r w:rsidRPr="003C3516">
        <w:rPr>
          <w:rFonts w:asciiTheme="minorHAnsi" w:eastAsia="Times New Roman" w:hAnsiTheme="minorHAnsi" w:cstheme="minorHAnsi"/>
        </w:rPr>
        <w:t>Czy zamawiający dopuści czas procesu mycia w myjni opisanego w pkt 44 OPZ myjni do 90 minut?</w:t>
      </w:r>
    </w:p>
    <w:p w:rsidR="00A56423" w:rsidRPr="003C3516" w:rsidRDefault="00A56423">
      <w:pPr>
        <w:rPr>
          <w:rFonts w:asciiTheme="minorHAnsi" w:hAnsiTheme="minorHAnsi" w:cstheme="minorHAnsi"/>
          <w:b/>
          <w:bCs/>
          <w:u w:val="single"/>
        </w:rPr>
      </w:pPr>
      <w:r w:rsidRPr="003C3516">
        <w:rPr>
          <w:rFonts w:asciiTheme="minorHAnsi" w:hAnsiTheme="minorHAnsi" w:cstheme="minorHAnsi"/>
          <w:b/>
          <w:bCs/>
          <w:u w:val="single"/>
        </w:rPr>
        <w:t>Odpowiedź:</w:t>
      </w:r>
      <w:r w:rsidR="00B203A3" w:rsidRPr="003C3516">
        <w:rPr>
          <w:rFonts w:asciiTheme="minorHAnsi" w:hAnsiTheme="minorHAnsi" w:cstheme="minorHAnsi"/>
          <w:bCs/>
        </w:rPr>
        <w:t xml:space="preserve"> Zgodnie z SWZ</w:t>
      </w:r>
    </w:p>
    <w:p w:rsidR="00A56423" w:rsidRPr="003C3516" w:rsidRDefault="00A56423">
      <w:pPr>
        <w:rPr>
          <w:rFonts w:asciiTheme="minorHAnsi" w:hAnsiTheme="minorHAnsi" w:cstheme="minorHAnsi"/>
          <w:bCs/>
        </w:rPr>
      </w:pPr>
    </w:p>
    <w:p w:rsidR="00A56423" w:rsidRPr="003C3516" w:rsidRDefault="00A56423" w:rsidP="00A56423">
      <w:pPr>
        <w:rPr>
          <w:rFonts w:asciiTheme="minorHAnsi" w:hAnsiTheme="minorHAnsi" w:cstheme="minorHAnsi"/>
          <w:b/>
          <w:bCs/>
          <w:u w:val="single"/>
        </w:rPr>
      </w:pPr>
      <w:r w:rsidRPr="003C3516">
        <w:rPr>
          <w:rFonts w:asciiTheme="minorHAnsi" w:hAnsiTheme="minorHAnsi" w:cstheme="minorHAnsi"/>
          <w:b/>
          <w:bCs/>
          <w:u w:val="single"/>
        </w:rPr>
        <w:t>Pytanie 7</w:t>
      </w:r>
    </w:p>
    <w:p w:rsidR="00A56423" w:rsidRPr="003C3516" w:rsidRDefault="00A56423" w:rsidP="00A56423">
      <w:pPr>
        <w:rPr>
          <w:rFonts w:asciiTheme="minorHAnsi" w:hAnsiTheme="minorHAnsi" w:cstheme="minorHAnsi"/>
          <w:b/>
          <w:bCs/>
          <w:u w:val="single"/>
        </w:rPr>
      </w:pPr>
      <w:r w:rsidRPr="003C3516">
        <w:rPr>
          <w:rFonts w:asciiTheme="minorHAnsi" w:hAnsiTheme="minorHAnsi" w:cstheme="minorHAnsi"/>
          <w:b/>
          <w:bCs/>
          <w:u w:val="single"/>
        </w:rPr>
        <w:t>dot. Pakiet nr 2</w:t>
      </w:r>
    </w:p>
    <w:p w:rsidR="00A56423" w:rsidRPr="003C3516" w:rsidRDefault="00A56423" w:rsidP="00A56423">
      <w:pPr>
        <w:spacing w:after="0" w:line="240" w:lineRule="auto"/>
        <w:rPr>
          <w:rFonts w:asciiTheme="minorHAnsi" w:eastAsia="Times New Roman" w:hAnsiTheme="minorHAnsi" w:cstheme="minorHAnsi"/>
        </w:rPr>
      </w:pPr>
      <w:r w:rsidRPr="003C3516">
        <w:rPr>
          <w:rFonts w:asciiTheme="minorHAnsi" w:eastAsia="Times New Roman" w:hAnsiTheme="minorHAnsi" w:cstheme="minorHAnsi"/>
        </w:rPr>
        <w:t>Czy zamawiający dopuści czas procesu sterylizacji wsadów opisanych w pkt 41 i 42 OPZ sterylizatorów 6 STU do 90 minut?</w:t>
      </w:r>
    </w:p>
    <w:p w:rsidR="00C13247" w:rsidRDefault="00C13247" w:rsidP="00A56423">
      <w:pPr>
        <w:rPr>
          <w:rFonts w:asciiTheme="minorHAnsi" w:hAnsiTheme="minorHAnsi" w:cstheme="minorHAnsi"/>
          <w:b/>
          <w:bCs/>
          <w:u w:val="single"/>
        </w:rPr>
      </w:pPr>
    </w:p>
    <w:p w:rsidR="00A56423" w:rsidRPr="00B203A3" w:rsidRDefault="00A56423" w:rsidP="00A56423">
      <w:pPr>
        <w:rPr>
          <w:rFonts w:asciiTheme="minorHAnsi" w:hAnsiTheme="minorHAnsi" w:cstheme="minorHAnsi"/>
          <w:b/>
          <w:u w:val="single"/>
        </w:rPr>
      </w:pPr>
      <w:r w:rsidRPr="003C3516">
        <w:rPr>
          <w:rFonts w:asciiTheme="minorHAnsi" w:hAnsiTheme="minorHAnsi" w:cstheme="minorHAnsi"/>
          <w:b/>
          <w:bCs/>
          <w:u w:val="single"/>
        </w:rPr>
        <w:t>Odpowiedź:</w:t>
      </w:r>
      <w:r w:rsidR="00B203A3" w:rsidRPr="003C3516">
        <w:rPr>
          <w:rFonts w:asciiTheme="minorHAnsi" w:hAnsiTheme="minorHAnsi" w:cstheme="minorHAnsi"/>
          <w:bCs/>
        </w:rPr>
        <w:t xml:space="preserve"> Zgodnie z SWZ</w:t>
      </w:r>
    </w:p>
    <w:p w:rsidR="005F462E" w:rsidRPr="00B203A3" w:rsidRDefault="005F462E" w:rsidP="00A56423">
      <w:pPr>
        <w:rPr>
          <w:rFonts w:asciiTheme="minorHAnsi" w:hAnsiTheme="minorHAnsi" w:cstheme="minorHAnsi"/>
        </w:rPr>
      </w:pP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Pytanie 8</w:t>
      </w: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dot. Pakiet nr 1</w:t>
      </w:r>
    </w:p>
    <w:p w:rsidR="00A56423" w:rsidRPr="00B203A3" w:rsidRDefault="00A56423" w:rsidP="00A56423">
      <w:pPr>
        <w:spacing w:after="0" w:line="240" w:lineRule="auto"/>
        <w:rPr>
          <w:rFonts w:asciiTheme="minorHAnsi" w:hAnsiTheme="minorHAnsi" w:cstheme="minorHAnsi"/>
          <w:b/>
          <w:bCs/>
          <w:u w:val="single"/>
        </w:rPr>
      </w:pPr>
    </w:p>
    <w:p w:rsidR="00A56423" w:rsidRPr="00B203A3" w:rsidRDefault="00A56423" w:rsidP="00A56423">
      <w:pPr>
        <w:spacing w:after="0" w:line="240" w:lineRule="auto"/>
        <w:rPr>
          <w:rFonts w:asciiTheme="minorHAnsi" w:eastAsia="Times New Roman" w:hAnsiTheme="minorHAnsi" w:cstheme="minorHAnsi"/>
        </w:rPr>
      </w:pPr>
      <w:r w:rsidRPr="00B203A3">
        <w:rPr>
          <w:rFonts w:asciiTheme="minorHAnsi" w:eastAsia="Times New Roman" w:hAnsiTheme="minorHAnsi" w:cstheme="minorHAnsi"/>
        </w:rPr>
        <w:t>Czy zamawiający dopuści równoważne urządzenie pracujące w wielu Szpitalach w Polsce o poniższych parametrach:</w:t>
      </w:r>
    </w:p>
    <w:tbl>
      <w:tblPr>
        <w:tblpPr w:leftFromText="141" w:rightFromText="141" w:vertAnchor="text"/>
        <w:tblW w:w="5000" w:type="pct"/>
        <w:tblCellMar>
          <w:left w:w="0" w:type="dxa"/>
          <w:right w:w="0" w:type="dxa"/>
        </w:tblCellMar>
        <w:tblLook w:val="04A0" w:firstRow="1" w:lastRow="0" w:firstColumn="1" w:lastColumn="0" w:noHBand="0" w:noVBand="1"/>
      </w:tblPr>
      <w:tblGrid>
        <w:gridCol w:w="9052"/>
      </w:tblGrid>
      <w:tr w:rsidR="00A56423" w:rsidRPr="00B203A3" w:rsidTr="00EA29AB">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Komora prostopadłościenna o objętości całkowitej min. 109 litrów</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14:ligatures w14:val="standardContextual"/>
              </w:rPr>
            </w:pPr>
            <w:r w:rsidRPr="00B203A3">
              <w:rPr>
                <w:rFonts w:asciiTheme="minorHAnsi" w:hAnsiTheme="minorHAnsi" w:cstheme="minorHAnsi"/>
              </w:rPr>
              <w:t>Komora wykonana z aluminium, przelotowa, zamontowana na ramie ze stali nierdzewnej</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Sterylizator mobilny, wyposażony w kółka z blokadami</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Obudowa ze stali nierdzewnej polerowanej min. 304. Uchylane panele boczne do serwisu urządzenia. Wyłącznik bezpieczeństwa na panelu czołowym.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Minimalne wymiary komory:</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szerokość 420 mm</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głębokość  620 mm</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wysokość 420 mm</w:t>
            </w:r>
          </w:p>
          <w:p w:rsidR="00A56423" w:rsidRPr="00B203A3" w:rsidRDefault="00A56423" w:rsidP="00EA29AB">
            <w:pPr>
              <w:rPr>
                <w:rFonts w:asciiTheme="minorHAnsi" w:hAnsiTheme="minorHAnsi" w:cstheme="minorHAnsi"/>
              </w:rPr>
            </w:pP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Komora wyposażona w 2 koszyki o wymiarach min 400 mm szerokość, 600 mm głębokość</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Maksymalne wymiary urządzenia:</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szerokość 700 mm</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głębokość 640 mm</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wysokość 1800 mm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Drzwi komory otwierane automatycznie, przesuwane w pionie silnikiem elektrycznym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Żaden element drzwi (np. zawiasy, zamki) po ich pełnym otwarciu nie pozostaje w świetle komory</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xml:space="preserve">Przeznaczony do sterylizacji narzędzi wrażliwych, kanałowych, </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endoskopów elastycznych oraz optyk</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Czynnik sterylizacyjny ekologiczny: plazma generowana z nadtlenku wodoru poza komorą</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Automatyczna kontrola procesu sterylizacji (temperatury, ciśnienia, fazy cyklu)</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Automatyczna blokada drzwi uniemożliwiająca ich otwieranie w trakcie cyklu roboczego</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Samoczynna i stała kontrola szczelności komory i poziomu osiąganej próżni</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Wbudowana pamięć wewnętrzna pozwalająca na zapis min. 200 ostatnich cykli, port USB do odczytu na panelu czołowym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Sterowanie mikroprocesorowe</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Menu w języku polskim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Sterownik wyposażony w wielokolorowy wyświetlacz dotykowy o przekątnej ekranu minimum 7 cali po obu stronach urządzenia</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Na ekranie widoczne poszczególne fazy cyklu, możliwość podglądu wykresu temperatury i ciśnienia</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Podczas całego cyklu na ekranie widoczna aktualna temperatura oraz ciśnienie w komorze</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Rejestracja i wydruk całego procesu sterylizacji oraz ewentualnych sytuacji alarmowych na wbudowanej drukarce</w:t>
            </w:r>
          </w:p>
          <w:p w:rsidR="00A56423" w:rsidRPr="00B203A3" w:rsidRDefault="00A56423" w:rsidP="00EA29AB">
            <w:pPr>
              <w:rPr>
                <w:rFonts w:asciiTheme="minorHAnsi" w:hAnsiTheme="minorHAnsi" w:cstheme="minorHAnsi"/>
              </w:rPr>
            </w:pP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Możliwość podłączenia komputera z programem do monitorowania i archiwizacji cykli poprzez port Ethernet</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Możliwość połączenia z urządzeniem mobilnym z aplikacja do monitorowania statusu cyklu poprzez wbudowaną sieć WIFI</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lang w:eastAsia="pl-PL"/>
              </w:rPr>
              <w:t>Czynnik sterylizujący: plazma wytworzona z nadtlenku wodoru. Stężenie nadtlenku wodoru w nabojach maksimum 35%</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 xml:space="preserve">Nabój sterylizacyjny wystarczający na minimum 4-6 cykli wraz z kodem </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Minimum 3 programy fabryczne</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Minimum 2 programy testowe</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Temperatura sterylizacji dla programu do endoskopów maksymalnie do 40°C, dla pozostałych programów do 55°C</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Niezależny od sterowania system monitorowania głównych parametrów pracy jak temperatura i ciśnienie (niezależne czujniki)</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xml:space="preserve">Maksymalny czas trwania procesu </w:t>
            </w:r>
          </w:p>
          <w:p w:rsidR="00A56423" w:rsidRPr="00B203A3" w:rsidRDefault="00A56423" w:rsidP="00EA29AB">
            <w:pPr>
              <w:rPr>
                <w:rFonts w:asciiTheme="minorHAnsi" w:hAnsiTheme="minorHAnsi" w:cstheme="minorHAnsi"/>
              </w:rPr>
            </w:pPr>
            <w:r w:rsidRPr="00B203A3">
              <w:rPr>
                <w:rFonts w:asciiTheme="minorHAnsi" w:hAnsiTheme="minorHAnsi" w:cstheme="minorHAnsi"/>
                <w:lang w:eastAsia="pl-PL"/>
              </w:rPr>
              <w:t>55 minut</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Brak konieczności aeracji wsadu po procesie, wsad suchy i gotowy do użycia</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xml:space="preserve">Pompa próżniowa olejowa </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Możliwość sterylizacji przewodów jednostronnie otwartych o długości minimum 1,4 metra przy średnicy 1 mm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Możliwość sterylizacji przewodów obustronnie otwartych o długości minimum 4 metrów przy średnicy 1 mm</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xml:space="preserve">Urządzenie nie wymagające do pracy dodatkowego zbiornika (pojemnika) gromadzącego pozostałości nadtlenku wodoru. </w:t>
            </w:r>
          </w:p>
          <w:p w:rsidR="00A56423" w:rsidRPr="00B203A3" w:rsidRDefault="00A56423" w:rsidP="00EA29AB">
            <w:pPr>
              <w:rPr>
                <w:rFonts w:asciiTheme="minorHAnsi" w:hAnsiTheme="minorHAnsi" w:cstheme="minorHAnsi"/>
                <w:lang w:eastAsia="pl-PL"/>
              </w:rPr>
            </w:pPr>
            <w:r w:rsidRPr="00B203A3">
              <w:rPr>
                <w:rFonts w:asciiTheme="minorHAnsi" w:hAnsiTheme="minorHAnsi" w:cstheme="minorHAnsi"/>
                <w:lang w:eastAsia="pl-PL"/>
              </w:rPr>
              <w:t xml:space="preserve">Pozostałości </w:t>
            </w:r>
            <w:proofErr w:type="spellStart"/>
            <w:r w:rsidRPr="00B203A3">
              <w:rPr>
                <w:rFonts w:asciiTheme="minorHAnsi" w:hAnsiTheme="minorHAnsi" w:cstheme="minorHAnsi"/>
                <w:lang w:eastAsia="pl-PL"/>
              </w:rPr>
              <w:t>poprocesowe</w:t>
            </w:r>
            <w:proofErr w:type="spellEnd"/>
            <w:r w:rsidRPr="00B203A3">
              <w:rPr>
                <w:rFonts w:asciiTheme="minorHAnsi" w:hAnsiTheme="minorHAnsi" w:cstheme="minorHAnsi"/>
                <w:lang w:eastAsia="pl-PL"/>
              </w:rPr>
              <w:t xml:space="preserve"> nadtlenku wodoru katalizowane w generatorze plazmowym poza komorą sterylizacyjną</w:t>
            </w:r>
          </w:p>
        </w:tc>
      </w:tr>
      <w:tr w:rsidR="00A56423" w:rsidRPr="00B203A3" w:rsidTr="00EA29AB">
        <w:tc>
          <w:tcPr>
            <w:tcW w:w="2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423" w:rsidRPr="00B203A3" w:rsidRDefault="00A56423" w:rsidP="00EA29AB">
            <w:pPr>
              <w:rPr>
                <w:rFonts w:asciiTheme="minorHAnsi" w:hAnsiTheme="minorHAnsi" w:cstheme="minorHAnsi"/>
              </w:rPr>
            </w:pPr>
            <w:r w:rsidRPr="00B203A3">
              <w:rPr>
                <w:rFonts w:asciiTheme="minorHAnsi" w:hAnsiTheme="minorHAnsi" w:cstheme="minorHAnsi"/>
              </w:rPr>
              <w:t xml:space="preserve">Zasilanie elektryczne trzyfazowe 400 V, 50 </w:t>
            </w:r>
            <w:proofErr w:type="spellStart"/>
            <w:r w:rsidRPr="00B203A3">
              <w:rPr>
                <w:rFonts w:asciiTheme="minorHAnsi" w:hAnsiTheme="minorHAnsi" w:cstheme="minorHAnsi"/>
              </w:rPr>
              <w:t>Hz</w:t>
            </w:r>
            <w:proofErr w:type="spellEnd"/>
            <w:r w:rsidRPr="00B203A3">
              <w:rPr>
                <w:rFonts w:asciiTheme="minorHAnsi" w:hAnsiTheme="minorHAnsi" w:cstheme="minorHAnsi"/>
              </w:rPr>
              <w:t>, maksymalna moc 7kW</w:t>
            </w:r>
          </w:p>
        </w:tc>
      </w:tr>
    </w:tbl>
    <w:p w:rsidR="00B203A3" w:rsidRDefault="00B203A3" w:rsidP="00A56423">
      <w:pPr>
        <w:rPr>
          <w:rFonts w:asciiTheme="minorHAnsi" w:hAnsiTheme="minorHAnsi" w:cstheme="minorHAnsi"/>
          <w:b/>
          <w:bCs/>
          <w:u w:val="single"/>
        </w:rPr>
      </w:pPr>
    </w:p>
    <w:p w:rsidR="00A56423" w:rsidRPr="00B203A3" w:rsidRDefault="00A56423" w:rsidP="00A56423">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A56423" w:rsidRPr="00B203A3" w:rsidRDefault="00A56423">
      <w:pPr>
        <w:rPr>
          <w:rFonts w:asciiTheme="minorHAnsi" w:hAnsiTheme="minorHAnsi" w:cstheme="minorHAnsi"/>
        </w:rPr>
      </w:pP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Pytanie 9</w:t>
      </w:r>
    </w:p>
    <w:p w:rsidR="00A56423" w:rsidRPr="00B203A3" w:rsidRDefault="00A56423" w:rsidP="00A56423">
      <w:pPr>
        <w:rPr>
          <w:rFonts w:asciiTheme="minorHAnsi" w:hAnsiTheme="minorHAnsi" w:cstheme="minorHAnsi"/>
          <w:b/>
          <w:bCs/>
          <w:u w:val="single"/>
        </w:rPr>
      </w:pPr>
      <w:r w:rsidRPr="00B203A3">
        <w:rPr>
          <w:rFonts w:asciiTheme="minorHAnsi" w:hAnsiTheme="minorHAnsi" w:cstheme="minorHAnsi"/>
          <w:b/>
          <w:bCs/>
          <w:u w:val="single"/>
        </w:rPr>
        <w:t>dot. Pakiet nr 3</w:t>
      </w:r>
    </w:p>
    <w:p w:rsidR="00A56423" w:rsidRPr="00B203A3" w:rsidRDefault="00A56423" w:rsidP="00A56423">
      <w:pPr>
        <w:spacing w:after="0" w:line="240" w:lineRule="auto"/>
        <w:rPr>
          <w:rFonts w:asciiTheme="minorHAnsi" w:eastAsia="Times New Roman" w:hAnsiTheme="minorHAnsi" w:cstheme="minorHAnsi"/>
        </w:rPr>
      </w:pPr>
      <w:r w:rsidRPr="00B203A3">
        <w:rPr>
          <w:rFonts w:asciiTheme="minorHAnsi" w:eastAsia="Times New Roman" w:hAnsiTheme="minorHAnsi" w:cstheme="minorHAnsi"/>
        </w:rPr>
        <w:t>Czy zamawiający dopuści równoważne urządzenie o poniższych parametrach:</w:t>
      </w:r>
    </w:p>
    <w:p w:rsidR="00A56423" w:rsidRPr="00B203A3" w:rsidRDefault="00A56423" w:rsidP="00A56423">
      <w:pPr>
        <w:rPr>
          <w:rFonts w:asciiTheme="minorHAnsi" w:hAnsiTheme="minorHAnsi" w:cstheme="minorHAnsi"/>
        </w:rPr>
      </w:pP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Zgrzewarka rolkowa zgodna z normami EN868 -4/5 i DIN 58953-7</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Wbudowany program automatycznej walidacji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Automatyczny </w:t>
      </w:r>
      <w:proofErr w:type="spellStart"/>
      <w:r w:rsidRPr="00B203A3">
        <w:rPr>
          <w:rFonts w:asciiTheme="minorHAnsi" w:hAnsiTheme="minorHAnsi" w:cstheme="minorHAnsi"/>
        </w:rPr>
        <w:t>zgrzew</w:t>
      </w:r>
      <w:proofErr w:type="spellEnd"/>
      <w:r w:rsidRPr="00B203A3">
        <w:rPr>
          <w:rFonts w:asciiTheme="minorHAnsi" w:hAnsiTheme="minorHAnsi" w:cstheme="minorHAnsi"/>
        </w:rPr>
        <w:t xml:space="preserve"> pakietów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Szerokość </w:t>
      </w:r>
      <w:proofErr w:type="spellStart"/>
      <w:r w:rsidRPr="00B203A3">
        <w:rPr>
          <w:rFonts w:asciiTheme="minorHAnsi" w:hAnsiTheme="minorHAnsi" w:cstheme="minorHAnsi"/>
        </w:rPr>
        <w:t>zgrzewu</w:t>
      </w:r>
      <w:proofErr w:type="spellEnd"/>
      <w:r w:rsidRPr="00B203A3">
        <w:rPr>
          <w:rFonts w:asciiTheme="minorHAnsi" w:hAnsiTheme="minorHAnsi" w:cstheme="minorHAnsi"/>
        </w:rPr>
        <w:t xml:space="preserve"> minimum 15 mm , </w:t>
      </w:r>
      <w:proofErr w:type="spellStart"/>
      <w:r w:rsidRPr="00B203A3">
        <w:rPr>
          <w:rFonts w:asciiTheme="minorHAnsi" w:hAnsiTheme="minorHAnsi" w:cstheme="minorHAnsi"/>
        </w:rPr>
        <w:t>zgrzew</w:t>
      </w:r>
      <w:proofErr w:type="spellEnd"/>
      <w:r w:rsidRPr="00B203A3">
        <w:rPr>
          <w:rFonts w:asciiTheme="minorHAnsi" w:hAnsiTheme="minorHAnsi" w:cstheme="minorHAnsi"/>
        </w:rPr>
        <w:t xml:space="preserve"> wielopunktowy</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Kolorowy ekran dotykowy o przekątnej minimum 4 cale z </w:t>
      </w:r>
      <w:proofErr w:type="spellStart"/>
      <w:r w:rsidRPr="00B203A3">
        <w:rPr>
          <w:rFonts w:asciiTheme="minorHAnsi" w:hAnsiTheme="minorHAnsi" w:cstheme="minorHAnsi"/>
        </w:rPr>
        <w:t>amnu</w:t>
      </w:r>
      <w:proofErr w:type="spellEnd"/>
      <w:r w:rsidRPr="00B203A3">
        <w:rPr>
          <w:rFonts w:asciiTheme="minorHAnsi" w:hAnsiTheme="minorHAnsi" w:cstheme="minorHAnsi"/>
        </w:rPr>
        <w:t xml:space="preserve"> w języku polskim</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Automatyczny nadruk na </w:t>
      </w:r>
      <w:proofErr w:type="spellStart"/>
      <w:r w:rsidRPr="00B203A3">
        <w:rPr>
          <w:rFonts w:asciiTheme="minorHAnsi" w:hAnsiTheme="minorHAnsi" w:cstheme="minorHAnsi"/>
        </w:rPr>
        <w:t>zgrzewie</w:t>
      </w:r>
      <w:proofErr w:type="spellEnd"/>
      <w:r w:rsidRPr="00B203A3">
        <w:rPr>
          <w:rFonts w:asciiTheme="minorHAnsi" w:hAnsiTheme="minorHAnsi" w:cstheme="minorHAnsi"/>
        </w:rPr>
        <w:t xml:space="preserve"> zawierający datę pakowania, datę przydatności, identyfikację operatora i urządzenia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Temp. zgrzewania do 200 °C z  +/-1 ° C tolerancją regulacji temperatury z zabezpieczeniem przed przegrzaniem</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Szybkość zgrzewania 10m/min, możliwość walidacji procesu zgrzewania.</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Możliwość zgrzewania opakowań typu </w:t>
      </w:r>
      <w:proofErr w:type="spellStart"/>
      <w:r w:rsidRPr="00B203A3">
        <w:rPr>
          <w:rFonts w:asciiTheme="minorHAnsi" w:hAnsiTheme="minorHAnsi" w:cstheme="minorHAnsi"/>
        </w:rPr>
        <w:t>tyvek</w:t>
      </w:r>
      <w:proofErr w:type="spellEnd"/>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Obudowa z nierdzewnej stali pozwalająca na łatwe i skuteczne czyszczenie i dezynfekcję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Połączenie  RS 232 oraz port USB do zgrywania historii parametrów </w:t>
      </w:r>
      <w:proofErr w:type="spellStart"/>
      <w:r w:rsidRPr="00B203A3">
        <w:rPr>
          <w:rFonts w:asciiTheme="minorHAnsi" w:hAnsiTheme="minorHAnsi" w:cstheme="minorHAnsi"/>
        </w:rPr>
        <w:t>zgrzewu</w:t>
      </w:r>
      <w:proofErr w:type="spellEnd"/>
      <w:r w:rsidRPr="00B203A3">
        <w:rPr>
          <w:rFonts w:asciiTheme="minorHAnsi" w:hAnsiTheme="minorHAnsi" w:cstheme="minorHAnsi"/>
        </w:rPr>
        <w:t xml:space="preserve">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Kontrola temperatury, prędkości i docisku rolek zgodnie z normą ISO 11607-2 poprzez wbudowane czujniki</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Automatyczna funkcja stand by i szybki start</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Odległość zgrzewania  od krawędzi minimum 0-35mm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Jeden klawisz wyboru , dzięki któremu automatycznie dopasowuje rozmiar czcionki do wielkości pakietu</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Wymiary  zewnętrzne maksymalne szerokość x głębokość x wysokość 540 x 260 x 195 mm</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Możliwość ustawienia : temperatury , prędkości </w:t>
      </w:r>
      <w:proofErr w:type="spellStart"/>
      <w:r w:rsidRPr="00B203A3">
        <w:rPr>
          <w:rFonts w:asciiTheme="minorHAnsi" w:hAnsiTheme="minorHAnsi" w:cstheme="minorHAnsi"/>
        </w:rPr>
        <w:t>zgrzewu</w:t>
      </w:r>
      <w:proofErr w:type="spellEnd"/>
      <w:r w:rsidRPr="00B203A3">
        <w:rPr>
          <w:rFonts w:asciiTheme="minorHAnsi" w:hAnsiTheme="minorHAnsi" w:cstheme="minorHAnsi"/>
        </w:rPr>
        <w:t xml:space="preserve"> , programów oraz funkcji oszczędzania energii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Sygnalizacja włączenia / wyłączenia urządzenia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Funkcja zegara oraz kalendarza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Programowalna konserwacja urządzenia. </w:t>
      </w:r>
    </w:p>
    <w:p w:rsidR="00A56423" w:rsidRPr="00B203A3" w:rsidRDefault="00A56423" w:rsidP="00A56423">
      <w:pPr>
        <w:ind w:left="720"/>
        <w:rPr>
          <w:rFonts w:asciiTheme="minorHAnsi" w:hAnsiTheme="minorHAnsi" w:cstheme="minorHAnsi"/>
        </w:rPr>
      </w:pPr>
      <w:r w:rsidRPr="00B203A3">
        <w:rPr>
          <w:rFonts w:asciiTheme="minorHAnsi" w:hAnsiTheme="minorHAnsi" w:cstheme="minorHAnsi"/>
        </w:rPr>
        <w:t xml:space="preserve">Zasilanie elektryczne 230 V , 50  </w:t>
      </w:r>
      <w:proofErr w:type="spellStart"/>
      <w:r w:rsidRPr="00B203A3">
        <w:rPr>
          <w:rFonts w:asciiTheme="minorHAnsi" w:hAnsiTheme="minorHAnsi" w:cstheme="minorHAnsi"/>
        </w:rPr>
        <w:t>Hz</w:t>
      </w:r>
      <w:proofErr w:type="spellEnd"/>
      <w:r w:rsidRPr="00B203A3">
        <w:rPr>
          <w:rFonts w:asciiTheme="minorHAnsi" w:hAnsiTheme="minorHAnsi" w:cstheme="minorHAnsi"/>
        </w:rPr>
        <w:t xml:space="preserve"> , moc min. 600 W </w:t>
      </w:r>
    </w:p>
    <w:p w:rsidR="00A56423" w:rsidRPr="00B203A3" w:rsidRDefault="00A56423" w:rsidP="00A56423">
      <w:pPr>
        <w:spacing w:after="0" w:line="240" w:lineRule="auto"/>
        <w:rPr>
          <w:rFonts w:asciiTheme="minorHAnsi" w:eastAsia="Times New Roman" w:hAnsiTheme="minorHAnsi" w:cstheme="minorHAnsi"/>
        </w:rPr>
      </w:pPr>
      <w:r w:rsidRPr="00B203A3">
        <w:rPr>
          <w:rFonts w:asciiTheme="minorHAnsi" w:hAnsiTheme="minorHAnsi" w:cstheme="minorHAnsi"/>
        </w:rPr>
        <w:t>Stolik rolkowy  do zgrzewarki</w:t>
      </w:r>
    </w:p>
    <w:p w:rsidR="00B203A3" w:rsidRDefault="00B203A3" w:rsidP="00A56423">
      <w:pPr>
        <w:rPr>
          <w:rFonts w:asciiTheme="minorHAnsi" w:hAnsiTheme="minorHAnsi" w:cstheme="minorHAnsi"/>
          <w:b/>
          <w:bCs/>
          <w:u w:val="single"/>
        </w:rPr>
      </w:pPr>
    </w:p>
    <w:p w:rsidR="00A56423" w:rsidRPr="00B203A3" w:rsidRDefault="00A56423" w:rsidP="00A56423">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A56423" w:rsidRPr="00B203A3" w:rsidRDefault="00A56423">
      <w:pPr>
        <w:rPr>
          <w:rFonts w:asciiTheme="minorHAnsi" w:hAnsiTheme="minorHAnsi" w:cstheme="minorHAnsi"/>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10</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 xml:space="preserve">Czy Zamawiający dopuści rozwiązanie równoważne tj. sterylizator wykorzystujący w procesie opatentowaną technologię VHP - sterylizacja nadtlenkiem wodoru w postaci suchego gazu, bez fazy plazmy? </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 xml:space="preserve">Faza plazmy służy w sterylizatorach na nadtlenek wodoru do rozkładu po procesie czynnika sterylizującego do bezpiecznej pozostałości jaką jest woda i tlen. Oferowane przez nas urządzenie osiąga dokładnie ten sam efekt przy zastosowaniu bezobsługowego, posiadającego dożywotnią gwarancję, konwertera katalitycznego? </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 xml:space="preserve">Nie ma potwierdzenia dla sterylizacyjnego działania plazmy, natomiast gazowa postać nadtlenku wodoru w 1990 roku została oficjalnie zarejestrowana jako czynnik sterylizujący. Potwierdzają to aktualne normy europejskie np. </w:t>
      </w:r>
      <w:r w:rsidRPr="00B203A3">
        <w:rPr>
          <w:rFonts w:asciiTheme="minorHAnsi" w:hAnsiTheme="minorHAnsi" w:cstheme="minorHAnsi"/>
          <w:i/>
        </w:rPr>
        <w:t>PN-EN ISO 17664:2022- Sterylizacja wyrobów medycznych -- Informacje dostarczane przez wytwórcę w celu postępowania z wyrobami medycznymi przeznaczonymi do ponownej sterylizacji.</w:t>
      </w:r>
      <w:r w:rsidRPr="00B203A3">
        <w:rPr>
          <w:rFonts w:asciiTheme="minorHAnsi" w:hAnsiTheme="minorHAnsi" w:cstheme="minorHAnsi"/>
        </w:rPr>
        <w:t xml:space="preserve"> W normie opisane zostały takie metody sterylizacji jak ciepło wilgotne, tlenek etylenu, formaldehyd oraz </w:t>
      </w:r>
      <w:r w:rsidRPr="00B203A3">
        <w:rPr>
          <w:rFonts w:asciiTheme="minorHAnsi" w:hAnsiTheme="minorHAnsi" w:cstheme="minorHAnsi"/>
          <w:b/>
          <w:u w:val="single"/>
        </w:rPr>
        <w:t>pary nadtlenku wodoru (VHP). Plazma nie została wymieniona jako metoda sterylizacji</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11</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 xml:space="preserve">Czy Zamawiający dopuści urządzenie, w którym robocze wymiary komory to odpowiednio wysokość – 381 mm, głębokość – 826 mm, szerokość – 432 mm?  Wymiary podane przez Zamawiającego to wymiary rzeczywiste, bez uwzględnienia elektrody, która zajmuje w komorze sterylizatora plazmowego sporą część przestrzeni (co potwierdzają wymiary półki opisane w pkt. 14 opisu przedmiotu zamówienia). Tym samym prosimy o dopuszczenie sterylizatora o pojemności </w:t>
      </w:r>
      <w:r w:rsidRPr="00B203A3">
        <w:rPr>
          <w:rFonts w:asciiTheme="minorHAnsi" w:hAnsiTheme="minorHAnsi" w:cstheme="minorHAnsi"/>
          <w:u w:val="single"/>
        </w:rPr>
        <w:t xml:space="preserve">roboczej </w:t>
      </w:r>
      <w:r w:rsidRPr="00B203A3">
        <w:rPr>
          <w:rFonts w:asciiTheme="minorHAnsi" w:hAnsiTheme="minorHAnsi" w:cstheme="minorHAnsi"/>
        </w:rPr>
        <w:t>komory 136l, co daje większą pojemność użytkową niż wymagana przez Zamawiającego</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C11502" w:rsidRPr="00B203A3">
        <w:rPr>
          <w:rFonts w:asciiTheme="minorHAnsi" w:hAnsiTheme="minorHAnsi" w:cstheme="minorHAnsi"/>
          <w:b/>
          <w:bCs/>
          <w:u w:val="single"/>
        </w:rPr>
        <w:t xml:space="preserve"> </w:t>
      </w:r>
      <w:r w:rsidR="005F462E" w:rsidRPr="00B203A3">
        <w:rPr>
          <w:rFonts w:asciiTheme="minorHAnsi" w:hAnsiTheme="minorHAnsi" w:cstheme="minorHAnsi"/>
          <w:bCs/>
        </w:rPr>
        <w:t>Zgodnie z SWZ</w:t>
      </w:r>
    </w:p>
    <w:p w:rsidR="00E12068" w:rsidRPr="00B203A3" w:rsidRDefault="00E12068">
      <w:pPr>
        <w:rPr>
          <w:rFonts w:asciiTheme="minorHAnsi" w:hAnsiTheme="minorHAnsi" w:cstheme="minorHAnsi"/>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12</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Czy Zamawiający dopuści możliwość rozpoznania i kwalifikacji sprzętu, oraz wskazanie wybranego dedykowanego programu na aplikacji producenta dostępnej z poziomu komputera lub urządzeń mobilnych?</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Zaoferowane urządzenie posiadające dedykowane,</w:t>
      </w:r>
      <w:r w:rsidR="00C11502" w:rsidRPr="00B203A3">
        <w:rPr>
          <w:rFonts w:asciiTheme="minorHAnsi" w:hAnsiTheme="minorHAnsi" w:cstheme="minorHAnsi"/>
        </w:rPr>
        <w:t xml:space="preserve"> </w:t>
      </w:r>
      <w:r w:rsidRPr="00B203A3">
        <w:rPr>
          <w:rFonts w:asciiTheme="minorHAnsi" w:hAnsiTheme="minorHAnsi" w:cstheme="minorHAnsi"/>
        </w:rPr>
        <w:t xml:space="preserve">nieodpłatne oprogramowanie dostępne za pomocą przeglądarki internetowej, na której użytkownik </w:t>
      </w:r>
      <w:r w:rsidRPr="00B203A3">
        <w:rPr>
          <w:rFonts w:asciiTheme="minorHAnsi" w:hAnsiTheme="minorHAnsi" w:cstheme="minorHAnsi"/>
          <w:b/>
          <w:bCs/>
        </w:rPr>
        <w:t>bez konieczności logowania</w:t>
      </w:r>
      <w:r w:rsidRPr="00B203A3">
        <w:rPr>
          <w:rFonts w:asciiTheme="minorHAnsi" w:hAnsiTheme="minorHAnsi" w:cstheme="minorHAnsi"/>
        </w:rPr>
        <w:t xml:space="preserve"> uzyskuje dostęp do opinii producenta będącej następstwem przeprowadzonych w warunkach laboratoryjnych kwalifikacji narzędzi i sprzętu medycznego z dokładną rekomendacją programu sterylizacyjnego dla danego narzędzia, </w:t>
      </w:r>
      <w:r w:rsidRPr="00B203A3">
        <w:rPr>
          <w:rFonts w:asciiTheme="minorHAnsi" w:hAnsiTheme="minorHAnsi" w:cstheme="minorHAnsi"/>
          <w:b/>
          <w:bCs/>
        </w:rPr>
        <w:t>z dodatkową opcją wygenerowania bezpośrednio ze strony dokumentu będącego deklaracją ze strony producenta sterylizatora o możliwości bezpiecznej sterylizacji</w:t>
      </w:r>
      <w:r w:rsidRPr="00B203A3">
        <w:rPr>
          <w:rFonts w:asciiTheme="minorHAnsi" w:hAnsiTheme="minorHAnsi" w:cstheme="minorHAnsi"/>
        </w:rPr>
        <w:t xml:space="preserve">. Ponad 20 000 narzędzi oraz sprzętu z przeprowadzoną kwalifikacją dla ponad </w:t>
      </w:r>
      <w:r w:rsidRPr="00B203A3">
        <w:rPr>
          <w:rFonts w:asciiTheme="minorHAnsi" w:hAnsiTheme="minorHAnsi" w:cstheme="minorHAnsi"/>
          <w:b/>
          <w:bCs/>
        </w:rPr>
        <w:t>180 producentów</w:t>
      </w:r>
      <w:r w:rsidRPr="00B203A3">
        <w:rPr>
          <w:rFonts w:asciiTheme="minorHAnsi" w:hAnsiTheme="minorHAnsi" w:cstheme="minorHAnsi"/>
        </w:rPr>
        <w:t xml:space="preserve">, w tym takich firm jak: Olympus, </w:t>
      </w:r>
      <w:proofErr w:type="spellStart"/>
      <w:r w:rsidRPr="00B203A3">
        <w:rPr>
          <w:rFonts w:asciiTheme="minorHAnsi" w:hAnsiTheme="minorHAnsi" w:cstheme="minorHAnsi"/>
        </w:rPr>
        <w:t>Biosense</w:t>
      </w:r>
      <w:proofErr w:type="spellEnd"/>
      <w:r w:rsidRPr="00B203A3">
        <w:rPr>
          <w:rFonts w:asciiTheme="minorHAnsi" w:hAnsiTheme="minorHAnsi" w:cstheme="minorHAnsi"/>
        </w:rPr>
        <w:t xml:space="preserve"> Webster, Karl </w:t>
      </w:r>
      <w:proofErr w:type="spellStart"/>
      <w:r w:rsidRPr="00B203A3">
        <w:rPr>
          <w:rFonts w:asciiTheme="minorHAnsi" w:hAnsiTheme="minorHAnsi" w:cstheme="minorHAnsi"/>
        </w:rPr>
        <w:t>Storz</w:t>
      </w:r>
      <w:proofErr w:type="spellEnd"/>
      <w:r w:rsidRPr="00B203A3">
        <w:rPr>
          <w:rFonts w:asciiTheme="minorHAnsi" w:hAnsiTheme="minorHAnsi" w:cstheme="minorHAnsi"/>
        </w:rPr>
        <w:t xml:space="preserve">, </w:t>
      </w:r>
      <w:proofErr w:type="spellStart"/>
      <w:r w:rsidRPr="00B203A3">
        <w:rPr>
          <w:rFonts w:asciiTheme="minorHAnsi" w:hAnsiTheme="minorHAnsi" w:cstheme="minorHAnsi"/>
        </w:rPr>
        <w:t>Medtronic</w:t>
      </w:r>
      <w:proofErr w:type="spellEnd"/>
      <w:r w:rsidRPr="00B203A3">
        <w:rPr>
          <w:rFonts w:asciiTheme="minorHAnsi" w:hAnsiTheme="minorHAnsi" w:cstheme="minorHAnsi"/>
        </w:rPr>
        <w:t xml:space="preserve">, Richard Wolf, </w:t>
      </w:r>
      <w:proofErr w:type="spellStart"/>
      <w:r w:rsidRPr="00B203A3">
        <w:rPr>
          <w:rFonts w:asciiTheme="minorHAnsi" w:hAnsiTheme="minorHAnsi" w:cstheme="minorHAnsi"/>
        </w:rPr>
        <w:t>Stryker</w:t>
      </w:r>
      <w:proofErr w:type="spellEnd"/>
      <w:r w:rsidRPr="00B203A3">
        <w:rPr>
          <w:rFonts w:asciiTheme="minorHAnsi" w:hAnsiTheme="minorHAnsi" w:cstheme="minorHAnsi"/>
        </w:rPr>
        <w:t xml:space="preserve">, Philips, </w:t>
      </w:r>
      <w:proofErr w:type="spellStart"/>
      <w:r w:rsidRPr="00B203A3">
        <w:rPr>
          <w:rFonts w:asciiTheme="minorHAnsi" w:hAnsiTheme="minorHAnsi" w:cstheme="minorHAnsi"/>
        </w:rPr>
        <w:t>Synthes</w:t>
      </w:r>
      <w:proofErr w:type="spellEnd"/>
      <w:r w:rsidRPr="00B203A3">
        <w:rPr>
          <w:rFonts w:asciiTheme="minorHAnsi" w:hAnsiTheme="minorHAnsi" w:cstheme="minorHAnsi"/>
        </w:rPr>
        <w:t xml:space="preserve">, </w:t>
      </w:r>
      <w:proofErr w:type="spellStart"/>
      <w:r w:rsidRPr="00B203A3">
        <w:rPr>
          <w:rFonts w:asciiTheme="minorHAnsi" w:hAnsiTheme="minorHAnsi" w:cstheme="minorHAnsi"/>
        </w:rPr>
        <w:t>Terumo</w:t>
      </w:r>
      <w:proofErr w:type="spellEnd"/>
      <w:r w:rsidRPr="00B203A3">
        <w:rPr>
          <w:rFonts w:asciiTheme="minorHAnsi" w:hAnsiTheme="minorHAnsi" w:cstheme="minorHAnsi"/>
        </w:rPr>
        <w:t xml:space="preserve">, </w:t>
      </w:r>
      <w:proofErr w:type="spellStart"/>
      <w:r w:rsidRPr="00B203A3">
        <w:rPr>
          <w:rFonts w:asciiTheme="minorHAnsi" w:hAnsiTheme="minorHAnsi" w:cstheme="minorHAnsi"/>
        </w:rPr>
        <w:t>Intuitive</w:t>
      </w:r>
      <w:proofErr w:type="spellEnd"/>
      <w:r w:rsidRPr="00B203A3">
        <w:rPr>
          <w:rFonts w:asciiTheme="minorHAnsi" w:hAnsiTheme="minorHAnsi" w:cstheme="minorHAnsi"/>
        </w:rPr>
        <w:t xml:space="preserve"> </w:t>
      </w:r>
      <w:proofErr w:type="spellStart"/>
      <w:r w:rsidRPr="00B203A3">
        <w:rPr>
          <w:rFonts w:asciiTheme="minorHAnsi" w:hAnsiTheme="minorHAnsi" w:cstheme="minorHAnsi"/>
        </w:rPr>
        <w:t>Surgical</w:t>
      </w:r>
      <w:proofErr w:type="spellEnd"/>
      <w:r w:rsidRPr="00B203A3">
        <w:rPr>
          <w:rFonts w:asciiTheme="minorHAnsi" w:hAnsiTheme="minorHAnsi" w:cstheme="minorHAnsi"/>
        </w:rPr>
        <w:t>?</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C11502" w:rsidRPr="00B203A3">
        <w:rPr>
          <w:rFonts w:asciiTheme="minorHAnsi" w:hAnsiTheme="minorHAnsi" w:cstheme="minorHAnsi"/>
          <w:b/>
          <w:bCs/>
          <w:u w:val="single"/>
        </w:rPr>
        <w:t xml:space="preserve"> </w:t>
      </w:r>
      <w:r w:rsidR="005F462E" w:rsidRPr="00B203A3">
        <w:rPr>
          <w:rFonts w:asciiTheme="minorHAnsi" w:hAnsiTheme="minorHAnsi" w:cstheme="minorHAnsi"/>
          <w:bCs/>
        </w:rPr>
        <w:t>Zamawiający dopuszcza przy zachowaniu pozostałych parametrów</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13</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rPr>
          <w:rFonts w:asciiTheme="minorHAnsi" w:hAnsiTheme="minorHAnsi" w:cstheme="minorHAnsi"/>
        </w:rPr>
      </w:pPr>
      <w:r w:rsidRPr="00B203A3">
        <w:rPr>
          <w:rFonts w:asciiTheme="minorHAnsi" w:hAnsiTheme="minorHAnsi" w:cstheme="minorHAnsi"/>
        </w:rPr>
        <w:t>Czy Zamawiający dopuści dwie wyjmowane półki o przybliżonym wymiarze 410 x 760 mm?  </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14</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Style w:val="FontStyle12"/>
          <w:rFonts w:asciiTheme="minorHAnsi" w:hAnsiTheme="minorHAnsi" w:cstheme="minorHAnsi"/>
          <w:color w:val="000000"/>
        </w:rPr>
      </w:pPr>
      <w:r w:rsidRPr="00B203A3">
        <w:rPr>
          <w:rStyle w:val="FontStyle12"/>
          <w:rFonts w:asciiTheme="minorHAnsi" w:hAnsiTheme="minorHAnsi" w:cstheme="minorHAnsi"/>
          <w:color w:val="000000"/>
        </w:rPr>
        <w:t xml:space="preserve">Prosimy o dopuszczenie urządzenie posiadające system umożliwiający otwarcie drzwi komory sterylizacyjnej podczas załadunku bez użycia rąk, drzwi otwierane poziomo </w:t>
      </w:r>
    </w:p>
    <w:p w:rsidR="00E12068" w:rsidRPr="00B203A3" w:rsidRDefault="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Pr="00B203A3">
        <w:rPr>
          <w:rFonts w:asciiTheme="minorHAnsi" w:hAnsiTheme="minorHAnsi" w:cstheme="minorHAnsi"/>
          <w:bCs/>
        </w:rPr>
        <w:t>Zgodnie z SWZ</w:t>
      </w:r>
    </w:p>
    <w:p w:rsidR="005F462E" w:rsidRPr="00B203A3" w:rsidRDefault="005F462E" w:rsidP="00E12068">
      <w:pPr>
        <w:rPr>
          <w:rFonts w:asciiTheme="minorHAnsi" w:hAnsiTheme="minorHAnsi" w:cstheme="minorHAnsi"/>
          <w:b/>
          <w:bCs/>
          <w:u w:val="single"/>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15</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Fonts w:asciiTheme="minorHAnsi" w:hAnsiTheme="minorHAnsi" w:cstheme="minorHAnsi"/>
        </w:rPr>
      </w:pPr>
      <w:r w:rsidRPr="00B203A3">
        <w:rPr>
          <w:rFonts w:asciiTheme="minorHAnsi" w:hAnsiTheme="minorHAnsi" w:cstheme="minorHAnsi"/>
        </w:rPr>
        <w:t xml:space="preserve">Czy Zamawiający dopuści rozwiązanie lepsze od opisanego w SIWZ gdzie wykorzystanie opatentowanej </w:t>
      </w:r>
      <w:r w:rsidRPr="00B203A3">
        <w:rPr>
          <w:rFonts w:asciiTheme="minorHAnsi" w:hAnsiTheme="minorHAnsi" w:cstheme="minorHAnsi"/>
          <w:b/>
          <w:bCs/>
        </w:rPr>
        <w:t>technologii VHP</w:t>
      </w:r>
      <w:r w:rsidRPr="00B203A3">
        <w:rPr>
          <w:rFonts w:asciiTheme="minorHAnsi" w:hAnsiTheme="minorHAnsi" w:cstheme="minorHAnsi"/>
        </w:rPr>
        <w:t xml:space="preserve"> pozwala na aplikację określonego stężenia nadtlenku wodoru z uwzględnieniem warunków panujących w komorze. Brak konieczności monitorowania stężenia lampą UV eliminuje problem przerwanych cykli w momencie przysłonięcia lampy UV.</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Pr="00B203A3">
        <w:rPr>
          <w:rFonts w:asciiTheme="minorHAnsi" w:hAnsiTheme="minorHAnsi" w:cstheme="minorHAnsi"/>
          <w:bCs/>
        </w:rPr>
        <w:t>Zgodnie z SWZ</w:t>
      </w:r>
    </w:p>
    <w:p w:rsidR="00E12068" w:rsidRPr="00B203A3" w:rsidRDefault="00E12068">
      <w:pPr>
        <w:rPr>
          <w:rFonts w:asciiTheme="minorHAnsi" w:hAnsiTheme="minorHAnsi" w:cstheme="minorHAnsi"/>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16</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E12068" w:rsidP="00E12068">
      <w:pPr>
        <w:jc w:val="both"/>
        <w:rPr>
          <w:rFonts w:asciiTheme="minorHAnsi" w:hAnsiTheme="minorHAnsi" w:cstheme="minorHAnsi"/>
          <w:color w:val="000000"/>
        </w:rPr>
      </w:pPr>
      <w:r w:rsidRPr="00B203A3">
        <w:rPr>
          <w:rStyle w:val="FontStyle12"/>
          <w:rFonts w:asciiTheme="minorHAnsi" w:hAnsiTheme="minorHAnsi" w:cstheme="minorHAnsi"/>
          <w:color w:val="000000"/>
        </w:rPr>
        <w:t>Prosimy o dopuszczenie czynnika sterylizacy</w:t>
      </w:r>
      <w:r w:rsidR="00F13D3F">
        <w:rPr>
          <w:rStyle w:val="FontStyle12"/>
          <w:rFonts w:asciiTheme="minorHAnsi" w:hAnsiTheme="minorHAnsi" w:cstheme="minorHAnsi"/>
          <w:color w:val="000000"/>
        </w:rPr>
        <w:t xml:space="preserve">jnego w formie </w:t>
      </w:r>
      <w:proofErr w:type="spellStart"/>
      <w:r w:rsidR="00F13D3F">
        <w:rPr>
          <w:rStyle w:val="FontStyle12"/>
          <w:rFonts w:asciiTheme="minorHAnsi" w:hAnsiTheme="minorHAnsi" w:cstheme="minorHAnsi"/>
          <w:color w:val="000000"/>
        </w:rPr>
        <w:t>kardridża</w:t>
      </w:r>
      <w:proofErr w:type="spellEnd"/>
      <w:r w:rsidR="00F13D3F">
        <w:rPr>
          <w:rStyle w:val="FontStyle12"/>
          <w:rFonts w:asciiTheme="minorHAnsi" w:hAnsiTheme="minorHAnsi" w:cstheme="minorHAnsi"/>
          <w:color w:val="000000"/>
        </w:rPr>
        <w:t xml:space="preserve"> o stęże</w:t>
      </w:r>
      <w:r w:rsidRPr="00B203A3">
        <w:rPr>
          <w:rStyle w:val="FontStyle12"/>
          <w:rFonts w:asciiTheme="minorHAnsi" w:hAnsiTheme="minorHAnsi" w:cstheme="minorHAnsi"/>
          <w:color w:val="000000"/>
        </w:rPr>
        <w:t>niu 59%, o pojemności w zasobniku 113 ml.</w:t>
      </w:r>
    </w:p>
    <w:p w:rsidR="00E12068" w:rsidRPr="00B203A3" w:rsidRDefault="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b/>
          <w:u w:val="single"/>
        </w:rPr>
      </w:pP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Pytanie 17</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 xml:space="preserve">Czy Zamawiający dopuści rozwiązanie lepsze od opisanego w SIWZ tj. urządzenie, które usuwa pozostałości po czynniku sterylizującym poprzez </w:t>
      </w:r>
      <w:r w:rsidRPr="00B203A3">
        <w:rPr>
          <w:rFonts w:asciiTheme="minorHAnsi" w:hAnsiTheme="minorHAnsi" w:cstheme="minorHAnsi"/>
          <w:b/>
          <w:bCs/>
        </w:rPr>
        <w:t>konwersję katalityczną</w:t>
      </w:r>
      <w:r w:rsidRPr="00B203A3">
        <w:rPr>
          <w:rFonts w:asciiTheme="minorHAnsi" w:hAnsiTheme="minorHAnsi" w:cstheme="minorHAnsi"/>
        </w:rPr>
        <w:t>, bez obostrzeń używania do sprzętu z oddziałów okulistycznych?</w:t>
      </w:r>
    </w:p>
    <w:p w:rsidR="00E12068" w:rsidRPr="00B203A3" w:rsidRDefault="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A6675D" w:rsidRPr="00B203A3" w:rsidRDefault="00A6675D">
      <w:pPr>
        <w:rPr>
          <w:rFonts w:asciiTheme="minorHAnsi" w:hAnsiTheme="minorHAnsi" w:cstheme="minorHAnsi"/>
          <w:b/>
          <w:u w:val="single"/>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18</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 xml:space="preserve">Czy Zamawiający dopuści rozwiązanie równoważne tj. urządzenie wyposażone w czytnik kodów Data Matrix oraz </w:t>
      </w:r>
      <w:proofErr w:type="spellStart"/>
      <w:r w:rsidRPr="00B203A3">
        <w:rPr>
          <w:rFonts w:asciiTheme="minorHAnsi" w:hAnsiTheme="minorHAnsi" w:cstheme="minorHAnsi"/>
        </w:rPr>
        <w:t>RFiD</w:t>
      </w:r>
      <w:proofErr w:type="spellEnd"/>
      <w:r w:rsidRPr="00B203A3">
        <w:rPr>
          <w:rFonts w:asciiTheme="minorHAnsi" w:hAnsiTheme="minorHAnsi" w:cstheme="minorHAnsi"/>
        </w:rPr>
        <w:t xml:space="preserve">? </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19</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 xml:space="preserve">Czy Zamawiający dopuści rozwiązanie lepsze od opisanego w SIWZ gdzie odpowiednia dawka czynnika sterylizującego jest pobierana z kartridża do specjalnego rezerwuaru, skąd czynnik jest dalej pobierany do parownika i w postaci suchego odparowanego gazu aplikowany do komory. Takie rozwiązanie sprawia, że: w przypadku przerwania cyklu nadtlenek wodoru w postaci ciekłej zostaje przechowany w rezerwuarze do późniejszego wykorzystania, nie ma żadnej możliwości kontaktu kartridża z gazową postacią nadtlenku wodoru stąd wskaźnik procesu na kartridżu nie jest potrzebny. Jeden kartridż pozwala na przeprowadzenie </w:t>
      </w:r>
      <w:r w:rsidRPr="00B203A3">
        <w:rPr>
          <w:rFonts w:asciiTheme="minorHAnsi" w:hAnsiTheme="minorHAnsi" w:cstheme="minorHAnsi"/>
          <w:b/>
          <w:bCs/>
        </w:rPr>
        <w:t>15-30 cykli</w:t>
      </w:r>
      <w:r w:rsidRPr="00B203A3">
        <w:rPr>
          <w:rFonts w:asciiTheme="minorHAnsi" w:hAnsiTheme="minorHAnsi" w:cstheme="minorHAnsi"/>
        </w:rPr>
        <w:t>, w zależności od wybieranego programu.</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20</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Czy Zamawiający dopuści rozwiązanie równoważne tj. usuwanie zużytych, nieopróżnionych i niewykorzystanych do końca pojemników z czynnikiem sterylizującym odbywający się w sposób w pełni automatyczny i bezpieczny dla personelu obsługującego sterylizator. Czynnik sterylizujący w postaci ciekłej zamknięty w pojemniku z grubościennego polietylenu, z konstrukcją oraz specjalną membraną uniemożliwiającą jakikolwiek wyciek. Po wprowadzeniu czynnika sterylizującego do specjalnego zasobnika w sterylizatorze, zasobnik szczelnie zamknięty bez możliwości otwarcia przez personel do momentu całkowitego opróżnienia? W przypadku, kiedy pozostanie niezużyty czynnik, urządzenie automatycznie go utylizuje.</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21</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Czy Zamawiający dopuści rozwiązanie lepsze od opisanego tj. do wyboru 4 różne cykle zróżnicowane między sobą grupami produktów, do których są dedykowane, a nie stężeniem czynnika sterylizującego? Z punktu widzenia Użytkownika proces powinien być bezpieczny i skuteczny, co w przypadku naszego rozwiązania potwierdza dokumentacja, w tym również liczne rekomendacje wiodących producentów sprzętu medycznego. 4 programy do wyboru to odpowiednio:</w:t>
      </w:r>
    </w:p>
    <w:p w:rsidR="00A6675D" w:rsidRPr="00B203A3" w:rsidRDefault="00A6675D" w:rsidP="00A6675D">
      <w:pPr>
        <w:rPr>
          <w:rFonts w:asciiTheme="minorHAnsi" w:hAnsiTheme="minorHAnsi" w:cstheme="minorHAnsi"/>
        </w:rPr>
      </w:pPr>
      <w:r w:rsidRPr="00B203A3">
        <w:rPr>
          <w:rFonts w:asciiTheme="minorHAnsi" w:hAnsiTheme="minorHAnsi" w:cstheme="minorHAnsi"/>
        </w:rPr>
        <w:t xml:space="preserve">- cykl dla narzędzi bez kanałów, </w:t>
      </w:r>
      <w:r w:rsidRPr="00B203A3">
        <w:rPr>
          <w:rFonts w:asciiTheme="minorHAnsi" w:hAnsiTheme="minorHAnsi" w:cstheme="minorHAnsi"/>
          <w:b/>
          <w:bCs/>
        </w:rPr>
        <w:t>przy masie wsadu 5 kg – tylko 16 min.;</w:t>
      </w:r>
    </w:p>
    <w:p w:rsidR="00A6675D" w:rsidRPr="00B203A3" w:rsidRDefault="00A6675D" w:rsidP="00A6675D">
      <w:pPr>
        <w:rPr>
          <w:rFonts w:asciiTheme="minorHAnsi" w:hAnsiTheme="minorHAnsi" w:cstheme="minorHAnsi"/>
        </w:rPr>
      </w:pPr>
      <w:r w:rsidRPr="00B203A3">
        <w:rPr>
          <w:rFonts w:asciiTheme="minorHAnsi" w:hAnsiTheme="minorHAnsi" w:cstheme="minorHAnsi"/>
        </w:rPr>
        <w:t xml:space="preserve">- cykl dla narzędzi bez kanałów, </w:t>
      </w:r>
      <w:r w:rsidRPr="00B203A3">
        <w:rPr>
          <w:rFonts w:asciiTheme="minorHAnsi" w:hAnsiTheme="minorHAnsi" w:cstheme="minorHAnsi"/>
          <w:b/>
          <w:bCs/>
        </w:rPr>
        <w:t>przy</w:t>
      </w:r>
      <w:r w:rsidRPr="00B203A3">
        <w:rPr>
          <w:rFonts w:asciiTheme="minorHAnsi" w:hAnsiTheme="minorHAnsi" w:cstheme="minorHAnsi"/>
        </w:rPr>
        <w:t xml:space="preserve"> </w:t>
      </w:r>
      <w:r w:rsidRPr="00B203A3">
        <w:rPr>
          <w:rFonts w:asciiTheme="minorHAnsi" w:hAnsiTheme="minorHAnsi" w:cstheme="minorHAnsi"/>
          <w:b/>
          <w:bCs/>
        </w:rPr>
        <w:t>masie wsadu 22,7 kg – 28 min.;</w:t>
      </w:r>
    </w:p>
    <w:p w:rsidR="00A6675D" w:rsidRPr="00B203A3" w:rsidRDefault="00A6675D" w:rsidP="00A6675D">
      <w:pPr>
        <w:rPr>
          <w:rFonts w:asciiTheme="minorHAnsi" w:hAnsiTheme="minorHAnsi" w:cstheme="minorHAnsi"/>
        </w:rPr>
      </w:pPr>
      <w:r w:rsidRPr="00B203A3">
        <w:rPr>
          <w:rFonts w:asciiTheme="minorHAnsi" w:hAnsiTheme="minorHAnsi" w:cstheme="minorHAnsi"/>
        </w:rPr>
        <w:t xml:space="preserve">- cykl dla endoskopów elastycznych, w tym </w:t>
      </w:r>
      <w:r w:rsidRPr="00B203A3">
        <w:rPr>
          <w:rFonts w:asciiTheme="minorHAnsi" w:hAnsiTheme="minorHAnsi" w:cstheme="minorHAnsi"/>
          <w:b/>
          <w:bCs/>
        </w:rPr>
        <w:t>endoskopów dwukanałowych – 35 min.</w:t>
      </w:r>
      <w:r w:rsidRPr="00B203A3">
        <w:rPr>
          <w:rFonts w:asciiTheme="minorHAnsi" w:hAnsiTheme="minorHAnsi" w:cstheme="minorHAnsi"/>
        </w:rPr>
        <w:t xml:space="preserve"> </w:t>
      </w:r>
    </w:p>
    <w:p w:rsidR="00E12068" w:rsidRPr="00B203A3" w:rsidRDefault="00A6675D" w:rsidP="00E12068">
      <w:pPr>
        <w:rPr>
          <w:rFonts w:asciiTheme="minorHAnsi" w:hAnsiTheme="minorHAnsi" w:cstheme="minorHAnsi"/>
        </w:rPr>
      </w:pPr>
      <w:r w:rsidRPr="00B203A3">
        <w:rPr>
          <w:rFonts w:asciiTheme="minorHAnsi" w:hAnsiTheme="minorHAnsi" w:cstheme="minorHAnsi"/>
        </w:rPr>
        <w:t xml:space="preserve">- cykl dla narzędzi z kanałami, z możliwością jednoczesnej sterylizacji do </w:t>
      </w:r>
      <w:r w:rsidRPr="00B203A3">
        <w:rPr>
          <w:rFonts w:asciiTheme="minorHAnsi" w:hAnsiTheme="minorHAnsi" w:cstheme="minorHAnsi"/>
          <w:b/>
          <w:bCs/>
        </w:rPr>
        <w:t>20 kanałów roboczych – 55 min.</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22</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Czy Zamawiający dopuści rozwiązanie lepsze od opisanego w SIWZ tj. urządzenie, które nie potrzebuje oddzielnego programu do weryfikacji i ewentualnego usuwania wilgoci we wsadzie, ponieważ wykonuje te same czynności na początku każdego cyklu w trakcie etapu kondycjonowania? W przypadku zwiększonej ilości wilgoci we wsadzie sterylizator ponawia próbę jej usunięcia 3-krotnie. Jeżeli wilgoć jest nadal zbyt duża, proces zostaje przerwany, bez utraty czynnika sterylizującego, który pozostaje przechowany w specjalnym rezerwuarze, do wykorzystania w kolejnym procesie. Dodatkowo sterylizatora każdorazowo po uruchomieniu cyklu weryfikuje poprawność przygotowania wsadu.</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005F462E" w:rsidRPr="00B203A3">
        <w:rPr>
          <w:rFonts w:asciiTheme="minorHAnsi" w:hAnsiTheme="minorHAnsi" w:cstheme="minorHAnsi"/>
          <w:bCs/>
        </w:rPr>
        <w:t>Zgodnie z SWZ</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23</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 xml:space="preserve">Czy Zamawiający dopuści rozwiązanie równoważne tj. cykl sterylizacyjny składający się </w:t>
      </w:r>
      <w:r w:rsidRPr="00B203A3">
        <w:rPr>
          <w:rFonts w:asciiTheme="minorHAnsi" w:hAnsiTheme="minorHAnsi" w:cstheme="minorHAnsi"/>
          <w:b/>
          <w:bCs/>
        </w:rPr>
        <w:t>z dwóch do czterech (w zależności od wybranego programu) powtarzanych po sobie wtrysków gazowej postaci nadtlenku wodoru i pulsacji</w:t>
      </w:r>
      <w:r w:rsidRPr="00B203A3">
        <w:rPr>
          <w:rFonts w:asciiTheme="minorHAnsi" w:hAnsiTheme="minorHAnsi" w:cstheme="minorHAnsi"/>
        </w:rPr>
        <w:t>, zachowujących takie same parametry; czasu, temperatury, ciśnienia, stężenia czynnika sterylizującego?  </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24</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rPr>
        <w:t>Czy Zamawiający dopuści urządzenie wyposażone w kolorowy, czytelny, dotykowy ekran o rozdzielczości 640 x 480 pikseli i przekątnej 10,4”, umieszczony po stronie załadowczej i wyładowczej?</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005F462E" w:rsidRPr="00B203A3">
        <w:rPr>
          <w:rFonts w:asciiTheme="minorHAnsi" w:hAnsiTheme="minorHAnsi" w:cstheme="minorHAnsi"/>
          <w:bCs/>
        </w:rPr>
        <w:t>Zgodnie z SWZ</w:t>
      </w:r>
    </w:p>
    <w:p w:rsidR="00E12068" w:rsidRPr="00B203A3" w:rsidRDefault="00E12068">
      <w:pPr>
        <w:rPr>
          <w:rFonts w:asciiTheme="minorHAnsi" w:hAnsiTheme="minorHAnsi" w:cstheme="minorHAnsi"/>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25</w:t>
      </w:r>
    </w:p>
    <w:p w:rsidR="00E12068" w:rsidRPr="00B203A3" w:rsidRDefault="00E12068" w:rsidP="00E12068">
      <w:pPr>
        <w:rPr>
          <w:rFonts w:asciiTheme="minorHAnsi" w:hAnsiTheme="minorHAnsi" w:cstheme="minorHAnsi"/>
          <w:b/>
          <w:bCs/>
          <w:u w:val="single"/>
        </w:rPr>
      </w:pPr>
      <w:r w:rsidRPr="00B203A3">
        <w:rPr>
          <w:rFonts w:asciiTheme="minorHAnsi" w:hAnsiTheme="minorHAnsi" w:cstheme="minorHAnsi"/>
          <w:b/>
          <w:bCs/>
          <w:u w:val="single"/>
        </w:rPr>
        <w:t>dot. Pakiet nr 3</w:t>
      </w:r>
    </w:p>
    <w:p w:rsidR="00E12068" w:rsidRPr="00B203A3" w:rsidRDefault="00A6675D" w:rsidP="00A6675D">
      <w:pPr>
        <w:jc w:val="both"/>
        <w:rPr>
          <w:rFonts w:asciiTheme="minorHAnsi" w:hAnsiTheme="minorHAnsi" w:cstheme="minorHAnsi"/>
        </w:rPr>
      </w:pPr>
      <w:r w:rsidRPr="00B203A3">
        <w:rPr>
          <w:rFonts w:asciiTheme="minorHAnsi" w:hAnsiTheme="minorHAnsi" w:cstheme="minorHAnsi"/>
          <w:color w:val="000000"/>
        </w:rPr>
        <w:t>Prosimy o dopuszczenie Po wyborze cyklu instrukcja w formie wizualizacji wskazująca rodzaj narzędzi dedykowanych do danego cyklu. Ponieważ oferowane urządzenie nie posiada lampy UV ani generatora plazmy nie posiada specjalnych wymogów dotyczących ułożenia wsadu tj. materiał może dotykać dna oraz ściany komory sterylizatora itp.</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Pr="00B203A3">
        <w:rPr>
          <w:rFonts w:asciiTheme="minorHAnsi" w:hAnsiTheme="minorHAnsi" w:cstheme="minorHAnsi"/>
          <w:bCs/>
        </w:rPr>
        <w:t>Zgodnie z SWZ</w:t>
      </w:r>
    </w:p>
    <w:p w:rsidR="00C11502" w:rsidRPr="00B203A3" w:rsidRDefault="00C11502" w:rsidP="00E12068">
      <w:pPr>
        <w:rPr>
          <w:rFonts w:asciiTheme="minorHAnsi" w:hAnsiTheme="minorHAnsi" w:cstheme="minorHAnsi"/>
          <w:b/>
          <w:bCs/>
          <w:u w:val="single"/>
        </w:rPr>
      </w:pP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Pytanie 26</w:t>
      </w:r>
    </w:p>
    <w:p w:rsidR="00E12068" w:rsidRPr="00B203A3" w:rsidRDefault="00A6675D" w:rsidP="00E12068">
      <w:pPr>
        <w:rPr>
          <w:rFonts w:asciiTheme="minorHAnsi" w:hAnsiTheme="minorHAnsi" w:cstheme="minorHAnsi"/>
          <w:b/>
          <w:bCs/>
          <w:u w:val="single"/>
        </w:rPr>
      </w:pPr>
      <w:r w:rsidRPr="00B203A3">
        <w:rPr>
          <w:rFonts w:asciiTheme="minorHAnsi" w:hAnsiTheme="minorHAnsi" w:cstheme="minorHAnsi"/>
          <w:b/>
          <w:bCs/>
          <w:u w:val="single"/>
        </w:rPr>
        <w:t>dot. Pakiet nr 1</w:t>
      </w:r>
    </w:p>
    <w:p w:rsidR="00E12068" w:rsidRPr="00B203A3" w:rsidRDefault="00A6675D" w:rsidP="00A6675D">
      <w:pPr>
        <w:jc w:val="both"/>
        <w:rPr>
          <w:rFonts w:asciiTheme="minorHAnsi" w:hAnsiTheme="minorHAnsi" w:cstheme="minorHAnsi"/>
          <w:color w:val="000000"/>
        </w:rPr>
      </w:pPr>
      <w:r w:rsidRPr="00B203A3">
        <w:rPr>
          <w:rFonts w:asciiTheme="minorHAnsi" w:hAnsiTheme="minorHAnsi" w:cstheme="minorHAnsi"/>
        </w:rPr>
        <w:t xml:space="preserve">Czy Zamawiający dopuści rozwiązanie równoważne tj. kartridż do zaoferowanego sterylizatora, zawierający czynnik sterylizujący 59% roztwór nadtlenku wodoru? Kartridż zbudowany z grubościennego polietylenu, specjalna konstrukcja oraz membrana uniemożliwiają przypadkowy wyciek czynnika stąd nie ma konieczności, aby na kartridżu znajdował się wskaźnik procesu. Kartridż wyposażony w kod Data Matrix i </w:t>
      </w:r>
      <w:proofErr w:type="spellStart"/>
      <w:r w:rsidRPr="00B203A3">
        <w:rPr>
          <w:rFonts w:asciiTheme="minorHAnsi" w:hAnsiTheme="minorHAnsi" w:cstheme="minorHAnsi"/>
        </w:rPr>
        <w:t>RFiD</w:t>
      </w:r>
      <w:proofErr w:type="spellEnd"/>
      <w:r w:rsidRPr="00B203A3">
        <w:rPr>
          <w:rFonts w:asciiTheme="minorHAnsi" w:hAnsiTheme="minorHAnsi" w:cstheme="minorHAnsi"/>
        </w:rPr>
        <w:t xml:space="preserve"> gdzie na bieżąco są monitorowane terminy ważności i przydatności, oraz zawartość zasobnika. Urządzenie automatycznie informuje już na 3 dni przed upłynięciem któregoś z terminów, jak również w sposób ciągły monitoruje zawartość zasobnika (informacja dostępna na wyświetlaczu). Jeden kartridż wystarcza na przeprowadzenie 30 cykli szybkich (dla wsadów bez kanałów) lub 15 cykli zwykłych. Kartridż może być przechowywany w temperaturze pokojowej, nie wymaga schładzania </w:t>
      </w:r>
      <w:r w:rsidRPr="00B203A3">
        <w:rPr>
          <w:rFonts w:asciiTheme="minorHAnsi" w:hAnsiTheme="minorHAnsi" w:cstheme="minorHAnsi"/>
          <w:color w:val="000000"/>
        </w:rPr>
        <w:t>(zarówno po umieszczeniu w sterylizatorze, jak i podczas jego przechowywania).</w:t>
      </w:r>
    </w:p>
    <w:p w:rsidR="00E12068" w:rsidRPr="00B203A3" w:rsidRDefault="00E12068" w:rsidP="00E12068">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E12068" w:rsidRPr="00B203A3" w:rsidRDefault="00E12068">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27</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 xml:space="preserve">Prosimy o dopuszczenie rozwiązania lepszego od opisanego w SWZ tj. sterylizatora, który na każdym programie zapewnia pracę przy stężeniu nadtlenku wodoru w komorze 59%, bez możliwości zmiany trybu pracy na wyższą koncentrację 90-95%. Wyższe stężenia mogą doprowadzić do uszkodzenia </w:t>
      </w:r>
      <w:r w:rsidRPr="00B203A3">
        <w:rPr>
          <w:rFonts w:asciiTheme="minorHAnsi" w:hAnsiTheme="minorHAnsi" w:cstheme="minorHAnsi"/>
        </w:rPr>
        <w:br/>
        <w:t>i kosztownych napraw delikatnego sprzętu medycznego. Najnowsze technologie sterylizacji niskotemperaturowej pozwalają na osiągnięcie takiego samego poziomu sterylizacji przy niższym stężeniu nadtlenku wodoru. Większość dostępnych na rynku rozwiązań umożliwia sterylizację ze stężeniem nie przekraczającym 59%.</w:t>
      </w:r>
    </w:p>
    <w:p w:rsidR="00A6675D" w:rsidRPr="00B203A3" w:rsidRDefault="00A6675D" w:rsidP="00A6675D">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A6675D" w:rsidRPr="00B203A3" w:rsidRDefault="00A6675D">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28</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 xml:space="preserve">Czy Zamawiający dopuści rozwiązanie równoważne tj. czytnik testów biologicznych, z możliwością połączenia z komputerem oraz z zewnętrzną drukarką, z ekranem wyświetlającym informacje, z membranowymi przyciskami do obsługi, z ośmioma otworami inkubacyjnymi, współpracującego ze wskaźnikami biologicznego szybkiego odczytu </w:t>
      </w:r>
      <w:r w:rsidRPr="00B203A3">
        <w:rPr>
          <w:rFonts w:asciiTheme="minorHAnsi" w:hAnsiTheme="minorHAnsi" w:cstheme="minorHAnsi"/>
          <w:b/>
          <w:bCs/>
        </w:rPr>
        <w:t>z czasem odczytu 20 minut</w:t>
      </w:r>
      <w:r w:rsidRPr="00B203A3">
        <w:rPr>
          <w:rFonts w:asciiTheme="minorHAnsi" w:hAnsiTheme="minorHAnsi" w:cstheme="minorHAnsi"/>
        </w:rPr>
        <w:t>?</w:t>
      </w:r>
    </w:p>
    <w:p w:rsidR="00A6675D" w:rsidRPr="00B203A3" w:rsidRDefault="00A6675D" w:rsidP="00A6675D">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Zgodnie z SWZ</w:t>
      </w:r>
    </w:p>
    <w:p w:rsidR="00A6675D" w:rsidRPr="00B203A3" w:rsidRDefault="00A6675D">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29</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Czy Zamawiający wymaga dokumentu producenta potwierdzającego możliwość stosowania materiałów zużywalnych jak opakowania i testy pochodzących od różnych producentów? Wymaganie takiego dokumentu pozwoli obniżyć Zamawiającemu późniejsze koszty eksploatacji urządzenia.</w:t>
      </w:r>
    </w:p>
    <w:p w:rsidR="00A6675D" w:rsidRPr="00B203A3" w:rsidRDefault="00A6675D" w:rsidP="00A6675D">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w:t>
      </w:r>
      <w:r w:rsidR="003236A3">
        <w:rPr>
          <w:rFonts w:asciiTheme="minorHAnsi" w:hAnsiTheme="minorHAnsi" w:cstheme="minorHAnsi"/>
          <w:bCs/>
        </w:rPr>
        <w:t>Zamawiający nie wymaga</w:t>
      </w:r>
    </w:p>
    <w:p w:rsidR="00A6675D" w:rsidRPr="00B203A3" w:rsidRDefault="00A6675D">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30</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Czy Zamawiający wymaga by zużyte pojemniki z nadtlenkiem wodoru były traktowane jako zwykłe odpady komunalne bez żadnych specjalnych wymagań dotyczących ich utylizacji?</w:t>
      </w:r>
    </w:p>
    <w:p w:rsidR="00A6675D" w:rsidRPr="00B203A3" w:rsidRDefault="00A6675D" w:rsidP="00A6675D">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Zamawiający dopuszcza przy zachowaniu pozostałych parametrów</w:t>
      </w:r>
    </w:p>
    <w:p w:rsidR="00A6675D" w:rsidRPr="00B203A3" w:rsidRDefault="00A6675D">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31</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 xml:space="preserve">Prosimy o </w:t>
      </w:r>
      <w:r w:rsidRPr="00B203A3">
        <w:rPr>
          <w:rFonts w:asciiTheme="minorHAnsi" w:hAnsiTheme="minorHAnsi" w:cstheme="minorHAnsi"/>
          <w:color w:val="000000" w:themeColor="text1"/>
        </w:rPr>
        <w:t>doprecyzowanie,</w:t>
      </w:r>
      <w:r w:rsidRPr="00B203A3">
        <w:rPr>
          <w:rFonts w:asciiTheme="minorHAnsi" w:hAnsiTheme="minorHAnsi" w:cstheme="minorHAnsi"/>
        </w:rPr>
        <w:t xml:space="preserve"> czy komora sterylizatora ma zapewnić jej pełne wykorzystanie tj. nie przerywać cyklu sterylizacji w momencie dotknięcia którejkolwiek ze ścian komory przez sterylizowany materiał? Starsze technologie sterylizatorów niskotemperaturowych, w przypadku kontaktu materiału z komorą, przerywają cykl, co naraża Użytkownika na utratę czynnika, dodatkowe koszty oraz opóźnienia w wydaniu materiału sterylnego. Obecnie większość dostępnych na rynku sterylizatorów niskotemperaturowych nie posiada tego typu ograniczeń.</w:t>
      </w:r>
    </w:p>
    <w:p w:rsidR="00A6675D" w:rsidRPr="00B203A3" w:rsidRDefault="00A6675D" w:rsidP="00A6675D">
      <w:pPr>
        <w:rPr>
          <w:rFonts w:asciiTheme="minorHAnsi" w:hAnsiTheme="minorHAnsi" w:cstheme="minorHAnsi"/>
          <w:b/>
          <w:u w:val="single"/>
        </w:rPr>
      </w:pPr>
      <w:r w:rsidRPr="00B203A3">
        <w:rPr>
          <w:rFonts w:asciiTheme="minorHAnsi" w:hAnsiTheme="minorHAnsi" w:cstheme="minorHAnsi"/>
          <w:b/>
          <w:bCs/>
          <w:u w:val="single"/>
        </w:rPr>
        <w:t>Odpowiedź:</w:t>
      </w:r>
      <w:r w:rsidR="005F462E" w:rsidRPr="00B203A3">
        <w:rPr>
          <w:rFonts w:asciiTheme="minorHAnsi" w:hAnsiTheme="minorHAnsi" w:cstheme="minorHAnsi"/>
          <w:bCs/>
        </w:rPr>
        <w:t xml:space="preserve"> </w:t>
      </w:r>
      <w:r w:rsidR="003236A3">
        <w:rPr>
          <w:rFonts w:asciiTheme="minorHAnsi" w:hAnsiTheme="minorHAnsi" w:cstheme="minorHAnsi"/>
          <w:bCs/>
        </w:rPr>
        <w:t>Zamawiający potwierdza</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32</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jc w:val="both"/>
        <w:rPr>
          <w:rFonts w:asciiTheme="minorHAnsi" w:hAnsiTheme="minorHAnsi" w:cstheme="minorHAnsi"/>
        </w:rPr>
      </w:pPr>
      <w:r w:rsidRPr="00B203A3">
        <w:rPr>
          <w:rFonts w:asciiTheme="minorHAnsi" w:hAnsiTheme="minorHAnsi" w:cstheme="minorHAnsi"/>
        </w:rPr>
        <w:t>Czy Zamawiający wymaga, by sterylizator umożliwiał sterylizację endoskopów sztywnych posiadających do 3 kanałów, oraz kanałów o długości minimum 3 metrów? (np. wielorazowych drenów)</w:t>
      </w:r>
    </w:p>
    <w:p w:rsidR="00C11502" w:rsidRPr="00B203A3" w:rsidRDefault="00C11502" w:rsidP="00C11502">
      <w:pPr>
        <w:rPr>
          <w:rFonts w:asciiTheme="minorHAnsi" w:hAnsiTheme="minorHAnsi" w:cstheme="minorHAnsi"/>
          <w:b/>
          <w:u w:val="single"/>
        </w:rPr>
      </w:pPr>
      <w:r w:rsidRPr="003C3516">
        <w:rPr>
          <w:rFonts w:asciiTheme="minorHAnsi" w:hAnsiTheme="minorHAnsi" w:cstheme="minorHAnsi"/>
          <w:b/>
          <w:bCs/>
          <w:u w:val="single"/>
        </w:rPr>
        <w:t xml:space="preserve">Odpowiedź: </w:t>
      </w:r>
      <w:r w:rsidR="003C3516" w:rsidRPr="003C3516">
        <w:rPr>
          <w:rFonts w:asciiTheme="minorHAnsi" w:hAnsiTheme="minorHAnsi" w:cstheme="minorHAnsi"/>
          <w:bCs/>
        </w:rPr>
        <w:t>Zgodnie z SWZ</w:t>
      </w:r>
    </w:p>
    <w:p w:rsidR="00A6675D" w:rsidRPr="00B203A3" w:rsidRDefault="00A6675D">
      <w:pPr>
        <w:rPr>
          <w:rFonts w:asciiTheme="minorHAnsi" w:hAnsiTheme="minorHAnsi" w:cstheme="minorHAnsi"/>
        </w:rPr>
      </w:pP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Pytanie 33</w:t>
      </w:r>
    </w:p>
    <w:p w:rsidR="00A6675D" w:rsidRPr="00B203A3" w:rsidRDefault="00A6675D" w:rsidP="00A6675D">
      <w:pPr>
        <w:rPr>
          <w:rFonts w:asciiTheme="minorHAnsi" w:hAnsiTheme="minorHAnsi" w:cstheme="minorHAnsi"/>
          <w:b/>
          <w:bCs/>
          <w:u w:val="single"/>
        </w:rPr>
      </w:pPr>
      <w:r w:rsidRPr="00B203A3">
        <w:rPr>
          <w:rFonts w:asciiTheme="minorHAnsi" w:hAnsiTheme="minorHAnsi" w:cstheme="minorHAnsi"/>
          <w:b/>
          <w:bCs/>
          <w:u w:val="single"/>
        </w:rPr>
        <w:t>dot. Pakiet nr 1</w:t>
      </w:r>
    </w:p>
    <w:p w:rsidR="00A6675D" w:rsidRPr="00B203A3" w:rsidRDefault="00A6675D" w:rsidP="00A6675D">
      <w:pPr>
        <w:rPr>
          <w:rFonts w:asciiTheme="minorHAnsi" w:hAnsiTheme="minorHAnsi" w:cstheme="minorHAnsi"/>
        </w:rPr>
      </w:pPr>
      <w:r w:rsidRPr="00B203A3">
        <w:rPr>
          <w:rFonts w:asciiTheme="minorHAnsi" w:hAnsiTheme="minorHAnsi" w:cstheme="minorHAnsi"/>
        </w:rPr>
        <w:t>Prosimy o dopuszczenie sterylizatora o szerokości 838 mm, pozostałe parametry zgodnie z SWZ.</w:t>
      </w:r>
    </w:p>
    <w:p w:rsidR="00C11502" w:rsidRPr="00B203A3" w:rsidRDefault="00C11502" w:rsidP="00C11502">
      <w:pPr>
        <w:rPr>
          <w:rFonts w:asciiTheme="minorHAnsi" w:hAnsiTheme="minorHAnsi" w:cstheme="minorHAnsi"/>
          <w:b/>
          <w:u w:val="single"/>
        </w:rPr>
      </w:pPr>
      <w:r w:rsidRPr="00B203A3">
        <w:rPr>
          <w:rFonts w:asciiTheme="minorHAnsi" w:hAnsiTheme="minorHAnsi" w:cstheme="minorHAnsi"/>
          <w:b/>
          <w:bCs/>
          <w:u w:val="single"/>
        </w:rPr>
        <w:t xml:space="preserve">Odpowiedź: </w:t>
      </w:r>
      <w:r w:rsidR="005F462E" w:rsidRPr="00B203A3">
        <w:rPr>
          <w:rFonts w:asciiTheme="minorHAnsi" w:hAnsiTheme="minorHAnsi" w:cstheme="minorHAnsi"/>
          <w:bCs/>
        </w:rPr>
        <w:t>Zgodnie z SWZ</w:t>
      </w:r>
    </w:p>
    <w:p w:rsidR="00B203A3" w:rsidRPr="00B203A3" w:rsidRDefault="00B203A3" w:rsidP="008B1501">
      <w:pPr>
        <w:rPr>
          <w:rFonts w:asciiTheme="minorHAnsi" w:hAnsiTheme="minorHAnsi" w:cstheme="minorHAnsi"/>
          <w:b/>
          <w:bCs/>
          <w:u w:val="single"/>
        </w:rPr>
      </w:pP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Pytanie 34</w:t>
      </w: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dot. Pakiet nr 5</w:t>
      </w:r>
    </w:p>
    <w:p w:rsidR="008B1501" w:rsidRPr="00B203A3" w:rsidRDefault="008B1501" w:rsidP="008B1501">
      <w:pPr>
        <w:tabs>
          <w:tab w:val="center" w:pos="7000"/>
        </w:tabs>
        <w:spacing w:after="0" w:line="360" w:lineRule="auto"/>
        <w:ind w:right="-419"/>
        <w:rPr>
          <w:rFonts w:asciiTheme="minorHAnsi" w:eastAsia="Times New Roman" w:hAnsiTheme="minorHAnsi" w:cstheme="minorHAnsi"/>
        </w:rPr>
      </w:pPr>
      <w:r w:rsidRPr="00B203A3">
        <w:rPr>
          <w:rFonts w:asciiTheme="minorHAnsi" w:hAnsiTheme="minorHAnsi" w:cstheme="minorHAnsi"/>
          <w:bCs/>
          <w:shd w:val="clear" w:color="auto" w:fill="FFFFFF"/>
        </w:rPr>
        <w:t>Czy Zamawiający dopuści urządzenie o lepszych parametrach, tj. o ciśnieniu w zakresie regulacji 4-8 bar (</w:t>
      </w:r>
      <w:proofErr w:type="spellStart"/>
      <w:r w:rsidRPr="00B203A3">
        <w:rPr>
          <w:rFonts w:asciiTheme="minorHAnsi" w:hAnsiTheme="minorHAnsi" w:cstheme="minorHAnsi"/>
          <w:bCs/>
          <w:shd w:val="clear" w:color="auto" w:fill="FFFFFF"/>
        </w:rPr>
        <w:t>soft-strong</w:t>
      </w:r>
      <w:proofErr w:type="spellEnd"/>
      <w:r w:rsidRPr="00B203A3">
        <w:rPr>
          <w:rFonts w:asciiTheme="minorHAnsi" w:hAnsiTheme="minorHAnsi" w:cstheme="minorHAnsi"/>
          <w:bCs/>
          <w:shd w:val="clear" w:color="auto" w:fill="FFFFFF"/>
        </w:rPr>
        <w:t>)? Wysoka moc grzewcza zapewnia stałe efektywne ciśnienie pary (4-8 bar). Im wyższe ciśnienie tym lepsze i szybsze efekty czyszczenia. Oferowane urządzenie jest wyrobem medycznym i jest dedykowane do czyszczenia instrumentów medycznych. </w:t>
      </w:r>
      <w:r w:rsidRPr="00B203A3">
        <w:rPr>
          <w:rFonts w:asciiTheme="minorHAnsi" w:eastAsia="Times New Roman" w:hAnsiTheme="minorHAnsi" w:cstheme="minorHAnsi"/>
        </w:rPr>
        <w:t>Rozmiar oferowanej przez nas myjki nieznacznie odbiega od oczekiwanego i nie ma wpływu na funkcjonalność urządzenia, podobnie jak waga.</w:t>
      </w:r>
    </w:p>
    <w:p w:rsidR="008B1501" w:rsidRPr="00B203A3" w:rsidRDefault="008B1501" w:rsidP="008B1501">
      <w:pPr>
        <w:tabs>
          <w:tab w:val="center" w:pos="7000"/>
        </w:tabs>
        <w:spacing w:after="0" w:line="360" w:lineRule="auto"/>
        <w:ind w:right="-419"/>
        <w:rPr>
          <w:rFonts w:asciiTheme="minorHAnsi" w:eastAsia="Times New Roman" w:hAnsiTheme="minorHAnsi" w:cstheme="minorHAnsi"/>
        </w:rPr>
      </w:pPr>
      <w:r w:rsidRPr="00B203A3">
        <w:rPr>
          <w:rFonts w:asciiTheme="minorHAnsi" w:eastAsia="Times New Roman" w:hAnsiTheme="minorHAnsi" w:cstheme="minorHAnsi"/>
        </w:rPr>
        <w:t>Oferujemy:</w:t>
      </w:r>
    </w:p>
    <w:p w:rsidR="008B1501" w:rsidRPr="00B203A3" w:rsidRDefault="008B1501" w:rsidP="008B1501">
      <w:pPr>
        <w:pStyle w:val="Akapitzlist"/>
        <w:numPr>
          <w:ilvl w:val="0"/>
          <w:numId w:val="4"/>
        </w:numPr>
        <w:tabs>
          <w:tab w:val="center" w:pos="7000"/>
        </w:tabs>
        <w:spacing w:after="0" w:line="360" w:lineRule="auto"/>
        <w:ind w:right="-419"/>
        <w:rPr>
          <w:rFonts w:cstheme="minorHAnsi"/>
          <w:bCs/>
          <w:shd w:val="clear" w:color="auto" w:fill="FFFFFF"/>
        </w:rPr>
      </w:pPr>
      <w:r w:rsidRPr="00B203A3">
        <w:rPr>
          <w:rFonts w:cstheme="minorHAnsi"/>
        </w:rPr>
        <w:t>ciśnienie robocze pary wyższe tj. 0-8 barów zamiast 0-6 barów</w:t>
      </w:r>
    </w:p>
    <w:p w:rsidR="008B1501" w:rsidRPr="00B203A3" w:rsidRDefault="008B1501" w:rsidP="008B1501">
      <w:pPr>
        <w:pStyle w:val="Akapitzlist"/>
        <w:numPr>
          <w:ilvl w:val="0"/>
          <w:numId w:val="4"/>
        </w:numPr>
        <w:tabs>
          <w:tab w:val="center" w:pos="7000"/>
        </w:tabs>
        <w:spacing w:after="0" w:line="360" w:lineRule="auto"/>
        <w:ind w:right="-419"/>
        <w:rPr>
          <w:rFonts w:cstheme="minorHAnsi"/>
          <w:bCs/>
          <w:shd w:val="clear" w:color="auto" w:fill="FFFFFF"/>
        </w:rPr>
      </w:pPr>
      <w:r w:rsidRPr="00B203A3">
        <w:rPr>
          <w:rFonts w:cstheme="minorHAnsi"/>
        </w:rPr>
        <w:t xml:space="preserve">wyższa moc tj. 3120W zamiast 2500W </w:t>
      </w:r>
    </w:p>
    <w:p w:rsidR="008B1501" w:rsidRPr="00B203A3" w:rsidRDefault="008B1501" w:rsidP="008B1501">
      <w:pPr>
        <w:pStyle w:val="Akapitzlist"/>
        <w:numPr>
          <w:ilvl w:val="0"/>
          <w:numId w:val="4"/>
        </w:numPr>
        <w:tabs>
          <w:tab w:val="center" w:pos="7000"/>
        </w:tabs>
        <w:spacing w:after="0" w:line="360" w:lineRule="auto"/>
        <w:ind w:right="-419"/>
        <w:rPr>
          <w:rFonts w:cstheme="minorHAnsi"/>
          <w:bCs/>
          <w:shd w:val="clear" w:color="auto" w:fill="FFFFFF"/>
        </w:rPr>
      </w:pPr>
      <w:r w:rsidRPr="00B203A3">
        <w:rPr>
          <w:rFonts w:cstheme="minorHAnsi"/>
        </w:rPr>
        <w:t>wymiary 315/350/520 (W) mm</w:t>
      </w:r>
    </w:p>
    <w:p w:rsidR="00A6675D" w:rsidRPr="00B203A3" w:rsidRDefault="008B1501" w:rsidP="008B1501">
      <w:pPr>
        <w:pStyle w:val="Akapitzlist"/>
        <w:numPr>
          <w:ilvl w:val="0"/>
          <w:numId w:val="4"/>
        </w:numPr>
        <w:tabs>
          <w:tab w:val="center" w:pos="7000"/>
        </w:tabs>
        <w:spacing w:after="0" w:line="360" w:lineRule="auto"/>
        <w:ind w:right="-419"/>
        <w:rPr>
          <w:rFonts w:cstheme="minorHAnsi"/>
          <w:bCs/>
          <w:shd w:val="clear" w:color="auto" w:fill="FFFFFF"/>
        </w:rPr>
      </w:pPr>
      <w:r w:rsidRPr="00B203A3">
        <w:rPr>
          <w:rFonts w:cstheme="minorHAnsi"/>
        </w:rPr>
        <w:t>waga ok. 20 kg zamiast 14 kg</w:t>
      </w:r>
    </w:p>
    <w:p w:rsidR="008B1501" w:rsidRPr="00B203A3" w:rsidRDefault="008B150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8B1501" w:rsidRPr="00B203A3" w:rsidRDefault="008B1501">
      <w:pPr>
        <w:rPr>
          <w:rFonts w:asciiTheme="minorHAnsi" w:hAnsiTheme="minorHAnsi" w:cstheme="minorHAnsi"/>
          <w:bCs/>
        </w:rPr>
      </w:pP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Pytanie 35</w:t>
      </w: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dot. Pakiet nr 5</w:t>
      </w:r>
    </w:p>
    <w:p w:rsidR="008B1501" w:rsidRPr="00B203A3" w:rsidRDefault="008B1501" w:rsidP="008B1501">
      <w:pPr>
        <w:rPr>
          <w:rFonts w:asciiTheme="minorHAnsi" w:hAnsiTheme="minorHAnsi" w:cstheme="minorHAnsi"/>
          <w:shd w:val="clear" w:color="auto" w:fill="FFFFFF"/>
        </w:rPr>
      </w:pPr>
      <w:r w:rsidRPr="00B203A3">
        <w:rPr>
          <w:rFonts w:asciiTheme="minorHAnsi" w:hAnsiTheme="minorHAnsi" w:cstheme="minorHAnsi"/>
          <w:shd w:val="clear" w:color="auto" w:fill="FFFFFF"/>
        </w:rPr>
        <w:t xml:space="preserve">Czy Zamawiający dopuści sposób przełączania trybów pracy </w:t>
      </w:r>
      <w:proofErr w:type="spellStart"/>
      <w:r w:rsidRPr="00B203A3">
        <w:rPr>
          <w:rFonts w:asciiTheme="minorHAnsi" w:hAnsiTheme="minorHAnsi" w:cstheme="minorHAnsi"/>
          <w:shd w:val="clear" w:color="auto" w:fill="FFFFFF"/>
        </w:rPr>
        <w:t>strong</w:t>
      </w:r>
      <w:proofErr w:type="spellEnd"/>
      <w:r w:rsidRPr="00B203A3">
        <w:rPr>
          <w:rFonts w:asciiTheme="minorHAnsi" w:hAnsiTheme="minorHAnsi" w:cstheme="minorHAnsi"/>
          <w:shd w:val="clear" w:color="auto" w:fill="FFFFFF"/>
        </w:rPr>
        <w:t>/</w:t>
      </w:r>
      <w:proofErr w:type="spellStart"/>
      <w:r w:rsidRPr="00B203A3">
        <w:rPr>
          <w:rFonts w:asciiTheme="minorHAnsi" w:hAnsiTheme="minorHAnsi" w:cstheme="minorHAnsi"/>
          <w:shd w:val="clear" w:color="auto" w:fill="FFFFFF"/>
        </w:rPr>
        <w:t>soft</w:t>
      </w:r>
      <w:proofErr w:type="spellEnd"/>
      <w:r w:rsidRPr="00B203A3">
        <w:rPr>
          <w:rFonts w:asciiTheme="minorHAnsi" w:hAnsiTheme="minorHAnsi" w:cstheme="minorHAnsi"/>
          <w:shd w:val="clear" w:color="auto" w:fill="FFFFFF"/>
        </w:rPr>
        <w:t xml:space="preserve"> za pomocą pokrętła </w:t>
      </w:r>
      <w:r w:rsidRPr="00B203A3">
        <w:rPr>
          <w:rFonts w:asciiTheme="minorHAnsi" w:hAnsiTheme="minorHAnsi" w:cstheme="minorHAnsi"/>
          <w:bCs/>
          <w:color w:val="222222"/>
          <w:shd w:val="clear" w:color="auto" w:fill="FFFFFF"/>
        </w:rPr>
        <w:t>wielofunkcyjnego </w:t>
      </w:r>
      <w:r w:rsidRPr="00B203A3">
        <w:rPr>
          <w:rFonts w:asciiTheme="minorHAnsi" w:hAnsiTheme="minorHAnsi" w:cstheme="minorHAnsi"/>
          <w:shd w:val="clear" w:color="auto" w:fill="FFFFFF"/>
        </w:rPr>
        <w:t>na urządzeniu oraz aktywację sprężonego powietrza za pomocą pistoletu (rękojeści)?</w:t>
      </w:r>
    </w:p>
    <w:p w:rsidR="008B1501" w:rsidRPr="00B203A3" w:rsidRDefault="008B1501" w:rsidP="008B1501">
      <w:pPr>
        <w:rPr>
          <w:rFonts w:asciiTheme="minorHAnsi" w:hAnsiTheme="minorHAnsi" w:cstheme="minorHAnsi"/>
          <w:shd w:val="clear" w:color="auto" w:fill="FFFFFF"/>
        </w:rPr>
      </w:pPr>
      <w:r w:rsidRPr="00B203A3">
        <w:rPr>
          <w:rFonts w:asciiTheme="minorHAnsi" w:hAnsiTheme="minorHAnsi" w:cstheme="minorHAnsi"/>
        </w:rPr>
        <w:t>Zamiast: łatwość przełączania trybów pracy – jedną ręką, za pomocą przełącznika na pistolecie</w:t>
      </w:r>
    </w:p>
    <w:p w:rsidR="008B1501" w:rsidRPr="00B203A3" w:rsidRDefault="008B150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8B1501" w:rsidRPr="00B203A3" w:rsidRDefault="008B1501">
      <w:pPr>
        <w:rPr>
          <w:rFonts w:asciiTheme="minorHAnsi" w:hAnsiTheme="minorHAnsi" w:cstheme="minorHAnsi"/>
        </w:rPr>
      </w:pP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Pytanie 36</w:t>
      </w: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dot. Pakiet nr 5</w:t>
      </w:r>
    </w:p>
    <w:p w:rsidR="008B1501" w:rsidRPr="00B203A3" w:rsidRDefault="008B1501" w:rsidP="008B1501">
      <w:pPr>
        <w:rPr>
          <w:rFonts w:asciiTheme="minorHAnsi" w:hAnsiTheme="minorHAnsi" w:cstheme="minorHAnsi"/>
          <w:shd w:val="clear" w:color="auto" w:fill="FFFFFF"/>
        </w:rPr>
      </w:pPr>
      <w:r w:rsidRPr="00B203A3">
        <w:rPr>
          <w:rFonts w:asciiTheme="minorHAnsi" w:hAnsiTheme="minorHAnsi" w:cstheme="minorHAnsi"/>
          <w:shd w:val="clear" w:color="auto" w:fill="FFFFFF"/>
        </w:rPr>
        <w:t>W związku z tym, że Zamawiający będzie stosował urządzenie do czyszczenia i dezynfekcji instrumentów medycznych, kluczowa jest para o odpowiednio wysokiej temperaturze oraz wysokie ciśnienie.</w:t>
      </w:r>
    </w:p>
    <w:p w:rsidR="008B1501" w:rsidRPr="00B203A3" w:rsidRDefault="008B1501" w:rsidP="008B1501">
      <w:pPr>
        <w:rPr>
          <w:rFonts w:asciiTheme="minorHAnsi" w:hAnsiTheme="minorHAnsi" w:cstheme="minorHAnsi"/>
        </w:rPr>
      </w:pPr>
      <w:r w:rsidRPr="00B203A3">
        <w:rPr>
          <w:rFonts w:asciiTheme="minorHAnsi" w:hAnsiTheme="minorHAnsi" w:cstheme="minorHAnsi"/>
          <w:shd w:val="clear" w:color="auto" w:fill="FFFFFF"/>
        </w:rPr>
        <w:t xml:space="preserve">Czy Zamawiający zrezygnuje z </w:t>
      </w:r>
      <w:r w:rsidRPr="00B203A3">
        <w:rPr>
          <w:rFonts w:asciiTheme="minorHAnsi" w:hAnsiTheme="minorHAnsi" w:cstheme="minorHAnsi"/>
        </w:rPr>
        <w:t>możliwości wyboru trybu pracy: gorąca para, wilgotna para, gorąca woda?</w:t>
      </w:r>
    </w:p>
    <w:p w:rsidR="008B1501" w:rsidRPr="00B203A3" w:rsidRDefault="008B1501" w:rsidP="008B1501">
      <w:pPr>
        <w:rPr>
          <w:rFonts w:asciiTheme="minorHAnsi" w:hAnsiTheme="minorHAnsi" w:cstheme="minorHAnsi"/>
        </w:rPr>
      </w:pPr>
      <w:r w:rsidRPr="00B203A3">
        <w:rPr>
          <w:rFonts w:asciiTheme="minorHAnsi" w:hAnsiTheme="minorHAnsi" w:cstheme="minorHAnsi"/>
        </w:rPr>
        <w:t>Urządzenie spełnia wszystkie pozostałe warunki, w tym posiada podłączenie do sprężonego powietrza.</w:t>
      </w:r>
    </w:p>
    <w:p w:rsidR="008B1501" w:rsidRPr="00B203A3" w:rsidRDefault="008B1501">
      <w:pPr>
        <w:rPr>
          <w:rFonts w:asciiTheme="minorHAnsi" w:hAnsiTheme="minorHAnsi" w:cstheme="minorHAnsi"/>
          <w:b/>
          <w:bCs/>
          <w:u w:val="single"/>
        </w:rPr>
      </w:pPr>
      <w:r w:rsidRPr="00B203A3">
        <w:rPr>
          <w:rFonts w:asciiTheme="minorHAnsi" w:hAnsiTheme="minorHAnsi" w:cstheme="minorHAnsi"/>
          <w:b/>
          <w:bCs/>
          <w:u w:val="single"/>
        </w:rPr>
        <w:t>Odpowiedź:</w:t>
      </w:r>
      <w:r w:rsidR="00B203A3" w:rsidRPr="00B203A3">
        <w:rPr>
          <w:rFonts w:asciiTheme="minorHAnsi" w:hAnsiTheme="minorHAnsi" w:cstheme="minorHAnsi"/>
          <w:bCs/>
        </w:rPr>
        <w:t xml:space="preserve"> Zgodnie z SWZ</w:t>
      </w:r>
    </w:p>
    <w:p w:rsidR="008B1501" w:rsidRPr="00B203A3" w:rsidRDefault="008B1501">
      <w:pPr>
        <w:rPr>
          <w:rFonts w:asciiTheme="minorHAnsi" w:hAnsiTheme="minorHAnsi" w:cstheme="minorHAnsi"/>
          <w:b/>
          <w:bCs/>
          <w:u w:val="single"/>
        </w:rPr>
      </w:pP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Pytanie 37</w:t>
      </w: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dot. Pakiet nr 1</w:t>
      </w:r>
    </w:p>
    <w:p w:rsidR="008B1501" w:rsidRPr="00B203A3" w:rsidRDefault="008B1501">
      <w:pPr>
        <w:rPr>
          <w:rFonts w:asciiTheme="minorHAnsi" w:hAnsiTheme="minorHAnsi" w:cstheme="minorHAnsi"/>
        </w:rPr>
      </w:pPr>
      <w:r w:rsidRPr="00B203A3">
        <w:rPr>
          <w:rFonts w:asciiTheme="minorHAnsi" w:hAnsiTheme="minorHAnsi" w:cstheme="minorHAnsi"/>
        </w:rPr>
        <w:t>Prosimy Zamawiającego o informacje czy nie nastąpiła omyłka w  pkt. 48 i Zamawiający miał na myśli sterylizator plazmowy a nie myjnię?</w:t>
      </w:r>
    </w:p>
    <w:p w:rsidR="008B1501" w:rsidRPr="00B203A3" w:rsidRDefault="008B150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potwierdza omyłkę pisarską</w:t>
      </w:r>
    </w:p>
    <w:p w:rsidR="008B1501" w:rsidRPr="00B203A3" w:rsidRDefault="008B1501">
      <w:pPr>
        <w:rPr>
          <w:rFonts w:asciiTheme="minorHAnsi" w:hAnsiTheme="minorHAnsi" w:cstheme="minorHAnsi"/>
          <w:bCs/>
        </w:rPr>
      </w:pP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Pytanie 38</w:t>
      </w:r>
    </w:p>
    <w:p w:rsidR="008B1501" w:rsidRPr="00B203A3" w:rsidRDefault="008B1501" w:rsidP="008B1501">
      <w:pPr>
        <w:rPr>
          <w:rFonts w:asciiTheme="minorHAnsi" w:hAnsiTheme="minorHAnsi" w:cstheme="minorHAnsi"/>
          <w:b/>
          <w:bCs/>
          <w:u w:val="single"/>
        </w:rPr>
      </w:pPr>
      <w:r w:rsidRPr="00B203A3">
        <w:rPr>
          <w:rFonts w:asciiTheme="minorHAnsi" w:hAnsiTheme="minorHAnsi" w:cstheme="minorHAnsi"/>
          <w:b/>
          <w:bCs/>
          <w:u w:val="single"/>
        </w:rPr>
        <w:t>dot. Pakiet nr 1</w:t>
      </w:r>
    </w:p>
    <w:p w:rsidR="008B1501" w:rsidRPr="00B203A3" w:rsidRDefault="008B1501">
      <w:pPr>
        <w:rPr>
          <w:rFonts w:asciiTheme="minorHAnsi" w:hAnsiTheme="minorHAnsi" w:cstheme="minorHAnsi"/>
        </w:rPr>
      </w:pPr>
      <w:r w:rsidRPr="00B203A3">
        <w:rPr>
          <w:rFonts w:asciiTheme="minorHAnsi" w:hAnsiTheme="minorHAnsi" w:cstheme="minorHAnsi"/>
        </w:rPr>
        <w:t xml:space="preserve">Czy Zamawiający będzie wymagał dostarczenia sterylizatora plazmowego </w:t>
      </w:r>
      <w:proofErr w:type="spellStart"/>
      <w:r w:rsidRPr="00B203A3">
        <w:rPr>
          <w:rFonts w:asciiTheme="minorHAnsi" w:hAnsiTheme="minorHAnsi" w:cstheme="minorHAnsi"/>
        </w:rPr>
        <w:t>jednodrzwiowego-nieprzelotowego</w:t>
      </w:r>
      <w:proofErr w:type="spellEnd"/>
      <w:r w:rsidRPr="00B203A3">
        <w:rPr>
          <w:rFonts w:asciiTheme="minorHAnsi" w:hAnsiTheme="minorHAnsi" w:cstheme="minorHAnsi"/>
        </w:rPr>
        <w:t>?</w:t>
      </w:r>
    </w:p>
    <w:p w:rsidR="008B1501" w:rsidRPr="00B203A3" w:rsidRDefault="008B1501" w:rsidP="008B150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C13247" w:rsidRDefault="00C13247" w:rsidP="008B1501">
      <w:pPr>
        <w:rPr>
          <w:rFonts w:asciiTheme="minorHAnsi" w:hAnsiTheme="minorHAnsi" w:cstheme="minorHAnsi"/>
          <w:b/>
          <w:bCs/>
          <w:u w:val="single"/>
        </w:rPr>
      </w:pPr>
    </w:p>
    <w:p w:rsidR="008B1501" w:rsidRPr="008D5F4D" w:rsidRDefault="008B1501" w:rsidP="008B1501">
      <w:pPr>
        <w:rPr>
          <w:rFonts w:asciiTheme="minorHAnsi" w:hAnsiTheme="minorHAnsi" w:cstheme="minorHAnsi"/>
          <w:b/>
          <w:bCs/>
          <w:u w:val="single"/>
        </w:rPr>
      </w:pPr>
      <w:r w:rsidRPr="008D5F4D">
        <w:rPr>
          <w:rFonts w:asciiTheme="minorHAnsi" w:hAnsiTheme="minorHAnsi" w:cstheme="minorHAnsi"/>
          <w:b/>
          <w:bCs/>
          <w:u w:val="single"/>
        </w:rPr>
        <w:t>Pytanie 39</w:t>
      </w:r>
    </w:p>
    <w:p w:rsidR="008B1501" w:rsidRPr="008D5F4D" w:rsidRDefault="008B1501" w:rsidP="008B1501">
      <w:pPr>
        <w:rPr>
          <w:rFonts w:asciiTheme="minorHAnsi" w:hAnsiTheme="minorHAnsi" w:cstheme="minorHAnsi"/>
          <w:b/>
          <w:bCs/>
          <w:u w:val="single"/>
        </w:rPr>
      </w:pPr>
      <w:r w:rsidRPr="008D5F4D">
        <w:rPr>
          <w:rFonts w:asciiTheme="minorHAnsi" w:hAnsiTheme="minorHAnsi" w:cstheme="minorHAnsi"/>
          <w:b/>
          <w:bCs/>
          <w:u w:val="single"/>
        </w:rPr>
        <w:t>dot. SWZ, pkt. XVIII, 2</w:t>
      </w:r>
    </w:p>
    <w:p w:rsidR="008B1501" w:rsidRPr="008D5F4D" w:rsidRDefault="008B1501" w:rsidP="008B1501">
      <w:pPr>
        <w:rPr>
          <w:rFonts w:asciiTheme="minorHAnsi" w:hAnsiTheme="minorHAnsi" w:cstheme="minorHAnsi"/>
          <w:b/>
          <w:bCs/>
          <w:u w:val="single"/>
        </w:rPr>
      </w:pPr>
      <w:r w:rsidRPr="008D5F4D">
        <w:rPr>
          <w:rFonts w:asciiTheme="minorHAnsi" w:hAnsiTheme="minorHAnsi" w:cstheme="minorHAnsi"/>
        </w:rPr>
        <w:t xml:space="preserve">Prosimy Zamawiającego o wyjaśnienie punktacji w zakresie terminu realizacji zamówienia. W SWZ jest informacja, że 20% to 20 pkt. Tabelka dotycząca terminów realizacji zamówienia przedstawia możliwość otrzymania max 10 pkt. w przypadku realizacji 8 tygodni. Nie ma informacji przy jakim terminie realizacji otrzyma się 20pkt. Jest natomiast informacja, że podanie terminu poza określonym zakresem, będzie skutkować odrzucenie oferty na podstawie  art. 226 ust. 1 pkt 5  </w:t>
      </w:r>
      <w:proofErr w:type="spellStart"/>
      <w:r w:rsidRPr="008D5F4D">
        <w:rPr>
          <w:rFonts w:asciiTheme="minorHAnsi" w:hAnsiTheme="minorHAnsi" w:cstheme="minorHAnsi"/>
        </w:rPr>
        <w:t>Pzp</w:t>
      </w:r>
      <w:proofErr w:type="spellEnd"/>
      <w:r w:rsidRPr="008D5F4D">
        <w:rPr>
          <w:rFonts w:asciiTheme="minorHAnsi" w:hAnsiTheme="minorHAnsi" w:cstheme="minorHAnsi"/>
        </w:rPr>
        <w:t>.</w:t>
      </w:r>
    </w:p>
    <w:p w:rsidR="008D5F4D" w:rsidRDefault="008B1501" w:rsidP="008D5F4D">
      <w:pPr>
        <w:rPr>
          <w:rFonts w:asciiTheme="minorHAnsi" w:hAnsiTheme="minorHAnsi" w:cstheme="minorHAnsi"/>
          <w:b/>
          <w:bCs/>
          <w:u w:val="single"/>
        </w:rPr>
      </w:pPr>
      <w:r w:rsidRPr="008D5F4D">
        <w:rPr>
          <w:rFonts w:asciiTheme="minorHAnsi" w:hAnsiTheme="minorHAnsi" w:cstheme="minorHAnsi"/>
          <w:b/>
          <w:bCs/>
          <w:u w:val="single"/>
        </w:rPr>
        <w:t xml:space="preserve">Odpowiedź: </w:t>
      </w:r>
      <w:r w:rsidR="008D5F4D">
        <w:rPr>
          <w:rFonts w:asciiTheme="minorHAnsi" w:hAnsiTheme="minorHAnsi" w:cstheme="minorHAnsi"/>
          <w:b/>
          <w:bCs/>
          <w:u w:val="single"/>
        </w:rPr>
        <w:t xml:space="preserve"> </w:t>
      </w:r>
    </w:p>
    <w:p w:rsidR="008D5F4D" w:rsidRPr="00682C8E" w:rsidRDefault="008D5F4D" w:rsidP="00682C8E">
      <w:pPr>
        <w:rPr>
          <w:rFonts w:cs="Calibri"/>
          <w:iCs/>
        </w:rPr>
      </w:pPr>
      <w:r w:rsidRPr="008D5F4D">
        <w:rPr>
          <w:rFonts w:asciiTheme="minorHAnsi" w:hAnsiTheme="minorHAnsi" w:cstheme="minorHAnsi"/>
          <w:bCs/>
        </w:rPr>
        <w:t>Wykonawca który zaoferuje najkrótszy termin realizacji tj. 8 tygodni otrzyma w</w:t>
      </w:r>
      <w:r w:rsidRPr="008D5F4D">
        <w:rPr>
          <w:rFonts w:cs="Calibri"/>
          <w:iCs/>
        </w:rPr>
        <w:t xml:space="preserve"> kryterium </w:t>
      </w:r>
      <w:r>
        <w:rPr>
          <w:rFonts w:cs="Calibri"/>
          <w:iCs/>
        </w:rPr>
        <w:t xml:space="preserve">maksymalną liczbę punktów. </w:t>
      </w:r>
      <w:r>
        <w:rPr>
          <w:rFonts w:cs="Calibri"/>
          <w:iCs/>
        </w:rPr>
        <w:br/>
        <w:t>W tym kryterium s</w:t>
      </w:r>
      <w:r w:rsidRPr="008D5F4D">
        <w:rPr>
          <w:rFonts w:cs="Calibri"/>
          <w:iCs/>
        </w:rPr>
        <w:t>krócenie czasu wykonania zadania oferta może uzyskać maksymalnie 20 pkt.</w:t>
      </w:r>
      <w:r w:rsidR="00682C8E">
        <w:rPr>
          <w:rFonts w:cs="Calibri"/>
          <w:iCs/>
        </w:rPr>
        <w:br/>
      </w:r>
      <w:r>
        <w:rPr>
          <w:rFonts w:cs="Calibri"/>
          <w:lang w:val="nl-NL"/>
        </w:rPr>
        <w:t xml:space="preserve">Zgodnie ze wzorem: </w:t>
      </w:r>
      <w:r w:rsidRPr="008D5F4D">
        <w:rPr>
          <w:rFonts w:cs="Calibri"/>
          <w:lang w:val="nl-NL"/>
        </w:rPr>
        <w:t>TS= TSb / TSn x 100 pkt x 20%</w:t>
      </w:r>
      <w:r>
        <w:rPr>
          <w:rFonts w:cs="Calibri"/>
          <w:lang w:val="nl-NL"/>
        </w:rPr>
        <w:t xml:space="preserve"> = 10 pkt./ 10 pkt x 100 pkt. x 20% = 20 pkt. </w:t>
      </w:r>
    </w:p>
    <w:p w:rsidR="00880C0E" w:rsidRDefault="00880C0E" w:rsidP="008D5F4D">
      <w:pPr>
        <w:spacing w:after="0" w:line="240" w:lineRule="auto"/>
        <w:rPr>
          <w:rFonts w:cs="Calibri"/>
          <w:lang w:val="nl-NL"/>
        </w:rPr>
      </w:pPr>
      <w:r>
        <w:rPr>
          <w:rFonts w:cs="Calibri"/>
          <w:lang w:val="nl-NL"/>
        </w:rPr>
        <w:t xml:space="preserve">Wykonawca który zaoferuje termin np. 10 tygodni, zgodnie ze wzorem otrzyma: </w:t>
      </w:r>
    </w:p>
    <w:p w:rsidR="00880C0E" w:rsidRPr="008D5F4D" w:rsidRDefault="00880C0E" w:rsidP="008D5F4D">
      <w:pPr>
        <w:spacing w:after="0" w:line="240" w:lineRule="auto"/>
        <w:rPr>
          <w:rFonts w:cs="Calibri"/>
          <w:lang w:val="nl-NL"/>
        </w:rPr>
      </w:pPr>
      <w:r w:rsidRPr="008D5F4D">
        <w:rPr>
          <w:rFonts w:cs="Calibri"/>
          <w:lang w:val="nl-NL"/>
        </w:rPr>
        <w:t>TS= TSb / TSn x 100 pkt x 20%</w:t>
      </w:r>
      <w:r>
        <w:rPr>
          <w:rFonts w:cs="Calibri"/>
          <w:lang w:val="nl-NL"/>
        </w:rPr>
        <w:t xml:space="preserve"> = 8</w:t>
      </w:r>
      <w:r>
        <w:rPr>
          <w:rFonts w:cs="Calibri"/>
          <w:lang w:val="nl-NL"/>
        </w:rPr>
        <w:t xml:space="preserve"> pkt./ 10 pkt x 100 pkt. x 20% = </w:t>
      </w:r>
      <w:r>
        <w:rPr>
          <w:rFonts w:cs="Calibri"/>
          <w:lang w:val="nl-NL"/>
        </w:rPr>
        <w:t>0,8 x 100 pkt. x 20% = 16</w:t>
      </w:r>
      <w:r>
        <w:rPr>
          <w:rFonts w:cs="Calibri"/>
          <w:lang w:val="nl-NL"/>
        </w:rPr>
        <w:t xml:space="preserve"> pkt.</w:t>
      </w:r>
    </w:p>
    <w:p w:rsidR="00682C8E" w:rsidRDefault="00682C8E" w:rsidP="00682C8E">
      <w:pPr>
        <w:spacing w:after="0" w:line="240" w:lineRule="auto"/>
        <w:rPr>
          <w:rFonts w:cs="Calibri"/>
          <w:lang w:val="nl-NL"/>
        </w:rPr>
      </w:pPr>
      <w:r>
        <w:rPr>
          <w:rFonts w:cs="Calibri"/>
          <w:lang w:val="nl-NL"/>
        </w:rPr>
        <w:t xml:space="preserve">Wykonawca który zaoferuje termin </w:t>
      </w:r>
      <w:r>
        <w:rPr>
          <w:rFonts w:cs="Calibri"/>
          <w:lang w:val="nl-NL"/>
        </w:rPr>
        <w:t>np. 9</w:t>
      </w:r>
      <w:r>
        <w:rPr>
          <w:rFonts w:cs="Calibri"/>
          <w:lang w:val="nl-NL"/>
        </w:rPr>
        <w:t xml:space="preserve"> tygodni, zgodnie ze wzorem otrzyma: </w:t>
      </w:r>
    </w:p>
    <w:p w:rsidR="00682C8E" w:rsidRPr="008D5F4D" w:rsidRDefault="00682C8E" w:rsidP="00682C8E">
      <w:pPr>
        <w:spacing w:after="0" w:line="240" w:lineRule="auto"/>
        <w:rPr>
          <w:rFonts w:cs="Calibri"/>
          <w:lang w:val="nl-NL"/>
        </w:rPr>
      </w:pPr>
      <w:r w:rsidRPr="008D5F4D">
        <w:rPr>
          <w:rFonts w:cs="Calibri"/>
          <w:lang w:val="nl-NL"/>
        </w:rPr>
        <w:t>TS= TSb / TSn x 100 pkt x 20%</w:t>
      </w:r>
      <w:r>
        <w:rPr>
          <w:rFonts w:cs="Calibri"/>
          <w:lang w:val="nl-NL"/>
        </w:rPr>
        <w:t xml:space="preserve"> = 9</w:t>
      </w:r>
      <w:r>
        <w:rPr>
          <w:rFonts w:cs="Calibri"/>
          <w:lang w:val="nl-NL"/>
        </w:rPr>
        <w:t xml:space="preserve"> pkt./ 10 pkt x 100 pkt. x 20% = </w:t>
      </w:r>
      <w:r>
        <w:rPr>
          <w:rFonts w:cs="Calibri"/>
          <w:lang w:val="nl-NL"/>
        </w:rPr>
        <w:t>0,9 x 100 pkt. x 20% = 18</w:t>
      </w:r>
      <w:r>
        <w:rPr>
          <w:rFonts w:cs="Calibri"/>
          <w:lang w:val="nl-NL"/>
        </w:rPr>
        <w:t xml:space="preserve"> pkt.</w:t>
      </w:r>
    </w:p>
    <w:p w:rsidR="008D5F4D" w:rsidRPr="008D5F4D" w:rsidRDefault="008D5F4D" w:rsidP="008D5F4D">
      <w:pPr>
        <w:rPr>
          <w:rFonts w:cs="Calibri"/>
          <w:iCs/>
        </w:rPr>
      </w:pPr>
    </w:p>
    <w:p w:rsidR="000D0096" w:rsidRDefault="000D0096">
      <w:pPr>
        <w:rPr>
          <w:rFonts w:asciiTheme="minorHAnsi" w:hAnsiTheme="minorHAnsi" w:cstheme="minorHAnsi"/>
          <w:b/>
          <w:bCs/>
          <w:u w:val="single"/>
        </w:rPr>
      </w:pPr>
    </w:p>
    <w:p w:rsidR="000D0096" w:rsidRPr="00B203A3" w:rsidRDefault="000D0096" w:rsidP="000D0096">
      <w:pPr>
        <w:rPr>
          <w:rFonts w:asciiTheme="minorHAnsi" w:hAnsiTheme="minorHAnsi" w:cstheme="minorHAnsi"/>
          <w:b/>
          <w:bCs/>
          <w:u w:val="single"/>
        </w:rPr>
      </w:pPr>
      <w:r w:rsidRPr="00B203A3">
        <w:rPr>
          <w:rFonts w:asciiTheme="minorHAnsi" w:hAnsiTheme="minorHAnsi" w:cstheme="minorHAnsi"/>
          <w:b/>
          <w:bCs/>
          <w:u w:val="single"/>
        </w:rPr>
        <w:t xml:space="preserve">Pytanie </w:t>
      </w:r>
      <w:r>
        <w:rPr>
          <w:rFonts w:asciiTheme="minorHAnsi" w:hAnsiTheme="minorHAnsi" w:cstheme="minorHAnsi"/>
          <w:b/>
          <w:bCs/>
          <w:u w:val="single"/>
        </w:rPr>
        <w:t>40</w:t>
      </w:r>
    </w:p>
    <w:p w:rsidR="000D0096" w:rsidRPr="00B203A3" w:rsidRDefault="000D0096" w:rsidP="000D0096">
      <w:pPr>
        <w:rPr>
          <w:rFonts w:asciiTheme="minorHAnsi" w:hAnsiTheme="minorHAnsi" w:cstheme="minorHAnsi"/>
          <w:b/>
          <w:bCs/>
          <w:u w:val="single"/>
        </w:rPr>
      </w:pPr>
      <w:r>
        <w:rPr>
          <w:rFonts w:asciiTheme="minorHAnsi" w:hAnsiTheme="minorHAnsi" w:cstheme="minorHAnsi"/>
          <w:b/>
          <w:bCs/>
          <w:u w:val="single"/>
        </w:rPr>
        <w:t>dot. Pakiet nr 5</w:t>
      </w:r>
    </w:p>
    <w:p w:rsidR="000D0096" w:rsidRDefault="000D0096">
      <w:r>
        <w:t>Czy Zam</w:t>
      </w:r>
      <w:r w:rsidR="00F13D3F">
        <w:t>awiający zrezygnuje z koniecznoś</w:t>
      </w:r>
      <w:r>
        <w:t>ci "instalacji" przedmiotu umowy w szpitalu? Urządzenie przez nas oferowane po dostarczeniu jest gotowe do pracy i nie wymaga instalacji/ montażu.</w:t>
      </w:r>
    </w:p>
    <w:p w:rsidR="000D0096" w:rsidRDefault="000D0096">
      <w:pPr>
        <w:rPr>
          <w:rFonts w:asciiTheme="minorHAnsi" w:hAnsiTheme="minorHAnsi" w:cstheme="minorHAnsi"/>
          <w:bCs/>
        </w:rPr>
      </w:pPr>
      <w:r w:rsidRPr="00B203A3">
        <w:rPr>
          <w:rFonts w:asciiTheme="minorHAnsi" w:hAnsiTheme="minorHAnsi" w:cstheme="minorHAnsi"/>
          <w:b/>
          <w:bCs/>
          <w:u w:val="single"/>
        </w:rPr>
        <w:t>Odpowiedź:</w:t>
      </w:r>
      <w:r w:rsidRPr="000D0096">
        <w:rPr>
          <w:rFonts w:asciiTheme="minorHAnsi" w:hAnsiTheme="minorHAnsi" w:cstheme="minorHAnsi"/>
          <w:bCs/>
        </w:rPr>
        <w:t xml:space="preserve"> </w:t>
      </w:r>
      <w:r w:rsidRPr="00B203A3">
        <w:rPr>
          <w:rFonts w:asciiTheme="minorHAnsi" w:hAnsiTheme="minorHAnsi" w:cstheme="minorHAnsi"/>
          <w:bCs/>
        </w:rPr>
        <w:t>Zgodnie z SWZ</w:t>
      </w:r>
    </w:p>
    <w:p w:rsidR="003C3516" w:rsidRDefault="003C3516">
      <w:pPr>
        <w:rPr>
          <w:rFonts w:asciiTheme="minorHAnsi" w:hAnsiTheme="minorHAnsi" w:cstheme="minorHAnsi"/>
          <w:bCs/>
        </w:rPr>
      </w:pPr>
    </w:p>
    <w:p w:rsidR="003C3516" w:rsidRPr="008E6634" w:rsidRDefault="003C3516" w:rsidP="003C3516">
      <w:pPr>
        <w:rPr>
          <w:rFonts w:asciiTheme="minorHAnsi" w:hAnsiTheme="minorHAnsi" w:cstheme="minorHAnsi"/>
          <w:b/>
          <w:bCs/>
          <w:u w:val="single"/>
        </w:rPr>
      </w:pPr>
      <w:r w:rsidRPr="008E6634">
        <w:rPr>
          <w:rFonts w:asciiTheme="minorHAnsi" w:hAnsiTheme="minorHAnsi" w:cstheme="minorHAnsi"/>
          <w:b/>
          <w:bCs/>
          <w:u w:val="single"/>
        </w:rPr>
        <w:t>Pytanie 41</w:t>
      </w:r>
    </w:p>
    <w:p w:rsidR="003C3516" w:rsidRPr="008E6634" w:rsidRDefault="003C3516" w:rsidP="003C3516">
      <w:pPr>
        <w:rPr>
          <w:rFonts w:asciiTheme="minorHAnsi" w:hAnsiTheme="minorHAnsi" w:cstheme="minorHAnsi"/>
          <w:b/>
          <w:bCs/>
          <w:u w:val="single"/>
        </w:rPr>
      </w:pPr>
      <w:r w:rsidRPr="008E6634">
        <w:rPr>
          <w:rFonts w:asciiTheme="minorHAnsi" w:hAnsiTheme="minorHAnsi" w:cstheme="minorHAnsi"/>
          <w:b/>
          <w:bCs/>
          <w:u w:val="single"/>
        </w:rPr>
        <w:t>dot. SWZ</w:t>
      </w:r>
    </w:p>
    <w:p w:rsidR="003C3516" w:rsidRPr="008E6634" w:rsidRDefault="003C3516">
      <w:r w:rsidRPr="008E6634">
        <w:t>Czy Zamawiający wymaga, aby Oferent posiadał certyfikat systemu zarządzania jakością ISO 9001:2015 dotyczący sprzedaży wyposażenia i sprzętu medycznego, sprzedaży materiałów eksploatacyjnych i środków do sterylizacji, projektowania, rozwoju, serwisu, walidacji oraz sprzedaży oprogramowania IT i pracami projektowymi i budowlanymi? Zamawiający zyskuje pewność, że oferowane wyroby oraz usługi są zgodne z obowiązującymi wymaganiami i normami.</w:t>
      </w:r>
    </w:p>
    <w:p w:rsidR="003C3516" w:rsidRPr="005A6211" w:rsidRDefault="003C3516" w:rsidP="003C3516">
      <w:pPr>
        <w:rPr>
          <w:rFonts w:asciiTheme="minorHAnsi" w:hAnsiTheme="minorHAnsi" w:cstheme="minorHAnsi"/>
          <w:bCs/>
        </w:rPr>
      </w:pPr>
      <w:r w:rsidRPr="005A6211">
        <w:rPr>
          <w:rFonts w:asciiTheme="minorHAnsi" w:hAnsiTheme="minorHAnsi" w:cstheme="minorHAnsi"/>
          <w:b/>
          <w:bCs/>
          <w:u w:val="single"/>
        </w:rPr>
        <w:t xml:space="preserve">Odpowiedź: </w:t>
      </w:r>
      <w:r w:rsidR="003236A3" w:rsidRPr="005A6211">
        <w:rPr>
          <w:rFonts w:asciiTheme="minorHAnsi" w:hAnsiTheme="minorHAnsi" w:cstheme="minorHAnsi"/>
          <w:bCs/>
        </w:rPr>
        <w:t>Zamawia</w:t>
      </w:r>
      <w:r w:rsidR="008E6634" w:rsidRPr="005A6211">
        <w:rPr>
          <w:rFonts w:asciiTheme="minorHAnsi" w:hAnsiTheme="minorHAnsi" w:cstheme="minorHAnsi"/>
          <w:bCs/>
        </w:rPr>
        <w:t>jący nie wymaga certyfikatu ISO.</w:t>
      </w:r>
    </w:p>
    <w:p w:rsidR="003C3516" w:rsidRDefault="003C3516">
      <w:pPr>
        <w:rPr>
          <w:rFonts w:asciiTheme="minorHAnsi" w:hAnsiTheme="minorHAnsi" w:cstheme="minorHAnsi"/>
        </w:rPr>
      </w:pPr>
    </w:p>
    <w:p w:rsidR="003C3516" w:rsidRPr="003236A3" w:rsidRDefault="003C3516" w:rsidP="003C3516">
      <w:pPr>
        <w:rPr>
          <w:rFonts w:asciiTheme="minorHAnsi" w:hAnsiTheme="minorHAnsi" w:cstheme="minorHAnsi"/>
          <w:b/>
          <w:bCs/>
          <w:u w:val="single"/>
        </w:rPr>
      </w:pPr>
      <w:r w:rsidRPr="003236A3">
        <w:rPr>
          <w:rFonts w:asciiTheme="minorHAnsi" w:hAnsiTheme="minorHAnsi" w:cstheme="minorHAnsi"/>
          <w:b/>
          <w:bCs/>
          <w:u w:val="single"/>
        </w:rPr>
        <w:t>Pytanie 42</w:t>
      </w:r>
    </w:p>
    <w:p w:rsidR="003C3516" w:rsidRPr="003236A3" w:rsidRDefault="003C3516" w:rsidP="003C3516">
      <w:pPr>
        <w:rPr>
          <w:b/>
          <w:u w:val="single"/>
        </w:rPr>
      </w:pPr>
      <w:r w:rsidRPr="003236A3">
        <w:rPr>
          <w:rFonts w:asciiTheme="minorHAnsi" w:hAnsiTheme="minorHAnsi" w:cstheme="minorHAnsi"/>
          <w:b/>
          <w:bCs/>
          <w:u w:val="single"/>
        </w:rPr>
        <w:t xml:space="preserve">dot. </w:t>
      </w:r>
      <w:r w:rsidRPr="003236A3">
        <w:rPr>
          <w:b/>
          <w:u w:val="single"/>
        </w:rPr>
        <w:t>Załącznik nr 6 „Oświadczenie o dopuszczeniu do obrotu i spełnianiu wymogów Zamawiającego określonych w SWZ” oraz załącznik nr 2 „Zestawienie parametrów technicznych” dla urządzeń:</w:t>
      </w:r>
    </w:p>
    <w:p w:rsidR="003C3516" w:rsidRPr="003236A3" w:rsidRDefault="003C3516" w:rsidP="003C3516">
      <w:r w:rsidRPr="003236A3">
        <w:t xml:space="preserve">• Pakiet nr 2.2 poz. 6 - Stacja uzdatniania wody </w:t>
      </w:r>
    </w:p>
    <w:p w:rsidR="003C3516" w:rsidRPr="003236A3" w:rsidRDefault="003C3516" w:rsidP="003C3516">
      <w:r w:rsidRPr="003236A3">
        <w:t xml:space="preserve">• Pakiet nr 3 poz. 6 – Urządzenie do automatycznej produkcji i zgrzewania rękawów </w:t>
      </w:r>
    </w:p>
    <w:p w:rsidR="003C3516" w:rsidRPr="003236A3" w:rsidRDefault="003C3516" w:rsidP="003C3516">
      <w:r w:rsidRPr="003236A3">
        <w:t xml:space="preserve">• Pakiet nr 4 poz. 6 - Zgrzewarka rotacyjna </w:t>
      </w:r>
    </w:p>
    <w:p w:rsidR="003C3516" w:rsidRPr="003236A3" w:rsidRDefault="003C3516" w:rsidP="003C3516">
      <w:r w:rsidRPr="003236A3">
        <w:t xml:space="preserve">• Pakiet nr 5 poz. 6 - Urządzenie do mycia pianą </w:t>
      </w:r>
    </w:p>
    <w:p w:rsidR="003C3516" w:rsidRPr="003236A3" w:rsidRDefault="003C3516" w:rsidP="003C3516">
      <w:pPr>
        <w:rPr>
          <w:rFonts w:asciiTheme="minorHAnsi" w:hAnsiTheme="minorHAnsi" w:cstheme="minorHAnsi"/>
          <w:b/>
          <w:bCs/>
          <w:u w:val="single"/>
        </w:rPr>
      </w:pPr>
      <w:r w:rsidRPr="003236A3">
        <w:t>Czy Zamawiający wyrazi zgodę na zaoferowanie wyrobów niemedycznych w w/w pakietach? Wskazane powyżej urządzenia nie zostały sklasyfikowane jako wyroby medyczne. Wskazane produkty nie zostały sklasyfikowane jako wyroby medyczne przez ich producentów. Do oferty załączymy aktualne dokumenty potwierdzające, że zaoferowany przez wykonawcę sprzęt jest dopuszczony do użytku na terenie Rzeczypospolitej Polskiej i Unii Europejskiej zgodnie z obowiązującymi przepisami prawa.</w:t>
      </w:r>
    </w:p>
    <w:p w:rsidR="003C3516" w:rsidRDefault="003C3516" w:rsidP="003C3516">
      <w:pPr>
        <w:rPr>
          <w:rFonts w:asciiTheme="minorHAnsi" w:hAnsiTheme="minorHAnsi" w:cstheme="minorHAnsi"/>
          <w:bCs/>
        </w:rPr>
      </w:pPr>
      <w:r w:rsidRPr="003236A3">
        <w:rPr>
          <w:rFonts w:asciiTheme="minorHAnsi" w:hAnsiTheme="minorHAnsi" w:cstheme="minorHAnsi"/>
          <w:b/>
          <w:bCs/>
          <w:u w:val="single"/>
        </w:rPr>
        <w:t>Odpowiedź:</w:t>
      </w:r>
      <w:r w:rsidRPr="003236A3">
        <w:rPr>
          <w:rFonts w:asciiTheme="minorHAnsi" w:hAnsiTheme="minorHAnsi" w:cstheme="minorHAnsi"/>
          <w:bCs/>
        </w:rPr>
        <w:t xml:space="preserve"> </w:t>
      </w:r>
      <w:r w:rsidR="003236A3" w:rsidRPr="003236A3">
        <w:rPr>
          <w:rFonts w:asciiTheme="minorHAnsi" w:hAnsiTheme="minorHAnsi" w:cstheme="minorHAnsi"/>
          <w:bCs/>
        </w:rPr>
        <w:t>Zamawiający dopuszcza przy zachowaniu pozostałych parametrów</w:t>
      </w:r>
    </w:p>
    <w:p w:rsidR="003C3516" w:rsidRPr="00B203A3" w:rsidRDefault="003C3516" w:rsidP="003C3516">
      <w:pPr>
        <w:rPr>
          <w:rFonts w:asciiTheme="minorHAnsi" w:hAnsiTheme="minorHAnsi" w:cstheme="minorHAnsi"/>
          <w:b/>
          <w:bCs/>
          <w:u w:val="single"/>
        </w:rPr>
      </w:pPr>
    </w:p>
    <w:p w:rsidR="003C3516" w:rsidRPr="008E6634" w:rsidRDefault="003C3516" w:rsidP="003C3516">
      <w:pPr>
        <w:rPr>
          <w:rFonts w:asciiTheme="minorHAnsi" w:hAnsiTheme="minorHAnsi" w:cstheme="minorHAnsi"/>
          <w:b/>
          <w:bCs/>
          <w:u w:val="single"/>
        </w:rPr>
      </w:pPr>
      <w:r w:rsidRPr="008E6634">
        <w:rPr>
          <w:rFonts w:asciiTheme="minorHAnsi" w:hAnsiTheme="minorHAnsi" w:cstheme="minorHAnsi"/>
          <w:b/>
          <w:bCs/>
          <w:u w:val="single"/>
        </w:rPr>
        <w:t>Pytanie 43</w:t>
      </w:r>
    </w:p>
    <w:p w:rsidR="003C3516" w:rsidRPr="008E6634" w:rsidRDefault="003C3516" w:rsidP="003C3516">
      <w:pPr>
        <w:rPr>
          <w:b/>
          <w:u w:val="single"/>
        </w:rPr>
      </w:pPr>
      <w:r w:rsidRPr="008E6634">
        <w:rPr>
          <w:b/>
          <w:u w:val="single"/>
        </w:rPr>
        <w:t>Dotyczy Umowy:</w:t>
      </w:r>
    </w:p>
    <w:p w:rsidR="003C3516" w:rsidRPr="008E6634" w:rsidRDefault="003C3516" w:rsidP="003C3516">
      <w:r w:rsidRPr="008E6634">
        <w:t xml:space="preserve">§1 ust. 2 Prosimy o potwierdzenie, że Zamawiający przygotuje miejsce montażu zgodnie z wytycznymi otrzymanymi od Wykonawcy </w:t>
      </w:r>
    </w:p>
    <w:p w:rsidR="003C3516" w:rsidRPr="005A6211" w:rsidRDefault="003C3516" w:rsidP="003C3516">
      <w:pPr>
        <w:rPr>
          <w:rFonts w:asciiTheme="minorHAnsi" w:hAnsiTheme="minorHAnsi" w:cstheme="minorHAnsi"/>
          <w:b/>
          <w:bCs/>
          <w:u w:val="single"/>
        </w:rPr>
      </w:pPr>
      <w:r w:rsidRPr="005A6211">
        <w:rPr>
          <w:rFonts w:asciiTheme="minorHAnsi" w:hAnsiTheme="minorHAnsi" w:cstheme="minorHAnsi"/>
          <w:b/>
          <w:bCs/>
          <w:u w:val="single"/>
        </w:rPr>
        <w:t xml:space="preserve">Odpowiedź: </w:t>
      </w:r>
      <w:r w:rsidR="005A6211" w:rsidRPr="000422F3">
        <w:rPr>
          <w:rFonts w:asciiTheme="minorHAnsi" w:hAnsiTheme="minorHAnsi" w:cstheme="minorHAnsi"/>
          <w:bCs/>
        </w:rPr>
        <w:t xml:space="preserve">Zapis </w:t>
      </w:r>
      <w:r w:rsidR="000530BF" w:rsidRPr="000422F3">
        <w:rPr>
          <w:rFonts w:asciiTheme="minorHAnsi" w:hAnsiTheme="minorHAnsi" w:cstheme="minorHAnsi"/>
          <w:bCs/>
        </w:rPr>
        <w:t xml:space="preserve">zgodnie ze </w:t>
      </w:r>
      <w:proofErr w:type="spellStart"/>
      <w:r w:rsidR="000530BF" w:rsidRPr="000422F3">
        <w:rPr>
          <w:rFonts w:asciiTheme="minorHAnsi" w:hAnsiTheme="minorHAnsi" w:cstheme="minorHAnsi"/>
          <w:bCs/>
        </w:rPr>
        <w:t>swz</w:t>
      </w:r>
      <w:proofErr w:type="spellEnd"/>
      <w:r w:rsidR="000530BF" w:rsidRPr="000422F3">
        <w:rPr>
          <w:rFonts w:asciiTheme="minorHAnsi" w:hAnsiTheme="minorHAnsi" w:cstheme="minorHAnsi"/>
          <w:bCs/>
        </w:rPr>
        <w:t>.</w:t>
      </w:r>
    </w:p>
    <w:p w:rsidR="003C3516" w:rsidRDefault="003C3516">
      <w:pPr>
        <w:rPr>
          <w:rFonts w:asciiTheme="minorHAnsi" w:hAnsiTheme="minorHAnsi" w:cstheme="minorHAnsi"/>
        </w:rPr>
      </w:pPr>
    </w:p>
    <w:p w:rsidR="003C3516" w:rsidRPr="005A6211" w:rsidRDefault="003C3516" w:rsidP="003C3516">
      <w:pPr>
        <w:rPr>
          <w:rFonts w:asciiTheme="minorHAnsi" w:hAnsiTheme="minorHAnsi" w:cstheme="minorHAnsi"/>
          <w:b/>
          <w:bCs/>
          <w:u w:val="single"/>
        </w:rPr>
      </w:pPr>
      <w:r w:rsidRPr="005A6211">
        <w:rPr>
          <w:rFonts w:asciiTheme="minorHAnsi" w:hAnsiTheme="minorHAnsi" w:cstheme="minorHAnsi"/>
          <w:b/>
          <w:bCs/>
          <w:u w:val="single"/>
        </w:rPr>
        <w:t>Pytanie 44</w:t>
      </w:r>
    </w:p>
    <w:p w:rsidR="003C3516" w:rsidRPr="005A6211" w:rsidRDefault="003C3516" w:rsidP="003C3516">
      <w:pPr>
        <w:rPr>
          <w:b/>
          <w:u w:val="single"/>
        </w:rPr>
      </w:pPr>
      <w:r w:rsidRPr="005A6211">
        <w:rPr>
          <w:b/>
          <w:u w:val="single"/>
        </w:rPr>
        <w:t>Dotyczy Umowy:</w:t>
      </w:r>
    </w:p>
    <w:p w:rsidR="003C3516" w:rsidRPr="005A6211" w:rsidRDefault="003C3516" w:rsidP="003C3516">
      <w:r w:rsidRPr="005A6211">
        <w:t>§1 ust. 3 Czy Zamawiający nie popełnił omyłki pisarskiej numerując podpunkty „4.1” zamiast „3.1”</w:t>
      </w:r>
    </w:p>
    <w:p w:rsidR="003C3516" w:rsidRDefault="003C3516" w:rsidP="003C3516">
      <w:pPr>
        <w:rPr>
          <w:rFonts w:asciiTheme="minorHAnsi" w:hAnsiTheme="minorHAnsi" w:cstheme="minorHAnsi"/>
          <w:b/>
          <w:bCs/>
          <w:u w:val="single"/>
        </w:rPr>
      </w:pPr>
      <w:r w:rsidRPr="005A6211">
        <w:rPr>
          <w:rFonts w:asciiTheme="minorHAnsi" w:hAnsiTheme="minorHAnsi" w:cstheme="minorHAnsi"/>
          <w:b/>
          <w:bCs/>
          <w:u w:val="single"/>
        </w:rPr>
        <w:t xml:space="preserve">Odpowiedź: </w:t>
      </w:r>
      <w:r w:rsidR="005A6211" w:rsidRPr="000422F3">
        <w:rPr>
          <w:rFonts w:asciiTheme="minorHAnsi" w:hAnsiTheme="minorHAnsi" w:cstheme="minorHAnsi"/>
          <w:bCs/>
        </w:rPr>
        <w:t>Tak, Zamawiający dokonuje korekty.</w:t>
      </w:r>
      <w:r w:rsidR="005A6211">
        <w:rPr>
          <w:rFonts w:asciiTheme="minorHAnsi" w:hAnsiTheme="minorHAnsi" w:cstheme="minorHAnsi"/>
          <w:b/>
          <w:bCs/>
          <w:u w:val="single"/>
        </w:rPr>
        <w:t xml:space="preserve"> </w:t>
      </w:r>
      <w:r w:rsidRPr="00B203A3">
        <w:rPr>
          <w:rFonts w:asciiTheme="minorHAnsi" w:hAnsiTheme="minorHAnsi" w:cstheme="minorHAnsi"/>
          <w:b/>
          <w:bCs/>
          <w:u w:val="single"/>
        </w:rPr>
        <w:t xml:space="preserve"> </w:t>
      </w:r>
    </w:p>
    <w:p w:rsidR="003C3516" w:rsidRDefault="003C3516" w:rsidP="003C3516">
      <w:pPr>
        <w:rPr>
          <w:rFonts w:asciiTheme="minorHAnsi" w:hAnsiTheme="minorHAnsi" w:cstheme="minorHAnsi"/>
        </w:rPr>
      </w:pPr>
    </w:p>
    <w:p w:rsidR="003C3516" w:rsidRPr="00B259BF" w:rsidRDefault="003C3516" w:rsidP="003C3516">
      <w:pPr>
        <w:rPr>
          <w:rFonts w:asciiTheme="minorHAnsi" w:hAnsiTheme="minorHAnsi" w:cstheme="minorHAnsi"/>
          <w:b/>
          <w:bCs/>
          <w:u w:val="single"/>
        </w:rPr>
      </w:pPr>
      <w:r w:rsidRPr="00B259BF">
        <w:rPr>
          <w:rFonts w:asciiTheme="minorHAnsi" w:hAnsiTheme="minorHAnsi" w:cstheme="minorHAnsi"/>
          <w:b/>
          <w:bCs/>
          <w:u w:val="single"/>
        </w:rPr>
        <w:t>Pytanie 45</w:t>
      </w:r>
    </w:p>
    <w:p w:rsidR="003C3516" w:rsidRPr="00B259BF" w:rsidRDefault="003C3516" w:rsidP="003C3516">
      <w:pPr>
        <w:rPr>
          <w:b/>
          <w:u w:val="single"/>
        </w:rPr>
      </w:pPr>
      <w:r w:rsidRPr="00B259BF">
        <w:rPr>
          <w:b/>
          <w:u w:val="single"/>
        </w:rPr>
        <w:t>Dotyczy Umowy:</w:t>
      </w:r>
    </w:p>
    <w:p w:rsidR="00AE5512" w:rsidRPr="00B259BF" w:rsidRDefault="003C3516" w:rsidP="003C3516">
      <w:r w:rsidRPr="00B259BF">
        <w:t>§7 ust. 6 Wykonawca zwraca się z wnioskiem o dokonanie modyfikacji projektu umowy w zakresie terminu płatności faktur VAT, w którym określono powszechnie stosowany 60 dniowy termin płatności. Wykonawca wnosi o dokonanie zmiany na termin do 30 dni od daty doręczenia faktury VAT Zamawiającemu.</w:t>
      </w:r>
    </w:p>
    <w:p w:rsidR="00AE5512" w:rsidRPr="00B259BF" w:rsidRDefault="003C3516" w:rsidP="003C3516">
      <w:r w:rsidRPr="00B259BF">
        <w:t xml:space="preserve">Zamawiający jako podmiot publicznych będący podmiotem leczniczym ma uprawnienie do określenia terminu płatności nie dłuższego niż 60 dni – co wynika z art. 8 ust. 2 ustawy z dnia 8 marca 2013 r. o przeciwdziałaniu nadmiernym opóźnieniom w transakcjach handlowych. Co oznacza, że termin ten może wynosić maksymalnie 60. </w:t>
      </w:r>
    </w:p>
    <w:p w:rsidR="00AE5512" w:rsidRPr="00B259BF" w:rsidRDefault="003C3516" w:rsidP="003C3516">
      <w:r w:rsidRPr="00B259BF">
        <w:t xml:space="preserve">W tym zakresie Zamawiający posiada również uprawnienie do określenia terminu krótszego zwłaszcza w sytuacji, gdy maksymalny termin jest nieuzasadniony merytorycznie i ekonomicznie. Wykonawca wskazuje, że Zamawiający prowadząc postępowanie o udzielenie zamówienia potwierdza, że posiada środki finansowe na pokrycie zobowiązań wynikających z tytułu wykonania przez wykonawcę przedmiotu umowy. Tym samym, przenoszenie dokonywania płatności na tak odległe terminy – niespotykane w obrocie gospodarczym – jest niczym nieuzasadnione. Ponadto, rodzi to dla wykonawcy poważne konsekwencje w postaci konieczności uwzględnienia kosztów finansowania w granicach 4-5 % łącznej wartości. Co oczywiście przekłada się na wyższą cenę jaką zobowiązany będzie zapłacić zamawiający. </w:t>
      </w:r>
    </w:p>
    <w:p w:rsidR="003C3516" w:rsidRPr="00B259BF" w:rsidRDefault="003C3516" w:rsidP="003C3516">
      <w:r w:rsidRPr="00B259BF">
        <w:t>W związku z powyższym, wykonawca wnosi o dokonanie modyfikacji poprzez określenie 30-dniowego terminu płatności</w:t>
      </w:r>
    </w:p>
    <w:p w:rsidR="00B16881" w:rsidRPr="00B16881" w:rsidRDefault="003C3516" w:rsidP="00B16881">
      <w:pPr>
        <w:rPr>
          <w:rFonts w:asciiTheme="minorHAnsi" w:hAnsiTheme="minorHAnsi" w:cstheme="minorHAnsi"/>
          <w:u w:val="single"/>
        </w:rPr>
      </w:pPr>
      <w:r w:rsidRPr="000422F3">
        <w:rPr>
          <w:rFonts w:asciiTheme="minorHAnsi" w:hAnsiTheme="minorHAnsi" w:cstheme="minorHAnsi"/>
          <w:b/>
          <w:bCs/>
          <w:u w:val="single"/>
        </w:rPr>
        <w:t xml:space="preserve">Odpowiedź: </w:t>
      </w:r>
      <w:r w:rsidR="00B16881" w:rsidRPr="000422F3">
        <w:rPr>
          <w:rFonts w:asciiTheme="minorHAnsi" w:hAnsiTheme="minorHAnsi" w:cstheme="minorHAnsi"/>
          <w:b/>
          <w:bCs/>
          <w:u w:val="single"/>
        </w:rPr>
        <w:t xml:space="preserve"> </w:t>
      </w:r>
      <w:r w:rsidR="00B16881" w:rsidRPr="000422F3">
        <w:rPr>
          <w:rFonts w:asciiTheme="minorHAnsi" w:hAnsiTheme="minorHAnsi" w:cstheme="minorHAnsi"/>
          <w:bCs/>
        </w:rPr>
        <w:t>Zamawiający w</w:t>
      </w:r>
      <w:r w:rsidR="00B16881" w:rsidRPr="00B16881">
        <w:rPr>
          <w:rFonts w:asciiTheme="minorHAnsi" w:hAnsiTheme="minorHAnsi" w:cstheme="minorHAnsi"/>
        </w:rPr>
        <w:t xml:space="preserve">yraża zgodę na dokonanie modyfikacji umowy poprzez określenie </w:t>
      </w:r>
      <w:r w:rsidR="00B16881" w:rsidRPr="000422F3">
        <w:rPr>
          <w:rFonts w:asciiTheme="minorHAnsi" w:hAnsiTheme="minorHAnsi" w:cstheme="minorHAnsi"/>
        </w:rPr>
        <w:br/>
      </w:r>
      <w:r w:rsidR="00B16881" w:rsidRPr="00B16881">
        <w:rPr>
          <w:rFonts w:asciiTheme="minorHAnsi" w:hAnsiTheme="minorHAnsi" w:cstheme="minorHAnsi"/>
        </w:rPr>
        <w:t>30 –dniowego terminu płatności.</w:t>
      </w:r>
      <w:r w:rsidR="00B16881" w:rsidRPr="00B16881">
        <w:rPr>
          <w:rFonts w:asciiTheme="minorHAnsi" w:hAnsiTheme="minorHAnsi" w:cstheme="minorHAnsi"/>
          <w:u w:val="single"/>
        </w:rPr>
        <w:t xml:space="preserve"> </w:t>
      </w:r>
    </w:p>
    <w:p w:rsidR="00AE5512" w:rsidRDefault="00AE5512" w:rsidP="00AE5512">
      <w:pPr>
        <w:rPr>
          <w:rFonts w:asciiTheme="minorHAnsi" w:hAnsiTheme="minorHAnsi" w:cstheme="minorHAnsi"/>
          <w:b/>
          <w:bCs/>
          <w:highlight w:val="yellow"/>
          <w:u w:val="single"/>
        </w:rPr>
      </w:pPr>
    </w:p>
    <w:p w:rsidR="00AE5512" w:rsidRPr="008E6634" w:rsidRDefault="00AE5512" w:rsidP="00AE5512">
      <w:pPr>
        <w:rPr>
          <w:rFonts w:asciiTheme="minorHAnsi" w:hAnsiTheme="minorHAnsi" w:cstheme="minorHAnsi"/>
          <w:b/>
          <w:bCs/>
          <w:u w:val="single"/>
        </w:rPr>
      </w:pPr>
      <w:r w:rsidRPr="008E6634">
        <w:rPr>
          <w:rFonts w:asciiTheme="minorHAnsi" w:hAnsiTheme="minorHAnsi" w:cstheme="minorHAnsi"/>
          <w:b/>
          <w:bCs/>
          <w:u w:val="single"/>
        </w:rPr>
        <w:t>Pytanie 46</w:t>
      </w:r>
    </w:p>
    <w:p w:rsidR="00AE5512" w:rsidRPr="008E6634" w:rsidRDefault="00AE5512" w:rsidP="00AE5512">
      <w:pPr>
        <w:rPr>
          <w:b/>
          <w:u w:val="single"/>
        </w:rPr>
      </w:pPr>
      <w:r w:rsidRPr="008E6634">
        <w:rPr>
          <w:b/>
          <w:u w:val="single"/>
        </w:rPr>
        <w:t>Dotyczy Umowy:</w:t>
      </w:r>
    </w:p>
    <w:p w:rsidR="00AE5512" w:rsidRPr="008E6634" w:rsidRDefault="00AE5512" w:rsidP="00AE5512">
      <w:r w:rsidRPr="008E6634">
        <w:t>§8 ust. 4 podpunkt d) Czy Zamawiający wyrazi zgodę na wydłużenie terminu naprawy do 10 dni roboczych w przypadku wystąpienia konieczności sprowadzenia części zamiennych z zagranicy. Czas dostaw zagranicznych i ewentualne odprawy celne znacznie wydłużają oczekiwanie na części.</w:t>
      </w:r>
    </w:p>
    <w:p w:rsidR="00AE5512" w:rsidRPr="0077014D" w:rsidRDefault="00AE5512" w:rsidP="00AE5512">
      <w:pPr>
        <w:rPr>
          <w:rFonts w:asciiTheme="minorHAnsi" w:hAnsiTheme="minorHAnsi" w:cstheme="minorHAnsi"/>
          <w:b/>
          <w:bCs/>
          <w:u w:val="single"/>
        </w:rPr>
      </w:pPr>
      <w:r w:rsidRPr="0077014D">
        <w:rPr>
          <w:rFonts w:asciiTheme="minorHAnsi" w:hAnsiTheme="minorHAnsi" w:cstheme="minorHAnsi"/>
          <w:b/>
          <w:bCs/>
          <w:u w:val="single"/>
        </w:rPr>
        <w:t xml:space="preserve">Odpowiedź: </w:t>
      </w:r>
      <w:r w:rsidR="008E6634" w:rsidRPr="000422F3">
        <w:rPr>
          <w:rFonts w:asciiTheme="minorHAnsi" w:hAnsiTheme="minorHAnsi" w:cstheme="minorHAnsi"/>
          <w:bCs/>
        </w:rPr>
        <w:t>Zamawiający wyraża zgodę.</w:t>
      </w:r>
      <w:r w:rsidR="008E6634" w:rsidRPr="0077014D">
        <w:rPr>
          <w:rFonts w:asciiTheme="minorHAnsi" w:hAnsiTheme="minorHAnsi" w:cstheme="minorHAnsi"/>
          <w:b/>
          <w:bCs/>
          <w:u w:val="single"/>
        </w:rPr>
        <w:t xml:space="preserve"> </w:t>
      </w:r>
    </w:p>
    <w:p w:rsidR="0077014D" w:rsidRDefault="0077014D" w:rsidP="00AE5512">
      <w:pPr>
        <w:rPr>
          <w:rFonts w:asciiTheme="minorHAnsi" w:hAnsiTheme="minorHAnsi" w:cstheme="minorHAnsi"/>
          <w:b/>
          <w:bCs/>
          <w:u w:val="single"/>
        </w:rPr>
      </w:pPr>
    </w:p>
    <w:p w:rsidR="00AE5512" w:rsidRPr="008E6634" w:rsidRDefault="00AE5512" w:rsidP="00AE5512">
      <w:pPr>
        <w:rPr>
          <w:rFonts w:asciiTheme="minorHAnsi" w:hAnsiTheme="minorHAnsi" w:cstheme="minorHAnsi"/>
          <w:b/>
          <w:bCs/>
          <w:u w:val="single"/>
        </w:rPr>
      </w:pPr>
      <w:r w:rsidRPr="008E6634">
        <w:rPr>
          <w:rFonts w:asciiTheme="minorHAnsi" w:hAnsiTheme="minorHAnsi" w:cstheme="minorHAnsi"/>
          <w:b/>
          <w:bCs/>
          <w:u w:val="single"/>
        </w:rPr>
        <w:t>Pytanie 47</w:t>
      </w:r>
    </w:p>
    <w:p w:rsidR="00AE5512" w:rsidRPr="008E6634" w:rsidRDefault="00AE5512" w:rsidP="00AE5512">
      <w:pPr>
        <w:rPr>
          <w:b/>
          <w:u w:val="single"/>
        </w:rPr>
      </w:pPr>
      <w:r w:rsidRPr="008E6634">
        <w:rPr>
          <w:b/>
          <w:u w:val="single"/>
        </w:rPr>
        <w:t>Dotyczy Umowy:</w:t>
      </w:r>
    </w:p>
    <w:p w:rsidR="00AE5512" w:rsidRPr="0077014D" w:rsidRDefault="00AE5512" w:rsidP="00AE5512">
      <w:r w:rsidRPr="008E6634">
        <w:t>§8 ust</w:t>
      </w:r>
      <w:r w:rsidRPr="0077014D">
        <w:t>. 4 podpunkt f) Prosimy o doprecyzowanie, iż nie dotyczy to napraw wynikających z winy niewłaściwego użytkowania</w:t>
      </w:r>
    </w:p>
    <w:p w:rsidR="008E6634" w:rsidRPr="0077014D" w:rsidRDefault="008E6634" w:rsidP="008E6634">
      <w:pPr>
        <w:rPr>
          <w:rFonts w:asciiTheme="minorHAnsi" w:hAnsiTheme="minorHAnsi" w:cstheme="minorHAnsi"/>
          <w:bCs/>
          <w:u w:val="single"/>
        </w:rPr>
      </w:pPr>
      <w:r w:rsidRPr="0077014D">
        <w:rPr>
          <w:rFonts w:asciiTheme="minorHAnsi" w:hAnsiTheme="minorHAnsi" w:cstheme="minorHAnsi"/>
          <w:b/>
          <w:bCs/>
          <w:u w:val="single"/>
        </w:rPr>
        <w:t xml:space="preserve">Odpowiedź: </w:t>
      </w:r>
      <w:r w:rsidRPr="000422F3">
        <w:rPr>
          <w:rFonts w:asciiTheme="minorHAnsi" w:hAnsiTheme="minorHAnsi" w:cstheme="minorHAnsi"/>
          <w:bCs/>
        </w:rPr>
        <w:t>Zamawiający wyraża zgodę.</w:t>
      </w:r>
      <w:r w:rsidRPr="0077014D">
        <w:rPr>
          <w:rFonts w:asciiTheme="minorHAnsi" w:hAnsiTheme="minorHAnsi" w:cstheme="minorHAnsi"/>
          <w:bCs/>
          <w:u w:val="single"/>
        </w:rPr>
        <w:t xml:space="preserve"> </w:t>
      </w:r>
    </w:p>
    <w:p w:rsidR="003C3516" w:rsidRDefault="003C3516" w:rsidP="003C3516">
      <w:pPr>
        <w:rPr>
          <w:rFonts w:asciiTheme="minorHAnsi" w:hAnsiTheme="minorHAnsi" w:cstheme="minorHAnsi"/>
        </w:rPr>
      </w:pPr>
    </w:p>
    <w:p w:rsidR="00C13247" w:rsidRDefault="00C13247" w:rsidP="003C3516">
      <w:pPr>
        <w:rPr>
          <w:rFonts w:asciiTheme="minorHAnsi" w:hAnsiTheme="minorHAnsi" w:cstheme="minorHAnsi"/>
        </w:rPr>
      </w:pPr>
    </w:p>
    <w:p w:rsidR="00AE5512" w:rsidRPr="0077014D" w:rsidRDefault="00AE5512" w:rsidP="00AE5512">
      <w:pPr>
        <w:rPr>
          <w:rFonts w:asciiTheme="minorHAnsi" w:hAnsiTheme="minorHAnsi" w:cstheme="minorHAnsi"/>
          <w:b/>
          <w:bCs/>
          <w:u w:val="single"/>
        </w:rPr>
      </w:pPr>
      <w:r w:rsidRPr="0077014D">
        <w:rPr>
          <w:rFonts w:asciiTheme="minorHAnsi" w:hAnsiTheme="minorHAnsi" w:cstheme="minorHAnsi"/>
          <w:b/>
          <w:bCs/>
          <w:u w:val="single"/>
        </w:rPr>
        <w:t>Pytanie 48</w:t>
      </w:r>
    </w:p>
    <w:p w:rsidR="00AE5512" w:rsidRPr="0077014D" w:rsidRDefault="00AE5512" w:rsidP="00AE5512">
      <w:pPr>
        <w:rPr>
          <w:b/>
          <w:u w:val="single"/>
        </w:rPr>
      </w:pPr>
      <w:r w:rsidRPr="0077014D">
        <w:rPr>
          <w:b/>
          <w:u w:val="single"/>
        </w:rPr>
        <w:t>Dotyczy Umowy:</w:t>
      </w:r>
    </w:p>
    <w:p w:rsidR="00AE5512" w:rsidRPr="0077014D" w:rsidRDefault="00AE5512" w:rsidP="00AE5512">
      <w:r w:rsidRPr="0077014D">
        <w:t xml:space="preserve">Zgodnie z § 4 ust. 1 Umowy „Wykonawca jest zobowiązany wykonać przedmiot umowy zgodnie ze wskazaniami Zamawiającego, ofertą, z należytą starannością, zgodnie z zasadami sztuki i wiedzą zawodową, a także obowiązującymi normami i przepisami prawa oraz w terminach określonych w niniejszej Umowie.”. Wykonawca wnosi o przedstawienie „wskazań Zamawiającego”, które stanowią jeden z elementów przedmiotu zamówienia, zgodnie z którymi wykonawca jest zobowiązany wykonać usługę. Zgodnie z ustawą </w:t>
      </w:r>
      <w:proofErr w:type="spellStart"/>
      <w:r w:rsidRPr="0077014D">
        <w:t>Pzp</w:t>
      </w:r>
      <w:proofErr w:type="spellEnd"/>
      <w:r w:rsidRPr="0077014D">
        <w:t xml:space="preserve"> zamawiający zobowiązany jest do przedstawienia wszystkich swoich wymagań (a więc również „wskazań”) w Opisie Przedmiotu Zamówienia. </w:t>
      </w:r>
    </w:p>
    <w:p w:rsidR="00AE5512" w:rsidRPr="0077014D" w:rsidRDefault="00AE5512" w:rsidP="00AE5512">
      <w:r w:rsidRPr="0077014D">
        <w:t xml:space="preserve">Wykonawca na tej podstawie dokonuje precyzyjnej wyceny wynagrodzenia. </w:t>
      </w:r>
    </w:p>
    <w:p w:rsidR="00C73842" w:rsidRPr="0077014D" w:rsidRDefault="00C73842" w:rsidP="00C73842">
      <w:pPr>
        <w:rPr>
          <w:rFonts w:asciiTheme="minorHAnsi" w:hAnsiTheme="minorHAnsi" w:cstheme="minorHAnsi"/>
          <w:bCs/>
          <w:u w:val="single"/>
        </w:rPr>
      </w:pPr>
      <w:r w:rsidRPr="0077014D">
        <w:rPr>
          <w:rFonts w:asciiTheme="minorHAnsi" w:hAnsiTheme="minorHAnsi" w:cstheme="minorHAnsi"/>
          <w:b/>
          <w:bCs/>
          <w:u w:val="single"/>
        </w:rPr>
        <w:t xml:space="preserve">Odpowiedź: </w:t>
      </w:r>
      <w:r w:rsidRPr="000422F3">
        <w:rPr>
          <w:rFonts w:asciiTheme="minorHAnsi" w:hAnsiTheme="minorHAnsi" w:cstheme="minorHAnsi"/>
          <w:bCs/>
        </w:rPr>
        <w:t>Z</w:t>
      </w:r>
      <w:r w:rsidRPr="000422F3">
        <w:rPr>
          <w:rFonts w:asciiTheme="minorHAnsi" w:hAnsiTheme="minorHAnsi" w:cstheme="minorHAnsi"/>
          <w:bCs/>
        </w:rPr>
        <w:t xml:space="preserve">godnie z zapisami zawartymi w </w:t>
      </w:r>
      <w:proofErr w:type="spellStart"/>
      <w:r w:rsidRPr="000422F3">
        <w:rPr>
          <w:rFonts w:asciiTheme="minorHAnsi" w:hAnsiTheme="minorHAnsi" w:cstheme="minorHAnsi"/>
          <w:bCs/>
        </w:rPr>
        <w:t>swz</w:t>
      </w:r>
      <w:proofErr w:type="spellEnd"/>
      <w:r w:rsidRPr="000422F3">
        <w:rPr>
          <w:rFonts w:asciiTheme="minorHAnsi" w:hAnsiTheme="minorHAnsi" w:cstheme="minorHAnsi"/>
          <w:bCs/>
        </w:rPr>
        <w:t>.</w:t>
      </w:r>
      <w:r w:rsidRPr="0077014D">
        <w:rPr>
          <w:rFonts w:asciiTheme="minorHAnsi" w:hAnsiTheme="minorHAnsi" w:cstheme="minorHAnsi"/>
          <w:bCs/>
          <w:u w:val="single"/>
        </w:rPr>
        <w:t xml:space="preserve"> </w:t>
      </w:r>
    </w:p>
    <w:p w:rsidR="00AE5512" w:rsidRDefault="00AE5512" w:rsidP="003C3516">
      <w:pPr>
        <w:rPr>
          <w:rFonts w:asciiTheme="minorHAnsi" w:hAnsiTheme="minorHAnsi" w:cstheme="minorHAnsi"/>
        </w:rPr>
      </w:pPr>
    </w:p>
    <w:p w:rsidR="00AE5512" w:rsidRPr="00C73842" w:rsidRDefault="00AE5512" w:rsidP="00AE5512">
      <w:pPr>
        <w:rPr>
          <w:rFonts w:asciiTheme="minorHAnsi" w:hAnsiTheme="minorHAnsi" w:cstheme="minorHAnsi"/>
          <w:b/>
          <w:bCs/>
          <w:u w:val="single"/>
        </w:rPr>
      </w:pPr>
      <w:r w:rsidRPr="00C73842">
        <w:rPr>
          <w:rFonts w:asciiTheme="minorHAnsi" w:hAnsiTheme="minorHAnsi" w:cstheme="minorHAnsi"/>
          <w:b/>
          <w:bCs/>
          <w:u w:val="single"/>
        </w:rPr>
        <w:t>Pytanie 49</w:t>
      </w:r>
    </w:p>
    <w:p w:rsidR="00AE5512" w:rsidRPr="00C73842" w:rsidRDefault="00AE5512" w:rsidP="00AE5512">
      <w:pPr>
        <w:rPr>
          <w:b/>
          <w:u w:val="single"/>
        </w:rPr>
      </w:pPr>
      <w:r w:rsidRPr="00C73842">
        <w:rPr>
          <w:b/>
          <w:u w:val="single"/>
        </w:rPr>
        <w:t>Dotyczy Umowy:</w:t>
      </w:r>
    </w:p>
    <w:p w:rsidR="00AE5512" w:rsidRPr="00C73842" w:rsidRDefault="00AE5512" w:rsidP="00AE5512">
      <w:r w:rsidRPr="00C73842">
        <w:t xml:space="preserve">Zgodnie z § 4 ust. 6 Umowy „W przypadku stwierdzenia w trakcie odbioru wad lub usterek, braków w dostarczonym wyposażeniu, asortymencie Zamawiający odmawia odbioru do czasu ich usunięcia a Wykonawca usunie je na własny koszt w terminie wyznaczonym przez Zamawiającego”. </w:t>
      </w:r>
    </w:p>
    <w:p w:rsidR="00AE5512" w:rsidRPr="00275498" w:rsidRDefault="00AE5512" w:rsidP="00AE5512">
      <w:r w:rsidRPr="00275498">
        <w:t>Wykonawca wnosi o potwierdzenie, że powyższe nie dotyczy wad nieistotnych.</w:t>
      </w:r>
    </w:p>
    <w:p w:rsidR="00C73842" w:rsidRPr="00275498" w:rsidRDefault="00AE5512" w:rsidP="00AE5512">
      <w:pPr>
        <w:rPr>
          <w:rFonts w:asciiTheme="minorHAnsi" w:hAnsiTheme="minorHAnsi" w:cstheme="minorHAnsi"/>
          <w:b/>
          <w:bCs/>
          <w:u w:val="single"/>
        </w:rPr>
      </w:pPr>
      <w:r w:rsidRPr="00275498">
        <w:rPr>
          <w:rFonts w:asciiTheme="minorHAnsi" w:hAnsiTheme="minorHAnsi" w:cstheme="minorHAnsi"/>
          <w:b/>
          <w:bCs/>
          <w:u w:val="single"/>
        </w:rPr>
        <w:t xml:space="preserve">Odpowiedź: </w:t>
      </w:r>
      <w:r w:rsidR="00C73842" w:rsidRPr="000422F3">
        <w:rPr>
          <w:rFonts w:asciiTheme="minorHAnsi" w:hAnsiTheme="minorHAnsi" w:cstheme="minorHAnsi"/>
          <w:bCs/>
        </w:rPr>
        <w:t>Zamawiający pozostawia zapis bez zmian.</w:t>
      </w:r>
    </w:p>
    <w:p w:rsidR="00AE5512" w:rsidRDefault="00AE5512" w:rsidP="00AE5512">
      <w:pPr>
        <w:rPr>
          <w:rFonts w:asciiTheme="minorHAnsi" w:hAnsiTheme="minorHAnsi" w:cstheme="minorHAnsi"/>
          <w:b/>
          <w:bCs/>
          <w:u w:val="single"/>
        </w:rPr>
      </w:pPr>
      <w:r w:rsidRPr="00AE5512">
        <w:rPr>
          <w:rFonts w:asciiTheme="minorHAnsi" w:hAnsiTheme="minorHAnsi" w:cstheme="minorHAnsi"/>
          <w:b/>
          <w:bCs/>
          <w:highlight w:val="yellow"/>
          <w:u w:val="single"/>
        </w:rPr>
        <w:t xml:space="preserve"> </w:t>
      </w:r>
    </w:p>
    <w:p w:rsidR="00AE5512" w:rsidRDefault="00AE5512" w:rsidP="003C3516">
      <w:pPr>
        <w:rPr>
          <w:rFonts w:asciiTheme="minorHAnsi" w:hAnsiTheme="minorHAnsi" w:cstheme="minorHAnsi"/>
        </w:rPr>
      </w:pPr>
    </w:p>
    <w:p w:rsidR="00AE5512" w:rsidRPr="00C73842" w:rsidRDefault="00AE5512" w:rsidP="00AE5512">
      <w:pPr>
        <w:rPr>
          <w:rFonts w:asciiTheme="minorHAnsi" w:hAnsiTheme="minorHAnsi" w:cstheme="minorHAnsi"/>
          <w:b/>
          <w:bCs/>
          <w:u w:val="single"/>
        </w:rPr>
      </w:pPr>
      <w:r w:rsidRPr="00C73842">
        <w:rPr>
          <w:rFonts w:asciiTheme="minorHAnsi" w:hAnsiTheme="minorHAnsi" w:cstheme="minorHAnsi"/>
          <w:b/>
          <w:bCs/>
          <w:u w:val="single"/>
        </w:rPr>
        <w:t>Pytanie 50</w:t>
      </w:r>
    </w:p>
    <w:p w:rsidR="00AE5512" w:rsidRPr="00C73842" w:rsidRDefault="00AE5512" w:rsidP="00AE5512">
      <w:pPr>
        <w:rPr>
          <w:b/>
          <w:u w:val="single"/>
        </w:rPr>
      </w:pPr>
      <w:r w:rsidRPr="00C73842">
        <w:rPr>
          <w:b/>
          <w:u w:val="single"/>
        </w:rPr>
        <w:t>Dotyczy Umowy:</w:t>
      </w:r>
    </w:p>
    <w:p w:rsidR="00AE5512" w:rsidRPr="00275498" w:rsidRDefault="00AE5512" w:rsidP="00AE5512">
      <w:r w:rsidRPr="00C73842">
        <w:t xml:space="preserve">Zgodnie z § 4 ust. 6 Umowy „W przypadku stwierdzenia w trakcie odbioru wad lub usterek, braków w dostarczonym wyposażeniu, asortymencie Zamawiający odmawia odbioru do czasu ich usunięcia a </w:t>
      </w:r>
      <w:r w:rsidRPr="00275498">
        <w:t xml:space="preserve">Wykonawca usunie je na własny koszt w terminie wyznaczonym przez Zamawiającego”. </w:t>
      </w:r>
    </w:p>
    <w:p w:rsidR="00AE5512" w:rsidRPr="00275498" w:rsidRDefault="00AE5512" w:rsidP="00AE5512">
      <w:r w:rsidRPr="00275498">
        <w:t>Wykonawca wnosi o potwierdzenie, że powyższe nie dotyczy wad nieistotnych.</w:t>
      </w:r>
    </w:p>
    <w:p w:rsidR="00C73842" w:rsidRPr="00275498" w:rsidRDefault="00C73842" w:rsidP="00C73842">
      <w:pPr>
        <w:rPr>
          <w:rFonts w:asciiTheme="minorHAnsi" w:hAnsiTheme="minorHAnsi" w:cstheme="minorHAnsi"/>
          <w:b/>
          <w:bCs/>
          <w:u w:val="single"/>
        </w:rPr>
      </w:pPr>
      <w:r w:rsidRPr="00275498">
        <w:rPr>
          <w:rFonts w:asciiTheme="minorHAnsi" w:hAnsiTheme="minorHAnsi" w:cstheme="minorHAnsi"/>
          <w:b/>
          <w:bCs/>
          <w:u w:val="single"/>
        </w:rPr>
        <w:t xml:space="preserve">Odpowiedź: </w:t>
      </w:r>
      <w:r w:rsidRPr="000422F3">
        <w:rPr>
          <w:rFonts w:asciiTheme="minorHAnsi" w:hAnsiTheme="minorHAnsi" w:cstheme="minorHAnsi"/>
          <w:bCs/>
        </w:rPr>
        <w:t>Zamawiający pozostawia zapis bez zmian.</w:t>
      </w:r>
    </w:p>
    <w:p w:rsidR="00AE5512" w:rsidRDefault="00AE5512" w:rsidP="003C3516">
      <w:pPr>
        <w:rPr>
          <w:rFonts w:asciiTheme="minorHAnsi" w:hAnsiTheme="minorHAnsi" w:cstheme="minorHAnsi"/>
        </w:rPr>
      </w:pPr>
    </w:p>
    <w:p w:rsidR="00AE5512" w:rsidRPr="00C73842" w:rsidRDefault="00AE5512" w:rsidP="00AE5512">
      <w:pPr>
        <w:rPr>
          <w:rFonts w:asciiTheme="minorHAnsi" w:hAnsiTheme="minorHAnsi" w:cstheme="minorHAnsi"/>
          <w:b/>
          <w:bCs/>
          <w:u w:val="single"/>
        </w:rPr>
      </w:pPr>
      <w:r w:rsidRPr="00C73842">
        <w:rPr>
          <w:rFonts w:asciiTheme="minorHAnsi" w:hAnsiTheme="minorHAnsi" w:cstheme="minorHAnsi"/>
          <w:b/>
          <w:bCs/>
          <w:u w:val="single"/>
        </w:rPr>
        <w:t>Pytanie 51</w:t>
      </w:r>
    </w:p>
    <w:p w:rsidR="00AE5512" w:rsidRPr="00C73842" w:rsidRDefault="00AE5512" w:rsidP="00AE5512">
      <w:pPr>
        <w:rPr>
          <w:b/>
          <w:u w:val="single"/>
        </w:rPr>
      </w:pPr>
      <w:r w:rsidRPr="00C73842">
        <w:rPr>
          <w:b/>
          <w:u w:val="single"/>
        </w:rPr>
        <w:t>Dotyczy Umowy:</w:t>
      </w:r>
    </w:p>
    <w:p w:rsidR="00AE5512" w:rsidRPr="00C73842" w:rsidRDefault="00AE5512" w:rsidP="00AE5512">
      <w:r w:rsidRPr="00C73842">
        <w:t xml:space="preserve">Zgodnie z § 4 ust. 9 Umowy „Wykonawca zobowiązuje się do wymiany modułu wadliwego na moduł bez wad w ciągu 2 dni roboczych od rozpatrzenia reklamacji, dotyczącej uszkodzenia sprzętu, wad jakościowych, braków ilościowych oraz w przypadku dostarczenia sprzętu nie zamówionego”. </w:t>
      </w:r>
    </w:p>
    <w:p w:rsidR="00AE5512" w:rsidRPr="00275498" w:rsidRDefault="00AE5512" w:rsidP="00AE5512">
      <w:r w:rsidRPr="00275498">
        <w:t xml:space="preserve">Wykonawca wnosi o wyjaśnienie -co zamawiający ma na myśli pisząc o wymianie modułu. </w:t>
      </w:r>
    </w:p>
    <w:p w:rsidR="00AE5512" w:rsidRPr="00275498" w:rsidRDefault="00AE5512" w:rsidP="00AE5512">
      <w:pPr>
        <w:rPr>
          <w:rFonts w:asciiTheme="minorHAnsi" w:hAnsiTheme="minorHAnsi" w:cstheme="minorHAnsi"/>
          <w:b/>
          <w:bCs/>
          <w:u w:val="single"/>
        </w:rPr>
      </w:pPr>
      <w:r w:rsidRPr="00275498">
        <w:rPr>
          <w:rFonts w:asciiTheme="minorHAnsi" w:hAnsiTheme="minorHAnsi" w:cstheme="minorHAnsi"/>
          <w:b/>
          <w:bCs/>
          <w:u w:val="single"/>
        </w:rPr>
        <w:t xml:space="preserve">Odpowiedź: </w:t>
      </w:r>
      <w:r w:rsidR="00C73842" w:rsidRPr="000422F3">
        <w:rPr>
          <w:rFonts w:asciiTheme="minorHAnsi" w:hAnsiTheme="minorHAnsi" w:cstheme="minorHAnsi"/>
          <w:bCs/>
        </w:rPr>
        <w:t xml:space="preserve">dotyczy </w:t>
      </w:r>
      <w:r w:rsidRPr="000422F3">
        <w:rPr>
          <w:rFonts w:asciiTheme="minorHAnsi" w:hAnsiTheme="minorHAnsi" w:cstheme="minorHAnsi"/>
          <w:bCs/>
        </w:rPr>
        <w:t>zespół elementów, części, podzespołów składających się na całość urządzenia</w:t>
      </w:r>
    </w:p>
    <w:p w:rsidR="00AE5512" w:rsidRDefault="00AE5512" w:rsidP="003C3516">
      <w:pPr>
        <w:rPr>
          <w:rFonts w:asciiTheme="minorHAnsi" w:hAnsiTheme="minorHAnsi" w:cstheme="minorHAnsi"/>
        </w:rPr>
      </w:pPr>
    </w:p>
    <w:p w:rsidR="00AE5512" w:rsidRPr="00275498" w:rsidRDefault="00AE5512" w:rsidP="00AE5512">
      <w:pPr>
        <w:rPr>
          <w:rFonts w:asciiTheme="minorHAnsi" w:hAnsiTheme="minorHAnsi" w:cstheme="minorHAnsi"/>
          <w:b/>
          <w:bCs/>
          <w:u w:val="single"/>
        </w:rPr>
      </w:pPr>
      <w:r w:rsidRPr="00275498">
        <w:rPr>
          <w:rFonts w:asciiTheme="minorHAnsi" w:hAnsiTheme="minorHAnsi" w:cstheme="minorHAnsi"/>
          <w:b/>
          <w:bCs/>
          <w:u w:val="single"/>
        </w:rPr>
        <w:t>Pytanie 52</w:t>
      </w:r>
    </w:p>
    <w:p w:rsidR="00AE5512" w:rsidRPr="00275498" w:rsidRDefault="00AE5512" w:rsidP="00AE5512">
      <w:pPr>
        <w:rPr>
          <w:b/>
          <w:u w:val="single"/>
        </w:rPr>
      </w:pPr>
      <w:r w:rsidRPr="00275498">
        <w:rPr>
          <w:b/>
          <w:u w:val="single"/>
        </w:rPr>
        <w:t>Dotyczy Umowy:</w:t>
      </w:r>
    </w:p>
    <w:p w:rsidR="00AE5512" w:rsidRPr="00275498" w:rsidRDefault="00AE5512" w:rsidP="00AE5512">
      <w:r w:rsidRPr="00275498">
        <w:t>Wykonawca wnosi o określenie realnych terminów na wykonanie reklamacji, o których mowa w § 4 ust. 6, 8 i 9 Umowy. Zamawiający określił 2 dni robocze na wykonanie czynności analizy reklamacji, zamówienia nowego towaru (w przypadku jej uznania) oraz dostawy do siedziby zamawiającego. Termin ten jest obiektywnie niemożliwy do wykonania.</w:t>
      </w:r>
    </w:p>
    <w:p w:rsidR="00C86F56" w:rsidRPr="000422F3" w:rsidRDefault="00AE5512" w:rsidP="00AE5512">
      <w:pPr>
        <w:rPr>
          <w:rFonts w:asciiTheme="minorHAnsi" w:hAnsiTheme="minorHAnsi" w:cstheme="minorHAnsi"/>
          <w:b/>
          <w:bCs/>
        </w:rPr>
      </w:pPr>
      <w:r w:rsidRPr="000422F3">
        <w:rPr>
          <w:rFonts w:asciiTheme="minorHAnsi" w:hAnsiTheme="minorHAnsi" w:cstheme="minorHAnsi"/>
          <w:b/>
          <w:bCs/>
          <w:u w:val="single"/>
        </w:rPr>
        <w:t>Odpowiedź:</w:t>
      </w:r>
      <w:r w:rsidRPr="000422F3">
        <w:rPr>
          <w:rFonts w:asciiTheme="minorHAnsi" w:hAnsiTheme="minorHAnsi" w:cstheme="minorHAnsi"/>
          <w:b/>
          <w:bCs/>
        </w:rPr>
        <w:t xml:space="preserve"> </w:t>
      </w:r>
      <w:r w:rsidR="00C86F56" w:rsidRPr="000422F3">
        <w:rPr>
          <w:rFonts w:asciiTheme="minorHAnsi" w:hAnsiTheme="minorHAnsi" w:cstheme="minorHAnsi"/>
          <w:bCs/>
        </w:rPr>
        <w:t xml:space="preserve">Zamawiający wyraża zgodę na zmianę w </w:t>
      </w:r>
      <w:r w:rsidR="00C73842" w:rsidRPr="000422F3">
        <w:rPr>
          <w:rFonts w:asciiTheme="minorHAnsi" w:hAnsiTheme="minorHAnsi" w:cstheme="minorHAnsi"/>
          <w:bCs/>
        </w:rPr>
        <w:t xml:space="preserve">par. 4 ust. 9 </w:t>
      </w:r>
      <w:r w:rsidR="00C86F56" w:rsidRPr="000422F3">
        <w:rPr>
          <w:rFonts w:asciiTheme="minorHAnsi" w:hAnsiTheme="minorHAnsi" w:cstheme="minorHAnsi"/>
          <w:bCs/>
        </w:rPr>
        <w:t>na: (…)</w:t>
      </w:r>
      <w:r w:rsidR="00C73842" w:rsidRPr="000422F3">
        <w:rPr>
          <w:rFonts w:asciiTheme="minorHAnsi" w:hAnsiTheme="minorHAnsi" w:cstheme="minorHAnsi"/>
          <w:bCs/>
        </w:rPr>
        <w:t xml:space="preserve"> </w:t>
      </w:r>
      <w:r w:rsidR="00C86F56" w:rsidRPr="000422F3">
        <w:rPr>
          <w:rFonts w:eastAsia="Times New Roman" w:cs="Calibri"/>
          <w:lang w:eastAsia="ar-SA"/>
        </w:rPr>
        <w:t>wymiany modułu wadliwego na moduł bez wad w ciągu 4 dni roboczych, a w przypadku modułu sprowadzanego z zagranicy w ciągu 10 dni roboczych</w:t>
      </w:r>
      <w:r w:rsidR="00C86F56" w:rsidRPr="000422F3">
        <w:rPr>
          <w:rFonts w:eastAsia="Times New Roman" w:cs="Calibri"/>
          <w:lang w:eastAsia="ar-SA"/>
        </w:rPr>
        <w:t>, (…)</w:t>
      </w:r>
    </w:p>
    <w:p w:rsidR="00C86F56" w:rsidRDefault="00C86F56" w:rsidP="003C3516">
      <w:pPr>
        <w:rPr>
          <w:rFonts w:asciiTheme="minorHAnsi" w:hAnsiTheme="minorHAnsi" w:cstheme="minorHAnsi"/>
        </w:rPr>
      </w:pPr>
    </w:p>
    <w:p w:rsidR="00AE5512" w:rsidRPr="00AE5512" w:rsidRDefault="00AE5512" w:rsidP="00AE5512">
      <w:pPr>
        <w:rPr>
          <w:rFonts w:asciiTheme="minorHAnsi" w:hAnsiTheme="minorHAnsi" w:cstheme="minorHAnsi"/>
          <w:b/>
          <w:bCs/>
          <w:u w:val="single"/>
        </w:rPr>
      </w:pPr>
      <w:r w:rsidRPr="00AE5512">
        <w:rPr>
          <w:rFonts w:asciiTheme="minorHAnsi" w:hAnsiTheme="minorHAnsi" w:cstheme="minorHAnsi"/>
          <w:b/>
          <w:bCs/>
          <w:u w:val="single"/>
        </w:rPr>
        <w:t>Pytanie 53</w:t>
      </w:r>
    </w:p>
    <w:p w:rsidR="00AE5512" w:rsidRPr="00AE5512" w:rsidRDefault="00AE5512" w:rsidP="00AE5512">
      <w:pPr>
        <w:rPr>
          <w:b/>
          <w:u w:val="single"/>
        </w:rPr>
      </w:pPr>
      <w:r>
        <w:rPr>
          <w:b/>
          <w:u w:val="single"/>
        </w:rPr>
        <w:t>Dot. Pakiet 1.</w:t>
      </w:r>
    </w:p>
    <w:p w:rsidR="00AE5512" w:rsidRDefault="00AE5512" w:rsidP="00AE5512">
      <w:r>
        <w:t xml:space="preserve">Punkt 54 Czy Zamawiający wyrazi zgodę na wydłużenie terminu naprawy do 10 dni roboczych w przypadku wystąpienia konieczności sprowadzenia części zamiennych z zagranicy. </w:t>
      </w:r>
    </w:p>
    <w:p w:rsidR="00AE5512" w:rsidRDefault="00AE5512" w:rsidP="00AE5512">
      <w:r>
        <w:t>Czas dostaw zagranicznych i ewentualne odprawy celne znacznie wydłużają oczekiwanie na części.</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AE5512" w:rsidRDefault="00AE5512"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54</w:t>
      </w:r>
    </w:p>
    <w:p w:rsidR="002C5ADE" w:rsidRPr="00AE5512" w:rsidRDefault="002C5ADE" w:rsidP="002C5ADE">
      <w:pPr>
        <w:rPr>
          <w:b/>
          <w:u w:val="single"/>
        </w:rPr>
      </w:pPr>
      <w:r>
        <w:rPr>
          <w:b/>
          <w:u w:val="single"/>
        </w:rPr>
        <w:t>Dot. Pakiet 1.</w:t>
      </w:r>
    </w:p>
    <w:p w:rsidR="002C5ADE" w:rsidRDefault="002C5ADE" w:rsidP="002C5ADE">
      <w:r>
        <w:t xml:space="preserve">Punkt 55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części lub podzespołu byłaby niezasadna tak pod względem ekonomicznym, jak również organizacyjnym, logistycznym i terminowym.</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Pr>
          <w:rFonts w:asciiTheme="minorHAnsi" w:hAnsiTheme="minorHAnsi" w:cstheme="minorHAnsi"/>
          <w:bCs/>
        </w:rPr>
        <w:t>Zgodnie z SWZ</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55</w:t>
      </w:r>
    </w:p>
    <w:p w:rsidR="002C5ADE" w:rsidRPr="00AE5512" w:rsidRDefault="002C5ADE" w:rsidP="002C5ADE">
      <w:pPr>
        <w:rPr>
          <w:b/>
          <w:u w:val="single"/>
        </w:rPr>
      </w:pPr>
      <w:r>
        <w:rPr>
          <w:b/>
          <w:u w:val="single"/>
        </w:rPr>
        <w:t>Dot. Pakiet 2.Myjnia dezynfektor</w:t>
      </w:r>
    </w:p>
    <w:p w:rsidR="002C5ADE" w:rsidRDefault="002C5ADE" w:rsidP="002C5ADE">
      <w:r>
        <w:t xml:space="preserve">Punkt 78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56</w:t>
      </w:r>
    </w:p>
    <w:p w:rsidR="002C5ADE" w:rsidRPr="00AE5512" w:rsidRDefault="002C5ADE" w:rsidP="002C5ADE">
      <w:pPr>
        <w:rPr>
          <w:b/>
          <w:u w:val="single"/>
        </w:rPr>
      </w:pPr>
      <w:r>
        <w:rPr>
          <w:b/>
          <w:u w:val="single"/>
        </w:rPr>
        <w:t>Dot. Pakiet 2.Stacja uzdatniania wody</w:t>
      </w:r>
    </w:p>
    <w:p w:rsidR="002C5ADE" w:rsidRDefault="002C5ADE" w:rsidP="002C5ADE">
      <w:r>
        <w:t xml:space="preserve">Punkt 27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57</w:t>
      </w:r>
    </w:p>
    <w:p w:rsidR="002C5ADE" w:rsidRPr="00AE5512" w:rsidRDefault="002C5ADE" w:rsidP="002C5ADE">
      <w:pPr>
        <w:rPr>
          <w:b/>
          <w:u w:val="single"/>
        </w:rPr>
      </w:pPr>
      <w:r>
        <w:rPr>
          <w:b/>
          <w:u w:val="single"/>
        </w:rPr>
        <w:t>Dot. Pakiet 2.Sterylizator parowy 6 jednostek</w:t>
      </w:r>
    </w:p>
    <w:p w:rsidR="002C5ADE" w:rsidRDefault="002C5ADE" w:rsidP="002C5ADE">
      <w:r>
        <w:t xml:space="preserve">Punkt 79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58</w:t>
      </w:r>
    </w:p>
    <w:p w:rsidR="002C5ADE" w:rsidRPr="00AE5512" w:rsidRDefault="002C5ADE" w:rsidP="002C5ADE">
      <w:pPr>
        <w:rPr>
          <w:b/>
          <w:u w:val="single"/>
        </w:rPr>
      </w:pPr>
      <w:r>
        <w:rPr>
          <w:b/>
          <w:u w:val="single"/>
        </w:rPr>
        <w:t>Dot. Pakiet 2.Sterylizator parowy 4 jednostek</w:t>
      </w:r>
    </w:p>
    <w:p w:rsidR="002C5ADE" w:rsidRDefault="002C5ADE" w:rsidP="002C5ADE">
      <w:r>
        <w:t xml:space="preserve">Punkt 78 Czy Zamawiający wyrazi zgodę na wydłużenie terminu naprawy do 10 dni roboczych w przypadku wystąpienia konieczności sprowadzenia części zamiennych z zagranicy. </w:t>
      </w:r>
    </w:p>
    <w:p w:rsidR="002C5ADE" w:rsidRDefault="002C5ADE" w:rsidP="002C5ADE">
      <w:r>
        <w:t>Czas dostaw zagranicznych i ewentualne odprawy celne znacznie wydłużają oczekiwanie na części.</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2C5ADE" w:rsidRPr="00B203A3" w:rsidRDefault="002C5ADE" w:rsidP="002C5ADE">
      <w:pPr>
        <w:rPr>
          <w:rFonts w:asciiTheme="minorHAnsi" w:hAnsiTheme="minorHAnsi" w:cstheme="minorHAnsi"/>
          <w:bCs/>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59</w:t>
      </w:r>
    </w:p>
    <w:p w:rsidR="002C5ADE" w:rsidRPr="00AE5512" w:rsidRDefault="002C5ADE" w:rsidP="002C5ADE">
      <w:pPr>
        <w:rPr>
          <w:b/>
          <w:u w:val="single"/>
        </w:rPr>
      </w:pPr>
      <w:r>
        <w:rPr>
          <w:b/>
          <w:u w:val="single"/>
        </w:rPr>
        <w:t>Dot. Pakiet 2.Sterylizator parowy 4 jednostek</w:t>
      </w:r>
    </w:p>
    <w:p w:rsidR="002C5ADE" w:rsidRDefault="002C5ADE" w:rsidP="002C5ADE">
      <w:r>
        <w:t xml:space="preserve">Punkt 79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części lub podzespołu byłaby niezasadna tak pod względem ekonomicznym, jak również organizacyjnym, logistycznym i terminowym.</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Pr>
          <w:rFonts w:asciiTheme="minorHAnsi" w:hAnsiTheme="minorHAnsi" w:cstheme="minorHAnsi"/>
          <w:bCs/>
        </w:rPr>
        <w:t>Zgodnie z SWZ</w:t>
      </w:r>
    </w:p>
    <w:p w:rsidR="000422F3" w:rsidRDefault="000422F3"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60</w:t>
      </w:r>
    </w:p>
    <w:p w:rsidR="002C5ADE" w:rsidRPr="00AE5512" w:rsidRDefault="002C5ADE" w:rsidP="002C5ADE">
      <w:pPr>
        <w:rPr>
          <w:b/>
          <w:u w:val="single"/>
        </w:rPr>
      </w:pPr>
      <w:r>
        <w:rPr>
          <w:b/>
          <w:u w:val="single"/>
        </w:rPr>
        <w:t>Dot. Pakiet 3</w:t>
      </w:r>
    </w:p>
    <w:p w:rsidR="002C5ADE" w:rsidRDefault="002C5ADE" w:rsidP="002C5ADE">
      <w:r>
        <w:t xml:space="preserve">Punkt 27 Czy Zamawiający wyrazi zgodę na wydłużenie terminu naprawy do 10 dni roboczych w przypadku wystąpienia konieczności sprowadzenia części zamiennych z zagranicy. </w:t>
      </w:r>
    </w:p>
    <w:p w:rsidR="002C5ADE" w:rsidRDefault="002C5ADE" w:rsidP="002C5ADE">
      <w:r>
        <w:t>Czas dostaw zagranicznych i ewentualne odprawy celne znacznie wydłużają oczekiwanie na części.</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C13247" w:rsidRDefault="00C13247" w:rsidP="003C3516">
      <w:pPr>
        <w:rPr>
          <w:rFonts w:asciiTheme="minorHAnsi" w:hAnsiTheme="minorHAnsi" w:cstheme="minorHAnsi"/>
        </w:rPr>
      </w:pPr>
    </w:p>
    <w:p w:rsidR="00C13247" w:rsidRDefault="00C13247" w:rsidP="003C3516">
      <w:pPr>
        <w:rPr>
          <w:rFonts w:asciiTheme="minorHAnsi" w:hAnsiTheme="minorHAnsi" w:cstheme="minorHAnsi"/>
        </w:rPr>
      </w:pPr>
    </w:p>
    <w:p w:rsidR="00C13247" w:rsidRDefault="00C13247"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61</w:t>
      </w:r>
    </w:p>
    <w:p w:rsidR="002C5ADE" w:rsidRPr="00AE5512" w:rsidRDefault="002C5ADE" w:rsidP="002C5ADE">
      <w:pPr>
        <w:rPr>
          <w:b/>
          <w:u w:val="single"/>
        </w:rPr>
      </w:pPr>
      <w:r>
        <w:rPr>
          <w:b/>
          <w:u w:val="single"/>
        </w:rPr>
        <w:t>Dot. Pakiet 3</w:t>
      </w:r>
    </w:p>
    <w:p w:rsidR="002C5ADE" w:rsidRDefault="002C5ADE" w:rsidP="002C5ADE">
      <w:r>
        <w:t xml:space="preserve">Punkt 28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części lub podzespołu byłaby niezasadna tak pod względem ekonomicznym, jak również organizacyjnym, logistycznym i terminowym. </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62</w:t>
      </w:r>
    </w:p>
    <w:p w:rsidR="002C5ADE" w:rsidRPr="00AE5512" w:rsidRDefault="002C5ADE" w:rsidP="002C5ADE">
      <w:pPr>
        <w:rPr>
          <w:b/>
          <w:u w:val="single"/>
        </w:rPr>
      </w:pPr>
      <w:r>
        <w:rPr>
          <w:b/>
          <w:u w:val="single"/>
        </w:rPr>
        <w:t>Dot. Pakiet 4</w:t>
      </w:r>
    </w:p>
    <w:p w:rsidR="002C5ADE" w:rsidRDefault="002C5ADE" w:rsidP="002C5ADE">
      <w:r>
        <w:t xml:space="preserve">Punkt 37 Czy Zamawiający wyrazi zgodę na wydłużenie terminu naprawy do 10 dni roboczych w przypadku wystąpienia konieczności sprowadzenia części zamiennych z zagranicy. </w:t>
      </w:r>
    </w:p>
    <w:p w:rsidR="002C5ADE" w:rsidRDefault="002C5ADE" w:rsidP="002C5ADE">
      <w:r>
        <w:t>Czas dostaw zagranicznych i ewentualne odprawy celne znacznie wydłużają oczekiwanie na części.</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63</w:t>
      </w:r>
    </w:p>
    <w:p w:rsidR="002C5ADE" w:rsidRPr="00AE5512" w:rsidRDefault="002C5ADE" w:rsidP="002C5ADE">
      <w:pPr>
        <w:rPr>
          <w:b/>
          <w:u w:val="single"/>
        </w:rPr>
      </w:pPr>
      <w:r>
        <w:rPr>
          <w:b/>
          <w:u w:val="single"/>
        </w:rPr>
        <w:t>Dot. Pakiet 4</w:t>
      </w:r>
    </w:p>
    <w:p w:rsidR="002C5ADE" w:rsidRDefault="002C5ADE" w:rsidP="002C5ADE">
      <w:r>
        <w:t xml:space="preserve">Punkt 38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części lub podzespołu byłaby niezasadna tak pod względem ekonomicznym, jak również organizacyjnym, logistycznym i terminowym.</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C13247" w:rsidRDefault="00C13247" w:rsidP="003C3516">
      <w:pPr>
        <w:rPr>
          <w:rFonts w:asciiTheme="minorHAnsi" w:hAnsiTheme="minorHAnsi" w:cstheme="minorHAnsi"/>
        </w:rPr>
      </w:pPr>
    </w:p>
    <w:p w:rsidR="00C13247" w:rsidRDefault="00C13247" w:rsidP="003C3516">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64</w:t>
      </w:r>
    </w:p>
    <w:p w:rsidR="002C5ADE" w:rsidRPr="00AE5512" w:rsidRDefault="002C5ADE" w:rsidP="002C5ADE">
      <w:pPr>
        <w:rPr>
          <w:b/>
          <w:u w:val="single"/>
        </w:rPr>
      </w:pPr>
      <w:r>
        <w:rPr>
          <w:b/>
          <w:u w:val="single"/>
        </w:rPr>
        <w:t>Dot. Pakiet 5</w:t>
      </w:r>
    </w:p>
    <w:p w:rsidR="002C5ADE" w:rsidRDefault="002C5ADE" w:rsidP="002C5ADE">
      <w:r>
        <w:t xml:space="preserve">Punkt 7 Czy Zamawiający wyrazi zgodę na wydłużenie terminu naprawy do 10 dni roboczych w przypadku wystąpienia konieczności sprowadzenia części zamiennych z zagranicy. </w:t>
      </w:r>
    </w:p>
    <w:p w:rsidR="002C5ADE" w:rsidRDefault="002C5ADE" w:rsidP="002C5ADE">
      <w:r>
        <w:t xml:space="preserve">Czas dostaw zagranicznych i ewentualne odprawy celne znacznie wydłużają oczekiwanie na części. </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2C5ADE" w:rsidRDefault="002C5ADE" w:rsidP="002C5ADE">
      <w:pPr>
        <w:rPr>
          <w:rFonts w:asciiTheme="minorHAnsi" w:hAnsiTheme="minorHAnsi" w:cstheme="minorHAnsi"/>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65</w:t>
      </w:r>
    </w:p>
    <w:p w:rsidR="002C5ADE" w:rsidRPr="00AE5512" w:rsidRDefault="002C5ADE" w:rsidP="002C5ADE">
      <w:pPr>
        <w:rPr>
          <w:b/>
          <w:u w:val="single"/>
        </w:rPr>
      </w:pPr>
      <w:r>
        <w:rPr>
          <w:b/>
          <w:u w:val="single"/>
        </w:rPr>
        <w:t>Dot. Pakiet 5</w:t>
      </w:r>
    </w:p>
    <w:p w:rsidR="002C5ADE" w:rsidRDefault="002C5ADE" w:rsidP="002C5ADE">
      <w:r>
        <w:t xml:space="preserve">Punkt 8 Prosimy o zmianę zapisów tak, aby pozwalały na usunięcie wady lub wymianę wadliwego modułu z wykreśleniem wymiany urządzenia </w:t>
      </w:r>
    </w:p>
    <w:p w:rsidR="002C5ADE" w:rsidRDefault="002C5ADE" w:rsidP="002C5ADE">
      <w:r>
        <w:t xml:space="preserve">Urządzenia tego typu składają się z setek i tysięcy części, </w:t>
      </w:r>
      <w:proofErr w:type="spellStart"/>
      <w:r>
        <w:t>oprogramowań</w:t>
      </w:r>
      <w:proofErr w:type="spellEnd"/>
      <w:r>
        <w:t xml:space="preserve"> i podzespołów. Wymiana całego urządzenia, w sytuacji kiedy konieczna jest wymiana jedynie konkretnej części lub podzespołu byłaby niezasadna tak pod względem ekonomicznym, jak również organizacyjnym, logistycznym i terminowym.</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003236A3" w:rsidRPr="00B203A3">
        <w:rPr>
          <w:rFonts w:asciiTheme="minorHAnsi" w:hAnsiTheme="minorHAnsi" w:cstheme="minorHAnsi"/>
          <w:bCs/>
        </w:rPr>
        <w:t>Zamawiający dopuszcza przy zachowaniu pozostałych parametrów</w:t>
      </w:r>
    </w:p>
    <w:p w:rsidR="00B47467" w:rsidRDefault="00B47467" w:rsidP="002C5ADE">
      <w:pPr>
        <w:rPr>
          <w:rFonts w:asciiTheme="minorHAnsi" w:hAnsiTheme="minorHAnsi" w:cstheme="minorHAnsi"/>
          <w:b/>
          <w:bCs/>
          <w:u w:val="single"/>
        </w:rPr>
      </w:pPr>
    </w:p>
    <w:p w:rsidR="002C5ADE" w:rsidRPr="00AE5512" w:rsidRDefault="002C5ADE" w:rsidP="002C5ADE">
      <w:pPr>
        <w:rPr>
          <w:rFonts w:asciiTheme="minorHAnsi" w:hAnsiTheme="minorHAnsi" w:cstheme="minorHAnsi"/>
          <w:b/>
          <w:bCs/>
          <w:u w:val="single"/>
        </w:rPr>
      </w:pPr>
      <w:r w:rsidRPr="00AE5512">
        <w:rPr>
          <w:rFonts w:asciiTheme="minorHAnsi" w:hAnsiTheme="minorHAnsi" w:cstheme="minorHAnsi"/>
          <w:b/>
          <w:bCs/>
          <w:u w:val="single"/>
        </w:rPr>
        <w:t xml:space="preserve">Pytanie </w:t>
      </w:r>
      <w:r w:rsidR="00B47467">
        <w:rPr>
          <w:rFonts w:asciiTheme="minorHAnsi" w:hAnsiTheme="minorHAnsi" w:cstheme="minorHAnsi"/>
          <w:b/>
          <w:bCs/>
          <w:u w:val="single"/>
        </w:rPr>
        <w:t>66</w:t>
      </w:r>
    </w:p>
    <w:p w:rsidR="002C5ADE" w:rsidRPr="00AE5512" w:rsidRDefault="002C5ADE" w:rsidP="002C5ADE">
      <w:pPr>
        <w:rPr>
          <w:b/>
          <w:u w:val="single"/>
        </w:rPr>
      </w:pPr>
      <w:r>
        <w:rPr>
          <w:b/>
          <w:u w:val="single"/>
        </w:rPr>
        <w:t xml:space="preserve">Dot. Pakiet </w:t>
      </w:r>
      <w:r w:rsidR="00B47467">
        <w:rPr>
          <w:b/>
          <w:u w:val="single"/>
        </w:rPr>
        <w:t>2 Myjnia dezynfektor</w:t>
      </w:r>
    </w:p>
    <w:p w:rsidR="00B47467" w:rsidRDefault="00B47467" w:rsidP="002C5ADE">
      <w:r>
        <w:t xml:space="preserve">Czy Zamawiający wyrazi zgodę na zaoferowanie urządzenia o pojemności maksymalnej 12 tac DIN 1/1, przy zachowaniu możliwości </w:t>
      </w:r>
      <w:proofErr w:type="spellStart"/>
      <w:r>
        <w:t>reprocesowania</w:t>
      </w:r>
      <w:proofErr w:type="spellEnd"/>
      <w:r>
        <w:t xml:space="preserve"> 8 tac DIN?</w:t>
      </w:r>
    </w:p>
    <w:p w:rsidR="002C5ADE" w:rsidRPr="00B203A3" w:rsidRDefault="002C5ADE" w:rsidP="002C5ADE">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2C5ADE" w:rsidRDefault="002C5ADE" w:rsidP="003C3516">
      <w:pPr>
        <w:rPr>
          <w:rFonts w:asciiTheme="minorHAnsi" w:hAnsiTheme="minorHAnsi" w:cstheme="minorHAnsi"/>
        </w:rPr>
      </w:pPr>
    </w:p>
    <w:p w:rsidR="00B47467" w:rsidRPr="00AE5512" w:rsidRDefault="00B47467" w:rsidP="00B47467">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67</w:t>
      </w:r>
    </w:p>
    <w:p w:rsidR="00B47467" w:rsidRPr="00AE5512" w:rsidRDefault="00B47467" w:rsidP="00B47467">
      <w:pPr>
        <w:rPr>
          <w:b/>
          <w:u w:val="single"/>
        </w:rPr>
      </w:pPr>
      <w:r>
        <w:rPr>
          <w:b/>
          <w:u w:val="single"/>
        </w:rPr>
        <w:t>Dot. Pakiet 2 Myjnia dezynfektor</w:t>
      </w:r>
    </w:p>
    <w:p w:rsidR="00B47467" w:rsidRDefault="00B47467" w:rsidP="00B47467">
      <w:r>
        <w:t xml:space="preserve">Czy Zamawiający wyrazi zgodę na zaoferowanie urządzenia wyposażonego w wózek wsadowy o poniższych parametrach, zamiast wózka opisanego w pkt 65: </w:t>
      </w:r>
    </w:p>
    <w:p w:rsidR="00B47467" w:rsidRDefault="00B47467" w:rsidP="00B47467">
      <w:r>
        <w:t xml:space="preserve">• 4 poziomowy do mycia i dezynfekcji narzędzi układanych na tacach narzędziowych o pojemności 8 tac DIN 1/1 (480x250x50 mm) </w:t>
      </w:r>
    </w:p>
    <w:p w:rsidR="00B47467" w:rsidRDefault="00B47467" w:rsidP="00B47467">
      <w:r>
        <w:t>• wysokość między półka a ramieniem myjącym 125 mm (brak przewężeń na poziomie poniżej wymaganej wysokości elementami konstrukcyjnymi wózka)</w:t>
      </w:r>
    </w:p>
    <w:p w:rsidR="00B47467" w:rsidRDefault="00B47467" w:rsidP="00B47467">
      <w:r>
        <w:t xml:space="preserve"> • wymiary poziomu myjącego (</w:t>
      </w:r>
      <w:proofErr w:type="spellStart"/>
      <w:r>
        <w:t>SxG</w:t>
      </w:r>
      <w:proofErr w:type="spellEnd"/>
      <w:r>
        <w:t xml:space="preserve">) 604 x554 (możliwość mycia tac kontenerowych o długości 540mm). </w:t>
      </w:r>
    </w:p>
    <w:p w:rsidR="00B47467" w:rsidRDefault="00B47467" w:rsidP="00B47467">
      <w:r>
        <w:t xml:space="preserve">• Natrysk każdego poziomu z góry i z dołu za pomocą obrotowych ramion natryskowych. </w:t>
      </w:r>
    </w:p>
    <w:p w:rsidR="00B47467" w:rsidRDefault="00B47467" w:rsidP="00B47467">
      <w:r>
        <w:t xml:space="preserve">• Ramiona wyposażone w </w:t>
      </w:r>
      <w:proofErr w:type="spellStart"/>
      <w:r>
        <w:t>demontowalne</w:t>
      </w:r>
      <w:proofErr w:type="spellEnd"/>
      <w:r>
        <w:t xml:space="preserve"> końcówki wykonane ze stali nierdzewnej lub teflonu pozwalające na czyszczenie wnętrza ramienia. </w:t>
      </w:r>
    </w:p>
    <w:p w:rsidR="00B47467" w:rsidRDefault="00B47467" w:rsidP="00B47467">
      <w:r>
        <w:t xml:space="preserve">• Jedno przyłącze myjąco suszące wózka umiejscowione centralnie w podstawie (brak błędów przy załadunku wózka). </w:t>
      </w:r>
    </w:p>
    <w:p w:rsidR="00B47467" w:rsidRDefault="00B47467" w:rsidP="00B47467">
      <w:r>
        <w:t>• Jednolita spójna konstrukcja wózka (półki oraz ramiona zamontowane na stałe w celu zapobiegania przed przemieszczaniem). Materiał stal kwasoodporna Ilość – 1 szt.?</w:t>
      </w:r>
    </w:p>
    <w:p w:rsidR="00B47467" w:rsidRPr="00B203A3" w:rsidRDefault="00B47467" w:rsidP="00B47467">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B47467" w:rsidRDefault="00B47467" w:rsidP="003C3516">
      <w:pPr>
        <w:rPr>
          <w:rFonts w:asciiTheme="minorHAnsi" w:hAnsiTheme="minorHAnsi" w:cstheme="minorHAnsi"/>
        </w:rPr>
      </w:pPr>
    </w:p>
    <w:p w:rsidR="00B47467" w:rsidRPr="00AE5512" w:rsidRDefault="00B47467" w:rsidP="00B47467">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68</w:t>
      </w:r>
    </w:p>
    <w:p w:rsidR="00B47467" w:rsidRPr="00AE5512" w:rsidRDefault="00B47467" w:rsidP="00B47467">
      <w:pPr>
        <w:rPr>
          <w:b/>
          <w:u w:val="single"/>
        </w:rPr>
      </w:pPr>
      <w:r>
        <w:rPr>
          <w:b/>
          <w:u w:val="single"/>
        </w:rPr>
        <w:t>Dot. Pakiet 2 Sterylizator parowy 6 jednostek</w:t>
      </w:r>
    </w:p>
    <w:p w:rsidR="00B47467" w:rsidRDefault="00B47467" w:rsidP="00B47467">
      <w:r>
        <w:t xml:space="preserve">Pkt 70 Prosimy o jednoznaczne potwierdzenie, iż w przypadku wyrażenia zgody na ujednolicenie załadunku do 3 sterylizatorów 6 jednostkowych, Zamawiający wymaga dostarczenia 3 wózków wsadowych dostosowanych do komory sterylizatora z zachowaniem parametrów poniżej: </w:t>
      </w:r>
    </w:p>
    <w:p w:rsidR="00B47467" w:rsidRDefault="00B47467" w:rsidP="00B47467">
      <w:r>
        <w:t>Wózek wsadowy,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perforowanej)?</w:t>
      </w:r>
    </w:p>
    <w:p w:rsidR="00B47467" w:rsidRPr="00B203A3" w:rsidRDefault="00B47467" w:rsidP="00B47467">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B47467" w:rsidRDefault="00B47467" w:rsidP="003C3516">
      <w:pPr>
        <w:rPr>
          <w:rFonts w:asciiTheme="minorHAnsi" w:hAnsiTheme="minorHAnsi" w:cstheme="minorHAnsi"/>
        </w:rPr>
      </w:pPr>
    </w:p>
    <w:p w:rsidR="00B47467" w:rsidRPr="00AE5512" w:rsidRDefault="00B47467" w:rsidP="00B47467">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69</w:t>
      </w:r>
    </w:p>
    <w:p w:rsidR="00B47467" w:rsidRPr="00AE5512" w:rsidRDefault="00B47467" w:rsidP="00B47467">
      <w:pPr>
        <w:rPr>
          <w:b/>
          <w:u w:val="single"/>
        </w:rPr>
      </w:pPr>
      <w:r>
        <w:rPr>
          <w:b/>
          <w:u w:val="single"/>
        </w:rPr>
        <w:t>Dot. Pakiet 2 Sterylizator parowy 6 jednostek</w:t>
      </w:r>
    </w:p>
    <w:p w:rsidR="00B47467" w:rsidRDefault="00B47467" w:rsidP="00B47467">
      <w:r>
        <w:t xml:space="preserve">Pkt 71 Prosimy o jednoznaczne potwierdzenie, iż w przypadku wyrażenia zgody na ujednolicenie załadunku do 3 sterylizatorów 6 jednostkowych, Zamawiający wymaga dostarczenia 6 wózków transportowych dostosowanych do komory sterylizatora z zachowaniem parametrów poniżej: </w:t>
      </w:r>
    </w:p>
    <w:p w:rsidR="00B47467" w:rsidRDefault="00B47467" w:rsidP="00B47467">
      <w:r>
        <w:t>Wózek transportowy dostosowany do wózka wsadowego , wykonany ze stali kwasoodpornej, wyposażony w cztery koła skrętne, system umożliwiający dokowanie do sterylizatora oraz blokadę wózka wsadowego. Płyta transportowa na którą wyjeżdża wózek wsadowych o regulowanej wysokości (+/- 20 mm). 2 koła skrętne z całkowitą blokadą D = 125 mm. 2 koła skrętne z blokadą kierunku D = 125 mm. Mechanizm centrujący i blokujący do dokowania. System umożliwiający dokowanie do sterylizatora?</w:t>
      </w:r>
    </w:p>
    <w:p w:rsidR="00B47467" w:rsidRPr="00B203A3" w:rsidRDefault="00B47467" w:rsidP="00B47467">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B47467" w:rsidRDefault="00B47467" w:rsidP="003C3516">
      <w:pPr>
        <w:rPr>
          <w:rFonts w:asciiTheme="minorHAnsi" w:hAnsiTheme="minorHAnsi" w:cstheme="minorHAnsi"/>
        </w:rPr>
      </w:pPr>
    </w:p>
    <w:p w:rsidR="00B47467" w:rsidRPr="00AE5512" w:rsidRDefault="00B47467" w:rsidP="00B47467">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70</w:t>
      </w:r>
    </w:p>
    <w:p w:rsidR="00B47467" w:rsidRPr="00AE5512" w:rsidRDefault="00B47467" w:rsidP="00B47467">
      <w:pPr>
        <w:rPr>
          <w:b/>
          <w:u w:val="single"/>
        </w:rPr>
      </w:pPr>
      <w:r>
        <w:rPr>
          <w:b/>
          <w:u w:val="single"/>
        </w:rPr>
        <w:t>Dot. Pakiet 2 Sterylizator parowy 4 jednostek</w:t>
      </w:r>
    </w:p>
    <w:p w:rsidR="003C266A" w:rsidRDefault="003C266A" w:rsidP="00B47467">
      <w:r>
        <w:t xml:space="preserve">Czy Zamawiający wyrazi zgodę na zaoferowanie 3 sterylizatorów 6 jednostkowych w miejsce 2 sterylizatorów 6 jednostkowych i 1 sterylizatora 4 jednostkowego? </w:t>
      </w:r>
    </w:p>
    <w:p w:rsidR="003C266A" w:rsidRDefault="003C266A" w:rsidP="00B47467">
      <w:r>
        <w:t>Uzasadnienie: Proponowane rozwiązanie spowoduje ujednolicenie systemu załadowczotransportowego, co pozwoli na zmniejszenie ilości wózków wsadowych i transportowych w całej Inwestycji. Skutkiem zastosowania powyższego rozwiązania będzie redukcja kosztów zakupu urządzeń, czyli optymalizacja kosztów całej Inwestycji.</w:t>
      </w:r>
    </w:p>
    <w:p w:rsidR="00B47467" w:rsidRPr="00B203A3" w:rsidRDefault="00B47467" w:rsidP="00B47467">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B47467" w:rsidRDefault="00B47467"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71</w:t>
      </w:r>
    </w:p>
    <w:p w:rsidR="00EA29AB" w:rsidRPr="00AE5512" w:rsidRDefault="00EA29AB" w:rsidP="00EA29AB">
      <w:pPr>
        <w:rPr>
          <w:b/>
          <w:u w:val="single"/>
        </w:rPr>
      </w:pPr>
      <w:r>
        <w:rPr>
          <w:b/>
          <w:u w:val="single"/>
        </w:rPr>
        <w:t>Dot. Pakiet 2 Sterylizator parowy 4 jednostek</w:t>
      </w:r>
    </w:p>
    <w:p w:rsidR="00EA29AB" w:rsidRDefault="00EA29AB" w:rsidP="003C3516">
      <w:r>
        <w:t>Pkt 10 Proszę o jednoznaczne potwierdzenie, że Zamawiający oczekuje dostawy 3 sterylizatorów 6 jednostkowych zamiast 2 sterylizatorów 6 jednostkowych oraz 1 sterylizatora 4 jednostkowego?</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A29AB" w:rsidRDefault="00EA29AB"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72</w:t>
      </w:r>
    </w:p>
    <w:p w:rsidR="00EA29AB" w:rsidRPr="00AE5512" w:rsidRDefault="00EA29AB" w:rsidP="00EA29AB">
      <w:pPr>
        <w:rPr>
          <w:b/>
          <w:u w:val="single"/>
        </w:rPr>
      </w:pPr>
      <w:r>
        <w:rPr>
          <w:b/>
          <w:u w:val="single"/>
        </w:rPr>
        <w:t>Dot. Pakiet 2 Sterylizator parowy 4 jednostek</w:t>
      </w:r>
    </w:p>
    <w:p w:rsidR="00EA29AB" w:rsidRDefault="00EA29AB" w:rsidP="00EA29AB">
      <w:r>
        <w:t>Pkt 14 Czy Zamawiający wyrazi zgodę na zaoferowanie urządzenia o głębokości komory sterylizacyjnej 1000 mm?</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A29AB" w:rsidRDefault="00EA29AB"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73</w:t>
      </w:r>
    </w:p>
    <w:p w:rsidR="00EA29AB" w:rsidRPr="00AE5512" w:rsidRDefault="00EA29AB" w:rsidP="00EA29AB">
      <w:pPr>
        <w:rPr>
          <w:b/>
          <w:u w:val="single"/>
        </w:rPr>
      </w:pPr>
      <w:r>
        <w:rPr>
          <w:b/>
          <w:u w:val="single"/>
        </w:rPr>
        <w:t>Dot. Pakiet 2 Sterylizator parowy 4 jednostek</w:t>
      </w:r>
    </w:p>
    <w:p w:rsidR="00EA29AB" w:rsidRDefault="00EA29AB" w:rsidP="00EA29AB">
      <w:r>
        <w:t>Pkt 15 Czy Zamawiający wyrazi zgodę na zaoferowanie urządzenia z komorą o objętości 430l?</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A29AB" w:rsidRDefault="00EA29AB"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74</w:t>
      </w:r>
    </w:p>
    <w:p w:rsidR="00EA29AB" w:rsidRPr="00AE5512" w:rsidRDefault="00EA29AB" w:rsidP="00EA29AB">
      <w:pPr>
        <w:rPr>
          <w:b/>
          <w:u w:val="single"/>
        </w:rPr>
      </w:pPr>
      <w:r>
        <w:rPr>
          <w:b/>
          <w:u w:val="single"/>
        </w:rPr>
        <w:t>Dot. Pakiet 2 Sterylizator parowy 4 jednostek</w:t>
      </w:r>
    </w:p>
    <w:p w:rsidR="00EA29AB" w:rsidRPr="00C13247" w:rsidRDefault="00EA29AB" w:rsidP="00EA29AB">
      <w:r w:rsidRPr="00C13247">
        <w:t xml:space="preserve">Pkt 70 Czy Zamawiający nie popełnił omyłki pisarskiej wymagając 3 </w:t>
      </w:r>
      <w:proofErr w:type="spellStart"/>
      <w:r w:rsidRPr="00C13247">
        <w:t>szt</w:t>
      </w:r>
      <w:proofErr w:type="spellEnd"/>
      <w:r w:rsidRPr="00C13247">
        <w:t xml:space="preserve"> wózków wsadowych do jednego sterylizatora? Prosimy o jednoznaczne doprecyzowanie ilości wózków wsadowych.</w:t>
      </w:r>
    </w:p>
    <w:p w:rsidR="00EA29AB" w:rsidRPr="00C13247" w:rsidRDefault="00EA29AB" w:rsidP="00EA29AB">
      <w:pPr>
        <w:rPr>
          <w:rFonts w:asciiTheme="minorHAnsi" w:hAnsiTheme="minorHAnsi" w:cstheme="minorHAnsi"/>
          <w:bCs/>
        </w:rPr>
      </w:pPr>
      <w:r w:rsidRPr="00C13247">
        <w:rPr>
          <w:rFonts w:asciiTheme="minorHAnsi" w:hAnsiTheme="minorHAnsi" w:cstheme="minorHAnsi"/>
          <w:b/>
          <w:bCs/>
          <w:u w:val="single"/>
        </w:rPr>
        <w:t xml:space="preserve">Odpowiedź: </w:t>
      </w:r>
      <w:r w:rsidRPr="00C13247">
        <w:rPr>
          <w:rFonts w:asciiTheme="minorHAnsi" w:hAnsiTheme="minorHAnsi" w:cstheme="minorHAnsi"/>
          <w:bCs/>
        </w:rPr>
        <w:t>Zamawiający potwierdza omyłkę pisarską</w:t>
      </w:r>
      <w:r w:rsidR="00C13247" w:rsidRPr="00C13247">
        <w:rPr>
          <w:rFonts w:asciiTheme="minorHAnsi" w:hAnsiTheme="minorHAnsi" w:cstheme="minorHAnsi"/>
          <w:bCs/>
        </w:rPr>
        <w:t xml:space="preserve">. </w:t>
      </w:r>
      <w:r w:rsidR="00C13247" w:rsidRPr="00C13247">
        <w:rPr>
          <w:rFonts w:asciiTheme="minorHAnsi" w:hAnsiTheme="minorHAnsi" w:cstheme="minorHAnsi"/>
          <w:bCs/>
        </w:rPr>
        <w:t>Prawidłowa liczba wózków - 2</w:t>
      </w:r>
    </w:p>
    <w:p w:rsidR="00EA29AB" w:rsidRDefault="00EA29AB"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75</w:t>
      </w:r>
    </w:p>
    <w:p w:rsidR="00EA29AB" w:rsidRPr="00AE5512" w:rsidRDefault="00EA29AB" w:rsidP="00EA29AB">
      <w:pPr>
        <w:rPr>
          <w:b/>
          <w:u w:val="single"/>
        </w:rPr>
      </w:pPr>
      <w:r>
        <w:rPr>
          <w:b/>
          <w:u w:val="single"/>
        </w:rPr>
        <w:t>Dot. Pakiet 2 Sterylizator parowy 4 jednostek</w:t>
      </w:r>
    </w:p>
    <w:p w:rsidR="00EA29AB" w:rsidRDefault="00EA29AB" w:rsidP="00EA29AB">
      <w:r>
        <w:t>Pkt 70 Czy w przypadku wyrażenia zgody na zaoferowanie sterylizatora 6 jednostkowego w miejsce sterylizatora 4 jednostkowego, Zamawiający wyrazi zgodę na zaoferowanie wózka wsadowego dostosowanego do komory sterylizatora (6 jednostkowego) przy założeniu spełnienia pozostałych parametrów?</w:t>
      </w:r>
    </w:p>
    <w:p w:rsidR="00EA29AB"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0422F3" w:rsidRDefault="000422F3" w:rsidP="00EA29AB">
      <w:pPr>
        <w:rPr>
          <w:rFonts w:asciiTheme="minorHAnsi" w:hAnsiTheme="minorHAnsi" w:cstheme="minorHAnsi"/>
          <w:b/>
          <w:bCs/>
          <w:u w:val="single"/>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76</w:t>
      </w:r>
    </w:p>
    <w:p w:rsidR="00EA29AB" w:rsidRPr="00AE5512" w:rsidRDefault="00EA29AB" w:rsidP="00EA29AB">
      <w:pPr>
        <w:rPr>
          <w:b/>
          <w:u w:val="single"/>
        </w:rPr>
      </w:pPr>
      <w:r>
        <w:rPr>
          <w:b/>
          <w:u w:val="single"/>
        </w:rPr>
        <w:t>Dot. Pakiet 2 Sterylizator parowy 4 jednostek</w:t>
      </w:r>
    </w:p>
    <w:p w:rsidR="00EA29AB" w:rsidRDefault="00EA29AB" w:rsidP="00EA29AB">
      <w:r>
        <w:t xml:space="preserve">Pkt 71 Czy Zamawiający nie popełnił omyłki pisarskiej wymagając 6 szt. wózków transportowych do jednego sterylizatora? Prosimy o jednoznaczne doprecyzowanie ilości wózków wsadowych. </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 xml:space="preserve">Zamawiający </w:t>
      </w:r>
      <w:r>
        <w:rPr>
          <w:rFonts w:asciiTheme="minorHAnsi" w:hAnsiTheme="minorHAnsi" w:cstheme="minorHAnsi"/>
          <w:bCs/>
        </w:rPr>
        <w:t>potwierdza omyłkę pisarską. Prawidłowa liczba wózków - 2</w:t>
      </w:r>
    </w:p>
    <w:p w:rsidR="00EA29AB" w:rsidRDefault="00EA29AB" w:rsidP="00EA29AB">
      <w:pPr>
        <w:rPr>
          <w:rFonts w:asciiTheme="minorHAnsi" w:hAnsiTheme="minorHAnsi" w:cstheme="minorHAnsi"/>
          <w:bCs/>
        </w:rPr>
      </w:pPr>
    </w:p>
    <w:p w:rsidR="00C13247" w:rsidRDefault="00C13247" w:rsidP="00EA29AB">
      <w:pPr>
        <w:rPr>
          <w:rFonts w:asciiTheme="minorHAnsi" w:hAnsiTheme="minorHAnsi" w:cstheme="minorHAnsi"/>
          <w:bCs/>
        </w:rPr>
      </w:pPr>
    </w:p>
    <w:p w:rsidR="00C13247" w:rsidRPr="00B203A3" w:rsidRDefault="00C13247" w:rsidP="00EA29AB">
      <w:pPr>
        <w:rPr>
          <w:rFonts w:asciiTheme="minorHAnsi" w:hAnsiTheme="minorHAnsi" w:cstheme="minorHAnsi"/>
          <w:bCs/>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77</w:t>
      </w:r>
    </w:p>
    <w:p w:rsidR="00EA29AB" w:rsidRPr="00AE5512" w:rsidRDefault="00EA29AB" w:rsidP="00EA29AB">
      <w:pPr>
        <w:rPr>
          <w:b/>
          <w:u w:val="single"/>
        </w:rPr>
      </w:pPr>
      <w:r>
        <w:rPr>
          <w:b/>
          <w:u w:val="single"/>
        </w:rPr>
        <w:t>Dot. Pakiet 2 Sterylizator parowy 4 jednostek</w:t>
      </w:r>
    </w:p>
    <w:p w:rsidR="00EA29AB" w:rsidRDefault="00EA29AB" w:rsidP="00EA29AB">
      <w:r>
        <w:t>Pkt 71 Czy w przypadku wyrażenia zgody na zaoferowanie sterylizatora 6 jednostkowego w miejsce sterylizatora 4 jednostkowego, Zamawiający wyrazi zgodę na zaoferowanie wózka transportowego dostosowanego do komory sterylizatora (6 jednostkowego) przy założeniu spełnienia pozostałych parametrów?</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EA29AB" w:rsidRDefault="00EA29AB" w:rsidP="003C3516">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78</w:t>
      </w:r>
    </w:p>
    <w:p w:rsidR="00EA29AB" w:rsidRDefault="00EA29AB" w:rsidP="00EA29AB">
      <w:pPr>
        <w:rPr>
          <w:b/>
          <w:u w:val="single"/>
        </w:rPr>
      </w:pPr>
      <w:r>
        <w:rPr>
          <w:b/>
          <w:u w:val="single"/>
        </w:rPr>
        <w:t xml:space="preserve">Dot. Pakiet 1 </w:t>
      </w:r>
    </w:p>
    <w:p w:rsidR="00EA29AB" w:rsidRDefault="00EA29AB" w:rsidP="00EA29AB">
      <w:r>
        <w:t xml:space="preserve">Czy Zamawiający wyrazi zgodę na zaoferowanie sterylizatora plazmowego o poniższych parametrach: </w:t>
      </w:r>
    </w:p>
    <w:p w:rsidR="00EA29AB" w:rsidRDefault="00EA29AB" w:rsidP="00EA29AB">
      <w:r>
        <w:t xml:space="preserve">• Komora prostokątna o objętości całkowitej 131,4 litry (objętość mierzona po wymiarach wewnętrznych zbiornika ciśnieniowego). </w:t>
      </w:r>
    </w:p>
    <w:p w:rsidR="00EA29AB" w:rsidRDefault="00EA29AB" w:rsidP="00EA29AB">
      <w:r>
        <w:t>• Głębokość komory 730mm, szerokość komory 450mm, wysokość komory 400mm.</w:t>
      </w:r>
    </w:p>
    <w:p w:rsidR="00EA29AB" w:rsidRDefault="00EA29AB" w:rsidP="00EA29AB">
      <w:r>
        <w:t xml:space="preserve">• Komora wykonana ze stali kwasoodpornej wg PN EN 1.4401. </w:t>
      </w:r>
    </w:p>
    <w:p w:rsidR="00EA29AB" w:rsidRDefault="00EA29AB" w:rsidP="00EA29AB">
      <w:r>
        <w:t xml:space="preserve">• Wersja przelotowa dwudrzwiowa. </w:t>
      </w:r>
    </w:p>
    <w:p w:rsidR="00EA29AB" w:rsidRDefault="00EA29AB" w:rsidP="00EA29AB">
      <w:r>
        <w:t>• Drzwi komory przesuwne w pionie w dół. Napęd drzwi komory automatyczny.</w:t>
      </w:r>
    </w:p>
    <w:p w:rsidR="00EA29AB" w:rsidRDefault="00EA29AB" w:rsidP="00EA29AB">
      <w:r>
        <w:t xml:space="preserve">• Przeznaczony do sterylizacji wrażliwych narzędzi w tym optyk. Przeznaczona do sterylizacji narzędzi do chirurgii </w:t>
      </w:r>
      <w:proofErr w:type="spellStart"/>
      <w:r>
        <w:t>robotycznej</w:t>
      </w:r>
      <w:proofErr w:type="spellEnd"/>
      <w:r>
        <w:t xml:space="preserve">. </w:t>
      </w:r>
    </w:p>
    <w:p w:rsidR="00EA29AB" w:rsidRDefault="00EA29AB" w:rsidP="00EA29AB">
      <w:r>
        <w:t xml:space="preserve">• Zdolność sterylizacji przewodów elastycznych kanałowych tworzywowych o średnicy Ø 1mm i długości 10 metrów. </w:t>
      </w:r>
    </w:p>
    <w:p w:rsidR="00EA29AB" w:rsidRDefault="00EA29AB" w:rsidP="00EA29AB">
      <w:r>
        <w:t xml:space="preserve">• Zdolność sterylizacji 2 przewodów elastycznych kanałowych w wykonanych ze stali o średnicy Ø 2mm i długości 1,5 metra (jednostronnie zamknięty). </w:t>
      </w:r>
    </w:p>
    <w:p w:rsidR="00EA29AB" w:rsidRDefault="00EA29AB" w:rsidP="00EA29AB">
      <w:r>
        <w:t xml:space="preserve">• Zdolność sterylizacji 20 przewodów elastycznych kanałowych o średnicy Ø 1mm i długości 1 metr. </w:t>
      </w:r>
    </w:p>
    <w:p w:rsidR="00EA29AB" w:rsidRDefault="00EA29AB" w:rsidP="00EA29AB">
      <w:r>
        <w:t xml:space="preserve">• Zdolność sterylizacji 10 przewodów elastycznych w wykonanych ze stali o średnicy Ø 0,7mm i długości 500 mm. </w:t>
      </w:r>
    </w:p>
    <w:p w:rsidR="00EA29AB" w:rsidRDefault="00EA29AB" w:rsidP="00EA29AB">
      <w:r>
        <w:t xml:space="preserve">• Zdolność sterylizacji przewodów elastycznych w wykonanych ze stali o średnicy Ø 0,7mm. </w:t>
      </w:r>
    </w:p>
    <w:p w:rsidR="00EA29AB" w:rsidRDefault="00EA29AB" w:rsidP="00EA29AB">
      <w:r>
        <w:t xml:space="preserve">• Zdolność sterylizacji przewodów elastycznych tworzywowych o średnicy 1 Ø x 12000mm. </w:t>
      </w:r>
    </w:p>
    <w:p w:rsidR="00EA29AB" w:rsidRDefault="00EA29AB" w:rsidP="00EA29AB">
      <w:r>
        <w:t xml:space="preserve">• Brak zakłóceń w przebiegu programu w przypadku dotknięcia sterylizowanego materiału do ścianki komory lub drzwi komory sterylizacyjnej. Generator plazmy i elektrody zlokalizowane poza komorą sterylizacyjną - brak możliwości dotknięcia materiału do elektrod. Urządzenie nie posiada w komorze zainstalowanych elektrod generatora plazmowego. </w:t>
      </w:r>
    </w:p>
    <w:p w:rsidR="00EA29AB" w:rsidRDefault="00EA29AB" w:rsidP="00EA29AB">
      <w:r>
        <w:t xml:space="preserve">• Plazma (sterylizacyjna) generowana w fazie sterylizacji (ekspozycji nadtlenku wodoru). </w:t>
      </w:r>
    </w:p>
    <w:p w:rsidR="00EA29AB" w:rsidRDefault="00EA29AB" w:rsidP="00EA29AB">
      <w:r>
        <w:t xml:space="preserve">• Każdy z programów zawierający 2 fazy sterylizacji. </w:t>
      </w:r>
    </w:p>
    <w:p w:rsidR="00EA29AB" w:rsidRDefault="00EA29AB" w:rsidP="00EA29AB">
      <w:r>
        <w:t xml:space="preserve">• Automatyczna kontrola procesu sterylizacji (temperatury, ciśnienia, fazy cyklu, </w:t>
      </w:r>
      <w:proofErr w:type="spellStart"/>
      <w:r>
        <w:t>itp</w:t>
      </w:r>
      <w:proofErr w:type="spellEnd"/>
      <w:r>
        <w:t xml:space="preserve">). </w:t>
      </w:r>
    </w:p>
    <w:p w:rsidR="00EA29AB" w:rsidRDefault="00EA29AB" w:rsidP="00EA29AB">
      <w:r>
        <w:t xml:space="preserve">• Czynnik sterylizujący nadtlenek wodoru (stężenie podczas procesu mniejsze lub równe 50%) oraz plazma gazu (brak toksyczności czynnika sterylizującego). </w:t>
      </w:r>
    </w:p>
    <w:p w:rsidR="00EA29AB" w:rsidRDefault="00EA29AB" w:rsidP="00EA29AB">
      <w:r>
        <w:t xml:space="preserve">• Jednorazowy nabój sterylizacyjny (jeden nabój na jeden proces). </w:t>
      </w:r>
    </w:p>
    <w:p w:rsidR="00EA29AB" w:rsidRDefault="00EA29AB" w:rsidP="00EA29AB">
      <w:r>
        <w:t xml:space="preserve">• Stężenie czynnika w naboju sterylizacyjnym 50%. </w:t>
      </w:r>
    </w:p>
    <w:p w:rsidR="00EA29AB" w:rsidRDefault="00EA29AB" w:rsidP="00EA29AB">
      <w:r>
        <w:t xml:space="preserve">• Brak konieczności stosowania zbiornika pozostałości nadtlenku wodoru oraz opakowań czynnika sterylizującego. </w:t>
      </w:r>
    </w:p>
    <w:p w:rsidR="00EA29AB" w:rsidRDefault="00EA29AB" w:rsidP="00EA29AB">
      <w:r>
        <w:t xml:space="preserve">• Wszystkie programy sterylizacyjne urządzenia w stężeniu nie przekraczającym 50% w komorze sterylizacyjnej. </w:t>
      </w:r>
    </w:p>
    <w:p w:rsidR="00EA29AB" w:rsidRDefault="00EA29AB" w:rsidP="00EA29AB">
      <w:r>
        <w:t xml:space="preserve">• Temperatura cyklu sterylizacji maksymalnie 55 stopni C. </w:t>
      </w:r>
    </w:p>
    <w:p w:rsidR="00EA29AB" w:rsidRDefault="00EA29AB" w:rsidP="00EA29AB">
      <w:r>
        <w:t xml:space="preserve">• 3 programy sterylizacyjne. Czas trwania procesu do 70 minut, brak konieczności aeracji wsadu po procesie. </w:t>
      </w:r>
    </w:p>
    <w:p w:rsidR="00EA29AB" w:rsidRDefault="00EA29AB" w:rsidP="00EA29AB">
      <w:r>
        <w:t xml:space="preserve">• Program krótki o czasie trwania do 35 minut (28 minut). </w:t>
      </w:r>
    </w:p>
    <w:p w:rsidR="00EA29AB" w:rsidRDefault="00EA29AB" w:rsidP="00EA29AB">
      <w:r>
        <w:t xml:space="preserve">• Sterownik urządzenia wyposażony w złącze RJ45, umożliwiające podłączenie urządzenia do systemu komputerowego do monitorowania procesów sterylizacji, mycia, dezynfekcji oraz ewidencji narzędzi, a także wyliczania kosztów obróbki narzędzi. </w:t>
      </w:r>
    </w:p>
    <w:p w:rsidR="00EA29AB" w:rsidRDefault="00EA29AB" w:rsidP="00EA29AB">
      <w:r>
        <w:t xml:space="preserve">• Sterowanie mikroprocesorowe. </w:t>
      </w:r>
    </w:p>
    <w:p w:rsidR="00EA29AB" w:rsidRDefault="00EA29AB" w:rsidP="00EA29AB">
      <w:r>
        <w:t xml:space="preserve">• Menu oraz komunikaty wyświetlane w języku polskim. </w:t>
      </w:r>
    </w:p>
    <w:p w:rsidR="00EA29AB" w:rsidRDefault="00EA29AB" w:rsidP="00EA29AB">
      <w:r>
        <w:t xml:space="preserve">• Dotykowy panel sterowania z kolorowym wyświetlaczem (brak przycisków membranowych). </w:t>
      </w:r>
    </w:p>
    <w:p w:rsidR="00EA29AB" w:rsidRDefault="00EA29AB" w:rsidP="00EA29AB">
      <w:r>
        <w:t xml:space="preserve">• Wyświetlacz o przekątnej 8,4”. </w:t>
      </w:r>
    </w:p>
    <w:p w:rsidR="00EA29AB" w:rsidRDefault="00EA29AB" w:rsidP="00EA29AB">
      <w:r>
        <w:t xml:space="preserve">• Wydruk całego procesu sterylizacji oraz ewentualnych sytuacji alarmowych na wbudowanej drukarce. </w:t>
      </w:r>
    </w:p>
    <w:p w:rsidR="00EA29AB" w:rsidRDefault="00EA29AB" w:rsidP="00EA29AB">
      <w:r>
        <w:t xml:space="preserve">• Kontrola procesu sterylizacji za pomocą wskaźników biologicznych i chemicznych. </w:t>
      </w:r>
    </w:p>
    <w:p w:rsidR="00EA29AB" w:rsidRDefault="00EA29AB" w:rsidP="00EA29AB">
      <w:r>
        <w:t xml:space="preserve">• Kontrola penetracji przy wykorzystaniu testu </w:t>
      </w:r>
      <w:proofErr w:type="spellStart"/>
      <w:r>
        <w:t>Helixa</w:t>
      </w:r>
      <w:proofErr w:type="spellEnd"/>
      <w:r>
        <w:t xml:space="preserve"> o przekroju 2 mm i długości 1,5 m </w:t>
      </w:r>
    </w:p>
    <w:p w:rsidR="00EA29AB" w:rsidRDefault="00EA29AB" w:rsidP="00EA29AB">
      <w:r>
        <w:t xml:space="preserve">• Możliwość natychmiastowego użycia wysterylizowanego sprzętu, brak procesu aeracji. </w:t>
      </w:r>
    </w:p>
    <w:p w:rsidR="00EA29AB" w:rsidRDefault="00EA29AB" w:rsidP="00EA29AB">
      <w:r>
        <w:t xml:space="preserve">• Możliwość stosowania opakowań oraz testów do sterylizacji plazmowej różnych producentów bez utraty skuteczności sterylizacji fabrycznego programu (załączono do oferty potwierdzenie, oświadczenie producenta o skuteczności fabrycznych procesów sterylizacji w przypadku stosowania opakowań i testów przeznaczonych do sterylizacji plazmowej różnych producentów). </w:t>
      </w:r>
    </w:p>
    <w:p w:rsidR="00EA29AB" w:rsidRDefault="00EA29AB" w:rsidP="00EA29AB">
      <w:r>
        <w:t xml:space="preserve">• Urządzenie skonfigurowane do przeprowadzania tylko okresowo testów biologicznych (maksymalnie 1x/tydzień). Zaoferowano urządzenie, dla którego zwolnienie materiału do użycia możliwe jest bezpośrednio po prawidłowym procesie bez oczekiwania na wynik testu biologicznego. </w:t>
      </w:r>
    </w:p>
    <w:p w:rsidR="00EA29AB" w:rsidRDefault="00EA29AB" w:rsidP="00EA29AB">
      <w:r>
        <w:t xml:space="preserve">• Zasilanie elektryczne 400V 50Hz, moc przyłączeniowa 4kW,. Urządzenie nie wymagające dodatkowych przyłączy poza zasilaniem elektrycznym. </w:t>
      </w:r>
    </w:p>
    <w:p w:rsidR="00EA29AB" w:rsidRDefault="00EA29AB" w:rsidP="00EA29AB">
      <w:r>
        <w:t>• Wymiary zewnętrzne (W x S x G) 1760x1040x1060 mm?</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Pr>
          <w:rFonts w:asciiTheme="minorHAnsi" w:hAnsiTheme="minorHAnsi" w:cstheme="minorHAnsi"/>
          <w:bCs/>
        </w:rPr>
        <w:t>Zgodnie z SWZ</w:t>
      </w:r>
    </w:p>
    <w:p w:rsidR="00EA29AB" w:rsidRDefault="00EA29AB" w:rsidP="00EA29AB">
      <w:pPr>
        <w:rPr>
          <w:rFonts w:asciiTheme="minorHAnsi" w:hAnsiTheme="minorHAnsi" w:cstheme="minorHAnsi"/>
        </w:rPr>
      </w:pPr>
    </w:p>
    <w:p w:rsidR="00EA29AB" w:rsidRPr="00AE5512" w:rsidRDefault="00EA29AB" w:rsidP="00EA29AB">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79</w:t>
      </w:r>
    </w:p>
    <w:p w:rsidR="00EA29AB" w:rsidRDefault="00EA29AB" w:rsidP="00EA29AB">
      <w:pPr>
        <w:rPr>
          <w:b/>
          <w:u w:val="single"/>
        </w:rPr>
      </w:pPr>
      <w:r>
        <w:rPr>
          <w:b/>
          <w:u w:val="single"/>
        </w:rPr>
        <w:t>Dot. Pakiet 2 Stacja uzdatniania wody</w:t>
      </w:r>
    </w:p>
    <w:p w:rsidR="00EA29AB" w:rsidRDefault="00EA29AB" w:rsidP="00EA29AB">
      <w:pPr>
        <w:rPr>
          <w:b/>
          <w:u w:val="single"/>
        </w:rPr>
      </w:pPr>
      <w:r>
        <w:t>Czy Zamawiający wyrazi zgodę na zaproponowanie filtra odżeleźniającego o maksymalnym natężeniu przepływu 6 m3/h?</w:t>
      </w:r>
    </w:p>
    <w:p w:rsidR="00EA29AB" w:rsidRPr="00B203A3" w:rsidRDefault="00EA29AB" w:rsidP="00EA29AB">
      <w:pPr>
        <w:rPr>
          <w:rFonts w:asciiTheme="minorHAnsi" w:hAnsiTheme="minorHAnsi" w:cstheme="minorHAnsi"/>
          <w:bCs/>
        </w:rPr>
      </w:pPr>
      <w:r w:rsidRPr="00B203A3">
        <w:rPr>
          <w:rFonts w:asciiTheme="minorHAnsi" w:hAnsiTheme="minorHAnsi" w:cstheme="minorHAnsi"/>
          <w:b/>
          <w:bCs/>
          <w:u w:val="single"/>
        </w:rPr>
        <w:t xml:space="preserve">Odpowiedź: </w:t>
      </w:r>
      <w:r w:rsidR="00F609D1" w:rsidRPr="00B203A3">
        <w:rPr>
          <w:rFonts w:asciiTheme="minorHAnsi" w:hAnsiTheme="minorHAnsi" w:cstheme="minorHAnsi"/>
          <w:bCs/>
        </w:rPr>
        <w:t>Zamawiający dopuszcza przy zachowaniu pozostałych parametrów</w:t>
      </w:r>
    </w:p>
    <w:p w:rsidR="00EA29AB" w:rsidRDefault="00EA29AB" w:rsidP="00EA29AB">
      <w:pPr>
        <w:rPr>
          <w:rFonts w:asciiTheme="minorHAnsi" w:hAnsiTheme="minorHAnsi" w:cstheme="minorHAnsi"/>
        </w:rPr>
      </w:pPr>
    </w:p>
    <w:p w:rsidR="00F609D1" w:rsidRPr="00AE5512" w:rsidRDefault="00F609D1" w:rsidP="00F609D1">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80</w:t>
      </w:r>
    </w:p>
    <w:p w:rsidR="00F609D1" w:rsidRDefault="00F609D1" w:rsidP="00F609D1">
      <w:pPr>
        <w:rPr>
          <w:b/>
          <w:u w:val="single"/>
        </w:rPr>
      </w:pPr>
      <w:r>
        <w:rPr>
          <w:b/>
          <w:u w:val="single"/>
        </w:rPr>
        <w:t>Dot. Pakiet 2 Stacja uzdatniania wody</w:t>
      </w:r>
    </w:p>
    <w:p w:rsidR="00F609D1" w:rsidRDefault="00F609D1" w:rsidP="00F609D1">
      <w:r>
        <w:t>Czy Zamawiający wyrazi zgodę na zaproponowanie zmiękczacza jonowymiennego o maksymalnym natężeniu przepływu 6m3/h?</w:t>
      </w:r>
    </w:p>
    <w:p w:rsidR="00F609D1" w:rsidRPr="00B203A3" w:rsidRDefault="00F609D1" w:rsidP="00F609D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C13247" w:rsidRDefault="00C13247" w:rsidP="00EA29AB">
      <w:pPr>
        <w:rPr>
          <w:rFonts w:asciiTheme="minorHAnsi" w:hAnsiTheme="minorHAnsi" w:cstheme="minorHAnsi"/>
        </w:rPr>
      </w:pPr>
    </w:p>
    <w:p w:rsidR="00C13247" w:rsidRDefault="00C13247" w:rsidP="00EA29AB">
      <w:pPr>
        <w:rPr>
          <w:rFonts w:asciiTheme="minorHAnsi" w:hAnsiTheme="minorHAnsi" w:cstheme="minorHAnsi"/>
        </w:rPr>
      </w:pPr>
    </w:p>
    <w:p w:rsidR="00C13247" w:rsidRDefault="00C13247" w:rsidP="00EA29AB">
      <w:pPr>
        <w:rPr>
          <w:rFonts w:asciiTheme="minorHAnsi" w:hAnsiTheme="minorHAnsi" w:cstheme="minorHAnsi"/>
        </w:rPr>
      </w:pPr>
    </w:p>
    <w:p w:rsidR="00F609D1" w:rsidRPr="00F053E5" w:rsidRDefault="00F609D1" w:rsidP="00F609D1">
      <w:pPr>
        <w:rPr>
          <w:rFonts w:asciiTheme="minorHAnsi" w:hAnsiTheme="minorHAnsi" w:cstheme="minorHAnsi"/>
          <w:b/>
          <w:bCs/>
          <w:u w:val="single"/>
        </w:rPr>
      </w:pPr>
      <w:r w:rsidRPr="00F053E5">
        <w:rPr>
          <w:rFonts w:asciiTheme="minorHAnsi" w:hAnsiTheme="minorHAnsi" w:cstheme="minorHAnsi"/>
          <w:b/>
          <w:bCs/>
          <w:u w:val="single"/>
        </w:rPr>
        <w:t>Pytanie 81</w:t>
      </w:r>
    </w:p>
    <w:p w:rsidR="00F609D1" w:rsidRPr="00F053E5" w:rsidRDefault="00F609D1" w:rsidP="00F609D1">
      <w:pPr>
        <w:rPr>
          <w:b/>
          <w:u w:val="single"/>
        </w:rPr>
      </w:pPr>
      <w:r w:rsidRPr="00F053E5">
        <w:rPr>
          <w:b/>
          <w:u w:val="single"/>
        </w:rPr>
        <w:t>Dot. Pakiet 2 Stacja uzdatniania wody</w:t>
      </w:r>
    </w:p>
    <w:p w:rsidR="00F609D1" w:rsidRPr="00F053E5" w:rsidRDefault="00F609D1" w:rsidP="00F609D1">
      <w:r w:rsidRPr="00F053E5">
        <w:t xml:space="preserve">Pkt. 6 Prosimy o odstąpienie od wymogu przedstawienia dokumentów potwierdzających, że Stacja Uzdatniania Wody jest urządzeniem medycznym. Uzasadnienie: Stacja uzdatniania wody jest komponowana indywidualnie do każdej Inwestycji, w sposób zapewniający optymalną eksploatację. Składa się z wielu komponentów, które dobierane są na potrzeby każdej stacji uzdatniania wody indywidualnie. W związku z powyższym nie ma możliwości wpisywania każdej możliwej konfiguracji stacji uzdatniania wody jako wyrób medyczny. Dodatkowo stacja uzdatniania wody opodatkowana jest VAT 23%. </w:t>
      </w:r>
    </w:p>
    <w:p w:rsidR="00F609D1" w:rsidRPr="00B203A3" w:rsidRDefault="00F609D1" w:rsidP="00F609D1">
      <w:pPr>
        <w:rPr>
          <w:rFonts w:asciiTheme="minorHAnsi" w:hAnsiTheme="minorHAnsi" w:cstheme="minorHAnsi"/>
          <w:bCs/>
        </w:rPr>
      </w:pPr>
      <w:r w:rsidRPr="00F053E5">
        <w:rPr>
          <w:rFonts w:asciiTheme="minorHAnsi" w:hAnsiTheme="minorHAnsi" w:cstheme="minorHAnsi"/>
          <w:b/>
          <w:bCs/>
          <w:u w:val="single"/>
        </w:rPr>
        <w:t xml:space="preserve">Odpowiedź: </w:t>
      </w:r>
      <w:r w:rsidRPr="00F053E5">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F609D1" w:rsidRPr="00F053E5" w:rsidRDefault="00F609D1" w:rsidP="00F609D1">
      <w:pPr>
        <w:rPr>
          <w:rFonts w:asciiTheme="minorHAnsi" w:hAnsiTheme="minorHAnsi" w:cstheme="minorHAnsi"/>
          <w:b/>
          <w:bCs/>
          <w:u w:val="single"/>
        </w:rPr>
      </w:pPr>
      <w:r w:rsidRPr="00F053E5">
        <w:rPr>
          <w:rFonts w:asciiTheme="minorHAnsi" w:hAnsiTheme="minorHAnsi" w:cstheme="minorHAnsi"/>
          <w:b/>
          <w:bCs/>
          <w:u w:val="single"/>
        </w:rPr>
        <w:t>Pytanie 82</w:t>
      </w:r>
    </w:p>
    <w:p w:rsidR="00F609D1" w:rsidRPr="00F053E5" w:rsidRDefault="00F609D1" w:rsidP="00F609D1">
      <w:pPr>
        <w:rPr>
          <w:b/>
          <w:u w:val="single"/>
        </w:rPr>
      </w:pPr>
      <w:r w:rsidRPr="00F053E5">
        <w:rPr>
          <w:b/>
          <w:u w:val="single"/>
        </w:rPr>
        <w:t>Dot. Pakiet 2 Stacja uzdatniania wody</w:t>
      </w:r>
    </w:p>
    <w:p w:rsidR="00F609D1" w:rsidRPr="00F053E5" w:rsidRDefault="00F609D1" w:rsidP="00F609D1">
      <w:r w:rsidRPr="00F053E5">
        <w:t xml:space="preserve">Pkt. 6 Prosimy o odstąpienie od wymogu opisanego w pkt 6. Uzasadnienie: Stacja uzdatniania wody jest komponowana indywidualnie do każdej Inwestycji, w sposób zapewniający optymalną eksploatację. Składa się z wielu komponentów, które dobierane są na potrzeby każdej stacji uzdatniania wody indywidualnie. W związku z powyższym nie ma możliwości wpisywania każdej możliwej konfiguracji stacji uzdatniania wody jako wyrób medyczny. Dodatkowo stacja uzdatniania wody opodatkowana jest VAT 23%. Stacja uzdatniania wody składa się z wielu komponentów, które są dobierane szczegółowo na etapie realizacji, a wszystkie niezbędne dokumenty zostaną dostarczone w dokumentacji powykonawczej. </w:t>
      </w:r>
    </w:p>
    <w:p w:rsidR="00F609D1" w:rsidRPr="00B203A3" w:rsidRDefault="00F609D1" w:rsidP="00F609D1">
      <w:pPr>
        <w:rPr>
          <w:rFonts w:asciiTheme="minorHAnsi" w:hAnsiTheme="minorHAnsi" w:cstheme="minorHAnsi"/>
          <w:bCs/>
        </w:rPr>
      </w:pPr>
      <w:r w:rsidRPr="00F053E5">
        <w:rPr>
          <w:rFonts w:asciiTheme="minorHAnsi" w:hAnsiTheme="minorHAnsi" w:cstheme="minorHAnsi"/>
          <w:b/>
          <w:bCs/>
          <w:u w:val="single"/>
        </w:rPr>
        <w:t xml:space="preserve">Odpowiedź: </w:t>
      </w:r>
      <w:r w:rsidRPr="00F053E5">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F609D1" w:rsidRPr="00AE5512" w:rsidRDefault="00F609D1" w:rsidP="00F609D1">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83</w:t>
      </w:r>
    </w:p>
    <w:p w:rsidR="00F609D1" w:rsidRDefault="00F609D1" w:rsidP="00F609D1">
      <w:pPr>
        <w:rPr>
          <w:b/>
          <w:u w:val="single"/>
        </w:rPr>
      </w:pPr>
      <w:r>
        <w:rPr>
          <w:b/>
          <w:u w:val="single"/>
        </w:rPr>
        <w:t>Dot. Pakiet 4</w:t>
      </w:r>
    </w:p>
    <w:p w:rsidR="00F609D1" w:rsidRDefault="00F609D1" w:rsidP="00F609D1">
      <w:r>
        <w:t>Czy Zamawiający dopuści urządzenie, którego szybkość zgrzewania wynosi 5 – 13 m/min?</w:t>
      </w:r>
    </w:p>
    <w:p w:rsidR="00F609D1" w:rsidRPr="00B203A3" w:rsidRDefault="00F609D1" w:rsidP="00F609D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C13247" w:rsidRDefault="00C13247" w:rsidP="00EA29AB">
      <w:pPr>
        <w:rPr>
          <w:rFonts w:asciiTheme="minorHAnsi" w:hAnsiTheme="minorHAnsi" w:cstheme="minorHAnsi"/>
        </w:rPr>
      </w:pPr>
    </w:p>
    <w:p w:rsidR="00C13247" w:rsidRDefault="00C13247" w:rsidP="00EA29AB">
      <w:pPr>
        <w:rPr>
          <w:rFonts w:asciiTheme="minorHAnsi" w:hAnsiTheme="minorHAnsi" w:cstheme="minorHAnsi"/>
        </w:rPr>
      </w:pPr>
    </w:p>
    <w:p w:rsidR="00C13247" w:rsidRDefault="00C13247" w:rsidP="00EA29AB">
      <w:pPr>
        <w:rPr>
          <w:rFonts w:asciiTheme="minorHAnsi" w:hAnsiTheme="minorHAnsi" w:cstheme="minorHAnsi"/>
        </w:rPr>
      </w:pPr>
    </w:p>
    <w:p w:rsidR="00F609D1" w:rsidRPr="00AE5512" w:rsidRDefault="00F609D1" w:rsidP="00F609D1">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84</w:t>
      </w:r>
    </w:p>
    <w:p w:rsidR="00F609D1" w:rsidRDefault="00F609D1" w:rsidP="00F609D1">
      <w:pPr>
        <w:rPr>
          <w:b/>
          <w:u w:val="single"/>
        </w:rPr>
      </w:pPr>
      <w:r>
        <w:rPr>
          <w:b/>
          <w:u w:val="single"/>
        </w:rPr>
        <w:t>Dot. Pakiet 4</w:t>
      </w:r>
    </w:p>
    <w:p w:rsidR="00F609D1" w:rsidRDefault="00F609D1" w:rsidP="00F609D1">
      <w:r>
        <w:t>Czy Zamawiający wyrazi zgodę na zaoferowanie urządzenia, którego szerokość zgrzeiny wynosi 12 mm?</w:t>
      </w:r>
    </w:p>
    <w:p w:rsidR="00F609D1" w:rsidRPr="00B203A3" w:rsidRDefault="00F609D1" w:rsidP="00F609D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F609D1" w:rsidRPr="00AE5512" w:rsidRDefault="00F609D1" w:rsidP="00F609D1">
      <w:pPr>
        <w:rPr>
          <w:rFonts w:asciiTheme="minorHAnsi" w:hAnsiTheme="minorHAnsi" w:cstheme="minorHAnsi"/>
          <w:b/>
          <w:bCs/>
          <w:u w:val="single"/>
        </w:rPr>
      </w:pPr>
      <w:r w:rsidRPr="00AE5512">
        <w:rPr>
          <w:rFonts w:asciiTheme="minorHAnsi" w:hAnsiTheme="minorHAnsi" w:cstheme="minorHAnsi"/>
          <w:b/>
          <w:bCs/>
          <w:u w:val="single"/>
        </w:rPr>
        <w:t xml:space="preserve">Pytanie </w:t>
      </w:r>
      <w:r>
        <w:rPr>
          <w:rFonts w:asciiTheme="minorHAnsi" w:hAnsiTheme="minorHAnsi" w:cstheme="minorHAnsi"/>
          <w:b/>
          <w:bCs/>
          <w:u w:val="single"/>
        </w:rPr>
        <w:t>85</w:t>
      </w:r>
    </w:p>
    <w:p w:rsidR="00F609D1" w:rsidRDefault="00F609D1" w:rsidP="00F609D1">
      <w:pPr>
        <w:rPr>
          <w:b/>
          <w:u w:val="single"/>
        </w:rPr>
      </w:pPr>
      <w:r>
        <w:rPr>
          <w:b/>
          <w:u w:val="single"/>
        </w:rPr>
        <w:t>Dot. Pakiet 3</w:t>
      </w:r>
    </w:p>
    <w:p w:rsidR="00F609D1" w:rsidRDefault="00F609D1" w:rsidP="00F609D1">
      <w:r>
        <w:t>Czy Zamawiający wyrazi zgodę na zaoferowanie urządzenia, którego szerokość zgrzeiny wynosi 12 mm?</w:t>
      </w:r>
    </w:p>
    <w:p w:rsidR="00F609D1" w:rsidRPr="00B203A3" w:rsidRDefault="00F609D1" w:rsidP="00F609D1">
      <w:pPr>
        <w:rPr>
          <w:rFonts w:asciiTheme="minorHAnsi" w:hAnsiTheme="minorHAnsi" w:cstheme="minorHAnsi"/>
          <w:bCs/>
        </w:rPr>
      </w:pPr>
      <w:r w:rsidRPr="00B203A3">
        <w:rPr>
          <w:rFonts w:asciiTheme="minorHAnsi" w:hAnsiTheme="minorHAnsi" w:cstheme="minorHAnsi"/>
          <w:b/>
          <w:bCs/>
          <w:u w:val="single"/>
        </w:rPr>
        <w:t xml:space="preserve">Odpowiedź: </w:t>
      </w:r>
      <w:r w:rsidRPr="00B203A3">
        <w:rPr>
          <w:rFonts w:asciiTheme="minorHAnsi" w:hAnsiTheme="minorHAnsi" w:cstheme="minorHAnsi"/>
          <w:bCs/>
        </w:rPr>
        <w:t>Zamawiający dopuszcza przy zachowaniu pozostałych parametrów</w:t>
      </w:r>
    </w:p>
    <w:p w:rsidR="00F609D1" w:rsidRDefault="00F609D1" w:rsidP="00EA29AB">
      <w:pPr>
        <w:rPr>
          <w:rFonts w:asciiTheme="minorHAnsi" w:hAnsiTheme="minorHAnsi" w:cstheme="minorHAnsi"/>
        </w:rPr>
      </w:pPr>
    </w:p>
    <w:p w:rsidR="004B4331" w:rsidRDefault="004B4331" w:rsidP="004B4331">
      <w:pPr>
        <w:rPr>
          <w:rFonts w:asciiTheme="minorHAnsi" w:eastAsia="Times New Roman" w:hAnsiTheme="minorHAnsi" w:cstheme="minorHAnsi"/>
        </w:rPr>
      </w:pPr>
      <w:r w:rsidRPr="00942458">
        <w:rPr>
          <w:rFonts w:asciiTheme="minorHAnsi" w:eastAsia="Times New Roman" w:hAnsiTheme="minorHAnsi" w:cstheme="minorHAnsi"/>
        </w:rPr>
        <w:t>Wykonawca oferując rozwiązania / parametry dopuszczone niniejszymi odpowiedziami winien pod tabelą zapisać „*</w:t>
      </w:r>
      <w:r w:rsidRPr="00942458">
        <w:rPr>
          <w:rFonts w:asciiTheme="minorHAnsi" w:eastAsia="Times New Roman" w:hAnsiTheme="minorHAnsi" w:cstheme="minorHAnsi"/>
          <w:i/>
        </w:rPr>
        <w:t>parametr ……… (jego nazwa) zgodnie z dopuszczeniem Zamawiającego</w:t>
      </w:r>
      <w:r w:rsidRPr="00942458">
        <w:rPr>
          <w:rFonts w:asciiTheme="minorHAnsi" w:eastAsia="Times New Roman" w:hAnsiTheme="minorHAnsi" w:cstheme="minorHAnsi"/>
        </w:rPr>
        <w:t xml:space="preserve">”    </w:t>
      </w:r>
    </w:p>
    <w:p w:rsidR="004B4331" w:rsidRPr="00942458" w:rsidRDefault="004B4331" w:rsidP="004B4331">
      <w:pPr>
        <w:rPr>
          <w:rFonts w:asciiTheme="minorHAnsi" w:hAnsiTheme="minorHAnsi" w:cstheme="minorHAnsi"/>
          <w:iCs/>
        </w:rPr>
      </w:pPr>
      <w:r w:rsidRPr="00942458">
        <w:rPr>
          <w:rFonts w:asciiTheme="minorHAnsi" w:hAnsiTheme="minorHAnsi" w:cstheme="minorHAnsi"/>
          <w:iCs/>
        </w:rPr>
        <w:t xml:space="preserve">Powyższe odpowiedzi i zmiany są wiążące dla wszystkich Wykonawców. </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 xml:space="preserve">Zamawiający na podstawie art. 135 ust. 3 ustawy </w:t>
      </w:r>
      <w:proofErr w:type="spellStart"/>
      <w:r w:rsidRPr="00515A73">
        <w:rPr>
          <w:rFonts w:asciiTheme="minorHAnsi" w:eastAsia="Times New Roman" w:hAnsiTheme="minorHAnsi" w:cstheme="minorHAnsi"/>
          <w:lang w:eastAsia="ar-SA"/>
        </w:rPr>
        <w:t>Pzp</w:t>
      </w:r>
      <w:proofErr w:type="spellEnd"/>
      <w:r w:rsidRPr="00515A73">
        <w:rPr>
          <w:rFonts w:asciiTheme="minorHAnsi" w:eastAsia="Times New Roman" w:hAnsiTheme="minorHAnsi" w:cstheme="minorHAnsi"/>
          <w:lang w:eastAsia="ar-SA"/>
        </w:rPr>
        <w:t xml:space="preserve">. przedłuża termin składania ofert. </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Zamawiający dokonuje zmi</w:t>
      </w:r>
      <w:r w:rsidR="007B2B46">
        <w:rPr>
          <w:rFonts w:asciiTheme="minorHAnsi" w:eastAsia="Times New Roman" w:hAnsiTheme="minorHAnsi" w:cstheme="minorHAnsi"/>
          <w:lang w:eastAsia="ar-SA"/>
        </w:rPr>
        <w:t>any terminu składania ofert na 04</w:t>
      </w:r>
      <w:r w:rsidRPr="00515A73">
        <w:rPr>
          <w:rFonts w:asciiTheme="minorHAnsi" w:eastAsia="Times New Roman" w:hAnsiTheme="minorHAnsi" w:cstheme="minorHAnsi"/>
          <w:lang w:eastAsia="ar-SA"/>
        </w:rPr>
        <w:t>.0</w:t>
      </w:r>
      <w:r w:rsidR="007B2B46">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.2024 r. godz. 1</w:t>
      </w:r>
      <w:r>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:00</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i zm</w:t>
      </w:r>
      <w:r w:rsidR="007B2B46">
        <w:rPr>
          <w:rFonts w:asciiTheme="minorHAnsi" w:eastAsia="Times New Roman" w:hAnsiTheme="minorHAnsi" w:cstheme="minorHAnsi"/>
          <w:lang w:eastAsia="ar-SA"/>
        </w:rPr>
        <w:t>iany terminu otwarcia ofert na 04</w:t>
      </w:r>
      <w:r>
        <w:rPr>
          <w:rFonts w:asciiTheme="minorHAnsi" w:eastAsia="Times New Roman" w:hAnsiTheme="minorHAnsi" w:cstheme="minorHAnsi"/>
          <w:lang w:eastAsia="ar-SA"/>
        </w:rPr>
        <w:t>.0</w:t>
      </w:r>
      <w:r w:rsidR="007B2B46">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.2024 r. godz. 1</w:t>
      </w:r>
      <w:r>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:15.</w:t>
      </w:r>
    </w:p>
    <w:p w:rsidR="004B4331" w:rsidRPr="00515A73" w:rsidRDefault="004B4331" w:rsidP="004B4331">
      <w:pPr>
        <w:rPr>
          <w:rFonts w:asciiTheme="minorHAnsi" w:hAnsiTheme="minorHAnsi" w:cstheme="minorHAnsi"/>
        </w:rPr>
      </w:pPr>
      <w:r w:rsidRPr="00515A73">
        <w:rPr>
          <w:rFonts w:asciiTheme="minorHAnsi" w:hAnsiTheme="minorHAnsi" w:cstheme="minorHAnsi"/>
        </w:rPr>
        <w:t xml:space="preserve">Wykonawca związany jest złożoną ofertą zgodnie z art. 220 ust. pkt. 1 przez okres 90 dni. </w:t>
      </w:r>
    </w:p>
    <w:p w:rsidR="004B4331" w:rsidRDefault="004B4331" w:rsidP="004B4331">
      <w:pPr>
        <w:rPr>
          <w:rFonts w:asciiTheme="minorHAnsi" w:hAnsiTheme="minorHAnsi" w:cstheme="minorHAnsi"/>
        </w:rPr>
      </w:pPr>
      <w:r w:rsidRPr="00515A73">
        <w:rPr>
          <w:rFonts w:asciiTheme="minorHAnsi" w:hAnsiTheme="minorHAnsi" w:cstheme="minorHAnsi"/>
        </w:rPr>
        <w:t>Zamawiający określa w dokumentach zamówienia termin związania ofe</w:t>
      </w:r>
      <w:r w:rsidR="007B2B46">
        <w:rPr>
          <w:rFonts w:asciiTheme="minorHAnsi" w:hAnsiTheme="minorHAnsi" w:cstheme="minorHAnsi"/>
        </w:rPr>
        <w:t xml:space="preserve">rtą przez wskazanie daty, </w:t>
      </w:r>
      <w:r w:rsidR="007B2B46">
        <w:rPr>
          <w:rFonts w:asciiTheme="minorHAnsi" w:hAnsiTheme="minorHAnsi" w:cstheme="minorHAnsi"/>
        </w:rPr>
        <w:br/>
        <w:t>tj. 02</w:t>
      </w:r>
      <w:r w:rsidRPr="00515A73">
        <w:rPr>
          <w:rFonts w:asciiTheme="minorHAnsi" w:hAnsiTheme="minorHAnsi" w:cstheme="minorHAnsi"/>
        </w:rPr>
        <w:t>.0</w:t>
      </w:r>
      <w:r w:rsidR="007B2B46">
        <w:rPr>
          <w:rFonts w:asciiTheme="minorHAnsi" w:hAnsiTheme="minorHAnsi" w:cstheme="minorHAnsi"/>
        </w:rPr>
        <w:t>7</w:t>
      </w:r>
      <w:r w:rsidRPr="00515A73">
        <w:rPr>
          <w:rFonts w:asciiTheme="minorHAnsi" w:hAnsiTheme="minorHAnsi" w:cstheme="minorHAnsi"/>
        </w:rPr>
        <w:t xml:space="preserve">.2024 r. </w:t>
      </w:r>
    </w:p>
    <w:p w:rsidR="000E3B0E" w:rsidRPr="000E3B0E" w:rsidRDefault="000E3B0E" w:rsidP="000E3B0E">
      <w:pPr>
        <w:rPr>
          <w:rFonts w:asciiTheme="minorHAnsi" w:hAnsiTheme="minorHAnsi" w:cstheme="minorHAnsi"/>
        </w:rPr>
      </w:pPr>
      <w:r w:rsidRPr="000E3B0E">
        <w:rPr>
          <w:rFonts w:asciiTheme="minorHAnsi" w:hAnsiTheme="minorHAnsi" w:cstheme="minorHAnsi"/>
        </w:rPr>
        <w:t xml:space="preserve">Zamawiający zgodnie z art. 137 ust. 5 udostępnia zmiany treści </w:t>
      </w:r>
      <w:proofErr w:type="spellStart"/>
      <w:r w:rsidRPr="000E3B0E">
        <w:rPr>
          <w:rFonts w:asciiTheme="minorHAnsi" w:hAnsiTheme="minorHAnsi" w:cstheme="minorHAnsi"/>
        </w:rPr>
        <w:t>swz</w:t>
      </w:r>
      <w:proofErr w:type="spellEnd"/>
      <w:r w:rsidRPr="000E3B0E">
        <w:rPr>
          <w:rFonts w:asciiTheme="minorHAnsi" w:hAnsiTheme="minorHAnsi" w:cstheme="minorHAnsi"/>
        </w:rPr>
        <w:t>, na stronie internetowej prowadzonego postępowania, po publikacji ogłoszenia na stronie TED.</w:t>
      </w:r>
    </w:p>
    <w:p w:rsidR="000E3B0E" w:rsidRDefault="000E3B0E" w:rsidP="000E3B0E">
      <w:pPr>
        <w:rPr>
          <w:rFonts w:asciiTheme="minorHAnsi" w:hAnsiTheme="minorHAnsi" w:cstheme="minorHAnsi"/>
        </w:rPr>
      </w:pPr>
      <w:r w:rsidRPr="003809D9">
        <w:rPr>
          <w:rFonts w:asciiTheme="minorHAnsi" w:hAnsiTheme="minorHAnsi" w:cstheme="minorHAnsi"/>
        </w:rPr>
        <w:t>Pozostałe zapisy bez zmian.</w:t>
      </w:r>
      <w:r>
        <w:rPr>
          <w:rFonts w:asciiTheme="minorHAnsi" w:hAnsiTheme="minorHAnsi" w:cstheme="minorHAnsi"/>
        </w:rPr>
        <w:t xml:space="preserve">  </w:t>
      </w:r>
      <w:r w:rsidRPr="003809D9">
        <w:rPr>
          <w:rFonts w:asciiTheme="minorHAnsi" w:hAnsiTheme="minorHAnsi" w:cstheme="minorHAnsi"/>
        </w:rPr>
        <w:t>Dziękujemy za złożone zapytania.</w:t>
      </w:r>
    </w:p>
    <w:p w:rsidR="004B4331" w:rsidRPr="00942458" w:rsidRDefault="004B4331" w:rsidP="004B4331">
      <w:pPr>
        <w:tabs>
          <w:tab w:val="left" w:pos="1005"/>
        </w:tabs>
        <w:jc w:val="right"/>
        <w:outlineLvl w:val="0"/>
        <w:rPr>
          <w:rFonts w:asciiTheme="minorHAnsi" w:eastAsia="Times New Roman" w:hAnsiTheme="minorHAnsi" w:cstheme="minorHAnsi"/>
        </w:rPr>
      </w:pPr>
      <w:bookmarkStart w:id="0" w:name="_GoBack"/>
      <w:bookmarkEnd w:id="0"/>
      <w:r w:rsidRPr="00942458">
        <w:rPr>
          <w:rFonts w:asciiTheme="minorHAnsi" w:eastAsia="Times New Roman" w:hAnsiTheme="minorHAnsi" w:cstheme="minorHAnsi"/>
        </w:rPr>
        <w:t xml:space="preserve">Przewodniczący Komisji Przetargowej </w:t>
      </w:r>
    </w:p>
    <w:p w:rsidR="004B4331" w:rsidRPr="00B203A3" w:rsidRDefault="004B4331" w:rsidP="00284780">
      <w:pPr>
        <w:ind w:left="708" w:firstLine="708"/>
        <w:jc w:val="center"/>
        <w:rPr>
          <w:rFonts w:asciiTheme="minorHAnsi" w:hAnsiTheme="minorHAnsi" w:cstheme="minorHAnsi"/>
        </w:rPr>
      </w:pPr>
      <w:r w:rsidRPr="00942458">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942458">
        <w:rPr>
          <w:rFonts w:asciiTheme="minorHAnsi" w:eastAsia="Times New Roman" w:hAnsiTheme="minorHAnsi" w:cstheme="minorHAnsi"/>
        </w:rPr>
        <w:t xml:space="preserve">   Tomasz Miazek</w:t>
      </w:r>
    </w:p>
    <w:sectPr w:rsidR="004B4331" w:rsidRPr="00B203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31" w:rsidRDefault="004B4331" w:rsidP="004B4331">
      <w:pPr>
        <w:spacing w:after="0" w:line="240" w:lineRule="auto"/>
      </w:pPr>
      <w:r>
        <w:separator/>
      </w:r>
    </w:p>
  </w:endnote>
  <w:endnote w:type="continuationSeparator" w:id="0">
    <w:p w:rsidR="004B4331" w:rsidRDefault="004B4331" w:rsidP="004B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31" w:rsidRDefault="004B4331" w:rsidP="004B4331">
      <w:pPr>
        <w:spacing w:after="0" w:line="240" w:lineRule="auto"/>
      </w:pPr>
      <w:r>
        <w:separator/>
      </w:r>
    </w:p>
  </w:footnote>
  <w:footnote w:type="continuationSeparator" w:id="0">
    <w:p w:rsidR="004B4331" w:rsidRDefault="004B4331" w:rsidP="004B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1" w:rsidRDefault="004B4331">
    <w:pPr>
      <w:pStyle w:val="Nagwek"/>
    </w:pPr>
    <w:r w:rsidRPr="009D1A14">
      <w:rPr>
        <w:noProof/>
      </w:rPr>
      <w:drawing>
        <wp:inline distT="0" distB="0" distL="0" distR="0" wp14:anchorId="08786A46" wp14:editId="0E91BAC7">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906"/>
    <w:multiLevelType w:val="hybridMultilevel"/>
    <w:tmpl w:val="263AF02C"/>
    <w:lvl w:ilvl="0" w:tplc="295AD9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AF453A0"/>
    <w:multiLevelType w:val="hybridMultilevel"/>
    <w:tmpl w:val="C2E44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6700D0"/>
    <w:multiLevelType w:val="hybridMultilevel"/>
    <w:tmpl w:val="862EF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3E273BD"/>
    <w:multiLevelType w:val="hybridMultilevel"/>
    <w:tmpl w:val="E85CC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1D"/>
    <w:rsid w:val="000422F3"/>
    <w:rsid w:val="000530BF"/>
    <w:rsid w:val="00090D1D"/>
    <w:rsid w:val="000D0096"/>
    <w:rsid w:val="000E3B0E"/>
    <w:rsid w:val="001576F7"/>
    <w:rsid w:val="00275498"/>
    <w:rsid w:val="00284780"/>
    <w:rsid w:val="002C5ADE"/>
    <w:rsid w:val="003236A3"/>
    <w:rsid w:val="003C266A"/>
    <w:rsid w:val="003C3516"/>
    <w:rsid w:val="004421A2"/>
    <w:rsid w:val="004B4331"/>
    <w:rsid w:val="00513510"/>
    <w:rsid w:val="005A6211"/>
    <w:rsid w:val="005F462E"/>
    <w:rsid w:val="00682C8E"/>
    <w:rsid w:val="0077014D"/>
    <w:rsid w:val="007B2B46"/>
    <w:rsid w:val="00880C0E"/>
    <w:rsid w:val="008B1501"/>
    <w:rsid w:val="008D5F4D"/>
    <w:rsid w:val="008E6634"/>
    <w:rsid w:val="00A23485"/>
    <w:rsid w:val="00A46C56"/>
    <w:rsid w:val="00A56423"/>
    <w:rsid w:val="00A6675D"/>
    <w:rsid w:val="00AE5512"/>
    <w:rsid w:val="00B16881"/>
    <w:rsid w:val="00B203A3"/>
    <w:rsid w:val="00B259BF"/>
    <w:rsid w:val="00B47467"/>
    <w:rsid w:val="00C11502"/>
    <w:rsid w:val="00C13247"/>
    <w:rsid w:val="00C73842"/>
    <w:rsid w:val="00C86F56"/>
    <w:rsid w:val="00E12068"/>
    <w:rsid w:val="00EA29AB"/>
    <w:rsid w:val="00EF7F0B"/>
    <w:rsid w:val="00F053E5"/>
    <w:rsid w:val="00F13D3F"/>
    <w:rsid w:val="00F60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63BD"/>
  <w15:chartTrackingRefBased/>
  <w15:docId w15:val="{879AE275-8BC1-427B-9A05-35CEE5E3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485"/>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Normal,lp1"/>
    <w:basedOn w:val="Normalny"/>
    <w:link w:val="AkapitzlistZnak"/>
    <w:uiPriority w:val="34"/>
    <w:qFormat/>
    <w:rsid w:val="00A56423"/>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lp1 Znak"/>
    <w:link w:val="Akapitzlist"/>
    <w:uiPriority w:val="34"/>
    <w:qFormat/>
    <w:locked/>
    <w:rsid w:val="00A56423"/>
  </w:style>
  <w:style w:type="character" w:customStyle="1" w:styleId="FontStyle12">
    <w:name w:val="Font Style12"/>
    <w:basedOn w:val="Domylnaczcionkaakapitu"/>
    <w:rsid w:val="00E12068"/>
  </w:style>
  <w:style w:type="paragraph" w:styleId="Tekstdymka">
    <w:name w:val="Balloon Text"/>
    <w:basedOn w:val="Normalny"/>
    <w:link w:val="TekstdymkaZnak"/>
    <w:uiPriority w:val="99"/>
    <w:semiHidden/>
    <w:unhideWhenUsed/>
    <w:rsid w:val="00B203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A3"/>
    <w:rPr>
      <w:rFonts w:ascii="Segoe UI" w:eastAsia="Calibri" w:hAnsi="Segoe UI" w:cs="Segoe UI"/>
      <w:sz w:val="18"/>
      <w:szCs w:val="18"/>
    </w:rPr>
  </w:style>
  <w:style w:type="paragraph" w:styleId="Tekstpodstawowy">
    <w:name w:val="Body Text"/>
    <w:basedOn w:val="Normalny"/>
    <w:link w:val="TekstpodstawowyZnak"/>
    <w:rsid w:val="004B4331"/>
    <w:pPr>
      <w:suppressAutoHyphens/>
      <w:spacing w:after="0" w:line="240" w:lineRule="auto"/>
      <w:jc w:val="both"/>
    </w:pPr>
    <w:rPr>
      <w:rFonts w:ascii="Times New Roman" w:eastAsiaTheme="minorEastAsia" w:hAnsi="Times New Roman"/>
      <w:sz w:val="24"/>
      <w:szCs w:val="24"/>
      <w:lang w:eastAsia="ar-SA"/>
    </w:rPr>
  </w:style>
  <w:style w:type="character" w:customStyle="1" w:styleId="TekstpodstawowyZnak">
    <w:name w:val="Tekst podstawowy Znak"/>
    <w:basedOn w:val="Domylnaczcionkaakapitu"/>
    <w:link w:val="Tekstpodstawowy"/>
    <w:rsid w:val="004B4331"/>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4B4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331"/>
    <w:rPr>
      <w:rFonts w:ascii="Calibri" w:eastAsia="Calibri" w:hAnsi="Calibri" w:cs="Times New Roman"/>
    </w:rPr>
  </w:style>
  <w:style w:type="paragraph" w:styleId="Stopka">
    <w:name w:val="footer"/>
    <w:basedOn w:val="Normalny"/>
    <w:link w:val="StopkaZnak"/>
    <w:uiPriority w:val="99"/>
    <w:unhideWhenUsed/>
    <w:rsid w:val="004B4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3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4827">
      <w:bodyDiv w:val="1"/>
      <w:marLeft w:val="0"/>
      <w:marRight w:val="0"/>
      <w:marTop w:val="0"/>
      <w:marBottom w:val="0"/>
      <w:divBdr>
        <w:top w:val="none" w:sz="0" w:space="0" w:color="auto"/>
        <w:left w:val="none" w:sz="0" w:space="0" w:color="auto"/>
        <w:bottom w:val="none" w:sz="0" w:space="0" w:color="auto"/>
        <w:right w:val="none" w:sz="0" w:space="0" w:color="auto"/>
      </w:divBdr>
    </w:div>
    <w:div w:id="10841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32</Pages>
  <Words>7089</Words>
  <Characters>42537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Lachowski</dc:creator>
  <cp:keywords/>
  <dc:description/>
  <cp:lastModifiedBy>Tomasz Miazek</cp:lastModifiedBy>
  <cp:revision>13</cp:revision>
  <cp:lastPrinted>2024-03-27T14:47:00Z</cp:lastPrinted>
  <dcterms:created xsi:type="dcterms:W3CDTF">2024-03-26T15:39:00Z</dcterms:created>
  <dcterms:modified xsi:type="dcterms:W3CDTF">2024-03-27T14:51:00Z</dcterms:modified>
</cp:coreProperties>
</file>