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D7" w:rsidRPr="00737CD7" w:rsidRDefault="00737CD7" w:rsidP="00737CD7">
      <w:pPr>
        <w:spacing w:after="120"/>
        <w:rPr>
          <w:b/>
          <w:sz w:val="20"/>
          <w:szCs w:val="20"/>
        </w:rPr>
      </w:pPr>
      <w:r w:rsidRPr="00737CD7">
        <w:rPr>
          <w:b/>
          <w:sz w:val="20"/>
          <w:szCs w:val="20"/>
        </w:rPr>
        <w:t>ZAMAWIAJĄCY:</w:t>
      </w:r>
    </w:p>
    <w:p w:rsidR="00737CD7" w:rsidRPr="00737CD7" w:rsidRDefault="00737CD7" w:rsidP="00737CD7">
      <w:pPr>
        <w:rPr>
          <w:szCs w:val="22"/>
        </w:rPr>
      </w:pPr>
      <w:r w:rsidRPr="00737CD7">
        <w:rPr>
          <w:szCs w:val="22"/>
        </w:rPr>
        <w:t>„Wodociągi Kieleckie” Sp. z o.o.,</w:t>
      </w:r>
    </w:p>
    <w:p w:rsidR="00737CD7" w:rsidRPr="00737CD7" w:rsidRDefault="00737CD7" w:rsidP="00737CD7">
      <w:pPr>
        <w:spacing w:after="120"/>
        <w:rPr>
          <w:szCs w:val="22"/>
        </w:rPr>
      </w:pPr>
      <w:r w:rsidRPr="00737CD7">
        <w:rPr>
          <w:szCs w:val="22"/>
        </w:rPr>
        <w:t xml:space="preserve"> ul. Krakowska 64, 25-701 Kielce </w:t>
      </w:r>
    </w:p>
    <w:p w:rsidR="00737CD7" w:rsidRPr="00737CD7" w:rsidRDefault="00737CD7" w:rsidP="00737CD7">
      <w:pPr>
        <w:spacing w:after="120"/>
        <w:rPr>
          <w:b/>
          <w:sz w:val="20"/>
          <w:szCs w:val="20"/>
        </w:rPr>
      </w:pPr>
      <w:r w:rsidRPr="00737CD7">
        <w:rPr>
          <w:b/>
          <w:sz w:val="20"/>
          <w:szCs w:val="20"/>
        </w:rPr>
        <w:t>WYKONAWCA:</w:t>
      </w:r>
    </w:p>
    <w:p w:rsidR="00737CD7" w:rsidRPr="00737CD7" w:rsidRDefault="00737CD7" w:rsidP="00737CD7">
      <w:pPr>
        <w:spacing w:line="480" w:lineRule="auto"/>
        <w:jc w:val="left"/>
        <w:rPr>
          <w:rFonts w:eastAsia="Calibri" w:cs="Arial"/>
          <w:sz w:val="21"/>
          <w:szCs w:val="21"/>
          <w:u w:val="single"/>
          <w:lang w:eastAsia="en-US"/>
        </w:rPr>
      </w:pPr>
      <w:r w:rsidRPr="00737CD7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737CD7" w:rsidRPr="00737CD7" w:rsidRDefault="00737CD7" w:rsidP="00737CD7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 w:rsidRPr="00737CD7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737CD7" w:rsidRPr="00737CD7" w:rsidRDefault="00737CD7" w:rsidP="00737CD7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 w:rsidRPr="00737CD7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737CD7" w:rsidRPr="00737CD7" w:rsidRDefault="00737CD7" w:rsidP="00737CD7">
      <w:pPr>
        <w:spacing w:after="120"/>
        <w:ind w:right="5954"/>
        <w:jc w:val="left"/>
        <w:rPr>
          <w:rFonts w:eastAsia="Calibri" w:cs="Arial"/>
          <w:i/>
          <w:sz w:val="16"/>
          <w:szCs w:val="16"/>
          <w:lang w:eastAsia="en-US"/>
        </w:rPr>
      </w:pPr>
      <w:r w:rsidRPr="00737CD7"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FC57FD" w:rsidRPr="00737CD7" w:rsidRDefault="00FC57FD" w:rsidP="00FC57FD">
      <w:pPr>
        <w:rPr>
          <w:szCs w:val="22"/>
        </w:rPr>
      </w:pPr>
    </w:p>
    <w:p w:rsidR="00737CD7" w:rsidRPr="00737CD7" w:rsidRDefault="00737CD7" w:rsidP="00737CD7">
      <w:pPr>
        <w:spacing w:after="240"/>
        <w:jc w:val="center"/>
        <w:rPr>
          <w:b/>
          <w:bCs/>
          <w:sz w:val="24"/>
          <w:u w:val="single"/>
        </w:rPr>
      </w:pPr>
      <w:r w:rsidRPr="00737CD7">
        <w:rPr>
          <w:b/>
          <w:sz w:val="24"/>
          <w:u w:val="single"/>
        </w:rPr>
        <w:t xml:space="preserve">Oświadczenie </w:t>
      </w:r>
      <w:r w:rsidRPr="00737CD7">
        <w:rPr>
          <w:b/>
          <w:bCs/>
          <w:sz w:val="24"/>
          <w:u w:val="single"/>
        </w:rPr>
        <w:t>podmiotu, udostępniającego zasoby</w:t>
      </w:r>
    </w:p>
    <w:p w:rsidR="00EF2378" w:rsidRPr="00EF2378" w:rsidRDefault="00EF2378" w:rsidP="00737CD7">
      <w:pPr>
        <w:spacing w:after="120" w:line="288" w:lineRule="auto"/>
        <w:jc w:val="center"/>
        <w:rPr>
          <w:rFonts w:eastAsia="Calibri" w:cs="Arial"/>
          <w:b/>
          <w:i/>
          <w:caps/>
          <w:sz w:val="20"/>
          <w:szCs w:val="20"/>
          <w:lang w:eastAsia="en-US"/>
        </w:rPr>
      </w:pPr>
      <w:r w:rsidRPr="00EF2378">
        <w:rPr>
          <w:i/>
          <w:sz w:val="20"/>
          <w:szCs w:val="20"/>
        </w:rPr>
        <w:t xml:space="preserve">uwzględniające </w:t>
      </w:r>
      <w:r w:rsidRPr="00EF2378">
        <w:rPr>
          <w:rFonts w:eastAsia="Calibri" w:cs="Arial"/>
          <w:i/>
          <w:sz w:val="20"/>
          <w:szCs w:val="20"/>
          <w:lang w:eastAsia="en-US"/>
        </w:rPr>
        <w:t xml:space="preserve">przesłanki wykluczenia z art. 7 ust. 1 ustawy o szczególnych rozwiązaniach </w:t>
      </w:r>
      <w:r w:rsidRPr="00EF2378">
        <w:rPr>
          <w:rFonts w:eastAsia="Calibri" w:cs="Arial"/>
          <w:i/>
          <w:sz w:val="20"/>
          <w:szCs w:val="20"/>
          <w:lang w:eastAsia="en-US"/>
        </w:rPr>
        <w:br/>
        <w:t>w zakresie przeciwdziałania wspieraniu agresji na Ukrainę oraz służących ochronie bezpieczeństwa narodowego</w:t>
      </w:r>
    </w:p>
    <w:p w:rsidR="00EF2378" w:rsidRPr="00EF2378" w:rsidRDefault="00EF2378" w:rsidP="00DA0B91">
      <w:pPr>
        <w:spacing w:after="120"/>
        <w:jc w:val="center"/>
        <w:rPr>
          <w:rFonts w:eastAsia="Calibri" w:cs="Arial"/>
          <w:b/>
          <w:sz w:val="20"/>
          <w:szCs w:val="20"/>
          <w:lang w:eastAsia="en-US"/>
        </w:rPr>
      </w:pPr>
      <w:r w:rsidRPr="00EF2378">
        <w:rPr>
          <w:rFonts w:eastAsia="Calibri" w:cs="Arial"/>
          <w:b/>
          <w:sz w:val="20"/>
          <w:szCs w:val="20"/>
          <w:lang w:eastAsia="en-US"/>
        </w:rPr>
        <w:t xml:space="preserve">składane na podstawie </w:t>
      </w:r>
      <w:r w:rsidRPr="00EF2378">
        <w:rPr>
          <w:rFonts w:cs="Arial"/>
          <w:b/>
          <w:sz w:val="18"/>
          <w:szCs w:val="18"/>
        </w:rPr>
        <w:t>§</w:t>
      </w:r>
      <w:r w:rsidR="00737CD7">
        <w:rPr>
          <w:rFonts w:cs="Arial"/>
          <w:b/>
          <w:sz w:val="18"/>
          <w:szCs w:val="18"/>
        </w:rPr>
        <w:t xml:space="preserve"> </w:t>
      </w:r>
      <w:r w:rsidRPr="00EF2378">
        <w:rPr>
          <w:rFonts w:eastAsia="Calibri" w:cs="Arial"/>
          <w:b/>
          <w:sz w:val="20"/>
          <w:szCs w:val="20"/>
          <w:lang w:eastAsia="en-US"/>
        </w:rPr>
        <w:t>53 ust. 4 Regulaminu</w:t>
      </w:r>
    </w:p>
    <w:p w:rsidR="00C95055" w:rsidRPr="00C95055" w:rsidRDefault="00C95055" w:rsidP="00C95055">
      <w:pPr>
        <w:spacing w:after="120" w:line="288" w:lineRule="auto"/>
        <w:rPr>
          <w:b/>
          <w:sz w:val="18"/>
          <w:szCs w:val="18"/>
        </w:rPr>
      </w:pPr>
      <w:r w:rsidRPr="00C95055">
        <w:rPr>
          <w:sz w:val="18"/>
          <w:szCs w:val="18"/>
        </w:rPr>
        <w:t>Na potrzeby postępowania o udzielenie zamówienia pn.:</w:t>
      </w:r>
    </w:p>
    <w:p w:rsidR="008C3471" w:rsidRPr="008C3471" w:rsidRDefault="008C3471" w:rsidP="008C3471">
      <w:pPr>
        <w:spacing w:after="80"/>
        <w:jc w:val="center"/>
        <w:rPr>
          <w:rFonts w:cs="Arial"/>
          <w:i/>
          <w:szCs w:val="22"/>
        </w:rPr>
      </w:pPr>
      <w:r w:rsidRPr="008C3471">
        <w:rPr>
          <w:rFonts w:cs="Arial"/>
          <w:i/>
          <w:szCs w:val="22"/>
        </w:rPr>
        <w:t>„Sukcesywna dostawa środków czystości”</w:t>
      </w:r>
    </w:p>
    <w:p w:rsidR="00C95055" w:rsidRPr="00C95055" w:rsidRDefault="00C95055" w:rsidP="00C95055">
      <w:pPr>
        <w:spacing w:after="80"/>
        <w:jc w:val="center"/>
        <w:rPr>
          <w:i/>
          <w:szCs w:val="22"/>
        </w:rPr>
      </w:pPr>
      <w:r w:rsidRPr="00C95055">
        <w:rPr>
          <w:rFonts w:cs="Arial"/>
          <w:bCs/>
          <w:i/>
          <w:szCs w:val="22"/>
        </w:rPr>
        <w:t xml:space="preserve">Nr sprawy: KML- </w:t>
      </w:r>
      <w:r w:rsidR="008C3471">
        <w:rPr>
          <w:rFonts w:cs="Arial"/>
          <w:bCs/>
          <w:i/>
          <w:szCs w:val="22"/>
        </w:rPr>
        <w:t>40</w:t>
      </w:r>
      <w:r w:rsidRPr="00C95055">
        <w:rPr>
          <w:rFonts w:cs="Arial"/>
          <w:bCs/>
          <w:i/>
          <w:szCs w:val="22"/>
        </w:rPr>
        <w:t>/2022</w:t>
      </w:r>
    </w:p>
    <w:p w:rsidR="00C95055" w:rsidRPr="00C95055" w:rsidRDefault="00C95055" w:rsidP="00C95055">
      <w:pPr>
        <w:spacing w:after="240"/>
        <w:jc w:val="center"/>
        <w:rPr>
          <w:szCs w:val="22"/>
          <w:u w:val="single"/>
        </w:rPr>
      </w:pPr>
      <w:r w:rsidRPr="00C95055">
        <w:rPr>
          <w:szCs w:val="22"/>
          <w:u w:val="single"/>
        </w:rPr>
        <w:t>Oświadczam/my,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C95055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6" w:hanging="426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204502">
        <w:rPr>
          <w:sz w:val="18"/>
          <w:szCs w:val="18"/>
        </w:rPr>
        <w:t>pkt.1</w:t>
      </w:r>
      <w:r w:rsidR="00D27827">
        <w:rPr>
          <w:sz w:val="18"/>
          <w:szCs w:val="18"/>
        </w:rPr>
        <w:t>)–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Pr="008A1C04">
        <w:rPr>
          <w:sz w:val="18"/>
          <w:szCs w:val="18"/>
        </w:rPr>
        <w:t>Regulaminu</w:t>
      </w:r>
      <w:r w:rsidR="00B96A02" w:rsidRPr="008A1C04">
        <w:rPr>
          <w:rStyle w:val="Odwoanieprzypisukocowego"/>
          <w:sz w:val="18"/>
          <w:szCs w:val="18"/>
        </w:rPr>
        <w:endnoteReference w:id="1"/>
      </w:r>
    </w:p>
    <w:p w:rsidR="00FC57FD" w:rsidRPr="008A1C04" w:rsidRDefault="00FC57FD" w:rsidP="00C95055">
      <w:pPr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</w:p>
    <w:p w:rsidR="003B4856" w:rsidRPr="00EF2378" w:rsidRDefault="003B4856" w:rsidP="00C95055">
      <w:pPr>
        <w:pStyle w:val="Akapitzlist"/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rFonts w:eastAsia="Calibri" w:cs="Arial"/>
          <w:sz w:val="18"/>
          <w:szCs w:val="18"/>
          <w:lang w:eastAsia="en-US"/>
        </w:rPr>
      </w:pPr>
      <w:r w:rsidRPr="00EF2378">
        <w:rPr>
          <w:rFonts w:eastAsia="Calibri" w:cs="Arial"/>
          <w:sz w:val="18"/>
          <w:szCs w:val="18"/>
          <w:lang w:eastAsia="en-US"/>
        </w:rPr>
        <w:t xml:space="preserve">Oświadczam,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 xml:space="preserve">że nie zachodzą w stosunku do mnie przesłanki wykluczenia z postępowania na podstawie art.  </w:t>
      </w:r>
      <w:r w:rsidRPr="00EF2378">
        <w:rPr>
          <w:rFonts w:cs="Arial"/>
          <w:color w:val="000000"/>
          <w:sz w:val="18"/>
          <w:szCs w:val="18"/>
        </w:rPr>
        <w:t xml:space="preserve">7 ust. 1 ustawy </w:t>
      </w:r>
      <w:r w:rsidRPr="00EF2378">
        <w:rPr>
          <w:rFonts w:eastAsia="Calibri" w:cs="Arial"/>
          <w:color w:val="000000"/>
          <w:sz w:val="18"/>
          <w:szCs w:val="18"/>
          <w:lang w:eastAsia="en-US"/>
        </w:rPr>
        <w:t>z dnia 13 kwietnia 2022 r.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EF2378">
        <w:rPr>
          <w:rFonts w:eastAsia="Calibri" w:cs="Arial"/>
          <w:iCs/>
          <w:color w:val="000000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 xml:space="preserve"> (Dz. U. poz. 835)</w:t>
      </w:r>
      <w:r w:rsidRPr="00EF2378">
        <w:rPr>
          <w:rFonts w:eastAsia="Calibri" w:cs="Arial"/>
          <w:i/>
          <w:iCs/>
          <w:color w:val="000000"/>
          <w:sz w:val="18"/>
          <w:szCs w:val="18"/>
          <w:vertAlign w:val="superscript"/>
          <w:lang w:eastAsia="en-US"/>
        </w:rPr>
        <w:t>1)</w:t>
      </w:r>
      <w:r w:rsidRPr="00EF2378">
        <w:rPr>
          <w:rFonts w:eastAsia="Calibri" w:cs="Arial"/>
          <w:i/>
          <w:iCs/>
          <w:color w:val="000000"/>
          <w:sz w:val="18"/>
          <w:szCs w:val="18"/>
          <w:lang w:eastAsia="en-US"/>
        </w:rPr>
        <w:t>.</w:t>
      </w:r>
    </w:p>
    <w:p w:rsidR="007D487F" w:rsidRPr="003B4856" w:rsidRDefault="00FC57FD" w:rsidP="00C95055">
      <w:pPr>
        <w:pStyle w:val="Akapitzlist"/>
        <w:numPr>
          <w:ilvl w:val="0"/>
          <w:numId w:val="3"/>
        </w:numPr>
        <w:tabs>
          <w:tab w:val="clear" w:pos="576"/>
        </w:tabs>
        <w:spacing w:after="60" w:line="288" w:lineRule="auto"/>
        <w:ind w:left="426" w:hanging="426"/>
        <w:rPr>
          <w:sz w:val="18"/>
          <w:szCs w:val="18"/>
        </w:rPr>
      </w:pPr>
      <w:r w:rsidRPr="003B4856">
        <w:rPr>
          <w:sz w:val="18"/>
          <w:szCs w:val="18"/>
        </w:rPr>
        <w:t xml:space="preserve">Oświadczam, że zachodzą w stosunku do mnie podstawy wykluczenia z postępowania na podstawie ………………………………….. (podać mającą zastosowanie podstawę wykluczenia spośród wymienionych </w:t>
      </w:r>
      <w:r w:rsidR="00204502" w:rsidRPr="003B4856">
        <w:rPr>
          <w:sz w:val="18"/>
          <w:szCs w:val="18"/>
        </w:rPr>
        <w:br/>
      </w:r>
      <w:r w:rsidRPr="003B4856">
        <w:rPr>
          <w:sz w:val="18"/>
          <w:szCs w:val="18"/>
        </w:rPr>
        <w:t>w</w:t>
      </w:r>
      <w:r w:rsidRPr="003B4856">
        <w:rPr>
          <w:rFonts w:cs="Arial"/>
          <w:sz w:val="18"/>
          <w:szCs w:val="18"/>
        </w:rPr>
        <w:t>§</w:t>
      </w:r>
      <w:r w:rsidRPr="003B4856">
        <w:rPr>
          <w:sz w:val="18"/>
          <w:szCs w:val="18"/>
        </w:rPr>
        <w:t>52a</w:t>
      </w:r>
      <w:r w:rsidR="006E3EC3" w:rsidRPr="003B4856">
        <w:rPr>
          <w:sz w:val="18"/>
          <w:szCs w:val="18"/>
        </w:rPr>
        <w:t xml:space="preserve">ust. 1 </w:t>
      </w:r>
      <w:r w:rsidR="00204502" w:rsidRPr="003B4856">
        <w:rPr>
          <w:sz w:val="18"/>
          <w:szCs w:val="18"/>
        </w:rPr>
        <w:t>pkt.1</w:t>
      </w:r>
      <w:r w:rsidR="007D487F" w:rsidRPr="003B4856">
        <w:rPr>
          <w:sz w:val="18"/>
          <w:szCs w:val="18"/>
        </w:rPr>
        <w:t xml:space="preserve">) – </w:t>
      </w:r>
      <w:r w:rsidR="00204502" w:rsidRPr="003B4856">
        <w:rPr>
          <w:sz w:val="18"/>
          <w:szCs w:val="18"/>
        </w:rPr>
        <w:t>6</w:t>
      </w:r>
      <w:r w:rsidR="007D487F" w:rsidRPr="003B4856">
        <w:rPr>
          <w:sz w:val="18"/>
          <w:szCs w:val="18"/>
        </w:rPr>
        <w:t>)</w:t>
      </w:r>
      <w:r w:rsidR="00204502" w:rsidRPr="003B4856">
        <w:rPr>
          <w:sz w:val="18"/>
          <w:szCs w:val="18"/>
        </w:rPr>
        <w:t xml:space="preserve"> l</w:t>
      </w:r>
      <w:r w:rsidRPr="003B4856">
        <w:rPr>
          <w:sz w:val="18"/>
          <w:szCs w:val="18"/>
        </w:rPr>
        <w:t xml:space="preserve">ub </w:t>
      </w:r>
      <w:r w:rsidRPr="003B4856">
        <w:rPr>
          <w:rFonts w:cs="Arial"/>
          <w:sz w:val="18"/>
          <w:szCs w:val="18"/>
        </w:rPr>
        <w:t>§</w:t>
      </w:r>
      <w:r w:rsidRPr="003B4856">
        <w:rPr>
          <w:sz w:val="18"/>
          <w:szCs w:val="18"/>
        </w:rPr>
        <w:t>52 b ust</w:t>
      </w:r>
      <w:r w:rsidR="007D487F" w:rsidRPr="003B4856">
        <w:rPr>
          <w:sz w:val="18"/>
          <w:szCs w:val="18"/>
        </w:rPr>
        <w:t>.</w:t>
      </w:r>
      <w:r w:rsidRPr="003B4856">
        <w:rPr>
          <w:sz w:val="18"/>
          <w:szCs w:val="18"/>
        </w:rPr>
        <w:t xml:space="preserve"> 1</w:t>
      </w:r>
      <w:r w:rsidR="008A1C04" w:rsidRPr="003B4856">
        <w:rPr>
          <w:sz w:val="18"/>
          <w:szCs w:val="18"/>
        </w:rPr>
        <w:t xml:space="preserve"> pkt. 1</w:t>
      </w:r>
      <w:r w:rsidR="007D487F" w:rsidRPr="003B4856">
        <w:rPr>
          <w:sz w:val="18"/>
          <w:szCs w:val="18"/>
        </w:rPr>
        <w:t>);</w:t>
      </w:r>
      <w:r w:rsidR="008A1C04" w:rsidRPr="003B4856">
        <w:rPr>
          <w:sz w:val="18"/>
          <w:szCs w:val="18"/>
        </w:rPr>
        <w:t xml:space="preserve"> 4</w:t>
      </w:r>
      <w:r w:rsidR="007D487F" w:rsidRPr="003B4856">
        <w:rPr>
          <w:sz w:val="18"/>
          <w:szCs w:val="18"/>
        </w:rPr>
        <w:t>)</w:t>
      </w:r>
      <w:r w:rsidRPr="003B4856">
        <w:rPr>
          <w:sz w:val="18"/>
          <w:szCs w:val="18"/>
        </w:rPr>
        <w:t xml:space="preserve">  Regulaminu</w:t>
      </w:r>
      <w:r w:rsidR="003B4856" w:rsidRPr="003B4856">
        <w:rPr>
          <w:rFonts w:cs="Arial"/>
          <w:color w:val="000000"/>
          <w:sz w:val="20"/>
          <w:szCs w:val="20"/>
        </w:rPr>
        <w:t xml:space="preserve"> lub art.  7 ust. 1 ustawy z dnia 13 kwietnia 2022 r</w:t>
      </w:r>
      <w:r w:rsidRPr="003B4856">
        <w:rPr>
          <w:sz w:val="18"/>
          <w:szCs w:val="18"/>
        </w:rPr>
        <w:t xml:space="preserve">). </w:t>
      </w:r>
    </w:p>
    <w:p w:rsidR="00FC57FD" w:rsidRPr="008A1C04" w:rsidRDefault="00FC57FD" w:rsidP="00C95055">
      <w:pPr>
        <w:spacing w:after="60" w:line="288" w:lineRule="auto"/>
        <w:ind w:left="425"/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EF2378">
        <w:rPr>
          <w:sz w:val="18"/>
          <w:szCs w:val="18"/>
        </w:rPr>
        <w:t>…………</w:t>
      </w:r>
    </w:p>
    <w:p w:rsidR="00FC57FD" w:rsidRPr="008A1C04" w:rsidRDefault="00FC57FD" w:rsidP="00C95055">
      <w:pPr>
        <w:spacing w:after="60" w:line="288" w:lineRule="auto"/>
        <w:ind w:left="425"/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 w:rsidR="00EF2378">
        <w:rPr>
          <w:sz w:val="18"/>
          <w:szCs w:val="18"/>
        </w:rPr>
        <w:t>…………………</w:t>
      </w:r>
    </w:p>
    <w:p w:rsidR="00FC57FD" w:rsidRDefault="00FC57FD" w:rsidP="00C95055">
      <w:pPr>
        <w:spacing w:after="60" w:line="288" w:lineRule="auto"/>
        <w:ind w:left="425"/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EF2378">
        <w:rPr>
          <w:sz w:val="18"/>
          <w:szCs w:val="18"/>
        </w:rPr>
        <w:t>…………</w:t>
      </w:r>
    </w:p>
    <w:p w:rsidR="005C682A" w:rsidRDefault="008446D9" w:rsidP="00C95055">
      <w:pPr>
        <w:pStyle w:val="Akapitzlist"/>
        <w:numPr>
          <w:ilvl w:val="0"/>
          <w:numId w:val="3"/>
        </w:numPr>
        <w:tabs>
          <w:tab w:val="clear" w:pos="576"/>
        </w:tabs>
        <w:spacing w:after="60" w:line="288" w:lineRule="auto"/>
        <w:ind w:left="425" w:hanging="425"/>
        <w:rPr>
          <w:sz w:val="18"/>
          <w:szCs w:val="18"/>
        </w:rPr>
      </w:pPr>
      <w:r w:rsidRPr="005C682A">
        <w:rPr>
          <w:sz w:val="18"/>
          <w:szCs w:val="18"/>
        </w:rPr>
        <w:t xml:space="preserve">Oświadczam, ze spełniam warunki </w:t>
      </w:r>
      <w:r w:rsidR="005C682A" w:rsidRPr="005C682A">
        <w:rPr>
          <w:sz w:val="18"/>
          <w:szCs w:val="18"/>
        </w:rPr>
        <w:t xml:space="preserve">udziału w postępowaniu lub kryteria  selekcji, określone </w:t>
      </w:r>
      <w:r w:rsidR="005C682A">
        <w:rPr>
          <w:sz w:val="18"/>
          <w:szCs w:val="18"/>
        </w:rPr>
        <w:t>w</w:t>
      </w:r>
      <w:r w:rsidR="003B4856">
        <w:rPr>
          <w:sz w:val="18"/>
          <w:szCs w:val="18"/>
        </w:rPr>
        <w:t xml:space="preserve"> </w:t>
      </w:r>
      <w:r w:rsidR="00E0704F">
        <w:rPr>
          <w:sz w:val="18"/>
          <w:szCs w:val="18"/>
        </w:rPr>
        <w:t>SIWZ</w:t>
      </w:r>
      <w:r w:rsidR="00E0704F">
        <w:rPr>
          <w:sz w:val="18"/>
          <w:szCs w:val="18"/>
        </w:rPr>
        <w:br/>
      </w:r>
      <w:bookmarkStart w:id="18" w:name="_GoBack"/>
      <w:bookmarkEnd w:id="18"/>
      <w:r w:rsidR="005C682A">
        <w:rPr>
          <w:sz w:val="18"/>
          <w:szCs w:val="18"/>
        </w:rPr>
        <w:t>tj. .........................................</w:t>
      </w:r>
      <w:r w:rsidR="005C682A"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="005C682A" w:rsidRPr="005C682A">
        <w:rPr>
          <w:i/>
          <w:iCs/>
          <w:sz w:val="18"/>
          <w:szCs w:val="18"/>
        </w:rPr>
        <w:t>zasoby podmiotu trzeciego</w:t>
      </w:r>
      <w:r w:rsidR="005C682A">
        <w:rPr>
          <w:sz w:val="18"/>
          <w:szCs w:val="18"/>
        </w:rPr>
        <w:t>)</w:t>
      </w:r>
      <w:r w:rsidR="005C682A" w:rsidRPr="005C682A">
        <w:rPr>
          <w:sz w:val="18"/>
          <w:szCs w:val="18"/>
        </w:rPr>
        <w:t>.</w:t>
      </w:r>
    </w:p>
    <w:p w:rsidR="00C95055" w:rsidRDefault="00C95055" w:rsidP="00C95055">
      <w:pPr>
        <w:spacing w:after="60" w:line="288" w:lineRule="auto"/>
        <w:rPr>
          <w:sz w:val="18"/>
          <w:szCs w:val="18"/>
        </w:rPr>
      </w:pPr>
    </w:p>
    <w:p w:rsidR="00C95055" w:rsidRDefault="00C95055" w:rsidP="00C95055">
      <w:pPr>
        <w:spacing w:after="60" w:line="288" w:lineRule="auto"/>
        <w:rPr>
          <w:sz w:val="18"/>
          <w:szCs w:val="18"/>
        </w:rPr>
      </w:pPr>
    </w:p>
    <w:p w:rsidR="008C3471" w:rsidRDefault="008C3471" w:rsidP="00C95055">
      <w:pPr>
        <w:spacing w:after="60" w:line="288" w:lineRule="auto"/>
        <w:rPr>
          <w:sz w:val="18"/>
          <w:szCs w:val="18"/>
        </w:rPr>
      </w:pPr>
    </w:p>
    <w:p w:rsidR="008C3471" w:rsidRPr="00C95055" w:rsidRDefault="008C3471" w:rsidP="00C95055">
      <w:pPr>
        <w:spacing w:after="60" w:line="288" w:lineRule="auto"/>
        <w:rPr>
          <w:sz w:val="18"/>
          <w:szCs w:val="18"/>
        </w:rPr>
      </w:pP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lastRenderedPageBreak/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C74DC6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17632E"/>
    <w:sectPr w:rsidR="00FC57FD" w:rsidRPr="002E3A76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51" w:rsidRDefault="009B2251" w:rsidP="00B96A02">
      <w:pPr>
        <w:spacing w:line="240" w:lineRule="auto"/>
      </w:pPr>
      <w:r>
        <w:separator/>
      </w:r>
    </w:p>
  </w:endnote>
  <w:endnote w:type="continuationSeparator" w:id="0">
    <w:p w:rsidR="009B2251" w:rsidRDefault="009B2251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3B4856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B4856" w:rsidRDefault="003B4856" w:rsidP="003B4856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C74DC6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B92E54">
        <w:rPr>
          <w:rFonts w:ascii="Cambria" w:hAnsi="Cambria" w:cs="Cambria"/>
          <w:sz w:val="16"/>
          <w:szCs w:val="16"/>
        </w:rPr>
        <w:t xml:space="preserve"> </w:t>
      </w:r>
      <w:r w:rsidRPr="00C74DC6">
        <w:rPr>
          <w:rFonts w:ascii="Cambria" w:hAnsi="Cambria" w:cs="Cambria"/>
          <w:sz w:val="16"/>
          <w:szCs w:val="16"/>
        </w:rPr>
        <w:t>o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  <w:p w:rsidR="00B92E54" w:rsidRDefault="00B92E54" w:rsidP="00B92E54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---------------------------------------</w:t>
      </w: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sz w:val="16"/>
          <w:szCs w:val="16"/>
          <w:vertAlign w:val="superscript"/>
        </w:rPr>
        <w:endnoteRef/>
      </w:r>
      <w:r w:rsidRPr="00B92E54">
        <w:rPr>
          <w:rFonts w:cs="Arial"/>
          <w:sz w:val="16"/>
          <w:szCs w:val="16"/>
        </w:rPr>
        <w:t xml:space="preserve">) </w:t>
      </w:r>
      <w:r w:rsidRPr="00B92E5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B92E54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92E54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B92E54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B92E5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E54" w:rsidRPr="00B92E54" w:rsidRDefault="00B92E54" w:rsidP="00B92E54">
      <w:pPr>
        <w:spacing w:line="240" w:lineRule="auto"/>
        <w:rPr>
          <w:rFonts w:cs="Arial"/>
          <w:color w:val="222222"/>
          <w:sz w:val="16"/>
          <w:szCs w:val="16"/>
        </w:rPr>
      </w:pPr>
      <w:r w:rsidRPr="00B92E5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92E54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B92E54" w:rsidRPr="00C74DC6" w:rsidRDefault="00B92E54" w:rsidP="00B92E54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Pr="009F1E50" w:rsidRDefault="004F5074">
        <w:pPr>
          <w:pStyle w:val="Stopka"/>
          <w:pBdr>
            <w:bottom w:val="single" w:sz="6" w:space="1" w:color="auto"/>
          </w:pBdr>
          <w:jc w:val="right"/>
          <w:rPr>
            <w:sz w:val="18"/>
            <w:szCs w:val="18"/>
          </w:rPr>
        </w:pPr>
        <w:r w:rsidRPr="009F1E50">
          <w:rPr>
            <w:sz w:val="18"/>
            <w:szCs w:val="18"/>
          </w:rPr>
          <w:fldChar w:fldCharType="begin"/>
        </w:r>
        <w:r w:rsidR="003D75E1" w:rsidRPr="009F1E50">
          <w:rPr>
            <w:sz w:val="18"/>
            <w:szCs w:val="18"/>
          </w:rPr>
          <w:instrText xml:space="preserve"> PAGE   \* MERGEFORMAT </w:instrText>
        </w:r>
        <w:r w:rsidRPr="009F1E50">
          <w:rPr>
            <w:sz w:val="18"/>
            <w:szCs w:val="18"/>
          </w:rPr>
          <w:fldChar w:fldCharType="separate"/>
        </w:r>
        <w:r w:rsidR="00E0704F">
          <w:rPr>
            <w:noProof/>
            <w:sz w:val="18"/>
            <w:szCs w:val="18"/>
          </w:rPr>
          <w:t>3</w:t>
        </w:r>
        <w:r w:rsidRPr="009F1E50">
          <w:rPr>
            <w:noProof/>
            <w:sz w:val="18"/>
            <w:szCs w:val="18"/>
          </w:rPr>
          <w:fldChar w:fldCharType="end"/>
        </w:r>
      </w:p>
      <w:p w:rsidR="00420ADB" w:rsidRDefault="009B2251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51" w:rsidRDefault="009B2251" w:rsidP="00B96A02">
      <w:pPr>
        <w:spacing w:line="240" w:lineRule="auto"/>
      </w:pPr>
      <w:r>
        <w:separator/>
      </w:r>
    </w:p>
  </w:footnote>
  <w:footnote w:type="continuationSeparator" w:id="0">
    <w:p w:rsidR="009B2251" w:rsidRDefault="009B2251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9" w:rsidRPr="003A0EFD" w:rsidRDefault="00945079" w:rsidP="00945079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F1665B">
      <w:rPr>
        <w:rFonts w:cs="Arial"/>
        <w:i/>
        <w:sz w:val="16"/>
        <w:szCs w:val="16"/>
      </w:rPr>
      <w:t xml:space="preserve">Załącznik nr </w:t>
    </w:r>
    <w:r w:rsidR="00F45D3F">
      <w:rPr>
        <w:rFonts w:cs="Arial"/>
        <w:i/>
        <w:sz w:val="16"/>
        <w:szCs w:val="16"/>
      </w:rPr>
      <w:t>2</w:t>
    </w:r>
    <w:r w:rsidRPr="00F1665B">
      <w:rPr>
        <w:rFonts w:cs="Arial"/>
        <w:i/>
        <w:sz w:val="16"/>
        <w:szCs w:val="16"/>
      </w:rPr>
      <w:t>a</w:t>
    </w:r>
    <w:r w:rsidR="008C3471">
      <w:rPr>
        <w:rFonts w:cs="Arial"/>
        <w:i/>
        <w:sz w:val="16"/>
        <w:szCs w:val="16"/>
      </w:rPr>
      <w:t xml:space="preserve"> </w:t>
    </w:r>
    <w:r w:rsidR="008C3471" w:rsidRPr="008C3471">
      <w:rPr>
        <w:rFonts w:cs="Arial"/>
        <w:sz w:val="16"/>
        <w:szCs w:val="16"/>
      </w:rPr>
      <w:t>– Sukcesywna dostawa środków czystości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D44"/>
    <w:rsid w:val="00032F56"/>
    <w:rsid w:val="0004295A"/>
    <w:rsid w:val="0004395E"/>
    <w:rsid w:val="000672F6"/>
    <w:rsid w:val="00097BBB"/>
    <w:rsid w:val="000A58A7"/>
    <w:rsid w:val="000B2278"/>
    <w:rsid w:val="00121273"/>
    <w:rsid w:val="00132A0B"/>
    <w:rsid w:val="00140FB4"/>
    <w:rsid w:val="00167010"/>
    <w:rsid w:val="0017632E"/>
    <w:rsid w:val="00177AF1"/>
    <w:rsid w:val="001B78C6"/>
    <w:rsid w:val="001C4CA3"/>
    <w:rsid w:val="001F03DB"/>
    <w:rsid w:val="001F2186"/>
    <w:rsid w:val="00204502"/>
    <w:rsid w:val="00206271"/>
    <w:rsid w:val="00252BEA"/>
    <w:rsid w:val="0027266B"/>
    <w:rsid w:val="002779D1"/>
    <w:rsid w:val="002856AA"/>
    <w:rsid w:val="002A3E13"/>
    <w:rsid w:val="002B0E4A"/>
    <w:rsid w:val="003211B7"/>
    <w:rsid w:val="00321AE9"/>
    <w:rsid w:val="00342FC9"/>
    <w:rsid w:val="003A0EFD"/>
    <w:rsid w:val="003B4856"/>
    <w:rsid w:val="003B487E"/>
    <w:rsid w:val="003D75E1"/>
    <w:rsid w:val="003F674B"/>
    <w:rsid w:val="00420ADB"/>
    <w:rsid w:val="0042128A"/>
    <w:rsid w:val="00480DFA"/>
    <w:rsid w:val="004E1BE6"/>
    <w:rsid w:val="004F5074"/>
    <w:rsid w:val="00514ED6"/>
    <w:rsid w:val="00571C8E"/>
    <w:rsid w:val="005820F6"/>
    <w:rsid w:val="005C682A"/>
    <w:rsid w:val="005E1ED9"/>
    <w:rsid w:val="00634870"/>
    <w:rsid w:val="00661C06"/>
    <w:rsid w:val="006C214D"/>
    <w:rsid w:val="006C447C"/>
    <w:rsid w:val="006D0455"/>
    <w:rsid w:val="006D2194"/>
    <w:rsid w:val="006D2AAE"/>
    <w:rsid w:val="006D2E2A"/>
    <w:rsid w:val="006E3EC3"/>
    <w:rsid w:val="00707CE4"/>
    <w:rsid w:val="00735DC4"/>
    <w:rsid w:val="00737CD7"/>
    <w:rsid w:val="00745617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8C3471"/>
    <w:rsid w:val="008F675E"/>
    <w:rsid w:val="00945079"/>
    <w:rsid w:val="009B2251"/>
    <w:rsid w:val="009F1E50"/>
    <w:rsid w:val="00A4172E"/>
    <w:rsid w:val="00A51A61"/>
    <w:rsid w:val="00A54465"/>
    <w:rsid w:val="00A7796C"/>
    <w:rsid w:val="00A81709"/>
    <w:rsid w:val="00A85787"/>
    <w:rsid w:val="00AC027E"/>
    <w:rsid w:val="00B31324"/>
    <w:rsid w:val="00B42178"/>
    <w:rsid w:val="00B92E54"/>
    <w:rsid w:val="00B96A02"/>
    <w:rsid w:val="00BA71CD"/>
    <w:rsid w:val="00BB7324"/>
    <w:rsid w:val="00BE6494"/>
    <w:rsid w:val="00BE6884"/>
    <w:rsid w:val="00C36C79"/>
    <w:rsid w:val="00C74DC6"/>
    <w:rsid w:val="00C95055"/>
    <w:rsid w:val="00CB2D59"/>
    <w:rsid w:val="00CF4C51"/>
    <w:rsid w:val="00D27827"/>
    <w:rsid w:val="00DA0B91"/>
    <w:rsid w:val="00DC7039"/>
    <w:rsid w:val="00DE62B0"/>
    <w:rsid w:val="00E0704F"/>
    <w:rsid w:val="00EA02EE"/>
    <w:rsid w:val="00EC776B"/>
    <w:rsid w:val="00EF2378"/>
    <w:rsid w:val="00F136D8"/>
    <w:rsid w:val="00F1665B"/>
    <w:rsid w:val="00F3373C"/>
    <w:rsid w:val="00F45D3F"/>
    <w:rsid w:val="00F61E0B"/>
    <w:rsid w:val="00FA095D"/>
    <w:rsid w:val="00FB0256"/>
    <w:rsid w:val="00FB08ED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3E82-751D-43DE-B144-578C384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46</cp:revision>
  <cp:lastPrinted>2022-05-18T07:30:00Z</cp:lastPrinted>
  <dcterms:created xsi:type="dcterms:W3CDTF">2021-01-31T21:23:00Z</dcterms:created>
  <dcterms:modified xsi:type="dcterms:W3CDTF">2022-07-15T07:05:00Z</dcterms:modified>
</cp:coreProperties>
</file>