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812" w14:textId="061B328D" w:rsidR="002E42A5" w:rsidRPr="00985987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5D0E84">
        <w:rPr>
          <w:rFonts w:asciiTheme="minorHAnsi" w:hAnsiTheme="minorHAnsi"/>
          <w:b w:val="0"/>
          <w:i/>
          <w:color w:val="auto"/>
          <w:sz w:val="20"/>
          <w:szCs w:val="20"/>
        </w:rPr>
        <w:t>S</w:t>
      </w:r>
      <w:r w:rsidR="00985987" w:rsidRPr="005D0E84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ygnatura postępowania: </w:t>
      </w:r>
      <w:r w:rsidR="007A455C" w:rsidRPr="005D0E84">
        <w:rPr>
          <w:rFonts w:asciiTheme="minorHAnsi" w:hAnsiTheme="minorHAnsi"/>
          <w:b w:val="0"/>
          <w:i/>
          <w:color w:val="auto"/>
          <w:sz w:val="20"/>
          <w:szCs w:val="20"/>
        </w:rPr>
        <w:t>ZZF.271.</w:t>
      </w:r>
      <w:r w:rsidR="005D0E84">
        <w:rPr>
          <w:rFonts w:asciiTheme="minorHAnsi" w:hAnsiTheme="minorHAnsi"/>
          <w:b w:val="0"/>
          <w:i/>
          <w:color w:val="auto"/>
          <w:sz w:val="20"/>
          <w:szCs w:val="20"/>
        </w:rPr>
        <w:t>17</w:t>
      </w:r>
      <w:r w:rsidR="007A455C" w:rsidRPr="005D0E84">
        <w:rPr>
          <w:rFonts w:asciiTheme="minorHAnsi" w:hAnsiTheme="minorHAnsi"/>
          <w:b w:val="0"/>
          <w:i/>
          <w:color w:val="auto"/>
          <w:sz w:val="20"/>
          <w:szCs w:val="20"/>
        </w:rPr>
        <w:t>.2022</w:t>
      </w:r>
    </w:p>
    <w:p w14:paraId="48FD0DAB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58EF9BC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37FB21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DAA1906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18ED4B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F837302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40DFD76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656CB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CEB1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66C6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6193D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B0DDD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FE782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3A069A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000FDB4D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8143CF6" w14:textId="05DEE73A" w:rsidR="00BE5E31" w:rsidRPr="00F914F0" w:rsidRDefault="00BE5E31" w:rsidP="00985987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lastRenderedPageBreak/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>2</w:t>
      </w:r>
      <w:r w:rsidR="000F1F9E">
        <w:rPr>
          <w:rFonts w:ascii="Calibri" w:eastAsia="Calibri" w:hAnsi="Calibri" w:cs="Calibri"/>
          <w:sz w:val="24"/>
          <w:szCs w:val="24"/>
        </w:rPr>
        <w:t>2</w:t>
      </w:r>
      <w:r w:rsidR="00232056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</w:t>
      </w:r>
      <w:r w:rsidR="000F1F9E">
        <w:rPr>
          <w:rFonts w:ascii="Calibri" w:eastAsia="Calibri" w:hAnsi="Calibri" w:cs="Calibri"/>
          <w:sz w:val="24"/>
          <w:szCs w:val="24"/>
        </w:rPr>
        <w:t>710</w:t>
      </w:r>
      <w:r w:rsidR="005D0E84">
        <w:rPr>
          <w:rFonts w:ascii="Calibri" w:eastAsia="Calibri" w:hAnsi="Calibri" w:cs="Calibri"/>
          <w:sz w:val="24"/>
          <w:szCs w:val="24"/>
        </w:rPr>
        <w:t xml:space="preserve"> z późn. zm.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5D0E84" w:rsidRPr="005D0E8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Przebudowa Gminnego Ośrodka Kultury i Sportu w Golczewie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4B73944A" w14:textId="77777777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1E96A1D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13CC901A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29C0EFB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69BA0BA3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138EAAAA" w14:textId="189AED60" w:rsidR="00C24152" w:rsidRDefault="00C24152" w:rsidP="009859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>Okres gwarancji i rękojmi</w:t>
      </w:r>
      <w:r w:rsidR="000F1F9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roboty budowlane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r w:rsidR="002E42A5"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="00985987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8C2AFFA" w14:textId="5BE49B68" w:rsidR="00C24152" w:rsidRPr="00985987" w:rsidRDefault="00C24152" w:rsidP="0098598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Uwaga:</w:t>
      </w:r>
      <w:r w:rsidR="00985987"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w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przypadku niewypełnienia zamawiający przyjmie do oceny minimalny wymagany przez zamawiającego okres gwarancji i rękojmi, czyli </w:t>
      </w:r>
      <w:r w:rsidR="00B72E11" w:rsidRPr="00985987">
        <w:rPr>
          <w:rFonts w:ascii="Calibri" w:eastAsia="Times New Roman" w:hAnsi="Calibri" w:cs="Calibri"/>
          <w:b/>
          <w:bCs/>
          <w:sz w:val="16"/>
          <w:szCs w:val="18"/>
        </w:rPr>
        <w:t>36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miesi</w:t>
      </w:r>
      <w:r w:rsidR="00B72E11" w:rsidRPr="00985987">
        <w:rPr>
          <w:rFonts w:ascii="Calibri" w:eastAsia="Times New Roman" w:hAnsi="Calibri" w:cs="Calibri"/>
          <w:b/>
          <w:bCs/>
          <w:sz w:val="16"/>
          <w:szCs w:val="18"/>
        </w:rPr>
        <w:t>ęcy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.</w:t>
      </w:r>
    </w:p>
    <w:p w14:paraId="3DC5822C" w14:textId="54AA8BB8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F3694C5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BF6107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19E1DF2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492"/>
        <w:gridCol w:w="2685"/>
        <w:gridCol w:w="3272"/>
      </w:tblGrid>
      <w:tr w:rsidR="000F1F9E" w:rsidRPr="00A44890" w14:paraId="15271654" w14:textId="14D40744" w:rsidTr="000F1F9E">
        <w:trPr>
          <w:trHeight w:val="518"/>
          <w:jc w:val="center"/>
        </w:trPr>
        <w:tc>
          <w:tcPr>
            <w:tcW w:w="877" w:type="dxa"/>
            <w:vAlign w:val="center"/>
          </w:tcPr>
          <w:p w14:paraId="093B7B32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92" w:type="dxa"/>
            <w:vAlign w:val="center"/>
          </w:tcPr>
          <w:p w14:paraId="49F1E95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091363F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685" w:type="dxa"/>
            <w:vAlign w:val="center"/>
          </w:tcPr>
          <w:p w14:paraId="3DDAFCF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3272" w:type="dxa"/>
          </w:tcPr>
          <w:p w14:paraId="2527752D" w14:textId="716D7A53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0F1F9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0F1F9E" w:rsidRPr="00A44890" w14:paraId="283491F1" w14:textId="75C6FF09" w:rsidTr="000F1F9E">
        <w:trPr>
          <w:trHeight w:val="409"/>
          <w:jc w:val="center"/>
        </w:trPr>
        <w:tc>
          <w:tcPr>
            <w:tcW w:w="877" w:type="dxa"/>
            <w:vAlign w:val="center"/>
          </w:tcPr>
          <w:p w14:paraId="1790476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92" w:type="dxa"/>
            <w:vAlign w:val="center"/>
          </w:tcPr>
          <w:p w14:paraId="150FADFC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5924A2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6E32E53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F1F9E" w:rsidRPr="00A44890" w14:paraId="23800FDC" w14:textId="319167CC" w:rsidTr="000F1F9E">
        <w:trPr>
          <w:trHeight w:val="400"/>
          <w:jc w:val="center"/>
        </w:trPr>
        <w:tc>
          <w:tcPr>
            <w:tcW w:w="877" w:type="dxa"/>
            <w:vAlign w:val="center"/>
          </w:tcPr>
          <w:p w14:paraId="03CF8C1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92" w:type="dxa"/>
            <w:vAlign w:val="center"/>
          </w:tcPr>
          <w:p w14:paraId="4C3F0BE7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9B86ED1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3247C2B8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2ED2CC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5FDBE7E5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125C23F9" w14:textId="77777777" w:rsidR="00E23F0E" w:rsidRPr="001169CD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8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8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do oddania wykonawcy do dyspozycji niezbędnych zasobów na potrzeby realizacji danego zamówienia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, albo inny śr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od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e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k dowodowy potwierdzający, że wykonawca realizując zamówienie, będzie dysponował niezbędnymi zasobami tego podmiotu</w:t>
      </w:r>
      <w:r w:rsidR="0037180B" w:rsidRPr="001169CD">
        <w:rPr>
          <w:rFonts w:eastAsia="Times New Roman" w:cstheme="minorHAnsi"/>
          <w:bCs/>
          <w:i/>
          <w:sz w:val="16"/>
          <w:szCs w:val="20"/>
        </w:rPr>
        <w:t xml:space="preserve"> oraz </w:t>
      </w:r>
      <w:r w:rsidR="0037180B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 xml:space="preserve"> (jeśli dotyczy)</w:t>
      </w:r>
    </w:p>
    <w:p w14:paraId="73DCC18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6F9291D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FAB2C0E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74C5EBE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A44890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F16" w14:textId="72923E14" w:rsidR="001169CD" w:rsidRPr="00A44890" w:rsidRDefault="00985987" w:rsidP="000F1F9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</w:t>
            </w:r>
            <w:r w:rsidR="000F1F9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procentowa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zamówienia powierzonego podwykonawcy</w:t>
            </w:r>
          </w:p>
        </w:tc>
      </w:tr>
      <w:tr w:rsidR="00985987" w:rsidRPr="00A44890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85987" w:rsidRPr="00A44890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2D1DD85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4F8F26C6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129F1EFB" w14:textId="77777777" w:rsidR="000F1F9E" w:rsidRPr="000F1F9E" w:rsidRDefault="000F1F9E" w:rsidP="000F1F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D744019" w14:textId="77777777" w:rsidR="000F1F9E" w:rsidRPr="000F1F9E" w:rsidRDefault="000F1F9E" w:rsidP="000F1F9E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59E42DB3" w14:textId="77777777" w:rsidR="007A455C" w:rsidRPr="007A455C" w:rsidRDefault="007A455C" w:rsidP="007A455C">
      <w:pPr>
        <w:pStyle w:val="Akapitzlist"/>
        <w:spacing w:after="0"/>
        <w:ind w:left="360"/>
        <w:rPr>
          <w:rFonts w:ascii="Calibri" w:eastAsia="Times New Roman" w:hAnsi="Calibri" w:cs="Calibri"/>
          <w:b/>
          <w:snapToGrid w:val="0"/>
          <w:sz w:val="24"/>
          <w:szCs w:val="24"/>
        </w:rPr>
      </w:pPr>
    </w:p>
    <w:p w14:paraId="7C7263CC" w14:textId="760B0941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91D812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7BF1DCC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8B0F16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729CE2B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9D7019D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65D48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59624F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C15ECB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0278E4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588A63E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0269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32F91F7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2FFB6EE" w14:textId="7791520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1169CD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7A455C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2719883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98BE2A8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2682F963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9A600D8" w14:textId="07252F78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0F1F9E">
        <w:rPr>
          <w:rFonts w:eastAsia="Calibri" w:cstheme="minorHAnsi"/>
          <w:sz w:val="24"/>
          <w:szCs w:val="24"/>
        </w:rPr>
        <w:t xml:space="preserve">y przedmiot zamówienia </w:t>
      </w:r>
      <w:r w:rsidRPr="00C55871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407B0296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21E0824C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CF36BC3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179DC9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6EF0B29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B8BE768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394D83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E5F4E1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7942B3D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0EFA70BA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8C3463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42070A0" w14:textId="562F570E" w:rsidR="00447C20" w:rsidRDefault="00447C2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47C20" w:rsidSect="00FC7845">
      <w:headerReference w:type="default" r:id="rId8"/>
      <w:headerReference w:type="first" r:id="rId9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0E44" w14:textId="749BB8FA" w:rsidR="00F75C18" w:rsidRDefault="005D0E84">
    <w:pPr>
      <w:pStyle w:val="Nagwek"/>
    </w:pPr>
    <w:r>
      <w:rPr>
        <w:noProof/>
      </w:rPr>
      <w:drawing>
        <wp:inline distT="0" distB="0" distL="0" distR="0" wp14:anchorId="780399A1" wp14:editId="32940BF6">
          <wp:extent cx="5771515" cy="504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1261">
    <w:abstractNumId w:val="0"/>
  </w:num>
  <w:num w:numId="2" w16cid:durableId="918322410">
    <w:abstractNumId w:val="7"/>
  </w:num>
  <w:num w:numId="3" w16cid:durableId="869534881">
    <w:abstractNumId w:val="11"/>
  </w:num>
  <w:num w:numId="4" w16cid:durableId="180945353">
    <w:abstractNumId w:val="10"/>
  </w:num>
  <w:num w:numId="5" w16cid:durableId="165559584">
    <w:abstractNumId w:val="4"/>
  </w:num>
  <w:num w:numId="6" w16cid:durableId="1004892334">
    <w:abstractNumId w:val="9"/>
  </w:num>
  <w:num w:numId="7" w16cid:durableId="806749875">
    <w:abstractNumId w:val="5"/>
  </w:num>
  <w:num w:numId="8" w16cid:durableId="834995386">
    <w:abstractNumId w:val="14"/>
  </w:num>
  <w:num w:numId="9" w16cid:durableId="1517843669">
    <w:abstractNumId w:val="12"/>
  </w:num>
  <w:num w:numId="10" w16cid:durableId="1626157098">
    <w:abstractNumId w:val="1"/>
  </w:num>
  <w:num w:numId="11" w16cid:durableId="1730761912">
    <w:abstractNumId w:val="6"/>
  </w:num>
  <w:num w:numId="12" w16cid:durableId="1687252119">
    <w:abstractNumId w:val="8"/>
  </w:num>
  <w:num w:numId="13" w16cid:durableId="930166793">
    <w:abstractNumId w:val="3"/>
  </w:num>
  <w:num w:numId="14" w16cid:durableId="1314220735">
    <w:abstractNumId w:val="2"/>
  </w:num>
  <w:num w:numId="15" w16cid:durableId="43687165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1F9E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47C2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5D0E84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FC6D-1F45-4E70-8376-DB503F79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10</cp:revision>
  <cp:lastPrinted>2019-08-19T09:28:00Z</cp:lastPrinted>
  <dcterms:created xsi:type="dcterms:W3CDTF">2022-01-10T12:57:00Z</dcterms:created>
  <dcterms:modified xsi:type="dcterms:W3CDTF">2022-11-25T12:47:00Z</dcterms:modified>
</cp:coreProperties>
</file>