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6B37" w14:textId="71F754DC" w:rsidR="00B06661" w:rsidRPr="007F3D23" w:rsidRDefault="00B06661" w:rsidP="00B06661">
      <w:pPr>
        <w:jc w:val="right"/>
        <w:rPr>
          <w:i/>
          <w:szCs w:val="28"/>
        </w:rPr>
      </w:pPr>
      <w:r w:rsidRPr="007F3D23">
        <w:rPr>
          <w:i/>
          <w:szCs w:val="28"/>
        </w:rPr>
        <w:t>Załącznik nr</w:t>
      </w:r>
      <w:r w:rsidR="00E32832">
        <w:rPr>
          <w:i/>
          <w:szCs w:val="28"/>
        </w:rPr>
        <w:t>2</w:t>
      </w:r>
      <w:r w:rsidRPr="007F3D23">
        <w:rPr>
          <w:i/>
          <w:szCs w:val="28"/>
        </w:rPr>
        <w:t xml:space="preserve"> do SIWZ</w:t>
      </w:r>
    </w:p>
    <w:p w14:paraId="4D0AC42B" w14:textId="77777777" w:rsidR="00B06661" w:rsidRPr="007F3D23" w:rsidRDefault="00B06661" w:rsidP="00B06661">
      <w:pPr>
        <w:jc w:val="center"/>
        <w:rPr>
          <w:b/>
          <w:sz w:val="28"/>
          <w:szCs w:val="28"/>
        </w:rPr>
      </w:pPr>
    </w:p>
    <w:p w14:paraId="31147F63" w14:textId="77777777" w:rsidR="00B06661" w:rsidRPr="007F3D23" w:rsidRDefault="00B06661" w:rsidP="00B06661">
      <w:pPr>
        <w:jc w:val="center"/>
        <w:rPr>
          <w:b/>
          <w:sz w:val="28"/>
          <w:szCs w:val="28"/>
        </w:rPr>
      </w:pPr>
      <w:r w:rsidRPr="007F3D23">
        <w:rPr>
          <w:b/>
          <w:sz w:val="28"/>
          <w:szCs w:val="28"/>
        </w:rPr>
        <w:t>UMOWA  nr ………………</w:t>
      </w:r>
    </w:p>
    <w:p w14:paraId="7A67C3AA" w14:textId="77777777" w:rsidR="00B06661" w:rsidRPr="007F3D23" w:rsidRDefault="00B06661" w:rsidP="00B06661">
      <w:pPr>
        <w:jc w:val="center"/>
        <w:rPr>
          <w:b/>
        </w:rPr>
      </w:pPr>
    </w:p>
    <w:p w14:paraId="79CA54A1" w14:textId="77777777" w:rsidR="00B06661" w:rsidRPr="007F3D23" w:rsidRDefault="00B06661" w:rsidP="00B06661">
      <w:pPr>
        <w:jc w:val="both"/>
      </w:pPr>
      <w:r w:rsidRPr="007F3D23">
        <w:t>Zawarta w Białymstoku w dniu .................. …… roku pomiędzy:</w:t>
      </w:r>
    </w:p>
    <w:p w14:paraId="621D98B3" w14:textId="77777777" w:rsidR="00B06661" w:rsidRPr="007F3D23" w:rsidRDefault="00B06661" w:rsidP="00B06661">
      <w:pPr>
        <w:jc w:val="both"/>
      </w:pPr>
    </w:p>
    <w:p w14:paraId="247800BE" w14:textId="77777777" w:rsidR="00B06661" w:rsidRPr="007F3D23" w:rsidRDefault="00B06661" w:rsidP="00B06661">
      <w:pPr>
        <w:jc w:val="both"/>
      </w:pPr>
      <w:r w:rsidRPr="007F3D23">
        <w:rPr>
          <w:b/>
        </w:rPr>
        <w:t xml:space="preserve">Województwem Podlaskim, </w:t>
      </w:r>
      <w:r w:rsidRPr="007F3D23">
        <w:t xml:space="preserve">w którego imieniu działa </w:t>
      </w:r>
      <w:r w:rsidRPr="007F3D23">
        <w:rPr>
          <w:b/>
        </w:rPr>
        <w:t xml:space="preserve">Zarząd Województwa Podlaskiego </w:t>
      </w:r>
      <w:r w:rsidRPr="007F3D23">
        <w:rPr>
          <w:b/>
        </w:rPr>
        <w:br/>
      </w:r>
      <w:r w:rsidRPr="007F3D23">
        <w:t>z siedzibą w Białymstoku, ul. Kard. Stefana Wyszyńskiego 1, 15-888 Białystok, reprezentowany przez:</w:t>
      </w:r>
    </w:p>
    <w:p w14:paraId="2AC13A36" w14:textId="77777777" w:rsidR="00B06661" w:rsidRPr="007F3D23" w:rsidRDefault="00B06661" w:rsidP="00B06661">
      <w:pPr>
        <w:jc w:val="both"/>
      </w:pPr>
    </w:p>
    <w:p w14:paraId="51E30481" w14:textId="77777777" w:rsidR="00B06661" w:rsidRPr="007F3D23" w:rsidRDefault="00B06661" w:rsidP="00B06661">
      <w:pPr>
        <w:jc w:val="both"/>
      </w:pPr>
      <w:r w:rsidRPr="007F3D23">
        <w:t>…………………………………………………….</w:t>
      </w:r>
      <w:r w:rsidRPr="007F3D23">
        <w:tab/>
        <w:t>– Marszałka Województwa Podlaskiego</w:t>
      </w:r>
    </w:p>
    <w:p w14:paraId="0D30AF5E" w14:textId="77777777" w:rsidR="00B06661" w:rsidRPr="007F3D23" w:rsidRDefault="00B06661" w:rsidP="00B06661">
      <w:pPr>
        <w:jc w:val="both"/>
      </w:pPr>
      <w:r w:rsidRPr="007F3D23">
        <w:t>…………………………………………………….</w:t>
      </w:r>
      <w:r w:rsidRPr="007F3D23">
        <w:rPr>
          <w:b/>
        </w:rPr>
        <w:tab/>
      </w:r>
      <w:r w:rsidRPr="007F3D23">
        <w:t>– Wicemarszałka Województwa Podlaskiego</w:t>
      </w:r>
    </w:p>
    <w:p w14:paraId="1FC46F35" w14:textId="77777777" w:rsidR="00B06661" w:rsidRPr="007F3D23" w:rsidRDefault="00B06661" w:rsidP="00B06661">
      <w:pPr>
        <w:jc w:val="both"/>
      </w:pPr>
    </w:p>
    <w:p w14:paraId="4DEB17B9" w14:textId="77777777" w:rsidR="00B06661" w:rsidRPr="007F3D23" w:rsidRDefault="00B06661" w:rsidP="00B06661">
      <w:pPr>
        <w:jc w:val="both"/>
        <w:rPr>
          <w:b/>
        </w:rPr>
      </w:pPr>
      <w:r w:rsidRPr="007F3D23">
        <w:t xml:space="preserve">zwanym w dalszej części Umowy </w:t>
      </w:r>
      <w:r w:rsidRPr="007F3D23">
        <w:rPr>
          <w:b/>
        </w:rPr>
        <w:t>„Zamawiającym”</w:t>
      </w:r>
    </w:p>
    <w:p w14:paraId="4EF9FB62" w14:textId="77777777" w:rsidR="00B06661" w:rsidRPr="007F3D23" w:rsidRDefault="00B06661" w:rsidP="00B06661">
      <w:pPr>
        <w:spacing w:before="120" w:after="120"/>
        <w:jc w:val="both"/>
        <w:rPr>
          <w:b/>
        </w:rPr>
      </w:pPr>
      <w:r w:rsidRPr="007F3D23">
        <w:rPr>
          <w:b/>
        </w:rPr>
        <w:t>a</w:t>
      </w:r>
    </w:p>
    <w:p w14:paraId="672DBD02" w14:textId="77777777" w:rsidR="00B06661" w:rsidRPr="007F3D23" w:rsidRDefault="00B06661" w:rsidP="00B06661">
      <w:pPr>
        <w:jc w:val="both"/>
      </w:pPr>
      <w:r w:rsidRPr="007F3D23">
        <w:rPr>
          <w:i/>
        </w:rPr>
        <w:t>……..……………………………………………………………………………………..</w:t>
      </w:r>
      <w:r w:rsidRPr="007F3D23">
        <w:t>………………………</w:t>
      </w:r>
    </w:p>
    <w:p w14:paraId="60B8F0D5" w14:textId="77777777" w:rsidR="00B06661" w:rsidRPr="007F3D23" w:rsidRDefault="00B06661" w:rsidP="00B06661">
      <w:pPr>
        <w:jc w:val="both"/>
      </w:pPr>
      <w:r w:rsidRPr="007F3D23">
        <w:t>reprezentowanym przez: ……………………………………………………………………………….</w:t>
      </w:r>
    </w:p>
    <w:p w14:paraId="31FC05EE" w14:textId="77777777" w:rsidR="00B06661" w:rsidRPr="007F3D23" w:rsidRDefault="00B06661" w:rsidP="00B06661">
      <w:pPr>
        <w:jc w:val="both"/>
      </w:pPr>
      <w:r w:rsidRPr="007F3D23">
        <w:t>NIP………………………………………., REGON……………………………………..</w:t>
      </w:r>
    </w:p>
    <w:p w14:paraId="2C7C3A2D" w14:textId="77777777" w:rsidR="00B06661" w:rsidRPr="007F3D23" w:rsidRDefault="00B06661" w:rsidP="00B06661">
      <w:pPr>
        <w:jc w:val="both"/>
        <w:rPr>
          <w:b/>
        </w:rPr>
      </w:pPr>
      <w:r w:rsidRPr="007F3D23">
        <w:t xml:space="preserve">zwanym w dalszej części Umowy </w:t>
      </w:r>
      <w:r w:rsidRPr="007F3D23">
        <w:rPr>
          <w:b/>
        </w:rPr>
        <w:t>„Wykonawcą”</w:t>
      </w:r>
    </w:p>
    <w:p w14:paraId="34D0AB76" w14:textId="77777777" w:rsidR="00B06661" w:rsidRPr="007F3D23" w:rsidRDefault="00B06661" w:rsidP="00B06661">
      <w:pPr>
        <w:jc w:val="both"/>
      </w:pPr>
      <w:r w:rsidRPr="007F3D23">
        <w:t xml:space="preserve">wspólnie zaś zwanymi </w:t>
      </w:r>
      <w:r w:rsidRPr="007F3D23">
        <w:rPr>
          <w:b/>
        </w:rPr>
        <w:t>„Stronami”</w:t>
      </w:r>
    </w:p>
    <w:p w14:paraId="444EA2E9" w14:textId="77777777" w:rsidR="00B06661" w:rsidRPr="007F3D23" w:rsidRDefault="00B06661" w:rsidP="00B06661">
      <w:pPr>
        <w:jc w:val="both"/>
        <w:rPr>
          <w:b/>
        </w:rPr>
      </w:pPr>
    </w:p>
    <w:p w14:paraId="17CCA4B5" w14:textId="4CF955EA" w:rsidR="00B06661" w:rsidRPr="007F3D23" w:rsidRDefault="00B06661" w:rsidP="00B06661">
      <w:pPr>
        <w:jc w:val="both"/>
      </w:pPr>
      <w:r w:rsidRPr="007F3D23">
        <w:t xml:space="preserve">Strony oświadczają, że w wyniku dokonania przez Zamawiającego wyboru oferty Wykonawcy </w:t>
      </w:r>
      <w:r w:rsidRPr="007F3D23">
        <w:br/>
        <w:t>o udzieleniu zamówienia publicznego prowadzonego w trybie art. 275 ustawy z dnia 11 września 2019 roku Prawo Zamówień Publicznych ( Dz. U. z 2022r. poz. 1710 z późn. zm.)</w:t>
      </w:r>
      <w:r w:rsidR="009934E6">
        <w:t xml:space="preserve"> zwana dalej ustawą Pzp,</w:t>
      </w:r>
      <w:r w:rsidRPr="007F3D23">
        <w:t xml:space="preserve"> została zawarta Umowa następującej treści:</w:t>
      </w:r>
    </w:p>
    <w:p w14:paraId="20D761FD" w14:textId="77777777" w:rsidR="00B06661" w:rsidRPr="007F3D23" w:rsidRDefault="00B06661" w:rsidP="00B06661">
      <w:pPr>
        <w:jc w:val="both"/>
      </w:pPr>
    </w:p>
    <w:p w14:paraId="01D6DD2A" w14:textId="77777777" w:rsidR="00B06661" w:rsidRPr="007F3D23" w:rsidRDefault="00B06661" w:rsidP="00B06661">
      <w:pPr>
        <w:jc w:val="center"/>
        <w:rPr>
          <w:b/>
        </w:rPr>
      </w:pPr>
      <w:r w:rsidRPr="007F3D23">
        <w:rPr>
          <w:b/>
        </w:rPr>
        <w:t>§ 1.</w:t>
      </w:r>
    </w:p>
    <w:p w14:paraId="2AEF34DA" w14:textId="77777777" w:rsidR="00B06661" w:rsidRPr="007F3D23" w:rsidRDefault="00B06661" w:rsidP="00B06661">
      <w:pPr>
        <w:spacing w:before="240"/>
        <w:jc w:val="center"/>
        <w:rPr>
          <w:b/>
        </w:rPr>
      </w:pPr>
      <w:r w:rsidRPr="007F3D23">
        <w:rPr>
          <w:b/>
        </w:rPr>
        <w:t>Przedmiot Umowy</w:t>
      </w:r>
    </w:p>
    <w:p w14:paraId="35CB6990" w14:textId="77777777" w:rsidR="00B06661" w:rsidRPr="007F3D23" w:rsidRDefault="00B06661" w:rsidP="00B06661">
      <w:pPr>
        <w:jc w:val="both"/>
      </w:pPr>
    </w:p>
    <w:p w14:paraId="579D860A" w14:textId="77777777" w:rsidR="00B06661" w:rsidRPr="007F3D23" w:rsidRDefault="00B06661" w:rsidP="00B066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D23">
        <w:t>Przedmiotem Umowy jest opracowanie w formie tekstowej i graficznej projektu aktualizacji „Planu zrównoważonego rozwoju publicznego transportu zbiorowego Województwa Podlaskiego”, zwanej dalej aktualizacją Planu transportowego. Do projektu aktualizacji Planu transporto</w:t>
      </w:r>
      <w:r w:rsidR="00097FE0" w:rsidRPr="007F3D23">
        <w:t xml:space="preserve">wego należy </w:t>
      </w:r>
      <w:r w:rsidRPr="007F3D23">
        <w:t>przygotować prezentację multimedialną, zawierającą przegląd najważniejszych kwestii zawartych w opracowaniu.</w:t>
      </w:r>
    </w:p>
    <w:p w14:paraId="512C0779" w14:textId="77777777" w:rsidR="00B06661" w:rsidRPr="007F3D23" w:rsidRDefault="00B06661" w:rsidP="00B066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D23">
        <w:t>Wykonawca przyjmuje do wykonania projekt aktualizacji „Planu zrównoważonego rozwoju publicznego transportu zbiorowego Województwa Podlaskiego” zgodnie ze szczegółowym opisem przedmiotu zamówienia stanowiącym załącznik nr 1 do Umowy oraz ze złożoną ofertą Wykonawcy stanowiącą</w:t>
      </w:r>
      <w:r w:rsidR="00097FE0" w:rsidRPr="007F3D23">
        <w:t xml:space="preserve"> załącznik nr 2 do Umowy, których</w:t>
      </w:r>
      <w:r w:rsidRPr="007F3D23">
        <w:t xml:space="preserve"> postanowienia są wiążące dla stron niniejszej Umowy.</w:t>
      </w:r>
    </w:p>
    <w:p w14:paraId="21277EA2" w14:textId="77777777" w:rsidR="00B06661" w:rsidRPr="007F3D23" w:rsidRDefault="00B06661" w:rsidP="00B066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D23">
        <w:t>Wykonawca pokrywa wsze</w:t>
      </w:r>
      <w:r w:rsidR="00097FE0" w:rsidRPr="007F3D23">
        <w:t>lkie</w:t>
      </w:r>
      <w:r w:rsidRPr="007F3D23">
        <w:t xml:space="preserve"> koszty związane z pozyskaniem materiałów niezbędnych </w:t>
      </w:r>
      <w:r w:rsidR="00CD5031">
        <w:br/>
      </w:r>
      <w:r w:rsidRPr="007F3D23">
        <w:t>do wykonania przedmiotu Umowy, w tym związane z przeprowadzeniem ankietyzacji.</w:t>
      </w:r>
    </w:p>
    <w:p w14:paraId="0331BFE2" w14:textId="77777777" w:rsidR="00B06661" w:rsidRPr="007F3D23" w:rsidRDefault="00B06661" w:rsidP="00B066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3D23">
        <w:t>Wykonawca odpowiada za prace wykonane przez podwykonawców jak za własne.</w:t>
      </w:r>
    </w:p>
    <w:p w14:paraId="269AE8F7" w14:textId="77777777" w:rsidR="00B06661" w:rsidRPr="007F3D23" w:rsidRDefault="00B06661" w:rsidP="00B06661">
      <w:pPr>
        <w:jc w:val="both"/>
      </w:pPr>
    </w:p>
    <w:p w14:paraId="1FE8177D" w14:textId="77777777" w:rsidR="00B06661" w:rsidRPr="007F3D23" w:rsidRDefault="00B06661" w:rsidP="00B06661">
      <w:pPr>
        <w:jc w:val="center"/>
        <w:rPr>
          <w:b/>
        </w:rPr>
      </w:pPr>
      <w:r w:rsidRPr="007F3D23">
        <w:rPr>
          <w:b/>
        </w:rPr>
        <w:t>§ 2.</w:t>
      </w:r>
    </w:p>
    <w:p w14:paraId="25D9D307" w14:textId="77777777" w:rsidR="00B06661" w:rsidRPr="007F3D23" w:rsidRDefault="00B06661" w:rsidP="00B06661">
      <w:pPr>
        <w:spacing w:before="240"/>
        <w:jc w:val="center"/>
        <w:rPr>
          <w:b/>
        </w:rPr>
      </w:pPr>
      <w:r w:rsidRPr="007F3D23">
        <w:rPr>
          <w:b/>
        </w:rPr>
        <w:t>Termin oraz sposób realizacji Przedmiotu Umowy</w:t>
      </w:r>
    </w:p>
    <w:p w14:paraId="30818B5C" w14:textId="77777777" w:rsidR="00B06661" w:rsidRPr="007F3D23" w:rsidRDefault="00B06661" w:rsidP="00B06661">
      <w:pPr>
        <w:jc w:val="both"/>
      </w:pPr>
    </w:p>
    <w:p w14:paraId="74CC1DC3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>Termin ostatecznego wykonania Umowy</w:t>
      </w:r>
      <w:r w:rsidR="00097FE0" w:rsidRPr="000777B5">
        <w:t xml:space="preserve"> nastąpi</w:t>
      </w:r>
      <w:r w:rsidRPr="000777B5">
        <w:t xml:space="preserve"> poprzez przekazanie pro</w:t>
      </w:r>
      <w:r w:rsidR="00097FE0" w:rsidRPr="000777B5">
        <w:t>tokołu odbioru końcowego</w:t>
      </w:r>
      <w:r w:rsidRPr="000777B5">
        <w:t xml:space="preserve"> w nieprzekraczalnym terminie do </w:t>
      </w:r>
      <w:r w:rsidR="00450DA0" w:rsidRPr="000777B5">
        <w:t>17 miesięcy od dnia podpisania Umowy</w:t>
      </w:r>
      <w:r w:rsidRPr="000777B5">
        <w:t>.</w:t>
      </w:r>
    </w:p>
    <w:p w14:paraId="559EBDC5" w14:textId="424A2AF0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lastRenderedPageBreak/>
        <w:t xml:space="preserve">Odbiory poszczególnych etapów zamówienia w ramach </w:t>
      </w:r>
      <w:r w:rsidRPr="000777B5">
        <w:rPr>
          <w:bCs/>
        </w:rPr>
        <w:t xml:space="preserve">prac zdefiniowanych w </w:t>
      </w:r>
      <w:r w:rsidRPr="000777B5">
        <w:t xml:space="preserve">Szczegółowym </w:t>
      </w:r>
      <w:r w:rsidRPr="000777B5">
        <w:rPr>
          <w:bCs/>
        </w:rPr>
        <w:t xml:space="preserve">Opisie Przedmiotu Zamówienia stanowiącym załącznik </w:t>
      </w:r>
      <w:r w:rsidR="00097FE0" w:rsidRPr="000777B5">
        <w:rPr>
          <w:bCs/>
        </w:rPr>
        <w:t xml:space="preserve">nr 1 </w:t>
      </w:r>
      <w:r w:rsidRPr="000777B5">
        <w:rPr>
          <w:bCs/>
        </w:rPr>
        <w:t xml:space="preserve">do Umowy, odbędą </w:t>
      </w:r>
      <w:r w:rsidR="003C0FDE" w:rsidRPr="000777B5">
        <w:rPr>
          <w:bCs/>
        </w:rPr>
        <w:br/>
      </w:r>
      <w:r w:rsidRPr="000777B5">
        <w:rPr>
          <w:bCs/>
        </w:rPr>
        <w:t>się w następujących terminach:</w:t>
      </w:r>
    </w:p>
    <w:p w14:paraId="45E31930" w14:textId="77777777" w:rsidR="00B06661" w:rsidRPr="000777B5" w:rsidRDefault="00B06661" w:rsidP="00B0666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0777B5">
        <w:t>I etap – wykonanie prac zdefiniowanych w Szczegółowym Opisie Przedmiotu Zamówienia będącego załącznikiem nr 1 do Umowy w terminie do dnia …………………</w:t>
      </w:r>
      <w:r w:rsidR="00450DA0" w:rsidRPr="000777B5">
        <w:t>…...</w:t>
      </w:r>
    </w:p>
    <w:p w14:paraId="344A327C" w14:textId="77777777" w:rsidR="00B06661" w:rsidRPr="000777B5" w:rsidRDefault="00B06661" w:rsidP="00F1764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jc w:val="both"/>
      </w:pPr>
      <w:r w:rsidRPr="000777B5">
        <w:t>II etap – wykonanie prac zdefiniowanych w Szczegółowym Opisie Przedmiotu Zamówienia będącego załącznikiem nr 1do Umowy w terminie do dnia ……………………</w:t>
      </w:r>
      <w:r w:rsidR="00450DA0" w:rsidRPr="000777B5">
        <w:t>….</w:t>
      </w:r>
    </w:p>
    <w:p w14:paraId="1D7F960B" w14:textId="77777777" w:rsidR="00B06661" w:rsidRPr="000777B5" w:rsidRDefault="00B06661" w:rsidP="00B0666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0777B5">
        <w:t>III etap – wykonanie prac zdefiniowanych w Szczegółowym Opisie Przedmiotu Zamówienia będącego załącznikiem nr 1 do Umowy w terminie do dnia ………………………</w:t>
      </w:r>
      <w:r w:rsidR="00450DA0" w:rsidRPr="000777B5">
        <w:t>.</w:t>
      </w:r>
    </w:p>
    <w:p w14:paraId="42ABD30D" w14:textId="77777777" w:rsidR="00B06661" w:rsidRPr="000777B5" w:rsidRDefault="00B06661" w:rsidP="00B0666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r w:rsidRPr="000777B5">
        <w:t>IV etap – wykonanie prac zdefiniowanych w Szczegółowym Opisie Przedmiotu Zamówienia będącego załącznikiem nr 1 do Umowy w terminie do</w:t>
      </w:r>
      <w:r w:rsidR="00450DA0" w:rsidRPr="000777B5">
        <w:t xml:space="preserve"> dnia ………………………</w:t>
      </w:r>
      <w:r w:rsidRPr="000777B5">
        <w:t>.</w:t>
      </w:r>
    </w:p>
    <w:p w14:paraId="54CC7642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>Dokonanie odbioru każdego z etapów Przedmiotu Umowy zostanie potwierdzone protokołem odbioru częściowego podpisanym bez zastrzeżeń przez Zamawiającego i Wykonawcę.</w:t>
      </w:r>
    </w:p>
    <w:p w14:paraId="42E1A854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>Dokonanie odbioru całości Przedmiotu Umowy po przeprowadzeniu przez Wykonawcę konsultacji społecznych i uchwaleniu Planu transportowego przez Sejmik Województwa Podlaskiego, zostanie potwierdzone protokołem odbioru końcowego podpisanym bez zastrzeżeń przez Zamawiającego i Wykonawcę.</w:t>
      </w:r>
    </w:p>
    <w:p w14:paraId="66037D00" w14:textId="77777777" w:rsidR="00097FE0" w:rsidRPr="000777B5" w:rsidRDefault="00B06661" w:rsidP="00B06661">
      <w:pPr>
        <w:numPr>
          <w:ilvl w:val="0"/>
          <w:numId w:val="2"/>
        </w:numPr>
        <w:jc w:val="both"/>
      </w:pPr>
      <w:r w:rsidRPr="000777B5">
        <w:t xml:space="preserve">Datą wykonania Umowy jest data podpisania </w:t>
      </w:r>
      <w:r w:rsidR="00097FE0" w:rsidRPr="000777B5">
        <w:t xml:space="preserve">bez zastrzeżeń </w:t>
      </w:r>
      <w:r w:rsidRPr="000777B5">
        <w:t xml:space="preserve">przez Zamawiającego </w:t>
      </w:r>
      <w:r w:rsidR="00097FE0" w:rsidRPr="000777B5">
        <w:t xml:space="preserve">i Wykonawcę </w:t>
      </w:r>
      <w:r w:rsidRPr="000777B5">
        <w:t>Protokołu Odbioru Końcowego</w:t>
      </w:r>
      <w:r w:rsidR="00097FE0" w:rsidRPr="000777B5">
        <w:t>.</w:t>
      </w:r>
    </w:p>
    <w:p w14:paraId="2EDF44B7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>Przy realizacji Przedmiotu Umowy Wykonawca jest zobowiązany uwzględnić regulacje prawne krajowe i wspólnotowe, obowiązujące na dzień przekazania Przedmiotu Umowy Zamawiającemu.</w:t>
      </w:r>
    </w:p>
    <w:p w14:paraId="465BE08B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 xml:space="preserve">Wykonawca zobowiązuje się wykonać Przedmiot Umowy zgodnie z zasadami współczesnej wiedzy technicznej, obowiązującymi przepisami oraz normami prawa krajowego </w:t>
      </w:r>
      <w:r w:rsidRPr="000777B5">
        <w:br/>
        <w:t>oraz wspólnotowego, przy</w:t>
      </w:r>
      <w:r w:rsidR="00097FE0" w:rsidRPr="000777B5">
        <w:t xml:space="preserve"> uwzględnieniu wymogu należytej</w:t>
      </w:r>
      <w:r w:rsidRPr="000777B5">
        <w:t xml:space="preserve"> staranności i jakości. Wykonane opracowanie musi odpowiadać wymogom z uwzględnieniem potrzeb i specyfiki Przedmiotu Zamówienia.</w:t>
      </w:r>
    </w:p>
    <w:p w14:paraId="4DC219F3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>Wykonawca oświadcza, że posiada pełną licencję na oprogramowanie do wykonywania prognostycznego modelu transportowego.</w:t>
      </w:r>
    </w:p>
    <w:p w14:paraId="2A6A56DF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 xml:space="preserve">Zabronione jest wykonanie modelu transportowego w programach posiadających ograniczone możliwości programowania (wersje studenckie lub demo). Model musi być sporządzony </w:t>
      </w:r>
      <w:r w:rsidRPr="000777B5">
        <w:br/>
        <w:t>w sposób zapewniający Zamawiającemu możliwość późniejszej edycji i rozbudowy.</w:t>
      </w:r>
    </w:p>
    <w:p w14:paraId="4C936973" w14:textId="77777777" w:rsidR="00C474BD" w:rsidRPr="000777B5" w:rsidRDefault="00B06661" w:rsidP="00C474BD">
      <w:pPr>
        <w:numPr>
          <w:ilvl w:val="0"/>
          <w:numId w:val="2"/>
        </w:numPr>
        <w:jc w:val="both"/>
      </w:pPr>
      <w:r w:rsidRPr="000777B5">
        <w:t xml:space="preserve">Wykonawca oświadcza, iż jest przygotowany pod względem technicznym i organizacyjnym </w:t>
      </w:r>
      <w:r w:rsidRPr="000777B5">
        <w:br/>
      </w:r>
      <w:r w:rsidR="00385C2D" w:rsidRPr="000777B5">
        <w:t xml:space="preserve">oraz posiada niezbędną wiedzę </w:t>
      </w:r>
      <w:r w:rsidRPr="000777B5">
        <w:t>do wykonania prac stanowiących Przedmiot Umowy.</w:t>
      </w:r>
    </w:p>
    <w:p w14:paraId="1C44276B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 xml:space="preserve">W trakcie wykonywania Przedmiotu Umowy Wykonawca ponosi odpowiedzialność za wszelkie działania i zaniechania swoje, swoich pracowników oraz osób trzecich, którymi będzie </w:t>
      </w:r>
      <w:r w:rsidRPr="000777B5">
        <w:br/>
        <w:t>się posługiwał przy realizacji Przedmiotu Umowy.</w:t>
      </w:r>
    </w:p>
    <w:p w14:paraId="7DA9005F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 xml:space="preserve">Wszelkie koszty związane z wykonaniem niniejszej Umowy ponosi Wykonawca, </w:t>
      </w:r>
      <w:r w:rsidRPr="000777B5">
        <w:br/>
        <w:t xml:space="preserve">w szczególności na własny koszt i ryzyko Wykonawca dokonuje zakupu wszelkich usług, materiałów, ponosi koszty opłat administracyjnych, jak również opłaca pracowników </w:t>
      </w:r>
      <w:r w:rsidRPr="000777B5">
        <w:br/>
        <w:t>i podwykonawców zatrudnionych przy realizacji Przedmiotu Umowy.</w:t>
      </w:r>
    </w:p>
    <w:p w14:paraId="578027CF" w14:textId="54C6AAF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 xml:space="preserve">Wykonawca jest zobowiązany do niezwłocznego zawiadomienia Zamawiającego o wszelkich istotnych problemach w realizacji Umowy, których mimo dołożenia należytej staranności </w:t>
      </w:r>
      <w:r w:rsidRPr="000777B5">
        <w:br/>
        <w:t xml:space="preserve">nie będzie w stanie rozwiązać we własnym zakresie, celem niedopuszczenia do opóźnienia </w:t>
      </w:r>
      <w:r w:rsidRPr="000777B5">
        <w:br/>
        <w:t xml:space="preserve">w przekazaniu Przedmiotu Umowy Zamawiającemu. Zamawiający zastrzega jednak, </w:t>
      </w:r>
      <w:r w:rsidRPr="000777B5">
        <w:br/>
        <w:t xml:space="preserve">że nie będzie wykonywał za Wykonawcę prac, do których wykonania Wykonawca zobowiązał </w:t>
      </w:r>
      <w:r w:rsidR="003C0FDE" w:rsidRPr="000777B5">
        <w:br/>
      </w:r>
      <w:r w:rsidRPr="000777B5">
        <w:t>się na podstawie niniejszej Umowy.</w:t>
      </w:r>
    </w:p>
    <w:p w14:paraId="6A840E3B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 xml:space="preserve">W aktualizacji Planu transportowego i prezentacji multimedialnej Wykonawca powinien umieścić oznaczenie -  Marszałek Województwa Podlaskiego. </w:t>
      </w:r>
    </w:p>
    <w:p w14:paraId="6722EC0F" w14:textId="77777777" w:rsidR="00B06661" w:rsidRPr="000777B5" w:rsidRDefault="00B06661" w:rsidP="00B06661">
      <w:pPr>
        <w:numPr>
          <w:ilvl w:val="0"/>
          <w:numId w:val="2"/>
        </w:numPr>
        <w:jc w:val="both"/>
      </w:pPr>
      <w:r w:rsidRPr="000777B5">
        <w:t>Na opracowaniu graficznym aktualizacji Planu transportowego, stronie tytułowej wersji tekstowej aktualizacji Planu transportowego oraz slajdzie tytułowym prezentacji należy umieścić herb Województwa Podlaskiego oraz nazwę „Marszałek Województwa Podlaskiego”.</w:t>
      </w:r>
    </w:p>
    <w:p w14:paraId="41C6FA9A" w14:textId="6EEF553F" w:rsidR="00567E2E" w:rsidRPr="000777B5" w:rsidRDefault="00B06661" w:rsidP="00567E2E">
      <w:pPr>
        <w:numPr>
          <w:ilvl w:val="0"/>
          <w:numId w:val="2"/>
        </w:numPr>
        <w:jc w:val="both"/>
      </w:pPr>
      <w:r w:rsidRPr="000777B5">
        <w:lastRenderedPageBreak/>
        <w:t>W imieniu Zamawiającego, nadzór nad prawidłowością realizacji Umowy przez Wykonawcę,</w:t>
      </w:r>
      <w:r w:rsidR="005F4FA0" w:rsidRPr="000777B5">
        <w:br/>
      </w:r>
      <w:r w:rsidRPr="000777B5">
        <w:t xml:space="preserve">w tym wykonywanie czynności związanych z podpisem na </w:t>
      </w:r>
      <w:r w:rsidR="00097FE0" w:rsidRPr="000777B5">
        <w:t>protokole odbioru każdego z etapów przedmiotu umowy oraz protokołu końcowego</w:t>
      </w:r>
      <w:r w:rsidRPr="000777B5">
        <w:t>, sprawować będzie Dyrektor Departamentu Infrastruktury i Transportu Urzędu Marszałkowskiego Województwa Podlaskiego lub jego Zastępcy.</w:t>
      </w:r>
    </w:p>
    <w:p w14:paraId="0988C927" w14:textId="6BCE79E4" w:rsidR="00B06661" w:rsidRPr="000777B5" w:rsidRDefault="00B06661" w:rsidP="00B06661">
      <w:pPr>
        <w:jc w:val="both"/>
      </w:pPr>
    </w:p>
    <w:p w14:paraId="5397E0FE" w14:textId="31E34CED" w:rsidR="00602314" w:rsidRPr="000777B5" w:rsidRDefault="00602314" w:rsidP="00602314">
      <w:pPr>
        <w:jc w:val="center"/>
        <w:rPr>
          <w:b/>
        </w:rPr>
      </w:pPr>
      <w:r w:rsidRPr="000777B5">
        <w:rPr>
          <w:b/>
        </w:rPr>
        <w:t xml:space="preserve">§ </w:t>
      </w:r>
      <w:r w:rsidR="00993998" w:rsidRPr="000777B5">
        <w:rPr>
          <w:b/>
        </w:rPr>
        <w:t>3</w:t>
      </w:r>
      <w:r w:rsidRPr="000777B5">
        <w:rPr>
          <w:b/>
        </w:rPr>
        <w:t>.</w:t>
      </w:r>
    </w:p>
    <w:p w14:paraId="049F403A" w14:textId="77777777" w:rsidR="00602314" w:rsidRPr="000777B5" w:rsidRDefault="00602314" w:rsidP="00602314">
      <w:pPr>
        <w:spacing w:before="240"/>
        <w:jc w:val="center"/>
        <w:rPr>
          <w:b/>
        </w:rPr>
      </w:pPr>
      <w:r w:rsidRPr="000777B5">
        <w:rPr>
          <w:b/>
        </w:rPr>
        <w:t>Odbiór Przedmiotu Umowy</w:t>
      </w:r>
    </w:p>
    <w:p w14:paraId="6C6F9D47" w14:textId="77777777" w:rsidR="00602314" w:rsidRPr="000777B5" w:rsidRDefault="00602314" w:rsidP="00602314">
      <w:pPr>
        <w:jc w:val="both"/>
      </w:pPr>
    </w:p>
    <w:p w14:paraId="10F18D14" w14:textId="77777777" w:rsidR="00602314" w:rsidRPr="000777B5" w:rsidRDefault="00602314" w:rsidP="0060231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0777B5">
        <w:t>Wykonawca dostarczy Przedmiot Umowy do siedziby Zamawiającego załączając do protokołu końcowego oświadczenie, że wykonana praca jest kompletna i zgodna z Umową.</w:t>
      </w:r>
    </w:p>
    <w:p w14:paraId="1DBDFB7B" w14:textId="45B33142" w:rsidR="00602314" w:rsidRPr="000777B5" w:rsidRDefault="00602314" w:rsidP="0060231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0777B5">
        <w:t xml:space="preserve">Zamawiający zobowiązuje się przystąpić do odbioru poszczególnych etapów prac Przedmiotu Umowy niezwłocznie po </w:t>
      </w:r>
      <w:r w:rsidR="00993998" w:rsidRPr="000777B5">
        <w:t>ich</w:t>
      </w:r>
      <w:r w:rsidRPr="000777B5">
        <w:t xml:space="preserve"> przekazaniu przez Wykonawcę, któr</w:t>
      </w:r>
      <w:r w:rsidR="00993998" w:rsidRPr="000777B5">
        <w:t>e</w:t>
      </w:r>
      <w:r w:rsidRPr="000777B5">
        <w:t xml:space="preserve"> zakończ</w:t>
      </w:r>
      <w:r w:rsidR="00993998" w:rsidRPr="000777B5">
        <w:t>ą</w:t>
      </w:r>
      <w:r w:rsidRPr="000777B5">
        <w:t xml:space="preserve"> się podpisaniem protokołu odbioru, albo zwrotem opracowania z podaniem na piśmie przyczyn odmowy odbioru wraz ze wskazaniem terminu usunięcia wad, pod rygorem naliczenia kar umownych określonych w § </w:t>
      </w:r>
      <w:r w:rsidR="003C0FDE" w:rsidRPr="000777B5">
        <w:t>7</w:t>
      </w:r>
      <w:r w:rsidRPr="000777B5">
        <w:t xml:space="preserve"> Umowy. </w:t>
      </w:r>
    </w:p>
    <w:p w14:paraId="1C654E8A" w14:textId="77777777" w:rsidR="00602314" w:rsidRPr="000777B5" w:rsidRDefault="00602314" w:rsidP="0060231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0777B5">
        <w:t xml:space="preserve">Wykonawca przekaże Zamawiającemu protokołem odbioru częściowego opracowanie </w:t>
      </w:r>
      <w:r w:rsidRPr="000777B5">
        <w:br/>
        <w:t>w zakresie I etapu prac, o których mowa w § 2 ust. 2 pkt 1 w terminie do dnia</w:t>
      </w:r>
      <w:r w:rsidRPr="000777B5">
        <w:rPr>
          <w:b/>
        </w:rPr>
        <w:t xml:space="preserve"> </w:t>
      </w:r>
      <w:r w:rsidRPr="000777B5">
        <w:rPr>
          <w:b/>
        </w:rPr>
        <w:br/>
      </w:r>
      <w:r w:rsidRPr="000777B5">
        <w:t>……………………………….:</w:t>
      </w:r>
    </w:p>
    <w:p w14:paraId="7582C817" w14:textId="77777777" w:rsidR="00602314" w:rsidRPr="000777B5" w:rsidRDefault="00602314" w:rsidP="00602314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część tekstową syntetycznej oceny istniejącej sieci połączeń drogowych i kolejowych </w:t>
      </w:r>
      <w:r w:rsidRPr="000777B5">
        <w:br/>
        <w:t xml:space="preserve">w 5 egz. w formie drukowanej (druk dwustronny, każdy egzemplarz zbindowany </w:t>
      </w:r>
      <w:r w:rsidRPr="000777B5">
        <w:br/>
        <w:t>w okładkach) i w formie elektronicznej (w programie MS Word – z możliwością swobodnej edycji oraz w programie Adobe Reader) – forma drukowana musi być tożsama z formą elektroniczną opracowania,</w:t>
      </w:r>
    </w:p>
    <w:p w14:paraId="354310E5" w14:textId="77777777" w:rsidR="00602314" w:rsidRPr="000777B5" w:rsidRDefault="00602314" w:rsidP="00602314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część graficzną sieci połączeń drogowych i kolejowych w 2 egz. w postaci drukowanej </w:t>
      </w:r>
      <w:r w:rsidRPr="000777B5">
        <w:br/>
        <w:t>w kolorze mapy (w czytelnej grafice technicznej oraz odpowiedniej skali) i w formie elektronicznej (</w:t>
      </w:r>
      <w:r w:rsidRPr="000777B5">
        <w:rPr>
          <w:bCs/>
        </w:rPr>
        <w:t>w edytowalnej grafice wektorowej</w:t>
      </w:r>
      <w:r w:rsidRPr="000777B5">
        <w:t>),</w:t>
      </w:r>
    </w:p>
    <w:p w14:paraId="68EBE274" w14:textId="77777777" w:rsidR="00602314" w:rsidRPr="000777B5" w:rsidRDefault="00602314" w:rsidP="00602314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wyniki przeprowadzonych analiz i badań rynku w 3 egz. w formie drukowanej (druk dwustronny, każdy egzemplarz zbindowany w okładkach) i w formie elektronicznej </w:t>
      </w:r>
      <w:r w:rsidRPr="000777B5">
        <w:br/>
        <w:t xml:space="preserve">(w programie MS Word i </w:t>
      </w:r>
      <w:r w:rsidRPr="000777B5">
        <w:rPr>
          <w:bCs/>
        </w:rPr>
        <w:t>MS Excel</w:t>
      </w:r>
      <w:r w:rsidRPr="000777B5">
        <w:t xml:space="preserve"> lub tożsamym – z możliwością swobodnej edycji </w:t>
      </w:r>
      <w:r w:rsidRPr="000777B5">
        <w:br/>
        <w:t xml:space="preserve">oraz w programie Adobe Reader) – forma </w:t>
      </w:r>
      <w:r w:rsidRPr="000777B5">
        <w:rPr>
          <w:bCs/>
        </w:rPr>
        <w:t>drukowana</w:t>
      </w:r>
      <w:r w:rsidRPr="000777B5">
        <w:t xml:space="preserve"> musi być tożsama z formą elektroniczną opracowania,</w:t>
      </w:r>
    </w:p>
    <w:p w14:paraId="3C5B5DFF" w14:textId="77777777" w:rsidR="00602314" w:rsidRPr="000777B5" w:rsidRDefault="00602314" w:rsidP="00602314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  <w:jc w:val="both"/>
        <w:rPr>
          <w:bCs/>
        </w:rPr>
      </w:pPr>
      <w:r w:rsidRPr="000777B5">
        <w:t xml:space="preserve">kompletne i pełne bazy danych odnośnie materiałów i informacji zebranych w trakcie realizacji I etapu zamówienia w szczególności pełną dokumentację z ankietyzacji, łącznie </w:t>
      </w:r>
      <w:r w:rsidRPr="000777B5">
        <w:br/>
        <w:t xml:space="preserve">z jej wynikami i podsumowaniem w 2 egz. w formie drukowanej </w:t>
      </w:r>
      <w:r w:rsidRPr="000777B5">
        <w:rPr>
          <w:bCs/>
        </w:rPr>
        <w:t xml:space="preserve">(druk dwustronny, każdy egzemplarz zbindowany w okładkach) i w formie elektronicznej (w programie MS Word </w:t>
      </w:r>
      <w:r w:rsidRPr="000777B5">
        <w:rPr>
          <w:bCs/>
        </w:rPr>
        <w:br/>
        <w:t>i MS Excel lub tożsamym – z możliwością swobodnej edycji),</w:t>
      </w:r>
    </w:p>
    <w:p w14:paraId="1831E205" w14:textId="77777777" w:rsidR="00602314" w:rsidRPr="000777B5" w:rsidRDefault="00602314" w:rsidP="00602314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>prezentację multimedialną zawierającą podsumowanie przeprowadzonych analiz i badań rynku, przygotowanej w oparciu o program Microsoft PowerPoint lub tożsamy,</w:t>
      </w:r>
    </w:p>
    <w:p w14:paraId="4CB8A040" w14:textId="21F4694C" w:rsidR="00602314" w:rsidRPr="000777B5" w:rsidRDefault="00602314" w:rsidP="00602314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rPr>
          <w:bCs/>
        </w:rPr>
        <w:t xml:space="preserve">prezentację multimedialną zawierającą przegląd najważniejszych kwestii podsumowujących </w:t>
      </w:r>
      <w:r w:rsidR="003C0FDE" w:rsidRPr="000777B5">
        <w:rPr>
          <w:bCs/>
        </w:rPr>
        <w:br/>
      </w:r>
      <w:r w:rsidRPr="000777B5">
        <w:rPr>
          <w:bCs/>
        </w:rPr>
        <w:t xml:space="preserve">I etap zamówienia przygotowaną w oparciu o program Microsoft PowerPoint </w:t>
      </w:r>
      <w:r w:rsidRPr="000777B5">
        <w:t>lub tożsamy</w:t>
      </w:r>
      <w:r w:rsidRPr="000777B5">
        <w:rPr>
          <w:bCs/>
        </w:rPr>
        <w:t>.</w:t>
      </w:r>
    </w:p>
    <w:p w14:paraId="61E88732" w14:textId="77777777" w:rsidR="00602314" w:rsidRPr="000777B5" w:rsidRDefault="00602314" w:rsidP="00602314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 w:rsidRPr="000777B5">
        <w:t xml:space="preserve">Wykonawca przekaże Zamawiającemu protokołem odbioru częściowego opracowanie </w:t>
      </w:r>
      <w:r w:rsidRPr="000777B5">
        <w:br/>
        <w:t xml:space="preserve">w zakresie II etapu prac, o których mowa w § 2 ust. 2 pkt 2, w terminie do dnia </w:t>
      </w:r>
      <w:r w:rsidRPr="000777B5">
        <w:rPr>
          <w:b/>
        </w:rPr>
        <w:br/>
      </w:r>
      <w:r w:rsidRPr="000777B5">
        <w:t>………………………………. :</w:t>
      </w:r>
    </w:p>
    <w:p w14:paraId="30978219" w14:textId="77777777" w:rsidR="00602314" w:rsidRPr="000777B5" w:rsidRDefault="00602314" w:rsidP="00602314">
      <w:pPr>
        <w:numPr>
          <w:ilvl w:val="0"/>
          <w:numId w:val="5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>raport wstępny w 5 egz. w formie drukowanej (druk dwustronny, każdy egzemplarz zbindowany w okładkach) i w formie elektronicznej (w programie MS Word lub tożsamym</w:t>
      </w:r>
      <w:r w:rsidRPr="000777B5">
        <w:br/>
        <w:t>– z możliwością swobodnej edycji oraz w programie Adobe Reader lub tożsamym) – forma drukowana musi być tożsama z formą elektroniczną opracowania,</w:t>
      </w:r>
    </w:p>
    <w:p w14:paraId="3F66D95E" w14:textId="77777777" w:rsidR="00602314" w:rsidRPr="000777B5" w:rsidRDefault="00602314" w:rsidP="00602314">
      <w:pPr>
        <w:numPr>
          <w:ilvl w:val="0"/>
          <w:numId w:val="5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lastRenderedPageBreak/>
        <w:t>część graficzną sieci połączeń drogowych i kolejowych, o której mowa w Przedmiocie Zamówienia w 2 egz. w postaci drukowanej w kolorze mapy (w czytelnej grafice technicznej oraz odpowiedniej skali) i w formie elektronicznej (</w:t>
      </w:r>
      <w:r w:rsidRPr="000777B5">
        <w:rPr>
          <w:bCs/>
        </w:rPr>
        <w:t>w edytowalnej grafice wektorowej</w:t>
      </w:r>
      <w:r w:rsidRPr="000777B5">
        <w:t>),</w:t>
      </w:r>
    </w:p>
    <w:p w14:paraId="67ADAE48" w14:textId="77777777" w:rsidR="00602314" w:rsidRPr="000777B5" w:rsidRDefault="00602314" w:rsidP="00602314">
      <w:pPr>
        <w:numPr>
          <w:ilvl w:val="0"/>
          <w:numId w:val="5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kompletne i pełne bazy danych odnośnie materiałów i informacji zebranych w trakcie realizacji II etapu zamówienia w 2 egz. w formie drukowanej </w:t>
      </w:r>
      <w:r w:rsidRPr="000777B5">
        <w:rPr>
          <w:bCs/>
        </w:rPr>
        <w:t xml:space="preserve">(druk dwustronny, każdy egzemplarz zbindowany w okładkach) i w formie elektronicznej (w programie MS Word </w:t>
      </w:r>
      <w:r w:rsidRPr="000777B5">
        <w:rPr>
          <w:bCs/>
        </w:rPr>
        <w:br/>
      </w:r>
      <w:r w:rsidRPr="000777B5">
        <w:t xml:space="preserve">lub tożsamym </w:t>
      </w:r>
      <w:r w:rsidRPr="000777B5">
        <w:rPr>
          <w:bCs/>
        </w:rPr>
        <w:t>– z możliwością swobodnej edycji),</w:t>
      </w:r>
    </w:p>
    <w:p w14:paraId="0D03F6C5" w14:textId="469C954A" w:rsidR="00602314" w:rsidRPr="000777B5" w:rsidRDefault="00602314" w:rsidP="00602314">
      <w:pPr>
        <w:numPr>
          <w:ilvl w:val="0"/>
          <w:numId w:val="5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rPr>
          <w:bCs/>
        </w:rPr>
        <w:t xml:space="preserve">mapę multimodalną określającą połączenia pierwszej/ostatniej mili w wersji elektronicznej </w:t>
      </w:r>
      <w:r w:rsidRPr="000777B5">
        <w:rPr>
          <w:bCs/>
        </w:rPr>
        <w:br/>
        <w:t>z możliwością implementacji oraz edycji danych w programie qgis</w:t>
      </w:r>
      <w:r w:rsidR="007D070F">
        <w:rPr>
          <w:bCs/>
        </w:rPr>
        <w:t>,</w:t>
      </w:r>
    </w:p>
    <w:p w14:paraId="6C1EABA5" w14:textId="77777777" w:rsidR="00602314" w:rsidRPr="000777B5" w:rsidRDefault="00602314" w:rsidP="00602314">
      <w:pPr>
        <w:numPr>
          <w:ilvl w:val="0"/>
          <w:numId w:val="5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rPr>
          <w:bCs/>
        </w:rPr>
        <w:t xml:space="preserve">prezentację multimedialną, zawierającą przegląd najważniejszych kwestii podsumowujących II etap zamówienia przygotowaną w oparciu o program Microsoft PowerPoint </w:t>
      </w:r>
      <w:r w:rsidRPr="000777B5">
        <w:t>lub tożsamy</w:t>
      </w:r>
      <w:r w:rsidRPr="000777B5">
        <w:rPr>
          <w:bCs/>
        </w:rPr>
        <w:t>.</w:t>
      </w:r>
    </w:p>
    <w:p w14:paraId="6FABCF1A" w14:textId="77777777" w:rsidR="00602314" w:rsidRPr="000777B5" w:rsidRDefault="00602314" w:rsidP="00602314">
      <w:pPr>
        <w:numPr>
          <w:ilvl w:val="2"/>
          <w:numId w:val="4"/>
        </w:numPr>
        <w:tabs>
          <w:tab w:val="clear" w:pos="2340"/>
          <w:tab w:val="num" w:pos="360"/>
          <w:tab w:val="num" w:pos="720"/>
        </w:tabs>
        <w:ind w:left="360"/>
        <w:jc w:val="both"/>
        <w:rPr>
          <w:b/>
        </w:rPr>
      </w:pPr>
      <w:r w:rsidRPr="000777B5">
        <w:rPr>
          <w:bCs/>
        </w:rPr>
        <w:t xml:space="preserve">Wykonawca przekaże Zamawiającemu protokołem odbioru częściowego opracowanie zrealizowane w zakresie III etapu prac, o których mowa w § 2 ust. 2 pkt 3, w terminie do dnia </w:t>
      </w:r>
      <w:r w:rsidRPr="000777B5">
        <w:rPr>
          <w:bCs/>
        </w:rPr>
        <w:br/>
        <w:t>………………………………..:</w:t>
      </w:r>
    </w:p>
    <w:p w14:paraId="2D350385" w14:textId="77777777" w:rsidR="00602314" w:rsidRPr="000777B5" w:rsidRDefault="00602314" w:rsidP="00602314">
      <w:pPr>
        <w:numPr>
          <w:ilvl w:val="0"/>
          <w:numId w:val="13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projekt aktualizacji Planu transportowego w formie tekstowej w 5 egz. w formie drukowanej (druk dwustronny, każdy egzemplarz zbindowany w okładkach) i w formie elektronicznej </w:t>
      </w:r>
      <w:r w:rsidRPr="000777B5">
        <w:br/>
        <w:t>(w programie MS Word lub tożsamym – z możliwością swobodnej edycji oraz w programie Adobe Reader lub tożsamy) – forma drukowana musi być tożsama z formą elektroniczną opracowania,</w:t>
      </w:r>
    </w:p>
    <w:p w14:paraId="65D4CE85" w14:textId="77777777" w:rsidR="00602314" w:rsidRPr="000777B5" w:rsidRDefault="00602314" w:rsidP="00602314">
      <w:pPr>
        <w:numPr>
          <w:ilvl w:val="0"/>
          <w:numId w:val="13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>projekt aktualizacji Planu transportowego w formie graficznej w 2 egz. w postaci drukowanej w kolorze mapy i w formie elektronicznej (</w:t>
      </w:r>
      <w:r w:rsidRPr="000777B5">
        <w:rPr>
          <w:bCs/>
        </w:rPr>
        <w:t>w edytowalnej grafice wektorowej</w:t>
      </w:r>
      <w:r w:rsidRPr="000777B5">
        <w:t>),</w:t>
      </w:r>
    </w:p>
    <w:p w14:paraId="3003AFEA" w14:textId="77777777" w:rsidR="00602314" w:rsidRPr="000777B5" w:rsidRDefault="00602314" w:rsidP="00602314">
      <w:pPr>
        <w:numPr>
          <w:ilvl w:val="0"/>
          <w:numId w:val="13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prezentację </w:t>
      </w:r>
      <w:r w:rsidRPr="000777B5">
        <w:rPr>
          <w:bCs/>
        </w:rPr>
        <w:t xml:space="preserve">multimedialną, zawierającą przegląd najważniejszych kwestii zawartych </w:t>
      </w:r>
      <w:r w:rsidRPr="000777B5">
        <w:rPr>
          <w:bCs/>
        </w:rPr>
        <w:br/>
        <w:t xml:space="preserve">w Planie transportowym przygotowaną w oparciu o program Microsoft PowerPoint </w:t>
      </w:r>
      <w:r w:rsidRPr="000777B5">
        <w:rPr>
          <w:bCs/>
        </w:rPr>
        <w:br/>
      </w:r>
      <w:r w:rsidRPr="000777B5">
        <w:t>lub tożsamy</w:t>
      </w:r>
      <w:r w:rsidRPr="000777B5">
        <w:rPr>
          <w:bCs/>
        </w:rPr>
        <w:t>.</w:t>
      </w:r>
    </w:p>
    <w:p w14:paraId="1880778E" w14:textId="77777777" w:rsidR="00602314" w:rsidRPr="000777B5" w:rsidRDefault="00602314" w:rsidP="00602314">
      <w:pPr>
        <w:numPr>
          <w:ilvl w:val="0"/>
          <w:numId w:val="23"/>
        </w:numPr>
        <w:tabs>
          <w:tab w:val="clear" w:pos="1832"/>
        </w:tabs>
        <w:ind w:left="426" w:hanging="426"/>
        <w:jc w:val="both"/>
        <w:rPr>
          <w:bCs/>
        </w:rPr>
      </w:pPr>
      <w:r w:rsidRPr="000777B5">
        <w:rPr>
          <w:bCs/>
        </w:rPr>
        <w:t>Wykonawca przekaże Zamawiającemu protokołem odbioru końcowego opracowanie w zakresie IV etapu prac, o których mowa w § 2 ust. 2 pkt 4,  w terminie do dnia ……………………..:</w:t>
      </w:r>
    </w:p>
    <w:p w14:paraId="13774A5F" w14:textId="77777777" w:rsidR="00602314" w:rsidRPr="000777B5" w:rsidRDefault="00602314" w:rsidP="00602314">
      <w:pPr>
        <w:numPr>
          <w:ilvl w:val="0"/>
          <w:numId w:val="14"/>
        </w:numPr>
        <w:tabs>
          <w:tab w:val="clear" w:pos="1065"/>
          <w:tab w:val="num" w:pos="720"/>
        </w:tabs>
        <w:ind w:left="720" w:hanging="360"/>
        <w:jc w:val="both"/>
        <w:rPr>
          <w:bCs/>
        </w:rPr>
      </w:pPr>
      <w:r w:rsidRPr="000777B5">
        <w:rPr>
          <w:bCs/>
        </w:rPr>
        <w:t xml:space="preserve">ostateczną wersję aktualizacji „Planu zrównoważonego rozwoju publicznego transportu zbiorowego Województwa Podlaskiego” (zatwierdzoną przez Sejmik Województwa Podlaskiego) w formie tekstowej w 5 egz. w formie drukowanej (druk dwustronny, każdy egzemplarz zbindowany w okładkach) i w formie elektronicznej (w programie MS Word </w:t>
      </w:r>
      <w:r w:rsidRPr="000777B5">
        <w:rPr>
          <w:bCs/>
        </w:rPr>
        <w:br/>
      </w:r>
      <w:r w:rsidRPr="000777B5">
        <w:t xml:space="preserve">lub tożsamy </w:t>
      </w:r>
      <w:r w:rsidRPr="000777B5">
        <w:rPr>
          <w:bCs/>
        </w:rPr>
        <w:t xml:space="preserve">– z możliwością swobodnej edycji oraz w programie Adobe Reader </w:t>
      </w:r>
      <w:r w:rsidRPr="000777B5">
        <w:rPr>
          <w:bCs/>
        </w:rPr>
        <w:br/>
      </w:r>
      <w:r w:rsidRPr="000777B5">
        <w:t>lub tożsamy</w:t>
      </w:r>
      <w:r w:rsidRPr="000777B5">
        <w:rPr>
          <w:bCs/>
        </w:rPr>
        <w:t>) – forma drukowana musi być tożsama z formą elektroniczną opracowania,</w:t>
      </w:r>
    </w:p>
    <w:p w14:paraId="626CD26F" w14:textId="77777777" w:rsidR="00602314" w:rsidRPr="000777B5" w:rsidRDefault="00602314" w:rsidP="00602314">
      <w:pPr>
        <w:numPr>
          <w:ilvl w:val="0"/>
          <w:numId w:val="14"/>
        </w:numPr>
        <w:tabs>
          <w:tab w:val="clear" w:pos="1065"/>
          <w:tab w:val="num" w:pos="720"/>
        </w:tabs>
        <w:ind w:left="720" w:hanging="360"/>
        <w:jc w:val="both"/>
        <w:rPr>
          <w:bCs/>
        </w:rPr>
      </w:pPr>
      <w:r w:rsidRPr="000777B5">
        <w:rPr>
          <w:bCs/>
        </w:rPr>
        <w:t>ostateczną wersję aktualizacji „Planu zrównoważonego rozwoju publicznego transportu zbiorowego Województwa Podlaskiego” (zatwierdzoną przez Sejmik Województwa Podlaskiego) w formie graficznej w 3 egz. w postaci drukowanej w kolorze mapy i w formie elektronicznej (w edytowalnej grafice wektorowej),</w:t>
      </w:r>
    </w:p>
    <w:p w14:paraId="03D1E7CF" w14:textId="3878412E" w:rsidR="00602314" w:rsidRPr="000777B5" w:rsidRDefault="00602314" w:rsidP="00602314">
      <w:pPr>
        <w:numPr>
          <w:ilvl w:val="0"/>
          <w:numId w:val="14"/>
        </w:numPr>
        <w:tabs>
          <w:tab w:val="clear" w:pos="1065"/>
          <w:tab w:val="num" w:pos="720"/>
        </w:tabs>
        <w:ind w:left="720" w:hanging="360"/>
        <w:jc w:val="both"/>
        <w:rPr>
          <w:bCs/>
        </w:rPr>
      </w:pPr>
      <w:r w:rsidRPr="000777B5">
        <w:rPr>
          <w:bCs/>
        </w:rPr>
        <w:t xml:space="preserve">zbiorcze zestawienie opinii i uwag zgłoszonych do projektu aktualizacji „Planu zrównoważonego rozwoju publicznego transportu zbiorowego Województwa Podlaskiego” </w:t>
      </w:r>
      <w:r w:rsidR="003C0FDE" w:rsidRPr="000777B5">
        <w:rPr>
          <w:bCs/>
        </w:rPr>
        <w:br/>
      </w:r>
      <w:r w:rsidRPr="000777B5">
        <w:rPr>
          <w:bCs/>
        </w:rPr>
        <w:t xml:space="preserve">w trakcie konsultacji społecznych w </w:t>
      </w:r>
      <w:r w:rsidRPr="000777B5">
        <w:t xml:space="preserve">2 egz. w formie drukowanej </w:t>
      </w:r>
      <w:r w:rsidRPr="000777B5">
        <w:rPr>
          <w:bCs/>
        </w:rPr>
        <w:t xml:space="preserve">(druk dwustronny, każdy egzemplarz zbindowany w okładkach) i w formie elektronicznej (w programie MS Word </w:t>
      </w:r>
      <w:r w:rsidRPr="000777B5">
        <w:rPr>
          <w:bCs/>
        </w:rPr>
        <w:br/>
      </w:r>
      <w:r w:rsidRPr="000777B5">
        <w:t xml:space="preserve">lub tożsamy </w:t>
      </w:r>
      <w:r w:rsidRPr="000777B5">
        <w:rPr>
          <w:bCs/>
        </w:rPr>
        <w:t>– z możliwością swobodnej edycji),</w:t>
      </w:r>
    </w:p>
    <w:p w14:paraId="26B6B0DD" w14:textId="77777777" w:rsidR="00602314" w:rsidRPr="000777B5" w:rsidRDefault="00602314" w:rsidP="00602314">
      <w:pPr>
        <w:numPr>
          <w:ilvl w:val="0"/>
          <w:numId w:val="14"/>
        </w:numPr>
        <w:tabs>
          <w:tab w:val="clear" w:pos="1065"/>
          <w:tab w:val="num" w:pos="720"/>
        </w:tabs>
        <w:ind w:left="720" w:hanging="360"/>
        <w:jc w:val="both"/>
        <w:rPr>
          <w:bCs/>
        </w:rPr>
      </w:pPr>
      <w:r w:rsidRPr="000777B5">
        <w:rPr>
          <w:bCs/>
        </w:rPr>
        <w:t xml:space="preserve">wszystkie mapy, które zostały stworzone i wykorzystane przez Wykonawcę do opracowania aktualizacji „Planu zrównoważonego rozwoju publicznego transportu zbiorowego Województwa Podlaskiego” zostaną przekazane Zamawiającemu w wersji elektronicznej </w:t>
      </w:r>
      <w:r w:rsidRPr="000777B5">
        <w:rPr>
          <w:bCs/>
        </w:rPr>
        <w:br/>
        <w:t>z możliwością implementacji oraz edycji danych w programie qgis,</w:t>
      </w:r>
    </w:p>
    <w:p w14:paraId="49ABDEC2" w14:textId="384142CD" w:rsidR="00602314" w:rsidRPr="000777B5" w:rsidRDefault="007D070F" w:rsidP="00602314">
      <w:pPr>
        <w:numPr>
          <w:ilvl w:val="0"/>
          <w:numId w:val="14"/>
        </w:numPr>
        <w:tabs>
          <w:tab w:val="clear" w:pos="1065"/>
          <w:tab w:val="num" w:pos="720"/>
        </w:tabs>
        <w:ind w:left="720" w:hanging="360"/>
        <w:jc w:val="both"/>
        <w:rPr>
          <w:b/>
          <w:bCs/>
        </w:rPr>
      </w:pPr>
      <w:r>
        <w:rPr>
          <w:bCs/>
        </w:rPr>
        <w:t>p</w:t>
      </w:r>
      <w:r w:rsidR="00602314" w:rsidRPr="000777B5">
        <w:rPr>
          <w:bCs/>
        </w:rPr>
        <w:t xml:space="preserve">rezentację multimedialną (uwzględniającą zmiany naniesione w trakcie konsultacji społecznych), zawierającą przegląd najważniejszych kwestii zawartych w projekcie aktualizacji „Planu zrównoważonego rozwoju publicznego transportu zbiorowego Województwa Podlaskiego” przygotowaną w oparciu o program Microsoft PowerPoint </w:t>
      </w:r>
      <w:r w:rsidR="00602314" w:rsidRPr="000777B5">
        <w:rPr>
          <w:bCs/>
        </w:rPr>
        <w:br/>
      </w:r>
      <w:r w:rsidR="00602314" w:rsidRPr="000777B5">
        <w:t>lub tożsamy</w:t>
      </w:r>
      <w:r w:rsidR="00602314" w:rsidRPr="000777B5">
        <w:rPr>
          <w:bCs/>
        </w:rPr>
        <w:t>.</w:t>
      </w:r>
    </w:p>
    <w:p w14:paraId="618D9576" w14:textId="6EA64460" w:rsidR="00602314" w:rsidRPr="000777B5" w:rsidRDefault="00602314" w:rsidP="00602314">
      <w:pPr>
        <w:numPr>
          <w:ilvl w:val="0"/>
          <w:numId w:val="23"/>
        </w:numPr>
        <w:tabs>
          <w:tab w:val="clear" w:pos="1832"/>
        </w:tabs>
        <w:ind w:left="426" w:hanging="426"/>
        <w:jc w:val="both"/>
      </w:pPr>
      <w:r w:rsidRPr="000777B5">
        <w:lastRenderedPageBreak/>
        <w:t xml:space="preserve">Zamawiający zobowiązuje się do przekazywania uwag do opracowania z poszczególnych etapów zamówienia wskazanych w § 2 ust. 2 niniejszej umowy lub informacji o akceptacji danego etapu prac, w terminie 14 dni, od dnia dostarczenia przez Wykonawcę projektu  opracowanego </w:t>
      </w:r>
      <w:r w:rsidR="003C0FDE" w:rsidRPr="000777B5">
        <w:br/>
      </w:r>
      <w:r w:rsidRPr="000777B5">
        <w:t>dla Zamawiającego.</w:t>
      </w:r>
    </w:p>
    <w:p w14:paraId="0FABB9AB" w14:textId="77777777" w:rsidR="00602314" w:rsidRPr="000777B5" w:rsidRDefault="00602314" w:rsidP="00602314">
      <w:pPr>
        <w:numPr>
          <w:ilvl w:val="0"/>
          <w:numId w:val="23"/>
        </w:numPr>
        <w:tabs>
          <w:tab w:val="clear" w:pos="1832"/>
        </w:tabs>
        <w:ind w:left="426" w:hanging="426"/>
        <w:jc w:val="both"/>
      </w:pPr>
      <w:r w:rsidRPr="000777B5">
        <w:t>Po uwzględnieniu wniesionych przez Zamawiającego uwag, Wykonawca sporządzi odpowiednio protokoły odbioru poszczególnych części zamówienia, dotyczące I, II i III etapu prac, o których mowa w § 2 ust. 2 oraz protokół odbioru końcowego, o którym mowa w § 2 ust. 1  i przedłoży Zamawiającemu.</w:t>
      </w:r>
    </w:p>
    <w:p w14:paraId="67BCDDDA" w14:textId="5E6A987D" w:rsidR="00602314" w:rsidRPr="000777B5" w:rsidRDefault="00602314" w:rsidP="00B06661">
      <w:pPr>
        <w:jc w:val="both"/>
      </w:pPr>
    </w:p>
    <w:p w14:paraId="63740C74" w14:textId="549CA677" w:rsidR="00993998" w:rsidRPr="000777B5" w:rsidRDefault="00993998" w:rsidP="00993998">
      <w:pPr>
        <w:jc w:val="center"/>
        <w:rPr>
          <w:b/>
        </w:rPr>
      </w:pPr>
      <w:r w:rsidRPr="000777B5">
        <w:rPr>
          <w:b/>
        </w:rPr>
        <w:t>§ 4.</w:t>
      </w:r>
    </w:p>
    <w:p w14:paraId="760E9DF9" w14:textId="77777777" w:rsidR="00993998" w:rsidRPr="000777B5" w:rsidRDefault="00993998" w:rsidP="00993998">
      <w:pPr>
        <w:spacing w:before="240"/>
        <w:jc w:val="center"/>
        <w:rPr>
          <w:b/>
        </w:rPr>
      </w:pPr>
      <w:r w:rsidRPr="000777B5">
        <w:rPr>
          <w:b/>
        </w:rPr>
        <w:t>Wynagrodzenie i warunki płatności</w:t>
      </w:r>
    </w:p>
    <w:p w14:paraId="29CF3F83" w14:textId="77777777" w:rsidR="00993998" w:rsidRPr="000777B5" w:rsidRDefault="00993998" w:rsidP="00993998">
      <w:pPr>
        <w:jc w:val="both"/>
      </w:pPr>
    </w:p>
    <w:p w14:paraId="0EC4475B" w14:textId="77777777" w:rsidR="00993998" w:rsidRPr="000777B5" w:rsidRDefault="00993998" w:rsidP="0099399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0777B5">
        <w:t xml:space="preserve">Wykonawcy przysługuje wynagrodzenie za wykonanie Przedmiotu Umowy w wysokości: </w:t>
      </w:r>
      <w:r w:rsidRPr="000777B5">
        <w:rPr>
          <w:b/>
        </w:rPr>
        <w:t xml:space="preserve">……………. zł brutto </w:t>
      </w:r>
      <w:r w:rsidRPr="000777B5">
        <w:t>(słownie: ………………………………...), w tym należny podatek VAT.</w:t>
      </w:r>
    </w:p>
    <w:p w14:paraId="1AF21B78" w14:textId="77777777" w:rsidR="00993998" w:rsidRPr="000777B5" w:rsidRDefault="00993998" w:rsidP="0099399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0777B5">
        <w:t>Wynagrodzenie wymienione w ust. 1 zawiera wszelkie koszty związane z wykonaniem Przedmiotu Umowy.</w:t>
      </w:r>
    </w:p>
    <w:p w14:paraId="551480EA" w14:textId="3300CC7F" w:rsidR="00993998" w:rsidRPr="000777B5" w:rsidRDefault="00993998" w:rsidP="0099399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0777B5">
        <w:t>Wynagrodzenie wskazane w ust. 1 obejmuje wynagrodzenie za przeniesienie autorskich praw majątkowych w zakresie wskazanym w § 1</w:t>
      </w:r>
      <w:r w:rsidR="003C0FDE" w:rsidRPr="000777B5">
        <w:t>3</w:t>
      </w:r>
      <w:r w:rsidRPr="000777B5">
        <w:t xml:space="preserve"> i wyczerpuje wszystkie roszczenia Wykonawcy </w:t>
      </w:r>
      <w:r w:rsidRPr="000777B5">
        <w:br/>
        <w:t>z tytułu wykonania Przedmiotu Umowy.</w:t>
      </w:r>
    </w:p>
    <w:p w14:paraId="0EA2854D" w14:textId="77777777" w:rsidR="00993998" w:rsidRPr="000777B5" w:rsidRDefault="00993998" w:rsidP="0099399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0777B5">
        <w:t>Wynagrodzenie będzie płatne w trzech transzach:</w:t>
      </w:r>
    </w:p>
    <w:p w14:paraId="0BE08ADB" w14:textId="77777777" w:rsidR="00993998" w:rsidRPr="000777B5" w:rsidRDefault="00993998" w:rsidP="00993998">
      <w:pPr>
        <w:numPr>
          <w:ilvl w:val="0"/>
          <w:numId w:val="7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I transza – 20% kwoty wynagrodzenia, o której mowa w ust. 1, po podpisaniu protokołu odbioru częściowego, o którym mowa w § 3 </w:t>
      </w:r>
      <w:r w:rsidRPr="000777B5">
        <w:rPr>
          <w:bCs/>
        </w:rPr>
        <w:t>ust. 8</w:t>
      </w:r>
      <w:r w:rsidRPr="000777B5">
        <w:t xml:space="preserve"> (na zakończenie II etapu prac, o którym mowa w § 3 </w:t>
      </w:r>
      <w:r w:rsidRPr="000777B5">
        <w:rPr>
          <w:bCs/>
        </w:rPr>
        <w:t>ust. 4</w:t>
      </w:r>
      <w:r w:rsidRPr="000777B5">
        <w:t>, na podstawie prawidłowo wystawionej przez Wykonawcę faktury VAT, płatnej przelewem na rachunek Wykonawcy wskazany na fakturze, w terminie 21 dni od daty wpływu faktury do siedziby Zamawiającego,</w:t>
      </w:r>
    </w:p>
    <w:p w14:paraId="403BA9A8" w14:textId="77777777" w:rsidR="00993998" w:rsidRPr="000777B5" w:rsidRDefault="00993998" w:rsidP="00993998">
      <w:pPr>
        <w:numPr>
          <w:ilvl w:val="0"/>
          <w:numId w:val="7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II transza – 20% kwoty wynagrodzenia, o której mowa w ust. 1, po podpisaniu protokołu odbioru częściowego, o którym mowa w § 3 </w:t>
      </w:r>
      <w:r w:rsidRPr="000777B5">
        <w:rPr>
          <w:bCs/>
        </w:rPr>
        <w:t>ust. 8</w:t>
      </w:r>
      <w:r w:rsidRPr="000777B5">
        <w:t xml:space="preserve"> (na zakończenie III etapu prac, o którym mowa w § 3 </w:t>
      </w:r>
      <w:r w:rsidRPr="000777B5">
        <w:rPr>
          <w:bCs/>
        </w:rPr>
        <w:t>ust. 5</w:t>
      </w:r>
      <w:r w:rsidRPr="000777B5">
        <w:t>, na podstawie prawidłowo wystawionej przez Wykonawcę faktury VAT, płatnej przelewem na rachunek Wykonawcy wskazany na fakturze, w terminie 21 dni od daty wpływu faktury do siedziby Zamawiającego,</w:t>
      </w:r>
    </w:p>
    <w:p w14:paraId="4BE8716A" w14:textId="77777777" w:rsidR="00993998" w:rsidRPr="000777B5" w:rsidRDefault="00993998" w:rsidP="00993998">
      <w:pPr>
        <w:numPr>
          <w:ilvl w:val="0"/>
          <w:numId w:val="7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III transza – 60% kwoty wynagrodzenia, o której mowa w ust. 1, po podpisaniu protokołu odbioru końcowego, o którym mowa w § 3 </w:t>
      </w:r>
      <w:r w:rsidRPr="000777B5">
        <w:rPr>
          <w:bCs/>
        </w:rPr>
        <w:t>ust. 8</w:t>
      </w:r>
      <w:r w:rsidRPr="000777B5">
        <w:t xml:space="preserve">, na podstawie prawidłowo wystawionej przez Wykonawcę faktury VAT, płatnej przelewem na rachunek Wykonawcy wskazany </w:t>
      </w:r>
      <w:r w:rsidRPr="000777B5">
        <w:br/>
        <w:t>na fakturze, w terminie 21 dni od daty wpływu faktury do siedziby Zamawiającego.</w:t>
      </w:r>
    </w:p>
    <w:p w14:paraId="2F53D21D" w14:textId="77777777" w:rsidR="00993998" w:rsidRPr="000777B5" w:rsidRDefault="00993998" w:rsidP="00993998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</w:pPr>
      <w:r w:rsidRPr="000777B5">
        <w:t xml:space="preserve">Za dzień zapłaty poszczególnych transz wynagrodzenia uznaje się dzień wydania dyspozycji przelewu z rachunku bankowego Urzędu Marszałkowskiego Województwa Podlaskiego </w:t>
      </w:r>
      <w:r w:rsidRPr="000777B5">
        <w:br/>
        <w:t>w Białymstoku.</w:t>
      </w:r>
    </w:p>
    <w:p w14:paraId="3DB07DE0" w14:textId="77777777" w:rsidR="00993998" w:rsidRPr="000777B5" w:rsidRDefault="00993998" w:rsidP="00993998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</w:pPr>
      <w:r w:rsidRPr="000777B5">
        <w:t xml:space="preserve">Faktura VAT powinna być wystawiona na: Województwo Podlaskie Urząd Marszałkowski Województwa Podlaskiego w Białymstoku, ul. Kard. Stefana Wyszyńskiego 1, </w:t>
      </w:r>
      <w:r w:rsidRPr="000777B5">
        <w:br/>
        <w:t>15-888 Białystok, NIP 542-25-42-016.</w:t>
      </w:r>
    </w:p>
    <w:p w14:paraId="3A68D9B0" w14:textId="77777777" w:rsidR="00993998" w:rsidRPr="000777B5" w:rsidRDefault="00993998" w:rsidP="00B06661">
      <w:pPr>
        <w:jc w:val="both"/>
      </w:pPr>
    </w:p>
    <w:p w14:paraId="5F99A386" w14:textId="27FC1E99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t xml:space="preserve">§ </w:t>
      </w:r>
      <w:r w:rsidR="00602314" w:rsidRPr="000777B5">
        <w:rPr>
          <w:b/>
        </w:rPr>
        <w:t>5</w:t>
      </w:r>
      <w:r w:rsidRPr="000777B5">
        <w:rPr>
          <w:b/>
        </w:rPr>
        <w:t>.</w:t>
      </w:r>
    </w:p>
    <w:p w14:paraId="24233B06" w14:textId="77777777" w:rsidR="00E41D82" w:rsidRPr="000777B5" w:rsidRDefault="00E41D82" w:rsidP="00E41D82">
      <w:pPr>
        <w:spacing w:before="240"/>
        <w:jc w:val="center"/>
        <w:rPr>
          <w:b/>
        </w:rPr>
      </w:pPr>
      <w:r w:rsidRPr="000777B5">
        <w:rPr>
          <w:b/>
        </w:rPr>
        <w:t>Zatrudnienie osób wskazanych do realizacji zamówienia</w:t>
      </w:r>
    </w:p>
    <w:p w14:paraId="769C2BDE" w14:textId="77777777" w:rsidR="00E41D82" w:rsidRPr="000777B5" w:rsidRDefault="00E41D82" w:rsidP="00E41D82">
      <w:pPr>
        <w:jc w:val="center"/>
        <w:rPr>
          <w:b/>
        </w:rPr>
      </w:pPr>
    </w:p>
    <w:p w14:paraId="74778EC5" w14:textId="77777777" w:rsidR="00AB09EC" w:rsidRPr="00AB09EC" w:rsidRDefault="00AB09EC" w:rsidP="00AB09EC">
      <w:pPr>
        <w:pStyle w:val="Akapitzlist"/>
        <w:numPr>
          <w:ilvl w:val="0"/>
          <w:numId w:val="33"/>
        </w:numPr>
        <w:ind w:left="426" w:hanging="426"/>
        <w:jc w:val="both"/>
        <w:rPr>
          <w:b/>
        </w:rPr>
      </w:pPr>
      <w:r w:rsidRPr="00AB09EC">
        <w:rPr>
          <w:bCs/>
        </w:rPr>
        <w:t>Zamawiający</w:t>
      </w:r>
      <w:r w:rsidRPr="00AB09EC">
        <w:t xml:space="preserve"> wymaga aby w okresie realizacji zamówienia, osoby odpowiedzialne za wykonanie następujących czynności:</w:t>
      </w:r>
    </w:p>
    <w:p w14:paraId="29AD0F55" w14:textId="77777777" w:rsidR="00AB09EC" w:rsidRPr="00AB09EC" w:rsidRDefault="00AB09EC" w:rsidP="00AB09EC">
      <w:pPr>
        <w:pStyle w:val="Akapitzlist"/>
        <w:numPr>
          <w:ilvl w:val="0"/>
          <w:numId w:val="41"/>
        </w:numPr>
        <w:jc w:val="both"/>
        <w:rPr>
          <w:bCs/>
        </w:rPr>
      </w:pPr>
      <w:r w:rsidRPr="00AB09EC">
        <w:rPr>
          <w:bCs/>
        </w:rPr>
        <w:t>modelowanie ruchu,</w:t>
      </w:r>
    </w:p>
    <w:p w14:paraId="6F31FBC7" w14:textId="77777777" w:rsidR="00AB09EC" w:rsidRPr="00AB09EC" w:rsidRDefault="00AB09EC" w:rsidP="00AB09EC">
      <w:pPr>
        <w:pStyle w:val="Akapitzlist"/>
        <w:numPr>
          <w:ilvl w:val="0"/>
          <w:numId w:val="41"/>
        </w:numPr>
        <w:jc w:val="both"/>
        <w:rPr>
          <w:bCs/>
        </w:rPr>
      </w:pPr>
      <w:r w:rsidRPr="00AB09EC">
        <w:rPr>
          <w:bCs/>
        </w:rPr>
        <w:t>analiza materiałów niezbędnych do realizacji zamówienia,</w:t>
      </w:r>
    </w:p>
    <w:p w14:paraId="6B950191" w14:textId="77777777" w:rsidR="00AB09EC" w:rsidRPr="00AB09EC" w:rsidRDefault="00AB09EC" w:rsidP="00AB09EC">
      <w:pPr>
        <w:pStyle w:val="Akapitzlist"/>
        <w:numPr>
          <w:ilvl w:val="0"/>
          <w:numId w:val="41"/>
        </w:numPr>
        <w:jc w:val="both"/>
        <w:rPr>
          <w:bCs/>
        </w:rPr>
      </w:pPr>
      <w:r w:rsidRPr="00AB09EC">
        <w:rPr>
          <w:bCs/>
        </w:rPr>
        <w:t>ocena i prognoza potrzeb przewozowych,</w:t>
      </w:r>
    </w:p>
    <w:p w14:paraId="4E6A16AE" w14:textId="77777777" w:rsidR="00AB09EC" w:rsidRPr="00AB09EC" w:rsidRDefault="00AB09EC" w:rsidP="00AB09EC">
      <w:pPr>
        <w:pStyle w:val="Akapitzlist"/>
        <w:numPr>
          <w:ilvl w:val="0"/>
          <w:numId w:val="41"/>
        </w:numPr>
        <w:jc w:val="both"/>
        <w:rPr>
          <w:bCs/>
        </w:rPr>
      </w:pPr>
      <w:r w:rsidRPr="00AB09EC">
        <w:rPr>
          <w:bCs/>
        </w:rPr>
        <w:t>sporządzanie raportów w formie tekstowej i graficznej,</w:t>
      </w:r>
    </w:p>
    <w:p w14:paraId="56F4E68E" w14:textId="77777777" w:rsidR="00AB09EC" w:rsidRPr="00AB09EC" w:rsidRDefault="00AB09EC" w:rsidP="00AB09EC">
      <w:pPr>
        <w:pStyle w:val="Akapitzlist"/>
        <w:numPr>
          <w:ilvl w:val="0"/>
          <w:numId w:val="41"/>
        </w:numPr>
        <w:jc w:val="both"/>
        <w:rPr>
          <w:bCs/>
        </w:rPr>
      </w:pPr>
      <w:r w:rsidRPr="00AB09EC">
        <w:rPr>
          <w:bCs/>
        </w:rPr>
        <w:lastRenderedPageBreak/>
        <w:t>udział w konsultacjach społecznych</w:t>
      </w:r>
    </w:p>
    <w:p w14:paraId="0C3DAB28" w14:textId="2721581F" w:rsidR="00AB09EC" w:rsidRPr="00AB09EC" w:rsidRDefault="00AB09EC" w:rsidP="00AB09EC">
      <w:pPr>
        <w:pStyle w:val="Akapitzlist"/>
        <w:ind w:left="426"/>
        <w:jc w:val="both"/>
        <w:rPr>
          <w:b/>
        </w:rPr>
      </w:pPr>
      <w:r w:rsidRPr="00AB09EC">
        <w:t xml:space="preserve">związanych z realizacją zamówienia, były zatrudnione przez Wykonawcę lub Podwykonawcę </w:t>
      </w:r>
      <w:r>
        <w:br/>
      </w:r>
      <w:r w:rsidRPr="00AB09EC">
        <w:t>na podstawie umowy o pracę w rozumieniu przepisów art. 22 ust. 1 ustawy z dnia 26 czerwca 1974 r. - Kodeks pracy (Dz.U. z 2022 r. poz. 1510 z późn. zm.).</w:t>
      </w:r>
    </w:p>
    <w:p w14:paraId="61EBF65A" w14:textId="66310598" w:rsidR="00F17646" w:rsidRPr="000777B5" w:rsidRDefault="00F17646" w:rsidP="00F17646">
      <w:pPr>
        <w:numPr>
          <w:ilvl w:val="0"/>
          <w:numId w:val="35"/>
        </w:numPr>
        <w:jc w:val="both"/>
      </w:pPr>
      <w:r w:rsidRPr="000777B5">
        <w:t xml:space="preserve">Zamawiający zastrzega sobie prawo do wykonywania czynności kontrolnych wobec Wykonawcy odnośnie spełniania wymogu, o którym mowa w ust. 1. W ramach sprawowanych czynności kontrolnych Zamawiający uprawniony jest w szczególności do: </w:t>
      </w:r>
    </w:p>
    <w:p w14:paraId="3456C013" w14:textId="216EFB8E" w:rsidR="00F17646" w:rsidRPr="000777B5" w:rsidRDefault="00F17646" w:rsidP="00EB1450">
      <w:pPr>
        <w:pStyle w:val="Akapitzlist"/>
        <w:numPr>
          <w:ilvl w:val="0"/>
          <w:numId w:val="27"/>
        </w:numPr>
        <w:ind w:left="851" w:hanging="425"/>
        <w:jc w:val="both"/>
      </w:pPr>
      <w:r w:rsidRPr="000777B5">
        <w:t>żądania oświadczeń i dokumentów w zakresie potwierdzenia spełniania tego wymogu</w:t>
      </w:r>
      <w:r w:rsidR="003C0FDE" w:rsidRPr="000777B5">
        <w:t>,</w:t>
      </w:r>
    </w:p>
    <w:p w14:paraId="7F136986" w14:textId="3DD4E35B" w:rsidR="00F17646" w:rsidRPr="000777B5" w:rsidRDefault="00F17646" w:rsidP="00EB1450">
      <w:pPr>
        <w:pStyle w:val="Akapitzlist"/>
        <w:numPr>
          <w:ilvl w:val="0"/>
          <w:numId w:val="27"/>
        </w:numPr>
        <w:suppressAutoHyphens/>
        <w:ind w:left="851" w:hanging="425"/>
        <w:jc w:val="both"/>
      </w:pPr>
      <w:r w:rsidRPr="000777B5">
        <w:t>żądania wyjaśnień w przypadku wątpliwości w zakresie potwierdzania spełniania tego wymogu</w:t>
      </w:r>
      <w:r w:rsidR="003C0FDE" w:rsidRPr="000777B5">
        <w:t>,</w:t>
      </w:r>
    </w:p>
    <w:p w14:paraId="26C4249B" w14:textId="6F8F75D8" w:rsidR="00F17646" w:rsidRPr="000777B5" w:rsidRDefault="00F17646" w:rsidP="00EB1450">
      <w:pPr>
        <w:pStyle w:val="Akapitzlist"/>
        <w:numPr>
          <w:ilvl w:val="0"/>
          <w:numId w:val="27"/>
        </w:numPr>
        <w:suppressAutoHyphens/>
        <w:ind w:left="851" w:hanging="425"/>
        <w:jc w:val="both"/>
      </w:pPr>
      <w:r w:rsidRPr="000777B5">
        <w:t xml:space="preserve">przeprowadzenia kontroli w miejscu wykonywania usługi. </w:t>
      </w:r>
    </w:p>
    <w:p w14:paraId="4DBD0994" w14:textId="4EB55D68" w:rsidR="00F17646" w:rsidRPr="000777B5" w:rsidRDefault="00F17646" w:rsidP="00F17646">
      <w:pPr>
        <w:pStyle w:val="Akapitzlist"/>
        <w:numPr>
          <w:ilvl w:val="0"/>
          <w:numId w:val="35"/>
        </w:numPr>
        <w:suppressAutoHyphens/>
        <w:jc w:val="both"/>
      </w:pPr>
      <w:r w:rsidRPr="000777B5">
        <w:t xml:space="preserve">Wykonawca w trakcie obowiązywania Umowy zobowiązany jest przedłożyć Zamawiającemu dowody potwierdzające spełnianie wymogu zatrudnienia na podstawie umowy o pracę osób wykonujących czynności, o których mowa w ust. 1, na każde jego wezwanie, w wyznaczonym </w:t>
      </w:r>
      <w:r w:rsidR="005F4FA0" w:rsidRPr="000777B5">
        <w:br/>
      </w:r>
      <w:r w:rsidRPr="000777B5">
        <w:t xml:space="preserve">w wezwaniu terminie. </w:t>
      </w:r>
    </w:p>
    <w:p w14:paraId="6825403D" w14:textId="13E169C1" w:rsidR="00F17646" w:rsidRPr="000777B5" w:rsidRDefault="00F17646" w:rsidP="00F17646">
      <w:pPr>
        <w:pStyle w:val="Akapitzlist"/>
        <w:numPr>
          <w:ilvl w:val="0"/>
          <w:numId w:val="35"/>
        </w:numPr>
        <w:suppressAutoHyphens/>
        <w:jc w:val="both"/>
      </w:pPr>
      <w:r w:rsidRPr="000777B5">
        <w:t xml:space="preserve">Dowody, o których mowa w ust. 3, to w szczególności oświadczenie Wykonawcy lub Podwykonawcy o zatrudnieniu na podstawie umowy o pracę osób wykonujących czynności, których dotyczy wezwanie Zamawiającego. Oświadczenie to powinno zawierać w szczególności określenie podmiotu składającego oświadczenie, datę złożenia, wskazanie, iż 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81E5D51" w14:textId="11A28D19" w:rsidR="00F17646" w:rsidRPr="000777B5" w:rsidRDefault="00F17646" w:rsidP="00F17646">
      <w:pPr>
        <w:pStyle w:val="Akapitzlist"/>
        <w:numPr>
          <w:ilvl w:val="0"/>
          <w:numId w:val="35"/>
        </w:numPr>
        <w:suppressAutoHyphens/>
        <w:jc w:val="both"/>
      </w:pPr>
      <w:r w:rsidRPr="000777B5">
        <w:t xml:space="preserve">Postanowienia ust. </w:t>
      </w:r>
      <w:r w:rsidR="00DB6382" w:rsidRPr="000777B5">
        <w:t>1</w:t>
      </w:r>
      <w:r w:rsidRPr="000777B5">
        <w:t xml:space="preserve"> – 4 stosuje się odpowiednio do podwykonawców, o ile Wykonawca </w:t>
      </w:r>
      <w:r w:rsidRPr="000777B5">
        <w:br/>
        <w:t xml:space="preserve">w ten sposób wykonuje przedmiot Umowy. W takim przypadku Wykonawcy w zawieranych </w:t>
      </w:r>
      <w:r w:rsidRPr="000777B5">
        <w:br/>
        <w:t>z podwykonawcami umowach powinien zapewnić Zamawiającemu możliwość podejmowania czynności, o których mowa w ust. 1 – 4 wobec podwykonawców.</w:t>
      </w:r>
    </w:p>
    <w:p w14:paraId="240BAB56" w14:textId="77777777" w:rsidR="00DB6382" w:rsidRPr="000777B5" w:rsidRDefault="00DB6382" w:rsidP="00DB6382">
      <w:pPr>
        <w:pStyle w:val="Akapitzlist"/>
        <w:suppressAutoHyphens/>
        <w:ind w:left="360"/>
        <w:jc w:val="both"/>
      </w:pPr>
    </w:p>
    <w:p w14:paraId="64F6A041" w14:textId="75D00582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t xml:space="preserve">§ </w:t>
      </w:r>
      <w:r w:rsidR="00CF4DAD" w:rsidRPr="000777B5">
        <w:rPr>
          <w:b/>
        </w:rPr>
        <w:t>6</w:t>
      </w:r>
      <w:r w:rsidRPr="000777B5">
        <w:rPr>
          <w:b/>
        </w:rPr>
        <w:t>.</w:t>
      </w:r>
    </w:p>
    <w:p w14:paraId="646EC83C" w14:textId="77777777" w:rsidR="00B06661" w:rsidRPr="000777B5" w:rsidRDefault="00B06661" w:rsidP="00B06661">
      <w:pPr>
        <w:spacing w:before="240"/>
        <w:jc w:val="center"/>
        <w:rPr>
          <w:b/>
        </w:rPr>
      </w:pPr>
      <w:r w:rsidRPr="000777B5">
        <w:rPr>
          <w:b/>
        </w:rPr>
        <w:t>Zabezpieczenie należytego wykonania umowy</w:t>
      </w:r>
    </w:p>
    <w:p w14:paraId="090491D9" w14:textId="19E6E314" w:rsidR="00B06661" w:rsidRPr="000777B5" w:rsidRDefault="00B06661" w:rsidP="00B06661">
      <w:pPr>
        <w:numPr>
          <w:ilvl w:val="0"/>
          <w:numId w:val="15"/>
        </w:numPr>
        <w:tabs>
          <w:tab w:val="clear" w:pos="1440"/>
          <w:tab w:val="num" w:pos="360"/>
        </w:tabs>
        <w:spacing w:before="240"/>
        <w:ind w:left="360"/>
        <w:jc w:val="both"/>
      </w:pPr>
      <w:r w:rsidRPr="000777B5">
        <w:t xml:space="preserve">Strony uzgodniły, iż na podstawie art. 452 ust. </w:t>
      </w:r>
      <w:r w:rsidR="003C0FDE" w:rsidRPr="000777B5">
        <w:t>2</w:t>
      </w:r>
      <w:r w:rsidRPr="000777B5">
        <w:t xml:space="preserve"> ustawy P</w:t>
      </w:r>
      <w:r w:rsidR="00003ABF" w:rsidRPr="000777B5">
        <w:t>zp</w:t>
      </w:r>
      <w:r w:rsidRPr="000777B5">
        <w:t xml:space="preserve"> Wykonawca w dniu zawarcia niniejszej umowy wniesie zabezpieczenie należytego wykonania umowy w wysokości 5% wynagrodzenia brutto, określonego w § 4 ust. 1 Umowy, co stanowi kwotę ……………..……. zł (słownie: ……………………………………….). </w:t>
      </w:r>
    </w:p>
    <w:p w14:paraId="0F5BE277" w14:textId="63F27ACD" w:rsidR="00B06661" w:rsidRPr="000777B5" w:rsidRDefault="006E1336" w:rsidP="00B06661">
      <w:pPr>
        <w:numPr>
          <w:ilvl w:val="0"/>
          <w:numId w:val="15"/>
        </w:numPr>
        <w:tabs>
          <w:tab w:val="clear" w:pos="1440"/>
          <w:tab w:val="num" w:pos="360"/>
        </w:tabs>
        <w:ind w:left="357" w:hanging="357"/>
        <w:jc w:val="both"/>
      </w:pPr>
      <w:r w:rsidRPr="000777B5">
        <w:t>Zabezpieczenie zostanie</w:t>
      </w:r>
      <w:r w:rsidR="00B06661" w:rsidRPr="000777B5">
        <w:t xml:space="preserve"> wniesione na rzecz Zamawiającego w formie przelew</w:t>
      </w:r>
      <w:r w:rsidRPr="000777B5">
        <w:t>u</w:t>
      </w:r>
      <w:r w:rsidR="00B06661" w:rsidRPr="000777B5">
        <w:t xml:space="preserve"> na wskazany </w:t>
      </w:r>
      <w:r w:rsidR="00B06661" w:rsidRPr="000777B5">
        <w:br/>
        <w:t xml:space="preserve">w ust. 5 numer </w:t>
      </w:r>
      <w:r w:rsidR="0070445C">
        <w:t>rachunku bankowego</w:t>
      </w:r>
      <w:r w:rsidR="00B06661" w:rsidRPr="000777B5">
        <w:t>.</w:t>
      </w:r>
    </w:p>
    <w:p w14:paraId="530B9E49" w14:textId="5E842295" w:rsidR="00B06661" w:rsidRPr="000777B5" w:rsidRDefault="00B06661" w:rsidP="00B06661">
      <w:pPr>
        <w:numPr>
          <w:ilvl w:val="0"/>
          <w:numId w:val="15"/>
        </w:numPr>
        <w:tabs>
          <w:tab w:val="clear" w:pos="1440"/>
          <w:tab w:val="num" w:pos="360"/>
        </w:tabs>
        <w:ind w:left="357" w:hanging="357"/>
        <w:jc w:val="both"/>
      </w:pPr>
      <w:r w:rsidRPr="000777B5">
        <w:t>Zabezpieczenie należytego wykonania umowy, o którym mowa w ust. 1 zostanie zwrócone zgodnie z 453 ust. 1 P</w:t>
      </w:r>
      <w:r w:rsidR="00003ABF" w:rsidRPr="000777B5">
        <w:t>zp</w:t>
      </w:r>
      <w:r w:rsidRPr="000777B5">
        <w:t>:</w:t>
      </w:r>
    </w:p>
    <w:p w14:paraId="7FC4330D" w14:textId="77777777" w:rsidR="00B06661" w:rsidRPr="000777B5" w:rsidRDefault="00B06661" w:rsidP="00CD5031">
      <w:pPr>
        <w:numPr>
          <w:ilvl w:val="1"/>
          <w:numId w:val="3"/>
        </w:numPr>
        <w:tabs>
          <w:tab w:val="clear" w:pos="1440"/>
        </w:tabs>
        <w:ind w:left="567" w:hanging="141"/>
      </w:pPr>
      <w:r w:rsidRPr="000777B5">
        <w:t>70% wartości zabezpieczenia należytego wykonania umowy, o którym jest mowa w ust. 1, zostanie zwrócone w terminie 30 dni od dnia wykonania zamówienia i uznania przez Zamawiającego za należycie wykonane,</w:t>
      </w:r>
    </w:p>
    <w:p w14:paraId="24E78671" w14:textId="7B264BB1" w:rsidR="00B06661" w:rsidRPr="000777B5" w:rsidRDefault="00B06661" w:rsidP="00CD5031">
      <w:pPr>
        <w:numPr>
          <w:ilvl w:val="1"/>
          <w:numId w:val="3"/>
        </w:numPr>
        <w:tabs>
          <w:tab w:val="clear" w:pos="1440"/>
        </w:tabs>
        <w:ind w:left="567" w:hanging="141"/>
      </w:pPr>
      <w:r w:rsidRPr="000777B5">
        <w:t xml:space="preserve">30% wartości zabezpieczenia należytego wykonania umowy zostanie zwrócone nie później niż 15 dni po upływie okresu rękojmi, o którym mowa w § </w:t>
      </w:r>
      <w:r w:rsidR="003C0FDE" w:rsidRPr="000777B5">
        <w:t>8</w:t>
      </w:r>
      <w:r w:rsidRPr="000777B5">
        <w:t>.</w:t>
      </w:r>
    </w:p>
    <w:p w14:paraId="611D5552" w14:textId="77777777" w:rsidR="00B06661" w:rsidRPr="000777B5" w:rsidRDefault="00B06661" w:rsidP="00295F70">
      <w:pPr>
        <w:numPr>
          <w:ilvl w:val="0"/>
          <w:numId w:val="24"/>
        </w:numPr>
        <w:tabs>
          <w:tab w:val="clear" w:pos="720"/>
        </w:tabs>
        <w:ind w:left="357" w:hanging="357"/>
        <w:jc w:val="both"/>
      </w:pPr>
      <w:r w:rsidRPr="000777B5">
        <w:t xml:space="preserve">Zabezpieczenie wniesione w formie pieniądza, Zamawiający zwróci z odsetkami wynikającymi </w:t>
      </w:r>
      <w:r w:rsidR="00CD5031" w:rsidRPr="000777B5">
        <w:br/>
      </w:r>
      <w:r w:rsidRPr="000777B5">
        <w:t>z umowy rachunku bankowego, na którym były one przechowywane, pomniejszone o koszt prowadzenia tego rachunku oraz prowizji bankowej za przelew pieniędzy na rachunek bankowy Wykonawcy.</w:t>
      </w:r>
    </w:p>
    <w:p w14:paraId="3D5F1470" w14:textId="77777777" w:rsidR="00B06661" w:rsidRPr="000777B5" w:rsidRDefault="00B06661" w:rsidP="00295F70">
      <w:pPr>
        <w:numPr>
          <w:ilvl w:val="0"/>
          <w:numId w:val="24"/>
        </w:numPr>
        <w:tabs>
          <w:tab w:val="clear" w:pos="720"/>
        </w:tabs>
        <w:ind w:left="357" w:hanging="357"/>
        <w:jc w:val="both"/>
      </w:pPr>
      <w:r w:rsidRPr="000777B5">
        <w:t xml:space="preserve">Numer rachunku bankowego Urzędu Marszałkowskiego Województwa Podlaskiego </w:t>
      </w:r>
      <w:r w:rsidRPr="000777B5">
        <w:br/>
        <w:t xml:space="preserve">w Białymstoku, na który należy dokonać wpłaty zabezpieczenia, w kwocie, o której mowa </w:t>
      </w:r>
      <w:r w:rsidRPr="000777B5">
        <w:br/>
        <w:t>w ust. 1:</w:t>
      </w:r>
    </w:p>
    <w:p w14:paraId="039FEAE0" w14:textId="77777777" w:rsidR="00B06661" w:rsidRPr="000777B5" w:rsidRDefault="00B06661" w:rsidP="00B06661">
      <w:pPr>
        <w:ind w:left="2856"/>
      </w:pPr>
      <w:r w:rsidRPr="000777B5">
        <w:t>27 1500 1344 1213 4006 7505 0000</w:t>
      </w:r>
    </w:p>
    <w:p w14:paraId="593F3587" w14:textId="15370079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lastRenderedPageBreak/>
        <w:t xml:space="preserve">§ </w:t>
      </w:r>
      <w:r w:rsidR="00CF4DAD" w:rsidRPr="000777B5">
        <w:rPr>
          <w:b/>
        </w:rPr>
        <w:t>7</w:t>
      </w:r>
      <w:r w:rsidRPr="000777B5">
        <w:rPr>
          <w:b/>
        </w:rPr>
        <w:t>.</w:t>
      </w:r>
    </w:p>
    <w:p w14:paraId="68F55FFF" w14:textId="77777777" w:rsidR="00B06661" w:rsidRPr="000777B5" w:rsidRDefault="00B06661" w:rsidP="00B06661">
      <w:pPr>
        <w:spacing w:before="240"/>
        <w:jc w:val="center"/>
        <w:rPr>
          <w:b/>
        </w:rPr>
      </w:pPr>
      <w:r w:rsidRPr="000777B5">
        <w:rPr>
          <w:b/>
        </w:rPr>
        <w:t>Kary umowne</w:t>
      </w:r>
    </w:p>
    <w:p w14:paraId="28709F51" w14:textId="77777777" w:rsidR="00B06661" w:rsidRPr="000777B5" w:rsidRDefault="00B06661" w:rsidP="00B06661">
      <w:pPr>
        <w:jc w:val="center"/>
        <w:rPr>
          <w:b/>
        </w:rPr>
      </w:pPr>
    </w:p>
    <w:p w14:paraId="039CAC90" w14:textId="630535AA" w:rsidR="00B06661" w:rsidRPr="000777B5" w:rsidRDefault="00B06661" w:rsidP="00B06661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</w:pPr>
      <w:r w:rsidRPr="000777B5">
        <w:t xml:space="preserve">Zamawiający zastrzega sobie możliwość obciążenia Wykonawcy karami umownymi, </w:t>
      </w:r>
      <w:r w:rsidRPr="000777B5">
        <w:br/>
        <w:t xml:space="preserve">a Wykonawca zobowiązany jest do jej zapłaty w następujących przypadkach niewykonania </w:t>
      </w:r>
      <w:r w:rsidR="005F4FA0" w:rsidRPr="000777B5">
        <w:br/>
      </w:r>
      <w:r w:rsidRPr="000777B5">
        <w:t>lub nienależytego wykonania umowy:</w:t>
      </w:r>
    </w:p>
    <w:p w14:paraId="2C94C464" w14:textId="76809566" w:rsidR="00B06661" w:rsidRPr="000777B5" w:rsidRDefault="00B06661" w:rsidP="00B06661">
      <w:pPr>
        <w:numPr>
          <w:ilvl w:val="0"/>
          <w:numId w:val="9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niedotrzymania terminu </w:t>
      </w:r>
      <w:r w:rsidR="003738D1" w:rsidRPr="000777B5">
        <w:t>wykonania</w:t>
      </w:r>
      <w:r w:rsidRPr="000777B5">
        <w:t xml:space="preserve"> </w:t>
      </w:r>
      <w:r w:rsidR="006B03B5" w:rsidRPr="000777B5">
        <w:t>p</w:t>
      </w:r>
      <w:r w:rsidRPr="000777B5">
        <w:t xml:space="preserve">rzedmiotu </w:t>
      </w:r>
      <w:r w:rsidR="006B03B5" w:rsidRPr="000777B5">
        <w:t>u</w:t>
      </w:r>
      <w:r w:rsidRPr="000777B5">
        <w:t>mowy – w wysokości 0,1% wynagrodzenia brutto określonego w § 4 ust. 1 Umowy za każdy dzień zwłoki, liczony po terminie określonym odpowiednio w § 2 ust. 1 i ust. 2 pkt 1, 2, 3</w:t>
      </w:r>
      <w:r w:rsidR="00CD5031" w:rsidRPr="000777B5">
        <w:t>, 4</w:t>
      </w:r>
      <w:r w:rsidR="003C0FDE" w:rsidRPr="000777B5">
        <w:t>,</w:t>
      </w:r>
    </w:p>
    <w:p w14:paraId="623EED05" w14:textId="470D270E" w:rsidR="00B06661" w:rsidRPr="000777B5" w:rsidRDefault="00B06661" w:rsidP="00B06661">
      <w:pPr>
        <w:numPr>
          <w:ilvl w:val="0"/>
          <w:numId w:val="9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>odstąpienia od Umowy z przyczyn, za które ponosi odpowiedzialność W</w:t>
      </w:r>
      <w:r w:rsidR="00346646" w:rsidRPr="000777B5">
        <w:t xml:space="preserve">ykonawca – </w:t>
      </w:r>
      <w:r w:rsidR="00346646" w:rsidRPr="000777B5">
        <w:br/>
        <w:t>w wysokości 4</w:t>
      </w:r>
      <w:r w:rsidRPr="000777B5">
        <w:t>0% wynagrodzenia brutto</w:t>
      </w:r>
      <w:r w:rsidR="00410001" w:rsidRPr="000777B5">
        <w:t xml:space="preserve"> określonego w § 4 ust. 1 Umowy</w:t>
      </w:r>
      <w:r w:rsidR="003C0FDE" w:rsidRPr="000777B5">
        <w:t>,</w:t>
      </w:r>
    </w:p>
    <w:p w14:paraId="2317B79A" w14:textId="1EAC3FC1" w:rsidR="00365E3A" w:rsidRPr="000777B5" w:rsidRDefault="00B06661" w:rsidP="00365E3A">
      <w:pPr>
        <w:numPr>
          <w:ilvl w:val="0"/>
          <w:numId w:val="9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niedotrzymania terminu w usunięciu wad, o których mowa w § 3 </w:t>
      </w:r>
      <w:r w:rsidR="002E333D" w:rsidRPr="000777B5">
        <w:t xml:space="preserve">ust. 2 </w:t>
      </w:r>
      <w:r w:rsidR="006B03B5" w:rsidRPr="000777B5">
        <w:t>u</w:t>
      </w:r>
      <w:r w:rsidRPr="000777B5">
        <w:t xml:space="preserve">mowy </w:t>
      </w:r>
      <w:r w:rsidR="00A764FF" w:rsidRPr="000777B5">
        <w:t>i</w:t>
      </w:r>
      <w:r w:rsidR="006B03B5" w:rsidRPr="000777B5">
        <w:t xml:space="preserve"> wad ujawnionych w okresie rękojmi i gwarancji </w:t>
      </w:r>
      <w:r w:rsidR="00A764FF" w:rsidRPr="000777B5">
        <w:t xml:space="preserve">o których mowa w § </w:t>
      </w:r>
      <w:r w:rsidR="007D070F">
        <w:t>8</w:t>
      </w:r>
      <w:r w:rsidR="00A764FF" w:rsidRPr="000777B5">
        <w:t xml:space="preserve"> ust. 2 pkt 2 umowy </w:t>
      </w:r>
      <w:r w:rsidRPr="000777B5">
        <w:t xml:space="preserve">– </w:t>
      </w:r>
      <w:r w:rsidR="003C0FDE" w:rsidRPr="000777B5">
        <w:br/>
      </w:r>
      <w:r w:rsidRPr="000777B5">
        <w:t xml:space="preserve">w wysokości 0,2% wynagrodzenia brutto </w:t>
      </w:r>
      <w:r w:rsidR="002E333D" w:rsidRPr="000777B5">
        <w:t xml:space="preserve">za każdy dzień zwłoki, liczony po terminie określonym odpowiednio w § 3 ust. 2  i w § </w:t>
      </w:r>
      <w:r w:rsidR="007D070F">
        <w:t>8</w:t>
      </w:r>
      <w:r w:rsidR="002E333D" w:rsidRPr="000777B5">
        <w:t xml:space="preserve"> ust. 2 pkt 2</w:t>
      </w:r>
      <w:r w:rsidR="00A764FF" w:rsidRPr="000777B5">
        <w:t xml:space="preserve"> umowy</w:t>
      </w:r>
      <w:r w:rsidR="003C0FDE" w:rsidRPr="000777B5">
        <w:t>,</w:t>
      </w:r>
    </w:p>
    <w:p w14:paraId="5FEB602A" w14:textId="62CF0426" w:rsidR="004F1BC7" w:rsidRPr="000777B5" w:rsidRDefault="004F1BC7" w:rsidP="00365E3A">
      <w:pPr>
        <w:numPr>
          <w:ilvl w:val="0"/>
          <w:numId w:val="9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>z tytułu braku zapłaty lub nieterminowej zapłaty wynagrodzenia należnego podwykonawcom z tytułu zmiany wysokości wynagrodzenia dokonanej na zasadach określonych w §</w:t>
      </w:r>
      <w:r w:rsidR="005A4F72" w:rsidRPr="000777B5">
        <w:t xml:space="preserve"> </w:t>
      </w:r>
      <w:r w:rsidR="00A764FF" w:rsidRPr="000777B5">
        <w:t>9</w:t>
      </w:r>
      <w:r w:rsidR="005A4F72" w:rsidRPr="000777B5">
        <w:t xml:space="preserve"> </w:t>
      </w:r>
      <w:r w:rsidRPr="000777B5">
        <w:t xml:space="preserve">umowy </w:t>
      </w:r>
      <w:r w:rsidRPr="000777B5">
        <w:rPr>
          <w:iCs/>
        </w:rPr>
        <w:t>w wysokości 1000 zł,</w:t>
      </w:r>
      <w:r w:rsidRPr="000777B5">
        <w:t xml:space="preserve"> za każdy przypadek opisanego tu naruszenia.</w:t>
      </w:r>
    </w:p>
    <w:p w14:paraId="63D52790" w14:textId="77777777" w:rsidR="004F1BC7" w:rsidRPr="000777B5" w:rsidRDefault="004F1BC7" w:rsidP="004F1BC7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</w:pPr>
      <w:r w:rsidRPr="000777B5">
        <w:t>Wykonawca zobowiązuje się do z</w:t>
      </w:r>
      <w:r w:rsidR="00525494" w:rsidRPr="000777B5">
        <w:t>apłaty kary umownej w terminie 14</w:t>
      </w:r>
      <w:r w:rsidRPr="000777B5">
        <w:t xml:space="preserve"> dni  od daty  otrzymania wezwania  do zapłaty/noty obciążeniowej wystawionej przez Zamawiającego.</w:t>
      </w:r>
    </w:p>
    <w:p w14:paraId="035BA645" w14:textId="77DDFDF0" w:rsidR="003738D1" w:rsidRPr="000777B5" w:rsidRDefault="003738D1" w:rsidP="003738D1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</w:pPr>
      <w:r w:rsidRPr="000777B5">
        <w:t xml:space="preserve">Łączna maksymalna wysokość kar umownych, których mogą dochodzić strony </w:t>
      </w:r>
      <w:r w:rsidR="0035052E" w:rsidRPr="000777B5">
        <w:t>u</w:t>
      </w:r>
      <w:r w:rsidRPr="000777B5">
        <w:t xml:space="preserve">mowy </w:t>
      </w:r>
      <w:r w:rsidR="004F1BC7" w:rsidRPr="000777B5">
        <w:br/>
      </w:r>
      <w:r w:rsidRPr="000777B5">
        <w:t xml:space="preserve">nie może przekroczyć 40% wartości przedmiotu </w:t>
      </w:r>
      <w:r w:rsidR="0035052E" w:rsidRPr="000777B5">
        <w:t>u</w:t>
      </w:r>
      <w:r w:rsidRPr="000777B5">
        <w:t>mowy.</w:t>
      </w:r>
    </w:p>
    <w:p w14:paraId="3E9C9404" w14:textId="4CC44A4B" w:rsidR="0035052E" w:rsidRPr="000777B5" w:rsidRDefault="0035052E" w:rsidP="00365E3A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</w:pPr>
      <w:r w:rsidRPr="000777B5">
        <w:t xml:space="preserve">W przypadku gdy Wykonawca odmówi usunięcia wad lub nie usunie ich w wyznaczonym przez Zamawiającego terminie, Zamawiający ma prawo zlecić usunięcie tych wad osobie trzeciej </w:t>
      </w:r>
      <w:r w:rsidR="005F4FA0" w:rsidRPr="000777B5">
        <w:br/>
      </w:r>
      <w:r w:rsidRPr="000777B5">
        <w:t>na koszt i ryzyko Wykonawcy, a koszty z tym związane pokryje z kwoty zabezpieczenia należytego wykonania umowy, a gdy kwota ta okaże się niewystarczająca, Zamawiający będzie dochodził od Wykonawcy zwrotu kosztów na zasadach ogólnych.</w:t>
      </w:r>
    </w:p>
    <w:p w14:paraId="020CFA5D" w14:textId="3A17F506" w:rsidR="00B06661" w:rsidRPr="000777B5" w:rsidRDefault="00B06661" w:rsidP="00B06661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</w:pPr>
      <w:r w:rsidRPr="000777B5">
        <w:t xml:space="preserve">W przypadku, kiedy wysokość zastrzeżonych kar nie pokryje poniesionej szkody, strony </w:t>
      </w:r>
      <w:r w:rsidR="0035052E" w:rsidRPr="000777B5">
        <w:t>u</w:t>
      </w:r>
      <w:r w:rsidRPr="000777B5">
        <w:t>mowy mogą dochodzić odszkodowania wyrównawczego na zasadach ogólnych.</w:t>
      </w:r>
    </w:p>
    <w:p w14:paraId="46ED84D9" w14:textId="77777777" w:rsidR="006712BB" w:rsidRPr="000777B5" w:rsidRDefault="006712BB" w:rsidP="00B06661">
      <w:pPr>
        <w:jc w:val="center"/>
        <w:rPr>
          <w:b/>
        </w:rPr>
      </w:pPr>
    </w:p>
    <w:p w14:paraId="210E421E" w14:textId="4C8DEFF4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t xml:space="preserve">§ </w:t>
      </w:r>
      <w:r w:rsidR="00CF4DAD" w:rsidRPr="000777B5">
        <w:rPr>
          <w:b/>
        </w:rPr>
        <w:t>8</w:t>
      </w:r>
      <w:r w:rsidRPr="000777B5">
        <w:rPr>
          <w:b/>
        </w:rPr>
        <w:t>.</w:t>
      </w:r>
    </w:p>
    <w:p w14:paraId="3B0B35BE" w14:textId="77777777" w:rsidR="00B06661" w:rsidRPr="000777B5" w:rsidRDefault="00B06661" w:rsidP="00B06661">
      <w:pPr>
        <w:spacing w:before="240"/>
        <w:jc w:val="center"/>
        <w:rPr>
          <w:b/>
        </w:rPr>
      </w:pPr>
      <w:r w:rsidRPr="000777B5">
        <w:rPr>
          <w:b/>
        </w:rPr>
        <w:t>Gwarancja i rękojmia</w:t>
      </w:r>
    </w:p>
    <w:p w14:paraId="38198062" w14:textId="77777777" w:rsidR="00B06661" w:rsidRPr="000777B5" w:rsidRDefault="00B06661" w:rsidP="00B06661">
      <w:pPr>
        <w:jc w:val="center"/>
        <w:rPr>
          <w:b/>
        </w:rPr>
      </w:pPr>
    </w:p>
    <w:p w14:paraId="455EF895" w14:textId="77777777" w:rsidR="00B06661" w:rsidRPr="000777B5" w:rsidRDefault="00B06661" w:rsidP="00B06661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0777B5">
        <w:t>Wykonawca udziela Zamawiającemu gwarancji jakości na 36 miesięcy na wykonaną Dokumentację. Termin gwarancji liczy się od daty odbioru końcowego.</w:t>
      </w:r>
    </w:p>
    <w:p w14:paraId="677342D2" w14:textId="77777777" w:rsidR="00B06661" w:rsidRPr="000777B5" w:rsidRDefault="00B06661" w:rsidP="00B06661">
      <w:pPr>
        <w:numPr>
          <w:ilvl w:val="0"/>
          <w:numId w:val="18"/>
        </w:numPr>
        <w:ind w:left="284" w:hanging="284"/>
        <w:jc w:val="both"/>
      </w:pPr>
      <w:r w:rsidRPr="000777B5">
        <w:t>W ramach niniejszej gwarancji:</w:t>
      </w:r>
    </w:p>
    <w:p w14:paraId="4BD75232" w14:textId="11A73518" w:rsidR="00B06661" w:rsidRPr="000777B5" w:rsidRDefault="00B06661" w:rsidP="00B06661">
      <w:pPr>
        <w:numPr>
          <w:ilvl w:val="0"/>
          <w:numId w:val="19"/>
        </w:numPr>
        <w:ind w:left="709" w:hanging="283"/>
        <w:jc w:val="both"/>
      </w:pPr>
      <w:r w:rsidRPr="000777B5">
        <w:t xml:space="preserve">Wykonawca odpowiedzialny jest wobec Zamawiającego za wady opracowania zmieniające jego wartość lub użyteczność ze względu na cel określony w umowie, a w szczególności odpowiada za rozwiązania opracowania niezgodne z obowiązującymi normami, niezgodnie </w:t>
      </w:r>
      <w:r w:rsidR="005F4FA0" w:rsidRPr="000777B5">
        <w:br/>
      </w:r>
      <w:r w:rsidRPr="000777B5">
        <w:t>ze stosownymi aktami prawnym</w:t>
      </w:r>
      <w:r w:rsidR="0047577B" w:rsidRPr="000777B5">
        <w:t>i i normami prawa krajowego,</w:t>
      </w:r>
      <w:r w:rsidRPr="000777B5">
        <w:t xml:space="preserve"> ws</w:t>
      </w:r>
      <w:r w:rsidR="0047577B" w:rsidRPr="000777B5">
        <w:t xml:space="preserve">pólnotowego </w:t>
      </w:r>
      <w:r w:rsidR="0047577B" w:rsidRPr="000777B5">
        <w:br/>
        <w:t>oraz z umową</w:t>
      </w:r>
      <w:r w:rsidR="003C0FDE" w:rsidRPr="000777B5">
        <w:t>,</w:t>
      </w:r>
    </w:p>
    <w:p w14:paraId="1E793530" w14:textId="2BD32375" w:rsidR="00B06661" w:rsidRPr="000777B5" w:rsidRDefault="00B06661" w:rsidP="00B06661">
      <w:pPr>
        <w:numPr>
          <w:ilvl w:val="0"/>
          <w:numId w:val="19"/>
        </w:numPr>
        <w:ind w:left="720" w:hanging="283"/>
        <w:jc w:val="both"/>
      </w:pPr>
      <w:r w:rsidRPr="000777B5">
        <w:t xml:space="preserve">w przypadku wystąpienia wad w opracowaniu, których nie ujawniono w czasie odbioru, Zamawiający ma prawo żądać ich usunięcia w terminie do 7 dni od daty zawiadomienia Wykonawcy, pod rygorem naliczenia kar umownych, określonych w § </w:t>
      </w:r>
      <w:r w:rsidR="005919AC" w:rsidRPr="000777B5">
        <w:t>7 ust. 1 pkt 3</w:t>
      </w:r>
      <w:r w:rsidR="003C0FDE" w:rsidRPr="000777B5">
        <w:t>,</w:t>
      </w:r>
    </w:p>
    <w:p w14:paraId="2AFA30EE" w14:textId="77777777" w:rsidR="00B06661" w:rsidRPr="000777B5" w:rsidRDefault="00B06661" w:rsidP="00B06661">
      <w:pPr>
        <w:numPr>
          <w:ilvl w:val="0"/>
          <w:numId w:val="19"/>
        </w:numPr>
        <w:ind w:left="720" w:hanging="283"/>
        <w:jc w:val="both"/>
      </w:pPr>
      <w:r w:rsidRPr="000777B5">
        <w:t>W przypad</w:t>
      </w:r>
      <w:r w:rsidR="0047577B" w:rsidRPr="000777B5">
        <w:t>ku nieusunięcia wad w powyższym terminie</w:t>
      </w:r>
      <w:r w:rsidRPr="000777B5">
        <w:t xml:space="preserve"> pomimo ponownego wezwania </w:t>
      </w:r>
      <w:r w:rsidRPr="000777B5">
        <w:br/>
        <w:t>do ich usunięcia lub odmowy ich usunięcia Zamawiający będzie uprawniony do zlecenia usunięcia wad podmiotowi trzeciemu na koszt i niebezpieczeństwo Wykonawcy. W tym przypadku koszty usunięcia wad będą pokrywane w pierwszej kolejności z zatrzymanej kwoty będącej zabezpieczeniem należytego wykonania umowy,</w:t>
      </w:r>
    </w:p>
    <w:p w14:paraId="5B33E0AB" w14:textId="77777777" w:rsidR="008B7250" w:rsidRPr="000777B5" w:rsidRDefault="00B06661" w:rsidP="008B7250">
      <w:pPr>
        <w:numPr>
          <w:ilvl w:val="0"/>
          <w:numId w:val="19"/>
        </w:numPr>
        <w:ind w:left="720" w:hanging="283"/>
        <w:jc w:val="both"/>
      </w:pPr>
      <w:r w:rsidRPr="000777B5">
        <w:t>niniejsza umowa stanowi jednocześnie dokument gwarancji.</w:t>
      </w:r>
    </w:p>
    <w:p w14:paraId="703EE186" w14:textId="77777777" w:rsidR="008B7250" w:rsidRPr="000777B5" w:rsidRDefault="008B7250" w:rsidP="008B7250">
      <w:pPr>
        <w:pStyle w:val="Akapitzlist"/>
        <w:numPr>
          <w:ilvl w:val="0"/>
          <w:numId w:val="18"/>
        </w:numPr>
        <w:ind w:left="284" w:hanging="284"/>
        <w:jc w:val="both"/>
      </w:pPr>
      <w:r w:rsidRPr="000777B5">
        <w:lastRenderedPageBreak/>
        <w:t>Strony ustalają okres rękojmi, który wynosi 24 miesiące.</w:t>
      </w:r>
    </w:p>
    <w:p w14:paraId="6C3177C3" w14:textId="77777777" w:rsidR="007D070F" w:rsidRDefault="007D070F" w:rsidP="00B06661">
      <w:pPr>
        <w:jc w:val="center"/>
        <w:rPr>
          <w:b/>
        </w:rPr>
      </w:pPr>
    </w:p>
    <w:p w14:paraId="4C6A140E" w14:textId="5116A129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t xml:space="preserve">§ </w:t>
      </w:r>
      <w:r w:rsidR="00CF4DAD" w:rsidRPr="000777B5">
        <w:rPr>
          <w:b/>
        </w:rPr>
        <w:t>9</w:t>
      </w:r>
      <w:r w:rsidRPr="000777B5">
        <w:rPr>
          <w:b/>
        </w:rPr>
        <w:t>.</w:t>
      </w:r>
    </w:p>
    <w:p w14:paraId="1C9031C2" w14:textId="77777777" w:rsidR="00B06661" w:rsidRPr="000777B5" w:rsidRDefault="00B06661" w:rsidP="00B06661">
      <w:pPr>
        <w:spacing w:before="240"/>
        <w:jc w:val="center"/>
        <w:rPr>
          <w:b/>
        </w:rPr>
      </w:pPr>
      <w:r w:rsidRPr="000777B5">
        <w:rPr>
          <w:b/>
        </w:rPr>
        <w:t>Zmiana wysokości wynagrodzenia</w:t>
      </w:r>
    </w:p>
    <w:p w14:paraId="62D19CB1" w14:textId="77777777" w:rsidR="00B06661" w:rsidRPr="000777B5" w:rsidRDefault="00B06661" w:rsidP="00B06661">
      <w:pPr>
        <w:jc w:val="both"/>
      </w:pPr>
    </w:p>
    <w:p w14:paraId="1E751B81" w14:textId="77777777" w:rsidR="00B06661" w:rsidRPr="000777B5" w:rsidRDefault="00B06661" w:rsidP="00B06661">
      <w:pPr>
        <w:numPr>
          <w:ilvl w:val="0"/>
          <w:numId w:val="20"/>
        </w:numPr>
        <w:ind w:left="284" w:hanging="284"/>
        <w:jc w:val="both"/>
      </w:pPr>
      <w:r w:rsidRPr="000777B5">
        <w:t xml:space="preserve">Przewiduje się możliwość zmiany wynagrodzenia </w:t>
      </w:r>
      <w:r w:rsidR="00E55077" w:rsidRPr="000777B5">
        <w:t>o którym mowa w § 4 ust. 1</w:t>
      </w:r>
      <w:r w:rsidR="00E55077" w:rsidRPr="000777B5">
        <w:rPr>
          <w:b/>
        </w:rPr>
        <w:t xml:space="preserve"> </w:t>
      </w:r>
      <w:r w:rsidRPr="000777B5">
        <w:t>w następujących przypadkach:</w:t>
      </w:r>
    </w:p>
    <w:p w14:paraId="0DACD83E" w14:textId="77777777" w:rsidR="00B06661" w:rsidRPr="000777B5" w:rsidRDefault="00B06661" w:rsidP="00B06661">
      <w:pPr>
        <w:numPr>
          <w:ilvl w:val="0"/>
          <w:numId w:val="21"/>
        </w:numPr>
        <w:ind w:left="709" w:hanging="283"/>
        <w:jc w:val="both"/>
      </w:pPr>
      <w:r w:rsidRPr="000777B5">
        <w:t>zmiany stawki podatku od towarów i usług,</w:t>
      </w:r>
    </w:p>
    <w:p w14:paraId="3AF074BA" w14:textId="670A9F5A" w:rsidR="00B06661" w:rsidRPr="000777B5" w:rsidRDefault="00B06661" w:rsidP="00B06661">
      <w:pPr>
        <w:numPr>
          <w:ilvl w:val="0"/>
          <w:numId w:val="21"/>
        </w:numPr>
        <w:ind w:left="709" w:hanging="283"/>
        <w:jc w:val="both"/>
      </w:pPr>
      <w:r w:rsidRPr="000777B5">
        <w:t xml:space="preserve">zmiany wysokości minimalnego wynagrodzenia za pracę albo wysokości minimalnej stawki godzinowej, ustalonych na podstawie przepisów Ustawy z dnia 10 października 2002r. </w:t>
      </w:r>
      <w:r w:rsidRPr="000777B5">
        <w:br/>
        <w:t>o minimalnym wynagrodzeniu za pracę</w:t>
      </w:r>
      <w:r w:rsidR="009934E6" w:rsidRPr="000777B5">
        <w:t xml:space="preserve"> (Dz. U. z 2020r. poz. 2207)</w:t>
      </w:r>
      <w:r w:rsidRPr="000777B5">
        <w:t>,</w:t>
      </w:r>
    </w:p>
    <w:p w14:paraId="35BAD1DF" w14:textId="77777777" w:rsidR="00B06661" w:rsidRPr="000777B5" w:rsidRDefault="00B06661" w:rsidP="00B06661">
      <w:pPr>
        <w:numPr>
          <w:ilvl w:val="0"/>
          <w:numId w:val="21"/>
        </w:numPr>
        <w:ind w:left="709" w:hanging="283"/>
        <w:jc w:val="both"/>
      </w:pPr>
      <w:r w:rsidRPr="000777B5">
        <w:t xml:space="preserve">zmiany zasad podlegania ubezpieczeniom społecznym lub ubezpieczeniu zdrowotnemu </w:t>
      </w:r>
      <w:r w:rsidRPr="000777B5">
        <w:br/>
        <w:t xml:space="preserve">lub wysokości stawki składki na ubezpieczenia społeczne lub zdrowotne – jeżeli zmiany </w:t>
      </w:r>
      <w:r w:rsidRPr="000777B5">
        <w:br/>
        <w:t>te będą miały wpływ na koszty wykonania zamówienia przez Wykonawcę,</w:t>
      </w:r>
    </w:p>
    <w:p w14:paraId="5B122ABB" w14:textId="587D5001" w:rsidR="00B06661" w:rsidRPr="000777B5" w:rsidRDefault="00B06661" w:rsidP="00B06661">
      <w:pPr>
        <w:numPr>
          <w:ilvl w:val="0"/>
          <w:numId w:val="21"/>
        </w:numPr>
        <w:ind w:left="709" w:hanging="283"/>
        <w:jc w:val="both"/>
      </w:pPr>
      <w:r w:rsidRPr="000777B5">
        <w:t xml:space="preserve">zmiany zasad gromadzenia i wysokości wpłat do pracowniczych planów kapitałowych, </w:t>
      </w:r>
      <w:r w:rsidRPr="000777B5">
        <w:br/>
        <w:t>o których mowa w ustawie z dnia 4 października 2018 r. o pracowniczych planach kapitałowych  (Dz. U. z 202</w:t>
      </w:r>
      <w:r w:rsidR="009934E6" w:rsidRPr="000777B5">
        <w:t>3</w:t>
      </w:r>
      <w:r w:rsidRPr="000777B5">
        <w:t xml:space="preserve"> r. poz. </w:t>
      </w:r>
      <w:r w:rsidR="009934E6" w:rsidRPr="000777B5">
        <w:t>46</w:t>
      </w:r>
      <w:r w:rsidRPr="000777B5">
        <w:t>)</w:t>
      </w:r>
      <w:r w:rsidR="00F77FED" w:rsidRPr="000777B5">
        <w:t>,</w:t>
      </w:r>
      <w:r w:rsidRPr="000777B5">
        <w:t xml:space="preserve"> </w:t>
      </w:r>
    </w:p>
    <w:p w14:paraId="62FE3627" w14:textId="6D850543" w:rsidR="00F77FED" w:rsidRPr="000777B5" w:rsidRDefault="00F77FED" w:rsidP="00525494">
      <w:pPr>
        <w:numPr>
          <w:ilvl w:val="0"/>
          <w:numId w:val="21"/>
        </w:numPr>
        <w:ind w:left="709" w:hanging="283"/>
        <w:jc w:val="both"/>
        <w:rPr>
          <w:lang w:eastAsia="en-US"/>
        </w:rPr>
      </w:pPr>
      <w:r w:rsidRPr="000777B5">
        <w:rPr>
          <w:lang w:eastAsia="en-US"/>
        </w:rPr>
        <w:t xml:space="preserve">zmiany </w:t>
      </w:r>
      <w:r w:rsidR="005A740E" w:rsidRPr="000777B5">
        <w:rPr>
          <w:lang w:eastAsia="en-US"/>
        </w:rPr>
        <w:t xml:space="preserve">wysokości cen materiałów lub kosztów ustalonych na podstawie </w:t>
      </w:r>
      <w:r w:rsidR="00E55077" w:rsidRPr="000777B5">
        <w:rPr>
          <w:lang w:eastAsia="en-US"/>
        </w:rPr>
        <w:t>„</w:t>
      </w:r>
      <w:r w:rsidRPr="000777B5">
        <w:rPr>
          <w:lang w:eastAsia="en-US"/>
        </w:rPr>
        <w:t>wskaźnika cen towarów i usług konsumpcyjnych w pierwszym półroczu</w:t>
      </w:r>
      <w:r w:rsidR="00E55077" w:rsidRPr="000777B5">
        <w:rPr>
          <w:lang w:eastAsia="en-US"/>
        </w:rPr>
        <w:t>”</w:t>
      </w:r>
      <w:r w:rsidRPr="000777B5">
        <w:rPr>
          <w:lang w:eastAsia="en-US"/>
        </w:rPr>
        <w:t xml:space="preserve">, ogłaszanego komunikatem </w:t>
      </w:r>
      <w:r w:rsidR="005A740E" w:rsidRPr="000777B5">
        <w:rPr>
          <w:lang w:eastAsia="en-US"/>
        </w:rPr>
        <w:br/>
      </w:r>
      <w:r w:rsidRPr="000777B5">
        <w:rPr>
          <w:lang w:eastAsia="en-US"/>
        </w:rPr>
        <w:t>na podstawie art. 20 ust. 3 ustawy z dnia 12 stycznia 1991 r. o podatkach i opłatach lokalnych (Dz. U. z 202</w:t>
      </w:r>
      <w:r w:rsidR="009934E6" w:rsidRPr="000777B5">
        <w:rPr>
          <w:lang w:eastAsia="en-US"/>
        </w:rPr>
        <w:t>3</w:t>
      </w:r>
      <w:r w:rsidRPr="000777B5">
        <w:rPr>
          <w:lang w:eastAsia="en-US"/>
        </w:rPr>
        <w:t xml:space="preserve"> r. poz. </w:t>
      </w:r>
      <w:r w:rsidR="009934E6" w:rsidRPr="000777B5">
        <w:rPr>
          <w:lang w:eastAsia="en-US"/>
        </w:rPr>
        <w:t>70</w:t>
      </w:r>
      <w:r w:rsidRPr="000777B5">
        <w:rPr>
          <w:lang w:eastAsia="en-US"/>
        </w:rPr>
        <w:t xml:space="preserve">) przez Prezesa Głównego Urzędu Statystycznego - publikowanego </w:t>
      </w:r>
      <w:r w:rsidR="009934E6" w:rsidRPr="000777B5">
        <w:rPr>
          <w:lang w:eastAsia="en-US"/>
        </w:rPr>
        <w:br/>
      </w:r>
      <w:r w:rsidRPr="000777B5">
        <w:rPr>
          <w:lang w:eastAsia="en-US"/>
        </w:rPr>
        <w:t xml:space="preserve">w Monitorze Polskim i Biuletynie Statystycznym GUS, </w:t>
      </w:r>
    </w:p>
    <w:p w14:paraId="4D70576D" w14:textId="77777777" w:rsidR="00B06661" w:rsidRPr="000777B5" w:rsidRDefault="00B06661" w:rsidP="00B06661">
      <w:pPr>
        <w:ind w:left="709"/>
        <w:jc w:val="both"/>
      </w:pPr>
      <w:r w:rsidRPr="000777B5">
        <w:t>– jeżeli zmiany te będą miały wpływ na koszty wykonania przez Wykonawcę zamówienia publicznego, wynikającego z zawartej Umowy.</w:t>
      </w:r>
    </w:p>
    <w:p w14:paraId="69D6C198" w14:textId="77777777" w:rsidR="00B06661" w:rsidRPr="000777B5" w:rsidRDefault="00B06661" w:rsidP="00B06661">
      <w:pPr>
        <w:numPr>
          <w:ilvl w:val="0"/>
          <w:numId w:val="20"/>
        </w:numPr>
        <w:ind w:left="284" w:hanging="284"/>
        <w:jc w:val="both"/>
      </w:pPr>
      <w:r w:rsidRPr="000777B5">
        <w:t xml:space="preserve">Zmiana wysokości wynagrodzenia należnego Wykonawcy w przypadku zaistnienia przesłanki, </w:t>
      </w:r>
      <w:r w:rsidRPr="000777B5">
        <w:br/>
        <w:t>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6ECDCB9E" w14:textId="60B19D36" w:rsidR="00B06661" w:rsidRPr="000777B5" w:rsidRDefault="00B06661" w:rsidP="00B06661">
      <w:pPr>
        <w:numPr>
          <w:ilvl w:val="0"/>
          <w:numId w:val="20"/>
        </w:numPr>
        <w:ind w:left="284" w:hanging="284"/>
        <w:jc w:val="both"/>
      </w:pPr>
      <w:r w:rsidRPr="000777B5">
        <w:t xml:space="preserve">Zmiana wysokości wynagrodzenia w przypadku zaistnienia przesłanki, o której mowa </w:t>
      </w:r>
      <w:r w:rsidRPr="000777B5">
        <w:br/>
        <w:t xml:space="preserve">w ust. 1 pkt 2 lub 3, będzie obejmować wyłącznie część wynagrodzenia należnego Wykonawcy, </w:t>
      </w:r>
      <w:r w:rsidRPr="000777B5">
        <w:br/>
        <w:t xml:space="preserve">w odniesieniu do której nastąpiła zmiana wysokości kosztów umowy w związku z wejściem </w:t>
      </w:r>
      <w:r w:rsidR="009934E6" w:rsidRPr="000777B5">
        <w:br/>
      </w:r>
      <w:r w:rsidRPr="000777B5">
        <w:t xml:space="preserve">w życie przepisów odpowiednio zmieniających wysokość minimalnego wynagrodzenia za pracę lub dokonujących zmian w zakresie zasad podlegania ubezpieczeniom społecznym </w:t>
      </w:r>
      <w:r w:rsidR="009934E6" w:rsidRPr="000777B5">
        <w:br/>
      </w:r>
      <w:r w:rsidRPr="000777B5">
        <w:t>lub ubezpieczeniu zdrowotnemu lub w zakresie wysokości stawki składki na ubezpieczenia społeczne lub zdrowotne.</w:t>
      </w:r>
    </w:p>
    <w:p w14:paraId="68095FB6" w14:textId="77777777" w:rsidR="00B06661" w:rsidRPr="000777B5" w:rsidRDefault="00B06661" w:rsidP="00B06661">
      <w:pPr>
        <w:numPr>
          <w:ilvl w:val="0"/>
          <w:numId w:val="20"/>
        </w:numPr>
        <w:ind w:left="284" w:hanging="284"/>
        <w:jc w:val="both"/>
      </w:pPr>
      <w:r w:rsidRPr="000777B5">
        <w:t>W przypadku zmiany, o której mowa w ust. 1 pkt 2, wynagrodzenie Wykonawcy ulegnie zmianie o kwotę odpowiadającą wzrostowi kosztu Wykonawcy w związku ze zwiększeniem wysokości wynagrodzeń pracowników świadczących usługę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AA9B7F0" w14:textId="77777777" w:rsidR="00B06661" w:rsidRPr="000777B5" w:rsidRDefault="00B06661" w:rsidP="00B06661">
      <w:pPr>
        <w:numPr>
          <w:ilvl w:val="0"/>
          <w:numId w:val="20"/>
        </w:numPr>
        <w:ind w:left="284" w:hanging="284"/>
        <w:jc w:val="both"/>
      </w:pPr>
      <w:r w:rsidRPr="000777B5">
        <w:t>W przypadku zmiany, o której mowa w ust. 1 pkt 3, wynagrodzenie Wykonawcy ulegnie zmianie o kwotę odpowiadającą zmianie kosztu Wykonawcy ponoszonego w związku z wypłatą wynagrodzenia pracownikom świadczącym usługę. Kwota odpowiadająca zmianie kosztu Wykonawcy będzie odnosić się wyłącznie do części wynagrodzenia pracowników świadczących usługę, o których mowa w zdaniu poprzedzającym, odpowiadającej zakresowi, w jakim wykonują oni prace bezpośrednio związane z realizacją przedmiotu umowy.</w:t>
      </w:r>
    </w:p>
    <w:p w14:paraId="6C023E76" w14:textId="3DD4610E" w:rsidR="00B04B69" w:rsidRPr="000777B5" w:rsidRDefault="00B06661" w:rsidP="00B04B69">
      <w:pPr>
        <w:numPr>
          <w:ilvl w:val="0"/>
          <w:numId w:val="20"/>
        </w:numPr>
        <w:ind w:left="284" w:hanging="284"/>
        <w:jc w:val="both"/>
      </w:pPr>
      <w:r w:rsidRPr="000777B5">
        <w:lastRenderedPageBreak/>
        <w:t xml:space="preserve">W przypadku zmiany, o której mowa w ust. 1 pkt 4, Wykonawca zobowiązany jest udowodnić Zamawiającemu realny wpływ zmiany na wartość należnego mu wynagrodzenia, w szczególności przedłożyć wykaz personelu, który realizuje przedmiot zamówienia i dla którego </w:t>
      </w:r>
      <w:r w:rsidRPr="000777B5">
        <w:br/>
        <w:t xml:space="preserve">ma zastosowanie zmiana wraz </w:t>
      </w:r>
      <w:r w:rsidR="009934E6" w:rsidRPr="000777B5">
        <w:t xml:space="preserve">z </w:t>
      </w:r>
      <w:r w:rsidRPr="000777B5">
        <w:t>kalkulacją kosztów wynikającą z przedmiotowej zmiany.</w:t>
      </w:r>
    </w:p>
    <w:p w14:paraId="2D2331A0" w14:textId="77777777" w:rsidR="00BD4310" w:rsidRPr="000777B5" w:rsidRDefault="00E55077" w:rsidP="00365E3A">
      <w:pPr>
        <w:numPr>
          <w:ilvl w:val="0"/>
          <w:numId w:val="20"/>
        </w:numPr>
        <w:ind w:left="284" w:hanging="284"/>
        <w:jc w:val="both"/>
      </w:pPr>
      <w:r w:rsidRPr="000777B5">
        <w:t>Zmiana wysokości wynagrodzenia należnego Wykonawcy w</w:t>
      </w:r>
      <w:r w:rsidR="00F77FED" w:rsidRPr="000777B5">
        <w:t xml:space="preserve"> przypadku </w:t>
      </w:r>
      <w:r w:rsidRPr="000777B5">
        <w:t xml:space="preserve">zaistnienia przesłanki, </w:t>
      </w:r>
      <w:r w:rsidRPr="000777B5">
        <w:br/>
        <w:t>o której mowa w ust. 1 pkt 5</w:t>
      </w:r>
      <w:r w:rsidR="00BD4310" w:rsidRPr="000777B5">
        <w:t>:</w:t>
      </w:r>
    </w:p>
    <w:p w14:paraId="3A338B3C" w14:textId="77777777" w:rsidR="00BD4310" w:rsidRPr="000777B5" w:rsidRDefault="00BD4310" w:rsidP="00F17646">
      <w:pPr>
        <w:pStyle w:val="Akapitzlist"/>
        <w:numPr>
          <w:ilvl w:val="1"/>
          <w:numId w:val="35"/>
        </w:numPr>
        <w:ind w:left="709" w:hanging="425"/>
        <w:jc w:val="both"/>
      </w:pPr>
      <w:r w:rsidRPr="000777B5">
        <w:t>odnosi</w:t>
      </w:r>
      <w:r w:rsidR="00E55077" w:rsidRPr="000777B5">
        <w:t xml:space="preserve"> się wyłącznie do części przedmiotu umowy zrealizowanej, zgodnie z terminami ustalonymi umową, po dniu ogłoszenia „Wskaźnika </w:t>
      </w:r>
      <w:r w:rsidR="00E55077" w:rsidRPr="000777B5">
        <w:rPr>
          <w:lang w:eastAsia="en-US"/>
        </w:rPr>
        <w:t xml:space="preserve">cen towarów i usług konsumpcyjnych </w:t>
      </w:r>
      <w:r w:rsidR="00BD7F9D" w:rsidRPr="000777B5">
        <w:rPr>
          <w:lang w:eastAsia="en-US"/>
        </w:rPr>
        <w:br/>
      </w:r>
      <w:r w:rsidR="00E55077" w:rsidRPr="000777B5">
        <w:rPr>
          <w:lang w:eastAsia="en-US"/>
        </w:rPr>
        <w:t>w pierwszym półroczu</w:t>
      </w:r>
      <w:r w:rsidR="00B04B69" w:rsidRPr="000777B5">
        <w:rPr>
          <w:lang w:eastAsia="en-US"/>
        </w:rPr>
        <w:t>”</w:t>
      </w:r>
      <w:r w:rsidR="00E55077" w:rsidRPr="000777B5">
        <w:t xml:space="preserve"> oraz wyłącznie do części przedmiotu umowy, do której zastosowanie znajdzie zmiana </w:t>
      </w:r>
      <w:r w:rsidR="00B04B69" w:rsidRPr="000777B5">
        <w:t xml:space="preserve">„Wskaźnika </w:t>
      </w:r>
      <w:r w:rsidR="00B04B69" w:rsidRPr="000777B5">
        <w:rPr>
          <w:lang w:eastAsia="en-US"/>
        </w:rPr>
        <w:t>cen towarów i usług konsumpcyjnych w pierwszym półroczu”</w:t>
      </w:r>
      <w:r w:rsidRPr="000777B5">
        <w:t>;</w:t>
      </w:r>
    </w:p>
    <w:p w14:paraId="66715AE8" w14:textId="77777777" w:rsidR="00BD4310" w:rsidRPr="000777B5" w:rsidRDefault="00BD4310" w:rsidP="00F17646">
      <w:pPr>
        <w:pStyle w:val="Akapitzlist"/>
        <w:numPr>
          <w:ilvl w:val="1"/>
          <w:numId w:val="35"/>
        </w:numPr>
        <w:ind w:left="709" w:hanging="425"/>
        <w:jc w:val="both"/>
      </w:pPr>
      <w:r w:rsidRPr="000777B5">
        <w:t>może nastąpić, po 6 miesiącach realizacji umowy, a przed końcem jej realizacji, w stosunku do pozostałych płatności;</w:t>
      </w:r>
    </w:p>
    <w:p w14:paraId="25B95584" w14:textId="51E18CD3" w:rsidR="00451761" w:rsidRPr="000777B5" w:rsidRDefault="00BD4310" w:rsidP="00F17646">
      <w:pPr>
        <w:pStyle w:val="Akapitzlist"/>
        <w:numPr>
          <w:ilvl w:val="1"/>
          <w:numId w:val="35"/>
        </w:numPr>
        <w:ind w:left="709" w:hanging="425"/>
        <w:jc w:val="both"/>
      </w:pPr>
      <w:r w:rsidRPr="000777B5">
        <w:t xml:space="preserve">będzie </w:t>
      </w:r>
      <w:r w:rsidR="00451761" w:rsidRPr="000777B5">
        <w:t xml:space="preserve">możliwa w przypadku zmiany ceny materiałów lub kosztów związanych z realizacją zamówienia o więcej niż </w:t>
      </w:r>
      <w:r w:rsidR="00F21F3B" w:rsidRPr="000777B5">
        <w:t>2</w:t>
      </w:r>
      <w:r w:rsidR="00451761" w:rsidRPr="000777B5">
        <w:t>0% w stosunku do ceny materiałów lub kosztów obow</w:t>
      </w:r>
      <w:r w:rsidR="00BD7F9D" w:rsidRPr="000777B5">
        <w:t xml:space="preserve">iązujących </w:t>
      </w:r>
      <w:r w:rsidR="005F4FA0" w:rsidRPr="000777B5">
        <w:br/>
      </w:r>
      <w:r w:rsidR="00BD7F9D" w:rsidRPr="000777B5">
        <w:t>w poprzednim półroczu;</w:t>
      </w:r>
    </w:p>
    <w:p w14:paraId="52127D9F" w14:textId="77777777" w:rsidR="00BD7F9D" w:rsidRPr="000777B5" w:rsidRDefault="00BD7F9D" w:rsidP="00F17646">
      <w:pPr>
        <w:pStyle w:val="Akapitzlist"/>
        <w:numPr>
          <w:ilvl w:val="1"/>
          <w:numId w:val="35"/>
        </w:numPr>
        <w:tabs>
          <w:tab w:val="left" w:pos="426"/>
        </w:tabs>
        <w:ind w:left="709" w:hanging="425"/>
        <w:jc w:val="both"/>
      </w:pPr>
      <w:r w:rsidRPr="000777B5">
        <w:t xml:space="preserve">będzie naliczana proporcjonalnie do pozostałego okresu trwania umowy ale maksymalna wartość zmiany wynagrodzenia nie może przekroczyć więcej niż 10% w stosunku </w:t>
      </w:r>
      <w:r w:rsidRPr="000777B5">
        <w:br/>
        <w:t>do pozostałych płatności;</w:t>
      </w:r>
    </w:p>
    <w:p w14:paraId="2A6A2058" w14:textId="54E45397" w:rsidR="00BD7F9D" w:rsidRPr="000777B5" w:rsidRDefault="00BD7F9D" w:rsidP="00F17646">
      <w:pPr>
        <w:pStyle w:val="Akapitzlist"/>
        <w:numPr>
          <w:ilvl w:val="1"/>
          <w:numId w:val="35"/>
        </w:numPr>
        <w:ind w:left="709" w:hanging="425"/>
        <w:jc w:val="both"/>
      </w:pPr>
      <w:r w:rsidRPr="000777B5">
        <w:rPr>
          <w:szCs w:val="22"/>
        </w:rPr>
        <w:t>wymaga uprzednie</w:t>
      </w:r>
      <w:r w:rsidR="00CD5031" w:rsidRPr="000777B5">
        <w:rPr>
          <w:szCs w:val="22"/>
        </w:rPr>
        <w:t>go złożenia przez Wykonawcę informacji</w:t>
      </w:r>
      <w:r w:rsidRPr="000777B5">
        <w:rPr>
          <w:szCs w:val="22"/>
        </w:rPr>
        <w:t xml:space="preserve"> o rodzaju wykorzystywanych materiałów i ponoszonych kosztach związanych z realizacją zamówienia oraz o wysokości wzrostu ceny materiałów lub kosztów związanych z realizacją zamówienia. Wykonawca zobowiązany jest do przedłożenia szczegółowej kalkulacji kosztów wraz ze wskazaniem </w:t>
      </w:r>
      <w:r w:rsidR="005F4FA0" w:rsidRPr="000777B5">
        <w:rPr>
          <w:szCs w:val="22"/>
        </w:rPr>
        <w:br/>
      </w:r>
      <w:r w:rsidRPr="000777B5">
        <w:rPr>
          <w:szCs w:val="22"/>
        </w:rPr>
        <w:t>ich wpływu na koszty realizacji zamówienia.</w:t>
      </w:r>
    </w:p>
    <w:p w14:paraId="446792CE" w14:textId="77777777" w:rsidR="00BD7F9D" w:rsidRPr="000777B5" w:rsidRDefault="00BD7F9D" w:rsidP="00295F70">
      <w:pPr>
        <w:pStyle w:val="Tekstpodstawowy"/>
        <w:numPr>
          <w:ilvl w:val="0"/>
          <w:numId w:val="26"/>
        </w:numPr>
        <w:spacing w:line="276" w:lineRule="auto"/>
        <w:ind w:left="284"/>
        <w:jc w:val="both"/>
        <w:rPr>
          <w:color w:val="auto"/>
          <w:szCs w:val="22"/>
          <w:lang w:val="pl-PL"/>
        </w:rPr>
      </w:pPr>
      <w:r w:rsidRPr="000777B5">
        <w:rPr>
          <w:color w:val="auto"/>
          <w:szCs w:val="22"/>
          <w:lang w:val="pl-PL"/>
        </w:rPr>
        <w:t xml:space="preserve">Przez zmianę wysokości cen materiałów lub kosztów związanych z realizacją zamówienia rozumie się zarówno wzrost, jak i obniżenie odpowiednio cen lub kosztów względem cen </w:t>
      </w:r>
      <w:r w:rsidRPr="000777B5">
        <w:rPr>
          <w:color w:val="auto"/>
          <w:szCs w:val="22"/>
          <w:lang w:val="pl-PL"/>
        </w:rPr>
        <w:br/>
        <w:t xml:space="preserve">lub </w:t>
      </w:r>
      <w:r w:rsidRPr="000777B5">
        <w:rPr>
          <w:color w:val="auto"/>
          <w:szCs w:val="24"/>
          <w:lang w:val="pl-PL"/>
        </w:rPr>
        <w:t>kosztów przyjętych w celu ustalenia wynagrodzenia Wykonawcy określonego w ofercie.</w:t>
      </w:r>
    </w:p>
    <w:p w14:paraId="5477C393" w14:textId="77777777" w:rsidR="00BD7F9D" w:rsidRPr="000777B5" w:rsidRDefault="00BD7F9D" w:rsidP="00295F70">
      <w:pPr>
        <w:pStyle w:val="Tekstpodstawowy"/>
        <w:numPr>
          <w:ilvl w:val="0"/>
          <w:numId w:val="26"/>
        </w:numPr>
        <w:spacing w:line="276" w:lineRule="auto"/>
        <w:ind w:left="284"/>
        <w:jc w:val="both"/>
        <w:rPr>
          <w:color w:val="auto"/>
          <w:szCs w:val="24"/>
        </w:rPr>
      </w:pPr>
      <w:r w:rsidRPr="000777B5">
        <w:rPr>
          <w:color w:val="auto"/>
          <w:szCs w:val="24"/>
        </w:rPr>
        <w:t>W przypadku dokonania zmiany wynagrodzenia o którym mowa w ust. 1 pkt 5,</w:t>
      </w:r>
      <w:r w:rsidRPr="000777B5">
        <w:rPr>
          <w:color w:val="auto"/>
          <w:szCs w:val="24"/>
          <w:lang w:val="pl-PL"/>
        </w:rPr>
        <w:t xml:space="preserve"> </w:t>
      </w:r>
      <w:r w:rsidRPr="000777B5">
        <w:rPr>
          <w:color w:val="auto"/>
          <w:szCs w:val="24"/>
        </w:rPr>
        <w:t xml:space="preserve">Wykonawca zobowiązany jest do zmiany wysokości wynagrodzenia przysługującego jego podwykonawcom, </w:t>
      </w:r>
      <w:r w:rsidRPr="000777B5">
        <w:rPr>
          <w:color w:val="auto"/>
          <w:szCs w:val="24"/>
        </w:rPr>
        <w:br/>
        <w:t>z którymi zawarł umowy, w zakresie odpowiadającym zmianom cen materiałów lub kosztów dotyczących zobowiązania podwykonawcy, jeżeli łącznie spełnione zostaną następujące przesłanki:</w:t>
      </w:r>
    </w:p>
    <w:p w14:paraId="1196B6F9" w14:textId="77777777" w:rsidR="00BD7F9D" w:rsidRPr="000777B5" w:rsidRDefault="00BD7F9D" w:rsidP="005F4FA0">
      <w:pPr>
        <w:pStyle w:val="Tekstpodstawowy"/>
        <w:numPr>
          <w:ilvl w:val="0"/>
          <w:numId w:val="25"/>
        </w:numPr>
        <w:spacing w:line="252" w:lineRule="auto"/>
        <w:ind w:left="851" w:hanging="567"/>
        <w:jc w:val="both"/>
        <w:rPr>
          <w:color w:val="auto"/>
          <w:szCs w:val="24"/>
        </w:rPr>
      </w:pPr>
      <w:r w:rsidRPr="000777B5">
        <w:rPr>
          <w:color w:val="auto"/>
          <w:szCs w:val="24"/>
        </w:rPr>
        <w:t>przedmiotem umowy o podwykonawstwo są usługi,</w:t>
      </w:r>
    </w:p>
    <w:p w14:paraId="5DF61664" w14:textId="77777777" w:rsidR="00BD7F9D" w:rsidRPr="000777B5" w:rsidRDefault="00BD7F9D" w:rsidP="005F4FA0">
      <w:pPr>
        <w:pStyle w:val="Tekstpodstawowy"/>
        <w:numPr>
          <w:ilvl w:val="0"/>
          <w:numId w:val="25"/>
        </w:numPr>
        <w:spacing w:line="252" w:lineRule="auto"/>
        <w:ind w:left="851" w:hanging="567"/>
        <w:jc w:val="both"/>
        <w:rPr>
          <w:color w:val="auto"/>
          <w:szCs w:val="24"/>
        </w:rPr>
      </w:pPr>
      <w:r w:rsidRPr="000777B5">
        <w:rPr>
          <w:color w:val="auto"/>
          <w:szCs w:val="24"/>
        </w:rPr>
        <w:t>okres obowiązywania umowy przekracza 12 miesięcy.</w:t>
      </w:r>
    </w:p>
    <w:p w14:paraId="44C5F36A" w14:textId="5667B8FF" w:rsidR="00BD7F9D" w:rsidRPr="000777B5" w:rsidRDefault="00BD7F9D" w:rsidP="005F4FA0">
      <w:pPr>
        <w:numPr>
          <w:ilvl w:val="0"/>
          <w:numId w:val="26"/>
        </w:numPr>
        <w:tabs>
          <w:tab w:val="clear" w:pos="360"/>
        </w:tabs>
        <w:jc w:val="both"/>
      </w:pPr>
      <w:r w:rsidRPr="000777B5">
        <w:t xml:space="preserve">W celu zawarcia aneksu, w zakresie o którym mowa w ust. 1, każda ze stron może wystąpić </w:t>
      </w:r>
      <w:r w:rsidR="005F4FA0" w:rsidRPr="000777B5">
        <w:br/>
      </w:r>
      <w:r w:rsidRPr="000777B5">
        <w:t>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7917F15C" w14:textId="77777777" w:rsidR="00CD5031" w:rsidRPr="000777B5" w:rsidRDefault="00CD5031" w:rsidP="00295F70">
      <w:pPr>
        <w:pStyle w:val="Tekstpodstawowy"/>
        <w:numPr>
          <w:ilvl w:val="0"/>
          <w:numId w:val="26"/>
        </w:numPr>
        <w:spacing w:line="276" w:lineRule="auto"/>
        <w:ind w:left="284"/>
        <w:jc w:val="both"/>
        <w:rPr>
          <w:color w:val="auto"/>
          <w:szCs w:val="22"/>
          <w:lang w:val="pl-PL"/>
        </w:rPr>
      </w:pPr>
      <w:r w:rsidRPr="000777B5">
        <w:rPr>
          <w:color w:val="auto"/>
          <w:szCs w:val="22"/>
          <w:lang w:val="pl-PL"/>
        </w:rPr>
        <w:t xml:space="preserve">W terminie 10 dni roboczych od złożenia wniosku, o którym mowa w ust. 10, Strona, która otrzymała wniosek, przekaże drugiej Stronie informację o zakresie, w jakim zatwierdza wniosek, oraz wskaże kwotę, o którą wynagrodzenie umowne powinno ulec zmianie, albo informację </w:t>
      </w:r>
      <w:r w:rsidRPr="000777B5">
        <w:rPr>
          <w:color w:val="auto"/>
          <w:szCs w:val="22"/>
          <w:lang w:val="pl-PL"/>
        </w:rPr>
        <w:br/>
        <w:t>o niezatwierdzeniu wniosku wraz z uzasadnieniem.</w:t>
      </w:r>
    </w:p>
    <w:p w14:paraId="26935E0B" w14:textId="6430F31D" w:rsidR="00F21F3B" w:rsidRPr="000777B5" w:rsidRDefault="00CD5031" w:rsidP="00295F70">
      <w:pPr>
        <w:pStyle w:val="Tekstpodstawowy"/>
        <w:numPr>
          <w:ilvl w:val="0"/>
          <w:numId w:val="26"/>
        </w:numPr>
        <w:spacing w:line="276" w:lineRule="auto"/>
        <w:jc w:val="both"/>
        <w:rPr>
          <w:color w:val="auto"/>
          <w:szCs w:val="24"/>
          <w:lang w:val="pl-PL"/>
        </w:rPr>
      </w:pPr>
      <w:r w:rsidRPr="000777B5">
        <w:rPr>
          <w:color w:val="auto"/>
          <w:szCs w:val="24"/>
          <w:lang w:val="pl-PL"/>
        </w:rPr>
        <w:t xml:space="preserve">Zmiana wynagrodzenia obowiązywać będzie od miesiąca następnego po miesiącu, w którym nastąpiła zmiana i będzie odnosić się wyłącznie do części przedmiotu umowy wykonywanej </w:t>
      </w:r>
      <w:r w:rsidR="005F4FA0" w:rsidRPr="000777B5">
        <w:rPr>
          <w:color w:val="auto"/>
          <w:szCs w:val="24"/>
          <w:lang w:val="pl-PL"/>
        </w:rPr>
        <w:br/>
      </w:r>
      <w:r w:rsidRPr="000777B5">
        <w:rPr>
          <w:color w:val="auto"/>
          <w:szCs w:val="24"/>
          <w:lang w:val="pl-PL"/>
        </w:rPr>
        <w:t>po dniu wejścia w życie aneksu zmieniającego wysokość wynagrodzenia.</w:t>
      </w:r>
    </w:p>
    <w:p w14:paraId="5702B7CC" w14:textId="77777777" w:rsidR="00003ABF" w:rsidRPr="000777B5" w:rsidRDefault="00003ABF" w:rsidP="00B06661">
      <w:pPr>
        <w:jc w:val="center"/>
        <w:rPr>
          <w:b/>
        </w:rPr>
      </w:pPr>
    </w:p>
    <w:p w14:paraId="494EF058" w14:textId="77777777" w:rsidR="00003ABF" w:rsidRPr="000777B5" w:rsidRDefault="00003ABF" w:rsidP="00B06661">
      <w:pPr>
        <w:jc w:val="center"/>
        <w:rPr>
          <w:b/>
        </w:rPr>
      </w:pPr>
    </w:p>
    <w:p w14:paraId="35839E7F" w14:textId="77777777" w:rsidR="00003ABF" w:rsidRPr="000777B5" w:rsidRDefault="00003ABF" w:rsidP="00B06661">
      <w:pPr>
        <w:jc w:val="center"/>
        <w:rPr>
          <w:b/>
        </w:rPr>
      </w:pPr>
    </w:p>
    <w:p w14:paraId="4D18636A" w14:textId="5C507857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lastRenderedPageBreak/>
        <w:t xml:space="preserve">§ </w:t>
      </w:r>
      <w:r w:rsidR="00CF4DAD" w:rsidRPr="000777B5">
        <w:rPr>
          <w:b/>
        </w:rPr>
        <w:t>10</w:t>
      </w:r>
      <w:r w:rsidRPr="000777B5">
        <w:rPr>
          <w:b/>
        </w:rPr>
        <w:t>.</w:t>
      </w:r>
    </w:p>
    <w:p w14:paraId="44D7AD85" w14:textId="64AAD038" w:rsidR="00083853" w:rsidRPr="000777B5" w:rsidRDefault="00083853" w:rsidP="00083853">
      <w:pPr>
        <w:spacing w:before="240"/>
        <w:jc w:val="center"/>
        <w:rPr>
          <w:b/>
        </w:rPr>
      </w:pPr>
      <w:r w:rsidRPr="000777B5">
        <w:rPr>
          <w:b/>
        </w:rPr>
        <w:t>Podwykonawstwo</w:t>
      </w:r>
    </w:p>
    <w:p w14:paraId="0802D8D4" w14:textId="2EA483C2" w:rsidR="00083853" w:rsidRPr="000777B5" w:rsidRDefault="00083853" w:rsidP="00083853">
      <w:pPr>
        <w:jc w:val="both"/>
        <w:rPr>
          <w:bCs/>
        </w:rPr>
      </w:pPr>
    </w:p>
    <w:p w14:paraId="66B87EB0" w14:textId="77777777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>Za działania lub zaniechania podmiotów, którym Wykonawca powierzył wykonanie umowy, Wykonawca odpowiada jak za własne.</w:t>
      </w:r>
    </w:p>
    <w:p w14:paraId="4EE10F96" w14:textId="77777777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>Wykonawca powierzy podwykonawcom części zamówienia wskazane w złożonej ofercie.</w:t>
      </w:r>
    </w:p>
    <w:p w14:paraId="2B1FCBAE" w14:textId="7073278C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 xml:space="preserve">Przed przystąpieniem do wykonania zamówienia Wykonawca poda, o ile są już znane, nazwy </w:t>
      </w:r>
      <w:r w:rsidR="003C0FDE" w:rsidRPr="000777B5">
        <w:br/>
      </w:r>
      <w:r w:rsidRPr="000777B5">
        <w:t xml:space="preserve">albo imiona i nazwiska oraz dane kontaktowe podwykonawców i osób do kontaktu z nimi. Wykonawca zawiadamia zamawiającego o wszelkich zmianach danych, w trakcie realizacji zamówienia, a także przekazuje informacje na temat nowych podwykonawców, którym </w:t>
      </w:r>
      <w:r w:rsidR="003C0FDE" w:rsidRPr="000777B5">
        <w:br/>
      </w:r>
      <w:r w:rsidRPr="000777B5">
        <w:t>w późniejszym okresie zamierza powierzyć realizację usług.</w:t>
      </w:r>
    </w:p>
    <w:p w14:paraId="7DD5920C" w14:textId="592942D4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 xml:space="preserve">Jeżeli zmiana albo rezygnacja z podwykonawcy dotyczy podmiotu, na którego zasoby Wykonawca powoływał się na zasadach określonych w art. </w:t>
      </w:r>
      <w:r w:rsidR="00462ACC" w:rsidRPr="000777B5">
        <w:t>57</w:t>
      </w:r>
      <w:r w:rsidRPr="000777B5">
        <w:t xml:space="preserve"> ustawy Pzp, w celu wykazania spełniania warunków udziału w postępowaniu, Wykonawca jest obowiązany wykazać Zamawiającemu, że proponowany inny podwykonawca lub Wykonawca samodzielnie spełnia </w:t>
      </w:r>
      <w:r w:rsidR="005F4FA0" w:rsidRPr="000777B5">
        <w:br/>
      </w:r>
      <w:r w:rsidRPr="000777B5">
        <w:t xml:space="preserve">je w stopniu nie mniejszym niż podwykonawca, na którego zasoby Wykonawca powoływał </w:t>
      </w:r>
      <w:r w:rsidR="005F4FA0" w:rsidRPr="000777B5">
        <w:br/>
      </w:r>
      <w:r w:rsidRPr="000777B5">
        <w:t>się w trakcie postępowania o udzielenie zamówienia.</w:t>
      </w:r>
    </w:p>
    <w:p w14:paraId="0550CD46" w14:textId="75278C4D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>Jeżeli powierzenie podwykonawcy wykonania części zamówienia następuje w trakcie jego realizacji, Wykonawca na żądanie Zamawiającego przedstawi oświadczenie, o którym mowa w art. </w:t>
      </w:r>
      <w:r w:rsidR="00462ACC" w:rsidRPr="000777B5">
        <w:t>1</w:t>
      </w:r>
      <w:r w:rsidRPr="000777B5">
        <w:t>25 ust. 1 ustawy Pzp, lub oświadczenia lub dokumenty potwierdzające brak podstaw wykluczenia wobec tego podwykonawcy.</w:t>
      </w:r>
    </w:p>
    <w:p w14:paraId="07DFB419" w14:textId="1EF5A9B7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 xml:space="preserve">Jeżeli Zamawiający stwierdzi, że wobec danego podwykonawcy, o którym mowa w ust. 5 zachodzą podstawy wykluczenia, Wykonawca obowiązany jest zastąpić tego podwykonawcę </w:t>
      </w:r>
      <w:r w:rsidR="005F4FA0" w:rsidRPr="000777B5">
        <w:br/>
      </w:r>
      <w:r w:rsidRPr="000777B5">
        <w:t>lub zrezygnować z powierzenia wykonania części zamówienia podwykonawcy.</w:t>
      </w:r>
    </w:p>
    <w:p w14:paraId="2C0CE95E" w14:textId="77777777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>Powierzenie wykonania części zamówienia podwykonawcom nie zwalnia Wykonawcy z odpowiedzialności za należyte wykonanie tego zamówienia.</w:t>
      </w:r>
    </w:p>
    <w:p w14:paraId="06617D2A" w14:textId="77777777" w:rsidR="00083853" w:rsidRPr="000777B5" w:rsidRDefault="00083853" w:rsidP="00083853">
      <w:pPr>
        <w:numPr>
          <w:ilvl w:val="0"/>
          <w:numId w:val="36"/>
        </w:numPr>
        <w:spacing w:line="271" w:lineRule="auto"/>
        <w:jc w:val="both"/>
      </w:pPr>
      <w:r w:rsidRPr="000777B5">
        <w:t>Zmiana podwykonawcy nie stanowi zmiany treści umowy.</w:t>
      </w:r>
    </w:p>
    <w:p w14:paraId="785F7141" w14:textId="77777777" w:rsidR="00083853" w:rsidRPr="000777B5" w:rsidRDefault="00083853" w:rsidP="00083853">
      <w:pPr>
        <w:jc w:val="both"/>
        <w:rPr>
          <w:bCs/>
        </w:rPr>
      </w:pPr>
    </w:p>
    <w:p w14:paraId="2C348A4E" w14:textId="2E1FB5FF" w:rsidR="00083853" w:rsidRPr="000777B5" w:rsidRDefault="00083853" w:rsidP="00B06661">
      <w:pPr>
        <w:jc w:val="center"/>
        <w:rPr>
          <w:b/>
        </w:rPr>
      </w:pPr>
      <w:r w:rsidRPr="000777B5">
        <w:rPr>
          <w:b/>
        </w:rPr>
        <w:t>§ 11.</w:t>
      </w:r>
    </w:p>
    <w:p w14:paraId="1195D261" w14:textId="674E3CD9" w:rsidR="00372205" w:rsidRPr="000777B5" w:rsidRDefault="00372205" w:rsidP="00372205">
      <w:pPr>
        <w:spacing w:before="240"/>
        <w:jc w:val="center"/>
        <w:rPr>
          <w:b/>
        </w:rPr>
      </w:pPr>
      <w:r w:rsidRPr="000777B5">
        <w:rPr>
          <w:b/>
        </w:rPr>
        <w:t xml:space="preserve">Zespół </w:t>
      </w:r>
      <w:r w:rsidR="00AA5C99" w:rsidRPr="000777B5">
        <w:rPr>
          <w:b/>
        </w:rPr>
        <w:t>E</w:t>
      </w:r>
      <w:r w:rsidR="00186623" w:rsidRPr="000777B5">
        <w:rPr>
          <w:b/>
        </w:rPr>
        <w:t>kspercki</w:t>
      </w:r>
    </w:p>
    <w:p w14:paraId="32D41B1A" w14:textId="43A18A3D" w:rsidR="00372205" w:rsidRPr="000777B5" w:rsidRDefault="00372205" w:rsidP="00372205">
      <w:pPr>
        <w:jc w:val="center"/>
        <w:rPr>
          <w:b/>
        </w:rPr>
      </w:pPr>
    </w:p>
    <w:p w14:paraId="52C3A7CD" w14:textId="0C911ACA" w:rsidR="00186623" w:rsidRPr="000777B5" w:rsidRDefault="00186623" w:rsidP="00186623">
      <w:pPr>
        <w:pStyle w:val="Akapitzlist"/>
        <w:numPr>
          <w:ilvl w:val="0"/>
          <w:numId w:val="37"/>
        </w:numPr>
        <w:autoSpaceDE w:val="0"/>
        <w:spacing w:line="271" w:lineRule="auto"/>
        <w:ind w:left="426" w:hanging="426"/>
        <w:contextualSpacing w:val="0"/>
        <w:jc w:val="both"/>
      </w:pPr>
      <w:r w:rsidRPr="000777B5">
        <w:t xml:space="preserve">Zamówienie realizowane będzie przez Zespół </w:t>
      </w:r>
      <w:r w:rsidR="00AA5C99" w:rsidRPr="000777B5">
        <w:t>Ekspercki</w:t>
      </w:r>
      <w:r w:rsidRPr="000777B5">
        <w:t xml:space="preserve"> w składzie wskazanym przez Wykonawcę, zgodnie ze złożonym wykazem osób. </w:t>
      </w:r>
    </w:p>
    <w:p w14:paraId="37093A04" w14:textId="34CB5139" w:rsidR="00186623" w:rsidRPr="000777B5" w:rsidRDefault="00186623" w:rsidP="00186623">
      <w:pPr>
        <w:pStyle w:val="Akapitzlist"/>
        <w:numPr>
          <w:ilvl w:val="0"/>
          <w:numId w:val="37"/>
        </w:numPr>
        <w:autoSpaceDE w:val="0"/>
        <w:spacing w:line="271" w:lineRule="auto"/>
        <w:ind w:left="426" w:hanging="426"/>
        <w:contextualSpacing w:val="0"/>
        <w:jc w:val="both"/>
      </w:pPr>
      <w:r w:rsidRPr="000777B5">
        <w:t xml:space="preserve">Skład Zespołu </w:t>
      </w:r>
      <w:r w:rsidR="00AA5C99" w:rsidRPr="000777B5">
        <w:t>Eksperckiego</w:t>
      </w:r>
      <w:r w:rsidRPr="000777B5">
        <w:t xml:space="preserve"> nie może zostać zmieniony w trakcie realizacji umowy </w:t>
      </w:r>
      <w:r w:rsidR="005F4FA0" w:rsidRPr="000777B5">
        <w:br/>
      </w:r>
      <w:r w:rsidRPr="000777B5">
        <w:t xml:space="preserve">bez wcześniejszego przedstawienia Zamawiającemu przez Wykonawcę pisemnej informacji </w:t>
      </w:r>
      <w:r w:rsidR="005F4FA0" w:rsidRPr="000777B5">
        <w:br/>
      </w:r>
      <w:r w:rsidRPr="000777B5">
        <w:t xml:space="preserve">o proponowanej zmianie wraz z wyjaśnieniem przyczyn proponowanej zmiany oraz wyrażenia pisemnej zgody przez Zamawiającego. Zmiana ta może nastąpić jedynie z uzasadnionych przyczyn losowych. Zamawiający zaakceptuje taką zmianę wyłącznie wtedy, gdy doświadczenie proponowanych osób będzie spełniało wymogi określone w warunku udziału w postępowaniu i/lub kryterium oceny ofert. </w:t>
      </w:r>
    </w:p>
    <w:p w14:paraId="78037D6C" w14:textId="149B6CE4" w:rsidR="00186623" w:rsidRPr="000777B5" w:rsidRDefault="00186623" w:rsidP="00186623">
      <w:pPr>
        <w:pStyle w:val="Akapitzlist"/>
        <w:numPr>
          <w:ilvl w:val="0"/>
          <w:numId w:val="37"/>
        </w:numPr>
        <w:autoSpaceDE w:val="0"/>
        <w:spacing w:line="271" w:lineRule="auto"/>
        <w:ind w:left="426" w:hanging="426"/>
        <w:contextualSpacing w:val="0"/>
        <w:jc w:val="both"/>
      </w:pPr>
      <w:r w:rsidRPr="000777B5">
        <w:t xml:space="preserve">Zmiana składu Zespołu </w:t>
      </w:r>
      <w:r w:rsidR="00003ABF" w:rsidRPr="000777B5">
        <w:t>Eksperckiego</w:t>
      </w:r>
      <w:r w:rsidRPr="000777B5">
        <w:t xml:space="preserve"> zaaprobowana przez Zamawiającego nie stanowi zmiany treści Umowy.</w:t>
      </w:r>
    </w:p>
    <w:p w14:paraId="38EF8D7F" w14:textId="0CC11DE6" w:rsidR="00186623" w:rsidRPr="000777B5" w:rsidRDefault="00186623" w:rsidP="00186623">
      <w:pPr>
        <w:pStyle w:val="Akapitzlist"/>
        <w:numPr>
          <w:ilvl w:val="0"/>
          <w:numId w:val="37"/>
        </w:numPr>
        <w:autoSpaceDE w:val="0"/>
        <w:spacing w:line="271" w:lineRule="auto"/>
        <w:ind w:left="425" w:hanging="425"/>
        <w:contextualSpacing w:val="0"/>
        <w:jc w:val="both"/>
      </w:pPr>
      <w:r w:rsidRPr="000777B5">
        <w:t xml:space="preserve">Każda dodatkowa osoba wskazana przez Wykonawcę w ofercie, niespełniająca warunku, </w:t>
      </w:r>
      <w:r w:rsidR="003C0FDE" w:rsidRPr="000777B5">
        <w:br/>
      </w:r>
      <w:r w:rsidRPr="000777B5">
        <w:t xml:space="preserve">o którym mowa w pkt. VII.2.4 SIWZ, nie może pracować samodzielnie </w:t>
      </w:r>
      <w:r w:rsidRPr="000777B5">
        <w:rPr>
          <w:bCs/>
          <w:iCs/>
        </w:rPr>
        <w:t>przy realizacji niniejszego Zadania, tzn. w pojedynkę uczestniczyć i odpowiadać za wykonane czynności.</w:t>
      </w:r>
    </w:p>
    <w:p w14:paraId="17700E5B" w14:textId="52A0DD3B" w:rsidR="00372205" w:rsidRPr="000777B5" w:rsidRDefault="00372205" w:rsidP="00B06661">
      <w:pPr>
        <w:jc w:val="center"/>
        <w:rPr>
          <w:b/>
        </w:rPr>
      </w:pPr>
      <w:r w:rsidRPr="000777B5">
        <w:rPr>
          <w:b/>
        </w:rPr>
        <w:lastRenderedPageBreak/>
        <w:t>§ 12.</w:t>
      </w:r>
    </w:p>
    <w:p w14:paraId="3BAAC4BB" w14:textId="77777777" w:rsidR="00B06661" w:rsidRPr="000777B5" w:rsidRDefault="00B06661" w:rsidP="00B06661">
      <w:pPr>
        <w:spacing w:before="240"/>
        <w:jc w:val="center"/>
        <w:rPr>
          <w:b/>
        </w:rPr>
      </w:pPr>
      <w:r w:rsidRPr="000777B5">
        <w:rPr>
          <w:b/>
        </w:rPr>
        <w:t>Poufność i ochrona danych osobowych</w:t>
      </w:r>
    </w:p>
    <w:p w14:paraId="214A1101" w14:textId="77777777" w:rsidR="00B06661" w:rsidRPr="000777B5" w:rsidRDefault="00B06661" w:rsidP="00B06661">
      <w:pPr>
        <w:jc w:val="center"/>
        <w:rPr>
          <w:b/>
        </w:rPr>
      </w:pPr>
    </w:p>
    <w:p w14:paraId="317B0963" w14:textId="77777777" w:rsidR="00B06661" w:rsidRPr="000777B5" w:rsidRDefault="00B06661" w:rsidP="00B06661">
      <w:pPr>
        <w:numPr>
          <w:ilvl w:val="0"/>
          <w:numId w:val="16"/>
        </w:numPr>
        <w:tabs>
          <w:tab w:val="clear" w:pos="644"/>
          <w:tab w:val="num" w:pos="360"/>
        </w:tabs>
        <w:ind w:left="357" w:hanging="357"/>
        <w:jc w:val="both"/>
      </w:pPr>
      <w:r w:rsidRPr="000777B5">
        <w:t xml:space="preserve">Przyjmujący zamówienie zobowiązuje się oraz zapewnia, że jego personel zostanie zobowiązany nie ujawniać ani nie wykorzystywać dla innych celów niż przewidziane Umową wszelkich informacji stanowiących i opatrzonych klauzulą „tajemnica przedsiębiorstwa”, uzyskanych </w:t>
      </w:r>
      <w:r w:rsidRPr="000777B5">
        <w:br/>
        <w:t>od Zamawiającego na potrzeby wykonania Umowy, zarówno w trakcie obowiązywania Umowy, jak również po jej wykonaniu lub rozwiązaniu, bez uprzedniej pisemnej zgody Zamawiającego.</w:t>
      </w:r>
    </w:p>
    <w:p w14:paraId="5823F361" w14:textId="77777777" w:rsidR="00B06661" w:rsidRPr="000777B5" w:rsidRDefault="00B06661" w:rsidP="00B06661">
      <w:pPr>
        <w:numPr>
          <w:ilvl w:val="0"/>
          <w:numId w:val="16"/>
        </w:numPr>
        <w:tabs>
          <w:tab w:val="clear" w:pos="644"/>
          <w:tab w:val="num" w:pos="360"/>
        </w:tabs>
        <w:ind w:left="357" w:hanging="357"/>
        <w:jc w:val="both"/>
      </w:pPr>
      <w:r w:rsidRPr="000777B5">
        <w:t xml:space="preserve">Materiały, o których mowa w ust. 1 zostaną udostępnione Wykonawcy protokołem przekazania </w:t>
      </w:r>
      <w:r w:rsidRPr="000777B5">
        <w:br/>
        <w:t>i oznaczone klauzulą poufności jako tajemnica przedsiębiorstwa.</w:t>
      </w:r>
    </w:p>
    <w:p w14:paraId="763CB6F6" w14:textId="77777777" w:rsidR="00B06661" w:rsidRPr="000777B5" w:rsidRDefault="00B06661" w:rsidP="00B06661">
      <w:pPr>
        <w:numPr>
          <w:ilvl w:val="0"/>
          <w:numId w:val="16"/>
        </w:numPr>
        <w:tabs>
          <w:tab w:val="clear" w:pos="644"/>
        </w:tabs>
        <w:ind w:left="426" w:hanging="426"/>
        <w:jc w:val="both"/>
      </w:pPr>
      <w:r w:rsidRPr="000777B5">
        <w:t xml:space="preserve">W celu realizacji przedmiotu Umowy określonego w § 1 Wykonawca zobowiązuje </w:t>
      </w:r>
      <w:r w:rsidRPr="000777B5">
        <w:br/>
        <w:t>się do zawarcia umowy powierzenia przetwarzania danych osobowych w brzmieniu stanowiącym załącznik nr 3 do Umowy.</w:t>
      </w:r>
    </w:p>
    <w:p w14:paraId="1243FCB2" w14:textId="77777777" w:rsidR="00B06661" w:rsidRPr="000777B5" w:rsidRDefault="00B06661" w:rsidP="00B06661">
      <w:pPr>
        <w:jc w:val="both"/>
      </w:pPr>
    </w:p>
    <w:p w14:paraId="5541FFEB" w14:textId="40D5DE26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t>§ 1</w:t>
      </w:r>
      <w:r w:rsidR="00AA5C99" w:rsidRPr="000777B5">
        <w:rPr>
          <w:b/>
        </w:rPr>
        <w:t>3</w:t>
      </w:r>
      <w:r w:rsidRPr="000777B5">
        <w:rPr>
          <w:b/>
        </w:rPr>
        <w:t>.</w:t>
      </w:r>
    </w:p>
    <w:p w14:paraId="6003D09B" w14:textId="77777777" w:rsidR="00B06661" w:rsidRPr="000777B5" w:rsidRDefault="00B06661" w:rsidP="00B06661">
      <w:pPr>
        <w:spacing w:before="240"/>
        <w:jc w:val="center"/>
        <w:rPr>
          <w:b/>
        </w:rPr>
      </w:pPr>
      <w:r w:rsidRPr="000777B5">
        <w:rPr>
          <w:b/>
        </w:rPr>
        <w:t>Prawa autorskie</w:t>
      </w:r>
    </w:p>
    <w:p w14:paraId="0D66BC47" w14:textId="77777777" w:rsidR="00B06661" w:rsidRPr="000777B5" w:rsidRDefault="00B06661" w:rsidP="00B06661">
      <w:pPr>
        <w:jc w:val="center"/>
        <w:rPr>
          <w:b/>
        </w:rPr>
      </w:pPr>
    </w:p>
    <w:p w14:paraId="3951ADD6" w14:textId="77777777" w:rsidR="00B06661" w:rsidRPr="000777B5" w:rsidRDefault="00B06661" w:rsidP="00B06661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</w:pPr>
      <w:r w:rsidRPr="000777B5">
        <w:t>Wykonawca przenosi na Zamawiającego, z chwilą ostatecznego protokolarnego odbioru Przedmiotu Umowy, bez ograniczenia terytorium, czasu i ilości wykorzystania całość autorskich praw majątkowych do Przedmiotu Umowy, pełnych baz danych oraz wszystkich prezentacji multimedialnych, w ramach wynagrodzenia określonego niniejszą Umową, na wszystkich polach eksploatacji, w tym w szczególności:</w:t>
      </w:r>
    </w:p>
    <w:p w14:paraId="0D86AD82" w14:textId="77777777" w:rsidR="00B06661" w:rsidRPr="000777B5" w:rsidRDefault="00B06661" w:rsidP="00B06661">
      <w:pPr>
        <w:numPr>
          <w:ilvl w:val="0"/>
          <w:numId w:val="11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>trwałe kopiowanie, zwielokrotnianie, utrwalanie, udostępnianie, rozpowszechnianie aktualizacji Planu transportowego (w formie tekstowej i graficznej) oraz prezentacji multimedialnej – jakimikolwiek środkami i w jakiejkolwiek formie,</w:t>
      </w:r>
    </w:p>
    <w:p w14:paraId="02BB01A3" w14:textId="77777777" w:rsidR="00B06661" w:rsidRPr="000777B5" w:rsidRDefault="00B06661" w:rsidP="00B06661">
      <w:pPr>
        <w:numPr>
          <w:ilvl w:val="0"/>
          <w:numId w:val="11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trwałe kopiowanie, zwielokrotnianie, utrwalanie, udostępnianie, rozpowszechnianie aktualizacji Planu transportowego (w formie tekstowej i graficznej) oraz prezentacji multimedialnej w postaci cyfrowego zapisu opracowania, zarówno poprzez umieszczenie opracowania – bądź poszczególnych jego części – jako produktu multimedialnego </w:t>
      </w:r>
      <w:r w:rsidRPr="000777B5">
        <w:br/>
        <w:t>na nośnikach elektronicznych (przenośna pamięć masowa, USB itp.),</w:t>
      </w:r>
    </w:p>
    <w:p w14:paraId="5B3A8089" w14:textId="77777777" w:rsidR="00B06661" w:rsidRPr="000777B5" w:rsidRDefault="00B06661" w:rsidP="00B06661">
      <w:pPr>
        <w:numPr>
          <w:ilvl w:val="0"/>
          <w:numId w:val="11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udostępnianie aktualizacji Planu transportowego (w formie tekstowej i graficznej) </w:t>
      </w:r>
      <w:r w:rsidRPr="000777B5">
        <w:br/>
        <w:t xml:space="preserve">oraz prezentacji multimedialnej jako produktu multimedialnego w sieciach teleinformatycznych, w szczególności poprzez umieszczenie opracowania na serwerze, </w:t>
      </w:r>
      <w:r w:rsidRPr="000777B5">
        <w:br/>
        <w:t>w sieci Internet, w sieci komputerowej czy pamięci RAM poszczególnych urządzeń biorących udział w przekazie internetowym,</w:t>
      </w:r>
    </w:p>
    <w:p w14:paraId="6E61FC0F" w14:textId="77777777" w:rsidR="00B06661" w:rsidRPr="000777B5" w:rsidRDefault="00B06661" w:rsidP="00B06661">
      <w:pPr>
        <w:numPr>
          <w:ilvl w:val="0"/>
          <w:numId w:val="11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tłumaczenie, przystosowywanie, zmiana układu lub jakiekolwiek inne zmiany w aktualizacji Planu transportowego (w formie tekstowej i graficznej) oraz prezentacji multimedialnej </w:t>
      </w:r>
      <w:r w:rsidRPr="000777B5">
        <w:br/>
        <w:t>z zachowaniem praw osoby, która tych zmian dokonała,</w:t>
      </w:r>
    </w:p>
    <w:p w14:paraId="400FB8B2" w14:textId="77777777" w:rsidR="00B06661" w:rsidRPr="000777B5" w:rsidRDefault="00B06661" w:rsidP="00B06661">
      <w:pPr>
        <w:numPr>
          <w:ilvl w:val="0"/>
          <w:numId w:val="11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rozpowszechnianie aktualizacji Planu transportowego (w formie tekstowej i graficznej) </w:t>
      </w:r>
      <w:r w:rsidRPr="000777B5">
        <w:br/>
        <w:t xml:space="preserve">oraz prezentacji multimedialnej lub ich kopii zarówno w formie materialnych nośników </w:t>
      </w:r>
      <w:r w:rsidRPr="000777B5">
        <w:br/>
        <w:t xml:space="preserve">jak i w postaci cyfrowej poprzez publiczne wystawianie, wyświetlanie, odtwarzanie </w:t>
      </w:r>
      <w:r w:rsidRPr="000777B5">
        <w:br/>
        <w:t xml:space="preserve">oraz publiczne udostępnianie w taki sposób, aby każdy mógł mieć do nich dostęp w miejscu </w:t>
      </w:r>
      <w:r w:rsidRPr="000777B5">
        <w:br/>
        <w:t>i czasie przez siebie wybranym,</w:t>
      </w:r>
    </w:p>
    <w:p w14:paraId="362D5836" w14:textId="77777777" w:rsidR="00B06661" w:rsidRPr="000777B5" w:rsidRDefault="00B06661" w:rsidP="00B06661">
      <w:pPr>
        <w:numPr>
          <w:ilvl w:val="0"/>
          <w:numId w:val="11"/>
        </w:numPr>
        <w:tabs>
          <w:tab w:val="clear" w:pos="1065"/>
          <w:tab w:val="num" w:pos="720"/>
        </w:tabs>
        <w:ind w:left="720" w:hanging="360"/>
        <w:jc w:val="both"/>
      </w:pPr>
      <w:r w:rsidRPr="000777B5">
        <w:t xml:space="preserve">prawo do obrotu oryginałem albo egzemplarzami, na których opracowanie utrwalono </w:t>
      </w:r>
      <w:r w:rsidRPr="000777B5">
        <w:br/>
        <w:t>przez wprowadzenie do obrotu, użyczenie lub najem oryginału albo jego egzemplarzy, zarówno w formie materialnych nośników opracowania jak i jego cyfrowej postaci.</w:t>
      </w:r>
    </w:p>
    <w:p w14:paraId="049DD767" w14:textId="77777777" w:rsidR="00B06661" w:rsidRPr="000777B5" w:rsidRDefault="00B06661" w:rsidP="00B06661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360"/>
        <w:jc w:val="both"/>
      </w:pPr>
      <w:r w:rsidRPr="000777B5">
        <w:t xml:space="preserve">Wykonawca przekaże Zamawiającemu wszelkie, kompletne i pełne bazy danych odnośnie materiałów i informacji zebranych w trakcie i na potrzeby realizacji Przedmiotu Zamówienia </w:t>
      </w:r>
      <w:r w:rsidRPr="000777B5">
        <w:br/>
        <w:t>w szczególności pełną dokumentację z ankietyzacji, łącznie z jej wynikami i podsumowaniem.</w:t>
      </w:r>
    </w:p>
    <w:p w14:paraId="365D3E58" w14:textId="0FEE2798" w:rsidR="00B06661" w:rsidRPr="000777B5" w:rsidRDefault="00B06661" w:rsidP="00B06661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</w:pPr>
      <w:r w:rsidRPr="000777B5">
        <w:lastRenderedPageBreak/>
        <w:t xml:space="preserve">W przypadku wykonania przez podwykonawców któregokolwiek z elementów składowych Przedmiotu Umowy, Wykonawca będzie dysponował prawami autorskimi do wykonanego Przedmiotu Umowy na zasadach określonych w </w:t>
      </w:r>
      <w:r w:rsidRPr="000777B5">
        <w:rPr>
          <w:bCs/>
        </w:rPr>
        <w:t>ust. 1</w:t>
      </w:r>
      <w:r w:rsidRPr="000777B5">
        <w:t>, które przenosi na Zamawiającego.</w:t>
      </w:r>
    </w:p>
    <w:p w14:paraId="322D8B17" w14:textId="08E374CA" w:rsidR="00B06661" w:rsidRPr="000777B5" w:rsidRDefault="00B06661" w:rsidP="00B06661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360"/>
        <w:jc w:val="both"/>
      </w:pPr>
      <w:r w:rsidRPr="000777B5">
        <w:t>Wykonawca przenosi na Zamawiającego, z chwilą ostatecznego protokolarnego odbioru Przedmiotu Umowy, bez ograniczenia terytorium, czasu i ilości wykorzystania całość autorskich praw majątkowych do baz danych, o których mowa w ust. 1, 2, 3, w ramach wynagrodzenia określonego przedmiotową Umową, na wszystkich polach eksploatacji.</w:t>
      </w:r>
    </w:p>
    <w:p w14:paraId="183DB205" w14:textId="3BAB8C3F" w:rsidR="00B06661" w:rsidRPr="000777B5" w:rsidRDefault="00B06661" w:rsidP="00B06661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</w:pPr>
      <w:r w:rsidRPr="000777B5">
        <w:t xml:space="preserve">Zapłata wynagrodzenia, o którym mowa w § 4 ust. 1 Umowy, wyczerpuje w całości roszczenia Wykonawcy z tytułu przeniesienia na rzecz Zamawiającego całości autorskich praw majątkowych do wykonanego aktualizacji Planu transportowego (w formie tekstowej i graficznej), </w:t>
      </w:r>
      <w:r w:rsidRPr="000777B5">
        <w:rPr>
          <w:bCs/>
        </w:rPr>
        <w:t>baz danych</w:t>
      </w:r>
      <w:r w:rsidRPr="000777B5">
        <w:t xml:space="preserve"> </w:t>
      </w:r>
      <w:r w:rsidR="005744BF" w:rsidRPr="000777B5">
        <w:br/>
      </w:r>
      <w:r w:rsidRPr="000777B5">
        <w:t>i prezentacji multimedialnych.</w:t>
      </w:r>
    </w:p>
    <w:p w14:paraId="11E33A4B" w14:textId="77777777" w:rsidR="00B06661" w:rsidRPr="000777B5" w:rsidRDefault="00B06661" w:rsidP="00B06661">
      <w:pPr>
        <w:jc w:val="both"/>
      </w:pPr>
    </w:p>
    <w:p w14:paraId="554005DE" w14:textId="1DA377A7" w:rsidR="00B06661" w:rsidRPr="000777B5" w:rsidRDefault="00B06661" w:rsidP="00B06661">
      <w:pPr>
        <w:jc w:val="center"/>
        <w:rPr>
          <w:b/>
        </w:rPr>
      </w:pPr>
      <w:r w:rsidRPr="000777B5">
        <w:rPr>
          <w:b/>
        </w:rPr>
        <w:t>§ 1</w:t>
      </w:r>
      <w:r w:rsidR="00AA5C99" w:rsidRPr="000777B5">
        <w:rPr>
          <w:b/>
        </w:rPr>
        <w:t>4</w:t>
      </w:r>
      <w:r w:rsidRPr="000777B5">
        <w:rPr>
          <w:b/>
        </w:rPr>
        <w:t>.</w:t>
      </w:r>
    </w:p>
    <w:p w14:paraId="142DFF73" w14:textId="77777777" w:rsidR="006712BB" w:rsidRPr="000777B5" w:rsidRDefault="006712BB" w:rsidP="006712BB">
      <w:pPr>
        <w:spacing w:before="240"/>
        <w:jc w:val="center"/>
        <w:rPr>
          <w:b/>
        </w:rPr>
      </w:pPr>
      <w:r w:rsidRPr="000777B5">
        <w:rPr>
          <w:b/>
        </w:rPr>
        <w:t>Osoby do kontaktów</w:t>
      </w:r>
    </w:p>
    <w:p w14:paraId="43ADA489" w14:textId="77777777" w:rsidR="00567E2E" w:rsidRPr="000777B5" w:rsidRDefault="00567E2E" w:rsidP="00567E2E">
      <w:pPr>
        <w:jc w:val="center"/>
        <w:rPr>
          <w:b/>
        </w:rPr>
      </w:pPr>
    </w:p>
    <w:p w14:paraId="778DF9BA" w14:textId="77777777" w:rsidR="005E1BA0" w:rsidRPr="000777B5" w:rsidRDefault="005E1BA0" w:rsidP="00295F70">
      <w:pPr>
        <w:numPr>
          <w:ilvl w:val="0"/>
          <w:numId w:val="28"/>
        </w:numPr>
        <w:jc w:val="both"/>
      </w:pPr>
      <w:r w:rsidRPr="000777B5">
        <w:t>Do kontaktów związanych z bieżącą realizacją Umowy Zamawiający wyznacza:</w:t>
      </w:r>
    </w:p>
    <w:p w14:paraId="1CB24C3C" w14:textId="77777777" w:rsidR="005E1BA0" w:rsidRPr="000777B5" w:rsidRDefault="005E1BA0" w:rsidP="00295F70">
      <w:pPr>
        <w:numPr>
          <w:ilvl w:val="0"/>
          <w:numId w:val="29"/>
        </w:numPr>
        <w:ind w:left="709" w:hanging="283"/>
        <w:jc w:val="both"/>
      </w:pPr>
      <w:r w:rsidRPr="000777B5">
        <w:t>ze strony Zamawiającego:</w:t>
      </w:r>
    </w:p>
    <w:p w14:paraId="7F23506B" w14:textId="77777777" w:rsidR="005E1BA0" w:rsidRPr="000777B5" w:rsidRDefault="005E1BA0" w:rsidP="005E1BA0">
      <w:pPr>
        <w:numPr>
          <w:ilvl w:val="0"/>
          <w:numId w:val="22"/>
        </w:numPr>
        <w:jc w:val="both"/>
      </w:pPr>
      <w:r w:rsidRPr="000777B5">
        <w:rPr>
          <w:lang w:val="en-US"/>
        </w:rPr>
        <w:t xml:space="preserve">Anna Cieśluk, e-mail </w:t>
      </w:r>
      <w:hyperlink r:id="rId8" w:history="1">
        <w:r w:rsidRPr="000777B5">
          <w:rPr>
            <w:rStyle w:val="Hipercze"/>
            <w:i/>
            <w:color w:val="auto"/>
            <w:lang w:val="en-US"/>
          </w:rPr>
          <w:t>anna.ciesluk@podlaskie.eu</w:t>
        </w:r>
      </w:hyperlink>
      <w:r w:rsidRPr="000777B5">
        <w:rPr>
          <w:lang w:val="en-US"/>
        </w:rPr>
        <w:t xml:space="preserve">, tel. </w:t>
      </w:r>
      <w:r w:rsidR="00ED25B5" w:rsidRPr="000777B5">
        <w:t>(85) 66-54-460,</w:t>
      </w:r>
    </w:p>
    <w:p w14:paraId="08D102AC" w14:textId="77777777" w:rsidR="005E1BA0" w:rsidRPr="000777B5" w:rsidRDefault="005E1BA0" w:rsidP="005E1BA0">
      <w:pPr>
        <w:numPr>
          <w:ilvl w:val="0"/>
          <w:numId w:val="22"/>
        </w:numPr>
        <w:jc w:val="both"/>
      </w:pPr>
      <w:r w:rsidRPr="000777B5">
        <w:t xml:space="preserve">Marek Pietruczuk, e-mail </w:t>
      </w:r>
      <w:hyperlink r:id="rId9" w:history="1">
        <w:r w:rsidRPr="000777B5">
          <w:rPr>
            <w:rStyle w:val="Hipercze"/>
            <w:i/>
            <w:color w:val="auto"/>
          </w:rPr>
          <w:t>marek.pietruczuk@podlaskie.eu</w:t>
        </w:r>
      </w:hyperlink>
      <w:r w:rsidR="00ED25B5" w:rsidRPr="000777B5">
        <w:t>, tel. (85) 66-54-471,</w:t>
      </w:r>
    </w:p>
    <w:p w14:paraId="5560463E" w14:textId="77777777" w:rsidR="005E1BA0" w:rsidRPr="000777B5" w:rsidRDefault="005E1BA0" w:rsidP="005E1BA0">
      <w:pPr>
        <w:numPr>
          <w:ilvl w:val="0"/>
          <w:numId w:val="22"/>
        </w:numPr>
        <w:jc w:val="both"/>
      </w:pPr>
      <w:r w:rsidRPr="000777B5">
        <w:t xml:space="preserve">Ewa Kielańska, e-mail </w:t>
      </w:r>
      <w:hyperlink r:id="rId10" w:history="1">
        <w:r w:rsidRPr="000777B5">
          <w:rPr>
            <w:rStyle w:val="Hipercze"/>
            <w:i/>
            <w:color w:val="auto"/>
          </w:rPr>
          <w:t>ewa.kielanska@podlaskie.eu</w:t>
        </w:r>
      </w:hyperlink>
      <w:r w:rsidR="00ED25B5" w:rsidRPr="000777B5">
        <w:t>, tel. (85) 66-54-471,</w:t>
      </w:r>
    </w:p>
    <w:p w14:paraId="6973967B" w14:textId="77777777" w:rsidR="005E1BA0" w:rsidRPr="000777B5" w:rsidRDefault="005E1BA0" w:rsidP="005E1BA0">
      <w:pPr>
        <w:numPr>
          <w:ilvl w:val="0"/>
          <w:numId w:val="22"/>
        </w:numPr>
        <w:jc w:val="both"/>
      </w:pPr>
      <w:r w:rsidRPr="000777B5">
        <w:t xml:space="preserve">Jan Ziniewicz, e-mail </w:t>
      </w:r>
      <w:hyperlink r:id="rId11" w:history="1">
        <w:r w:rsidRPr="000777B5">
          <w:rPr>
            <w:rStyle w:val="Hipercze"/>
            <w:i/>
            <w:color w:val="auto"/>
          </w:rPr>
          <w:t>jan.ziniewicz@podlaskie.eu</w:t>
        </w:r>
      </w:hyperlink>
      <w:r w:rsidR="00ED25B5" w:rsidRPr="000777B5">
        <w:t>, tel. (85) 66-54-471.</w:t>
      </w:r>
    </w:p>
    <w:p w14:paraId="1260E459" w14:textId="77777777" w:rsidR="005E1BA0" w:rsidRPr="000777B5" w:rsidRDefault="005E1BA0" w:rsidP="00295F70">
      <w:pPr>
        <w:numPr>
          <w:ilvl w:val="0"/>
          <w:numId w:val="29"/>
        </w:numPr>
        <w:ind w:left="709" w:hanging="283"/>
        <w:jc w:val="both"/>
      </w:pPr>
      <w:r w:rsidRPr="000777B5">
        <w:t>ze strony Wykonawcy:</w:t>
      </w:r>
    </w:p>
    <w:p w14:paraId="2A24E0E2" w14:textId="77777777" w:rsidR="005E1BA0" w:rsidRPr="000777B5" w:rsidRDefault="005E1BA0" w:rsidP="005E1BA0">
      <w:pPr>
        <w:numPr>
          <w:ilvl w:val="0"/>
          <w:numId w:val="17"/>
        </w:numPr>
        <w:jc w:val="both"/>
      </w:pPr>
      <w:r w:rsidRPr="000777B5">
        <w:t>………………………………….</w:t>
      </w:r>
    </w:p>
    <w:p w14:paraId="63D3FA91" w14:textId="77777777" w:rsidR="005E1BA0" w:rsidRPr="000777B5" w:rsidRDefault="005E1BA0" w:rsidP="005E1BA0">
      <w:pPr>
        <w:numPr>
          <w:ilvl w:val="0"/>
          <w:numId w:val="17"/>
        </w:numPr>
        <w:jc w:val="both"/>
      </w:pPr>
      <w:r w:rsidRPr="000777B5">
        <w:t>………………………………….</w:t>
      </w:r>
    </w:p>
    <w:p w14:paraId="56407CEB" w14:textId="1D253D80" w:rsidR="005E1BA0" w:rsidRPr="000777B5" w:rsidRDefault="005E1BA0" w:rsidP="00295F70">
      <w:pPr>
        <w:pStyle w:val="Akapitzlist"/>
        <w:numPr>
          <w:ilvl w:val="0"/>
          <w:numId w:val="30"/>
        </w:numPr>
        <w:ind w:left="284" w:hanging="284"/>
        <w:jc w:val="both"/>
      </w:pPr>
      <w:r w:rsidRPr="000777B5">
        <w:t xml:space="preserve">Zmiana osób wskazanych w ust. 1 następuje poprzez pisemne powiadomienie drugiej </w:t>
      </w:r>
      <w:r w:rsidRPr="000777B5">
        <w:rPr>
          <w:bCs/>
        </w:rPr>
        <w:t>Strony</w:t>
      </w:r>
      <w:r w:rsidRPr="000777B5">
        <w:t xml:space="preserve">, </w:t>
      </w:r>
      <w:r w:rsidR="003C0FDE" w:rsidRPr="000777B5">
        <w:br/>
      </w:r>
      <w:r w:rsidRPr="000777B5">
        <w:t xml:space="preserve">nie stanowi zmiany umowy w rozumieniu art. </w:t>
      </w:r>
      <w:r w:rsidR="00D72956" w:rsidRPr="000777B5">
        <w:t>454 P</w:t>
      </w:r>
      <w:r w:rsidR="00003ABF" w:rsidRPr="000777B5">
        <w:t>zp</w:t>
      </w:r>
      <w:r w:rsidR="007D07E1" w:rsidRPr="000777B5">
        <w:t xml:space="preserve"> i nie wymaga aneksu.</w:t>
      </w:r>
    </w:p>
    <w:p w14:paraId="030520F6" w14:textId="5302EB28" w:rsidR="006712BB" w:rsidRPr="000777B5" w:rsidRDefault="006712BB" w:rsidP="005E1BA0">
      <w:pPr>
        <w:spacing w:before="240"/>
        <w:jc w:val="center"/>
        <w:rPr>
          <w:b/>
        </w:rPr>
      </w:pPr>
      <w:r w:rsidRPr="000777B5">
        <w:rPr>
          <w:b/>
        </w:rPr>
        <w:t>§ 1</w:t>
      </w:r>
      <w:r w:rsidR="00AA5C99" w:rsidRPr="000777B5">
        <w:rPr>
          <w:b/>
        </w:rPr>
        <w:t>5</w:t>
      </w:r>
      <w:r w:rsidRPr="000777B5">
        <w:rPr>
          <w:b/>
        </w:rPr>
        <w:t>.</w:t>
      </w:r>
    </w:p>
    <w:p w14:paraId="76CE2BD2" w14:textId="77777777" w:rsidR="001F2757" w:rsidRPr="000777B5" w:rsidRDefault="001F2757" w:rsidP="001F2757">
      <w:pPr>
        <w:spacing w:before="240"/>
        <w:jc w:val="center"/>
        <w:rPr>
          <w:b/>
        </w:rPr>
      </w:pPr>
      <w:r w:rsidRPr="000777B5">
        <w:rPr>
          <w:b/>
        </w:rPr>
        <w:t>Zmiana umowy</w:t>
      </w:r>
    </w:p>
    <w:p w14:paraId="5E7408CE" w14:textId="77777777" w:rsidR="001F2757" w:rsidRPr="000777B5" w:rsidRDefault="001F2757" w:rsidP="001F2757">
      <w:pPr>
        <w:jc w:val="center"/>
        <w:rPr>
          <w:b/>
        </w:rPr>
      </w:pPr>
    </w:p>
    <w:p w14:paraId="2482BECC" w14:textId="77777777" w:rsidR="001F2757" w:rsidRPr="000777B5" w:rsidRDefault="00EE77EA" w:rsidP="00295F70">
      <w:pPr>
        <w:pStyle w:val="Akapitzlist"/>
        <w:numPr>
          <w:ilvl w:val="0"/>
          <w:numId w:val="31"/>
        </w:numPr>
        <w:ind w:left="284" w:hanging="284"/>
        <w:jc w:val="both"/>
      </w:pPr>
      <w:r w:rsidRPr="000777B5">
        <w:t>Strony postanawiają, że</w:t>
      </w:r>
      <w:r w:rsidR="0083297C" w:rsidRPr="000777B5">
        <w:t xml:space="preserve"> wszelkie zmiany i uzupełnienia niniejszej umowy wymagają formy pisemnej pod rygorem nieważności takiej zmiany.</w:t>
      </w:r>
    </w:p>
    <w:p w14:paraId="624099B0" w14:textId="77777777" w:rsidR="00AB09EC" w:rsidRPr="00AB09EC" w:rsidRDefault="00AB09EC" w:rsidP="00AB09EC">
      <w:pPr>
        <w:pStyle w:val="Akapitzlist"/>
        <w:numPr>
          <w:ilvl w:val="0"/>
          <w:numId w:val="31"/>
        </w:numPr>
        <w:ind w:left="284" w:hanging="284"/>
        <w:jc w:val="both"/>
      </w:pPr>
      <w:r w:rsidRPr="00AB09EC">
        <w:t xml:space="preserve">Strony mają prawo do przedłużenia terminu wykonania umowy o okres trwania przyczyny </w:t>
      </w:r>
      <w:r w:rsidRPr="00AB09EC">
        <w:br/>
        <w:t xml:space="preserve">z powodu której niemożliwe będzie dotrzymanie terminu jej zakończenia w przypadku: </w:t>
      </w:r>
    </w:p>
    <w:p w14:paraId="6354CFE6" w14:textId="77777777" w:rsidR="00AB09EC" w:rsidRPr="00AB09EC" w:rsidRDefault="00AB09EC" w:rsidP="00AB09EC">
      <w:pPr>
        <w:pStyle w:val="Akapitzlist"/>
        <w:numPr>
          <w:ilvl w:val="0"/>
          <w:numId w:val="42"/>
        </w:numPr>
        <w:ind w:left="851" w:hanging="567"/>
        <w:jc w:val="both"/>
      </w:pPr>
      <w:r w:rsidRPr="00AB09EC">
        <w:t>wystąpienia siły wyższej uniemożliwiającej wykonanie przedmiotu umowy,</w:t>
      </w:r>
    </w:p>
    <w:p w14:paraId="47B89806" w14:textId="77777777" w:rsidR="00AB09EC" w:rsidRPr="00AB09EC" w:rsidRDefault="00AB09EC" w:rsidP="00AB09EC">
      <w:pPr>
        <w:pStyle w:val="Akapitzlist"/>
        <w:numPr>
          <w:ilvl w:val="0"/>
          <w:numId w:val="42"/>
        </w:numPr>
        <w:ind w:left="851" w:hanging="567"/>
        <w:jc w:val="both"/>
      </w:pPr>
      <w:r w:rsidRPr="00AB09EC">
        <w:t>wystąpienia okoliczności, za które odpowiedzialność ponosi Zamawiający,</w:t>
      </w:r>
    </w:p>
    <w:p w14:paraId="0FAD067C" w14:textId="77777777" w:rsidR="00AB09EC" w:rsidRPr="00AB09EC" w:rsidRDefault="00AB09EC" w:rsidP="00AB09EC">
      <w:pPr>
        <w:pStyle w:val="Akapitzlist"/>
        <w:numPr>
          <w:ilvl w:val="0"/>
          <w:numId w:val="42"/>
        </w:numPr>
        <w:ind w:left="851" w:hanging="567"/>
        <w:jc w:val="both"/>
      </w:pPr>
      <w:r w:rsidRPr="00AB09EC">
        <w:t>zmiany stanu prawnego lub stanu faktycznego, których nie dało się przewidzieć pomimo zachowania należytej staranności a które nie są zawinione przez Strony,</w:t>
      </w:r>
    </w:p>
    <w:p w14:paraId="7BDE7086" w14:textId="77777777" w:rsidR="00AB09EC" w:rsidRPr="00AB09EC" w:rsidRDefault="00AB09EC" w:rsidP="00AB09EC">
      <w:pPr>
        <w:pStyle w:val="Akapitzlist"/>
        <w:numPr>
          <w:ilvl w:val="0"/>
          <w:numId w:val="42"/>
        </w:numPr>
        <w:ind w:left="851" w:hanging="567"/>
        <w:jc w:val="both"/>
      </w:pPr>
      <w:r w:rsidRPr="00AB09EC">
        <w:t>działania osób trzecich (uniemożliwiających wykonanie prac, które to działania nie są konsekwencją winy którejkolwiek ze stron),</w:t>
      </w:r>
    </w:p>
    <w:p w14:paraId="1F8FCEB3" w14:textId="77777777" w:rsidR="00AB09EC" w:rsidRPr="00AB09EC" w:rsidRDefault="00AB09EC" w:rsidP="00AB09EC">
      <w:pPr>
        <w:pStyle w:val="Akapitzlist"/>
        <w:numPr>
          <w:ilvl w:val="0"/>
          <w:numId w:val="42"/>
        </w:numPr>
        <w:ind w:left="851" w:hanging="567"/>
        <w:jc w:val="both"/>
      </w:pPr>
      <w:r w:rsidRPr="00AB09EC">
        <w:t>opóźnienia w dokonaniu określonych czynności lub ich zaniechanie przez właściwe organy administracji publicznej oraz inne instytucje, które nie są następstwem okoliczności, za które Wykonawca ponosi odpowiedzialność,</w:t>
      </w:r>
    </w:p>
    <w:p w14:paraId="6AF972FB" w14:textId="77777777" w:rsidR="00AB09EC" w:rsidRPr="00AB09EC" w:rsidRDefault="00AB09EC" w:rsidP="00AB09EC">
      <w:pPr>
        <w:pStyle w:val="Akapitzlist"/>
        <w:numPr>
          <w:ilvl w:val="0"/>
          <w:numId w:val="42"/>
        </w:numPr>
        <w:ind w:left="851" w:hanging="567"/>
        <w:jc w:val="both"/>
      </w:pPr>
      <w:r w:rsidRPr="00AB09EC">
        <w:t>braku możliwości przeprowadzenia badań ankietowych w określonym w Szczegółowym opisie przedmiotu zamówienia terminie, z przyczyn nie leżących po stronie Wykonawcy.</w:t>
      </w:r>
    </w:p>
    <w:p w14:paraId="73F494D2" w14:textId="77777777" w:rsidR="00AB09EC" w:rsidRPr="00AB09EC" w:rsidRDefault="00AB09EC" w:rsidP="00AB09EC">
      <w:pPr>
        <w:pStyle w:val="Akapitzlist"/>
        <w:numPr>
          <w:ilvl w:val="0"/>
          <w:numId w:val="31"/>
        </w:numPr>
        <w:ind w:left="284" w:hanging="284"/>
        <w:jc w:val="both"/>
      </w:pPr>
      <w:bookmarkStart w:id="0" w:name="_Hlk124494854"/>
      <w:r w:rsidRPr="00AB09EC">
        <w:t xml:space="preserve">W rozumieniu niniejszej umowy siła wyższa jest to zdarzenie nadzwyczajne, zewnętrzne </w:t>
      </w:r>
      <w:r w:rsidRPr="00AB09EC">
        <w:br/>
        <w:t>i niemożliwe do zapobieżenia, którego nie udało się uniknąć, ani przewidzieć nawet w wypadku maksymalnej staranności Stron.</w:t>
      </w:r>
    </w:p>
    <w:bookmarkEnd w:id="0"/>
    <w:p w14:paraId="5DA9B5C0" w14:textId="1B938084" w:rsidR="0016039E" w:rsidRPr="000777B5" w:rsidRDefault="0016039E" w:rsidP="00295F70">
      <w:pPr>
        <w:pStyle w:val="Akapitzlist"/>
        <w:numPr>
          <w:ilvl w:val="0"/>
          <w:numId w:val="31"/>
        </w:numPr>
        <w:tabs>
          <w:tab w:val="left" w:pos="284"/>
        </w:tabs>
        <w:spacing w:after="200" w:line="294" w:lineRule="exact"/>
        <w:ind w:left="284" w:right="-9" w:hanging="284"/>
        <w:jc w:val="both"/>
      </w:pPr>
      <w:r w:rsidRPr="000777B5">
        <w:lastRenderedPageBreak/>
        <w:t xml:space="preserve">Zmiana postanowień umowy, o których mowa w ust. 2 może nastąpić z inicjatywy Zamawiającego lub na podstawie uzasadnionego, pisemnego wniosku Wykonawcy, przedłożonego Zamawiającemu niezwłocznie po zaistnieniu okoliczności, o których mowa w ust. 2, </w:t>
      </w:r>
      <w:r w:rsidR="005F4FA0" w:rsidRPr="000777B5">
        <w:br/>
      </w:r>
      <w:r w:rsidRPr="000777B5">
        <w:t>lecz nie później niż 7 dni od zaistnienia tych okoliczności.</w:t>
      </w:r>
    </w:p>
    <w:p w14:paraId="52AE787E" w14:textId="77777777" w:rsidR="0016039E" w:rsidRPr="000777B5" w:rsidRDefault="0016039E" w:rsidP="00295F70">
      <w:pPr>
        <w:pStyle w:val="Akapitzlist"/>
        <w:numPr>
          <w:ilvl w:val="0"/>
          <w:numId w:val="31"/>
        </w:numPr>
        <w:tabs>
          <w:tab w:val="left" w:pos="284"/>
        </w:tabs>
        <w:spacing w:after="200" w:line="294" w:lineRule="exact"/>
        <w:ind w:right="-9" w:hanging="720"/>
        <w:jc w:val="both"/>
      </w:pPr>
      <w:r w:rsidRPr="000777B5">
        <w:t>Wniosek Wykonawcy</w:t>
      </w:r>
      <w:r w:rsidRPr="000777B5">
        <w:rPr>
          <w:b/>
        </w:rPr>
        <w:t>,</w:t>
      </w:r>
      <w:r w:rsidRPr="000777B5">
        <w:t xml:space="preserve"> o którym mowa w ust. 3 powinien zawierać:</w:t>
      </w:r>
    </w:p>
    <w:p w14:paraId="0A514947" w14:textId="77777777" w:rsidR="0016039E" w:rsidRPr="000777B5" w:rsidRDefault="0016039E" w:rsidP="00295F70">
      <w:pPr>
        <w:pStyle w:val="Akapitzlist"/>
        <w:numPr>
          <w:ilvl w:val="0"/>
          <w:numId w:val="32"/>
        </w:numPr>
        <w:tabs>
          <w:tab w:val="left" w:pos="284"/>
        </w:tabs>
        <w:spacing w:after="200" w:line="294" w:lineRule="exact"/>
        <w:ind w:left="709" w:right="-9" w:hanging="425"/>
        <w:jc w:val="both"/>
      </w:pPr>
      <w:r w:rsidRPr="000777B5">
        <w:t>dokładny opis okoliczności określonych w ust. 2, których zaistnienie po</w:t>
      </w:r>
      <w:r w:rsidR="00CC5F0D" w:rsidRPr="000777B5">
        <w:t>woduje konieczność zmiany umowy,</w:t>
      </w:r>
    </w:p>
    <w:p w14:paraId="6B74D18D" w14:textId="77777777" w:rsidR="0016039E" w:rsidRPr="000777B5" w:rsidRDefault="0016039E" w:rsidP="00295F70">
      <w:pPr>
        <w:pStyle w:val="Akapitzlist"/>
        <w:numPr>
          <w:ilvl w:val="0"/>
          <w:numId w:val="32"/>
        </w:numPr>
        <w:tabs>
          <w:tab w:val="left" w:pos="709"/>
        </w:tabs>
        <w:spacing w:after="200" w:line="294" w:lineRule="exact"/>
        <w:ind w:left="709" w:right="-9" w:hanging="425"/>
        <w:jc w:val="both"/>
      </w:pPr>
      <w:r w:rsidRPr="000777B5">
        <w:t>opis działań</w:t>
      </w:r>
      <w:r w:rsidR="00CC5F0D" w:rsidRPr="000777B5">
        <w:t xml:space="preserve"> i</w:t>
      </w:r>
      <w:r w:rsidRPr="000777B5">
        <w:t xml:space="preserve"> czynności niezbędnych do kontynuacji i sfinalizowania zamówienia</w:t>
      </w:r>
      <w:r w:rsidR="00CC5F0D" w:rsidRPr="000777B5">
        <w:t>.</w:t>
      </w:r>
    </w:p>
    <w:p w14:paraId="7B98073B" w14:textId="279C0508" w:rsidR="001F2757" w:rsidRPr="000777B5" w:rsidRDefault="001F2757" w:rsidP="005E1BA0">
      <w:pPr>
        <w:spacing w:before="240"/>
        <w:jc w:val="center"/>
        <w:rPr>
          <w:b/>
        </w:rPr>
      </w:pPr>
      <w:r w:rsidRPr="000777B5">
        <w:rPr>
          <w:b/>
        </w:rPr>
        <w:t>§ 1</w:t>
      </w:r>
      <w:r w:rsidR="00AA5C99" w:rsidRPr="000777B5">
        <w:rPr>
          <w:b/>
        </w:rPr>
        <w:t>6</w:t>
      </w:r>
      <w:r w:rsidRPr="000777B5">
        <w:rPr>
          <w:b/>
        </w:rPr>
        <w:t>.</w:t>
      </w:r>
    </w:p>
    <w:p w14:paraId="2455E669" w14:textId="31737AA5" w:rsidR="00AA5C99" w:rsidRPr="000777B5" w:rsidRDefault="00024288" w:rsidP="005E1BA0">
      <w:pPr>
        <w:spacing w:before="240"/>
        <w:jc w:val="center"/>
        <w:rPr>
          <w:b/>
        </w:rPr>
      </w:pPr>
      <w:r w:rsidRPr="000777B5">
        <w:rPr>
          <w:b/>
        </w:rPr>
        <w:t>Odstąpienie od umowy</w:t>
      </w:r>
    </w:p>
    <w:p w14:paraId="3634E2EF" w14:textId="6DAC7B88" w:rsidR="00024288" w:rsidRPr="000777B5" w:rsidRDefault="00024288" w:rsidP="00024288">
      <w:pPr>
        <w:jc w:val="center"/>
        <w:rPr>
          <w:b/>
        </w:rPr>
      </w:pPr>
    </w:p>
    <w:p w14:paraId="27EA5137" w14:textId="19CE76CE" w:rsidR="0069057C" w:rsidRPr="000777B5" w:rsidRDefault="0069057C" w:rsidP="0069057C">
      <w:pPr>
        <w:numPr>
          <w:ilvl w:val="1"/>
          <w:numId w:val="38"/>
        </w:numPr>
        <w:tabs>
          <w:tab w:val="left" w:pos="426"/>
        </w:tabs>
        <w:autoSpaceDE w:val="0"/>
        <w:spacing w:line="271" w:lineRule="auto"/>
        <w:ind w:left="426" w:hanging="426"/>
        <w:jc w:val="both"/>
      </w:pPr>
      <w:r w:rsidRPr="000777B5">
        <w:rPr>
          <w:rFonts w:eastAsia="Calibri"/>
          <w:lang w:eastAsia="en-US"/>
        </w:rPr>
        <w:t xml:space="preserve">W razie zaistnienia istotnej zmiany okoliczności powodującej, że wykonanie umowy nie leży </w:t>
      </w:r>
      <w:r w:rsidRPr="000777B5">
        <w:rPr>
          <w:rFonts w:eastAsia="Calibri"/>
          <w:lang w:eastAsia="en-US"/>
        </w:rPr>
        <w:br/>
        <w:t xml:space="preserve">w interesie publicznym, czego nie można było przewidzieć w chwili zawarcia umowy, lub dalsze wykonywanie umowy może zagrozić istotnemu interesowi bezpieczeństwa państwa </w:t>
      </w:r>
      <w:r w:rsidR="003C0FDE" w:rsidRPr="000777B5">
        <w:rPr>
          <w:rFonts w:eastAsia="Calibri"/>
          <w:lang w:eastAsia="en-US"/>
        </w:rPr>
        <w:br/>
      </w:r>
      <w:r w:rsidRPr="000777B5">
        <w:rPr>
          <w:rFonts w:eastAsia="Calibri"/>
          <w:lang w:eastAsia="en-US"/>
        </w:rPr>
        <w:t xml:space="preserve">lub bezpieczeństwu publicznemu, zamawiający może odstąpić od umowy w terminie 30 dni </w:t>
      </w:r>
      <w:r w:rsidR="003C0FDE" w:rsidRPr="000777B5">
        <w:rPr>
          <w:rFonts w:eastAsia="Calibri"/>
          <w:lang w:eastAsia="en-US"/>
        </w:rPr>
        <w:br/>
      </w:r>
      <w:r w:rsidRPr="000777B5">
        <w:rPr>
          <w:rFonts w:eastAsia="Calibri"/>
          <w:lang w:eastAsia="en-US"/>
        </w:rPr>
        <w:t xml:space="preserve">od dnia powzięcia wiadomości o tych okolicznościach. </w:t>
      </w:r>
    </w:p>
    <w:p w14:paraId="633A601A" w14:textId="77777777" w:rsidR="0069057C" w:rsidRPr="000777B5" w:rsidRDefault="0069057C" w:rsidP="0069057C">
      <w:pPr>
        <w:pStyle w:val="Akapitzlist"/>
        <w:numPr>
          <w:ilvl w:val="0"/>
          <w:numId w:val="38"/>
        </w:numPr>
        <w:tabs>
          <w:tab w:val="num" w:pos="426"/>
        </w:tabs>
        <w:spacing w:line="271" w:lineRule="auto"/>
        <w:ind w:left="426" w:hanging="426"/>
        <w:contextualSpacing w:val="0"/>
        <w:jc w:val="both"/>
        <w:rPr>
          <w:rFonts w:eastAsia="Verdana"/>
        </w:rPr>
      </w:pPr>
      <w:r w:rsidRPr="000777B5">
        <w:rPr>
          <w:rFonts w:eastAsia="Verdana"/>
        </w:rPr>
        <w:t xml:space="preserve">Zamawiający może ponadto rozwiązać umowę, jeżeli zachodzi co najmniej jedna z następujących okoliczności: </w:t>
      </w:r>
    </w:p>
    <w:p w14:paraId="5185BD54" w14:textId="49B88C21" w:rsidR="0069057C" w:rsidRPr="000777B5" w:rsidRDefault="0069057C" w:rsidP="0069057C">
      <w:pPr>
        <w:pStyle w:val="Akapitzlist"/>
        <w:numPr>
          <w:ilvl w:val="0"/>
          <w:numId w:val="39"/>
        </w:numPr>
        <w:suppressAutoHyphens/>
        <w:spacing w:line="271" w:lineRule="auto"/>
        <w:contextualSpacing w:val="0"/>
        <w:jc w:val="both"/>
        <w:rPr>
          <w:rFonts w:eastAsia="Verdana"/>
        </w:rPr>
      </w:pPr>
      <w:r w:rsidRPr="000777B5">
        <w:rPr>
          <w:rFonts w:eastAsia="Verdana"/>
        </w:rPr>
        <w:t xml:space="preserve">zmiana umowy została dokonana z naruszeniem art. </w:t>
      </w:r>
      <w:r w:rsidR="008A17F5" w:rsidRPr="000777B5">
        <w:rPr>
          <w:rFonts w:eastAsia="Verdana"/>
        </w:rPr>
        <w:t>454 i 455 ustawy</w:t>
      </w:r>
      <w:r w:rsidRPr="000777B5">
        <w:rPr>
          <w:rFonts w:eastAsia="Verdana"/>
        </w:rPr>
        <w:t xml:space="preserve"> Pzp, </w:t>
      </w:r>
    </w:p>
    <w:p w14:paraId="12BD3156" w14:textId="47DA3946" w:rsidR="0069057C" w:rsidRPr="000777B5" w:rsidRDefault="0069057C" w:rsidP="0069057C">
      <w:pPr>
        <w:pStyle w:val="Akapitzlist"/>
        <w:numPr>
          <w:ilvl w:val="0"/>
          <w:numId w:val="39"/>
        </w:numPr>
        <w:suppressAutoHyphens/>
        <w:spacing w:line="271" w:lineRule="auto"/>
        <w:contextualSpacing w:val="0"/>
        <w:jc w:val="both"/>
        <w:rPr>
          <w:rFonts w:eastAsia="Verdana"/>
        </w:rPr>
      </w:pPr>
      <w:r w:rsidRPr="000777B5">
        <w:rPr>
          <w:rFonts w:eastAsia="Verdana"/>
        </w:rPr>
        <w:t xml:space="preserve">Wykonawca w chwili zawarcia umowy podlegał wykluczeniu z postępowania na podstawie art. </w:t>
      </w:r>
      <w:r w:rsidR="009934E6" w:rsidRPr="000777B5">
        <w:rPr>
          <w:rFonts w:eastAsia="Verdana"/>
        </w:rPr>
        <w:t>108</w:t>
      </w:r>
      <w:r w:rsidRPr="000777B5">
        <w:rPr>
          <w:rFonts w:eastAsia="Verdana"/>
        </w:rPr>
        <w:t xml:space="preserve"> ustawy Pzp, </w:t>
      </w:r>
    </w:p>
    <w:p w14:paraId="7F1A6058" w14:textId="04B619B4" w:rsidR="0069057C" w:rsidRPr="000777B5" w:rsidRDefault="0069057C" w:rsidP="0069057C">
      <w:pPr>
        <w:pStyle w:val="Akapitzlist"/>
        <w:numPr>
          <w:ilvl w:val="0"/>
          <w:numId w:val="39"/>
        </w:numPr>
        <w:suppressAutoHyphens/>
        <w:spacing w:line="271" w:lineRule="auto"/>
        <w:contextualSpacing w:val="0"/>
        <w:jc w:val="both"/>
        <w:rPr>
          <w:rFonts w:eastAsia="Verdana"/>
        </w:rPr>
      </w:pPr>
      <w:r w:rsidRPr="000777B5">
        <w:rPr>
          <w:rFonts w:eastAsia="Verdana"/>
        </w:rPr>
        <w:t xml:space="preserve">Trybunał Sprawiedliwości Unii Europejskiej stwierdził, w ramach procedury przewidzianej </w:t>
      </w:r>
      <w:r w:rsidR="005F4FA0" w:rsidRPr="000777B5">
        <w:rPr>
          <w:rFonts w:eastAsia="Verdana"/>
        </w:rPr>
        <w:br/>
      </w:r>
      <w:r w:rsidRPr="000777B5">
        <w:rPr>
          <w:rFonts w:eastAsia="Verdana"/>
        </w:rPr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Europejskiej,</w:t>
      </w:r>
    </w:p>
    <w:p w14:paraId="538363C3" w14:textId="145B1253" w:rsidR="0069057C" w:rsidRPr="000777B5" w:rsidRDefault="0069057C" w:rsidP="0010689E">
      <w:pPr>
        <w:numPr>
          <w:ilvl w:val="0"/>
          <w:numId w:val="38"/>
        </w:numPr>
        <w:tabs>
          <w:tab w:val="num" w:pos="360"/>
          <w:tab w:val="left" w:pos="426"/>
        </w:tabs>
        <w:autoSpaceDE w:val="0"/>
        <w:spacing w:line="271" w:lineRule="auto"/>
        <w:ind w:left="360"/>
        <w:jc w:val="both"/>
        <w:rPr>
          <w:rFonts w:eastAsia="Verdana"/>
        </w:rPr>
      </w:pPr>
      <w:r w:rsidRPr="000777B5">
        <w:rPr>
          <w:rFonts w:eastAsia="Verdana"/>
        </w:rPr>
        <w:t>W przypadkach, o których mowa w ust. 1 i 2 Wykonawca może żądać wyłącznie wynagrodzenia należnego z tytułu wykonania części umowy.</w:t>
      </w:r>
    </w:p>
    <w:p w14:paraId="04DAA8D6" w14:textId="5D24BAC1" w:rsidR="0010689E" w:rsidRPr="000777B5" w:rsidRDefault="0010689E" w:rsidP="0010689E">
      <w:pPr>
        <w:numPr>
          <w:ilvl w:val="0"/>
          <w:numId w:val="38"/>
        </w:numPr>
        <w:tabs>
          <w:tab w:val="num" w:pos="360"/>
          <w:tab w:val="left" w:pos="426"/>
        </w:tabs>
        <w:autoSpaceDE w:val="0"/>
        <w:spacing w:line="271" w:lineRule="auto"/>
        <w:ind w:left="360"/>
        <w:jc w:val="both"/>
        <w:rPr>
          <w:rFonts w:eastAsia="Verdana"/>
        </w:rPr>
      </w:pPr>
      <w:r w:rsidRPr="000777B5">
        <w:rPr>
          <w:rFonts w:eastAsia="Verdana"/>
        </w:rPr>
        <w:t xml:space="preserve">W razie odstąpienia od umowy przez Wykonawcę lub Zamawiającego, dokonanego na podstawie przepisów kodeksu cywilnego lub postanowień umownych z przyczyn leżących po stronnie Wykonawcy, </w:t>
      </w:r>
      <w:r w:rsidR="00A764FF" w:rsidRPr="000777B5">
        <w:rPr>
          <w:rFonts w:eastAsia="Verdana"/>
        </w:rPr>
        <w:t xml:space="preserve">zastosowanie ma § </w:t>
      </w:r>
      <w:r w:rsidR="005919AC" w:rsidRPr="000777B5">
        <w:rPr>
          <w:rFonts w:eastAsia="Verdana"/>
        </w:rPr>
        <w:t xml:space="preserve">7 ust. 1 pkt </w:t>
      </w:r>
      <w:r w:rsidR="0070445C">
        <w:rPr>
          <w:rFonts w:eastAsia="Verdana"/>
        </w:rPr>
        <w:t>2</w:t>
      </w:r>
      <w:r w:rsidR="005919AC" w:rsidRPr="000777B5">
        <w:rPr>
          <w:rFonts w:eastAsia="Verdana"/>
        </w:rPr>
        <w:t>.</w:t>
      </w:r>
    </w:p>
    <w:p w14:paraId="39131357" w14:textId="77777777" w:rsidR="0069057C" w:rsidRPr="000777B5" w:rsidRDefault="0069057C" w:rsidP="0069057C">
      <w:pPr>
        <w:numPr>
          <w:ilvl w:val="0"/>
          <w:numId w:val="38"/>
        </w:numPr>
        <w:tabs>
          <w:tab w:val="num" w:pos="360"/>
          <w:tab w:val="left" w:pos="426"/>
        </w:tabs>
        <w:autoSpaceDE w:val="0"/>
        <w:spacing w:line="271" w:lineRule="auto"/>
        <w:ind w:left="360"/>
        <w:jc w:val="both"/>
        <w:rPr>
          <w:rFonts w:eastAsia="Verdana"/>
        </w:rPr>
      </w:pPr>
      <w:r w:rsidRPr="000777B5">
        <w:t>Odstąpienie lub rozwiązanie umowy dla swej skuteczności wymaga zachowania formy pisemnej.</w:t>
      </w:r>
    </w:p>
    <w:p w14:paraId="0D0C0273" w14:textId="77777777" w:rsidR="00024288" w:rsidRPr="000777B5" w:rsidRDefault="00024288" w:rsidP="0069057C">
      <w:pPr>
        <w:jc w:val="both"/>
        <w:rPr>
          <w:bCs/>
        </w:rPr>
      </w:pPr>
    </w:p>
    <w:p w14:paraId="142C0D66" w14:textId="6A5EC65C" w:rsidR="00AA5C99" w:rsidRPr="000777B5" w:rsidRDefault="00AA5C99" w:rsidP="0010689E">
      <w:pPr>
        <w:jc w:val="center"/>
      </w:pPr>
      <w:r w:rsidRPr="000777B5">
        <w:rPr>
          <w:b/>
        </w:rPr>
        <w:t>§ 17.</w:t>
      </w:r>
    </w:p>
    <w:p w14:paraId="125A49C3" w14:textId="77777777" w:rsidR="00B06661" w:rsidRPr="000777B5" w:rsidRDefault="00B06661" w:rsidP="00B06661">
      <w:pPr>
        <w:spacing w:before="240"/>
        <w:jc w:val="center"/>
        <w:rPr>
          <w:b/>
        </w:rPr>
      </w:pPr>
      <w:r w:rsidRPr="000777B5">
        <w:rPr>
          <w:b/>
        </w:rPr>
        <w:t>Postanowienia końcowe</w:t>
      </w:r>
    </w:p>
    <w:p w14:paraId="2CCC83E6" w14:textId="77777777" w:rsidR="00B06661" w:rsidRPr="000777B5" w:rsidRDefault="00B06661" w:rsidP="00B06661">
      <w:pPr>
        <w:jc w:val="both"/>
      </w:pPr>
    </w:p>
    <w:p w14:paraId="3CECE206" w14:textId="77777777" w:rsidR="00B06661" w:rsidRPr="000777B5" w:rsidRDefault="00B06661" w:rsidP="00B06661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0777B5">
        <w:t>W sprawach nieuregulowanych niniejszą Umową mają zastosowanie przepisy Kodeksu cywilnego oraz postanowienia zawarte w specyfikacji istotnych warunków zamówienia.</w:t>
      </w:r>
    </w:p>
    <w:p w14:paraId="66A7E75B" w14:textId="77777777" w:rsidR="00B06661" w:rsidRPr="000777B5" w:rsidRDefault="00B06661" w:rsidP="00B06661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0777B5">
        <w:t>Spory, jakie mogą wyniknąć z realizacji niniejszej Umowy rozpatrywane będą przez sąd właściwy miejscowo dla siedziby Zamawiającego.</w:t>
      </w:r>
    </w:p>
    <w:p w14:paraId="52636C78" w14:textId="77777777" w:rsidR="00B06661" w:rsidRPr="000777B5" w:rsidRDefault="00B06661" w:rsidP="00B06661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0777B5">
        <w:t xml:space="preserve">Zabrania się wprowadzania istotnych zmian do postanowień zawartej Umowy w stosunku </w:t>
      </w:r>
      <w:r w:rsidRPr="000777B5">
        <w:br/>
        <w:t>do treści oferty, na podstawie której dokonano wyboru Wykonawcy.</w:t>
      </w:r>
    </w:p>
    <w:p w14:paraId="4B450C56" w14:textId="77777777" w:rsidR="00B06661" w:rsidRPr="000777B5" w:rsidRDefault="00B06661" w:rsidP="00B06661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0777B5">
        <w:t>Wprowadzenie pozostałych zmian do postanowień niniejszej Umowy wymaga aneksu sporządzonego w formie pisemnej pod rygorem nieważności.</w:t>
      </w:r>
    </w:p>
    <w:p w14:paraId="32F729CB" w14:textId="77777777" w:rsidR="00B06661" w:rsidRPr="000777B5" w:rsidRDefault="00B06661" w:rsidP="00B06661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0777B5">
        <w:lastRenderedPageBreak/>
        <w:t>Umowę niniejszą sporządzono w trzech jednobrzmiących egzemplarzach – w tym jeden egzemplarz dla Wykonawcy i dwa egzemplarze dla Zamawiającego.</w:t>
      </w:r>
    </w:p>
    <w:p w14:paraId="4F0B0F76" w14:textId="77777777" w:rsidR="00B06661" w:rsidRPr="000777B5" w:rsidRDefault="00B06661" w:rsidP="00B06661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0777B5">
        <w:t>Załączniki stanowiące integralną część umowy:</w:t>
      </w:r>
    </w:p>
    <w:p w14:paraId="765CFCFA" w14:textId="77777777" w:rsidR="00B06661" w:rsidRPr="000777B5" w:rsidRDefault="00B06661" w:rsidP="00B06661">
      <w:pPr>
        <w:ind w:left="1440" w:hanging="731"/>
        <w:jc w:val="both"/>
      </w:pPr>
      <w:r w:rsidRPr="000777B5">
        <w:t xml:space="preserve">Nr 1 – szczegółowy opisu przedmiotu zamówienia; </w:t>
      </w:r>
    </w:p>
    <w:p w14:paraId="6861FE3A" w14:textId="77777777" w:rsidR="00B06661" w:rsidRPr="000777B5" w:rsidRDefault="00B06661" w:rsidP="00B06661">
      <w:pPr>
        <w:ind w:left="1440" w:hanging="731"/>
        <w:jc w:val="both"/>
      </w:pPr>
      <w:r w:rsidRPr="000777B5">
        <w:t>Nr 2 – oferta Wykonawcy;</w:t>
      </w:r>
    </w:p>
    <w:p w14:paraId="1262D735" w14:textId="77777777" w:rsidR="00B06661" w:rsidRPr="000777B5" w:rsidRDefault="00B06661" w:rsidP="00B06661">
      <w:pPr>
        <w:ind w:left="1440" w:hanging="731"/>
        <w:jc w:val="both"/>
      </w:pPr>
      <w:r w:rsidRPr="000777B5">
        <w:t>Nr 3 – umowa powierzenia danych osobowych.</w:t>
      </w:r>
    </w:p>
    <w:p w14:paraId="74E6C173" w14:textId="35A7ECE6" w:rsidR="00B06661" w:rsidRDefault="00B06661" w:rsidP="00B06661">
      <w:pPr>
        <w:ind w:hanging="731"/>
        <w:jc w:val="both"/>
      </w:pPr>
    </w:p>
    <w:p w14:paraId="0637F9FE" w14:textId="77777777" w:rsidR="00AB09EC" w:rsidRPr="000777B5" w:rsidRDefault="00AB09EC" w:rsidP="00B06661">
      <w:pPr>
        <w:ind w:hanging="731"/>
        <w:jc w:val="both"/>
      </w:pPr>
    </w:p>
    <w:p w14:paraId="539857A1" w14:textId="77777777" w:rsidR="00B06661" w:rsidRPr="000777B5" w:rsidRDefault="00B06661" w:rsidP="00B06661">
      <w:pPr>
        <w:ind w:firstLine="720"/>
        <w:jc w:val="both"/>
        <w:rPr>
          <w:b/>
        </w:rPr>
      </w:pPr>
    </w:p>
    <w:p w14:paraId="1666A943" w14:textId="77777777" w:rsidR="007858F5" w:rsidRPr="007F3D23" w:rsidRDefault="00B06661" w:rsidP="0047577B">
      <w:pPr>
        <w:ind w:firstLine="720"/>
        <w:jc w:val="both"/>
      </w:pPr>
      <w:r w:rsidRPr="007F3D23">
        <w:rPr>
          <w:b/>
        </w:rPr>
        <w:t>ZAMAWIAJĄCY</w:t>
      </w:r>
      <w:r w:rsidRPr="007F3D23">
        <w:rPr>
          <w:b/>
        </w:rPr>
        <w:tab/>
      </w:r>
      <w:r w:rsidRPr="007F3D23">
        <w:rPr>
          <w:b/>
        </w:rPr>
        <w:tab/>
      </w:r>
      <w:r w:rsidRPr="007F3D23">
        <w:rPr>
          <w:b/>
        </w:rPr>
        <w:tab/>
      </w:r>
      <w:r w:rsidRPr="007F3D23">
        <w:rPr>
          <w:b/>
        </w:rPr>
        <w:tab/>
      </w:r>
      <w:r w:rsidRPr="007F3D23">
        <w:rPr>
          <w:b/>
        </w:rPr>
        <w:tab/>
      </w:r>
      <w:r w:rsidRPr="007F3D23">
        <w:rPr>
          <w:b/>
        </w:rPr>
        <w:tab/>
      </w:r>
      <w:r w:rsidRPr="007F3D23">
        <w:rPr>
          <w:b/>
        </w:rPr>
        <w:tab/>
        <w:t>WYKONAWCA</w:t>
      </w:r>
    </w:p>
    <w:sectPr w:rsidR="007858F5" w:rsidRPr="007F3D23" w:rsidSect="00003ABF">
      <w:footerReference w:type="even" r:id="rId12"/>
      <w:footerReference w:type="default" r:id="rId13"/>
      <w:pgSz w:w="11906" w:h="16838"/>
      <w:pgMar w:top="1135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83D8" w14:textId="77777777" w:rsidR="000E1297" w:rsidRDefault="000E1297" w:rsidP="00624F5E">
      <w:r>
        <w:separator/>
      </w:r>
    </w:p>
  </w:endnote>
  <w:endnote w:type="continuationSeparator" w:id="0">
    <w:p w14:paraId="3DC19F4F" w14:textId="77777777" w:rsidR="000E1297" w:rsidRDefault="000E1297" w:rsidP="0062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5574" w14:textId="2C2B97A1" w:rsidR="00D31D19" w:rsidRDefault="004B603F" w:rsidP="00B42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5C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6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C52E97" w14:textId="77777777" w:rsidR="00D31D19" w:rsidRDefault="00E32832" w:rsidP="00B42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D142" w14:textId="77777777" w:rsidR="00D31D19" w:rsidRPr="00B423CE" w:rsidRDefault="000A5C53" w:rsidP="00B423CE">
    <w:pPr>
      <w:pStyle w:val="Stopka"/>
      <w:framePr w:wrap="around" w:vAnchor="text" w:hAnchor="margin" w:xAlign="center" w:y="1"/>
      <w:rPr>
        <w:sz w:val="18"/>
        <w:szCs w:val="18"/>
      </w:rPr>
    </w:pPr>
    <w:r w:rsidRPr="00F4481F">
      <w:rPr>
        <w:sz w:val="18"/>
        <w:szCs w:val="18"/>
      </w:rPr>
      <w:t xml:space="preserve">Strona </w:t>
    </w:r>
    <w:r w:rsidR="004B603F" w:rsidRPr="00F4481F">
      <w:rPr>
        <w:sz w:val="18"/>
        <w:szCs w:val="18"/>
      </w:rPr>
      <w:fldChar w:fldCharType="begin"/>
    </w:r>
    <w:r w:rsidRPr="00F4481F">
      <w:rPr>
        <w:sz w:val="18"/>
        <w:szCs w:val="18"/>
      </w:rPr>
      <w:instrText xml:space="preserve"> PAGE </w:instrText>
    </w:r>
    <w:r w:rsidR="004B603F" w:rsidRPr="00F4481F">
      <w:rPr>
        <w:sz w:val="18"/>
        <w:szCs w:val="18"/>
      </w:rPr>
      <w:fldChar w:fldCharType="separate"/>
    </w:r>
    <w:r w:rsidR="0024060C">
      <w:rPr>
        <w:noProof/>
        <w:sz w:val="18"/>
        <w:szCs w:val="18"/>
      </w:rPr>
      <w:t>6</w:t>
    </w:r>
    <w:r w:rsidR="004B603F" w:rsidRPr="00F4481F">
      <w:rPr>
        <w:sz w:val="18"/>
        <w:szCs w:val="18"/>
      </w:rPr>
      <w:fldChar w:fldCharType="end"/>
    </w:r>
    <w:r w:rsidRPr="00F4481F">
      <w:rPr>
        <w:sz w:val="18"/>
        <w:szCs w:val="18"/>
      </w:rPr>
      <w:t xml:space="preserve"> z </w:t>
    </w:r>
    <w:r w:rsidR="004B603F" w:rsidRPr="00F4481F">
      <w:rPr>
        <w:sz w:val="18"/>
        <w:szCs w:val="18"/>
      </w:rPr>
      <w:fldChar w:fldCharType="begin"/>
    </w:r>
    <w:r w:rsidRPr="00F4481F">
      <w:rPr>
        <w:sz w:val="18"/>
        <w:szCs w:val="18"/>
      </w:rPr>
      <w:instrText xml:space="preserve"> NUMPAGES </w:instrText>
    </w:r>
    <w:r w:rsidR="004B603F" w:rsidRPr="00F4481F">
      <w:rPr>
        <w:sz w:val="18"/>
        <w:szCs w:val="18"/>
      </w:rPr>
      <w:fldChar w:fldCharType="separate"/>
    </w:r>
    <w:r w:rsidR="0024060C">
      <w:rPr>
        <w:noProof/>
        <w:sz w:val="18"/>
        <w:szCs w:val="18"/>
      </w:rPr>
      <w:t>12</w:t>
    </w:r>
    <w:r w:rsidR="004B603F" w:rsidRPr="00F448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99F6" w14:textId="77777777" w:rsidR="000E1297" w:rsidRDefault="000E1297" w:rsidP="00624F5E">
      <w:r>
        <w:separator/>
      </w:r>
    </w:p>
  </w:footnote>
  <w:footnote w:type="continuationSeparator" w:id="0">
    <w:p w14:paraId="404BEB08" w14:textId="77777777" w:rsidR="000E1297" w:rsidRDefault="000E1297" w:rsidP="0062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7E0"/>
    <w:multiLevelType w:val="hybridMultilevel"/>
    <w:tmpl w:val="902EC642"/>
    <w:lvl w:ilvl="0" w:tplc="EE98E36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A60161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84C4CEF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31EC"/>
    <w:multiLevelType w:val="hybridMultilevel"/>
    <w:tmpl w:val="D944A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A84426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04D"/>
    <w:multiLevelType w:val="hybridMultilevel"/>
    <w:tmpl w:val="E41CA2F0"/>
    <w:lvl w:ilvl="0" w:tplc="BD445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BAD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9659B"/>
    <w:multiLevelType w:val="hybridMultilevel"/>
    <w:tmpl w:val="96F47F66"/>
    <w:lvl w:ilvl="0" w:tplc="3E721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85CDC"/>
    <w:multiLevelType w:val="hybridMultilevel"/>
    <w:tmpl w:val="D656240A"/>
    <w:lvl w:ilvl="0" w:tplc="60B2FE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BAD08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6B58"/>
    <w:multiLevelType w:val="hybridMultilevel"/>
    <w:tmpl w:val="16EA723E"/>
    <w:lvl w:ilvl="0" w:tplc="1136AE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7F56"/>
    <w:multiLevelType w:val="hybridMultilevel"/>
    <w:tmpl w:val="CE24C274"/>
    <w:lvl w:ilvl="0" w:tplc="676626F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67149B"/>
    <w:multiLevelType w:val="hybridMultilevel"/>
    <w:tmpl w:val="310E2BAC"/>
    <w:lvl w:ilvl="0" w:tplc="C010C4F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1C6A41"/>
    <w:multiLevelType w:val="hybridMultilevel"/>
    <w:tmpl w:val="E55E04FC"/>
    <w:lvl w:ilvl="0" w:tplc="B46AF6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7E59"/>
    <w:multiLevelType w:val="hybridMultilevel"/>
    <w:tmpl w:val="F77849FE"/>
    <w:lvl w:ilvl="0" w:tplc="422889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D390E"/>
    <w:multiLevelType w:val="hybridMultilevel"/>
    <w:tmpl w:val="36D87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1E5FD4"/>
    <w:multiLevelType w:val="hybridMultilevel"/>
    <w:tmpl w:val="3E0CA914"/>
    <w:lvl w:ilvl="0" w:tplc="F204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BEB3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D4E11"/>
    <w:multiLevelType w:val="hybridMultilevel"/>
    <w:tmpl w:val="93767DD0"/>
    <w:lvl w:ilvl="0" w:tplc="F24C09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A156E2F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87C71"/>
    <w:multiLevelType w:val="hybridMultilevel"/>
    <w:tmpl w:val="9E0835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2F6305"/>
    <w:multiLevelType w:val="hybridMultilevel"/>
    <w:tmpl w:val="0E9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6BBE"/>
    <w:multiLevelType w:val="hybridMultilevel"/>
    <w:tmpl w:val="097C1814"/>
    <w:lvl w:ilvl="0" w:tplc="0ACA3F4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97E22660">
      <w:start w:val="8"/>
      <w:numFmt w:val="decimal"/>
      <w:lvlText w:val="%2."/>
      <w:lvlJc w:val="center"/>
      <w:pPr>
        <w:tabs>
          <w:tab w:val="num" w:pos="1832"/>
        </w:tabs>
        <w:ind w:left="1832" w:hanging="752"/>
      </w:pPr>
      <w:rPr>
        <w:rFonts w:hint="default"/>
      </w:rPr>
    </w:lvl>
    <w:lvl w:ilvl="2" w:tplc="10422672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74C05"/>
    <w:multiLevelType w:val="hybridMultilevel"/>
    <w:tmpl w:val="3AA2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15FB9"/>
    <w:multiLevelType w:val="hybridMultilevel"/>
    <w:tmpl w:val="244E42BA"/>
    <w:lvl w:ilvl="0" w:tplc="37D65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47685"/>
    <w:multiLevelType w:val="hybridMultilevel"/>
    <w:tmpl w:val="4CC47CD2"/>
    <w:lvl w:ilvl="0" w:tplc="5F1E8A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17850"/>
    <w:multiLevelType w:val="hybridMultilevel"/>
    <w:tmpl w:val="EE64F396"/>
    <w:lvl w:ilvl="0" w:tplc="AC0E24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BF72AF"/>
    <w:multiLevelType w:val="hybridMultilevel"/>
    <w:tmpl w:val="83F25BCC"/>
    <w:lvl w:ilvl="0" w:tplc="05D40C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83231"/>
    <w:multiLevelType w:val="hybridMultilevel"/>
    <w:tmpl w:val="F0126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68621F"/>
    <w:multiLevelType w:val="hybridMultilevel"/>
    <w:tmpl w:val="138AF27C"/>
    <w:lvl w:ilvl="0" w:tplc="0684662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1C6A6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745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27DA0"/>
    <w:multiLevelType w:val="hybridMultilevel"/>
    <w:tmpl w:val="58C61D50"/>
    <w:lvl w:ilvl="0" w:tplc="BD445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BAD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96F83"/>
    <w:multiLevelType w:val="hybridMultilevel"/>
    <w:tmpl w:val="CCE4EE20"/>
    <w:lvl w:ilvl="0" w:tplc="8FE4A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C377E"/>
    <w:multiLevelType w:val="hybridMultilevel"/>
    <w:tmpl w:val="5C6618DE"/>
    <w:lvl w:ilvl="0" w:tplc="FCBEA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82CCE"/>
    <w:multiLevelType w:val="hybridMultilevel"/>
    <w:tmpl w:val="DDE055EC"/>
    <w:lvl w:ilvl="0" w:tplc="96EC5C8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345C160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532068"/>
    <w:multiLevelType w:val="hybridMultilevel"/>
    <w:tmpl w:val="5C5ED9D2"/>
    <w:lvl w:ilvl="0" w:tplc="0E2CF856">
      <w:start w:val="6"/>
      <w:numFmt w:val="decimal"/>
      <w:lvlText w:val="%1."/>
      <w:lvlJc w:val="center"/>
      <w:pPr>
        <w:tabs>
          <w:tab w:val="num" w:pos="1832"/>
        </w:tabs>
        <w:ind w:left="1832" w:hanging="75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6D17"/>
    <w:multiLevelType w:val="hybridMultilevel"/>
    <w:tmpl w:val="763C6E3A"/>
    <w:lvl w:ilvl="0" w:tplc="F2067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3495C"/>
    <w:multiLevelType w:val="hybridMultilevel"/>
    <w:tmpl w:val="F92A5820"/>
    <w:lvl w:ilvl="0" w:tplc="2452C7A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843E0B"/>
    <w:multiLevelType w:val="hybridMultilevel"/>
    <w:tmpl w:val="1FDA31F0"/>
    <w:lvl w:ilvl="0" w:tplc="C862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61F55064"/>
    <w:multiLevelType w:val="hybridMultilevel"/>
    <w:tmpl w:val="D23CCA4A"/>
    <w:lvl w:ilvl="0" w:tplc="0ABAD0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8477B6"/>
    <w:multiLevelType w:val="hybridMultilevel"/>
    <w:tmpl w:val="B260C006"/>
    <w:lvl w:ilvl="0" w:tplc="BD44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D3E73"/>
    <w:multiLevelType w:val="hybridMultilevel"/>
    <w:tmpl w:val="FA8C6CFA"/>
    <w:lvl w:ilvl="0" w:tplc="2ED2742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D06B2"/>
    <w:multiLevelType w:val="hybridMultilevel"/>
    <w:tmpl w:val="721AD434"/>
    <w:lvl w:ilvl="0" w:tplc="3E721F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B8234C"/>
    <w:multiLevelType w:val="hybridMultilevel"/>
    <w:tmpl w:val="0C5ED914"/>
    <w:lvl w:ilvl="0" w:tplc="E05E2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CD3CA">
      <w:start w:val="1"/>
      <w:numFmt w:val="decimal"/>
      <w:lvlText w:val="%2."/>
      <w:lvlJc w:val="left"/>
      <w:pPr>
        <w:ind w:left="502" w:hanging="360"/>
      </w:pPr>
      <w:rPr>
        <w:rFonts w:ascii="Times New Roman" w:eastAsia="Lucida Sans Unicode" w:hAnsi="Times New Roman" w:cs="Times New Roman" w:hint="default"/>
        <w:i w:val="0"/>
      </w:rPr>
    </w:lvl>
    <w:lvl w:ilvl="2" w:tplc="3538F8A8" w:tentative="1">
      <w:start w:val="1"/>
      <w:numFmt w:val="lowerRoman"/>
      <w:lvlText w:val="%3."/>
      <w:lvlJc w:val="right"/>
      <w:pPr>
        <w:ind w:left="2160" w:hanging="180"/>
      </w:pPr>
    </w:lvl>
    <w:lvl w:ilvl="3" w:tplc="F970058C" w:tentative="1">
      <w:start w:val="1"/>
      <w:numFmt w:val="decimal"/>
      <w:lvlText w:val="%4."/>
      <w:lvlJc w:val="left"/>
      <w:pPr>
        <w:ind w:left="2880" w:hanging="360"/>
      </w:pPr>
    </w:lvl>
    <w:lvl w:ilvl="4" w:tplc="48622B30" w:tentative="1">
      <w:start w:val="1"/>
      <w:numFmt w:val="lowerLetter"/>
      <w:lvlText w:val="%5."/>
      <w:lvlJc w:val="left"/>
      <w:pPr>
        <w:ind w:left="3600" w:hanging="360"/>
      </w:pPr>
    </w:lvl>
    <w:lvl w:ilvl="5" w:tplc="32DCB21C" w:tentative="1">
      <w:start w:val="1"/>
      <w:numFmt w:val="lowerRoman"/>
      <w:lvlText w:val="%6."/>
      <w:lvlJc w:val="right"/>
      <w:pPr>
        <w:ind w:left="4320" w:hanging="180"/>
      </w:pPr>
    </w:lvl>
    <w:lvl w:ilvl="6" w:tplc="69B80FFC" w:tentative="1">
      <w:start w:val="1"/>
      <w:numFmt w:val="decimal"/>
      <w:lvlText w:val="%7."/>
      <w:lvlJc w:val="left"/>
      <w:pPr>
        <w:ind w:left="5040" w:hanging="360"/>
      </w:pPr>
    </w:lvl>
    <w:lvl w:ilvl="7" w:tplc="9F02AAF6" w:tentative="1">
      <w:start w:val="1"/>
      <w:numFmt w:val="lowerLetter"/>
      <w:lvlText w:val="%8."/>
      <w:lvlJc w:val="left"/>
      <w:pPr>
        <w:ind w:left="5760" w:hanging="360"/>
      </w:pPr>
    </w:lvl>
    <w:lvl w:ilvl="8" w:tplc="314C7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C5281"/>
    <w:multiLevelType w:val="hybridMultilevel"/>
    <w:tmpl w:val="11A8AEC2"/>
    <w:lvl w:ilvl="0" w:tplc="2CD689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24F778">
      <w:start w:val="1"/>
      <w:numFmt w:val="decimal"/>
      <w:lvlText w:val="%2)"/>
      <w:lvlJc w:val="left"/>
      <w:pPr>
        <w:ind w:left="1440" w:hanging="360"/>
      </w:pPr>
      <w:rPr>
        <w:rFonts w:hint="default"/>
        <w:color w:val="E36C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B53"/>
    <w:multiLevelType w:val="hybridMultilevel"/>
    <w:tmpl w:val="38EAF51E"/>
    <w:lvl w:ilvl="0" w:tplc="64E07E8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284AF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BB6B4E"/>
    <w:multiLevelType w:val="hybridMultilevel"/>
    <w:tmpl w:val="CC5A4612"/>
    <w:lvl w:ilvl="0" w:tplc="83CCB1CA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3AC62C2"/>
    <w:multiLevelType w:val="hybridMultilevel"/>
    <w:tmpl w:val="CB32D6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591FA6"/>
    <w:multiLevelType w:val="hybridMultilevel"/>
    <w:tmpl w:val="D3809696"/>
    <w:lvl w:ilvl="0" w:tplc="B09E0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196707">
    <w:abstractNumId w:val="32"/>
  </w:num>
  <w:num w:numId="2" w16cid:durableId="1721787577">
    <w:abstractNumId w:val="2"/>
  </w:num>
  <w:num w:numId="3" w16cid:durableId="1201213077">
    <w:abstractNumId w:val="11"/>
  </w:num>
  <w:num w:numId="4" w16cid:durableId="1516456824">
    <w:abstractNumId w:val="0"/>
  </w:num>
  <w:num w:numId="5" w16cid:durableId="813717335">
    <w:abstractNumId w:val="26"/>
  </w:num>
  <w:num w:numId="6" w16cid:durableId="229923532">
    <w:abstractNumId w:val="30"/>
  </w:num>
  <w:num w:numId="7" w16cid:durableId="1970623538">
    <w:abstractNumId w:val="12"/>
  </w:num>
  <w:num w:numId="8" w16cid:durableId="1851723901">
    <w:abstractNumId w:val="17"/>
  </w:num>
  <w:num w:numId="9" w16cid:durableId="1042557702">
    <w:abstractNumId w:val="37"/>
  </w:num>
  <w:num w:numId="10" w16cid:durableId="393087424">
    <w:abstractNumId w:val="19"/>
  </w:num>
  <w:num w:numId="11" w16cid:durableId="504171695">
    <w:abstractNumId w:val="22"/>
  </w:num>
  <w:num w:numId="12" w16cid:durableId="69891774">
    <w:abstractNumId w:val="25"/>
  </w:num>
  <w:num w:numId="13" w16cid:durableId="471487199">
    <w:abstractNumId w:val="15"/>
  </w:num>
  <w:num w:numId="14" w16cid:durableId="1836148320">
    <w:abstractNumId w:val="20"/>
  </w:num>
  <w:num w:numId="15" w16cid:durableId="1793746768">
    <w:abstractNumId w:val="40"/>
  </w:num>
  <w:num w:numId="16" w16cid:durableId="792987743">
    <w:abstractNumId w:val="9"/>
  </w:num>
  <w:num w:numId="17" w16cid:durableId="497817664">
    <w:abstractNumId w:val="34"/>
  </w:num>
  <w:num w:numId="18" w16cid:durableId="1244218329">
    <w:abstractNumId w:val="16"/>
  </w:num>
  <w:num w:numId="19" w16cid:durableId="222638179">
    <w:abstractNumId w:val="6"/>
  </w:num>
  <w:num w:numId="20" w16cid:durableId="748960095">
    <w:abstractNumId w:val="8"/>
  </w:num>
  <w:num w:numId="21" w16cid:durableId="1154033212">
    <w:abstractNumId w:val="29"/>
  </w:num>
  <w:num w:numId="22" w16cid:durableId="54554363">
    <w:abstractNumId w:val="3"/>
  </w:num>
  <w:num w:numId="23" w16cid:durableId="1690789792">
    <w:abstractNumId w:val="27"/>
  </w:num>
  <w:num w:numId="24" w16cid:durableId="369115238">
    <w:abstractNumId w:val="36"/>
  </w:num>
  <w:num w:numId="25" w16cid:durableId="406806552">
    <w:abstractNumId w:val="7"/>
  </w:num>
  <w:num w:numId="26" w16cid:durableId="1272977971">
    <w:abstractNumId w:val="33"/>
  </w:num>
  <w:num w:numId="27" w16cid:durableId="1146554294">
    <w:abstractNumId w:val="31"/>
  </w:num>
  <w:num w:numId="28" w16cid:durableId="1119494682">
    <w:abstractNumId w:val="23"/>
  </w:num>
  <w:num w:numId="29" w16cid:durableId="425344860">
    <w:abstractNumId w:val="24"/>
  </w:num>
  <w:num w:numId="30" w16cid:durableId="193659073">
    <w:abstractNumId w:val="18"/>
  </w:num>
  <w:num w:numId="31" w16cid:durableId="980499662">
    <w:abstractNumId w:val="28"/>
  </w:num>
  <w:num w:numId="32" w16cid:durableId="624042811">
    <w:abstractNumId w:val="13"/>
  </w:num>
  <w:num w:numId="33" w16cid:durableId="14425307">
    <w:abstractNumId w:val="5"/>
  </w:num>
  <w:num w:numId="34" w16cid:durableId="1387682520">
    <w:abstractNumId w:val="10"/>
  </w:num>
  <w:num w:numId="35" w16cid:durableId="1343780244">
    <w:abstractNumId w:val="4"/>
  </w:num>
  <w:num w:numId="36" w16cid:durableId="350112353">
    <w:abstractNumId w:val="21"/>
  </w:num>
  <w:num w:numId="37" w16cid:durableId="236129989">
    <w:abstractNumId w:val="14"/>
  </w:num>
  <w:num w:numId="38" w16cid:durableId="16560328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8374206">
    <w:abstractNumId w:val="1"/>
  </w:num>
  <w:num w:numId="40" w16cid:durableId="1496265565">
    <w:abstractNumId w:val="1"/>
  </w:num>
  <w:num w:numId="41" w16cid:durableId="919406184">
    <w:abstractNumId w:val="38"/>
  </w:num>
  <w:num w:numId="42" w16cid:durableId="1772239798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53"/>
    <w:rsid w:val="00003ABF"/>
    <w:rsid w:val="000232ED"/>
    <w:rsid w:val="00024288"/>
    <w:rsid w:val="00045608"/>
    <w:rsid w:val="00053EFE"/>
    <w:rsid w:val="000777B5"/>
    <w:rsid w:val="00083853"/>
    <w:rsid w:val="00097FE0"/>
    <w:rsid w:val="000A01CB"/>
    <w:rsid w:val="000A5C53"/>
    <w:rsid w:val="000A7E76"/>
    <w:rsid w:val="000E1297"/>
    <w:rsid w:val="000F35B2"/>
    <w:rsid w:val="0010689E"/>
    <w:rsid w:val="0016039E"/>
    <w:rsid w:val="0016797B"/>
    <w:rsid w:val="00177BDA"/>
    <w:rsid w:val="00186623"/>
    <w:rsid w:val="001E568E"/>
    <w:rsid w:val="001F2757"/>
    <w:rsid w:val="0024060C"/>
    <w:rsid w:val="00295F70"/>
    <w:rsid w:val="002D271C"/>
    <w:rsid w:val="002E333D"/>
    <w:rsid w:val="00327636"/>
    <w:rsid w:val="003448DB"/>
    <w:rsid w:val="00346646"/>
    <w:rsid w:val="00346B0F"/>
    <w:rsid w:val="0035052E"/>
    <w:rsid w:val="0035353C"/>
    <w:rsid w:val="00365E3A"/>
    <w:rsid w:val="00372205"/>
    <w:rsid w:val="003738D1"/>
    <w:rsid w:val="00375D59"/>
    <w:rsid w:val="00385C2D"/>
    <w:rsid w:val="003C0FDE"/>
    <w:rsid w:val="00410001"/>
    <w:rsid w:val="00450DA0"/>
    <w:rsid w:val="00451761"/>
    <w:rsid w:val="00462ACC"/>
    <w:rsid w:val="0047577B"/>
    <w:rsid w:val="004A614A"/>
    <w:rsid w:val="004A654F"/>
    <w:rsid w:val="004B603F"/>
    <w:rsid w:val="004F1BC7"/>
    <w:rsid w:val="00525494"/>
    <w:rsid w:val="00534E62"/>
    <w:rsid w:val="00567E2E"/>
    <w:rsid w:val="005744BF"/>
    <w:rsid w:val="00583EBE"/>
    <w:rsid w:val="005919AC"/>
    <w:rsid w:val="005A0E62"/>
    <w:rsid w:val="005A4F72"/>
    <w:rsid w:val="005A740E"/>
    <w:rsid w:val="005E1BA0"/>
    <w:rsid w:val="005F2FAE"/>
    <w:rsid w:val="005F4FA0"/>
    <w:rsid w:val="00602314"/>
    <w:rsid w:val="00624F5E"/>
    <w:rsid w:val="00640283"/>
    <w:rsid w:val="00640B53"/>
    <w:rsid w:val="006712BB"/>
    <w:rsid w:val="0069057C"/>
    <w:rsid w:val="0069619D"/>
    <w:rsid w:val="006A6930"/>
    <w:rsid w:val="006B03B5"/>
    <w:rsid w:val="006E1336"/>
    <w:rsid w:val="0070445C"/>
    <w:rsid w:val="007114C1"/>
    <w:rsid w:val="0077790F"/>
    <w:rsid w:val="007858F5"/>
    <w:rsid w:val="007D070F"/>
    <w:rsid w:val="007D07E1"/>
    <w:rsid w:val="007F3D23"/>
    <w:rsid w:val="008063FC"/>
    <w:rsid w:val="00811B4F"/>
    <w:rsid w:val="0083297C"/>
    <w:rsid w:val="008368E1"/>
    <w:rsid w:val="008A17F5"/>
    <w:rsid w:val="008B7250"/>
    <w:rsid w:val="00914454"/>
    <w:rsid w:val="0096478E"/>
    <w:rsid w:val="009934E6"/>
    <w:rsid w:val="00993998"/>
    <w:rsid w:val="0099480F"/>
    <w:rsid w:val="009A1B29"/>
    <w:rsid w:val="009C04E9"/>
    <w:rsid w:val="009F1691"/>
    <w:rsid w:val="00A15931"/>
    <w:rsid w:val="00A31BD6"/>
    <w:rsid w:val="00A764FF"/>
    <w:rsid w:val="00A8159D"/>
    <w:rsid w:val="00A948C7"/>
    <w:rsid w:val="00AA5C99"/>
    <w:rsid w:val="00AB09EC"/>
    <w:rsid w:val="00AC5528"/>
    <w:rsid w:val="00AD3B14"/>
    <w:rsid w:val="00B04B69"/>
    <w:rsid w:val="00B06661"/>
    <w:rsid w:val="00B17CC6"/>
    <w:rsid w:val="00B35C97"/>
    <w:rsid w:val="00B55A96"/>
    <w:rsid w:val="00BA1072"/>
    <w:rsid w:val="00BD4310"/>
    <w:rsid w:val="00BD7F9D"/>
    <w:rsid w:val="00C23666"/>
    <w:rsid w:val="00C474BD"/>
    <w:rsid w:val="00CB0773"/>
    <w:rsid w:val="00CB589C"/>
    <w:rsid w:val="00CC5F0D"/>
    <w:rsid w:val="00CD5031"/>
    <w:rsid w:val="00CF4DAD"/>
    <w:rsid w:val="00D432F7"/>
    <w:rsid w:val="00D51B2A"/>
    <w:rsid w:val="00D72956"/>
    <w:rsid w:val="00D900B0"/>
    <w:rsid w:val="00D92F4E"/>
    <w:rsid w:val="00DB5306"/>
    <w:rsid w:val="00DB6382"/>
    <w:rsid w:val="00DD2B70"/>
    <w:rsid w:val="00DE04C9"/>
    <w:rsid w:val="00DF0C46"/>
    <w:rsid w:val="00DF40D9"/>
    <w:rsid w:val="00E32832"/>
    <w:rsid w:val="00E41D82"/>
    <w:rsid w:val="00E55077"/>
    <w:rsid w:val="00E85554"/>
    <w:rsid w:val="00EB1450"/>
    <w:rsid w:val="00EB42ED"/>
    <w:rsid w:val="00ED0B89"/>
    <w:rsid w:val="00ED25B5"/>
    <w:rsid w:val="00EE2F98"/>
    <w:rsid w:val="00EE77EA"/>
    <w:rsid w:val="00EF6A6C"/>
    <w:rsid w:val="00F17646"/>
    <w:rsid w:val="00F21F3B"/>
    <w:rsid w:val="00F31396"/>
    <w:rsid w:val="00F77FED"/>
    <w:rsid w:val="00FB1D3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3121"/>
  <w15:docId w15:val="{A8E0CB5C-CD28-4F0C-A9CA-730E890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5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5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5C53"/>
  </w:style>
  <w:style w:type="character" w:styleId="Hipercze">
    <w:name w:val="Hyperlink"/>
    <w:uiPriority w:val="99"/>
    <w:unhideWhenUsed/>
    <w:rsid w:val="000A5C53"/>
    <w:rPr>
      <w:color w:val="0563C1"/>
      <w:u w:val="single"/>
    </w:rPr>
  </w:style>
  <w:style w:type="paragraph" w:styleId="Akapitzlist">
    <w:name w:val="List Paragraph"/>
    <w:aliases w:val="CW_Lista,lp1,List Paragraph2,wypunktowanie,Preambuła,Bullet Number,Body MS Bullet,List Paragraph1,ISCG Numerowanie,L1,Numerowanie,maz_wyliczenie,opis dzialania,K-P_odwolanie,A_wyliczenie,Akapit z listą 1,List Paragraph,Akapit z listą BS"/>
    <w:basedOn w:val="Normalny"/>
    <w:link w:val="AkapitzlistZnak"/>
    <w:uiPriority w:val="34"/>
    <w:qFormat/>
    <w:rsid w:val="00DB530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51761"/>
    <w:pPr>
      <w:ind w:left="216"/>
    </w:pPr>
    <w:rPr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451761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maz_wyliczenie Znak,opis dzialania Znak"/>
    <w:link w:val="Akapitzlist"/>
    <w:uiPriority w:val="34"/>
    <w:qFormat/>
    <w:rsid w:val="004F1B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16039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17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iesluk@podla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ziniewicz@podla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kielanska@podla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pietruczuk@podla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FBCB-D07F-4F9D-8F0A-82600A36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5958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sandra.wojciechowska</dc:creator>
  <cp:lastModifiedBy>Rudnicka Alicja</cp:lastModifiedBy>
  <cp:revision>7</cp:revision>
  <cp:lastPrinted>2023-01-12T07:33:00Z</cp:lastPrinted>
  <dcterms:created xsi:type="dcterms:W3CDTF">2023-01-12T10:35:00Z</dcterms:created>
  <dcterms:modified xsi:type="dcterms:W3CDTF">2023-01-19T08:44:00Z</dcterms:modified>
</cp:coreProperties>
</file>