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AF5E" w14:textId="0C904230" w:rsidR="00B66667" w:rsidRDefault="00B66667" w:rsidP="00B66667">
      <w:pPr>
        <w:spacing w:after="0" w:line="316" w:lineRule="auto"/>
        <w:jc w:val="right"/>
        <w:rPr>
          <w:rFonts w:eastAsia="Times New Roman" w:cs="Calibri"/>
          <w:bCs/>
          <w:kern w:val="0"/>
          <w:lang w:eastAsia="pl-PL"/>
          <w14:ligatures w14:val="none"/>
        </w:rPr>
      </w:pPr>
      <w:r>
        <w:rPr>
          <w:rFonts w:eastAsia="Times New Roman" w:cs="Calibri"/>
          <w:bCs/>
          <w:kern w:val="0"/>
          <w:lang w:eastAsia="pl-PL"/>
          <w14:ligatures w14:val="none"/>
        </w:rPr>
        <w:t xml:space="preserve">Dopiewo, dnia </w:t>
      </w:r>
      <w:r>
        <w:rPr>
          <w:rFonts w:eastAsia="Times New Roman" w:cs="Calibri"/>
          <w:bCs/>
          <w:kern w:val="0"/>
          <w:lang w:eastAsia="pl-PL"/>
          <w14:ligatures w14:val="none"/>
        </w:rPr>
        <w:t>28.</w:t>
      </w:r>
      <w:r>
        <w:rPr>
          <w:rFonts w:eastAsia="Times New Roman" w:cs="Calibri"/>
          <w:bCs/>
          <w:kern w:val="0"/>
          <w:lang w:eastAsia="pl-PL"/>
          <w14:ligatures w14:val="none"/>
        </w:rPr>
        <w:t>10.2024r.</w:t>
      </w:r>
    </w:p>
    <w:p w14:paraId="4227AB26" w14:textId="77777777" w:rsidR="00B66667" w:rsidRDefault="00B66667" w:rsidP="00B66667">
      <w:pPr>
        <w:spacing w:after="0" w:line="316" w:lineRule="auto"/>
        <w:jc w:val="both"/>
        <w:rPr>
          <w:rFonts w:eastAsia="Times New Roman" w:cs="Calibri"/>
          <w:b/>
          <w:kern w:val="0"/>
          <w:lang w:eastAsia="pl-PL"/>
          <w14:ligatures w14:val="none"/>
        </w:rPr>
      </w:pPr>
      <w:r>
        <w:rPr>
          <w:rFonts w:eastAsia="Times New Roman" w:cs="Calibri"/>
          <w:b/>
          <w:kern w:val="0"/>
          <w:lang w:eastAsia="pl-PL"/>
          <w14:ligatures w14:val="none"/>
        </w:rPr>
        <w:t>Nr sprawy ROA.271.31.2024</w:t>
      </w:r>
    </w:p>
    <w:p w14:paraId="06DDB058" w14:textId="77777777" w:rsidR="00B66667" w:rsidRDefault="00B66667" w:rsidP="00B66667">
      <w:pPr>
        <w:tabs>
          <w:tab w:val="center" w:pos="4536"/>
          <w:tab w:val="right" w:pos="9072"/>
        </w:tabs>
        <w:spacing w:after="0" w:line="316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  <w:r>
        <w:rPr>
          <w:rFonts w:eastAsia="Times New Roman" w:cs="Calibri"/>
          <w:b/>
          <w:kern w:val="0"/>
          <w:lang w:eastAsia="pl-PL"/>
          <w14:ligatures w14:val="none"/>
        </w:rPr>
        <w:t>Do wszystkich uczestników postępowania</w:t>
      </w:r>
    </w:p>
    <w:p w14:paraId="01C2C3CA" w14:textId="77777777" w:rsidR="00B66667" w:rsidRDefault="00B66667" w:rsidP="00B66667">
      <w:pPr>
        <w:tabs>
          <w:tab w:val="center" w:pos="4536"/>
          <w:tab w:val="right" w:pos="9072"/>
        </w:tabs>
        <w:spacing w:after="0" w:line="316" w:lineRule="auto"/>
        <w:jc w:val="right"/>
        <w:rPr>
          <w:rFonts w:eastAsia="Times New Roman" w:cs="Calibri"/>
          <w:b/>
          <w:kern w:val="0"/>
          <w:lang w:eastAsia="pl-PL"/>
          <w14:ligatures w14:val="none"/>
        </w:rPr>
      </w:pPr>
    </w:p>
    <w:p w14:paraId="27DDC91E" w14:textId="77777777" w:rsidR="00B66667" w:rsidRDefault="00B66667" w:rsidP="00B66667">
      <w:pPr>
        <w:spacing w:line="316" w:lineRule="auto"/>
        <w:jc w:val="both"/>
        <w:rPr>
          <w:rFonts w:cstheme="minorHAnsi"/>
          <w:b/>
          <w:kern w:val="3"/>
          <w14:ligatures w14:val="none"/>
        </w:rPr>
      </w:pPr>
      <w:r>
        <w:rPr>
          <w:rFonts w:cstheme="minorHAnsi"/>
          <w:kern w:val="3"/>
          <w14:ligatures w14:val="none"/>
        </w:rPr>
        <w:t xml:space="preserve">Dotyczy: postępowania o udzielenie zamówienia publicznego pn. </w:t>
      </w:r>
      <w:r>
        <w:rPr>
          <w:rFonts w:eastAsia="Times New Roman" w:cstheme="minorHAnsi"/>
          <w:b/>
          <w:kern w:val="3"/>
          <w14:ligatures w14:val="none"/>
        </w:rPr>
        <w:t>„</w:t>
      </w:r>
      <w:r>
        <w:rPr>
          <w:rFonts w:cstheme="minorHAnsi"/>
          <w:b/>
          <w:kern w:val="3"/>
          <w14:ligatures w14:val="none"/>
        </w:rPr>
        <w:t>Świadczenie usług pocztowych dla Urzędu Gminy Dopiewo</w:t>
      </w:r>
      <w:r>
        <w:rPr>
          <w:rFonts w:eastAsia="Times New Roman" w:cstheme="minorHAnsi"/>
          <w:b/>
          <w:kern w:val="3"/>
          <w:lang w:eastAsia="ar-SA"/>
          <w14:ligatures w14:val="none"/>
        </w:rPr>
        <w:t>.</w:t>
      </w:r>
      <w:r>
        <w:rPr>
          <w:rFonts w:eastAsia="Calibri" w:cstheme="minorHAnsi"/>
          <w:b/>
          <w:kern w:val="3"/>
          <w14:ligatures w14:val="none"/>
        </w:rPr>
        <w:t>”</w:t>
      </w:r>
    </w:p>
    <w:p w14:paraId="0279483D" w14:textId="77777777" w:rsidR="00B66667" w:rsidRDefault="00B66667" w:rsidP="00B66667">
      <w:pPr>
        <w:spacing w:after="0" w:line="319" w:lineRule="auto"/>
        <w:jc w:val="center"/>
        <w:rPr>
          <w:rFonts w:cstheme="minorHAnsi"/>
          <w:b/>
          <w:kern w:val="3"/>
          <w14:ligatures w14:val="none"/>
        </w:rPr>
      </w:pPr>
      <w:r>
        <w:rPr>
          <w:rFonts w:eastAsia="Times New Roman" w:cs="Calibri"/>
          <w:b/>
          <w:bCs/>
          <w:kern w:val="0"/>
          <w:lang w:eastAsia="pl-PL"/>
          <w14:ligatures w14:val="none"/>
        </w:rPr>
        <w:br/>
        <w:t>Zawiadomienie o wyborze oferty najkorzystniejszej</w:t>
      </w:r>
    </w:p>
    <w:p w14:paraId="01D50975" w14:textId="77777777" w:rsidR="00B66667" w:rsidRDefault="00B66667" w:rsidP="00B66667">
      <w:pPr>
        <w:tabs>
          <w:tab w:val="num" w:pos="709"/>
        </w:tabs>
        <w:spacing w:after="0" w:line="319" w:lineRule="auto"/>
        <w:jc w:val="both"/>
        <w:rPr>
          <w:rFonts w:eastAsia="Times New Roman" w:cs="Calibri"/>
          <w:b/>
          <w:bCs/>
          <w:kern w:val="0"/>
          <w:lang w:eastAsia="pl-PL"/>
          <w14:ligatures w14:val="none"/>
        </w:rPr>
      </w:pPr>
      <w:r>
        <w:rPr>
          <w:rFonts w:eastAsia="Times New Roman" w:cs="Calibri"/>
          <w:b/>
          <w:bCs/>
          <w:kern w:val="0"/>
          <w:lang w:eastAsia="pl-PL"/>
          <w14:ligatures w14:val="none"/>
        </w:rPr>
        <w:t>1.</w:t>
      </w:r>
      <w:r>
        <w:rPr>
          <w:rFonts w:eastAsia="Times New Roman" w:cs="Calibri"/>
          <w:kern w:val="0"/>
          <w:lang w:eastAsia="pl-PL"/>
          <w14:ligatures w14:val="none"/>
        </w:rPr>
        <w:t xml:space="preserve"> Działając na podstawie art. 253  ust. 1 pkt. 1 i ust. 2 ustawy z dnia 11 września 2019 roku Prawo zamówień publicznych, zwanej dalej „PZP”, Zamawiający informuje, że w prowadzonym przez Gminę Dopiewo postępowaniu o udzielenie zamówienia publicznego w trybie podstawowym, została wybrana </w:t>
      </w:r>
      <w:r>
        <w:rPr>
          <w:rFonts w:eastAsia="Times New Roman" w:cs="Calibri"/>
          <w:b/>
          <w:bCs/>
          <w:kern w:val="0"/>
          <w:lang w:eastAsia="pl-PL"/>
          <w14:ligatures w14:val="none"/>
        </w:rPr>
        <w:t xml:space="preserve">oferta nr 1 </w:t>
      </w:r>
      <w:r>
        <w:rPr>
          <w:rFonts w:eastAsia="Times New Roman" w:cs="Calibri"/>
          <w:kern w:val="0"/>
          <w:lang w:eastAsia="pl-PL"/>
          <w14:ligatures w14:val="none"/>
        </w:rPr>
        <w:t xml:space="preserve">złożona przez wykonawcę: </w:t>
      </w:r>
      <w:r>
        <w:rPr>
          <w:rFonts w:eastAsia="Times New Roman" w:cs="Calibri"/>
          <w:b/>
          <w:bCs/>
          <w:kern w:val="0"/>
          <w:lang w:eastAsia="pl-PL"/>
          <w14:ligatures w14:val="none"/>
        </w:rPr>
        <w:t>POCZTA POLSKA S.A. ul. Rodziny Hiszpańskich 8, 00-940 Warszawa</w:t>
      </w:r>
      <w:r>
        <w:rPr>
          <w:rFonts w:eastAsia="Times New Roman" w:cs="Calibri"/>
          <w:kern w:val="0"/>
          <w:lang w:eastAsia="pl-PL"/>
          <w14:ligatures w14:val="none"/>
        </w:rPr>
        <w:t xml:space="preserve">, </w:t>
      </w:r>
      <w:r>
        <w:rPr>
          <w:rFonts w:eastAsia="Times New Roman" w:cs="Calibri"/>
          <w:b/>
          <w:bCs/>
          <w:kern w:val="0"/>
          <w:lang w:eastAsia="pl-PL"/>
          <w14:ligatures w14:val="none"/>
        </w:rPr>
        <w:t xml:space="preserve">z ceną:  </w:t>
      </w:r>
      <w:r>
        <w:rPr>
          <w:rFonts w:cstheme="minorHAnsi"/>
          <w:b/>
        </w:rPr>
        <w:t xml:space="preserve">799.014,03 </w:t>
      </w:r>
      <w:r>
        <w:rPr>
          <w:rFonts w:eastAsia="Times New Roman" w:cs="Calibri"/>
          <w:b/>
          <w:bCs/>
          <w:kern w:val="0"/>
          <w:lang w:eastAsia="pl-PL"/>
          <w14:ligatures w14:val="none"/>
        </w:rPr>
        <w:t>zł brutto.</w:t>
      </w:r>
    </w:p>
    <w:p w14:paraId="64D870F2" w14:textId="77777777" w:rsidR="00B66667" w:rsidRDefault="00B66667" w:rsidP="00B66667">
      <w:pPr>
        <w:tabs>
          <w:tab w:val="num" w:pos="709"/>
        </w:tabs>
        <w:spacing w:after="0" w:line="319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lang w:eastAsia="pl-PL"/>
          <w14:ligatures w14:val="none"/>
        </w:rPr>
        <w:br/>
        <w:t>Oferta ww. Wykonawcy została uznana za najkorzystniejszą na podstawie kryteriów oceny ofert określonych w Specyfikacji warunków zamówienia.</w:t>
      </w:r>
    </w:p>
    <w:p w14:paraId="5E71E187" w14:textId="77777777" w:rsidR="00B66667" w:rsidRDefault="00B66667" w:rsidP="00B66667">
      <w:pPr>
        <w:spacing w:after="0" w:line="319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lang w:eastAsia="pl-PL"/>
          <w14:ligatures w14:val="none"/>
        </w:rPr>
        <w:t>Wykonawca spełnił warunki udziału w postępowaniu poprzez prawidłowe złożenie wymaganych oświadczeń oraz dokumentów, a jego oferta nie podlega odrzuceniu.</w:t>
      </w:r>
    </w:p>
    <w:p w14:paraId="51E5E6A3" w14:textId="77777777" w:rsidR="00B66667" w:rsidRDefault="00B66667" w:rsidP="00B66667">
      <w:pPr>
        <w:spacing w:after="0" w:line="319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</w:p>
    <w:p w14:paraId="7BCDD8F2" w14:textId="77777777" w:rsidR="00B66667" w:rsidRDefault="00B66667" w:rsidP="00B66667">
      <w:pPr>
        <w:spacing w:after="0" w:line="319" w:lineRule="auto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b/>
          <w:bCs/>
          <w:kern w:val="0"/>
          <w:lang w:eastAsia="pl-PL"/>
          <w14:ligatures w14:val="none"/>
        </w:rPr>
        <w:t>2.</w:t>
      </w:r>
      <w:r>
        <w:rPr>
          <w:rFonts w:eastAsia="Times New Roman" w:cs="Calibri"/>
          <w:kern w:val="0"/>
          <w:lang w:eastAsia="pl-PL"/>
          <w14:ligatures w14:val="none"/>
        </w:rPr>
        <w:t xml:space="preserve"> W przedmiotowym postępowaniu złożono 1 niżej wskazaną ofertę: </w:t>
      </w:r>
    </w:p>
    <w:p w14:paraId="2308C509" w14:textId="77777777" w:rsidR="00B66667" w:rsidRDefault="00B66667" w:rsidP="00B66667">
      <w:pPr>
        <w:spacing w:after="0" w:line="319" w:lineRule="auto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u w:val="single"/>
          <w:lang w:eastAsia="pl-PL"/>
          <w14:ligatures w14:val="none"/>
        </w:rPr>
        <w:t>- Oferta Nr 1</w:t>
      </w:r>
      <w:r>
        <w:rPr>
          <w:rFonts w:eastAsia="Times New Roman" w:cs="Calibri"/>
          <w:kern w:val="0"/>
          <w:lang w:eastAsia="pl-PL"/>
          <w14:ligatures w14:val="none"/>
        </w:rPr>
        <w:br/>
      </w:r>
      <w:r>
        <w:rPr>
          <w:rFonts w:eastAsia="Times New Roman" w:cs="Calibri"/>
          <w:b/>
          <w:bCs/>
          <w:kern w:val="0"/>
          <w:lang w:eastAsia="pl-PL"/>
          <w14:ligatures w14:val="none"/>
        </w:rPr>
        <w:t>POCZTA POLSKA S.A. ul. Rodziny Hiszpańskich 8, 00-940 Warszawa</w:t>
      </w:r>
      <w:r>
        <w:rPr>
          <w:rFonts w:eastAsia="Times New Roman" w:cs="Calibri"/>
          <w:kern w:val="0"/>
          <w:lang w:eastAsia="pl-PL"/>
          <w14:ligatures w14:val="none"/>
        </w:rPr>
        <w:t xml:space="preserve"> </w:t>
      </w:r>
    </w:p>
    <w:p w14:paraId="227BAD55" w14:textId="77777777" w:rsidR="00B66667" w:rsidRDefault="00B66667" w:rsidP="00B66667">
      <w:pPr>
        <w:spacing w:after="0" w:line="319" w:lineRule="auto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lang w:eastAsia="pl-PL"/>
          <w14:ligatures w14:val="none"/>
        </w:rPr>
        <w:t>Ilość otrzymanych punktów w kryterium cena – 60,00</w:t>
      </w:r>
      <w:r>
        <w:rPr>
          <w:rFonts w:eastAsia="Times New Roman" w:cs="Calibri"/>
          <w:kern w:val="0"/>
          <w:lang w:eastAsia="pl-PL"/>
          <w14:ligatures w14:val="none"/>
        </w:rPr>
        <w:br/>
        <w:t xml:space="preserve">Ilość otrzymanych punktów w kryterium </w:t>
      </w:r>
      <w:r>
        <w:rPr>
          <w:rFonts w:cstheme="minorHAnsi"/>
          <w:bCs/>
          <w:kern w:val="0"/>
          <w14:ligatures w14:val="none"/>
        </w:rPr>
        <w:t>możliwość elektronicznego monitorowania przesyłek rejestrowanych</w:t>
      </w:r>
      <w:r>
        <w:rPr>
          <w:rFonts w:eastAsia="Times New Roman" w:cstheme="minorHAnsi"/>
          <w:bCs/>
          <w:kern w:val="0"/>
          <w14:ligatures w14:val="none"/>
        </w:rPr>
        <w:t xml:space="preserve"> „E”</w:t>
      </w:r>
      <w:r>
        <w:rPr>
          <w:rFonts w:eastAsia="Times New Roman" w:cstheme="minorHAnsi"/>
          <w:kern w:val="0"/>
          <w14:ligatures w14:val="none"/>
        </w:rPr>
        <w:t xml:space="preserve">  </w:t>
      </w:r>
      <w:r>
        <w:rPr>
          <w:rFonts w:eastAsia="Times New Roman" w:cs="Calibri"/>
          <w:kern w:val="0"/>
          <w:lang w:eastAsia="pl-PL"/>
          <w14:ligatures w14:val="none"/>
        </w:rPr>
        <w:t>– 40,00</w:t>
      </w:r>
    </w:p>
    <w:p w14:paraId="7DB55F28" w14:textId="77777777" w:rsidR="00B66667" w:rsidRDefault="00B66667" w:rsidP="00B66667">
      <w:pPr>
        <w:spacing w:after="0" w:line="319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lang w:eastAsia="pl-PL"/>
          <w14:ligatures w14:val="none"/>
        </w:rPr>
        <w:t xml:space="preserve">Ilość otrzymanych punktów ogółem – </w:t>
      </w:r>
      <w:r>
        <w:rPr>
          <w:rFonts w:eastAsia="Times New Roman" w:cs="Calibri"/>
          <w:b/>
          <w:bCs/>
          <w:kern w:val="0"/>
          <w:lang w:eastAsia="pl-PL"/>
          <w14:ligatures w14:val="none"/>
        </w:rPr>
        <w:t>100</w:t>
      </w:r>
    </w:p>
    <w:p w14:paraId="32107419" w14:textId="77777777" w:rsidR="00B66667" w:rsidRDefault="00B66667" w:rsidP="00B66667">
      <w:pPr>
        <w:spacing w:after="0" w:line="319" w:lineRule="auto"/>
        <w:rPr>
          <w:rFonts w:eastAsia="Times New Roman" w:cs="Calibri"/>
          <w:kern w:val="0"/>
          <w:u w:val="single"/>
          <w:lang w:eastAsia="pl-PL"/>
          <w14:ligatures w14:val="none"/>
        </w:rPr>
      </w:pPr>
    </w:p>
    <w:p w14:paraId="3C42B295" w14:textId="77777777" w:rsidR="00B66667" w:rsidRDefault="00B66667" w:rsidP="00B66667">
      <w:pPr>
        <w:spacing w:after="0" w:line="319" w:lineRule="auto"/>
        <w:jc w:val="both"/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b/>
          <w:bCs/>
          <w:kern w:val="0"/>
          <w:lang w:eastAsia="pl-PL"/>
          <w14:ligatures w14:val="none"/>
        </w:rPr>
        <w:t>3.</w:t>
      </w:r>
      <w:r>
        <w:rPr>
          <w:rFonts w:eastAsia="Times New Roman" w:cs="Calibri"/>
          <w:kern w:val="0"/>
          <w:lang w:eastAsia="pl-PL"/>
          <w14:ligatures w14:val="none"/>
        </w:rPr>
        <w:t xml:space="preserve"> Na podstawie art. 253 ust.1 pkt 2 PZP 2 PZP Zamawiający informuje, że z postępowania nie została odrzucona żadna oferta.</w:t>
      </w:r>
    </w:p>
    <w:p w14:paraId="65C9CD40" w14:textId="77777777" w:rsidR="00B66667" w:rsidRDefault="00B66667" w:rsidP="00B66667">
      <w:pPr>
        <w:spacing w:line="316" w:lineRule="auto"/>
        <w:jc w:val="center"/>
        <w:rPr>
          <w:rFonts w:cstheme="minorHAnsi"/>
        </w:rPr>
      </w:pPr>
    </w:p>
    <w:p w14:paraId="09D40943" w14:textId="77777777" w:rsidR="00B66667" w:rsidRDefault="00B66667" w:rsidP="00B66667">
      <w:pPr>
        <w:spacing w:after="0" w:line="316" w:lineRule="auto"/>
        <w:rPr>
          <w:rFonts w:cstheme="minorHAnsi"/>
        </w:rPr>
      </w:pPr>
      <w:r>
        <w:rPr>
          <w:rFonts w:cstheme="minorHAnsi"/>
        </w:rPr>
        <w:t>Dziękujemy za złożenie oferty oraz udział w postępowaniu.</w:t>
      </w:r>
    </w:p>
    <w:p w14:paraId="2674103B" w14:textId="77777777" w:rsidR="00B66667" w:rsidRDefault="00B66667" w:rsidP="00B66667">
      <w:pPr>
        <w:spacing w:after="0" w:line="316" w:lineRule="auto"/>
        <w:rPr>
          <w:rFonts w:cstheme="minorHAnsi"/>
        </w:rPr>
      </w:pPr>
    </w:p>
    <w:p w14:paraId="4D9F6673" w14:textId="77777777" w:rsidR="00B66667" w:rsidRDefault="00B66667" w:rsidP="00B66667">
      <w:pPr>
        <w:spacing w:after="0" w:line="316" w:lineRule="auto"/>
        <w:rPr>
          <w:rFonts w:cstheme="minorHAnsi"/>
        </w:rPr>
      </w:pPr>
    </w:p>
    <w:p w14:paraId="772A1A66" w14:textId="77777777" w:rsidR="00B66667" w:rsidRDefault="00B66667" w:rsidP="00B66667">
      <w:pPr>
        <w:spacing w:after="0" w:line="316" w:lineRule="auto"/>
        <w:rPr>
          <w:rFonts w:cstheme="minorHAnsi"/>
        </w:rPr>
      </w:pPr>
    </w:p>
    <w:p w14:paraId="2543A5FB" w14:textId="77777777" w:rsidR="00B66667" w:rsidRDefault="00B66667" w:rsidP="00B66667">
      <w:pPr>
        <w:spacing w:after="0" w:line="316" w:lineRule="auto"/>
        <w:rPr>
          <w:rFonts w:cstheme="minorHAnsi"/>
        </w:rPr>
      </w:pPr>
    </w:p>
    <w:p w14:paraId="2F434974" w14:textId="77777777" w:rsidR="00B66667" w:rsidRDefault="00B66667" w:rsidP="00B66667">
      <w:pPr>
        <w:spacing w:after="0" w:line="316" w:lineRule="auto"/>
        <w:rPr>
          <w:rFonts w:cstheme="minorHAnsi"/>
        </w:rPr>
      </w:pPr>
    </w:p>
    <w:p w14:paraId="37F8D1D0" w14:textId="77777777" w:rsidR="00B66667" w:rsidRDefault="00B66667" w:rsidP="00B66667">
      <w:pPr>
        <w:spacing w:after="0" w:line="316" w:lineRule="auto"/>
        <w:rPr>
          <w:rFonts w:cstheme="minorHAnsi"/>
        </w:rPr>
      </w:pPr>
    </w:p>
    <w:p w14:paraId="3EFF24CB" w14:textId="77777777" w:rsidR="00080FD2" w:rsidRDefault="00080FD2"/>
    <w:sectPr w:rsidR="0008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67"/>
    <w:rsid w:val="00080FD2"/>
    <w:rsid w:val="00B66667"/>
    <w:rsid w:val="00BE279C"/>
    <w:rsid w:val="00D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54EA"/>
  <w15:chartTrackingRefBased/>
  <w15:docId w15:val="{D12298E0-FC98-4855-A3D9-FF13A25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2024-10-29T10:14:00Z</dcterms:created>
  <dcterms:modified xsi:type="dcterms:W3CDTF">2024-10-29T10:15:00Z</dcterms:modified>
</cp:coreProperties>
</file>