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EC" w:rsidRDefault="005700EC" w:rsidP="005700EC">
      <w:pPr>
        <w:jc w:val="right"/>
        <w:rPr>
          <w:rFonts w:ascii="Arial" w:eastAsiaTheme="minorEastAsia" w:hAnsi="Arial"/>
          <w:b/>
          <w:color w:val="808080"/>
          <w:sz w:val="28"/>
          <w:lang w:eastAsia="en-US"/>
        </w:rPr>
      </w:pPr>
      <w:r>
        <w:rPr>
          <w:rFonts w:ascii="Arial" w:hAnsi="Arial"/>
          <w:b/>
          <w:color w:val="808080"/>
          <w:sz w:val="28"/>
        </w:rPr>
        <w:t>EGZ. NR ___</w:t>
      </w:r>
    </w:p>
    <w:p w:rsidR="005700EC" w:rsidRDefault="005700EC" w:rsidP="005700EC">
      <w:pPr>
        <w:jc w:val="right"/>
        <w:rPr>
          <w:rFonts w:ascii="Arial" w:hAnsi="Arial"/>
          <w:b/>
          <w:color w:val="808080"/>
          <w:sz w:val="8"/>
        </w:rPr>
      </w:pPr>
    </w:p>
    <w:p w:rsidR="005700EC" w:rsidRDefault="005700EC" w:rsidP="005700EC">
      <w:pPr>
        <w:jc w:val="right"/>
        <w:rPr>
          <w:rFonts w:ascii="Arial" w:hAnsi="Arial"/>
          <w:b/>
          <w:color w:val="808080"/>
          <w:sz w:val="8"/>
        </w:rPr>
      </w:pPr>
    </w:p>
    <w:tbl>
      <w:tblPr>
        <w:tblW w:w="9045" w:type="dxa"/>
        <w:tblInd w:w="178" w:type="dxa"/>
        <w:tblLayout w:type="fixed"/>
        <w:tblCellMar>
          <w:left w:w="0" w:type="dxa"/>
          <w:right w:w="0" w:type="dxa"/>
        </w:tblCellMar>
        <w:tblLook w:val="04A0"/>
      </w:tblPr>
      <w:tblGrid>
        <w:gridCol w:w="1816"/>
        <w:gridCol w:w="3402"/>
        <w:gridCol w:w="3827"/>
      </w:tblGrid>
      <w:tr w:rsidR="005700EC" w:rsidTr="006577AA">
        <w:trPr>
          <w:trHeight w:val="848"/>
        </w:trPr>
        <w:tc>
          <w:tcPr>
            <w:tcW w:w="1816" w:type="dxa"/>
            <w:tcBorders>
              <w:top w:val="single" w:sz="6" w:space="0" w:color="000000"/>
              <w:left w:val="single" w:sz="6" w:space="0" w:color="000000"/>
              <w:bottom w:val="single" w:sz="6" w:space="0" w:color="000000"/>
              <w:right w:val="nil"/>
            </w:tcBorders>
            <w:hideMark/>
          </w:tcPr>
          <w:p w:rsidR="005700EC" w:rsidRDefault="005700EC" w:rsidP="006577AA">
            <w:pPr>
              <w:rPr>
                <w:rFonts w:ascii="Arial" w:hAnsi="Arial"/>
                <w:b/>
                <w:color w:val="808080"/>
                <w:sz w:val="20"/>
              </w:rPr>
            </w:pPr>
            <w:r>
              <w:rPr>
                <w:rFonts w:ascii="Arial" w:hAnsi="Arial"/>
                <w:b/>
                <w:color w:val="808080"/>
                <w:sz w:val="20"/>
              </w:rPr>
              <w:t>OBIEKT</w:t>
            </w:r>
          </w:p>
        </w:tc>
        <w:tc>
          <w:tcPr>
            <w:tcW w:w="7229" w:type="dxa"/>
            <w:gridSpan w:val="2"/>
            <w:tcBorders>
              <w:top w:val="single" w:sz="4" w:space="0" w:color="auto"/>
              <w:left w:val="single" w:sz="6" w:space="0" w:color="000000"/>
              <w:bottom w:val="single" w:sz="4" w:space="0" w:color="auto"/>
              <w:right w:val="single" w:sz="6" w:space="0" w:color="000000"/>
            </w:tcBorders>
            <w:vAlign w:val="center"/>
            <w:hideMark/>
          </w:tcPr>
          <w:p w:rsidR="005700EC" w:rsidRDefault="005700EC" w:rsidP="006577AA">
            <w:pPr>
              <w:pStyle w:val="Nagwek"/>
              <w:jc w:val="center"/>
              <w:rPr>
                <w:rFonts w:ascii="Arial" w:hAnsi="Arial" w:cs="Arial"/>
                <w:b/>
                <w:sz w:val="20"/>
              </w:rPr>
            </w:pPr>
            <w:r>
              <w:rPr>
                <w:rFonts w:ascii="Arial" w:hAnsi="Arial" w:cs="Arial"/>
                <w:b/>
                <w:sz w:val="20"/>
              </w:rPr>
              <w:t>ROZBUDOWA I PRZEBUDOWA  BUDYNKÓW LICEUM OGÓLNOKSZTAŁCĄCEGO IM. T. KOŚCIUSZKI W PRUSZKOWIE</w:t>
            </w:r>
          </w:p>
        </w:tc>
      </w:tr>
      <w:tr w:rsidR="005700EC" w:rsidTr="006577AA">
        <w:trPr>
          <w:trHeight w:val="869"/>
        </w:trPr>
        <w:tc>
          <w:tcPr>
            <w:tcW w:w="1816" w:type="dxa"/>
            <w:tcBorders>
              <w:top w:val="single" w:sz="6" w:space="0" w:color="000000"/>
              <w:left w:val="single" w:sz="6" w:space="0" w:color="000000"/>
              <w:bottom w:val="single" w:sz="6" w:space="0" w:color="000000"/>
              <w:right w:val="nil"/>
            </w:tcBorders>
          </w:tcPr>
          <w:p w:rsidR="005700EC" w:rsidRDefault="005700EC" w:rsidP="006577AA">
            <w:pPr>
              <w:rPr>
                <w:rFonts w:ascii="Arial" w:hAnsi="Arial" w:cs="Arial"/>
                <w:b/>
                <w:color w:val="808080"/>
                <w:sz w:val="20"/>
              </w:rPr>
            </w:pPr>
            <w:r>
              <w:rPr>
                <w:rFonts w:ascii="Arial" w:hAnsi="Arial"/>
                <w:b/>
                <w:color w:val="808080"/>
                <w:sz w:val="20"/>
              </w:rPr>
              <w:t>LOKALIZACJA</w:t>
            </w:r>
          </w:p>
          <w:p w:rsidR="005700EC" w:rsidRDefault="005700EC" w:rsidP="006577AA">
            <w:pPr>
              <w:rPr>
                <w:rFonts w:ascii="Arial" w:hAnsi="Arial"/>
                <w:b/>
                <w:color w:val="808080"/>
                <w:sz w:val="20"/>
              </w:rPr>
            </w:pPr>
          </w:p>
          <w:p w:rsidR="005700EC" w:rsidRDefault="005700EC" w:rsidP="006577AA">
            <w:pPr>
              <w:rPr>
                <w:rFonts w:ascii="Arial" w:hAnsi="Arial"/>
                <w:b/>
                <w:color w:val="808080"/>
                <w:sz w:val="20"/>
              </w:rPr>
            </w:pPr>
          </w:p>
        </w:tc>
        <w:tc>
          <w:tcPr>
            <w:tcW w:w="7229" w:type="dxa"/>
            <w:gridSpan w:val="2"/>
            <w:tcBorders>
              <w:top w:val="single" w:sz="4" w:space="0" w:color="auto"/>
              <w:left w:val="single" w:sz="6" w:space="0" w:color="000000"/>
              <w:bottom w:val="single" w:sz="4" w:space="0" w:color="auto"/>
              <w:right w:val="single" w:sz="6" w:space="0" w:color="000000"/>
            </w:tcBorders>
            <w:hideMark/>
          </w:tcPr>
          <w:p w:rsidR="005700EC" w:rsidRDefault="005700EC" w:rsidP="006577AA">
            <w:pPr>
              <w:jc w:val="center"/>
              <w:rPr>
                <w:rFonts w:ascii="Arial" w:hAnsi="Arial"/>
                <w:b/>
                <w:sz w:val="20"/>
              </w:rPr>
            </w:pPr>
            <w:r>
              <w:rPr>
                <w:rFonts w:ascii="Arial" w:hAnsi="Arial"/>
                <w:b/>
                <w:sz w:val="20"/>
              </w:rPr>
              <w:t>UL. KOŚCIUSZKI 38, 05-800 PRUSZKÓW</w:t>
            </w:r>
          </w:p>
          <w:p w:rsidR="005700EC" w:rsidRDefault="005700EC" w:rsidP="006577AA">
            <w:pPr>
              <w:jc w:val="center"/>
              <w:rPr>
                <w:rFonts w:ascii="Arial" w:hAnsi="Arial"/>
                <w:b/>
                <w:sz w:val="20"/>
              </w:rPr>
            </w:pPr>
            <w:r>
              <w:rPr>
                <w:rFonts w:ascii="Arial" w:hAnsi="Arial"/>
                <w:b/>
                <w:sz w:val="20"/>
              </w:rPr>
              <w:t>DZ. NR EWID.: 90/1; 90/2, OBRĘB: 21</w:t>
            </w:r>
          </w:p>
          <w:p w:rsidR="005700EC" w:rsidRDefault="005700EC" w:rsidP="006577AA">
            <w:pPr>
              <w:jc w:val="center"/>
              <w:rPr>
                <w:rFonts w:ascii="Arial" w:hAnsi="Arial"/>
                <w:sz w:val="20"/>
              </w:rPr>
            </w:pPr>
            <w:r>
              <w:rPr>
                <w:rFonts w:ascii="Arial" w:hAnsi="Arial"/>
                <w:sz w:val="20"/>
              </w:rPr>
              <w:t>oraz DZ. NR EWID.: 109/2; 109/3 (ul. T. Kościuszki);</w:t>
            </w:r>
          </w:p>
          <w:p w:rsidR="005700EC" w:rsidRDefault="005700EC" w:rsidP="006577AA">
            <w:pPr>
              <w:jc w:val="center"/>
              <w:rPr>
                <w:rFonts w:ascii="Arial" w:hAnsi="Arial"/>
                <w:sz w:val="20"/>
              </w:rPr>
            </w:pPr>
            <w:r>
              <w:rPr>
                <w:rFonts w:ascii="Arial" w:hAnsi="Arial"/>
                <w:sz w:val="20"/>
              </w:rPr>
              <w:t>26/10; 26/11 (ul. M. Zimińskiej- Sygietyńskiej); OBRĘB 21</w:t>
            </w:r>
          </w:p>
          <w:p w:rsidR="005700EC" w:rsidRDefault="005700EC" w:rsidP="006577AA">
            <w:pPr>
              <w:jc w:val="center"/>
              <w:rPr>
                <w:rFonts w:ascii="Arial" w:hAnsi="Arial"/>
                <w:sz w:val="20"/>
              </w:rPr>
            </w:pPr>
            <w:r>
              <w:rPr>
                <w:rFonts w:ascii="Arial" w:hAnsi="Arial"/>
                <w:sz w:val="20"/>
              </w:rPr>
              <w:t>w zakresie wjazdu na teren inwestycji</w:t>
            </w:r>
          </w:p>
        </w:tc>
      </w:tr>
      <w:tr w:rsidR="005700EC" w:rsidTr="006577AA">
        <w:trPr>
          <w:trHeight w:val="826"/>
        </w:trPr>
        <w:tc>
          <w:tcPr>
            <w:tcW w:w="1816" w:type="dxa"/>
            <w:tcBorders>
              <w:top w:val="single" w:sz="6" w:space="0" w:color="000000"/>
              <w:left w:val="single" w:sz="6" w:space="0" w:color="000000"/>
              <w:bottom w:val="single" w:sz="6" w:space="0" w:color="000000"/>
              <w:right w:val="nil"/>
            </w:tcBorders>
            <w:hideMark/>
          </w:tcPr>
          <w:p w:rsidR="005700EC" w:rsidRDefault="005700EC" w:rsidP="006577AA">
            <w:pPr>
              <w:rPr>
                <w:rFonts w:ascii="Arial" w:hAnsi="Arial"/>
                <w:b/>
                <w:color w:val="808080"/>
                <w:sz w:val="20"/>
              </w:rPr>
            </w:pPr>
            <w:r>
              <w:rPr>
                <w:rFonts w:ascii="Arial" w:hAnsi="Arial"/>
                <w:b/>
                <w:color w:val="808080"/>
                <w:sz w:val="20"/>
              </w:rPr>
              <w:t>INWESTOR</w:t>
            </w:r>
          </w:p>
        </w:tc>
        <w:tc>
          <w:tcPr>
            <w:tcW w:w="7229" w:type="dxa"/>
            <w:gridSpan w:val="2"/>
            <w:tcBorders>
              <w:top w:val="single" w:sz="4" w:space="0" w:color="auto"/>
              <w:left w:val="single" w:sz="6" w:space="0" w:color="000000"/>
              <w:bottom w:val="single" w:sz="4" w:space="0" w:color="auto"/>
              <w:right w:val="single" w:sz="6" w:space="0" w:color="000000"/>
            </w:tcBorders>
            <w:hideMark/>
          </w:tcPr>
          <w:p w:rsidR="005700EC" w:rsidRDefault="005700EC" w:rsidP="006577AA">
            <w:pPr>
              <w:autoSpaceDE w:val="0"/>
              <w:autoSpaceDN w:val="0"/>
              <w:adjustRightInd w:val="0"/>
              <w:jc w:val="center"/>
              <w:rPr>
                <w:rFonts w:ascii="Arial" w:hAnsi="Arial"/>
                <w:b/>
                <w:color w:val="000000"/>
                <w:sz w:val="20"/>
              </w:rPr>
            </w:pPr>
            <w:r>
              <w:rPr>
                <w:rFonts w:ascii="Arial" w:hAnsi="Arial"/>
                <w:b/>
                <w:color w:val="000000"/>
                <w:sz w:val="20"/>
              </w:rPr>
              <w:t>POWIAT PRUSZKOWSKI</w:t>
            </w:r>
          </w:p>
          <w:p w:rsidR="005700EC" w:rsidRDefault="005700EC" w:rsidP="006577AA">
            <w:pPr>
              <w:autoSpaceDE w:val="0"/>
              <w:autoSpaceDN w:val="0"/>
              <w:adjustRightInd w:val="0"/>
              <w:jc w:val="center"/>
              <w:rPr>
                <w:rFonts w:ascii="Arial" w:hAnsi="Arial"/>
                <w:b/>
                <w:color w:val="000000"/>
                <w:sz w:val="20"/>
              </w:rPr>
            </w:pPr>
            <w:r>
              <w:rPr>
                <w:rFonts w:ascii="Arial" w:hAnsi="Arial"/>
                <w:b/>
                <w:color w:val="000000"/>
                <w:sz w:val="20"/>
              </w:rPr>
              <w:t>REPREZENTOWANY PRZEZ ZARZĄD POWIATU</w:t>
            </w:r>
          </w:p>
          <w:p w:rsidR="005700EC" w:rsidRDefault="005700EC" w:rsidP="006577AA">
            <w:pPr>
              <w:autoSpaceDE w:val="0"/>
              <w:autoSpaceDN w:val="0"/>
              <w:adjustRightInd w:val="0"/>
              <w:jc w:val="center"/>
              <w:rPr>
                <w:rFonts w:ascii="Arial" w:hAnsi="Arial"/>
                <w:b/>
                <w:color w:val="000000"/>
                <w:sz w:val="20"/>
              </w:rPr>
            </w:pPr>
            <w:r>
              <w:rPr>
                <w:rFonts w:ascii="Arial" w:hAnsi="Arial"/>
                <w:b/>
                <w:color w:val="000000"/>
                <w:sz w:val="20"/>
              </w:rPr>
              <w:t>UL. DRZYMAŁY 30, 05-800 PRUSZKÓW</w:t>
            </w:r>
          </w:p>
        </w:tc>
      </w:tr>
      <w:tr w:rsidR="005700EC" w:rsidTr="006577AA">
        <w:trPr>
          <w:trHeight w:val="1576"/>
        </w:trPr>
        <w:tc>
          <w:tcPr>
            <w:tcW w:w="9045" w:type="dxa"/>
            <w:gridSpan w:val="3"/>
            <w:tcBorders>
              <w:top w:val="single" w:sz="6" w:space="0" w:color="000000"/>
              <w:left w:val="single" w:sz="6" w:space="0" w:color="000000"/>
              <w:bottom w:val="single" w:sz="6" w:space="0" w:color="000000"/>
              <w:right w:val="single" w:sz="6" w:space="0" w:color="000000"/>
            </w:tcBorders>
            <w:hideMark/>
          </w:tcPr>
          <w:p w:rsidR="005700EC" w:rsidRDefault="005700EC" w:rsidP="006577AA">
            <w:pPr>
              <w:pStyle w:val="Nagwek"/>
              <w:jc w:val="center"/>
              <w:rPr>
                <w:rFonts w:ascii="Arial" w:hAnsi="Arial" w:cs="Arial"/>
                <w:b/>
                <w:szCs w:val="28"/>
              </w:rPr>
            </w:pPr>
            <w:r>
              <w:rPr>
                <w:rFonts w:ascii="Arial" w:hAnsi="Arial" w:cs="Arial"/>
                <w:b/>
                <w:noProof/>
                <w:lang w:eastAsia="pl-PL"/>
              </w:rPr>
              <w:drawing>
                <wp:inline distT="0" distB="0" distL="0" distR="0">
                  <wp:extent cx="1311275" cy="690245"/>
                  <wp:effectExtent l="0" t="0" r="3175"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1275" cy="690245"/>
                          </a:xfrm>
                          <a:prstGeom prst="rect">
                            <a:avLst/>
                          </a:prstGeom>
                          <a:noFill/>
                          <a:ln>
                            <a:noFill/>
                          </a:ln>
                        </pic:spPr>
                      </pic:pic>
                    </a:graphicData>
                  </a:graphic>
                </wp:inline>
              </w:drawing>
            </w:r>
          </w:p>
          <w:p w:rsidR="005700EC" w:rsidRDefault="005700EC" w:rsidP="006577AA">
            <w:pPr>
              <w:pStyle w:val="Nagwek"/>
              <w:jc w:val="center"/>
              <w:rPr>
                <w:rFonts w:ascii="Arial" w:hAnsi="Arial" w:cs="Arial"/>
                <w:sz w:val="14"/>
                <w:szCs w:val="14"/>
              </w:rPr>
            </w:pPr>
            <w:r>
              <w:rPr>
                <w:rFonts w:ascii="Arial" w:hAnsi="Arial" w:cs="Arial"/>
                <w:sz w:val="14"/>
                <w:szCs w:val="14"/>
              </w:rPr>
              <w:t>mgr inż. arch. Grzegorz Pełczyński</w:t>
            </w:r>
          </w:p>
          <w:p w:rsidR="005700EC" w:rsidRDefault="005700EC" w:rsidP="006577AA">
            <w:pPr>
              <w:pStyle w:val="Nagwek"/>
              <w:jc w:val="center"/>
              <w:rPr>
                <w:rFonts w:ascii="Arial" w:hAnsi="Arial" w:cs="Arial"/>
                <w:sz w:val="14"/>
                <w:szCs w:val="14"/>
              </w:rPr>
            </w:pPr>
            <w:r>
              <w:rPr>
                <w:rFonts w:ascii="Arial" w:hAnsi="Arial" w:cs="Arial"/>
                <w:sz w:val="14"/>
                <w:szCs w:val="14"/>
              </w:rPr>
              <w:t>ul. Wojskowa 3L/6</w:t>
            </w:r>
          </w:p>
          <w:p w:rsidR="005700EC" w:rsidRDefault="005700EC" w:rsidP="006577AA">
            <w:pPr>
              <w:pStyle w:val="Nagwek"/>
              <w:jc w:val="center"/>
              <w:rPr>
                <w:rFonts w:ascii="Arial" w:hAnsi="Arial" w:cs="Arial"/>
                <w:sz w:val="14"/>
                <w:szCs w:val="14"/>
              </w:rPr>
            </w:pPr>
            <w:r>
              <w:rPr>
                <w:rFonts w:ascii="Arial" w:hAnsi="Arial" w:cs="Arial"/>
                <w:sz w:val="14"/>
                <w:szCs w:val="14"/>
              </w:rPr>
              <w:t>60-792 Poznań</w:t>
            </w:r>
          </w:p>
          <w:p w:rsidR="005700EC" w:rsidRDefault="005700EC" w:rsidP="006577AA">
            <w:pPr>
              <w:pStyle w:val="Nagwek"/>
              <w:jc w:val="center"/>
              <w:rPr>
                <w:rFonts w:ascii="Arial" w:hAnsi="Arial" w:cs="Arial"/>
                <w:sz w:val="14"/>
                <w:szCs w:val="14"/>
              </w:rPr>
            </w:pPr>
            <w:r>
              <w:rPr>
                <w:rFonts w:ascii="Arial" w:hAnsi="Arial" w:cs="Arial"/>
                <w:sz w:val="14"/>
                <w:szCs w:val="14"/>
              </w:rPr>
              <w:t>tel. +48 609 654 987</w:t>
            </w:r>
          </w:p>
        </w:tc>
      </w:tr>
      <w:tr w:rsidR="005700EC" w:rsidTr="006577AA">
        <w:trPr>
          <w:trHeight w:val="398"/>
        </w:trPr>
        <w:tc>
          <w:tcPr>
            <w:tcW w:w="1816" w:type="dxa"/>
            <w:tcBorders>
              <w:top w:val="single" w:sz="6" w:space="0" w:color="000000"/>
              <w:left w:val="single" w:sz="6" w:space="0" w:color="000000"/>
              <w:bottom w:val="single" w:sz="6" w:space="0" w:color="000000"/>
              <w:right w:val="nil"/>
            </w:tcBorders>
            <w:hideMark/>
          </w:tcPr>
          <w:p w:rsidR="005700EC" w:rsidRDefault="005700EC" w:rsidP="006577AA">
            <w:pPr>
              <w:rPr>
                <w:rFonts w:ascii="Arial" w:hAnsi="Arial" w:cs="Arial"/>
                <w:b/>
                <w:color w:val="808080"/>
                <w:sz w:val="20"/>
              </w:rPr>
            </w:pPr>
            <w:r>
              <w:rPr>
                <w:rFonts w:ascii="Arial" w:hAnsi="Arial"/>
                <w:b/>
                <w:color w:val="808080"/>
                <w:sz w:val="20"/>
              </w:rPr>
              <w:t>RODZAJ OPRACOWANIA</w:t>
            </w:r>
          </w:p>
        </w:tc>
        <w:tc>
          <w:tcPr>
            <w:tcW w:w="7229" w:type="dxa"/>
            <w:gridSpan w:val="2"/>
            <w:tcBorders>
              <w:top w:val="single" w:sz="4" w:space="0" w:color="auto"/>
              <w:left w:val="single" w:sz="6" w:space="0" w:color="000000"/>
              <w:bottom w:val="single" w:sz="6" w:space="0" w:color="000000"/>
              <w:right w:val="single" w:sz="6" w:space="0" w:color="000000"/>
            </w:tcBorders>
            <w:vAlign w:val="center"/>
            <w:hideMark/>
          </w:tcPr>
          <w:p w:rsidR="005700EC" w:rsidRDefault="005700EC" w:rsidP="006577AA">
            <w:pPr>
              <w:jc w:val="center"/>
              <w:rPr>
                <w:rFonts w:ascii="Arial" w:hAnsi="Arial"/>
                <w:b/>
                <w:sz w:val="20"/>
              </w:rPr>
            </w:pPr>
            <w:r>
              <w:rPr>
                <w:rFonts w:ascii="Arial" w:hAnsi="Arial"/>
                <w:b/>
                <w:sz w:val="20"/>
              </w:rPr>
              <w:t>PROJEKT WYKONAWCZY</w:t>
            </w:r>
          </w:p>
        </w:tc>
      </w:tr>
      <w:tr w:rsidR="005700EC" w:rsidTr="006577AA">
        <w:trPr>
          <w:trHeight w:val="703"/>
        </w:trPr>
        <w:tc>
          <w:tcPr>
            <w:tcW w:w="1816" w:type="dxa"/>
            <w:tcBorders>
              <w:top w:val="single" w:sz="6" w:space="0" w:color="000000"/>
              <w:left w:val="single" w:sz="6" w:space="0" w:color="000000"/>
              <w:bottom w:val="single" w:sz="6" w:space="0" w:color="000000"/>
              <w:right w:val="nil"/>
            </w:tcBorders>
            <w:hideMark/>
          </w:tcPr>
          <w:p w:rsidR="005700EC" w:rsidRDefault="005700EC" w:rsidP="006577AA">
            <w:pPr>
              <w:rPr>
                <w:rFonts w:ascii="Arial" w:hAnsi="Arial"/>
                <w:b/>
                <w:color w:val="808080"/>
                <w:sz w:val="20"/>
              </w:rPr>
            </w:pPr>
            <w:r>
              <w:rPr>
                <w:rFonts w:ascii="Arial" w:hAnsi="Arial"/>
                <w:b/>
                <w:color w:val="808080"/>
                <w:sz w:val="20"/>
              </w:rPr>
              <w:t>KATEGORIA</w:t>
            </w:r>
          </w:p>
          <w:p w:rsidR="005700EC" w:rsidRDefault="005700EC" w:rsidP="006577AA">
            <w:pPr>
              <w:rPr>
                <w:rFonts w:ascii="Arial" w:hAnsi="Arial"/>
                <w:b/>
                <w:color w:val="808080"/>
                <w:sz w:val="20"/>
              </w:rPr>
            </w:pPr>
            <w:r>
              <w:rPr>
                <w:rFonts w:ascii="Arial" w:hAnsi="Arial"/>
                <w:b/>
                <w:color w:val="808080"/>
                <w:sz w:val="20"/>
              </w:rPr>
              <w:t>OBIEKTU</w:t>
            </w:r>
          </w:p>
          <w:p w:rsidR="005700EC" w:rsidRDefault="005700EC" w:rsidP="006577AA">
            <w:pPr>
              <w:rPr>
                <w:rFonts w:ascii="Arial" w:hAnsi="Arial"/>
                <w:b/>
                <w:color w:val="808080"/>
                <w:sz w:val="20"/>
              </w:rPr>
            </w:pPr>
            <w:r>
              <w:rPr>
                <w:rFonts w:ascii="Arial" w:hAnsi="Arial"/>
                <w:b/>
                <w:color w:val="808080"/>
                <w:sz w:val="20"/>
              </w:rPr>
              <w:t>BUDOWLANEGO</w:t>
            </w:r>
          </w:p>
        </w:tc>
        <w:tc>
          <w:tcPr>
            <w:tcW w:w="7229" w:type="dxa"/>
            <w:gridSpan w:val="2"/>
            <w:tcBorders>
              <w:top w:val="single" w:sz="4" w:space="0" w:color="auto"/>
              <w:left w:val="single" w:sz="6" w:space="0" w:color="000000"/>
              <w:bottom w:val="single" w:sz="6" w:space="0" w:color="000000"/>
              <w:right w:val="single" w:sz="6" w:space="0" w:color="000000"/>
            </w:tcBorders>
            <w:vAlign w:val="center"/>
            <w:hideMark/>
          </w:tcPr>
          <w:p w:rsidR="005700EC" w:rsidRDefault="005700EC" w:rsidP="006577AA">
            <w:pPr>
              <w:pStyle w:val="xl50"/>
              <w:pBdr>
                <w:left w:val="none" w:sz="0" w:space="0" w:color="auto"/>
                <w:bottom w:val="none" w:sz="0" w:space="0" w:color="auto"/>
                <w:right w:val="none" w:sz="0" w:space="0" w:color="auto"/>
              </w:pBdr>
              <w:rPr>
                <w:rFonts w:ascii="Arial" w:eastAsia="Times New Roman" w:hAnsi="Arial" w:cs="Arial"/>
                <w:b/>
                <w:sz w:val="20"/>
                <w:szCs w:val="20"/>
                <w:lang w:eastAsia="en-US"/>
              </w:rPr>
            </w:pPr>
            <w:r>
              <w:rPr>
                <w:rFonts w:ascii="Arial" w:eastAsia="Times New Roman" w:hAnsi="Arial" w:cs="Arial"/>
                <w:b/>
                <w:sz w:val="20"/>
                <w:szCs w:val="20"/>
                <w:lang w:eastAsia="en-US"/>
              </w:rPr>
              <w:t>KATEGORIA IX – BUDYNKI KULTURY, NAUKI I OŚWIATY;</w:t>
            </w:r>
          </w:p>
          <w:p w:rsidR="005700EC" w:rsidRDefault="005700EC" w:rsidP="006577AA">
            <w:pPr>
              <w:jc w:val="center"/>
              <w:rPr>
                <w:rFonts w:ascii="Arial" w:eastAsiaTheme="minorEastAsia" w:hAnsi="Arial" w:cs="Arial"/>
                <w:sz w:val="20"/>
                <w:lang w:eastAsia="en-US"/>
              </w:rPr>
            </w:pPr>
            <w:r>
              <w:rPr>
                <w:rFonts w:ascii="Arial" w:hAnsi="Arial"/>
                <w:b/>
                <w:sz w:val="20"/>
              </w:rPr>
              <w:t>KATEGORIA XXII – PLACE POSTOJOWE, SKŁADOWISKA ODPADÓW, PARKINGI;</w:t>
            </w:r>
          </w:p>
        </w:tc>
      </w:tr>
      <w:tr w:rsidR="005700EC" w:rsidTr="006577AA">
        <w:trPr>
          <w:trHeight w:val="1281"/>
        </w:trPr>
        <w:tc>
          <w:tcPr>
            <w:tcW w:w="1816" w:type="dxa"/>
            <w:tcBorders>
              <w:top w:val="single" w:sz="6" w:space="0" w:color="000000"/>
              <w:left w:val="single" w:sz="6" w:space="0" w:color="000000"/>
              <w:bottom w:val="single" w:sz="6" w:space="0" w:color="000000"/>
              <w:right w:val="nil"/>
            </w:tcBorders>
            <w:hideMark/>
          </w:tcPr>
          <w:p w:rsidR="005700EC" w:rsidRDefault="005700EC" w:rsidP="006577AA">
            <w:pPr>
              <w:rPr>
                <w:rFonts w:ascii="Arial" w:hAnsi="Arial"/>
                <w:b/>
                <w:color w:val="808080"/>
                <w:sz w:val="20"/>
              </w:rPr>
            </w:pPr>
            <w:r>
              <w:rPr>
                <w:rFonts w:ascii="Arial" w:hAnsi="Arial"/>
                <w:b/>
                <w:color w:val="808080"/>
                <w:sz w:val="20"/>
              </w:rPr>
              <w:t>BRANŻA</w:t>
            </w:r>
          </w:p>
        </w:tc>
        <w:tc>
          <w:tcPr>
            <w:tcW w:w="7229" w:type="dxa"/>
            <w:gridSpan w:val="2"/>
            <w:tcBorders>
              <w:top w:val="single" w:sz="4" w:space="0" w:color="auto"/>
              <w:left w:val="single" w:sz="6" w:space="0" w:color="000000"/>
              <w:bottom w:val="single" w:sz="6" w:space="0" w:color="000000"/>
              <w:right w:val="single" w:sz="6" w:space="0" w:color="000000"/>
            </w:tcBorders>
            <w:vAlign w:val="center"/>
            <w:hideMark/>
          </w:tcPr>
          <w:p w:rsidR="005700EC" w:rsidRDefault="005700EC" w:rsidP="006577AA">
            <w:pPr>
              <w:jc w:val="center"/>
              <w:rPr>
                <w:rFonts w:ascii="Arial" w:hAnsi="Arial"/>
                <w:b/>
                <w:sz w:val="20"/>
              </w:rPr>
            </w:pPr>
            <w:r>
              <w:rPr>
                <w:rFonts w:ascii="Arial" w:hAnsi="Arial"/>
                <w:b/>
                <w:sz w:val="20"/>
              </w:rPr>
              <w:t>PROJEKT INSTALACJI SANITARNYCH</w:t>
            </w:r>
          </w:p>
          <w:p w:rsidR="00DB5F16" w:rsidRDefault="005700EC" w:rsidP="00DB5F16">
            <w:pPr>
              <w:jc w:val="center"/>
              <w:rPr>
                <w:rFonts w:ascii="Arial" w:hAnsi="Arial"/>
                <w:b/>
                <w:sz w:val="20"/>
              </w:rPr>
            </w:pPr>
            <w:r>
              <w:rPr>
                <w:rFonts w:ascii="Arial" w:hAnsi="Arial"/>
                <w:b/>
                <w:sz w:val="20"/>
              </w:rPr>
              <w:t xml:space="preserve">W ZAKRESIE INSTALACJI </w:t>
            </w:r>
          </w:p>
          <w:p w:rsidR="005700EC" w:rsidRDefault="0085594D" w:rsidP="00DB5F16">
            <w:pPr>
              <w:jc w:val="center"/>
              <w:rPr>
                <w:rFonts w:ascii="Arial" w:hAnsi="Arial"/>
                <w:b/>
                <w:sz w:val="20"/>
              </w:rPr>
            </w:pPr>
            <w:r>
              <w:rPr>
                <w:rFonts w:ascii="Arial" w:hAnsi="Arial"/>
                <w:b/>
                <w:sz w:val="20"/>
              </w:rPr>
              <w:t>CENTRALNEGO OGRZEWANIA I CIEPŁA TECHNOLOGICZNEGO</w:t>
            </w:r>
          </w:p>
          <w:p w:rsidR="005700EC" w:rsidRDefault="005700EC" w:rsidP="006577AA">
            <w:pPr>
              <w:jc w:val="center"/>
              <w:rPr>
                <w:rFonts w:ascii="Arial" w:hAnsi="Arial"/>
                <w:b/>
                <w:sz w:val="20"/>
              </w:rPr>
            </w:pPr>
            <w:r>
              <w:rPr>
                <w:rFonts w:ascii="Arial" w:hAnsi="Arial"/>
                <w:b/>
                <w:sz w:val="20"/>
              </w:rPr>
              <w:t>ETAP I</w:t>
            </w:r>
          </w:p>
        </w:tc>
      </w:tr>
      <w:tr w:rsidR="005700EC" w:rsidTr="006577AA">
        <w:trPr>
          <w:trHeight w:hRule="exact" w:val="504"/>
        </w:trPr>
        <w:tc>
          <w:tcPr>
            <w:tcW w:w="1816" w:type="dxa"/>
            <w:tcBorders>
              <w:top w:val="single" w:sz="6" w:space="0" w:color="000000"/>
              <w:left w:val="single" w:sz="6" w:space="0" w:color="000000"/>
              <w:bottom w:val="single" w:sz="6" w:space="0" w:color="000000"/>
              <w:right w:val="nil"/>
            </w:tcBorders>
            <w:hideMark/>
          </w:tcPr>
          <w:p w:rsidR="005700EC" w:rsidRDefault="005700EC" w:rsidP="006577AA">
            <w:pPr>
              <w:rPr>
                <w:rFonts w:ascii="Arial" w:hAnsi="Arial"/>
                <w:b/>
                <w:color w:val="808080"/>
                <w:sz w:val="20"/>
              </w:rPr>
            </w:pPr>
            <w:r>
              <w:rPr>
                <w:rFonts w:ascii="Arial" w:hAnsi="Arial"/>
                <w:b/>
                <w:color w:val="808080"/>
                <w:sz w:val="20"/>
              </w:rPr>
              <w:t>ZESPÓŁ PROJEKTOWY</w:t>
            </w:r>
          </w:p>
        </w:tc>
        <w:tc>
          <w:tcPr>
            <w:tcW w:w="3402" w:type="dxa"/>
            <w:tcBorders>
              <w:top w:val="nil"/>
              <w:left w:val="single" w:sz="6" w:space="0" w:color="000000"/>
              <w:bottom w:val="single" w:sz="6" w:space="0" w:color="000000"/>
              <w:right w:val="single" w:sz="6" w:space="0" w:color="000000"/>
            </w:tcBorders>
            <w:hideMark/>
          </w:tcPr>
          <w:p w:rsidR="005700EC" w:rsidRDefault="005700EC" w:rsidP="006577AA">
            <w:pPr>
              <w:jc w:val="center"/>
              <w:rPr>
                <w:rFonts w:ascii="Arial" w:hAnsi="Arial"/>
                <w:b/>
                <w:sz w:val="20"/>
              </w:rPr>
            </w:pPr>
            <w:r>
              <w:rPr>
                <w:rFonts w:ascii="Arial" w:hAnsi="Arial"/>
                <w:b/>
                <w:sz w:val="20"/>
              </w:rPr>
              <w:t>PROJEKTANT</w:t>
            </w:r>
          </w:p>
          <w:p w:rsidR="005700EC" w:rsidRDefault="005700EC" w:rsidP="006577AA">
            <w:pPr>
              <w:jc w:val="center"/>
              <w:rPr>
                <w:rFonts w:ascii="Arial" w:hAnsi="Arial"/>
                <w:b/>
                <w:sz w:val="20"/>
              </w:rPr>
            </w:pPr>
            <w:r>
              <w:rPr>
                <w:rFonts w:ascii="Arial" w:hAnsi="Arial"/>
                <w:sz w:val="20"/>
              </w:rPr>
              <w:t>(uprawnienia, podpis)</w:t>
            </w:r>
          </w:p>
        </w:tc>
        <w:tc>
          <w:tcPr>
            <w:tcW w:w="3827" w:type="dxa"/>
            <w:tcBorders>
              <w:top w:val="nil"/>
              <w:left w:val="single" w:sz="6" w:space="0" w:color="000000"/>
              <w:bottom w:val="single" w:sz="6" w:space="0" w:color="000000"/>
              <w:right w:val="single" w:sz="6" w:space="0" w:color="000000"/>
            </w:tcBorders>
            <w:hideMark/>
          </w:tcPr>
          <w:p w:rsidR="005700EC" w:rsidRDefault="005700EC" w:rsidP="006577AA">
            <w:pPr>
              <w:jc w:val="center"/>
              <w:rPr>
                <w:rFonts w:ascii="Arial" w:hAnsi="Arial"/>
                <w:b/>
                <w:sz w:val="20"/>
              </w:rPr>
            </w:pPr>
            <w:r>
              <w:rPr>
                <w:rFonts w:ascii="Arial" w:hAnsi="Arial"/>
                <w:b/>
                <w:sz w:val="20"/>
              </w:rPr>
              <w:t>SPRAWDZAJĄCY</w:t>
            </w:r>
          </w:p>
          <w:p w:rsidR="005700EC" w:rsidRDefault="005700EC" w:rsidP="006577AA">
            <w:pPr>
              <w:jc w:val="center"/>
              <w:rPr>
                <w:rFonts w:ascii="Arial" w:hAnsi="Arial"/>
                <w:b/>
                <w:sz w:val="20"/>
              </w:rPr>
            </w:pPr>
            <w:r>
              <w:rPr>
                <w:rFonts w:ascii="Arial" w:hAnsi="Arial"/>
                <w:sz w:val="20"/>
              </w:rPr>
              <w:t>(uprawnienia, podpis)</w:t>
            </w:r>
          </w:p>
        </w:tc>
      </w:tr>
      <w:tr w:rsidR="005700EC" w:rsidTr="006577AA">
        <w:trPr>
          <w:trHeight w:hRule="exact" w:val="2507"/>
        </w:trPr>
        <w:tc>
          <w:tcPr>
            <w:tcW w:w="1816" w:type="dxa"/>
            <w:tcBorders>
              <w:top w:val="single" w:sz="6" w:space="0" w:color="000000"/>
              <w:left w:val="single" w:sz="6" w:space="0" w:color="000000"/>
              <w:bottom w:val="single" w:sz="6" w:space="0" w:color="000000"/>
              <w:right w:val="nil"/>
            </w:tcBorders>
            <w:hideMark/>
          </w:tcPr>
          <w:p w:rsidR="005700EC" w:rsidRDefault="005700EC" w:rsidP="006577AA">
            <w:pPr>
              <w:rPr>
                <w:rFonts w:ascii="Arial" w:hAnsi="Arial"/>
                <w:b/>
                <w:color w:val="808080"/>
                <w:sz w:val="20"/>
              </w:rPr>
            </w:pPr>
            <w:r>
              <w:rPr>
                <w:rFonts w:ascii="Arial" w:hAnsi="Arial"/>
                <w:b/>
                <w:color w:val="808080"/>
                <w:sz w:val="20"/>
              </w:rPr>
              <w:t>INSTALACJE SANITARNE:</w:t>
            </w:r>
          </w:p>
        </w:tc>
        <w:tc>
          <w:tcPr>
            <w:tcW w:w="3402" w:type="dxa"/>
            <w:tcBorders>
              <w:top w:val="nil"/>
              <w:left w:val="single" w:sz="6" w:space="0" w:color="000000"/>
              <w:bottom w:val="single" w:sz="6" w:space="0" w:color="000000"/>
              <w:right w:val="single" w:sz="6" w:space="0" w:color="000000"/>
            </w:tcBorders>
          </w:tcPr>
          <w:p w:rsidR="005700EC" w:rsidRDefault="005700EC" w:rsidP="006577AA">
            <w:pPr>
              <w:rPr>
                <w:rFonts w:ascii="Arial" w:hAnsi="Arial"/>
                <w:sz w:val="16"/>
                <w:szCs w:val="16"/>
              </w:rPr>
            </w:pPr>
            <w:r>
              <w:rPr>
                <w:rFonts w:ascii="Arial" w:hAnsi="Arial"/>
                <w:sz w:val="16"/>
                <w:szCs w:val="16"/>
              </w:rPr>
              <w:t>mgr inż. Artur Szkop</w:t>
            </w:r>
          </w:p>
          <w:p w:rsidR="005700EC" w:rsidRDefault="005700EC" w:rsidP="006577AA">
            <w:pPr>
              <w:rPr>
                <w:rFonts w:ascii="Arial" w:hAnsi="Arial"/>
                <w:sz w:val="16"/>
                <w:szCs w:val="16"/>
              </w:rPr>
            </w:pPr>
            <w:r>
              <w:rPr>
                <w:rFonts w:ascii="Arial" w:hAnsi="Arial"/>
                <w:sz w:val="16"/>
                <w:szCs w:val="16"/>
              </w:rPr>
              <w:t>upr. nr  WKP/0146/POOS/09</w:t>
            </w:r>
          </w:p>
          <w:p w:rsidR="005700EC" w:rsidRDefault="005700EC" w:rsidP="006577AA">
            <w:pPr>
              <w:rPr>
                <w:rFonts w:ascii="Arial" w:hAnsi="Arial"/>
                <w:sz w:val="16"/>
                <w:szCs w:val="16"/>
              </w:rPr>
            </w:pPr>
          </w:p>
          <w:p w:rsidR="005700EC" w:rsidRDefault="005700EC" w:rsidP="006577AA">
            <w:pPr>
              <w:rPr>
                <w:rFonts w:ascii="Arial" w:hAnsi="Arial"/>
                <w:sz w:val="16"/>
                <w:szCs w:val="16"/>
              </w:rPr>
            </w:pPr>
          </w:p>
          <w:p w:rsidR="005700EC" w:rsidRDefault="005700EC" w:rsidP="006577AA">
            <w:pPr>
              <w:rPr>
                <w:rFonts w:ascii="Arial" w:hAnsi="Arial"/>
                <w:sz w:val="16"/>
                <w:szCs w:val="16"/>
              </w:rPr>
            </w:pPr>
          </w:p>
          <w:p w:rsidR="005700EC" w:rsidRDefault="005700EC" w:rsidP="006577AA">
            <w:pPr>
              <w:rPr>
                <w:rFonts w:ascii="Arial" w:hAnsi="Arial"/>
                <w:sz w:val="16"/>
                <w:szCs w:val="16"/>
              </w:rPr>
            </w:pPr>
          </w:p>
          <w:p w:rsidR="005700EC" w:rsidRDefault="005700EC" w:rsidP="006577AA">
            <w:pPr>
              <w:rPr>
                <w:rFonts w:ascii="Arial" w:hAnsi="Arial"/>
                <w:sz w:val="16"/>
                <w:szCs w:val="16"/>
              </w:rPr>
            </w:pPr>
            <w:r>
              <w:rPr>
                <w:rFonts w:ascii="Arial" w:hAnsi="Arial"/>
                <w:sz w:val="16"/>
                <w:szCs w:val="16"/>
              </w:rPr>
              <w:t>mgr inż. Mikołaj Stelmach</w:t>
            </w:r>
          </w:p>
          <w:p w:rsidR="005700EC" w:rsidRDefault="005700EC" w:rsidP="006577AA">
            <w:pPr>
              <w:rPr>
                <w:rFonts w:ascii="Arial" w:hAnsi="Arial"/>
                <w:sz w:val="16"/>
                <w:szCs w:val="16"/>
              </w:rPr>
            </w:pPr>
          </w:p>
          <w:p w:rsidR="005700EC" w:rsidRDefault="005700EC" w:rsidP="006577AA">
            <w:pPr>
              <w:rPr>
                <w:rFonts w:ascii="Arial" w:hAnsi="Arial"/>
                <w:sz w:val="16"/>
                <w:szCs w:val="16"/>
              </w:rPr>
            </w:pPr>
          </w:p>
          <w:p w:rsidR="005700EC" w:rsidRDefault="005700EC" w:rsidP="006577AA">
            <w:pPr>
              <w:rPr>
                <w:rFonts w:ascii="Arial" w:hAnsi="Arial"/>
                <w:sz w:val="16"/>
                <w:szCs w:val="16"/>
              </w:rPr>
            </w:pPr>
            <w:r>
              <w:rPr>
                <w:rFonts w:ascii="Arial" w:hAnsi="Arial"/>
                <w:sz w:val="16"/>
                <w:szCs w:val="16"/>
              </w:rPr>
              <w:t>mgr inż. Tomasz Woźny</w:t>
            </w:r>
          </w:p>
          <w:p w:rsidR="005700EC" w:rsidRDefault="005700EC" w:rsidP="006577AA">
            <w:pPr>
              <w:rPr>
                <w:rFonts w:ascii="Arial" w:hAnsi="Arial"/>
                <w:sz w:val="16"/>
                <w:szCs w:val="16"/>
              </w:rPr>
            </w:pPr>
          </w:p>
        </w:tc>
        <w:tc>
          <w:tcPr>
            <w:tcW w:w="3827" w:type="dxa"/>
            <w:tcBorders>
              <w:top w:val="nil"/>
              <w:left w:val="single" w:sz="6" w:space="0" w:color="000000"/>
              <w:bottom w:val="single" w:sz="6" w:space="0" w:color="000000"/>
              <w:right w:val="single" w:sz="6" w:space="0" w:color="000000"/>
            </w:tcBorders>
          </w:tcPr>
          <w:p w:rsidR="005700EC" w:rsidRDefault="005700EC" w:rsidP="006577AA">
            <w:pPr>
              <w:rPr>
                <w:rFonts w:ascii="Arial" w:hAnsi="Arial"/>
                <w:sz w:val="16"/>
                <w:szCs w:val="16"/>
              </w:rPr>
            </w:pPr>
            <w:r>
              <w:rPr>
                <w:rFonts w:ascii="Arial" w:hAnsi="Arial"/>
                <w:sz w:val="16"/>
                <w:szCs w:val="16"/>
              </w:rPr>
              <w:t>mgr inż. Paweł Kwiatkowski</w:t>
            </w:r>
          </w:p>
          <w:p w:rsidR="005700EC" w:rsidRDefault="005700EC" w:rsidP="006577AA">
            <w:pPr>
              <w:rPr>
                <w:rFonts w:ascii="Arial" w:hAnsi="Arial"/>
                <w:sz w:val="16"/>
                <w:szCs w:val="16"/>
              </w:rPr>
            </w:pPr>
            <w:r>
              <w:rPr>
                <w:rFonts w:ascii="Arial" w:hAnsi="Arial"/>
                <w:sz w:val="16"/>
                <w:szCs w:val="16"/>
              </w:rPr>
              <w:t>upr. nr  WKP/0153/POOS/13</w:t>
            </w:r>
          </w:p>
          <w:p w:rsidR="005700EC" w:rsidRDefault="005700EC" w:rsidP="006577AA">
            <w:pPr>
              <w:rPr>
                <w:rFonts w:ascii="Arial" w:hAnsi="Arial"/>
                <w:sz w:val="16"/>
                <w:szCs w:val="16"/>
              </w:rPr>
            </w:pPr>
          </w:p>
        </w:tc>
      </w:tr>
      <w:tr w:rsidR="005700EC" w:rsidTr="006577AA">
        <w:trPr>
          <w:trHeight w:val="141"/>
        </w:trPr>
        <w:tc>
          <w:tcPr>
            <w:tcW w:w="1816" w:type="dxa"/>
            <w:tcBorders>
              <w:top w:val="single" w:sz="6" w:space="0" w:color="000000"/>
              <w:left w:val="single" w:sz="6" w:space="0" w:color="000000"/>
              <w:bottom w:val="single" w:sz="6" w:space="0" w:color="000000"/>
              <w:right w:val="nil"/>
            </w:tcBorders>
            <w:hideMark/>
          </w:tcPr>
          <w:p w:rsidR="005700EC" w:rsidRDefault="005700EC" w:rsidP="006577AA">
            <w:pPr>
              <w:rPr>
                <w:rFonts w:ascii="Arial" w:hAnsi="Arial"/>
                <w:b/>
                <w:color w:val="808080"/>
                <w:sz w:val="20"/>
              </w:rPr>
            </w:pPr>
            <w:r>
              <w:rPr>
                <w:rFonts w:ascii="Arial" w:hAnsi="Arial"/>
                <w:b/>
                <w:color w:val="808080"/>
                <w:sz w:val="20"/>
              </w:rPr>
              <w:t>MIEJSCE, DATA OPRAC.</w:t>
            </w:r>
          </w:p>
        </w:tc>
        <w:tc>
          <w:tcPr>
            <w:tcW w:w="7229" w:type="dxa"/>
            <w:gridSpan w:val="2"/>
            <w:tcBorders>
              <w:top w:val="nil"/>
              <w:left w:val="single" w:sz="6" w:space="0" w:color="000000"/>
              <w:bottom w:val="single" w:sz="6" w:space="0" w:color="000000"/>
              <w:right w:val="single" w:sz="6" w:space="0" w:color="000000"/>
            </w:tcBorders>
          </w:tcPr>
          <w:p w:rsidR="005700EC" w:rsidRDefault="005700EC" w:rsidP="006577AA">
            <w:pPr>
              <w:jc w:val="center"/>
              <w:rPr>
                <w:rFonts w:ascii="Arial" w:hAnsi="Arial"/>
                <w:b/>
                <w:sz w:val="20"/>
                <w:szCs w:val="22"/>
              </w:rPr>
            </w:pPr>
          </w:p>
          <w:p w:rsidR="005700EC" w:rsidRDefault="005700EC" w:rsidP="00A90799">
            <w:pPr>
              <w:jc w:val="center"/>
              <w:rPr>
                <w:rFonts w:ascii="Arial" w:hAnsi="Arial"/>
                <w:b/>
                <w:sz w:val="24"/>
              </w:rPr>
            </w:pPr>
            <w:r>
              <w:rPr>
                <w:rFonts w:ascii="Arial" w:hAnsi="Arial"/>
                <w:b/>
                <w:sz w:val="20"/>
              </w:rPr>
              <w:t xml:space="preserve">POZNAŃ, </w:t>
            </w:r>
            <w:r w:rsidR="00A90799">
              <w:rPr>
                <w:rFonts w:ascii="Arial" w:hAnsi="Arial"/>
                <w:b/>
                <w:sz w:val="20"/>
              </w:rPr>
              <w:t>MARZEC</w:t>
            </w:r>
            <w:r>
              <w:rPr>
                <w:rFonts w:ascii="Arial" w:hAnsi="Arial"/>
                <w:b/>
                <w:sz w:val="20"/>
              </w:rPr>
              <w:t xml:space="preserve"> 201</w:t>
            </w:r>
            <w:r w:rsidR="00A90799">
              <w:rPr>
                <w:rFonts w:ascii="Arial" w:hAnsi="Arial"/>
                <w:b/>
                <w:sz w:val="20"/>
              </w:rPr>
              <w:t>9</w:t>
            </w:r>
            <w:r>
              <w:rPr>
                <w:rFonts w:ascii="Arial" w:hAnsi="Arial"/>
                <w:b/>
                <w:sz w:val="20"/>
              </w:rPr>
              <w:t>r.</w:t>
            </w:r>
          </w:p>
        </w:tc>
      </w:tr>
    </w:tbl>
    <w:p w:rsidR="005700EC" w:rsidRPr="00235D39" w:rsidRDefault="005700EC" w:rsidP="005700EC">
      <w:pPr>
        <w:pStyle w:val="Tekstpodstawowy"/>
        <w:rPr>
          <w:rFonts w:ascii="Arial Narrow" w:hAnsi="Arial Narrow" w:cs="Arial Narrow"/>
          <w:b/>
          <w:color w:val="000000" w:themeColor="text1"/>
          <w:sz w:val="20"/>
        </w:rPr>
      </w:pPr>
    </w:p>
    <w:p w:rsidR="005700EC" w:rsidRPr="005700EC" w:rsidRDefault="005700EC" w:rsidP="005700EC">
      <w:pPr>
        <w:suppressAutoHyphens w:val="0"/>
        <w:spacing w:line="240" w:lineRule="auto"/>
        <w:jc w:val="left"/>
        <w:rPr>
          <w:rFonts w:cs="Arial Narrow"/>
          <w:b/>
          <w:color w:val="000000" w:themeColor="text1"/>
          <w:sz w:val="20"/>
        </w:rPr>
      </w:pPr>
      <w:r w:rsidRPr="00235D39">
        <w:rPr>
          <w:rFonts w:cs="Arial Narrow"/>
          <w:b/>
          <w:color w:val="000000" w:themeColor="text1"/>
          <w:sz w:val="20"/>
        </w:rPr>
        <w:br w:type="page"/>
      </w:r>
    </w:p>
    <w:p w:rsidR="0068299F" w:rsidRPr="00BC3B07" w:rsidRDefault="0068299F">
      <w:pPr>
        <w:pStyle w:val="Tekstpodstawowy"/>
        <w:rPr>
          <w:rFonts w:ascii="Arial Narrow" w:hAnsi="Arial Narrow"/>
          <w:color w:val="000000" w:themeColor="text1"/>
          <w:sz w:val="24"/>
          <w:szCs w:val="24"/>
        </w:rPr>
      </w:pPr>
      <w:r w:rsidRPr="00BC3B07">
        <w:rPr>
          <w:rFonts w:ascii="Arial Narrow" w:hAnsi="Arial Narrow" w:cs="Arial Narrow"/>
          <w:b/>
          <w:color w:val="000000" w:themeColor="text1"/>
          <w:sz w:val="24"/>
          <w:szCs w:val="24"/>
          <w:u w:val="single"/>
        </w:rPr>
        <w:lastRenderedPageBreak/>
        <w:t>Spis zawartości opracowania:</w:t>
      </w:r>
    </w:p>
    <w:p w:rsidR="00525DD7" w:rsidRDefault="00DA7347">
      <w:pPr>
        <w:pStyle w:val="Spistreci1"/>
        <w:rPr>
          <w:rFonts w:asciiTheme="minorHAnsi" w:eastAsiaTheme="minorEastAsia" w:hAnsiTheme="minorHAnsi" w:cstheme="minorBidi"/>
          <w:b w:val="0"/>
          <w:bCs w:val="0"/>
          <w:caps w:val="0"/>
          <w:noProof/>
          <w:szCs w:val="22"/>
          <w:lang w:eastAsia="pl-PL"/>
        </w:rPr>
      </w:pPr>
      <w:r w:rsidRPr="00DA7347">
        <w:rPr>
          <w:rFonts w:cs="Arial"/>
          <w:color w:val="000000" w:themeColor="text1"/>
          <w:sz w:val="20"/>
          <w:szCs w:val="20"/>
        </w:rPr>
        <w:fldChar w:fldCharType="begin"/>
      </w:r>
      <w:r w:rsidR="0068299F" w:rsidRPr="007D36AF">
        <w:rPr>
          <w:rFonts w:cs="Arial"/>
          <w:color w:val="000000" w:themeColor="text1"/>
          <w:sz w:val="20"/>
          <w:szCs w:val="20"/>
        </w:rPr>
        <w:instrText xml:space="preserve"> TOC </w:instrText>
      </w:r>
      <w:r w:rsidRPr="00DA7347">
        <w:rPr>
          <w:rFonts w:cs="Arial"/>
          <w:color w:val="000000" w:themeColor="text1"/>
          <w:sz w:val="20"/>
          <w:szCs w:val="20"/>
        </w:rPr>
        <w:fldChar w:fldCharType="separate"/>
      </w:r>
      <w:r w:rsidR="00525DD7">
        <w:rPr>
          <w:noProof/>
        </w:rPr>
        <w:t>OPIS TECHNICZY</w:t>
      </w:r>
      <w:r w:rsidR="00525DD7">
        <w:rPr>
          <w:noProof/>
        </w:rPr>
        <w:tab/>
      </w:r>
      <w:r>
        <w:rPr>
          <w:noProof/>
        </w:rPr>
        <w:fldChar w:fldCharType="begin"/>
      </w:r>
      <w:r w:rsidR="00525DD7">
        <w:rPr>
          <w:noProof/>
        </w:rPr>
        <w:instrText xml:space="preserve"> PAGEREF _Toc1382330 \h </w:instrText>
      </w:r>
      <w:r>
        <w:rPr>
          <w:noProof/>
        </w:rPr>
      </w:r>
      <w:r>
        <w:rPr>
          <w:noProof/>
        </w:rPr>
        <w:fldChar w:fldCharType="separate"/>
      </w:r>
      <w:r w:rsidR="0066299C">
        <w:rPr>
          <w:noProof/>
        </w:rPr>
        <w:t>4</w:t>
      </w:r>
      <w:r>
        <w:rPr>
          <w:noProof/>
        </w:rPr>
        <w:fldChar w:fldCharType="end"/>
      </w:r>
    </w:p>
    <w:p w:rsidR="00525DD7" w:rsidRDefault="00525DD7">
      <w:pPr>
        <w:pStyle w:val="Spistreci1"/>
        <w:tabs>
          <w:tab w:val="left" w:pos="400"/>
        </w:tabs>
        <w:rPr>
          <w:rFonts w:asciiTheme="minorHAnsi" w:eastAsiaTheme="minorEastAsia" w:hAnsiTheme="minorHAnsi" w:cstheme="minorBidi"/>
          <w:b w:val="0"/>
          <w:bCs w:val="0"/>
          <w:caps w:val="0"/>
          <w:noProof/>
          <w:szCs w:val="22"/>
          <w:lang w:eastAsia="pl-PL"/>
        </w:rPr>
      </w:pPr>
      <w:r>
        <w:rPr>
          <w:noProof/>
        </w:rPr>
        <w:t>1</w:t>
      </w:r>
      <w:r>
        <w:rPr>
          <w:rFonts w:asciiTheme="minorHAnsi" w:eastAsiaTheme="minorEastAsia" w:hAnsiTheme="minorHAnsi" w:cstheme="minorBidi"/>
          <w:b w:val="0"/>
          <w:bCs w:val="0"/>
          <w:caps w:val="0"/>
          <w:noProof/>
          <w:szCs w:val="22"/>
          <w:lang w:eastAsia="pl-PL"/>
        </w:rPr>
        <w:tab/>
      </w:r>
      <w:r>
        <w:rPr>
          <w:noProof/>
        </w:rPr>
        <w:t>PODSTAWA OPRACOWANIA</w:t>
      </w:r>
      <w:r>
        <w:rPr>
          <w:noProof/>
        </w:rPr>
        <w:tab/>
      </w:r>
      <w:r w:rsidR="00DA7347">
        <w:rPr>
          <w:noProof/>
        </w:rPr>
        <w:fldChar w:fldCharType="begin"/>
      </w:r>
      <w:r>
        <w:rPr>
          <w:noProof/>
        </w:rPr>
        <w:instrText xml:space="preserve"> PAGEREF _Toc1382331 \h </w:instrText>
      </w:r>
      <w:r w:rsidR="00DA7347">
        <w:rPr>
          <w:noProof/>
        </w:rPr>
      </w:r>
      <w:r w:rsidR="00DA7347">
        <w:rPr>
          <w:noProof/>
        </w:rPr>
        <w:fldChar w:fldCharType="separate"/>
      </w:r>
      <w:r w:rsidR="0066299C">
        <w:rPr>
          <w:noProof/>
        </w:rPr>
        <w:t>4</w:t>
      </w:r>
      <w:r w:rsidR="00DA7347">
        <w:rPr>
          <w:noProof/>
        </w:rPr>
        <w:fldChar w:fldCharType="end"/>
      </w:r>
    </w:p>
    <w:p w:rsidR="00525DD7" w:rsidRDefault="00525DD7">
      <w:pPr>
        <w:pStyle w:val="Spistreci1"/>
        <w:tabs>
          <w:tab w:val="left" w:pos="400"/>
        </w:tabs>
        <w:rPr>
          <w:rFonts w:asciiTheme="minorHAnsi" w:eastAsiaTheme="minorEastAsia" w:hAnsiTheme="minorHAnsi" w:cstheme="minorBidi"/>
          <w:b w:val="0"/>
          <w:bCs w:val="0"/>
          <w:caps w:val="0"/>
          <w:noProof/>
          <w:szCs w:val="22"/>
          <w:lang w:eastAsia="pl-PL"/>
        </w:rPr>
      </w:pPr>
      <w:r>
        <w:rPr>
          <w:noProof/>
        </w:rPr>
        <w:t>2</w:t>
      </w:r>
      <w:r>
        <w:rPr>
          <w:rFonts w:asciiTheme="minorHAnsi" w:eastAsiaTheme="minorEastAsia" w:hAnsiTheme="minorHAnsi" w:cstheme="minorBidi"/>
          <w:b w:val="0"/>
          <w:bCs w:val="0"/>
          <w:caps w:val="0"/>
          <w:noProof/>
          <w:szCs w:val="22"/>
          <w:lang w:eastAsia="pl-PL"/>
        </w:rPr>
        <w:tab/>
      </w:r>
      <w:r>
        <w:rPr>
          <w:noProof/>
        </w:rPr>
        <w:t>ZAKRES OPRACOWANIA</w:t>
      </w:r>
      <w:r>
        <w:rPr>
          <w:noProof/>
        </w:rPr>
        <w:tab/>
      </w:r>
      <w:r w:rsidR="00DA7347">
        <w:rPr>
          <w:noProof/>
        </w:rPr>
        <w:fldChar w:fldCharType="begin"/>
      </w:r>
      <w:r>
        <w:rPr>
          <w:noProof/>
        </w:rPr>
        <w:instrText xml:space="preserve"> PAGEREF _Toc1382332 \h </w:instrText>
      </w:r>
      <w:r w:rsidR="00DA7347">
        <w:rPr>
          <w:noProof/>
        </w:rPr>
      </w:r>
      <w:r w:rsidR="00DA7347">
        <w:rPr>
          <w:noProof/>
        </w:rPr>
        <w:fldChar w:fldCharType="separate"/>
      </w:r>
      <w:r w:rsidR="0066299C">
        <w:rPr>
          <w:noProof/>
        </w:rPr>
        <w:t>4</w:t>
      </w:r>
      <w:r w:rsidR="00DA7347">
        <w:rPr>
          <w:noProof/>
        </w:rPr>
        <w:fldChar w:fldCharType="end"/>
      </w:r>
    </w:p>
    <w:p w:rsidR="00525DD7" w:rsidRDefault="00525DD7">
      <w:pPr>
        <w:pStyle w:val="Spistreci1"/>
        <w:tabs>
          <w:tab w:val="left" w:pos="400"/>
        </w:tabs>
        <w:rPr>
          <w:rFonts w:asciiTheme="minorHAnsi" w:eastAsiaTheme="minorEastAsia" w:hAnsiTheme="minorHAnsi" w:cstheme="minorBidi"/>
          <w:b w:val="0"/>
          <w:bCs w:val="0"/>
          <w:caps w:val="0"/>
          <w:noProof/>
          <w:szCs w:val="22"/>
          <w:lang w:eastAsia="pl-PL"/>
        </w:rPr>
      </w:pPr>
      <w:r>
        <w:rPr>
          <w:noProof/>
        </w:rPr>
        <w:t>3</w:t>
      </w:r>
      <w:r>
        <w:rPr>
          <w:rFonts w:asciiTheme="minorHAnsi" w:eastAsiaTheme="minorEastAsia" w:hAnsiTheme="minorHAnsi" w:cstheme="minorBidi"/>
          <w:b w:val="0"/>
          <w:bCs w:val="0"/>
          <w:caps w:val="0"/>
          <w:noProof/>
          <w:szCs w:val="22"/>
          <w:lang w:eastAsia="pl-PL"/>
        </w:rPr>
        <w:tab/>
      </w:r>
      <w:r>
        <w:rPr>
          <w:noProof/>
        </w:rPr>
        <w:t>OPIS ŹRÓDŁA CIEPŁA</w:t>
      </w:r>
      <w:r>
        <w:rPr>
          <w:noProof/>
        </w:rPr>
        <w:tab/>
      </w:r>
      <w:r w:rsidR="00DA7347">
        <w:rPr>
          <w:noProof/>
        </w:rPr>
        <w:fldChar w:fldCharType="begin"/>
      </w:r>
      <w:r>
        <w:rPr>
          <w:noProof/>
        </w:rPr>
        <w:instrText xml:space="preserve"> PAGEREF _Toc1382333 \h </w:instrText>
      </w:r>
      <w:r w:rsidR="00DA7347">
        <w:rPr>
          <w:noProof/>
        </w:rPr>
      </w:r>
      <w:r w:rsidR="00DA7347">
        <w:rPr>
          <w:noProof/>
        </w:rPr>
        <w:fldChar w:fldCharType="separate"/>
      </w:r>
      <w:r w:rsidR="0066299C">
        <w:rPr>
          <w:noProof/>
        </w:rPr>
        <w:t>4</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3.1</w:t>
      </w:r>
      <w:r>
        <w:rPr>
          <w:rFonts w:asciiTheme="minorHAnsi" w:eastAsiaTheme="minorEastAsia" w:hAnsiTheme="minorHAnsi" w:cstheme="minorBidi"/>
          <w:smallCaps w:val="0"/>
          <w:noProof/>
          <w:szCs w:val="22"/>
          <w:lang w:eastAsia="pl-PL"/>
        </w:rPr>
        <w:tab/>
      </w:r>
      <w:r>
        <w:rPr>
          <w:noProof/>
        </w:rPr>
        <w:t>UKŁADY HYDRAULICZNE</w:t>
      </w:r>
      <w:r>
        <w:rPr>
          <w:noProof/>
        </w:rPr>
        <w:tab/>
      </w:r>
      <w:r w:rsidR="00DA7347">
        <w:rPr>
          <w:noProof/>
        </w:rPr>
        <w:fldChar w:fldCharType="begin"/>
      </w:r>
      <w:r>
        <w:rPr>
          <w:noProof/>
        </w:rPr>
        <w:instrText xml:space="preserve"> PAGEREF _Toc1382334 \h </w:instrText>
      </w:r>
      <w:r w:rsidR="00DA7347">
        <w:rPr>
          <w:noProof/>
        </w:rPr>
      </w:r>
      <w:r w:rsidR="00DA7347">
        <w:rPr>
          <w:noProof/>
        </w:rPr>
        <w:fldChar w:fldCharType="separate"/>
      </w:r>
      <w:r w:rsidR="0066299C">
        <w:rPr>
          <w:noProof/>
        </w:rPr>
        <w:t>4</w:t>
      </w:r>
      <w:r w:rsidR="00DA7347">
        <w:rPr>
          <w:noProof/>
        </w:rPr>
        <w:fldChar w:fldCharType="end"/>
      </w:r>
    </w:p>
    <w:p w:rsidR="00525DD7" w:rsidRDefault="00525DD7">
      <w:pPr>
        <w:pStyle w:val="Spistreci3"/>
        <w:tabs>
          <w:tab w:val="left" w:pos="1200"/>
        </w:tabs>
        <w:rPr>
          <w:rFonts w:asciiTheme="minorHAnsi" w:eastAsiaTheme="minorEastAsia" w:hAnsiTheme="minorHAnsi" w:cstheme="minorBidi"/>
          <w:i w:val="0"/>
          <w:iCs w:val="0"/>
          <w:noProof/>
          <w:szCs w:val="22"/>
          <w:lang w:eastAsia="pl-PL"/>
        </w:rPr>
      </w:pPr>
      <w:r>
        <w:rPr>
          <w:noProof/>
        </w:rPr>
        <w:t>3.1.1</w:t>
      </w:r>
      <w:r>
        <w:rPr>
          <w:rFonts w:asciiTheme="minorHAnsi" w:eastAsiaTheme="minorEastAsia" w:hAnsiTheme="minorHAnsi" w:cstheme="minorBidi"/>
          <w:i w:val="0"/>
          <w:iCs w:val="0"/>
          <w:noProof/>
          <w:szCs w:val="22"/>
          <w:lang w:eastAsia="pl-PL"/>
        </w:rPr>
        <w:tab/>
      </w:r>
      <w:r>
        <w:rPr>
          <w:noProof/>
        </w:rPr>
        <w:t>CHARAKTERYSTYKA INSTALACJI CENTRALNEGO OGRZEWANIA – INSTALACJA CO:</w:t>
      </w:r>
      <w:r>
        <w:rPr>
          <w:noProof/>
        </w:rPr>
        <w:tab/>
      </w:r>
      <w:r w:rsidR="00DA7347">
        <w:rPr>
          <w:noProof/>
        </w:rPr>
        <w:fldChar w:fldCharType="begin"/>
      </w:r>
      <w:r>
        <w:rPr>
          <w:noProof/>
        </w:rPr>
        <w:instrText xml:space="preserve"> PAGEREF _Toc1382335 \h </w:instrText>
      </w:r>
      <w:r w:rsidR="00DA7347">
        <w:rPr>
          <w:noProof/>
        </w:rPr>
      </w:r>
      <w:r w:rsidR="00DA7347">
        <w:rPr>
          <w:noProof/>
        </w:rPr>
        <w:fldChar w:fldCharType="separate"/>
      </w:r>
      <w:r w:rsidR="0066299C">
        <w:rPr>
          <w:noProof/>
        </w:rPr>
        <w:t>4</w:t>
      </w:r>
      <w:r w:rsidR="00DA7347">
        <w:rPr>
          <w:noProof/>
        </w:rPr>
        <w:fldChar w:fldCharType="end"/>
      </w:r>
    </w:p>
    <w:p w:rsidR="00525DD7" w:rsidRDefault="00525DD7">
      <w:pPr>
        <w:pStyle w:val="Spistreci3"/>
        <w:tabs>
          <w:tab w:val="left" w:pos="1200"/>
        </w:tabs>
        <w:rPr>
          <w:rFonts w:asciiTheme="minorHAnsi" w:eastAsiaTheme="minorEastAsia" w:hAnsiTheme="minorHAnsi" w:cstheme="minorBidi"/>
          <w:i w:val="0"/>
          <w:iCs w:val="0"/>
          <w:noProof/>
          <w:szCs w:val="22"/>
          <w:lang w:eastAsia="pl-PL"/>
        </w:rPr>
      </w:pPr>
      <w:r>
        <w:rPr>
          <w:noProof/>
        </w:rPr>
        <w:t>3.1.2</w:t>
      </w:r>
      <w:r>
        <w:rPr>
          <w:rFonts w:asciiTheme="minorHAnsi" w:eastAsiaTheme="minorEastAsia" w:hAnsiTheme="minorHAnsi" w:cstheme="minorBidi"/>
          <w:i w:val="0"/>
          <w:iCs w:val="0"/>
          <w:noProof/>
          <w:szCs w:val="22"/>
          <w:lang w:eastAsia="pl-PL"/>
        </w:rPr>
        <w:tab/>
      </w:r>
      <w:r>
        <w:rPr>
          <w:noProof/>
        </w:rPr>
        <w:t>CHARAKTERYSTYKA INSTALACJI CIEPŁEJ WODY UŻYTKOWEJ:</w:t>
      </w:r>
      <w:r>
        <w:rPr>
          <w:noProof/>
        </w:rPr>
        <w:tab/>
      </w:r>
      <w:r w:rsidR="00DA7347">
        <w:rPr>
          <w:noProof/>
        </w:rPr>
        <w:fldChar w:fldCharType="begin"/>
      </w:r>
      <w:r>
        <w:rPr>
          <w:noProof/>
        </w:rPr>
        <w:instrText xml:space="preserve"> PAGEREF _Toc1382336 \h </w:instrText>
      </w:r>
      <w:r w:rsidR="00DA7347">
        <w:rPr>
          <w:noProof/>
        </w:rPr>
      </w:r>
      <w:r w:rsidR="00DA7347">
        <w:rPr>
          <w:noProof/>
        </w:rPr>
        <w:fldChar w:fldCharType="separate"/>
      </w:r>
      <w:r w:rsidR="0066299C">
        <w:rPr>
          <w:noProof/>
        </w:rPr>
        <w:t>4</w:t>
      </w:r>
      <w:r w:rsidR="00DA7347">
        <w:rPr>
          <w:noProof/>
        </w:rPr>
        <w:fldChar w:fldCharType="end"/>
      </w:r>
    </w:p>
    <w:p w:rsidR="00525DD7" w:rsidRDefault="00525DD7">
      <w:pPr>
        <w:pStyle w:val="Spistreci3"/>
        <w:tabs>
          <w:tab w:val="left" w:pos="1200"/>
        </w:tabs>
        <w:rPr>
          <w:rFonts w:asciiTheme="minorHAnsi" w:eastAsiaTheme="minorEastAsia" w:hAnsiTheme="minorHAnsi" w:cstheme="minorBidi"/>
          <w:i w:val="0"/>
          <w:iCs w:val="0"/>
          <w:noProof/>
          <w:szCs w:val="22"/>
          <w:lang w:eastAsia="pl-PL"/>
        </w:rPr>
      </w:pPr>
      <w:r>
        <w:rPr>
          <w:noProof/>
        </w:rPr>
        <w:t>3.1.3</w:t>
      </w:r>
      <w:r>
        <w:rPr>
          <w:rFonts w:asciiTheme="minorHAnsi" w:eastAsiaTheme="minorEastAsia" w:hAnsiTheme="minorHAnsi" w:cstheme="minorBidi"/>
          <w:i w:val="0"/>
          <w:iCs w:val="0"/>
          <w:noProof/>
          <w:szCs w:val="22"/>
          <w:lang w:eastAsia="pl-PL"/>
        </w:rPr>
        <w:tab/>
      </w:r>
      <w:r>
        <w:rPr>
          <w:noProof/>
        </w:rPr>
        <w:t>CHARAKTERYSTYKA INSTALACJI CIEPŁA TECHNOLOGICZNEGO:</w:t>
      </w:r>
      <w:r>
        <w:rPr>
          <w:noProof/>
        </w:rPr>
        <w:tab/>
      </w:r>
      <w:r w:rsidR="00DA7347">
        <w:rPr>
          <w:noProof/>
        </w:rPr>
        <w:fldChar w:fldCharType="begin"/>
      </w:r>
      <w:r>
        <w:rPr>
          <w:noProof/>
        </w:rPr>
        <w:instrText xml:space="preserve"> PAGEREF _Toc1382337 \h </w:instrText>
      </w:r>
      <w:r w:rsidR="00DA7347">
        <w:rPr>
          <w:noProof/>
        </w:rPr>
      </w:r>
      <w:r w:rsidR="00DA7347">
        <w:rPr>
          <w:noProof/>
        </w:rPr>
        <w:fldChar w:fldCharType="separate"/>
      </w:r>
      <w:r w:rsidR="0066299C">
        <w:rPr>
          <w:noProof/>
        </w:rPr>
        <w:t>4</w:t>
      </w:r>
      <w:r w:rsidR="00DA7347">
        <w:rPr>
          <w:noProof/>
        </w:rPr>
        <w:fldChar w:fldCharType="end"/>
      </w:r>
    </w:p>
    <w:p w:rsidR="00525DD7" w:rsidRDefault="00525DD7">
      <w:pPr>
        <w:pStyle w:val="Spistreci1"/>
        <w:tabs>
          <w:tab w:val="left" w:pos="400"/>
        </w:tabs>
        <w:rPr>
          <w:rFonts w:asciiTheme="minorHAnsi" w:eastAsiaTheme="minorEastAsia" w:hAnsiTheme="minorHAnsi" w:cstheme="minorBidi"/>
          <w:b w:val="0"/>
          <w:bCs w:val="0"/>
          <w:caps w:val="0"/>
          <w:noProof/>
          <w:szCs w:val="22"/>
          <w:lang w:eastAsia="pl-PL"/>
        </w:rPr>
      </w:pPr>
      <w:r>
        <w:rPr>
          <w:noProof/>
        </w:rPr>
        <w:t>4</w:t>
      </w:r>
      <w:r>
        <w:rPr>
          <w:rFonts w:asciiTheme="minorHAnsi" w:eastAsiaTheme="minorEastAsia" w:hAnsiTheme="minorHAnsi" w:cstheme="minorBidi"/>
          <w:b w:val="0"/>
          <w:bCs w:val="0"/>
          <w:caps w:val="0"/>
          <w:noProof/>
          <w:szCs w:val="22"/>
          <w:lang w:eastAsia="pl-PL"/>
        </w:rPr>
        <w:tab/>
      </w:r>
      <w:r>
        <w:rPr>
          <w:noProof/>
        </w:rPr>
        <w:t>INSTALACJA C.O.</w:t>
      </w:r>
      <w:r>
        <w:rPr>
          <w:noProof/>
        </w:rPr>
        <w:tab/>
      </w:r>
      <w:r w:rsidR="00DA7347">
        <w:rPr>
          <w:noProof/>
        </w:rPr>
        <w:fldChar w:fldCharType="begin"/>
      </w:r>
      <w:r>
        <w:rPr>
          <w:noProof/>
        </w:rPr>
        <w:instrText xml:space="preserve"> PAGEREF _Toc1382338 \h </w:instrText>
      </w:r>
      <w:r w:rsidR="00DA7347">
        <w:rPr>
          <w:noProof/>
        </w:rPr>
      </w:r>
      <w:r w:rsidR="00DA7347">
        <w:rPr>
          <w:noProof/>
        </w:rPr>
        <w:fldChar w:fldCharType="separate"/>
      </w:r>
      <w:r w:rsidR="0066299C">
        <w:rPr>
          <w:noProof/>
        </w:rPr>
        <w:t>5</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4.1</w:t>
      </w:r>
      <w:r>
        <w:rPr>
          <w:rFonts w:asciiTheme="minorHAnsi" w:eastAsiaTheme="minorEastAsia" w:hAnsiTheme="minorHAnsi" w:cstheme="minorBidi"/>
          <w:smallCaps w:val="0"/>
          <w:noProof/>
          <w:szCs w:val="22"/>
          <w:lang w:eastAsia="pl-PL"/>
        </w:rPr>
        <w:tab/>
      </w:r>
      <w:r>
        <w:rPr>
          <w:noProof/>
        </w:rPr>
        <w:t>Zakres opracowania instalacji c.o.</w:t>
      </w:r>
      <w:r>
        <w:rPr>
          <w:noProof/>
        </w:rPr>
        <w:tab/>
      </w:r>
      <w:r w:rsidR="00DA7347">
        <w:rPr>
          <w:noProof/>
        </w:rPr>
        <w:fldChar w:fldCharType="begin"/>
      </w:r>
      <w:r>
        <w:rPr>
          <w:noProof/>
        </w:rPr>
        <w:instrText xml:space="preserve"> PAGEREF _Toc1382339 \h </w:instrText>
      </w:r>
      <w:r w:rsidR="00DA7347">
        <w:rPr>
          <w:noProof/>
        </w:rPr>
      </w:r>
      <w:r w:rsidR="00DA7347">
        <w:rPr>
          <w:noProof/>
        </w:rPr>
        <w:fldChar w:fldCharType="separate"/>
      </w:r>
      <w:r w:rsidR="0066299C">
        <w:rPr>
          <w:noProof/>
        </w:rPr>
        <w:t>5</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4.2</w:t>
      </w:r>
      <w:r>
        <w:rPr>
          <w:rFonts w:asciiTheme="minorHAnsi" w:eastAsiaTheme="minorEastAsia" w:hAnsiTheme="minorHAnsi" w:cstheme="minorBidi"/>
          <w:smallCaps w:val="0"/>
          <w:noProof/>
          <w:szCs w:val="22"/>
          <w:lang w:eastAsia="pl-PL"/>
        </w:rPr>
        <w:tab/>
      </w:r>
      <w:r>
        <w:rPr>
          <w:noProof/>
        </w:rPr>
        <w:t>Opis instalacji c.o.</w:t>
      </w:r>
      <w:r>
        <w:rPr>
          <w:noProof/>
        </w:rPr>
        <w:tab/>
      </w:r>
      <w:r w:rsidR="00DA7347">
        <w:rPr>
          <w:noProof/>
        </w:rPr>
        <w:fldChar w:fldCharType="begin"/>
      </w:r>
      <w:r>
        <w:rPr>
          <w:noProof/>
        </w:rPr>
        <w:instrText xml:space="preserve"> PAGEREF _Toc1382340 \h </w:instrText>
      </w:r>
      <w:r w:rsidR="00DA7347">
        <w:rPr>
          <w:noProof/>
        </w:rPr>
      </w:r>
      <w:r w:rsidR="00DA7347">
        <w:rPr>
          <w:noProof/>
        </w:rPr>
        <w:fldChar w:fldCharType="separate"/>
      </w:r>
      <w:r w:rsidR="0066299C">
        <w:rPr>
          <w:noProof/>
        </w:rPr>
        <w:t>5</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4.3</w:t>
      </w:r>
      <w:r>
        <w:rPr>
          <w:rFonts w:asciiTheme="minorHAnsi" w:eastAsiaTheme="minorEastAsia" w:hAnsiTheme="minorHAnsi" w:cstheme="minorBidi"/>
          <w:smallCaps w:val="0"/>
          <w:noProof/>
          <w:szCs w:val="22"/>
          <w:lang w:eastAsia="pl-PL"/>
        </w:rPr>
        <w:tab/>
      </w:r>
      <w:r>
        <w:rPr>
          <w:noProof/>
        </w:rPr>
        <w:t>Grzejniki.</w:t>
      </w:r>
      <w:r>
        <w:rPr>
          <w:noProof/>
        </w:rPr>
        <w:tab/>
      </w:r>
      <w:r w:rsidR="00DA7347">
        <w:rPr>
          <w:noProof/>
        </w:rPr>
        <w:fldChar w:fldCharType="begin"/>
      </w:r>
      <w:r>
        <w:rPr>
          <w:noProof/>
        </w:rPr>
        <w:instrText xml:space="preserve"> PAGEREF _Toc1382341 \h </w:instrText>
      </w:r>
      <w:r w:rsidR="00DA7347">
        <w:rPr>
          <w:noProof/>
        </w:rPr>
      </w:r>
      <w:r w:rsidR="00DA7347">
        <w:rPr>
          <w:noProof/>
        </w:rPr>
        <w:fldChar w:fldCharType="separate"/>
      </w:r>
      <w:r w:rsidR="0066299C">
        <w:rPr>
          <w:noProof/>
        </w:rPr>
        <w:t>6</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4.4</w:t>
      </w:r>
      <w:r>
        <w:rPr>
          <w:rFonts w:asciiTheme="minorHAnsi" w:eastAsiaTheme="minorEastAsia" w:hAnsiTheme="minorHAnsi" w:cstheme="minorBidi"/>
          <w:smallCaps w:val="0"/>
          <w:noProof/>
          <w:szCs w:val="22"/>
          <w:lang w:eastAsia="pl-PL"/>
        </w:rPr>
        <w:tab/>
      </w:r>
      <w:r>
        <w:rPr>
          <w:noProof/>
        </w:rPr>
        <w:t>Armatura.</w:t>
      </w:r>
      <w:r>
        <w:rPr>
          <w:noProof/>
        </w:rPr>
        <w:tab/>
      </w:r>
      <w:r w:rsidR="00DA7347">
        <w:rPr>
          <w:noProof/>
        </w:rPr>
        <w:fldChar w:fldCharType="begin"/>
      </w:r>
      <w:r>
        <w:rPr>
          <w:noProof/>
        </w:rPr>
        <w:instrText xml:space="preserve"> PAGEREF _Toc1382342 \h </w:instrText>
      </w:r>
      <w:r w:rsidR="00DA7347">
        <w:rPr>
          <w:noProof/>
        </w:rPr>
      </w:r>
      <w:r w:rsidR="00DA7347">
        <w:rPr>
          <w:noProof/>
        </w:rPr>
        <w:fldChar w:fldCharType="separate"/>
      </w:r>
      <w:r w:rsidR="0066299C">
        <w:rPr>
          <w:noProof/>
        </w:rPr>
        <w:t>10</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4.5</w:t>
      </w:r>
      <w:r>
        <w:rPr>
          <w:rFonts w:asciiTheme="minorHAnsi" w:eastAsiaTheme="minorEastAsia" w:hAnsiTheme="minorHAnsi" w:cstheme="minorBidi"/>
          <w:smallCaps w:val="0"/>
          <w:noProof/>
          <w:szCs w:val="22"/>
          <w:lang w:eastAsia="pl-PL"/>
        </w:rPr>
        <w:tab/>
      </w:r>
      <w:r>
        <w:rPr>
          <w:noProof/>
        </w:rPr>
        <w:t>Izolacje.</w:t>
      </w:r>
      <w:r>
        <w:rPr>
          <w:noProof/>
        </w:rPr>
        <w:tab/>
      </w:r>
      <w:r w:rsidR="00DA7347">
        <w:rPr>
          <w:noProof/>
        </w:rPr>
        <w:fldChar w:fldCharType="begin"/>
      </w:r>
      <w:r>
        <w:rPr>
          <w:noProof/>
        </w:rPr>
        <w:instrText xml:space="preserve"> PAGEREF _Toc1382343 \h </w:instrText>
      </w:r>
      <w:r w:rsidR="00DA7347">
        <w:rPr>
          <w:noProof/>
        </w:rPr>
      </w:r>
      <w:r w:rsidR="00DA7347">
        <w:rPr>
          <w:noProof/>
        </w:rPr>
        <w:fldChar w:fldCharType="separate"/>
      </w:r>
      <w:r w:rsidR="0066299C">
        <w:rPr>
          <w:noProof/>
        </w:rPr>
        <w:t>10</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4.6</w:t>
      </w:r>
      <w:r>
        <w:rPr>
          <w:rFonts w:asciiTheme="minorHAnsi" w:eastAsiaTheme="minorEastAsia" w:hAnsiTheme="minorHAnsi" w:cstheme="minorBidi"/>
          <w:smallCaps w:val="0"/>
          <w:noProof/>
          <w:szCs w:val="22"/>
          <w:lang w:eastAsia="pl-PL"/>
        </w:rPr>
        <w:tab/>
      </w:r>
      <w:r>
        <w:rPr>
          <w:noProof/>
        </w:rPr>
        <w:t>Próba ciśnieniowa.</w:t>
      </w:r>
      <w:r>
        <w:rPr>
          <w:noProof/>
        </w:rPr>
        <w:tab/>
      </w:r>
      <w:r w:rsidR="00DA7347">
        <w:rPr>
          <w:noProof/>
        </w:rPr>
        <w:fldChar w:fldCharType="begin"/>
      </w:r>
      <w:r>
        <w:rPr>
          <w:noProof/>
        </w:rPr>
        <w:instrText xml:space="preserve"> PAGEREF _Toc1382344 \h </w:instrText>
      </w:r>
      <w:r w:rsidR="00DA7347">
        <w:rPr>
          <w:noProof/>
        </w:rPr>
      </w:r>
      <w:r w:rsidR="00DA7347">
        <w:rPr>
          <w:noProof/>
        </w:rPr>
        <w:fldChar w:fldCharType="separate"/>
      </w:r>
      <w:r w:rsidR="0066299C">
        <w:rPr>
          <w:noProof/>
        </w:rPr>
        <w:t>11</w:t>
      </w:r>
      <w:r w:rsidR="00DA7347">
        <w:rPr>
          <w:noProof/>
        </w:rPr>
        <w:fldChar w:fldCharType="end"/>
      </w:r>
    </w:p>
    <w:p w:rsidR="00525DD7" w:rsidRDefault="00525DD7">
      <w:pPr>
        <w:pStyle w:val="Spistreci1"/>
        <w:tabs>
          <w:tab w:val="left" w:pos="400"/>
        </w:tabs>
        <w:rPr>
          <w:rFonts w:asciiTheme="minorHAnsi" w:eastAsiaTheme="minorEastAsia" w:hAnsiTheme="minorHAnsi" w:cstheme="minorBidi"/>
          <w:b w:val="0"/>
          <w:bCs w:val="0"/>
          <w:caps w:val="0"/>
          <w:noProof/>
          <w:szCs w:val="22"/>
          <w:lang w:eastAsia="pl-PL"/>
        </w:rPr>
      </w:pPr>
      <w:r>
        <w:rPr>
          <w:noProof/>
        </w:rPr>
        <w:t>5</w:t>
      </w:r>
      <w:r>
        <w:rPr>
          <w:rFonts w:asciiTheme="minorHAnsi" w:eastAsiaTheme="minorEastAsia" w:hAnsiTheme="minorHAnsi" w:cstheme="minorBidi"/>
          <w:b w:val="0"/>
          <w:bCs w:val="0"/>
          <w:caps w:val="0"/>
          <w:noProof/>
          <w:szCs w:val="22"/>
          <w:lang w:eastAsia="pl-PL"/>
        </w:rPr>
        <w:tab/>
      </w:r>
      <w:r>
        <w:rPr>
          <w:noProof/>
        </w:rPr>
        <w:t>Instalacja c.t.</w:t>
      </w:r>
      <w:r>
        <w:rPr>
          <w:noProof/>
        </w:rPr>
        <w:tab/>
      </w:r>
      <w:r w:rsidR="00DA7347">
        <w:rPr>
          <w:noProof/>
        </w:rPr>
        <w:fldChar w:fldCharType="begin"/>
      </w:r>
      <w:r>
        <w:rPr>
          <w:noProof/>
        </w:rPr>
        <w:instrText xml:space="preserve"> PAGEREF _Toc1382345 \h </w:instrText>
      </w:r>
      <w:r w:rsidR="00DA7347">
        <w:rPr>
          <w:noProof/>
        </w:rPr>
      </w:r>
      <w:r w:rsidR="00DA7347">
        <w:rPr>
          <w:noProof/>
        </w:rPr>
        <w:fldChar w:fldCharType="separate"/>
      </w:r>
      <w:r w:rsidR="0066299C">
        <w:rPr>
          <w:noProof/>
        </w:rPr>
        <w:t>12</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5.1</w:t>
      </w:r>
      <w:r>
        <w:rPr>
          <w:rFonts w:asciiTheme="minorHAnsi" w:eastAsiaTheme="minorEastAsia" w:hAnsiTheme="minorHAnsi" w:cstheme="minorBidi"/>
          <w:smallCaps w:val="0"/>
          <w:noProof/>
          <w:szCs w:val="22"/>
          <w:lang w:eastAsia="pl-PL"/>
        </w:rPr>
        <w:tab/>
      </w:r>
      <w:r>
        <w:rPr>
          <w:noProof/>
        </w:rPr>
        <w:t>Zakres instalacji c.t.</w:t>
      </w:r>
      <w:r>
        <w:rPr>
          <w:noProof/>
        </w:rPr>
        <w:tab/>
      </w:r>
      <w:r w:rsidR="00DA7347">
        <w:rPr>
          <w:noProof/>
        </w:rPr>
        <w:fldChar w:fldCharType="begin"/>
      </w:r>
      <w:r>
        <w:rPr>
          <w:noProof/>
        </w:rPr>
        <w:instrText xml:space="preserve"> PAGEREF _Toc1382346 \h </w:instrText>
      </w:r>
      <w:r w:rsidR="00DA7347">
        <w:rPr>
          <w:noProof/>
        </w:rPr>
      </w:r>
      <w:r w:rsidR="00DA7347">
        <w:rPr>
          <w:noProof/>
        </w:rPr>
        <w:fldChar w:fldCharType="separate"/>
      </w:r>
      <w:r w:rsidR="0066299C">
        <w:rPr>
          <w:noProof/>
        </w:rPr>
        <w:t>12</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5.2</w:t>
      </w:r>
      <w:r>
        <w:rPr>
          <w:rFonts w:asciiTheme="minorHAnsi" w:eastAsiaTheme="minorEastAsia" w:hAnsiTheme="minorHAnsi" w:cstheme="minorBidi"/>
          <w:smallCaps w:val="0"/>
          <w:noProof/>
          <w:szCs w:val="22"/>
          <w:lang w:eastAsia="pl-PL"/>
        </w:rPr>
        <w:tab/>
      </w:r>
      <w:r>
        <w:rPr>
          <w:noProof/>
        </w:rPr>
        <w:t>Opis instalacji c.t.</w:t>
      </w:r>
      <w:r>
        <w:rPr>
          <w:noProof/>
        </w:rPr>
        <w:tab/>
      </w:r>
      <w:r w:rsidR="00DA7347">
        <w:rPr>
          <w:noProof/>
        </w:rPr>
        <w:fldChar w:fldCharType="begin"/>
      </w:r>
      <w:r>
        <w:rPr>
          <w:noProof/>
        </w:rPr>
        <w:instrText xml:space="preserve"> PAGEREF _Toc1382347 \h </w:instrText>
      </w:r>
      <w:r w:rsidR="00DA7347">
        <w:rPr>
          <w:noProof/>
        </w:rPr>
      </w:r>
      <w:r w:rsidR="00DA7347">
        <w:rPr>
          <w:noProof/>
        </w:rPr>
        <w:fldChar w:fldCharType="separate"/>
      </w:r>
      <w:r w:rsidR="0066299C">
        <w:rPr>
          <w:noProof/>
        </w:rPr>
        <w:t>12</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5.3</w:t>
      </w:r>
      <w:r>
        <w:rPr>
          <w:rFonts w:asciiTheme="minorHAnsi" w:eastAsiaTheme="minorEastAsia" w:hAnsiTheme="minorHAnsi" w:cstheme="minorBidi"/>
          <w:smallCaps w:val="0"/>
          <w:noProof/>
          <w:szCs w:val="22"/>
          <w:lang w:eastAsia="pl-PL"/>
        </w:rPr>
        <w:tab/>
      </w:r>
      <w:r>
        <w:rPr>
          <w:noProof/>
        </w:rPr>
        <w:t>Próba ciśnieniowa.</w:t>
      </w:r>
      <w:r>
        <w:rPr>
          <w:noProof/>
        </w:rPr>
        <w:tab/>
      </w:r>
      <w:r w:rsidR="00DA7347">
        <w:rPr>
          <w:noProof/>
        </w:rPr>
        <w:fldChar w:fldCharType="begin"/>
      </w:r>
      <w:r>
        <w:rPr>
          <w:noProof/>
        </w:rPr>
        <w:instrText xml:space="preserve"> PAGEREF _Toc1382348 \h </w:instrText>
      </w:r>
      <w:r w:rsidR="00DA7347">
        <w:rPr>
          <w:noProof/>
        </w:rPr>
      </w:r>
      <w:r w:rsidR="00DA7347">
        <w:rPr>
          <w:noProof/>
        </w:rPr>
        <w:fldChar w:fldCharType="separate"/>
      </w:r>
      <w:r w:rsidR="0066299C">
        <w:rPr>
          <w:noProof/>
        </w:rPr>
        <w:t>14</w:t>
      </w:r>
      <w:r w:rsidR="00DA7347">
        <w:rPr>
          <w:noProof/>
        </w:rPr>
        <w:fldChar w:fldCharType="end"/>
      </w:r>
    </w:p>
    <w:p w:rsidR="00525DD7" w:rsidRDefault="00525DD7">
      <w:pPr>
        <w:pStyle w:val="Spistreci1"/>
        <w:tabs>
          <w:tab w:val="left" w:pos="400"/>
        </w:tabs>
        <w:rPr>
          <w:rFonts w:asciiTheme="minorHAnsi" w:eastAsiaTheme="minorEastAsia" w:hAnsiTheme="minorHAnsi" w:cstheme="minorBidi"/>
          <w:b w:val="0"/>
          <w:bCs w:val="0"/>
          <w:caps w:val="0"/>
          <w:noProof/>
          <w:szCs w:val="22"/>
          <w:lang w:eastAsia="pl-PL"/>
        </w:rPr>
      </w:pPr>
      <w:r>
        <w:rPr>
          <w:noProof/>
        </w:rPr>
        <w:t>6</w:t>
      </w:r>
      <w:r>
        <w:rPr>
          <w:rFonts w:asciiTheme="minorHAnsi" w:eastAsiaTheme="minorEastAsia" w:hAnsiTheme="minorHAnsi" w:cstheme="minorBidi"/>
          <w:b w:val="0"/>
          <w:bCs w:val="0"/>
          <w:caps w:val="0"/>
          <w:noProof/>
          <w:szCs w:val="22"/>
          <w:lang w:eastAsia="pl-PL"/>
        </w:rPr>
        <w:tab/>
      </w:r>
      <w:r>
        <w:rPr>
          <w:noProof/>
        </w:rPr>
        <w:t>UWAGI KOŃCOWE.</w:t>
      </w:r>
      <w:r>
        <w:rPr>
          <w:noProof/>
        </w:rPr>
        <w:tab/>
      </w:r>
      <w:r w:rsidR="00DA7347">
        <w:rPr>
          <w:noProof/>
        </w:rPr>
        <w:fldChar w:fldCharType="begin"/>
      </w:r>
      <w:r>
        <w:rPr>
          <w:noProof/>
        </w:rPr>
        <w:instrText xml:space="preserve"> PAGEREF _Toc1382349 \h </w:instrText>
      </w:r>
      <w:r w:rsidR="00DA7347">
        <w:rPr>
          <w:noProof/>
        </w:rPr>
      </w:r>
      <w:r w:rsidR="00DA7347">
        <w:rPr>
          <w:noProof/>
        </w:rPr>
        <w:fldChar w:fldCharType="separate"/>
      </w:r>
      <w:r w:rsidR="0066299C">
        <w:rPr>
          <w:noProof/>
        </w:rPr>
        <w:t>15</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6.1</w:t>
      </w:r>
      <w:r>
        <w:rPr>
          <w:rFonts w:asciiTheme="minorHAnsi" w:eastAsiaTheme="minorEastAsia" w:hAnsiTheme="minorHAnsi" w:cstheme="minorBidi"/>
          <w:smallCaps w:val="0"/>
          <w:noProof/>
          <w:szCs w:val="22"/>
          <w:lang w:eastAsia="pl-PL"/>
        </w:rPr>
        <w:tab/>
      </w:r>
      <w:r>
        <w:rPr>
          <w:noProof/>
        </w:rPr>
        <w:t>Wykonanie i odbiór instalacji</w:t>
      </w:r>
      <w:r>
        <w:rPr>
          <w:noProof/>
        </w:rPr>
        <w:tab/>
      </w:r>
      <w:r w:rsidR="00DA7347">
        <w:rPr>
          <w:noProof/>
        </w:rPr>
        <w:fldChar w:fldCharType="begin"/>
      </w:r>
      <w:r>
        <w:rPr>
          <w:noProof/>
        </w:rPr>
        <w:instrText xml:space="preserve"> PAGEREF _Toc1382350 \h </w:instrText>
      </w:r>
      <w:r w:rsidR="00DA7347">
        <w:rPr>
          <w:noProof/>
        </w:rPr>
      </w:r>
      <w:r w:rsidR="00DA7347">
        <w:rPr>
          <w:noProof/>
        </w:rPr>
        <w:fldChar w:fldCharType="separate"/>
      </w:r>
      <w:r w:rsidR="0066299C">
        <w:rPr>
          <w:noProof/>
        </w:rPr>
        <w:t>15</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6.2</w:t>
      </w:r>
      <w:r>
        <w:rPr>
          <w:rFonts w:asciiTheme="minorHAnsi" w:eastAsiaTheme="minorEastAsia" w:hAnsiTheme="minorHAnsi" w:cstheme="minorBidi"/>
          <w:smallCaps w:val="0"/>
          <w:noProof/>
          <w:szCs w:val="22"/>
          <w:lang w:eastAsia="pl-PL"/>
        </w:rPr>
        <w:tab/>
      </w:r>
      <w:r>
        <w:rPr>
          <w:noProof/>
        </w:rPr>
        <w:t>Stosowane materiały i urządzenia</w:t>
      </w:r>
      <w:r>
        <w:rPr>
          <w:noProof/>
        </w:rPr>
        <w:tab/>
      </w:r>
      <w:r w:rsidR="00DA7347">
        <w:rPr>
          <w:noProof/>
        </w:rPr>
        <w:fldChar w:fldCharType="begin"/>
      </w:r>
      <w:r>
        <w:rPr>
          <w:noProof/>
        </w:rPr>
        <w:instrText xml:space="preserve"> PAGEREF _Toc1382351 \h </w:instrText>
      </w:r>
      <w:r w:rsidR="00DA7347">
        <w:rPr>
          <w:noProof/>
        </w:rPr>
      </w:r>
      <w:r w:rsidR="00DA7347">
        <w:rPr>
          <w:noProof/>
        </w:rPr>
        <w:fldChar w:fldCharType="separate"/>
      </w:r>
      <w:r w:rsidR="0066299C">
        <w:rPr>
          <w:noProof/>
        </w:rPr>
        <w:t>15</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6.3</w:t>
      </w:r>
      <w:r>
        <w:rPr>
          <w:rFonts w:asciiTheme="minorHAnsi" w:eastAsiaTheme="minorEastAsia" w:hAnsiTheme="minorHAnsi" w:cstheme="minorBidi"/>
          <w:smallCaps w:val="0"/>
          <w:noProof/>
          <w:szCs w:val="22"/>
          <w:lang w:eastAsia="pl-PL"/>
        </w:rPr>
        <w:tab/>
      </w:r>
      <w:r>
        <w:rPr>
          <w:noProof/>
        </w:rPr>
        <w:t>Użytkowanie instalacji.</w:t>
      </w:r>
      <w:r>
        <w:rPr>
          <w:noProof/>
        </w:rPr>
        <w:tab/>
      </w:r>
      <w:r w:rsidR="00DA7347">
        <w:rPr>
          <w:noProof/>
        </w:rPr>
        <w:fldChar w:fldCharType="begin"/>
      </w:r>
      <w:r>
        <w:rPr>
          <w:noProof/>
        </w:rPr>
        <w:instrText xml:space="preserve"> PAGEREF _Toc1382352 \h </w:instrText>
      </w:r>
      <w:r w:rsidR="00DA7347">
        <w:rPr>
          <w:noProof/>
        </w:rPr>
      </w:r>
      <w:r w:rsidR="00DA7347">
        <w:rPr>
          <w:noProof/>
        </w:rPr>
        <w:fldChar w:fldCharType="separate"/>
      </w:r>
      <w:r w:rsidR="0066299C">
        <w:rPr>
          <w:noProof/>
        </w:rPr>
        <w:t>15</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lang w:bidi="en-US"/>
        </w:rPr>
        <w:t>6.4</w:t>
      </w:r>
      <w:r>
        <w:rPr>
          <w:rFonts w:asciiTheme="minorHAnsi" w:eastAsiaTheme="minorEastAsia" w:hAnsiTheme="minorHAnsi" w:cstheme="minorBidi"/>
          <w:smallCaps w:val="0"/>
          <w:noProof/>
          <w:szCs w:val="22"/>
          <w:lang w:eastAsia="pl-PL"/>
        </w:rPr>
        <w:tab/>
      </w:r>
      <w:r>
        <w:rPr>
          <w:noProof/>
          <w:lang w:bidi="en-US"/>
        </w:rPr>
        <w:t>Wytyczne przeciwpożarowe</w:t>
      </w:r>
      <w:r>
        <w:rPr>
          <w:noProof/>
        </w:rPr>
        <w:tab/>
      </w:r>
      <w:r w:rsidR="00DA7347">
        <w:rPr>
          <w:noProof/>
        </w:rPr>
        <w:fldChar w:fldCharType="begin"/>
      </w:r>
      <w:r>
        <w:rPr>
          <w:noProof/>
        </w:rPr>
        <w:instrText xml:space="preserve"> PAGEREF _Toc1382353 \h </w:instrText>
      </w:r>
      <w:r w:rsidR="00DA7347">
        <w:rPr>
          <w:noProof/>
        </w:rPr>
      </w:r>
      <w:r w:rsidR="00DA7347">
        <w:rPr>
          <w:noProof/>
        </w:rPr>
        <w:fldChar w:fldCharType="separate"/>
      </w:r>
      <w:r w:rsidR="0066299C">
        <w:rPr>
          <w:noProof/>
        </w:rPr>
        <w:t>15</w:t>
      </w:r>
      <w:r w:rsidR="00DA7347">
        <w:rPr>
          <w:noProof/>
        </w:rPr>
        <w:fldChar w:fldCharType="end"/>
      </w:r>
    </w:p>
    <w:p w:rsidR="00525DD7" w:rsidRDefault="00525DD7">
      <w:pPr>
        <w:pStyle w:val="Spistreci1"/>
        <w:tabs>
          <w:tab w:val="left" w:pos="400"/>
        </w:tabs>
        <w:rPr>
          <w:rFonts w:asciiTheme="minorHAnsi" w:eastAsiaTheme="minorEastAsia" w:hAnsiTheme="minorHAnsi" w:cstheme="minorBidi"/>
          <w:b w:val="0"/>
          <w:bCs w:val="0"/>
          <w:caps w:val="0"/>
          <w:noProof/>
          <w:szCs w:val="22"/>
          <w:lang w:eastAsia="pl-PL"/>
        </w:rPr>
      </w:pPr>
      <w:r>
        <w:rPr>
          <w:noProof/>
        </w:rPr>
        <w:t>7</w:t>
      </w:r>
      <w:r>
        <w:rPr>
          <w:rFonts w:asciiTheme="minorHAnsi" w:eastAsiaTheme="minorEastAsia" w:hAnsiTheme="minorHAnsi" w:cstheme="minorBidi"/>
          <w:b w:val="0"/>
          <w:bCs w:val="0"/>
          <w:caps w:val="0"/>
          <w:noProof/>
          <w:szCs w:val="22"/>
          <w:lang w:eastAsia="pl-PL"/>
        </w:rPr>
        <w:tab/>
      </w:r>
      <w:r>
        <w:rPr>
          <w:noProof/>
        </w:rPr>
        <w:t>ZESTAWIENIE MATERIAŁÓW</w:t>
      </w:r>
      <w:r>
        <w:rPr>
          <w:noProof/>
        </w:rPr>
        <w:tab/>
      </w:r>
      <w:r w:rsidR="00DA7347">
        <w:rPr>
          <w:noProof/>
        </w:rPr>
        <w:fldChar w:fldCharType="begin"/>
      </w:r>
      <w:r>
        <w:rPr>
          <w:noProof/>
        </w:rPr>
        <w:instrText xml:space="preserve"> PAGEREF _Toc1382354 \h </w:instrText>
      </w:r>
      <w:r w:rsidR="00DA7347">
        <w:rPr>
          <w:noProof/>
        </w:rPr>
      </w:r>
      <w:r w:rsidR="00DA7347">
        <w:rPr>
          <w:noProof/>
        </w:rPr>
        <w:fldChar w:fldCharType="separate"/>
      </w:r>
      <w:r w:rsidR="0066299C">
        <w:rPr>
          <w:noProof/>
        </w:rPr>
        <w:t>15</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7.1</w:t>
      </w:r>
      <w:r>
        <w:rPr>
          <w:rFonts w:asciiTheme="minorHAnsi" w:eastAsiaTheme="minorEastAsia" w:hAnsiTheme="minorHAnsi" w:cstheme="minorBidi"/>
          <w:smallCaps w:val="0"/>
          <w:noProof/>
          <w:szCs w:val="22"/>
          <w:lang w:eastAsia="pl-PL"/>
        </w:rPr>
        <w:tab/>
      </w:r>
      <w:r>
        <w:rPr>
          <w:noProof/>
        </w:rPr>
        <w:t>RUROCIĄGI</w:t>
      </w:r>
      <w:r>
        <w:rPr>
          <w:noProof/>
        </w:rPr>
        <w:tab/>
      </w:r>
      <w:r w:rsidR="00DA7347">
        <w:rPr>
          <w:noProof/>
        </w:rPr>
        <w:fldChar w:fldCharType="begin"/>
      </w:r>
      <w:r>
        <w:rPr>
          <w:noProof/>
        </w:rPr>
        <w:instrText xml:space="preserve"> PAGEREF _Toc1382355 \h </w:instrText>
      </w:r>
      <w:r w:rsidR="00DA7347">
        <w:rPr>
          <w:noProof/>
        </w:rPr>
      </w:r>
      <w:r w:rsidR="00DA7347">
        <w:rPr>
          <w:noProof/>
        </w:rPr>
        <w:fldChar w:fldCharType="separate"/>
      </w:r>
      <w:r w:rsidR="0066299C">
        <w:rPr>
          <w:noProof/>
        </w:rPr>
        <w:t>15</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7.2</w:t>
      </w:r>
      <w:r>
        <w:rPr>
          <w:rFonts w:asciiTheme="minorHAnsi" w:eastAsiaTheme="minorEastAsia" w:hAnsiTheme="minorHAnsi" w:cstheme="minorBidi"/>
          <w:smallCaps w:val="0"/>
          <w:noProof/>
          <w:szCs w:val="22"/>
          <w:lang w:eastAsia="pl-PL"/>
        </w:rPr>
        <w:tab/>
      </w:r>
      <w:r>
        <w:rPr>
          <w:noProof/>
        </w:rPr>
        <w:t>ZAWORY I ARMATURA</w:t>
      </w:r>
      <w:r>
        <w:rPr>
          <w:noProof/>
        </w:rPr>
        <w:tab/>
      </w:r>
      <w:r w:rsidR="00DA7347">
        <w:rPr>
          <w:noProof/>
        </w:rPr>
        <w:fldChar w:fldCharType="begin"/>
      </w:r>
      <w:r>
        <w:rPr>
          <w:noProof/>
        </w:rPr>
        <w:instrText xml:space="preserve"> PAGEREF _Toc1382356 \h </w:instrText>
      </w:r>
      <w:r w:rsidR="00DA7347">
        <w:rPr>
          <w:noProof/>
        </w:rPr>
      </w:r>
      <w:r w:rsidR="00DA7347">
        <w:rPr>
          <w:noProof/>
        </w:rPr>
        <w:fldChar w:fldCharType="separate"/>
      </w:r>
      <w:r w:rsidR="0066299C">
        <w:rPr>
          <w:noProof/>
        </w:rPr>
        <w:t>18</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7.3</w:t>
      </w:r>
      <w:r>
        <w:rPr>
          <w:rFonts w:asciiTheme="minorHAnsi" w:eastAsiaTheme="minorEastAsia" w:hAnsiTheme="minorHAnsi" w:cstheme="minorBidi"/>
          <w:smallCaps w:val="0"/>
          <w:noProof/>
          <w:szCs w:val="22"/>
          <w:lang w:eastAsia="pl-PL"/>
        </w:rPr>
        <w:tab/>
      </w:r>
      <w:r>
        <w:rPr>
          <w:noProof/>
        </w:rPr>
        <w:t>GRZEJNIKI</w:t>
      </w:r>
      <w:r>
        <w:rPr>
          <w:noProof/>
        </w:rPr>
        <w:tab/>
      </w:r>
      <w:r w:rsidR="00DA7347">
        <w:rPr>
          <w:noProof/>
        </w:rPr>
        <w:fldChar w:fldCharType="begin"/>
      </w:r>
      <w:r>
        <w:rPr>
          <w:noProof/>
        </w:rPr>
        <w:instrText xml:space="preserve"> PAGEREF _Toc1382357 \h </w:instrText>
      </w:r>
      <w:r w:rsidR="00DA7347">
        <w:rPr>
          <w:noProof/>
        </w:rPr>
      </w:r>
      <w:r w:rsidR="00DA7347">
        <w:rPr>
          <w:noProof/>
        </w:rPr>
        <w:fldChar w:fldCharType="separate"/>
      </w:r>
      <w:r w:rsidR="0066299C">
        <w:rPr>
          <w:noProof/>
        </w:rPr>
        <w:t>21</w:t>
      </w:r>
      <w:r w:rsidR="00DA7347">
        <w:rPr>
          <w:noProof/>
        </w:rPr>
        <w:fldChar w:fldCharType="end"/>
      </w:r>
    </w:p>
    <w:p w:rsidR="00525DD7" w:rsidRDefault="00525DD7">
      <w:pPr>
        <w:pStyle w:val="Spistreci2"/>
        <w:tabs>
          <w:tab w:val="left" w:pos="800"/>
        </w:tabs>
        <w:rPr>
          <w:rFonts w:asciiTheme="minorHAnsi" w:eastAsiaTheme="minorEastAsia" w:hAnsiTheme="minorHAnsi" w:cstheme="minorBidi"/>
          <w:smallCaps w:val="0"/>
          <w:noProof/>
          <w:szCs w:val="22"/>
          <w:lang w:eastAsia="pl-PL"/>
        </w:rPr>
      </w:pPr>
      <w:r>
        <w:rPr>
          <w:noProof/>
        </w:rPr>
        <w:t>7.4</w:t>
      </w:r>
      <w:r>
        <w:rPr>
          <w:rFonts w:asciiTheme="minorHAnsi" w:eastAsiaTheme="minorEastAsia" w:hAnsiTheme="minorHAnsi" w:cstheme="minorBidi"/>
          <w:smallCaps w:val="0"/>
          <w:noProof/>
          <w:szCs w:val="22"/>
          <w:lang w:eastAsia="pl-PL"/>
        </w:rPr>
        <w:tab/>
      </w:r>
      <w:r>
        <w:rPr>
          <w:noProof/>
        </w:rPr>
        <w:t>IZOLACJE</w:t>
      </w:r>
      <w:r>
        <w:rPr>
          <w:noProof/>
        </w:rPr>
        <w:tab/>
      </w:r>
      <w:r w:rsidR="00DA7347">
        <w:rPr>
          <w:noProof/>
        </w:rPr>
        <w:fldChar w:fldCharType="begin"/>
      </w:r>
      <w:r>
        <w:rPr>
          <w:noProof/>
        </w:rPr>
        <w:instrText xml:space="preserve"> PAGEREF _Toc1382358 \h </w:instrText>
      </w:r>
      <w:r w:rsidR="00DA7347">
        <w:rPr>
          <w:noProof/>
        </w:rPr>
      </w:r>
      <w:r w:rsidR="00DA7347">
        <w:rPr>
          <w:noProof/>
        </w:rPr>
        <w:fldChar w:fldCharType="separate"/>
      </w:r>
      <w:r w:rsidR="0066299C">
        <w:rPr>
          <w:noProof/>
        </w:rPr>
        <w:t>22</w:t>
      </w:r>
      <w:r w:rsidR="00DA7347">
        <w:rPr>
          <w:noProof/>
        </w:rPr>
        <w:fldChar w:fldCharType="end"/>
      </w:r>
    </w:p>
    <w:p w:rsidR="005D5AFF" w:rsidRDefault="00DA7347" w:rsidP="0098055A">
      <w:pPr>
        <w:rPr>
          <w:rFonts w:cs="Arial Narrow"/>
          <w:color w:val="000000" w:themeColor="text1"/>
          <w:sz w:val="20"/>
        </w:rPr>
      </w:pPr>
      <w:r w:rsidRPr="007D36AF">
        <w:rPr>
          <w:rFonts w:cs="Arial"/>
          <w:color w:val="000000" w:themeColor="text1"/>
          <w:sz w:val="20"/>
        </w:rPr>
        <w:fldChar w:fldCharType="end"/>
      </w:r>
    </w:p>
    <w:p w:rsidR="00944AB1" w:rsidRPr="00EB477F" w:rsidRDefault="00613B61" w:rsidP="005700EC">
      <w:pPr>
        <w:suppressAutoHyphens w:val="0"/>
        <w:spacing w:line="240" w:lineRule="auto"/>
        <w:jc w:val="left"/>
        <w:rPr>
          <w:rFonts w:cs="Arial Narrow"/>
          <w:color w:val="000000" w:themeColor="text1"/>
          <w:sz w:val="20"/>
        </w:rPr>
      </w:pPr>
      <w:r>
        <w:rPr>
          <w:rFonts w:cs="Arial Narrow"/>
          <w:color w:val="000000" w:themeColor="text1"/>
          <w:sz w:val="20"/>
        </w:rPr>
        <w:br w:type="page"/>
      </w:r>
    </w:p>
    <w:p w:rsidR="0068299F" w:rsidRDefault="0068299F" w:rsidP="0098055A">
      <w:pPr>
        <w:rPr>
          <w:rFonts w:cs="Arial Narrow"/>
          <w:b/>
          <w:color w:val="000000" w:themeColor="text1"/>
          <w:sz w:val="20"/>
        </w:rPr>
      </w:pPr>
      <w:r w:rsidRPr="00EB477F">
        <w:rPr>
          <w:rFonts w:cs="Arial Narrow"/>
          <w:b/>
          <w:color w:val="000000" w:themeColor="text1"/>
          <w:sz w:val="20"/>
        </w:rPr>
        <w:lastRenderedPageBreak/>
        <w:t>CZĘŚĆ RYSUNKOWA:</w:t>
      </w:r>
    </w:p>
    <w:tbl>
      <w:tblPr>
        <w:tblStyle w:val="Tabela-Siatka"/>
        <w:tblW w:w="5000" w:type="pct"/>
        <w:tblLook w:val="04A0"/>
      </w:tblPr>
      <w:tblGrid>
        <w:gridCol w:w="1383"/>
        <w:gridCol w:w="7089"/>
        <w:gridCol w:w="1382"/>
      </w:tblGrid>
      <w:tr w:rsidR="00613B61" w:rsidRPr="00613B61" w:rsidTr="00C90C36">
        <w:tc>
          <w:tcPr>
            <w:tcW w:w="702" w:type="pct"/>
          </w:tcPr>
          <w:p w:rsidR="00C90C36" w:rsidRPr="00613B61" w:rsidRDefault="00C90C36" w:rsidP="0098055A">
            <w:pPr>
              <w:rPr>
                <w:rFonts w:cs="Arial Narrow"/>
                <w:b/>
                <w:sz w:val="20"/>
              </w:rPr>
            </w:pPr>
            <w:r w:rsidRPr="00613B61">
              <w:rPr>
                <w:rFonts w:cs="Arial Narrow"/>
                <w:b/>
                <w:sz w:val="20"/>
              </w:rPr>
              <w:t>NR RYSUNKU:</w:t>
            </w:r>
          </w:p>
        </w:tc>
        <w:tc>
          <w:tcPr>
            <w:tcW w:w="3597" w:type="pct"/>
          </w:tcPr>
          <w:p w:rsidR="00C90C36" w:rsidRPr="00613B61" w:rsidRDefault="00C90C36" w:rsidP="0098055A">
            <w:pPr>
              <w:rPr>
                <w:rFonts w:cs="Arial Narrow"/>
                <w:b/>
                <w:sz w:val="20"/>
              </w:rPr>
            </w:pPr>
            <w:r w:rsidRPr="00613B61">
              <w:rPr>
                <w:rFonts w:cs="Arial Narrow"/>
                <w:b/>
                <w:sz w:val="20"/>
              </w:rPr>
              <w:t>NAZWA RYSUNKU:</w:t>
            </w:r>
          </w:p>
        </w:tc>
        <w:tc>
          <w:tcPr>
            <w:tcW w:w="701" w:type="pct"/>
          </w:tcPr>
          <w:p w:rsidR="00C90C36" w:rsidRPr="00613B61" w:rsidRDefault="00C90C36" w:rsidP="0098055A">
            <w:pPr>
              <w:rPr>
                <w:rFonts w:cs="Arial Narrow"/>
                <w:b/>
                <w:sz w:val="20"/>
              </w:rPr>
            </w:pPr>
            <w:r w:rsidRPr="00613B61">
              <w:rPr>
                <w:rFonts w:cs="Arial Narrow"/>
                <w:b/>
                <w:sz w:val="20"/>
              </w:rPr>
              <w:t>SKALA:</w:t>
            </w:r>
          </w:p>
        </w:tc>
      </w:tr>
      <w:tr w:rsidR="00613B61" w:rsidRPr="00613B61" w:rsidTr="00C90C36">
        <w:tc>
          <w:tcPr>
            <w:tcW w:w="702" w:type="pct"/>
          </w:tcPr>
          <w:p w:rsidR="00C90C36" w:rsidRPr="00613B61" w:rsidRDefault="00613B61" w:rsidP="0098055A">
            <w:pPr>
              <w:rPr>
                <w:rFonts w:cs="Arial Narrow"/>
                <w:sz w:val="20"/>
              </w:rPr>
            </w:pPr>
            <w:r w:rsidRPr="00613B61">
              <w:rPr>
                <w:rFonts w:cs="Arial Narrow"/>
                <w:sz w:val="20"/>
              </w:rPr>
              <w:t>CO</w:t>
            </w:r>
            <w:r w:rsidR="00C90C36" w:rsidRPr="00613B61">
              <w:rPr>
                <w:rFonts w:cs="Arial Narrow"/>
                <w:sz w:val="20"/>
              </w:rPr>
              <w:t>-01</w:t>
            </w:r>
          </w:p>
        </w:tc>
        <w:tc>
          <w:tcPr>
            <w:tcW w:w="3597" w:type="pct"/>
          </w:tcPr>
          <w:p w:rsidR="00C90C36" w:rsidRPr="00613B61" w:rsidRDefault="00A67033" w:rsidP="00A67033">
            <w:pPr>
              <w:rPr>
                <w:rFonts w:cs="Arial Narrow"/>
                <w:sz w:val="20"/>
              </w:rPr>
            </w:pPr>
            <w:r>
              <w:rPr>
                <w:rFonts w:cs="Arial Narrow"/>
                <w:sz w:val="20"/>
              </w:rPr>
              <w:t xml:space="preserve">RZUT PIWNICY – ETAP I - INSTALACJA CO </w:t>
            </w:r>
            <w:r w:rsidR="00613B61" w:rsidRPr="00613B61">
              <w:rPr>
                <w:rFonts w:cs="Arial Narrow"/>
                <w:sz w:val="20"/>
              </w:rPr>
              <w:t xml:space="preserve"> </w:t>
            </w:r>
          </w:p>
        </w:tc>
        <w:tc>
          <w:tcPr>
            <w:tcW w:w="701" w:type="pct"/>
          </w:tcPr>
          <w:p w:rsidR="00C90C36" w:rsidRPr="00613B61" w:rsidRDefault="00F649A8" w:rsidP="00DC5566">
            <w:pPr>
              <w:rPr>
                <w:rFonts w:cs="Arial Narrow"/>
                <w:sz w:val="20"/>
              </w:rPr>
            </w:pPr>
            <w:r w:rsidRPr="00613B61">
              <w:rPr>
                <w:rFonts w:cs="Arial Narrow"/>
                <w:sz w:val="20"/>
              </w:rPr>
              <w:t>1:</w:t>
            </w:r>
            <w:r w:rsidR="00DC5566" w:rsidRPr="00613B61">
              <w:rPr>
                <w:rFonts w:cs="Arial Narrow"/>
                <w:sz w:val="20"/>
              </w:rPr>
              <w:t>1</w:t>
            </w:r>
            <w:r w:rsidR="00C90C36" w:rsidRPr="00613B61">
              <w:rPr>
                <w:rFonts w:cs="Arial Narrow"/>
                <w:sz w:val="20"/>
              </w:rPr>
              <w:t>00</w:t>
            </w:r>
          </w:p>
        </w:tc>
      </w:tr>
      <w:tr w:rsidR="00613B61" w:rsidRPr="00613B61" w:rsidTr="00C90C36">
        <w:tc>
          <w:tcPr>
            <w:tcW w:w="702" w:type="pct"/>
          </w:tcPr>
          <w:p w:rsidR="00C90C36" w:rsidRPr="00613B61" w:rsidRDefault="00613B61" w:rsidP="0098055A">
            <w:pPr>
              <w:rPr>
                <w:rFonts w:cs="Arial Narrow"/>
                <w:sz w:val="20"/>
              </w:rPr>
            </w:pPr>
            <w:r w:rsidRPr="00613B61">
              <w:rPr>
                <w:rFonts w:cs="Arial Narrow"/>
                <w:sz w:val="20"/>
              </w:rPr>
              <w:t>CO</w:t>
            </w:r>
            <w:r w:rsidR="00C90C36" w:rsidRPr="00613B61">
              <w:rPr>
                <w:rFonts w:cs="Arial Narrow"/>
                <w:sz w:val="20"/>
              </w:rPr>
              <w:t>-02</w:t>
            </w:r>
          </w:p>
        </w:tc>
        <w:tc>
          <w:tcPr>
            <w:tcW w:w="3597" w:type="pct"/>
          </w:tcPr>
          <w:p w:rsidR="00C90C36" w:rsidRPr="00613B61" w:rsidRDefault="00A67033" w:rsidP="00A67033">
            <w:pPr>
              <w:rPr>
                <w:rFonts w:cs="Arial Narrow"/>
                <w:sz w:val="20"/>
              </w:rPr>
            </w:pPr>
            <w:r>
              <w:rPr>
                <w:rFonts w:cs="Arial Narrow"/>
                <w:sz w:val="20"/>
              </w:rPr>
              <w:t xml:space="preserve">RZUT PARTERU – ETAP I - INSTALACJA CO </w:t>
            </w:r>
            <w:r w:rsidRPr="00613B61">
              <w:rPr>
                <w:rFonts w:cs="Arial Narrow"/>
                <w:sz w:val="20"/>
              </w:rPr>
              <w:t xml:space="preserve"> </w:t>
            </w:r>
          </w:p>
        </w:tc>
        <w:tc>
          <w:tcPr>
            <w:tcW w:w="701" w:type="pct"/>
          </w:tcPr>
          <w:p w:rsidR="00C90C36" w:rsidRPr="00613B61" w:rsidRDefault="00F649A8" w:rsidP="0098055A">
            <w:pPr>
              <w:rPr>
                <w:rFonts w:cs="Arial Narrow"/>
                <w:sz w:val="20"/>
              </w:rPr>
            </w:pPr>
            <w:r w:rsidRPr="00613B61">
              <w:rPr>
                <w:rFonts w:cs="Arial Narrow"/>
                <w:sz w:val="20"/>
              </w:rPr>
              <w:t>1:100</w:t>
            </w:r>
          </w:p>
        </w:tc>
      </w:tr>
      <w:tr w:rsidR="00613B61" w:rsidRPr="00613B61" w:rsidTr="00C90C36">
        <w:tc>
          <w:tcPr>
            <w:tcW w:w="702" w:type="pct"/>
          </w:tcPr>
          <w:p w:rsidR="00C90C36" w:rsidRPr="00613B61" w:rsidRDefault="00613B61" w:rsidP="0098055A">
            <w:pPr>
              <w:rPr>
                <w:rFonts w:cs="Arial Narrow"/>
                <w:sz w:val="20"/>
              </w:rPr>
            </w:pPr>
            <w:r w:rsidRPr="00613B61">
              <w:rPr>
                <w:rFonts w:cs="Arial Narrow"/>
                <w:sz w:val="20"/>
              </w:rPr>
              <w:t>CO</w:t>
            </w:r>
            <w:r w:rsidR="00C90C36" w:rsidRPr="00613B61">
              <w:rPr>
                <w:rFonts w:cs="Arial Narrow"/>
                <w:sz w:val="20"/>
              </w:rPr>
              <w:t>-03</w:t>
            </w:r>
          </w:p>
        </w:tc>
        <w:tc>
          <w:tcPr>
            <w:tcW w:w="3597" w:type="pct"/>
          </w:tcPr>
          <w:p w:rsidR="00F649A8" w:rsidRPr="00613B61" w:rsidRDefault="00A67033" w:rsidP="00613B61">
            <w:pPr>
              <w:rPr>
                <w:rFonts w:cs="Arial Narrow"/>
                <w:sz w:val="20"/>
              </w:rPr>
            </w:pPr>
            <w:r>
              <w:rPr>
                <w:rFonts w:cs="Arial Narrow"/>
                <w:sz w:val="20"/>
              </w:rPr>
              <w:t xml:space="preserve">RZUT PIĘTRA I – ETAP I - INSTALACJA CO </w:t>
            </w:r>
            <w:r w:rsidRPr="00613B61">
              <w:rPr>
                <w:rFonts w:cs="Arial Narrow"/>
                <w:sz w:val="20"/>
              </w:rPr>
              <w:t xml:space="preserve"> </w:t>
            </w:r>
          </w:p>
        </w:tc>
        <w:tc>
          <w:tcPr>
            <w:tcW w:w="701" w:type="pct"/>
          </w:tcPr>
          <w:p w:rsidR="00F649A8" w:rsidRPr="00613B61" w:rsidRDefault="00F649A8" w:rsidP="0098055A">
            <w:pPr>
              <w:rPr>
                <w:rFonts w:cs="Arial Narrow"/>
                <w:sz w:val="20"/>
              </w:rPr>
            </w:pPr>
            <w:r w:rsidRPr="00613B61">
              <w:rPr>
                <w:rFonts w:cs="Arial Narrow"/>
                <w:sz w:val="20"/>
              </w:rPr>
              <w:t>1:100</w:t>
            </w:r>
          </w:p>
        </w:tc>
      </w:tr>
      <w:tr w:rsidR="00613B61" w:rsidRPr="00613B61" w:rsidTr="00C90C36">
        <w:tc>
          <w:tcPr>
            <w:tcW w:w="702" w:type="pct"/>
          </w:tcPr>
          <w:p w:rsidR="00F649A8" w:rsidRPr="00613B61" w:rsidRDefault="00613B61" w:rsidP="0098055A">
            <w:pPr>
              <w:rPr>
                <w:rFonts w:cs="Arial Narrow"/>
                <w:sz w:val="20"/>
              </w:rPr>
            </w:pPr>
            <w:r w:rsidRPr="00613B61">
              <w:rPr>
                <w:rFonts w:cs="Arial Narrow"/>
                <w:sz w:val="20"/>
              </w:rPr>
              <w:t>CO</w:t>
            </w:r>
            <w:r w:rsidR="00F649A8" w:rsidRPr="00613B61">
              <w:rPr>
                <w:rFonts w:cs="Arial Narrow"/>
                <w:sz w:val="20"/>
              </w:rPr>
              <w:t>-04</w:t>
            </w:r>
          </w:p>
        </w:tc>
        <w:tc>
          <w:tcPr>
            <w:tcW w:w="3597" w:type="pct"/>
          </w:tcPr>
          <w:p w:rsidR="00F649A8" w:rsidRPr="00613B61" w:rsidRDefault="00A67033" w:rsidP="00613B61">
            <w:pPr>
              <w:rPr>
                <w:rFonts w:cs="Arial Narrow"/>
                <w:sz w:val="20"/>
              </w:rPr>
            </w:pPr>
            <w:r>
              <w:rPr>
                <w:rFonts w:cs="Arial Narrow"/>
                <w:sz w:val="20"/>
              </w:rPr>
              <w:t xml:space="preserve">RZUT PIĘTRA II – ETAP I - INSTALACJA CO </w:t>
            </w:r>
            <w:r w:rsidRPr="00613B61">
              <w:rPr>
                <w:rFonts w:cs="Arial Narrow"/>
                <w:sz w:val="20"/>
              </w:rPr>
              <w:t xml:space="preserve"> </w:t>
            </w:r>
          </w:p>
        </w:tc>
        <w:tc>
          <w:tcPr>
            <w:tcW w:w="701" w:type="pct"/>
          </w:tcPr>
          <w:p w:rsidR="00F649A8" w:rsidRPr="00613B61" w:rsidRDefault="00F649A8" w:rsidP="0098055A">
            <w:pPr>
              <w:rPr>
                <w:rFonts w:cs="Arial Narrow"/>
                <w:sz w:val="20"/>
              </w:rPr>
            </w:pPr>
            <w:r w:rsidRPr="00613B61">
              <w:rPr>
                <w:rFonts w:cs="Arial Narrow"/>
                <w:sz w:val="20"/>
              </w:rPr>
              <w:t>1:100</w:t>
            </w:r>
          </w:p>
        </w:tc>
      </w:tr>
      <w:tr w:rsidR="00613B61" w:rsidRPr="00613B61" w:rsidTr="00C90C36">
        <w:tc>
          <w:tcPr>
            <w:tcW w:w="702" w:type="pct"/>
          </w:tcPr>
          <w:p w:rsidR="00613B61" w:rsidRPr="00613B61" w:rsidRDefault="00613B61" w:rsidP="00613B61">
            <w:pPr>
              <w:rPr>
                <w:rFonts w:cs="Arial Narrow"/>
                <w:sz w:val="20"/>
              </w:rPr>
            </w:pPr>
            <w:r w:rsidRPr="00613B61">
              <w:rPr>
                <w:rFonts w:cs="Arial Narrow"/>
                <w:sz w:val="20"/>
              </w:rPr>
              <w:t>CO-05</w:t>
            </w:r>
          </w:p>
        </w:tc>
        <w:tc>
          <w:tcPr>
            <w:tcW w:w="3597" w:type="pct"/>
          </w:tcPr>
          <w:p w:rsidR="00613B61" w:rsidRPr="00613B61" w:rsidRDefault="00A67033" w:rsidP="00A67033">
            <w:pPr>
              <w:rPr>
                <w:rFonts w:cs="Arial Narrow"/>
                <w:sz w:val="20"/>
              </w:rPr>
            </w:pPr>
            <w:r>
              <w:rPr>
                <w:rFonts w:cs="Arial Narrow"/>
                <w:sz w:val="20"/>
              </w:rPr>
              <w:t xml:space="preserve">RZUT PIĘTRA III – ETAP I - INSTALACJA CO </w:t>
            </w:r>
            <w:r w:rsidRPr="00613B61">
              <w:rPr>
                <w:rFonts w:cs="Arial Narrow"/>
                <w:sz w:val="20"/>
              </w:rPr>
              <w:t xml:space="preserve"> </w:t>
            </w:r>
          </w:p>
        </w:tc>
        <w:tc>
          <w:tcPr>
            <w:tcW w:w="701" w:type="pct"/>
          </w:tcPr>
          <w:p w:rsidR="00613B61" w:rsidRPr="00613B61" w:rsidRDefault="00A67033" w:rsidP="00613B61">
            <w:pPr>
              <w:rPr>
                <w:rFonts w:cs="Arial Narrow"/>
                <w:sz w:val="20"/>
              </w:rPr>
            </w:pPr>
            <w:r w:rsidRPr="00613B61">
              <w:rPr>
                <w:rFonts w:cs="Arial Narrow"/>
                <w:sz w:val="20"/>
              </w:rPr>
              <w:t>1:100</w:t>
            </w:r>
          </w:p>
        </w:tc>
      </w:tr>
      <w:tr w:rsidR="00613B61" w:rsidRPr="00613B61" w:rsidTr="00C90C36">
        <w:tc>
          <w:tcPr>
            <w:tcW w:w="702" w:type="pct"/>
          </w:tcPr>
          <w:p w:rsidR="00613B61" w:rsidRPr="00613B61" w:rsidRDefault="00613B61" w:rsidP="00613B61">
            <w:pPr>
              <w:rPr>
                <w:rFonts w:cs="Arial Narrow"/>
                <w:sz w:val="20"/>
              </w:rPr>
            </w:pPr>
            <w:r w:rsidRPr="00613B61">
              <w:rPr>
                <w:rFonts w:cs="Arial Narrow"/>
                <w:sz w:val="20"/>
              </w:rPr>
              <w:t>CO-06</w:t>
            </w:r>
          </w:p>
        </w:tc>
        <w:tc>
          <w:tcPr>
            <w:tcW w:w="3597" w:type="pct"/>
          </w:tcPr>
          <w:p w:rsidR="00613B61" w:rsidRPr="00613B61" w:rsidRDefault="00A67033" w:rsidP="00A67033">
            <w:pPr>
              <w:rPr>
                <w:rFonts w:cs="Arial Narrow"/>
                <w:sz w:val="20"/>
              </w:rPr>
            </w:pPr>
            <w:r>
              <w:rPr>
                <w:rFonts w:cs="Arial Narrow"/>
                <w:sz w:val="20"/>
              </w:rPr>
              <w:t xml:space="preserve">RZUT DACHU – ETAP I - INSTALACJA CO </w:t>
            </w:r>
            <w:r w:rsidRPr="00613B61">
              <w:rPr>
                <w:rFonts w:cs="Arial Narrow"/>
                <w:sz w:val="20"/>
              </w:rPr>
              <w:t xml:space="preserve"> </w:t>
            </w:r>
          </w:p>
        </w:tc>
        <w:tc>
          <w:tcPr>
            <w:tcW w:w="701" w:type="pct"/>
          </w:tcPr>
          <w:p w:rsidR="00613B61" w:rsidRPr="00613B61" w:rsidRDefault="00A67033" w:rsidP="00613B61">
            <w:pPr>
              <w:rPr>
                <w:rFonts w:cs="Arial Narrow"/>
                <w:sz w:val="20"/>
              </w:rPr>
            </w:pPr>
            <w:r w:rsidRPr="00613B61">
              <w:rPr>
                <w:rFonts w:cs="Arial Narrow"/>
                <w:sz w:val="20"/>
              </w:rPr>
              <w:t>1:100</w:t>
            </w:r>
          </w:p>
        </w:tc>
      </w:tr>
      <w:tr w:rsidR="00613B61" w:rsidRPr="00613B61" w:rsidTr="00C90C36">
        <w:tc>
          <w:tcPr>
            <w:tcW w:w="702" w:type="pct"/>
          </w:tcPr>
          <w:p w:rsidR="00613B61" w:rsidRPr="00613B61" w:rsidRDefault="00613B61" w:rsidP="00613B61">
            <w:pPr>
              <w:rPr>
                <w:rFonts w:cs="Arial Narrow"/>
                <w:sz w:val="20"/>
              </w:rPr>
            </w:pPr>
            <w:r w:rsidRPr="00613B61">
              <w:rPr>
                <w:rFonts w:cs="Arial Narrow"/>
                <w:sz w:val="20"/>
              </w:rPr>
              <w:t>CO-07</w:t>
            </w:r>
          </w:p>
        </w:tc>
        <w:tc>
          <w:tcPr>
            <w:tcW w:w="3597" w:type="pct"/>
          </w:tcPr>
          <w:p w:rsidR="00613B61" w:rsidRPr="00613B61" w:rsidRDefault="00613B61" w:rsidP="00A67033">
            <w:pPr>
              <w:rPr>
                <w:rFonts w:cs="Arial Narrow"/>
                <w:sz w:val="20"/>
              </w:rPr>
            </w:pPr>
            <w:r w:rsidRPr="00613B61">
              <w:rPr>
                <w:rFonts w:cs="Arial Narrow"/>
                <w:sz w:val="20"/>
              </w:rPr>
              <w:t xml:space="preserve">INSTALACJA CO </w:t>
            </w:r>
            <w:r w:rsidR="00A67033">
              <w:rPr>
                <w:rFonts w:cs="Arial Narrow"/>
                <w:sz w:val="20"/>
              </w:rPr>
              <w:t>– ROZWINIĘCIE – ETAP I</w:t>
            </w:r>
          </w:p>
        </w:tc>
        <w:tc>
          <w:tcPr>
            <w:tcW w:w="701" w:type="pct"/>
          </w:tcPr>
          <w:p w:rsidR="00613B61" w:rsidRPr="00613B61" w:rsidRDefault="00A67033" w:rsidP="00613B61">
            <w:pPr>
              <w:rPr>
                <w:rFonts w:cs="Arial Narrow"/>
                <w:sz w:val="20"/>
              </w:rPr>
            </w:pPr>
            <w:r>
              <w:rPr>
                <w:rFonts w:cs="Arial Narrow"/>
                <w:sz w:val="20"/>
              </w:rPr>
              <w:t>-</w:t>
            </w:r>
          </w:p>
        </w:tc>
      </w:tr>
      <w:tr w:rsidR="00A67033" w:rsidRPr="00613B61" w:rsidTr="00C90C36">
        <w:tc>
          <w:tcPr>
            <w:tcW w:w="702" w:type="pct"/>
          </w:tcPr>
          <w:p w:rsidR="00A67033" w:rsidRPr="00613B61" w:rsidRDefault="00A67033" w:rsidP="00A67033">
            <w:pPr>
              <w:rPr>
                <w:rFonts w:cs="Arial Narrow"/>
                <w:sz w:val="20"/>
              </w:rPr>
            </w:pPr>
            <w:r w:rsidRPr="00613B61">
              <w:rPr>
                <w:rFonts w:cs="Arial Narrow"/>
                <w:sz w:val="20"/>
              </w:rPr>
              <w:t>CO-0</w:t>
            </w:r>
            <w:r>
              <w:rPr>
                <w:rFonts w:cs="Arial Narrow"/>
                <w:sz w:val="20"/>
              </w:rPr>
              <w:t>8</w:t>
            </w:r>
          </w:p>
        </w:tc>
        <w:tc>
          <w:tcPr>
            <w:tcW w:w="3597" w:type="pct"/>
          </w:tcPr>
          <w:p w:rsidR="00A67033" w:rsidRPr="00613B61" w:rsidRDefault="00A67033" w:rsidP="00A67033">
            <w:pPr>
              <w:rPr>
                <w:rFonts w:cs="Arial Narrow"/>
                <w:sz w:val="20"/>
              </w:rPr>
            </w:pPr>
            <w:r w:rsidRPr="00613B61">
              <w:rPr>
                <w:rFonts w:cs="Arial Narrow"/>
                <w:sz w:val="20"/>
              </w:rPr>
              <w:t>INSTALACJA C</w:t>
            </w:r>
            <w:r>
              <w:rPr>
                <w:rFonts w:cs="Arial Narrow"/>
                <w:sz w:val="20"/>
              </w:rPr>
              <w:t>T</w:t>
            </w:r>
            <w:r w:rsidRPr="00613B61">
              <w:rPr>
                <w:rFonts w:cs="Arial Narrow"/>
                <w:sz w:val="20"/>
              </w:rPr>
              <w:t xml:space="preserve"> </w:t>
            </w:r>
            <w:r>
              <w:rPr>
                <w:rFonts w:cs="Arial Narrow"/>
                <w:sz w:val="20"/>
              </w:rPr>
              <w:t>– ROZWINIĘCIE – ETAP I</w:t>
            </w:r>
          </w:p>
        </w:tc>
        <w:tc>
          <w:tcPr>
            <w:tcW w:w="701" w:type="pct"/>
          </w:tcPr>
          <w:p w:rsidR="00A67033" w:rsidRPr="00613B61" w:rsidRDefault="00A67033" w:rsidP="009565CE">
            <w:pPr>
              <w:rPr>
                <w:rFonts w:cs="Arial Narrow"/>
                <w:sz w:val="20"/>
              </w:rPr>
            </w:pPr>
            <w:r>
              <w:rPr>
                <w:rFonts w:cs="Arial Narrow"/>
                <w:sz w:val="20"/>
              </w:rPr>
              <w:t>-</w:t>
            </w:r>
          </w:p>
        </w:tc>
      </w:tr>
      <w:tr w:rsidR="0065017C" w:rsidRPr="00613B61" w:rsidTr="0065017C">
        <w:tc>
          <w:tcPr>
            <w:tcW w:w="702" w:type="pct"/>
          </w:tcPr>
          <w:p w:rsidR="0065017C" w:rsidRPr="00613B61" w:rsidRDefault="0065017C" w:rsidP="006B7EED">
            <w:pPr>
              <w:rPr>
                <w:rFonts w:cs="Arial Narrow"/>
                <w:sz w:val="20"/>
              </w:rPr>
            </w:pPr>
            <w:r w:rsidRPr="00613B61">
              <w:rPr>
                <w:rFonts w:cs="Arial Narrow"/>
                <w:sz w:val="20"/>
              </w:rPr>
              <w:t>CO-07</w:t>
            </w:r>
          </w:p>
        </w:tc>
        <w:tc>
          <w:tcPr>
            <w:tcW w:w="3597" w:type="pct"/>
          </w:tcPr>
          <w:p w:rsidR="0065017C" w:rsidRPr="00613B61" w:rsidRDefault="0065017C" w:rsidP="006B7EED">
            <w:pPr>
              <w:rPr>
                <w:rFonts w:cs="Arial Narrow"/>
                <w:sz w:val="20"/>
              </w:rPr>
            </w:pPr>
            <w:r>
              <w:rPr>
                <w:rFonts w:cs="Arial Narrow"/>
                <w:sz w:val="20"/>
              </w:rPr>
              <w:t>ROZDZIELACZ INSTALACJI CENTRALNEGO OGRZEWANIA – ETAP I</w:t>
            </w:r>
          </w:p>
        </w:tc>
        <w:tc>
          <w:tcPr>
            <w:tcW w:w="701" w:type="pct"/>
          </w:tcPr>
          <w:p w:rsidR="0065017C" w:rsidRPr="00613B61" w:rsidRDefault="0065017C" w:rsidP="006B7EED">
            <w:pPr>
              <w:rPr>
                <w:rFonts w:cs="Arial Narrow"/>
                <w:sz w:val="20"/>
              </w:rPr>
            </w:pPr>
            <w:r>
              <w:rPr>
                <w:rFonts w:cs="Arial Narrow"/>
                <w:sz w:val="20"/>
              </w:rPr>
              <w:t>-</w:t>
            </w:r>
          </w:p>
        </w:tc>
      </w:tr>
      <w:tr w:rsidR="0065017C" w:rsidRPr="00613B61" w:rsidTr="0065017C">
        <w:tc>
          <w:tcPr>
            <w:tcW w:w="702" w:type="pct"/>
          </w:tcPr>
          <w:p w:rsidR="0065017C" w:rsidRPr="00613B61" w:rsidRDefault="0065017C" w:rsidP="006B7EED">
            <w:pPr>
              <w:rPr>
                <w:rFonts w:cs="Arial Narrow"/>
                <w:sz w:val="20"/>
              </w:rPr>
            </w:pPr>
            <w:r w:rsidRPr="00613B61">
              <w:rPr>
                <w:rFonts w:cs="Arial Narrow"/>
                <w:sz w:val="20"/>
              </w:rPr>
              <w:t>CO-0</w:t>
            </w:r>
            <w:r>
              <w:rPr>
                <w:rFonts w:cs="Arial Narrow"/>
                <w:sz w:val="20"/>
              </w:rPr>
              <w:t>8</w:t>
            </w:r>
          </w:p>
        </w:tc>
        <w:tc>
          <w:tcPr>
            <w:tcW w:w="3597" w:type="pct"/>
          </w:tcPr>
          <w:p w:rsidR="0065017C" w:rsidRPr="00613B61" w:rsidRDefault="0065017C" w:rsidP="0065017C">
            <w:pPr>
              <w:rPr>
                <w:rFonts w:cs="Arial Narrow"/>
                <w:sz w:val="20"/>
              </w:rPr>
            </w:pPr>
            <w:r>
              <w:rPr>
                <w:rFonts w:cs="Arial Narrow"/>
                <w:sz w:val="20"/>
              </w:rPr>
              <w:t>ROZDZIELACZ INSTALACJI CIEPŁA TECHNOLOGICZNEGO – ETAP I</w:t>
            </w:r>
          </w:p>
        </w:tc>
        <w:tc>
          <w:tcPr>
            <w:tcW w:w="701" w:type="pct"/>
          </w:tcPr>
          <w:p w:rsidR="0065017C" w:rsidRPr="00613B61" w:rsidRDefault="0065017C" w:rsidP="006B7EED">
            <w:pPr>
              <w:rPr>
                <w:rFonts w:cs="Arial Narrow"/>
                <w:sz w:val="20"/>
              </w:rPr>
            </w:pPr>
            <w:r>
              <w:rPr>
                <w:rFonts w:cs="Arial Narrow"/>
                <w:sz w:val="20"/>
              </w:rPr>
              <w:t>-</w:t>
            </w:r>
          </w:p>
        </w:tc>
      </w:tr>
    </w:tbl>
    <w:p w:rsidR="008B7D4F" w:rsidRPr="00EB477F" w:rsidRDefault="008B7D4F" w:rsidP="004D10CE">
      <w:pPr>
        <w:pStyle w:val="Projekt"/>
        <w:spacing w:line="100" w:lineRule="atLeast"/>
        <w:rPr>
          <w:rFonts w:ascii="Arial Narrow" w:hAnsi="Arial Narrow" w:cs="Arial Narrow"/>
          <w:color w:val="000000" w:themeColor="text1"/>
          <w:sz w:val="20"/>
        </w:rPr>
      </w:pPr>
    </w:p>
    <w:p w:rsidR="00B4147B" w:rsidRDefault="00B4147B" w:rsidP="0098055A">
      <w:pPr>
        <w:suppressAutoHyphens w:val="0"/>
        <w:rPr>
          <w:rFonts w:cs="Arial Narrow"/>
          <w:color w:val="000000" w:themeColor="text1"/>
          <w:kern w:val="1"/>
          <w:sz w:val="20"/>
        </w:rPr>
      </w:pPr>
      <w:r>
        <w:rPr>
          <w:rFonts w:cs="Arial Narrow"/>
          <w:color w:val="000000" w:themeColor="text1"/>
          <w:sz w:val="20"/>
        </w:rPr>
        <w:br w:type="page"/>
      </w:r>
    </w:p>
    <w:p w:rsidR="0068299F" w:rsidRPr="00B4147B" w:rsidRDefault="0068299F" w:rsidP="00AB2104">
      <w:pPr>
        <w:pStyle w:val="Nagwek1"/>
        <w:numPr>
          <w:ilvl w:val="0"/>
          <w:numId w:val="0"/>
        </w:numPr>
        <w:ind w:left="432"/>
        <w:jc w:val="center"/>
      </w:pPr>
      <w:bookmarkStart w:id="0" w:name="_Toc1382330"/>
      <w:r w:rsidRPr="00B4147B">
        <w:lastRenderedPageBreak/>
        <w:t>OPIS TECHNICZY</w:t>
      </w:r>
      <w:bookmarkEnd w:id="0"/>
    </w:p>
    <w:p w:rsidR="0068299F" w:rsidRPr="000710B5" w:rsidRDefault="0068299F" w:rsidP="008301D8">
      <w:pPr>
        <w:pStyle w:val="Projekt"/>
        <w:spacing w:line="100" w:lineRule="atLeast"/>
        <w:jc w:val="left"/>
        <w:rPr>
          <w:rFonts w:ascii="Arial Narrow" w:hAnsi="Arial Narrow" w:cs="Arial Narrow"/>
          <w:color w:val="000000" w:themeColor="text1"/>
          <w:szCs w:val="22"/>
        </w:rPr>
      </w:pPr>
      <w:r w:rsidRPr="000710B5">
        <w:rPr>
          <w:rFonts w:ascii="Arial Narrow" w:hAnsi="Arial Narrow" w:cs="Arial Narrow"/>
          <w:color w:val="000000" w:themeColor="text1"/>
          <w:szCs w:val="22"/>
        </w:rPr>
        <w:t xml:space="preserve">Do projektu </w:t>
      </w:r>
      <w:r w:rsidR="00F12AF2">
        <w:rPr>
          <w:rFonts w:ascii="Arial Narrow" w:hAnsi="Arial Narrow" w:cs="Arial Narrow"/>
          <w:color w:val="000000" w:themeColor="text1"/>
          <w:szCs w:val="22"/>
        </w:rPr>
        <w:t>wykonawcz</w:t>
      </w:r>
      <w:r w:rsidR="00522CD3" w:rsidRPr="000710B5">
        <w:rPr>
          <w:rFonts w:ascii="Arial Narrow" w:hAnsi="Arial Narrow" w:cs="Arial Narrow"/>
          <w:color w:val="000000" w:themeColor="text1"/>
          <w:szCs w:val="22"/>
        </w:rPr>
        <w:t>ego</w:t>
      </w:r>
      <w:r w:rsidR="00EB60D0" w:rsidRPr="000710B5">
        <w:rPr>
          <w:rFonts w:ascii="Arial Narrow" w:hAnsi="Arial Narrow" w:cs="Arial Narrow"/>
          <w:color w:val="000000" w:themeColor="text1"/>
          <w:szCs w:val="22"/>
        </w:rPr>
        <w:t xml:space="preserve"> instalacji sanitarnych </w:t>
      </w:r>
      <w:r w:rsidR="009565CE" w:rsidRPr="009565CE">
        <w:rPr>
          <w:rFonts w:ascii="Arial Narrow" w:hAnsi="Arial Narrow" w:cs="Arial Narrow"/>
          <w:color w:val="000000" w:themeColor="text1"/>
          <w:szCs w:val="22"/>
        </w:rPr>
        <w:t>dla PRZEBUDOWY L.O. IM. T. KOŚCIUSZKI W PRUSZKOWIE</w:t>
      </w:r>
      <w:r w:rsidR="008301D8">
        <w:rPr>
          <w:rFonts w:ascii="Arial Narrow" w:hAnsi="Arial Narrow" w:cs="Arial Narrow"/>
          <w:color w:val="000000" w:themeColor="text1"/>
          <w:szCs w:val="22"/>
        </w:rPr>
        <w:t xml:space="preserve">, przy ul. </w:t>
      </w:r>
      <w:r w:rsidR="009565CE">
        <w:rPr>
          <w:rFonts w:ascii="Arial Narrow" w:hAnsi="Arial Narrow" w:cs="Arial Narrow"/>
          <w:color w:val="000000" w:themeColor="text1"/>
          <w:szCs w:val="22"/>
        </w:rPr>
        <w:t>Kościuszki 38, 05-800 Pruszków,</w:t>
      </w:r>
      <w:r w:rsidR="008301D8">
        <w:rPr>
          <w:rFonts w:ascii="Arial Narrow" w:hAnsi="Arial Narrow" w:cs="Arial Narrow"/>
          <w:color w:val="000000" w:themeColor="text1"/>
          <w:szCs w:val="22"/>
        </w:rPr>
        <w:t xml:space="preserve"> na działce nr ewid. : </w:t>
      </w:r>
      <w:r w:rsidR="009565CE">
        <w:rPr>
          <w:rFonts w:ascii="Arial Narrow" w:hAnsi="Arial Narrow" w:cs="Arial Narrow"/>
          <w:color w:val="000000" w:themeColor="text1"/>
          <w:szCs w:val="22"/>
        </w:rPr>
        <w:t>90/1; 90/2</w:t>
      </w:r>
      <w:r w:rsidR="008301D8">
        <w:rPr>
          <w:rFonts w:ascii="Arial Narrow" w:hAnsi="Arial Narrow" w:cs="Arial Narrow"/>
          <w:color w:val="000000" w:themeColor="text1"/>
          <w:szCs w:val="22"/>
        </w:rPr>
        <w:t xml:space="preserve"> ; </w:t>
      </w:r>
      <w:r w:rsidR="00997AFD">
        <w:rPr>
          <w:rFonts w:ascii="Arial Narrow" w:hAnsi="Arial Narrow" w:cs="Arial Narrow"/>
          <w:color w:val="000000" w:themeColor="text1"/>
          <w:szCs w:val="22"/>
        </w:rPr>
        <w:t xml:space="preserve">obręb </w:t>
      </w:r>
      <w:r w:rsidR="009565CE">
        <w:rPr>
          <w:rFonts w:ascii="Arial Narrow" w:hAnsi="Arial Narrow" w:cs="Arial Narrow"/>
          <w:color w:val="000000" w:themeColor="text1"/>
          <w:szCs w:val="22"/>
        </w:rPr>
        <w:t>21</w:t>
      </w:r>
    </w:p>
    <w:p w:rsidR="0068299F" w:rsidRPr="00AB2104" w:rsidRDefault="0068299F" w:rsidP="00AB2104">
      <w:pPr>
        <w:pStyle w:val="Nagwek1"/>
      </w:pPr>
      <w:bookmarkStart w:id="1" w:name="__RefHeading___Toc391962404"/>
      <w:bookmarkStart w:id="2" w:name="_Toc1382331"/>
      <w:bookmarkEnd w:id="1"/>
      <w:r w:rsidRPr="00AB2104">
        <w:t>PODSTAWA OPRACOWANIA</w:t>
      </w:r>
      <w:bookmarkEnd w:id="2"/>
    </w:p>
    <w:p w:rsidR="0068299F" w:rsidRPr="00EB477F" w:rsidRDefault="0068299F" w:rsidP="008E5848">
      <w:pPr>
        <w:pStyle w:val="Akapitzlist"/>
        <w:numPr>
          <w:ilvl w:val="0"/>
          <w:numId w:val="6"/>
        </w:numPr>
      </w:pPr>
      <w:r w:rsidRPr="00EB477F">
        <w:t>zlecenie inwestora;</w:t>
      </w:r>
    </w:p>
    <w:p w:rsidR="0068299F" w:rsidRPr="00EB477F" w:rsidRDefault="0068299F" w:rsidP="008E5848">
      <w:pPr>
        <w:pStyle w:val="Akapitzlist"/>
        <w:numPr>
          <w:ilvl w:val="0"/>
          <w:numId w:val="6"/>
        </w:numPr>
      </w:pPr>
      <w:r w:rsidRPr="00EB477F">
        <w:t>rzuty budowlane budynku,</w:t>
      </w:r>
    </w:p>
    <w:p w:rsidR="0068299F" w:rsidRPr="00EB477F" w:rsidRDefault="0068299F" w:rsidP="008E5848">
      <w:pPr>
        <w:pStyle w:val="Akapitzlist"/>
        <w:numPr>
          <w:ilvl w:val="0"/>
          <w:numId w:val="6"/>
        </w:numPr>
      </w:pPr>
      <w:r w:rsidRPr="00EB477F">
        <w:t>obowiązujące przepisy i normy</w:t>
      </w:r>
    </w:p>
    <w:p w:rsidR="00EB77A8" w:rsidRPr="00EB477F" w:rsidRDefault="0068299F" w:rsidP="008E5848">
      <w:pPr>
        <w:pStyle w:val="Akapitzlist"/>
        <w:numPr>
          <w:ilvl w:val="0"/>
          <w:numId w:val="6"/>
        </w:numPr>
      </w:pPr>
      <w:r w:rsidRPr="00EB477F">
        <w:t>katalogi urządzeń,</w:t>
      </w:r>
    </w:p>
    <w:p w:rsidR="0068299F" w:rsidRPr="00B4147B" w:rsidRDefault="0068299F" w:rsidP="00AB2104">
      <w:pPr>
        <w:pStyle w:val="Nagwek1"/>
      </w:pPr>
      <w:bookmarkStart w:id="3" w:name="_Toc1382332"/>
      <w:r w:rsidRPr="00B4147B">
        <w:t>ZAKRES OPRACOWANIA</w:t>
      </w:r>
      <w:bookmarkEnd w:id="3"/>
    </w:p>
    <w:p w:rsidR="009565CE" w:rsidRPr="009565CE" w:rsidRDefault="009565CE" w:rsidP="009565CE">
      <w:r w:rsidRPr="009565CE">
        <w:t xml:space="preserve">Przedmiotem opracowania jest projekt wykonawczy wewnętrznej instalacji centralnego ogrzewania w </w:t>
      </w:r>
      <w:r>
        <w:t xml:space="preserve">szkole </w:t>
      </w:r>
      <w:r w:rsidRPr="009565CE">
        <w:t xml:space="preserve">przy ul. Kościuszki 38 w Pruszkowie.  </w:t>
      </w:r>
    </w:p>
    <w:p w:rsidR="0068299F" w:rsidRPr="00EB477F" w:rsidRDefault="0068299F" w:rsidP="000710B5">
      <w:r w:rsidRPr="00EB477F">
        <w:t>W skład opracowania wchodzą następujące instalacje:</w:t>
      </w:r>
    </w:p>
    <w:p w:rsidR="00AB2104" w:rsidRDefault="00B4147B" w:rsidP="00AB2104">
      <w:pPr>
        <w:pStyle w:val="Akapitzlist"/>
        <w:numPr>
          <w:ilvl w:val="0"/>
          <w:numId w:val="5"/>
        </w:numPr>
      </w:pPr>
      <w:r w:rsidRPr="00EB477F">
        <w:t>instalacja centralnego ogrzewania</w:t>
      </w:r>
      <w:r w:rsidR="00C46945">
        <w:t xml:space="preserve"> i ciepła technologicznego</w:t>
      </w:r>
    </w:p>
    <w:p w:rsidR="00AB2104" w:rsidRPr="00AB2104" w:rsidRDefault="00AB2104" w:rsidP="00AB2104">
      <w:pPr>
        <w:pStyle w:val="Nagwek1"/>
      </w:pPr>
      <w:bookmarkStart w:id="4" w:name="_Toc506668482"/>
      <w:bookmarkStart w:id="5" w:name="_Toc1382333"/>
      <w:r w:rsidRPr="00AB2104">
        <w:t>OPIS ŹRÓDŁA CIEPŁA</w:t>
      </w:r>
      <w:bookmarkEnd w:id="4"/>
      <w:bookmarkEnd w:id="5"/>
    </w:p>
    <w:p w:rsidR="00AB2104" w:rsidRPr="00AB2104" w:rsidRDefault="00AB2104" w:rsidP="009565CE">
      <w:pPr>
        <w:ind w:firstLine="708"/>
      </w:pPr>
      <w:r w:rsidRPr="00AB2104">
        <w:t xml:space="preserve">Dla </w:t>
      </w:r>
      <w:r w:rsidR="009565CE">
        <w:t xml:space="preserve">PRZEBUDOWY </w:t>
      </w:r>
      <w:r w:rsidR="009565CE" w:rsidRPr="009565CE">
        <w:rPr>
          <w:rFonts w:cs="Arial Narrow"/>
          <w:color w:val="000000" w:themeColor="text1"/>
          <w:szCs w:val="22"/>
        </w:rPr>
        <w:t>L.O. IM. T. KOŚCIUSZKI W PRUSZKOWIE</w:t>
      </w:r>
      <w:r w:rsidR="009565CE" w:rsidRPr="00AB2104">
        <w:t xml:space="preserve"> </w:t>
      </w:r>
      <w:r w:rsidRPr="00AB2104">
        <w:t>zaprojektowano 1 rodzaj źródeł ciepła. Źródłem ciepła będ</w:t>
      </w:r>
      <w:r w:rsidR="009565CE">
        <w:t>zie</w:t>
      </w:r>
      <w:r w:rsidRPr="00AB2104">
        <w:t xml:space="preserve"> </w:t>
      </w:r>
      <w:r w:rsidR="009565CE">
        <w:t>miejska sieć cieplna,</w:t>
      </w:r>
      <w:r w:rsidRPr="00AB2104">
        <w:t xml:space="preserve"> któr</w:t>
      </w:r>
      <w:r w:rsidR="009565CE">
        <w:t>a</w:t>
      </w:r>
      <w:r w:rsidRPr="00AB2104">
        <w:t xml:space="preserve"> będ</w:t>
      </w:r>
      <w:r w:rsidR="009565CE">
        <w:t>zie</w:t>
      </w:r>
      <w:r w:rsidRPr="00AB2104">
        <w:t xml:space="preserve"> odpowiadał</w:t>
      </w:r>
      <w:r w:rsidR="009565CE">
        <w:t>a</w:t>
      </w:r>
      <w:r w:rsidRPr="00AB2104">
        <w:t xml:space="preserve"> za podgrzanie ciepłej wody użytkowej, dostarczenie ciepła do instalacji centralnego ogrzewania i ciepła technologicznego.</w:t>
      </w:r>
      <w:r w:rsidR="009565CE">
        <w:t xml:space="preserve"> </w:t>
      </w:r>
      <w:r w:rsidR="009565CE" w:rsidRPr="009565CE">
        <w:t xml:space="preserve">Instalacja c.o. została podzielona na II etapy poprzez rozdzielacz instalacji c.o. znajdujący się w piwnicy w pomieszczeniu węzła ciepła (POM. -1.03). Każdy z etapów będzie zasilany z oddzielnej nitki rozdzielacza, co pozwoli na samodzielne funkcjonowanie każdego z etapów. Przewidziano również osobne podłączenie instalacji centralnego ogrzewania dla budynków istniejących. </w:t>
      </w:r>
    </w:p>
    <w:p w:rsidR="00AB2104" w:rsidRPr="00AB2104" w:rsidRDefault="00AB2104" w:rsidP="00AB2104">
      <w:pPr>
        <w:pStyle w:val="Nagwek2"/>
      </w:pPr>
      <w:bookmarkStart w:id="6" w:name="__RefHeading__265_1034730027"/>
      <w:bookmarkStart w:id="7" w:name="__RefHeading__1140_1793026881"/>
      <w:bookmarkStart w:id="8" w:name="__RefHeading__629_817116253"/>
      <w:bookmarkStart w:id="9" w:name="__RefHeading__1386_453628582"/>
      <w:bookmarkStart w:id="10" w:name="__RefHeading__69_852216775"/>
      <w:bookmarkStart w:id="11" w:name="__RefHeading__44_1969177872"/>
      <w:bookmarkStart w:id="12" w:name="__RefHeading___Toc435714809"/>
      <w:bookmarkStart w:id="13" w:name="__RefHeading__50_560678224"/>
      <w:bookmarkStart w:id="14" w:name="__RefHeading__585_748125749"/>
      <w:bookmarkStart w:id="15" w:name="__RefHeading__123_1589771429"/>
      <w:bookmarkStart w:id="16" w:name="__RefHeading__431_1270754501"/>
      <w:bookmarkStart w:id="17" w:name="__RefHeading__285_1408733222"/>
      <w:bookmarkStart w:id="18" w:name="__RefHeading__2448_651051197"/>
      <w:bookmarkStart w:id="19" w:name="__RefHeading__521_1116319707"/>
      <w:bookmarkStart w:id="20" w:name="__RefHeading___Toc456360185"/>
      <w:bookmarkStart w:id="21" w:name="__RefHeading__920_1158869619"/>
      <w:bookmarkStart w:id="22" w:name="_Toc506668483"/>
      <w:bookmarkStart w:id="23" w:name="_Toc138233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AB2104">
        <w:t>UKŁADY HYDRAULICZNE</w:t>
      </w:r>
      <w:bookmarkEnd w:id="22"/>
      <w:bookmarkEnd w:id="23"/>
    </w:p>
    <w:p w:rsidR="00AB2104" w:rsidRPr="00AB2104" w:rsidRDefault="00AB2104" w:rsidP="00AB2104">
      <w:pPr>
        <w:spacing w:before="57" w:after="57" w:line="360" w:lineRule="auto"/>
        <w:ind w:firstLine="360"/>
        <w:rPr>
          <w:rFonts w:eastAsia="Times New Roman" w:cs="Arial Narrow"/>
          <w:i/>
          <w:iCs/>
          <w:szCs w:val="22"/>
          <w:u w:val="single"/>
        </w:rPr>
      </w:pPr>
      <w:r w:rsidRPr="00AB2104">
        <w:rPr>
          <w:rFonts w:cs="Arial Narrow"/>
          <w:szCs w:val="22"/>
        </w:rPr>
        <w:t xml:space="preserve"> Wyszczególniono następujące obiegi (ze względu na rodzaj instalacji):</w:t>
      </w:r>
    </w:p>
    <w:p w:rsidR="00AB2104" w:rsidRPr="00AB2104" w:rsidRDefault="00AB2104" w:rsidP="00AB2104">
      <w:pPr>
        <w:pStyle w:val="Nagwek3"/>
      </w:pPr>
      <w:bookmarkStart w:id="24" w:name="__RefHeading__267_1034730027"/>
      <w:bookmarkStart w:id="25" w:name="__RefHeading__1142_1793026881"/>
      <w:bookmarkStart w:id="26" w:name="__RefHeading__2450_651051197"/>
      <w:bookmarkStart w:id="27" w:name="__RefHeading__523_1116319707"/>
      <w:bookmarkStart w:id="28" w:name="__RefHeading__922_1158869619"/>
      <w:bookmarkStart w:id="29" w:name="_Toc506668484"/>
      <w:bookmarkStart w:id="30" w:name="_Toc1382335"/>
      <w:bookmarkEnd w:id="24"/>
      <w:bookmarkEnd w:id="25"/>
      <w:bookmarkEnd w:id="26"/>
      <w:bookmarkEnd w:id="27"/>
      <w:bookmarkEnd w:id="28"/>
      <w:r w:rsidRPr="00AB2104">
        <w:t>CHARAKTERYSTYKA INSTALACJI CENTRALNEGO OGRZEWANIA – INSTALACJA CO</w:t>
      </w:r>
      <w:bookmarkEnd w:id="29"/>
      <w:r w:rsidR="009565CE">
        <w:t>:</w:t>
      </w:r>
      <w:bookmarkEnd w:id="30"/>
    </w:p>
    <w:p w:rsidR="009565CE" w:rsidRPr="00950CDB" w:rsidRDefault="00AB2104" w:rsidP="009565CE">
      <w:pPr>
        <w:rPr>
          <w:szCs w:val="22"/>
        </w:rPr>
      </w:pPr>
      <w:r>
        <w:rPr>
          <w:rFonts w:cs="Arial Narrow"/>
          <w:szCs w:val="22"/>
        </w:rPr>
        <w:tab/>
      </w:r>
      <w:bookmarkStart w:id="31" w:name="__RefHeading__269_1034730027"/>
      <w:bookmarkStart w:id="32" w:name="__RefHeading__1144_1793026881"/>
      <w:bookmarkStart w:id="33" w:name="__RefHeading__2458_651051197"/>
      <w:bookmarkStart w:id="34" w:name="__RefHeading__531_1116319707"/>
      <w:bookmarkStart w:id="35" w:name="__RefHeading__930_1158869619"/>
      <w:bookmarkStart w:id="36" w:name="_Toc506668486"/>
      <w:bookmarkEnd w:id="31"/>
      <w:bookmarkEnd w:id="32"/>
      <w:bookmarkEnd w:id="33"/>
      <w:bookmarkEnd w:id="34"/>
      <w:bookmarkEnd w:id="35"/>
      <w:r w:rsidR="009565CE" w:rsidRPr="009565CE">
        <w:t>Moc instalacji</w:t>
      </w:r>
      <w:r w:rsidR="004D3748">
        <w:rPr>
          <w:szCs w:val="22"/>
        </w:rPr>
        <w:tab/>
      </w:r>
      <w:r w:rsidR="004D3748">
        <w:rPr>
          <w:szCs w:val="22"/>
        </w:rPr>
        <w:tab/>
      </w:r>
      <w:r w:rsidR="004D3748">
        <w:rPr>
          <w:szCs w:val="22"/>
        </w:rPr>
        <w:tab/>
      </w:r>
      <w:r w:rsidR="004D3748">
        <w:rPr>
          <w:szCs w:val="22"/>
        </w:rPr>
        <w:tab/>
      </w:r>
      <w:r w:rsidR="004D3748">
        <w:rPr>
          <w:szCs w:val="22"/>
        </w:rPr>
        <w:tab/>
      </w:r>
      <w:r w:rsidR="004D3748">
        <w:rPr>
          <w:szCs w:val="22"/>
        </w:rPr>
        <w:tab/>
      </w:r>
      <w:r w:rsidR="00083C48">
        <w:rPr>
          <w:szCs w:val="22"/>
        </w:rPr>
        <w:tab/>
      </w:r>
      <w:r w:rsidR="004D3748">
        <w:rPr>
          <w:szCs w:val="22"/>
        </w:rPr>
        <w:tab/>
      </w:r>
      <w:r w:rsidR="009565CE" w:rsidRPr="004D3748">
        <w:rPr>
          <w:b/>
          <w:szCs w:val="22"/>
        </w:rPr>
        <w:t>:</w:t>
      </w:r>
      <w:r w:rsidR="004D3748">
        <w:rPr>
          <w:b/>
          <w:szCs w:val="22"/>
        </w:rPr>
        <w:tab/>
      </w:r>
      <w:r w:rsidR="009565CE" w:rsidRPr="004D3748">
        <w:rPr>
          <w:b/>
          <w:szCs w:val="22"/>
        </w:rPr>
        <w:t>405,0 kW</w:t>
      </w:r>
      <w:r w:rsidR="009565CE" w:rsidRPr="00950CDB">
        <w:rPr>
          <w:szCs w:val="22"/>
        </w:rPr>
        <w:t xml:space="preserve"> </w:t>
      </w:r>
    </w:p>
    <w:p w:rsidR="009565CE" w:rsidRPr="00950CDB" w:rsidRDefault="009565CE" w:rsidP="009565CE">
      <w:pPr>
        <w:ind w:firstLine="708"/>
        <w:rPr>
          <w:szCs w:val="22"/>
        </w:rPr>
      </w:pPr>
      <w:r w:rsidRPr="00950CDB">
        <w:rPr>
          <w:szCs w:val="22"/>
        </w:rPr>
        <w:t>Pa</w:t>
      </w:r>
      <w:r w:rsidR="004D3748">
        <w:rPr>
          <w:szCs w:val="22"/>
        </w:rPr>
        <w:t>rametry pracy instalacji</w:t>
      </w:r>
      <w:r w:rsidR="004D3748">
        <w:rPr>
          <w:szCs w:val="22"/>
        </w:rPr>
        <w:tab/>
      </w:r>
      <w:r w:rsidR="004D3748">
        <w:rPr>
          <w:szCs w:val="22"/>
        </w:rPr>
        <w:tab/>
      </w:r>
      <w:r w:rsidR="004D3748">
        <w:rPr>
          <w:szCs w:val="22"/>
        </w:rPr>
        <w:tab/>
      </w:r>
      <w:r w:rsidR="004D3748">
        <w:rPr>
          <w:szCs w:val="22"/>
        </w:rPr>
        <w:tab/>
      </w:r>
      <w:r w:rsidR="004D3748">
        <w:rPr>
          <w:szCs w:val="22"/>
        </w:rPr>
        <w:tab/>
      </w:r>
      <w:r w:rsidR="004D3748">
        <w:rPr>
          <w:szCs w:val="22"/>
        </w:rPr>
        <w:tab/>
      </w:r>
      <w:r w:rsidR="00083C48">
        <w:rPr>
          <w:szCs w:val="22"/>
        </w:rPr>
        <w:tab/>
      </w:r>
      <w:r>
        <w:rPr>
          <w:szCs w:val="22"/>
        </w:rPr>
        <w:t>:</w:t>
      </w:r>
      <w:r w:rsidR="004D3748">
        <w:rPr>
          <w:szCs w:val="22"/>
        </w:rPr>
        <w:tab/>
      </w:r>
      <w:r>
        <w:rPr>
          <w:szCs w:val="22"/>
        </w:rPr>
        <w:t xml:space="preserve">75 </w:t>
      </w:r>
      <w:r w:rsidRPr="00950CDB">
        <w:rPr>
          <w:szCs w:val="22"/>
        </w:rPr>
        <w:t>/</w:t>
      </w:r>
      <w:r>
        <w:rPr>
          <w:szCs w:val="22"/>
        </w:rPr>
        <w:t xml:space="preserve"> 55</w:t>
      </w:r>
      <w:r w:rsidRPr="00950CDB">
        <w:rPr>
          <w:szCs w:val="22"/>
        </w:rPr>
        <w:t xml:space="preserve"> ºC </w:t>
      </w:r>
    </w:p>
    <w:p w:rsidR="009565CE" w:rsidRPr="00950CDB" w:rsidRDefault="009565CE" w:rsidP="009565CE">
      <w:pPr>
        <w:rPr>
          <w:szCs w:val="22"/>
        </w:rPr>
      </w:pPr>
      <w:r w:rsidRPr="00950CDB">
        <w:rPr>
          <w:szCs w:val="22"/>
        </w:rPr>
        <w:tab/>
        <w:t>w tym:</w:t>
      </w:r>
    </w:p>
    <w:p w:rsidR="009565CE" w:rsidRPr="00AD76FD" w:rsidRDefault="009565CE" w:rsidP="009565CE">
      <w:pPr>
        <w:rPr>
          <w:szCs w:val="22"/>
        </w:rPr>
      </w:pPr>
      <w:r w:rsidRPr="00950CDB">
        <w:rPr>
          <w:szCs w:val="22"/>
        </w:rPr>
        <w:tab/>
        <w:t>- obieg c.o.</w:t>
      </w:r>
      <w:r>
        <w:rPr>
          <w:szCs w:val="22"/>
        </w:rPr>
        <w:t xml:space="preserve"> grzejników</w:t>
      </w:r>
      <w:r>
        <w:rPr>
          <w:szCs w:val="22"/>
        </w:rPr>
        <w:tab/>
      </w:r>
      <w:r>
        <w:rPr>
          <w:szCs w:val="22"/>
        </w:rPr>
        <w:tab/>
      </w:r>
      <w:r>
        <w:rPr>
          <w:szCs w:val="22"/>
        </w:rPr>
        <w:tab/>
      </w:r>
      <w:r>
        <w:rPr>
          <w:szCs w:val="22"/>
        </w:rPr>
        <w:tab/>
      </w:r>
      <w:r>
        <w:rPr>
          <w:szCs w:val="22"/>
        </w:rPr>
        <w:tab/>
      </w:r>
      <w:r w:rsidR="00083C48">
        <w:rPr>
          <w:szCs w:val="22"/>
        </w:rPr>
        <w:tab/>
      </w:r>
      <w:r w:rsidRPr="00950CDB">
        <w:rPr>
          <w:szCs w:val="22"/>
        </w:rPr>
        <w:tab/>
      </w:r>
      <w:r w:rsidRPr="00950CDB">
        <w:rPr>
          <w:szCs w:val="22"/>
        </w:rPr>
        <w:tab/>
      </w:r>
      <w:r w:rsidRPr="004D3748">
        <w:rPr>
          <w:b/>
          <w:szCs w:val="22"/>
        </w:rPr>
        <w:t>376,0 kW</w:t>
      </w:r>
    </w:p>
    <w:p w:rsidR="00AB2104" w:rsidRPr="00BB2C20" w:rsidRDefault="00AB2104" w:rsidP="00BB2C20">
      <w:pPr>
        <w:pStyle w:val="Nagwek3"/>
      </w:pPr>
      <w:bookmarkStart w:id="37" w:name="_Toc1382336"/>
      <w:r w:rsidRPr="00BB2C20">
        <w:t>CHARAKTERYSTYKA INS</w:t>
      </w:r>
      <w:r w:rsidR="009565CE" w:rsidRPr="00BB2C20">
        <w:t>TALACJI CIEPŁEJ WODY UŻYTKOWEJ</w:t>
      </w:r>
      <w:r w:rsidRPr="00BB2C20">
        <w:t>:</w:t>
      </w:r>
      <w:bookmarkEnd w:id="36"/>
      <w:bookmarkEnd w:id="37"/>
    </w:p>
    <w:p w:rsidR="00AB2104" w:rsidRPr="00BB2C20" w:rsidRDefault="00AB2104" w:rsidP="00AB2104">
      <w:r w:rsidRPr="00BB2C20">
        <w:rPr>
          <w:rFonts w:cs="Arial Narrow"/>
          <w:sz w:val="24"/>
          <w:szCs w:val="24"/>
        </w:rPr>
        <w:tab/>
      </w:r>
      <w:r w:rsidRPr="00BB2C20">
        <w:t>Parametry pracy instalacji</w:t>
      </w:r>
      <w:r w:rsidRPr="00BB2C20">
        <w:tab/>
      </w:r>
      <w:r w:rsidRPr="00BB2C20">
        <w:tab/>
      </w:r>
      <w:r w:rsidRPr="00BB2C20">
        <w:tab/>
      </w:r>
      <w:r w:rsidRPr="00BB2C20">
        <w:tab/>
      </w:r>
      <w:r w:rsidRPr="00BB2C20">
        <w:tab/>
      </w:r>
      <w:r w:rsidRPr="00BB2C20">
        <w:tab/>
      </w:r>
      <w:r w:rsidR="00083C48">
        <w:tab/>
      </w:r>
      <w:r w:rsidRPr="00BB2C20">
        <w:t>:</w:t>
      </w:r>
      <w:r w:rsidRPr="00BB2C20">
        <w:tab/>
      </w:r>
      <w:r w:rsidRPr="00BB2C20">
        <w:rPr>
          <w:b/>
          <w:bCs/>
        </w:rPr>
        <w:t>60/</w:t>
      </w:r>
      <w:r w:rsidR="00C95D9D" w:rsidRPr="00BB2C20">
        <w:rPr>
          <w:b/>
          <w:bCs/>
        </w:rPr>
        <w:t>10</w:t>
      </w:r>
      <w:r w:rsidRPr="00BB2C20">
        <w:rPr>
          <w:b/>
          <w:bCs/>
        </w:rPr>
        <w:t xml:space="preserve"> ºC</w:t>
      </w:r>
    </w:p>
    <w:p w:rsidR="00AB2104" w:rsidRPr="00BB2C20" w:rsidRDefault="00AB2104" w:rsidP="00AB2104">
      <w:r w:rsidRPr="00BB2C20">
        <w:tab/>
      </w:r>
    </w:p>
    <w:p w:rsidR="00AB2104" w:rsidRPr="00BB2C20" w:rsidRDefault="00B30739" w:rsidP="00AB2104">
      <w:pPr>
        <w:ind w:firstLine="708"/>
      </w:pPr>
      <w:r w:rsidRPr="00BB2C20">
        <w:t>Zapotrzebowanie średnie godzinowe</w:t>
      </w:r>
      <w:r w:rsidR="00AB2104" w:rsidRPr="00BB2C20">
        <w:t xml:space="preserve"> </w:t>
      </w:r>
      <w:r w:rsidR="00AB2104" w:rsidRPr="00BB2C20">
        <w:tab/>
      </w:r>
      <w:r w:rsidR="00AB2104" w:rsidRPr="00BB2C20">
        <w:tab/>
      </w:r>
      <w:r w:rsidR="00AB2104" w:rsidRPr="00BB2C20">
        <w:tab/>
      </w:r>
      <w:r w:rsidR="00AB2104" w:rsidRPr="00BB2C20">
        <w:tab/>
      </w:r>
      <w:r w:rsidR="00083C48">
        <w:tab/>
      </w:r>
      <w:r w:rsidR="00AB2104" w:rsidRPr="00BB2C20">
        <w:t>:</w:t>
      </w:r>
      <w:r w:rsidR="00AB2104" w:rsidRPr="00BB2C20">
        <w:tab/>
      </w:r>
      <w:r w:rsidR="00997AAB" w:rsidRPr="00BB2C20">
        <w:rPr>
          <w:b/>
        </w:rPr>
        <w:t xml:space="preserve">108 </w:t>
      </w:r>
      <w:r w:rsidR="00AB2104" w:rsidRPr="00BB2C20">
        <w:rPr>
          <w:b/>
        </w:rPr>
        <w:t xml:space="preserve"> kW</w:t>
      </w:r>
    </w:p>
    <w:p w:rsidR="00B30739" w:rsidRPr="00AB2104" w:rsidRDefault="00B30739" w:rsidP="00B30739">
      <w:pPr>
        <w:ind w:firstLine="708"/>
      </w:pPr>
      <w:r w:rsidRPr="00BB2C20">
        <w:t xml:space="preserve">Zapotrzebowanie maksymalne godzinowe </w:t>
      </w:r>
      <w:r w:rsidRPr="00BB2C20">
        <w:tab/>
      </w:r>
      <w:r w:rsidRPr="00BB2C20">
        <w:tab/>
      </w:r>
      <w:r w:rsidRPr="00BB2C20">
        <w:tab/>
      </w:r>
      <w:r w:rsidRPr="00BB2C20">
        <w:tab/>
      </w:r>
      <w:r w:rsidR="00083C48">
        <w:tab/>
      </w:r>
      <w:r w:rsidRPr="00BB2C20">
        <w:t>:</w:t>
      </w:r>
      <w:r w:rsidRPr="00BB2C20">
        <w:tab/>
      </w:r>
      <w:r w:rsidR="00997AAB" w:rsidRPr="00BB2C20">
        <w:rPr>
          <w:b/>
        </w:rPr>
        <w:t xml:space="preserve">192 </w:t>
      </w:r>
      <w:r w:rsidRPr="00BB2C20">
        <w:rPr>
          <w:b/>
        </w:rPr>
        <w:t xml:space="preserve"> kW</w:t>
      </w:r>
    </w:p>
    <w:p w:rsidR="00B30739" w:rsidRPr="00AB2104" w:rsidRDefault="00B30739" w:rsidP="00AB2104">
      <w:pPr>
        <w:ind w:firstLine="708"/>
      </w:pPr>
    </w:p>
    <w:p w:rsidR="009565CE" w:rsidRDefault="00AB2104" w:rsidP="00AB2104">
      <w:pPr>
        <w:pStyle w:val="Nagwek3"/>
      </w:pPr>
      <w:bookmarkStart w:id="38" w:name="__RefHeading__271_1034730027"/>
      <w:bookmarkStart w:id="39" w:name="__RefHeading__1146_1793026881"/>
      <w:bookmarkStart w:id="40" w:name="__RefHeading__637_817116253"/>
      <w:bookmarkStart w:id="41" w:name="__RefHeading__1396_453628582"/>
      <w:bookmarkStart w:id="42" w:name="__RefHeading__79_852216775"/>
      <w:bookmarkStart w:id="43" w:name="__RefHeading__54_19691778721"/>
      <w:bookmarkStart w:id="44" w:name="__RefHeading__60_560678224"/>
      <w:bookmarkStart w:id="45" w:name="__RefHeading__595_748125749"/>
      <w:bookmarkStart w:id="46" w:name="__RefHeading__131_1589771429"/>
      <w:bookmarkStart w:id="47" w:name="__RefHeading___Toc456360189"/>
      <w:bookmarkStart w:id="48" w:name="__RefHeading__439_1270754501"/>
      <w:bookmarkStart w:id="49" w:name="__RefHeading__293_1408733222"/>
      <w:bookmarkStart w:id="50" w:name="__RefHeading__2460_651051197"/>
      <w:bookmarkStart w:id="51" w:name="__RefHeading__533_1116319707"/>
      <w:bookmarkStart w:id="52" w:name="__RefHeading__932_1158869619"/>
      <w:bookmarkStart w:id="53" w:name="_Toc1382337"/>
      <w:bookmarkStart w:id="54" w:name="_Toc50666848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AB2104">
        <w:t>CHARAKTERYSTYKA INSTALACJI CIEPŁA TECHNOLOGICZNEGO</w:t>
      </w:r>
      <w:bookmarkStart w:id="55" w:name="__RefHeading__1148_1793026881"/>
      <w:bookmarkStart w:id="56" w:name="__RefHeading__934_1158869619"/>
      <w:bookmarkEnd w:id="55"/>
      <w:bookmarkEnd w:id="56"/>
      <w:r w:rsidRPr="00AB2104">
        <w:t>:</w:t>
      </w:r>
      <w:bookmarkEnd w:id="53"/>
      <w:r w:rsidR="009565CE">
        <w:tab/>
      </w:r>
      <w:r w:rsidR="009565CE">
        <w:tab/>
      </w:r>
      <w:r w:rsidR="009565CE">
        <w:tab/>
      </w:r>
      <w:r w:rsidR="009565CE">
        <w:tab/>
      </w:r>
    </w:p>
    <w:bookmarkEnd w:id="54"/>
    <w:p w:rsidR="00AB2104" w:rsidRPr="005E188E" w:rsidRDefault="00AB2104" w:rsidP="00AB2104">
      <w:pPr>
        <w:rPr>
          <w:b/>
        </w:rPr>
      </w:pPr>
      <w:r>
        <w:rPr>
          <w:rFonts w:cs="Arial Narrow"/>
          <w:sz w:val="24"/>
          <w:szCs w:val="24"/>
        </w:rPr>
        <w:tab/>
      </w:r>
      <w:r w:rsidRPr="00AB2104">
        <w:t xml:space="preserve">Parametry pracy instalacji </w:t>
      </w:r>
      <w:r w:rsidR="00344044">
        <w:t xml:space="preserve"> (woda)</w:t>
      </w:r>
      <w:r w:rsidR="00344044">
        <w:tab/>
      </w:r>
      <w:r w:rsidR="00344044">
        <w:tab/>
      </w:r>
      <w:r w:rsidR="00344044">
        <w:tab/>
      </w:r>
      <w:r w:rsidR="00344044">
        <w:tab/>
      </w:r>
      <w:r w:rsidRPr="00AB2104">
        <w:tab/>
      </w:r>
      <w:r>
        <w:tab/>
      </w:r>
      <w:r w:rsidRPr="005E188E">
        <w:t>:</w:t>
      </w:r>
      <w:r w:rsidRPr="005E188E">
        <w:tab/>
      </w:r>
      <w:r w:rsidR="005E188E" w:rsidRPr="005E188E">
        <w:rPr>
          <w:b/>
        </w:rPr>
        <w:t>80 / 6</w:t>
      </w:r>
      <w:r w:rsidRPr="005E188E">
        <w:rPr>
          <w:b/>
        </w:rPr>
        <w:t>0 ºC</w:t>
      </w:r>
    </w:p>
    <w:p w:rsidR="00344044" w:rsidRPr="00AB2104" w:rsidRDefault="00344044" w:rsidP="00344044">
      <w:pPr>
        <w:ind w:firstLine="708"/>
      </w:pPr>
      <w:r w:rsidRPr="005E188E">
        <w:t>Parametry pracy instalacji  (wodny roztwór glikolu propylenowego 35%)</w:t>
      </w:r>
      <w:r w:rsidRPr="005E188E">
        <w:tab/>
        <w:t>:</w:t>
      </w:r>
      <w:r w:rsidRPr="005E188E">
        <w:tab/>
      </w:r>
      <w:r w:rsidR="005E188E" w:rsidRPr="005E188E">
        <w:rPr>
          <w:b/>
        </w:rPr>
        <w:t>70 / 5</w:t>
      </w:r>
      <w:r w:rsidRPr="005E188E">
        <w:rPr>
          <w:b/>
        </w:rPr>
        <w:t>0 ºC</w:t>
      </w:r>
    </w:p>
    <w:p w:rsidR="00CF2B06" w:rsidRDefault="00AB2104" w:rsidP="00AB2104">
      <w:r w:rsidRPr="00AB2104">
        <w:tab/>
        <w:t>Zapotrzebowanie na ciepło</w:t>
      </w:r>
      <w:r w:rsidR="00CF2B06">
        <w:t>:</w:t>
      </w:r>
    </w:p>
    <w:p w:rsidR="00AB2104" w:rsidRDefault="00AB2104" w:rsidP="00CF2B06">
      <w:pPr>
        <w:ind w:firstLine="708"/>
        <w:rPr>
          <w:b/>
        </w:rPr>
      </w:pPr>
      <w:r w:rsidRPr="00AB2104">
        <w:t xml:space="preserve"> - obieg</w:t>
      </w:r>
      <w:r w:rsidR="00CF2B06">
        <w:t xml:space="preserve"> I</w:t>
      </w:r>
      <w:r w:rsidRPr="00AB2104">
        <w:t xml:space="preserve"> (</w:t>
      </w:r>
      <w:r w:rsidR="00CF2B06">
        <w:rPr>
          <w:b/>
        </w:rPr>
        <w:t xml:space="preserve"> </w:t>
      </w:r>
      <w:r w:rsidR="00CF2B06" w:rsidRPr="00CF2B06">
        <w:t>czynnik: wodny roztwór glikolu propylenowego 35</w:t>
      </w:r>
      <w:r w:rsidR="00CF2B06">
        <w:t>%)</w:t>
      </w:r>
      <w:r>
        <w:tab/>
      </w:r>
      <w:r w:rsidRPr="00AB2104">
        <w:tab/>
        <w:t>:</w:t>
      </w:r>
      <w:r w:rsidRPr="00AB2104">
        <w:tab/>
      </w:r>
      <w:r w:rsidR="00146EE6">
        <w:rPr>
          <w:b/>
        </w:rPr>
        <w:t>167,2</w:t>
      </w:r>
      <w:r w:rsidRPr="00AB2104">
        <w:rPr>
          <w:b/>
        </w:rPr>
        <w:t xml:space="preserve"> kW</w:t>
      </w:r>
    </w:p>
    <w:p w:rsidR="00CF2B06" w:rsidRPr="00CF2B06" w:rsidRDefault="00CF2B06" w:rsidP="00CF2B06">
      <w:pPr>
        <w:ind w:firstLine="708"/>
        <w:rPr>
          <w:b/>
        </w:rPr>
      </w:pPr>
      <w:r w:rsidRPr="00AB2104">
        <w:t>- obieg</w:t>
      </w:r>
      <w:r>
        <w:t xml:space="preserve"> II</w:t>
      </w:r>
      <w:r w:rsidR="005D56D3">
        <w:t xml:space="preserve"> </w:t>
      </w:r>
      <w:r w:rsidRPr="00AB2104">
        <w:t xml:space="preserve"> (</w:t>
      </w:r>
      <w:r>
        <w:rPr>
          <w:b/>
        </w:rPr>
        <w:t xml:space="preserve"> </w:t>
      </w:r>
      <w:r w:rsidRPr="00CF2B06">
        <w:t xml:space="preserve">czynnik: </w:t>
      </w:r>
      <w:r w:rsidR="00B97F69">
        <w:t>woda</w:t>
      </w:r>
      <w:r w:rsidR="005D56D3">
        <w:t>- istniejące centrale wentylacyjne)</w:t>
      </w:r>
      <w:r>
        <w:tab/>
      </w:r>
      <w:r w:rsidR="00B97F69">
        <w:tab/>
      </w:r>
      <w:r w:rsidR="00B97F69">
        <w:tab/>
      </w:r>
      <w:r w:rsidRPr="00AB2104">
        <w:t>:</w:t>
      </w:r>
      <w:r w:rsidRPr="00AB2104">
        <w:tab/>
      </w:r>
      <w:r w:rsidR="00146EE6">
        <w:rPr>
          <w:b/>
        </w:rPr>
        <w:t xml:space="preserve">94,9  </w:t>
      </w:r>
      <w:r w:rsidRPr="00AB2104">
        <w:rPr>
          <w:b/>
        </w:rPr>
        <w:t xml:space="preserve"> kW</w:t>
      </w:r>
    </w:p>
    <w:p w:rsidR="00CF2B06" w:rsidRPr="00CF2B06" w:rsidRDefault="00CF2B06" w:rsidP="00CF2B06">
      <w:pPr>
        <w:ind w:firstLine="708"/>
        <w:rPr>
          <w:b/>
        </w:rPr>
      </w:pPr>
    </w:p>
    <w:p w:rsidR="008E5848" w:rsidRDefault="00CA072B" w:rsidP="003C1D89">
      <w:pPr>
        <w:pStyle w:val="Nagwek1"/>
      </w:pPr>
      <w:bookmarkStart w:id="57" w:name="_Toc504899493"/>
      <w:bookmarkStart w:id="58" w:name="_Toc349208446"/>
      <w:bookmarkStart w:id="59" w:name="_Toc349208623"/>
      <w:bookmarkStart w:id="60" w:name="_toc853"/>
      <w:bookmarkStart w:id="61" w:name="_toc901"/>
      <w:bookmarkStart w:id="62" w:name="_toc866"/>
      <w:bookmarkStart w:id="63" w:name="_toc917"/>
      <w:r>
        <w:br w:type="column"/>
      </w:r>
      <w:bookmarkStart w:id="64" w:name="_Toc1382338"/>
      <w:r w:rsidR="008E5848" w:rsidRPr="00F12CAA">
        <w:lastRenderedPageBreak/>
        <w:t>INSTALACJA C.O.</w:t>
      </w:r>
      <w:bookmarkEnd w:id="57"/>
      <w:bookmarkEnd w:id="64"/>
    </w:p>
    <w:p w:rsidR="00F12CAA" w:rsidRPr="00F12CAA" w:rsidRDefault="00F12CAA" w:rsidP="00F12CAA">
      <w:pPr>
        <w:pStyle w:val="Tekstpodstawowy"/>
        <w:rPr>
          <w:rFonts w:ascii="Arial Narrow" w:hAnsi="Arial Narrow" w:cs="Times New Roman"/>
        </w:rPr>
      </w:pPr>
      <w:r>
        <w:t>I</w:t>
      </w:r>
      <w:r w:rsidRPr="00F12CAA">
        <w:rPr>
          <w:rFonts w:ascii="Arial Narrow" w:hAnsi="Arial Narrow" w:cs="Times New Roman"/>
        </w:rPr>
        <w:t>nstal</w:t>
      </w:r>
      <w:r w:rsidR="00806448">
        <w:rPr>
          <w:rFonts w:ascii="Arial Narrow" w:hAnsi="Arial Narrow" w:cs="Times New Roman"/>
        </w:rPr>
        <w:t>acja CO została podzielona na I</w:t>
      </w:r>
      <w:r w:rsidRPr="00F12CAA">
        <w:rPr>
          <w:rFonts w:ascii="Arial Narrow" w:hAnsi="Arial Narrow" w:cs="Times New Roman"/>
        </w:rPr>
        <w:t>I etapy poprzez rozdzielacz instalacji CO zlokalizowany w pomieszczaniu węzła cieplnego. Każdy z etapów będzie zasilany z osobnej nitki rozdzielacza co poz</w:t>
      </w:r>
      <w:r>
        <w:rPr>
          <w:rFonts w:ascii="Arial Narrow" w:hAnsi="Arial Narrow" w:cs="Times New Roman"/>
        </w:rPr>
        <w:t>w</w:t>
      </w:r>
      <w:r w:rsidRPr="00F12CAA">
        <w:rPr>
          <w:rFonts w:ascii="Arial Narrow" w:hAnsi="Arial Narrow" w:cs="Times New Roman"/>
        </w:rPr>
        <w:t>o</w:t>
      </w:r>
      <w:r>
        <w:rPr>
          <w:rFonts w:ascii="Arial Narrow" w:hAnsi="Arial Narrow" w:cs="Times New Roman"/>
        </w:rPr>
        <w:t>l</w:t>
      </w:r>
      <w:r w:rsidRPr="00F12CAA">
        <w:rPr>
          <w:rFonts w:ascii="Arial Narrow" w:hAnsi="Arial Narrow" w:cs="Times New Roman"/>
        </w:rPr>
        <w:t>i na samodzielne funkcjonowanie każdego z etapów.</w:t>
      </w:r>
    </w:p>
    <w:p w:rsidR="008E5848" w:rsidRPr="00F12CAA" w:rsidRDefault="008E5848" w:rsidP="00AB2104">
      <w:pPr>
        <w:pStyle w:val="Nagwek2"/>
      </w:pPr>
      <w:bookmarkStart w:id="65" w:name="_Toc504899494"/>
      <w:bookmarkStart w:id="66" w:name="_Toc1382339"/>
      <w:r w:rsidRPr="00F12CAA">
        <w:t>Zakres opracowania instalacji c.o.</w:t>
      </w:r>
      <w:bookmarkEnd w:id="65"/>
      <w:bookmarkEnd w:id="66"/>
    </w:p>
    <w:p w:rsidR="00806448" w:rsidRPr="00806448" w:rsidRDefault="00806448" w:rsidP="00806448">
      <w:bookmarkStart w:id="67" w:name="_Toc504899495"/>
      <w:r w:rsidRPr="00806448">
        <w:t xml:space="preserve">W niniejszym opracowaniu przedstawiono rozwiązanie instalacji centralnego ogrzewania dla PRZEBUDOWY L.O. IM. T. KOŚCIUSZKI W PRUSZKOWIE. Instalacja c.o. została podzielona na II etapy poprzez rozdzielacz instalacji c.o. znajdujący się w piwnicy w pomieszczeniu węzła ciepła (POM. -1.03). Rozdzielacz zasilany jest z sieci ciepłowniczej. Każdy z etapów będzie zasilany z oddzielnej nitki rozdzielacza, co pozwoli na samodzielne funkcjonowanie każdego z etapów. Przewidziano również osobne podłączenie instalacji centralnego ogrzewania dla budynków istniejących. W etapie I instalacja c.o. zasilająca budynki istniejące będzie prowadzona w istniejącym kanale technologicznym, który zostanie rozebrany w etapie II. W etapie II instalacja ta zostanie poprowadzona na parterze projektowanego budynku, a następnie instalacja zejdzie do piwnicy, gdzie dalej będzie zasilać budynki istniejące. Lokalizacja tras prowadzenia instalacji została przedstawiona w części rysunkowej projektu. </w:t>
      </w:r>
    </w:p>
    <w:p w:rsidR="008E5848" w:rsidRDefault="008E5848" w:rsidP="00AB2104">
      <w:pPr>
        <w:pStyle w:val="Nagwek2"/>
      </w:pPr>
      <w:bookmarkStart w:id="68" w:name="_Toc1382340"/>
      <w:r w:rsidRPr="00F12CAA">
        <w:t>Opis instalacji c.o.</w:t>
      </w:r>
      <w:bookmarkEnd w:id="67"/>
      <w:bookmarkEnd w:id="68"/>
    </w:p>
    <w:p w:rsidR="00806448" w:rsidRPr="00806448" w:rsidRDefault="00806448" w:rsidP="00806448">
      <w:pPr>
        <w:ind w:firstLine="578"/>
      </w:pPr>
      <w:r w:rsidRPr="00806448">
        <w:t>W budynku zaprojektowano 3 obieg</w:t>
      </w:r>
      <w:r w:rsidR="005325D6">
        <w:t>i</w:t>
      </w:r>
      <w:r w:rsidRPr="00806448">
        <w:t xml:space="preserve"> instalacji centralnego ogrzewania, pierwszy z nich będzie odpowiadał za doprowadzenie ciepła do instalacji ogrzewania grzejników dla etapu I, drugi będzie odpowiadał za doprowadzenie ciepła do instalacji ogrzewania grzejników dla etapu II, trzeci natomiast będzie odpowiadał za doprowadzenie ciepła do instalacji ogrzewania dla budynków istniejących. W budynku projektuje się instalację centralnego ogrzewania: wodną dwururową, w systemie zamkniętym.</w:t>
      </w:r>
    </w:p>
    <w:p w:rsidR="00806448" w:rsidRPr="00806448" w:rsidRDefault="00806448" w:rsidP="00806448">
      <w:pPr>
        <w:ind w:firstLine="578"/>
      </w:pPr>
      <w:r w:rsidRPr="00806448">
        <w:t>W budynku zaprojektowano instalację grzejników płytowych oraz łazienkowych. Przewody rozprowadzające prowadzić pod stropem w przestrzeni sufitu podwieszanego zgodnie z częścią rysunkową. Piony należy prowadzić w szachtach. Zejścia pionowe do grzejników prowadzić przy ścianach zewnętrznych  w narożnikach pomieszczeń lub w miejscach wskazanych w części rysunkowej projektu do posadzki, a następnie  należy wykonać podejście do grzejników w przestrzeni posadzki. Miejsca, w których instalacja schodzi do posadzki zostały wskazane w części rysunkowej. Zejścia pionowe do grzejników w ścianach wewnętrznych prowadzić w bruzdach ściennych, a następnie wykonać podłączenie grzejnika od dołu. W projekcie przyjęto podłączenie projektowanych grzejników płytowych od dołu za pomocą podwójnych zaworów kątowych przez co poprawi się estetykę pomieszczeń.</w:t>
      </w:r>
    </w:p>
    <w:p w:rsidR="00806448" w:rsidRPr="00806448" w:rsidRDefault="00806448" w:rsidP="00806448">
      <w:pPr>
        <w:ind w:firstLine="578"/>
      </w:pPr>
      <w:r w:rsidRPr="00806448">
        <w:t>Przewody rozprowadzające oraz piony wykonać z rur ze stali węglowej pokrytej na zewnątrz antykorozyjną warstwą cynku (galwanicznie ocynkowana [Fe/Zn 88]) o grubości 8-15 µm oraz dodatkowo zabezpieczona pasywacyjną warstwą chromu. Współczynnik wydłużalności liniowej rur stalowych 0,0108 mm/(mxK) dla Δt= 1K, przewodność cieplna 58 W/mxK natomiast chropowatość k= 0,01 mm ). Podejścia pod grzejniki oraz gałązki zaprojektowano z rur jednowarstwowych PE-Xa, podłączenie grzejników do instalacji wykonać za pomocą zestawów podłączeniowych. Gałązki należy prowadzić w warstwie posadzki lub w bruzdach ściennych. Rury jednowarstwowe PE-Xa wykonane są z polietylenu sieciowanego nadtlenkowo zgodnie z PN-EN ISO 15875, wyposażone w dodatkową ochronę antydyfuzyjną,  łączone w technice tulei zaciskowej (w pełnym zakresie średnic).</w:t>
      </w:r>
    </w:p>
    <w:p w:rsidR="00806448" w:rsidRPr="00BA53C8" w:rsidRDefault="00806448" w:rsidP="00BA53C8">
      <w:pPr>
        <w:ind w:firstLine="578"/>
      </w:pPr>
      <w:r w:rsidRPr="00806448">
        <w:t>Przejścia przez przegrody budowlane wykonać w tulejach ochronnych, umożliwiających swobodne przemieszczanie przewodu w przegrodzie. Tuleja powinna być dłuższa niż grubość przegrody pionowej o ok. 5 cm z każdej strony. Przy przejściu przez strop, powinna wystawać ok. 2 cm ponad powierzchnię posadzki. W tulei ochronnej nie powinny znajdować się żadne połączenia przewodów. Przestrzeń między rurą ochronną i przewodową wypełnić pianką ogniochronną. Przejścia przez ściany wydzielenia pożarowego oraz strop zabezpieczone atestowanymi materiałami oraz obejmami przeciwpożarowymi zgodnymi z klasą odporności przegrody. Zabezpieczyć przewody przed uszkodzeniem w wyniku ewentualnych uderzeń bądź wstrząsów. Fragmenty zewnętrzne rurociągów (na dachu) należy dodatkowo zabezpieczyć płaszczem z blachy stalowej ocynkowanej. Ze względu na występowanie wydłużeń termicznych zapewniono kompensację przewodów poprzez naturalne załamania ich tras (samokompensacja).</w:t>
      </w:r>
    </w:p>
    <w:p w:rsidR="00806448" w:rsidRPr="00806448" w:rsidRDefault="00806448" w:rsidP="00806448">
      <w:r w:rsidRPr="00806448">
        <w:lastRenderedPageBreak/>
        <w:t>Na instalacji z rur Pe/X</w:t>
      </w:r>
      <w:r w:rsidR="00276A96">
        <w:t>a</w:t>
      </w:r>
      <w:r w:rsidRPr="00806448">
        <w:t xml:space="preserve"> wykonać podpory ruchome i stałe w rozstawie:</w:t>
      </w:r>
    </w:p>
    <w:tbl>
      <w:tblPr>
        <w:tblW w:w="6755" w:type="dxa"/>
        <w:jc w:val="center"/>
        <w:tblLayout w:type="fixed"/>
        <w:tblCellMar>
          <w:left w:w="10" w:type="dxa"/>
          <w:right w:w="10" w:type="dxa"/>
        </w:tblCellMar>
        <w:tblLook w:val="0000"/>
      </w:tblPr>
      <w:tblGrid>
        <w:gridCol w:w="2370"/>
        <w:gridCol w:w="4385"/>
      </w:tblGrid>
      <w:tr w:rsidR="00806448" w:rsidRPr="00C92094" w:rsidTr="00806448">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448" w:rsidRPr="00C92094" w:rsidRDefault="00806448" w:rsidP="00806448">
            <w:pPr>
              <w:jc w:val="center"/>
              <w:rPr>
                <w:sz w:val="24"/>
                <w:szCs w:val="24"/>
              </w:rPr>
            </w:pPr>
            <w:r w:rsidRPr="00C92094">
              <w:rPr>
                <w:sz w:val="24"/>
                <w:szCs w:val="24"/>
              </w:rPr>
              <w:t>Średnica przewodu [mm]</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448" w:rsidRPr="00C92094" w:rsidRDefault="00806448" w:rsidP="00806448">
            <w:pPr>
              <w:jc w:val="center"/>
              <w:rPr>
                <w:sz w:val="24"/>
                <w:szCs w:val="24"/>
              </w:rPr>
            </w:pPr>
            <w:r w:rsidRPr="00C92094">
              <w:rPr>
                <w:sz w:val="24"/>
                <w:szCs w:val="24"/>
              </w:rPr>
              <w:t>Maksymalny rozstaw podpór [cm]</w:t>
            </w:r>
          </w:p>
        </w:tc>
      </w:tr>
      <w:tr w:rsidR="00806448" w:rsidRPr="00C92094" w:rsidTr="00806448">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448" w:rsidRPr="00C92094" w:rsidRDefault="00806448" w:rsidP="00806448">
            <w:pPr>
              <w:jc w:val="center"/>
              <w:rPr>
                <w:sz w:val="24"/>
                <w:szCs w:val="24"/>
              </w:rPr>
            </w:pPr>
            <w:r w:rsidRPr="00C92094">
              <w:rPr>
                <w:sz w:val="24"/>
                <w:szCs w:val="24"/>
              </w:rPr>
              <w:t>'16 x 2</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448" w:rsidRPr="00C92094" w:rsidRDefault="00806448" w:rsidP="00806448">
            <w:pPr>
              <w:jc w:val="center"/>
              <w:rPr>
                <w:sz w:val="24"/>
                <w:szCs w:val="24"/>
              </w:rPr>
            </w:pPr>
            <w:r w:rsidRPr="00C92094">
              <w:rPr>
                <w:sz w:val="24"/>
                <w:szCs w:val="24"/>
              </w:rPr>
              <w:t>30</w:t>
            </w:r>
          </w:p>
        </w:tc>
      </w:tr>
      <w:tr w:rsidR="00806448" w:rsidRPr="00C92094" w:rsidTr="00806448">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448" w:rsidRPr="00C92094" w:rsidRDefault="00806448" w:rsidP="00806448">
            <w:pPr>
              <w:jc w:val="center"/>
              <w:rPr>
                <w:sz w:val="24"/>
                <w:szCs w:val="24"/>
              </w:rPr>
            </w:pPr>
            <w:r w:rsidRPr="00C92094">
              <w:rPr>
                <w:sz w:val="24"/>
                <w:szCs w:val="24"/>
              </w:rPr>
              <w:t>20 x 2</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448" w:rsidRPr="00C92094" w:rsidRDefault="00806448" w:rsidP="00806448">
            <w:pPr>
              <w:jc w:val="center"/>
              <w:rPr>
                <w:sz w:val="24"/>
                <w:szCs w:val="24"/>
              </w:rPr>
            </w:pPr>
            <w:r w:rsidRPr="00C92094">
              <w:rPr>
                <w:sz w:val="24"/>
                <w:szCs w:val="24"/>
              </w:rPr>
              <w:t>35</w:t>
            </w:r>
          </w:p>
        </w:tc>
      </w:tr>
      <w:tr w:rsidR="00806448" w:rsidRPr="00C92094" w:rsidTr="00806448">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448" w:rsidRPr="00C92094" w:rsidRDefault="00806448" w:rsidP="00806448">
            <w:pPr>
              <w:jc w:val="center"/>
              <w:rPr>
                <w:sz w:val="24"/>
                <w:szCs w:val="24"/>
              </w:rPr>
            </w:pPr>
            <w:r w:rsidRPr="00C92094">
              <w:rPr>
                <w:sz w:val="24"/>
                <w:szCs w:val="24"/>
              </w:rPr>
              <w:t>25 x 2,3</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448" w:rsidRPr="00C92094" w:rsidRDefault="00806448" w:rsidP="00806448">
            <w:pPr>
              <w:jc w:val="center"/>
              <w:rPr>
                <w:sz w:val="24"/>
                <w:szCs w:val="24"/>
              </w:rPr>
            </w:pPr>
            <w:r w:rsidRPr="00C92094">
              <w:rPr>
                <w:sz w:val="24"/>
                <w:szCs w:val="24"/>
              </w:rPr>
              <w:t>40</w:t>
            </w:r>
          </w:p>
        </w:tc>
      </w:tr>
      <w:tr w:rsidR="00806448" w:rsidRPr="00C92094" w:rsidTr="00806448">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6448" w:rsidRPr="00C92094" w:rsidRDefault="00806448" w:rsidP="00806448">
            <w:pPr>
              <w:jc w:val="center"/>
              <w:rPr>
                <w:sz w:val="24"/>
                <w:szCs w:val="24"/>
              </w:rPr>
            </w:pPr>
            <w:r w:rsidRPr="00C92094">
              <w:rPr>
                <w:sz w:val="24"/>
                <w:szCs w:val="24"/>
              </w:rPr>
              <w:t>32 x 2,9</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448" w:rsidRPr="00C92094" w:rsidRDefault="00806448" w:rsidP="00806448">
            <w:pPr>
              <w:jc w:val="center"/>
              <w:rPr>
                <w:sz w:val="24"/>
                <w:szCs w:val="24"/>
              </w:rPr>
            </w:pPr>
            <w:r w:rsidRPr="00C92094">
              <w:rPr>
                <w:sz w:val="24"/>
                <w:szCs w:val="24"/>
              </w:rPr>
              <w:t>45</w:t>
            </w:r>
          </w:p>
        </w:tc>
      </w:tr>
    </w:tbl>
    <w:p w:rsidR="00806448" w:rsidRPr="00C92094" w:rsidRDefault="00806448" w:rsidP="00806448">
      <w:pPr>
        <w:rPr>
          <w:sz w:val="24"/>
          <w:szCs w:val="24"/>
        </w:rPr>
      </w:pPr>
    </w:p>
    <w:p w:rsidR="00806448" w:rsidRPr="00806448" w:rsidRDefault="00806448" w:rsidP="00806448">
      <w:r w:rsidRPr="00806448">
        <w:t>Podpory stałe stosować przy trójnikach, przed naturalnymi załamaniami trasy z uwzględnieniem ramienia swobodnego oraz na pionach - jedną podporę na kondygnację.</w:t>
      </w:r>
    </w:p>
    <w:p w:rsidR="00806448" w:rsidRPr="00C92094" w:rsidRDefault="00806448" w:rsidP="00806448">
      <w:pPr>
        <w:ind w:firstLine="708"/>
      </w:pPr>
      <w:r w:rsidRPr="00806448">
        <w:t>Odpowietrzenie instalacji realizować za pomocą odpowietrzników automatycznych Ø1/2”, poprzedzonych zaworem odcinającym, umieszczonych w najwyższych punktach pionu (w przestrzeni sufitów podwieszanych najwyższej kondygnacji) i za pomocą odpowietrzników ręcznych zamontowanych w grzejnikach oraz przy końcowych odbiornikach każdego obiegu. Przewody prowadzić z minimalnym spadkiem 3‰ w kierunku od najdalszych pionów lub odbiorników do źródła ciepła.</w:t>
      </w:r>
    </w:p>
    <w:p w:rsidR="00806448" w:rsidRPr="00806448" w:rsidRDefault="00806448" w:rsidP="00806448">
      <w:pPr>
        <w:rPr>
          <w:b/>
        </w:rPr>
      </w:pPr>
      <w:r w:rsidRPr="00806448">
        <w:rPr>
          <w:b/>
        </w:rPr>
        <w:t>Wszystkie zawory muszą być zainstalowane w sposób zapewniający dostęp dla obsługi i konserwacji.</w:t>
      </w:r>
    </w:p>
    <w:p w:rsidR="00806448" w:rsidRPr="001B7A1F" w:rsidRDefault="00806448" w:rsidP="00806448">
      <w:r w:rsidRPr="00806448">
        <w:rPr>
          <w:b/>
        </w:rPr>
        <w:t>Po wykonaniu rurociągów, a przed zaizolowaniem należy instalację przepłukać i poddać próbie ciśnieniowej zgodnie z wytycznymi dotyczącymi instalacji ogrzewania. Instalację po próbach napełnić i przeprowadzić rozruch</w:t>
      </w:r>
      <w:r w:rsidRPr="00BA7AB1">
        <w:t>.</w:t>
      </w:r>
    </w:p>
    <w:p w:rsidR="00806448" w:rsidRPr="00806448" w:rsidRDefault="00806448" w:rsidP="00806448">
      <w:pPr>
        <w:pStyle w:val="Tekstpodstawowy"/>
      </w:pPr>
    </w:p>
    <w:p w:rsidR="00806448" w:rsidRDefault="008E5848" w:rsidP="00AB2104">
      <w:pPr>
        <w:pStyle w:val="Nagwek2"/>
      </w:pPr>
      <w:bookmarkStart w:id="69" w:name="_Toc504899496"/>
      <w:bookmarkStart w:id="70" w:name="_Toc1382341"/>
      <w:r w:rsidRPr="003304DF">
        <w:t>Grzejniki.</w:t>
      </w:r>
      <w:bookmarkStart w:id="71" w:name="_Toc504899497"/>
      <w:bookmarkEnd w:id="69"/>
      <w:bookmarkEnd w:id="70"/>
    </w:p>
    <w:p w:rsidR="00806448" w:rsidRPr="00806448" w:rsidRDefault="00806448" w:rsidP="00806448">
      <w:pPr>
        <w:ind w:firstLine="578"/>
      </w:pPr>
      <w:r w:rsidRPr="00806448">
        <w:t xml:space="preserve">Zastosowano grzejniki płytowe z podejściami od dołu o wysokości od 400 do 900mm. W pomieszczeniach łazienek zaprojektowano grzejniki łazienkowe. Wszystkie grzejniki podłączane od dołu należy wyposażyć we wkładkę zaworową z głowicą termostatyczną. Natomiast grzejniki łazienkowe wyposażyć w zawory termostatyczne wraz z głowicami termostatycznymi. Na powrocie grzejników łazienkowych należy zamontować zawory odcinające. </w:t>
      </w:r>
    </w:p>
    <w:p w:rsidR="00806448" w:rsidRPr="00806448" w:rsidRDefault="00806448" w:rsidP="00806448">
      <w:pPr>
        <w:ind w:firstLine="578"/>
      </w:pPr>
      <w:r w:rsidRPr="00806448">
        <w:t>Zastosowane głowice termostatyczne, posiadają wbudowany czujnik z bezpiecznikiem mrozu oraz zakres temperatur 6-26°C. Głowice termostatyczne winny umożliwiać blokadę temperatury, tak aby w pomieszczeniu temperatura nie była niższa od 16°C (dla pomieszczeń o obliczeniowej temperaturze 20 i 24°C).W miejscach ogólnodostępnych (holl wejściowy, komunikacja) montować głowice ze zintegrowanym zabezpieczeniem antykradzieżowym  i podwyższoną wytrzymałością na zaginanie. Głowice termostatyczne z zakresem regulacji 7-28°C, skali 0-5 i max temperaturą czynnika grzewczego 120°C</w:t>
      </w:r>
    </w:p>
    <w:p w:rsidR="00806448" w:rsidRPr="00806448" w:rsidRDefault="00806448" w:rsidP="00806448">
      <w:pPr>
        <w:ind w:firstLine="578"/>
      </w:pPr>
      <w:r w:rsidRPr="00806448">
        <w:t xml:space="preserve">Wszystkie zawory termostatyczne posiadają nastawę wstępną umożliwiającą wyregulowanie hydrauliczne instalacji. Regulacje poszczególnych obiegów przez grzejniki zapewnią zawory termostatyczne z nastawą wstępną. Każdy grzejnik należy wyposażyć w odpowietrznik ręczny. </w:t>
      </w:r>
    </w:p>
    <w:p w:rsidR="00806448" w:rsidRPr="00806448" w:rsidRDefault="00806448" w:rsidP="00806448">
      <w:pPr>
        <w:ind w:firstLine="578"/>
      </w:pPr>
      <w:r w:rsidRPr="00806448">
        <w:t>Lokalizacja grzejników została wskazana w części rysunkowej projektu.</w:t>
      </w:r>
    </w:p>
    <w:p w:rsidR="00806448" w:rsidRDefault="00806448" w:rsidP="00806448">
      <w:pPr>
        <w:pStyle w:val="Projekt"/>
        <w:spacing w:line="200" w:lineRule="atLeast"/>
        <w:ind w:firstLine="708"/>
        <w:rPr>
          <w:b/>
        </w:rPr>
      </w:pPr>
      <w:r w:rsidRPr="00454B06">
        <w:rPr>
          <w:b/>
        </w:rPr>
        <w:t>ZESTAWIENIE GRZEJNIKÓW:</w:t>
      </w:r>
    </w:p>
    <w:tbl>
      <w:tblPr>
        <w:tblW w:w="5000" w:type="pct"/>
        <w:tblCellMar>
          <w:left w:w="70" w:type="dxa"/>
          <w:right w:w="70" w:type="dxa"/>
        </w:tblCellMar>
        <w:tblLook w:val="04A0"/>
      </w:tblPr>
      <w:tblGrid>
        <w:gridCol w:w="1061"/>
        <w:gridCol w:w="1061"/>
        <w:gridCol w:w="427"/>
        <w:gridCol w:w="645"/>
        <w:gridCol w:w="627"/>
        <w:gridCol w:w="619"/>
        <w:gridCol w:w="576"/>
        <w:gridCol w:w="472"/>
        <w:gridCol w:w="458"/>
        <w:gridCol w:w="1722"/>
        <w:gridCol w:w="561"/>
        <w:gridCol w:w="547"/>
        <w:gridCol w:w="547"/>
        <w:gridCol w:w="455"/>
      </w:tblGrid>
      <w:tr w:rsidR="00806448" w:rsidRPr="00806448" w:rsidTr="00806448">
        <w:trPr>
          <w:trHeight w:val="495"/>
        </w:trPr>
        <w:tc>
          <w:tcPr>
            <w:tcW w:w="54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Symbol odb.</w:t>
            </w:r>
          </w:p>
        </w:tc>
        <w:tc>
          <w:tcPr>
            <w:tcW w:w="549" w:type="pct"/>
            <w:tcBorders>
              <w:top w:val="single" w:sz="4" w:space="0" w:color="auto"/>
              <w:left w:val="nil"/>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Symbol</w:t>
            </w:r>
            <w:r w:rsidRPr="00806448">
              <w:rPr>
                <w:rFonts w:ascii="Arial" w:eastAsia="Times New Roman" w:hAnsi="Arial" w:cs="Arial"/>
                <w:b/>
                <w:bCs/>
                <w:color w:val="000000"/>
                <w:sz w:val="16"/>
                <w:szCs w:val="16"/>
                <w:lang w:eastAsia="pl-PL"/>
              </w:rPr>
              <w:br/>
              <w:t>pomiesz.</w:t>
            </w:r>
          </w:p>
        </w:tc>
        <w:tc>
          <w:tcPr>
            <w:tcW w:w="218" w:type="pct"/>
            <w:tcBorders>
              <w:top w:val="single" w:sz="4" w:space="0" w:color="auto"/>
              <w:left w:val="nil"/>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θi</w:t>
            </w:r>
            <w:r w:rsidRPr="00806448">
              <w:rPr>
                <w:rFonts w:ascii="Arial" w:eastAsia="Times New Roman" w:hAnsi="Arial" w:cs="Arial"/>
                <w:b/>
                <w:bCs/>
                <w:color w:val="000000"/>
                <w:sz w:val="16"/>
                <w:szCs w:val="16"/>
                <w:lang w:eastAsia="pl-PL"/>
              </w:rPr>
              <w:br/>
              <w:t>[°C]</w:t>
            </w:r>
          </w:p>
        </w:tc>
        <w:tc>
          <w:tcPr>
            <w:tcW w:w="301" w:type="pct"/>
            <w:tcBorders>
              <w:top w:val="single" w:sz="4" w:space="0" w:color="auto"/>
              <w:left w:val="nil"/>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Φdane</w:t>
            </w:r>
            <w:r w:rsidRPr="00806448">
              <w:rPr>
                <w:rFonts w:ascii="Arial" w:eastAsia="Times New Roman" w:hAnsi="Arial" w:cs="Arial"/>
                <w:b/>
                <w:bCs/>
                <w:color w:val="000000"/>
                <w:sz w:val="16"/>
                <w:szCs w:val="16"/>
                <w:lang w:eastAsia="pl-PL"/>
              </w:rPr>
              <w:br/>
              <w:t>[W]</w:t>
            </w:r>
          </w:p>
        </w:tc>
        <w:tc>
          <w:tcPr>
            <w:tcW w:w="301" w:type="pct"/>
            <w:tcBorders>
              <w:top w:val="single" w:sz="4" w:space="0" w:color="auto"/>
              <w:left w:val="nil"/>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Φdobr</w:t>
            </w:r>
            <w:r w:rsidRPr="00806448">
              <w:rPr>
                <w:rFonts w:ascii="Arial" w:eastAsia="Times New Roman" w:hAnsi="Arial" w:cs="Arial"/>
                <w:b/>
                <w:bCs/>
                <w:color w:val="000000"/>
                <w:sz w:val="16"/>
                <w:szCs w:val="16"/>
                <w:lang w:eastAsia="pl-PL"/>
              </w:rPr>
              <w:br/>
              <w:t>[W]</w:t>
            </w:r>
          </w:p>
        </w:tc>
        <w:tc>
          <w:tcPr>
            <w:tcW w:w="301" w:type="pct"/>
            <w:tcBorders>
              <w:top w:val="single" w:sz="4" w:space="0" w:color="auto"/>
              <w:left w:val="nil"/>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Φzysk</w:t>
            </w:r>
            <w:r w:rsidRPr="00806448">
              <w:rPr>
                <w:rFonts w:ascii="Arial" w:eastAsia="Times New Roman" w:hAnsi="Arial" w:cs="Arial"/>
                <w:b/>
                <w:bCs/>
                <w:color w:val="000000"/>
                <w:sz w:val="16"/>
                <w:szCs w:val="16"/>
                <w:lang w:eastAsia="pl-PL"/>
              </w:rPr>
              <w:br/>
              <w:t>[W]</w:t>
            </w:r>
          </w:p>
        </w:tc>
        <w:tc>
          <w:tcPr>
            <w:tcW w:w="301" w:type="pct"/>
            <w:tcBorders>
              <w:top w:val="single" w:sz="4" w:space="0" w:color="auto"/>
              <w:left w:val="nil"/>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G</w:t>
            </w:r>
            <w:r w:rsidRPr="00806448">
              <w:rPr>
                <w:rFonts w:ascii="Arial" w:eastAsia="Times New Roman" w:hAnsi="Arial" w:cs="Arial"/>
                <w:b/>
                <w:bCs/>
                <w:color w:val="000000"/>
                <w:sz w:val="16"/>
                <w:szCs w:val="16"/>
                <w:lang w:eastAsia="pl-PL"/>
              </w:rPr>
              <w:br/>
              <w:t>[kg/h]</w:t>
            </w:r>
          </w:p>
        </w:tc>
        <w:tc>
          <w:tcPr>
            <w:tcW w:w="248" w:type="pct"/>
            <w:tcBorders>
              <w:top w:val="single" w:sz="4" w:space="0" w:color="auto"/>
              <w:left w:val="nil"/>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θz</w:t>
            </w:r>
            <w:r w:rsidRPr="00806448">
              <w:rPr>
                <w:rFonts w:ascii="Arial" w:eastAsia="Times New Roman" w:hAnsi="Arial" w:cs="Arial"/>
                <w:b/>
                <w:bCs/>
                <w:color w:val="000000"/>
                <w:sz w:val="16"/>
                <w:szCs w:val="16"/>
                <w:lang w:eastAsia="pl-PL"/>
              </w:rPr>
              <w:br/>
              <w:t>[°C]</w:t>
            </w:r>
          </w:p>
        </w:tc>
        <w:tc>
          <w:tcPr>
            <w:tcW w:w="241" w:type="pct"/>
            <w:tcBorders>
              <w:top w:val="single" w:sz="4" w:space="0" w:color="auto"/>
              <w:left w:val="nil"/>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θp</w:t>
            </w:r>
            <w:r w:rsidRPr="00806448">
              <w:rPr>
                <w:rFonts w:ascii="Arial" w:eastAsia="Times New Roman" w:hAnsi="Arial" w:cs="Arial"/>
                <w:b/>
                <w:bCs/>
                <w:color w:val="000000"/>
                <w:sz w:val="16"/>
                <w:szCs w:val="16"/>
                <w:lang w:eastAsia="pl-PL"/>
              </w:rPr>
              <w:br/>
              <w:t>[°C]</w:t>
            </w:r>
          </w:p>
        </w:tc>
        <w:tc>
          <w:tcPr>
            <w:tcW w:w="887" w:type="pct"/>
            <w:tcBorders>
              <w:top w:val="single" w:sz="4" w:space="0" w:color="auto"/>
              <w:left w:val="nil"/>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Typ</w:t>
            </w:r>
            <w:r w:rsidRPr="00806448">
              <w:rPr>
                <w:rFonts w:ascii="Arial" w:eastAsia="Times New Roman" w:hAnsi="Arial" w:cs="Arial"/>
                <w:b/>
                <w:bCs/>
                <w:color w:val="000000"/>
                <w:sz w:val="16"/>
                <w:szCs w:val="16"/>
                <w:lang w:eastAsia="pl-PL"/>
              </w:rPr>
              <w:br/>
              <w:t>grzejnika</w:t>
            </w:r>
          </w:p>
        </w:tc>
        <w:tc>
          <w:tcPr>
            <w:tcW w:w="293" w:type="pct"/>
            <w:tcBorders>
              <w:top w:val="single" w:sz="4" w:space="0" w:color="auto"/>
              <w:left w:val="nil"/>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L</w:t>
            </w:r>
            <w:r w:rsidRPr="00806448">
              <w:rPr>
                <w:rFonts w:ascii="Arial" w:eastAsia="Times New Roman" w:hAnsi="Arial" w:cs="Arial"/>
                <w:b/>
                <w:bCs/>
                <w:color w:val="000000"/>
                <w:sz w:val="16"/>
                <w:szCs w:val="16"/>
                <w:lang w:eastAsia="pl-PL"/>
              </w:rPr>
              <w:br/>
              <w:t>[mm]</w:t>
            </w:r>
          </w:p>
        </w:tc>
        <w:tc>
          <w:tcPr>
            <w:tcW w:w="286" w:type="pct"/>
            <w:tcBorders>
              <w:top w:val="single" w:sz="4" w:space="0" w:color="auto"/>
              <w:left w:val="nil"/>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H</w:t>
            </w:r>
            <w:r w:rsidRPr="00806448">
              <w:rPr>
                <w:rFonts w:ascii="Arial" w:eastAsia="Times New Roman" w:hAnsi="Arial" w:cs="Arial"/>
                <w:b/>
                <w:bCs/>
                <w:color w:val="000000"/>
                <w:sz w:val="16"/>
                <w:szCs w:val="16"/>
                <w:lang w:eastAsia="pl-PL"/>
              </w:rPr>
              <w:br/>
              <w:t>[mm]</w:t>
            </w:r>
          </w:p>
        </w:tc>
        <w:tc>
          <w:tcPr>
            <w:tcW w:w="286" w:type="pct"/>
            <w:tcBorders>
              <w:top w:val="single" w:sz="4" w:space="0" w:color="auto"/>
              <w:left w:val="nil"/>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D</w:t>
            </w:r>
            <w:r w:rsidRPr="00806448">
              <w:rPr>
                <w:rFonts w:ascii="Arial" w:eastAsia="Times New Roman" w:hAnsi="Arial" w:cs="Arial"/>
                <w:b/>
                <w:bCs/>
                <w:color w:val="000000"/>
                <w:sz w:val="16"/>
                <w:szCs w:val="16"/>
                <w:lang w:eastAsia="pl-PL"/>
              </w:rPr>
              <w:br/>
              <w:t>[mm]</w:t>
            </w:r>
          </w:p>
        </w:tc>
        <w:tc>
          <w:tcPr>
            <w:tcW w:w="241" w:type="pct"/>
            <w:tcBorders>
              <w:top w:val="single" w:sz="4" w:space="0" w:color="auto"/>
              <w:left w:val="nil"/>
              <w:bottom w:val="single" w:sz="4" w:space="0" w:color="auto"/>
              <w:right w:val="single" w:sz="4" w:space="0" w:color="auto"/>
            </w:tcBorders>
            <w:shd w:val="clear" w:color="000000" w:fill="F2F2F2"/>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A'/A</w:t>
            </w:r>
            <w:r w:rsidRPr="00806448">
              <w:rPr>
                <w:rFonts w:ascii="Arial" w:eastAsia="Times New Roman" w:hAnsi="Arial" w:cs="Arial"/>
                <w:b/>
                <w:bCs/>
                <w:color w:val="000000"/>
                <w:sz w:val="16"/>
                <w:szCs w:val="16"/>
                <w:lang w:eastAsia="pl-PL"/>
              </w:rPr>
              <w:br/>
              <w:t>[%]</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-1.02 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-1.02 A</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36,6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-1.03</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1571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1571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78,1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-1.04</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-1.04</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585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585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47,4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-1.07</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-1.07</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99,2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-1.08</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-1.08</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34,7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-1.09</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-1.09</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38,5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VK20-600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-1.10_a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37,8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lastRenderedPageBreak/>
              <w:t>G: -1.10_b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-1.10.A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-1.10.A</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586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586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26,1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-1.10.B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-1.10.B</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373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373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17,3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-1.10.C</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-1.10.C</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343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343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69,4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48,3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-1.10.D</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-1.10.D</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348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348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48,4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-1.10.E</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-1.10.E</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345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345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69,6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48,3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-1.10.F</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-1.10.F</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347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347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69,2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48,9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-1.10.G</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-1.10.G</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343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343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68,8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48,7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-1.10.H</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-1.10.H</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656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656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29,3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-1.10.I</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-1.10.I</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391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391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-1.10.J</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-1.10.J</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324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324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19,1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VK20-600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-1.10.K</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-1.10.K</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443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443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71,4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48,6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0.02</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0.02</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0.03_a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0.03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71,8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54,9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VK22-900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0.03_b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0.03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54,8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VK22-900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0.03_c</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0.03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71,2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0.03_d</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0.03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69,6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54,8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0.03_e</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0.03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VK22-900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0.03_f</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0.03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VK22-900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0.03_g</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0.03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78,6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VK22-900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 xml:space="preserve">G: 0.04 </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 xml:space="preserve">0.04 </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253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253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46,5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VK20-600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0.04a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0.04a</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298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298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71,8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0.06</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0.06</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423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423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0.07</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0.07</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863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863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44,8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0.08</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0.08</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1450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0.09</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0.09</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49,2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0.10</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0.10</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1260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1260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47,4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0.11_a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0.11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1084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1084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43,1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0.11_b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0.11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1084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1084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0.12</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0.12</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23,4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0.13</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0.13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37,6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VK20-600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0.14</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0.14</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246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246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43,8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0.16_a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0.16</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1012</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1012</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42,8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0.16_b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0.16</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1012</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1012</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44,8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54,3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0.17</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0.17</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463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463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49,3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0.18-Ł</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0.18-Ł</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22,8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71,3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630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1450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0.20_a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0.20</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1391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1391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0.20_b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0.20</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1391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1391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71,2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-1.07</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-1.07</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1.01_a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1879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1879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71,5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VK33-300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1.01_b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1879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1879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VK33-300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1.01 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1.01 A</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1121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1121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54,8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VK33-300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1.02</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1.02</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434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434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47,9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1.03</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226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226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1.04</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1.04</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273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273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49,3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1.05</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1.05</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351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351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17,1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630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lastRenderedPageBreak/>
              <w:t>G: 1.05-U</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1.05-U</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241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241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43,4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1.06</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695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695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31,3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630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1700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1.06-U</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1.06-U</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17,7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-1.07</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-1.07</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96,7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1.08</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1.08</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193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193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36,3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1.10</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1.10</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486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486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19,8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1.11</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1170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1170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58,6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VK33-300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1.12_a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1.12</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1485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1485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63,2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VK33-300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1.12_b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1.12</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1485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1485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65,1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VK33-300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1.12A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1.12A</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1.13_a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1163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1163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1.13_b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1163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1163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1.13A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1.13A</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1.14_a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1.14</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1711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1711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68,9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1.14_b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1.14</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1711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1711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1.14_c</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1.14</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1369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1369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66,7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1.14_d</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1.14</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1027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1027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41,7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1.14_e</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1.14</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1027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1027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1.16_a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1.16</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1612</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1612</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1.16_b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1.16</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868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868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33,8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1.17_a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1.17</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1377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1377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1.17_b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1.17</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1377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1377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46,7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48,1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-1.07</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-1.07</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96,9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2.01_a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2190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2190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78,2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VK33-600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2.01_b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2190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2190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78,8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VK33-600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2.01_c</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2190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2190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80</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VK33-600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2.01 A_a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2.01 A</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2788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2788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107,5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VK33-600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2.01 A_b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2.01 A</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2788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2788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108,1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VK33-600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2.01 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2.01 B</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807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807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32,9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2.01 C_a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2.01 C</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1997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1997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77,1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VK33-600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2.01 C_b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2.01 C</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1997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1997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80,1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2.01 D_a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2.01 D</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1179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1179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45,7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2.01 D_b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2.01 D</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1179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1179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47,2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2.02</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2.02</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29,8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2.03</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439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439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58,2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2.04</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2.04</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36,2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2.05</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2.05</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2.06</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2.06</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819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819</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35,7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54,3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2.08</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2.08</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450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450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2.08-U</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2.08-U</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311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311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2.09</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2.09</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803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803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62,1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630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630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1700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b/>
                <w:bCs/>
                <w:color w:val="000000"/>
                <w:sz w:val="16"/>
                <w:szCs w:val="16"/>
                <w:lang w:eastAsia="pl-PL"/>
              </w:rPr>
            </w:pPr>
            <w:r w:rsidRPr="00806448">
              <w:rPr>
                <w:rFonts w:ascii="Arial" w:eastAsia="Times New Roman" w:hAnsi="Arial" w:cs="Arial"/>
                <w:b/>
                <w:bCs/>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2.09-U</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2.09-U</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394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394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71,7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49,1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2.11</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301</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54,2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2.13_a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67,1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2.13_b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69,6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2.13_c</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lastRenderedPageBreak/>
              <w:t>G: 2.13_d</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1420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47,7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48,9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2.14_a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2.14</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1250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1250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2.14_b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2.14</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1250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1250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2.15_a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2.15</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1642</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1642</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82,8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2.15_b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2.15</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1095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1095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42,5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-1.07</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-1.07</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1883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57,8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3.01_a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1328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1328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67,7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72,8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3.01_b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1328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1328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65,8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3.02</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3.02</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525</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29,9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58,8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3.03</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138</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68,4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28,8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3.04</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3.04</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387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387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47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3.07</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3.07</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522</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522</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26,6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3.08</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3.08</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693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693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28,8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52,8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3.09</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3.09</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697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34,7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71,6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54,4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3.11_a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3.11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1623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1623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3.11_b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3.11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1623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1623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61,2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51,1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3.11_c</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3.11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1623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1623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59,3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3.11_d</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3.11</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1623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1623</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75,3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55,8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3.12_a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3.12</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1544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1544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62,5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3.12_b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3.12</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1544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1544</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64,3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53,3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3.13_a</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3.13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1172</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1172</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50,3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r w:rsidR="00806448" w:rsidRPr="00806448" w:rsidTr="00806448">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G: 3.13_b</w:t>
            </w:r>
          </w:p>
        </w:tc>
        <w:tc>
          <w:tcPr>
            <w:tcW w:w="549"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3.13</w:t>
            </w:r>
          </w:p>
        </w:tc>
        <w:tc>
          <w:tcPr>
            <w:tcW w:w="218"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2177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2177</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108,3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56,5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806448" w:rsidRPr="00806448" w:rsidRDefault="00806448" w:rsidP="00806448">
            <w:pPr>
              <w:suppressAutoHyphens w:val="0"/>
              <w:spacing w:line="240" w:lineRule="auto"/>
              <w:jc w:val="center"/>
              <w:rPr>
                <w:rFonts w:ascii="Arial" w:eastAsia="Times New Roman" w:hAnsi="Arial" w:cs="Arial"/>
                <w:color w:val="000000"/>
                <w:sz w:val="16"/>
                <w:szCs w:val="16"/>
                <w:lang w:eastAsia="pl-PL"/>
              </w:rPr>
            </w:pPr>
            <w:r w:rsidRPr="00806448">
              <w:rPr>
                <w:rFonts w:ascii="Arial" w:eastAsia="Times New Roman" w:hAnsi="Arial" w:cs="Arial"/>
                <w:color w:val="000000"/>
                <w:sz w:val="16"/>
                <w:szCs w:val="16"/>
                <w:lang w:eastAsia="pl-PL"/>
              </w:rPr>
              <w:t>100</w:t>
            </w:r>
          </w:p>
        </w:tc>
      </w:tr>
    </w:tbl>
    <w:p w:rsidR="00806448" w:rsidRDefault="00806448" w:rsidP="00806448">
      <w:pPr>
        <w:pStyle w:val="Nagwek2"/>
        <w:numPr>
          <w:ilvl w:val="0"/>
          <w:numId w:val="0"/>
        </w:numPr>
      </w:pPr>
    </w:p>
    <w:p w:rsidR="008E5848" w:rsidRPr="003304DF" w:rsidRDefault="00914091" w:rsidP="00AB2104">
      <w:pPr>
        <w:pStyle w:val="Nagwek2"/>
      </w:pPr>
      <w:r>
        <w:br w:type="column"/>
      </w:r>
      <w:bookmarkStart w:id="72" w:name="_Toc1382342"/>
      <w:r w:rsidR="008E5848" w:rsidRPr="003304DF">
        <w:lastRenderedPageBreak/>
        <w:t>Armatura.</w:t>
      </w:r>
      <w:bookmarkEnd w:id="71"/>
      <w:bookmarkEnd w:id="72"/>
    </w:p>
    <w:p w:rsidR="008E5848" w:rsidRPr="003304DF" w:rsidRDefault="008E5848" w:rsidP="008E5848">
      <w:pPr>
        <w:pStyle w:val="Akapitzlist"/>
        <w:numPr>
          <w:ilvl w:val="0"/>
          <w:numId w:val="8"/>
        </w:numPr>
      </w:pPr>
      <w:r w:rsidRPr="003304DF">
        <w:t>Odwodnienia i odpowietrzenia</w:t>
      </w:r>
    </w:p>
    <w:p w:rsidR="00806448" w:rsidRPr="00806448" w:rsidRDefault="00806448" w:rsidP="00806448">
      <w:bookmarkStart w:id="73" w:name="_Toc504899498"/>
      <w:r w:rsidRPr="00806448">
        <w:t>Spust wody z grzejników płytowych będzie się odbywał przez podwójny zawór odcinający niklowany kątowy lub prosty, w najniższych punktach instalacji należy zamontować zawory spustowe w najwyższych punktach instalacji należy zamontować odpowietrzniki automatyczne z automatami odcinającymi,</w:t>
      </w:r>
    </w:p>
    <w:p w:rsidR="00806448" w:rsidRPr="00806448" w:rsidRDefault="00806448" w:rsidP="00806448">
      <w:r w:rsidRPr="00806448">
        <w:t>Grzejniki należy wyposażyć w odpowietrzniki; zaleca się montaż odpowietrzników automatycznych.</w:t>
      </w:r>
    </w:p>
    <w:p w:rsidR="008E5848" w:rsidRPr="003304DF" w:rsidRDefault="008E5848" w:rsidP="00AB2104">
      <w:pPr>
        <w:pStyle w:val="Nagwek2"/>
      </w:pPr>
      <w:bookmarkStart w:id="74" w:name="_Toc1382343"/>
      <w:r w:rsidRPr="003304DF">
        <w:t>Izolacje.</w:t>
      </w:r>
      <w:bookmarkEnd w:id="73"/>
      <w:bookmarkEnd w:id="74"/>
    </w:p>
    <w:p w:rsidR="003218AE" w:rsidRPr="003218AE" w:rsidRDefault="003218AE" w:rsidP="003218AE">
      <w:bookmarkStart w:id="75" w:name="_Toc504899499"/>
      <w:r w:rsidRPr="003218AE">
        <w:t>Izolacja rurociągów montowanych w bruzdach instalacyjnych oraz w posadzkach wykonana otulinami z pianki polietylenowej posiadającą zewnętrzną folię zabezpieczającą oraz wewnętrzną folią poślizgową o niskim współczynniku tarcia zapewniającą wydajną instalację i zapobiegającą kondensacji. Łączenia izolacji należy odpowiednio zabezpieczyć przed ich rozszczelnieniem, mogącym powstać w wyniku zmian temperatury rurociągów.</w:t>
      </w:r>
    </w:p>
    <w:p w:rsidR="003218AE" w:rsidRPr="00A749B4" w:rsidRDefault="003218AE" w:rsidP="003218AE">
      <w:pPr>
        <w:rPr>
          <w:rFonts w:eastAsia="Tahoma" w:cs="Arial Narrow"/>
          <w:kern w:val="1"/>
          <w:szCs w:val="22"/>
        </w:rPr>
      </w:pPr>
    </w:p>
    <w:p w:rsidR="003218AE" w:rsidRPr="003218AE" w:rsidRDefault="003218AE" w:rsidP="003218AE">
      <w:r w:rsidRPr="003218AE">
        <w:t>Rury czarne bez szwu przed załażeni</w:t>
      </w:r>
      <w:r w:rsidR="003E0124">
        <w:t>em izolacji należy oczyścić, od</w:t>
      </w:r>
      <w:r w:rsidRPr="003218AE">
        <w:t xml:space="preserve">tłuścić oraz pokryć warstwą malarska zabezpieczającą przed korozją. Izolacja termiczna rurociągów wykonać  otulinami z pianki  polietylenowymi o zamkniętej strukturze komórkowej, niskim przewodnictwie cieplnym. Łączenia izolacji wykonać poprzez klejenie wzdłużne i doczołowe, należy odpowiednio zabezpieczyć przed ich rozszczelnieniem, mogącym powstać w wyniku zmian temperatury rurociągów. Grubość izolacji zgodna z przepisami w odniesieniu do średnicy wewnętrznej rurociągu </w:t>
      </w:r>
    </w:p>
    <w:p w:rsidR="003218AE" w:rsidRPr="003218AE" w:rsidRDefault="003218AE" w:rsidP="003218AE"/>
    <w:p w:rsidR="003218AE" w:rsidRPr="003218AE" w:rsidRDefault="003218AE" w:rsidP="003218AE">
      <w:r w:rsidRPr="003218AE">
        <w:t>Przewody prowadzone nad dachem należy zaizolować izolacją ciepłochronną, armaturę izolować łupkami systemowymi. Niedopuszczalne są jakiekolwiek nieciągłości w izolacji. Fragmenty zewnętrzne rurociągów (na dachu)</w:t>
      </w:r>
      <w:r w:rsidR="004E5525">
        <w:t xml:space="preserve"> oraz w pomieszczeniu garażowym</w:t>
      </w:r>
      <w:r w:rsidRPr="003218AE">
        <w:t xml:space="preserve"> należy dodatkowo zabezpieczyć płaszczem z blachy stalowej ocynkowanej. Grubość warstwy izolacji o współczynniku przewodzenia 0,035 W/(mK) dla przewodów prowadzonych na dachu wg PN-B-02421.</w:t>
      </w:r>
    </w:p>
    <w:p w:rsidR="003218AE" w:rsidRPr="003218AE" w:rsidRDefault="003218AE" w:rsidP="003218AE">
      <w:r w:rsidRPr="003218AE">
        <w:t xml:space="preserve">Wszystkie przewody należy zaizolować izolacją zgodnie Rozporządzenia Ministra Infrastruktury z dn. 6.11.2008 zmieniającego rozporządzenie w sprawie warunków technicznych, jakim powinny odpowiadać budynki i ich usytuowanie: </w:t>
      </w:r>
    </w:p>
    <w:p w:rsidR="003218AE" w:rsidRPr="003218AE" w:rsidRDefault="003218AE" w:rsidP="003218AE"/>
    <w:tbl>
      <w:tblPr>
        <w:tblW w:w="0" w:type="auto"/>
        <w:tblInd w:w="55" w:type="dxa"/>
        <w:tblLayout w:type="fixed"/>
        <w:tblCellMar>
          <w:top w:w="55" w:type="dxa"/>
          <w:left w:w="55" w:type="dxa"/>
          <w:bottom w:w="55" w:type="dxa"/>
          <w:right w:w="55" w:type="dxa"/>
        </w:tblCellMar>
        <w:tblLook w:val="0000"/>
      </w:tblPr>
      <w:tblGrid>
        <w:gridCol w:w="541"/>
        <w:gridCol w:w="6003"/>
        <w:gridCol w:w="3669"/>
      </w:tblGrid>
      <w:tr w:rsidR="003218AE" w:rsidTr="00613B61">
        <w:tc>
          <w:tcPr>
            <w:tcW w:w="541" w:type="dxa"/>
            <w:tcBorders>
              <w:top w:val="single" w:sz="1" w:space="0" w:color="000000"/>
              <w:left w:val="single" w:sz="1" w:space="0" w:color="000000"/>
              <w:bottom w:val="single" w:sz="1" w:space="0" w:color="000000"/>
            </w:tcBorders>
            <w:shd w:val="clear" w:color="auto" w:fill="auto"/>
            <w:vAlign w:val="center"/>
          </w:tcPr>
          <w:p w:rsidR="003218AE" w:rsidRDefault="003218AE" w:rsidP="00613B61">
            <w:pPr>
              <w:pStyle w:val="Zawartotabeli"/>
              <w:jc w:val="center"/>
              <w:rPr>
                <w:rFonts w:cs="Arial Narrow"/>
                <w:szCs w:val="22"/>
              </w:rPr>
            </w:pPr>
            <w:r>
              <w:rPr>
                <w:rFonts w:cs="Arial Narrow"/>
                <w:b/>
                <w:bCs/>
                <w:szCs w:val="22"/>
              </w:rPr>
              <w:t>Lp.</w:t>
            </w:r>
          </w:p>
        </w:tc>
        <w:tc>
          <w:tcPr>
            <w:tcW w:w="6003" w:type="dxa"/>
            <w:tcBorders>
              <w:top w:val="single" w:sz="1" w:space="0" w:color="000000"/>
              <w:left w:val="single" w:sz="1" w:space="0" w:color="000000"/>
              <w:bottom w:val="single" w:sz="1" w:space="0" w:color="000000"/>
            </w:tcBorders>
            <w:shd w:val="clear" w:color="auto" w:fill="auto"/>
            <w:vAlign w:val="center"/>
          </w:tcPr>
          <w:p w:rsidR="003218AE" w:rsidRDefault="003218AE" w:rsidP="00613B61">
            <w:pPr>
              <w:pStyle w:val="Zawartotabeli"/>
              <w:jc w:val="center"/>
              <w:rPr>
                <w:rFonts w:cs="Arial Narrow"/>
                <w:szCs w:val="22"/>
              </w:rPr>
            </w:pPr>
            <w:r>
              <w:rPr>
                <w:rFonts w:cs="Arial Narrow"/>
                <w:szCs w:val="22"/>
              </w:rPr>
              <w:t>Rodzaj przewodu lub komponentu</w:t>
            </w:r>
          </w:p>
        </w:tc>
        <w:tc>
          <w:tcPr>
            <w:tcW w:w="36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3218AE" w:rsidRDefault="003218AE" w:rsidP="00613B61">
            <w:pPr>
              <w:pStyle w:val="Zawartotabeli"/>
              <w:jc w:val="center"/>
            </w:pPr>
            <w:r>
              <w:rPr>
                <w:rFonts w:cs="Arial Narrow"/>
                <w:szCs w:val="22"/>
              </w:rPr>
              <w:t>Minimalna grubość izolacji cieplnej [</w:t>
            </w:r>
            <w:r>
              <w:rPr>
                <w:rFonts w:eastAsia="Times New Roman" w:cs="Arial Narrow"/>
                <w:szCs w:val="22"/>
              </w:rPr>
              <w:t>λ</w:t>
            </w:r>
            <w:r>
              <w:rPr>
                <w:rFonts w:cs="Arial Narrow"/>
                <w:szCs w:val="22"/>
              </w:rPr>
              <w:t xml:space="preserve"> = 0,035 W/(m</w:t>
            </w:r>
            <w:r>
              <w:rPr>
                <w:rFonts w:eastAsia="Times New Roman" w:cs="Arial Narrow"/>
                <w:szCs w:val="22"/>
              </w:rPr>
              <w:t>·</w:t>
            </w:r>
            <w:r>
              <w:rPr>
                <w:rFonts w:cs="Arial Narrow"/>
                <w:szCs w:val="22"/>
              </w:rPr>
              <w:t>K)]*</w:t>
            </w:r>
          </w:p>
        </w:tc>
      </w:tr>
      <w:tr w:rsidR="003218AE" w:rsidTr="00613B61">
        <w:tc>
          <w:tcPr>
            <w:tcW w:w="541" w:type="dxa"/>
            <w:tcBorders>
              <w:left w:val="single" w:sz="1" w:space="0" w:color="000000"/>
              <w:bottom w:val="single" w:sz="1" w:space="0" w:color="000000"/>
            </w:tcBorders>
            <w:shd w:val="clear" w:color="auto" w:fill="auto"/>
            <w:vAlign w:val="center"/>
          </w:tcPr>
          <w:p w:rsidR="003218AE" w:rsidRDefault="003218AE" w:rsidP="00613B61">
            <w:pPr>
              <w:pStyle w:val="Zawartotabeli"/>
              <w:jc w:val="center"/>
              <w:rPr>
                <w:rFonts w:cs="Arial Narrow"/>
                <w:szCs w:val="22"/>
              </w:rPr>
            </w:pPr>
            <w:r>
              <w:rPr>
                <w:rFonts w:cs="Arial Narrow"/>
                <w:b/>
                <w:bCs/>
                <w:szCs w:val="22"/>
              </w:rPr>
              <w:t>1.</w:t>
            </w:r>
          </w:p>
        </w:tc>
        <w:tc>
          <w:tcPr>
            <w:tcW w:w="6003" w:type="dxa"/>
            <w:tcBorders>
              <w:left w:val="single" w:sz="1" w:space="0" w:color="000000"/>
              <w:bottom w:val="single" w:sz="1" w:space="0" w:color="000000"/>
            </w:tcBorders>
            <w:shd w:val="clear" w:color="auto" w:fill="auto"/>
            <w:vAlign w:val="center"/>
          </w:tcPr>
          <w:p w:rsidR="003218AE" w:rsidRDefault="003218AE" w:rsidP="00613B61">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Średnicy wewnętrznej do 22mm</w:t>
            </w:r>
          </w:p>
        </w:tc>
        <w:tc>
          <w:tcPr>
            <w:tcW w:w="3669" w:type="dxa"/>
            <w:tcBorders>
              <w:left w:val="single" w:sz="1" w:space="0" w:color="000000"/>
              <w:bottom w:val="single" w:sz="1" w:space="0" w:color="000000"/>
              <w:right w:val="single" w:sz="1" w:space="0" w:color="000000"/>
            </w:tcBorders>
            <w:shd w:val="clear" w:color="auto" w:fill="auto"/>
            <w:vAlign w:val="center"/>
          </w:tcPr>
          <w:p w:rsidR="003218AE" w:rsidRDefault="003218AE" w:rsidP="00613B61">
            <w:pPr>
              <w:pStyle w:val="Zawartotabeli"/>
              <w:jc w:val="center"/>
            </w:pPr>
            <w:r>
              <w:rPr>
                <w:rFonts w:cs="Arial Narrow"/>
                <w:szCs w:val="22"/>
              </w:rPr>
              <w:t xml:space="preserve"> 20 mm</w:t>
            </w:r>
          </w:p>
        </w:tc>
      </w:tr>
      <w:tr w:rsidR="003218AE" w:rsidTr="00613B61">
        <w:tc>
          <w:tcPr>
            <w:tcW w:w="541" w:type="dxa"/>
            <w:tcBorders>
              <w:left w:val="single" w:sz="1" w:space="0" w:color="000000"/>
              <w:bottom w:val="single" w:sz="1" w:space="0" w:color="000000"/>
            </w:tcBorders>
            <w:shd w:val="clear" w:color="auto" w:fill="auto"/>
            <w:vAlign w:val="center"/>
          </w:tcPr>
          <w:p w:rsidR="003218AE" w:rsidRDefault="003218AE" w:rsidP="00613B61">
            <w:pPr>
              <w:pStyle w:val="Zawartotabeli"/>
              <w:jc w:val="center"/>
              <w:rPr>
                <w:rFonts w:cs="Arial Narrow"/>
                <w:szCs w:val="22"/>
              </w:rPr>
            </w:pPr>
            <w:r>
              <w:rPr>
                <w:rFonts w:cs="Arial Narrow"/>
                <w:b/>
                <w:bCs/>
                <w:szCs w:val="22"/>
              </w:rPr>
              <w:t>2.</w:t>
            </w:r>
          </w:p>
        </w:tc>
        <w:tc>
          <w:tcPr>
            <w:tcW w:w="6003" w:type="dxa"/>
            <w:tcBorders>
              <w:left w:val="single" w:sz="1" w:space="0" w:color="000000"/>
              <w:bottom w:val="single" w:sz="1" w:space="0" w:color="000000"/>
            </w:tcBorders>
            <w:shd w:val="clear" w:color="auto" w:fill="auto"/>
            <w:vAlign w:val="center"/>
          </w:tcPr>
          <w:p w:rsidR="003218AE" w:rsidRDefault="003218AE" w:rsidP="00613B61">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Średnicy wewnętrznej od 22 do 35 mm</w:t>
            </w:r>
          </w:p>
        </w:tc>
        <w:tc>
          <w:tcPr>
            <w:tcW w:w="3669" w:type="dxa"/>
            <w:tcBorders>
              <w:left w:val="single" w:sz="1" w:space="0" w:color="000000"/>
              <w:bottom w:val="single" w:sz="1" w:space="0" w:color="000000"/>
              <w:right w:val="single" w:sz="1" w:space="0" w:color="000000"/>
            </w:tcBorders>
            <w:shd w:val="clear" w:color="auto" w:fill="auto"/>
            <w:vAlign w:val="center"/>
          </w:tcPr>
          <w:p w:rsidR="003218AE" w:rsidRDefault="003218AE" w:rsidP="00613B61">
            <w:pPr>
              <w:pStyle w:val="Zawartotabeli"/>
              <w:jc w:val="center"/>
            </w:pPr>
            <w:r>
              <w:rPr>
                <w:rFonts w:cs="Arial Narrow"/>
                <w:szCs w:val="22"/>
              </w:rPr>
              <w:t>30 mm</w:t>
            </w:r>
          </w:p>
        </w:tc>
      </w:tr>
      <w:tr w:rsidR="003218AE" w:rsidTr="00613B61">
        <w:tc>
          <w:tcPr>
            <w:tcW w:w="541" w:type="dxa"/>
            <w:tcBorders>
              <w:left w:val="single" w:sz="1" w:space="0" w:color="000000"/>
              <w:bottom w:val="single" w:sz="1" w:space="0" w:color="000000"/>
            </w:tcBorders>
            <w:shd w:val="clear" w:color="auto" w:fill="auto"/>
            <w:vAlign w:val="center"/>
          </w:tcPr>
          <w:p w:rsidR="003218AE" w:rsidRDefault="003218AE" w:rsidP="00613B61">
            <w:pPr>
              <w:pStyle w:val="Zawartotabeli"/>
              <w:jc w:val="center"/>
              <w:rPr>
                <w:rFonts w:cs="Arial Narrow"/>
                <w:szCs w:val="22"/>
              </w:rPr>
            </w:pPr>
            <w:r>
              <w:rPr>
                <w:rFonts w:cs="Arial Narrow"/>
                <w:b/>
                <w:bCs/>
                <w:szCs w:val="22"/>
              </w:rPr>
              <w:t>3.</w:t>
            </w:r>
          </w:p>
        </w:tc>
        <w:tc>
          <w:tcPr>
            <w:tcW w:w="6003" w:type="dxa"/>
            <w:tcBorders>
              <w:left w:val="single" w:sz="1" w:space="0" w:color="000000"/>
              <w:bottom w:val="single" w:sz="1" w:space="0" w:color="000000"/>
            </w:tcBorders>
            <w:shd w:val="clear" w:color="auto" w:fill="auto"/>
            <w:vAlign w:val="center"/>
          </w:tcPr>
          <w:p w:rsidR="003218AE" w:rsidRDefault="003218AE" w:rsidP="00613B61">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Średnicy wewnętrznej od 35 do 100mm</w:t>
            </w:r>
          </w:p>
        </w:tc>
        <w:tc>
          <w:tcPr>
            <w:tcW w:w="3669" w:type="dxa"/>
            <w:tcBorders>
              <w:left w:val="single" w:sz="1" w:space="0" w:color="000000"/>
              <w:bottom w:val="single" w:sz="1" w:space="0" w:color="000000"/>
              <w:right w:val="single" w:sz="1" w:space="0" w:color="000000"/>
            </w:tcBorders>
            <w:shd w:val="clear" w:color="auto" w:fill="auto"/>
            <w:vAlign w:val="center"/>
          </w:tcPr>
          <w:p w:rsidR="003218AE" w:rsidRDefault="003218AE" w:rsidP="00613B61">
            <w:pPr>
              <w:pStyle w:val="Projekt"/>
              <w:tabs>
                <w:tab w:val="left" w:pos="993"/>
              </w:tabs>
              <w:spacing w:line="100" w:lineRule="atLeast"/>
              <w:jc w:val="center"/>
            </w:pPr>
            <w:r>
              <w:rPr>
                <w:rFonts w:ascii="Arial Narrow" w:hAnsi="Arial Narrow" w:cs="Arial Narrow"/>
                <w:szCs w:val="22"/>
              </w:rPr>
              <w:t>Równa średnicy wewnętrznej rury</w:t>
            </w:r>
          </w:p>
        </w:tc>
      </w:tr>
      <w:tr w:rsidR="003218AE" w:rsidTr="00613B61">
        <w:tc>
          <w:tcPr>
            <w:tcW w:w="541" w:type="dxa"/>
            <w:tcBorders>
              <w:left w:val="single" w:sz="1" w:space="0" w:color="000000"/>
              <w:bottom w:val="single" w:sz="1" w:space="0" w:color="000000"/>
            </w:tcBorders>
            <w:shd w:val="clear" w:color="auto" w:fill="auto"/>
            <w:vAlign w:val="center"/>
          </w:tcPr>
          <w:p w:rsidR="003218AE" w:rsidRDefault="003218AE" w:rsidP="00613B61">
            <w:pPr>
              <w:pStyle w:val="Zawartotabeli"/>
              <w:jc w:val="center"/>
              <w:rPr>
                <w:rFonts w:cs="Arial Narrow"/>
                <w:szCs w:val="22"/>
              </w:rPr>
            </w:pPr>
            <w:r>
              <w:rPr>
                <w:rFonts w:cs="Arial Narrow"/>
                <w:b/>
                <w:bCs/>
                <w:szCs w:val="22"/>
              </w:rPr>
              <w:t>4.</w:t>
            </w:r>
          </w:p>
        </w:tc>
        <w:tc>
          <w:tcPr>
            <w:tcW w:w="6003" w:type="dxa"/>
            <w:tcBorders>
              <w:left w:val="single" w:sz="1" w:space="0" w:color="000000"/>
              <w:bottom w:val="single" w:sz="1" w:space="0" w:color="000000"/>
            </w:tcBorders>
            <w:shd w:val="clear" w:color="auto" w:fill="auto"/>
            <w:vAlign w:val="center"/>
          </w:tcPr>
          <w:p w:rsidR="003218AE" w:rsidRDefault="003218AE" w:rsidP="00613B61">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Średnicy wewnętrznej ponad 100mm</w:t>
            </w:r>
          </w:p>
        </w:tc>
        <w:tc>
          <w:tcPr>
            <w:tcW w:w="3669" w:type="dxa"/>
            <w:tcBorders>
              <w:left w:val="single" w:sz="1" w:space="0" w:color="000000"/>
              <w:bottom w:val="single" w:sz="1" w:space="0" w:color="000000"/>
              <w:right w:val="single" w:sz="1" w:space="0" w:color="000000"/>
            </w:tcBorders>
            <w:shd w:val="clear" w:color="auto" w:fill="auto"/>
            <w:vAlign w:val="center"/>
          </w:tcPr>
          <w:p w:rsidR="003218AE" w:rsidRDefault="003218AE" w:rsidP="00613B61">
            <w:pPr>
              <w:pStyle w:val="Zawartotabeli"/>
              <w:jc w:val="center"/>
            </w:pPr>
            <w:r>
              <w:rPr>
                <w:rFonts w:cs="Arial Narrow"/>
                <w:szCs w:val="22"/>
              </w:rPr>
              <w:t>100 mm</w:t>
            </w:r>
          </w:p>
        </w:tc>
      </w:tr>
      <w:tr w:rsidR="003218AE" w:rsidTr="00613B61">
        <w:tc>
          <w:tcPr>
            <w:tcW w:w="541" w:type="dxa"/>
            <w:tcBorders>
              <w:left w:val="single" w:sz="1" w:space="0" w:color="000000"/>
              <w:bottom w:val="single" w:sz="1" w:space="0" w:color="000000"/>
            </w:tcBorders>
            <w:shd w:val="clear" w:color="auto" w:fill="auto"/>
            <w:vAlign w:val="center"/>
          </w:tcPr>
          <w:p w:rsidR="003218AE" w:rsidRDefault="003218AE" w:rsidP="00613B61">
            <w:pPr>
              <w:pStyle w:val="Zawartotabeli"/>
              <w:jc w:val="center"/>
              <w:rPr>
                <w:rFonts w:cs="Arial Narrow"/>
                <w:szCs w:val="22"/>
              </w:rPr>
            </w:pPr>
            <w:r>
              <w:rPr>
                <w:rFonts w:cs="Arial Narrow"/>
                <w:b/>
                <w:bCs/>
                <w:szCs w:val="22"/>
              </w:rPr>
              <w:t>5.</w:t>
            </w:r>
          </w:p>
        </w:tc>
        <w:tc>
          <w:tcPr>
            <w:tcW w:w="6003" w:type="dxa"/>
            <w:tcBorders>
              <w:left w:val="single" w:sz="1" w:space="0" w:color="000000"/>
              <w:bottom w:val="single" w:sz="1" w:space="0" w:color="000000"/>
            </w:tcBorders>
            <w:shd w:val="clear" w:color="auto" w:fill="auto"/>
            <w:vAlign w:val="center"/>
          </w:tcPr>
          <w:p w:rsidR="003218AE" w:rsidRDefault="003218AE" w:rsidP="00613B61">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Przewody i armatura wg poz.1-4 przechodzące przez ściany lub stropy, skrzyżowania przewodów</w:t>
            </w:r>
          </w:p>
        </w:tc>
        <w:tc>
          <w:tcPr>
            <w:tcW w:w="3669" w:type="dxa"/>
            <w:tcBorders>
              <w:left w:val="single" w:sz="1" w:space="0" w:color="000000"/>
              <w:bottom w:val="single" w:sz="1" w:space="0" w:color="000000"/>
              <w:right w:val="single" w:sz="1" w:space="0" w:color="000000"/>
            </w:tcBorders>
            <w:shd w:val="clear" w:color="auto" w:fill="auto"/>
            <w:vAlign w:val="center"/>
          </w:tcPr>
          <w:p w:rsidR="003218AE" w:rsidRDefault="003218AE" w:rsidP="00613B61">
            <w:pPr>
              <w:pStyle w:val="Zawartotabeli"/>
              <w:jc w:val="center"/>
            </w:pPr>
            <w:r>
              <w:rPr>
                <w:rFonts w:cs="Arial Narrow"/>
                <w:szCs w:val="22"/>
              </w:rPr>
              <w:t>50% wymagań z poz. 1-4</w:t>
            </w:r>
          </w:p>
        </w:tc>
      </w:tr>
      <w:tr w:rsidR="003218AE" w:rsidTr="00613B61">
        <w:tc>
          <w:tcPr>
            <w:tcW w:w="541" w:type="dxa"/>
            <w:tcBorders>
              <w:left w:val="single" w:sz="1" w:space="0" w:color="000000"/>
              <w:bottom w:val="single" w:sz="1" w:space="0" w:color="000000"/>
            </w:tcBorders>
            <w:shd w:val="clear" w:color="auto" w:fill="auto"/>
            <w:vAlign w:val="center"/>
          </w:tcPr>
          <w:p w:rsidR="003218AE" w:rsidRDefault="003218AE" w:rsidP="00613B61">
            <w:pPr>
              <w:pStyle w:val="Zawartotabeli"/>
              <w:jc w:val="center"/>
              <w:rPr>
                <w:rFonts w:cs="Arial Narrow"/>
                <w:szCs w:val="22"/>
              </w:rPr>
            </w:pPr>
            <w:r>
              <w:rPr>
                <w:rFonts w:cs="Arial Narrow"/>
                <w:b/>
                <w:bCs/>
                <w:szCs w:val="22"/>
              </w:rPr>
              <w:t>6.</w:t>
            </w:r>
          </w:p>
        </w:tc>
        <w:tc>
          <w:tcPr>
            <w:tcW w:w="6003" w:type="dxa"/>
            <w:tcBorders>
              <w:left w:val="single" w:sz="1" w:space="0" w:color="000000"/>
              <w:bottom w:val="single" w:sz="1" w:space="0" w:color="000000"/>
            </w:tcBorders>
            <w:shd w:val="clear" w:color="auto" w:fill="auto"/>
            <w:vAlign w:val="center"/>
          </w:tcPr>
          <w:p w:rsidR="003218AE" w:rsidRDefault="003218AE" w:rsidP="00613B61">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Przewody ogrzewania centralnych wg poz. 1-4, ułożone w komponentach budowlanych między ogrzewanymi pomieszczeniami różnych użytkowników</w:t>
            </w:r>
          </w:p>
        </w:tc>
        <w:tc>
          <w:tcPr>
            <w:tcW w:w="3669" w:type="dxa"/>
            <w:tcBorders>
              <w:left w:val="single" w:sz="1" w:space="0" w:color="000000"/>
              <w:bottom w:val="single" w:sz="1" w:space="0" w:color="000000"/>
              <w:right w:val="single" w:sz="1" w:space="0" w:color="000000"/>
            </w:tcBorders>
            <w:shd w:val="clear" w:color="auto" w:fill="auto"/>
            <w:vAlign w:val="center"/>
          </w:tcPr>
          <w:p w:rsidR="003218AE" w:rsidRDefault="003218AE" w:rsidP="00613B61">
            <w:pPr>
              <w:pStyle w:val="Zawartotabeli"/>
              <w:jc w:val="center"/>
            </w:pPr>
            <w:r>
              <w:rPr>
                <w:rFonts w:cs="Arial Narrow"/>
                <w:szCs w:val="22"/>
              </w:rPr>
              <w:t>50% wymagań z poz. 1-4</w:t>
            </w:r>
          </w:p>
        </w:tc>
      </w:tr>
      <w:tr w:rsidR="003218AE" w:rsidTr="00613B61">
        <w:tc>
          <w:tcPr>
            <w:tcW w:w="541" w:type="dxa"/>
            <w:tcBorders>
              <w:left w:val="single" w:sz="1" w:space="0" w:color="000000"/>
              <w:bottom w:val="single" w:sz="1" w:space="0" w:color="000000"/>
            </w:tcBorders>
            <w:shd w:val="clear" w:color="auto" w:fill="auto"/>
            <w:vAlign w:val="center"/>
          </w:tcPr>
          <w:p w:rsidR="003218AE" w:rsidRDefault="003218AE" w:rsidP="00613B61">
            <w:pPr>
              <w:pStyle w:val="Zawartotabeli"/>
              <w:jc w:val="center"/>
              <w:rPr>
                <w:rFonts w:cs="Arial Narrow"/>
                <w:szCs w:val="22"/>
              </w:rPr>
            </w:pPr>
            <w:r>
              <w:rPr>
                <w:rFonts w:cs="Arial Narrow"/>
                <w:b/>
                <w:bCs/>
                <w:szCs w:val="22"/>
              </w:rPr>
              <w:t>7.</w:t>
            </w:r>
          </w:p>
        </w:tc>
        <w:tc>
          <w:tcPr>
            <w:tcW w:w="6003" w:type="dxa"/>
            <w:tcBorders>
              <w:left w:val="single" w:sz="1" w:space="0" w:color="000000"/>
              <w:bottom w:val="single" w:sz="1" w:space="0" w:color="000000"/>
            </w:tcBorders>
            <w:shd w:val="clear" w:color="auto" w:fill="auto"/>
            <w:vAlign w:val="center"/>
          </w:tcPr>
          <w:p w:rsidR="003218AE" w:rsidRDefault="003218AE" w:rsidP="00613B61">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Przewody wg poz. 6 ułożone w podłodze</w:t>
            </w:r>
          </w:p>
        </w:tc>
        <w:tc>
          <w:tcPr>
            <w:tcW w:w="3669" w:type="dxa"/>
            <w:tcBorders>
              <w:left w:val="single" w:sz="1" w:space="0" w:color="000000"/>
              <w:bottom w:val="single" w:sz="1" w:space="0" w:color="000000"/>
              <w:right w:val="single" w:sz="1" w:space="0" w:color="000000"/>
            </w:tcBorders>
            <w:shd w:val="clear" w:color="auto" w:fill="auto"/>
            <w:vAlign w:val="center"/>
          </w:tcPr>
          <w:p w:rsidR="003218AE" w:rsidRDefault="003218AE" w:rsidP="00613B61">
            <w:pPr>
              <w:pStyle w:val="Zawartotabeli"/>
              <w:jc w:val="center"/>
            </w:pPr>
            <w:r>
              <w:rPr>
                <w:rFonts w:cs="Arial Narrow"/>
                <w:szCs w:val="22"/>
              </w:rPr>
              <w:t>6 mm</w:t>
            </w:r>
          </w:p>
        </w:tc>
      </w:tr>
      <w:tr w:rsidR="003218AE" w:rsidTr="00613B61">
        <w:tc>
          <w:tcPr>
            <w:tcW w:w="10213" w:type="dxa"/>
            <w:gridSpan w:val="3"/>
            <w:tcBorders>
              <w:left w:val="single" w:sz="1" w:space="0" w:color="000000"/>
              <w:bottom w:val="single" w:sz="1" w:space="0" w:color="000000"/>
              <w:right w:val="single" w:sz="1" w:space="0" w:color="000000"/>
            </w:tcBorders>
            <w:shd w:val="clear" w:color="auto" w:fill="auto"/>
            <w:vAlign w:val="center"/>
          </w:tcPr>
          <w:p w:rsidR="003218AE" w:rsidRDefault="003218AE" w:rsidP="00613B61">
            <w:pPr>
              <w:pStyle w:val="Zawartotabeli"/>
              <w:jc w:val="center"/>
            </w:pPr>
            <w:r>
              <w:rPr>
                <w:rFonts w:cs="Arial Narrow"/>
                <w:szCs w:val="22"/>
              </w:rPr>
              <w:t xml:space="preserve">* Przy zastosowaniu materiału izolacyjnego o innym współczynniku przenikania ciepła niż podano w tabeli, należy odpowiednio skorygować grubość warstwy izolacyjnej </w:t>
            </w:r>
          </w:p>
        </w:tc>
      </w:tr>
    </w:tbl>
    <w:p w:rsidR="00914091" w:rsidRDefault="00914091" w:rsidP="00914091">
      <w:pPr>
        <w:pStyle w:val="Nagwek2"/>
        <w:numPr>
          <w:ilvl w:val="0"/>
          <w:numId w:val="0"/>
        </w:numPr>
        <w:ind w:left="578" w:hanging="578"/>
      </w:pPr>
    </w:p>
    <w:p w:rsidR="008E5848" w:rsidRPr="003304DF" w:rsidRDefault="00914091" w:rsidP="00AB2104">
      <w:pPr>
        <w:pStyle w:val="Nagwek2"/>
      </w:pPr>
      <w:r>
        <w:br w:type="column"/>
      </w:r>
      <w:bookmarkStart w:id="76" w:name="_Toc1382344"/>
      <w:r w:rsidR="008E5848" w:rsidRPr="003304DF">
        <w:lastRenderedPageBreak/>
        <w:t>Próba ciśnieniowa.</w:t>
      </w:r>
      <w:bookmarkEnd w:id="75"/>
      <w:bookmarkEnd w:id="76"/>
    </w:p>
    <w:p w:rsidR="008E5848" w:rsidRPr="003304DF" w:rsidRDefault="008E5848" w:rsidP="008E5848">
      <w:pPr>
        <w:rPr>
          <w:rFonts w:cs="Arial Narrow"/>
          <w:color w:val="000000"/>
          <w:kern w:val="1"/>
          <w:szCs w:val="22"/>
        </w:rPr>
      </w:pPr>
      <w:r w:rsidRPr="003304DF">
        <w:rPr>
          <w:rFonts w:eastAsia="Tahoma" w:cs="Arial Narrow"/>
          <w:color w:val="000000"/>
          <w:kern w:val="1"/>
          <w:szCs w:val="22"/>
        </w:rPr>
        <w:t>Próbę wodną ciśnieniową wykonać zgodnie z PN-B-02414</w:t>
      </w:r>
    </w:p>
    <w:p w:rsidR="008E5848" w:rsidRPr="003304DF" w:rsidRDefault="008E5848" w:rsidP="008E5848">
      <w:pPr>
        <w:rPr>
          <w:rFonts w:cs="Arial Narrow"/>
          <w:color w:val="000000"/>
          <w:kern w:val="1"/>
          <w:szCs w:val="22"/>
        </w:rPr>
      </w:pPr>
      <w:r w:rsidRPr="003304DF">
        <w:rPr>
          <w:rFonts w:cs="Arial Narrow"/>
          <w:color w:val="000000"/>
          <w:kern w:val="1"/>
          <w:szCs w:val="22"/>
        </w:rPr>
        <w:tab/>
        <w:t>Instalację poddać próbie ciśnieniowej na ciśnienie  p</w:t>
      </w:r>
      <w:r w:rsidRPr="003304DF">
        <w:rPr>
          <w:rFonts w:cs="Arial Narrow"/>
          <w:color w:val="000000"/>
          <w:kern w:val="1"/>
          <w:szCs w:val="22"/>
          <w:vertAlign w:val="subscript"/>
        </w:rPr>
        <w:t>r</w:t>
      </w:r>
      <w:r w:rsidRPr="003304DF">
        <w:rPr>
          <w:rFonts w:cs="Arial Narrow"/>
          <w:color w:val="000000"/>
          <w:kern w:val="1"/>
          <w:szCs w:val="22"/>
        </w:rPr>
        <w:t xml:space="preserve"> +2 bar, gdzie:</w:t>
      </w:r>
    </w:p>
    <w:p w:rsidR="008E5848" w:rsidRPr="003304DF" w:rsidRDefault="008E5848" w:rsidP="008E5848">
      <w:pPr>
        <w:spacing w:line="360" w:lineRule="auto"/>
        <w:rPr>
          <w:rFonts w:eastAsia="Tahoma" w:cs="Arial Narrow"/>
          <w:color w:val="000000"/>
          <w:kern w:val="1"/>
          <w:szCs w:val="22"/>
        </w:rPr>
      </w:pPr>
      <w:r w:rsidRPr="003304DF">
        <w:rPr>
          <w:rFonts w:cs="Arial Narrow"/>
          <w:color w:val="000000"/>
          <w:kern w:val="1"/>
          <w:szCs w:val="22"/>
        </w:rPr>
        <w:tab/>
        <w:t>p</w:t>
      </w:r>
      <w:r w:rsidRPr="003304DF">
        <w:rPr>
          <w:rFonts w:cs="Arial Narrow"/>
          <w:color w:val="000000"/>
          <w:kern w:val="1"/>
          <w:szCs w:val="22"/>
          <w:vertAlign w:val="subscript"/>
        </w:rPr>
        <w:t>r</w:t>
      </w:r>
      <w:r w:rsidRPr="003304DF">
        <w:rPr>
          <w:rFonts w:cs="Arial Narrow"/>
          <w:color w:val="000000"/>
          <w:kern w:val="1"/>
          <w:szCs w:val="22"/>
        </w:rPr>
        <w:t xml:space="preserve"> – ciśnienie robocze, 3 bar</w:t>
      </w:r>
    </w:p>
    <w:p w:rsidR="008E5848" w:rsidRPr="003304DF" w:rsidRDefault="008E5848" w:rsidP="008E5848">
      <w:pPr>
        <w:spacing w:line="200" w:lineRule="atLeast"/>
        <w:rPr>
          <w:rFonts w:cs="Arial Narrow"/>
          <w:color w:val="000000"/>
          <w:szCs w:val="22"/>
        </w:rPr>
      </w:pPr>
      <w:r w:rsidRPr="003304DF">
        <w:rPr>
          <w:rFonts w:eastAsia="Tahoma" w:cs="Arial Narrow"/>
          <w:color w:val="000000"/>
          <w:kern w:val="1"/>
          <w:szCs w:val="22"/>
        </w:rPr>
        <w:t>Dla instalacji z rur stalowych:</w:t>
      </w:r>
    </w:p>
    <w:tbl>
      <w:tblPr>
        <w:tblW w:w="5000" w:type="pct"/>
        <w:tblCellMar>
          <w:top w:w="55" w:type="dxa"/>
          <w:left w:w="55" w:type="dxa"/>
          <w:bottom w:w="55" w:type="dxa"/>
          <w:right w:w="55" w:type="dxa"/>
        </w:tblCellMar>
        <w:tblLook w:val="0000"/>
      </w:tblPr>
      <w:tblGrid>
        <w:gridCol w:w="4166"/>
        <w:gridCol w:w="1363"/>
        <w:gridCol w:w="4219"/>
      </w:tblGrid>
      <w:tr w:rsidR="008E5848" w:rsidRPr="003304DF" w:rsidTr="00EC6A21">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Przebieg badania</w:t>
            </w:r>
          </w:p>
        </w:tc>
      </w:tr>
      <w:tr w:rsidR="008E5848" w:rsidRPr="003304DF" w:rsidTr="00EC6A21">
        <w:tc>
          <w:tcPr>
            <w:tcW w:w="2137"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Nazwa czynności</w:t>
            </w:r>
          </w:p>
        </w:tc>
        <w:tc>
          <w:tcPr>
            <w:tcW w:w="699"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Czas trwania</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Warunki uznania wyników badania za pozytywne</w:t>
            </w:r>
          </w:p>
        </w:tc>
      </w:tr>
      <w:tr w:rsidR="008E5848" w:rsidRPr="003304DF" w:rsidTr="00EC6A21">
        <w:tc>
          <w:tcPr>
            <w:tcW w:w="2137"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Podniesienie ciśnienia w instalacji do wartości ciśnienia próbnego</w:t>
            </w:r>
          </w:p>
        </w:tc>
        <w:tc>
          <w:tcPr>
            <w:tcW w:w="699"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brak przecieków i roszenia, szczególnie na połączeniach i dławnicach</w:t>
            </w:r>
          </w:p>
        </w:tc>
      </w:tr>
      <w:tr w:rsidR="008E5848" w:rsidRPr="003304DF" w:rsidTr="00EC6A21">
        <w:tc>
          <w:tcPr>
            <w:tcW w:w="2137"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obserwacja instalacji</w:t>
            </w:r>
          </w:p>
        </w:tc>
        <w:tc>
          <w:tcPr>
            <w:tcW w:w="699"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1/2 godziny</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jw. ponadto ciśnienie na manometrze nie spadnie więcej niż 2 %</w:t>
            </w:r>
          </w:p>
        </w:tc>
      </w:tr>
    </w:tbl>
    <w:p w:rsidR="008E5848" w:rsidRPr="003304DF" w:rsidRDefault="008E5848" w:rsidP="008E5848">
      <w:pPr>
        <w:spacing w:line="200" w:lineRule="atLeast"/>
        <w:rPr>
          <w:rFonts w:cs="Arial Narrow"/>
          <w:color w:val="000000"/>
          <w:szCs w:val="22"/>
        </w:rPr>
      </w:pPr>
      <w:r w:rsidRPr="003304DF">
        <w:rPr>
          <w:rFonts w:eastAsia="Tahoma" w:cs="Arial Narrow"/>
          <w:color w:val="000000"/>
          <w:kern w:val="1"/>
          <w:szCs w:val="22"/>
        </w:rPr>
        <w:t>Dla instalacji z rur tworzywowych:</w:t>
      </w:r>
    </w:p>
    <w:tbl>
      <w:tblPr>
        <w:tblW w:w="5000" w:type="pct"/>
        <w:tblCellMar>
          <w:top w:w="55" w:type="dxa"/>
          <w:left w:w="55" w:type="dxa"/>
          <w:bottom w:w="55" w:type="dxa"/>
          <w:right w:w="55" w:type="dxa"/>
        </w:tblCellMar>
        <w:tblLook w:val="0000"/>
      </w:tblPr>
      <w:tblGrid>
        <w:gridCol w:w="4862"/>
        <w:gridCol w:w="1213"/>
        <w:gridCol w:w="3673"/>
      </w:tblGrid>
      <w:tr w:rsidR="008E5848" w:rsidRPr="003304DF" w:rsidTr="00EC6A21">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Przebieg badania</w:t>
            </w:r>
          </w:p>
        </w:tc>
      </w:tr>
      <w:tr w:rsidR="008E5848" w:rsidRPr="003304DF"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b/>
                <w:bCs/>
                <w:color w:val="000000"/>
                <w:szCs w:val="22"/>
              </w:rPr>
              <w:t>Badanie wstępn</w:t>
            </w:r>
            <w:r w:rsidRPr="003304DF">
              <w:rPr>
                <w:rFonts w:cs="Arial Narrow"/>
                <w:color w:val="000000"/>
                <w:szCs w:val="22"/>
              </w:rPr>
              <w:t>e</w:t>
            </w: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Nazwa czynności</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Czas trwania</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Warunki uznania wyników badania za pozytywne</w:t>
            </w: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brak przecieków i roszenia, spadek ciśnienia spowodowany jest wyłącznie elastycznością przewodów z tworzywa sztucznego</w:t>
            </w: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napToGrid w:val="0"/>
              <w:spacing w:line="240" w:lineRule="auto"/>
              <w:jc w:val="center"/>
              <w:rPr>
                <w:rFonts w:cs="Arial Narrow"/>
                <w:color w:val="000000"/>
                <w:szCs w:val="22"/>
              </w:rPr>
            </w:pP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napToGrid w:val="0"/>
              <w:spacing w:line="240" w:lineRule="auto"/>
              <w:jc w:val="center"/>
              <w:rPr>
                <w:rFonts w:cs="Arial Narrow"/>
                <w:color w:val="000000"/>
                <w:szCs w:val="22"/>
              </w:rPr>
            </w:pP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napToGrid w:val="0"/>
              <w:spacing w:line="240" w:lineRule="auto"/>
              <w:jc w:val="center"/>
              <w:rPr>
                <w:rFonts w:cs="Arial Narrow"/>
                <w:color w:val="000000"/>
                <w:szCs w:val="22"/>
              </w:rPr>
            </w:pP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napToGrid w:val="0"/>
              <w:spacing w:line="240" w:lineRule="auto"/>
              <w:jc w:val="center"/>
              <w:rPr>
                <w:rFonts w:cs="Arial Narrow"/>
                <w:color w:val="000000"/>
                <w:szCs w:val="22"/>
              </w:rPr>
            </w:pP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30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brak przecieków i roszenia spadek ciśnienia nie większe niż 0,6 bar</w:t>
            </w:r>
          </w:p>
        </w:tc>
      </w:tr>
      <w:tr w:rsidR="008E5848" w:rsidRPr="003304DF"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UWAGA: w przypadku nie spełnienia chociaż jednego warunku uznania badania wstępnego za zakończone z wynikiem pozytywnym, wynik badania ocenia się negatywnie. W takim przypadku należy usunąć przyczyną wyniku negatywnego i ponownie wykonać badanie wstępne od początku</w:t>
            </w:r>
          </w:p>
        </w:tc>
      </w:tr>
      <w:tr w:rsidR="008E5848" w:rsidRPr="003304DF"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b/>
                <w:bCs/>
                <w:color w:val="000000"/>
                <w:szCs w:val="22"/>
              </w:rPr>
              <w:t>Badanie główne</w:t>
            </w:r>
          </w:p>
        </w:tc>
      </w:tr>
      <w:tr w:rsidR="008E5848" w:rsidRPr="003304DF"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i/>
                <w:iCs/>
                <w:color w:val="000000"/>
                <w:szCs w:val="22"/>
              </w:rPr>
              <w:t>(do badania głównego należy przystąpić bezpośrednio po badaniu wstępnym zakończonym wynikiem pozytywnym</w:t>
            </w:r>
            <w:r w:rsidRPr="003304DF">
              <w:rPr>
                <w:rFonts w:cs="Arial Narrow"/>
                <w:color w:val="000000"/>
                <w:szCs w:val="22"/>
              </w:rPr>
              <w:t>)</w:t>
            </w: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brak przecieków i roszenia spadek ciśnienia nie większe niż 0,2 bar</w:t>
            </w: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2 godziny</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napToGrid w:val="0"/>
              <w:spacing w:line="240" w:lineRule="auto"/>
              <w:jc w:val="center"/>
              <w:rPr>
                <w:rFonts w:cs="Arial Narrow"/>
                <w:color w:val="000000"/>
                <w:szCs w:val="22"/>
              </w:rPr>
            </w:pPr>
          </w:p>
        </w:tc>
      </w:tr>
    </w:tbl>
    <w:p w:rsidR="00914091" w:rsidRDefault="00914091" w:rsidP="008E5848">
      <w:pPr>
        <w:rPr>
          <w:rFonts w:eastAsia="Tahoma" w:cs="Arial Narrow"/>
          <w:color w:val="000000"/>
          <w:kern w:val="1"/>
          <w:szCs w:val="22"/>
        </w:rPr>
      </w:pPr>
    </w:p>
    <w:p w:rsidR="008E5848" w:rsidRPr="003304DF" w:rsidRDefault="008E5848" w:rsidP="008E5848">
      <w:pPr>
        <w:rPr>
          <w:rFonts w:eastAsia="Tahoma" w:cs="Arial Narrow"/>
          <w:color w:val="000000"/>
          <w:kern w:val="1"/>
          <w:szCs w:val="22"/>
        </w:rPr>
      </w:pPr>
      <w:r w:rsidRPr="003304DF">
        <w:rPr>
          <w:rFonts w:eastAsia="Tahoma" w:cs="Arial Narrow"/>
          <w:color w:val="000000"/>
          <w:kern w:val="1"/>
          <w:szCs w:val="22"/>
        </w:rPr>
        <w:t>Jeżeli producent rur wymaga dodatkowego badania należy przystąpić do niego bezpośrednio po badania głównym i wykonać próbę zgodnie z zaleceniami producenta.</w:t>
      </w:r>
    </w:p>
    <w:p w:rsidR="00914091" w:rsidRDefault="008E5848" w:rsidP="008E5848">
      <w:pPr>
        <w:rPr>
          <w:rFonts w:eastAsia="Tahoma" w:cs="Arial Narrow"/>
          <w:color w:val="000000"/>
          <w:kern w:val="1"/>
          <w:szCs w:val="22"/>
        </w:rPr>
      </w:pPr>
      <w:r w:rsidRPr="003304DF">
        <w:rPr>
          <w:rFonts w:eastAsia="Tahoma" w:cs="Arial Narrow"/>
          <w:color w:val="000000"/>
          <w:kern w:val="1"/>
          <w:szCs w:val="22"/>
        </w:rPr>
        <w:tab/>
      </w:r>
    </w:p>
    <w:p w:rsidR="008E5848" w:rsidRPr="003304DF" w:rsidRDefault="008E5848" w:rsidP="008E5848">
      <w:pPr>
        <w:rPr>
          <w:rFonts w:eastAsia="Tahoma" w:cs="Arial Narrow"/>
          <w:color w:val="000000"/>
          <w:kern w:val="1"/>
          <w:szCs w:val="22"/>
        </w:rPr>
      </w:pPr>
      <w:r w:rsidRPr="003304DF">
        <w:rPr>
          <w:rFonts w:eastAsia="Tahoma" w:cs="Arial Narrow"/>
          <w:color w:val="000000"/>
          <w:kern w:val="1"/>
          <w:szCs w:val="22"/>
        </w:rPr>
        <w:t xml:space="preserve">Po pozytywnej próbie </w:t>
      </w:r>
      <w:r w:rsidRPr="003304DF">
        <w:rPr>
          <w:rFonts w:eastAsia="Tahoma" w:cs="Arial Narrow"/>
          <w:color w:val="000000"/>
          <w:szCs w:val="22"/>
        </w:rPr>
        <w:t>wykonać płukanie oczyszczające, najbardziej skutecznym płukaniem jest płukanie odcinkowe instalacji, po którym należy przeprowadzić płukanie całej instalacji.</w:t>
      </w:r>
    </w:p>
    <w:p w:rsidR="00914091" w:rsidRDefault="008E5848" w:rsidP="008E5848">
      <w:pPr>
        <w:rPr>
          <w:rFonts w:eastAsia="Tahoma" w:cs="Arial Narrow"/>
          <w:color w:val="000000"/>
          <w:kern w:val="1"/>
          <w:szCs w:val="22"/>
        </w:rPr>
      </w:pPr>
      <w:r w:rsidRPr="003304DF">
        <w:rPr>
          <w:rFonts w:eastAsia="Tahoma" w:cs="Arial Narrow"/>
          <w:color w:val="000000"/>
          <w:kern w:val="1"/>
          <w:szCs w:val="22"/>
        </w:rPr>
        <w:tab/>
      </w:r>
    </w:p>
    <w:p w:rsidR="008E5848" w:rsidRPr="003304DF" w:rsidRDefault="008E5848" w:rsidP="008E5848">
      <w:pPr>
        <w:rPr>
          <w:rFonts w:cs="Arial Narrow"/>
          <w:color w:val="000000"/>
          <w:szCs w:val="22"/>
        </w:rPr>
      </w:pPr>
      <w:r w:rsidRPr="003304DF">
        <w:rPr>
          <w:rFonts w:eastAsia="Tahoma" w:cs="Arial Narrow"/>
          <w:color w:val="000000"/>
          <w:kern w:val="1"/>
          <w:szCs w:val="22"/>
        </w:rPr>
        <w:t>Po płukaniu instalacji wykonać regulację zaworów poprzez ustawienie nastaw.</w:t>
      </w:r>
    </w:p>
    <w:p w:rsidR="008E5848" w:rsidRPr="00BC2D39" w:rsidRDefault="008E5848" w:rsidP="00AB2104">
      <w:pPr>
        <w:pStyle w:val="Nagwek1"/>
      </w:pPr>
      <w:bookmarkStart w:id="77" w:name="_Toc437439083"/>
      <w:bookmarkStart w:id="78" w:name="_Toc504899500"/>
      <w:bookmarkStart w:id="79" w:name="_Toc1382345"/>
      <w:r w:rsidRPr="00BC2D39">
        <w:lastRenderedPageBreak/>
        <w:t>Instalacja c.t.</w:t>
      </w:r>
      <w:bookmarkEnd w:id="77"/>
      <w:bookmarkEnd w:id="78"/>
      <w:bookmarkEnd w:id="79"/>
    </w:p>
    <w:p w:rsidR="003304DF" w:rsidRPr="00BC2D39" w:rsidRDefault="009718CE" w:rsidP="009718CE">
      <w:r w:rsidRPr="009718CE">
        <w:t>W budynku, w pomieszczeniu węzła ciepła (POM. -1.03) w piwnicy, projektuje się rozdzielacz ciepła technologicznego zasilany z sieci ciepłowniczej. Instalacja c.t. została podzielona na II etapy poprzez wykonanie podłączenia instalacji dla etapu II na dachu  oraz na parterze budynku. Każdy z etapów będzie zasilany z wspólnej nitki rozdzielacza c.o.. W budynku przewidziano osobne podłączenie instalacji c.t. dla budynków istniejących.</w:t>
      </w:r>
    </w:p>
    <w:p w:rsidR="008E5848" w:rsidRPr="00BC2D39" w:rsidRDefault="008E5848" w:rsidP="00AB2104">
      <w:pPr>
        <w:pStyle w:val="Nagwek2"/>
      </w:pPr>
      <w:bookmarkStart w:id="80" w:name="_Toc437439084"/>
      <w:bookmarkStart w:id="81" w:name="_Toc504899501"/>
      <w:bookmarkStart w:id="82" w:name="_Toc1382346"/>
      <w:r w:rsidRPr="00BC2D39">
        <w:t>Zakres instalacji c.t.</w:t>
      </w:r>
      <w:bookmarkEnd w:id="80"/>
      <w:bookmarkEnd w:id="81"/>
      <w:bookmarkEnd w:id="82"/>
    </w:p>
    <w:p w:rsidR="009718CE" w:rsidRDefault="009718CE" w:rsidP="009718CE">
      <w:bookmarkStart w:id="83" w:name="_Toc383596444"/>
      <w:bookmarkStart w:id="84" w:name="_Toc385417485"/>
      <w:bookmarkStart w:id="85" w:name="_Toc387759571"/>
      <w:bookmarkStart w:id="86" w:name="_Toc387763706"/>
      <w:bookmarkStart w:id="87" w:name="_Toc387833986"/>
      <w:bookmarkStart w:id="88" w:name="_Toc387834037"/>
      <w:bookmarkStart w:id="89" w:name="_Toc394655497"/>
      <w:bookmarkStart w:id="90" w:name="_Toc394655961"/>
      <w:bookmarkStart w:id="91" w:name="_Toc432662338"/>
      <w:bookmarkStart w:id="92" w:name="_Toc383596445"/>
      <w:bookmarkStart w:id="93" w:name="_Toc385417486"/>
      <w:bookmarkStart w:id="94" w:name="_Toc387759572"/>
      <w:bookmarkStart w:id="95" w:name="_Toc387763707"/>
      <w:bookmarkStart w:id="96" w:name="_Toc387833987"/>
      <w:bookmarkStart w:id="97" w:name="_Toc387834038"/>
      <w:bookmarkStart w:id="98" w:name="_Toc394655498"/>
      <w:bookmarkStart w:id="99" w:name="_Toc394655962"/>
      <w:bookmarkStart w:id="100" w:name="_Toc432662339"/>
      <w:bookmarkStart w:id="101" w:name="_Toc383596447"/>
      <w:bookmarkStart w:id="102" w:name="_Toc385417488"/>
      <w:bookmarkStart w:id="103" w:name="_Toc387759574"/>
      <w:bookmarkStart w:id="104" w:name="_Toc387763709"/>
      <w:bookmarkStart w:id="105" w:name="_Toc387833989"/>
      <w:bookmarkStart w:id="106" w:name="_Toc387834040"/>
      <w:bookmarkStart w:id="107" w:name="_Toc394655500"/>
      <w:bookmarkStart w:id="108" w:name="_Toc394655964"/>
      <w:bookmarkStart w:id="109" w:name="_Toc432662341"/>
      <w:bookmarkStart w:id="110" w:name="_Toc277083466"/>
      <w:bookmarkStart w:id="111" w:name="_Toc43743908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9718CE">
        <w:t>W niniejszym opracowaniu przedstawiono rozwiązanie instalacji ciepła technologicznego dla przebudowy L.O. im. T. Kościuszki w Pruszkowie.  W budynku, w pomieszczeniu węzła ciepła (POM. -1.03) w piwnicy, projektuje się rozdzielacz ciepła technologicznego zasilany z sieci ciepłowniczej.</w:t>
      </w:r>
    </w:p>
    <w:p w:rsidR="00266552" w:rsidRPr="009718CE" w:rsidRDefault="00266552" w:rsidP="009718CE"/>
    <w:p w:rsidR="009718CE" w:rsidRPr="009718CE" w:rsidRDefault="009718CE" w:rsidP="00347684">
      <w:pPr>
        <w:ind w:firstLine="708"/>
      </w:pPr>
      <w:r w:rsidRPr="009718CE">
        <w:t>Instalacja c.t. została podzielona na II etapy poprzez wykonanie podłączenia instalacji dla etapu II na dachu  oraz na parterze budynku. Każdy z etapów będzie zasilany z wspólnej nitki rozdzielacza c.</w:t>
      </w:r>
      <w:r w:rsidR="00671BEA">
        <w:t>t</w:t>
      </w:r>
      <w:r w:rsidRPr="009718CE">
        <w:t>.. W budynku przewidziano osobne podłączenie instalacji c.t. dla budynków istniejących. W etapie I instalacja c.t. zasilająca budynki istniejące będzie prowadzona w istniejącym kanale technologicznym, który zostanie rozebrany w etapie II. W etapie II instalacja ta zostanie poprowadzona na parterze projektowanego budynku, a następnie będzie zasilać budynki istniejące.</w:t>
      </w:r>
    </w:p>
    <w:p w:rsidR="009718CE" w:rsidRPr="009718CE" w:rsidRDefault="009718CE" w:rsidP="009718CE"/>
    <w:p w:rsidR="009718CE" w:rsidRPr="009718CE" w:rsidRDefault="009718CE" w:rsidP="009718CE">
      <w:r w:rsidRPr="009718CE">
        <w:t>W projektowanych budynku projektuję się 2 obieg instalacji ciepła technologicznego:</w:t>
      </w:r>
    </w:p>
    <w:p w:rsidR="009718CE" w:rsidRDefault="009718CE" w:rsidP="009718CE">
      <w:pPr>
        <w:pStyle w:val="Akapitzlist"/>
        <w:numPr>
          <w:ilvl w:val="0"/>
          <w:numId w:val="5"/>
        </w:numPr>
      </w:pPr>
      <w:r w:rsidRPr="009718CE">
        <w:t>I obieg: Zaprojektowano instalację c.t. dla etapu I oraz II, czynnik wodny roztwór glikolu propylenowy 3</w:t>
      </w:r>
      <w:r w:rsidR="002152A1">
        <w:t>5</w:t>
      </w:r>
      <w:r w:rsidRPr="009718CE">
        <w:t xml:space="preserve">% do central wentylacyjnych, dwururową, pompową. Czynnik grzewczy rozprowadzany będzie za pomocą rur ze stali niskowęglowej.  Instalacja zasilana będzie z pomieszczenia węzła cieplnego znajdującego się w wyznaczonym miejscu w piwnicy. </w:t>
      </w:r>
    </w:p>
    <w:p w:rsidR="00266552" w:rsidRPr="009718CE" w:rsidRDefault="00266552" w:rsidP="00266552">
      <w:pPr>
        <w:pStyle w:val="Akapitzlist"/>
      </w:pPr>
    </w:p>
    <w:p w:rsidR="009718CE" w:rsidRPr="009718CE" w:rsidRDefault="009718CE" w:rsidP="009718CE">
      <w:pPr>
        <w:pStyle w:val="Akapitzlist"/>
        <w:numPr>
          <w:ilvl w:val="0"/>
          <w:numId w:val="5"/>
        </w:numPr>
      </w:pPr>
      <w:r w:rsidRPr="009718CE">
        <w:t xml:space="preserve">II obieg: Zaprojektowano instalację c.t. dla budynków istniejących, czynnik </w:t>
      </w:r>
      <w:r w:rsidR="00D548C4">
        <w:t>woda</w:t>
      </w:r>
      <w:r w:rsidRPr="009718CE">
        <w:t xml:space="preserve"> do central wentylacyjnych, dwururową, pompową. Czynnik grzewczy rozprowadzany będzie za pomocą rur ze stali niskowęglowej.  Instalacja zasilana będzie z pomieszczenia węzła cieplnego znajdującego się w wyznaczonym miejscu w piwnicy.</w:t>
      </w:r>
    </w:p>
    <w:p w:rsidR="008E5848" w:rsidRPr="00BC2D39" w:rsidRDefault="008E5848" w:rsidP="00AB2104">
      <w:pPr>
        <w:pStyle w:val="Nagwek2"/>
      </w:pPr>
      <w:bookmarkStart w:id="112" w:name="_Toc504899502"/>
      <w:bookmarkStart w:id="113" w:name="_Toc1382347"/>
      <w:r w:rsidRPr="00BC2D39">
        <w:t>Opis instalacji c.t.</w:t>
      </w:r>
      <w:bookmarkEnd w:id="110"/>
      <w:bookmarkEnd w:id="111"/>
      <w:bookmarkEnd w:id="112"/>
      <w:bookmarkEnd w:id="113"/>
    </w:p>
    <w:p w:rsidR="009718CE" w:rsidRDefault="009718CE" w:rsidP="00CE1997">
      <w:pPr>
        <w:ind w:firstLine="578"/>
      </w:pPr>
      <w:r w:rsidRPr="009718CE">
        <w:t>Zadaniem projektowanej instalacji ciepła technologicznego jest doprowadzenie czynnika grzewczego do nagrzewnicy w centrali wentylacyjnej. W budynku zaprojektowano:</w:t>
      </w:r>
      <w:r w:rsidR="00CE1997">
        <w:t xml:space="preserve"> </w:t>
      </w:r>
      <w:r w:rsidRPr="009718CE">
        <w:t>instalację CT wodną z glikolem propylenowym 3</w:t>
      </w:r>
      <w:r w:rsidR="003D5649">
        <w:t xml:space="preserve">5 </w:t>
      </w:r>
      <w:r w:rsidRPr="009718CE">
        <w:t xml:space="preserve">%, dwururową, pompową, zasilającą  nagrzewnice zlokalizowane w centralach wentylacyjnych na dachu poszczególnych etapów oraz na parterze. </w:t>
      </w:r>
    </w:p>
    <w:p w:rsidR="00266552" w:rsidRPr="009718CE" w:rsidRDefault="00266552" w:rsidP="00CE1997">
      <w:pPr>
        <w:ind w:firstLine="578"/>
      </w:pPr>
    </w:p>
    <w:p w:rsidR="009718CE" w:rsidRPr="009718CE" w:rsidRDefault="009718CE" w:rsidP="00CE1997">
      <w:pPr>
        <w:ind w:firstLine="578"/>
      </w:pPr>
      <w:r w:rsidRPr="009718CE">
        <w:t>Podczas występowania ujemnych temperatur zewnętrznych instalacja CT, której czynnikiem grzewczym jest roztwór wody z glikolem 3</w:t>
      </w:r>
      <w:r w:rsidR="009A731B">
        <w:t>5</w:t>
      </w:r>
      <w:r w:rsidRPr="009718CE">
        <w:t>%, zabezpiecza nagrzewnice znajdujące się na zewnątrz budynku przed zamarznięciem.</w:t>
      </w:r>
    </w:p>
    <w:p w:rsidR="009718CE" w:rsidRPr="009718CE" w:rsidRDefault="009718CE" w:rsidP="009718CE">
      <w:r w:rsidRPr="009718CE">
        <w:t>Instalację ciepła technologicznego należy rozprowadzać za pomocą rur  ze stali niskowęglowej (Rst 34-2) pokrytej na zewnątrz antykorozyjną warstwą cynku (o parametrach nie gorszych niż galwanicznie ocynkowana [Fe/Zn 88] o grubości 8-15 µm oraz dodatkowo zabezpieczona pasywacyjną warstwą chromu. Współczynnik wydłużalności liniowej rur stalowych 0,0108 mm/(mxK) dla     Δt= 1K, przewodność cieplna 58 W/mxK natomiast chropowatość k= 0,01 mm.)</w:t>
      </w:r>
    </w:p>
    <w:p w:rsidR="00266552" w:rsidRDefault="00266552" w:rsidP="009718CE"/>
    <w:p w:rsidR="00266552" w:rsidRPr="009718CE" w:rsidRDefault="009718CE" w:rsidP="009718CE">
      <w:r w:rsidRPr="009718CE">
        <w:t>Przed nagrzewnicą zamontować:</w:t>
      </w:r>
    </w:p>
    <w:p w:rsidR="00DE1916" w:rsidRDefault="009718CE" w:rsidP="009718CE">
      <w:r w:rsidRPr="009718CE">
        <w:t xml:space="preserve">- zawory kulowe odcinające, filtr siatkowy, zawór mieszający z siłownikiem (w zakresie dostawy centrali), pompę obiegową, zawór zwrotny kulowy. Powrót z nagrzewnicy wyposażyć w  automatyczne regulacyjne zawory równoważące. </w:t>
      </w:r>
    </w:p>
    <w:p w:rsidR="00DE1916" w:rsidRDefault="00DE1916" w:rsidP="009718CE"/>
    <w:p w:rsidR="009718CE" w:rsidRPr="009718CE" w:rsidRDefault="009718CE" w:rsidP="009718CE">
      <w:r w:rsidRPr="009718CE">
        <w:t>Nagrzewnice zabezpieczone będą przed zamrożeniem poprzez zastosowanie termostatu przeciwzamrożeniowego, dostarczanego wraz z układem automatyki central.</w:t>
      </w:r>
    </w:p>
    <w:p w:rsidR="009718CE" w:rsidRDefault="009718CE" w:rsidP="009718CE">
      <w:r w:rsidRPr="009718CE">
        <w:lastRenderedPageBreak/>
        <w:t xml:space="preserve">Przejścia przez przegrody budowlane należy wykonać w tulejach ochronnych, umożliwiających swobodne przemieszczanie przewodu w przegrodzie. W obszarze tulei nie może być wykonane żadne połączenie na przewodzie. Mocowania i podwieszenia przewodów - systemowe ze stali ocynkowanej z przekładką elastyczną wkładaną między obejmę a przewód. Należy też zagwarantować, aby rury nie uległy uszkodzeniu pod wpływem ewentualnych uderzeń bądź wstrząsów. </w:t>
      </w:r>
      <w:r w:rsidR="00C245DF" w:rsidRPr="003218AE">
        <w:t>Fragmenty zewnętrzne rurociągów (na dachu)</w:t>
      </w:r>
      <w:r w:rsidR="00C245DF">
        <w:t xml:space="preserve"> oraz w pomieszczeniu garażowym</w:t>
      </w:r>
      <w:r w:rsidR="00C245DF" w:rsidRPr="003218AE">
        <w:t xml:space="preserve"> należy dodatkowo zabezpieczyć płaszczem z blachy stalowej ocynkowanej.</w:t>
      </w:r>
      <w:r w:rsidR="009A2113">
        <w:t xml:space="preserve"> </w:t>
      </w:r>
      <w:r w:rsidRPr="009718CE">
        <w:t>Ze względu na występowanie wydłużeń termicznych należy zapewnić kompensację przewodów wykorzystując w tym celu naturalne załamania tras przewodów (zapewni to samokompensację). Wykonać podpory ruchome i stałe zgodnie z wytycznymi producenta rur.</w:t>
      </w:r>
    </w:p>
    <w:p w:rsidR="00DE1916" w:rsidRPr="009718CE" w:rsidRDefault="00DE1916" w:rsidP="009718CE"/>
    <w:p w:rsidR="009718CE" w:rsidRPr="009718CE" w:rsidRDefault="009718CE" w:rsidP="009718CE">
      <w:r w:rsidRPr="009718CE">
        <w:tab/>
        <w:t xml:space="preserve">Przewody prowadzić z minimalnym spadkiem </w:t>
      </w:r>
      <w:r w:rsidRPr="006A1ADB">
        <w:t xml:space="preserve">3‰ </w:t>
      </w:r>
      <w:r w:rsidRPr="009718CE">
        <w:t xml:space="preserve"> w kierunku od najdalszych pionów lub odbiorników do źródła ciepła. </w:t>
      </w:r>
    </w:p>
    <w:p w:rsidR="008E5848" w:rsidRPr="00BC2D39" w:rsidRDefault="008E5848" w:rsidP="008E5848">
      <w:r w:rsidRPr="00BC2D39">
        <w:t>Izolację przewodów wykonać zgodnie z poniższą tabelą:</w:t>
      </w:r>
    </w:p>
    <w:tbl>
      <w:tblPr>
        <w:tblW w:w="5000" w:type="pct"/>
        <w:tblCellMar>
          <w:top w:w="55" w:type="dxa"/>
          <w:left w:w="55" w:type="dxa"/>
          <w:bottom w:w="55" w:type="dxa"/>
          <w:right w:w="55" w:type="dxa"/>
        </w:tblCellMar>
        <w:tblLook w:val="0000"/>
      </w:tblPr>
      <w:tblGrid>
        <w:gridCol w:w="513"/>
        <w:gridCol w:w="5944"/>
        <w:gridCol w:w="3291"/>
      </w:tblGrid>
      <w:tr w:rsidR="008E5848" w:rsidRPr="00BC2D39" w:rsidTr="00EC6A21">
        <w:tc>
          <w:tcPr>
            <w:tcW w:w="263" w:type="pct"/>
            <w:tcBorders>
              <w:top w:val="single" w:sz="1" w:space="0" w:color="000000"/>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Lp.</w:t>
            </w:r>
          </w:p>
        </w:tc>
        <w:tc>
          <w:tcPr>
            <w:tcW w:w="3049" w:type="pct"/>
            <w:tcBorders>
              <w:top w:val="single" w:sz="1" w:space="0" w:color="000000"/>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color w:val="000000"/>
                <w:szCs w:val="22"/>
              </w:rPr>
              <w:t>Rodzaj przewodu lub komponentu</w:t>
            </w:r>
          </w:p>
        </w:tc>
        <w:tc>
          <w:tcPr>
            <w:tcW w:w="1687" w:type="pct"/>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Minimalna grubość izolacji cieplnej [λ = 0,035 W/(m·K)]*</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1.</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Średnicy wewnętrznej do 22mm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 xml:space="preserve"> 20 mm</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2.</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Średnicy wewnętrznej od 22 do 35 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30 mm</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3.</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Średnicy wewnętrznej od 35 do 100mm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szCs w:val="22"/>
              </w:rPr>
            </w:pPr>
            <w:r w:rsidRPr="00BC2D39">
              <w:rPr>
                <w:rFonts w:ascii="Arial Narrow" w:hAnsi="Arial Narrow" w:cs="Arial Narrow"/>
                <w:color w:val="000000"/>
                <w:szCs w:val="22"/>
              </w:rPr>
              <w:t>Równa średnicy wewnętrznej rury</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4.</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Średnicy wewnętrznej ponad 100mm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100 mm</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5.</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Przewody i armatura wg poz.1-4 przechodzące przez ściany lub stropy, skrzyżowania przewodów</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50% wymagań z poz. 1-4</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6.</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Przewody ogrzewania centralnych wg poz. 1-4, ułożone w komponentach budowlanych między ogrzewanymi pomieszczeniami różnych użytkowników</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50% wymagań z poz. 1-4</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7.</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Przewody wg poz. 6 ułożone w podłodze</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6 mm</w:t>
            </w:r>
          </w:p>
        </w:tc>
      </w:tr>
      <w:tr w:rsidR="008E5848" w:rsidRPr="00BC2D39"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 xml:space="preserve">* Przy zastosowaniu materiału izolacyjnego o innym współczynniku przenikania ciepła niż podano w tabeli, należy odpowiednio skorygować grubość warstwy izolacyjnej </w:t>
            </w:r>
          </w:p>
        </w:tc>
      </w:tr>
    </w:tbl>
    <w:p w:rsidR="00D666F0" w:rsidRDefault="00D666F0" w:rsidP="008E5848"/>
    <w:p w:rsidR="008E5848" w:rsidRPr="00BC2D39" w:rsidRDefault="008E5848" w:rsidP="008E5848">
      <w:pPr>
        <w:rPr>
          <w:rFonts w:cs="Arial"/>
        </w:rPr>
      </w:pPr>
      <w:r w:rsidRPr="00BC2D39">
        <w:t xml:space="preserve">Niedopuszczalne są żadne nieciągłości w izolacji. </w:t>
      </w:r>
    </w:p>
    <w:p w:rsidR="00D666F0" w:rsidRDefault="00D666F0" w:rsidP="008E5848"/>
    <w:p w:rsidR="00D666F0" w:rsidRDefault="008E5848" w:rsidP="00D666F0">
      <w:pPr>
        <w:ind w:firstLine="578"/>
      </w:pPr>
      <w:r w:rsidRPr="00BC2D39">
        <w:t xml:space="preserve">Odpowietrzenie instalacji wg PN-B-02420 za pomocą automatycznych zaworów odpowietrzających z zaworem stopowym i odcinającym Dn15 umieszczonych w najwyższych punktach i montowanych fabrycznie przy nagrzewnicach. </w:t>
      </w:r>
    </w:p>
    <w:p w:rsidR="00D666F0" w:rsidRDefault="00D666F0" w:rsidP="008E5848"/>
    <w:p w:rsidR="008E5848" w:rsidRPr="00BC2D39" w:rsidRDefault="008E5848" w:rsidP="00D666F0">
      <w:pPr>
        <w:ind w:firstLine="578"/>
      </w:pPr>
      <w:r w:rsidRPr="00BC2D39">
        <w:t xml:space="preserve">Odwodnienie instalacji za pomocą zaworów spustowych Dn15 przy rozdzielaczach oraz najniższych punktach instalacji oraz króćców spustowych montowanych fabrycznie przy nagrzewnicach. Wszystkie zawory muszą być zainstalowane w sposób zapewniający dostęp dla obsługi i konserwacji. </w:t>
      </w:r>
    </w:p>
    <w:p w:rsidR="00D666F0" w:rsidRDefault="00D666F0" w:rsidP="008E5848"/>
    <w:p w:rsidR="008E5848" w:rsidRPr="00BC2D39" w:rsidRDefault="008E5848" w:rsidP="00D666F0">
      <w:pPr>
        <w:ind w:firstLine="578"/>
      </w:pPr>
      <w:r w:rsidRPr="00BC2D39">
        <w:t>Po wykonaniu rurociągów, a przed zaizolowaniem należy instalację przepłukać i poddać próbie ciśnieniowej zgodnie z wytycznymi dotyczącymi instalacji ogrzewania. Instalację po próbach napełnić i przeprowadzić rozruch.</w:t>
      </w:r>
    </w:p>
    <w:p w:rsidR="008E5848" w:rsidRPr="00BC2D39" w:rsidRDefault="00D666F0" w:rsidP="00AB2104">
      <w:pPr>
        <w:pStyle w:val="Nagwek2"/>
      </w:pPr>
      <w:bookmarkStart w:id="114" w:name="_Toc277083467"/>
      <w:bookmarkStart w:id="115" w:name="_Toc437439086"/>
      <w:bookmarkStart w:id="116" w:name="_Toc504899503"/>
      <w:r>
        <w:br w:type="column"/>
      </w:r>
      <w:bookmarkStart w:id="117" w:name="_Toc1382348"/>
      <w:r w:rsidR="008E5848" w:rsidRPr="00BC2D39">
        <w:lastRenderedPageBreak/>
        <w:t>Próba ciśnieniowa.</w:t>
      </w:r>
      <w:bookmarkEnd w:id="114"/>
      <w:bookmarkEnd w:id="115"/>
      <w:bookmarkEnd w:id="116"/>
      <w:bookmarkEnd w:id="117"/>
    </w:p>
    <w:p w:rsidR="008E5848" w:rsidRPr="00BC2D39" w:rsidRDefault="008E5848" w:rsidP="008E5848">
      <w:pPr>
        <w:rPr>
          <w:rFonts w:cs="Arial Narrow"/>
          <w:color w:val="000000"/>
          <w:kern w:val="1"/>
          <w:szCs w:val="22"/>
        </w:rPr>
      </w:pPr>
      <w:r w:rsidRPr="00BC2D39">
        <w:rPr>
          <w:rFonts w:eastAsia="Tahoma" w:cs="Arial Narrow"/>
          <w:color w:val="000000"/>
          <w:kern w:val="1"/>
          <w:szCs w:val="22"/>
        </w:rPr>
        <w:t>Próbę wodną ciśnieniową wykonać zgodnie z PN-B-02414</w:t>
      </w:r>
    </w:p>
    <w:p w:rsidR="008E5848" w:rsidRPr="00BC2D39" w:rsidRDefault="008E5848" w:rsidP="008E5848">
      <w:pPr>
        <w:rPr>
          <w:rFonts w:cs="Arial Narrow"/>
          <w:color w:val="000000"/>
          <w:kern w:val="1"/>
          <w:szCs w:val="22"/>
        </w:rPr>
      </w:pPr>
      <w:r w:rsidRPr="00BC2D39">
        <w:rPr>
          <w:rFonts w:cs="Arial Narrow"/>
          <w:color w:val="000000"/>
          <w:kern w:val="1"/>
          <w:szCs w:val="22"/>
        </w:rPr>
        <w:tab/>
        <w:t>Instalację poddać próbie ciśnieniowej na ciśnienie  p</w:t>
      </w:r>
      <w:r w:rsidRPr="00BC2D39">
        <w:rPr>
          <w:rFonts w:cs="Arial Narrow"/>
          <w:color w:val="000000"/>
          <w:kern w:val="1"/>
          <w:szCs w:val="22"/>
          <w:vertAlign w:val="subscript"/>
        </w:rPr>
        <w:t>r</w:t>
      </w:r>
      <w:r w:rsidRPr="00BC2D39">
        <w:rPr>
          <w:rFonts w:cs="Arial Narrow"/>
          <w:color w:val="000000"/>
          <w:kern w:val="1"/>
          <w:szCs w:val="22"/>
        </w:rPr>
        <w:t xml:space="preserve"> +2 bar, gdzie:</w:t>
      </w:r>
    </w:p>
    <w:p w:rsidR="008E5848" w:rsidRPr="00BC2D39" w:rsidRDefault="008E5848" w:rsidP="008E5848">
      <w:pPr>
        <w:spacing w:line="360" w:lineRule="auto"/>
        <w:rPr>
          <w:rFonts w:eastAsia="Tahoma" w:cs="Arial Narrow"/>
          <w:color w:val="000000"/>
          <w:kern w:val="1"/>
          <w:szCs w:val="22"/>
        </w:rPr>
      </w:pPr>
      <w:r w:rsidRPr="00BC2D39">
        <w:rPr>
          <w:rFonts w:cs="Arial Narrow"/>
          <w:color w:val="000000"/>
          <w:kern w:val="1"/>
          <w:szCs w:val="22"/>
        </w:rPr>
        <w:tab/>
        <w:t>p</w:t>
      </w:r>
      <w:r w:rsidRPr="00BC2D39">
        <w:rPr>
          <w:rFonts w:cs="Arial Narrow"/>
          <w:color w:val="000000"/>
          <w:kern w:val="1"/>
          <w:szCs w:val="22"/>
          <w:vertAlign w:val="subscript"/>
        </w:rPr>
        <w:t>r</w:t>
      </w:r>
      <w:r w:rsidRPr="00BC2D39">
        <w:rPr>
          <w:rFonts w:cs="Arial Narrow"/>
          <w:color w:val="000000"/>
          <w:kern w:val="1"/>
          <w:szCs w:val="22"/>
        </w:rPr>
        <w:t xml:space="preserve"> – ciśnienie robocze, 3 bar</w:t>
      </w:r>
    </w:p>
    <w:p w:rsidR="008E5848" w:rsidRPr="00BC2D39" w:rsidRDefault="008E5848" w:rsidP="008E5848">
      <w:pPr>
        <w:spacing w:line="200" w:lineRule="atLeast"/>
        <w:rPr>
          <w:rFonts w:cs="Arial Narrow"/>
          <w:color w:val="000000"/>
          <w:szCs w:val="22"/>
        </w:rPr>
      </w:pPr>
      <w:r w:rsidRPr="00BC2D39">
        <w:rPr>
          <w:rFonts w:eastAsia="Tahoma" w:cs="Arial Narrow"/>
          <w:color w:val="000000"/>
          <w:kern w:val="1"/>
          <w:szCs w:val="22"/>
        </w:rPr>
        <w:t>Dla instalacji z rur stalowych:</w:t>
      </w:r>
    </w:p>
    <w:tbl>
      <w:tblPr>
        <w:tblW w:w="5000" w:type="pct"/>
        <w:tblCellMar>
          <w:top w:w="55" w:type="dxa"/>
          <w:left w:w="55" w:type="dxa"/>
          <w:bottom w:w="55" w:type="dxa"/>
          <w:right w:w="55" w:type="dxa"/>
        </w:tblCellMar>
        <w:tblLook w:val="0000"/>
      </w:tblPr>
      <w:tblGrid>
        <w:gridCol w:w="4166"/>
        <w:gridCol w:w="1363"/>
        <w:gridCol w:w="4219"/>
      </w:tblGrid>
      <w:tr w:rsidR="008E5848" w:rsidRPr="00BC2D39" w:rsidTr="00EC6A21">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Przebieg badania</w:t>
            </w:r>
          </w:p>
        </w:tc>
      </w:tr>
      <w:tr w:rsidR="008E5848" w:rsidRPr="00BC2D39" w:rsidTr="00EC6A21">
        <w:tc>
          <w:tcPr>
            <w:tcW w:w="2137"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Nazwa czynności</w:t>
            </w:r>
          </w:p>
        </w:tc>
        <w:tc>
          <w:tcPr>
            <w:tcW w:w="699"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Czas trwania</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Warunki uznania wyników badania za pozytywne</w:t>
            </w:r>
          </w:p>
        </w:tc>
      </w:tr>
      <w:tr w:rsidR="008E5848" w:rsidRPr="00BC2D39" w:rsidTr="00EC6A21">
        <w:tc>
          <w:tcPr>
            <w:tcW w:w="2137"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Podniesienie ciśnienia w instalacji do wartości ciśnienia próbnego</w:t>
            </w:r>
          </w:p>
        </w:tc>
        <w:tc>
          <w:tcPr>
            <w:tcW w:w="699"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brak przecieków i roszenia, szczególnie na połączeniach i dławnicach</w:t>
            </w:r>
          </w:p>
        </w:tc>
      </w:tr>
      <w:tr w:rsidR="008E5848" w:rsidRPr="00BC2D39" w:rsidTr="00EC6A21">
        <w:tc>
          <w:tcPr>
            <w:tcW w:w="2137"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obserwacja instalacji</w:t>
            </w:r>
          </w:p>
        </w:tc>
        <w:tc>
          <w:tcPr>
            <w:tcW w:w="699"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1/2 godziny</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jw. ponadto ciśnienie na manometrze nie spadnie więcej niż 2 %</w:t>
            </w:r>
          </w:p>
        </w:tc>
      </w:tr>
    </w:tbl>
    <w:p w:rsidR="008E5848" w:rsidRPr="00BC2D39" w:rsidRDefault="008E5848" w:rsidP="008E5848">
      <w:pPr>
        <w:spacing w:line="200" w:lineRule="atLeast"/>
        <w:rPr>
          <w:rFonts w:eastAsia="Tahoma" w:cs="Arial Narrow"/>
          <w:color w:val="000000"/>
          <w:kern w:val="1"/>
          <w:szCs w:val="22"/>
        </w:rPr>
      </w:pPr>
    </w:p>
    <w:p w:rsidR="008E5848" w:rsidRPr="00BC2D39" w:rsidRDefault="008E5848" w:rsidP="008E5848">
      <w:pPr>
        <w:spacing w:line="200" w:lineRule="atLeast"/>
        <w:rPr>
          <w:rFonts w:cs="Arial Narrow"/>
          <w:color w:val="000000"/>
          <w:szCs w:val="22"/>
        </w:rPr>
      </w:pPr>
      <w:r w:rsidRPr="00BC2D39">
        <w:rPr>
          <w:rFonts w:eastAsia="Tahoma" w:cs="Arial Narrow"/>
          <w:color w:val="000000"/>
          <w:kern w:val="1"/>
          <w:szCs w:val="22"/>
        </w:rPr>
        <w:t>Dla instalacji z rur tworzywowych:</w:t>
      </w:r>
    </w:p>
    <w:tbl>
      <w:tblPr>
        <w:tblW w:w="5000" w:type="pct"/>
        <w:tblCellMar>
          <w:top w:w="55" w:type="dxa"/>
          <w:left w:w="55" w:type="dxa"/>
          <w:bottom w:w="55" w:type="dxa"/>
          <w:right w:w="55" w:type="dxa"/>
        </w:tblCellMar>
        <w:tblLook w:val="0000"/>
      </w:tblPr>
      <w:tblGrid>
        <w:gridCol w:w="4862"/>
        <w:gridCol w:w="1213"/>
        <w:gridCol w:w="3673"/>
      </w:tblGrid>
      <w:tr w:rsidR="008E5848" w:rsidRPr="00BC2D39" w:rsidTr="00EC6A21">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Przebieg badania</w:t>
            </w:r>
          </w:p>
        </w:tc>
      </w:tr>
      <w:tr w:rsidR="008E5848" w:rsidRPr="00BC2D39"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b/>
                <w:bCs/>
                <w:color w:val="000000"/>
                <w:szCs w:val="22"/>
              </w:rPr>
              <w:t>Badanie wstępn</w:t>
            </w:r>
            <w:r w:rsidRPr="00BC2D39">
              <w:rPr>
                <w:rFonts w:cs="Arial Narrow"/>
                <w:color w:val="000000"/>
                <w:szCs w:val="22"/>
              </w:rPr>
              <w:t>e</w:t>
            </w: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Nazwa czynności</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Czas trwania</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Warunki uznania wyników badania za pozytywne</w:t>
            </w: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brak przecieków i roszenia, spadek ciśnienia spowodowany jest wyłącznie elastycznością przewodów z tworzywa sztucznego</w:t>
            </w: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napToGrid w:val="0"/>
              <w:spacing w:line="240" w:lineRule="auto"/>
              <w:jc w:val="center"/>
              <w:rPr>
                <w:rFonts w:cs="Arial Narrow"/>
                <w:color w:val="000000"/>
                <w:szCs w:val="22"/>
              </w:rPr>
            </w:pP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napToGrid w:val="0"/>
              <w:spacing w:line="240" w:lineRule="auto"/>
              <w:jc w:val="center"/>
              <w:rPr>
                <w:rFonts w:cs="Arial Narrow"/>
                <w:color w:val="000000"/>
                <w:szCs w:val="22"/>
              </w:rPr>
            </w:pP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napToGrid w:val="0"/>
              <w:spacing w:line="240" w:lineRule="auto"/>
              <w:jc w:val="center"/>
              <w:rPr>
                <w:rFonts w:cs="Arial Narrow"/>
                <w:color w:val="000000"/>
                <w:szCs w:val="22"/>
              </w:rPr>
            </w:pP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napToGrid w:val="0"/>
              <w:spacing w:line="240" w:lineRule="auto"/>
              <w:jc w:val="center"/>
              <w:rPr>
                <w:rFonts w:cs="Arial Narrow"/>
                <w:color w:val="000000"/>
                <w:szCs w:val="22"/>
              </w:rPr>
            </w:pP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30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brak przecieków i roszenia spadek ciśnienia nie większe niż 0,6 bar</w:t>
            </w:r>
          </w:p>
        </w:tc>
      </w:tr>
      <w:tr w:rsidR="008E5848" w:rsidRPr="00BC2D39"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UWAGA: w przypadku nie spełnienia chociaż jednego warunku uznania badania wstępnego za zakończone z wynikiem pozytywnym, wynik badania ocenia się negatywnie. W takim przypadku należy usunąć przyczyną wyniku negatywnego i ponownie wykonać badanie wstępne od początku</w:t>
            </w:r>
          </w:p>
        </w:tc>
      </w:tr>
      <w:tr w:rsidR="008E5848" w:rsidRPr="00BC2D39"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b/>
                <w:bCs/>
                <w:color w:val="000000"/>
                <w:szCs w:val="22"/>
              </w:rPr>
              <w:t>Badanie główne</w:t>
            </w:r>
          </w:p>
        </w:tc>
      </w:tr>
      <w:tr w:rsidR="008E5848" w:rsidRPr="00BC2D39"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i/>
                <w:iCs/>
                <w:color w:val="000000"/>
                <w:szCs w:val="22"/>
              </w:rPr>
              <w:t>(do badania głównego należy przystąpić bezpośrednio po badaniu wstępnym zakończonym wynikiem pozytywnym</w:t>
            </w:r>
            <w:r w:rsidRPr="00BC2D39">
              <w:rPr>
                <w:rFonts w:cs="Arial Narrow"/>
                <w:color w:val="000000"/>
                <w:szCs w:val="22"/>
              </w:rPr>
              <w:t>)</w:t>
            </w: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brak przecieków i roszenia spadek ciśnienia nie większe niż 0,2 bar</w:t>
            </w: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2 godziny</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napToGrid w:val="0"/>
              <w:spacing w:line="240" w:lineRule="auto"/>
              <w:jc w:val="center"/>
              <w:rPr>
                <w:rFonts w:cs="Arial Narrow"/>
                <w:color w:val="000000"/>
                <w:szCs w:val="22"/>
              </w:rPr>
            </w:pPr>
          </w:p>
        </w:tc>
      </w:tr>
    </w:tbl>
    <w:p w:rsidR="008E5848" w:rsidRPr="00BC2D39" w:rsidRDefault="008E5848" w:rsidP="0069772B">
      <w:pPr>
        <w:ind w:firstLine="708"/>
        <w:rPr>
          <w:rFonts w:eastAsia="Tahoma" w:cs="Arial Narrow"/>
          <w:color w:val="000000"/>
          <w:kern w:val="1"/>
          <w:szCs w:val="22"/>
        </w:rPr>
      </w:pPr>
      <w:r w:rsidRPr="00BC2D39">
        <w:rPr>
          <w:rFonts w:eastAsia="Tahoma" w:cs="Arial Narrow"/>
          <w:color w:val="000000"/>
          <w:kern w:val="1"/>
          <w:szCs w:val="22"/>
        </w:rPr>
        <w:t>Jeżeli producent rur wymaga dodatkowego badania należy przystąpić do niego bezpośrednio po badania głównym i wykonać próbę zgodnie z zaleceniami producenta.</w:t>
      </w:r>
    </w:p>
    <w:p w:rsidR="0069772B" w:rsidRDefault="008E5848" w:rsidP="008E5848">
      <w:pPr>
        <w:rPr>
          <w:rFonts w:eastAsia="Tahoma" w:cs="Arial Narrow"/>
          <w:color w:val="000000"/>
          <w:kern w:val="1"/>
          <w:szCs w:val="22"/>
        </w:rPr>
      </w:pPr>
      <w:r w:rsidRPr="00BC2D39">
        <w:rPr>
          <w:rFonts w:eastAsia="Tahoma" w:cs="Arial Narrow"/>
          <w:color w:val="000000"/>
          <w:kern w:val="1"/>
          <w:szCs w:val="22"/>
        </w:rPr>
        <w:tab/>
      </w:r>
    </w:p>
    <w:p w:rsidR="008E5848" w:rsidRPr="00BC2D39" w:rsidRDefault="008E5848" w:rsidP="008E5848">
      <w:pPr>
        <w:rPr>
          <w:rFonts w:eastAsia="Tahoma" w:cs="Arial Narrow"/>
          <w:color w:val="000000"/>
          <w:kern w:val="1"/>
          <w:szCs w:val="22"/>
        </w:rPr>
      </w:pPr>
      <w:r w:rsidRPr="00BC2D39">
        <w:rPr>
          <w:rFonts w:eastAsia="Tahoma" w:cs="Arial Narrow"/>
          <w:color w:val="000000"/>
          <w:kern w:val="1"/>
          <w:szCs w:val="22"/>
        </w:rPr>
        <w:t xml:space="preserve">Po pozytywnej próbie </w:t>
      </w:r>
      <w:r w:rsidRPr="00BC2D39">
        <w:rPr>
          <w:rFonts w:eastAsia="Tahoma" w:cs="Arial Narrow"/>
          <w:color w:val="000000"/>
          <w:szCs w:val="22"/>
        </w:rPr>
        <w:t>wykonać płukanie oczyszczające, najbardziej skutecznym płukaniem jest płukanie odcinkowe instalacji, po którym należy przeprowadzić płukanie całej instalacji.</w:t>
      </w:r>
    </w:p>
    <w:p w:rsidR="008E5848" w:rsidRPr="000F0C27" w:rsidRDefault="008E5848" w:rsidP="008E5848">
      <w:pPr>
        <w:rPr>
          <w:rFonts w:cs="Arial Narrow"/>
          <w:color w:val="000000"/>
        </w:rPr>
      </w:pPr>
      <w:r w:rsidRPr="00BC2D39">
        <w:rPr>
          <w:rFonts w:eastAsia="Tahoma" w:cs="Arial Narrow"/>
          <w:color w:val="000000"/>
          <w:kern w:val="1"/>
          <w:szCs w:val="22"/>
        </w:rPr>
        <w:tab/>
        <w:t>Po płukaniu instalacji wykonać regulację zaworów poprzez ustawienie nastaw</w:t>
      </w:r>
      <w:r w:rsidRPr="00BC2D39">
        <w:rPr>
          <w:rFonts w:eastAsia="Tahoma" w:cs="Arial Narrow"/>
          <w:color w:val="000000"/>
          <w:kern w:val="1"/>
          <w:sz w:val="24"/>
          <w:szCs w:val="24"/>
        </w:rPr>
        <w:t>.</w:t>
      </w:r>
    </w:p>
    <w:bookmarkEnd w:id="58"/>
    <w:bookmarkEnd w:id="59"/>
    <w:p w:rsidR="0068299F" w:rsidRPr="007356A9" w:rsidRDefault="0069772B" w:rsidP="00AB2104">
      <w:pPr>
        <w:pStyle w:val="Nagwek1"/>
      </w:pPr>
      <w:r>
        <w:br w:type="column"/>
      </w:r>
      <w:bookmarkStart w:id="118" w:name="_Toc1382349"/>
      <w:r w:rsidR="002A0272">
        <w:lastRenderedPageBreak/>
        <w:t>U</w:t>
      </w:r>
      <w:r w:rsidR="0068299F" w:rsidRPr="007356A9">
        <w:t>WAGI KOŃCOWE.</w:t>
      </w:r>
      <w:bookmarkEnd w:id="118"/>
    </w:p>
    <w:p w:rsidR="0068299F" w:rsidRPr="00D165DE" w:rsidRDefault="0068299F" w:rsidP="00AB2104">
      <w:pPr>
        <w:pStyle w:val="Nagwek2"/>
      </w:pPr>
      <w:bookmarkStart w:id="119" w:name="_Toc1382350"/>
      <w:r w:rsidRPr="00D165DE">
        <w:t>Wykonanie i odbiór instalacji</w:t>
      </w:r>
      <w:bookmarkEnd w:id="119"/>
    </w:p>
    <w:p w:rsidR="0068299F" w:rsidRPr="007356A9" w:rsidRDefault="0068299F" w:rsidP="00D165DE">
      <w:r w:rsidRPr="007356A9">
        <w:t>Instalację należy wykonać zgodnie z “Warunkami Technicznymi Wykonania i Odbioru Robót Budowlano-Montażowych, tom II Instalacje Sanitarne i Przemysłowe”. Montaż i rozruch urządzeń należy wykonać zgodnie z instrukcją producenta wg DTR urządzeń.</w:t>
      </w:r>
    </w:p>
    <w:p w:rsidR="0068299F" w:rsidRPr="007356A9" w:rsidRDefault="0068299F" w:rsidP="00D165DE">
      <w:r w:rsidRPr="007356A9">
        <w:rPr>
          <w:kern w:val="1"/>
        </w:rPr>
        <w:t>Ponadto wszystkie prace muszą być prowadzone i zakończone przy zachowaniu należytej staranności oraz zgodnie ze sztuką budowlaną.</w:t>
      </w:r>
    </w:p>
    <w:p w:rsidR="0068299F" w:rsidRPr="00D165DE" w:rsidRDefault="0068299F" w:rsidP="00AB2104">
      <w:pPr>
        <w:pStyle w:val="Nagwek2"/>
      </w:pPr>
      <w:bookmarkStart w:id="120" w:name="_Toc1382351"/>
      <w:r w:rsidRPr="00D165DE">
        <w:t>Stosowane materiały i urządzenia</w:t>
      </w:r>
      <w:bookmarkEnd w:id="120"/>
    </w:p>
    <w:p w:rsidR="0068299F" w:rsidRPr="007356A9" w:rsidRDefault="0068299F" w:rsidP="008E5848">
      <w:pPr>
        <w:pStyle w:val="Akapitzlist"/>
        <w:numPr>
          <w:ilvl w:val="0"/>
          <w:numId w:val="11"/>
        </w:numPr>
      </w:pPr>
      <w:r w:rsidRPr="007356A9">
        <w:t>Wszystkie materiały zastosowane do montażu instalacji muszą posiadać niezbędne atesty, dopuszczające je stosowanie na terenie Polski.</w:t>
      </w:r>
    </w:p>
    <w:p w:rsidR="0068299F" w:rsidRPr="007356A9" w:rsidRDefault="0068299F" w:rsidP="008E5848">
      <w:pPr>
        <w:pStyle w:val="Akapitzlist"/>
        <w:numPr>
          <w:ilvl w:val="0"/>
          <w:numId w:val="11"/>
        </w:numPr>
      </w:pPr>
      <w:r w:rsidRPr="007356A9">
        <w:t>przewody i armatura zastosowana do wody pitnej musi mieć atest Państwowego Zakładu Higieny,</w:t>
      </w:r>
    </w:p>
    <w:p w:rsidR="0068299F" w:rsidRPr="007356A9" w:rsidRDefault="0068299F" w:rsidP="008E5848">
      <w:pPr>
        <w:pStyle w:val="Akapitzlist"/>
        <w:numPr>
          <w:ilvl w:val="0"/>
          <w:numId w:val="11"/>
        </w:numPr>
      </w:pPr>
      <w:r w:rsidRPr="007356A9">
        <w:t>urządzenia i armaturę podłączyć zgodnie z DTR tych urządzeń dostarczonymi przez producentów,</w:t>
      </w:r>
    </w:p>
    <w:p w:rsidR="0068299F" w:rsidRPr="007356A9" w:rsidRDefault="0068299F" w:rsidP="008E5848">
      <w:pPr>
        <w:pStyle w:val="Akapitzlist"/>
        <w:numPr>
          <w:ilvl w:val="0"/>
          <w:numId w:val="11"/>
        </w:numPr>
      </w:pPr>
      <w:r w:rsidRPr="007356A9">
        <w:t>sposób układania i mocowania przewodów wykonać zgodnie z wytycznymi producenta rur,</w:t>
      </w:r>
    </w:p>
    <w:p w:rsidR="0068299F" w:rsidRPr="007356A9" w:rsidRDefault="0068299F" w:rsidP="008E5848">
      <w:pPr>
        <w:pStyle w:val="Akapitzlist"/>
        <w:numPr>
          <w:ilvl w:val="0"/>
          <w:numId w:val="11"/>
        </w:numPr>
      </w:pPr>
      <w:r w:rsidRPr="007356A9">
        <w:t>typy poszczególnych przyborów sanitarnych i armatury określić w uzgodnieniu z Inwestorem.</w:t>
      </w:r>
    </w:p>
    <w:p w:rsidR="0068299F" w:rsidRPr="00D165DE" w:rsidRDefault="0068299F" w:rsidP="00AB2104">
      <w:pPr>
        <w:pStyle w:val="Nagwek2"/>
      </w:pPr>
      <w:bookmarkStart w:id="121" w:name="_Toc1382352"/>
      <w:r w:rsidRPr="00D165DE">
        <w:t>Użytkowanie instalacji.</w:t>
      </w:r>
      <w:bookmarkEnd w:id="121"/>
    </w:p>
    <w:p w:rsidR="0068299F" w:rsidRPr="007356A9" w:rsidRDefault="0068299F" w:rsidP="008E5848">
      <w:pPr>
        <w:pStyle w:val="Akapitzlist"/>
        <w:numPr>
          <w:ilvl w:val="0"/>
          <w:numId w:val="12"/>
        </w:numPr>
      </w:pPr>
      <w:r w:rsidRPr="007356A9">
        <w:t>Bieżącą obsługę urządzeń powinni prowadzić przeszkoleni i kompetentni pracownicy wskazani przez Użytkownika instalacji.</w:t>
      </w:r>
    </w:p>
    <w:p w:rsidR="0068299F" w:rsidRDefault="0068299F" w:rsidP="008E5848">
      <w:pPr>
        <w:pStyle w:val="Akapitzlist"/>
        <w:numPr>
          <w:ilvl w:val="0"/>
          <w:numId w:val="12"/>
        </w:numPr>
      </w:pPr>
      <w:r w:rsidRPr="007356A9">
        <w:t xml:space="preserve">W trakcie eksploatacji urządzeń należy bezwzględnie przestrzegać wskazań Producenta urządzeń. </w:t>
      </w:r>
    </w:p>
    <w:p w:rsidR="00F0648B" w:rsidRPr="00C37AF9" w:rsidRDefault="00F0648B" w:rsidP="00AB2104">
      <w:pPr>
        <w:pStyle w:val="Nagwek2"/>
        <w:rPr>
          <w:lang w:bidi="en-US"/>
        </w:rPr>
      </w:pPr>
      <w:bookmarkStart w:id="122" w:name="_Toc481133588"/>
      <w:bookmarkStart w:id="123" w:name="_Toc483813250"/>
      <w:bookmarkStart w:id="124" w:name="_Toc1382353"/>
      <w:r w:rsidRPr="00C37AF9">
        <w:rPr>
          <w:lang w:bidi="en-US"/>
        </w:rPr>
        <w:t>Wytyczne przeciwpożarowe</w:t>
      </w:r>
      <w:bookmarkEnd w:id="122"/>
      <w:bookmarkEnd w:id="123"/>
      <w:bookmarkEnd w:id="124"/>
    </w:p>
    <w:p w:rsidR="00F0648B" w:rsidRPr="00193B9A" w:rsidRDefault="00F0648B" w:rsidP="008E5848">
      <w:pPr>
        <w:numPr>
          <w:ilvl w:val="0"/>
          <w:numId w:val="32"/>
        </w:numPr>
        <w:suppressAutoHyphens w:val="0"/>
        <w:spacing w:line="240" w:lineRule="auto"/>
        <w:rPr>
          <w:rFonts w:eastAsia="Times New Roman"/>
          <w:sz w:val="24"/>
          <w:szCs w:val="24"/>
          <w:lang w:bidi="en-US"/>
        </w:rPr>
      </w:pPr>
      <w:r w:rsidRPr="00193B9A">
        <w:rPr>
          <w:rFonts w:eastAsia="Times New Roman"/>
          <w:sz w:val="24"/>
          <w:szCs w:val="24"/>
          <w:lang w:bidi="en-US"/>
        </w:rPr>
        <w:t xml:space="preserve">Wszystkie przejścia przewodów instalacyjnych przez ściany oddzielenia przeciwpożarowego należy uszczelnić do klasy EI 120. </w:t>
      </w:r>
    </w:p>
    <w:p w:rsidR="00193B9A" w:rsidRPr="00C37AF9" w:rsidRDefault="00193B9A" w:rsidP="00193B9A">
      <w:pPr>
        <w:suppressAutoHyphens w:val="0"/>
        <w:spacing w:line="240" w:lineRule="auto"/>
        <w:ind w:left="720"/>
        <w:rPr>
          <w:rFonts w:eastAsia="Times New Roman"/>
          <w:sz w:val="20"/>
          <w:lang w:bidi="en-US"/>
        </w:rPr>
      </w:pPr>
    </w:p>
    <w:p w:rsidR="003218AE" w:rsidRDefault="003218AE" w:rsidP="00AB2104">
      <w:pPr>
        <w:pStyle w:val="Nagwek1"/>
      </w:pPr>
      <w:bookmarkStart w:id="125" w:name="_Toc506668499"/>
      <w:bookmarkStart w:id="126" w:name="_Toc1382354"/>
      <w:r>
        <w:t>ZESTAWIENIE MATERIAŁÓW</w:t>
      </w:r>
      <w:bookmarkEnd w:id="125"/>
      <w:bookmarkEnd w:id="126"/>
    </w:p>
    <w:p w:rsidR="003218AE" w:rsidRDefault="00C90E1E" w:rsidP="00AB2104">
      <w:pPr>
        <w:pStyle w:val="Nagwek2"/>
      </w:pPr>
      <w:bookmarkStart w:id="127" w:name="_Toc1382355"/>
      <w:r>
        <w:t>RUROCIĄGI</w:t>
      </w:r>
      <w:bookmarkEnd w:id="127"/>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2"/>
        <w:gridCol w:w="232"/>
        <w:gridCol w:w="4681"/>
        <w:gridCol w:w="2224"/>
        <w:gridCol w:w="1204"/>
        <w:gridCol w:w="1277"/>
      </w:tblGrid>
      <w:tr w:rsidR="00C90E1E" w:rsidRPr="00ED125F" w:rsidTr="00542D03">
        <w:trPr>
          <w:trHeight w:val="285"/>
        </w:trPr>
        <w:tc>
          <w:tcPr>
            <w:tcW w:w="118" w:type="pct"/>
            <w:shd w:val="clear" w:color="auto" w:fill="D9D9D9" w:themeFill="background1" w:themeFillShade="D9"/>
            <w:hideMark/>
          </w:tcPr>
          <w:p w:rsidR="00C90E1E" w:rsidRPr="00ED125F" w:rsidRDefault="00C90E1E" w:rsidP="00C90E1E">
            <w:pPr>
              <w:suppressAutoHyphens w:val="0"/>
              <w:spacing w:line="240" w:lineRule="auto"/>
              <w:jc w:val="left"/>
              <w:rPr>
                <w:rFonts w:ascii="Czcionka tekstu podstawowego" w:eastAsia="Times New Roman" w:hAnsi="Czcionka tekstu podstawowego" w:cs="Arial"/>
                <w:b/>
                <w:color w:val="000000"/>
                <w:sz w:val="20"/>
                <w:lang w:eastAsia="pl-PL"/>
              </w:rPr>
            </w:pPr>
            <w:r w:rsidRPr="00ED125F">
              <w:rPr>
                <w:rFonts w:ascii="Czcionka tekstu podstawowego" w:eastAsia="Times New Roman" w:hAnsi="Czcionka tekstu podstawowego" w:cs="Arial"/>
                <w:b/>
                <w:color w:val="000000"/>
                <w:sz w:val="20"/>
                <w:lang w:eastAsia="pl-PL"/>
              </w:rPr>
              <w:t> </w:t>
            </w:r>
          </w:p>
        </w:tc>
        <w:tc>
          <w:tcPr>
            <w:tcW w:w="118" w:type="pct"/>
            <w:shd w:val="clear" w:color="auto" w:fill="D9D9D9" w:themeFill="background1" w:themeFillShade="D9"/>
            <w:hideMark/>
          </w:tcPr>
          <w:p w:rsidR="00C90E1E" w:rsidRPr="00ED125F" w:rsidRDefault="00C90E1E" w:rsidP="00C90E1E">
            <w:pPr>
              <w:suppressAutoHyphens w:val="0"/>
              <w:spacing w:line="240" w:lineRule="auto"/>
              <w:jc w:val="left"/>
              <w:rPr>
                <w:rFonts w:ascii="Czcionka tekstu podstawowego" w:eastAsia="Times New Roman" w:hAnsi="Czcionka tekstu podstawowego" w:cs="Arial"/>
                <w:b/>
                <w:color w:val="000000"/>
                <w:sz w:val="20"/>
                <w:lang w:eastAsia="pl-PL"/>
              </w:rPr>
            </w:pPr>
            <w:r w:rsidRPr="00ED125F">
              <w:rPr>
                <w:rFonts w:ascii="Czcionka tekstu podstawowego" w:eastAsia="Times New Roman" w:hAnsi="Czcionka tekstu podstawowego" w:cs="Arial"/>
                <w:b/>
                <w:color w:val="000000"/>
                <w:sz w:val="20"/>
                <w:lang w:eastAsia="pl-PL"/>
              </w:rPr>
              <w:t> </w:t>
            </w:r>
          </w:p>
        </w:tc>
        <w:tc>
          <w:tcPr>
            <w:tcW w:w="2376" w:type="pct"/>
            <w:shd w:val="clear" w:color="auto" w:fill="D9D9D9" w:themeFill="background1" w:themeFillShade="D9"/>
            <w:hideMark/>
          </w:tcPr>
          <w:p w:rsidR="00C90E1E" w:rsidRPr="00ED125F" w:rsidRDefault="00C90E1E" w:rsidP="00C90E1E">
            <w:pPr>
              <w:suppressAutoHyphens w:val="0"/>
              <w:spacing w:line="240" w:lineRule="auto"/>
              <w:jc w:val="center"/>
              <w:rPr>
                <w:rFonts w:ascii="Arial" w:eastAsia="Times New Roman" w:hAnsi="Arial" w:cs="Arial"/>
                <w:b/>
                <w:color w:val="000000"/>
                <w:sz w:val="20"/>
                <w:lang w:eastAsia="pl-PL"/>
              </w:rPr>
            </w:pPr>
            <w:r w:rsidRPr="00ED125F">
              <w:rPr>
                <w:rFonts w:ascii="Arial" w:eastAsia="Times New Roman" w:hAnsi="Arial" w:cs="Arial"/>
                <w:b/>
                <w:color w:val="000000"/>
                <w:sz w:val="20"/>
                <w:lang w:eastAsia="pl-PL"/>
              </w:rPr>
              <w:t>Produkt</w:t>
            </w:r>
          </w:p>
        </w:tc>
        <w:tc>
          <w:tcPr>
            <w:tcW w:w="1129" w:type="pct"/>
            <w:shd w:val="clear" w:color="auto" w:fill="D9D9D9" w:themeFill="background1" w:themeFillShade="D9"/>
            <w:hideMark/>
          </w:tcPr>
          <w:p w:rsidR="00C90E1E" w:rsidRPr="00ED125F" w:rsidRDefault="00C90E1E" w:rsidP="00C90E1E">
            <w:pPr>
              <w:suppressAutoHyphens w:val="0"/>
              <w:spacing w:line="240" w:lineRule="auto"/>
              <w:jc w:val="center"/>
              <w:rPr>
                <w:rFonts w:ascii="Arial" w:eastAsia="Times New Roman" w:hAnsi="Arial" w:cs="Arial"/>
                <w:b/>
                <w:color w:val="000000"/>
                <w:sz w:val="20"/>
                <w:lang w:eastAsia="pl-PL"/>
              </w:rPr>
            </w:pPr>
            <w:r w:rsidRPr="00ED125F">
              <w:rPr>
                <w:rFonts w:ascii="Arial" w:eastAsia="Times New Roman" w:hAnsi="Arial" w:cs="Arial"/>
                <w:b/>
                <w:color w:val="000000"/>
                <w:sz w:val="20"/>
                <w:lang w:eastAsia="pl-PL"/>
              </w:rPr>
              <w:t>Wielkość</w:t>
            </w:r>
          </w:p>
        </w:tc>
        <w:tc>
          <w:tcPr>
            <w:tcW w:w="611" w:type="pct"/>
            <w:shd w:val="clear" w:color="auto" w:fill="D9D9D9" w:themeFill="background1" w:themeFillShade="D9"/>
            <w:hideMark/>
          </w:tcPr>
          <w:p w:rsidR="00C90E1E" w:rsidRPr="00ED125F" w:rsidRDefault="00C90E1E" w:rsidP="00C90E1E">
            <w:pPr>
              <w:suppressAutoHyphens w:val="0"/>
              <w:spacing w:line="240" w:lineRule="auto"/>
              <w:jc w:val="center"/>
              <w:rPr>
                <w:rFonts w:ascii="Arial" w:eastAsia="Times New Roman" w:hAnsi="Arial" w:cs="Arial"/>
                <w:b/>
                <w:color w:val="000000"/>
                <w:sz w:val="20"/>
                <w:lang w:eastAsia="pl-PL"/>
              </w:rPr>
            </w:pPr>
            <w:r w:rsidRPr="00ED125F">
              <w:rPr>
                <w:rFonts w:ascii="Arial" w:eastAsia="Times New Roman" w:hAnsi="Arial" w:cs="Arial"/>
                <w:b/>
                <w:color w:val="000000"/>
                <w:sz w:val="20"/>
                <w:lang w:eastAsia="pl-PL"/>
              </w:rPr>
              <w:t>Ilość</w:t>
            </w:r>
          </w:p>
        </w:tc>
        <w:tc>
          <w:tcPr>
            <w:tcW w:w="648" w:type="pct"/>
            <w:shd w:val="clear" w:color="auto" w:fill="D9D9D9" w:themeFill="background1" w:themeFillShade="D9"/>
            <w:hideMark/>
          </w:tcPr>
          <w:p w:rsidR="00C90E1E" w:rsidRPr="00ED125F" w:rsidRDefault="00C90E1E" w:rsidP="00C90E1E">
            <w:pPr>
              <w:suppressAutoHyphens w:val="0"/>
              <w:spacing w:line="240" w:lineRule="auto"/>
              <w:jc w:val="center"/>
              <w:rPr>
                <w:rFonts w:ascii="Arial" w:eastAsia="Times New Roman" w:hAnsi="Arial" w:cs="Arial"/>
                <w:b/>
                <w:color w:val="000000"/>
                <w:sz w:val="20"/>
                <w:lang w:eastAsia="pl-PL"/>
              </w:rPr>
            </w:pPr>
            <w:r w:rsidRPr="00ED125F">
              <w:rPr>
                <w:rFonts w:ascii="Arial" w:eastAsia="Times New Roman" w:hAnsi="Arial" w:cs="Arial"/>
                <w:b/>
                <w:color w:val="000000"/>
                <w:sz w:val="20"/>
                <w:lang w:eastAsia="pl-PL"/>
              </w:rPr>
              <w:t>Jednostka</w:t>
            </w:r>
          </w:p>
        </w:tc>
      </w:tr>
      <w:tr w:rsidR="00C90E1E" w:rsidRPr="00ED125F" w:rsidTr="00542D03">
        <w:trPr>
          <w:trHeight w:val="480"/>
        </w:trPr>
        <w:tc>
          <w:tcPr>
            <w:tcW w:w="5000" w:type="pct"/>
            <w:gridSpan w:val="6"/>
            <w:shd w:val="clear" w:color="000000" w:fill="FFFFFF"/>
            <w:vAlign w:val="center"/>
            <w:hideMark/>
          </w:tcPr>
          <w:p w:rsidR="00C90E1E" w:rsidRPr="00ED125F" w:rsidRDefault="00C90E1E" w:rsidP="00C90E1E">
            <w:pPr>
              <w:suppressAutoHyphens w:val="0"/>
              <w:spacing w:line="240" w:lineRule="auto"/>
              <w:jc w:val="left"/>
              <w:rPr>
                <w:rFonts w:ascii="Arial" w:eastAsia="Times New Roman" w:hAnsi="Arial" w:cs="Arial"/>
                <w:b/>
                <w:bCs/>
                <w:color w:val="000000"/>
                <w:sz w:val="20"/>
                <w:lang w:eastAsia="pl-PL"/>
              </w:rPr>
            </w:pPr>
            <w:r w:rsidRPr="00ED125F">
              <w:rPr>
                <w:rFonts w:ascii="Arial" w:eastAsia="Times New Roman" w:hAnsi="Arial" w:cs="Arial"/>
                <w:b/>
                <w:bCs/>
                <w:color w:val="000000"/>
                <w:sz w:val="20"/>
                <w:lang w:eastAsia="pl-PL"/>
              </w:rPr>
              <w:t>Zestawienie rur i kształtek</w:t>
            </w:r>
          </w:p>
        </w:tc>
      </w:tr>
      <w:tr w:rsidR="00C90E1E" w:rsidRPr="00ED125F" w:rsidTr="00542D03">
        <w:trPr>
          <w:trHeight w:val="40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 </w:t>
            </w:r>
          </w:p>
        </w:tc>
        <w:tc>
          <w:tcPr>
            <w:tcW w:w="4882" w:type="pct"/>
            <w:gridSpan w:val="5"/>
            <w:shd w:val="clear" w:color="000000" w:fill="FFFFFF"/>
            <w:vAlign w:val="center"/>
            <w:hideMark/>
          </w:tcPr>
          <w:p w:rsidR="00C90E1E" w:rsidRPr="00ED125F" w:rsidRDefault="00C90E1E" w:rsidP="00C90E1E">
            <w:pPr>
              <w:suppressAutoHyphens w:val="0"/>
              <w:spacing w:line="240" w:lineRule="auto"/>
              <w:jc w:val="left"/>
              <w:rPr>
                <w:rFonts w:ascii="Arial" w:eastAsia="Times New Roman" w:hAnsi="Arial" w:cs="Arial"/>
                <w:b/>
                <w:bCs/>
                <w:color w:val="000000"/>
                <w:sz w:val="20"/>
                <w:lang w:val="en-US" w:eastAsia="pl-PL"/>
              </w:rPr>
            </w:pPr>
            <w:r w:rsidRPr="00ED125F">
              <w:rPr>
                <w:rFonts w:ascii="Arial" w:eastAsia="Times New Roman" w:hAnsi="Arial" w:cs="Arial"/>
                <w:b/>
                <w:bCs/>
                <w:color w:val="000000"/>
                <w:sz w:val="20"/>
                <w:lang w:val="en-US" w:eastAsia="pl-PL"/>
              </w:rPr>
              <w:t>Rury -   PE-RT/Al/PE-HD</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val="en-US"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val="en-US"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wielowarstwowa  -HT/PE-RT z wkł.Al w kr.</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 x 2,0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1208</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wielowarstwowa  -HT/PE-RT z wkł.Al w kr.</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20 x 2,0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288</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wielowarstwowa  -HT/PE-RT z wkł.Al w kr.</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26 x 3,0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118</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wielowarstwowa  -HT/PE-RT z wkł.Al w szt.</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50 x 4,0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wielowarstwowa  -HT/PE-RT z wkł.Al w szt.</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75 x 5,0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8</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40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 </w:t>
            </w:r>
          </w:p>
        </w:tc>
        <w:tc>
          <w:tcPr>
            <w:tcW w:w="4882" w:type="pct"/>
            <w:gridSpan w:val="5"/>
            <w:shd w:val="clear" w:color="000000" w:fill="FFFFFF"/>
            <w:vAlign w:val="center"/>
            <w:hideMark/>
          </w:tcPr>
          <w:p w:rsidR="00C90E1E" w:rsidRPr="00ED125F" w:rsidRDefault="00C90E1E" w:rsidP="00C90E1E">
            <w:pPr>
              <w:suppressAutoHyphens w:val="0"/>
              <w:spacing w:line="240" w:lineRule="auto"/>
              <w:jc w:val="left"/>
              <w:rPr>
                <w:rFonts w:ascii="Arial" w:eastAsia="Times New Roman" w:hAnsi="Arial" w:cs="Arial"/>
                <w:b/>
                <w:bCs/>
                <w:color w:val="000000"/>
                <w:sz w:val="20"/>
                <w:lang w:eastAsia="pl-PL"/>
              </w:rPr>
            </w:pPr>
            <w:r w:rsidRPr="00ED125F">
              <w:rPr>
                <w:rFonts w:ascii="Arial" w:eastAsia="Times New Roman" w:hAnsi="Arial" w:cs="Arial"/>
                <w:b/>
                <w:bCs/>
                <w:color w:val="000000"/>
                <w:sz w:val="20"/>
                <w:lang w:eastAsia="pl-PL"/>
              </w:rPr>
              <w:t>Kształtki -   PE-RT/Al/PE-HD</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90°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16 - 16</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47</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90°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20 - 20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10</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90°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26 - 26</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90°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32 - 32</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4</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90°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75 - 75</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5</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zapras. z gw. wewn.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26 - ¾"w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zapras. z gw. zewn.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16 - ½"z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Przyłącze do rur z tw.szt.z wkł.Al G3/4</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16 - ¾"w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242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Trójnik zapr.</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16 - 16 - 16</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77</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Trójnik zapr. - wy. środkowe redukcyjne</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20 - 16 - 20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Trójnik zapr. - wy. środkowe redukcyjne</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26 - 16 - 26</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6</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Trójnik zapr. - wy. środkowe większe</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16 - 20 - 16</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14</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Trójnik zapr. redukcyjny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20 - 16 - 16</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Trójnik zapr. redukcyjny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20 - 20 - 16</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6</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Trójnik zapr. redukcyjny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26 - 16 - 20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10</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Trójnik zapr. redukcyjny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26 - 20 - 20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Trójnik zapr.z gw.wewn.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16 - ½"w - 16</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7</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Trójnik zapr.z gw.wewn.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26 - ¾"w - 26</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prosta zapras. z gw. wewn.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16 - ½"w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42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prosta zapras. z gw. wewn.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20 - ½"w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prosta zapras. z gw. wewn.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20 - ¾"w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8</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prosta zapras. z gw. wewn.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26 - ¾"w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5</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prosta zapras. z gw. wewn.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26 - 1"w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6</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prosta zapras. z gw. wewn.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75 - 2½"w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prosta zapras. z gw. zewn.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16 - ½"z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4</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prosta zapras. z gw. zewn.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20 - ¾"z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prosta zapras. z gw. zewn.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32 - 1"z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4</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prosta zapras. z półśrubunkiem, uszcz. płaskie</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16 - ¾"w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4</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prosta zapras. z półśrubunkiem, uszcz. płaskie</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16 - 1"w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prosta zapras. z półśrubunkiem, uszcz. płaskie</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20 - 1"w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6</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26 - 16</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63 - 26</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75 - 63</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z gw. zewn.</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¾"z - ½"z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42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40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 </w:t>
            </w:r>
          </w:p>
        </w:tc>
        <w:tc>
          <w:tcPr>
            <w:tcW w:w="4882" w:type="pct"/>
            <w:gridSpan w:val="5"/>
            <w:shd w:val="clear" w:color="000000" w:fill="FFFFFF"/>
            <w:vAlign w:val="center"/>
            <w:hideMark/>
          </w:tcPr>
          <w:p w:rsidR="00C90E1E" w:rsidRPr="00ED125F" w:rsidRDefault="00C90E1E" w:rsidP="00542D03">
            <w:pPr>
              <w:suppressAutoHyphens w:val="0"/>
              <w:spacing w:line="240" w:lineRule="auto"/>
              <w:jc w:val="left"/>
              <w:rPr>
                <w:rFonts w:ascii="Arial" w:eastAsia="Times New Roman" w:hAnsi="Arial" w:cs="Arial"/>
                <w:b/>
                <w:bCs/>
                <w:color w:val="000000"/>
                <w:sz w:val="20"/>
                <w:lang w:eastAsia="pl-PL"/>
              </w:rPr>
            </w:pPr>
            <w:r w:rsidRPr="00ED125F">
              <w:rPr>
                <w:rFonts w:ascii="Arial" w:eastAsia="Times New Roman" w:hAnsi="Arial" w:cs="Arial"/>
                <w:b/>
                <w:bCs/>
                <w:color w:val="000000"/>
                <w:sz w:val="20"/>
                <w:lang w:eastAsia="pl-PL"/>
              </w:rPr>
              <w:t>Rury -</w:t>
            </w:r>
            <w:r w:rsidR="00542D03" w:rsidRPr="00806448">
              <w:t>ze stali węglowej pokrytej na zewnątrz antykorozyjną warstwą cynku (galwanicznie ocynkowana [Fe/Zn 88]) o grubości 8-15 µm oraz dodatkowo zabezpieczona pasywacyjną warstwą chromu. Współczynnik wydłużalności liniowej rur stalowych 0,0108 mm/(mxK) dla Δt= 1K, przewodność cieplna 58 W/mxK natomiast chropowatość k= 0,01 mm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stal. k= 0.15</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DN 10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stal. k= 0.15</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DN 15</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196</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stal. k= 0.15</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DN 20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167</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stal. k= 0.15</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DN 25</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230</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stal. k= 0.15</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DN 32</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56</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stal. k= 0.15</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DN 40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stal. k= 0.15</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DN 50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29</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stal. k= 0.15</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DN 65</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534</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stal. k= 0.15</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DN 80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165</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stal. k= 0.15</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DN 100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6</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Rura stal. k= 0.15</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DN 125</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w:t>
            </w:r>
          </w:p>
        </w:tc>
      </w:tr>
      <w:tr w:rsidR="00C90E1E" w:rsidRPr="00ED125F" w:rsidTr="00542D03">
        <w:trPr>
          <w:trHeight w:val="40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 </w:t>
            </w:r>
          </w:p>
        </w:tc>
        <w:tc>
          <w:tcPr>
            <w:tcW w:w="4882" w:type="pct"/>
            <w:gridSpan w:val="5"/>
            <w:shd w:val="clear" w:color="000000" w:fill="FFFFFF"/>
            <w:vAlign w:val="center"/>
            <w:hideMark/>
          </w:tcPr>
          <w:p w:rsidR="00C90E1E" w:rsidRPr="00ED125F" w:rsidRDefault="00C90E1E" w:rsidP="00C90E1E">
            <w:pPr>
              <w:suppressAutoHyphens w:val="0"/>
              <w:spacing w:line="240" w:lineRule="auto"/>
              <w:jc w:val="left"/>
              <w:rPr>
                <w:rFonts w:ascii="Arial" w:eastAsia="Times New Roman" w:hAnsi="Arial" w:cs="Arial"/>
                <w:b/>
                <w:bCs/>
                <w:color w:val="000000"/>
                <w:sz w:val="20"/>
                <w:lang w:eastAsia="pl-PL"/>
              </w:rPr>
            </w:pPr>
            <w:r w:rsidRPr="00ED125F">
              <w:rPr>
                <w:rFonts w:ascii="Arial" w:eastAsia="Times New Roman" w:hAnsi="Arial" w:cs="Arial"/>
                <w:b/>
                <w:bCs/>
                <w:color w:val="000000"/>
                <w:sz w:val="20"/>
                <w:lang w:eastAsia="pl-PL"/>
              </w:rPr>
              <w:t xml:space="preserve">Kształtki - </w:t>
            </w:r>
            <w:r w:rsidR="003F5819" w:rsidRPr="00806448">
              <w:t>ze stali węglowej pokrytej na zewnątrz antykorozyjną warstwą cynku (galwanicznie ocynkowana [Fe/Zn 88]) o grubości 8-15 µm oraz dodatkowo zabezpieczona pasywacyjną warstwą chromu. Współczynnik wydłużalności liniowej rur stalowych 0,0108 mm/(mxK) dla Δt= 1K, przewodność cieplna 58 W/mxK natomiast chropowatość k= 0,01 mm</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90°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15</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90°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4</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90°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25</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90°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32</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10</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90°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50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4</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90°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65</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88</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90°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80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Kolano 90°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100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4</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405"/>
        </w:trPr>
        <w:tc>
          <w:tcPr>
            <w:tcW w:w="5000" w:type="pct"/>
            <w:gridSpan w:val="6"/>
            <w:shd w:val="clear" w:color="000000" w:fill="FFFFFF"/>
            <w:vAlign w:val="center"/>
            <w:hideMark/>
          </w:tcPr>
          <w:p w:rsidR="00C90E1E" w:rsidRPr="00ED125F" w:rsidRDefault="00C90E1E" w:rsidP="00C90E1E">
            <w:pPr>
              <w:suppressAutoHyphens w:val="0"/>
              <w:spacing w:line="240" w:lineRule="auto"/>
              <w:jc w:val="left"/>
              <w:rPr>
                <w:rFonts w:ascii="Arial" w:eastAsia="Times New Roman" w:hAnsi="Arial" w:cs="Arial"/>
                <w:b/>
                <w:bCs/>
                <w:color w:val="000000"/>
                <w:sz w:val="20"/>
                <w:lang w:eastAsia="pl-PL"/>
              </w:rPr>
            </w:pPr>
            <w:r w:rsidRPr="00ED125F">
              <w:rPr>
                <w:rFonts w:ascii="Arial" w:eastAsia="Times New Roman" w:hAnsi="Arial" w:cs="Arial"/>
                <w:b/>
                <w:bCs/>
                <w:color w:val="000000"/>
                <w:sz w:val="20"/>
                <w:lang w:eastAsia="pl-PL"/>
              </w:rPr>
              <w:t>Złączki i kształtki mosiężne, żeliwne i stalowe</w:t>
            </w:r>
          </w:p>
        </w:tc>
      </w:tr>
      <w:tr w:rsidR="00C90E1E" w:rsidRPr="00ED125F" w:rsidTr="00542D03">
        <w:trPr>
          <w:trHeight w:val="40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 </w:t>
            </w:r>
          </w:p>
        </w:tc>
        <w:tc>
          <w:tcPr>
            <w:tcW w:w="4882" w:type="pct"/>
            <w:gridSpan w:val="5"/>
            <w:shd w:val="clear" w:color="000000" w:fill="FFFFFF"/>
            <w:vAlign w:val="center"/>
            <w:hideMark/>
          </w:tcPr>
          <w:p w:rsidR="00C90E1E" w:rsidRPr="00ED125F" w:rsidRDefault="00C90E1E" w:rsidP="00C90E1E">
            <w:pPr>
              <w:suppressAutoHyphens w:val="0"/>
              <w:spacing w:line="240" w:lineRule="auto"/>
              <w:jc w:val="left"/>
              <w:rPr>
                <w:rFonts w:ascii="Arial" w:eastAsia="Times New Roman" w:hAnsi="Arial" w:cs="Arial"/>
                <w:b/>
                <w:bCs/>
                <w:color w:val="000000"/>
                <w:sz w:val="20"/>
                <w:lang w:eastAsia="pl-PL"/>
              </w:rPr>
            </w:pPr>
            <w:r w:rsidRPr="00ED125F">
              <w:rPr>
                <w:rFonts w:ascii="Arial" w:eastAsia="Times New Roman" w:hAnsi="Arial" w:cs="Arial"/>
                <w:b/>
                <w:bCs/>
                <w:color w:val="000000"/>
                <w:sz w:val="20"/>
                <w:lang w:eastAsia="pl-PL"/>
              </w:rPr>
              <w:t>Kształtki - Złączki i kształtki mosiężne, żeliwne i stalowe</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Kołnierz PN10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K40 PN10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4</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Kołnierz PN10</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K80 PN10</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Mufa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½"w - ⅜"w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4</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Mufa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1"w - ¾"w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9</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Mufa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1¼"w - ¾"w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Mufa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1¼"w - 1"w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6</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Mufa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1½"w - 1¼"w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Mufa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2½"w - 2"w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6</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Mufa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3"w - 2½"w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Mufa calowa równoprzelotowa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1"w - 1"w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Mufa calowa równoprzelotowa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2½"w - 2½"w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Mufa calowa równoprzelotowa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3"w - 3"w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Nypel calowy redukcyjny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1"z - ¾"z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Nypel calowy redukcyjny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1¼"z - 1"z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Nypel calowy redukcyjny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1½"z - 1¼"z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Nypel calowy redukcyjny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2½"z - 2"z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Nypel calowy równoprzelotowy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½"z - ½"z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5</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Nypel calowy równoprzelotowy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¾"z - ¾"z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Nypel calowy równoprzelotowy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1"z - 1"z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Nypel calowy równoprzelotowy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1½"z - 1½"z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Nypel calowy równoprzelotowy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2"z - 2"z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Nypel calowy równoprzelotowy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2½"z - 2½"z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4</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Nypel calowy równoprzelotowy</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3"z - 3"z</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w/z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¾"z - ½"w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w/z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1¼"z - 1"w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w/z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1½"z - ¾"w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w/z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1½"z - 1¼"w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w/z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2"z - 1"w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w/z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2"z - 1¾"w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w/z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2½"z - 1½"w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C90E1E" w:rsidRPr="00ED125F" w:rsidTr="00542D03">
        <w:trPr>
          <w:trHeight w:val="285"/>
        </w:trPr>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C90E1E" w:rsidRPr="00ED125F" w:rsidRDefault="00C90E1E" w:rsidP="00C90E1E">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Złączka w/z calowa redukcyjna</w:t>
            </w:r>
          </w:p>
        </w:tc>
        <w:tc>
          <w:tcPr>
            <w:tcW w:w="1129"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3"z - 2½"w</w:t>
            </w:r>
          </w:p>
        </w:tc>
        <w:tc>
          <w:tcPr>
            <w:tcW w:w="611"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1</w:t>
            </w:r>
          </w:p>
        </w:tc>
        <w:tc>
          <w:tcPr>
            <w:tcW w:w="648" w:type="pct"/>
            <w:shd w:val="clear" w:color="000000" w:fill="FFFFFF"/>
            <w:hideMark/>
          </w:tcPr>
          <w:p w:rsidR="00C90E1E" w:rsidRPr="00ED125F" w:rsidRDefault="00C90E1E" w:rsidP="00C90E1E">
            <w:pPr>
              <w:suppressAutoHyphens w:val="0"/>
              <w:spacing w:line="240" w:lineRule="auto"/>
              <w:jc w:val="right"/>
              <w:rPr>
                <w:rFonts w:ascii="Arial" w:eastAsia="Times New Roman" w:hAnsi="Arial" w:cs="Arial"/>
                <w:color w:val="000000"/>
                <w:sz w:val="20"/>
                <w:lang w:eastAsia="pl-PL"/>
              </w:rPr>
            </w:pPr>
            <w:r w:rsidRPr="00ED125F">
              <w:rPr>
                <w:rFonts w:ascii="Arial" w:eastAsia="Times New Roman" w:hAnsi="Arial" w:cs="Arial"/>
                <w:color w:val="000000"/>
                <w:sz w:val="20"/>
                <w:lang w:eastAsia="pl-PL"/>
              </w:rPr>
              <w:t>szt.</w:t>
            </w:r>
          </w:p>
        </w:tc>
      </w:tr>
      <w:tr w:rsidR="002964E5" w:rsidRPr="00ED125F" w:rsidTr="00542D03">
        <w:trPr>
          <w:trHeight w:val="405"/>
        </w:trPr>
        <w:tc>
          <w:tcPr>
            <w:tcW w:w="118" w:type="pct"/>
            <w:shd w:val="clear" w:color="auto" w:fill="auto"/>
            <w:noWrap/>
            <w:vAlign w:val="bottom"/>
            <w:hideMark/>
          </w:tcPr>
          <w:p w:rsidR="002964E5" w:rsidRPr="00ED125F" w:rsidRDefault="002964E5" w:rsidP="006B7EED">
            <w:pPr>
              <w:suppressAutoHyphens w:val="0"/>
              <w:spacing w:line="240" w:lineRule="auto"/>
              <w:jc w:val="left"/>
              <w:rPr>
                <w:rFonts w:ascii="Arial" w:eastAsia="Times New Roman" w:hAnsi="Arial" w:cs="Arial"/>
                <w:color w:val="000000"/>
                <w:sz w:val="20"/>
                <w:lang w:eastAsia="pl-PL"/>
              </w:rPr>
            </w:pPr>
            <w:r w:rsidRPr="00ED125F">
              <w:rPr>
                <w:rFonts w:ascii="Arial" w:eastAsia="Times New Roman" w:hAnsi="Arial" w:cs="Arial"/>
                <w:color w:val="000000"/>
                <w:sz w:val="20"/>
                <w:lang w:eastAsia="pl-PL"/>
              </w:rPr>
              <w:t> </w:t>
            </w:r>
          </w:p>
        </w:tc>
        <w:tc>
          <w:tcPr>
            <w:tcW w:w="4882" w:type="pct"/>
            <w:gridSpan w:val="5"/>
            <w:shd w:val="clear" w:color="000000" w:fill="FFFFFF"/>
            <w:vAlign w:val="center"/>
            <w:hideMark/>
          </w:tcPr>
          <w:p w:rsidR="002964E5" w:rsidRPr="00ED125F" w:rsidRDefault="002964E5" w:rsidP="006B7EED">
            <w:pPr>
              <w:suppressAutoHyphens w:val="0"/>
              <w:spacing w:line="240" w:lineRule="auto"/>
              <w:jc w:val="left"/>
              <w:rPr>
                <w:rFonts w:ascii="Arial" w:eastAsia="Times New Roman" w:hAnsi="Arial" w:cs="Arial"/>
                <w:b/>
                <w:bCs/>
                <w:color w:val="000000"/>
                <w:sz w:val="20"/>
                <w:lang w:eastAsia="pl-PL"/>
              </w:rPr>
            </w:pPr>
            <w:r>
              <w:rPr>
                <w:rFonts w:ascii="Arial" w:eastAsia="Times New Roman" w:hAnsi="Arial" w:cs="Arial"/>
                <w:b/>
                <w:bCs/>
                <w:color w:val="000000"/>
                <w:sz w:val="20"/>
                <w:lang w:eastAsia="pl-PL"/>
              </w:rPr>
              <w:t>ROZDZIELACZE STALOWE</w:t>
            </w:r>
          </w:p>
        </w:tc>
      </w:tr>
      <w:tr w:rsidR="002964E5" w:rsidRPr="00ED125F" w:rsidTr="00542D03">
        <w:trPr>
          <w:trHeight w:val="285"/>
        </w:trPr>
        <w:tc>
          <w:tcPr>
            <w:tcW w:w="118" w:type="pct"/>
            <w:shd w:val="clear" w:color="auto" w:fill="auto"/>
            <w:noWrap/>
            <w:vAlign w:val="bottom"/>
            <w:hideMark/>
          </w:tcPr>
          <w:p w:rsidR="002964E5" w:rsidRPr="00ED125F" w:rsidRDefault="002964E5" w:rsidP="006B7EED">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2964E5" w:rsidRPr="00ED125F" w:rsidRDefault="002964E5" w:rsidP="006B7EED">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2964E5" w:rsidRPr="00ED125F" w:rsidRDefault="003F5EAD" w:rsidP="006B7EED">
            <w:pPr>
              <w:suppressAutoHyphens w:val="0"/>
              <w:spacing w:line="240" w:lineRule="auto"/>
              <w:jc w:val="left"/>
              <w:rPr>
                <w:rFonts w:ascii="Arial" w:eastAsia="Times New Roman" w:hAnsi="Arial" w:cs="Arial"/>
                <w:color w:val="000000"/>
                <w:sz w:val="20"/>
                <w:lang w:eastAsia="pl-PL"/>
              </w:rPr>
            </w:pPr>
            <w:r>
              <w:rPr>
                <w:rFonts w:ascii="Arial" w:eastAsia="Times New Roman" w:hAnsi="Arial" w:cs="Arial"/>
                <w:color w:val="000000"/>
                <w:sz w:val="20"/>
                <w:lang w:eastAsia="pl-PL"/>
              </w:rPr>
              <w:t>Rozdzielacz centralnego ogrzewania z 3 wyjściami</w:t>
            </w:r>
          </w:p>
        </w:tc>
        <w:tc>
          <w:tcPr>
            <w:tcW w:w="1129" w:type="pct"/>
            <w:shd w:val="clear" w:color="000000" w:fill="FFFFFF"/>
            <w:hideMark/>
          </w:tcPr>
          <w:p w:rsidR="002964E5" w:rsidRPr="00ED125F" w:rsidRDefault="003F5EAD" w:rsidP="006B7EED">
            <w:pPr>
              <w:suppressAutoHyphens w:val="0"/>
              <w:spacing w:line="240" w:lineRule="auto"/>
              <w:jc w:val="right"/>
              <w:rPr>
                <w:rFonts w:ascii="Arial" w:eastAsia="Times New Roman" w:hAnsi="Arial" w:cs="Arial"/>
                <w:color w:val="000000"/>
                <w:sz w:val="20"/>
                <w:lang w:eastAsia="pl-PL"/>
              </w:rPr>
            </w:pPr>
            <w:r>
              <w:rPr>
                <w:rFonts w:ascii="Arial" w:eastAsia="Times New Roman" w:hAnsi="Arial" w:cs="Arial"/>
                <w:color w:val="000000"/>
                <w:sz w:val="20"/>
                <w:lang w:eastAsia="pl-PL"/>
              </w:rPr>
              <w:t>DN 150</w:t>
            </w:r>
          </w:p>
        </w:tc>
        <w:tc>
          <w:tcPr>
            <w:tcW w:w="611" w:type="pct"/>
            <w:shd w:val="clear" w:color="000000" w:fill="FFFFFF"/>
            <w:hideMark/>
          </w:tcPr>
          <w:p w:rsidR="002964E5" w:rsidRPr="00ED125F" w:rsidRDefault="008207F9" w:rsidP="006B7EED">
            <w:pPr>
              <w:suppressAutoHyphens w:val="0"/>
              <w:spacing w:line="240" w:lineRule="auto"/>
              <w:jc w:val="right"/>
              <w:rPr>
                <w:rFonts w:ascii="Arial" w:eastAsia="Times New Roman" w:hAnsi="Arial" w:cs="Arial"/>
                <w:color w:val="000000"/>
                <w:sz w:val="20"/>
                <w:lang w:eastAsia="pl-PL"/>
              </w:rPr>
            </w:pPr>
            <w:r>
              <w:rPr>
                <w:rFonts w:ascii="Arial" w:eastAsia="Times New Roman" w:hAnsi="Arial" w:cs="Arial"/>
                <w:color w:val="000000"/>
                <w:sz w:val="20"/>
                <w:lang w:eastAsia="pl-PL"/>
              </w:rPr>
              <w:t>2 x 1,5</w:t>
            </w:r>
          </w:p>
        </w:tc>
        <w:tc>
          <w:tcPr>
            <w:tcW w:w="648" w:type="pct"/>
            <w:shd w:val="clear" w:color="000000" w:fill="FFFFFF"/>
            <w:hideMark/>
          </w:tcPr>
          <w:p w:rsidR="002964E5" w:rsidRPr="00ED125F" w:rsidRDefault="003F5EAD" w:rsidP="006B7EED">
            <w:pPr>
              <w:suppressAutoHyphens w:val="0"/>
              <w:spacing w:line="240" w:lineRule="auto"/>
              <w:jc w:val="right"/>
              <w:rPr>
                <w:rFonts w:ascii="Arial" w:eastAsia="Times New Roman" w:hAnsi="Arial" w:cs="Arial"/>
                <w:color w:val="000000"/>
                <w:sz w:val="20"/>
                <w:lang w:eastAsia="pl-PL"/>
              </w:rPr>
            </w:pPr>
            <w:r>
              <w:rPr>
                <w:rFonts w:ascii="Arial" w:eastAsia="Times New Roman" w:hAnsi="Arial" w:cs="Arial"/>
                <w:color w:val="000000"/>
                <w:sz w:val="20"/>
                <w:lang w:eastAsia="pl-PL"/>
              </w:rPr>
              <w:t>M</w:t>
            </w:r>
          </w:p>
        </w:tc>
      </w:tr>
      <w:tr w:rsidR="002964E5" w:rsidRPr="00ED125F" w:rsidTr="00542D03">
        <w:trPr>
          <w:trHeight w:val="285"/>
        </w:trPr>
        <w:tc>
          <w:tcPr>
            <w:tcW w:w="118" w:type="pct"/>
            <w:shd w:val="clear" w:color="auto" w:fill="auto"/>
            <w:noWrap/>
            <w:vAlign w:val="bottom"/>
            <w:hideMark/>
          </w:tcPr>
          <w:p w:rsidR="002964E5" w:rsidRPr="00ED125F" w:rsidRDefault="002964E5" w:rsidP="006B7EED">
            <w:pPr>
              <w:suppressAutoHyphens w:val="0"/>
              <w:spacing w:line="240" w:lineRule="auto"/>
              <w:jc w:val="left"/>
              <w:rPr>
                <w:rFonts w:ascii="Arial" w:eastAsia="Times New Roman" w:hAnsi="Arial" w:cs="Arial"/>
                <w:color w:val="000000"/>
                <w:sz w:val="20"/>
                <w:lang w:eastAsia="pl-PL"/>
              </w:rPr>
            </w:pPr>
          </w:p>
        </w:tc>
        <w:tc>
          <w:tcPr>
            <w:tcW w:w="118" w:type="pct"/>
            <w:shd w:val="clear" w:color="auto" w:fill="auto"/>
            <w:noWrap/>
            <w:vAlign w:val="bottom"/>
            <w:hideMark/>
          </w:tcPr>
          <w:p w:rsidR="002964E5" w:rsidRPr="00ED125F" w:rsidRDefault="002964E5" w:rsidP="006B7EED">
            <w:pPr>
              <w:suppressAutoHyphens w:val="0"/>
              <w:spacing w:line="240" w:lineRule="auto"/>
              <w:jc w:val="left"/>
              <w:rPr>
                <w:rFonts w:ascii="Arial" w:eastAsia="Times New Roman" w:hAnsi="Arial" w:cs="Arial"/>
                <w:color w:val="000000"/>
                <w:sz w:val="20"/>
                <w:lang w:eastAsia="pl-PL"/>
              </w:rPr>
            </w:pPr>
          </w:p>
        </w:tc>
        <w:tc>
          <w:tcPr>
            <w:tcW w:w="2376" w:type="pct"/>
            <w:shd w:val="clear" w:color="000000" w:fill="FFFFFF"/>
            <w:hideMark/>
          </w:tcPr>
          <w:p w:rsidR="002964E5" w:rsidRPr="00ED125F" w:rsidRDefault="003F5EAD" w:rsidP="003F5EAD">
            <w:pPr>
              <w:suppressAutoHyphens w:val="0"/>
              <w:spacing w:line="240" w:lineRule="auto"/>
              <w:jc w:val="left"/>
              <w:rPr>
                <w:rFonts w:ascii="Arial" w:eastAsia="Times New Roman" w:hAnsi="Arial" w:cs="Arial"/>
                <w:color w:val="000000"/>
                <w:sz w:val="20"/>
                <w:lang w:eastAsia="pl-PL"/>
              </w:rPr>
            </w:pPr>
            <w:r>
              <w:rPr>
                <w:rFonts w:ascii="Arial" w:eastAsia="Times New Roman" w:hAnsi="Arial" w:cs="Arial"/>
                <w:color w:val="000000"/>
                <w:sz w:val="20"/>
                <w:lang w:eastAsia="pl-PL"/>
              </w:rPr>
              <w:t>Rozdzielacz ciepła technologicznego z 2 wyjściami</w:t>
            </w:r>
          </w:p>
        </w:tc>
        <w:tc>
          <w:tcPr>
            <w:tcW w:w="1129" w:type="pct"/>
            <w:shd w:val="clear" w:color="000000" w:fill="FFFFFF"/>
            <w:hideMark/>
          </w:tcPr>
          <w:p w:rsidR="002964E5" w:rsidRPr="00ED125F" w:rsidRDefault="003F5EAD" w:rsidP="00BA3EDC">
            <w:pPr>
              <w:suppressAutoHyphens w:val="0"/>
              <w:spacing w:line="240" w:lineRule="auto"/>
              <w:jc w:val="right"/>
              <w:rPr>
                <w:rFonts w:ascii="Arial" w:eastAsia="Times New Roman" w:hAnsi="Arial" w:cs="Arial"/>
                <w:color w:val="000000"/>
                <w:sz w:val="20"/>
                <w:lang w:eastAsia="pl-PL"/>
              </w:rPr>
            </w:pPr>
            <w:r>
              <w:rPr>
                <w:rFonts w:ascii="Arial" w:eastAsia="Times New Roman" w:hAnsi="Arial" w:cs="Arial"/>
                <w:color w:val="000000"/>
                <w:sz w:val="20"/>
                <w:lang w:eastAsia="pl-PL"/>
              </w:rPr>
              <w:t xml:space="preserve">DN </w:t>
            </w:r>
            <w:r w:rsidR="00BA3EDC">
              <w:rPr>
                <w:rFonts w:ascii="Arial" w:eastAsia="Times New Roman" w:hAnsi="Arial" w:cs="Arial"/>
                <w:color w:val="000000"/>
                <w:sz w:val="20"/>
                <w:lang w:eastAsia="pl-PL"/>
              </w:rPr>
              <w:t>100</w:t>
            </w:r>
          </w:p>
        </w:tc>
        <w:tc>
          <w:tcPr>
            <w:tcW w:w="611" w:type="pct"/>
            <w:shd w:val="clear" w:color="000000" w:fill="FFFFFF"/>
            <w:hideMark/>
          </w:tcPr>
          <w:p w:rsidR="002964E5" w:rsidRPr="00ED125F" w:rsidRDefault="007E5B2C" w:rsidP="006B7EED">
            <w:pPr>
              <w:suppressAutoHyphens w:val="0"/>
              <w:spacing w:line="240" w:lineRule="auto"/>
              <w:jc w:val="right"/>
              <w:rPr>
                <w:rFonts w:ascii="Arial" w:eastAsia="Times New Roman" w:hAnsi="Arial" w:cs="Arial"/>
                <w:color w:val="000000"/>
                <w:sz w:val="20"/>
                <w:lang w:eastAsia="pl-PL"/>
              </w:rPr>
            </w:pPr>
            <w:r>
              <w:rPr>
                <w:rFonts w:ascii="Arial" w:eastAsia="Times New Roman" w:hAnsi="Arial" w:cs="Arial"/>
                <w:color w:val="000000"/>
                <w:sz w:val="20"/>
                <w:lang w:eastAsia="pl-PL"/>
              </w:rPr>
              <w:t>2</w:t>
            </w:r>
            <w:r w:rsidR="008207F9">
              <w:rPr>
                <w:rFonts w:ascii="Arial" w:eastAsia="Times New Roman" w:hAnsi="Arial" w:cs="Arial"/>
                <w:color w:val="000000"/>
                <w:sz w:val="20"/>
                <w:lang w:eastAsia="pl-PL"/>
              </w:rPr>
              <w:t xml:space="preserve"> x 1 </w:t>
            </w:r>
          </w:p>
        </w:tc>
        <w:tc>
          <w:tcPr>
            <w:tcW w:w="648" w:type="pct"/>
            <w:shd w:val="clear" w:color="000000" w:fill="FFFFFF"/>
            <w:hideMark/>
          </w:tcPr>
          <w:p w:rsidR="002964E5" w:rsidRPr="00ED125F" w:rsidRDefault="003F5EAD" w:rsidP="006B7EED">
            <w:pPr>
              <w:suppressAutoHyphens w:val="0"/>
              <w:spacing w:line="240" w:lineRule="auto"/>
              <w:jc w:val="right"/>
              <w:rPr>
                <w:rFonts w:ascii="Arial" w:eastAsia="Times New Roman" w:hAnsi="Arial" w:cs="Arial"/>
                <w:color w:val="000000"/>
                <w:sz w:val="20"/>
                <w:lang w:eastAsia="pl-PL"/>
              </w:rPr>
            </w:pPr>
            <w:r>
              <w:rPr>
                <w:rFonts w:ascii="Arial" w:eastAsia="Times New Roman" w:hAnsi="Arial" w:cs="Arial"/>
                <w:color w:val="000000"/>
                <w:sz w:val="20"/>
                <w:lang w:eastAsia="pl-PL"/>
              </w:rPr>
              <w:t>M</w:t>
            </w:r>
          </w:p>
        </w:tc>
      </w:tr>
    </w:tbl>
    <w:p w:rsidR="00F0648B" w:rsidRDefault="00F0648B" w:rsidP="00F0648B"/>
    <w:p w:rsidR="00F12AF2" w:rsidRDefault="003D5649" w:rsidP="00C90E1E">
      <w:pPr>
        <w:pStyle w:val="Nagwek2"/>
      </w:pPr>
      <w:r>
        <w:br w:type="column"/>
      </w:r>
      <w:bookmarkStart w:id="128" w:name="_Toc1382356"/>
      <w:r w:rsidR="00B91F98">
        <w:lastRenderedPageBreak/>
        <w:t>ZAWORY I ARMATURA</w:t>
      </w:r>
      <w:bookmarkEnd w:id="128"/>
      <w:r w:rsidR="00B91F9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2"/>
        <w:gridCol w:w="233"/>
        <w:gridCol w:w="4682"/>
        <w:gridCol w:w="2225"/>
        <w:gridCol w:w="1203"/>
        <w:gridCol w:w="1203"/>
      </w:tblGrid>
      <w:tr w:rsidR="0061204D" w:rsidRPr="00F13BF1" w:rsidTr="00F13BF1">
        <w:trPr>
          <w:trHeight w:val="285"/>
        </w:trPr>
        <w:tc>
          <w:tcPr>
            <w:tcW w:w="119" w:type="pct"/>
            <w:shd w:val="clear" w:color="auto" w:fill="D9D9D9" w:themeFill="background1" w:themeFillShade="D9"/>
            <w:hideMark/>
          </w:tcPr>
          <w:p w:rsidR="0061204D" w:rsidRPr="00F13BF1" w:rsidRDefault="0061204D" w:rsidP="0061204D">
            <w:pPr>
              <w:suppressAutoHyphens w:val="0"/>
              <w:spacing w:line="240" w:lineRule="auto"/>
              <w:jc w:val="left"/>
              <w:rPr>
                <w:rFonts w:ascii="Czcionka tekstu podstawowego" w:eastAsia="Times New Roman" w:hAnsi="Czcionka tekstu podstawowego" w:cs="Arial"/>
                <w:b/>
                <w:color w:val="000000"/>
                <w:sz w:val="20"/>
                <w:lang w:eastAsia="pl-PL"/>
              </w:rPr>
            </w:pPr>
            <w:r w:rsidRPr="00F13BF1">
              <w:rPr>
                <w:rFonts w:ascii="Czcionka tekstu podstawowego" w:eastAsia="Times New Roman" w:hAnsi="Czcionka tekstu podstawowego" w:cs="Arial"/>
                <w:b/>
                <w:color w:val="000000"/>
                <w:sz w:val="20"/>
                <w:lang w:eastAsia="pl-PL"/>
              </w:rPr>
              <w:t> </w:t>
            </w:r>
          </w:p>
        </w:tc>
        <w:tc>
          <w:tcPr>
            <w:tcW w:w="119" w:type="pct"/>
            <w:shd w:val="clear" w:color="auto" w:fill="D9D9D9" w:themeFill="background1" w:themeFillShade="D9"/>
            <w:hideMark/>
          </w:tcPr>
          <w:p w:rsidR="0061204D" w:rsidRPr="00F13BF1" w:rsidRDefault="0061204D" w:rsidP="0061204D">
            <w:pPr>
              <w:suppressAutoHyphens w:val="0"/>
              <w:spacing w:line="240" w:lineRule="auto"/>
              <w:jc w:val="left"/>
              <w:rPr>
                <w:rFonts w:ascii="Czcionka tekstu podstawowego" w:eastAsia="Times New Roman" w:hAnsi="Czcionka tekstu podstawowego" w:cs="Arial"/>
                <w:b/>
                <w:color w:val="000000"/>
                <w:sz w:val="20"/>
                <w:lang w:eastAsia="pl-PL"/>
              </w:rPr>
            </w:pPr>
            <w:r w:rsidRPr="00F13BF1">
              <w:rPr>
                <w:rFonts w:ascii="Czcionka tekstu podstawowego" w:eastAsia="Times New Roman" w:hAnsi="Czcionka tekstu podstawowego" w:cs="Arial"/>
                <w:b/>
                <w:color w:val="000000"/>
                <w:sz w:val="20"/>
                <w:lang w:eastAsia="pl-PL"/>
              </w:rPr>
              <w:t> </w:t>
            </w:r>
          </w:p>
        </w:tc>
        <w:tc>
          <w:tcPr>
            <w:tcW w:w="2394" w:type="pct"/>
            <w:shd w:val="clear" w:color="auto" w:fill="D9D9D9" w:themeFill="background1" w:themeFillShade="D9"/>
            <w:hideMark/>
          </w:tcPr>
          <w:p w:rsidR="0061204D" w:rsidRPr="00F13BF1" w:rsidRDefault="0061204D" w:rsidP="0061204D">
            <w:pPr>
              <w:suppressAutoHyphens w:val="0"/>
              <w:spacing w:line="240" w:lineRule="auto"/>
              <w:jc w:val="center"/>
              <w:rPr>
                <w:rFonts w:ascii="Arial" w:eastAsia="Times New Roman" w:hAnsi="Arial" w:cs="Arial"/>
                <w:b/>
                <w:color w:val="000000"/>
                <w:sz w:val="20"/>
                <w:lang w:eastAsia="pl-PL"/>
              </w:rPr>
            </w:pPr>
            <w:r w:rsidRPr="00F13BF1">
              <w:rPr>
                <w:rFonts w:ascii="Arial" w:eastAsia="Times New Roman" w:hAnsi="Arial" w:cs="Arial"/>
                <w:b/>
                <w:color w:val="000000"/>
                <w:sz w:val="20"/>
                <w:lang w:eastAsia="pl-PL"/>
              </w:rPr>
              <w:t>Produkt</w:t>
            </w:r>
          </w:p>
        </w:tc>
        <w:tc>
          <w:tcPr>
            <w:tcW w:w="1138" w:type="pct"/>
            <w:shd w:val="clear" w:color="auto" w:fill="D9D9D9" w:themeFill="background1" w:themeFillShade="D9"/>
            <w:hideMark/>
          </w:tcPr>
          <w:p w:rsidR="0061204D" w:rsidRPr="00F13BF1" w:rsidRDefault="0061204D" w:rsidP="0061204D">
            <w:pPr>
              <w:suppressAutoHyphens w:val="0"/>
              <w:spacing w:line="240" w:lineRule="auto"/>
              <w:jc w:val="center"/>
              <w:rPr>
                <w:rFonts w:ascii="Arial" w:eastAsia="Times New Roman" w:hAnsi="Arial" w:cs="Arial"/>
                <w:b/>
                <w:color w:val="000000"/>
                <w:sz w:val="20"/>
                <w:lang w:eastAsia="pl-PL"/>
              </w:rPr>
            </w:pPr>
            <w:r w:rsidRPr="00F13BF1">
              <w:rPr>
                <w:rFonts w:ascii="Arial" w:eastAsia="Times New Roman" w:hAnsi="Arial" w:cs="Arial"/>
                <w:b/>
                <w:color w:val="000000"/>
                <w:sz w:val="20"/>
                <w:lang w:eastAsia="pl-PL"/>
              </w:rPr>
              <w:t>Wielkość</w:t>
            </w:r>
          </w:p>
        </w:tc>
        <w:tc>
          <w:tcPr>
            <w:tcW w:w="615" w:type="pct"/>
            <w:shd w:val="clear" w:color="auto" w:fill="D9D9D9" w:themeFill="background1" w:themeFillShade="D9"/>
            <w:hideMark/>
          </w:tcPr>
          <w:p w:rsidR="0061204D" w:rsidRPr="00F13BF1" w:rsidRDefault="0061204D" w:rsidP="0061204D">
            <w:pPr>
              <w:suppressAutoHyphens w:val="0"/>
              <w:spacing w:line="240" w:lineRule="auto"/>
              <w:jc w:val="center"/>
              <w:rPr>
                <w:rFonts w:ascii="Arial" w:eastAsia="Times New Roman" w:hAnsi="Arial" w:cs="Arial"/>
                <w:b/>
                <w:color w:val="000000"/>
                <w:sz w:val="20"/>
                <w:lang w:eastAsia="pl-PL"/>
              </w:rPr>
            </w:pPr>
            <w:r w:rsidRPr="00F13BF1">
              <w:rPr>
                <w:rFonts w:ascii="Arial" w:eastAsia="Times New Roman" w:hAnsi="Arial" w:cs="Arial"/>
                <w:b/>
                <w:color w:val="000000"/>
                <w:sz w:val="20"/>
                <w:lang w:eastAsia="pl-PL"/>
              </w:rPr>
              <w:t>Ilość</w:t>
            </w:r>
          </w:p>
        </w:tc>
        <w:tc>
          <w:tcPr>
            <w:tcW w:w="615" w:type="pct"/>
            <w:shd w:val="clear" w:color="auto" w:fill="D9D9D9" w:themeFill="background1" w:themeFillShade="D9"/>
            <w:hideMark/>
          </w:tcPr>
          <w:p w:rsidR="0061204D" w:rsidRPr="00F13BF1" w:rsidRDefault="0061204D" w:rsidP="0061204D">
            <w:pPr>
              <w:suppressAutoHyphens w:val="0"/>
              <w:spacing w:line="240" w:lineRule="auto"/>
              <w:jc w:val="center"/>
              <w:rPr>
                <w:rFonts w:ascii="Arial" w:eastAsia="Times New Roman" w:hAnsi="Arial" w:cs="Arial"/>
                <w:b/>
                <w:color w:val="000000"/>
                <w:sz w:val="20"/>
                <w:lang w:eastAsia="pl-PL"/>
              </w:rPr>
            </w:pPr>
            <w:r w:rsidRPr="00F13BF1">
              <w:rPr>
                <w:rFonts w:ascii="Arial" w:eastAsia="Times New Roman" w:hAnsi="Arial" w:cs="Arial"/>
                <w:b/>
                <w:color w:val="000000"/>
                <w:sz w:val="20"/>
                <w:lang w:eastAsia="pl-PL"/>
              </w:rPr>
              <w:t>Jednostka</w:t>
            </w:r>
          </w:p>
        </w:tc>
      </w:tr>
      <w:tr w:rsidR="0061204D" w:rsidRPr="00F13BF1" w:rsidTr="00F13BF1">
        <w:trPr>
          <w:trHeight w:val="480"/>
        </w:trPr>
        <w:tc>
          <w:tcPr>
            <w:tcW w:w="5000" w:type="pct"/>
            <w:gridSpan w:val="6"/>
            <w:shd w:val="clear" w:color="000000" w:fill="FFFFFF"/>
            <w:vAlign w:val="center"/>
            <w:hideMark/>
          </w:tcPr>
          <w:p w:rsidR="0061204D" w:rsidRPr="00F13BF1" w:rsidRDefault="0061204D" w:rsidP="0061204D">
            <w:pPr>
              <w:suppressAutoHyphens w:val="0"/>
              <w:spacing w:line="240" w:lineRule="auto"/>
              <w:jc w:val="left"/>
              <w:rPr>
                <w:rFonts w:ascii="Arial" w:eastAsia="Times New Roman" w:hAnsi="Arial" w:cs="Arial"/>
                <w:b/>
                <w:bCs/>
                <w:color w:val="000000"/>
                <w:sz w:val="20"/>
                <w:lang w:eastAsia="pl-PL"/>
              </w:rPr>
            </w:pPr>
            <w:r w:rsidRPr="00F13BF1">
              <w:rPr>
                <w:rFonts w:ascii="Arial" w:eastAsia="Times New Roman" w:hAnsi="Arial" w:cs="Arial"/>
                <w:b/>
                <w:bCs/>
                <w:color w:val="000000"/>
                <w:sz w:val="20"/>
                <w:lang w:eastAsia="pl-PL"/>
              </w:rPr>
              <w:t>Zestawienie zaworów i armatury</w:t>
            </w:r>
          </w:p>
        </w:tc>
      </w:tr>
      <w:tr w:rsidR="0061204D" w:rsidRPr="00F13BF1" w:rsidTr="00F13BF1">
        <w:trPr>
          <w:trHeight w:val="40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w:t>
            </w:r>
          </w:p>
        </w:tc>
        <w:tc>
          <w:tcPr>
            <w:tcW w:w="4881" w:type="pct"/>
            <w:gridSpan w:val="5"/>
            <w:shd w:val="clear" w:color="000000" w:fill="FFFFFF"/>
            <w:vAlign w:val="center"/>
            <w:hideMark/>
          </w:tcPr>
          <w:p w:rsidR="0061204D" w:rsidRPr="00F13BF1" w:rsidRDefault="0061204D" w:rsidP="0061204D">
            <w:pPr>
              <w:suppressAutoHyphens w:val="0"/>
              <w:spacing w:line="240" w:lineRule="auto"/>
              <w:jc w:val="left"/>
              <w:rPr>
                <w:rFonts w:ascii="Arial" w:eastAsia="Times New Roman" w:hAnsi="Arial" w:cs="Arial"/>
                <w:b/>
                <w:bCs/>
                <w:color w:val="000000"/>
                <w:sz w:val="20"/>
                <w:lang w:eastAsia="pl-PL"/>
              </w:rPr>
            </w:pPr>
            <w:r w:rsidRPr="00F13BF1">
              <w:rPr>
                <w:rFonts w:ascii="Arial" w:eastAsia="Times New Roman" w:hAnsi="Arial" w:cs="Arial"/>
                <w:b/>
                <w:bCs/>
                <w:color w:val="000000"/>
                <w:sz w:val="20"/>
                <w:lang w:eastAsia="pl-PL"/>
              </w:rPr>
              <w:t>Zawory - Armatura różna dowolnego producenta</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zwrotny kołn. wg DIN 1988</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80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40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w:t>
            </w:r>
          </w:p>
        </w:tc>
        <w:tc>
          <w:tcPr>
            <w:tcW w:w="4881" w:type="pct"/>
            <w:gridSpan w:val="5"/>
            <w:shd w:val="clear" w:color="000000" w:fill="FFFFFF"/>
            <w:vAlign w:val="center"/>
            <w:hideMark/>
          </w:tcPr>
          <w:p w:rsidR="0061204D" w:rsidRPr="00F13BF1" w:rsidRDefault="0061204D" w:rsidP="0061204D">
            <w:pPr>
              <w:suppressAutoHyphens w:val="0"/>
              <w:spacing w:line="240" w:lineRule="auto"/>
              <w:jc w:val="left"/>
              <w:rPr>
                <w:rFonts w:ascii="Arial" w:eastAsia="Times New Roman" w:hAnsi="Arial" w:cs="Arial"/>
                <w:b/>
                <w:bCs/>
                <w:color w:val="000000"/>
                <w:sz w:val="20"/>
                <w:lang w:eastAsia="pl-PL"/>
              </w:rPr>
            </w:pPr>
            <w:r w:rsidRPr="00F13BF1">
              <w:rPr>
                <w:rFonts w:ascii="Arial" w:eastAsia="Times New Roman" w:hAnsi="Arial" w:cs="Arial"/>
                <w:b/>
                <w:bCs/>
                <w:color w:val="000000"/>
                <w:sz w:val="20"/>
                <w:lang w:eastAsia="pl-PL"/>
              </w:rPr>
              <w:t>Inne - Armatura różna dowolnego producenta</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Filtr wody</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Filtr wody</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1¼"w</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Filtr wody</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2½"w</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4</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Filtr wody</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3"w</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40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w:t>
            </w:r>
          </w:p>
        </w:tc>
        <w:tc>
          <w:tcPr>
            <w:tcW w:w="4881" w:type="pct"/>
            <w:gridSpan w:val="5"/>
            <w:shd w:val="clear" w:color="000000" w:fill="FFFFFF"/>
            <w:vAlign w:val="center"/>
            <w:hideMark/>
          </w:tcPr>
          <w:p w:rsidR="0061204D" w:rsidRPr="00F13BF1" w:rsidRDefault="00F822F4" w:rsidP="00F822F4">
            <w:pPr>
              <w:suppressAutoHyphens w:val="0"/>
              <w:spacing w:line="240" w:lineRule="auto"/>
              <w:jc w:val="left"/>
              <w:rPr>
                <w:rFonts w:ascii="Arial" w:eastAsia="Times New Roman" w:hAnsi="Arial" w:cs="Arial"/>
                <w:b/>
                <w:bCs/>
                <w:color w:val="000000"/>
                <w:sz w:val="20"/>
                <w:lang w:eastAsia="pl-PL"/>
              </w:rPr>
            </w:pPr>
            <w:r w:rsidRPr="00F13BF1">
              <w:rPr>
                <w:rFonts w:ascii="Arial" w:eastAsia="Times New Roman" w:hAnsi="Arial" w:cs="Arial"/>
                <w:b/>
                <w:bCs/>
                <w:color w:val="000000"/>
                <w:sz w:val="20"/>
                <w:lang w:eastAsia="pl-PL"/>
              </w:rPr>
              <w:t xml:space="preserve">Zawory </w:t>
            </w:r>
            <w:r w:rsidR="0061204D" w:rsidRPr="00F13BF1">
              <w:rPr>
                <w:rFonts w:ascii="Arial" w:eastAsia="Times New Roman" w:hAnsi="Arial" w:cs="Arial"/>
                <w:b/>
                <w:bCs/>
                <w:color w:val="000000"/>
                <w:sz w:val="20"/>
                <w:lang w:eastAsia="pl-PL"/>
              </w:rPr>
              <w:t>termostatyczne i podpionowe</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F822F4"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Element przyłączeniowy, figura kątowa; rozstaw króćców przyłączeniowych 50mm</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15</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100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Przelotowy zawór regulacyjny z możliwością pomiaru różnicy ciśnienia, figura skośna z zaworami pomiarowymi</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Nastawa wstępna za pomocą ograniczenia skoku grzybka.</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Korpus: mosiądz odporny na wypłukiwanie cynku</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wkładki: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trzpienia: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zaworu: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Ciśnienie nominalne: PN 16</w:t>
            </w:r>
          </w:p>
          <w:p w:rsidR="0061204D"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Temperatura robocza: 130°C</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4</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Przelotowy zawór regulacyjny z możliwością pomiaru różnicy ciśnienia, figura skośna z zaworami pomiarowymi</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Nastawa wstępna za pomocą ograniczenia skoku grzybka.</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Korpus: mosiądz odporny na wypłukiwanie cynku</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wkładki: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trzpienia: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zaworu: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Ciśnienie nominalne: PN 16</w:t>
            </w:r>
          </w:p>
          <w:p w:rsidR="0061204D"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Temperatura robocza: 130°C</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25</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6</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Przelotowy zawór regulacyjny z możliwością pomiaru różnicy ciśnienia, figura skośna z zaworami pomiarowymi</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Nastawa wstępna za pomocą ograniczenia skoku grzybka.</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Korpus: mosiądz odporny na wypłukiwanie cynku</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wkładki: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trzpienia: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zaworu: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Ciśnienie nominalne: PN 16</w:t>
            </w:r>
          </w:p>
          <w:p w:rsidR="0061204D"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Temperatura robocza: 130°C</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32</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Przelotowy zawór regulacyjny z możliwością pomiaru różnicy ciśnienia, figura skośna z zaworami pomiarowymi</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Nastawa wstępna za pomocą ograniczenia skoku grzybka.</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Korpus: mosiądz odporny na wypłukiwanie cynku</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wkładki: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lastRenderedPageBreak/>
              <w:t>Uszczelnienie trzpienia: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zaworu: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Ciśnienie nominalne: PN 16</w:t>
            </w:r>
          </w:p>
          <w:p w:rsidR="0061204D"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Temperatura robocza: 110°C</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lastRenderedPageBreak/>
              <w:t>40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4</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Przelotowy zawór regulacyjny z możliwością pomiaru różnicy ciśnienia, figura skośna z zaworami pomiarowymi</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Nastawa wstępna za pomocą ograniczenia skoku grzybka.</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Korpus: mosiądz odporny na wypłukiwanie cynku</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wkładki: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trzpienia: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Uszczelnienie zaworu: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Ciśnienie nominalne: PN 16</w:t>
            </w:r>
          </w:p>
          <w:p w:rsidR="0061204D"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Temperatura robocza: 110°C</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50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zwrotny</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Korpus: mosiądz kuty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Element zwrotny: mosiądz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Trzpień: mosiądz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Uszczelnienie: NBR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Sprężyna: stal nierdzewna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Przyłącze: gwint wewnętrzny wg ISO228</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Maks. ciśnienie robocze: PN 25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Ciśnienie otwarcia: ok. 0,02 bar </w:t>
            </w:r>
          </w:p>
          <w:p w:rsidR="0061204D"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Maks. temperatura: 100°C</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25</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zwrotny</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Korpus: mosiądz kuty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Element zwrotny: mosiądz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Trzpień: mosiądz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Uszczelnienie: NBR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Sprężyna: stal nierdzewna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Przyłącze: gwint wewnętrzny wg ISO228</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Maks. ciśnienie robocze: PN 25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Ciśnienie otwarcia: ok. 0,02 bar </w:t>
            </w:r>
          </w:p>
          <w:p w:rsidR="0061204D"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Maks. temperatura: 100°C</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32</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zwrotny</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Korpus: mosiądz kuty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Element zwrotny: mosiądz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Trzpień: mosiądz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Uszczelnienie: NBR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Sprężyna: stal nierdzewna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Przyłącze: gwint wewnętrzny wg ISO228</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Maks. ciśnienie robocze: PN 25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Ciśnienie otwarcia: ok. 0,02 bar </w:t>
            </w:r>
          </w:p>
          <w:p w:rsidR="0061204D"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Maks. temperatura: 100°C</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50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5</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Regulator różnicy ciśnienia</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Zakres regulacji różnicy ciśnienia 25-60kPa</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Korpus z mosiądzu odpornego na wypłukiwanie cynku,</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Membrana i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Przyłącze z gwintem zewnętrznym z uszczelnieniem płaskim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Maksymalne ciśnienie robocze: 16 bar</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Maksymalna różnica ciśnień na zaworze: 2 bar</w:t>
            </w:r>
          </w:p>
          <w:p w:rsidR="0061204D"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Maks. dozwolona temperatura robocza: 100°C</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40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Regulator różnicy ciśnienia</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Zakres regulacji różnicy ciśnienia 5-30kPa</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Korpus z mosiądzu odpornego na wypłukiwanie cynku,</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lastRenderedPageBreak/>
              <w:t>Membrana i O-ring: EPDM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Przyłącze z gwintem zewnętrznym ze stożkiem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Maksymalne ciśnienie robocze: 16 bar</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Maksymalna różnica ciśnień na zaworze: 2 bar</w:t>
            </w:r>
          </w:p>
          <w:p w:rsidR="0061204D"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Maks. dozwolona temperatura robocza: 100°C</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lastRenderedPageBreak/>
              <w:t>20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kulowy z dźwignią</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4</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kulowy z dźwignią</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25</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8</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kulowy z dźwignią</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32</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13</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kulowy z dźwignią</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40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kulowy z dźwignią</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50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kulowy z dźwignią</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65</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28</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kulowy z dźwignią</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80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8</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powrotny bez wstępnej regulacji, figura kątowa</w:t>
            </w:r>
          </w:p>
          <w:p w:rsidR="0061204D"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Przyłącze grzejnikowe z uszczelnieniem stożkowym</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15</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21</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trójdrogowy mieszający lub rozdz.</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trójdrogowy mieszający lub rozdz.</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25</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Zawór termostatyczny z ciągła, ukrytą nastawą wstępną, figura kątowa</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Przyłącze grzejnikowe z uszczelnieniem stożkowym</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Maks. temperatura robocza 120 °C </w:t>
            </w:r>
          </w:p>
          <w:p w:rsidR="00F822F4"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Maks. ciśnienie robocze 10 bar</w:t>
            </w:r>
          </w:p>
          <w:p w:rsidR="0061204D" w:rsidRPr="00F13BF1" w:rsidRDefault="00F822F4"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Wyposażony w wewnętrzny walec umożliwiający regulację, otaczający O-ring odcinający grzybka zaworu</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15</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21</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40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w:t>
            </w:r>
          </w:p>
        </w:tc>
        <w:tc>
          <w:tcPr>
            <w:tcW w:w="4881" w:type="pct"/>
            <w:gridSpan w:val="5"/>
            <w:shd w:val="clear" w:color="000000" w:fill="FFFFFF"/>
            <w:vAlign w:val="center"/>
            <w:hideMark/>
          </w:tcPr>
          <w:p w:rsidR="0061204D" w:rsidRPr="00F13BF1" w:rsidRDefault="0061204D" w:rsidP="00F822F4">
            <w:pPr>
              <w:suppressAutoHyphens w:val="0"/>
              <w:spacing w:line="240" w:lineRule="auto"/>
              <w:jc w:val="left"/>
              <w:rPr>
                <w:rFonts w:ascii="Arial" w:eastAsia="Times New Roman" w:hAnsi="Arial" w:cs="Arial"/>
                <w:b/>
                <w:bCs/>
                <w:color w:val="000000"/>
                <w:sz w:val="20"/>
                <w:lang w:eastAsia="pl-PL"/>
              </w:rPr>
            </w:pPr>
            <w:r w:rsidRPr="00F13BF1">
              <w:rPr>
                <w:rFonts w:ascii="Arial" w:eastAsia="Times New Roman" w:hAnsi="Arial" w:cs="Arial"/>
                <w:b/>
                <w:bCs/>
                <w:color w:val="000000"/>
                <w:sz w:val="20"/>
                <w:lang w:eastAsia="pl-PL"/>
              </w:rPr>
              <w:t>Głowice/Siłowniki - zawory termostatyczne i podpionowe</w:t>
            </w:r>
          </w:p>
        </w:tc>
      </w:tr>
      <w:tr w:rsidR="0061204D" w:rsidRPr="00F13BF1" w:rsidTr="00F13BF1">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Napęd z reg. nast. do zaw. 3-dr. 500N 24V ciągła</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3</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40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w:t>
            </w:r>
          </w:p>
        </w:tc>
        <w:tc>
          <w:tcPr>
            <w:tcW w:w="4881" w:type="pct"/>
            <w:gridSpan w:val="5"/>
            <w:shd w:val="clear" w:color="000000" w:fill="FFFFFF"/>
            <w:vAlign w:val="center"/>
            <w:hideMark/>
          </w:tcPr>
          <w:p w:rsidR="0061204D" w:rsidRPr="00F13BF1" w:rsidRDefault="0061204D" w:rsidP="00F822F4">
            <w:pPr>
              <w:suppressAutoHyphens w:val="0"/>
              <w:spacing w:line="240" w:lineRule="auto"/>
              <w:jc w:val="left"/>
              <w:rPr>
                <w:rFonts w:ascii="Arial" w:eastAsia="Times New Roman" w:hAnsi="Arial" w:cs="Arial"/>
                <w:b/>
                <w:bCs/>
                <w:color w:val="000000"/>
                <w:sz w:val="20"/>
                <w:lang w:eastAsia="pl-PL"/>
              </w:rPr>
            </w:pPr>
            <w:r w:rsidRPr="00F13BF1">
              <w:rPr>
                <w:rFonts w:ascii="Arial" w:eastAsia="Times New Roman" w:hAnsi="Arial" w:cs="Arial"/>
                <w:b/>
                <w:bCs/>
                <w:color w:val="000000"/>
                <w:sz w:val="20"/>
                <w:lang w:eastAsia="pl-PL"/>
              </w:rPr>
              <w:t>Głowice/Siłowniki - zbiorczy katalog</w:t>
            </w:r>
          </w:p>
        </w:tc>
      </w:tr>
      <w:tr w:rsidR="0061204D" w:rsidRPr="00F13BF1" w:rsidTr="004E5582">
        <w:trPr>
          <w:trHeight w:val="28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F822F4">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Głowica termost. </w:t>
            </w:r>
          </w:p>
        </w:tc>
        <w:tc>
          <w:tcPr>
            <w:tcW w:w="1138"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100</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F13BF1">
        <w:trPr>
          <w:trHeight w:val="405"/>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w:t>
            </w:r>
          </w:p>
        </w:tc>
        <w:tc>
          <w:tcPr>
            <w:tcW w:w="4881" w:type="pct"/>
            <w:gridSpan w:val="5"/>
            <w:shd w:val="clear" w:color="000000" w:fill="FFFFFF"/>
            <w:vAlign w:val="center"/>
            <w:hideMark/>
          </w:tcPr>
          <w:p w:rsidR="0061204D" w:rsidRPr="00F13BF1" w:rsidRDefault="0061204D" w:rsidP="00FC5A1A">
            <w:pPr>
              <w:suppressAutoHyphens w:val="0"/>
              <w:spacing w:line="240" w:lineRule="auto"/>
              <w:jc w:val="left"/>
              <w:rPr>
                <w:rFonts w:ascii="Arial" w:eastAsia="Times New Roman" w:hAnsi="Arial" w:cs="Arial"/>
                <w:b/>
                <w:bCs/>
                <w:color w:val="000000"/>
                <w:sz w:val="20"/>
                <w:lang w:eastAsia="pl-PL"/>
              </w:rPr>
            </w:pPr>
            <w:r w:rsidRPr="00F13BF1">
              <w:rPr>
                <w:rFonts w:ascii="Arial" w:eastAsia="Times New Roman" w:hAnsi="Arial" w:cs="Arial"/>
                <w:b/>
                <w:bCs/>
                <w:color w:val="000000"/>
                <w:sz w:val="20"/>
                <w:lang w:eastAsia="pl-PL"/>
              </w:rPr>
              <w:t xml:space="preserve">Pompy </w:t>
            </w:r>
            <w:r w:rsidR="00FC5A1A">
              <w:rPr>
                <w:rFonts w:ascii="Arial" w:eastAsia="Times New Roman" w:hAnsi="Arial" w:cs="Arial"/>
                <w:b/>
                <w:bCs/>
                <w:color w:val="000000"/>
                <w:sz w:val="20"/>
                <w:lang w:eastAsia="pl-PL"/>
              </w:rPr>
              <w:t>elektroniczne</w:t>
            </w:r>
          </w:p>
        </w:tc>
      </w:tr>
      <w:tr w:rsidR="0061204D" w:rsidRPr="00F13BF1" w:rsidTr="004E5582">
        <w:trPr>
          <w:trHeight w:val="444"/>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auto" w:fill="auto"/>
            <w:vAlign w:val="bottom"/>
            <w:hideMark/>
          </w:tcPr>
          <w:p w:rsidR="0061204D" w:rsidRPr="00F13BF1" w:rsidRDefault="0061204D" w:rsidP="004A0C75">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Pompa przy centrali wentylacyjnej NW1 </w:t>
            </w:r>
            <w:r w:rsidRPr="00F13BF1">
              <w:rPr>
                <w:rFonts w:ascii="Arial" w:eastAsia="Times New Roman" w:hAnsi="Arial" w:cs="Arial"/>
                <w:color w:val="000000"/>
                <w:sz w:val="20"/>
                <w:lang w:eastAsia="pl-PL"/>
              </w:rPr>
              <w:br/>
              <w:t>Pompa: , H=16,1 kPa, V=</w:t>
            </w:r>
            <w:r w:rsidR="004A0C75">
              <w:rPr>
                <w:rFonts w:ascii="Arial" w:eastAsia="Times New Roman" w:hAnsi="Arial" w:cs="Arial"/>
                <w:color w:val="000000"/>
                <w:sz w:val="20"/>
                <w:lang w:eastAsia="pl-PL"/>
              </w:rPr>
              <w:t>1</w:t>
            </w:r>
            <w:r w:rsidRPr="00F13BF1">
              <w:rPr>
                <w:rFonts w:ascii="Arial" w:eastAsia="Times New Roman" w:hAnsi="Arial" w:cs="Arial"/>
                <w:color w:val="000000"/>
                <w:sz w:val="20"/>
                <w:lang w:eastAsia="pl-PL"/>
              </w:rPr>
              <w:t>,</w:t>
            </w:r>
            <w:r w:rsidR="004A0C75">
              <w:rPr>
                <w:rFonts w:ascii="Arial" w:eastAsia="Times New Roman" w:hAnsi="Arial" w:cs="Arial"/>
                <w:color w:val="000000"/>
                <w:sz w:val="20"/>
                <w:lang w:eastAsia="pl-PL"/>
              </w:rPr>
              <w:t xml:space="preserve">604 </w:t>
            </w:r>
            <w:r w:rsidRPr="00F13BF1">
              <w:rPr>
                <w:rFonts w:ascii="Arial" w:eastAsia="Times New Roman" w:hAnsi="Arial" w:cs="Arial"/>
                <w:color w:val="000000"/>
                <w:sz w:val="20"/>
                <w:lang w:eastAsia="pl-PL"/>
              </w:rPr>
              <w:t>m³/</w:t>
            </w:r>
            <w:r w:rsidR="004A0C75">
              <w:rPr>
                <w:rFonts w:ascii="Arial" w:eastAsia="Times New Roman" w:hAnsi="Arial" w:cs="Arial"/>
                <w:color w:val="000000"/>
                <w:sz w:val="20"/>
                <w:lang w:eastAsia="pl-PL"/>
              </w:rPr>
              <w:t>h</w:t>
            </w:r>
          </w:p>
        </w:tc>
        <w:tc>
          <w:tcPr>
            <w:tcW w:w="1138" w:type="pct"/>
            <w:shd w:val="clear" w:color="000000" w:fill="FFFFFF"/>
            <w:hideMark/>
          </w:tcPr>
          <w:p w:rsidR="0061204D" w:rsidRPr="00F13BF1" w:rsidRDefault="00AF4306" w:rsidP="00AF4306">
            <w:pPr>
              <w:suppressAutoHyphens w:val="0"/>
              <w:spacing w:line="240" w:lineRule="auto"/>
              <w:ind w:left="-44" w:right="-139"/>
              <w:rPr>
                <w:rFonts w:ascii="Arial" w:eastAsia="Times New Roman" w:hAnsi="Arial" w:cs="Arial"/>
                <w:color w:val="000000"/>
                <w:sz w:val="20"/>
                <w:lang w:eastAsia="pl-PL"/>
              </w:rPr>
            </w:pPr>
            <w:r>
              <w:rPr>
                <w:rFonts w:ascii="Arial" w:eastAsia="Times New Roman" w:hAnsi="Arial" w:cs="Arial"/>
                <w:color w:val="000000"/>
                <w:sz w:val="20"/>
                <w:lang w:eastAsia="pl-PL"/>
              </w:rPr>
              <w:t>Glikol propylenowy 35%</w:t>
            </w:r>
            <w:r w:rsidR="0061204D" w:rsidRPr="00F13BF1">
              <w:rPr>
                <w:rFonts w:ascii="Arial" w:eastAsia="Times New Roman" w:hAnsi="Arial" w:cs="Arial"/>
                <w:color w:val="000000"/>
                <w:sz w:val="20"/>
                <w:lang w:eastAsia="pl-PL"/>
              </w:rPr>
              <w:t> </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4E5582">
        <w:trPr>
          <w:trHeight w:val="420"/>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auto" w:fill="auto"/>
            <w:vAlign w:val="bottom"/>
            <w:hideMark/>
          </w:tcPr>
          <w:p w:rsidR="0061204D" w:rsidRPr="00F13BF1" w:rsidRDefault="0061204D" w:rsidP="003A53CF">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Pompa przy centrali wentylacyjnej NW4 </w:t>
            </w:r>
            <w:r w:rsidRPr="00F13BF1">
              <w:rPr>
                <w:rFonts w:ascii="Arial" w:eastAsia="Times New Roman" w:hAnsi="Arial" w:cs="Arial"/>
                <w:color w:val="000000"/>
                <w:sz w:val="20"/>
                <w:lang w:eastAsia="pl-PL"/>
              </w:rPr>
              <w:br/>
              <w:t>Pompa: , H=11,3 kPa, V=0,</w:t>
            </w:r>
            <w:r w:rsidR="003A53CF">
              <w:rPr>
                <w:rFonts w:ascii="Arial" w:eastAsia="Times New Roman" w:hAnsi="Arial" w:cs="Arial"/>
                <w:color w:val="000000"/>
                <w:sz w:val="20"/>
                <w:lang w:eastAsia="pl-PL"/>
              </w:rPr>
              <w:t>791</w:t>
            </w:r>
            <w:r w:rsidRPr="00F13BF1">
              <w:rPr>
                <w:rFonts w:ascii="Arial" w:eastAsia="Times New Roman" w:hAnsi="Arial" w:cs="Arial"/>
                <w:color w:val="000000"/>
                <w:sz w:val="20"/>
                <w:lang w:eastAsia="pl-PL"/>
              </w:rPr>
              <w:t xml:space="preserve"> </w:t>
            </w:r>
            <w:r w:rsidR="004A0C75" w:rsidRPr="00F13BF1">
              <w:rPr>
                <w:rFonts w:ascii="Arial" w:eastAsia="Times New Roman" w:hAnsi="Arial" w:cs="Arial"/>
                <w:color w:val="000000"/>
                <w:sz w:val="20"/>
                <w:lang w:eastAsia="pl-PL"/>
              </w:rPr>
              <w:t>m³/</w:t>
            </w:r>
            <w:r w:rsidR="004A0C75">
              <w:rPr>
                <w:rFonts w:ascii="Arial" w:eastAsia="Times New Roman" w:hAnsi="Arial" w:cs="Arial"/>
                <w:color w:val="000000"/>
                <w:sz w:val="20"/>
                <w:lang w:eastAsia="pl-PL"/>
              </w:rPr>
              <w:t>h</w:t>
            </w:r>
          </w:p>
        </w:tc>
        <w:tc>
          <w:tcPr>
            <w:tcW w:w="1138" w:type="pct"/>
            <w:shd w:val="clear" w:color="000000" w:fill="FFFFFF"/>
            <w:hideMark/>
          </w:tcPr>
          <w:p w:rsidR="0061204D" w:rsidRPr="00F13BF1" w:rsidRDefault="00AF4306" w:rsidP="00AF4306">
            <w:pPr>
              <w:suppressAutoHyphens w:val="0"/>
              <w:spacing w:line="240" w:lineRule="auto"/>
              <w:ind w:left="-44" w:right="-139"/>
              <w:rPr>
                <w:rFonts w:ascii="Arial" w:eastAsia="Times New Roman" w:hAnsi="Arial" w:cs="Arial"/>
                <w:color w:val="000000"/>
                <w:sz w:val="20"/>
                <w:lang w:eastAsia="pl-PL"/>
              </w:rPr>
            </w:pPr>
            <w:r>
              <w:rPr>
                <w:rFonts w:ascii="Arial" w:eastAsia="Times New Roman" w:hAnsi="Arial" w:cs="Arial"/>
                <w:color w:val="000000"/>
                <w:sz w:val="20"/>
                <w:lang w:eastAsia="pl-PL"/>
              </w:rPr>
              <w:t>Glikol propylenowy 35%</w:t>
            </w:r>
            <w:r w:rsidRPr="00F13BF1">
              <w:rPr>
                <w:rFonts w:ascii="Arial" w:eastAsia="Times New Roman" w:hAnsi="Arial" w:cs="Arial"/>
                <w:color w:val="000000"/>
                <w:sz w:val="20"/>
                <w:lang w:eastAsia="pl-PL"/>
              </w:rPr>
              <w:t> </w:t>
            </w:r>
            <w:r w:rsidR="0061204D" w:rsidRPr="00F13BF1">
              <w:rPr>
                <w:rFonts w:ascii="Arial" w:eastAsia="Times New Roman" w:hAnsi="Arial" w:cs="Arial"/>
                <w:color w:val="000000"/>
                <w:sz w:val="20"/>
                <w:lang w:eastAsia="pl-PL"/>
              </w:rPr>
              <w:t> </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61204D" w:rsidRPr="00F13BF1" w:rsidTr="004E5582">
        <w:trPr>
          <w:trHeight w:val="408"/>
        </w:trPr>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61204D" w:rsidRPr="00F13BF1" w:rsidRDefault="0061204D"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61204D" w:rsidRPr="00F13BF1" w:rsidRDefault="0061204D" w:rsidP="003A53CF">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Pompa przy centrali wentylacyjnej NW2</w:t>
            </w:r>
            <w:r w:rsidRPr="00F13BF1">
              <w:rPr>
                <w:rFonts w:ascii="Arial" w:eastAsia="Times New Roman" w:hAnsi="Arial" w:cs="Arial"/>
                <w:color w:val="000000"/>
                <w:sz w:val="20"/>
                <w:lang w:eastAsia="pl-PL"/>
              </w:rPr>
              <w:br/>
              <w:t>Pompa: , H=12,1 kPa, V=</w:t>
            </w:r>
            <w:r w:rsidR="003A53CF">
              <w:rPr>
                <w:rFonts w:ascii="Arial" w:eastAsia="Times New Roman" w:hAnsi="Arial" w:cs="Arial"/>
                <w:color w:val="000000"/>
                <w:sz w:val="20"/>
                <w:lang w:eastAsia="pl-PL"/>
              </w:rPr>
              <w:t>1</w:t>
            </w:r>
            <w:r w:rsidRPr="00F13BF1">
              <w:rPr>
                <w:rFonts w:ascii="Arial" w:eastAsia="Times New Roman" w:hAnsi="Arial" w:cs="Arial"/>
                <w:color w:val="000000"/>
                <w:sz w:val="20"/>
                <w:lang w:eastAsia="pl-PL"/>
              </w:rPr>
              <w:t>,</w:t>
            </w:r>
            <w:r w:rsidR="003A53CF">
              <w:rPr>
                <w:rFonts w:ascii="Arial" w:eastAsia="Times New Roman" w:hAnsi="Arial" w:cs="Arial"/>
                <w:color w:val="000000"/>
                <w:sz w:val="20"/>
                <w:lang w:eastAsia="pl-PL"/>
              </w:rPr>
              <w:t>272</w:t>
            </w:r>
            <w:r w:rsidRPr="00F13BF1">
              <w:rPr>
                <w:rFonts w:ascii="Arial" w:eastAsia="Times New Roman" w:hAnsi="Arial" w:cs="Arial"/>
                <w:color w:val="000000"/>
                <w:sz w:val="20"/>
                <w:lang w:eastAsia="pl-PL"/>
              </w:rPr>
              <w:t xml:space="preserve"> </w:t>
            </w:r>
            <w:r w:rsidR="004A0C75" w:rsidRPr="00F13BF1">
              <w:rPr>
                <w:rFonts w:ascii="Arial" w:eastAsia="Times New Roman" w:hAnsi="Arial" w:cs="Arial"/>
                <w:color w:val="000000"/>
                <w:sz w:val="20"/>
                <w:lang w:eastAsia="pl-PL"/>
              </w:rPr>
              <w:t>m³/</w:t>
            </w:r>
            <w:r w:rsidR="004A0C75">
              <w:rPr>
                <w:rFonts w:ascii="Arial" w:eastAsia="Times New Roman" w:hAnsi="Arial" w:cs="Arial"/>
                <w:color w:val="000000"/>
                <w:sz w:val="20"/>
                <w:lang w:eastAsia="pl-PL"/>
              </w:rPr>
              <w:t>h</w:t>
            </w:r>
          </w:p>
        </w:tc>
        <w:tc>
          <w:tcPr>
            <w:tcW w:w="1138" w:type="pct"/>
            <w:shd w:val="clear" w:color="000000" w:fill="FFFFFF"/>
            <w:hideMark/>
          </w:tcPr>
          <w:p w:rsidR="0061204D" w:rsidRPr="00F13BF1" w:rsidRDefault="00AF4306" w:rsidP="00AF4306">
            <w:pPr>
              <w:suppressAutoHyphens w:val="0"/>
              <w:spacing w:line="240" w:lineRule="auto"/>
              <w:ind w:left="-44" w:right="-139"/>
              <w:rPr>
                <w:rFonts w:ascii="Arial" w:eastAsia="Times New Roman" w:hAnsi="Arial" w:cs="Arial"/>
                <w:color w:val="000000"/>
                <w:sz w:val="20"/>
                <w:lang w:eastAsia="pl-PL"/>
              </w:rPr>
            </w:pPr>
            <w:r>
              <w:rPr>
                <w:rFonts w:ascii="Arial" w:eastAsia="Times New Roman" w:hAnsi="Arial" w:cs="Arial"/>
                <w:color w:val="000000"/>
                <w:sz w:val="20"/>
                <w:lang w:eastAsia="pl-PL"/>
              </w:rPr>
              <w:t>Glikol propylenowy 35%</w:t>
            </w:r>
            <w:r w:rsidRPr="00F13BF1">
              <w:rPr>
                <w:rFonts w:ascii="Arial" w:eastAsia="Times New Roman" w:hAnsi="Arial" w:cs="Arial"/>
                <w:color w:val="000000"/>
                <w:sz w:val="20"/>
                <w:lang w:eastAsia="pl-PL"/>
              </w:rPr>
              <w:t> </w:t>
            </w:r>
            <w:r w:rsidR="0061204D" w:rsidRPr="00F13BF1">
              <w:rPr>
                <w:rFonts w:ascii="Arial" w:eastAsia="Times New Roman" w:hAnsi="Arial" w:cs="Arial"/>
                <w:color w:val="000000"/>
                <w:sz w:val="20"/>
                <w:lang w:eastAsia="pl-PL"/>
              </w:rPr>
              <w:t> </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61204D" w:rsidRPr="00F13BF1" w:rsidRDefault="0061204D"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4C721A" w:rsidRPr="00F13BF1" w:rsidTr="004E5582">
        <w:trPr>
          <w:trHeight w:val="285"/>
        </w:trPr>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4C721A" w:rsidRPr="00F13BF1" w:rsidRDefault="004C721A" w:rsidP="004C721A">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Pompa przy centrali wentylacyjnej NW11</w:t>
            </w:r>
          </w:p>
          <w:p w:rsidR="004C721A" w:rsidRPr="00F13BF1" w:rsidRDefault="004C721A" w:rsidP="000814A3">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Pompa: , H=23,5 kPa, V=0,</w:t>
            </w:r>
            <w:r w:rsidR="000814A3">
              <w:rPr>
                <w:rFonts w:ascii="Arial" w:eastAsia="Times New Roman" w:hAnsi="Arial" w:cs="Arial"/>
                <w:color w:val="000000"/>
                <w:sz w:val="20"/>
                <w:lang w:eastAsia="pl-PL"/>
              </w:rPr>
              <w:t xml:space="preserve">110 </w:t>
            </w:r>
            <w:r w:rsidRPr="00F13BF1">
              <w:rPr>
                <w:rFonts w:ascii="Arial" w:eastAsia="Times New Roman" w:hAnsi="Arial" w:cs="Arial"/>
                <w:color w:val="000000"/>
                <w:sz w:val="20"/>
                <w:lang w:eastAsia="pl-PL"/>
              </w:rPr>
              <w:t>m³/</w:t>
            </w:r>
            <w:r w:rsidR="000814A3">
              <w:rPr>
                <w:rFonts w:ascii="Arial" w:eastAsia="Times New Roman" w:hAnsi="Arial" w:cs="Arial"/>
                <w:color w:val="000000"/>
                <w:sz w:val="20"/>
                <w:lang w:eastAsia="pl-PL"/>
              </w:rPr>
              <w:t>h</w:t>
            </w:r>
          </w:p>
        </w:tc>
        <w:tc>
          <w:tcPr>
            <w:tcW w:w="1138" w:type="pct"/>
            <w:shd w:val="clear" w:color="000000" w:fill="FFFFFF"/>
            <w:hideMark/>
          </w:tcPr>
          <w:p w:rsidR="004C721A" w:rsidRPr="00F13BF1" w:rsidRDefault="00AF4306" w:rsidP="00AF4306">
            <w:pPr>
              <w:suppressAutoHyphens w:val="0"/>
              <w:spacing w:line="240" w:lineRule="auto"/>
              <w:ind w:left="-44" w:right="-139"/>
              <w:rPr>
                <w:rFonts w:ascii="Arial" w:eastAsia="Times New Roman" w:hAnsi="Arial" w:cs="Arial"/>
                <w:color w:val="000000"/>
                <w:sz w:val="20"/>
                <w:lang w:eastAsia="pl-PL"/>
              </w:rPr>
            </w:pPr>
            <w:r>
              <w:rPr>
                <w:rFonts w:ascii="Arial" w:eastAsia="Times New Roman" w:hAnsi="Arial" w:cs="Arial"/>
                <w:color w:val="000000"/>
                <w:sz w:val="20"/>
                <w:lang w:eastAsia="pl-PL"/>
              </w:rPr>
              <w:t>Glikol propylenowy 35%</w:t>
            </w:r>
            <w:r w:rsidRPr="00F13BF1">
              <w:rPr>
                <w:rFonts w:ascii="Arial" w:eastAsia="Times New Roman" w:hAnsi="Arial" w:cs="Arial"/>
                <w:color w:val="000000"/>
                <w:sz w:val="20"/>
                <w:lang w:eastAsia="pl-PL"/>
              </w:rPr>
              <w:t> </w:t>
            </w:r>
          </w:p>
        </w:tc>
        <w:tc>
          <w:tcPr>
            <w:tcW w:w="615" w:type="pct"/>
            <w:shd w:val="clear" w:color="000000" w:fill="FFFFFF"/>
            <w:hideMark/>
          </w:tcPr>
          <w:p w:rsidR="004C721A" w:rsidRPr="00F13BF1" w:rsidRDefault="004C721A" w:rsidP="007B1926">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4C721A" w:rsidRPr="00F13BF1" w:rsidRDefault="004C721A" w:rsidP="007B1926">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4C721A" w:rsidRPr="00F13BF1" w:rsidTr="004E5582">
        <w:trPr>
          <w:trHeight w:val="285"/>
        </w:trPr>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4C721A" w:rsidRPr="00F13BF1" w:rsidRDefault="004C721A" w:rsidP="004C721A">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xml:space="preserve">Pompa przy centrali wentylacyjnej NW12 </w:t>
            </w:r>
          </w:p>
          <w:p w:rsidR="004C721A" w:rsidRPr="00F13BF1" w:rsidRDefault="004C721A" w:rsidP="004C721A">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Pompa: , H=23,4 kPa, V=0,</w:t>
            </w:r>
            <w:r w:rsidR="000814A3">
              <w:rPr>
                <w:rFonts w:ascii="Arial" w:eastAsia="Times New Roman" w:hAnsi="Arial" w:cs="Arial"/>
                <w:color w:val="000000"/>
                <w:sz w:val="20"/>
                <w:lang w:eastAsia="pl-PL"/>
              </w:rPr>
              <w:t>110</w:t>
            </w:r>
            <w:r w:rsidR="000454BE">
              <w:rPr>
                <w:rFonts w:ascii="Arial" w:eastAsia="Times New Roman" w:hAnsi="Arial" w:cs="Arial"/>
                <w:color w:val="000000"/>
                <w:sz w:val="20"/>
                <w:lang w:eastAsia="pl-PL"/>
              </w:rPr>
              <w:t xml:space="preserve"> </w:t>
            </w:r>
            <w:r w:rsidRPr="00F13BF1">
              <w:rPr>
                <w:rFonts w:ascii="Arial" w:eastAsia="Times New Roman" w:hAnsi="Arial" w:cs="Arial"/>
                <w:color w:val="000000"/>
                <w:sz w:val="20"/>
                <w:lang w:eastAsia="pl-PL"/>
              </w:rPr>
              <w:t>m³/</w:t>
            </w:r>
            <w:r w:rsidR="000454BE">
              <w:rPr>
                <w:rFonts w:ascii="Arial" w:eastAsia="Times New Roman" w:hAnsi="Arial" w:cs="Arial"/>
                <w:color w:val="000000"/>
                <w:sz w:val="20"/>
                <w:lang w:eastAsia="pl-PL"/>
              </w:rPr>
              <w:t>h</w:t>
            </w:r>
          </w:p>
        </w:tc>
        <w:tc>
          <w:tcPr>
            <w:tcW w:w="1138" w:type="pct"/>
            <w:shd w:val="clear" w:color="000000" w:fill="FFFFFF"/>
            <w:hideMark/>
          </w:tcPr>
          <w:p w:rsidR="004C721A" w:rsidRPr="00F13BF1" w:rsidRDefault="00AF4306" w:rsidP="00AF4306">
            <w:pPr>
              <w:suppressAutoHyphens w:val="0"/>
              <w:spacing w:line="240" w:lineRule="auto"/>
              <w:ind w:left="-44" w:right="-139"/>
              <w:rPr>
                <w:rFonts w:ascii="Arial" w:eastAsia="Times New Roman" w:hAnsi="Arial" w:cs="Arial"/>
                <w:color w:val="000000"/>
                <w:sz w:val="20"/>
                <w:lang w:eastAsia="pl-PL"/>
              </w:rPr>
            </w:pPr>
            <w:r>
              <w:rPr>
                <w:rFonts w:ascii="Arial" w:eastAsia="Times New Roman" w:hAnsi="Arial" w:cs="Arial"/>
                <w:color w:val="000000"/>
                <w:sz w:val="20"/>
                <w:lang w:eastAsia="pl-PL"/>
              </w:rPr>
              <w:t>Glikol propylenowy 35%</w:t>
            </w:r>
            <w:r w:rsidRPr="00F13BF1">
              <w:rPr>
                <w:rFonts w:ascii="Arial" w:eastAsia="Times New Roman" w:hAnsi="Arial" w:cs="Arial"/>
                <w:color w:val="000000"/>
                <w:sz w:val="20"/>
                <w:lang w:eastAsia="pl-PL"/>
              </w:rPr>
              <w:t> </w:t>
            </w:r>
          </w:p>
        </w:tc>
        <w:tc>
          <w:tcPr>
            <w:tcW w:w="615" w:type="pct"/>
            <w:shd w:val="clear" w:color="000000" w:fill="FFFFFF"/>
            <w:hideMark/>
          </w:tcPr>
          <w:p w:rsidR="004C721A" w:rsidRPr="00F13BF1" w:rsidRDefault="004C721A" w:rsidP="007B1926">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4C721A" w:rsidRPr="00F13BF1" w:rsidRDefault="004C721A" w:rsidP="007B1926">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4C721A" w:rsidRPr="00F13BF1" w:rsidTr="004E5582">
        <w:trPr>
          <w:trHeight w:val="285"/>
        </w:trPr>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4C721A" w:rsidRPr="00F13BF1" w:rsidRDefault="004C721A" w:rsidP="004E5582">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Pompa: P.CO1, ETAP 2, H=48,8 kPa, V=</w:t>
            </w:r>
            <w:r w:rsidR="00C911A3">
              <w:rPr>
                <w:rFonts w:ascii="Arial" w:eastAsia="Times New Roman" w:hAnsi="Arial" w:cs="Arial"/>
                <w:color w:val="000000"/>
                <w:sz w:val="20"/>
                <w:lang w:eastAsia="pl-PL"/>
              </w:rPr>
              <w:t>5</w:t>
            </w:r>
            <w:r w:rsidRPr="00F13BF1">
              <w:rPr>
                <w:rFonts w:ascii="Arial" w:eastAsia="Times New Roman" w:hAnsi="Arial" w:cs="Arial"/>
                <w:color w:val="000000"/>
                <w:sz w:val="20"/>
                <w:lang w:eastAsia="pl-PL"/>
              </w:rPr>
              <w:t>,</w:t>
            </w:r>
            <w:r w:rsidR="00C911A3">
              <w:rPr>
                <w:rFonts w:ascii="Arial" w:eastAsia="Times New Roman" w:hAnsi="Arial" w:cs="Arial"/>
                <w:color w:val="000000"/>
                <w:sz w:val="20"/>
                <w:lang w:eastAsia="pl-PL"/>
              </w:rPr>
              <w:t>9</w:t>
            </w:r>
            <w:r w:rsidR="004E5582">
              <w:rPr>
                <w:rFonts w:ascii="Arial" w:eastAsia="Times New Roman" w:hAnsi="Arial" w:cs="Arial"/>
                <w:color w:val="000000"/>
                <w:sz w:val="20"/>
                <w:lang w:eastAsia="pl-PL"/>
              </w:rPr>
              <w:t>7</w:t>
            </w:r>
            <w:r w:rsidRPr="00F13BF1">
              <w:rPr>
                <w:rFonts w:ascii="Arial" w:eastAsia="Times New Roman" w:hAnsi="Arial" w:cs="Arial"/>
                <w:color w:val="000000"/>
                <w:sz w:val="20"/>
                <w:lang w:eastAsia="pl-PL"/>
              </w:rPr>
              <w:t xml:space="preserve"> </w:t>
            </w:r>
            <w:r w:rsidR="0002767C" w:rsidRPr="00F13BF1">
              <w:rPr>
                <w:rFonts w:ascii="Arial" w:eastAsia="Times New Roman" w:hAnsi="Arial" w:cs="Arial"/>
                <w:color w:val="000000"/>
                <w:sz w:val="20"/>
                <w:lang w:eastAsia="pl-PL"/>
              </w:rPr>
              <w:t>m³/</w:t>
            </w:r>
            <w:r w:rsidR="0002767C">
              <w:rPr>
                <w:rFonts w:ascii="Arial" w:eastAsia="Times New Roman" w:hAnsi="Arial" w:cs="Arial"/>
                <w:color w:val="000000"/>
                <w:sz w:val="20"/>
                <w:lang w:eastAsia="pl-PL"/>
              </w:rPr>
              <w:t>h</w:t>
            </w:r>
          </w:p>
        </w:tc>
        <w:tc>
          <w:tcPr>
            <w:tcW w:w="1138" w:type="pct"/>
            <w:shd w:val="clear" w:color="000000" w:fill="FFFFFF"/>
            <w:hideMark/>
          </w:tcPr>
          <w:p w:rsidR="004C721A" w:rsidRPr="00F13BF1" w:rsidRDefault="000D4D26" w:rsidP="00AF4306">
            <w:pPr>
              <w:suppressAutoHyphens w:val="0"/>
              <w:spacing w:line="240" w:lineRule="auto"/>
              <w:ind w:left="-44" w:right="-139"/>
              <w:jc w:val="right"/>
              <w:rPr>
                <w:rFonts w:ascii="Arial" w:eastAsia="Times New Roman" w:hAnsi="Arial" w:cs="Arial"/>
                <w:color w:val="000000"/>
                <w:sz w:val="20"/>
                <w:lang w:eastAsia="pl-PL"/>
              </w:rPr>
            </w:pPr>
            <w:r>
              <w:rPr>
                <w:rFonts w:ascii="Arial" w:eastAsia="Times New Roman" w:hAnsi="Arial" w:cs="Arial"/>
                <w:color w:val="000000"/>
                <w:sz w:val="20"/>
                <w:lang w:eastAsia="pl-PL"/>
              </w:rPr>
              <w:t>Woda</w:t>
            </w:r>
            <w:r w:rsidRPr="00F13BF1">
              <w:rPr>
                <w:rFonts w:ascii="Arial" w:eastAsia="Times New Roman" w:hAnsi="Arial" w:cs="Arial"/>
                <w:color w:val="000000"/>
                <w:sz w:val="20"/>
                <w:lang w:eastAsia="pl-PL"/>
              </w:rPr>
              <w:t> </w:t>
            </w:r>
            <w:r w:rsidR="004C721A" w:rsidRPr="00F13BF1">
              <w:rPr>
                <w:rFonts w:ascii="Arial" w:eastAsia="Times New Roman" w:hAnsi="Arial" w:cs="Arial"/>
                <w:color w:val="000000"/>
                <w:sz w:val="20"/>
                <w:lang w:eastAsia="pl-PL"/>
              </w:rPr>
              <w:t> </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4C721A" w:rsidRPr="00F13BF1" w:rsidTr="004E5582">
        <w:trPr>
          <w:trHeight w:val="285"/>
        </w:trPr>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4C721A" w:rsidRPr="00F13BF1" w:rsidRDefault="004C721A" w:rsidP="004E5582">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Pompa: P.CO2, ETAP 1, H=48,7 kPa, V=</w:t>
            </w:r>
            <w:r w:rsidR="00C911A3">
              <w:rPr>
                <w:rFonts w:ascii="Arial" w:eastAsia="Times New Roman" w:hAnsi="Arial" w:cs="Arial"/>
                <w:color w:val="000000"/>
                <w:sz w:val="20"/>
                <w:lang w:eastAsia="pl-PL"/>
              </w:rPr>
              <w:t>5</w:t>
            </w:r>
            <w:r w:rsidRPr="00F13BF1">
              <w:rPr>
                <w:rFonts w:ascii="Arial" w:eastAsia="Times New Roman" w:hAnsi="Arial" w:cs="Arial"/>
                <w:color w:val="000000"/>
                <w:sz w:val="20"/>
                <w:lang w:eastAsia="pl-PL"/>
              </w:rPr>
              <w:t>,</w:t>
            </w:r>
            <w:r w:rsidR="00C911A3">
              <w:rPr>
                <w:rFonts w:ascii="Arial" w:eastAsia="Times New Roman" w:hAnsi="Arial" w:cs="Arial"/>
                <w:color w:val="000000"/>
                <w:sz w:val="20"/>
                <w:lang w:eastAsia="pl-PL"/>
              </w:rPr>
              <w:t>7</w:t>
            </w:r>
            <w:r w:rsidR="004E5582">
              <w:rPr>
                <w:rFonts w:ascii="Arial" w:eastAsia="Times New Roman" w:hAnsi="Arial" w:cs="Arial"/>
                <w:color w:val="000000"/>
                <w:sz w:val="20"/>
                <w:lang w:eastAsia="pl-PL"/>
              </w:rPr>
              <w:t>8</w:t>
            </w:r>
            <w:r w:rsidRPr="00F13BF1">
              <w:rPr>
                <w:rFonts w:ascii="Arial" w:eastAsia="Times New Roman" w:hAnsi="Arial" w:cs="Arial"/>
                <w:color w:val="000000"/>
                <w:sz w:val="20"/>
                <w:lang w:eastAsia="pl-PL"/>
              </w:rPr>
              <w:t xml:space="preserve"> </w:t>
            </w:r>
            <w:r w:rsidR="0002767C" w:rsidRPr="00F13BF1">
              <w:rPr>
                <w:rFonts w:ascii="Arial" w:eastAsia="Times New Roman" w:hAnsi="Arial" w:cs="Arial"/>
                <w:color w:val="000000"/>
                <w:sz w:val="20"/>
                <w:lang w:eastAsia="pl-PL"/>
              </w:rPr>
              <w:t>m³/</w:t>
            </w:r>
            <w:r w:rsidR="0002767C">
              <w:rPr>
                <w:rFonts w:ascii="Arial" w:eastAsia="Times New Roman" w:hAnsi="Arial" w:cs="Arial"/>
                <w:color w:val="000000"/>
                <w:sz w:val="20"/>
                <w:lang w:eastAsia="pl-PL"/>
              </w:rPr>
              <w:t>h</w:t>
            </w:r>
          </w:p>
        </w:tc>
        <w:tc>
          <w:tcPr>
            <w:tcW w:w="1138" w:type="pct"/>
            <w:shd w:val="clear" w:color="000000" w:fill="FFFFFF"/>
            <w:hideMark/>
          </w:tcPr>
          <w:p w:rsidR="004C721A" w:rsidRPr="00F13BF1" w:rsidRDefault="000D4D26" w:rsidP="00AF4306">
            <w:pPr>
              <w:suppressAutoHyphens w:val="0"/>
              <w:spacing w:line="240" w:lineRule="auto"/>
              <w:ind w:left="-44" w:right="-139"/>
              <w:jc w:val="right"/>
              <w:rPr>
                <w:rFonts w:ascii="Arial" w:eastAsia="Times New Roman" w:hAnsi="Arial" w:cs="Arial"/>
                <w:color w:val="000000"/>
                <w:sz w:val="20"/>
                <w:lang w:eastAsia="pl-PL"/>
              </w:rPr>
            </w:pPr>
            <w:r>
              <w:rPr>
                <w:rFonts w:ascii="Arial" w:eastAsia="Times New Roman" w:hAnsi="Arial" w:cs="Arial"/>
                <w:color w:val="000000"/>
                <w:sz w:val="20"/>
                <w:lang w:eastAsia="pl-PL"/>
              </w:rPr>
              <w:t>Woda</w:t>
            </w:r>
            <w:r w:rsidRPr="00F13BF1">
              <w:rPr>
                <w:rFonts w:ascii="Arial" w:eastAsia="Times New Roman" w:hAnsi="Arial" w:cs="Arial"/>
                <w:color w:val="000000"/>
                <w:sz w:val="20"/>
                <w:lang w:eastAsia="pl-PL"/>
              </w:rPr>
              <w:t> </w:t>
            </w:r>
            <w:r w:rsidR="004C721A" w:rsidRPr="00F13BF1">
              <w:rPr>
                <w:rFonts w:ascii="Arial" w:eastAsia="Times New Roman" w:hAnsi="Arial" w:cs="Arial"/>
                <w:color w:val="000000"/>
                <w:sz w:val="20"/>
                <w:lang w:eastAsia="pl-PL"/>
              </w:rPr>
              <w:t> </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4C721A" w:rsidRPr="00F13BF1" w:rsidTr="004E5582">
        <w:trPr>
          <w:trHeight w:val="285"/>
        </w:trPr>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4C721A" w:rsidRPr="00F13BF1" w:rsidRDefault="004C721A" w:rsidP="00C911A3">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Pompa: P.CO3, INST. BUD., H=39,9 kPa, V=</w:t>
            </w:r>
            <w:r w:rsidR="00C911A3">
              <w:rPr>
                <w:rFonts w:ascii="Arial" w:eastAsia="Times New Roman" w:hAnsi="Arial" w:cs="Arial"/>
                <w:color w:val="000000"/>
                <w:sz w:val="20"/>
                <w:lang w:eastAsia="pl-PL"/>
              </w:rPr>
              <w:t>5</w:t>
            </w:r>
            <w:r w:rsidRPr="00F13BF1">
              <w:rPr>
                <w:rFonts w:ascii="Arial" w:eastAsia="Times New Roman" w:hAnsi="Arial" w:cs="Arial"/>
                <w:color w:val="000000"/>
                <w:sz w:val="20"/>
                <w:lang w:eastAsia="pl-PL"/>
              </w:rPr>
              <w:t>,5</w:t>
            </w:r>
            <w:r w:rsidR="00C911A3">
              <w:rPr>
                <w:rFonts w:ascii="Arial" w:eastAsia="Times New Roman" w:hAnsi="Arial" w:cs="Arial"/>
                <w:color w:val="000000"/>
                <w:sz w:val="20"/>
                <w:lang w:eastAsia="pl-PL"/>
              </w:rPr>
              <w:t>2</w:t>
            </w:r>
            <w:r w:rsidRPr="00F13BF1">
              <w:rPr>
                <w:rFonts w:ascii="Arial" w:eastAsia="Times New Roman" w:hAnsi="Arial" w:cs="Arial"/>
                <w:color w:val="000000"/>
                <w:sz w:val="20"/>
                <w:lang w:eastAsia="pl-PL"/>
              </w:rPr>
              <w:t xml:space="preserve"> </w:t>
            </w:r>
            <w:r w:rsidR="0002767C" w:rsidRPr="00F13BF1">
              <w:rPr>
                <w:rFonts w:ascii="Arial" w:eastAsia="Times New Roman" w:hAnsi="Arial" w:cs="Arial"/>
                <w:color w:val="000000"/>
                <w:sz w:val="20"/>
                <w:lang w:eastAsia="pl-PL"/>
              </w:rPr>
              <w:t>m³/</w:t>
            </w:r>
            <w:r w:rsidR="0002767C">
              <w:rPr>
                <w:rFonts w:ascii="Arial" w:eastAsia="Times New Roman" w:hAnsi="Arial" w:cs="Arial"/>
                <w:color w:val="000000"/>
                <w:sz w:val="20"/>
                <w:lang w:eastAsia="pl-PL"/>
              </w:rPr>
              <w:t>h</w:t>
            </w:r>
          </w:p>
        </w:tc>
        <w:tc>
          <w:tcPr>
            <w:tcW w:w="1138" w:type="pct"/>
            <w:shd w:val="clear" w:color="000000" w:fill="FFFFFF"/>
            <w:hideMark/>
          </w:tcPr>
          <w:p w:rsidR="004C721A" w:rsidRPr="00F13BF1" w:rsidRDefault="000D4D26" w:rsidP="00AF4306">
            <w:pPr>
              <w:suppressAutoHyphens w:val="0"/>
              <w:spacing w:line="240" w:lineRule="auto"/>
              <w:ind w:left="-44" w:right="-139"/>
              <w:jc w:val="right"/>
              <w:rPr>
                <w:rFonts w:ascii="Arial" w:eastAsia="Times New Roman" w:hAnsi="Arial" w:cs="Arial"/>
                <w:color w:val="000000"/>
                <w:sz w:val="20"/>
                <w:lang w:eastAsia="pl-PL"/>
              </w:rPr>
            </w:pPr>
            <w:r>
              <w:rPr>
                <w:rFonts w:ascii="Arial" w:eastAsia="Times New Roman" w:hAnsi="Arial" w:cs="Arial"/>
                <w:color w:val="000000"/>
                <w:sz w:val="20"/>
                <w:lang w:eastAsia="pl-PL"/>
              </w:rPr>
              <w:t>Woda</w:t>
            </w:r>
            <w:r w:rsidRPr="00F13BF1">
              <w:rPr>
                <w:rFonts w:ascii="Arial" w:eastAsia="Times New Roman" w:hAnsi="Arial" w:cs="Arial"/>
                <w:color w:val="000000"/>
                <w:sz w:val="20"/>
                <w:lang w:eastAsia="pl-PL"/>
              </w:rPr>
              <w:t> </w:t>
            </w:r>
            <w:r w:rsidR="004C721A" w:rsidRPr="00F13BF1">
              <w:rPr>
                <w:rFonts w:ascii="Arial" w:eastAsia="Times New Roman" w:hAnsi="Arial" w:cs="Arial"/>
                <w:color w:val="000000"/>
                <w:sz w:val="20"/>
                <w:lang w:eastAsia="pl-PL"/>
              </w:rPr>
              <w:t> </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4C721A" w:rsidRPr="00F13BF1" w:rsidTr="004E5582">
        <w:trPr>
          <w:trHeight w:val="285"/>
        </w:trPr>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4C721A" w:rsidRPr="00F13BF1" w:rsidRDefault="004C721A" w:rsidP="00C911A3">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Pompa: P.CT", H=</w:t>
            </w:r>
            <w:r w:rsidR="00AE6505">
              <w:rPr>
                <w:rFonts w:ascii="Arial" w:eastAsia="Times New Roman" w:hAnsi="Arial" w:cs="Arial"/>
                <w:color w:val="000000"/>
                <w:sz w:val="20"/>
                <w:lang w:eastAsia="pl-PL"/>
              </w:rPr>
              <w:t>21</w:t>
            </w:r>
            <w:r w:rsidRPr="00F13BF1">
              <w:rPr>
                <w:rFonts w:ascii="Arial" w:eastAsia="Times New Roman" w:hAnsi="Arial" w:cs="Arial"/>
                <w:color w:val="000000"/>
                <w:sz w:val="20"/>
                <w:lang w:eastAsia="pl-PL"/>
              </w:rPr>
              <w:t>,7 kPa, V=</w:t>
            </w:r>
            <w:r w:rsidR="00C911A3">
              <w:rPr>
                <w:rFonts w:ascii="Arial" w:eastAsia="Times New Roman" w:hAnsi="Arial" w:cs="Arial"/>
                <w:color w:val="000000"/>
                <w:sz w:val="20"/>
                <w:lang w:eastAsia="pl-PL"/>
              </w:rPr>
              <w:t>7,415</w:t>
            </w:r>
            <w:r w:rsidRPr="00F13BF1">
              <w:rPr>
                <w:rFonts w:ascii="Arial" w:eastAsia="Times New Roman" w:hAnsi="Arial" w:cs="Arial"/>
                <w:color w:val="000000"/>
                <w:sz w:val="20"/>
                <w:lang w:eastAsia="pl-PL"/>
              </w:rPr>
              <w:t xml:space="preserve"> </w:t>
            </w:r>
            <w:r w:rsidR="0002767C" w:rsidRPr="00F13BF1">
              <w:rPr>
                <w:rFonts w:ascii="Arial" w:eastAsia="Times New Roman" w:hAnsi="Arial" w:cs="Arial"/>
                <w:color w:val="000000"/>
                <w:sz w:val="20"/>
                <w:lang w:eastAsia="pl-PL"/>
              </w:rPr>
              <w:t>m³/</w:t>
            </w:r>
            <w:r w:rsidR="0002767C">
              <w:rPr>
                <w:rFonts w:ascii="Arial" w:eastAsia="Times New Roman" w:hAnsi="Arial" w:cs="Arial"/>
                <w:color w:val="000000"/>
                <w:sz w:val="20"/>
                <w:lang w:eastAsia="pl-PL"/>
              </w:rPr>
              <w:t>h</w:t>
            </w:r>
          </w:p>
        </w:tc>
        <w:tc>
          <w:tcPr>
            <w:tcW w:w="1138" w:type="pct"/>
            <w:shd w:val="clear" w:color="000000" w:fill="FFFFFF"/>
            <w:hideMark/>
          </w:tcPr>
          <w:p w:rsidR="004C721A" w:rsidRPr="00F13BF1" w:rsidRDefault="00AF4306" w:rsidP="00AF4306">
            <w:pPr>
              <w:suppressAutoHyphens w:val="0"/>
              <w:spacing w:line="240" w:lineRule="auto"/>
              <w:ind w:left="-44" w:right="-139"/>
              <w:rPr>
                <w:rFonts w:ascii="Arial" w:eastAsia="Times New Roman" w:hAnsi="Arial" w:cs="Arial"/>
                <w:color w:val="000000"/>
                <w:sz w:val="20"/>
                <w:lang w:eastAsia="pl-PL"/>
              </w:rPr>
            </w:pPr>
            <w:r>
              <w:rPr>
                <w:rFonts w:ascii="Arial" w:eastAsia="Times New Roman" w:hAnsi="Arial" w:cs="Arial"/>
                <w:color w:val="000000"/>
                <w:sz w:val="20"/>
                <w:lang w:eastAsia="pl-PL"/>
              </w:rPr>
              <w:t>Glikol propylenowy 35%</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4C721A" w:rsidRPr="00F13BF1" w:rsidTr="004E5582">
        <w:trPr>
          <w:trHeight w:val="285"/>
        </w:trPr>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4C721A" w:rsidRPr="00F13BF1" w:rsidRDefault="004C721A" w:rsidP="00C911A3">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Pompa: P.CT', H=</w:t>
            </w:r>
            <w:r w:rsidR="00AE6505">
              <w:rPr>
                <w:rFonts w:ascii="Arial" w:eastAsia="Times New Roman" w:hAnsi="Arial" w:cs="Arial"/>
                <w:color w:val="000000"/>
                <w:sz w:val="20"/>
                <w:lang w:eastAsia="pl-PL"/>
              </w:rPr>
              <w:t>16</w:t>
            </w:r>
            <w:r w:rsidRPr="00F13BF1">
              <w:rPr>
                <w:rFonts w:ascii="Arial" w:eastAsia="Times New Roman" w:hAnsi="Arial" w:cs="Arial"/>
                <w:color w:val="000000"/>
                <w:sz w:val="20"/>
                <w:lang w:eastAsia="pl-PL"/>
              </w:rPr>
              <w:t>,3 kPa, V=</w:t>
            </w:r>
            <w:r w:rsidR="00C911A3">
              <w:rPr>
                <w:rFonts w:ascii="Arial" w:eastAsia="Times New Roman" w:hAnsi="Arial" w:cs="Arial"/>
                <w:color w:val="000000"/>
                <w:sz w:val="20"/>
                <w:lang w:eastAsia="pl-PL"/>
              </w:rPr>
              <w:t>7,502</w:t>
            </w:r>
            <w:r w:rsidRPr="00F13BF1">
              <w:rPr>
                <w:rFonts w:ascii="Arial" w:eastAsia="Times New Roman" w:hAnsi="Arial" w:cs="Arial"/>
                <w:color w:val="000000"/>
                <w:sz w:val="20"/>
                <w:lang w:eastAsia="pl-PL"/>
              </w:rPr>
              <w:t xml:space="preserve"> </w:t>
            </w:r>
            <w:r w:rsidR="0002767C" w:rsidRPr="00F13BF1">
              <w:rPr>
                <w:rFonts w:ascii="Arial" w:eastAsia="Times New Roman" w:hAnsi="Arial" w:cs="Arial"/>
                <w:color w:val="000000"/>
                <w:sz w:val="20"/>
                <w:lang w:eastAsia="pl-PL"/>
              </w:rPr>
              <w:t>m³/</w:t>
            </w:r>
            <w:r w:rsidR="0002767C">
              <w:rPr>
                <w:rFonts w:ascii="Arial" w:eastAsia="Times New Roman" w:hAnsi="Arial" w:cs="Arial"/>
                <w:color w:val="000000"/>
                <w:sz w:val="20"/>
                <w:lang w:eastAsia="pl-PL"/>
              </w:rPr>
              <w:t>h</w:t>
            </w:r>
          </w:p>
        </w:tc>
        <w:tc>
          <w:tcPr>
            <w:tcW w:w="1138" w:type="pct"/>
            <w:shd w:val="clear" w:color="000000" w:fill="FFFFFF"/>
            <w:hideMark/>
          </w:tcPr>
          <w:p w:rsidR="004C721A" w:rsidRPr="00F13BF1" w:rsidRDefault="000D4D26" w:rsidP="0061204D">
            <w:pPr>
              <w:suppressAutoHyphens w:val="0"/>
              <w:spacing w:line="240" w:lineRule="auto"/>
              <w:jc w:val="right"/>
              <w:rPr>
                <w:rFonts w:ascii="Arial" w:eastAsia="Times New Roman" w:hAnsi="Arial" w:cs="Arial"/>
                <w:color w:val="000000"/>
                <w:sz w:val="20"/>
                <w:lang w:eastAsia="pl-PL"/>
              </w:rPr>
            </w:pPr>
            <w:r>
              <w:rPr>
                <w:rFonts w:ascii="Arial" w:eastAsia="Times New Roman" w:hAnsi="Arial" w:cs="Arial"/>
                <w:color w:val="000000"/>
                <w:sz w:val="20"/>
                <w:lang w:eastAsia="pl-PL"/>
              </w:rPr>
              <w:t>Woda</w:t>
            </w:r>
            <w:r w:rsidRPr="00F13BF1">
              <w:rPr>
                <w:rFonts w:ascii="Arial" w:eastAsia="Times New Roman" w:hAnsi="Arial" w:cs="Arial"/>
                <w:color w:val="000000"/>
                <w:sz w:val="20"/>
                <w:lang w:eastAsia="pl-PL"/>
              </w:rPr>
              <w:t> </w:t>
            </w:r>
            <w:r w:rsidR="004C721A" w:rsidRPr="00F13BF1">
              <w:rPr>
                <w:rFonts w:ascii="Arial" w:eastAsia="Times New Roman" w:hAnsi="Arial" w:cs="Arial"/>
                <w:color w:val="000000"/>
                <w:sz w:val="20"/>
                <w:lang w:eastAsia="pl-PL"/>
              </w:rPr>
              <w:t> </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4C721A" w:rsidRPr="00F13BF1" w:rsidTr="004E5582">
        <w:trPr>
          <w:trHeight w:val="285"/>
        </w:trPr>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4C721A" w:rsidRPr="00F13BF1" w:rsidRDefault="004C721A" w:rsidP="00C911A3">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Pompa: P.CT, ISTN., H=35,8 kPa, V=</w:t>
            </w:r>
            <w:r w:rsidR="00C911A3">
              <w:rPr>
                <w:rFonts w:ascii="Arial" w:eastAsia="Times New Roman" w:hAnsi="Arial" w:cs="Arial"/>
                <w:color w:val="000000"/>
                <w:sz w:val="20"/>
                <w:lang w:eastAsia="pl-PL"/>
              </w:rPr>
              <w:t>4</w:t>
            </w:r>
            <w:r w:rsidRPr="00F13BF1">
              <w:rPr>
                <w:rFonts w:ascii="Arial" w:eastAsia="Times New Roman" w:hAnsi="Arial" w:cs="Arial"/>
                <w:color w:val="000000"/>
                <w:sz w:val="20"/>
                <w:lang w:eastAsia="pl-PL"/>
              </w:rPr>
              <w:t>,</w:t>
            </w:r>
            <w:r w:rsidR="00C911A3">
              <w:rPr>
                <w:rFonts w:ascii="Arial" w:eastAsia="Times New Roman" w:hAnsi="Arial" w:cs="Arial"/>
                <w:color w:val="000000"/>
                <w:sz w:val="20"/>
                <w:lang w:eastAsia="pl-PL"/>
              </w:rPr>
              <w:t>193</w:t>
            </w:r>
            <w:r w:rsidRPr="00F13BF1">
              <w:rPr>
                <w:rFonts w:ascii="Arial" w:eastAsia="Times New Roman" w:hAnsi="Arial" w:cs="Arial"/>
                <w:color w:val="000000"/>
                <w:sz w:val="20"/>
                <w:lang w:eastAsia="pl-PL"/>
              </w:rPr>
              <w:t xml:space="preserve"> </w:t>
            </w:r>
            <w:r w:rsidR="0002767C" w:rsidRPr="00F13BF1">
              <w:rPr>
                <w:rFonts w:ascii="Arial" w:eastAsia="Times New Roman" w:hAnsi="Arial" w:cs="Arial"/>
                <w:color w:val="000000"/>
                <w:sz w:val="20"/>
                <w:lang w:eastAsia="pl-PL"/>
              </w:rPr>
              <w:t>m³/</w:t>
            </w:r>
            <w:r w:rsidR="0002767C">
              <w:rPr>
                <w:rFonts w:ascii="Arial" w:eastAsia="Times New Roman" w:hAnsi="Arial" w:cs="Arial"/>
                <w:color w:val="000000"/>
                <w:sz w:val="20"/>
                <w:lang w:eastAsia="pl-PL"/>
              </w:rPr>
              <w:t>h</w:t>
            </w:r>
          </w:p>
        </w:tc>
        <w:tc>
          <w:tcPr>
            <w:tcW w:w="1138" w:type="pct"/>
            <w:shd w:val="clear" w:color="000000" w:fill="FFFFFF"/>
            <w:hideMark/>
          </w:tcPr>
          <w:p w:rsidR="004C721A" w:rsidRPr="00F13BF1" w:rsidRDefault="000D4D26" w:rsidP="0061204D">
            <w:pPr>
              <w:suppressAutoHyphens w:val="0"/>
              <w:spacing w:line="240" w:lineRule="auto"/>
              <w:jc w:val="right"/>
              <w:rPr>
                <w:rFonts w:ascii="Arial" w:eastAsia="Times New Roman" w:hAnsi="Arial" w:cs="Arial"/>
                <w:color w:val="000000"/>
                <w:sz w:val="20"/>
                <w:lang w:eastAsia="pl-PL"/>
              </w:rPr>
            </w:pPr>
            <w:r>
              <w:rPr>
                <w:rFonts w:ascii="Arial" w:eastAsia="Times New Roman" w:hAnsi="Arial" w:cs="Arial"/>
                <w:color w:val="000000"/>
                <w:sz w:val="20"/>
                <w:lang w:eastAsia="pl-PL"/>
              </w:rPr>
              <w:t>Woda</w:t>
            </w:r>
            <w:r w:rsidR="004C721A" w:rsidRPr="00F13BF1">
              <w:rPr>
                <w:rFonts w:ascii="Arial" w:eastAsia="Times New Roman" w:hAnsi="Arial" w:cs="Arial"/>
                <w:color w:val="000000"/>
                <w:sz w:val="20"/>
                <w:lang w:eastAsia="pl-PL"/>
              </w:rPr>
              <w:t> </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r w:rsidR="004C721A" w:rsidRPr="00F13BF1" w:rsidTr="00F13BF1">
        <w:trPr>
          <w:trHeight w:val="405"/>
        </w:trPr>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w:t>
            </w:r>
          </w:p>
        </w:tc>
        <w:tc>
          <w:tcPr>
            <w:tcW w:w="4881" w:type="pct"/>
            <w:gridSpan w:val="5"/>
            <w:shd w:val="clear" w:color="000000" w:fill="FFFFFF"/>
            <w:vAlign w:val="center"/>
            <w:hideMark/>
          </w:tcPr>
          <w:p w:rsidR="004C721A" w:rsidRPr="00F13BF1" w:rsidRDefault="00930425" w:rsidP="0061204D">
            <w:pPr>
              <w:suppressAutoHyphens w:val="0"/>
              <w:spacing w:line="240" w:lineRule="auto"/>
              <w:jc w:val="left"/>
              <w:rPr>
                <w:rFonts w:ascii="Arial" w:eastAsia="Times New Roman" w:hAnsi="Arial" w:cs="Arial"/>
                <w:b/>
                <w:bCs/>
                <w:color w:val="000000"/>
                <w:sz w:val="20"/>
                <w:lang w:eastAsia="pl-PL"/>
              </w:rPr>
            </w:pPr>
            <w:r>
              <w:rPr>
                <w:rFonts w:ascii="Arial" w:eastAsia="Times New Roman" w:hAnsi="Arial" w:cs="Arial"/>
                <w:b/>
                <w:bCs/>
                <w:color w:val="000000"/>
                <w:sz w:val="20"/>
                <w:lang w:eastAsia="pl-PL"/>
              </w:rPr>
              <w:t>Wymiennik ciepła do central wentylacyjnych na dachu</w:t>
            </w:r>
          </w:p>
        </w:tc>
      </w:tr>
      <w:tr w:rsidR="004C721A" w:rsidRPr="00F13BF1" w:rsidTr="00F13BF1">
        <w:trPr>
          <w:trHeight w:val="285"/>
        </w:trPr>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4C721A" w:rsidRPr="00F13BF1" w:rsidRDefault="004C721A" w:rsidP="0061204D">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4C721A" w:rsidRPr="00F13BF1" w:rsidRDefault="00930425" w:rsidP="0061204D">
            <w:pPr>
              <w:suppressAutoHyphens w:val="0"/>
              <w:spacing w:line="240" w:lineRule="auto"/>
              <w:jc w:val="left"/>
              <w:rPr>
                <w:rFonts w:ascii="Arial" w:eastAsia="Times New Roman" w:hAnsi="Arial" w:cs="Arial"/>
                <w:color w:val="000000"/>
                <w:sz w:val="20"/>
                <w:lang w:eastAsia="pl-PL"/>
              </w:rPr>
            </w:pPr>
            <w:r>
              <w:rPr>
                <w:rFonts w:ascii="Arial" w:eastAsia="Times New Roman" w:hAnsi="Arial" w:cs="Arial"/>
                <w:color w:val="000000"/>
                <w:sz w:val="20"/>
                <w:lang w:eastAsia="pl-PL"/>
              </w:rPr>
              <w:t>Wymiennik ciepła ( zgodnie z kartą doborową)</w:t>
            </w:r>
          </w:p>
        </w:tc>
        <w:tc>
          <w:tcPr>
            <w:tcW w:w="1138"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 </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1</w:t>
            </w:r>
          </w:p>
        </w:tc>
        <w:tc>
          <w:tcPr>
            <w:tcW w:w="615" w:type="pct"/>
            <w:shd w:val="clear" w:color="000000" w:fill="FFFFFF"/>
            <w:hideMark/>
          </w:tcPr>
          <w:p w:rsidR="004C721A" w:rsidRPr="00F13BF1" w:rsidRDefault="004C721A" w:rsidP="0061204D">
            <w:pPr>
              <w:suppressAutoHyphens w:val="0"/>
              <w:spacing w:line="240" w:lineRule="auto"/>
              <w:jc w:val="right"/>
              <w:rPr>
                <w:rFonts w:ascii="Arial" w:eastAsia="Times New Roman" w:hAnsi="Arial" w:cs="Arial"/>
                <w:color w:val="000000"/>
                <w:sz w:val="20"/>
                <w:lang w:eastAsia="pl-PL"/>
              </w:rPr>
            </w:pPr>
            <w:r w:rsidRPr="00F13BF1">
              <w:rPr>
                <w:rFonts w:ascii="Arial" w:eastAsia="Times New Roman" w:hAnsi="Arial" w:cs="Arial"/>
                <w:color w:val="000000"/>
                <w:sz w:val="20"/>
                <w:lang w:eastAsia="pl-PL"/>
              </w:rPr>
              <w:t>szt.</w:t>
            </w:r>
          </w:p>
        </w:tc>
      </w:tr>
    </w:tbl>
    <w:p w:rsidR="00C90E1E" w:rsidRDefault="00C90E1E" w:rsidP="00C90E1E">
      <w:pPr>
        <w:pStyle w:val="Nagwek2"/>
      </w:pPr>
      <w:bookmarkStart w:id="129" w:name="_Toc1382357"/>
      <w:r>
        <w:lastRenderedPageBreak/>
        <w:t>GRZEJNIKI</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3"/>
        <w:gridCol w:w="233"/>
        <w:gridCol w:w="4691"/>
        <w:gridCol w:w="737"/>
        <w:gridCol w:w="737"/>
        <w:gridCol w:w="737"/>
        <w:gridCol w:w="1205"/>
        <w:gridCol w:w="1205"/>
      </w:tblGrid>
      <w:tr w:rsidR="00C90E1E" w:rsidRPr="004622A3" w:rsidTr="004622A3">
        <w:trPr>
          <w:trHeight w:val="495"/>
        </w:trPr>
        <w:tc>
          <w:tcPr>
            <w:tcW w:w="119" w:type="pct"/>
            <w:shd w:val="clear" w:color="auto" w:fill="D9D9D9" w:themeFill="background1" w:themeFillShade="D9"/>
            <w:hideMark/>
          </w:tcPr>
          <w:p w:rsidR="00C90E1E" w:rsidRPr="004622A3" w:rsidRDefault="00C90E1E" w:rsidP="00C90E1E">
            <w:pPr>
              <w:suppressAutoHyphens w:val="0"/>
              <w:spacing w:line="240" w:lineRule="auto"/>
              <w:jc w:val="left"/>
              <w:rPr>
                <w:rFonts w:ascii="Czcionka tekstu podstawowego" w:eastAsia="Times New Roman" w:hAnsi="Czcionka tekstu podstawowego" w:cs="Arial"/>
                <w:b/>
                <w:color w:val="000000"/>
                <w:sz w:val="20"/>
                <w:lang w:eastAsia="pl-PL"/>
              </w:rPr>
            </w:pPr>
            <w:r w:rsidRPr="004622A3">
              <w:rPr>
                <w:rFonts w:ascii="Czcionka tekstu podstawowego" w:eastAsia="Times New Roman" w:hAnsi="Czcionka tekstu podstawowego" w:cs="Arial"/>
                <w:b/>
                <w:color w:val="000000"/>
                <w:sz w:val="20"/>
                <w:lang w:eastAsia="pl-PL"/>
              </w:rPr>
              <w:t> </w:t>
            </w:r>
          </w:p>
        </w:tc>
        <w:tc>
          <w:tcPr>
            <w:tcW w:w="119" w:type="pct"/>
            <w:shd w:val="clear" w:color="auto" w:fill="D9D9D9" w:themeFill="background1" w:themeFillShade="D9"/>
            <w:hideMark/>
          </w:tcPr>
          <w:p w:rsidR="00C90E1E" w:rsidRPr="004622A3" w:rsidRDefault="00C90E1E" w:rsidP="00C90E1E">
            <w:pPr>
              <w:suppressAutoHyphens w:val="0"/>
              <w:spacing w:line="240" w:lineRule="auto"/>
              <w:jc w:val="left"/>
              <w:rPr>
                <w:rFonts w:ascii="Czcionka tekstu podstawowego" w:eastAsia="Times New Roman" w:hAnsi="Czcionka tekstu podstawowego" w:cs="Arial"/>
                <w:b/>
                <w:color w:val="000000"/>
                <w:sz w:val="20"/>
                <w:lang w:eastAsia="pl-PL"/>
              </w:rPr>
            </w:pPr>
            <w:r w:rsidRPr="004622A3">
              <w:rPr>
                <w:rFonts w:ascii="Czcionka tekstu podstawowego" w:eastAsia="Times New Roman" w:hAnsi="Czcionka tekstu podstawowego" w:cs="Arial"/>
                <w:b/>
                <w:color w:val="000000"/>
                <w:sz w:val="20"/>
                <w:lang w:eastAsia="pl-PL"/>
              </w:rPr>
              <w:t> </w:t>
            </w:r>
          </w:p>
        </w:tc>
        <w:tc>
          <w:tcPr>
            <w:tcW w:w="2399" w:type="pct"/>
            <w:shd w:val="clear" w:color="auto" w:fill="D9D9D9" w:themeFill="background1" w:themeFillShade="D9"/>
            <w:hideMark/>
          </w:tcPr>
          <w:p w:rsidR="00C90E1E" w:rsidRPr="004622A3" w:rsidRDefault="00C90E1E" w:rsidP="00C90E1E">
            <w:pPr>
              <w:suppressAutoHyphens w:val="0"/>
              <w:spacing w:line="240" w:lineRule="auto"/>
              <w:jc w:val="center"/>
              <w:rPr>
                <w:rFonts w:ascii="Arial" w:eastAsia="Times New Roman" w:hAnsi="Arial" w:cs="Arial"/>
                <w:b/>
                <w:color w:val="000000"/>
                <w:sz w:val="20"/>
                <w:lang w:eastAsia="pl-PL"/>
              </w:rPr>
            </w:pPr>
            <w:r w:rsidRPr="004622A3">
              <w:rPr>
                <w:rFonts w:ascii="Arial" w:eastAsia="Times New Roman" w:hAnsi="Arial" w:cs="Arial"/>
                <w:b/>
                <w:color w:val="000000"/>
                <w:sz w:val="20"/>
                <w:lang w:eastAsia="pl-PL"/>
              </w:rPr>
              <w:t>Produkt</w:t>
            </w:r>
          </w:p>
        </w:tc>
        <w:tc>
          <w:tcPr>
            <w:tcW w:w="377" w:type="pct"/>
            <w:shd w:val="clear" w:color="auto" w:fill="D9D9D9" w:themeFill="background1" w:themeFillShade="D9"/>
            <w:hideMark/>
          </w:tcPr>
          <w:p w:rsidR="00C90E1E" w:rsidRPr="004622A3" w:rsidRDefault="00C90E1E" w:rsidP="00C90E1E">
            <w:pPr>
              <w:suppressAutoHyphens w:val="0"/>
              <w:spacing w:line="240" w:lineRule="auto"/>
              <w:jc w:val="center"/>
              <w:rPr>
                <w:rFonts w:ascii="Arial" w:eastAsia="Times New Roman" w:hAnsi="Arial" w:cs="Arial"/>
                <w:b/>
                <w:color w:val="000000"/>
                <w:sz w:val="20"/>
                <w:lang w:eastAsia="pl-PL"/>
              </w:rPr>
            </w:pPr>
            <w:r w:rsidRPr="004622A3">
              <w:rPr>
                <w:rFonts w:ascii="Arial" w:eastAsia="Times New Roman" w:hAnsi="Arial" w:cs="Arial"/>
                <w:b/>
                <w:color w:val="000000"/>
                <w:sz w:val="20"/>
                <w:lang w:eastAsia="pl-PL"/>
              </w:rPr>
              <w:t>H</w:t>
            </w:r>
            <w:r w:rsidRPr="004622A3">
              <w:rPr>
                <w:rFonts w:ascii="Arial" w:eastAsia="Times New Roman" w:hAnsi="Arial" w:cs="Arial"/>
                <w:b/>
                <w:color w:val="000000"/>
                <w:sz w:val="20"/>
                <w:lang w:eastAsia="pl-PL"/>
              </w:rPr>
              <w:br/>
              <w:t>[mm]</w:t>
            </w:r>
          </w:p>
        </w:tc>
        <w:tc>
          <w:tcPr>
            <w:tcW w:w="377" w:type="pct"/>
            <w:shd w:val="clear" w:color="auto" w:fill="D9D9D9" w:themeFill="background1" w:themeFillShade="D9"/>
            <w:hideMark/>
          </w:tcPr>
          <w:p w:rsidR="00C90E1E" w:rsidRPr="004622A3" w:rsidRDefault="00C90E1E" w:rsidP="00C90E1E">
            <w:pPr>
              <w:suppressAutoHyphens w:val="0"/>
              <w:spacing w:line="240" w:lineRule="auto"/>
              <w:jc w:val="center"/>
              <w:rPr>
                <w:rFonts w:ascii="Arial" w:eastAsia="Times New Roman" w:hAnsi="Arial" w:cs="Arial"/>
                <w:b/>
                <w:color w:val="000000"/>
                <w:sz w:val="20"/>
                <w:lang w:eastAsia="pl-PL"/>
              </w:rPr>
            </w:pPr>
            <w:r w:rsidRPr="004622A3">
              <w:rPr>
                <w:rFonts w:ascii="Arial" w:eastAsia="Times New Roman" w:hAnsi="Arial" w:cs="Arial"/>
                <w:b/>
                <w:color w:val="000000"/>
                <w:sz w:val="20"/>
                <w:lang w:eastAsia="pl-PL"/>
              </w:rPr>
              <w:t>L</w:t>
            </w:r>
            <w:r w:rsidRPr="004622A3">
              <w:rPr>
                <w:rFonts w:ascii="Arial" w:eastAsia="Times New Roman" w:hAnsi="Arial" w:cs="Arial"/>
                <w:b/>
                <w:color w:val="000000"/>
                <w:sz w:val="20"/>
                <w:lang w:eastAsia="pl-PL"/>
              </w:rPr>
              <w:br/>
              <w:t>[mm]</w:t>
            </w:r>
          </w:p>
        </w:tc>
        <w:tc>
          <w:tcPr>
            <w:tcW w:w="377" w:type="pct"/>
            <w:shd w:val="clear" w:color="auto" w:fill="D9D9D9" w:themeFill="background1" w:themeFillShade="D9"/>
            <w:hideMark/>
          </w:tcPr>
          <w:p w:rsidR="00C90E1E" w:rsidRPr="004622A3" w:rsidRDefault="00C90E1E" w:rsidP="00C90E1E">
            <w:pPr>
              <w:suppressAutoHyphens w:val="0"/>
              <w:spacing w:line="240" w:lineRule="auto"/>
              <w:jc w:val="center"/>
              <w:rPr>
                <w:rFonts w:ascii="Arial" w:eastAsia="Times New Roman" w:hAnsi="Arial" w:cs="Arial"/>
                <w:b/>
                <w:color w:val="000000"/>
                <w:sz w:val="20"/>
                <w:lang w:eastAsia="pl-PL"/>
              </w:rPr>
            </w:pPr>
            <w:r w:rsidRPr="004622A3">
              <w:rPr>
                <w:rFonts w:ascii="Arial" w:eastAsia="Times New Roman" w:hAnsi="Arial" w:cs="Arial"/>
                <w:b/>
                <w:color w:val="000000"/>
                <w:sz w:val="20"/>
                <w:lang w:eastAsia="pl-PL"/>
              </w:rPr>
              <w:t>D</w:t>
            </w:r>
            <w:r w:rsidRPr="004622A3">
              <w:rPr>
                <w:rFonts w:ascii="Arial" w:eastAsia="Times New Roman" w:hAnsi="Arial" w:cs="Arial"/>
                <w:b/>
                <w:color w:val="000000"/>
                <w:sz w:val="20"/>
                <w:lang w:eastAsia="pl-PL"/>
              </w:rPr>
              <w:br/>
              <w:t>[mm]</w:t>
            </w:r>
          </w:p>
        </w:tc>
        <w:tc>
          <w:tcPr>
            <w:tcW w:w="616" w:type="pct"/>
            <w:shd w:val="clear" w:color="auto" w:fill="D9D9D9" w:themeFill="background1" w:themeFillShade="D9"/>
            <w:hideMark/>
          </w:tcPr>
          <w:p w:rsidR="00C90E1E" w:rsidRPr="004622A3" w:rsidRDefault="00C90E1E" w:rsidP="00C90E1E">
            <w:pPr>
              <w:suppressAutoHyphens w:val="0"/>
              <w:spacing w:line="240" w:lineRule="auto"/>
              <w:jc w:val="center"/>
              <w:rPr>
                <w:rFonts w:ascii="Arial" w:eastAsia="Times New Roman" w:hAnsi="Arial" w:cs="Arial"/>
                <w:b/>
                <w:color w:val="000000"/>
                <w:sz w:val="20"/>
                <w:lang w:eastAsia="pl-PL"/>
              </w:rPr>
            </w:pPr>
            <w:r w:rsidRPr="004622A3">
              <w:rPr>
                <w:rFonts w:ascii="Arial" w:eastAsia="Times New Roman" w:hAnsi="Arial" w:cs="Arial"/>
                <w:b/>
                <w:color w:val="000000"/>
                <w:sz w:val="20"/>
                <w:lang w:eastAsia="pl-PL"/>
              </w:rPr>
              <w:t>Ilość</w:t>
            </w:r>
          </w:p>
        </w:tc>
        <w:tc>
          <w:tcPr>
            <w:tcW w:w="616" w:type="pct"/>
            <w:shd w:val="clear" w:color="auto" w:fill="D9D9D9" w:themeFill="background1" w:themeFillShade="D9"/>
            <w:hideMark/>
          </w:tcPr>
          <w:p w:rsidR="00C90E1E" w:rsidRPr="004622A3" w:rsidRDefault="00C90E1E" w:rsidP="00C90E1E">
            <w:pPr>
              <w:suppressAutoHyphens w:val="0"/>
              <w:spacing w:line="240" w:lineRule="auto"/>
              <w:jc w:val="center"/>
              <w:rPr>
                <w:rFonts w:ascii="Arial" w:eastAsia="Times New Roman" w:hAnsi="Arial" w:cs="Arial"/>
                <w:b/>
                <w:color w:val="000000"/>
                <w:sz w:val="20"/>
                <w:lang w:eastAsia="pl-PL"/>
              </w:rPr>
            </w:pPr>
            <w:r w:rsidRPr="004622A3">
              <w:rPr>
                <w:rFonts w:ascii="Arial" w:eastAsia="Times New Roman" w:hAnsi="Arial" w:cs="Arial"/>
                <w:b/>
                <w:color w:val="000000"/>
                <w:sz w:val="20"/>
                <w:lang w:eastAsia="pl-PL"/>
              </w:rPr>
              <w:t>Jednostka</w:t>
            </w:r>
          </w:p>
        </w:tc>
      </w:tr>
      <w:tr w:rsidR="00C90E1E" w:rsidRPr="004622A3" w:rsidTr="00650CEB">
        <w:trPr>
          <w:trHeight w:val="407"/>
        </w:trPr>
        <w:tc>
          <w:tcPr>
            <w:tcW w:w="5000" w:type="pct"/>
            <w:gridSpan w:val="8"/>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Zestawienie grzejników</w:t>
            </w:r>
          </w:p>
        </w:tc>
      </w:tr>
      <w:tr w:rsidR="00C90E1E" w:rsidRPr="004622A3" w:rsidTr="004622A3">
        <w:trPr>
          <w:trHeight w:val="405"/>
        </w:trPr>
        <w:tc>
          <w:tcPr>
            <w:tcW w:w="5000" w:type="pct"/>
            <w:gridSpan w:val="8"/>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łazienkowe</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niezintegrowane -   grzejniki łazienkowe</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Prosty 530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750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530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10</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niezintegrowane -   grzejniki łazienkowe</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Prosty 530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1140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530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niezintegrowane -   grzejniki łazienkowe</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Prosty 530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1450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530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Prosty 630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750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630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niezintegrowane -   grzejniki łazienkowe</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Prosty 630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1450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630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niezintegrowane -   grzejniki łazienkowe</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Prosty 630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1700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630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2</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5000" w:type="pct"/>
            <w:gridSpan w:val="8"/>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zintegrowane</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VK20-600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400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76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4</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VK21-600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400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76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8</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VK21-600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500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76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VK21-600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76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4</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VK21-600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700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76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VK21-600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800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76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4</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VK21-600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900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76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7</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VK21-600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1000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76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3</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VK21-600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1200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76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10</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VK22-600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800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106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2</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VK22-600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900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106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2</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VK22-600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1000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106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5</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lastRenderedPageBreak/>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VK22-600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1200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106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20</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VK22-600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106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2</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VK22-900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900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900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106</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5</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VK33-300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300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900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161</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2</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VK33-300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300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1200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161</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2</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VK33-300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300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161</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2</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VK33-600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1200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161</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4</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r w:rsidR="00C90E1E" w:rsidRPr="004622A3" w:rsidTr="004622A3">
        <w:trPr>
          <w:trHeight w:val="40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 </w:t>
            </w:r>
          </w:p>
        </w:tc>
        <w:tc>
          <w:tcPr>
            <w:tcW w:w="4881" w:type="pct"/>
            <w:gridSpan w:val="7"/>
            <w:shd w:val="clear" w:color="000000" w:fill="FFFFFF"/>
            <w:vAlign w:val="center"/>
            <w:hideMark/>
          </w:tcPr>
          <w:p w:rsidR="00C90E1E" w:rsidRPr="004622A3" w:rsidRDefault="00C90E1E" w:rsidP="00C90E1E">
            <w:pPr>
              <w:suppressAutoHyphens w:val="0"/>
              <w:spacing w:line="240" w:lineRule="auto"/>
              <w:jc w:val="left"/>
              <w:rPr>
                <w:rFonts w:ascii="Arial" w:eastAsia="Times New Roman" w:hAnsi="Arial" w:cs="Arial"/>
                <w:b/>
                <w:bCs/>
                <w:color w:val="000000"/>
                <w:sz w:val="20"/>
                <w:lang w:eastAsia="pl-PL"/>
              </w:rPr>
            </w:pPr>
            <w:r w:rsidRPr="004622A3">
              <w:rPr>
                <w:rFonts w:ascii="Arial" w:eastAsia="Times New Roman" w:hAnsi="Arial" w:cs="Arial"/>
                <w:b/>
                <w:bCs/>
                <w:color w:val="000000"/>
                <w:sz w:val="20"/>
                <w:lang w:eastAsia="pl-PL"/>
              </w:rPr>
              <w:t>Grzejniki prawe zintegrowane -   VK/K (z wkładką)</w:t>
            </w:r>
          </w:p>
        </w:tc>
      </w:tr>
      <w:tr w:rsidR="00C90E1E" w:rsidRPr="004622A3" w:rsidTr="004622A3">
        <w:trPr>
          <w:trHeight w:val="285"/>
        </w:trPr>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C90E1E" w:rsidRPr="004622A3" w:rsidRDefault="00C90E1E" w:rsidP="00C90E1E">
            <w:pPr>
              <w:suppressAutoHyphens w:val="0"/>
              <w:spacing w:line="240" w:lineRule="auto"/>
              <w:jc w:val="left"/>
              <w:rPr>
                <w:rFonts w:ascii="Arial" w:eastAsia="Times New Roman" w:hAnsi="Arial" w:cs="Arial"/>
                <w:color w:val="000000"/>
                <w:sz w:val="20"/>
                <w:lang w:eastAsia="pl-PL"/>
              </w:rPr>
            </w:pPr>
            <w:r w:rsidRPr="004622A3">
              <w:rPr>
                <w:rFonts w:ascii="Arial" w:eastAsia="Times New Roman" w:hAnsi="Arial" w:cs="Arial"/>
                <w:color w:val="000000"/>
                <w:sz w:val="20"/>
                <w:lang w:eastAsia="pl-PL"/>
              </w:rPr>
              <w:t>VK33-600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1600</w:t>
            </w:r>
          </w:p>
        </w:tc>
        <w:tc>
          <w:tcPr>
            <w:tcW w:w="377"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161</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2</w:t>
            </w:r>
          </w:p>
        </w:tc>
        <w:tc>
          <w:tcPr>
            <w:tcW w:w="616" w:type="pct"/>
            <w:shd w:val="clear" w:color="000000" w:fill="FFFFFF"/>
            <w:hideMark/>
          </w:tcPr>
          <w:p w:rsidR="00C90E1E" w:rsidRPr="004622A3" w:rsidRDefault="00C90E1E" w:rsidP="00C90E1E">
            <w:pPr>
              <w:suppressAutoHyphens w:val="0"/>
              <w:spacing w:line="240" w:lineRule="auto"/>
              <w:jc w:val="right"/>
              <w:rPr>
                <w:rFonts w:ascii="Arial" w:eastAsia="Times New Roman" w:hAnsi="Arial" w:cs="Arial"/>
                <w:color w:val="000000"/>
                <w:sz w:val="20"/>
                <w:lang w:eastAsia="pl-PL"/>
              </w:rPr>
            </w:pPr>
            <w:r w:rsidRPr="004622A3">
              <w:rPr>
                <w:rFonts w:ascii="Arial" w:eastAsia="Times New Roman" w:hAnsi="Arial" w:cs="Arial"/>
                <w:color w:val="000000"/>
                <w:sz w:val="20"/>
                <w:lang w:eastAsia="pl-PL"/>
              </w:rPr>
              <w:t>szt.</w:t>
            </w:r>
          </w:p>
        </w:tc>
      </w:tr>
    </w:tbl>
    <w:p w:rsidR="00B91F98" w:rsidRDefault="00B91F98" w:rsidP="00B91F98">
      <w:pPr>
        <w:pStyle w:val="Tekstpodstawowy"/>
      </w:pPr>
    </w:p>
    <w:p w:rsidR="00B91F98" w:rsidRDefault="00C90E1E" w:rsidP="00B91F98">
      <w:pPr>
        <w:pStyle w:val="Nagwek2"/>
      </w:pPr>
      <w:bookmarkStart w:id="130" w:name="_Toc1382358"/>
      <w:r>
        <w:t>IZOLACJE</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2"/>
        <w:gridCol w:w="233"/>
        <w:gridCol w:w="5276"/>
        <w:gridCol w:w="141"/>
        <w:gridCol w:w="1492"/>
        <w:gridCol w:w="1203"/>
        <w:gridCol w:w="1201"/>
      </w:tblGrid>
      <w:tr w:rsidR="00C90E1E" w:rsidRPr="003C6B22" w:rsidTr="00C56314">
        <w:trPr>
          <w:trHeight w:val="285"/>
        </w:trPr>
        <w:tc>
          <w:tcPr>
            <w:tcW w:w="119" w:type="pct"/>
            <w:shd w:val="clear" w:color="auto" w:fill="D9D9D9" w:themeFill="background1" w:themeFillShade="D9"/>
            <w:hideMark/>
          </w:tcPr>
          <w:p w:rsidR="00C90E1E" w:rsidRPr="003C6B22" w:rsidRDefault="00C90E1E" w:rsidP="00C90E1E">
            <w:pPr>
              <w:suppressAutoHyphens w:val="0"/>
              <w:spacing w:line="240" w:lineRule="auto"/>
              <w:jc w:val="left"/>
              <w:rPr>
                <w:rFonts w:ascii="Czcionka tekstu podstawowego" w:eastAsia="Times New Roman" w:hAnsi="Czcionka tekstu podstawowego" w:cs="Arial"/>
                <w:b/>
                <w:color w:val="000000"/>
                <w:sz w:val="20"/>
                <w:lang w:eastAsia="pl-PL"/>
              </w:rPr>
            </w:pPr>
            <w:r w:rsidRPr="003C6B22">
              <w:rPr>
                <w:rFonts w:ascii="Czcionka tekstu podstawowego" w:eastAsia="Times New Roman" w:hAnsi="Czcionka tekstu podstawowego" w:cs="Arial"/>
                <w:b/>
                <w:color w:val="000000"/>
                <w:sz w:val="20"/>
                <w:lang w:eastAsia="pl-PL"/>
              </w:rPr>
              <w:t> </w:t>
            </w:r>
          </w:p>
        </w:tc>
        <w:tc>
          <w:tcPr>
            <w:tcW w:w="119" w:type="pct"/>
            <w:shd w:val="clear" w:color="auto" w:fill="D9D9D9" w:themeFill="background1" w:themeFillShade="D9"/>
            <w:hideMark/>
          </w:tcPr>
          <w:p w:rsidR="00C90E1E" w:rsidRPr="003C6B22" w:rsidRDefault="00C90E1E" w:rsidP="00C90E1E">
            <w:pPr>
              <w:suppressAutoHyphens w:val="0"/>
              <w:spacing w:line="240" w:lineRule="auto"/>
              <w:jc w:val="left"/>
              <w:rPr>
                <w:rFonts w:ascii="Czcionka tekstu podstawowego" w:eastAsia="Times New Roman" w:hAnsi="Czcionka tekstu podstawowego" w:cs="Arial"/>
                <w:b/>
                <w:color w:val="000000"/>
                <w:sz w:val="20"/>
                <w:lang w:eastAsia="pl-PL"/>
              </w:rPr>
            </w:pPr>
            <w:r w:rsidRPr="003C6B22">
              <w:rPr>
                <w:rFonts w:ascii="Czcionka tekstu podstawowego" w:eastAsia="Times New Roman" w:hAnsi="Czcionka tekstu podstawowego" w:cs="Arial"/>
                <w:b/>
                <w:color w:val="000000"/>
                <w:sz w:val="20"/>
                <w:lang w:eastAsia="pl-PL"/>
              </w:rPr>
              <w:t> </w:t>
            </w:r>
          </w:p>
        </w:tc>
        <w:tc>
          <w:tcPr>
            <w:tcW w:w="2698" w:type="pct"/>
            <w:shd w:val="clear" w:color="auto" w:fill="D9D9D9" w:themeFill="background1" w:themeFillShade="D9"/>
            <w:hideMark/>
          </w:tcPr>
          <w:p w:rsidR="00C90E1E" w:rsidRPr="003C6B22" w:rsidRDefault="00C90E1E" w:rsidP="00C90E1E">
            <w:pPr>
              <w:suppressAutoHyphens w:val="0"/>
              <w:spacing w:line="240" w:lineRule="auto"/>
              <w:jc w:val="center"/>
              <w:rPr>
                <w:rFonts w:ascii="Arial" w:eastAsia="Times New Roman" w:hAnsi="Arial" w:cs="Arial"/>
                <w:b/>
                <w:color w:val="000000"/>
                <w:sz w:val="20"/>
                <w:lang w:eastAsia="pl-PL"/>
              </w:rPr>
            </w:pPr>
            <w:r w:rsidRPr="003C6B22">
              <w:rPr>
                <w:rFonts w:ascii="Arial" w:eastAsia="Times New Roman" w:hAnsi="Arial" w:cs="Arial"/>
                <w:b/>
                <w:color w:val="000000"/>
                <w:sz w:val="20"/>
                <w:lang w:eastAsia="pl-PL"/>
              </w:rPr>
              <w:t>Produkt</w:t>
            </w:r>
          </w:p>
        </w:tc>
        <w:tc>
          <w:tcPr>
            <w:tcW w:w="835" w:type="pct"/>
            <w:gridSpan w:val="2"/>
            <w:shd w:val="clear" w:color="auto" w:fill="D9D9D9" w:themeFill="background1" w:themeFillShade="D9"/>
            <w:hideMark/>
          </w:tcPr>
          <w:p w:rsidR="00C90E1E" w:rsidRPr="003C6B22" w:rsidRDefault="00C90E1E" w:rsidP="00C90E1E">
            <w:pPr>
              <w:suppressAutoHyphens w:val="0"/>
              <w:spacing w:line="240" w:lineRule="auto"/>
              <w:jc w:val="center"/>
              <w:rPr>
                <w:rFonts w:ascii="Arial" w:eastAsia="Times New Roman" w:hAnsi="Arial" w:cs="Arial"/>
                <w:b/>
                <w:color w:val="000000"/>
                <w:sz w:val="20"/>
                <w:lang w:eastAsia="pl-PL"/>
              </w:rPr>
            </w:pPr>
            <w:r w:rsidRPr="003C6B22">
              <w:rPr>
                <w:rFonts w:ascii="Arial" w:eastAsia="Times New Roman" w:hAnsi="Arial" w:cs="Arial"/>
                <w:b/>
                <w:color w:val="000000"/>
                <w:sz w:val="20"/>
                <w:lang w:eastAsia="pl-PL"/>
              </w:rPr>
              <w:t>Wielkość</w:t>
            </w:r>
          </w:p>
        </w:tc>
        <w:tc>
          <w:tcPr>
            <w:tcW w:w="615" w:type="pct"/>
            <w:shd w:val="clear" w:color="auto" w:fill="D9D9D9" w:themeFill="background1" w:themeFillShade="D9"/>
            <w:hideMark/>
          </w:tcPr>
          <w:p w:rsidR="00C90E1E" w:rsidRPr="003C6B22" w:rsidRDefault="00C90E1E" w:rsidP="00C90E1E">
            <w:pPr>
              <w:suppressAutoHyphens w:val="0"/>
              <w:spacing w:line="240" w:lineRule="auto"/>
              <w:jc w:val="center"/>
              <w:rPr>
                <w:rFonts w:ascii="Arial" w:eastAsia="Times New Roman" w:hAnsi="Arial" w:cs="Arial"/>
                <w:b/>
                <w:color w:val="000000"/>
                <w:sz w:val="20"/>
                <w:lang w:eastAsia="pl-PL"/>
              </w:rPr>
            </w:pPr>
            <w:r w:rsidRPr="003C6B22">
              <w:rPr>
                <w:rFonts w:ascii="Arial" w:eastAsia="Times New Roman" w:hAnsi="Arial" w:cs="Arial"/>
                <w:b/>
                <w:color w:val="000000"/>
                <w:sz w:val="20"/>
                <w:lang w:eastAsia="pl-PL"/>
              </w:rPr>
              <w:t>Ilość</w:t>
            </w:r>
          </w:p>
        </w:tc>
        <w:tc>
          <w:tcPr>
            <w:tcW w:w="614" w:type="pct"/>
            <w:shd w:val="clear" w:color="auto" w:fill="D9D9D9" w:themeFill="background1" w:themeFillShade="D9"/>
            <w:hideMark/>
          </w:tcPr>
          <w:p w:rsidR="00C90E1E" w:rsidRPr="003C6B22" w:rsidRDefault="00C90E1E" w:rsidP="00C90E1E">
            <w:pPr>
              <w:suppressAutoHyphens w:val="0"/>
              <w:spacing w:line="240" w:lineRule="auto"/>
              <w:jc w:val="center"/>
              <w:rPr>
                <w:rFonts w:ascii="Arial" w:eastAsia="Times New Roman" w:hAnsi="Arial" w:cs="Arial"/>
                <w:b/>
                <w:color w:val="000000"/>
                <w:sz w:val="20"/>
                <w:lang w:eastAsia="pl-PL"/>
              </w:rPr>
            </w:pPr>
            <w:r w:rsidRPr="003C6B22">
              <w:rPr>
                <w:rFonts w:ascii="Arial" w:eastAsia="Times New Roman" w:hAnsi="Arial" w:cs="Arial"/>
                <w:b/>
                <w:color w:val="000000"/>
                <w:sz w:val="20"/>
                <w:lang w:eastAsia="pl-PL"/>
              </w:rPr>
              <w:t>Jednostka</w:t>
            </w:r>
          </w:p>
        </w:tc>
      </w:tr>
      <w:tr w:rsidR="00C90E1E" w:rsidRPr="003C6B22" w:rsidTr="00650CEB">
        <w:trPr>
          <w:trHeight w:val="289"/>
        </w:trPr>
        <w:tc>
          <w:tcPr>
            <w:tcW w:w="5000" w:type="pct"/>
            <w:gridSpan w:val="7"/>
            <w:shd w:val="clear" w:color="000000" w:fill="FFFFFF"/>
            <w:vAlign w:val="center"/>
            <w:hideMark/>
          </w:tcPr>
          <w:p w:rsidR="00C90E1E" w:rsidRPr="003C6B22" w:rsidRDefault="00C90E1E" w:rsidP="00C90E1E">
            <w:pPr>
              <w:suppressAutoHyphens w:val="0"/>
              <w:spacing w:line="240" w:lineRule="auto"/>
              <w:jc w:val="left"/>
              <w:rPr>
                <w:rFonts w:ascii="Arial" w:eastAsia="Times New Roman" w:hAnsi="Arial" w:cs="Arial"/>
                <w:b/>
                <w:bCs/>
                <w:color w:val="000000"/>
                <w:sz w:val="20"/>
                <w:lang w:eastAsia="pl-PL"/>
              </w:rPr>
            </w:pPr>
            <w:r w:rsidRPr="003C6B22">
              <w:rPr>
                <w:rFonts w:ascii="Arial" w:eastAsia="Times New Roman" w:hAnsi="Arial" w:cs="Arial"/>
                <w:b/>
                <w:bCs/>
                <w:color w:val="000000"/>
                <w:sz w:val="20"/>
                <w:lang w:eastAsia="pl-PL"/>
              </w:rPr>
              <w:t>Zestawienie izolacji</w:t>
            </w:r>
          </w:p>
        </w:tc>
      </w:tr>
      <w:tr w:rsidR="00C90E1E" w:rsidRPr="003C6B22" w:rsidTr="003C6B22">
        <w:trPr>
          <w:trHeight w:val="40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 </w:t>
            </w:r>
          </w:p>
        </w:tc>
        <w:tc>
          <w:tcPr>
            <w:tcW w:w="4881" w:type="pct"/>
            <w:gridSpan w:val="6"/>
            <w:shd w:val="clear" w:color="000000" w:fill="FFFFFF"/>
            <w:vAlign w:val="center"/>
            <w:hideMark/>
          </w:tcPr>
          <w:p w:rsidR="00C90E1E" w:rsidRPr="003C6B22" w:rsidRDefault="00C90E1E" w:rsidP="00C90E1E">
            <w:pPr>
              <w:suppressAutoHyphens w:val="0"/>
              <w:spacing w:line="240" w:lineRule="auto"/>
              <w:jc w:val="left"/>
              <w:rPr>
                <w:rFonts w:ascii="Arial" w:eastAsia="Times New Roman" w:hAnsi="Arial" w:cs="Arial"/>
                <w:b/>
                <w:bCs/>
                <w:color w:val="000000"/>
                <w:sz w:val="20"/>
                <w:lang w:eastAsia="pl-PL"/>
              </w:rPr>
            </w:pPr>
            <w:r w:rsidRPr="003C6B22">
              <w:rPr>
                <w:rFonts w:ascii="Arial" w:eastAsia="Times New Roman" w:hAnsi="Arial" w:cs="Arial"/>
                <w:b/>
                <w:bCs/>
                <w:color w:val="000000"/>
                <w:sz w:val="20"/>
                <w:lang w:eastAsia="pl-PL"/>
              </w:rPr>
              <w:t>Otuliny - Katalog izolacji standardowych</w:t>
            </w:r>
          </w:p>
        </w:tc>
      </w:tr>
      <w:tr w:rsidR="00C90E1E" w:rsidRPr="003C6B22" w:rsidTr="00C56314">
        <w:trPr>
          <w:trHeight w:val="28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2770" w:type="pct"/>
            <w:gridSpan w:val="2"/>
            <w:shd w:val="clear" w:color="000000" w:fill="FFFFFF"/>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Pianka PU, λ(40°C)=0,035W/mK o średnicy wewn. 114 mm</w:t>
            </w:r>
          </w:p>
        </w:tc>
        <w:tc>
          <w:tcPr>
            <w:tcW w:w="763"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100 mm</w:t>
            </w:r>
          </w:p>
        </w:tc>
        <w:tc>
          <w:tcPr>
            <w:tcW w:w="615"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6</w:t>
            </w:r>
          </w:p>
        </w:tc>
        <w:tc>
          <w:tcPr>
            <w:tcW w:w="614"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m</w:t>
            </w:r>
          </w:p>
        </w:tc>
      </w:tr>
      <w:tr w:rsidR="00C90E1E" w:rsidRPr="003C6B22" w:rsidTr="00C56314">
        <w:trPr>
          <w:trHeight w:val="28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2770" w:type="pct"/>
            <w:gridSpan w:val="2"/>
            <w:shd w:val="clear" w:color="000000" w:fill="FFFFFF"/>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Pianka PU, λ(40°C)=0,035W/mK o średnicy wewn. 140 mm</w:t>
            </w:r>
          </w:p>
        </w:tc>
        <w:tc>
          <w:tcPr>
            <w:tcW w:w="763"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100 mm</w:t>
            </w:r>
          </w:p>
        </w:tc>
        <w:tc>
          <w:tcPr>
            <w:tcW w:w="615"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2</w:t>
            </w:r>
          </w:p>
        </w:tc>
        <w:tc>
          <w:tcPr>
            <w:tcW w:w="614"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m</w:t>
            </w:r>
          </w:p>
        </w:tc>
      </w:tr>
      <w:tr w:rsidR="00C90E1E" w:rsidRPr="003C6B22" w:rsidTr="00C56314">
        <w:trPr>
          <w:trHeight w:val="28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2770" w:type="pct"/>
            <w:gridSpan w:val="2"/>
            <w:shd w:val="clear" w:color="000000" w:fill="FFFFFF"/>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Pianka PU, λ(40°C)=0,035W/mK o średnicy wewn. 18 mm</w:t>
            </w:r>
          </w:p>
        </w:tc>
        <w:tc>
          <w:tcPr>
            <w:tcW w:w="763"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20 mm</w:t>
            </w:r>
          </w:p>
        </w:tc>
        <w:tc>
          <w:tcPr>
            <w:tcW w:w="615"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1210</w:t>
            </w:r>
          </w:p>
        </w:tc>
        <w:tc>
          <w:tcPr>
            <w:tcW w:w="614"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m</w:t>
            </w:r>
          </w:p>
        </w:tc>
      </w:tr>
      <w:tr w:rsidR="00C90E1E" w:rsidRPr="003C6B22" w:rsidTr="00C56314">
        <w:trPr>
          <w:trHeight w:val="28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2770" w:type="pct"/>
            <w:gridSpan w:val="2"/>
            <w:shd w:val="clear" w:color="000000" w:fill="FFFFFF"/>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Pianka PU, λ(40°C)=0,035W/mK o średnicy wewn. 22 mm</w:t>
            </w:r>
          </w:p>
        </w:tc>
        <w:tc>
          <w:tcPr>
            <w:tcW w:w="763"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20 mm</w:t>
            </w:r>
          </w:p>
        </w:tc>
        <w:tc>
          <w:tcPr>
            <w:tcW w:w="615"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483</w:t>
            </w:r>
          </w:p>
        </w:tc>
        <w:tc>
          <w:tcPr>
            <w:tcW w:w="614"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m</w:t>
            </w:r>
          </w:p>
        </w:tc>
      </w:tr>
      <w:tr w:rsidR="00C90E1E" w:rsidRPr="003C6B22" w:rsidTr="00C56314">
        <w:trPr>
          <w:trHeight w:val="28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2770" w:type="pct"/>
            <w:gridSpan w:val="2"/>
            <w:shd w:val="clear" w:color="000000" w:fill="FFFFFF"/>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Pianka PU, λ(40°C)=0,035W/mK o średnicy wewn. 25 mm</w:t>
            </w:r>
          </w:p>
        </w:tc>
        <w:tc>
          <w:tcPr>
            <w:tcW w:w="763"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20 mm</w:t>
            </w:r>
          </w:p>
        </w:tc>
        <w:tc>
          <w:tcPr>
            <w:tcW w:w="615"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118</w:t>
            </w:r>
          </w:p>
        </w:tc>
        <w:tc>
          <w:tcPr>
            <w:tcW w:w="614"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m</w:t>
            </w:r>
          </w:p>
        </w:tc>
      </w:tr>
      <w:tr w:rsidR="00C90E1E" w:rsidRPr="003C6B22" w:rsidTr="00C56314">
        <w:trPr>
          <w:trHeight w:val="28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2770" w:type="pct"/>
            <w:gridSpan w:val="2"/>
            <w:shd w:val="clear" w:color="000000" w:fill="FFFFFF"/>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Pianka PU, λ(40°C)=0,035W/mK o średnicy wewn. 28 mm</w:t>
            </w:r>
          </w:p>
        </w:tc>
        <w:tc>
          <w:tcPr>
            <w:tcW w:w="763"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20 mm</w:t>
            </w:r>
          </w:p>
        </w:tc>
        <w:tc>
          <w:tcPr>
            <w:tcW w:w="615"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167</w:t>
            </w:r>
          </w:p>
        </w:tc>
        <w:tc>
          <w:tcPr>
            <w:tcW w:w="614"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m</w:t>
            </w:r>
          </w:p>
        </w:tc>
      </w:tr>
      <w:tr w:rsidR="00C90E1E" w:rsidRPr="003C6B22" w:rsidTr="00C56314">
        <w:trPr>
          <w:trHeight w:val="28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2770" w:type="pct"/>
            <w:gridSpan w:val="2"/>
            <w:shd w:val="clear" w:color="000000" w:fill="FFFFFF"/>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Pianka PU, λ(40°C)=0,035W/mK o średnicy wewn. 35 mm</w:t>
            </w:r>
          </w:p>
        </w:tc>
        <w:tc>
          <w:tcPr>
            <w:tcW w:w="763"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30 mm</w:t>
            </w:r>
          </w:p>
        </w:tc>
        <w:tc>
          <w:tcPr>
            <w:tcW w:w="615"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230</w:t>
            </w:r>
          </w:p>
        </w:tc>
        <w:tc>
          <w:tcPr>
            <w:tcW w:w="614"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m</w:t>
            </w:r>
          </w:p>
        </w:tc>
      </w:tr>
      <w:tr w:rsidR="00C90E1E" w:rsidRPr="003C6B22" w:rsidTr="00C56314">
        <w:trPr>
          <w:trHeight w:val="28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2770" w:type="pct"/>
            <w:gridSpan w:val="2"/>
            <w:shd w:val="clear" w:color="000000" w:fill="FFFFFF"/>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Pianka PU, λ(40°C)=0,035W/mK o średnicy wewn. 42 mm</w:t>
            </w:r>
          </w:p>
        </w:tc>
        <w:tc>
          <w:tcPr>
            <w:tcW w:w="763"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40 mm</w:t>
            </w:r>
          </w:p>
        </w:tc>
        <w:tc>
          <w:tcPr>
            <w:tcW w:w="615"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54</w:t>
            </w:r>
          </w:p>
        </w:tc>
        <w:tc>
          <w:tcPr>
            <w:tcW w:w="614"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m</w:t>
            </w:r>
          </w:p>
        </w:tc>
      </w:tr>
      <w:tr w:rsidR="00C90E1E" w:rsidRPr="003C6B22" w:rsidTr="00C56314">
        <w:trPr>
          <w:trHeight w:val="28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2770" w:type="pct"/>
            <w:gridSpan w:val="2"/>
            <w:shd w:val="clear" w:color="000000" w:fill="FFFFFF"/>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Pianka PU, λ(40°C)=0,035W/mK o średnicy wewn. 48 mm</w:t>
            </w:r>
          </w:p>
        </w:tc>
        <w:tc>
          <w:tcPr>
            <w:tcW w:w="763"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50 mm</w:t>
            </w:r>
          </w:p>
        </w:tc>
        <w:tc>
          <w:tcPr>
            <w:tcW w:w="615"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16</w:t>
            </w:r>
          </w:p>
        </w:tc>
        <w:tc>
          <w:tcPr>
            <w:tcW w:w="614"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m</w:t>
            </w:r>
          </w:p>
        </w:tc>
      </w:tr>
      <w:tr w:rsidR="00C90E1E" w:rsidRPr="003C6B22" w:rsidTr="00C56314">
        <w:trPr>
          <w:trHeight w:val="28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2770" w:type="pct"/>
            <w:gridSpan w:val="2"/>
            <w:shd w:val="clear" w:color="000000" w:fill="FFFFFF"/>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Pianka PU, λ(40°C)=0,035W/mK o średnicy wewn. 54 mm</w:t>
            </w:r>
          </w:p>
        </w:tc>
        <w:tc>
          <w:tcPr>
            <w:tcW w:w="763"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50 mm</w:t>
            </w:r>
          </w:p>
        </w:tc>
        <w:tc>
          <w:tcPr>
            <w:tcW w:w="615"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2</w:t>
            </w:r>
          </w:p>
        </w:tc>
        <w:tc>
          <w:tcPr>
            <w:tcW w:w="614"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m</w:t>
            </w:r>
          </w:p>
        </w:tc>
      </w:tr>
      <w:tr w:rsidR="00C90E1E" w:rsidRPr="003C6B22" w:rsidTr="00C56314">
        <w:trPr>
          <w:trHeight w:val="28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2770" w:type="pct"/>
            <w:gridSpan w:val="2"/>
            <w:shd w:val="clear" w:color="000000" w:fill="FFFFFF"/>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Pianka PU, λ(40°C)=0,035W/mK o średnicy wewn. 60 mm</w:t>
            </w:r>
          </w:p>
        </w:tc>
        <w:tc>
          <w:tcPr>
            <w:tcW w:w="763"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60 mm</w:t>
            </w:r>
          </w:p>
        </w:tc>
        <w:tc>
          <w:tcPr>
            <w:tcW w:w="615"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29</w:t>
            </w:r>
          </w:p>
        </w:tc>
        <w:tc>
          <w:tcPr>
            <w:tcW w:w="614"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m</w:t>
            </w:r>
          </w:p>
        </w:tc>
      </w:tr>
      <w:tr w:rsidR="00C90E1E" w:rsidRPr="003C6B22" w:rsidTr="00C56314">
        <w:trPr>
          <w:trHeight w:val="28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2770" w:type="pct"/>
            <w:gridSpan w:val="2"/>
            <w:shd w:val="clear" w:color="000000" w:fill="FFFFFF"/>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Pianka PU, λ(40°C)=0,035W/mK o średnicy wewn. 76 mm</w:t>
            </w:r>
          </w:p>
        </w:tc>
        <w:tc>
          <w:tcPr>
            <w:tcW w:w="763"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70 mm</w:t>
            </w:r>
          </w:p>
        </w:tc>
        <w:tc>
          <w:tcPr>
            <w:tcW w:w="615"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542</w:t>
            </w:r>
          </w:p>
        </w:tc>
        <w:tc>
          <w:tcPr>
            <w:tcW w:w="614"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m</w:t>
            </w:r>
          </w:p>
        </w:tc>
      </w:tr>
      <w:tr w:rsidR="00C90E1E" w:rsidRPr="003C6B22" w:rsidTr="00C56314">
        <w:trPr>
          <w:trHeight w:val="285"/>
        </w:trPr>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p>
        </w:tc>
        <w:tc>
          <w:tcPr>
            <w:tcW w:w="2770" w:type="pct"/>
            <w:gridSpan w:val="2"/>
            <w:shd w:val="clear" w:color="000000" w:fill="FFFFFF"/>
            <w:hideMark/>
          </w:tcPr>
          <w:p w:rsidR="00C90E1E" w:rsidRPr="003C6B22" w:rsidRDefault="00C90E1E" w:rsidP="00C90E1E">
            <w:pPr>
              <w:suppressAutoHyphens w:val="0"/>
              <w:spacing w:line="240" w:lineRule="auto"/>
              <w:jc w:val="left"/>
              <w:rPr>
                <w:rFonts w:ascii="Arial" w:eastAsia="Times New Roman" w:hAnsi="Arial" w:cs="Arial"/>
                <w:color w:val="000000"/>
                <w:sz w:val="20"/>
                <w:lang w:eastAsia="pl-PL"/>
              </w:rPr>
            </w:pPr>
            <w:r w:rsidRPr="003C6B22">
              <w:rPr>
                <w:rFonts w:ascii="Arial" w:eastAsia="Times New Roman" w:hAnsi="Arial" w:cs="Arial"/>
                <w:color w:val="000000"/>
                <w:sz w:val="20"/>
                <w:lang w:eastAsia="pl-PL"/>
              </w:rPr>
              <w:t>Pianka PU, λ(40°C)=0,035W/mK o średnicy wewn. 89 mm</w:t>
            </w:r>
          </w:p>
        </w:tc>
        <w:tc>
          <w:tcPr>
            <w:tcW w:w="763"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100 mm</w:t>
            </w:r>
          </w:p>
        </w:tc>
        <w:tc>
          <w:tcPr>
            <w:tcW w:w="615"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165</w:t>
            </w:r>
          </w:p>
        </w:tc>
        <w:tc>
          <w:tcPr>
            <w:tcW w:w="614" w:type="pct"/>
            <w:shd w:val="clear" w:color="000000" w:fill="FFFFFF"/>
            <w:hideMark/>
          </w:tcPr>
          <w:p w:rsidR="00C90E1E" w:rsidRPr="003C6B22" w:rsidRDefault="00C90E1E" w:rsidP="00C90E1E">
            <w:pPr>
              <w:suppressAutoHyphens w:val="0"/>
              <w:spacing w:line="240" w:lineRule="auto"/>
              <w:jc w:val="right"/>
              <w:rPr>
                <w:rFonts w:ascii="Arial" w:eastAsia="Times New Roman" w:hAnsi="Arial" w:cs="Arial"/>
                <w:color w:val="000000"/>
                <w:sz w:val="20"/>
                <w:lang w:eastAsia="pl-PL"/>
              </w:rPr>
            </w:pPr>
            <w:r w:rsidRPr="003C6B22">
              <w:rPr>
                <w:rFonts w:ascii="Arial" w:eastAsia="Times New Roman" w:hAnsi="Arial" w:cs="Arial"/>
                <w:color w:val="000000"/>
                <w:sz w:val="20"/>
                <w:lang w:eastAsia="pl-PL"/>
              </w:rPr>
              <w:t>m</w:t>
            </w:r>
          </w:p>
        </w:tc>
      </w:tr>
    </w:tbl>
    <w:p w:rsidR="00B91F98" w:rsidRDefault="00B91F98" w:rsidP="00B91F98">
      <w:pPr>
        <w:pStyle w:val="Tekstpodstawowy"/>
      </w:pPr>
    </w:p>
    <w:p w:rsidR="00E87E69" w:rsidRPr="00E87E69" w:rsidRDefault="00E87E69" w:rsidP="00E87E69">
      <w:pPr>
        <w:pStyle w:val="Tekstpodstawowy"/>
        <w:rPr>
          <w:i/>
          <w:iCs/>
        </w:rPr>
      </w:pPr>
      <w:r w:rsidRPr="00E87E69">
        <w:rPr>
          <w:i/>
          <w:iCs/>
        </w:rPr>
        <w:t>UWAGA:</w:t>
      </w:r>
    </w:p>
    <w:p w:rsidR="00B91F98" w:rsidRDefault="00E87E69" w:rsidP="00B91F98">
      <w:pPr>
        <w:pStyle w:val="Tekstpodstawowy"/>
      </w:pPr>
      <w:r w:rsidRPr="00E87E69">
        <w:rPr>
          <w:i/>
          <w:iCs/>
        </w:rPr>
        <w:t>Zestawienie materiałów należy traktować, jako orientacyjne.</w:t>
      </w:r>
    </w:p>
    <w:p w:rsidR="00650CEB" w:rsidRPr="00B91F98" w:rsidRDefault="00650CEB" w:rsidP="00B91F98">
      <w:pPr>
        <w:pStyle w:val="Tekstpodstawowy"/>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874"/>
        <w:gridCol w:w="4874"/>
      </w:tblGrid>
      <w:tr w:rsidR="0040595C" w:rsidTr="00BC7CAA">
        <w:trPr>
          <w:trHeight w:val="147"/>
          <w:jc w:val="right"/>
        </w:trPr>
        <w:tc>
          <w:tcPr>
            <w:tcW w:w="2500" w:type="pct"/>
            <w:shd w:val="clear" w:color="auto" w:fill="auto"/>
            <w:vAlign w:val="center"/>
          </w:tcPr>
          <w:p w:rsidR="0040595C" w:rsidRDefault="006B41EB" w:rsidP="00BC7CAA">
            <w:pPr>
              <w:pStyle w:val="Tekstpodstawowy"/>
              <w:tabs>
                <w:tab w:val="left" w:pos="3121"/>
              </w:tabs>
              <w:spacing w:line="240" w:lineRule="auto"/>
              <w:jc w:val="center"/>
              <w:rPr>
                <w:rFonts w:ascii="Arial Narrow" w:hAnsi="Arial Narrow" w:cs="Arial Narrow"/>
              </w:rPr>
            </w:pPr>
            <w:r>
              <w:br w:type="column"/>
            </w:r>
            <w:r w:rsidR="0040595C">
              <w:rPr>
                <w:rFonts w:ascii="Arial Narrow" w:hAnsi="Arial Narrow" w:cs="Arial Narrow"/>
              </w:rPr>
              <w:t>PROJEKTANT</w:t>
            </w:r>
          </w:p>
        </w:tc>
        <w:tc>
          <w:tcPr>
            <w:tcW w:w="2500" w:type="pct"/>
            <w:shd w:val="clear" w:color="auto" w:fill="auto"/>
            <w:vAlign w:val="center"/>
          </w:tcPr>
          <w:p w:rsidR="0040595C" w:rsidRDefault="0040595C" w:rsidP="00BC7CAA">
            <w:pPr>
              <w:pStyle w:val="Tekstpodstawowy"/>
              <w:tabs>
                <w:tab w:val="left" w:pos="3121"/>
              </w:tabs>
              <w:spacing w:line="240" w:lineRule="auto"/>
              <w:jc w:val="center"/>
              <w:rPr>
                <w:rFonts w:ascii="Arial Narrow" w:hAnsi="Arial Narrow" w:cs="Arial Narrow"/>
              </w:rPr>
            </w:pPr>
            <w:r>
              <w:rPr>
                <w:rFonts w:ascii="Arial Narrow" w:hAnsi="Arial Narrow" w:cs="Arial Narrow"/>
              </w:rPr>
              <w:t>OPRACOWANIE:</w:t>
            </w:r>
          </w:p>
        </w:tc>
      </w:tr>
      <w:tr w:rsidR="0040595C" w:rsidTr="00BC7CAA">
        <w:trPr>
          <w:trHeight w:val="1327"/>
          <w:jc w:val="right"/>
        </w:trPr>
        <w:tc>
          <w:tcPr>
            <w:tcW w:w="2500" w:type="pct"/>
            <w:shd w:val="clear" w:color="auto" w:fill="auto"/>
            <w:vAlign w:val="center"/>
          </w:tcPr>
          <w:p w:rsidR="0040595C" w:rsidRDefault="00BC7CAA" w:rsidP="00BC7CAA">
            <w:pPr>
              <w:jc w:val="center"/>
              <w:rPr>
                <w:rFonts w:cs="Arial Narrow"/>
                <w:sz w:val="16"/>
                <w:szCs w:val="16"/>
              </w:rPr>
            </w:pPr>
            <w:r>
              <w:rPr>
                <w:rFonts w:cs="Arial Narrow"/>
                <w:color w:val="000000"/>
                <w:szCs w:val="22"/>
              </w:rPr>
              <w:t>m</w:t>
            </w:r>
            <w:r w:rsidR="0040595C">
              <w:rPr>
                <w:rFonts w:cs="Arial Narrow"/>
                <w:color w:val="000000"/>
                <w:szCs w:val="22"/>
              </w:rPr>
              <w:t xml:space="preserve">gr inż. </w:t>
            </w:r>
            <w:r w:rsidR="00CE0692">
              <w:rPr>
                <w:rFonts w:cs="Arial Narrow"/>
                <w:b/>
                <w:bCs/>
                <w:color w:val="000000"/>
                <w:szCs w:val="22"/>
              </w:rPr>
              <w:t>Artur Szkop</w:t>
            </w:r>
          </w:p>
          <w:p w:rsidR="0040595C" w:rsidRDefault="0040595C" w:rsidP="00BC7CAA">
            <w:pPr>
              <w:jc w:val="center"/>
              <w:rPr>
                <w:rFonts w:cs="Arial Narrow"/>
                <w:szCs w:val="22"/>
              </w:rPr>
            </w:pPr>
            <w:bookmarkStart w:id="131" w:name="__RefHeading__4471_580660704"/>
            <w:bookmarkEnd w:id="131"/>
            <w:r>
              <w:rPr>
                <w:rFonts w:cs="Arial Narrow"/>
                <w:sz w:val="16"/>
                <w:szCs w:val="16"/>
              </w:rPr>
              <w:t>uprawnienia budowlane do projektowania bez ograniczeń w specjalności instalacyjnej w zakresie sieci, instalacji i urządzeń cieplnych, wentylacyjnych, gazowych, wodociągowych i kanalizacyjnych nr</w:t>
            </w:r>
            <w:r>
              <w:rPr>
                <w:rFonts w:cs="Arial Narrow"/>
                <w:sz w:val="16"/>
                <w:szCs w:val="16"/>
              </w:rPr>
              <w:br/>
            </w:r>
            <w:r w:rsidR="00335D10">
              <w:rPr>
                <w:rFonts w:cs="Arial Narrow"/>
                <w:sz w:val="16"/>
                <w:szCs w:val="16"/>
              </w:rPr>
              <w:t>WKP</w:t>
            </w:r>
            <w:r>
              <w:rPr>
                <w:rFonts w:cs="Arial Narrow"/>
                <w:sz w:val="16"/>
                <w:szCs w:val="16"/>
              </w:rPr>
              <w:t>/0</w:t>
            </w:r>
            <w:r w:rsidR="00335D10">
              <w:rPr>
                <w:rFonts w:cs="Arial Narrow"/>
                <w:sz w:val="16"/>
                <w:szCs w:val="16"/>
              </w:rPr>
              <w:t>146</w:t>
            </w:r>
            <w:r>
              <w:rPr>
                <w:rFonts w:cs="Arial Narrow"/>
                <w:sz w:val="16"/>
                <w:szCs w:val="16"/>
              </w:rPr>
              <w:t>/POOS/</w:t>
            </w:r>
            <w:r w:rsidR="00335D10">
              <w:rPr>
                <w:rFonts w:cs="Arial Narrow"/>
                <w:sz w:val="16"/>
                <w:szCs w:val="16"/>
              </w:rPr>
              <w:t>09</w:t>
            </w:r>
          </w:p>
        </w:tc>
        <w:tc>
          <w:tcPr>
            <w:tcW w:w="2500" w:type="pct"/>
            <w:shd w:val="clear" w:color="auto" w:fill="auto"/>
            <w:vAlign w:val="center"/>
          </w:tcPr>
          <w:p w:rsidR="006F0024" w:rsidRDefault="0033029D" w:rsidP="00BC7CAA">
            <w:pPr>
              <w:jc w:val="center"/>
              <w:rPr>
                <w:rFonts w:cs="Arial Narrow"/>
                <w:szCs w:val="22"/>
              </w:rPr>
            </w:pPr>
            <w:r>
              <w:rPr>
                <w:rFonts w:cs="Arial Narrow"/>
                <w:szCs w:val="22"/>
              </w:rPr>
              <w:t>m</w:t>
            </w:r>
            <w:r w:rsidR="006F0024">
              <w:rPr>
                <w:rFonts w:cs="Arial Narrow"/>
                <w:szCs w:val="22"/>
              </w:rPr>
              <w:t>gr inż. Mikołaj Stelmach</w:t>
            </w:r>
          </w:p>
          <w:p w:rsidR="0040595C" w:rsidRDefault="0033029D" w:rsidP="00BC7CAA">
            <w:pPr>
              <w:jc w:val="center"/>
              <w:rPr>
                <w:rFonts w:cs="Arial Narrow"/>
                <w:szCs w:val="22"/>
              </w:rPr>
            </w:pPr>
            <w:r>
              <w:rPr>
                <w:rFonts w:cs="Arial Narrow"/>
                <w:szCs w:val="22"/>
              </w:rPr>
              <w:t>m</w:t>
            </w:r>
            <w:r w:rsidR="00CC4EF5">
              <w:rPr>
                <w:rFonts w:cs="Arial Narrow"/>
                <w:szCs w:val="22"/>
              </w:rPr>
              <w:t xml:space="preserve">gr </w:t>
            </w:r>
            <w:r w:rsidR="0040595C">
              <w:rPr>
                <w:rFonts w:cs="Arial Narrow"/>
                <w:szCs w:val="22"/>
              </w:rPr>
              <w:t>inż. Tomasz Woźny</w:t>
            </w:r>
          </w:p>
          <w:p w:rsidR="0040595C" w:rsidRDefault="0040595C" w:rsidP="00BC7CAA">
            <w:pPr>
              <w:jc w:val="center"/>
              <w:rPr>
                <w:rFonts w:cs="Arial Narrow"/>
                <w:szCs w:val="22"/>
              </w:rPr>
            </w:pPr>
          </w:p>
          <w:p w:rsidR="0040595C" w:rsidRDefault="0040595C" w:rsidP="00BC7CAA">
            <w:pPr>
              <w:jc w:val="center"/>
              <w:rPr>
                <w:rFonts w:cs="Arial Narrow"/>
                <w:szCs w:val="22"/>
              </w:rPr>
            </w:pPr>
          </w:p>
        </w:tc>
      </w:tr>
      <w:bookmarkEnd w:id="60"/>
      <w:bookmarkEnd w:id="61"/>
      <w:bookmarkEnd w:id="62"/>
      <w:bookmarkEnd w:id="63"/>
    </w:tbl>
    <w:p w:rsidR="0040595C" w:rsidRPr="007356A9" w:rsidRDefault="0040595C" w:rsidP="00650CEB"/>
    <w:sectPr w:rsidR="0040595C" w:rsidRPr="007356A9" w:rsidSect="005700EC">
      <w:headerReference w:type="default" r:id="rId9"/>
      <w:footerReference w:type="default" r:id="rId10"/>
      <w:pgSz w:w="11906" w:h="16838"/>
      <w:pgMar w:top="1134" w:right="1134" w:bottom="1134" w:left="1134" w:header="709" w:footer="709" w:gutter="0"/>
      <w:cols w:space="708"/>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18A" w:rsidRDefault="00AC418A" w:rsidP="002647E3">
      <w:r>
        <w:separator/>
      </w:r>
    </w:p>
    <w:p w:rsidR="00AC418A" w:rsidRDefault="00AC418A"/>
  </w:endnote>
  <w:endnote w:type="continuationSeparator" w:id="0">
    <w:p w:rsidR="00AC418A" w:rsidRDefault="00AC418A" w:rsidP="002647E3">
      <w:r>
        <w:continuationSeparator/>
      </w:r>
    </w:p>
    <w:p w:rsidR="00AC418A" w:rsidRDefault="00AC41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Kolo Book">
    <w:charset w:val="EE"/>
    <w:family w:val="swiss"/>
    <w:pitch w:val="default"/>
    <w:sig w:usb0="00000000" w:usb1="00000000" w:usb2="00000000" w:usb3="00000000" w:csb0="00000000" w:csb1="00000000"/>
  </w:font>
  <w:font w:name="HelveticaNeueLT Pro 45 Lt">
    <w:altName w:val="Arial"/>
    <w:charset w:val="EE"/>
    <w:family w:val="swiss"/>
    <w:pitch w:val="default"/>
    <w:sig w:usb0="00000000" w:usb1="00000000" w:usb2="00000000" w:usb3="00000000" w:csb0="00000000" w:csb1="00000000"/>
  </w:font>
  <w:font w:name="Goudy Medieval">
    <w:altName w:val="Courier New"/>
    <w:charset w:val="EE"/>
    <w:family w:val="swiss"/>
    <w:pitch w:val="variable"/>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4D" w:rsidRDefault="0061204D" w:rsidP="00F11898">
    <w:pPr>
      <w:pStyle w:val="Stopka"/>
      <w:jc w:val="center"/>
    </w:pPr>
    <w:r>
      <w:t xml:space="preserve">IS </w:t>
    </w:r>
    <w:fldSimple w:instr=" PAGE   \* MERGEFORMAT ">
      <w:r w:rsidR="0066299C">
        <w:rPr>
          <w:noProof/>
        </w:rPr>
        <w:t>18</w:t>
      </w:r>
    </w:fldSimple>
  </w:p>
  <w:p w:rsidR="0061204D" w:rsidRDefault="006120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18A" w:rsidRDefault="00AC418A" w:rsidP="002647E3">
      <w:r>
        <w:separator/>
      </w:r>
    </w:p>
    <w:p w:rsidR="00AC418A" w:rsidRDefault="00AC418A"/>
  </w:footnote>
  <w:footnote w:type="continuationSeparator" w:id="0">
    <w:p w:rsidR="00AC418A" w:rsidRDefault="00AC418A" w:rsidP="002647E3">
      <w:r>
        <w:continuationSeparator/>
      </w:r>
    </w:p>
    <w:p w:rsidR="00AC418A" w:rsidRDefault="00AC41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Look w:val="04A0"/>
    </w:tblPr>
    <w:tblGrid>
      <w:gridCol w:w="2376"/>
      <w:gridCol w:w="7402"/>
    </w:tblGrid>
    <w:tr w:rsidR="0061204D" w:rsidRPr="00F70D1D" w:rsidTr="00FD68CE">
      <w:trPr>
        <w:trHeight w:val="173"/>
      </w:trPr>
      <w:tc>
        <w:tcPr>
          <w:tcW w:w="2376" w:type="dxa"/>
          <w:vAlign w:val="center"/>
        </w:tcPr>
        <w:p w:rsidR="0061204D" w:rsidRPr="00FD68CE" w:rsidRDefault="0061204D" w:rsidP="00802BBA">
          <w:pPr>
            <w:suppressAutoHyphens w:val="0"/>
            <w:autoSpaceDE w:val="0"/>
            <w:autoSpaceDN w:val="0"/>
            <w:adjustRightInd w:val="0"/>
            <w:spacing w:line="240" w:lineRule="auto"/>
            <w:jc w:val="center"/>
            <w:rPr>
              <w:rFonts w:eastAsia="Times New Roman" w:cs="Arial"/>
              <w:b/>
              <w:bCs/>
              <w:sz w:val="20"/>
              <w:lang w:eastAsia="pl-PL"/>
            </w:rPr>
          </w:pPr>
          <w:r w:rsidRPr="00F70D1D">
            <w:rPr>
              <w:rFonts w:eastAsia="Times New Roman" w:cs="Arial"/>
              <w:b/>
              <w:bCs/>
              <w:sz w:val="20"/>
              <w:lang w:eastAsia="pl-PL"/>
            </w:rPr>
            <w:t xml:space="preserve">PROJEKT </w:t>
          </w:r>
          <w:r>
            <w:rPr>
              <w:rFonts w:eastAsia="Times New Roman" w:cs="Arial"/>
              <w:b/>
              <w:bCs/>
              <w:sz w:val="20"/>
              <w:lang w:eastAsia="pl-PL"/>
            </w:rPr>
            <w:t>WYKONAWCZY</w:t>
          </w:r>
        </w:p>
      </w:tc>
      <w:tc>
        <w:tcPr>
          <w:tcW w:w="7402" w:type="dxa"/>
          <w:vMerge w:val="restart"/>
          <w:vAlign w:val="center"/>
        </w:tcPr>
        <w:p w:rsidR="0061204D" w:rsidRPr="00A67033" w:rsidRDefault="0061204D" w:rsidP="00A67033">
          <w:pPr>
            <w:suppressAutoHyphens w:val="0"/>
            <w:autoSpaceDE w:val="0"/>
            <w:autoSpaceDN w:val="0"/>
            <w:adjustRightInd w:val="0"/>
            <w:spacing w:line="240" w:lineRule="auto"/>
            <w:jc w:val="center"/>
            <w:rPr>
              <w:rFonts w:eastAsia="Times New Roman" w:cs="Arial"/>
              <w:b/>
              <w:bCs/>
              <w:sz w:val="20"/>
              <w:lang w:eastAsia="pl-PL"/>
            </w:rPr>
          </w:pPr>
          <w:r w:rsidRPr="00A67033">
            <w:rPr>
              <w:rFonts w:eastAsia="Times New Roman" w:cs="Arial"/>
              <w:b/>
              <w:bCs/>
              <w:sz w:val="20"/>
              <w:lang w:eastAsia="pl-PL"/>
            </w:rPr>
            <w:t>PROJEKT INSTALACJI C.O.</w:t>
          </w:r>
        </w:p>
        <w:p w:rsidR="0061204D" w:rsidRPr="00A67033" w:rsidRDefault="0061204D" w:rsidP="00A67033">
          <w:pPr>
            <w:suppressAutoHyphens w:val="0"/>
            <w:autoSpaceDE w:val="0"/>
            <w:autoSpaceDN w:val="0"/>
            <w:adjustRightInd w:val="0"/>
            <w:spacing w:line="240" w:lineRule="auto"/>
            <w:jc w:val="center"/>
            <w:rPr>
              <w:rFonts w:eastAsia="Times New Roman" w:cs="Arial"/>
              <w:b/>
              <w:bCs/>
              <w:sz w:val="20"/>
              <w:lang w:eastAsia="pl-PL"/>
            </w:rPr>
          </w:pPr>
          <w:r w:rsidRPr="00A67033">
            <w:rPr>
              <w:rFonts w:eastAsia="Times New Roman" w:cs="Arial"/>
              <w:b/>
              <w:bCs/>
              <w:sz w:val="20"/>
              <w:lang w:eastAsia="pl-PL"/>
            </w:rPr>
            <w:t>PRZEBUDOWA L.O. T. KOŚCIUSZKI W PRUSZKOWIE</w:t>
          </w:r>
        </w:p>
        <w:p w:rsidR="0061204D" w:rsidRPr="00A67033" w:rsidRDefault="0061204D" w:rsidP="00A67033">
          <w:pPr>
            <w:suppressAutoHyphens w:val="0"/>
            <w:autoSpaceDE w:val="0"/>
            <w:autoSpaceDN w:val="0"/>
            <w:adjustRightInd w:val="0"/>
            <w:spacing w:line="240" w:lineRule="auto"/>
            <w:jc w:val="center"/>
            <w:rPr>
              <w:rFonts w:cs="Arial"/>
              <w:b/>
              <w:bCs/>
              <w:sz w:val="26"/>
              <w:szCs w:val="26"/>
            </w:rPr>
          </w:pPr>
          <w:r w:rsidRPr="00A67033">
            <w:rPr>
              <w:rFonts w:eastAsia="Times New Roman" w:cs="Arial"/>
              <w:b/>
              <w:bCs/>
              <w:sz w:val="20"/>
              <w:lang w:eastAsia="pl-PL"/>
            </w:rPr>
            <w:t>PRZY UL. KOŚCIUSZKI 38</w:t>
          </w:r>
        </w:p>
      </w:tc>
    </w:tr>
    <w:tr w:rsidR="0061204D" w:rsidRPr="00F70D1D" w:rsidTr="00F70D1D">
      <w:trPr>
        <w:trHeight w:val="173"/>
      </w:trPr>
      <w:tc>
        <w:tcPr>
          <w:tcW w:w="2376" w:type="dxa"/>
          <w:vAlign w:val="center"/>
        </w:tcPr>
        <w:p w:rsidR="0061204D" w:rsidRDefault="0061204D" w:rsidP="00F70D1D">
          <w:pPr>
            <w:suppressAutoHyphens w:val="0"/>
            <w:autoSpaceDE w:val="0"/>
            <w:autoSpaceDN w:val="0"/>
            <w:adjustRightInd w:val="0"/>
            <w:spacing w:line="240" w:lineRule="auto"/>
            <w:jc w:val="center"/>
            <w:rPr>
              <w:rFonts w:eastAsia="Times New Roman" w:cs="Arial"/>
              <w:b/>
              <w:bCs/>
              <w:sz w:val="20"/>
              <w:lang w:eastAsia="pl-PL"/>
            </w:rPr>
          </w:pPr>
          <w:r>
            <w:rPr>
              <w:rFonts w:eastAsia="Times New Roman" w:cs="Arial"/>
              <w:b/>
              <w:bCs/>
              <w:sz w:val="20"/>
              <w:lang w:eastAsia="pl-PL"/>
            </w:rPr>
            <w:t>BRANŻA SANITARNA</w:t>
          </w:r>
        </w:p>
        <w:p w:rsidR="0061204D" w:rsidRPr="00F70D1D" w:rsidRDefault="0061204D" w:rsidP="00F70D1D">
          <w:pPr>
            <w:suppressAutoHyphens w:val="0"/>
            <w:autoSpaceDE w:val="0"/>
            <w:autoSpaceDN w:val="0"/>
            <w:adjustRightInd w:val="0"/>
            <w:spacing w:line="240" w:lineRule="auto"/>
            <w:jc w:val="center"/>
            <w:rPr>
              <w:rFonts w:eastAsia="Times New Roman" w:cs="Arial"/>
              <w:b/>
              <w:bCs/>
              <w:sz w:val="20"/>
              <w:lang w:eastAsia="pl-PL"/>
            </w:rPr>
          </w:pPr>
          <w:r>
            <w:rPr>
              <w:rFonts w:eastAsia="Times New Roman" w:cs="Arial"/>
              <w:b/>
              <w:bCs/>
              <w:sz w:val="20"/>
              <w:lang w:eastAsia="pl-PL"/>
            </w:rPr>
            <w:t>ETAP I</w:t>
          </w:r>
        </w:p>
      </w:tc>
      <w:tc>
        <w:tcPr>
          <w:tcW w:w="7402" w:type="dxa"/>
          <w:vMerge/>
          <w:vAlign w:val="center"/>
        </w:tcPr>
        <w:p w:rsidR="0061204D" w:rsidRPr="00F70D1D" w:rsidRDefault="0061204D" w:rsidP="00F70D1D">
          <w:pPr>
            <w:suppressAutoHyphens w:val="0"/>
            <w:autoSpaceDE w:val="0"/>
            <w:autoSpaceDN w:val="0"/>
            <w:adjustRightInd w:val="0"/>
            <w:spacing w:line="240" w:lineRule="auto"/>
            <w:jc w:val="center"/>
            <w:rPr>
              <w:rFonts w:eastAsia="Times New Roman" w:cs="Arial"/>
              <w:b/>
              <w:bCs/>
              <w:sz w:val="24"/>
              <w:szCs w:val="24"/>
              <w:lang w:eastAsia="pl-PL"/>
            </w:rPr>
          </w:pPr>
        </w:p>
      </w:tc>
    </w:tr>
  </w:tbl>
  <w:p w:rsidR="0061204D" w:rsidRPr="009C6DF8" w:rsidRDefault="0061204D" w:rsidP="005D216A">
    <w:pPr>
      <w:tabs>
        <w:tab w:val="left" w:pos="449"/>
      </w:tabs>
      <w:suppressAutoHyphens w:val="0"/>
      <w:autoSpaceDE w:val="0"/>
      <w:autoSpaceDN w:val="0"/>
      <w:adjustRightInd w:val="0"/>
      <w:spacing w:before="120" w:after="120"/>
      <w:rPr>
        <w:sz w:val="10"/>
        <w:szCs w:val="10"/>
      </w:rPr>
    </w:pPr>
    <w:r w:rsidRPr="009C6DF8">
      <w:rPr>
        <w:sz w:val="10"/>
        <w:szCs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4180CE0"/>
    <w:lvl w:ilvl="0">
      <w:start w:val="2"/>
      <w:numFmt w:val="decimal"/>
      <w:lvlText w:val="%1."/>
      <w:lvlJc w:val="left"/>
      <w:pPr>
        <w:tabs>
          <w:tab w:val="num" w:pos="432"/>
        </w:tabs>
        <w:ind w:left="0" w:firstLine="0"/>
      </w:pPr>
      <w:rPr>
        <w:rFonts w:hint="default"/>
      </w:rPr>
    </w:lvl>
    <w:lvl w:ilvl="1">
      <w:start w:val="1"/>
      <w:numFmt w:val="decimal"/>
      <w:lvlText w:val="%1.%2"/>
      <w:lvlJc w:val="left"/>
      <w:pPr>
        <w:tabs>
          <w:tab w:val="num" w:pos="3554"/>
        </w:tabs>
        <w:ind w:left="2978" w:firstLine="0"/>
      </w:pPr>
      <w:rPr>
        <w:rFonts w:hint="default"/>
      </w:rPr>
    </w:lvl>
    <w:lvl w:ilvl="2">
      <w:start w:val="1"/>
      <w:numFmt w:val="decimal"/>
      <w:lvlText w:val="%1.%2.%3"/>
      <w:lvlJc w:val="left"/>
      <w:pPr>
        <w:tabs>
          <w:tab w:val="num" w:pos="720"/>
        </w:tabs>
        <w:ind w:left="0" w:firstLine="0"/>
      </w:pPr>
      <w:rPr>
        <w:rFonts w:hint="default"/>
        <w:sz w:val="22"/>
        <w:szCs w:val="22"/>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
    <w:nsid w:val="00000002"/>
    <w:multiLevelType w:val="multilevel"/>
    <w:tmpl w:val="00000002"/>
    <w:name w:val="WW8Num2"/>
    <w:lvl w:ilvl="0">
      <w:start w:val="1"/>
      <w:numFmt w:val="decimal"/>
      <w:lvlText w:val="%1"/>
      <w:lvlJc w:val="left"/>
      <w:pPr>
        <w:tabs>
          <w:tab w:val="num" w:pos="574"/>
        </w:tabs>
        <w:ind w:left="574" w:hanging="432"/>
      </w:pPr>
      <w:rPr>
        <w:rFonts w:ascii="Symbol" w:hAnsi="Symbol" w:cs="Symbol"/>
        <w:lang w:val="pl-PL"/>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6E0E7098"/>
    <w:name w:val="WW8Num7"/>
    <w:lvl w:ilvl="0">
      <w:start w:val="1"/>
      <w:numFmt w:val="bullet"/>
      <w:lvlText w:val=""/>
      <w:lvlJc w:val="left"/>
      <w:pPr>
        <w:tabs>
          <w:tab w:val="num" w:pos="360"/>
        </w:tabs>
        <w:ind w:left="360" w:hanging="360"/>
      </w:pPr>
      <w:rPr>
        <w:rFonts w:ascii="Symbol" w:hAnsi="Symbol" w:hint="default"/>
        <w:kern w:val="1"/>
        <w:sz w:val="22"/>
        <w:szCs w:val="22"/>
        <w:lang w:val="en-U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rPr>
        <w:rFonts w:ascii="Courier New" w:hAnsi="Courier New" w:cs="Courier New"/>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1713"/>
        </w:tabs>
        <w:ind w:left="1713" w:hanging="360"/>
      </w:pPr>
      <w:rPr>
        <w:rFonts w:ascii="Times New Roman" w:hAnsi="Times New Roman" w:cs="Symbol"/>
      </w:rPr>
    </w:lvl>
    <w:lvl w:ilvl="1">
      <w:start w:val="1"/>
      <w:numFmt w:val="decimal"/>
      <w:lvlText w:val="%2."/>
      <w:lvlJc w:val="left"/>
      <w:pPr>
        <w:tabs>
          <w:tab w:val="num" w:pos="2433"/>
        </w:tabs>
        <w:ind w:left="2433" w:hanging="360"/>
      </w:pPr>
    </w:lvl>
    <w:lvl w:ilvl="2">
      <w:start w:val="1"/>
      <w:numFmt w:val="bullet"/>
      <w:lvlText w:val=""/>
      <w:lvlJc w:val="left"/>
      <w:pPr>
        <w:tabs>
          <w:tab w:val="num" w:pos="3153"/>
        </w:tabs>
        <w:ind w:left="3153" w:hanging="360"/>
      </w:pPr>
      <w:rPr>
        <w:rFonts w:ascii="Wingdings" w:hAnsi="Wingdings"/>
      </w:rPr>
    </w:lvl>
    <w:lvl w:ilvl="3">
      <w:start w:val="1"/>
      <w:numFmt w:val="bullet"/>
      <w:lvlText w:val=""/>
      <w:lvlJc w:val="left"/>
      <w:pPr>
        <w:tabs>
          <w:tab w:val="num" w:pos="3873"/>
        </w:tabs>
        <w:ind w:left="3873" w:hanging="360"/>
      </w:pPr>
      <w:rPr>
        <w:rFonts w:ascii="Symbol" w:hAnsi="Symbol"/>
      </w:rPr>
    </w:lvl>
    <w:lvl w:ilvl="4">
      <w:start w:val="1"/>
      <w:numFmt w:val="bullet"/>
      <w:lvlText w:val="o"/>
      <w:lvlJc w:val="left"/>
      <w:pPr>
        <w:tabs>
          <w:tab w:val="num" w:pos="4593"/>
        </w:tabs>
        <w:ind w:left="4593" w:hanging="360"/>
      </w:pPr>
      <w:rPr>
        <w:rFonts w:ascii="Courier New" w:hAnsi="Courier New"/>
      </w:rPr>
    </w:lvl>
    <w:lvl w:ilvl="5">
      <w:start w:val="1"/>
      <w:numFmt w:val="bullet"/>
      <w:lvlText w:val=""/>
      <w:lvlJc w:val="left"/>
      <w:pPr>
        <w:tabs>
          <w:tab w:val="num" w:pos="5313"/>
        </w:tabs>
        <w:ind w:left="5313" w:hanging="360"/>
      </w:pPr>
      <w:rPr>
        <w:rFonts w:ascii="Wingdings" w:hAnsi="Wingdings"/>
      </w:rPr>
    </w:lvl>
    <w:lvl w:ilvl="6">
      <w:start w:val="1"/>
      <w:numFmt w:val="bullet"/>
      <w:lvlText w:val=""/>
      <w:lvlJc w:val="left"/>
      <w:pPr>
        <w:tabs>
          <w:tab w:val="num" w:pos="6033"/>
        </w:tabs>
        <w:ind w:left="6033" w:hanging="360"/>
      </w:pPr>
      <w:rPr>
        <w:rFonts w:ascii="Symbol" w:hAnsi="Symbol"/>
      </w:rPr>
    </w:lvl>
    <w:lvl w:ilvl="7">
      <w:start w:val="1"/>
      <w:numFmt w:val="bullet"/>
      <w:lvlText w:val="o"/>
      <w:lvlJc w:val="left"/>
      <w:pPr>
        <w:tabs>
          <w:tab w:val="num" w:pos="6753"/>
        </w:tabs>
        <w:ind w:left="6753" w:hanging="360"/>
      </w:pPr>
      <w:rPr>
        <w:rFonts w:ascii="Courier New" w:hAnsi="Courier New"/>
      </w:rPr>
    </w:lvl>
    <w:lvl w:ilvl="8">
      <w:start w:val="1"/>
      <w:numFmt w:val="bullet"/>
      <w:lvlText w:val=""/>
      <w:lvlJc w:val="left"/>
      <w:pPr>
        <w:tabs>
          <w:tab w:val="num" w:pos="7473"/>
        </w:tabs>
        <w:ind w:left="7473"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1004"/>
        </w:tabs>
        <w:ind w:left="1004" w:hanging="360"/>
      </w:pPr>
      <w:rPr>
        <w:rFonts w:ascii="Times New Roman" w:hAnsi="Times New Roman" w:cs="Symbol"/>
      </w:rPr>
    </w:lvl>
    <w:lvl w:ilvl="1">
      <w:start w:val="1"/>
      <w:numFmt w:val="bullet"/>
      <w:lvlText w:val="o"/>
      <w:lvlJc w:val="left"/>
      <w:pPr>
        <w:tabs>
          <w:tab w:val="num" w:pos="1724"/>
        </w:tabs>
        <w:ind w:left="1724" w:hanging="360"/>
      </w:pPr>
      <w:rPr>
        <w:rFonts w:ascii="Courier New" w:hAnsi="Courier New"/>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rPr>
    </w:lvl>
    <w:lvl w:ilvl="8">
      <w:start w:val="1"/>
      <w:numFmt w:val="bullet"/>
      <w:lvlText w:val=""/>
      <w:lvlJc w:val="left"/>
      <w:pPr>
        <w:tabs>
          <w:tab w:val="num" w:pos="6764"/>
        </w:tabs>
        <w:ind w:left="6764"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1080"/>
        </w:tabs>
        <w:ind w:left="1080" w:hanging="360"/>
      </w:pPr>
      <w:rPr>
        <w:rFonts w:ascii="Times New Roman" w:hAnsi="Times New Roman"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8">
    <w:nsid w:val="00000013"/>
    <w:multiLevelType w:val="multilevel"/>
    <w:tmpl w:val="00000013"/>
    <w:name w:val="WW8Num19"/>
    <w:lvl w:ilvl="0">
      <w:start w:val="1"/>
      <w:numFmt w:val="decimal"/>
      <w:lvlText w:val="%1."/>
      <w:lvlJc w:val="left"/>
      <w:pPr>
        <w:tabs>
          <w:tab w:val="num" w:pos="786"/>
        </w:tabs>
        <w:ind w:left="786"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146"/>
        </w:tabs>
        <w:ind w:left="1146"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506"/>
        </w:tabs>
        <w:ind w:left="1506" w:hanging="1080"/>
      </w:pPr>
    </w:lvl>
    <w:lvl w:ilvl="5">
      <w:start w:val="1"/>
      <w:numFmt w:val="decimal"/>
      <w:lvlText w:val="%1.%2.%3.%4.%5.%6."/>
      <w:lvlJc w:val="left"/>
      <w:pPr>
        <w:tabs>
          <w:tab w:val="num" w:pos="1506"/>
        </w:tabs>
        <w:ind w:left="1506" w:hanging="1080"/>
      </w:pPr>
    </w:lvl>
    <w:lvl w:ilvl="6">
      <w:start w:val="1"/>
      <w:numFmt w:val="decimal"/>
      <w:lvlText w:val="%1.%2.%3.%4.%5.%6.%7."/>
      <w:lvlJc w:val="left"/>
      <w:pPr>
        <w:tabs>
          <w:tab w:val="num" w:pos="1866"/>
        </w:tabs>
        <w:ind w:left="1866" w:hanging="1440"/>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226"/>
        </w:tabs>
        <w:ind w:left="2226" w:hanging="1800"/>
      </w:pPr>
    </w:lvl>
  </w:abstractNum>
  <w:abstractNum w:abstractNumId="19">
    <w:nsid w:val="00000014"/>
    <w:multiLevelType w:val="singleLevel"/>
    <w:tmpl w:val="00000014"/>
    <w:name w:val="WW8Num20"/>
    <w:lvl w:ilvl="0">
      <w:start w:val="1"/>
      <w:numFmt w:val="decimal"/>
      <w:lvlText w:val="%1."/>
      <w:lvlJc w:val="left"/>
      <w:pPr>
        <w:tabs>
          <w:tab w:val="num" w:pos="360"/>
        </w:tabs>
        <w:ind w:left="0" w:firstLine="0"/>
      </w:p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bCs/>
        <w:color w:val="000000"/>
        <w:sz w:val="24"/>
        <w:szCs w:val="24"/>
      </w:rPr>
    </w:lvl>
    <w:lvl w:ilvl="1">
      <w:start w:val="1"/>
      <w:numFmt w:val="bullet"/>
      <w:lvlText w:val=""/>
      <w:lvlJc w:val="left"/>
      <w:pPr>
        <w:tabs>
          <w:tab w:val="num" w:pos="1080"/>
        </w:tabs>
        <w:ind w:left="1080" w:hanging="360"/>
      </w:pPr>
      <w:rPr>
        <w:rFonts w:ascii="Symbol" w:hAnsi="Symbol" w:cs="Times New Roman"/>
        <w:b/>
        <w:bCs/>
        <w:color w:val="000000"/>
        <w:sz w:val="24"/>
        <w:szCs w:val="24"/>
      </w:rPr>
    </w:lvl>
    <w:lvl w:ilvl="2">
      <w:start w:val="1"/>
      <w:numFmt w:val="bullet"/>
      <w:lvlText w:val=""/>
      <w:lvlJc w:val="left"/>
      <w:pPr>
        <w:tabs>
          <w:tab w:val="num" w:pos="1440"/>
        </w:tabs>
        <w:ind w:left="1440" w:hanging="360"/>
      </w:pPr>
      <w:rPr>
        <w:rFonts w:ascii="Symbol" w:hAnsi="Symbol" w:cs="Times New Roman"/>
        <w:b/>
        <w:bCs/>
        <w:color w:val="000000"/>
        <w:sz w:val="24"/>
        <w:szCs w:val="24"/>
      </w:rPr>
    </w:lvl>
    <w:lvl w:ilvl="3">
      <w:start w:val="1"/>
      <w:numFmt w:val="bullet"/>
      <w:lvlText w:val=""/>
      <w:lvlJc w:val="left"/>
      <w:pPr>
        <w:tabs>
          <w:tab w:val="num" w:pos="1800"/>
        </w:tabs>
        <w:ind w:left="1800" w:hanging="360"/>
      </w:pPr>
      <w:rPr>
        <w:rFonts w:ascii="Symbol" w:hAnsi="Symbol" w:cs="Times New Roman"/>
        <w:b/>
        <w:bCs/>
        <w:color w:val="000000"/>
        <w:sz w:val="24"/>
        <w:szCs w:val="24"/>
      </w:rPr>
    </w:lvl>
    <w:lvl w:ilvl="4">
      <w:start w:val="1"/>
      <w:numFmt w:val="bullet"/>
      <w:lvlText w:val=""/>
      <w:lvlJc w:val="left"/>
      <w:pPr>
        <w:tabs>
          <w:tab w:val="num" w:pos="2160"/>
        </w:tabs>
        <w:ind w:left="2160" w:hanging="360"/>
      </w:pPr>
      <w:rPr>
        <w:rFonts w:ascii="Symbol" w:hAnsi="Symbol" w:cs="Times New Roman"/>
        <w:b/>
        <w:bCs/>
        <w:color w:val="000000"/>
        <w:sz w:val="24"/>
        <w:szCs w:val="24"/>
      </w:rPr>
    </w:lvl>
    <w:lvl w:ilvl="5">
      <w:start w:val="1"/>
      <w:numFmt w:val="bullet"/>
      <w:lvlText w:val=""/>
      <w:lvlJc w:val="left"/>
      <w:pPr>
        <w:tabs>
          <w:tab w:val="num" w:pos="2520"/>
        </w:tabs>
        <w:ind w:left="2520" w:hanging="360"/>
      </w:pPr>
      <w:rPr>
        <w:rFonts w:ascii="Symbol" w:hAnsi="Symbol" w:cs="Times New Roman"/>
        <w:b/>
        <w:bCs/>
        <w:color w:val="000000"/>
        <w:sz w:val="24"/>
        <w:szCs w:val="24"/>
      </w:rPr>
    </w:lvl>
    <w:lvl w:ilvl="6">
      <w:start w:val="1"/>
      <w:numFmt w:val="bullet"/>
      <w:lvlText w:val=""/>
      <w:lvlJc w:val="left"/>
      <w:pPr>
        <w:tabs>
          <w:tab w:val="num" w:pos="2880"/>
        </w:tabs>
        <w:ind w:left="2880" w:hanging="360"/>
      </w:pPr>
      <w:rPr>
        <w:rFonts w:ascii="Symbol" w:hAnsi="Symbol" w:cs="Times New Roman"/>
        <w:b/>
        <w:bCs/>
        <w:color w:val="000000"/>
        <w:sz w:val="24"/>
        <w:szCs w:val="24"/>
      </w:rPr>
    </w:lvl>
    <w:lvl w:ilvl="7">
      <w:start w:val="1"/>
      <w:numFmt w:val="bullet"/>
      <w:lvlText w:val=""/>
      <w:lvlJc w:val="left"/>
      <w:pPr>
        <w:tabs>
          <w:tab w:val="num" w:pos="3240"/>
        </w:tabs>
        <w:ind w:left="3240" w:hanging="360"/>
      </w:pPr>
      <w:rPr>
        <w:rFonts w:ascii="Symbol" w:hAnsi="Symbol" w:cs="Times New Roman"/>
        <w:b/>
        <w:bCs/>
        <w:color w:val="000000"/>
        <w:sz w:val="24"/>
        <w:szCs w:val="24"/>
      </w:rPr>
    </w:lvl>
    <w:lvl w:ilvl="8">
      <w:start w:val="1"/>
      <w:numFmt w:val="bullet"/>
      <w:lvlText w:val=""/>
      <w:lvlJc w:val="left"/>
      <w:pPr>
        <w:tabs>
          <w:tab w:val="num" w:pos="3600"/>
        </w:tabs>
        <w:ind w:left="3600" w:hanging="360"/>
      </w:pPr>
      <w:rPr>
        <w:rFonts w:ascii="Symbol" w:hAnsi="Symbol" w:cs="Times New Roman"/>
        <w:b/>
        <w:bCs/>
        <w:color w:val="000000"/>
        <w:sz w:val="24"/>
        <w:szCs w:val="24"/>
      </w:rPr>
    </w:lvl>
  </w:abstractNum>
  <w:abstractNum w:abstractNumId="21">
    <w:nsid w:val="00000018"/>
    <w:multiLevelType w:val="multilevel"/>
    <w:tmpl w:val="00000018"/>
    <w:name w:val="WW8Num24"/>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2">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3">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color w:val="auto"/>
        <w:sz w:val="20"/>
        <w:szCs w:val="20"/>
      </w:rPr>
    </w:lvl>
    <w:lvl w:ilvl="1">
      <w:start w:val="1"/>
      <w:numFmt w:val="bullet"/>
      <w:lvlText w:val=""/>
      <w:lvlJc w:val="left"/>
      <w:pPr>
        <w:tabs>
          <w:tab w:val="num" w:pos="1080"/>
        </w:tabs>
        <w:ind w:left="1080" w:hanging="360"/>
      </w:pPr>
      <w:rPr>
        <w:rFonts w:ascii="Symbol" w:hAnsi="Symbol" w:cs="Times New Roman"/>
        <w:color w:val="auto"/>
        <w:sz w:val="20"/>
        <w:szCs w:val="20"/>
      </w:rPr>
    </w:lvl>
    <w:lvl w:ilvl="2">
      <w:start w:val="1"/>
      <w:numFmt w:val="bullet"/>
      <w:lvlText w:val=""/>
      <w:lvlJc w:val="left"/>
      <w:pPr>
        <w:tabs>
          <w:tab w:val="num" w:pos="1440"/>
        </w:tabs>
        <w:ind w:left="1440" w:hanging="360"/>
      </w:pPr>
      <w:rPr>
        <w:rFonts w:ascii="Symbol" w:hAnsi="Symbol" w:cs="Times New Roman"/>
        <w:color w:val="auto"/>
        <w:sz w:val="20"/>
        <w:szCs w:val="20"/>
      </w:rPr>
    </w:lvl>
    <w:lvl w:ilvl="3">
      <w:start w:val="1"/>
      <w:numFmt w:val="bullet"/>
      <w:lvlText w:val=""/>
      <w:lvlJc w:val="left"/>
      <w:pPr>
        <w:tabs>
          <w:tab w:val="num" w:pos="1800"/>
        </w:tabs>
        <w:ind w:left="1800" w:hanging="360"/>
      </w:pPr>
      <w:rPr>
        <w:rFonts w:ascii="Symbol" w:hAnsi="Symbol" w:cs="Times New Roman"/>
        <w:color w:val="auto"/>
        <w:sz w:val="20"/>
        <w:szCs w:val="20"/>
      </w:rPr>
    </w:lvl>
    <w:lvl w:ilvl="4">
      <w:start w:val="1"/>
      <w:numFmt w:val="bullet"/>
      <w:lvlText w:val=""/>
      <w:lvlJc w:val="left"/>
      <w:pPr>
        <w:tabs>
          <w:tab w:val="num" w:pos="2160"/>
        </w:tabs>
        <w:ind w:left="2160" w:hanging="360"/>
      </w:pPr>
      <w:rPr>
        <w:rFonts w:ascii="Symbol" w:hAnsi="Symbol" w:cs="Times New Roman"/>
        <w:color w:val="auto"/>
        <w:sz w:val="20"/>
        <w:szCs w:val="20"/>
      </w:rPr>
    </w:lvl>
    <w:lvl w:ilvl="5">
      <w:start w:val="1"/>
      <w:numFmt w:val="bullet"/>
      <w:lvlText w:val=""/>
      <w:lvlJc w:val="left"/>
      <w:pPr>
        <w:tabs>
          <w:tab w:val="num" w:pos="2520"/>
        </w:tabs>
        <w:ind w:left="2520" w:hanging="360"/>
      </w:pPr>
      <w:rPr>
        <w:rFonts w:ascii="Symbol" w:hAnsi="Symbol" w:cs="Times New Roman"/>
        <w:color w:val="auto"/>
        <w:sz w:val="20"/>
        <w:szCs w:val="20"/>
      </w:rPr>
    </w:lvl>
    <w:lvl w:ilvl="6">
      <w:start w:val="1"/>
      <w:numFmt w:val="bullet"/>
      <w:lvlText w:val=""/>
      <w:lvlJc w:val="left"/>
      <w:pPr>
        <w:tabs>
          <w:tab w:val="num" w:pos="2880"/>
        </w:tabs>
        <w:ind w:left="2880" w:hanging="360"/>
      </w:pPr>
      <w:rPr>
        <w:rFonts w:ascii="Symbol" w:hAnsi="Symbol" w:cs="Times New Roman"/>
        <w:color w:val="auto"/>
        <w:sz w:val="20"/>
        <w:szCs w:val="20"/>
      </w:rPr>
    </w:lvl>
    <w:lvl w:ilvl="7">
      <w:start w:val="1"/>
      <w:numFmt w:val="bullet"/>
      <w:lvlText w:val=""/>
      <w:lvlJc w:val="left"/>
      <w:pPr>
        <w:tabs>
          <w:tab w:val="num" w:pos="3240"/>
        </w:tabs>
        <w:ind w:left="3240" w:hanging="360"/>
      </w:pPr>
      <w:rPr>
        <w:rFonts w:ascii="Symbol" w:hAnsi="Symbol" w:cs="Times New Roman"/>
        <w:color w:val="auto"/>
        <w:sz w:val="20"/>
        <w:szCs w:val="20"/>
      </w:rPr>
    </w:lvl>
    <w:lvl w:ilvl="8">
      <w:start w:val="1"/>
      <w:numFmt w:val="bullet"/>
      <w:lvlText w:val=""/>
      <w:lvlJc w:val="left"/>
      <w:pPr>
        <w:tabs>
          <w:tab w:val="num" w:pos="3600"/>
        </w:tabs>
        <w:ind w:left="3600" w:hanging="360"/>
      </w:pPr>
      <w:rPr>
        <w:rFonts w:ascii="Symbol" w:hAnsi="Symbol" w:cs="Times New Roman"/>
        <w:color w:val="auto"/>
        <w:sz w:val="20"/>
        <w:szCs w:val="20"/>
      </w:rPr>
    </w:lvl>
  </w:abstractNum>
  <w:abstractNum w:abstractNumId="24">
    <w:nsid w:val="0000001C"/>
    <w:multiLevelType w:val="multilevel"/>
    <w:tmpl w:val="0000001C"/>
    <w:name w:val="WW8Num28"/>
    <w:lvl w:ilvl="0">
      <w:start w:val="1"/>
      <w:numFmt w:val="bullet"/>
      <w:lvlText w:val=""/>
      <w:lvlJc w:val="left"/>
      <w:pPr>
        <w:tabs>
          <w:tab w:val="num" w:pos="720"/>
        </w:tabs>
        <w:ind w:left="720" w:hanging="360"/>
      </w:pPr>
      <w:rPr>
        <w:rFonts w:ascii="Symbol" w:hAnsi="Symbol" w:cs="Times New Roman"/>
        <w:b/>
        <w:bCs/>
        <w:color w:val="auto"/>
        <w:sz w:val="24"/>
        <w:szCs w:val="24"/>
      </w:rPr>
    </w:lvl>
    <w:lvl w:ilvl="1">
      <w:start w:val="1"/>
      <w:numFmt w:val="bullet"/>
      <w:lvlText w:val=""/>
      <w:lvlJc w:val="left"/>
      <w:pPr>
        <w:tabs>
          <w:tab w:val="num" w:pos="1080"/>
        </w:tabs>
        <w:ind w:left="1080" w:hanging="360"/>
      </w:pPr>
      <w:rPr>
        <w:rFonts w:ascii="Symbol" w:hAnsi="Symbol" w:cs="Times New Roman"/>
        <w:b/>
        <w:bCs/>
        <w:color w:val="auto"/>
        <w:sz w:val="24"/>
        <w:szCs w:val="24"/>
      </w:rPr>
    </w:lvl>
    <w:lvl w:ilvl="2">
      <w:start w:val="1"/>
      <w:numFmt w:val="bullet"/>
      <w:lvlText w:val=""/>
      <w:lvlJc w:val="left"/>
      <w:pPr>
        <w:tabs>
          <w:tab w:val="num" w:pos="1440"/>
        </w:tabs>
        <w:ind w:left="1440" w:hanging="360"/>
      </w:pPr>
      <w:rPr>
        <w:rFonts w:ascii="Symbol" w:hAnsi="Symbol" w:cs="Times New Roman"/>
        <w:b/>
        <w:bCs/>
        <w:color w:val="auto"/>
        <w:sz w:val="24"/>
        <w:szCs w:val="24"/>
      </w:rPr>
    </w:lvl>
    <w:lvl w:ilvl="3">
      <w:start w:val="1"/>
      <w:numFmt w:val="bullet"/>
      <w:lvlText w:val=""/>
      <w:lvlJc w:val="left"/>
      <w:pPr>
        <w:tabs>
          <w:tab w:val="num" w:pos="1800"/>
        </w:tabs>
        <w:ind w:left="1800" w:hanging="360"/>
      </w:pPr>
      <w:rPr>
        <w:rFonts w:ascii="Symbol" w:hAnsi="Symbol" w:cs="Times New Roman"/>
        <w:b/>
        <w:bCs/>
        <w:color w:val="auto"/>
        <w:sz w:val="24"/>
        <w:szCs w:val="24"/>
      </w:rPr>
    </w:lvl>
    <w:lvl w:ilvl="4">
      <w:start w:val="1"/>
      <w:numFmt w:val="bullet"/>
      <w:lvlText w:val=""/>
      <w:lvlJc w:val="left"/>
      <w:pPr>
        <w:tabs>
          <w:tab w:val="num" w:pos="2160"/>
        </w:tabs>
        <w:ind w:left="2160" w:hanging="360"/>
      </w:pPr>
      <w:rPr>
        <w:rFonts w:ascii="Symbol" w:hAnsi="Symbol" w:cs="Times New Roman"/>
        <w:b/>
        <w:bCs/>
        <w:color w:val="auto"/>
        <w:sz w:val="24"/>
        <w:szCs w:val="24"/>
      </w:rPr>
    </w:lvl>
    <w:lvl w:ilvl="5">
      <w:start w:val="1"/>
      <w:numFmt w:val="bullet"/>
      <w:lvlText w:val=""/>
      <w:lvlJc w:val="left"/>
      <w:pPr>
        <w:tabs>
          <w:tab w:val="num" w:pos="2520"/>
        </w:tabs>
        <w:ind w:left="2520" w:hanging="360"/>
      </w:pPr>
      <w:rPr>
        <w:rFonts w:ascii="Symbol" w:hAnsi="Symbol" w:cs="Times New Roman"/>
        <w:b/>
        <w:bCs/>
        <w:color w:val="auto"/>
        <w:sz w:val="24"/>
        <w:szCs w:val="24"/>
      </w:rPr>
    </w:lvl>
    <w:lvl w:ilvl="6">
      <w:start w:val="1"/>
      <w:numFmt w:val="bullet"/>
      <w:lvlText w:val=""/>
      <w:lvlJc w:val="left"/>
      <w:pPr>
        <w:tabs>
          <w:tab w:val="num" w:pos="2880"/>
        </w:tabs>
        <w:ind w:left="2880" w:hanging="360"/>
      </w:pPr>
      <w:rPr>
        <w:rFonts w:ascii="Symbol" w:hAnsi="Symbol" w:cs="Times New Roman"/>
        <w:b/>
        <w:bCs/>
        <w:color w:val="auto"/>
        <w:sz w:val="24"/>
        <w:szCs w:val="24"/>
      </w:rPr>
    </w:lvl>
    <w:lvl w:ilvl="7">
      <w:start w:val="1"/>
      <w:numFmt w:val="bullet"/>
      <w:lvlText w:val=""/>
      <w:lvlJc w:val="left"/>
      <w:pPr>
        <w:tabs>
          <w:tab w:val="num" w:pos="3240"/>
        </w:tabs>
        <w:ind w:left="3240" w:hanging="360"/>
      </w:pPr>
      <w:rPr>
        <w:rFonts w:ascii="Symbol" w:hAnsi="Symbol" w:cs="Times New Roman"/>
        <w:b/>
        <w:bCs/>
        <w:color w:val="auto"/>
        <w:sz w:val="24"/>
        <w:szCs w:val="24"/>
      </w:rPr>
    </w:lvl>
    <w:lvl w:ilvl="8">
      <w:start w:val="1"/>
      <w:numFmt w:val="bullet"/>
      <w:lvlText w:val=""/>
      <w:lvlJc w:val="left"/>
      <w:pPr>
        <w:tabs>
          <w:tab w:val="num" w:pos="3600"/>
        </w:tabs>
        <w:ind w:left="3600" w:hanging="360"/>
      </w:pPr>
      <w:rPr>
        <w:rFonts w:ascii="Symbol" w:hAnsi="Symbol" w:cs="Times New Roman"/>
        <w:b/>
        <w:bCs/>
        <w:color w:val="auto"/>
        <w:sz w:val="24"/>
        <w:szCs w:val="24"/>
      </w:rPr>
    </w:lvl>
  </w:abstractNum>
  <w:abstractNum w:abstractNumId="25">
    <w:nsid w:val="0000001D"/>
    <w:multiLevelType w:val="multilevel"/>
    <w:tmpl w:val="0000001D"/>
    <w:name w:val="WW8Num29"/>
    <w:lvl w:ilvl="0">
      <w:start w:val="1"/>
      <w:numFmt w:val="bullet"/>
      <w:lvlText w:val=""/>
      <w:lvlJc w:val="left"/>
      <w:pPr>
        <w:tabs>
          <w:tab w:val="num" w:pos="720"/>
        </w:tabs>
        <w:ind w:left="720" w:hanging="360"/>
      </w:pPr>
      <w:rPr>
        <w:rFonts w:ascii="Symbol" w:hAnsi="Symbol" w:cs="Times New Roman"/>
        <w:b/>
        <w:bCs/>
        <w:color w:val="auto"/>
        <w:sz w:val="24"/>
        <w:szCs w:val="24"/>
      </w:rPr>
    </w:lvl>
    <w:lvl w:ilvl="1">
      <w:start w:val="1"/>
      <w:numFmt w:val="bullet"/>
      <w:lvlText w:val=""/>
      <w:lvlJc w:val="left"/>
      <w:pPr>
        <w:tabs>
          <w:tab w:val="num" w:pos="1080"/>
        </w:tabs>
        <w:ind w:left="1080" w:hanging="360"/>
      </w:pPr>
      <w:rPr>
        <w:rFonts w:ascii="Symbol" w:hAnsi="Symbol" w:cs="Times New Roman"/>
        <w:b/>
        <w:bCs/>
        <w:color w:val="auto"/>
        <w:sz w:val="24"/>
        <w:szCs w:val="24"/>
      </w:rPr>
    </w:lvl>
    <w:lvl w:ilvl="2">
      <w:start w:val="1"/>
      <w:numFmt w:val="bullet"/>
      <w:lvlText w:val=""/>
      <w:lvlJc w:val="left"/>
      <w:pPr>
        <w:tabs>
          <w:tab w:val="num" w:pos="1440"/>
        </w:tabs>
        <w:ind w:left="1440" w:hanging="360"/>
      </w:pPr>
      <w:rPr>
        <w:rFonts w:ascii="Symbol" w:hAnsi="Symbol" w:cs="Times New Roman"/>
        <w:b/>
        <w:bCs/>
        <w:color w:val="auto"/>
        <w:sz w:val="24"/>
        <w:szCs w:val="24"/>
      </w:rPr>
    </w:lvl>
    <w:lvl w:ilvl="3">
      <w:start w:val="1"/>
      <w:numFmt w:val="bullet"/>
      <w:lvlText w:val=""/>
      <w:lvlJc w:val="left"/>
      <w:pPr>
        <w:tabs>
          <w:tab w:val="num" w:pos="1800"/>
        </w:tabs>
        <w:ind w:left="1800" w:hanging="360"/>
      </w:pPr>
      <w:rPr>
        <w:rFonts w:ascii="Symbol" w:hAnsi="Symbol" w:cs="Times New Roman"/>
        <w:b/>
        <w:bCs/>
        <w:color w:val="auto"/>
        <w:sz w:val="24"/>
        <w:szCs w:val="24"/>
      </w:rPr>
    </w:lvl>
    <w:lvl w:ilvl="4">
      <w:start w:val="1"/>
      <w:numFmt w:val="bullet"/>
      <w:lvlText w:val=""/>
      <w:lvlJc w:val="left"/>
      <w:pPr>
        <w:tabs>
          <w:tab w:val="num" w:pos="2160"/>
        </w:tabs>
        <w:ind w:left="2160" w:hanging="360"/>
      </w:pPr>
      <w:rPr>
        <w:rFonts w:ascii="Symbol" w:hAnsi="Symbol" w:cs="Times New Roman"/>
        <w:b/>
        <w:bCs/>
        <w:color w:val="auto"/>
        <w:sz w:val="24"/>
        <w:szCs w:val="24"/>
      </w:rPr>
    </w:lvl>
    <w:lvl w:ilvl="5">
      <w:start w:val="1"/>
      <w:numFmt w:val="bullet"/>
      <w:lvlText w:val=""/>
      <w:lvlJc w:val="left"/>
      <w:pPr>
        <w:tabs>
          <w:tab w:val="num" w:pos="2520"/>
        </w:tabs>
        <w:ind w:left="2520" w:hanging="360"/>
      </w:pPr>
      <w:rPr>
        <w:rFonts w:ascii="Symbol" w:hAnsi="Symbol" w:cs="Times New Roman"/>
        <w:b/>
        <w:bCs/>
        <w:color w:val="auto"/>
        <w:sz w:val="24"/>
        <w:szCs w:val="24"/>
      </w:rPr>
    </w:lvl>
    <w:lvl w:ilvl="6">
      <w:start w:val="1"/>
      <w:numFmt w:val="bullet"/>
      <w:lvlText w:val=""/>
      <w:lvlJc w:val="left"/>
      <w:pPr>
        <w:tabs>
          <w:tab w:val="num" w:pos="2880"/>
        </w:tabs>
        <w:ind w:left="2880" w:hanging="360"/>
      </w:pPr>
      <w:rPr>
        <w:rFonts w:ascii="Symbol" w:hAnsi="Symbol" w:cs="Times New Roman"/>
        <w:b/>
        <w:bCs/>
        <w:color w:val="auto"/>
        <w:sz w:val="24"/>
        <w:szCs w:val="24"/>
      </w:rPr>
    </w:lvl>
    <w:lvl w:ilvl="7">
      <w:start w:val="1"/>
      <w:numFmt w:val="bullet"/>
      <w:lvlText w:val=""/>
      <w:lvlJc w:val="left"/>
      <w:pPr>
        <w:tabs>
          <w:tab w:val="num" w:pos="3240"/>
        </w:tabs>
        <w:ind w:left="3240" w:hanging="360"/>
      </w:pPr>
      <w:rPr>
        <w:rFonts w:ascii="Symbol" w:hAnsi="Symbol" w:cs="Times New Roman"/>
        <w:b/>
        <w:bCs/>
        <w:color w:val="auto"/>
        <w:sz w:val="24"/>
        <w:szCs w:val="24"/>
      </w:rPr>
    </w:lvl>
    <w:lvl w:ilvl="8">
      <w:start w:val="1"/>
      <w:numFmt w:val="bullet"/>
      <w:lvlText w:val=""/>
      <w:lvlJc w:val="left"/>
      <w:pPr>
        <w:tabs>
          <w:tab w:val="num" w:pos="3600"/>
        </w:tabs>
        <w:ind w:left="3600" w:hanging="360"/>
      </w:pPr>
      <w:rPr>
        <w:rFonts w:ascii="Symbol" w:hAnsi="Symbol" w:cs="Times New Roman"/>
        <w:b/>
        <w:bCs/>
        <w:color w:val="auto"/>
        <w:sz w:val="24"/>
        <w:szCs w:val="24"/>
      </w:rPr>
    </w:lvl>
  </w:abstractNum>
  <w:abstractNum w:abstractNumId="26">
    <w:nsid w:val="0000001E"/>
    <w:multiLevelType w:val="singleLevel"/>
    <w:tmpl w:val="0000001E"/>
    <w:name w:val="WW8Num30"/>
    <w:lvl w:ilvl="0">
      <w:numFmt w:val="bullet"/>
      <w:lvlText w:val="-"/>
      <w:lvlJc w:val="left"/>
      <w:pPr>
        <w:tabs>
          <w:tab w:val="num" w:pos="360"/>
        </w:tabs>
        <w:ind w:left="360" w:hanging="360"/>
      </w:pPr>
      <w:rPr>
        <w:rFonts w:ascii="StarSymbol" w:hAnsi="StarSymbol"/>
      </w:rPr>
    </w:lvl>
  </w:abstractNum>
  <w:abstractNum w:abstractNumId="27">
    <w:nsid w:val="0000001F"/>
    <w:multiLevelType w:val="multilevel"/>
    <w:tmpl w:val="0000001F"/>
    <w:name w:val="WW8Num31"/>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8">
    <w:nsid w:val="00000020"/>
    <w:multiLevelType w:val="singleLevel"/>
    <w:tmpl w:val="00000020"/>
    <w:name w:val="WW8Num32"/>
    <w:lvl w:ilvl="0">
      <w:numFmt w:val="bullet"/>
      <w:lvlText w:val=""/>
      <w:lvlJc w:val="left"/>
      <w:pPr>
        <w:tabs>
          <w:tab w:val="num" w:pos="283"/>
        </w:tabs>
        <w:ind w:left="283" w:hanging="283"/>
      </w:pPr>
      <w:rPr>
        <w:rFonts w:ascii="Symbol" w:hAnsi="Symbol"/>
      </w:rPr>
    </w:lvl>
  </w:abstractNum>
  <w:abstractNum w:abstractNumId="29">
    <w:nsid w:val="00000022"/>
    <w:multiLevelType w:val="multilevel"/>
    <w:tmpl w:val="00000022"/>
    <w:name w:val="WW8Num34"/>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0">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1">
    <w:nsid w:val="00000024"/>
    <w:multiLevelType w:val="multilevel"/>
    <w:tmpl w:val="00000024"/>
    <w:name w:val="WW8Num36"/>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2">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3">
    <w:nsid w:val="00000028"/>
    <w:multiLevelType w:val="multilevel"/>
    <w:tmpl w:val="00000028"/>
    <w:name w:val="WW8Num40"/>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4">
    <w:nsid w:val="00000029"/>
    <w:multiLevelType w:val="multilevel"/>
    <w:tmpl w:val="00000029"/>
    <w:name w:val="WW8Num41"/>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5">
    <w:nsid w:val="0000002A"/>
    <w:multiLevelType w:val="multilevel"/>
    <w:tmpl w:val="0000002A"/>
    <w:name w:val="WW8Num42"/>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6">
    <w:nsid w:val="0000002B"/>
    <w:multiLevelType w:val="multilevel"/>
    <w:tmpl w:val="0000002B"/>
    <w:name w:val="WW8Num43"/>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7">
    <w:nsid w:val="0000002C"/>
    <w:multiLevelType w:val="multilevel"/>
    <w:tmpl w:val="0000002C"/>
    <w:name w:val="WW8Num44"/>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8">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9">
    <w:nsid w:val="0000002F"/>
    <w:multiLevelType w:val="multilevel"/>
    <w:tmpl w:val="0000002F"/>
    <w:name w:val="WW8Num47"/>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40">
    <w:nsid w:val="04CC298F"/>
    <w:multiLevelType w:val="hybridMultilevel"/>
    <w:tmpl w:val="3AAC3C18"/>
    <w:lvl w:ilvl="0" w:tplc="0000001E">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5E317D5"/>
    <w:multiLevelType w:val="multilevel"/>
    <w:tmpl w:val="C93EEC2E"/>
    <w:styleLink w:val="poz1"/>
    <w:lvl w:ilvl="0">
      <w:start w:val="1"/>
      <w:numFmt w:val="decimal"/>
      <w:lvlText w:val="Poz. %1."/>
      <w:lvlJc w:val="left"/>
      <w:pPr>
        <w:ind w:left="360" w:hanging="360"/>
      </w:pPr>
      <w:rPr>
        <w:rFonts w:hint="default"/>
      </w:rPr>
    </w:lvl>
    <w:lvl w:ilvl="1">
      <w:start w:val="1"/>
      <w:numFmt w:val="decimal"/>
      <w:lvlText w:val="Poz.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066C2069"/>
    <w:multiLevelType w:val="hybridMultilevel"/>
    <w:tmpl w:val="18B2A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8234868"/>
    <w:multiLevelType w:val="hybridMultilevel"/>
    <w:tmpl w:val="206059FC"/>
    <w:lvl w:ilvl="0" w:tplc="0000001E">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FE621B7"/>
    <w:multiLevelType w:val="hybridMultilevel"/>
    <w:tmpl w:val="56C06568"/>
    <w:lvl w:ilvl="0" w:tplc="13F88D78">
      <w:start w:val="1"/>
      <w:numFmt w:val="lowerLetter"/>
      <w:lvlText w:val="%1)"/>
      <w:lvlJc w:val="left"/>
      <w:pPr>
        <w:ind w:left="720" w:hanging="360"/>
      </w:pPr>
      <w:rPr>
        <w:rFonts w:ascii="Arial" w:eastAsia="Calibri" w:hAnsi="Arial" w:cs="Arial"/>
      </w:rPr>
    </w:lvl>
    <w:lvl w:ilvl="1" w:tplc="C4EE74D8" w:tentative="1">
      <w:start w:val="1"/>
      <w:numFmt w:val="lowerLetter"/>
      <w:lvlText w:val="%2."/>
      <w:lvlJc w:val="left"/>
      <w:pPr>
        <w:ind w:left="1440" w:hanging="360"/>
      </w:pPr>
    </w:lvl>
    <w:lvl w:ilvl="2" w:tplc="F7EE2370" w:tentative="1">
      <w:start w:val="1"/>
      <w:numFmt w:val="lowerRoman"/>
      <w:lvlText w:val="%3."/>
      <w:lvlJc w:val="right"/>
      <w:pPr>
        <w:ind w:left="2160" w:hanging="180"/>
      </w:pPr>
    </w:lvl>
    <w:lvl w:ilvl="3" w:tplc="0AE2EB00" w:tentative="1">
      <w:start w:val="1"/>
      <w:numFmt w:val="decimal"/>
      <w:lvlText w:val="%4."/>
      <w:lvlJc w:val="left"/>
      <w:pPr>
        <w:ind w:left="2880" w:hanging="360"/>
      </w:pPr>
    </w:lvl>
    <w:lvl w:ilvl="4" w:tplc="25A47126" w:tentative="1">
      <w:start w:val="1"/>
      <w:numFmt w:val="lowerLetter"/>
      <w:lvlText w:val="%5."/>
      <w:lvlJc w:val="left"/>
      <w:pPr>
        <w:ind w:left="3600" w:hanging="360"/>
      </w:pPr>
    </w:lvl>
    <w:lvl w:ilvl="5" w:tplc="1B26D2C4" w:tentative="1">
      <w:start w:val="1"/>
      <w:numFmt w:val="lowerRoman"/>
      <w:lvlText w:val="%6."/>
      <w:lvlJc w:val="right"/>
      <w:pPr>
        <w:ind w:left="4320" w:hanging="180"/>
      </w:pPr>
    </w:lvl>
    <w:lvl w:ilvl="6" w:tplc="34C4B5FC" w:tentative="1">
      <w:start w:val="1"/>
      <w:numFmt w:val="decimal"/>
      <w:lvlText w:val="%7."/>
      <w:lvlJc w:val="left"/>
      <w:pPr>
        <w:ind w:left="5040" w:hanging="360"/>
      </w:pPr>
    </w:lvl>
    <w:lvl w:ilvl="7" w:tplc="177AFD64" w:tentative="1">
      <w:start w:val="1"/>
      <w:numFmt w:val="lowerLetter"/>
      <w:lvlText w:val="%8."/>
      <w:lvlJc w:val="left"/>
      <w:pPr>
        <w:ind w:left="5760" w:hanging="360"/>
      </w:pPr>
    </w:lvl>
    <w:lvl w:ilvl="8" w:tplc="AD5C3FE8" w:tentative="1">
      <w:start w:val="1"/>
      <w:numFmt w:val="lowerRoman"/>
      <w:lvlText w:val="%9."/>
      <w:lvlJc w:val="right"/>
      <w:pPr>
        <w:ind w:left="6480" w:hanging="180"/>
      </w:pPr>
    </w:lvl>
  </w:abstractNum>
  <w:abstractNum w:abstractNumId="45">
    <w:nsid w:val="0FEF70FF"/>
    <w:multiLevelType w:val="hybridMultilevel"/>
    <w:tmpl w:val="81B44FE8"/>
    <w:lvl w:ilvl="0" w:tplc="00000005">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nsid w:val="15E10CF5"/>
    <w:multiLevelType w:val="hybridMultilevel"/>
    <w:tmpl w:val="7396A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8151FE8"/>
    <w:multiLevelType w:val="hybridMultilevel"/>
    <w:tmpl w:val="95A8E1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E1706B0"/>
    <w:multiLevelType w:val="hybridMultilevel"/>
    <w:tmpl w:val="7CB6DF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25DA4BD7"/>
    <w:multiLevelType w:val="hybridMultilevel"/>
    <w:tmpl w:val="539E2F0C"/>
    <w:lvl w:ilvl="0" w:tplc="0000001E">
      <w:numFmt w:val="bullet"/>
      <w:lvlText w:val="-"/>
      <w:lvlJc w:val="left"/>
      <w:pPr>
        <w:ind w:left="1440" w:hanging="360"/>
      </w:pPr>
      <w:rPr>
        <w:rFonts w:ascii="StarSymbol" w:hAnsi="StarSymbo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2DFA08D2"/>
    <w:multiLevelType w:val="hybridMultilevel"/>
    <w:tmpl w:val="FDBCD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E331B8D"/>
    <w:multiLevelType w:val="hybridMultilevel"/>
    <w:tmpl w:val="4830BD3A"/>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2">
    <w:nsid w:val="3F417376"/>
    <w:multiLevelType w:val="hybridMultilevel"/>
    <w:tmpl w:val="8586D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6B964BC"/>
    <w:multiLevelType w:val="hybridMultilevel"/>
    <w:tmpl w:val="76783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71A03A7"/>
    <w:multiLevelType w:val="hybridMultilevel"/>
    <w:tmpl w:val="81727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795579D"/>
    <w:multiLevelType w:val="hybridMultilevel"/>
    <w:tmpl w:val="CD583E5C"/>
    <w:lvl w:ilvl="0" w:tplc="00000010">
      <w:start w:val="1"/>
      <w:numFmt w:val="bullet"/>
      <w:lvlText w:val="-"/>
      <w:lvlJc w:val="left"/>
      <w:pPr>
        <w:ind w:left="360" w:hanging="360"/>
      </w:pPr>
      <w:rPr>
        <w:rFonts w:ascii="Times New Roman" w:hAnsi="Times New Roman" w:cs="Times New Roman"/>
        <w:b/>
        <w:bCs/>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48FA5617"/>
    <w:multiLevelType w:val="multilevel"/>
    <w:tmpl w:val="F0161318"/>
    <w:styleLink w:val="WW8Num2"/>
    <w:lvl w:ilvl="0">
      <w:start w:val="1"/>
      <w:numFmt w:val="decimal"/>
      <w:pStyle w:val="Heading10"/>
      <w:lvlText w:val="%1."/>
      <w:lvlJc w:val="left"/>
      <w:rPr>
        <w:rFonts w:ascii="Symbol" w:hAnsi="Symbol" w:cs="Symbo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49AA477A"/>
    <w:multiLevelType w:val="multilevel"/>
    <w:tmpl w:val="1EB21A14"/>
    <w:lvl w:ilvl="0">
      <w:start w:val="1"/>
      <w:numFmt w:val="decimal"/>
      <w:pStyle w:val="Nagwek1"/>
      <w:lvlText w:val="%1"/>
      <w:lvlJc w:val="left"/>
      <w:pPr>
        <w:ind w:left="432" w:hanging="432"/>
      </w:pPr>
    </w:lvl>
    <w:lvl w:ilvl="1">
      <w:start w:val="1"/>
      <w:numFmt w:val="decimal"/>
      <w:pStyle w:val="Nagwek2"/>
      <w:lvlText w:val="%1.%2"/>
      <w:lvlJc w:val="left"/>
      <w:pPr>
        <w:ind w:left="1569" w:hanging="576"/>
      </w:pPr>
      <w:rPr>
        <w:sz w:val="24"/>
        <w:szCs w:val="24"/>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8">
    <w:nsid w:val="4CE3646C"/>
    <w:multiLevelType w:val="multilevel"/>
    <w:tmpl w:val="7C6EE8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9">
    <w:nsid w:val="52B957D8"/>
    <w:multiLevelType w:val="hybridMultilevel"/>
    <w:tmpl w:val="702A58DC"/>
    <w:lvl w:ilvl="0" w:tplc="00000010">
      <w:start w:val="1"/>
      <w:numFmt w:val="bullet"/>
      <w:lvlText w:val="-"/>
      <w:lvlJc w:val="left"/>
      <w:pPr>
        <w:ind w:left="360" w:hanging="360"/>
      </w:pPr>
      <w:rPr>
        <w:rFonts w:ascii="Times New Roman" w:hAnsi="Times New Roman" w:cs="Times New Roman"/>
        <w:b/>
        <w:bCs/>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58E174C2"/>
    <w:multiLevelType w:val="hybridMultilevel"/>
    <w:tmpl w:val="278A4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8EB048E"/>
    <w:multiLevelType w:val="hybridMultilevel"/>
    <w:tmpl w:val="FBB03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A071A7E"/>
    <w:multiLevelType w:val="hybridMultilevel"/>
    <w:tmpl w:val="24DEB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D474630"/>
    <w:multiLevelType w:val="hybridMultilevel"/>
    <w:tmpl w:val="CC080CBC"/>
    <w:lvl w:ilvl="0" w:tplc="0415000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8"/>
  </w:num>
  <w:num w:numId="3">
    <w:abstractNumId w:val="57"/>
  </w:num>
  <w:num w:numId="4">
    <w:abstractNumId w:val="45"/>
  </w:num>
  <w:num w:numId="5">
    <w:abstractNumId w:val="60"/>
  </w:num>
  <w:num w:numId="6">
    <w:abstractNumId w:val="50"/>
  </w:num>
  <w:num w:numId="7">
    <w:abstractNumId w:val="52"/>
  </w:num>
  <w:num w:numId="8">
    <w:abstractNumId w:val="44"/>
  </w:num>
  <w:num w:numId="9">
    <w:abstractNumId w:val="54"/>
  </w:num>
  <w:num w:numId="10">
    <w:abstractNumId w:val="62"/>
  </w:num>
  <w:num w:numId="11">
    <w:abstractNumId w:val="53"/>
  </w:num>
  <w:num w:numId="12">
    <w:abstractNumId w:val="46"/>
  </w:num>
  <w:num w:numId="13">
    <w:abstractNumId w:val="63"/>
  </w:num>
  <w:num w:numId="14">
    <w:abstractNumId w:val="43"/>
  </w:num>
  <w:num w:numId="15">
    <w:abstractNumId w:val="51"/>
  </w:num>
  <w:num w:numId="16">
    <w:abstractNumId w:val="40"/>
  </w:num>
  <w:num w:numId="17">
    <w:abstractNumId w:val="47"/>
  </w:num>
  <w:num w:numId="18">
    <w:abstractNumId w:val="17"/>
  </w:num>
  <w:num w:numId="19">
    <w:abstractNumId w:val="41"/>
  </w:num>
  <w:num w:numId="20">
    <w:abstractNumId w:val="2"/>
  </w:num>
  <w:num w:numId="21">
    <w:abstractNumId w:val="6"/>
  </w:num>
  <w:num w:numId="22">
    <w:abstractNumId w:val="9"/>
  </w:num>
  <w:num w:numId="23">
    <w:abstractNumId w:val="3"/>
  </w:num>
  <w:num w:numId="24">
    <w:abstractNumId w:val="14"/>
  </w:num>
  <w:num w:numId="25">
    <w:abstractNumId w:val="8"/>
  </w:num>
  <w:num w:numId="26">
    <w:abstractNumId w:val="11"/>
  </w:num>
  <w:num w:numId="27">
    <w:abstractNumId w:val="12"/>
  </w:num>
  <w:num w:numId="28">
    <w:abstractNumId w:val="42"/>
  </w:num>
  <w:num w:numId="29">
    <w:abstractNumId w:val="61"/>
  </w:num>
  <w:num w:numId="30">
    <w:abstractNumId w:val="55"/>
  </w:num>
  <w:num w:numId="31">
    <w:abstractNumId w:val="59"/>
  </w:num>
  <w:num w:numId="32">
    <w:abstractNumId w:val="58"/>
  </w:num>
  <w:num w:numId="33">
    <w:abstractNumId w:val="13"/>
  </w:num>
  <w:num w:numId="34">
    <w:abstractNumId w:val="20"/>
  </w:num>
  <w:num w:numId="35">
    <w:abstractNumId w:val="22"/>
  </w:num>
  <w:num w:numId="36">
    <w:abstractNumId w:val="23"/>
  </w:num>
  <w:num w:numId="37">
    <w:abstractNumId w:val="24"/>
  </w:num>
  <w:num w:numId="38">
    <w:abstractNumId w:val="25"/>
  </w:num>
  <w:num w:numId="39">
    <w:abstractNumId w:val="26"/>
  </w:num>
  <w:num w:numId="40">
    <w:abstractNumId w:val="27"/>
  </w:num>
  <w:num w:numId="41">
    <w:abstractNumId w:val="28"/>
  </w:num>
  <w:num w:numId="42">
    <w:abstractNumId w:val="29"/>
  </w:num>
  <w:num w:numId="43">
    <w:abstractNumId w:val="30"/>
  </w:num>
  <w:num w:numId="44">
    <w:abstractNumId w:val="31"/>
  </w:num>
  <w:num w:numId="45">
    <w:abstractNumId w:val="32"/>
  </w:num>
  <w:num w:numId="46">
    <w:abstractNumId w:val="33"/>
  </w:num>
  <w:num w:numId="47">
    <w:abstractNumId w:val="34"/>
  </w:num>
  <w:num w:numId="48">
    <w:abstractNumId w:val="35"/>
  </w:num>
  <w:num w:numId="49">
    <w:abstractNumId w:val="36"/>
  </w:num>
  <w:num w:numId="50">
    <w:abstractNumId w:val="37"/>
  </w:num>
  <w:num w:numId="51">
    <w:abstractNumId w:val="38"/>
  </w:num>
  <w:num w:numId="52">
    <w:abstractNumId w:val="39"/>
  </w:num>
  <w:num w:numId="53">
    <w:abstractNumId w:val="49"/>
  </w:num>
  <w:num w:numId="54">
    <w:abstractNumId w:val="56"/>
  </w:num>
  <w:num w:numId="55">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08"/>
  <w:hyphenationZone w:val="425"/>
  <w:defaultTableStyle w:val="Normalny"/>
  <w:drawingGridHorizontalSpacing w:val="190"/>
  <w:drawingGridVerticalSpacing w:val="0"/>
  <w:displayHorizontalDrawingGridEvery w:val="0"/>
  <w:displayVerticalDrawingGridEvery w:val="0"/>
  <w:noPunctuationKerning/>
  <w:characterSpacingControl w:val="doNotCompress"/>
  <w:strictFirstAndLastChars/>
  <w:hdrShapeDefaults>
    <o:shapedefaults v:ext="edit" spidmax="21506"/>
  </w:hdrShapeDefaults>
  <w:footnotePr>
    <w:footnote w:id="-1"/>
    <w:footnote w:id="0"/>
  </w:footnotePr>
  <w:endnotePr>
    <w:endnote w:id="-1"/>
    <w:endnote w:id="0"/>
  </w:endnotePr>
  <w:compat>
    <w:spaceForUL/>
    <w:balanceSingleByteDoubleByteWidth/>
    <w:doNotLeaveBackslashAlone/>
    <w:ulTrailSpace/>
    <w:adjustLineHeightInTable/>
  </w:compat>
  <w:rsids>
    <w:rsidRoot w:val="00D951CA"/>
    <w:rsid w:val="0000084A"/>
    <w:rsid w:val="00000954"/>
    <w:rsid w:val="00001C6D"/>
    <w:rsid w:val="00004789"/>
    <w:rsid w:val="0001133F"/>
    <w:rsid w:val="00013EBC"/>
    <w:rsid w:val="00022837"/>
    <w:rsid w:val="00025265"/>
    <w:rsid w:val="0002767C"/>
    <w:rsid w:val="000333C7"/>
    <w:rsid w:val="000335A7"/>
    <w:rsid w:val="00033B57"/>
    <w:rsid w:val="00044997"/>
    <w:rsid w:val="000454BE"/>
    <w:rsid w:val="0005394B"/>
    <w:rsid w:val="00053F68"/>
    <w:rsid w:val="0005704C"/>
    <w:rsid w:val="00061539"/>
    <w:rsid w:val="000621DA"/>
    <w:rsid w:val="00066E22"/>
    <w:rsid w:val="000679A9"/>
    <w:rsid w:val="00067BF5"/>
    <w:rsid w:val="000710B5"/>
    <w:rsid w:val="00071C75"/>
    <w:rsid w:val="00072E8C"/>
    <w:rsid w:val="000741D9"/>
    <w:rsid w:val="000746D2"/>
    <w:rsid w:val="00076C6A"/>
    <w:rsid w:val="00080476"/>
    <w:rsid w:val="000814A3"/>
    <w:rsid w:val="00083C48"/>
    <w:rsid w:val="00091414"/>
    <w:rsid w:val="0009739E"/>
    <w:rsid w:val="000A05A6"/>
    <w:rsid w:val="000A15F2"/>
    <w:rsid w:val="000A2F99"/>
    <w:rsid w:val="000B2440"/>
    <w:rsid w:val="000B613E"/>
    <w:rsid w:val="000B6C06"/>
    <w:rsid w:val="000B74EE"/>
    <w:rsid w:val="000C2D71"/>
    <w:rsid w:val="000C4ED5"/>
    <w:rsid w:val="000C6D90"/>
    <w:rsid w:val="000D386E"/>
    <w:rsid w:val="000D4D26"/>
    <w:rsid w:val="000E12A8"/>
    <w:rsid w:val="000E749C"/>
    <w:rsid w:val="000F05FD"/>
    <w:rsid w:val="000F23F1"/>
    <w:rsid w:val="000F4901"/>
    <w:rsid w:val="000F4AAB"/>
    <w:rsid w:val="000F4E8D"/>
    <w:rsid w:val="00104A2C"/>
    <w:rsid w:val="001056BF"/>
    <w:rsid w:val="001110D3"/>
    <w:rsid w:val="00112915"/>
    <w:rsid w:val="00112CC7"/>
    <w:rsid w:val="001131F0"/>
    <w:rsid w:val="00116E80"/>
    <w:rsid w:val="001209D8"/>
    <w:rsid w:val="001225D3"/>
    <w:rsid w:val="0012492D"/>
    <w:rsid w:val="00125F81"/>
    <w:rsid w:val="001301E9"/>
    <w:rsid w:val="00130A3D"/>
    <w:rsid w:val="00130EA3"/>
    <w:rsid w:val="001314D2"/>
    <w:rsid w:val="0013155D"/>
    <w:rsid w:val="0013315E"/>
    <w:rsid w:val="00134B5C"/>
    <w:rsid w:val="00145B5C"/>
    <w:rsid w:val="00146EE6"/>
    <w:rsid w:val="001500FD"/>
    <w:rsid w:val="00150F88"/>
    <w:rsid w:val="001530C6"/>
    <w:rsid w:val="00156756"/>
    <w:rsid w:val="00157446"/>
    <w:rsid w:val="0016214E"/>
    <w:rsid w:val="00165C62"/>
    <w:rsid w:val="00167C0D"/>
    <w:rsid w:val="001720B6"/>
    <w:rsid w:val="001729D9"/>
    <w:rsid w:val="00174D43"/>
    <w:rsid w:val="001765D3"/>
    <w:rsid w:val="0018506C"/>
    <w:rsid w:val="001865F1"/>
    <w:rsid w:val="001870C3"/>
    <w:rsid w:val="00191102"/>
    <w:rsid w:val="00193B9A"/>
    <w:rsid w:val="001959E3"/>
    <w:rsid w:val="00196E23"/>
    <w:rsid w:val="001A402F"/>
    <w:rsid w:val="001A7284"/>
    <w:rsid w:val="001A73A4"/>
    <w:rsid w:val="001B1E2D"/>
    <w:rsid w:val="001C290D"/>
    <w:rsid w:val="001C61D2"/>
    <w:rsid w:val="001D0FAD"/>
    <w:rsid w:val="001D2544"/>
    <w:rsid w:val="001D334E"/>
    <w:rsid w:val="001D44F1"/>
    <w:rsid w:val="001D604E"/>
    <w:rsid w:val="001D73B2"/>
    <w:rsid w:val="001E070C"/>
    <w:rsid w:val="001E2D7A"/>
    <w:rsid w:val="001F1623"/>
    <w:rsid w:val="001F31A0"/>
    <w:rsid w:val="001F3CC1"/>
    <w:rsid w:val="001F4D71"/>
    <w:rsid w:val="001F54D9"/>
    <w:rsid w:val="00200C51"/>
    <w:rsid w:val="0020253C"/>
    <w:rsid w:val="00207DA3"/>
    <w:rsid w:val="00212B53"/>
    <w:rsid w:val="00213B32"/>
    <w:rsid w:val="00214922"/>
    <w:rsid w:val="002152A1"/>
    <w:rsid w:val="002164A3"/>
    <w:rsid w:val="00216B77"/>
    <w:rsid w:val="0022168F"/>
    <w:rsid w:val="00230EBB"/>
    <w:rsid w:val="00234051"/>
    <w:rsid w:val="00234D85"/>
    <w:rsid w:val="00235691"/>
    <w:rsid w:val="00235F95"/>
    <w:rsid w:val="00241F31"/>
    <w:rsid w:val="00242084"/>
    <w:rsid w:val="00243186"/>
    <w:rsid w:val="00243A50"/>
    <w:rsid w:val="0024422F"/>
    <w:rsid w:val="0024623C"/>
    <w:rsid w:val="002471E5"/>
    <w:rsid w:val="00250D4B"/>
    <w:rsid w:val="00251B47"/>
    <w:rsid w:val="00252D49"/>
    <w:rsid w:val="00255EF4"/>
    <w:rsid w:val="00256102"/>
    <w:rsid w:val="0025761D"/>
    <w:rsid w:val="00260DB4"/>
    <w:rsid w:val="002647E3"/>
    <w:rsid w:val="00264C52"/>
    <w:rsid w:val="00266552"/>
    <w:rsid w:val="002669A4"/>
    <w:rsid w:val="00267FD6"/>
    <w:rsid w:val="00272EC1"/>
    <w:rsid w:val="00273EF5"/>
    <w:rsid w:val="00276A96"/>
    <w:rsid w:val="002770AA"/>
    <w:rsid w:val="00280A77"/>
    <w:rsid w:val="00280E31"/>
    <w:rsid w:val="00283713"/>
    <w:rsid w:val="00286C5E"/>
    <w:rsid w:val="002914FD"/>
    <w:rsid w:val="00291551"/>
    <w:rsid w:val="00291B00"/>
    <w:rsid w:val="00294F41"/>
    <w:rsid w:val="002964E5"/>
    <w:rsid w:val="00296802"/>
    <w:rsid w:val="0029696B"/>
    <w:rsid w:val="00297507"/>
    <w:rsid w:val="002A0272"/>
    <w:rsid w:val="002A0903"/>
    <w:rsid w:val="002A4DE7"/>
    <w:rsid w:val="002A677D"/>
    <w:rsid w:val="002B0752"/>
    <w:rsid w:val="002B251B"/>
    <w:rsid w:val="002B2E16"/>
    <w:rsid w:val="002B3F3A"/>
    <w:rsid w:val="002B40C3"/>
    <w:rsid w:val="002B78BA"/>
    <w:rsid w:val="002B7E89"/>
    <w:rsid w:val="002C5C7A"/>
    <w:rsid w:val="002C749F"/>
    <w:rsid w:val="002D10E5"/>
    <w:rsid w:val="002E4212"/>
    <w:rsid w:val="002E42CA"/>
    <w:rsid w:val="002E566E"/>
    <w:rsid w:val="002E7647"/>
    <w:rsid w:val="002F1400"/>
    <w:rsid w:val="002F22A9"/>
    <w:rsid w:val="002F27F9"/>
    <w:rsid w:val="002F4194"/>
    <w:rsid w:val="0030252D"/>
    <w:rsid w:val="0030332E"/>
    <w:rsid w:val="0031387A"/>
    <w:rsid w:val="00315502"/>
    <w:rsid w:val="00315E13"/>
    <w:rsid w:val="003216D5"/>
    <w:rsid w:val="003218AE"/>
    <w:rsid w:val="00321A46"/>
    <w:rsid w:val="00321D3B"/>
    <w:rsid w:val="0032692F"/>
    <w:rsid w:val="00330232"/>
    <w:rsid w:val="0033029D"/>
    <w:rsid w:val="003304DF"/>
    <w:rsid w:val="003324DA"/>
    <w:rsid w:val="00335D10"/>
    <w:rsid w:val="003402FC"/>
    <w:rsid w:val="003419F4"/>
    <w:rsid w:val="00343952"/>
    <w:rsid w:val="00344044"/>
    <w:rsid w:val="00345237"/>
    <w:rsid w:val="00346D0B"/>
    <w:rsid w:val="00346EEC"/>
    <w:rsid w:val="00347684"/>
    <w:rsid w:val="00353DDF"/>
    <w:rsid w:val="00355FD7"/>
    <w:rsid w:val="00357C12"/>
    <w:rsid w:val="00361BA6"/>
    <w:rsid w:val="00362EAC"/>
    <w:rsid w:val="00367479"/>
    <w:rsid w:val="00370085"/>
    <w:rsid w:val="00370769"/>
    <w:rsid w:val="00372D3D"/>
    <w:rsid w:val="003732AB"/>
    <w:rsid w:val="003752CA"/>
    <w:rsid w:val="003772BC"/>
    <w:rsid w:val="00377427"/>
    <w:rsid w:val="00381798"/>
    <w:rsid w:val="00383A28"/>
    <w:rsid w:val="00386431"/>
    <w:rsid w:val="00387707"/>
    <w:rsid w:val="00390CA8"/>
    <w:rsid w:val="00391F8C"/>
    <w:rsid w:val="00393F1D"/>
    <w:rsid w:val="003970DA"/>
    <w:rsid w:val="003A1720"/>
    <w:rsid w:val="003A1B7B"/>
    <w:rsid w:val="003A4785"/>
    <w:rsid w:val="003A4F97"/>
    <w:rsid w:val="003A53CF"/>
    <w:rsid w:val="003A5C4B"/>
    <w:rsid w:val="003A601C"/>
    <w:rsid w:val="003A67A8"/>
    <w:rsid w:val="003B0E2F"/>
    <w:rsid w:val="003B2867"/>
    <w:rsid w:val="003B3584"/>
    <w:rsid w:val="003B717C"/>
    <w:rsid w:val="003B72DF"/>
    <w:rsid w:val="003C1379"/>
    <w:rsid w:val="003C1D89"/>
    <w:rsid w:val="003C44E3"/>
    <w:rsid w:val="003C4A3F"/>
    <w:rsid w:val="003C5218"/>
    <w:rsid w:val="003C61FE"/>
    <w:rsid w:val="003C6B22"/>
    <w:rsid w:val="003D4144"/>
    <w:rsid w:val="003D5240"/>
    <w:rsid w:val="003D5649"/>
    <w:rsid w:val="003E0124"/>
    <w:rsid w:val="003E12CD"/>
    <w:rsid w:val="003E78B8"/>
    <w:rsid w:val="003F02C9"/>
    <w:rsid w:val="003F0A69"/>
    <w:rsid w:val="003F17CE"/>
    <w:rsid w:val="003F3082"/>
    <w:rsid w:val="003F5819"/>
    <w:rsid w:val="003F5A0C"/>
    <w:rsid w:val="003F5EAD"/>
    <w:rsid w:val="0040136D"/>
    <w:rsid w:val="00401D0E"/>
    <w:rsid w:val="004024A3"/>
    <w:rsid w:val="00402514"/>
    <w:rsid w:val="00403A0F"/>
    <w:rsid w:val="0040595C"/>
    <w:rsid w:val="0041204F"/>
    <w:rsid w:val="00414789"/>
    <w:rsid w:val="00421516"/>
    <w:rsid w:val="004227A7"/>
    <w:rsid w:val="004256CB"/>
    <w:rsid w:val="004263A6"/>
    <w:rsid w:val="004308CF"/>
    <w:rsid w:val="0043154E"/>
    <w:rsid w:val="004318A4"/>
    <w:rsid w:val="00431909"/>
    <w:rsid w:val="00435187"/>
    <w:rsid w:val="00435BA4"/>
    <w:rsid w:val="00436CBD"/>
    <w:rsid w:val="00436FD8"/>
    <w:rsid w:val="0043765E"/>
    <w:rsid w:val="00442AC7"/>
    <w:rsid w:val="00445FD0"/>
    <w:rsid w:val="0045330A"/>
    <w:rsid w:val="00453875"/>
    <w:rsid w:val="00454CCB"/>
    <w:rsid w:val="00460DF7"/>
    <w:rsid w:val="004622A3"/>
    <w:rsid w:val="00473686"/>
    <w:rsid w:val="0047563E"/>
    <w:rsid w:val="00481BEE"/>
    <w:rsid w:val="004820F3"/>
    <w:rsid w:val="00484126"/>
    <w:rsid w:val="00484254"/>
    <w:rsid w:val="00491A1F"/>
    <w:rsid w:val="00493DD8"/>
    <w:rsid w:val="004953C3"/>
    <w:rsid w:val="004A0555"/>
    <w:rsid w:val="004A0C75"/>
    <w:rsid w:val="004A2806"/>
    <w:rsid w:val="004A29A4"/>
    <w:rsid w:val="004A5B78"/>
    <w:rsid w:val="004B0332"/>
    <w:rsid w:val="004B1EF9"/>
    <w:rsid w:val="004B20C3"/>
    <w:rsid w:val="004B2BDA"/>
    <w:rsid w:val="004B3D9E"/>
    <w:rsid w:val="004B4FA0"/>
    <w:rsid w:val="004B719F"/>
    <w:rsid w:val="004C0C2D"/>
    <w:rsid w:val="004C3146"/>
    <w:rsid w:val="004C5BE6"/>
    <w:rsid w:val="004C721A"/>
    <w:rsid w:val="004C7665"/>
    <w:rsid w:val="004D10CE"/>
    <w:rsid w:val="004D3748"/>
    <w:rsid w:val="004E5525"/>
    <w:rsid w:val="004E5582"/>
    <w:rsid w:val="004E5ED5"/>
    <w:rsid w:val="004E6BCE"/>
    <w:rsid w:val="004E7008"/>
    <w:rsid w:val="004F60C8"/>
    <w:rsid w:val="004F6D1C"/>
    <w:rsid w:val="004F7BF0"/>
    <w:rsid w:val="00501ED2"/>
    <w:rsid w:val="00502874"/>
    <w:rsid w:val="00502B51"/>
    <w:rsid w:val="00516D02"/>
    <w:rsid w:val="005205BD"/>
    <w:rsid w:val="00522CD3"/>
    <w:rsid w:val="00523BFD"/>
    <w:rsid w:val="00525D13"/>
    <w:rsid w:val="00525DD7"/>
    <w:rsid w:val="00526219"/>
    <w:rsid w:val="00532004"/>
    <w:rsid w:val="005325D6"/>
    <w:rsid w:val="0053626A"/>
    <w:rsid w:val="00542D03"/>
    <w:rsid w:val="00546C33"/>
    <w:rsid w:val="0055104F"/>
    <w:rsid w:val="0055330D"/>
    <w:rsid w:val="005565C2"/>
    <w:rsid w:val="0056013E"/>
    <w:rsid w:val="005616A4"/>
    <w:rsid w:val="005618A3"/>
    <w:rsid w:val="00561DBB"/>
    <w:rsid w:val="005647B7"/>
    <w:rsid w:val="00564BCD"/>
    <w:rsid w:val="00566B7B"/>
    <w:rsid w:val="005700EC"/>
    <w:rsid w:val="005704F2"/>
    <w:rsid w:val="005715B7"/>
    <w:rsid w:val="00572081"/>
    <w:rsid w:val="00575B30"/>
    <w:rsid w:val="00581218"/>
    <w:rsid w:val="0059079F"/>
    <w:rsid w:val="005912B8"/>
    <w:rsid w:val="00591E7C"/>
    <w:rsid w:val="00592BB8"/>
    <w:rsid w:val="00593129"/>
    <w:rsid w:val="00593379"/>
    <w:rsid w:val="0059376F"/>
    <w:rsid w:val="00595D91"/>
    <w:rsid w:val="005A11E0"/>
    <w:rsid w:val="005A1E51"/>
    <w:rsid w:val="005A2E1C"/>
    <w:rsid w:val="005A42FB"/>
    <w:rsid w:val="005A5751"/>
    <w:rsid w:val="005A6F45"/>
    <w:rsid w:val="005A7B9B"/>
    <w:rsid w:val="005B7322"/>
    <w:rsid w:val="005C023F"/>
    <w:rsid w:val="005C0355"/>
    <w:rsid w:val="005C3C5A"/>
    <w:rsid w:val="005C5C67"/>
    <w:rsid w:val="005D216A"/>
    <w:rsid w:val="005D2DD2"/>
    <w:rsid w:val="005D3F64"/>
    <w:rsid w:val="005D56D3"/>
    <w:rsid w:val="005D5AFF"/>
    <w:rsid w:val="005D6384"/>
    <w:rsid w:val="005D6B7F"/>
    <w:rsid w:val="005D6D8E"/>
    <w:rsid w:val="005E058E"/>
    <w:rsid w:val="005E087D"/>
    <w:rsid w:val="005E0DAA"/>
    <w:rsid w:val="005E188E"/>
    <w:rsid w:val="005E439A"/>
    <w:rsid w:val="005F0876"/>
    <w:rsid w:val="005F13C7"/>
    <w:rsid w:val="005F3681"/>
    <w:rsid w:val="005F4DA3"/>
    <w:rsid w:val="005F5AAA"/>
    <w:rsid w:val="005F7E88"/>
    <w:rsid w:val="00605800"/>
    <w:rsid w:val="00606422"/>
    <w:rsid w:val="0061204D"/>
    <w:rsid w:val="00613193"/>
    <w:rsid w:val="00613B61"/>
    <w:rsid w:val="00615C29"/>
    <w:rsid w:val="0062162F"/>
    <w:rsid w:val="00623B82"/>
    <w:rsid w:val="0062423C"/>
    <w:rsid w:val="0063526A"/>
    <w:rsid w:val="00635F13"/>
    <w:rsid w:val="00642CC3"/>
    <w:rsid w:val="00644785"/>
    <w:rsid w:val="0064487F"/>
    <w:rsid w:val="00647219"/>
    <w:rsid w:val="0065017C"/>
    <w:rsid w:val="00650CEB"/>
    <w:rsid w:val="00651A24"/>
    <w:rsid w:val="00661FC0"/>
    <w:rsid w:val="00662718"/>
    <w:rsid w:val="0066299C"/>
    <w:rsid w:val="0066399F"/>
    <w:rsid w:val="00664F61"/>
    <w:rsid w:val="00666460"/>
    <w:rsid w:val="00667D7D"/>
    <w:rsid w:val="00671038"/>
    <w:rsid w:val="00671BEA"/>
    <w:rsid w:val="00673B8A"/>
    <w:rsid w:val="00677D4C"/>
    <w:rsid w:val="0068299F"/>
    <w:rsid w:val="00682D4F"/>
    <w:rsid w:val="00683CC3"/>
    <w:rsid w:val="00684D65"/>
    <w:rsid w:val="00685187"/>
    <w:rsid w:val="00687A87"/>
    <w:rsid w:val="00690610"/>
    <w:rsid w:val="0069549F"/>
    <w:rsid w:val="006971C3"/>
    <w:rsid w:val="0069772B"/>
    <w:rsid w:val="006A4D99"/>
    <w:rsid w:val="006A5381"/>
    <w:rsid w:val="006A6639"/>
    <w:rsid w:val="006A6C84"/>
    <w:rsid w:val="006B41EB"/>
    <w:rsid w:val="006B4DFA"/>
    <w:rsid w:val="006B769B"/>
    <w:rsid w:val="006C0A25"/>
    <w:rsid w:val="006C1355"/>
    <w:rsid w:val="006C285D"/>
    <w:rsid w:val="006D37C3"/>
    <w:rsid w:val="006D7BAB"/>
    <w:rsid w:val="006E2359"/>
    <w:rsid w:val="006E3949"/>
    <w:rsid w:val="006E4190"/>
    <w:rsid w:val="006E5738"/>
    <w:rsid w:val="006F0024"/>
    <w:rsid w:val="006F1967"/>
    <w:rsid w:val="006F1E69"/>
    <w:rsid w:val="006F5CC2"/>
    <w:rsid w:val="006F6CAF"/>
    <w:rsid w:val="006F7587"/>
    <w:rsid w:val="00703520"/>
    <w:rsid w:val="00706704"/>
    <w:rsid w:val="007152C5"/>
    <w:rsid w:val="0071641E"/>
    <w:rsid w:val="0071743C"/>
    <w:rsid w:val="007178D5"/>
    <w:rsid w:val="00721FB8"/>
    <w:rsid w:val="00724317"/>
    <w:rsid w:val="00726227"/>
    <w:rsid w:val="007269FF"/>
    <w:rsid w:val="00726E3A"/>
    <w:rsid w:val="007355C4"/>
    <w:rsid w:val="007356A9"/>
    <w:rsid w:val="00737629"/>
    <w:rsid w:val="00737713"/>
    <w:rsid w:val="0074156D"/>
    <w:rsid w:val="007416CC"/>
    <w:rsid w:val="007416E4"/>
    <w:rsid w:val="0074313B"/>
    <w:rsid w:val="00745878"/>
    <w:rsid w:val="0074623C"/>
    <w:rsid w:val="00746D57"/>
    <w:rsid w:val="007518E1"/>
    <w:rsid w:val="007563EC"/>
    <w:rsid w:val="007571CF"/>
    <w:rsid w:val="007572EC"/>
    <w:rsid w:val="00760A99"/>
    <w:rsid w:val="0076301D"/>
    <w:rsid w:val="00765833"/>
    <w:rsid w:val="00765A07"/>
    <w:rsid w:val="00766A09"/>
    <w:rsid w:val="007675E0"/>
    <w:rsid w:val="00770CFE"/>
    <w:rsid w:val="007745CB"/>
    <w:rsid w:val="00774C87"/>
    <w:rsid w:val="00775EB9"/>
    <w:rsid w:val="007760FC"/>
    <w:rsid w:val="00777C53"/>
    <w:rsid w:val="007801FF"/>
    <w:rsid w:val="00781539"/>
    <w:rsid w:val="0078443B"/>
    <w:rsid w:val="0078445D"/>
    <w:rsid w:val="00784545"/>
    <w:rsid w:val="007846ED"/>
    <w:rsid w:val="00784B57"/>
    <w:rsid w:val="00790024"/>
    <w:rsid w:val="00791F75"/>
    <w:rsid w:val="00792A46"/>
    <w:rsid w:val="00794182"/>
    <w:rsid w:val="00795D86"/>
    <w:rsid w:val="00796C27"/>
    <w:rsid w:val="007A41FD"/>
    <w:rsid w:val="007A6926"/>
    <w:rsid w:val="007B08F0"/>
    <w:rsid w:val="007B209B"/>
    <w:rsid w:val="007B2BE4"/>
    <w:rsid w:val="007B33D6"/>
    <w:rsid w:val="007B4F94"/>
    <w:rsid w:val="007B7DFA"/>
    <w:rsid w:val="007D0779"/>
    <w:rsid w:val="007D0E5F"/>
    <w:rsid w:val="007D36AF"/>
    <w:rsid w:val="007D5385"/>
    <w:rsid w:val="007D624A"/>
    <w:rsid w:val="007E073B"/>
    <w:rsid w:val="007E0A7B"/>
    <w:rsid w:val="007E17A0"/>
    <w:rsid w:val="007E5B2C"/>
    <w:rsid w:val="007E7B0A"/>
    <w:rsid w:val="007F0198"/>
    <w:rsid w:val="007F04A3"/>
    <w:rsid w:val="007F30F6"/>
    <w:rsid w:val="007F357E"/>
    <w:rsid w:val="007F5982"/>
    <w:rsid w:val="007F6202"/>
    <w:rsid w:val="008000AB"/>
    <w:rsid w:val="00802BBA"/>
    <w:rsid w:val="00804A15"/>
    <w:rsid w:val="00806448"/>
    <w:rsid w:val="008149B1"/>
    <w:rsid w:val="008152C4"/>
    <w:rsid w:val="00815E12"/>
    <w:rsid w:val="00817145"/>
    <w:rsid w:val="008207F9"/>
    <w:rsid w:val="00823253"/>
    <w:rsid w:val="008241C0"/>
    <w:rsid w:val="008267BC"/>
    <w:rsid w:val="008301D8"/>
    <w:rsid w:val="008310B8"/>
    <w:rsid w:val="00831C35"/>
    <w:rsid w:val="0083571F"/>
    <w:rsid w:val="00841E69"/>
    <w:rsid w:val="00842245"/>
    <w:rsid w:val="00843F74"/>
    <w:rsid w:val="00852AD2"/>
    <w:rsid w:val="00852E9B"/>
    <w:rsid w:val="0085594D"/>
    <w:rsid w:val="00864995"/>
    <w:rsid w:val="00865F58"/>
    <w:rsid w:val="0087230B"/>
    <w:rsid w:val="00872A96"/>
    <w:rsid w:val="00872E46"/>
    <w:rsid w:val="00873B99"/>
    <w:rsid w:val="00873D2B"/>
    <w:rsid w:val="008748B0"/>
    <w:rsid w:val="00875A2D"/>
    <w:rsid w:val="00876E0D"/>
    <w:rsid w:val="00880C18"/>
    <w:rsid w:val="00882EF0"/>
    <w:rsid w:val="008845B6"/>
    <w:rsid w:val="00884806"/>
    <w:rsid w:val="008861B1"/>
    <w:rsid w:val="00887BC0"/>
    <w:rsid w:val="00895B8A"/>
    <w:rsid w:val="008B67A8"/>
    <w:rsid w:val="008B7AF0"/>
    <w:rsid w:val="008B7D4F"/>
    <w:rsid w:val="008C22EA"/>
    <w:rsid w:val="008C4416"/>
    <w:rsid w:val="008C4D68"/>
    <w:rsid w:val="008C7A48"/>
    <w:rsid w:val="008D122D"/>
    <w:rsid w:val="008D1ECE"/>
    <w:rsid w:val="008D1FC4"/>
    <w:rsid w:val="008D3231"/>
    <w:rsid w:val="008D5563"/>
    <w:rsid w:val="008D7DF1"/>
    <w:rsid w:val="008E06CE"/>
    <w:rsid w:val="008E5848"/>
    <w:rsid w:val="008E5A33"/>
    <w:rsid w:val="008E6A10"/>
    <w:rsid w:val="008E72ED"/>
    <w:rsid w:val="008E78F1"/>
    <w:rsid w:val="008F0A6A"/>
    <w:rsid w:val="008F4F45"/>
    <w:rsid w:val="00902040"/>
    <w:rsid w:val="0090244E"/>
    <w:rsid w:val="00902810"/>
    <w:rsid w:val="00903067"/>
    <w:rsid w:val="00904C3A"/>
    <w:rsid w:val="00913052"/>
    <w:rsid w:val="00913C89"/>
    <w:rsid w:val="00913F3F"/>
    <w:rsid w:val="00914091"/>
    <w:rsid w:val="009153B3"/>
    <w:rsid w:val="009157B3"/>
    <w:rsid w:val="00915A35"/>
    <w:rsid w:val="00926EDB"/>
    <w:rsid w:val="0092718A"/>
    <w:rsid w:val="0093009D"/>
    <w:rsid w:val="00930425"/>
    <w:rsid w:val="009316D4"/>
    <w:rsid w:val="009332C4"/>
    <w:rsid w:val="00933751"/>
    <w:rsid w:val="00941CBB"/>
    <w:rsid w:val="00944AB1"/>
    <w:rsid w:val="00951EB3"/>
    <w:rsid w:val="00954BD0"/>
    <w:rsid w:val="00955656"/>
    <w:rsid w:val="009565CE"/>
    <w:rsid w:val="00956CAB"/>
    <w:rsid w:val="0096091A"/>
    <w:rsid w:val="00962364"/>
    <w:rsid w:val="009718CE"/>
    <w:rsid w:val="00973237"/>
    <w:rsid w:val="00973585"/>
    <w:rsid w:val="00973B08"/>
    <w:rsid w:val="0098055A"/>
    <w:rsid w:val="009869AA"/>
    <w:rsid w:val="009878BE"/>
    <w:rsid w:val="009926B8"/>
    <w:rsid w:val="00993823"/>
    <w:rsid w:val="009943DE"/>
    <w:rsid w:val="00995E42"/>
    <w:rsid w:val="00997AAB"/>
    <w:rsid w:val="00997AFD"/>
    <w:rsid w:val="009A0BAC"/>
    <w:rsid w:val="009A199A"/>
    <w:rsid w:val="009A2113"/>
    <w:rsid w:val="009A731B"/>
    <w:rsid w:val="009B11F0"/>
    <w:rsid w:val="009B1A55"/>
    <w:rsid w:val="009B64DD"/>
    <w:rsid w:val="009C3832"/>
    <w:rsid w:val="009C6DF8"/>
    <w:rsid w:val="009C7F6B"/>
    <w:rsid w:val="009D09D2"/>
    <w:rsid w:val="009D2F3E"/>
    <w:rsid w:val="009D4308"/>
    <w:rsid w:val="009E2594"/>
    <w:rsid w:val="009E4AC2"/>
    <w:rsid w:val="009E5D93"/>
    <w:rsid w:val="009E6656"/>
    <w:rsid w:val="009E782E"/>
    <w:rsid w:val="009E7E41"/>
    <w:rsid w:val="009F090A"/>
    <w:rsid w:val="009F44D1"/>
    <w:rsid w:val="00A01BB1"/>
    <w:rsid w:val="00A02C3A"/>
    <w:rsid w:val="00A04181"/>
    <w:rsid w:val="00A04F50"/>
    <w:rsid w:val="00A077CF"/>
    <w:rsid w:val="00A11D3A"/>
    <w:rsid w:val="00A22277"/>
    <w:rsid w:val="00A26FA3"/>
    <w:rsid w:val="00A27EE5"/>
    <w:rsid w:val="00A30728"/>
    <w:rsid w:val="00A30DF8"/>
    <w:rsid w:val="00A31965"/>
    <w:rsid w:val="00A31DA0"/>
    <w:rsid w:val="00A3740B"/>
    <w:rsid w:val="00A40ADC"/>
    <w:rsid w:val="00A4118A"/>
    <w:rsid w:val="00A464F1"/>
    <w:rsid w:val="00A502BF"/>
    <w:rsid w:val="00A5083C"/>
    <w:rsid w:val="00A50D9C"/>
    <w:rsid w:val="00A5271A"/>
    <w:rsid w:val="00A54405"/>
    <w:rsid w:val="00A55865"/>
    <w:rsid w:val="00A56F15"/>
    <w:rsid w:val="00A6439D"/>
    <w:rsid w:val="00A649AA"/>
    <w:rsid w:val="00A66F41"/>
    <w:rsid w:val="00A67033"/>
    <w:rsid w:val="00A67FD7"/>
    <w:rsid w:val="00A7143C"/>
    <w:rsid w:val="00A71FF8"/>
    <w:rsid w:val="00A73C47"/>
    <w:rsid w:val="00A75675"/>
    <w:rsid w:val="00A764F0"/>
    <w:rsid w:val="00A819B1"/>
    <w:rsid w:val="00A90799"/>
    <w:rsid w:val="00A90F02"/>
    <w:rsid w:val="00A918D7"/>
    <w:rsid w:val="00A92C7D"/>
    <w:rsid w:val="00A94BA2"/>
    <w:rsid w:val="00A9750E"/>
    <w:rsid w:val="00AA29EA"/>
    <w:rsid w:val="00AA2DB3"/>
    <w:rsid w:val="00AA5B4F"/>
    <w:rsid w:val="00AA7B55"/>
    <w:rsid w:val="00AB2104"/>
    <w:rsid w:val="00AB2A84"/>
    <w:rsid w:val="00AB3F4E"/>
    <w:rsid w:val="00AB4C98"/>
    <w:rsid w:val="00AB5CA1"/>
    <w:rsid w:val="00AC240F"/>
    <w:rsid w:val="00AC3D1D"/>
    <w:rsid w:val="00AC40D9"/>
    <w:rsid w:val="00AC418A"/>
    <w:rsid w:val="00AC78BA"/>
    <w:rsid w:val="00AD00A3"/>
    <w:rsid w:val="00AD2004"/>
    <w:rsid w:val="00AD41ED"/>
    <w:rsid w:val="00AE0417"/>
    <w:rsid w:val="00AE067F"/>
    <w:rsid w:val="00AE1934"/>
    <w:rsid w:val="00AE21FF"/>
    <w:rsid w:val="00AE39A0"/>
    <w:rsid w:val="00AE3D2E"/>
    <w:rsid w:val="00AE4828"/>
    <w:rsid w:val="00AE6505"/>
    <w:rsid w:val="00AE6D8F"/>
    <w:rsid w:val="00AF1946"/>
    <w:rsid w:val="00AF25B9"/>
    <w:rsid w:val="00AF4306"/>
    <w:rsid w:val="00AF47FD"/>
    <w:rsid w:val="00AF5287"/>
    <w:rsid w:val="00AF555E"/>
    <w:rsid w:val="00AF64B2"/>
    <w:rsid w:val="00B00637"/>
    <w:rsid w:val="00B12206"/>
    <w:rsid w:val="00B15C95"/>
    <w:rsid w:val="00B1669F"/>
    <w:rsid w:val="00B20A97"/>
    <w:rsid w:val="00B20AC7"/>
    <w:rsid w:val="00B22936"/>
    <w:rsid w:val="00B232E9"/>
    <w:rsid w:val="00B24307"/>
    <w:rsid w:val="00B26470"/>
    <w:rsid w:val="00B26EA2"/>
    <w:rsid w:val="00B30739"/>
    <w:rsid w:val="00B34B9D"/>
    <w:rsid w:val="00B353AB"/>
    <w:rsid w:val="00B35703"/>
    <w:rsid w:val="00B4147B"/>
    <w:rsid w:val="00B42A0F"/>
    <w:rsid w:val="00B44C02"/>
    <w:rsid w:val="00B453F8"/>
    <w:rsid w:val="00B529BE"/>
    <w:rsid w:val="00B63087"/>
    <w:rsid w:val="00B64687"/>
    <w:rsid w:val="00B65FC4"/>
    <w:rsid w:val="00B7066D"/>
    <w:rsid w:val="00B7255E"/>
    <w:rsid w:val="00B739B3"/>
    <w:rsid w:val="00B74FFA"/>
    <w:rsid w:val="00B75782"/>
    <w:rsid w:val="00B77A78"/>
    <w:rsid w:val="00B8226F"/>
    <w:rsid w:val="00B8240C"/>
    <w:rsid w:val="00B826D9"/>
    <w:rsid w:val="00B83030"/>
    <w:rsid w:val="00B85E86"/>
    <w:rsid w:val="00B90CC0"/>
    <w:rsid w:val="00B91F98"/>
    <w:rsid w:val="00B92056"/>
    <w:rsid w:val="00B927C4"/>
    <w:rsid w:val="00B92B69"/>
    <w:rsid w:val="00B94000"/>
    <w:rsid w:val="00B97B0E"/>
    <w:rsid w:val="00B97F69"/>
    <w:rsid w:val="00BA13ED"/>
    <w:rsid w:val="00BA18D4"/>
    <w:rsid w:val="00BA3C89"/>
    <w:rsid w:val="00BA3EDC"/>
    <w:rsid w:val="00BA40BC"/>
    <w:rsid w:val="00BA417B"/>
    <w:rsid w:val="00BA465F"/>
    <w:rsid w:val="00BA53C8"/>
    <w:rsid w:val="00BB005D"/>
    <w:rsid w:val="00BB2C20"/>
    <w:rsid w:val="00BB4A81"/>
    <w:rsid w:val="00BB5B5C"/>
    <w:rsid w:val="00BB71DC"/>
    <w:rsid w:val="00BC05F5"/>
    <w:rsid w:val="00BC2D39"/>
    <w:rsid w:val="00BC3B07"/>
    <w:rsid w:val="00BC415F"/>
    <w:rsid w:val="00BC5C78"/>
    <w:rsid w:val="00BC7CAA"/>
    <w:rsid w:val="00BD1344"/>
    <w:rsid w:val="00BD4623"/>
    <w:rsid w:val="00BD7201"/>
    <w:rsid w:val="00BD7E04"/>
    <w:rsid w:val="00BE1CF1"/>
    <w:rsid w:val="00BE2613"/>
    <w:rsid w:val="00BE7512"/>
    <w:rsid w:val="00BF20BA"/>
    <w:rsid w:val="00BF303D"/>
    <w:rsid w:val="00BF3B89"/>
    <w:rsid w:val="00BF49FB"/>
    <w:rsid w:val="00BF4AE4"/>
    <w:rsid w:val="00BF7597"/>
    <w:rsid w:val="00C00FA8"/>
    <w:rsid w:val="00C00FEE"/>
    <w:rsid w:val="00C017CF"/>
    <w:rsid w:val="00C02087"/>
    <w:rsid w:val="00C02812"/>
    <w:rsid w:val="00C0333C"/>
    <w:rsid w:val="00C04AD4"/>
    <w:rsid w:val="00C04BC4"/>
    <w:rsid w:val="00C05960"/>
    <w:rsid w:val="00C05FD2"/>
    <w:rsid w:val="00C0707A"/>
    <w:rsid w:val="00C070C0"/>
    <w:rsid w:val="00C132EA"/>
    <w:rsid w:val="00C15D5E"/>
    <w:rsid w:val="00C21CA1"/>
    <w:rsid w:val="00C21D23"/>
    <w:rsid w:val="00C23769"/>
    <w:rsid w:val="00C23875"/>
    <w:rsid w:val="00C2393C"/>
    <w:rsid w:val="00C245DF"/>
    <w:rsid w:val="00C25094"/>
    <w:rsid w:val="00C25B5F"/>
    <w:rsid w:val="00C30B28"/>
    <w:rsid w:val="00C31CD4"/>
    <w:rsid w:val="00C43803"/>
    <w:rsid w:val="00C4515A"/>
    <w:rsid w:val="00C46945"/>
    <w:rsid w:val="00C50051"/>
    <w:rsid w:val="00C56314"/>
    <w:rsid w:val="00C56C70"/>
    <w:rsid w:val="00C56D2C"/>
    <w:rsid w:val="00C600D8"/>
    <w:rsid w:val="00C60A1C"/>
    <w:rsid w:val="00C61EFB"/>
    <w:rsid w:val="00C628C4"/>
    <w:rsid w:val="00C70ECC"/>
    <w:rsid w:val="00C7128E"/>
    <w:rsid w:val="00C72DC0"/>
    <w:rsid w:val="00C75B5E"/>
    <w:rsid w:val="00C805B6"/>
    <w:rsid w:val="00C80926"/>
    <w:rsid w:val="00C80A7D"/>
    <w:rsid w:val="00C83F8D"/>
    <w:rsid w:val="00C84135"/>
    <w:rsid w:val="00C84F99"/>
    <w:rsid w:val="00C90BF9"/>
    <w:rsid w:val="00C90C36"/>
    <w:rsid w:val="00C90E1E"/>
    <w:rsid w:val="00C911A3"/>
    <w:rsid w:val="00C92F27"/>
    <w:rsid w:val="00C93393"/>
    <w:rsid w:val="00C93AB5"/>
    <w:rsid w:val="00C94A2F"/>
    <w:rsid w:val="00C950DE"/>
    <w:rsid w:val="00C95359"/>
    <w:rsid w:val="00C95D6D"/>
    <w:rsid w:val="00C95D9D"/>
    <w:rsid w:val="00CA072B"/>
    <w:rsid w:val="00CA1696"/>
    <w:rsid w:val="00CA47C0"/>
    <w:rsid w:val="00CA4BA3"/>
    <w:rsid w:val="00CA50DF"/>
    <w:rsid w:val="00CA55F5"/>
    <w:rsid w:val="00CB2210"/>
    <w:rsid w:val="00CB418D"/>
    <w:rsid w:val="00CB58D1"/>
    <w:rsid w:val="00CC04AF"/>
    <w:rsid w:val="00CC169B"/>
    <w:rsid w:val="00CC1E52"/>
    <w:rsid w:val="00CC3922"/>
    <w:rsid w:val="00CC4C4A"/>
    <w:rsid w:val="00CC4EF5"/>
    <w:rsid w:val="00CD0EBE"/>
    <w:rsid w:val="00CD2C9C"/>
    <w:rsid w:val="00CD2FD7"/>
    <w:rsid w:val="00CD30E9"/>
    <w:rsid w:val="00CD4508"/>
    <w:rsid w:val="00CD5945"/>
    <w:rsid w:val="00CE0692"/>
    <w:rsid w:val="00CE0FA2"/>
    <w:rsid w:val="00CE1187"/>
    <w:rsid w:val="00CE1997"/>
    <w:rsid w:val="00CE2691"/>
    <w:rsid w:val="00CE6114"/>
    <w:rsid w:val="00CE7328"/>
    <w:rsid w:val="00CF089B"/>
    <w:rsid w:val="00CF1831"/>
    <w:rsid w:val="00CF2148"/>
    <w:rsid w:val="00CF2B06"/>
    <w:rsid w:val="00D00433"/>
    <w:rsid w:val="00D005CB"/>
    <w:rsid w:val="00D02825"/>
    <w:rsid w:val="00D032B1"/>
    <w:rsid w:val="00D04DC1"/>
    <w:rsid w:val="00D07F7E"/>
    <w:rsid w:val="00D11CA1"/>
    <w:rsid w:val="00D13B68"/>
    <w:rsid w:val="00D16315"/>
    <w:rsid w:val="00D165DE"/>
    <w:rsid w:val="00D25922"/>
    <w:rsid w:val="00D26FA2"/>
    <w:rsid w:val="00D27109"/>
    <w:rsid w:val="00D32C43"/>
    <w:rsid w:val="00D33389"/>
    <w:rsid w:val="00D334DF"/>
    <w:rsid w:val="00D334EB"/>
    <w:rsid w:val="00D33FCB"/>
    <w:rsid w:val="00D34928"/>
    <w:rsid w:val="00D40247"/>
    <w:rsid w:val="00D45033"/>
    <w:rsid w:val="00D45BCB"/>
    <w:rsid w:val="00D50715"/>
    <w:rsid w:val="00D50E7A"/>
    <w:rsid w:val="00D52AD4"/>
    <w:rsid w:val="00D548C4"/>
    <w:rsid w:val="00D56D89"/>
    <w:rsid w:val="00D6285A"/>
    <w:rsid w:val="00D630ED"/>
    <w:rsid w:val="00D666F0"/>
    <w:rsid w:val="00D71499"/>
    <w:rsid w:val="00D74741"/>
    <w:rsid w:val="00D75AD1"/>
    <w:rsid w:val="00D76121"/>
    <w:rsid w:val="00D816F6"/>
    <w:rsid w:val="00D83AA2"/>
    <w:rsid w:val="00D8406A"/>
    <w:rsid w:val="00D91CE5"/>
    <w:rsid w:val="00D92A4F"/>
    <w:rsid w:val="00D93E43"/>
    <w:rsid w:val="00D951CA"/>
    <w:rsid w:val="00D96414"/>
    <w:rsid w:val="00D96564"/>
    <w:rsid w:val="00D97648"/>
    <w:rsid w:val="00DA07C1"/>
    <w:rsid w:val="00DA2756"/>
    <w:rsid w:val="00DA36AB"/>
    <w:rsid w:val="00DA39CB"/>
    <w:rsid w:val="00DA434E"/>
    <w:rsid w:val="00DA5775"/>
    <w:rsid w:val="00DA6DD1"/>
    <w:rsid w:val="00DA7347"/>
    <w:rsid w:val="00DB0DCD"/>
    <w:rsid w:val="00DB0ED9"/>
    <w:rsid w:val="00DB1B7C"/>
    <w:rsid w:val="00DB5805"/>
    <w:rsid w:val="00DB5F16"/>
    <w:rsid w:val="00DC1AB8"/>
    <w:rsid w:val="00DC5566"/>
    <w:rsid w:val="00DC69C4"/>
    <w:rsid w:val="00DC6B84"/>
    <w:rsid w:val="00DD27CA"/>
    <w:rsid w:val="00DD7D27"/>
    <w:rsid w:val="00DD7F9C"/>
    <w:rsid w:val="00DE0C2F"/>
    <w:rsid w:val="00DE1916"/>
    <w:rsid w:val="00DE1D7D"/>
    <w:rsid w:val="00DE4256"/>
    <w:rsid w:val="00DE5EA9"/>
    <w:rsid w:val="00DE6F4C"/>
    <w:rsid w:val="00DF31CA"/>
    <w:rsid w:val="00DF53CF"/>
    <w:rsid w:val="00DF7665"/>
    <w:rsid w:val="00E01D06"/>
    <w:rsid w:val="00E04849"/>
    <w:rsid w:val="00E05A79"/>
    <w:rsid w:val="00E071EA"/>
    <w:rsid w:val="00E10EFA"/>
    <w:rsid w:val="00E11B70"/>
    <w:rsid w:val="00E12FC5"/>
    <w:rsid w:val="00E14992"/>
    <w:rsid w:val="00E17518"/>
    <w:rsid w:val="00E20396"/>
    <w:rsid w:val="00E216C6"/>
    <w:rsid w:val="00E222EB"/>
    <w:rsid w:val="00E23038"/>
    <w:rsid w:val="00E246AF"/>
    <w:rsid w:val="00E309FD"/>
    <w:rsid w:val="00E315E1"/>
    <w:rsid w:val="00E31AD6"/>
    <w:rsid w:val="00E3492D"/>
    <w:rsid w:val="00E34F02"/>
    <w:rsid w:val="00E41426"/>
    <w:rsid w:val="00E454E6"/>
    <w:rsid w:val="00E476E4"/>
    <w:rsid w:val="00E47E19"/>
    <w:rsid w:val="00E50191"/>
    <w:rsid w:val="00E5053E"/>
    <w:rsid w:val="00E51CEA"/>
    <w:rsid w:val="00E53EA2"/>
    <w:rsid w:val="00E54B03"/>
    <w:rsid w:val="00E5674A"/>
    <w:rsid w:val="00E57325"/>
    <w:rsid w:val="00E604F4"/>
    <w:rsid w:val="00E612D9"/>
    <w:rsid w:val="00E61872"/>
    <w:rsid w:val="00E64A63"/>
    <w:rsid w:val="00E65E90"/>
    <w:rsid w:val="00E72C11"/>
    <w:rsid w:val="00E74E67"/>
    <w:rsid w:val="00E75C64"/>
    <w:rsid w:val="00E7659D"/>
    <w:rsid w:val="00E7694B"/>
    <w:rsid w:val="00E83366"/>
    <w:rsid w:val="00E84E89"/>
    <w:rsid w:val="00E86D74"/>
    <w:rsid w:val="00E87E69"/>
    <w:rsid w:val="00E96A00"/>
    <w:rsid w:val="00EA1159"/>
    <w:rsid w:val="00EA2B54"/>
    <w:rsid w:val="00EA72E4"/>
    <w:rsid w:val="00EB3848"/>
    <w:rsid w:val="00EB477F"/>
    <w:rsid w:val="00EB5E52"/>
    <w:rsid w:val="00EB60D0"/>
    <w:rsid w:val="00EB6638"/>
    <w:rsid w:val="00EB681A"/>
    <w:rsid w:val="00EB77A8"/>
    <w:rsid w:val="00EC298B"/>
    <w:rsid w:val="00EC4B3F"/>
    <w:rsid w:val="00EC6247"/>
    <w:rsid w:val="00EC6A21"/>
    <w:rsid w:val="00ED02B6"/>
    <w:rsid w:val="00ED125F"/>
    <w:rsid w:val="00ED2D45"/>
    <w:rsid w:val="00ED5209"/>
    <w:rsid w:val="00ED607B"/>
    <w:rsid w:val="00ED7D7A"/>
    <w:rsid w:val="00EF1105"/>
    <w:rsid w:val="00EF70B6"/>
    <w:rsid w:val="00EF71AF"/>
    <w:rsid w:val="00F00119"/>
    <w:rsid w:val="00F01BC3"/>
    <w:rsid w:val="00F024B0"/>
    <w:rsid w:val="00F0648B"/>
    <w:rsid w:val="00F06E55"/>
    <w:rsid w:val="00F107AD"/>
    <w:rsid w:val="00F11898"/>
    <w:rsid w:val="00F12AF2"/>
    <w:rsid w:val="00F12CAA"/>
    <w:rsid w:val="00F13BF1"/>
    <w:rsid w:val="00F20B00"/>
    <w:rsid w:val="00F21B0D"/>
    <w:rsid w:val="00F21FBA"/>
    <w:rsid w:val="00F2362F"/>
    <w:rsid w:val="00F2460B"/>
    <w:rsid w:val="00F25193"/>
    <w:rsid w:val="00F25B88"/>
    <w:rsid w:val="00F337CE"/>
    <w:rsid w:val="00F33F29"/>
    <w:rsid w:val="00F35ABB"/>
    <w:rsid w:val="00F40027"/>
    <w:rsid w:val="00F41383"/>
    <w:rsid w:val="00F52D20"/>
    <w:rsid w:val="00F55C9E"/>
    <w:rsid w:val="00F56904"/>
    <w:rsid w:val="00F649A8"/>
    <w:rsid w:val="00F65B0C"/>
    <w:rsid w:val="00F66DE1"/>
    <w:rsid w:val="00F671D7"/>
    <w:rsid w:val="00F70D1D"/>
    <w:rsid w:val="00F71B47"/>
    <w:rsid w:val="00F72535"/>
    <w:rsid w:val="00F73716"/>
    <w:rsid w:val="00F7552F"/>
    <w:rsid w:val="00F812E5"/>
    <w:rsid w:val="00F822F4"/>
    <w:rsid w:val="00F8295A"/>
    <w:rsid w:val="00F82F7C"/>
    <w:rsid w:val="00F86325"/>
    <w:rsid w:val="00F87084"/>
    <w:rsid w:val="00F947E9"/>
    <w:rsid w:val="00FA061B"/>
    <w:rsid w:val="00FA0844"/>
    <w:rsid w:val="00FA489A"/>
    <w:rsid w:val="00FA4993"/>
    <w:rsid w:val="00FB1483"/>
    <w:rsid w:val="00FB398F"/>
    <w:rsid w:val="00FC05E6"/>
    <w:rsid w:val="00FC3728"/>
    <w:rsid w:val="00FC4470"/>
    <w:rsid w:val="00FC5A1A"/>
    <w:rsid w:val="00FD01EA"/>
    <w:rsid w:val="00FD669E"/>
    <w:rsid w:val="00FD68CE"/>
    <w:rsid w:val="00FE0078"/>
    <w:rsid w:val="00FE0909"/>
    <w:rsid w:val="00FE2CD7"/>
    <w:rsid w:val="00FE6560"/>
    <w:rsid w:val="00FF1DAD"/>
    <w:rsid w:val="00FF475E"/>
    <w:rsid w:val="00FF49DE"/>
    <w:rsid w:val="00FF624C"/>
    <w:rsid w:val="00FF69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0B5"/>
    <w:pPr>
      <w:suppressAutoHyphens/>
      <w:spacing w:line="276" w:lineRule="auto"/>
      <w:jc w:val="both"/>
    </w:pPr>
    <w:rPr>
      <w:rFonts w:ascii="Arial Narrow" w:eastAsia="Arial" w:hAnsi="Arial Narrow"/>
      <w:sz w:val="22"/>
      <w:lang w:eastAsia="ar-SA"/>
    </w:rPr>
  </w:style>
  <w:style w:type="paragraph" w:styleId="Nagwek1">
    <w:name w:val="heading 1"/>
    <w:basedOn w:val="Normalny"/>
    <w:next w:val="Tekstpodstawowy"/>
    <w:link w:val="Nagwek1Znak"/>
    <w:qFormat/>
    <w:rsid w:val="00AB2104"/>
    <w:pPr>
      <w:numPr>
        <w:numId w:val="3"/>
      </w:numPr>
      <w:tabs>
        <w:tab w:val="left" w:pos="574"/>
      </w:tabs>
      <w:spacing w:before="120" w:after="120" w:line="240" w:lineRule="auto"/>
      <w:ind w:left="431" w:hanging="431"/>
      <w:outlineLvl w:val="0"/>
    </w:pPr>
    <w:rPr>
      <w:rFonts w:cs="Arial"/>
      <w:b/>
      <w:sz w:val="26"/>
      <w:szCs w:val="24"/>
    </w:rPr>
  </w:style>
  <w:style w:type="paragraph" w:styleId="Nagwek2">
    <w:name w:val="heading 2"/>
    <w:basedOn w:val="Normalny"/>
    <w:next w:val="Tekstpodstawowy"/>
    <w:link w:val="Nagwek2Znak"/>
    <w:qFormat/>
    <w:rsid w:val="00AB2104"/>
    <w:pPr>
      <w:numPr>
        <w:ilvl w:val="1"/>
        <w:numId w:val="3"/>
      </w:numPr>
      <w:spacing w:before="120" w:after="120" w:line="240" w:lineRule="auto"/>
      <w:ind w:left="578" w:hanging="578"/>
      <w:outlineLvl w:val="1"/>
    </w:pPr>
    <w:rPr>
      <w:rFonts w:cs="Arial Narrow"/>
      <w:b/>
      <w:sz w:val="24"/>
      <w:szCs w:val="22"/>
    </w:rPr>
  </w:style>
  <w:style w:type="paragraph" w:styleId="Nagwek3">
    <w:name w:val="heading 3"/>
    <w:basedOn w:val="Normalny"/>
    <w:next w:val="Tekstpodstawowy"/>
    <w:qFormat/>
    <w:rsid w:val="00AB2104"/>
    <w:pPr>
      <w:keepNext/>
      <w:numPr>
        <w:ilvl w:val="2"/>
        <w:numId w:val="3"/>
      </w:numPr>
      <w:spacing w:before="120" w:after="120"/>
      <w:outlineLvl w:val="2"/>
    </w:pPr>
    <w:rPr>
      <w:rFonts w:cs="Arial"/>
      <w:b/>
    </w:rPr>
  </w:style>
  <w:style w:type="paragraph" w:styleId="Nagwek4">
    <w:name w:val="heading 4"/>
    <w:basedOn w:val="Normalny"/>
    <w:next w:val="Tekstpodstawowy"/>
    <w:qFormat/>
    <w:rsid w:val="00D83AA2"/>
    <w:pPr>
      <w:keepNext/>
      <w:numPr>
        <w:ilvl w:val="3"/>
        <w:numId w:val="3"/>
      </w:numPr>
      <w:tabs>
        <w:tab w:val="num" w:pos="0"/>
        <w:tab w:val="left" w:pos="864"/>
      </w:tabs>
      <w:spacing w:before="240" w:after="60" w:line="360" w:lineRule="auto"/>
      <w:outlineLvl w:val="3"/>
    </w:pPr>
    <w:rPr>
      <w:rFonts w:ascii="Arial" w:hAnsi="Arial" w:cs="Arial"/>
      <w:b/>
      <w:i/>
    </w:rPr>
  </w:style>
  <w:style w:type="paragraph" w:styleId="Nagwek5">
    <w:name w:val="heading 5"/>
    <w:basedOn w:val="Normalny"/>
    <w:next w:val="Tekstpodstawowy"/>
    <w:qFormat/>
    <w:rsid w:val="00D83AA2"/>
    <w:pPr>
      <w:numPr>
        <w:ilvl w:val="4"/>
        <w:numId w:val="3"/>
      </w:numPr>
      <w:tabs>
        <w:tab w:val="num" w:pos="0"/>
        <w:tab w:val="left" w:pos="1008"/>
      </w:tabs>
      <w:spacing w:before="240" w:after="60" w:line="360" w:lineRule="auto"/>
      <w:outlineLvl w:val="4"/>
    </w:pPr>
    <w:rPr>
      <w:rFonts w:ascii="Arial" w:hAnsi="Arial" w:cs="Arial"/>
    </w:rPr>
  </w:style>
  <w:style w:type="paragraph" w:styleId="Nagwek6">
    <w:name w:val="heading 6"/>
    <w:basedOn w:val="Normalny"/>
    <w:next w:val="Tekstpodstawowy"/>
    <w:qFormat/>
    <w:rsid w:val="00D83AA2"/>
    <w:pPr>
      <w:numPr>
        <w:ilvl w:val="5"/>
        <w:numId w:val="3"/>
      </w:numPr>
      <w:tabs>
        <w:tab w:val="num" w:pos="0"/>
        <w:tab w:val="left" w:pos="1152"/>
      </w:tabs>
      <w:spacing w:before="240" w:after="60" w:line="360" w:lineRule="auto"/>
      <w:outlineLvl w:val="5"/>
    </w:pPr>
    <w:rPr>
      <w:rFonts w:ascii="Arial" w:hAnsi="Arial" w:cs="Arial"/>
      <w:i/>
    </w:rPr>
  </w:style>
  <w:style w:type="paragraph" w:styleId="Nagwek7">
    <w:name w:val="heading 7"/>
    <w:basedOn w:val="Normalny"/>
    <w:next w:val="Tekstpodstawowy"/>
    <w:qFormat/>
    <w:rsid w:val="00D83AA2"/>
    <w:pPr>
      <w:numPr>
        <w:ilvl w:val="6"/>
        <w:numId w:val="3"/>
      </w:numPr>
      <w:tabs>
        <w:tab w:val="num" w:pos="0"/>
        <w:tab w:val="left" w:pos="1296"/>
      </w:tabs>
      <w:spacing w:before="240" w:after="60" w:line="360" w:lineRule="auto"/>
      <w:outlineLvl w:val="6"/>
    </w:pPr>
    <w:rPr>
      <w:rFonts w:ascii="Arial" w:hAnsi="Arial" w:cs="Arial"/>
    </w:rPr>
  </w:style>
  <w:style w:type="paragraph" w:styleId="Nagwek8">
    <w:name w:val="heading 8"/>
    <w:basedOn w:val="Normalny"/>
    <w:next w:val="Tekstpodstawowy"/>
    <w:qFormat/>
    <w:rsid w:val="00D83AA2"/>
    <w:pPr>
      <w:numPr>
        <w:ilvl w:val="7"/>
        <w:numId w:val="3"/>
      </w:numPr>
      <w:tabs>
        <w:tab w:val="num" w:pos="0"/>
        <w:tab w:val="left" w:pos="1440"/>
      </w:tabs>
      <w:spacing w:before="240" w:after="60" w:line="360" w:lineRule="auto"/>
      <w:outlineLvl w:val="7"/>
    </w:pPr>
    <w:rPr>
      <w:rFonts w:ascii="Arial" w:hAnsi="Arial" w:cs="Arial"/>
      <w:i/>
    </w:rPr>
  </w:style>
  <w:style w:type="paragraph" w:styleId="Nagwek9">
    <w:name w:val="heading 9"/>
    <w:basedOn w:val="Normalny"/>
    <w:next w:val="Tekstpodstawowy"/>
    <w:qFormat/>
    <w:rsid w:val="00D83AA2"/>
    <w:pPr>
      <w:numPr>
        <w:ilvl w:val="8"/>
        <w:numId w:val="3"/>
      </w:numPr>
      <w:tabs>
        <w:tab w:val="num" w:pos="0"/>
        <w:tab w:val="left" w:pos="1584"/>
      </w:tabs>
      <w:spacing w:before="240" w:after="60" w:line="360" w:lineRule="auto"/>
      <w:outlineLvl w:val="8"/>
    </w:pPr>
    <w:rPr>
      <w:rFonts w:ascii="Arial" w:hAnsi="Arial" w:cs="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83AA2"/>
  </w:style>
  <w:style w:type="character" w:customStyle="1" w:styleId="WW8Num1z1">
    <w:name w:val="WW8Num1z1"/>
    <w:rsid w:val="00D83AA2"/>
  </w:style>
  <w:style w:type="character" w:customStyle="1" w:styleId="WW8Num1z2">
    <w:name w:val="WW8Num1z2"/>
    <w:rsid w:val="00D83AA2"/>
  </w:style>
  <w:style w:type="character" w:customStyle="1" w:styleId="WW8Num1z3">
    <w:name w:val="WW8Num1z3"/>
    <w:rsid w:val="00D83AA2"/>
  </w:style>
  <w:style w:type="character" w:customStyle="1" w:styleId="WW8Num1z4">
    <w:name w:val="WW8Num1z4"/>
    <w:rsid w:val="00D83AA2"/>
  </w:style>
  <w:style w:type="character" w:customStyle="1" w:styleId="WW8Num1z5">
    <w:name w:val="WW8Num1z5"/>
    <w:rsid w:val="00D83AA2"/>
  </w:style>
  <w:style w:type="character" w:customStyle="1" w:styleId="WW8Num1z6">
    <w:name w:val="WW8Num1z6"/>
    <w:rsid w:val="00D83AA2"/>
  </w:style>
  <w:style w:type="character" w:customStyle="1" w:styleId="WW8Num1z7">
    <w:name w:val="WW8Num1z7"/>
    <w:rsid w:val="00D83AA2"/>
  </w:style>
  <w:style w:type="character" w:customStyle="1" w:styleId="WW8Num1z8">
    <w:name w:val="WW8Num1z8"/>
    <w:rsid w:val="00D83AA2"/>
  </w:style>
  <w:style w:type="character" w:customStyle="1" w:styleId="WW8Num2z0">
    <w:name w:val="WW8Num2z0"/>
    <w:rsid w:val="00D83AA2"/>
    <w:rPr>
      <w:rFonts w:ascii="Symbol" w:hAnsi="Symbol" w:cs="Symbol"/>
      <w:lang w:val="pl-PL"/>
    </w:rPr>
  </w:style>
  <w:style w:type="character" w:customStyle="1" w:styleId="WW8Num2z1">
    <w:name w:val="WW8Num2z1"/>
    <w:rsid w:val="00D83AA2"/>
  </w:style>
  <w:style w:type="character" w:customStyle="1" w:styleId="WW8Num2z2">
    <w:name w:val="WW8Num2z2"/>
    <w:rsid w:val="00D83AA2"/>
  </w:style>
  <w:style w:type="character" w:customStyle="1" w:styleId="WW8Num2z3">
    <w:name w:val="WW8Num2z3"/>
    <w:rsid w:val="00D83AA2"/>
  </w:style>
  <w:style w:type="character" w:customStyle="1" w:styleId="WW8Num2z4">
    <w:name w:val="WW8Num2z4"/>
    <w:rsid w:val="00D83AA2"/>
  </w:style>
  <w:style w:type="character" w:customStyle="1" w:styleId="WW8Num2z5">
    <w:name w:val="WW8Num2z5"/>
    <w:rsid w:val="00D83AA2"/>
  </w:style>
  <w:style w:type="character" w:customStyle="1" w:styleId="WW8Num2z6">
    <w:name w:val="WW8Num2z6"/>
    <w:rsid w:val="00D83AA2"/>
  </w:style>
  <w:style w:type="character" w:customStyle="1" w:styleId="WW8Num2z7">
    <w:name w:val="WW8Num2z7"/>
    <w:rsid w:val="00D83AA2"/>
  </w:style>
  <w:style w:type="character" w:customStyle="1" w:styleId="WW8Num2z8">
    <w:name w:val="WW8Num2z8"/>
    <w:rsid w:val="00D83AA2"/>
  </w:style>
  <w:style w:type="character" w:customStyle="1" w:styleId="WW8Num3z0">
    <w:name w:val="WW8Num3z0"/>
    <w:rsid w:val="00D83AA2"/>
    <w:rPr>
      <w:rFonts w:ascii="Symbol" w:hAnsi="Symbol" w:cs="Symbol"/>
      <w:color w:val="auto"/>
    </w:rPr>
  </w:style>
  <w:style w:type="character" w:customStyle="1" w:styleId="WW8Num3z1">
    <w:name w:val="WW8Num3z1"/>
    <w:rsid w:val="00D83AA2"/>
  </w:style>
  <w:style w:type="character" w:customStyle="1" w:styleId="WW8Num3z2">
    <w:name w:val="WW8Num3z2"/>
    <w:rsid w:val="00D83AA2"/>
  </w:style>
  <w:style w:type="character" w:customStyle="1" w:styleId="WW8Num3z3">
    <w:name w:val="WW8Num3z3"/>
    <w:rsid w:val="00D83AA2"/>
  </w:style>
  <w:style w:type="character" w:customStyle="1" w:styleId="WW8Num3z4">
    <w:name w:val="WW8Num3z4"/>
    <w:rsid w:val="00D83AA2"/>
  </w:style>
  <w:style w:type="character" w:customStyle="1" w:styleId="WW8Num3z5">
    <w:name w:val="WW8Num3z5"/>
    <w:rsid w:val="00D83AA2"/>
  </w:style>
  <w:style w:type="character" w:customStyle="1" w:styleId="WW8Num3z6">
    <w:name w:val="WW8Num3z6"/>
    <w:rsid w:val="00D83AA2"/>
  </w:style>
  <w:style w:type="character" w:customStyle="1" w:styleId="WW8Num3z7">
    <w:name w:val="WW8Num3z7"/>
    <w:rsid w:val="00D83AA2"/>
  </w:style>
  <w:style w:type="character" w:customStyle="1" w:styleId="WW8Num3z8">
    <w:name w:val="WW8Num3z8"/>
    <w:rsid w:val="00D83AA2"/>
  </w:style>
  <w:style w:type="character" w:customStyle="1" w:styleId="WW8Num4z0">
    <w:name w:val="WW8Num4z0"/>
    <w:rsid w:val="00D83AA2"/>
    <w:rPr>
      <w:rFonts w:ascii="Symbol" w:hAnsi="Symbol" w:cs="Symbol"/>
    </w:rPr>
  </w:style>
  <w:style w:type="character" w:customStyle="1" w:styleId="WW8Num4z1">
    <w:name w:val="WW8Num4z1"/>
    <w:rsid w:val="00D83AA2"/>
    <w:rPr>
      <w:rFonts w:ascii="Courier New" w:hAnsi="Courier New" w:cs="Courier New"/>
    </w:rPr>
  </w:style>
  <w:style w:type="character" w:customStyle="1" w:styleId="WW8Num4z2">
    <w:name w:val="WW8Num4z2"/>
    <w:rsid w:val="00D83AA2"/>
    <w:rPr>
      <w:rFonts w:ascii="Wingdings" w:hAnsi="Wingdings" w:cs="Wingdings"/>
    </w:rPr>
  </w:style>
  <w:style w:type="character" w:customStyle="1" w:styleId="WW8Num4z3">
    <w:name w:val="WW8Num4z3"/>
    <w:rsid w:val="00D83AA2"/>
  </w:style>
  <w:style w:type="character" w:customStyle="1" w:styleId="WW8Num4z4">
    <w:name w:val="WW8Num4z4"/>
    <w:rsid w:val="00D83AA2"/>
  </w:style>
  <w:style w:type="character" w:customStyle="1" w:styleId="WW8Num4z5">
    <w:name w:val="WW8Num4z5"/>
    <w:rsid w:val="00D83AA2"/>
  </w:style>
  <w:style w:type="character" w:customStyle="1" w:styleId="WW8Num4z6">
    <w:name w:val="WW8Num4z6"/>
    <w:rsid w:val="00D83AA2"/>
  </w:style>
  <w:style w:type="character" w:customStyle="1" w:styleId="WW8Num4z7">
    <w:name w:val="WW8Num4z7"/>
    <w:rsid w:val="00D83AA2"/>
  </w:style>
  <w:style w:type="character" w:customStyle="1" w:styleId="WW8Num4z8">
    <w:name w:val="WW8Num4z8"/>
    <w:rsid w:val="00D83AA2"/>
  </w:style>
  <w:style w:type="character" w:customStyle="1" w:styleId="WW8Num5z0">
    <w:name w:val="WW8Num5z0"/>
    <w:rsid w:val="00D83AA2"/>
    <w:rPr>
      <w:rFonts w:ascii="Symbol" w:hAnsi="Symbol" w:cs="Symbol"/>
    </w:rPr>
  </w:style>
  <w:style w:type="character" w:customStyle="1" w:styleId="WW8Num5z1">
    <w:name w:val="WW8Num5z1"/>
    <w:rsid w:val="00D83AA2"/>
    <w:rPr>
      <w:rFonts w:ascii="Courier New" w:hAnsi="Courier New" w:cs="Courier New"/>
    </w:rPr>
  </w:style>
  <w:style w:type="character" w:customStyle="1" w:styleId="WW8Num5z2">
    <w:name w:val="WW8Num5z2"/>
    <w:rsid w:val="00D83AA2"/>
    <w:rPr>
      <w:rFonts w:ascii="Wingdings" w:hAnsi="Wingdings" w:cs="Wingdings"/>
    </w:rPr>
  </w:style>
  <w:style w:type="character" w:customStyle="1" w:styleId="WW8Num5z3">
    <w:name w:val="WW8Num5z3"/>
    <w:rsid w:val="00D83AA2"/>
  </w:style>
  <w:style w:type="character" w:customStyle="1" w:styleId="WW8Num5z4">
    <w:name w:val="WW8Num5z4"/>
    <w:rsid w:val="00D83AA2"/>
  </w:style>
  <w:style w:type="character" w:customStyle="1" w:styleId="WW8Num5z5">
    <w:name w:val="WW8Num5z5"/>
    <w:rsid w:val="00D83AA2"/>
  </w:style>
  <w:style w:type="character" w:customStyle="1" w:styleId="WW8Num5z6">
    <w:name w:val="WW8Num5z6"/>
    <w:rsid w:val="00D83AA2"/>
  </w:style>
  <w:style w:type="character" w:customStyle="1" w:styleId="WW8Num5z7">
    <w:name w:val="WW8Num5z7"/>
    <w:rsid w:val="00D83AA2"/>
  </w:style>
  <w:style w:type="character" w:customStyle="1" w:styleId="WW8Num5z8">
    <w:name w:val="WW8Num5z8"/>
    <w:rsid w:val="00D83AA2"/>
  </w:style>
  <w:style w:type="character" w:customStyle="1" w:styleId="WW8Num6z0">
    <w:name w:val="WW8Num6z0"/>
    <w:rsid w:val="00D83AA2"/>
    <w:rPr>
      <w:rFonts w:ascii="Symbol" w:hAnsi="Symbol" w:cs="Symbol"/>
    </w:rPr>
  </w:style>
  <w:style w:type="character" w:customStyle="1" w:styleId="WW8Num6z1">
    <w:name w:val="WW8Num6z1"/>
    <w:rsid w:val="00D83AA2"/>
  </w:style>
  <w:style w:type="character" w:customStyle="1" w:styleId="WW8Num6z2">
    <w:name w:val="WW8Num6z2"/>
    <w:rsid w:val="00D83AA2"/>
  </w:style>
  <w:style w:type="character" w:customStyle="1" w:styleId="WW8Num6z3">
    <w:name w:val="WW8Num6z3"/>
    <w:rsid w:val="00D83AA2"/>
  </w:style>
  <w:style w:type="character" w:customStyle="1" w:styleId="WW8Num6z4">
    <w:name w:val="WW8Num6z4"/>
    <w:rsid w:val="00D83AA2"/>
  </w:style>
  <w:style w:type="character" w:customStyle="1" w:styleId="WW8Num6z5">
    <w:name w:val="WW8Num6z5"/>
    <w:rsid w:val="00D83AA2"/>
  </w:style>
  <w:style w:type="character" w:customStyle="1" w:styleId="WW8Num6z6">
    <w:name w:val="WW8Num6z6"/>
    <w:rsid w:val="00D83AA2"/>
  </w:style>
  <w:style w:type="character" w:customStyle="1" w:styleId="WW8Num6z7">
    <w:name w:val="WW8Num6z7"/>
    <w:rsid w:val="00D83AA2"/>
  </w:style>
  <w:style w:type="character" w:customStyle="1" w:styleId="WW8Num6z8">
    <w:name w:val="WW8Num6z8"/>
    <w:rsid w:val="00D83AA2"/>
  </w:style>
  <w:style w:type="character" w:customStyle="1" w:styleId="WW8Num7z0">
    <w:name w:val="WW8Num7z0"/>
    <w:rsid w:val="00D83AA2"/>
    <w:rPr>
      <w:rFonts w:ascii="Symbol" w:hAnsi="Symbol" w:cs="Symbol"/>
      <w:color w:val="auto"/>
      <w:kern w:val="1"/>
      <w:sz w:val="22"/>
      <w:szCs w:val="22"/>
      <w:lang w:val="en-US"/>
    </w:rPr>
  </w:style>
  <w:style w:type="character" w:customStyle="1" w:styleId="WW8Num7z1">
    <w:name w:val="WW8Num7z1"/>
    <w:rsid w:val="00D83AA2"/>
    <w:rPr>
      <w:rFonts w:ascii="Courier New" w:hAnsi="Courier New" w:cs="Courier New"/>
    </w:rPr>
  </w:style>
  <w:style w:type="character" w:customStyle="1" w:styleId="WW8Num7z2">
    <w:name w:val="WW8Num7z2"/>
    <w:rsid w:val="00D83AA2"/>
    <w:rPr>
      <w:rFonts w:ascii="Wingdings" w:hAnsi="Wingdings" w:cs="Wingdings"/>
    </w:rPr>
  </w:style>
  <w:style w:type="character" w:customStyle="1" w:styleId="WW8Num7z3">
    <w:name w:val="WW8Num7z3"/>
    <w:rsid w:val="00D83AA2"/>
    <w:rPr>
      <w:rFonts w:ascii="Symbol" w:hAnsi="Symbol" w:cs="Symbol"/>
    </w:rPr>
  </w:style>
  <w:style w:type="character" w:customStyle="1" w:styleId="WW8Num7z4">
    <w:name w:val="WW8Num7z4"/>
    <w:rsid w:val="00D83AA2"/>
  </w:style>
  <w:style w:type="character" w:customStyle="1" w:styleId="WW8Num7z5">
    <w:name w:val="WW8Num7z5"/>
    <w:rsid w:val="00D83AA2"/>
  </w:style>
  <w:style w:type="character" w:customStyle="1" w:styleId="WW8Num7z6">
    <w:name w:val="WW8Num7z6"/>
    <w:rsid w:val="00D83AA2"/>
  </w:style>
  <w:style w:type="character" w:customStyle="1" w:styleId="WW8Num7z7">
    <w:name w:val="WW8Num7z7"/>
    <w:rsid w:val="00D83AA2"/>
  </w:style>
  <w:style w:type="character" w:customStyle="1" w:styleId="WW8Num7z8">
    <w:name w:val="WW8Num7z8"/>
    <w:rsid w:val="00D83AA2"/>
  </w:style>
  <w:style w:type="character" w:customStyle="1" w:styleId="WW8Num8z0">
    <w:name w:val="WW8Num8z0"/>
    <w:rsid w:val="00D83AA2"/>
    <w:rPr>
      <w:rFonts w:ascii="Times New Roman" w:eastAsia="Times New Roman" w:hAnsi="Times New Roman" w:cs="Times New Roman"/>
    </w:rPr>
  </w:style>
  <w:style w:type="character" w:customStyle="1" w:styleId="WW8Num8z1">
    <w:name w:val="WW8Num8z1"/>
    <w:rsid w:val="00D83AA2"/>
    <w:rPr>
      <w:rFonts w:ascii="Courier New" w:hAnsi="Courier New" w:cs="Courier New"/>
    </w:rPr>
  </w:style>
  <w:style w:type="character" w:customStyle="1" w:styleId="WW8Num8z2">
    <w:name w:val="WW8Num8z2"/>
    <w:rsid w:val="00D83AA2"/>
    <w:rPr>
      <w:rFonts w:ascii="Wingdings" w:hAnsi="Wingdings" w:cs="Wingdings"/>
    </w:rPr>
  </w:style>
  <w:style w:type="character" w:customStyle="1" w:styleId="WW8Num8z3">
    <w:name w:val="WW8Num8z3"/>
    <w:rsid w:val="00D83AA2"/>
    <w:rPr>
      <w:rFonts w:ascii="Symbol" w:hAnsi="Symbol" w:cs="Symbol"/>
    </w:rPr>
  </w:style>
  <w:style w:type="character" w:customStyle="1" w:styleId="WW8Num8z5">
    <w:name w:val="WW8Num8z5"/>
    <w:rsid w:val="00D83AA2"/>
  </w:style>
  <w:style w:type="character" w:customStyle="1" w:styleId="WW8Num8z6">
    <w:name w:val="WW8Num8z6"/>
    <w:rsid w:val="00D83AA2"/>
  </w:style>
  <w:style w:type="character" w:customStyle="1" w:styleId="WW8Num8z7">
    <w:name w:val="WW8Num8z7"/>
    <w:rsid w:val="00D83AA2"/>
  </w:style>
  <w:style w:type="character" w:customStyle="1" w:styleId="WW8Num8z8">
    <w:name w:val="WW8Num8z8"/>
    <w:rsid w:val="00D83AA2"/>
  </w:style>
  <w:style w:type="character" w:customStyle="1" w:styleId="WW8Num9z0">
    <w:name w:val="WW8Num9z0"/>
    <w:rsid w:val="00D83AA2"/>
    <w:rPr>
      <w:rFonts w:ascii="Times New Roman" w:eastAsia="Times New Roman" w:hAnsi="Times New Roman" w:cs="Times New Roman"/>
    </w:rPr>
  </w:style>
  <w:style w:type="character" w:customStyle="1" w:styleId="WW8Num9z1">
    <w:name w:val="WW8Num9z1"/>
    <w:rsid w:val="00D83AA2"/>
    <w:rPr>
      <w:rFonts w:ascii="Courier New" w:hAnsi="Courier New" w:cs="Courier New"/>
    </w:rPr>
  </w:style>
  <w:style w:type="character" w:customStyle="1" w:styleId="WW8Num9z2">
    <w:name w:val="WW8Num9z2"/>
    <w:rsid w:val="00D83AA2"/>
    <w:rPr>
      <w:rFonts w:ascii="Wingdings" w:hAnsi="Wingdings" w:cs="Wingdings"/>
    </w:rPr>
  </w:style>
  <w:style w:type="character" w:customStyle="1" w:styleId="WW8Num10z0">
    <w:name w:val="WW8Num10z0"/>
    <w:rsid w:val="00D83AA2"/>
    <w:rPr>
      <w:rFonts w:ascii="Symbol" w:hAnsi="Symbol" w:cs="Symbol"/>
    </w:rPr>
  </w:style>
  <w:style w:type="character" w:customStyle="1" w:styleId="WW8Num10z1">
    <w:name w:val="WW8Num10z1"/>
    <w:rsid w:val="00D83AA2"/>
    <w:rPr>
      <w:rFonts w:ascii="Courier New" w:hAnsi="Courier New" w:cs="Courier New"/>
    </w:rPr>
  </w:style>
  <w:style w:type="character" w:customStyle="1" w:styleId="WW8Num10z2">
    <w:name w:val="WW8Num10z2"/>
    <w:rsid w:val="00D83AA2"/>
    <w:rPr>
      <w:rFonts w:ascii="Wingdings" w:hAnsi="Wingdings" w:cs="Wingdings"/>
    </w:rPr>
  </w:style>
  <w:style w:type="character" w:customStyle="1" w:styleId="WW8Num10z3">
    <w:name w:val="WW8Num10z3"/>
    <w:rsid w:val="00D83AA2"/>
  </w:style>
  <w:style w:type="character" w:customStyle="1" w:styleId="WW8Num10z4">
    <w:name w:val="WW8Num10z4"/>
    <w:rsid w:val="00D83AA2"/>
  </w:style>
  <w:style w:type="character" w:customStyle="1" w:styleId="WW8Num10z5">
    <w:name w:val="WW8Num10z5"/>
    <w:rsid w:val="00D83AA2"/>
  </w:style>
  <w:style w:type="character" w:customStyle="1" w:styleId="WW8Num10z6">
    <w:name w:val="WW8Num10z6"/>
    <w:rsid w:val="00D83AA2"/>
  </w:style>
  <w:style w:type="character" w:customStyle="1" w:styleId="WW8Num10z7">
    <w:name w:val="WW8Num10z7"/>
    <w:rsid w:val="00D83AA2"/>
  </w:style>
  <w:style w:type="character" w:customStyle="1" w:styleId="WW8Num10z8">
    <w:name w:val="WW8Num10z8"/>
    <w:rsid w:val="00D83AA2"/>
  </w:style>
  <w:style w:type="character" w:customStyle="1" w:styleId="WW8Num11z0">
    <w:name w:val="WW8Num11z0"/>
    <w:rsid w:val="00D83AA2"/>
    <w:rPr>
      <w:rFonts w:ascii="Symbol" w:hAnsi="Symbol" w:cs="Symbol"/>
    </w:rPr>
  </w:style>
  <w:style w:type="character" w:customStyle="1" w:styleId="WW8Num11z1">
    <w:name w:val="WW8Num11z1"/>
    <w:rsid w:val="00D83AA2"/>
  </w:style>
  <w:style w:type="character" w:customStyle="1" w:styleId="WW8Num11z2">
    <w:name w:val="WW8Num11z2"/>
    <w:rsid w:val="00D83AA2"/>
  </w:style>
  <w:style w:type="character" w:customStyle="1" w:styleId="WW8Num11z3">
    <w:name w:val="WW8Num11z3"/>
    <w:rsid w:val="00D83AA2"/>
  </w:style>
  <w:style w:type="character" w:customStyle="1" w:styleId="WW8Num11z4">
    <w:name w:val="WW8Num11z4"/>
    <w:rsid w:val="00D83AA2"/>
  </w:style>
  <w:style w:type="character" w:customStyle="1" w:styleId="WW8Num12z0">
    <w:name w:val="WW8Num12z0"/>
    <w:rsid w:val="00D83AA2"/>
    <w:rPr>
      <w:rFonts w:ascii="Symbol" w:hAnsi="Symbol" w:cs="Symbol"/>
    </w:rPr>
  </w:style>
  <w:style w:type="character" w:customStyle="1" w:styleId="WW8Num12z1">
    <w:name w:val="WW8Num12z1"/>
    <w:rsid w:val="00D83AA2"/>
  </w:style>
  <w:style w:type="character" w:customStyle="1" w:styleId="WW8Num12z2">
    <w:name w:val="WW8Num12z2"/>
    <w:rsid w:val="00D83AA2"/>
  </w:style>
  <w:style w:type="character" w:customStyle="1" w:styleId="WW8Num12z3">
    <w:name w:val="WW8Num12z3"/>
    <w:rsid w:val="00D83AA2"/>
  </w:style>
  <w:style w:type="character" w:customStyle="1" w:styleId="WW8Num13z0">
    <w:name w:val="WW8Num13z0"/>
    <w:rsid w:val="00D83AA2"/>
    <w:rPr>
      <w:rFonts w:ascii="Times New Roman" w:hAnsi="Times New Roman" w:cs="Times New Roman"/>
    </w:rPr>
  </w:style>
  <w:style w:type="character" w:customStyle="1" w:styleId="WW8Num13z1">
    <w:name w:val="WW8Num13z1"/>
    <w:rsid w:val="00D83AA2"/>
    <w:rPr>
      <w:rFonts w:ascii="Courier New" w:hAnsi="Courier New" w:cs="Courier New"/>
    </w:rPr>
  </w:style>
  <w:style w:type="character" w:customStyle="1" w:styleId="WW8Num13z2">
    <w:name w:val="WW8Num13z2"/>
    <w:rsid w:val="00D83AA2"/>
    <w:rPr>
      <w:rFonts w:ascii="Wingdings" w:hAnsi="Wingdings" w:cs="Wingdings"/>
    </w:rPr>
  </w:style>
  <w:style w:type="character" w:customStyle="1" w:styleId="WW8Num13z3">
    <w:name w:val="WW8Num13z3"/>
    <w:rsid w:val="00D83AA2"/>
    <w:rPr>
      <w:rFonts w:ascii="Symbol" w:hAnsi="Symbol" w:cs="Symbol"/>
    </w:rPr>
  </w:style>
  <w:style w:type="character" w:customStyle="1" w:styleId="WW8Num14z0">
    <w:name w:val="WW8Num14z0"/>
    <w:rsid w:val="00D83AA2"/>
    <w:rPr>
      <w:rFonts w:ascii="Times New Roman" w:eastAsia="Times New Roman" w:hAnsi="Times New Roman" w:cs="Times New Roman"/>
    </w:rPr>
  </w:style>
  <w:style w:type="character" w:customStyle="1" w:styleId="WW8Num14z1">
    <w:name w:val="WW8Num14z1"/>
    <w:rsid w:val="00D83AA2"/>
    <w:rPr>
      <w:rFonts w:ascii="Courier New" w:hAnsi="Courier New" w:cs="Courier New"/>
    </w:rPr>
  </w:style>
  <w:style w:type="character" w:customStyle="1" w:styleId="WW8Num14z2">
    <w:name w:val="WW8Num14z2"/>
    <w:rsid w:val="00D83AA2"/>
    <w:rPr>
      <w:rFonts w:ascii="Wingdings" w:hAnsi="Wingdings" w:cs="Wingdings"/>
    </w:rPr>
  </w:style>
  <w:style w:type="character" w:customStyle="1" w:styleId="WW8Num14z3">
    <w:name w:val="WW8Num14z3"/>
    <w:rsid w:val="00D83AA2"/>
    <w:rPr>
      <w:rFonts w:ascii="Symbol" w:hAnsi="Symbol" w:cs="Symbol"/>
    </w:rPr>
  </w:style>
  <w:style w:type="character" w:customStyle="1" w:styleId="WW8Num15z0">
    <w:name w:val="WW8Num15z0"/>
    <w:rsid w:val="00D83AA2"/>
    <w:rPr>
      <w:rFonts w:ascii="Symbol" w:hAnsi="Symbol" w:cs="Symbol"/>
    </w:rPr>
  </w:style>
  <w:style w:type="character" w:customStyle="1" w:styleId="WW8Num15z1">
    <w:name w:val="WW8Num15z1"/>
    <w:rsid w:val="00D83AA2"/>
    <w:rPr>
      <w:rFonts w:ascii="Courier New" w:hAnsi="Courier New" w:cs="Courier New"/>
    </w:rPr>
  </w:style>
  <w:style w:type="character" w:customStyle="1" w:styleId="WW8Num15z2">
    <w:name w:val="WW8Num15z2"/>
    <w:rsid w:val="00D83AA2"/>
    <w:rPr>
      <w:rFonts w:ascii="Wingdings" w:hAnsi="Wingdings" w:cs="Wingdings"/>
    </w:rPr>
  </w:style>
  <w:style w:type="character" w:customStyle="1" w:styleId="WW8Num15z3">
    <w:name w:val="WW8Num15z3"/>
    <w:rsid w:val="00D83AA2"/>
    <w:rPr>
      <w:rFonts w:ascii="Symbol" w:hAnsi="Symbol" w:cs="Symbol"/>
    </w:rPr>
  </w:style>
  <w:style w:type="character" w:customStyle="1" w:styleId="WW8Num16z0">
    <w:name w:val="WW8Num16z0"/>
    <w:rsid w:val="00D83AA2"/>
    <w:rPr>
      <w:rFonts w:ascii="Times New Roman" w:eastAsia="Times New Roman" w:hAnsi="Times New Roman" w:cs="Times New Roman"/>
    </w:rPr>
  </w:style>
  <w:style w:type="character" w:customStyle="1" w:styleId="WW8Num16z1">
    <w:name w:val="WW8Num16z1"/>
    <w:rsid w:val="00D83AA2"/>
  </w:style>
  <w:style w:type="character" w:customStyle="1" w:styleId="WW8Num16z2">
    <w:name w:val="WW8Num16z2"/>
    <w:rsid w:val="00D83AA2"/>
    <w:rPr>
      <w:rFonts w:ascii="Wingdings" w:hAnsi="Wingdings" w:cs="Wingdings"/>
    </w:rPr>
  </w:style>
  <w:style w:type="character" w:customStyle="1" w:styleId="WW8Num16z3">
    <w:name w:val="WW8Num16z3"/>
    <w:rsid w:val="00D83AA2"/>
    <w:rPr>
      <w:rFonts w:ascii="Symbol" w:hAnsi="Symbol" w:cs="Symbol"/>
    </w:rPr>
  </w:style>
  <w:style w:type="character" w:customStyle="1" w:styleId="WW8Num16z4">
    <w:name w:val="WW8Num16z4"/>
    <w:rsid w:val="00D83AA2"/>
    <w:rPr>
      <w:rFonts w:ascii="Courier New" w:hAnsi="Courier New" w:cs="Courier New"/>
    </w:rPr>
  </w:style>
  <w:style w:type="character" w:customStyle="1" w:styleId="WW8Num16z5">
    <w:name w:val="WW8Num16z5"/>
    <w:rsid w:val="00D83AA2"/>
  </w:style>
  <w:style w:type="character" w:customStyle="1" w:styleId="WW8Num16z6">
    <w:name w:val="WW8Num16z6"/>
    <w:rsid w:val="00D83AA2"/>
  </w:style>
  <w:style w:type="character" w:customStyle="1" w:styleId="WW8Num16z7">
    <w:name w:val="WW8Num16z7"/>
    <w:rsid w:val="00D83AA2"/>
  </w:style>
  <w:style w:type="character" w:customStyle="1" w:styleId="WW8Num16z8">
    <w:name w:val="WW8Num16z8"/>
    <w:rsid w:val="00D83AA2"/>
  </w:style>
  <w:style w:type="character" w:customStyle="1" w:styleId="WW8Num17z0">
    <w:name w:val="WW8Num17z0"/>
    <w:rsid w:val="00D83AA2"/>
    <w:rPr>
      <w:rFonts w:ascii="Times New Roman" w:hAnsi="Times New Roman" w:cs="Times New Roman"/>
    </w:rPr>
  </w:style>
  <w:style w:type="character" w:customStyle="1" w:styleId="WW8Num17z1">
    <w:name w:val="WW8Num17z1"/>
    <w:rsid w:val="00D83AA2"/>
    <w:rPr>
      <w:rFonts w:ascii="Courier New" w:hAnsi="Courier New" w:cs="Courier New"/>
    </w:rPr>
  </w:style>
  <w:style w:type="character" w:customStyle="1" w:styleId="WW8Num17z2">
    <w:name w:val="WW8Num17z2"/>
    <w:rsid w:val="00D83AA2"/>
    <w:rPr>
      <w:rFonts w:ascii="Wingdings" w:hAnsi="Wingdings" w:cs="Wingdings"/>
    </w:rPr>
  </w:style>
  <w:style w:type="character" w:customStyle="1" w:styleId="WW8Num18z0">
    <w:name w:val="WW8Num18z0"/>
    <w:rsid w:val="00D83AA2"/>
    <w:rPr>
      <w:rFonts w:ascii="Times New Roman" w:eastAsia="Times New Roman" w:hAnsi="Times New Roman" w:cs="Times New Roman"/>
    </w:rPr>
  </w:style>
  <w:style w:type="character" w:customStyle="1" w:styleId="WW8Num8z4">
    <w:name w:val="WW8Num8z4"/>
    <w:rsid w:val="00D83AA2"/>
  </w:style>
  <w:style w:type="character" w:customStyle="1" w:styleId="WW8Num9z3">
    <w:name w:val="WW8Num9z3"/>
    <w:rsid w:val="00D83AA2"/>
    <w:rPr>
      <w:rFonts w:ascii="Symbol" w:hAnsi="Symbol" w:cs="Symbol"/>
    </w:rPr>
  </w:style>
  <w:style w:type="character" w:customStyle="1" w:styleId="WW8Num9z4">
    <w:name w:val="WW8Num9z4"/>
    <w:rsid w:val="00D83AA2"/>
  </w:style>
  <w:style w:type="character" w:customStyle="1" w:styleId="WW8Num9z5">
    <w:name w:val="WW8Num9z5"/>
    <w:rsid w:val="00D83AA2"/>
  </w:style>
  <w:style w:type="character" w:customStyle="1" w:styleId="WW8Num9z6">
    <w:name w:val="WW8Num9z6"/>
    <w:rsid w:val="00D83AA2"/>
  </w:style>
  <w:style w:type="character" w:customStyle="1" w:styleId="WW8Num9z7">
    <w:name w:val="WW8Num9z7"/>
    <w:rsid w:val="00D83AA2"/>
  </w:style>
  <w:style w:type="character" w:customStyle="1" w:styleId="WW8Num9z8">
    <w:name w:val="WW8Num9z8"/>
    <w:rsid w:val="00D83AA2"/>
  </w:style>
  <w:style w:type="character" w:customStyle="1" w:styleId="WW8Num11z5">
    <w:name w:val="WW8Num11z5"/>
    <w:rsid w:val="00D83AA2"/>
  </w:style>
  <w:style w:type="character" w:customStyle="1" w:styleId="WW8Num11z6">
    <w:name w:val="WW8Num11z6"/>
    <w:rsid w:val="00D83AA2"/>
  </w:style>
  <w:style w:type="character" w:customStyle="1" w:styleId="WW8Num11z7">
    <w:name w:val="WW8Num11z7"/>
    <w:rsid w:val="00D83AA2"/>
  </w:style>
  <w:style w:type="character" w:customStyle="1" w:styleId="WW8Num11z8">
    <w:name w:val="WW8Num11z8"/>
    <w:rsid w:val="00D83AA2"/>
  </w:style>
  <w:style w:type="character" w:customStyle="1" w:styleId="WW8Num12z4">
    <w:name w:val="WW8Num12z4"/>
    <w:rsid w:val="00D83AA2"/>
  </w:style>
  <w:style w:type="character" w:customStyle="1" w:styleId="WW8Num12z5">
    <w:name w:val="WW8Num12z5"/>
    <w:rsid w:val="00D83AA2"/>
  </w:style>
  <w:style w:type="character" w:customStyle="1" w:styleId="WW8Num12z6">
    <w:name w:val="WW8Num12z6"/>
    <w:rsid w:val="00D83AA2"/>
  </w:style>
  <w:style w:type="character" w:customStyle="1" w:styleId="WW8Num12z7">
    <w:name w:val="WW8Num12z7"/>
    <w:rsid w:val="00D83AA2"/>
  </w:style>
  <w:style w:type="character" w:customStyle="1" w:styleId="WW8Num12z8">
    <w:name w:val="WW8Num12z8"/>
    <w:rsid w:val="00D83AA2"/>
  </w:style>
  <w:style w:type="character" w:customStyle="1" w:styleId="WW8Num13z4">
    <w:name w:val="WW8Num13z4"/>
    <w:rsid w:val="00D83AA2"/>
    <w:rPr>
      <w:rFonts w:ascii="Courier New" w:hAnsi="Courier New" w:cs="Courier New"/>
    </w:rPr>
  </w:style>
  <w:style w:type="character" w:customStyle="1" w:styleId="WW8Num13z5">
    <w:name w:val="WW8Num13z5"/>
    <w:rsid w:val="00D83AA2"/>
  </w:style>
  <w:style w:type="character" w:customStyle="1" w:styleId="WW8Num13z6">
    <w:name w:val="WW8Num13z6"/>
    <w:rsid w:val="00D83AA2"/>
  </w:style>
  <w:style w:type="character" w:customStyle="1" w:styleId="WW8Num13z7">
    <w:name w:val="WW8Num13z7"/>
    <w:rsid w:val="00D83AA2"/>
  </w:style>
  <w:style w:type="character" w:customStyle="1" w:styleId="WW8Num13z8">
    <w:name w:val="WW8Num13z8"/>
    <w:rsid w:val="00D83AA2"/>
  </w:style>
  <w:style w:type="character" w:customStyle="1" w:styleId="WW8Num15z4">
    <w:name w:val="WW8Num15z4"/>
    <w:rsid w:val="00D83AA2"/>
    <w:rPr>
      <w:rFonts w:ascii="Courier New" w:hAnsi="Courier New" w:cs="Courier New"/>
    </w:rPr>
  </w:style>
  <w:style w:type="character" w:customStyle="1" w:styleId="WW8Num15z5">
    <w:name w:val="WW8Num15z5"/>
    <w:rsid w:val="00D83AA2"/>
  </w:style>
  <w:style w:type="character" w:customStyle="1" w:styleId="WW8Num15z6">
    <w:name w:val="WW8Num15z6"/>
    <w:rsid w:val="00D83AA2"/>
  </w:style>
  <w:style w:type="character" w:customStyle="1" w:styleId="WW8Num15z7">
    <w:name w:val="WW8Num15z7"/>
    <w:rsid w:val="00D83AA2"/>
  </w:style>
  <w:style w:type="character" w:customStyle="1" w:styleId="WW8Num15z8">
    <w:name w:val="WW8Num15z8"/>
    <w:rsid w:val="00D83AA2"/>
  </w:style>
  <w:style w:type="character" w:customStyle="1" w:styleId="WW8Num17z3">
    <w:name w:val="WW8Num17z3"/>
    <w:rsid w:val="00D83AA2"/>
    <w:rPr>
      <w:rFonts w:ascii="Symbol" w:hAnsi="Symbol" w:cs="Symbol"/>
    </w:rPr>
  </w:style>
  <w:style w:type="character" w:customStyle="1" w:styleId="WW8Num17z4">
    <w:name w:val="WW8Num17z4"/>
    <w:rsid w:val="00D83AA2"/>
    <w:rPr>
      <w:rFonts w:ascii="Courier New" w:hAnsi="Courier New" w:cs="Courier New"/>
    </w:rPr>
  </w:style>
  <w:style w:type="character" w:customStyle="1" w:styleId="WW8Num18z1">
    <w:name w:val="WW8Num18z1"/>
    <w:rsid w:val="00D83AA2"/>
    <w:rPr>
      <w:rFonts w:ascii="Courier New" w:hAnsi="Courier New" w:cs="Courier New"/>
    </w:rPr>
  </w:style>
  <w:style w:type="character" w:customStyle="1" w:styleId="WW8Num18z2">
    <w:name w:val="WW8Num18z2"/>
    <w:rsid w:val="00D83AA2"/>
    <w:rPr>
      <w:rFonts w:ascii="Wingdings" w:hAnsi="Wingdings" w:cs="Wingdings"/>
    </w:rPr>
  </w:style>
  <w:style w:type="character" w:customStyle="1" w:styleId="WW8Num18z3">
    <w:name w:val="WW8Num18z3"/>
    <w:rsid w:val="00D83AA2"/>
    <w:rPr>
      <w:rFonts w:ascii="Symbol" w:hAnsi="Symbol" w:cs="Symbol"/>
    </w:rPr>
  </w:style>
  <w:style w:type="character" w:customStyle="1" w:styleId="WW8Num19z0">
    <w:name w:val="WW8Num19z0"/>
    <w:rsid w:val="00D83AA2"/>
    <w:rPr>
      <w:rFonts w:ascii="Symbol" w:hAnsi="Symbol" w:cs="Symbol"/>
    </w:rPr>
  </w:style>
  <w:style w:type="character" w:customStyle="1" w:styleId="WW8Num19z1">
    <w:name w:val="WW8Num19z1"/>
    <w:rsid w:val="00D83AA2"/>
    <w:rPr>
      <w:rFonts w:ascii="Courier New" w:hAnsi="Courier New" w:cs="Courier New"/>
    </w:rPr>
  </w:style>
  <w:style w:type="character" w:customStyle="1" w:styleId="WW8Num19z2">
    <w:name w:val="WW8Num19z2"/>
    <w:rsid w:val="00D83AA2"/>
    <w:rPr>
      <w:rFonts w:ascii="Wingdings" w:hAnsi="Wingdings" w:cs="Wingdings"/>
    </w:rPr>
  </w:style>
  <w:style w:type="character" w:customStyle="1" w:styleId="WW8Num19z3">
    <w:name w:val="WW8Num19z3"/>
    <w:rsid w:val="00D83AA2"/>
    <w:rPr>
      <w:rFonts w:ascii="Symbol" w:hAnsi="Symbol" w:cs="Symbol"/>
    </w:rPr>
  </w:style>
  <w:style w:type="character" w:customStyle="1" w:styleId="WW8Num20z0">
    <w:name w:val="WW8Num20z0"/>
    <w:rsid w:val="00D83AA2"/>
    <w:rPr>
      <w:rFonts w:ascii="Symbol" w:hAnsi="Symbol" w:cs="Symbol"/>
    </w:rPr>
  </w:style>
  <w:style w:type="character" w:customStyle="1" w:styleId="WW8Num20z1">
    <w:name w:val="WW8Num20z1"/>
    <w:rsid w:val="00D83AA2"/>
    <w:rPr>
      <w:rFonts w:ascii="Courier New" w:hAnsi="Courier New" w:cs="Courier New"/>
    </w:rPr>
  </w:style>
  <w:style w:type="character" w:customStyle="1" w:styleId="WW8Num20z2">
    <w:name w:val="WW8Num20z2"/>
    <w:rsid w:val="00D83AA2"/>
    <w:rPr>
      <w:rFonts w:ascii="Wingdings" w:hAnsi="Wingdings" w:cs="Wingdings"/>
    </w:rPr>
  </w:style>
  <w:style w:type="character" w:customStyle="1" w:styleId="WW8Num20z3">
    <w:name w:val="WW8Num20z3"/>
    <w:rsid w:val="00D83AA2"/>
    <w:rPr>
      <w:rFonts w:ascii="Symbol" w:hAnsi="Symbol" w:cs="Symbol"/>
    </w:rPr>
  </w:style>
  <w:style w:type="character" w:customStyle="1" w:styleId="WW8Num21z0">
    <w:name w:val="WW8Num21z0"/>
    <w:rsid w:val="00D83AA2"/>
    <w:rPr>
      <w:rFonts w:ascii="Symbol" w:hAnsi="Symbol" w:cs="Symbol"/>
      <w:shd w:val="clear" w:color="auto" w:fill="FFFF00"/>
    </w:rPr>
  </w:style>
  <w:style w:type="character" w:customStyle="1" w:styleId="WW8Num21z1">
    <w:name w:val="WW8Num21z1"/>
    <w:rsid w:val="00D83AA2"/>
    <w:rPr>
      <w:rFonts w:ascii="Courier New" w:hAnsi="Courier New" w:cs="Courier New"/>
    </w:rPr>
  </w:style>
  <w:style w:type="character" w:customStyle="1" w:styleId="WW8Num21z2">
    <w:name w:val="WW8Num21z2"/>
    <w:rsid w:val="00D83AA2"/>
    <w:rPr>
      <w:rFonts w:ascii="Wingdings" w:hAnsi="Wingdings" w:cs="Wingdings"/>
    </w:rPr>
  </w:style>
  <w:style w:type="character" w:customStyle="1" w:styleId="WW8Num21z3">
    <w:name w:val="WW8Num21z3"/>
    <w:rsid w:val="00D83AA2"/>
    <w:rPr>
      <w:rFonts w:ascii="Symbol" w:hAnsi="Symbol" w:cs="Symbol"/>
    </w:rPr>
  </w:style>
  <w:style w:type="character" w:customStyle="1" w:styleId="WW8Num22z0">
    <w:name w:val="WW8Num22z0"/>
    <w:rsid w:val="00D83AA2"/>
    <w:rPr>
      <w:rFonts w:ascii="Symbol" w:hAnsi="Symbol" w:cs="Symbol"/>
    </w:rPr>
  </w:style>
  <w:style w:type="character" w:customStyle="1" w:styleId="WW8Num22z1">
    <w:name w:val="WW8Num22z1"/>
    <w:rsid w:val="00D83AA2"/>
    <w:rPr>
      <w:rFonts w:ascii="Courier New" w:hAnsi="Courier New" w:cs="Courier New"/>
    </w:rPr>
  </w:style>
  <w:style w:type="character" w:customStyle="1" w:styleId="WW8Num22z2">
    <w:name w:val="WW8Num22z2"/>
    <w:rsid w:val="00D83AA2"/>
    <w:rPr>
      <w:rFonts w:ascii="Wingdings" w:hAnsi="Wingdings" w:cs="Wingdings"/>
    </w:rPr>
  </w:style>
  <w:style w:type="character" w:customStyle="1" w:styleId="WW8Num22z3">
    <w:name w:val="WW8Num22z3"/>
    <w:rsid w:val="00D83AA2"/>
  </w:style>
  <w:style w:type="character" w:customStyle="1" w:styleId="WW8Num22z4">
    <w:name w:val="WW8Num22z4"/>
    <w:rsid w:val="00D83AA2"/>
  </w:style>
  <w:style w:type="character" w:customStyle="1" w:styleId="WW8Num22z5">
    <w:name w:val="WW8Num22z5"/>
    <w:rsid w:val="00D83AA2"/>
  </w:style>
  <w:style w:type="character" w:customStyle="1" w:styleId="WW8Num22z6">
    <w:name w:val="WW8Num22z6"/>
    <w:rsid w:val="00D83AA2"/>
  </w:style>
  <w:style w:type="character" w:customStyle="1" w:styleId="WW8Num22z7">
    <w:name w:val="WW8Num22z7"/>
    <w:rsid w:val="00D83AA2"/>
  </w:style>
  <w:style w:type="character" w:customStyle="1" w:styleId="WW8Num22z8">
    <w:name w:val="WW8Num22z8"/>
    <w:rsid w:val="00D83AA2"/>
  </w:style>
  <w:style w:type="character" w:customStyle="1" w:styleId="WW8Num23z0">
    <w:name w:val="WW8Num23z0"/>
    <w:rsid w:val="00D83AA2"/>
    <w:rPr>
      <w:rFonts w:ascii="Symbol" w:hAnsi="Symbol" w:cs="Symbol"/>
    </w:rPr>
  </w:style>
  <w:style w:type="character" w:customStyle="1" w:styleId="WW8Num23z1">
    <w:name w:val="WW8Num23z1"/>
    <w:rsid w:val="00D83AA2"/>
    <w:rPr>
      <w:rFonts w:ascii="Courier New" w:hAnsi="Courier New" w:cs="Courier New"/>
    </w:rPr>
  </w:style>
  <w:style w:type="character" w:customStyle="1" w:styleId="WW8Num23z2">
    <w:name w:val="WW8Num23z2"/>
    <w:rsid w:val="00D83AA2"/>
    <w:rPr>
      <w:rFonts w:ascii="Wingdings" w:hAnsi="Wingdings" w:cs="Wingdings"/>
    </w:rPr>
  </w:style>
  <w:style w:type="character" w:customStyle="1" w:styleId="WW8Num23z3">
    <w:name w:val="WW8Num23z3"/>
    <w:rsid w:val="00D83AA2"/>
  </w:style>
  <w:style w:type="character" w:customStyle="1" w:styleId="WW8Num23z4">
    <w:name w:val="WW8Num23z4"/>
    <w:rsid w:val="00D83AA2"/>
  </w:style>
  <w:style w:type="character" w:customStyle="1" w:styleId="WW8Num23z5">
    <w:name w:val="WW8Num23z5"/>
    <w:rsid w:val="00D83AA2"/>
  </w:style>
  <w:style w:type="character" w:customStyle="1" w:styleId="WW8Num23z6">
    <w:name w:val="WW8Num23z6"/>
    <w:rsid w:val="00D83AA2"/>
  </w:style>
  <w:style w:type="character" w:customStyle="1" w:styleId="WW8Num23z7">
    <w:name w:val="WW8Num23z7"/>
    <w:rsid w:val="00D83AA2"/>
  </w:style>
  <w:style w:type="character" w:customStyle="1" w:styleId="WW8Num23z8">
    <w:name w:val="WW8Num23z8"/>
    <w:rsid w:val="00D83AA2"/>
  </w:style>
  <w:style w:type="character" w:customStyle="1" w:styleId="WW8Num24z0">
    <w:name w:val="WW8Num24z0"/>
    <w:rsid w:val="00D83AA2"/>
    <w:rPr>
      <w:rFonts w:ascii="Symbol" w:hAnsi="Symbol" w:cs="Symbol"/>
    </w:rPr>
  </w:style>
  <w:style w:type="character" w:customStyle="1" w:styleId="WW8Num25z0">
    <w:name w:val="WW8Num25z0"/>
    <w:rsid w:val="00D83AA2"/>
    <w:rPr>
      <w:rFonts w:ascii="Symbol" w:hAnsi="Symbol" w:cs="Symbol"/>
    </w:rPr>
  </w:style>
  <w:style w:type="character" w:customStyle="1" w:styleId="WW8Num25z1">
    <w:name w:val="WW8Num25z1"/>
    <w:rsid w:val="00D83AA2"/>
    <w:rPr>
      <w:rFonts w:ascii="Courier New" w:hAnsi="Courier New" w:cs="Courier New"/>
    </w:rPr>
  </w:style>
  <w:style w:type="character" w:customStyle="1" w:styleId="WW8Num25z2">
    <w:name w:val="WW8Num25z2"/>
    <w:rsid w:val="00D83AA2"/>
    <w:rPr>
      <w:rFonts w:ascii="Wingdings" w:hAnsi="Wingdings" w:cs="Wingdings"/>
    </w:rPr>
  </w:style>
  <w:style w:type="character" w:customStyle="1" w:styleId="WW8Num26z0">
    <w:name w:val="WW8Num26z0"/>
    <w:rsid w:val="00D83AA2"/>
    <w:rPr>
      <w:rFonts w:ascii="Symbol" w:hAnsi="Symbol" w:cs="Symbol"/>
    </w:rPr>
  </w:style>
  <w:style w:type="character" w:customStyle="1" w:styleId="WW8Num26z1">
    <w:name w:val="WW8Num26z1"/>
    <w:rsid w:val="00D83AA2"/>
  </w:style>
  <w:style w:type="character" w:customStyle="1" w:styleId="WW8Num26z2">
    <w:name w:val="WW8Num26z2"/>
    <w:rsid w:val="00D83AA2"/>
  </w:style>
  <w:style w:type="character" w:customStyle="1" w:styleId="WW8Num26z3">
    <w:name w:val="WW8Num26z3"/>
    <w:rsid w:val="00D83AA2"/>
  </w:style>
  <w:style w:type="character" w:customStyle="1" w:styleId="WW8Num26z4">
    <w:name w:val="WW8Num26z4"/>
    <w:rsid w:val="00D83AA2"/>
  </w:style>
  <w:style w:type="character" w:customStyle="1" w:styleId="WW8Num26z5">
    <w:name w:val="WW8Num26z5"/>
    <w:rsid w:val="00D83AA2"/>
  </w:style>
  <w:style w:type="character" w:customStyle="1" w:styleId="WW8Num26z6">
    <w:name w:val="WW8Num26z6"/>
    <w:rsid w:val="00D83AA2"/>
  </w:style>
  <w:style w:type="character" w:customStyle="1" w:styleId="WW8Num26z7">
    <w:name w:val="WW8Num26z7"/>
    <w:rsid w:val="00D83AA2"/>
  </w:style>
  <w:style w:type="character" w:customStyle="1" w:styleId="WW8Num26z8">
    <w:name w:val="WW8Num26z8"/>
    <w:rsid w:val="00D83AA2"/>
  </w:style>
  <w:style w:type="character" w:customStyle="1" w:styleId="WW8Num27z0">
    <w:name w:val="WW8Num27z0"/>
    <w:rsid w:val="00D83AA2"/>
    <w:rPr>
      <w:rFonts w:ascii="Symbol" w:hAnsi="Symbol" w:cs="Symbol"/>
    </w:rPr>
  </w:style>
  <w:style w:type="character" w:customStyle="1" w:styleId="WW8Num27z1">
    <w:name w:val="WW8Num27z1"/>
    <w:rsid w:val="00D83AA2"/>
  </w:style>
  <w:style w:type="character" w:customStyle="1" w:styleId="WW8Num27z2">
    <w:name w:val="WW8Num27z2"/>
    <w:rsid w:val="00D83AA2"/>
  </w:style>
  <w:style w:type="character" w:customStyle="1" w:styleId="WW8Num27z3">
    <w:name w:val="WW8Num27z3"/>
    <w:rsid w:val="00D83AA2"/>
  </w:style>
  <w:style w:type="character" w:customStyle="1" w:styleId="WW8Num27z4">
    <w:name w:val="WW8Num27z4"/>
    <w:rsid w:val="00D83AA2"/>
  </w:style>
  <w:style w:type="character" w:customStyle="1" w:styleId="WW8Num27z5">
    <w:name w:val="WW8Num27z5"/>
    <w:rsid w:val="00D83AA2"/>
  </w:style>
  <w:style w:type="character" w:customStyle="1" w:styleId="WW8Num27z6">
    <w:name w:val="WW8Num27z6"/>
    <w:rsid w:val="00D83AA2"/>
  </w:style>
  <w:style w:type="character" w:customStyle="1" w:styleId="WW8Num27z7">
    <w:name w:val="WW8Num27z7"/>
    <w:rsid w:val="00D83AA2"/>
  </w:style>
  <w:style w:type="character" w:customStyle="1" w:styleId="WW8Num27z8">
    <w:name w:val="WW8Num27z8"/>
    <w:rsid w:val="00D83AA2"/>
  </w:style>
  <w:style w:type="character" w:customStyle="1" w:styleId="WW8Num28z0">
    <w:name w:val="WW8Num28z0"/>
    <w:rsid w:val="00D83AA2"/>
    <w:rPr>
      <w:rFonts w:ascii="Symbol" w:hAnsi="Symbol" w:cs="Symbol"/>
    </w:rPr>
  </w:style>
  <w:style w:type="character" w:customStyle="1" w:styleId="Domylnaczcionkaakapitu1">
    <w:name w:val="Domyślna czcionka akapitu1"/>
    <w:rsid w:val="00D83AA2"/>
  </w:style>
  <w:style w:type="character" w:customStyle="1" w:styleId="Domylnaczcionkaakapitu2">
    <w:name w:val="Domyślna czcionka akapitu2"/>
    <w:rsid w:val="00D83AA2"/>
  </w:style>
  <w:style w:type="character" w:customStyle="1" w:styleId="Domylnaczcionkaakapitu10">
    <w:name w:val="Domyślna czcionka akapitu1"/>
    <w:rsid w:val="00D83AA2"/>
  </w:style>
  <w:style w:type="character" w:customStyle="1" w:styleId="Numerstrony1">
    <w:name w:val="Numer strony1"/>
    <w:basedOn w:val="Domylnaczcionkaakapitu10"/>
    <w:rsid w:val="00D83AA2"/>
  </w:style>
  <w:style w:type="character" w:styleId="Hipercze">
    <w:name w:val="Hyperlink"/>
    <w:uiPriority w:val="99"/>
    <w:rsid w:val="00D83AA2"/>
    <w:rPr>
      <w:color w:val="0000FF"/>
      <w:u w:val="single"/>
    </w:rPr>
  </w:style>
  <w:style w:type="character" w:customStyle="1" w:styleId="UyteHipercze1">
    <w:name w:val="UżyteHiperłącze1"/>
    <w:rsid w:val="00D83AA2"/>
    <w:rPr>
      <w:color w:val="800080"/>
      <w:u w:val="single"/>
    </w:rPr>
  </w:style>
  <w:style w:type="character" w:customStyle="1" w:styleId="Znakinumeracji">
    <w:name w:val="Znaki numeracji"/>
    <w:rsid w:val="00D83AA2"/>
  </w:style>
  <w:style w:type="character" w:customStyle="1" w:styleId="StopkaZnak">
    <w:name w:val="Stopka Znak"/>
    <w:basedOn w:val="Domylnaczcionkaakapitu1"/>
    <w:uiPriority w:val="99"/>
    <w:rsid w:val="00D83AA2"/>
  </w:style>
  <w:style w:type="character" w:customStyle="1" w:styleId="TekstprzypisukocowegoZnak">
    <w:name w:val="Tekst przypisu końcowego Znak"/>
    <w:basedOn w:val="Domylnaczcionkaakapitu1"/>
    <w:rsid w:val="00D83AA2"/>
  </w:style>
  <w:style w:type="character" w:customStyle="1" w:styleId="Odwoanieprzypisukocowego1">
    <w:name w:val="Odwołanie przypisu końcowego1"/>
    <w:rsid w:val="00D83AA2"/>
    <w:rPr>
      <w:vertAlign w:val="superscript"/>
    </w:rPr>
  </w:style>
  <w:style w:type="character" w:customStyle="1" w:styleId="Tekstpodstawowy2Znak">
    <w:name w:val="Tekst podstawowy 2 Znak"/>
    <w:basedOn w:val="Domylnaczcionkaakapitu1"/>
    <w:rsid w:val="00D83AA2"/>
  </w:style>
  <w:style w:type="character" w:customStyle="1" w:styleId="WW8Num29z0">
    <w:name w:val="WW8Num29z0"/>
    <w:rsid w:val="00D83AA2"/>
    <w:rPr>
      <w:rFonts w:ascii="Symbol" w:hAnsi="Symbol" w:cs="Symbol"/>
    </w:rPr>
  </w:style>
  <w:style w:type="character" w:customStyle="1" w:styleId="WW8Num30z0">
    <w:name w:val="WW8Num30z0"/>
    <w:rsid w:val="00D83AA2"/>
    <w:rPr>
      <w:rFonts w:ascii="Symbol" w:hAnsi="Symbol" w:cs="Symbol"/>
    </w:rPr>
  </w:style>
  <w:style w:type="character" w:customStyle="1" w:styleId="WW8Num31z0">
    <w:name w:val="WW8Num31z0"/>
    <w:rsid w:val="00D83AA2"/>
    <w:rPr>
      <w:rFonts w:ascii="Symbol" w:hAnsi="Symbol" w:cs="Symbol"/>
    </w:rPr>
  </w:style>
  <w:style w:type="character" w:customStyle="1" w:styleId="WW8Num32z0">
    <w:name w:val="WW8Num32z0"/>
    <w:rsid w:val="00D83AA2"/>
    <w:rPr>
      <w:rFonts w:ascii="Symbol" w:hAnsi="Symbol" w:cs="Symbol"/>
    </w:rPr>
  </w:style>
  <w:style w:type="character" w:customStyle="1" w:styleId="WW8Num33z0">
    <w:name w:val="WW8Num33z0"/>
    <w:rsid w:val="00D83AA2"/>
    <w:rPr>
      <w:rFonts w:ascii="Symbol" w:hAnsi="Symbol" w:cs="Symbol"/>
    </w:rPr>
  </w:style>
  <w:style w:type="character" w:customStyle="1" w:styleId="WW8Num34z0">
    <w:name w:val="WW8Num34z0"/>
    <w:rsid w:val="00D83AA2"/>
    <w:rPr>
      <w:rFonts w:ascii="Symbol" w:hAnsi="Symbol" w:cs="Symbol"/>
    </w:rPr>
  </w:style>
  <w:style w:type="character" w:customStyle="1" w:styleId="Absatz-Standardschriftart">
    <w:name w:val="Absatz-Standardschriftart"/>
    <w:rsid w:val="00D83AA2"/>
  </w:style>
  <w:style w:type="character" w:customStyle="1" w:styleId="WW8Num36z0">
    <w:name w:val="WW8Num36z0"/>
    <w:rsid w:val="00D83AA2"/>
    <w:rPr>
      <w:rFonts w:ascii="Symbol" w:hAnsi="Symbol" w:cs="Symbol"/>
    </w:rPr>
  </w:style>
  <w:style w:type="character" w:customStyle="1" w:styleId="WW8Num37z0">
    <w:name w:val="WW8Num37z0"/>
    <w:rsid w:val="00D83AA2"/>
    <w:rPr>
      <w:rFonts w:ascii="Symbol" w:hAnsi="Symbol" w:cs="Symbol"/>
    </w:rPr>
  </w:style>
  <w:style w:type="character" w:customStyle="1" w:styleId="WW8Num38z0">
    <w:name w:val="WW8Num38z0"/>
    <w:rsid w:val="00D83AA2"/>
    <w:rPr>
      <w:rFonts w:ascii="Symbol" w:hAnsi="Symbol" w:cs="Symbol"/>
    </w:rPr>
  </w:style>
  <w:style w:type="character" w:customStyle="1" w:styleId="WW8Num40z0">
    <w:name w:val="WW8Num40z0"/>
    <w:rsid w:val="00D83AA2"/>
    <w:rPr>
      <w:rFonts w:ascii="Symbol" w:hAnsi="Symbol" w:cs="Symbol"/>
    </w:rPr>
  </w:style>
  <w:style w:type="character" w:customStyle="1" w:styleId="WW8Num42z0">
    <w:name w:val="WW8Num42z0"/>
    <w:rsid w:val="00D83AA2"/>
    <w:rPr>
      <w:rFonts w:ascii="Symbol" w:hAnsi="Symbol" w:cs="Symbol"/>
    </w:rPr>
  </w:style>
  <w:style w:type="character" w:customStyle="1" w:styleId="WW8Num43z0">
    <w:name w:val="WW8Num43z0"/>
    <w:rsid w:val="00D83AA2"/>
    <w:rPr>
      <w:rFonts w:ascii="Symbol" w:hAnsi="Symbol" w:cs="Symbol"/>
    </w:rPr>
  </w:style>
  <w:style w:type="character" w:customStyle="1" w:styleId="WW8Num44z0">
    <w:name w:val="WW8Num44z0"/>
    <w:rsid w:val="00D83AA2"/>
    <w:rPr>
      <w:rFonts w:ascii="Times New Roman" w:hAnsi="Times New Roman" w:cs="Times New Roman"/>
    </w:rPr>
  </w:style>
  <w:style w:type="character" w:customStyle="1" w:styleId="WW8Num46z0">
    <w:name w:val="WW8Num46z0"/>
    <w:rsid w:val="00D83AA2"/>
    <w:rPr>
      <w:rFonts w:ascii="Symbol" w:hAnsi="Symbol" w:cs="Symbol"/>
    </w:rPr>
  </w:style>
  <w:style w:type="character" w:customStyle="1" w:styleId="WW8Num47z0">
    <w:name w:val="WW8Num47z0"/>
    <w:rsid w:val="00D83AA2"/>
    <w:rPr>
      <w:rFonts w:ascii="Symbol" w:hAnsi="Symbol" w:cs="Symbol"/>
    </w:rPr>
  </w:style>
  <w:style w:type="character" w:customStyle="1" w:styleId="WW8Num48z0">
    <w:name w:val="WW8Num48z0"/>
    <w:rsid w:val="00D83AA2"/>
    <w:rPr>
      <w:rFonts w:ascii="Times New Roman" w:hAnsi="Times New Roman" w:cs="Times New Roman"/>
    </w:rPr>
  </w:style>
  <w:style w:type="character" w:customStyle="1" w:styleId="WW8Num49z0">
    <w:name w:val="WW8Num49z0"/>
    <w:rsid w:val="00D83AA2"/>
    <w:rPr>
      <w:rFonts w:ascii="Symbol" w:hAnsi="Symbol" w:cs="Symbol"/>
    </w:rPr>
  </w:style>
  <w:style w:type="character" w:customStyle="1" w:styleId="WW8Num50z0">
    <w:name w:val="WW8Num50z0"/>
    <w:rsid w:val="00D83AA2"/>
    <w:rPr>
      <w:rFonts w:ascii="Symbol" w:hAnsi="Symbol" w:cs="Symbol"/>
    </w:rPr>
  </w:style>
  <w:style w:type="character" w:customStyle="1" w:styleId="WW8Num51z0">
    <w:name w:val="WW8Num51z0"/>
    <w:rsid w:val="00D83AA2"/>
    <w:rPr>
      <w:rFonts w:ascii="Symbol" w:hAnsi="Symbol" w:cs="Symbol"/>
    </w:rPr>
  </w:style>
  <w:style w:type="character" w:customStyle="1" w:styleId="WW8Num52z0">
    <w:name w:val="WW8Num52z0"/>
    <w:rsid w:val="00D83AA2"/>
    <w:rPr>
      <w:rFonts w:ascii="Symbol" w:hAnsi="Symbol" w:cs="Symbol"/>
    </w:rPr>
  </w:style>
  <w:style w:type="character" w:customStyle="1" w:styleId="WW8Num52z1">
    <w:name w:val="WW8Num52z1"/>
    <w:rsid w:val="00D83AA2"/>
    <w:rPr>
      <w:rFonts w:ascii="Courier New" w:hAnsi="Courier New" w:cs="Courier New"/>
    </w:rPr>
  </w:style>
  <w:style w:type="character" w:customStyle="1" w:styleId="WW8Num52z2">
    <w:name w:val="WW8Num52z2"/>
    <w:rsid w:val="00D83AA2"/>
    <w:rPr>
      <w:rFonts w:ascii="Wingdings" w:hAnsi="Wingdings" w:cs="Wingdings"/>
    </w:rPr>
  </w:style>
  <w:style w:type="character" w:customStyle="1" w:styleId="WW8Num53z0">
    <w:name w:val="WW8Num53z0"/>
    <w:rsid w:val="00D83AA2"/>
    <w:rPr>
      <w:rFonts w:ascii="Symbol" w:hAnsi="Symbol" w:cs="Symbol"/>
    </w:rPr>
  </w:style>
  <w:style w:type="character" w:customStyle="1" w:styleId="WW8Num54z0">
    <w:name w:val="WW8Num54z0"/>
    <w:rsid w:val="00D83AA2"/>
    <w:rPr>
      <w:rFonts w:ascii="Symbol" w:hAnsi="Symbol" w:cs="Symbol"/>
    </w:rPr>
  </w:style>
  <w:style w:type="character" w:customStyle="1" w:styleId="WW8Num55z0">
    <w:name w:val="WW8Num55z0"/>
    <w:rsid w:val="00D83AA2"/>
    <w:rPr>
      <w:rFonts w:ascii="Times New Roman" w:hAnsi="Times New Roman" w:cs="Times New Roman"/>
    </w:rPr>
  </w:style>
  <w:style w:type="character" w:customStyle="1" w:styleId="WW8Num56z0">
    <w:name w:val="WW8Num56z0"/>
    <w:rsid w:val="00D83AA2"/>
    <w:rPr>
      <w:rFonts w:ascii="Symbol" w:hAnsi="Symbol" w:cs="Symbol"/>
    </w:rPr>
  </w:style>
  <w:style w:type="character" w:customStyle="1" w:styleId="WW8Num58z0">
    <w:name w:val="WW8Num58z0"/>
    <w:rsid w:val="00D83AA2"/>
    <w:rPr>
      <w:rFonts w:ascii="Symbol" w:hAnsi="Symbol" w:cs="Symbol"/>
    </w:rPr>
  </w:style>
  <w:style w:type="character" w:customStyle="1" w:styleId="WW8Num60z0">
    <w:name w:val="WW8Num60z0"/>
    <w:rsid w:val="00D83AA2"/>
    <w:rPr>
      <w:rFonts w:ascii="Symbol" w:hAnsi="Symbol" w:cs="Symbol"/>
    </w:rPr>
  </w:style>
  <w:style w:type="character" w:customStyle="1" w:styleId="WW8Num61z0">
    <w:name w:val="WW8Num61z0"/>
    <w:rsid w:val="00D83AA2"/>
    <w:rPr>
      <w:rFonts w:ascii="Symbol" w:hAnsi="Symbol" w:cs="Symbol"/>
    </w:rPr>
  </w:style>
  <w:style w:type="character" w:customStyle="1" w:styleId="WW8Num64z0">
    <w:name w:val="WW8Num64z0"/>
    <w:rsid w:val="00D83AA2"/>
    <w:rPr>
      <w:rFonts w:ascii="Symbol" w:hAnsi="Symbol" w:cs="Symbol"/>
    </w:rPr>
  </w:style>
  <w:style w:type="character" w:customStyle="1" w:styleId="WW8Num65z0">
    <w:name w:val="WW8Num65z0"/>
    <w:rsid w:val="00D83AA2"/>
    <w:rPr>
      <w:rFonts w:ascii="Symbol" w:hAnsi="Symbol" w:cs="Symbol"/>
    </w:rPr>
  </w:style>
  <w:style w:type="character" w:customStyle="1" w:styleId="WW8Num66z0">
    <w:name w:val="WW8Num66z0"/>
    <w:rsid w:val="00D83AA2"/>
    <w:rPr>
      <w:rFonts w:ascii="Symbol" w:hAnsi="Symbol" w:cs="Symbol"/>
    </w:rPr>
  </w:style>
  <w:style w:type="character" w:customStyle="1" w:styleId="WW8Num67z0">
    <w:name w:val="WW8Num67z0"/>
    <w:rsid w:val="00D83AA2"/>
    <w:rPr>
      <w:rFonts w:ascii="Symbol" w:hAnsi="Symbol" w:cs="Symbol"/>
    </w:rPr>
  </w:style>
  <w:style w:type="character" w:customStyle="1" w:styleId="WW8Num68z0">
    <w:name w:val="WW8Num68z0"/>
    <w:rsid w:val="00D83AA2"/>
    <w:rPr>
      <w:rFonts w:ascii="Symbol" w:hAnsi="Symbol" w:cs="Symbol"/>
    </w:rPr>
  </w:style>
  <w:style w:type="character" w:customStyle="1" w:styleId="WW8Num71z0">
    <w:name w:val="WW8Num71z0"/>
    <w:rsid w:val="00D83AA2"/>
    <w:rPr>
      <w:rFonts w:ascii="Wingdings" w:hAnsi="Wingdings" w:cs="Wingdings"/>
      <w:sz w:val="16"/>
    </w:rPr>
  </w:style>
  <w:style w:type="character" w:customStyle="1" w:styleId="WW8Num72z0">
    <w:name w:val="WW8Num72z0"/>
    <w:rsid w:val="00D83AA2"/>
    <w:rPr>
      <w:rFonts w:ascii="Symbol" w:hAnsi="Symbol" w:cs="Symbol"/>
    </w:rPr>
  </w:style>
  <w:style w:type="character" w:customStyle="1" w:styleId="WW8Num74z0">
    <w:name w:val="WW8Num74z0"/>
    <w:rsid w:val="00D83AA2"/>
    <w:rPr>
      <w:rFonts w:ascii="Symbol" w:hAnsi="Symbol" w:cs="Symbol"/>
    </w:rPr>
  </w:style>
  <w:style w:type="character" w:customStyle="1" w:styleId="WW8Num75z0">
    <w:name w:val="WW8Num75z0"/>
    <w:rsid w:val="00D83AA2"/>
    <w:rPr>
      <w:rFonts w:ascii="Symbol" w:hAnsi="Symbol" w:cs="Symbol"/>
    </w:rPr>
  </w:style>
  <w:style w:type="character" w:customStyle="1" w:styleId="WW8Num76z0">
    <w:name w:val="WW8Num76z0"/>
    <w:rsid w:val="00D83AA2"/>
    <w:rPr>
      <w:rFonts w:ascii="Symbol" w:hAnsi="Symbol" w:cs="Symbol"/>
    </w:rPr>
  </w:style>
  <w:style w:type="character" w:customStyle="1" w:styleId="WW8Num77z0">
    <w:name w:val="WW8Num77z0"/>
    <w:rsid w:val="00D83AA2"/>
    <w:rPr>
      <w:rFonts w:ascii="Symbol" w:hAnsi="Symbol" w:cs="Symbol"/>
    </w:rPr>
  </w:style>
  <w:style w:type="character" w:customStyle="1" w:styleId="WW8Num78z0">
    <w:name w:val="WW8Num78z0"/>
    <w:rsid w:val="00D83AA2"/>
    <w:rPr>
      <w:rFonts w:ascii="Symbol" w:hAnsi="Symbol" w:cs="Symbol"/>
    </w:rPr>
  </w:style>
  <w:style w:type="character" w:customStyle="1" w:styleId="WW8Num79z0">
    <w:name w:val="WW8Num79z0"/>
    <w:rsid w:val="00D83AA2"/>
    <w:rPr>
      <w:rFonts w:ascii="Times New Roman" w:hAnsi="Times New Roman" w:cs="Times New Roman"/>
    </w:rPr>
  </w:style>
  <w:style w:type="character" w:customStyle="1" w:styleId="WW8Num81z0">
    <w:name w:val="WW8Num81z0"/>
    <w:rsid w:val="00D83AA2"/>
    <w:rPr>
      <w:rFonts w:ascii="Symbol" w:hAnsi="Symbol" w:cs="Symbol"/>
    </w:rPr>
  </w:style>
  <w:style w:type="character" w:customStyle="1" w:styleId="WW8Num82z0">
    <w:name w:val="WW8Num82z0"/>
    <w:rsid w:val="00D83AA2"/>
    <w:rPr>
      <w:rFonts w:ascii="Symbol" w:hAnsi="Symbol" w:cs="Symbol"/>
    </w:rPr>
  </w:style>
  <w:style w:type="character" w:customStyle="1" w:styleId="WW8Num83z0">
    <w:name w:val="WW8Num83z0"/>
    <w:rsid w:val="00D83AA2"/>
    <w:rPr>
      <w:rFonts w:ascii="Symbol" w:hAnsi="Symbol" w:cs="Symbol"/>
    </w:rPr>
  </w:style>
  <w:style w:type="character" w:customStyle="1" w:styleId="WW8Num84z0">
    <w:name w:val="WW8Num84z0"/>
    <w:rsid w:val="00D83AA2"/>
    <w:rPr>
      <w:rFonts w:ascii="Symbol" w:hAnsi="Symbol" w:cs="Symbol"/>
    </w:rPr>
  </w:style>
  <w:style w:type="character" w:customStyle="1" w:styleId="WW8Num86z0">
    <w:name w:val="WW8Num86z0"/>
    <w:rsid w:val="00D83AA2"/>
    <w:rPr>
      <w:rFonts w:ascii="Symbol" w:hAnsi="Symbol" w:cs="Symbol"/>
    </w:rPr>
  </w:style>
  <w:style w:type="character" w:customStyle="1" w:styleId="WW8Num87z0">
    <w:name w:val="WW8Num87z0"/>
    <w:rsid w:val="00D83AA2"/>
    <w:rPr>
      <w:rFonts w:ascii="Symbol" w:hAnsi="Symbol" w:cs="Symbol"/>
    </w:rPr>
  </w:style>
  <w:style w:type="character" w:customStyle="1" w:styleId="WW8Num88z0">
    <w:name w:val="WW8Num88z0"/>
    <w:rsid w:val="00D83AA2"/>
    <w:rPr>
      <w:rFonts w:ascii="Symbol" w:hAnsi="Symbol" w:cs="Symbol"/>
    </w:rPr>
  </w:style>
  <w:style w:type="character" w:customStyle="1" w:styleId="WW8Num90z0">
    <w:name w:val="WW8Num90z0"/>
    <w:rsid w:val="00D83AA2"/>
    <w:rPr>
      <w:rFonts w:ascii="Times New Roman" w:hAnsi="Times New Roman" w:cs="Times New Roman"/>
    </w:rPr>
  </w:style>
  <w:style w:type="character" w:customStyle="1" w:styleId="WW8Num93z0">
    <w:name w:val="WW8Num93z0"/>
    <w:rsid w:val="00D83AA2"/>
    <w:rPr>
      <w:rFonts w:ascii="Symbol" w:hAnsi="Symbol" w:cs="Symbol"/>
    </w:rPr>
  </w:style>
  <w:style w:type="character" w:customStyle="1" w:styleId="WW8Num95z0">
    <w:name w:val="WW8Num95z0"/>
    <w:rsid w:val="00D83AA2"/>
    <w:rPr>
      <w:rFonts w:ascii="Symbol" w:hAnsi="Symbol" w:cs="Symbol"/>
    </w:rPr>
  </w:style>
  <w:style w:type="character" w:customStyle="1" w:styleId="WW8Num96z0">
    <w:name w:val="WW8Num96z0"/>
    <w:rsid w:val="00D83AA2"/>
    <w:rPr>
      <w:rFonts w:ascii="Symbol" w:hAnsi="Symbol" w:cs="Symbol"/>
    </w:rPr>
  </w:style>
  <w:style w:type="character" w:customStyle="1" w:styleId="WW8Num96z1">
    <w:name w:val="WW8Num96z1"/>
    <w:rsid w:val="00D83AA2"/>
    <w:rPr>
      <w:rFonts w:ascii="Courier New" w:hAnsi="Courier New" w:cs="Courier New"/>
    </w:rPr>
  </w:style>
  <w:style w:type="character" w:customStyle="1" w:styleId="WW8Num96z2">
    <w:name w:val="WW8Num96z2"/>
    <w:rsid w:val="00D83AA2"/>
    <w:rPr>
      <w:rFonts w:ascii="Wingdings" w:hAnsi="Wingdings" w:cs="Wingdings"/>
    </w:rPr>
  </w:style>
  <w:style w:type="character" w:customStyle="1" w:styleId="WW8Num98z0">
    <w:name w:val="WW8Num98z0"/>
    <w:rsid w:val="00D83AA2"/>
    <w:rPr>
      <w:rFonts w:ascii="Symbol" w:hAnsi="Symbol" w:cs="Symbol"/>
    </w:rPr>
  </w:style>
  <w:style w:type="character" w:customStyle="1" w:styleId="WW8Num100z0">
    <w:name w:val="WW8Num100z0"/>
    <w:rsid w:val="00D83AA2"/>
    <w:rPr>
      <w:rFonts w:ascii="Symbol" w:hAnsi="Symbol" w:cs="Symbol"/>
    </w:rPr>
  </w:style>
  <w:style w:type="character" w:customStyle="1" w:styleId="WW8Num101z0">
    <w:name w:val="WW8Num101z0"/>
    <w:rsid w:val="00D83AA2"/>
    <w:rPr>
      <w:rFonts w:ascii="Symbol" w:hAnsi="Symbol" w:cs="Symbol"/>
    </w:rPr>
  </w:style>
  <w:style w:type="character" w:customStyle="1" w:styleId="WW8Num102z0">
    <w:name w:val="WW8Num102z0"/>
    <w:rsid w:val="00D83AA2"/>
    <w:rPr>
      <w:rFonts w:ascii="Wingdings" w:hAnsi="Wingdings" w:cs="Wingdings"/>
      <w:sz w:val="16"/>
    </w:rPr>
  </w:style>
  <w:style w:type="character" w:customStyle="1" w:styleId="WW8Num104z0">
    <w:name w:val="WW8Num104z0"/>
    <w:rsid w:val="00D83AA2"/>
    <w:rPr>
      <w:rFonts w:ascii="Arial" w:hAnsi="Arial" w:cs="Arial"/>
      <w:b w:val="0"/>
      <w:i w:val="0"/>
      <w:strike w:val="0"/>
      <w:dstrike w:val="0"/>
      <w:sz w:val="28"/>
      <w:u w:val="words"/>
    </w:rPr>
  </w:style>
  <w:style w:type="character" w:customStyle="1" w:styleId="WW8Num104z1">
    <w:name w:val="WW8Num104z1"/>
    <w:rsid w:val="00D83AA2"/>
    <w:rPr>
      <w:rFonts w:ascii="Arial" w:hAnsi="Arial" w:cs="Arial"/>
      <w:b w:val="0"/>
      <w:i/>
      <w:sz w:val="24"/>
    </w:rPr>
  </w:style>
  <w:style w:type="character" w:customStyle="1" w:styleId="WW8Num105z0">
    <w:name w:val="WW8Num105z0"/>
    <w:rsid w:val="00D83AA2"/>
    <w:rPr>
      <w:rFonts w:ascii="Symbol" w:hAnsi="Symbol" w:cs="Symbol"/>
    </w:rPr>
  </w:style>
  <w:style w:type="character" w:customStyle="1" w:styleId="WW8NumSt45z0">
    <w:name w:val="WW8NumSt45z0"/>
    <w:rsid w:val="00D83AA2"/>
    <w:rPr>
      <w:rFonts w:ascii="Times New Roman" w:hAnsi="Times New Roman" w:cs="Times New Roman"/>
    </w:rPr>
  </w:style>
  <w:style w:type="character" w:customStyle="1" w:styleId="WW8NumSt63z0">
    <w:name w:val="WW8NumSt63z0"/>
    <w:rsid w:val="00D83AA2"/>
    <w:rPr>
      <w:rFonts w:ascii="Symbol" w:hAnsi="Symbol" w:cs="Symbol"/>
    </w:rPr>
  </w:style>
  <w:style w:type="character" w:customStyle="1" w:styleId="WW8NumSt72z0">
    <w:name w:val="WW8NumSt72z0"/>
    <w:rsid w:val="00D83AA2"/>
    <w:rPr>
      <w:rFonts w:ascii="Symbol" w:hAnsi="Symbol" w:cs="Symbol"/>
    </w:rPr>
  </w:style>
  <w:style w:type="character" w:customStyle="1" w:styleId="WW8NumSt129z0">
    <w:name w:val="WW8NumSt129z0"/>
    <w:rsid w:val="00D83AA2"/>
    <w:rPr>
      <w:rFonts w:ascii="Symbol" w:hAnsi="Symbol" w:cs="Symbol"/>
    </w:rPr>
  </w:style>
  <w:style w:type="character" w:customStyle="1" w:styleId="WW8NumSt130z0">
    <w:name w:val="WW8NumSt130z0"/>
    <w:rsid w:val="00D83AA2"/>
    <w:rPr>
      <w:rFonts w:ascii="Symbol" w:hAnsi="Symbol" w:cs="Symbol"/>
    </w:rPr>
  </w:style>
  <w:style w:type="character" w:customStyle="1" w:styleId="Tekstpodstawowywcity2Znak">
    <w:name w:val="Tekst podstawowy wcięty 2 Znak"/>
    <w:basedOn w:val="Domylnaczcionkaakapitu1"/>
    <w:rsid w:val="00D83AA2"/>
  </w:style>
  <w:style w:type="character" w:customStyle="1" w:styleId="TekstdymkaZnak">
    <w:name w:val="Tekst dymka Znak"/>
    <w:rsid w:val="00D83AA2"/>
    <w:rPr>
      <w:rFonts w:ascii="Tahoma" w:hAnsi="Tahoma" w:cs="Tahoma"/>
      <w:sz w:val="16"/>
      <w:szCs w:val="16"/>
    </w:rPr>
  </w:style>
  <w:style w:type="character" w:customStyle="1" w:styleId="ListLabel1">
    <w:name w:val="ListLabel 1"/>
    <w:rsid w:val="00D83AA2"/>
    <w:rPr>
      <w:rFonts w:cs="Times New Roman"/>
    </w:rPr>
  </w:style>
  <w:style w:type="character" w:customStyle="1" w:styleId="ListLabel2">
    <w:name w:val="ListLabel 2"/>
    <w:rsid w:val="00D83AA2"/>
    <w:rPr>
      <w:rFonts w:cs="Courier New"/>
    </w:rPr>
  </w:style>
  <w:style w:type="character" w:customStyle="1" w:styleId="ListLabel3">
    <w:name w:val="ListLabel 3"/>
    <w:rsid w:val="00D83AA2"/>
    <w:rPr>
      <w:position w:val="0"/>
      <w:sz w:val="20"/>
      <w:vertAlign w:val="baseline"/>
    </w:rPr>
  </w:style>
  <w:style w:type="character" w:customStyle="1" w:styleId="ListLabel4">
    <w:name w:val="ListLabel 4"/>
    <w:rsid w:val="00D83AA2"/>
    <w:rPr>
      <w:rFonts w:eastAsia="Times New Roman" w:cs="Times New Roman"/>
    </w:rPr>
  </w:style>
  <w:style w:type="character" w:customStyle="1" w:styleId="ListLabel5">
    <w:name w:val="ListLabel 5"/>
    <w:rsid w:val="00D83AA2"/>
    <w:rPr>
      <w:sz w:val="22"/>
    </w:rPr>
  </w:style>
  <w:style w:type="character" w:customStyle="1" w:styleId="Bullets">
    <w:name w:val="Bullets"/>
    <w:rsid w:val="00D83AA2"/>
    <w:rPr>
      <w:rFonts w:ascii="OpenSymbol" w:eastAsia="OpenSymbol" w:hAnsi="OpenSymbol" w:cs="OpenSymbol"/>
    </w:rPr>
  </w:style>
  <w:style w:type="character" w:customStyle="1" w:styleId="IndexLink">
    <w:name w:val="Index Link"/>
    <w:rsid w:val="00D83AA2"/>
  </w:style>
  <w:style w:type="paragraph" w:customStyle="1" w:styleId="Heading">
    <w:name w:val="Heading"/>
    <w:basedOn w:val="Normalny"/>
    <w:next w:val="Tekstpodstawowy"/>
    <w:rsid w:val="00D83AA2"/>
    <w:pPr>
      <w:keepNext/>
      <w:spacing w:before="240" w:after="120"/>
    </w:pPr>
    <w:rPr>
      <w:rFonts w:ascii="Arial" w:eastAsia="Microsoft YaHei" w:hAnsi="Arial" w:cs="Mangal"/>
      <w:sz w:val="28"/>
      <w:szCs w:val="28"/>
    </w:rPr>
  </w:style>
  <w:style w:type="paragraph" w:styleId="Tekstpodstawowy">
    <w:name w:val="Body Text"/>
    <w:basedOn w:val="Normalny"/>
    <w:rsid w:val="00D83AA2"/>
    <w:rPr>
      <w:rFonts w:ascii="Arial" w:hAnsi="Arial" w:cs="Arial"/>
    </w:rPr>
  </w:style>
  <w:style w:type="paragraph" w:styleId="Lista">
    <w:name w:val="List"/>
    <w:basedOn w:val="Tekstpodstawowy"/>
    <w:rsid w:val="00D83AA2"/>
    <w:rPr>
      <w:rFonts w:cs="Tahoma"/>
    </w:rPr>
  </w:style>
  <w:style w:type="paragraph" w:customStyle="1" w:styleId="Legenda1">
    <w:name w:val="Legenda1"/>
    <w:basedOn w:val="Normalny"/>
    <w:rsid w:val="00D83AA2"/>
    <w:pPr>
      <w:suppressLineNumbers/>
      <w:spacing w:before="120" w:after="120"/>
    </w:pPr>
    <w:rPr>
      <w:rFonts w:cs="Mangal"/>
      <w:i/>
      <w:iCs/>
      <w:szCs w:val="24"/>
    </w:rPr>
  </w:style>
  <w:style w:type="paragraph" w:customStyle="1" w:styleId="Index">
    <w:name w:val="Index"/>
    <w:basedOn w:val="Normalny"/>
    <w:rsid w:val="00D83AA2"/>
    <w:pPr>
      <w:suppressLineNumbers/>
    </w:pPr>
    <w:rPr>
      <w:rFonts w:cs="Mangal"/>
    </w:rPr>
  </w:style>
  <w:style w:type="paragraph" w:customStyle="1" w:styleId="Nagwek20">
    <w:name w:val="Nagłówek2"/>
    <w:basedOn w:val="Normalny"/>
    <w:rsid w:val="00D83AA2"/>
    <w:pPr>
      <w:keepNext/>
      <w:spacing w:before="240" w:after="120"/>
    </w:pPr>
    <w:rPr>
      <w:rFonts w:ascii="Arial" w:eastAsia="Lucida Sans Unicode" w:hAnsi="Arial" w:cs="Tahoma"/>
      <w:sz w:val="28"/>
      <w:szCs w:val="28"/>
    </w:rPr>
  </w:style>
  <w:style w:type="paragraph" w:customStyle="1" w:styleId="Podpis2">
    <w:name w:val="Podpis2"/>
    <w:basedOn w:val="Normalny"/>
    <w:rsid w:val="00D83AA2"/>
    <w:pPr>
      <w:suppressLineNumbers/>
      <w:spacing w:before="120" w:after="120"/>
    </w:pPr>
    <w:rPr>
      <w:rFonts w:cs="Tahoma"/>
      <w:i/>
      <w:iCs/>
      <w:szCs w:val="24"/>
    </w:rPr>
  </w:style>
  <w:style w:type="paragraph" w:customStyle="1" w:styleId="Indeks">
    <w:name w:val="Indeks"/>
    <w:basedOn w:val="Normalny"/>
    <w:rsid w:val="00D83AA2"/>
    <w:pPr>
      <w:suppressLineNumbers/>
    </w:pPr>
    <w:rPr>
      <w:rFonts w:cs="Tahoma"/>
    </w:rPr>
  </w:style>
  <w:style w:type="paragraph" w:customStyle="1" w:styleId="Nagwek10">
    <w:name w:val="Nagłówek1"/>
    <w:basedOn w:val="Normalny"/>
    <w:rsid w:val="00D83AA2"/>
    <w:pPr>
      <w:keepNext/>
      <w:spacing w:before="240" w:after="120"/>
    </w:pPr>
    <w:rPr>
      <w:rFonts w:ascii="Arial" w:eastAsia="Lucida Sans Unicode" w:hAnsi="Arial" w:cs="Tahoma"/>
      <w:sz w:val="28"/>
      <w:szCs w:val="28"/>
    </w:rPr>
  </w:style>
  <w:style w:type="paragraph" w:customStyle="1" w:styleId="Podpis1">
    <w:name w:val="Podpis1"/>
    <w:basedOn w:val="Normalny"/>
    <w:rsid w:val="00D83AA2"/>
    <w:pPr>
      <w:suppressLineNumbers/>
      <w:spacing w:before="120" w:after="120"/>
    </w:pPr>
    <w:rPr>
      <w:rFonts w:cs="Tahoma"/>
      <w:i/>
      <w:iCs/>
      <w:szCs w:val="24"/>
    </w:rPr>
  </w:style>
  <w:style w:type="paragraph" w:styleId="Nagwek">
    <w:name w:val="header"/>
    <w:basedOn w:val="Normalny"/>
    <w:link w:val="NagwekZnak"/>
    <w:rsid w:val="00D83AA2"/>
    <w:pPr>
      <w:suppressLineNumbers/>
      <w:tabs>
        <w:tab w:val="center" w:pos="4536"/>
        <w:tab w:val="right" w:pos="9072"/>
      </w:tabs>
    </w:pPr>
  </w:style>
  <w:style w:type="paragraph" w:styleId="Stopka">
    <w:name w:val="footer"/>
    <w:basedOn w:val="Normalny"/>
    <w:uiPriority w:val="99"/>
    <w:rsid w:val="00D83AA2"/>
    <w:pPr>
      <w:suppressLineNumbers/>
      <w:tabs>
        <w:tab w:val="center" w:pos="4536"/>
        <w:tab w:val="right" w:pos="9072"/>
      </w:tabs>
    </w:pPr>
  </w:style>
  <w:style w:type="paragraph" w:customStyle="1" w:styleId="Projekt">
    <w:name w:val="Projekt"/>
    <w:basedOn w:val="Normalny"/>
    <w:rsid w:val="00D83AA2"/>
    <w:pPr>
      <w:spacing w:line="360" w:lineRule="auto"/>
    </w:pPr>
    <w:rPr>
      <w:rFonts w:ascii="Arial" w:hAnsi="Arial" w:cs="Arial"/>
      <w:kern w:val="1"/>
    </w:rPr>
  </w:style>
  <w:style w:type="paragraph" w:styleId="Spistreci1">
    <w:name w:val="toc 1"/>
    <w:basedOn w:val="Normalny"/>
    <w:uiPriority w:val="39"/>
    <w:rsid w:val="00D83AA2"/>
    <w:pPr>
      <w:tabs>
        <w:tab w:val="right" w:leader="dot" w:pos="9638"/>
      </w:tabs>
      <w:spacing w:before="120" w:after="120"/>
    </w:pPr>
    <w:rPr>
      <w:b/>
      <w:bCs/>
      <w:caps/>
      <w:szCs w:val="24"/>
    </w:rPr>
  </w:style>
  <w:style w:type="paragraph" w:styleId="Spistreci2">
    <w:name w:val="toc 2"/>
    <w:basedOn w:val="Normalny"/>
    <w:uiPriority w:val="39"/>
    <w:rsid w:val="00D83AA2"/>
    <w:pPr>
      <w:tabs>
        <w:tab w:val="right" w:leader="dot" w:pos="9355"/>
      </w:tabs>
      <w:ind w:left="200"/>
    </w:pPr>
    <w:rPr>
      <w:smallCaps/>
      <w:szCs w:val="24"/>
    </w:rPr>
  </w:style>
  <w:style w:type="paragraph" w:styleId="Spistreci3">
    <w:name w:val="toc 3"/>
    <w:basedOn w:val="Normalny"/>
    <w:uiPriority w:val="39"/>
    <w:rsid w:val="00D83AA2"/>
    <w:pPr>
      <w:tabs>
        <w:tab w:val="right" w:leader="dot" w:pos="9072"/>
      </w:tabs>
      <w:ind w:left="400"/>
    </w:pPr>
    <w:rPr>
      <w:i/>
      <w:iCs/>
      <w:szCs w:val="24"/>
    </w:rPr>
  </w:style>
  <w:style w:type="paragraph" w:styleId="Tekstpodstawowywcity">
    <w:name w:val="Body Text Indent"/>
    <w:basedOn w:val="Normalny"/>
    <w:rsid w:val="00D83AA2"/>
    <w:pPr>
      <w:ind w:left="2130" w:hanging="2130"/>
    </w:pPr>
    <w:rPr>
      <w:b/>
      <w:sz w:val="32"/>
    </w:rPr>
  </w:style>
  <w:style w:type="paragraph" w:customStyle="1" w:styleId="Tekstpodstawowywcity22">
    <w:name w:val="Tekst podstawowy wcięty 22"/>
    <w:basedOn w:val="Normalny"/>
    <w:rsid w:val="00D83AA2"/>
    <w:pPr>
      <w:spacing w:line="360" w:lineRule="auto"/>
      <w:ind w:firstLine="432"/>
    </w:pPr>
    <w:rPr>
      <w:rFonts w:ascii="Arial" w:hAnsi="Arial" w:cs="Arial"/>
      <w:kern w:val="1"/>
    </w:rPr>
  </w:style>
  <w:style w:type="paragraph" w:customStyle="1" w:styleId="Tekstpodstawowy21">
    <w:name w:val="Tekst podstawowy 21"/>
    <w:basedOn w:val="Normalny"/>
    <w:rsid w:val="00D83AA2"/>
    <w:pPr>
      <w:pBdr>
        <w:top w:val="single" w:sz="4" w:space="1" w:color="000000"/>
        <w:bottom w:val="single" w:sz="4" w:space="1" w:color="000000"/>
      </w:pBdr>
    </w:pPr>
    <w:rPr>
      <w:b/>
    </w:rPr>
  </w:style>
  <w:style w:type="paragraph" w:customStyle="1" w:styleId="xl22">
    <w:name w:val="xl22"/>
    <w:basedOn w:val="Normalny"/>
    <w:rsid w:val="00D83AA2"/>
    <w:pPr>
      <w:pBdr>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3">
    <w:name w:val="xl23"/>
    <w:basedOn w:val="Normalny"/>
    <w:rsid w:val="00D83AA2"/>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4">
    <w:name w:val="xl24"/>
    <w:basedOn w:val="Normalny"/>
    <w:rsid w:val="00D83AA2"/>
    <w:pPr>
      <w:pBdr>
        <w:top w:val="single" w:sz="4" w:space="0" w:color="000000"/>
        <w:left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5">
    <w:name w:val="xl25"/>
    <w:basedOn w:val="Normalny"/>
    <w:rsid w:val="00D83AA2"/>
    <w:pPr>
      <w:pBdr>
        <w:top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26">
    <w:name w:val="xl26"/>
    <w:basedOn w:val="Normalny"/>
    <w:rsid w:val="00D83AA2"/>
    <w:pPr>
      <w:pBdr>
        <w:top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7">
    <w:name w:val="xl27"/>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28">
    <w:name w:val="xl28"/>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color w:val="0000FF"/>
      <w:szCs w:val="24"/>
    </w:rPr>
  </w:style>
  <w:style w:type="paragraph" w:customStyle="1" w:styleId="xl29">
    <w:name w:val="xl29"/>
    <w:basedOn w:val="Normalny"/>
    <w:rsid w:val="00D83AA2"/>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0">
    <w:name w:val="xl30"/>
    <w:basedOn w:val="Normalny"/>
    <w:rsid w:val="00D83AA2"/>
    <w:pPr>
      <w:pBdr>
        <w:top w:val="single" w:sz="4" w:space="0" w:color="000000"/>
        <w:left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31">
    <w:name w:val="xl31"/>
    <w:basedOn w:val="Normalny"/>
    <w:rsid w:val="00D83AA2"/>
    <w:pPr>
      <w:pBdr>
        <w:left w:val="single" w:sz="4" w:space="0" w:color="000000"/>
        <w:bottom w:val="single" w:sz="4" w:space="0" w:color="000000"/>
      </w:pBdr>
      <w:spacing w:before="100" w:after="100"/>
    </w:pPr>
    <w:rPr>
      <w:rFonts w:ascii="Arial" w:eastAsia="Arial Unicode MS" w:hAnsi="Arial" w:cs="Arial"/>
      <w:b/>
      <w:bCs/>
      <w:szCs w:val="24"/>
    </w:rPr>
  </w:style>
  <w:style w:type="paragraph" w:customStyle="1" w:styleId="xl32">
    <w:name w:val="xl32"/>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33">
    <w:name w:val="xl33"/>
    <w:basedOn w:val="Normalny"/>
    <w:rsid w:val="00D83AA2"/>
    <w:pPr>
      <w:pBdr>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4">
    <w:name w:val="xl34"/>
    <w:basedOn w:val="Normalny"/>
    <w:rsid w:val="00D83AA2"/>
    <w:pPr>
      <w:pBdr>
        <w:top w:val="single" w:sz="4" w:space="0" w:color="000000"/>
        <w:left w:val="single" w:sz="4" w:space="0" w:color="000000"/>
      </w:pBdr>
      <w:spacing w:before="100" w:after="100"/>
    </w:pPr>
    <w:rPr>
      <w:rFonts w:ascii="Arial Unicode MS" w:eastAsia="Arial Unicode MS" w:hAnsi="Arial Unicode MS" w:cs="Courier New"/>
      <w:szCs w:val="24"/>
    </w:rPr>
  </w:style>
  <w:style w:type="paragraph" w:customStyle="1" w:styleId="xl35">
    <w:name w:val="xl35"/>
    <w:basedOn w:val="Normalny"/>
    <w:rsid w:val="00D83AA2"/>
    <w:pPr>
      <w:pBdr>
        <w:top w:val="single" w:sz="4" w:space="0" w:color="000000"/>
      </w:pBdr>
      <w:spacing w:before="100" w:after="100"/>
    </w:pPr>
    <w:rPr>
      <w:rFonts w:ascii="Arial Unicode MS" w:eastAsia="Arial Unicode MS" w:hAnsi="Arial Unicode MS" w:cs="Courier New"/>
      <w:szCs w:val="24"/>
    </w:rPr>
  </w:style>
  <w:style w:type="paragraph" w:customStyle="1" w:styleId="xl36">
    <w:name w:val="xl36"/>
    <w:basedOn w:val="Normalny"/>
    <w:rsid w:val="00D83AA2"/>
    <w:pPr>
      <w:pBdr>
        <w:top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7">
    <w:name w:val="xl37"/>
    <w:basedOn w:val="Normalny"/>
    <w:rsid w:val="00D83AA2"/>
    <w:pPr>
      <w:pBdr>
        <w:left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8">
    <w:name w:val="xl38"/>
    <w:basedOn w:val="Normalny"/>
    <w:rsid w:val="00D83AA2"/>
    <w:pPr>
      <w:pBdr>
        <w:left w:val="single" w:sz="4" w:space="0" w:color="000000"/>
      </w:pBdr>
      <w:spacing w:before="100" w:after="100"/>
      <w:jc w:val="right"/>
    </w:pPr>
    <w:rPr>
      <w:rFonts w:ascii="Arial Unicode MS" w:eastAsia="Arial Unicode MS" w:hAnsi="Arial Unicode MS" w:cs="Courier New"/>
      <w:szCs w:val="24"/>
    </w:rPr>
  </w:style>
  <w:style w:type="paragraph" w:customStyle="1" w:styleId="xl39">
    <w:name w:val="xl39"/>
    <w:basedOn w:val="Normalny"/>
    <w:rsid w:val="00D83AA2"/>
    <w:pPr>
      <w:pBdr>
        <w:right w:val="single" w:sz="4" w:space="0" w:color="000000"/>
      </w:pBdr>
      <w:spacing w:before="100" w:after="100"/>
    </w:pPr>
    <w:rPr>
      <w:rFonts w:ascii="Arial Unicode MS" w:eastAsia="Arial Unicode MS" w:hAnsi="Arial Unicode MS" w:cs="Courier New"/>
      <w:szCs w:val="24"/>
    </w:rPr>
  </w:style>
  <w:style w:type="paragraph" w:customStyle="1" w:styleId="xl40">
    <w:name w:val="xl40"/>
    <w:basedOn w:val="Normalny"/>
    <w:rsid w:val="00D83AA2"/>
    <w:pPr>
      <w:pBdr>
        <w:left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41">
    <w:name w:val="xl41"/>
    <w:basedOn w:val="Normalny"/>
    <w:rsid w:val="00D83AA2"/>
    <w:pPr>
      <w:pBdr>
        <w:top w:val="single" w:sz="4" w:space="0" w:color="000000"/>
        <w:left w:val="single" w:sz="4" w:space="0" w:color="000000"/>
      </w:pBdr>
      <w:spacing w:before="100" w:after="100"/>
      <w:jc w:val="right"/>
    </w:pPr>
    <w:rPr>
      <w:rFonts w:ascii="Arial Unicode MS" w:eastAsia="Arial Unicode MS" w:hAnsi="Arial Unicode MS" w:cs="Courier New"/>
      <w:szCs w:val="24"/>
    </w:rPr>
  </w:style>
  <w:style w:type="paragraph" w:customStyle="1" w:styleId="xl42">
    <w:name w:val="xl42"/>
    <w:basedOn w:val="Normalny"/>
    <w:rsid w:val="00D83AA2"/>
    <w:pPr>
      <w:pBdr>
        <w:top w:val="single" w:sz="4" w:space="0" w:color="000000"/>
      </w:pBdr>
      <w:spacing w:before="100" w:after="100"/>
      <w:jc w:val="right"/>
    </w:pPr>
    <w:rPr>
      <w:rFonts w:ascii="Arial Unicode MS" w:eastAsia="Arial Unicode MS" w:hAnsi="Arial Unicode MS" w:cs="Courier New"/>
      <w:szCs w:val="24"/>
    </w:rPr>
  </w:style>
  <w:style w:type="paragraph" w:customStyle="1" w:styleId="xl43">
    <w:name w:val="xl43"/>
    <w:basedOn w:val="Normalny"/>
    <w:rsid w:val="00D83AA2"/>
    <w:pPr>
      <w:pBdr>
        <w:top w:val="single" w:sz="4" w:space="0" w:color="000000"/>
        <w:bottom w:val="single" w:sz="4" w:space="0" w:color="000000"/>
      </w:pBdr>
      <w:spacing w:before="100" w:after="100"/>
      <w:jc w:val="right"/>
    </w:pPr>
    <w:rPr>
      <w:rFonts w:ascii="Arial Unicode MS" w:eastAsia="Arial Unicode MS" w:hAnsi="Arial Unicode MS" w:cs="Courier New"/>
      <w:szCs w:val="24"/>
    </w:rPr>
  </w:style>
  <w:style w:type="paragraph" w:customStyle="1" w:styleId="xl44">
    <w:name w:val="xl44"/>
    <w:basedOn w:val="Normalny"/>
    <w:rsid w:val="00D83AA2"/>
    <w:pPr>
      <w:pBdr>
        <w:bottom w:val="single" w:sz="4" w:space="0" w:color="000000"/>
      </w:pBdr>
      <w:spacing w:before="100" w:after="100"/>
      <w:jc w:val="right"/>
    </w:pPr>
    <w:rPr>
      <w:rFonts w:ascii="Arial Unicode MS" w:eastAsia="Arial Unicode MS" w:hAnsi="Arial Unicode MS" w:cs="Courier New"/>
      <w:szCs w:val="24"/>
    </w:rPr>
  </w:style>
  <w:style w:type="paragraph" w:customStyle="1" w:styleId="xl45">
    <w:name w:val="xl45"/>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46">
    <w:name w:val="xl46"/>
    <w:basedOn w:val="Normalny"/>
    <w:rsid w:val="00D83AA2"/>
    <w:pPr>
      <w:pBdr>
        <w:top w:val="single" w:sz="4" w:space="0" w:color="000000"/>
      </w:pBdr>
      <w:spacing w:before="100" w:after="100"/>
    </w:pPr>
    <w:rPr>
      <w:rFonts w:ascii="Arial" w:eastAsia="Arial Unicode MS" w:hAnsi="Arial" w:cs="Arial"/>
      <w:color w:val="FF0000"/>
      <w:szCs w:val="24"/>
    </w:rPr>
  </w:style>
  <w:style w:type="paragraph" w:customStyle="1" w:styleId="xl47">
    <w:name w:val="xl47"/>
    <w:basedOn w:val="Normalny"/>
    <w:rsid w:val="00D83AA2"/>
    <w:pPr>
      <w:pBdr>
        <w:top w:val="single" w:sz="4" w:space="0" w:color="000000"/>
        <w:bottom w:val="single" w:sz="4" w:space="0" w:color="000000"/>
        <w:right w:val="single" w:sz="4" w:space="0" w:color="000000"/>
      </w:pBdr>
      <w:spacing w:before="100" w:after="100"/>
    </w:pPr>
    <w:rPr>
      <w:rFonts w:ascii="Arial" w:eastAsia="Arial Unicode MS" w:hAnsi="Arial" w:cs="Arial"/>
      <w:color w:val="FF0000"/>
      <w:szCs w:val="24"/>
    </w:rPr>
  </w:style>
  <w:style w:type="paragraph" w:customStyle="1" w:styleId="xl48">
    <w:name w:val="xl48"/>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49">
    <w:name w:val="xl49"/>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szCs w:val="24"/>
    </w:rPr>
  </w:style>
  <w:style w:type="paragraph" w:customStyle="1" w:styleId="xl50">
    <w:name w:val="xl50"/>
    <w:basedOn w:val="Normalny"/>
    <w:rsid w:val="00D83AA2"/>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51">
    <w:name w:val="xl51"/>
    <w:basedOn w:val="Normalny"/>
    <w:rsid w:val="00D83AA2"/>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52">
    <w:name w:val="xl52"/>
    <w:basedOn w:val="Normalny"/>
    <w:rsid w:val="00D83AA2"/>
    <w:pPr>
      <w:pBdr>
        <w:top w:val="single" w:sz="4" w:space="0" w:color="000000"/>
        <w:left w:val="single" w:sz="4" w:space="0" w:color="000000"/>
      </w:pBdr>
      <w:spacing w:before="100" w:after="100"/>
    </w:pPr>
    <w:rPr>
      <w:rFonts w:ascii="Arial" w:eastAsia="Arial Unicode MS" w:hAnsi="Arial" w:cs="Arial"/>
      <w:b/>
      <w:bCs/>
      <w:szCs w:val="24"/>
    </w:rPr>
  </w:style>
  <w:style w:type="paragraph" w:customStyle="1" w:styleId="xl53">
    <w:name w:val="xl53"/>
    <w:basedOn w:val="Normalny"/>
    <w:rsid w:val="00D83AA2"/>
    <w:pPr>
      <w:pBdr>
        <w:left w:val="single" w:sz="4" w:space="0" w:color="000000"/>
      </w:pBdr>
      <w:spacing w:before="100" w:after="100"/>
    </w:pPr>
    <w:rPr>
      <w:rFonts w:ascii="Arial" w:eastAsia="Arial Unicode MS" w:hAnsi="Arial" w:cs="Arial"/>
      <w:b/>
      <w:bCs/>
      <w:szCs w:val="24"/>
    </w:rPr>
  </w:style>
  <w:style w:type="paragraph" w:customStyle="1" w:styleId="xl54">
    <w:name w:val="xl54"/>
    <w:basedOn w:val="Normalny"/>
    <w:rsid w:val="00D83AA2"/>
    <w:pPr>
      <w:pBdr>
        <w:top w:val="single" w:sz="4" w:space="0" w:color="000000"/>
        <w:left w:val="single" w:sz="4" w:space="0" w:color="000000"/>
        <w:right w:val="single" w:sz="4" w:space="0" w:color="000000"/>
      </w:pBdr>
      <w:spacing w:before="100" w:after="100"/>
      <w:jc w:val="center"/>
    </w:pPr>
    <w:rPr>
      <w:rFonts w:ascii="Arial" w:eastAsia="Arial Unicode MS" w:hAnsi="Arial" w:cs="Arial"/>
      <w:szCs w:val="24"/>
    </w:rPr>
  </w:style>
  <w:style w:type="paragraph" w:customStyle="1" w:styleId="xl55">
    <w:name w:val="xl55"/>
    <w:basedOn w:val="Normalny"/>
    <w:rsid w:val="00D83AA2"/>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56">
    <w:name w:val="xl56"/>
    <w:basedOn w:val="Normalny"/>
    <w:rsid w:val="00D83AA2"/>
    <w:pPr>
      <w:pBdr>
        <w:left w:val="single" w:sz="4" w:space="0" w:color="000000"/>
      </w:pBdr>
      <w:spacing w:before="100" w:after="100"/>
    </w:pPr>
    <w:rPr>
      <w:rFonts w:ascii="Arial Unicode MS" w:eastAsia="Arial Unicode MS" w:hAnsi="Arial Unicode MS" w:cs="Courier New"/>
      <w:szCs w:val="24"/>
    </w:rPr>
  </w:style>
  <w:style w:type="paragraph" w:customStyle="1" w:styleId="xl57">
    <w:name w:val="xl57"/>
    <w:basedOn w:val="Normalny"/>
    <w:rsid w:val="00D83AA2"/>
    <w:pPr>
      <w:spacing w:before="100" w:after="100"/>
      <w:jc w:val="right"/>
    </w:pPr>
    <w:rPr>
      <w:rFonts w:ascii="Arial Unicode MS" w:eastAsia="Arial Unicode MS" w:hAnsi="Arial Unicode MS" w:cs="Courier New"/>
      <w:szCs w:val="24"/>
    </w:rPr>
  </w:style>
  <w:style w:type="paragraph" w:customStyle="1" w:styleId="xl58">
    <w:name w:val="xl58"/>
    <w:basedOn w:val="Normalny"/>
    <w:rsid w:val="00D83AA2"/>
    <w:pPr>
      <w:spacing w:before="100" w:after="100"/>
    </w:pPr>
    <w:rPr>
      <w:rFonts w:ascii="Arial Unicode MS" w:eastAsia="Arial Unicode MS" w:hAnsi="Arial Unicode MS" w:cs="Courier New"/>
      <w:szCs w:val="24"/>
    </w:rPr>
  </w:style>
  <w:style w:type="paragraph" w:customStyle="1" w:styleId="xl59">
    <w:name w:val="xl59"/>
    <w:basedOn w:val="Normalny"/>
    <w:rsid w:val="00D83AA2"/>
    <w:pPr>
      <w:pBdr>
        <w:top w:val="single" w:sz="4" w:space="0" w:color="000000"/>
        <w:left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60">
    <w:name w:val="xl60"/>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61">
    <w:name w:val="xl61"/>
    <w:basedOn w:val="Normalny"/>
    <w:rsid w:val="00D83AA2"/>
    <w:pPr>
      <w:spacing w:before="100" w:after="100"/>
      <w:jc w:val="center"/>
    </w:pPr>
    <w:rPr>
      <w:rFonts w:ascii="Arial" w:eastAsia="Arial Unicode MS" w:hAnsi="Arial" w:cs="Arial"/>
      <w:b/>
      <w:bCs/>
      <w:szCs w:val="24"/>
    </w:rPr>
  </w:style>
  <w:style w:type="paragraph" w:customStyle="1" w:styleId="xl62">
    <w:name w:val="xl62"/>
    <w:basedOn w:val="Normalny"/>
    <w:rsid w:val="00D83AA2"/>
    <w:pPr>
      <w:pBdr>
        <w:top w:val="single" w:sz="4" w:space="0" w:color="000000"/>
        <w:left w:val="single" w:sz="4" w:space="0" w:color="000000"/>
        <w:bottom w:val="single" w:sz="4" w:space="0" w:color="000000"/>
      </w:pBdr>
      <w:spacing w:before="100" w:after="100"/>
    </w:pPr>
    <w:rPr>
      <w:rFonts w:ascii="Arial" w:eastAsia="Arial Unicode MS" w:hAnsi="Arial" w:cs="Arial"/>
      <w:color w:val="0000FF"/>
      <w:szCs w:val="24"/>
    </w:rPr>
  </w:style>
  <w:style w:type="paragraph" w:customStyle="1" w:styleId="xl63">
    <w:name w:val="xl63"/>
    <w:basedOn w:val="Normalny"/>
    <w:rsid w:val="00D83AA2"/>
    <w:pPr>
      <w:pBdr>
        <w:top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64">
    <w:name w:val="xl64"/>
    <w:basedOn w:val="Normalny"/>
    <w:rsid w:val="00D83AA2"/>
    <w:pPr>
      <w:spacing w:before="100" w:after="100"/>
      <w:jc w:val="center"/>
    </w:pPr>
    <w:rPr>
      <w:rFonts w:ascii="Arial Unicode MS" w:eastAsia="Arial Unicode MS" w:hAnsi="Arial Unicode MS" w:cs="Courier New"/>
      <w:szCs w:val="24"/>
    </w:rPr>
  </w:style>
  <w:style w:type="paragraph" w:customStyle="1" w:styleId="xl65">
    <w:name w:val="xl65"/>
    <w:basedOn w:val="Normalny"/>
    <w:rsid w:val="00D83AA2"/>
    <w:pPr>
      <w:pBdr>
        <w:top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66">
    <w:name w:val="xl66"/>
    <w:basedOn w:val="Normalny"/>
    <w:rsid w:val="00D83AA2"/>
    <w:pPr>
      <w:pBdr>
        <w:top w:val="single" w:sz="4" w:space="0" w:color="000000"/>
        <w:bottom w:val="single" w:sz="4" w:space="0" w:color="000000"/>
      </w:pBdr>
      <w:spacing w:before="100" w:after="100"/>
      <w:jc w:val="center"/>
    </w:pPr>
    <w:rPr>
      <w:rFonts w:ascii="Arial Unicode MS" w:eastAsia="Arial Unicode MS" w:hAnsi="Arial Unicode MS" w:cs="Courier New"/>
      <w:szCs w:val="24"/>
    </w:rPr>
  </w:style>
  <w:style w:type="paragraph" w:customStyle="1" w:styleId="xl67">
    <w:name w:val="xl67"/>
    <w:basedOn w:val="Normalny"/>
    <w:rsid w:val="00D83AA2"/>
    <w:pPr>
      <w:pBdr>
        <w:right w:val="single" w:sz="4" w:space="0" w:color="000000"/>
      </w:pBdr>
      <w:spacing w:before="100" w:after="100"/>
      <w:jc w:val="center"/>
    </w:pPr>
    <w:rPr>
      <w:rFonts w:ascii="Arial Unicode MS" w:eastAsia="Arial Unicode MS" w:hAnsi="Arial Unicode MS" w:cs="Courier New"/>
      <w:szCs w:val="24"/>
    </w:rPr>
  </w:style>
  <w:style w:type="paragraph" w:customStyle="1" w:styleId="xl68">
    <w:name w:val="xl68"/>
    <w:basedOn w:val="Normalny"/>
    <w:rsid w:val="00D83AA2"/>
    <w:pPr>
      <w:pBdr>
        <w:top w:val="single" w:sz="4" w:space="0" w:color="000000"/>
        <w:left w:val="single" w:sz="4" w:space="0" w:color="000000"/>
      </w:pBdr>
      <w:spacing w:before="100" w:after="100"/>
    </w:pPr>
    <w:rPr>
      <w:rFonts w:ascii="Arial" w:eastAsia="Arial Unicode MS" w:hAnsi="Arial" w:cs="Arial"/>
      <w:szCs w:val="24"/>
    </w:rPr>
  </w:style>
  <w:style w:type="paragraph" w:customStyle="1" w:styleId="xl69">
    <w:name w:val="xl69"/>
    <w:basedOn w:val="Normalny"/>
    <w:rsid w:val="00D83AA2"/>
    <w:pPr>
      <w:pBdr>
        <w:left w:val="single" w:sz="4" w:space="0" w:color="000000"/>
      </w:pBdr>
      <w:spacing w:before="100" w:after="100"/>
    </w:pPr>
    <w:rPr>
      <w:rFonts w:ascii="Arial Unicode MS" w:eastAsia="Arial Unicode MS" w:hAnsi="Arial Unicode MS" w:cs="Courier New"/>
      <w:szCs w:val="24"/>
    </w:rPr>
  </w:style>
  <w:style w:type="paragraph" w:customStyle="1" w:styleId="xl70">
    <w:name w:val="xl70"/>
    <w:basedOn w:val="Normalny"/>
    <w:rsid w:val="00D83AA2"/>
    <w:pPr>
      <w:pBdr>
        <w:left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71">
    <w:name w:val="xl71"/>
    <w:basedOn w:val="Normalny"/>
    <w:rsid w:val="00D83AA2"/>
    <w:pPr>
      <w:pBdr>
        <w:left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72">
    <w:name w:val="xl72"/>
    <w:basedOn w:val="Normalny"/>
    <w:rsid w:val="00D83AA2"/>
    <w:pPr>
      <w:pBdr>
        <w:left w:val="single" w:sz="4" w:space="0" w:color="000000"/>
        <w:bottom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73">
    <w:name w:val="xl73"/>
    <w:basedOn w:val="Normalny"/>
    <w:rsid w:val="00D83AA2"/>
    <w:pPr>
      <w:pBdr>
        <w:left w:val="single" w:sz="4" w:space="0" w:color="000000"/>
        <w:bottom w:val="single" w:sz="4" w:space="0" w:color="000000"/>
      </w:pBdr>
      <w:spacing w:before="100" w:after="100"/>
    </w:pPr>
    <w:rPr>
      <w:rFonts w:ascii="Arial" w:eastAsia="Arial Unicode MS" w:hAnsi="Arial" w:cs="Arial"/>
      <w:szCs w:val="24"/>
    </w:rPr>
  </w:style>
  <w:style w:type="paragraph" w:customStyle="1" w:styleId="xl74">
    <w:name w:val="xl74"/>
    <w:basedOn w:val="Normalny"/>
    <w:rsid w:val="00D83AA2"/>
    <w:pPr>
      <w:pBdr>
        <w:left w:val="single" w:sz="4" w:space="0" w:color="000000"/>
        <w:bottom w:val="single" w:sz="4" w:space="0" w:color="000000"/>
        <w:right w:val="single" w:sz="4" w:space="0" w:color="000000"/>
      </w:pBdr>
      <w:spacing w:before="100" w:after="100"/>
      <w:jc w:val="center"/>
    </w:pPr>
    <w:rPr>
      <w:rFonts w:ascii="Arial" w:eastAsia="Arial Unicode MS" w:hAnsi="Arial" w:cs="Arial"/>
      <w:color w:val="0000FF"/>
      <w:szCs w:val="24"/>
    </w:rPr>
  </w:style>
  <w:style w:type="paragraph" w:customStyle="1" w:styleId="xl75">
    <w:name w:val="xl75"/>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color w:val="0000FF"/>
      <w:szCs w:val="24"/>
    </w:rPr>
  </w:style>
  <w:style w:type="paragraph" w:customStyle="1" w:styleId="xl76">
    <w:name w:val="xl76"/>
    <w:basedOn w:val="Normalny"/>
    <w:rsid w:val="00D83AA2"/>
    <w:pPr>
      <w:pBdr>
        <w:top w:val="single" w:sz="4" w:space="0" w:color="000000"/>
        <w:left w:val="single" w:sz="4" w:space="0" w:color="000000"/>
      </w:pBdr>
      <w:spacing w:before="100" w:after="100"/>
    </w:pPr>
    <w:rPr>
      <w:rFonts w:ascii="Arial" w:eastAsia="Arial Unicode MS" w:hAnsi="Arial" w:cs="Arial"/>
      <w:color w:val="0000FF"/>
      <w:szCs w:val="24"/>
    </w:rPr>
  </w:style>
  <w:style w:type="paragraph" w:customStyle="1" w:styleId="xl77">
    <w:name w:val="xl77"/>
    <w:basedOn w:val="Normalny"/>
    <w:rsid w:val="00D83AA2"/>
    <w:pPr>
      <w:pBdr>
        <w:top w:val="single" w:sz="4" w:space="0" w:color="000000"/>
        <w:left w:val="single" w:sz="4" w:space="0" w:color="000000"/>
        <w:bottom w:val="single" w:sz="4" w:space="0" w:color="000000"/>
        <w:right w:val="single" w:sz="4" w:space="0" w:color="000000"/>
      </w:pBdr>
      <w:spacing w:before="100" w:after="100"/>
      <w:jc w:val="right"/>
    </w:pPr>
    <w:rPr>
      <w:rFonts w:ascii="Arial Unicode MS" w:eastAsia="Arial Unicode MS" w:hAnsi="Arial Unicode MS" w:cs="Courier New"/>
      <w:szCs w:val="24"/>
    </w:rPr>
  </w:style>
  <w:style w:type="paragraph" w:customStyle="1" w:styleId="xl78">
    <w:name w:val="xl78"/>
    <w:basedOn w:val="Normalny"/>
    <w:rsid w:val="00D83AA2"/>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79">
    <w:name w:val="xl79"/>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80">
    <w:name w:val="xl80"/>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81">
    <w:name w:val="xl81"/>
    <w:basedOn w:val="Normalny"/>
    <w:rsid w:val="00D83AA2"/>
    <w:pPr>
      <w:pBdr>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82">
    <w:name w:val="xl82"/>
    <w:basedOn w:val="Normalny"/>
    <w:rsid w:val="00D83AA2"/>
    <w:pPr>
      <w:pBdr>
        <w:left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83">
    <w:name w:val="xl83"/>
    <w:basedOn w:val="Normalny"/>
    <w:rsid w:val="00D83AA2"/>
    <w:pPr>
      <w:pBdr>
        <w:top w:val="single" w:sz="4" w:space="0" w:color="000000"/>
        <w:left w:val="single" w:sz="4" w:space="0" w:color="000000"/>
      </w:pBdr>
      <w:spacing w:before="100" w:after="100"/>
      <w:jc w:val="center"/>
    </w:pPr>
    <w:rPr>
      <w:rFonts w:ascii="Arial" w:eastAsia="Arial Unicode MS" w:hAnsi="Arial" w:cs="Arial"/>
      <w:b/>
      <w:bCs/>
      <w:szCs w:val="24"/>
    </w:rPr>
  </w:style>
  <w:style w:type="paragraph" w:customStyle="1" w:styleId="xl84">
    <w:name w:val="xl84"/>
    <w:basedOn w:val="Normalny"/>
    <w:rsid w:val="00D83AA2"/>
    <w:pPr>
      <w:pBdr>
        <w:top w:val="single" w:sz="4" w:space="0" w:color="000000"/>
      </w:pBdr>
      <w:spacing w:before="100" w:after="100"/>
      <w:jc w:val="center"/>
    </w:pPr>
    <w:rPr>
      <w:rFonts w:ascii="Arial Unicode MS" w:eastAsia="Arial Unicode MS" w:hAnsi="Arial Unicode MS" w:cs="Courier New"/>
      <w:szCs w:val="24"/>
    </w:rPr>
  </w:style>
  <w:style w:type="paragraph" w:customStyle="1" w:styleId="xl85">
    <w:name w:val="xl85"/>
    <w:basedOn w:val="Normalny"/>
    <w:rsid w:val="00D83AA2"/>
    <w:pPr>
      <w:pBdr>
        <w:top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styleId="Spistreci4">
    <w:name w:val="toc 4"/>
    <w:basedOn w:val="Normalny"/>
    <w:rsid w:val="00D83AA2"/>
    <w:pPr>
      <w:tabs>
        <w:tab w:val="right" w:leader="dot" w:pos="8789"/>
      </w:tabs>
      <w:ind w:left="600"/>
    </w:pPr>
    <w:rPr>
      <w:szCs w:val="21"/>
    </w:rPr>
  </w:style>
  <w:style w:type="paragraph" w:styleId="Spistreci5">
    <w:name w:val="toc 5"/>
    <w:basedOn w:val="Normalny"/>
    <w:rsid w:val="00D83AA2"/>
    <w:pPr>
      <w:tabs>
        <w:tab w:val="right" w:leader="dot" w:pos="8506"/>
      </w:tabs>
      <w:ind w:left="800"/>
    </w:pPr>
    <w:rPr>
      <w:szCs w:val="21"/>
    </w:rPr>
  </w:style>
  <w:style w:type="paragraph" w:styleId="Spistreci6">
    <w:name w:val="toc 6"/>
    <w:basedOn w:val="Normalny"/>
    <w:rsid w:val="00D83AA2"/>
    <w:pPr>
      <w:tabs>
        <w:tab w:val="right" w:leader="dot" w:pos="8223"/>
      </w:tabs>
      <w:ind w:left="1000"/>
    </w:pPr>
    <w:rPr>
      <w:szCs w:val="21"/>
    </w:rPr>
  </w:style>
  <w:style w:type="paragraph" w:styleId="Spistreci7">
    <w:name w:val="toc 7"/>
    <w:basedOn w:val="Normalny"/>
    <w:rsid w:val="00D83AA2"/>
    <w:pPr>
      <w:tabs>
        <w:tab w:val="right" w:leader="dot" w:pos="7940"/>
      </w:tabs>
      <w:ind w:left="1200"/>
    </w:pPr>
    <w:rPr>
      <w:szCs w:val="21"/>
    </w:rPr>
  </w:style>
  <w:style w:type="paragraph" w:styleId="Spistreci8">
    <w:name w:val="toc 8"/>
    <w:basedOn w:val="Normalny"/>
    <w:rsid w:val="00D83AA2"/>
    <w:pPr>
      <w:tabs>
        <w:tab w:val="right" w:leader="dot" w:pos="7657"/>
      </w:tabs>
      <w:ind w:left="1400"/>
    </w:pPr>
    <w:rPr>
      <w:szCs w:val="21"/>
    </w:rPr>
  </w:style>
  <w:style w:type="paragraph" w:styleId="Spistreci9">
    <w:name w:val="toc 9"/>
    <w:basedOn w:val="Normalny"/>
    <w:rsid w:val="00D83AA2"/>
    <w:pPr>
      <w:tabs>
        <w:tab w:val="right" w:leader="dot" w:pos="7374"/>
      </w:tabs>
      <w:ind w:left="1600"/>
    </w:pPr>
    <w:rPr>
      <w:szCs w:val="21"/>
    </w:rPr>
  </w:style>
  <w:style w:type="paragraph" w:customStyle="1" w:styleId="Tekstpodstawowywcity32">
    <w:name w:val="Tekst podstawowy wcięty 32"/>
    <w:basedOn w:val="Normalny"/>
    <w:rsid w:val="00D83AA2"/>
    <w:pPr>
      <w:spacing w:after="120"/>
      <w:ind w:firstLine="708"/>
    </w:pPr>
    <w:rPr>
      <w:rFonts w:ascii="Arial" w:hAnsi="Arial" w:cs="Arial"/>
      <w:kern w:val="1"/>
    </w:rPr>
  </w:style>
  <w:style w:type="paragraph" w:customStyle="1" w:styleId="Stylartur">
    <w:name w:val="Styl_artur"/>
    <w:basedOn w:val="Normalny"/>
    <w:rsid w:val="00D83AA2"/>
    <w:rPr>
      <w:szCs w:val="24"/>
    </w:rPr>
  </w:style>
  <w:style w:type="paragraph" w:customStyle="1" w:styleId="Tekstzwyky">
    <w:name w:val="Tekst zwykły"/>
    <w:basedOn w:val="Normalny"/>
    <w:rsid w:val="00D83AA2"/>
    <w:pPr>
      <w:tabs>
        <w:tab w:val="left" w:pos="709"/>
      </w:tabs>
      <w:spacing w:before="120" w:line="312" w:lineRule="auto"/>
      <w:ind w:firstLine="709"/>
    </w:pPr>
    <w:rPr>
      <w:rFonts w:ascii="Arial" w:hAnsi="Arial" w:cs="Arial"/>
    </w:rPr>
  </w:style>
  <w:style w:type="paragraph" w:customStyle="1" w:styleId="Tekstpodstawowy31">
    <w:name w:val="Tekst podstawowy 31"/>
    <w:basedOn w:val="Normalny"/>
    <w:rsid w:val="00D83AA2"/>
    <w:rPr>
      <w:rFonts w:ascii="Arial" w:hAnsi="Arial" w:cs="Arial"/>
      <w:i/>
      <w:iCs/>
      <w:kern w:val="1"/>
      <w:u w:val="single"/>
    </w:rPr>
  </w:style>
  <w:style w:type="paragraph" w:customStyle="1" w:styleId="Tekstpodstawowywcity21">
    <w:name w:val="Tekst podstawowy wcięty 21"/>
    <w:basedOn w:val="Normalny"/>
    <w:rsid w:val="00D83AA2"/>
    <w:pPr>
      <w:spacing w:line="360" w:lineRule="auto"/>
      <w:ind w:firstLine="432"/>
    </w:pPr>
    <w:rPr>
      <w:rFonts w:ascii="Arial" w:hAnsi="Arial" w:cs="Arial"/>
      <w:kern w:val="1"/>
    </w:rPr>
  </w:style>
  <w:style w:type="paragraph" w:customStyle="1" w:styleId="Tekstpodstawowywcity31">
    <w:name w:val="Tekst podstawowy wcięty 31"/>
    <w:basedOn w:val="Normalny"/>
    <w:rsid w:val="00D83AA2"/>
    <w:pPr>
      <w:spacing w:after="120"/>
      <w:ind w:firstLine="708"/>
    </w:pPr>
    <w:rPr>
      <w:rFonts w:ascii="Arial" w:hAnsi="Arial" w:cs="Arial"/>
      <w:kern w:val="1"/>
    </w:rPr>
  </w:style>
  <w:style w:type="paragraph" w:customStyle="1" w:styleId="Akapitzlist1">
    <w:name w:val="Akapit z listą1"/>
    <w:basedOn w:val="Normalny"/>
    <w:uiPriority w:val="99"/>
    <w:rsid w:val="00D83AA2"/>
    <w:pPr>
      <w:ind w:left="720"/>
    </w:pPr>
    <w:rPr>
      <w:rFonts w:cs="Wingdings"/>
    </w:rPr>
  </w:style>
  <w:style w:type="paragraph" w:customStyle="1" w:styleId="Spistreci10">
    <w:name w:val="Spis treści 10"/>
    <w:basedOn w:val="Indeks"/>
    <w:rsid w:val="00D83AA2"/>
    <w:pPr>
      <w:tabs>
        <w:tab w:val="right" w:leader="dot" w:pos="12184"/>
      </w:tabs>
      <w:ind w:left="2547"/>
    </w:pPr>
  </w:style>
  <w:style w:type="paragraph" w:customStyle="1" w:styleId="Zawartotabeli">
    <w:name w:val="Zawartość tabeli"/>
    <w:basedOn w:val="Normalny"/>
    <w:rsid w:val="00D83AA2"/>
    <w:pPr>
      <w:suppressLineNumbers/>
    </w:pPr>
  </w:style>
  <w:style w:type="paragraph" w:customStyle="1" w:styleId="Nagwektabeli">
    <w:name w:val="Nagłówek tabeli"/>
    <w:basedOn w:val="Zawartotabeli"/>
    <w:rsid w:val="00D83AA2"/>
    <w:pPr>
      <w:jc w:val="center"/>
    </w:pPr>
    <w:rPr>
      <w:b/>
      <w:bCs/>
    </w:rPr>
  </w:style>
  <w:style w:type="paragraph" w:customStyle="1" w:styleId="Zawartoramki">
    <w:name w:val="Zawartość ramki"/>
    <w:basedOn w:val="Tekstpodstawowy"/>
    <w:rsid w:val="00D83AA2"/>
  </w:style>
  <w:style w:type="paragraph" w:customStyle="1" w:styleId="Tekstprzypisukocowego1">
    <w:name w:val="Tekst przypisu końcowego1"/>
    <w:basedOn w:val="Normalny"/>
    <w:rsid w:val="00D83AA2"/>
  </w:style>
  <w:style w:type="paragraph" w:customStyle="1" w:styleId="Tekstpodstawowy22">
    <w:name w:val="Tekst podstawowy 22"/>
    <w:basedOn w:val="Normalny"/>
    <w:rsid w:val="00D83AA2"/>
    <w:pPr>
      <w:spacing w:after="120" w:line="480" w:lineRule="auto"/>
    </w:pPr>
  </w:style>
  <w:style w:type="paragraph" w:customStyle="1" w:styleId="Tekstpodstawowywcity23">
    <w:name w:val="Tekst podstawowy wcięty 23"/>
    <w:basedOn w:val="Normalny"/>
    <w:rsid w:val="00D83AA2"/>
    <w:pPr>
      <w:spacing w:after="120" w:line="480" w:lineRule="auto"/>
      <w:ind w:left="283"/>
    </w:pPr>
  </w:style>
  <w:style w:type="paragraph" w:customStyle="1" w:styleId="Franz">
    <w:name w:val="Franz"/>
    <w:basedOn w:val="Normalny"/>
    <w:rsid w:val="00D83AA2"/>
    <w:pPr>
      <w:spacing w:line="360" w:lineRule="auto"/>
    </w:pPr>
    <w:rPr>
      <w:rFonts w:ascii="Arial" w:hAnsi="Arial" w:cs="Arial"/>
    </w:rPr>
  </w:style>
  <w:style w:type="paragraph" w:customStyle="1" w:styleId="ContentsHeading">
    <w:name w:val="Contents Heading"/>
    <w:basedOn w:val="Nagwek1"/>
    <w:rsid w:val="00D83AA2"/>
    <w:pPr>
      <w:keepNext/>
      <w:keepLines/>
      <w:suppressLineNumbers/>
      <w:tabs>
        <w:tab w:val="clear" w:pos="574"/>
      </w:tabs>
      <w:spacing w:before="480" w:line="276" w:lineRule="auto"/>
      <w:ind w:left="0" w:firstLine="0"/>
    </w:pPr>
    <w:rPr>
      <w:rFonts w:ascii="Cambria" w:hAnsi="Cambria" w:cs="Cambria"/>
      <w:bCs/>
      <w:color w:val="365F91"/>
      <w:sz w:val="32"/>
      <w:szCs w:val="28"/>
    </w:rPr>
  </w:style>
  <w:style w:type="paragraph" w:customStyle="1" w:styleId="Tekstdymka1">
    <w:name w:val="Tekst dymka1"/>
    <w:basedOn w:val="Normalny"/>
    <w:rsid w:val="00D83AA2"/>
    <w:rPr>
      <w:rFonts w:ascii="Tahoma" w:hAnsi="Tahoma" w:cs="Tahoma"/>
      <w:sz w:val="16"/>
      <w:szCs w:val="16"/>
    </w:rPr>
  </w:style>
  <w:style w:type="paragraph" w:customStyle="1" w:styleId="StylPunktowane">
    <w:name w:val="Styl Punktowane"/>
    <w:basedOn w:val="Normalny"/>
    <w:rsid w:val="00D83AA2"/>
    <w:pPr>
      <w:tabs>
        <w:tab w:val="left" w:pos="1418"/>
      </w:tabs>
      <w:spacing w:line="360" w:lineRule="auto"/>
      <w:ind w:left="1418" w:hanging="567"/>
    </w:pPr>
    <w:rPr>
      <w:szCs w:val="24"/>
    </w:rPr>
  </w:style>
  <w:style w:type="paragraph" w:customStyle="1" w:styleId="PreformattedText">
    <w:name w:val="Preformatted Text"/>
    <w:basedOn w:val="Normalny"/>
    <w:rsid w:val="00D83AA2"/>
    <w:rPr>
      <w:rFonts w:ascii="Courier New" w:eastAsia="Courier New" w:hAnsi="Courier New" w:cs="Courier New"/>
      <w:sz w:val="20"/>
    </w:rPr>
  </w:style>
  <w:style w:type="paragraph" w:customStyle="1" w:styleId="Contents10">
    <w:name w:val="Contents 10"/>
    <w:basedOn w:val="Index"/>
    <w:rsid w:val="00D83AA2"/>
    <w:pPr>
      <w:tabs>
        <w:tab w:val="right" w:leader="dot" w:pos="7091"/>
      </w:tabs>
      <w:ind w:left="2547"/>
    </w:pPr>
  </w:style>
  <w:style w:type="paragraph" w:customStyle="1" w:styleId="TableContents">
    <w:name w:val="Table Contents"/>
    <w:basedOn w:val="Normalny"/>
    <w:rsid w:val="00D83AA2"/>
    <w:pPr>
      <w:suppressLineNumbers/>
    </w:pPr>
  </w:style>
  <w:style w:type="paragraph" w:customStyle="1" w:styleId="TableHeading">
    <w:name w:val="Table Heading"/>
    <w:basedOn w:val="TableContents"/>
    <w:rsid w:val="00D83AA2"/>
    <w:pPr>
      <w:jc w:val="center"/>
    </w:pPr>
    <w:rPr>
      <w:b/>
      <w:bCs/>
    </w:rPr>
  </w:style>
  <w:style w:type="paragraph" w:customStyle="1" w:styleId="Standard">
    <w:name w:val="Standard"/>
    <w:rsid w:val="00071C75"/>
    <w:pPr>
      <w:suppressAutoHyphens/>
    </w:pPr>
    <w:rPr>
      <w:rFonts w:eastAsia="Arial"/>
      <w:sz w:val="24"/>
      <w:lang w:eastAsia="ar-SA"/>
    </w:rPr>
  </w:style>
  <w:style w:type="character" w:customStyle="1" w:styleId="NagwekZnak">
    <w:name w:val="Nagłówek Znak"/>
    <w:link w:val="Nagwek"/>
    <w:uiPriority w:val="99"/>
    <w:rsid w:val="002647E3"/>
    <w:rPr>
      <w:rFonts w:eastAsia="Arial"/>
      <w:sz w:val="24"/>
      <w:lang w:eastAsia="ar-SA"/>
    </w:rPr>
  </w:style>
  <w:style w:type="paragraph" w:styleId="Tekstdymka">
    <w:name w:val="Balloon Text"/>
    <w:basedOn w:val="Normalny"/>
    <w:link w:val="TekstdymkaZnak1"/>
    <w:uiPriority w:val="99"/>
    <w:semiHidden/>
    <w:unhideWhenUsed/>
    <w:rsid w:val="002647E3"/>
    <w:rPr>
      <w:rFonts w:ascii="Tahoma" w:hAnsi="Tahoma" w:cs="Tahoma"/>
      <w:sz w:val="16"/>
      <w:szCs w:val="16"/>
    </w:rPr>
  </w:style>
  <w:style w:type="character" w:customStyle="1" w:styleId="TekstdymkaZnak1">
    <w:name w:val="Tekst dymka Znak1"/>
    <w:link w:val="Tekstdymka"/>
    <w:uiPriority w:val="99"/>
    <w:semiHidden/>
    <w:rsid w:val="002647E3"/>
    <w:rPr>
      <w:rFonts w:ascii="Tahoma" w:eastAsia="Arial" w:hAnsi="Tahoma" w:cs="Tahoma"/>
      <w:sz w:val="16"/>
      <w:szCs w:val="16"/>
      <w:lang w:eastAsia="ar-SA"/>
    </w:rPr>
  </w:style>
  <w:style w:type="paragraph" w:styleId="Akapitzlist">
    <w:name w:val="List Paragraph"/>
    <w:basedOn w:val="Normalny"/>
    <w:qFormat/>
    <w:rsid w:val="00FA489A"/>
    <w:pPr>
      <w:ind w:left="720"/>
      <w:contextualSpacing/>
    </w:pPr>
  </w:style>
  <w:style w:type="paragraph" w:customStyle="1" w:styleId="xl115">
    <w:name w:val="xl115"/>
    <w:basedOn w:val="Normalny"/>
    <w:rsid w:val="00CD4508"/>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rFonts w:eastAsia="Times New Roman"/>
      <w:szCs w:val="24"/>
      <w:lang w:eastAsia="pl-PL"/>
    </w:rPr>
  </w:style>
  <w:style w:type="table" w:styleId="Tabela-Siatka">
    <w:name w:val="Table Grid"/>
    <w:basedOn w:val="Standardowy"/>
    <w:uiPriority w:val="59"/>
    <w:rsid w:val="00C9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8z3">
    <w:name w:val="WW8Num48z3"/>
    <w:rsid w:val="005F5AAA"/>
  </w:style>
  <w:style w:type="character" w:styleId="Tekstzastpczy">
    <w:name w:val="Placeholder Text"/>
    <w:basedOn w:val="Domylnaczcionkaakapitu"/>
    <w:uiPriority w:val="99"/>
    <w:semiHidden/>
    <w:rsid w:val="006D37C3"/>
    <w:rPr>
      <w:color w:val="808080"/>
    </w:rPr>
  </w:style>
  <w:style w:type="numbering" w:customStyle="1" w:styleId="poz1">
    <w:name w:val="poz 1"/>
    <w:uiPriority w:val="99"/>
    <w:rsid w:val="00B77A78"/>
    <w:pPr>
      <w:numPr>
        <w:numId w:val="19"/>
      </w:numPr>
    </w:pPr>
  </w:style>
  <w:style w:type="paragraph" w:styleId="Bezodstpw">
    <w:name w:val="No Spacing"/>
    <w:qFormat/>
    <w:rsid w:val="008267BC"/>
    <w:pPr>
      <w:suppressAutoHyphens/>
    </w:pPr>
    <w:rPr>
      <w:lang w:eastAsia="ar-SA"/>
    </w:rPr>
  </w:style>
  <w:style w:type="character" w:styleId="Pogrubienie">
    <w:name w:val="Strong"/>
    <w:uiPriority w:val="22"/>
    <w:qFormat/>
    <w:rsid w:val="008E5848"/>
    <w:rPr>
      <w:b/>
      <w:bCs/>
    </w:rPr>
  </w:style>
  <w:style w:type="character" w:customStyle="1" w:styleId="left">
    <w:name w:val="left"/>
    <w:basedOn w:val="Domylnaczcionkaakapitu"/>
    <w:rsid w:val="008E5848"/>
  </w:style>
  <w:style w:type="character" w:customStyle="1" w:styleId="right">
    <w:name w:val="right"/>
    <w:basedOn w:val="Domylnaczcionkaakapitu"/>
    <w:rsid w:val="008E5848"/>
  </w:style>
  <w:style w:type="character" w:customStyle="1" w:styleId="A2">
    <w:name w:val="A2"/>
    <w:rsid w:val="008E5848"/>
    <w:rPr>
      <w:rFonts w:cs="Kolo Book"/>
      <w:color w:val="000000"/>
      <w:sz w:val="16"/>
      <w:szCs w:val="16"/>
    </w:rPr>
  </w:style>
  <w:style w:type="paragraph" w:customStyle="1" w:styleId="Default">
    <w:name w:val="Default"/>
    <w:basedOn w:val="Normalny"/>
    <w:rsid w:val="008E5848"/>
    <w:pPr>
      <w:autoSpaceDE w:val="0"/>
      <w:spacing w:line="240" w:lineRule="auto"/>
      <w:jc w:val="left"/>
    </w:pPr>
    <w:rPr>
      <w:rFonts w:ascii="HelveticaNeueLT Pro 45 Lt" w:eastAsia="HelveticaNeueLT Pro 45 Lt" w:hAnsi="HelveticaNeueLT Pro 45 Lt" w:cs="HelveticaNeueLT Pro 45 Lt"/>
      <w:color w:val="000000"/>
      <w:sz w:val="24"/>
      <w:szCs w:val="24"/>
      <w:lang w:eastAsia="hi-IN" w:bidi="hi-IN"/>
    </w:rPr>
  </w:style>
  <w:style w:type="paragraph" w:customStyle="1" w:styleId="Heading10">
    <w:name w:val="Heading 10"/>
    <w:basedOn w:val="Nagwek20"/>
    <w:next w:val="Normalny"/>
    <w:rsid w:val="00207DA3"/>
    <w:pPr>
      <w:numPr>
        <w:numId w:val="54"/>
      </w:numPr>
      <w:suppressAutoHyphens w:val="0"/>
      <w:spacing w:before="0" w:after="0"/>
      <w:jc w:val="left"/>
    </w:pPr>
    <w:rPr>
      <w:b/>
      <w:bCs/>
      <w:sz w:val="21"/>
      <w:szCs w:val="21"/>
      <w:lang w:eastAsia="zh-CN"/>
    </w:rPr>
  </w:style>
  <w:style w:type="numbering" w:customStyle="1" w:styleId="WW8Num2">
    <w:name w:val="WW8Num2"/>
    <w:basedOn w:val="Bezlisty"/>
    <w:rsid w:val="00207DA3"/>
    <w:pPr>
      <w:numPr>
        <w:numId w:val="54"/>
      </w:numPr>
    </w:pPr>
  </w:style>
  <w:style w:type="character" w:customStyle="1" w:styleId="FontStyle32">
    <w:name w:val="Font Style32"/>
    <w:basedOn w:val="Domylnaczcionkaakapitu"/>
    <w:rsid w:val="003218AE"/>
    <w:rPr>
      <w:rFonts w:ascii="Times New Roman" w:hAnsi="Times New Roman" w:cs="Times New Roman"/>
      <w:sz w:val="24"/>
      <w:szCs w:val="24"/>
    </w:rPr>
  </w:style>
  <w:style w:type="character" w:customStyle="1" w:styleId="Nagwek1Znak">
    <w:name w:val="Nagłówek 1 Znak"/>
    <w:basedOn w:val="Domylnaczcionkaakapitu"/>
    <w:link w:val="Nagwek1"/>
    <w:rsid w:val="00AB2104"/>
    <w:rPr>
      <w:rFonts w:ascii="Arial Narrow" w:eastAsia="Arial" w:hAnsi="Arial Narrow" w:cs="Arial"/>
      <w:b/>
      <w:sz w:val="26"/>
      <w:szCs w:val="24"/>
      <w:lang w:eastAsia="ar-SA"/>
    </w:rPr>
  </w:style>
  <w:style w:type="character" w:customStyle="1" w:styleId="Nagwek2Znak">
    <w:name w:val="Nagłówek 2 Znak"/>
    <w:link w:val="Nagwek2"/>
    <w:rsid w:val="00AB2104"/>
    <w:rPr>
      <w:rFonts w:ascii="Arial Narrow" w:eastAsia="Arial" w:hAnsi="Arial Narrow" w:cs="Arial Narrow"/>
      <w:b/>
      <w:sz w:val="24"/>
      <w:szCs w:val="22"/>
      <w:lang w:eastAsia="ar-SA"/>
    </w:rPr>
  </w:style>
  <w:style w:type="character" w:styleId="UyteHipercze">
    <w:name w:val="FollowedHyperlink"/>
    <w:basedOn w:val="Domylnaczcionkaakapitu"/>
    <w:uiPriority w:val="99"/>
    <w:semiHidden/>
    <w:unhideWhenUsed/>
    <w:rsid w:val="00F12AF2"/>
    <w:rPr>
      <w:color w:val="954F72"/>
      <w:u w:val="single"/>
    </w:rPr>
  </w:style>
  <w:style w:type="paragraph" w:customStyle="1" w:styleId="msonormal0">
    <w:name w:val="msonormal"/>
    <w:basedOn w:val="Normalny"/>
    <w:rsid w:val="00F12AF2"/>
    <w:pPr>
      <w:suppressAutoHyphens w:val="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Listapunktowana21">
    <w:name w:val="Lista punktowana 21"/>
    <w:basedOn w:val="Normalny"/>
    <w:rsid w:val="009565CE"/>
    <w:pPr>
      <w:tabs>
        <w:tab w:val="num" w:pos="720"/>
      </w:tabs>
      <w:spacing w:line="240" w:lineRule="auto"/>
      <w:ind w:left="720"/>
      <w:jc w:val="left"/>
    </w:pPr>
    <w:rPr>
      <w:rFonts w:ascii="Goudy Medieval" w:eastAsia="Goudy Medieval" w:hAnsi="Goudy Medieval" w:cs="Goudy Medieval"/>
      <w:sz w:val="24"/>
    </w:rPr>
  </w:style>
</w:styles>
</file>

<file path=word/webSettings.xml><?xml version="1.0" encoding="utf-8"?>
<w:webSettings xmlns:r="http://schemas.openxmlformats.org/officeDocument/2006/relationships" xmlns:w="http://schemas.openxmlformats.org/wordprocessingml/2006/main">
  <w:divs>
    <w:div w:id="10452896">
      <w:bodyDiv w:val="1"/>
      <w:marLeft w:val="0"/>
      <w:marRight w:val="0"/>
      <w:marTop w:val="0"/>
      <w:marBottom w:val="0"/>
      <w:divBdr>
        <w:top w:val="none" w:sz="0" w:space="0" w:color="auto"/>
        <w:left w:val="none" w:sz="0" w:space="0" w:color="auto"/>
        <w:bottom w:val="none" w:sz="0" w:space="0" w:color="auto"/>
        <w:right w:val="none" w:sz="0" w:space="0" w:color="auto"/>
      </w:divBdr>
    </w:div>
    <w:div w:id="22904626">
      <w:bodyDiv w:val="1"/>
      <w:marLeft w:val="0"/>
      <w:marRight w:val="0"/>
      <w:marTop w:val="0"/>
      <w:marBottom w:val="0"/>
      <w:divBdr>
        <w:top w:val="none" w:sz="0" w:space="0" w:color="auto"/>
        <w:left w:val="none" w:sz="0" w:space="0" w:color="auto"/>
        <w:bottom w:val="none" w:sz="0" w:space="0" w:color="auto"/>
        <w:right w:val="none" w:sz="0" w:space="0" w:color="auto"/>
      </w:divBdr>
    </w:div>
    <w:div w:id="115880404">
      <w:bodyDiv w:val="1"/>
      <w:marLeft w:val="0"/>
      <w:marRight w:val="0"/>
      <w:marTop w:val="0"/>
      <w:marBottom w:val="0"/>
      <w:divBdr>
        <w:top w:val="none" w:sz="0" w:space="0" w:color="auto"/>
        <w:left w:val="none" w:sz="0" w:space="0" w:color="auto"/>
        <w:bottom w:val="none" w:sz="0" w:space="0" w:color="auto"/>
        <w:right w:val="none" w:sz="0" w:space="0" w:color="auto"/>
      </w:divBdr>
    </w:div>
    <w:div w:id="125391951">
      <w:bodyDiv w:val="1"/>
      <w:marLeft w:val="0"/>
      <w:marRight w:val="0"/>
      <w:marTop w:val="0"/>
      <w:marBottom w:val="0"/>
      <w:divBdr>
        <w:top w:val="none" w:sz="0" w:space="0" w:color="auto"/>
        <w:left w:val="none" w:sz="0" w:space="0" w:color="auto"/>
        <w:bottom w:val="none" w:sz="0" w:space="0" w:color="auto"/>
        <w:right w:val="none" w:sz="0" w:space="0" w:color="auto"/>
      </w:divBdr>
    </w:div>
    <w:div w:id="155195085">
      <w:bodyDiv w:val="1"/>
      <w:marLeft w:val="0"/>
      <w:marRight w:val="0"/>
      <w:marTop w:val="0"/>
      <w:marBottom w:val="0"/>
      <w:divBdr>
        <w:top w:val="none" w:sz="0" w:space="0" w:color="auto"/>
        <w:left w:val="none" w:sz="0" w:space="0" w:color="auto"/>
        <w:bottom w:val="none" w:sz="0" w:space="0" w:color="auto"/>
        <w:right w:val="none" w:sz="0" w:space="0" w:color="auto"/>
      </w:divBdr>
    </w:div>
    <w:div w:id="189610891">
      <w:bodyDiv w:val="1"/>
      <w:marLeft w:val="0"/>
      <w:marRight w:val="0"/>
      <w:marTop w:val="0"/>
      <w:marBottom w:val="0"/>
      <w:divBdr>
        <w:top w:val="none" w:sz="0" w:space="0" w:color="auto"/>
        <w:left w:val="none" w:sz="0" w:space="0" w:color="auto"/>
        <w:bottom w:val="none" w:sz="0" w:space="0" w:color="auto"/>
        <w:right w:val="none" w:sz="0" w:space="0" w:color="auto"/>
      </w:divBdr>
    </w:div>
    <w:div w:id="200366023">
      <w:bodyDiv w:val="1"/>
      <w:marLeft w:val="0"/>
      <w:marRight w:val="0"/>
      <w:marTop w:val="0"/>
      <w:marBottom w:val="0"/>
      <w:divBdr>
        <w:top w:val="none" w:sz="0" w:space="0" w:color="auto"/>
        <w:left w:val="none" w:sz="0" w:space="0" w:color="auto"/>
        <w:bottom w:val="none" w:sz="0" w:space="0" w:color="auto"/>
        <w:right w:val="none" w:sz="0" w:space="0" w:color="auto"/>
      </w:divBdr>
    </w:div>
    <w:div w:id="202910494">
      <w:bodyDiv w:val="1"/>
      <w:marLeft w:val="0"/>
      <w:marRight w:val="0"/>
      <w:marTop w:val="0"/>
      <w:marBottom w:val="0"/>
      <w:divBdr>
        <w:top w:val="none" w:sz="0" w:space="0" w:color="auto"/>
        <w:left w:val="none" w:sz="0" w:space="0" w:color="auto"/>
        <w:bottom w:val="none" w:sz="0" w:space="0" w:color="auto"/>
        <w:right w:val="none" w:sz="0" w:space="0" w:color="auto"/>
      </w:divBdr>
    </w:div>
    <w:div w:id="245261650">
      <w:bodyDiv w:val="1"/>
      <w:marLeft w:val="0"/>
      <w:marRight w:val="0"/>
      <w:marTop w:val="0"/>
      <w:marBottom w:val="0"/>
      <w:divBdr>
        <w:top w:val="none" w:sz="0" w:space="0" w:color="auto"/>
        <w:left w:val="none" w:sz="0" w:space="0" w:color="auto"/>
        <w:bottom w:val="none" w:sz="0" w:space="0" w:color="auto"/>
        <w:right w:val="none" w:sz="0" w:space="0" w:color="auto"/>
      </w:divBdr>
    </w:div>
    <w:div w:id="256640256">
      <w:bodyDiv w:val="1"/>
      <w:marLeft w:val="0"/>
      <w:marRight w:val="0"/>
      <w:marTop w:val="0"/>
      <w:marBottom w:val="0"/>
      <w:divBdr>
        <w:top w:val="none" w:sz="0" w:space="0" w:color="auto"/>
        <w:left w:val="none" w:sz="0" w:space="0" w:color="auto"/>
        <w:bottom w:val="none" w:sz="0" w:space="0" w:color="auto"/>
        <w:right w:val="none" w:sz="0" w:space="0" w:color="auto"/>
      </w:divBdr>
    </w:div>
    <w:div w:id="259992906">
      <w:bodyDiv w:val="1"/>
      <w:marLeft w:val="0"/>
      <w:marRight w:val="0"/>
      <w:marTop w:val="0"/>
      <w:marBottom w:val="0"/>
      <w:divBdr>
        <w:top w:val="none" w:sz="0" w:space="0" w:color="auto"/>
        <w:left w:val="none" w:sz="0" w:space="0" w:color="auto"/>
        <w:bottom w:val="none" w:sz="0" w:space="0" w:color="auto"/>
        <w:right w:val="none" w:sz="0" w:space="0" w:color="auto"/>
      </w:divBdr>
    </w:div>
    <w:div w:id="351810695">
      <w:bodyDiv w:val="1"/>
      <w:marLeft w:val="0"/>
      <w:marRight w:val="0"/>
      <w:marTop w:val="0"/>
      <w:marBottom w:val="0"/>
      <w:divBdr>
        <w:top w:val="none" w:sz="0" w:space="0" w:color="auto"/>
        <w:left w:val="none" w:sz="0" w:space="0" w:color="auto"/>
        <w:bottom w:val="none" w:sz="0" w:space="0" w:color="auto"/>
        <w:right w:val="none" w:sz="0" w:space="0" w:color="auto"/>
      </w:divBdr>
    </w:div>
    <w:div w:id="385569208">
      <w:bodyDiv w:val="1"/>
      <w:marLeft w:val="0"/>
      <w:marRight w:val="0"/>
      <w:marTop w:val="0"/>
      <w:marBottom w:val="0"/>
      <w:divBdr>
        <w:top w:val="none" w:sz="0" w:space="0" w:color="auto"/>
        <w:left w:val="none" w:sz="0" w:space="0" w:color="auto"/>
        <w:bottom w:val="none" w:sz="0" w:space="0" w:color="auto"/>
        <w:right w:val="none" w:sz="0" w:space="0" w:color="auto"/>
      </w:divBdr>
    </w:div>
    <w:div w:id="462770674">
      <w:bodyDiv w:val="1"/>
      <w:marLeft w:val="0"/>
      <w:marRight w:val="0"/>
      <w:marTop w:val="0"/>
      <w:marBottom w:val="0"/>
      <w:divBdr>
        <w:top w:val="none" w:sz="0" w:space="0" w:color="auto"/>
        <w:left w:val="none" w:sz="0" w:space="0" w:color="auto"/>
        <w:bottom w:val="none" w:sz="0" w:space="0" w:color="auto"/>
        <w:right w:val="none" w:sz="0" w:space="0" w:color="auto"/>
      </w:divBdr>
    </w:div>
    <w:div w:id="468789010">
      <w:bodyDiv w:val="1"/>
      <w:marLeft w:val="0"/>
      <w:marRight w:val="0"/>
      <w:marTop w:val="0"/>
      <w:marBottom w:val="0"/>
      <w:divBdr>
        <w:top w:val="none" w:sz="0" w:space="0" w:color="auto"/>
        <w:left w:val="none" w:sz="0" w:space="0" w:color="auto"/>
        <w:bottom w:val="none" w:sz="0" w:space="0" w:color="auto"/>
        <w:right w:val="none" w:sz="0" w:space="0" w:color="auto"/>
      </w:divBdr>
    </w:div>
    <w:div w:id="547109224">
      <w:bodyDiv w:val="1"/>
      <w:marLeft w:val="0"/>
      <w:marRight w:val="0"/>
      <w:marTop w:val="0"/>
      <w:marBottom w:val="0"/>
      <w:divBdr>
        <w:top w:val="none" w:sz="0" w:space="0" w:color="auto"/>
        <w:left w:val="none" w:sz="0" w:space="0" w:color="auto"/>
        <w:bottom w:val="none" w:sz="0" w:space="0" w:color="auto"/>
        <w:right w:val="none" w:sz="0" w:space="0" w:color="auto"/>
      </w:divBdr>
    </w:div>
    <w:div w:id="616714933">
      <w:bodyDiv w:val="1"/>
      <w:marLeft w:val="0"/>
      <w:marRight w:val="0"/>
      <w:marTop w:val="0"/>
      <w:marBottom w:val="0"/>
      <w:divBdr>
        <w:top w:val="none" w:sz="0" w:space="0" w:color="auto"/>
        <w:left w:val="none" w:sz="0" w:space="0" w:color="auto"/>
        <w:bottom w:val="none" w:sz="0" w:space="0" w:color="auto"/>
        <w:right w:val="none" w:sz="0" w:space="0" w:color="auto"/>
      </w:divBdr>
    </w:div>
    <w:div w:id="640383381">
      <w:bodyDiv w:val="1"/>
      <w:marLeft w:val="0"/>
      <w:marRight w:val="0"/>
      <w:marTop w:val="0"/>
      <w:marBottom w:val="0"/>
      <w:divBdr>
        <w:top w:val="none" w:sz="0" w:space="0" w:color="auto"/>
        <w:left w:val="none" w:sz="0" w:space="0" w:color="auto"/>
        <w:bottom w:val="none" w:sz="0" w:space="0" w:color="auto"/>
        <w:right w:val="none" w:sz="0" w:space="0" w:color="auto"/>
      </w:divBdr>
    </w:div>
    <w:div w:id="662585535">
      <w:bodyDiv w:val="1"/>
      <w:marLeft w:val="0"/>
      <w:marRight w:val="0"/>
      <w:marTop w:val="0"/>
      <w:marBottom w:val="0"/>
      <w:divBdr>
        <w:top w:val="none" w:sz="0" w:space="0" w:color="auto"/>
        <w:left w:val="none" w:sz="0" w:space="0" w:color="auto"/>
        <w:bottom w:val="none" w:sz="0" w:space="0" w:color="auto"/>
        <w:right w:val="none" w:sz="0" w:space="0" w:color="auto"/>
      </w:divBdr>
    </w:div>
    <w:div w:id="716969747">
      <w:bodyDiv w:val="1"/>
      <w:marLeft w:val="0"/>
      <w:marRight w:val="0"/>
      <w:marTop w:val="0"/>
      <w:marBottom w:val="0"/>
      <w:divBdr>
        <w:top w:val="none" w:sz="0" w:space="0" w:color="auto"/>
        <w:left w:val="none" w:sz="0" w:space="0" w:color="auto"/>
        <w:bottom w:val="none" w:sz="0" w:space="0" w:color="auto"/>
        <w:right w:val="none" w:sz="0" w:space="0" w:color="auto"/>
      </w:divBdr>
    </w:div>
    <w:div w:id="741413848">
      <w:bodyDiv w:val="1"/>
      <w:marLeft w:val="0"/>
      <w:marRight w:val="0"/>
      <w:marTop w:val="0"/>
      <w:marBottom w:val="0"/>
      <w:divBdr>
        <w:top w:val="none" w:sz="0" w:space="0" w:color="auto"/>
        <w:left w:val="none" w:sz="0" w:space="0" w:color="auto"/>
        <w:bottom w:val="none" w:sz="0" w:space="0" w:color="auto"/>
        <w:right w:val="none" w:sz="0" w:space="0" w:color="auto"/>
      </w:divBdr>
    </w:div>
    <w:div w:id="800460280">
      <w:bodyDiv w:val="1"/>
      <w:marLeft w:val="0"/>
      <w:marRight w:val="0"/>
      <w:marTop w:val="0"/>
      <w:marBottom w:val="0"/>
      <w:divBdr>
        <w:top w:val="none" w:sz="0" w:space="0" w:color="auto"/>
        <w:left w:val="none" w:sz="0" w:space="0" w:color="auto"/>
        <w:bottom w:val="none" w:sz="0" w:space="0" w:color="auto"/>
        <w:right w:val="none" w:sz="0" w:space="0" w:color="auto"/>
      </w:divBdr>
    </w:div>
    <w:div w:id="800463986">
      <w:bodyDiv w:val="1"/>
      <w:marLeft w:val="0"/>
      <w:marRight w:val="0"/>
      <w:marTop w:val="0"/>
      <w:marBottom w:val="0"/>
      <w:divBdr>
        <w:top w:val="none" w:sz="0" w:space="0" w:color="auto"/>
        <w:left w:val="none" w:sz="0" w:space="0" w:color="auto"/>
        <w:bottom w:val="none" w:sz="0" w:space="0" w:color="auto"/>
        <w:right w:val="none" w:sz="0" w:space="0" w:color="auto"/>
      </w:divBdr>
    </w:div>
    <w:div w:id="925919379">
      <w:bodyDiv w:val="1"/>
      <w:marLeft w:val="0"/>
      <w:marRight w:val="0"/>
      <w:marTop w:val="0"/>
      <w:marBottom w:val="0"/>
      <w:divBdr>
        <w:top w:val="none" w:sz="0" w:space="0" w:color="auto"/>
        <w:left w:val="none" w:sz="0" w:space="0" w:color="auto"/>
        <w:bottom w:val="none" w:sz="0" w:space="0" w:color="auto"/>
        <w:right w:val="none" w:sz="0" w:space="0" w:color="auto"/>
      </w:divBdr>
    </w:div>
    <w:div w:id="933512639">
      <w:bodyDiv w:val="1"/>
      <w:marLeft w:val="0"/>
      <w:marRight w:val="0"/>
      <w:marTop w:val="0"/>
      <w:marBottom w:val="0"/>
      <w:divBdr>
        <w:top w:val="none" w:sz="0" w:space="0" w:color="auto"/>
        <w:left w:val="none" w:sz="0" w:space="0" w:color="auto"/>
        <w:bottom w:val="none" w:sz="0" w:space="0" w:color="auto"/>
        <w:right w:val="none" w:sz="0" w:space="0" w:color="auto"/>
      </w:divBdr>
    </w:div>
    <w:div w:id="1060329779">
      <w:bodyDiv w:val="1"/>
      <w:marLeft w:val="0"/>
      <w:marRight w:val="0"/>
      <w:marTop w:val="0"/>
      <w:marBottom w:val="0"/>
      <w:divBdr>
        <w:top w:val="none" w:sz="0" w:space="0" w:color="auto"/>
        <w:left w:val="none" w:sz="0" w:space="0" w:color="auto"/>
        <w:bottom w:val="none" w:sz="0" w:space="0" w:color="auto"/>
        <w:right w:val="none" w:sz="0" w:space="0" w:color="auto"/>
      </w:divBdr>
    </w:div>
    <w:div w:id="1070956359">
      <w:bodyDiv w:val="1"/>
      <w:marLeft w:val="0"/>
      <w:marRight w:val="0"/>
      <w:marTop w:val="0"/>
      <w:marBottom w:val="0"/>
      <w:divBdr>
        <w:top w:val="none" w:sz="0" w:space="0" w:color="auto"/>
        <w:left w:val="none" w:sz="0" w:space="0" w:color="auto"/>
        <w:bottom w:val="none" w:sz="0" w:space="0" w:color="auto"/>
        <w:right w:val="none" w:sz="0" w:space="0" w:color="auto"/>
      </w:divBdr>
    </w:div>
    <w:div w:id="1076899089">
      <w:bodyDiv w:val="1"/>
      <w:marLeft w:val="0"/>
      <w:marRight w:val="0"/>
      <w:marTop w:val="0"/>
      <w:marBottom w:val="0"/>
      <w:divBdr>
        <w:top w:val="none" w:sz="0" w:space="0" w:color="auto"/>
        <w:left w:val="none" w:sz="0" w:space="0" w:color="auto"/>
        <w:bottom w:val="none" w:sz="0" w:space="0" w:color="auto"/>
        <w:right w:val="none" w:sz="0" w:space="0" w:color="auto"/>
      </w:divBdr>
    </w:div>
    <w:div w:id="1077747850">
      <w:bodyDiv w:val="1"/>
      <w:marLeft w:val="0"/>
      <w:marRight w:val="0"/>
      <w:marTop w:val="0"/>
      <w:marBottom w:val="0"/>
      <w:divBdr>
        <w:top w:val="none" w:sz="0" w:space="0" w:color="auto"/>
        <w:left w:val="none" w:sz="0" w:space="0" w:color="auto"/>
        <w:bottom w:val="none" w:sz="0" w:space="0" w:color="auto"/>
        <w:right w:val="none" w:sz="0" w:space="0" w:color="auto"/>
      </w:divBdr>
    </w:div>
    <w:div w:id="1095905401">
      <w:bodyDiv w:val="1"/>
      <w:marLeft w:val="0"/>
      <w:marRight w:val="0"/>
      <w:marTop w:val="0"/>
      <w:marBottom w:val="0"/>
      <w:divBdr>
        <w:top w:val="none" w:sz="0" w:space="0" w:color="auto"/>
        <w:left w:val="none" w:sz="0" w:space="0" w:color="auto"/>
        <w:bottom w:val="none" w:sz="0" w:space="0" w:color="auto"/>
        <w:right w:val="none" w:sz="0" w:space="0" w:color="auto"/>
      </w:divBdr>
    </w:div>
    <w:div w:id="1096170064">
      <w:bodyDiv w:val="1"/>
      <w:marLeft w:val="0"/>
      <w:marRight w:val="0"/>
      <w:marTop w:val="0"/>
      <w:marBottom w:val="0"/>
      <w:divBdr>
        <w:top w:val="none" w:sz="0" w:space="0" w:color="auto"/>
        <w:left w:val="none" w:sz="0" w:space="0" w:color="auto"/>
        <w:bottom w:val="none" w:sz="0" w:space="0" w:color="auto"/>
        <w:right w:val="none" w:sz="0" w:space="0" w:color="auto"/>
      </w:divBdr>
    </w:div>
    <w:div w:id="1101803025">
      <w:bodyDiv w:val="1"/>
      <w:marLeft w:val="0"/>
      <w:marRight w:val="0"/>
      <w:marTop w:val="0"/>
      <w:marBottom w:val="0"/>
      <w:divBdr>
        <w:top w:val="none" w:sz="0" w:space="0" w:color="auto"/>
        <w:left w:val="none" w:sz="0" w:space="0" w:color="auto"/>
        <w:bottom w:val="none" w:sz="0" w:space="0" w:color="auto"/>
        <w:right w:val="none" w:sz="0" w:space="0" w:color="auto"/>
      </w:divBdr>
    </w:div>
    <w:div w:id="1153570790">
      <w:bodyDiv w:val="1"/>
      <w:marLeft w:val="0"/>
      <w:marRight w:val="0"/>
      <w:marTop w:val="0"/>
      <w:marBottom w:val="0"/>
      <w:divBdr>
        <w:top w:val="none" w:sz="0" w:space="0" w:color="auto"/>
        <w:left w:val="none" w:sz="0" w:space="0" w:color="auto"/>
        <w:bottom w:val="none" w:sz="0" w:space="0" w:color="auto"/>
        <w:right w:val="none" w:sz="0" w:space="0" w:color="auto"/>
      </w:divBdr>
    </w:div>
    <w:div w:id="1186598169">
      <w:bodyDiv w:val="1"/>
      <w:marLeft w:val="0"/>
      <w:marRight w:val="0"/>
      <w:marTop w:val="0"/>
      <w:marBottom w:val="0"/>
      <w:divBdr>
        <w:top w:val="none" w:sz="0" w:space="0" w:color="auto"/>
        <w:left w:val="none" w:sz="0" w:space="0" w:color="auto"/>
        <w:bottom w:val="none" w:sz="0" w:space="0" w:color="auto"/>
        <w:right w:val="none" w:sz="0" w:space="0" w:color="auto"/>
      </w:divBdr>
    </w:div>
    <w:div w:id="1373917850">
      <w:bodyDiv w:val="1"/>
      <w:marLeft w:val="0"/>
      <w:marRight w:val="0"/>
      <w:marTop w:val="0"/>
      <w:marBottom w:val="0"/>
      <w:divBdr>
        <w:top w:val="none" w:sz="0" w:space="0" w:color="auto"/>
        <w:left w:val="none" w:sz="0" w:space="0" w:color="auto"/>
        <w:bottom w:val="none" w:sz="0" w:space="0" w:color="auto"/>
        <w:right w:val="none" w:sz="0" w:space="0" w:color="auto"/>
      </w:divBdr>
    </w:div>
    <w:div w:id="1409577396">
      <w:bodyDiv w:val="1"/>
      <w:marLeft w:val="0"/>
      <w:marRight w:val="0"/>
      <w:marTop w:val="0"/>
      <w:marBottom w:val="0"/>
      <w:divBdr>
        <w:top w:val="none" w:sz="0" w:space="0" w:color="auto"/>
        <w:left w:val="none" w:sz="0" w:space="0" w:color="auto"/>
        <w:bottom w:val="none" w:sz="0" w:space="0" w:color="auto"/>
        <w:right w:val="none" w:sz="0" w:space="0" w:color="auto"/>
      </w:divBdr>
    </w:div>
    <w:div w:id="1422216044">
      <w:bodyDiv w:val="1"/>
      <w:marLeft w:val="0"/>
      <w:marRight w:val="0"/>
      <w:marTop w:val="0"/>
      <w:marBottom w:val="0"/>
      <w:divBdr>
        <w:top w:val="none" w:sz="0" w:space="0" w:color="auto"/>
        <w:left w:val="none" w:sz="0" w:space="0" w:color="auto"/>
        <w:bottom w:val="none" w:sz="0" w:space="0" w:color="auto"/>
        <w:right w:val="none" w:sz="0" w:space="0" w:color="auto"/>
      </w:divBdr>
    </w:div>
    <w:div w:id="1422795347">
      <w:bodyDiv w:val="1"/>
      <w:marLeft w:val="0"/>
      <w:marRight w:val="0"/>
      <w:marTop w:val="0"/>
      <w:marBottom w:val="0"/>
      <w:divBdr>
        <w:top w:val="none" w:sz="0" w:space="0" w:color="auto"/>
        <w:left w:val="none" w:sz="0" w:space="0" w:color="auto"/>
        <w:bottom w:val="none" w:sz="0" w:space="0" w:color="auto"/>
        <w:right w:val="none" w:sz="0" w:space="0" w:color="auto"/>
      </w:divBdr>
    </w:div>
    <w:div w:id="1423719156">
      <w:bodyDiv w:val="1"/>
      <w:marLeft w:val="0"/>
      <w:marRight w:val="0"/>
      <w:marTop w:val="0"/>
      <w:marBottom w:val="0"/>
      <w:divBdr>
        <w:top w:val="none" w:sz="0" w:space="0" w:color="auto"/>
        <w:left w:val="none" w:sz="0" w:space="0" w:color="auto"/>
        <w:bottom w:val="none" w:sz="0" w:space="0" w:color="auto"/>
        <w:right w:val="none" w:sz="0" w:space="0" w:color="auto"/>
      </w:divBdr>
    </w:div>
    <w:div w:id="1439451735">
      <w:bodyDiv w:val="1"/>
      <w:marLeft w:val="0"/>
      <w:marRight w:val="0"/>
      <w:marTop w:val="0"/>
      <w:marBottom w:val="0"/>
      <w:divBdr>
        <w:top w:val="none" w:sz="0" w:space="0" w:color="auto"/>
        <w:left w:val="none" w:sz="0" w:space="0" w:color="auto"/>
        <w:bottom w:val="none" w:sz="0" w:space="0" w:color="auto"/>
        <w:right w:val="none" w:sz="0" w:space="0" w:color="auto"/>
      </w:divBdr>
    </w:div>
    <w:div w:id="1454445173">
      <w:bodyDiv w:val="1"/>
      <w:marLeft w:val="0"/>
      <w:marRight w:val="0"/>
      <w:marTop w:val="0"/>
      <w:marBottom w:val="0"/>
      <w:divBdr>
        <w:top w:val="none" w:sz="0" w:space="0" w:color="auto"/>
        <w:left w:val="none" w:sz="0" w:space="0" w:color="auto"/>
        <w:bottom w:val="none" w:sz="0" w:space="0" w:color="auto"/>
        <w:right w:val="none" w:sz="0" w:space="0" w:color="auto"/>
      </w:divBdr>
    </w:div>
    <w:div w:id="1466577953">
      <w:bodyDiv w:val="1"/>
      <w:marLeft w:val="0"/>
      <w:marRight w:val="0"/>
      <w:marTop w:val="0"/>
      <w:marBottom w:val="0"/>
      <w:divBdr>
        <w:top w:val="none" w:sz="0" w:space="0" w:color="auto"/>
        <w:left w:val="none" w:sz="0" w:space="0" w:color="auto"/>
        <w:bottom w:val="none" w:sz="0" w:space="0" w:color="auto"/>
        <w:right w:val="none" w:sz="0" w:space="0" w:color="auto"/>
      </w:divBdr>
    </w:div>
    <w:div w:id="1481537367">
      <w:bodyDiv w:val="1"/>
      <w:marLeft w:val="0"/>
      <w:marRight w:val="0"/>
      <w:marTop w:val="0"/>
      <w:marBottom w:val="0"/>
      <w:divBdr>
        <w:top w:val="none" w:sz="0" w:space="0" w:color="auto"/>
        <w:left w:val="none" w:sz="0" w:space="0" w:color="auto"/>
        <w:bottom w:val="none" w:sz="0" w:space="0" w:color="auto"/>
        <w:right w:val="none" w:sz="0" w:space="0" w:color="auto"/>
      </w:divBdr>
    </w:div>
    <w:div w:id="1501309108">
      <w:bodyDiv w:val="1"/>
      <w:marLeft w:val="0"/>
      <w:marRight w:val="0"/>
      <w:marTop w:val="0"/>
      <w:marBottom w:val="0"/>
      <w:divBdr>
        <w:top w:val="none" w:sz="0" w:space="0" w:color="auto"/>
        <w:left w:val="none" w:sz="0" w:space="0" w:color="auto"/>
        <w:bottom w:val="none" w:sz="0" w:space="0" w:color="auto"/>
        <w:right w:val="none" w:sz="0" w:space="0" w:color="auto"/>
      </w:divBdr>
    </w:div>
    <w:div w:id="1513030230">
      <w:bodyDiv w:val="1"/>
      <w:marLeft w:val="0"/>
      <w:marRight w:val="0"/>
      <w:marTop w:val="0"/>
      <w:marBottom w:val="0"/>
      <w:divBdr>
        <w:top w:val="none" w:sz="0" w:space="0" w:color="auto"/>
        <w:left w:val="none" w:sz="0" w:space="0" w:color="auto"/>
        <w:bottom w:val="none" w:sz="0" w:space="0" w:color="auto"/>
        <w:right w:val="none" w:sz="0" w:space="0" w:color="auto"/>
      </w:divBdr>
    </w:div>
    <w:div w:id="1513648285">
      <w:bodyDiv w:val="1"/>
      <w:marLeft w:val="0"/>
      <w:marRight w:val="0"/>
      <w:marTop w:val="0"/>
      <w:marBottom w:val="0"/>
      <w:divBdr>
        <w:top w:val="none" w:sz="0" w:space="0" w:color="auto"/>
        <w:left w:val="none" w:sz="0" w:space="0" w:color="auto"/>
        <w:bottom w:val="none" w:sz="0" w:space="0" w:color="auto"/>
        <w:right w:val="none" w:sz="0" w:space="0" w:color="auto"/>
      </w:divBdr>
    </w:div>
    <w:div w:id="1552498483">
      <w:bodyDiv w:val="1"/>
      <w:marLeft w:val="0"/>
      <w:marRight w:val="0"/>
      <w:marTop w:val="0"/>
      <w:marBottom w:val="0"/>
      <w:divBdr>
        <w:top w:val="none" w:sz="0" w:space="0" w:color="auto"/>
        <w:left w:val="none" w:sz="0" w:space="0" w:color="auto"/>
        <w:bottom w:val="none" w:sz="0" w:space="0" w:color="auto"/>
        <w:right w:val="none" w:sz="0" w:space="0" w:color="auto"/>
      </w:divBdr>
    </w:div>
    <w:div w:id="1556811987">
      <w:bodyDiv w:val="1"/>
      <w:marLeft w:val="0"/>
      <w:marRight w:val="0"/>
      <w:marTop w:val="0"/>
      <w:marBottom w:val="0"/>
      <w:divBdr>
        <w:top w:val="none" w:sz="0" w:space="0" w:color="auto"/>
        <w:left w:val="none" w:sz="0" w:space="0" w:color="auto"/>
        <w:bottom w:val="none" w:sz="0" w:space="0" w:color="auto"/>
        <w:right w:val="none" w:sz="0" w:space="0" w:color="auto"/>
      </w:divBdr>
    </w:div>
    <w:div w:id="1616214638">
      <w:bodyDiv w:val="1"/>
      <w:marLeft w:val="0"/>
      <w:marRight w:val="0"/>
      <w:marTop w:val="0"/>
      <w:marBottom w:val="0"/>
      <w:divBdr>
        <w:top w:val="none" w:sz="0" w:space="0" w:color="auto"/>
        <w:left w:val="none" w:sz="0" w:space="0" w:color="auto"/>
        <w:bottom w:val="none" w:sz="0" w:space="0" w:color="auto"/>
        <w:right w:val="none" w:sz="0" w:space="0" w:color="auto"/>
      </w:divBdr>
    </w:div>
    <w:div w:id="1665084159">
      <w:bodyDiv w:val="1"/>
      <w:marLeft w:val="0"/>
      <w:marRight w:val="0"/>
      <w:marTop w:val="0"/>
      <w:marBottom w:val="0"/>
      <w:divBdr>
        <w:top w:val="none" w:sz="0" w:space="0" w:color="auto"/>
        <w:left w:val="none" w:sz="0" w:space="0" w:color="auto"/>
        <w:bottom w:val="none" w:sz="0" w:space="0" w:color="auto"/>
        <w:right w:val="none" w:sz="0" w:space="0" w:color="auto"/>
      </w:divBdr>
    </w:div>
    <w:div w:id="1681926356">
      <w:bodyDiv w:val="1"/>
      <w:marLeft w:val="0"/>
      <w:marRight w:val="0"/>
      <w:marTop w:val="0"/>
      <w:marBottom w:val="0"/>
      <w:divBdr>
        <w:top w:val="none" w:sz="0" w:space="0" w:color="auto"/>
        <w:left w:val="none" w:sz="0" w:space="0" w:color="auto"/>
        <w:bottom w:val="none" w:sz="0" w:space="0" w:color="auto"/>
        <w:right w:val="none" w:sz="0" w:space="0" w:color="auto"/>
      </w:divBdr>
    </w:div>
    <w:div w:id="1695495559">
      <w:bodyDiv w:val="1"/>
      <w:marLeft w:val="0"/>
      <w:marRight w:val="0"/>
      <w:marTop w:val="0"/>
      <w:marBottom w:val="0"/>
      <w:divBdr>
        <w:top w:val="none" w:sz="0" w:space="0" w:color="auto"/>
        <w:left w:val="none" w:sz="0" w:space="0" w:color="auto"/>
        <w:bottom w:val="none" w:sz="0" w:space="0" w:color="auto"/>
        <w:right w:val="none" w:sz="0" w:space="0" w:color="auto"/>
      </w:divBdr>
    </w:div>
    <w:div w:id="1785269415">
      <w:bodyDiv w:val="1"/>
      <w:marLeft w:val="0"/>
      <w:marRight w:val="0"/>
      <w:marTop w:val="0"/>
      <w:marBottom w:val="0"/>
      <w:divBdr>
        <w:top w:val="none" w:sz="0" w:space="0" w:color="auto"/>
        <w:left w:val="none" w:sz="0" w:space="0" w:color="auto"/>
        <w:bottom w:val="none" w:sz="0" w:space="0" w:color="auto"/>
        <w:right w:val="none" w:sz="0" w:space="0" w:color="auto"/>
      </w:divBdr>
    </w:div>
    <w:div w:id="1803575908">
      <w:bodyDiv w:val="1"/>
      <w:marLeft w:val="0"/>
      <w:marRight w:val="0"/>
      <w:marTop w:val="0"/>
      <w:marBottom w:val="0"/>
      <w:divBdr>
        <w:top w:val="none" w:sz="0" w:space="0" w:color="auto"/>
        <w:left w:val="none" w:sz="0" w:space="0" w:color="auto"/>
        <w:bottom w:val="none" w:sz="0" w:space="0" w:color="auto"/>
        <w:right w:val="none" w:sz="0" w:space="0" w:color="auto"/>
      </w:divBdr>
    </w:div>
    <w:div w:id="1852328173">
      <w:bodyDiv w:val="1"/>
      <w:marLeft w:val="0"/>
      <w:marRight w:val="0"/>
      <w:marTop w:val="0"/>
      <w:marBottom w:val="0"/>
      <w:divBdr>
        <w:top w:val="none" w:sz="0" w:space="0" w:color="auto"/>
        <w:left w:val="none" w:sz="0" w:space="0" w:color="auto"/>
        <w:bottom w:val="none" w:sz="0" w:space="0" w:color="auto"/>
        <w:right w:val="none" w:sz="0" w:space="0" w:color="auto"/>
      </w:divBdr>
    </w:div>
    <w:div w:id="2006666754">
      <w:bodyDiv w:val="1"/>
      <w:marLeft w:val="0"/>
      <w:marRight w:val="0"/>
      <w:marTop w:val="0"/>
      <w:marBottom w:val="0"/>
      <w:divBdr>
        <w:top w:val="none" w:sz="0" w:space="0" w:color="auto"/>
        <w:left w:val="none" w:sz="0" w:space="0" w:color="auto"/>
        <w:bottom w:val="none" w:sz="0" w:space="0" w:color="auto"/>
        <w:right w:val="none" w:sz="0" w:space="0" w:color="auto"/>
      </w:divBdr>
    </w:div>
    <w:div w:id="2012677446">
      <w:bodyDiv w:val="1"/>
      <w:marLeft w:val="0"/>
      <w:marRight w:val="0"/>
      <w:marTop w:val="0"/>
      <w:marBottom w:val="0"/>
      <w:divBdr>
        <w:top w:val="none" w:sz="0" w:space="0" w:color="auto"/>
        <w:left w:val="none" w:sz="0" w:space="0" w:color="auto"/>
        <w:bottom w:val="none" w:sz="0" w:space="0" w:color="auto"/>
        <w:right w:val="none" w:sz="0" w:space="0" w:color="auto"/>
      </w:divBdr>
    </w:div>
    <w:div w:id="2031834055">
      <w:bodyDiv w:val="1"/>
      <w:marLeft w:val="0"/>
      <w:marRight w:val="0"/>
      <w:marTop w:val="0"/>
      <w:marBottom w:val="0"/>
      <w:divBdr>
        <w:top w:val="none" w:sz="0" w:space="0" w:color="auto"/>
        <w:left w:val="none" w:sz="0" w:space="0" w:color="auto"/>
        <w:bottom w:val="none" w:sz="0" w:space="0" w:color="auto"/>
        <w:right w:val="none" w:sz="0" w:space="0" w:color="auto"/>
      </w:divBdr>
    </w:div>
    <w:div w:id="2034181600">
      <w:bodyDiv w:val="1"/>
      <w:marLeft w:val="0"/>
      <w:marRight w:val="0"/>
      <w:marTop w:val="0"/>
      <w:marBottom w:val="0"/>
      <w:divBdr>
        <w:top w:val="none" w:sz="0" w:space="0" w:color="auto"/>
        <w:left w:val="none" w:sz="0" w:space="0" w:color="auto"/>
        <w:bottom w:val="none" w:sz="0" w:space="0" w:color="auto"/>
        <w:right w:val="none" w:sz="0" w:space="0" w:color="auto"/>
      </w:divBdr>
    </w:div>
    <w:div w:id="2084178642">
      <w:bodyDiv w:val="1"/>
      <w:marLeft w:val="0"/>
      <w:marRight w:val="0"/>
      <w:marTop w:val="0"/>
      <w:marBottom w:val="0"/>
      <w:divBdr>
        <w:top w:val="none" w:sz="0" w:space="0" w:color="auto"/>
        <w:left w:val="none" w:sz="0" w:space="0" w:color="auto"/>
        <w:bottom w:val="none" w:sz="0" w:space="0" w:color="auto"/>
        <w:right w:val="none" w:sz="0" w:space="0" w:color="auto"/>
      </w:divBdr>
    </w:div>
    <w:div w:id="2111924242">
      <w:bodyDiv w:val="1"/>
      <w:marLeft w:val="0"/>
      <w:marRight w:val="0"/>
      <w:marTop w:val="0"/>
      <w:marBottom w:val="0"/>
      <w:divBdr>
        <w:top w:val="none" w:sz="0" w:space="0" w:color="auto"/>
        <w:left w:val="none" w:sz="0" w:space="0" w:color="auto"/>
        <w:bottom w:val="none" w:sz="0" w:space="0" w:color="auto"/>
        <w:right w:val="none" w:sz="0" w:space="0" w:color="auto"/>
      </w:divBdr>
    </w:div>
    <w:div w:id="21467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1A9A-E914-4276-A9C1-95C47096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7168</Words>
  <Characters>43009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Spis treści projektu technicznego</vt:lpstr>
    </vt:vector>
  </TitlesOfParts>
  <Company/>
  <LinksUpToDate>false</LinksUpToDate>
  <CharactersWithSpaces>50077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 projektu technicznego</dc:title>
  <dc:creator>inż. Aleksander Gembrowski</dc:creator>
  <cp:lastModifiedBy>User</cp:lastModifiedBy>
  <cp:revision>137</cp:revision>
  <cp:lastPrinted>2019-03-06T09:36:00Z</cp:lastPrinted>
  <dcterms:created xsi:type="dcterms:W3CDTF">2018-05-19T22:47:00Z</dcterms:created>
  <dcterms:modified xsi:type="dcterms:W3CDTF">2019-03-06T09:36:00Z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